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C14DD2" w:rsidR="5BACA117" w:rsidP="00E64DDE" w:rsidRDefault="5BACA117" w14:paraId="5B1CD506" w14:textId="7B306A96">
      <w:pPr>
        <w:spacing w:after="0" w:line="240" w:lineRule="auto"/>
        <w:ind w:left="1701" w:right="1587"/>
        <w:jc w:val="both"/>
      </w:pPr>
      <w:r w:rsidRPr="00C14DD2">
        <w:rPr>
          <w:rFonts w:ascii="Arial" w:hAnsi="Arial" w:eastAsia="Arial" w:cs="Arial"/>
          <w:b/>
          <w:bCs/>
          <w:color w:val="FF0000"/>
          <w:sz w:val="20"/>
          <w:szCs w:val="20"/>
        </w:rPr>
        <w:t>Nota:</w:t>
      </w:r>
      <w:r w:rsidRPr="00C14DD2">
        <w:rPr>
          <w:rFonts w:ascii="Arial" w:hAnsi="Arial" w:eastAsia="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artículo 1.</w:t>
      </w:r>
    </w:p>
    <w:p w:rsidRPr="00C14DD2" w:rsidR="5BACA117" w:rsidP="00E64DDE" w:rsidRDefault="5BACA117" w14:paraId="4F2FB958" w14:textId="1EC75418">
      <w:pPr>
        <w:spacing w:after="0" w:line="240" w:lineRule="auto"/>
        <w:ind w:left="1701" w:right="1587"/>
        <w:jc w:val="both"/>
      </w:pPr>
      <w:r w:rsidRPr="00C14DD2">
        <w:rPr>
          <w:rFonts w:ascii="Arial" w:hAnsi="Arial" w:eastAsia="Arial" w:cs="Arial"/>
          <w:color w:val="FF0000"/>
          <w:sz w:val="20"/>
          <w:szCs w:val="20"/>
        </w:rPr>
        <w:t xml:space="preserve"> </w:t>
      </w:r>
    </w:p>
    <w:p w:rsidRPr="00C14DD2" w:rsidR="5BACA117" w:rsidP="00E64DDE" w:rsidRDefault="5BACA117" w14:paraId="244CFF30" w14:textId="68E6981C">
      <w:pPr>
        <w:spacing w:after="0" w:line="240" w:lineRule="auto"/>
        <w:ind w:left="1701" w:right="1587"/>
        <w:jc w:val="both"/>
      </w:pPr>
      <w:r w:rsidRPr="00C14DD2">
        <w:rPr>
          <w:rFonts w:ascii="Arial" w:hAnsi="Arial" w:eastAsia="Arial" w:cs="Arial"/>
          <w:color w:val="FF0000"/>
          <w:sz w:val="20"/>
          <w:szCs w:val="20"/>
        </w:rPr>
        <w:t>Los conceptos se relacionan al pie de cada disposición, y abren dando “clic” en el hipervínculo.</w:t>
      </w:r>
    </w:p>
    <w:p w:rsidRPr="00C14DD2" w:rsidR="00E1259F" w:rsidP="005F421B" w:rsidRDefault="00E1259F" w14:paraId="08A923AA" w14:textId="77777777">
      <w:pPr>
        <w:spacing w:after="0" w:line="240" w:lineRule="auto"/>
        <w:rPr>
          <w:rFonts w:ascii="Arial" w:hAnsi="Arial" w:eastAsia="Times New Roman" w:cs="Arial"/>
          <w:b/>
          <w:bCs/>
          <w:lang w:eastAsia="es-CO"/>
        </w:rPr>
      </w:pPr>
    </w:p>
    <w:p w:rsidRPr="008B75E5" w:rsidR="00FB46D0" w:rsidP="00E64DDE" w:rsidRDefault="00FB46D0" w14:paraId="77266C1B" w14:textId="4AD19BF1">
      <w:pPr>
        <w:spacing w:after="0" w:line="240" w:lineRule="auto"/>
        <w:jc w:val="center"/>
        <w:rPr>
          <w:rFonts w:ascii="Arial" w:hAnsi="Arial" w:eastAsia="Times New Roman" w:cs="Arial"/>
          <w:b/>
          <w:lang w:eastAsia="es-CO"/>
        </w:rPr>
      </w:pPr>
      <w:r w:rsidRPr="008B75E5">
        <w:rPr>
          <w:rFonts w:ascii="Arial" w:hAnsi="Arial" w:eastAsia="Times New Roman" w:cs="Arial"/>
          <w:b/>
          <w:bCs/>
          <w:lang w:eastAsia="es-CO"/>
        </w:rPr>
        <w:t>LEY 455 DE 1998</w:t>
      </w:r>
    </w:p>
    <w:p w:rsidRPr="008B75E5" w:rsidR="502AD3F7" w:rsidP="00E64DDE" w:rsidRDefault="502AD3F7" w14:paraId="283D53AB" w14:textId="726E483F">
      <w:pPr>
        <w:spacing w:after="0" w:line="240" w:lineRule="auto"/>
        <w:jc w:val="center"/>
        <w:rPr>
          <w:rFonts w:ascii="Arial" w:hAnsi="Arial" w:eastAsia="Times New Roman" w:cs="Arial"/>
          <w:b/>
          <w:bCs/>
          <w:lang w:eastAsia="es-CO"/>
        </w:rPr>
      </w:pPr>
    </w:p>
    <w:p w:rsidRPr="008B75E5" w:rsidR="00FB46D0" w:rsidP="00E64DDE" w:rsidRDefault="00FB46D0" w14:paraId="2727ABCA" w14:textId="19023265">
      <w:pPr>
        <w:spacing w:after="0" w:line="240" w:lineRule="auto"/>
        <w:jc w:val="center"/>
        <w:rPr>
          <w:rFonts w:ascii="Arial" w:hAnsi="Arial" w:eastAsia="Times New Roman" w:cs="Arial"/>
          <w:b/>
          <w:bCs/>
          <w:lang w:eastAsia="es-CO"/>
        </w:rPr>
      </w:pPr>
      <w:r w:rsidRPr="008B75E5">
        <w:rPr>
          <w:rFonts w:ascii="Arial" w:hAnsi="Arial" w:eastAsia="Times New Roman" w:cs="Arial"/>
          <w:b/>
          <w:bCs/>
          <w:lang w:eastAsia="es-CO"/>
        </w:rPr>
        <w:t>Por medio de la cual se aprueba la "Convención sobre la abolición del requisito de legalización para documentos públicos extranjeros", suscrita en a Haya el 5 de octubre de 1961.</w:t>
      </w:r>
    </w:p>
    <w:p w:rsidRPr="008B75E5" w:rsidR="502AD3F7" w:rsidP="00E64DDE" w:rsidRDefault="502AD3F7" w14:paraId="007C02BC" w14:textId="5C6439C6">
      <w:pPr>
        <w:spacing w:after="0" w:line="240" w:lineRule="auto"/>
        <w:jc w:val="center"/>
        <w:rPr>
          <w:rFonts w:ascii="Arial" w:hAnsi="Arial" w:eastAsia="Times New Roman" w:cs="Arial"/>
          <w:b/>
          <w:bCs/>
          <w:lang w:eastAsia="es-CO"/>
        </w:rPr>
      </w:pPr>
    </w:p>
    <w:p w:rsidRPr="008B75E5" w:rsidR="00FB46D0" w:rsidP="00E64DDE" w:rsidRDefault="00FB46D0" w14:paraId="3C115BE5" w14:textId="77777777">
      <w:pPr>
        <w:spacing w:after="0" w:line="240" w:lineRule="auto"/>
        <w:jc w:val="center"/>
        <w:rPr>
          <w:rFonts w:ascii="Arial" w:hAnsi="Arial" w:eastAsia="Times New Roman" w:cs="Arial"/>
          <w:b/>
          <w:lang w:eastAsia="es-CO"/>
        </w:rPr>
      </w:pPr>
      <w:r w:rsidRPr="008B75E5">
        <w:rPr>
          <w:rFonts w:ascii="Arial" w:hAnsi="Arial" w:eastAsia="Times New Roman" w:cs="Arial"/>
          <w:b/>
          <w:bCs/>
          <w:lang w:eastAsia="es-CO"/>
        </w:rPr>
        <w:t>EL CONGRESO DE COLOMBIA</w:t>
      </w:r>
    </w:p>
    <w:p w:rsidRPr="008B75E5" w:rsidR="502AD3F7" w:rsidP="00E64DDE" w:rsidRDefault="502AD3F7" w14:paraId="0454B798" w14:textId="38F7B79F">
      <w:pPr>
        <w:spacing w:after="0" w:line="240" w:lineRule="auto"/>
        <w:jc w:val="center"/>
        <w:rPr>
          <w:rFonts w:ascii="Arial" w:hAnsi="Arial" w:eastAsia="Times New Roman" w:cs="Arial"/>
          <w:b/>
          <w:bCs/>
          <w:lang w:eastAsia="es-CO"/>
        </w:rPr>
      </w:pPr>
    </w:p>
    <w:p w:rsidRPr="008B75E5" w:rsidR="00FB46D0" w:rsidP="00E64DDE" w:rsidRDefault="00FB46D0" w14:paraId="4284BF89" w14:textId="4165FDB8">
      <w:pPr>
        <w:spacing w:after="0" w:line="240" w:lineRule="auto"/>
        <w:jc w:val="center"/>
        <w:rPr>
          <w:rFonts w:ascii="Arial" w:hAnsi="Arial" w:eastAsia="Times New Roman" w:cs="Arial"/>
          <w:b/>
          <w:bCs/>
          <w:lang w:eastAsia="es-CO"/>
        </w:rPr>
      </w:pPr>
      <w:r w:rsidRPr="008B75E5">
        <w:rPr>
          <w:rFonts w:ascii="Arial" w:hAnsi="Arial" w:eastAsia="Times New Roman" w:cs="Arial"/>
          <w:b/>
          <w:bCs/>
          <w:lang w:eastAsia="es-CO"/>
        </w:rPr>
        <w:t>CONVENCI</w:t>
      </w:r>
      <w:r w:rsidRPr="008B75E5" w:rsidR="005F421B">
        <w:rPr>
          <w:rFonts w:ascii="Arial" w:hAnsi="Arial" w:eastAsia="Times New Roman" w:cs="Arial"/>
          <w:b/>
          <w:bCs/>
          <w:lang w:eastAsia="es-CO"/>
        </w:rPr>
        <w:t>Ó</w:t>
      </w:r>
      <w:r w:rsidRPr="008B75E5">
        <w:rPr>
          <w:rFonts w:ascii="Arial" w:hAnsi="Arial" w:eastAsia="Times New Roman" w:cs="Arial"/>
          <w:b/>
          <w:bCs/>
          <w:lang w:eastAsia="es-CO"/>
        </w:rPr>
        <w:t>N SOBRE LA ABOLICI</w:t>
      </w:r>
      <w:r w:rsidRPr="008B75E5" w:rsidR="005F421B">
        <w:rPr>
          <w:rFonts w:ascii="Arial" w:hAnsi="Arial" w:eastAsia="Times New Roman" w:cs="Arial"/>
          <w:b/>
          <w:bCs/>
          <w:lang w:eastAsia="es-CO"/>
        </w:rPr>
        <w:t>Ó</w:t>
      </w:r>
      <w:r w:rsidRPr="008B75E5">
        <w:rPr>
          <w:rFonts w:ascii="Arial" w:hAnsi="Arial" w:eastAsia="Times New Roman" w:cs="Arial"/>
          <w:b/>
          <w:bCs/>
          <w:lang w:eastAsia="es-CO"/>
        </w:rPr>
        <w:t>N DEL REQUISITO DE LEGALIZACI</w:t>
      </w:r>
      <w:r w:rsidRPr="008B75E5" w:rsidR="005F421B">
        <w:rPr>
          <w:rFonts w:ascii="Arial" w:hAnsi="Arial" w:eastAsia="Times New Roman" w:cs="Arial"/>
          <w:b/>
          <w:bCs/>
          <w:lang w:eastAsia="es-CO"/>
        </w:rPr>
        <w:t>Ó</w:t>
      </w:r>
      <w:r w:rsidRPr="008B75E5">
        <w:rPr>
          <w:rFonts w:ascii="Arial" w:hAnsi="Arial" w:eastAsia="Times New Roman" w:cs="Arial"/>
          <w:b/>
          <w:bCs/>
          <w:lang w:eastAsia="es-CO"/>
        </w:rPr>
        <w:t xml:space="preserve">N PARA </w:t>
      </w:r>
    </w:p>
    <w:p w:rsidRPr="008B75E5" w:rsidR="00FB46D0" w:rsidP="00E64DDE" w:rsidRDefault="00FB46D0" w14:paraId="02756DBA" w14:textId="386932C2">
      <w:pPr>
        <w:spacing w:after="0" w:line="240" w:lineRule="auto"/>
        <w:jc w:val="center"/>
        <w:rPr>
          <w:rFonts w:ascii="Arial" w:hAnsi="Arial" w:eastAsia="Times New Roman" w:cs="Arial"/>
          <w:b/>
          <w:bCs/>
          <w:lang w:eastAsia="es-CO"/>
        </w:rPr>
      </w:pPr>
    </w:p>
    <w:p w:rsidRPr="008B75E5" w:rsidR="00FB46D0" w:rsidP="00E64DDE" w:rsidRDefault="00FB46D0" w14:paraId="19407675" w14:textId="6A673D53">
      <w:pPr>
        <w:spacing w:after="0" w:line="240" w:lineRule="auto"/>
        <w:jc w:val="center"/>
        <w:rPr>
          <w:rFonts w:ascii="Arial" w:hAnsi="Arial" w:eastAsia="Times New Roman" w:cs="Arial"/>
          <w:b/>
          <w:bCs/>
          <w:lang w:eastAsia="es-CO"/>
        </w:rPr>
      </w:pPr>
      <w:r w:rsidRPr="008B75E5">
        <w:rPr>
          <w:rFonts w:ascii="Arial" w:hAnsi="Arial" w:eastAsia="Times New Roman" w:cs="Arial"/>
          <w:b/>
          <w:bCs/>
          <w:lang w:eastAsia="es-CO"/>
        </w:rPr>
        <w:t>DOCUMENTOS P</w:t>
      </w:r>
      <w:r w:rsidRPr="008B75E5" w:rsidR="005F421B">
        <w:rPr>
          <w:rFonts w:ascii="Arial" w:hAnsi="Arial" w:eastAsia="Times New Roman" w:cs="Arial"/>
          <w:b/>
          <w:bCs/>
          <w:lang w:eastAsia="es-CO"/>
        </w:rPr>
        <w:t>Ú</w:t>
      </w:r>
      <w:r w:rsidRPr="008B75E5">
        <w:rPr>
          <w:rFonts w:ascii="Arial" w:hAnsi="Arial" w:eastAsia="Times New Roman" w:cs="Arial"/>
          <w:b/>
          <w:bCs/>
          <w:lang w:eastAsia="es-CO"/>
        </w:rPr>
        <w:t>BLICOS EXTRANJEROS</w:t>
      </w:r>
    </w:p>
    <w:p w:rsidRPr="008B75E5" w:rsidR="502AD3F7" w:rsidP="00E64DDE" w:rsidRDefault="502AD3F7" w14:paraId="10B2C0F4" w14:textId="71943DDD">
      <w:pPr>
        <w:spacing w:after="0" w:line="240" w:lineRule="auto"/>
        <w:jc w:val="both"/>
        <w:rPr>
          <w:rFonts w:ascii="Arial" w:hAnsi="Arial" w:eastAsia="Times New Roman" w:cs="Arial"/>
          <w:lang w:eastAsia="es-CO"/>
        </w:rPr>
      </w:pPr>
    </w:p>
    <w:p w:rsidRPr="008B75E5" w:rsidR="00FB46D0" w:rsidP="00E64DDE" w:rsidRDefault="00FB46D0" w14:paraId="590D30FB"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Abierto para la firma en la Haya el 5 de octubre de 1961.</w:t>
      </w:r>
    </w:p>
    <w:p w:rsidRPr="008B75E5" w:rsidR="502AD3F7" w:rsidP="00E64DDE" w:rsidRDefault="502AD3F7" w14:paraId="7CF91EAA" w14:textId="1E455D43">
      <w:pPr>
        <w:spacing w:after="0" w:line="240" w:lineRule="auto"/>
        <w:jc w:val="both"/>
        <w:rPr>
          <w:rFonts w:ascii="Arial" w:hAnsi="Arial" w:eastAsia="Times New Roman" w:cs="Arial"/>
          <w:lang w:eastAsia="es-CO"/>
        </w:rPr>
      </w:pPr>
    </w:p>
    <w:p w:rsidRPr="008B75E5" w:rsidR="00FB46D0" w:rsidP="00E64DDE" w:rsidRDefault="00FB46D0" w14:paraId="6A1CFC26"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Los Estados signatarios de la presente Convención, deseando abolir el requisito de legalización diplomática o consular para documentos públicos extranjeros.</w:t>
      </w:r>
    </w:p>
    <w:p w:rsidRPr="008B75E5" w:rsidR="502AD3F7" w:rsidP="00E64DDE" w:rsidRDefault="502AD3F7" w14:paraId="74E750E4" w14:textId="7E54A07B">
      <w:pPr>
        <w:spacing w:after="0" w:line="240" w:lineRule="auto"/>
        <w:jc w:val="both"/>
        <w:rPr>
          <w:rFonts w:ascii="Arial" w:hAnsi="Arial" w:eastAsia="Times New Roman" w:cs="Arial"/>
          <w:lang w:eastAsia="es-CO"/>
        </w:rPr>
      </w:pPr>
    </w:p>
    <w:p w:rsidRPr="008B75E5" w:rsidR="00FB46D0" w:rsidP="00E64DDE" w:rsidRDefault="00FB46D0" w14:paraId="75023E61"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Han resuelto celebrar una Convención a este respecto y han convenido las disposiciones siguientes:</w:t>
      </w:r>
    </w:p>
    <w:p w:rsidRPr="008B75E5" w:rsidR="502AD3F7" w:rsidP="00E64DDE" w:rsidRDefault="502AD3F7" w14:paraId="16A16F56" w14:textId="327D38E8">
      <w:pPr>
        <w:spacing w:after="0" w:line="240" w:lineRule="auto"/>
        <w:jc w:val="both"/>
        <w:rPr>
          <w:rFonts w:ascii="Arial" w:hAnsi="Arial" w:eastAsia="Times New Roman" w:cs="Arial"/>
          <w:lang w:eastAsia="es-CO"/>
        </w:rPr>
      </w:pPr>
    </w:p>
    <w:p w:rsidRPr="008B75E5" w:rsidR="00FB46D0" w:rsidP="00E64DDE" w:rsidRDefault="00FB46D0" w14:paraId="722003C0" w14:textId="77777777">
      <w:pPr>
        <w:spacing w:after="0" w:line="240" w:lineRule="auto"/>
        <w:jc w:val="both"/>
        <w:rPr>
          <w:rFonts w:ascii="Arial" w:hAnsi="Arial" w:eastAsia="Times New Roman" w:cs="Arial"/>
          <w:lang w:eastAsia="es-CO"/>
        </w:rPr>
      </w:pPr>
      <w:bookmarkStart w:name="1" w:id="0"/>
      <w:r w:rsidRPr="008B75E5">
        <w:rPr>
          <w:rFonts w:ascii="Arial" w:hAnsi="Arial" w:eastAsia="Times New Roman" w:cs="Arial"/>
          <w:lang w:eastAsia="es-CO"/>
        </w:rPr>
        <w:t>ARTICULO 1o.</w:t>
      </w:r>
      <w:bookmarkEnd w:id="0"/>
      <w:r w:rsidRPr="008B75E5">
        <w:rPr>
          <w:rFonts w:ascii="Arial" w:hAnsi="Arial" w:eastAsia="Times New Roman" w:cs="Arial"/>
          <w:lang w:eastAsia="es-CO"/>
        </w:rPr>
        <w:t> La presente Convención se aplicará a documentos públicos que han sido ejecutados en el territorio de un Estado contratante y que deben ser exhibidos en el territorio de otro Estado contratante.</w:t>
      </w:r>
    </w:p>
    <w:p w:rsidRPr="008B75E5" w:rsidR="502AD3F7" w:rsidP="00E64DDE" w:rsidRDefault="502AD3F7" w14:paraId="2E2997EE" w14:textId="341A3C40">
      <w:pPr>
        <w:spacing w:after="0" w:line="240" w:lineRule="auto"/>
        <w:jc w:val="both"/>
        <w:rPr>
          <w:rFonts w:ascii="Arial" w:hAnsi="Arial" w:eastAsia="Times New Roman" w:cs="Arial"/>
          <w:lang w:eastAsia="es-CO"/>
        </w:rPr>
      </w:pPr>
    </w:p>
    <w:p w:rsidRPr="008B75E5" w:rsidR="00FB46D0" w:rsidP="00E64DDE" w:rsidRDefault="00FB46D0" w14:paraId="513CC7F9"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Los siguientes son considerados como documentos públicos a efectos.</w:t>
      </w:r>
    </w:p>
    <w:p w:rsidRPr="008B75E5" w:rsidR="502AD3F7" w:rsidP="00E64DDE" w:rsidRDefault="502AD3F7" w14:paraId="47753E95" w14:textId="74A41C9D">
      <w:pPr>
        <w:spacing w:after="0" w:line="240" w:lineRule="auto"/>
        <w:jc w:val="both"/>
        <w:rPr>
          <w:rFonts w:ascii="Arial" w:hAnsi="Arial" w:eastAsia="Times New Roman" w:cs="Arial"/>
          <w:lang w:eastAsia="es-CO"/>
        </w:rPr>
      </w:pPr>
    </w:p>
    <w:p w:rsidRPr="008B75E5" w:rsidR="00FB46D0" w:rsidP="00E64DDE" w:rsidRDefault="00FB46D0" w14:paraId="23D0729A" w14:textId="6B176BC2">
      <w:pPr>
        <w:spacing w:after="0" w:line="240" w:lineRule="auto"/>
        <w:jc w:val="both"/>
        <w:rPr>
          <w:rFonts w:ascii="Arial" w:hAnsi="Arial" w:eastAsia="Times New Roman" w:cs="Arial"/>
          <w:lang w:eastAsia="es-CO"/>
        </w:rPr>
      </w:pPr>
      <w:r w:rsidRPr="008B75E5">
        <w:rPr>
          <w:rFonts w:ascii="Arial" w:hAnsi="Arial" w:eastAsia="Times New Roman" w:cs="Arial"/>
          <w:lang w:eastAsia="es-CO"/>
        </w:rPr>
        <w:t>1. De acuerdo con el artículo </w:t>
      </w:r>
      <w:hyperlink w:history="1" w:anchor="11" r:id="rId7">
        <w:r w:rsidRPr="008B75E5">
          <w:rPr>
            <w:rFonts w:ascii="Arial" w:hAnsi="Arial" w:eastAsia="Times New Roman" w:cs="Arial"/>
            <w:lang w:eastAsia="es-CO"/>
          </w:rPr>
          <w:t>11</w:t>
        </w:r>
      </w:hyperlink>
      <w:r w:rsidRPr="008B75E5">
        <w:rPr>
          <w:rFonts w:ascii="Arial" w:hAnsi="Arial" w:eastAsia="Times New Roman" w:cs="Arial"/>
          <w:lang w:eastAsia="es-CO"/>
        </w:rPr>
        <w:t>, la Convención entró en vigor el 24 de enero de 1965, sexagésimo día después del depósito del tercer instrumento de ratificación, respecto de los siguientes Estados, en cuyo nombre se depositaron los instrumentos de ratificación en poder del Gobierno de los países bajos en las fechas indicadas:</w:t>
      </w:r>
    </w:p>
    <w:p w:rsidRPr="008B75E5" w:rsidR="00E64DDE" w:rsidP="00E64DDE" w:rsidRDefault="00E64DDE" w14:paraId="7C8DE34A" w14:textId="77777777">
      <w:pPr>
        <w:spacing w:after="0" w:line="240" w:lineRule="auto"/>
        <w:jc w:val="both"/>
        <w:rPr>
          <w:rFonts w:ascii="Arial" w:hAnsi="Arial" w:eastAsia="Times New Roman" w:cs="Arial"/>
          <w:lang w:eastAsia="es-CO"/>
        </w:rPr>
      </w:pPr>
    </w:p>
    <w:p w:rsidRPr="008B75E5" w:rsidR="00FB46D0" w:rsidP="00E64DDE" w:rsidRDefault="00FB46D0" w14:paraId="0EC93AF1" w14:textId="612557F3">
      <w:pPr>
        <w:spacing w:after="0" w:line="240" w:lineRule="auto"/>
        <w:jc w:val="both"/>
        <w:rPr>
          <w:rFonts w:ascii="Arial" w:hAnsi="Arial" w:eastAsia="Times New Roman" w:cs="Arial"/>
          <w:lang w:eastAsia="es-CO"/>
        </w:rPr>
      </w:pPr>
      <w:r w:rsidRPr="008B75E5">
        <w:rPr>
          <w:rFonts w:ascii="Arial" w:hAnsi="Arial" w:eastAsia="Times New Roman" w:cs="Arial"/>
          <w:lang w:eastAsia="es-CO"/>
        </w:rPr>
        <w:t>Yugoslavia</w:t>
      </w:r>
      <w:r w:rsidRPr="008B75E5" w:rsidR="00E64DDE">
        <w:rPr>
          <w:rFonts w:ascii="Arial" w:hAnsi="Arial" w:eastAsia="Times New Roman" w:cs="Arial"/>
          <w:lang w:eastAsia="es-CO"/>
        </w:rPr>
        <w:t xml:space="preserve"> </w:t>
      </w:r>
      <w:r w:rsidRPr="008B75E5">
        <w:rPr>
          <w:rFonts w:ascii="Arial" w:hAnsi="Arial" w:eastAsia="Times New Roman" w:cs="Arial"/>
          <w:lang w:eastAsia="es-CO"/>
        </w:rPr>
        <w:t>25 de septiembre de 1962.</w:t>
      </w:r>
    </w:p>
    <w:p w:rsidRPr="008B75E5" w:rsidR="00E64DDE" w:rsidP="00E64DDE" w:rsidRDefault="00E64DDE" w14:paraId="70ABEDF3" w14:textId="77777777">
      <w:pPr>
        <w:spacing w:after="0" w:line="240" w:lineRule="auto"/>
        <w:jc w:val="both"/>
        <w:rPr>
          <w:rFonts w:ascii="Arial" w:hAnsi="Arial" w:eastAsia="Times New Roman" w:cs="Arial"/>
          <w:lang w:eastAsia="es-CO"/>
        </w:rPr>
      </w:pPr>
    </w:p>
    <w:p w:rsidRPr="008B75E5" w:rsidR="00FB46D0" w:rsidP="00E64DDE" w:rsidRDefault="00FB46D0" w14:paraId="58E6DD7B" w14:textId="0ED479F8">
      <w:pPr>
        <w:spacing w:after="0" w:line="240" w:lineRule="auto"/>
        <w:jc w:val="both"/>
        <w:rPr>
          <w:rFonts w:ascii="Arial" w:hAnsi="Arial" w:eastAsia="Times New Roman" w:cs="Arial"/>
          <w:lang w:eastAsia="es-CO"/>
        </w:rPr>
      </w:pPr>
      <w:r w:rsidRPr="008B75E5">
        <w:rPr>
          <w:rFonts w:ascii="Arial" w:hAnsi="Arial" w:eastAsia="Times New Roman" w:cs="Arial"/>
          <w:lang w:eastAsia="es-CO"/>
        </w:rPr>
        <w:t>Reino Unido de Gran Bretaña e Irlanda del Norte (también aplicable a Jersey, el Bailiaje de Guernesey y la Isla de Man)</w:t>
      </w:r>
      <w:r w:rsidRPr="008B75E5" w:rsidR="00E64DDE">
        <w:rPr>
          <w:rFonts w:ascii="Arial" w:hAnsi="Arial" w:eastAsia="Times New Roman" w:cs="Arial"/>
          <w:lang w:eastAsia="es-CO"/>
        </w:rPr>
        <w:t xml:space="preserve"> </w:t>
      </w:r>
      <w:r w:rsidRPr="008B75E5">
        <w:rPr>
          <w:rFonts w:ascii="Arial" w:hAnsi="Arial" w:eastAsia="Times New Roman" w:cs="Arial"/>
          <w:lang w:eastAsia="es-CO"/>
        </w:rPr>
        <w:t>21 de agosto de 1964.</w:t>
      </w:r>
    </w:p>
    <w:p w:rsidRPr="008B75E5" w:rsidR="00E64DDE" w:rsidP="00E64DDE" w:rsidRDefault="00E64DDE" w14:paraId="0857C7C9" w14:textId="77777777">
      <w:pPr>
        <w:spacing w:after="0" w:line="240" w:lineRule="auto"/>
        <w:jc w:val="both"/>
        <w:rPr>
          <w:rFonts w:ascii="Arial" w:hAnsi="Arial" w:eastAsia="Times New Roman" w:cs="Arial"/>
          <w:lang w:eastAsia="es-CO"/>
        </w:rPr>
      </w:pPr>
    </w:p>
    <w:p w:rsidRPr="008B75E5" w:rsidR="00FB46D0" w:rsidP="00E64DDE" w:rsidRDefault="00FB46D0" w14:paraId="72C2F3BB" w14:textId="2A980F56">
      <w:pPr>
        <w:spacing w:after="0" w:line="240" w:lineRule="auto"/>
        <w:jc w:val="both"/>
        <w:rPr>
          <w:rFonts w:ascii="Arial" w:hAnsi="Arial" w:eastAsia="Times New Roman" w:cs="Arial"/>
          <w:lang w:eastAsia="es-CO"/>
        </w:rPr>
      </w:pPr>
      <w:r w:rsidRPr="008B75E5">
        <w:rPr>
          <w:rFonts w:ascii="Arial" w:hAnsi="Arial" w:eastAsia="Times New Roman" w:cs="Arial"/>
          <w:lang w:eastAsia="es-CO"/>
        </w:rPr>
        <w:t>Francia (también aplicable a los departamentos y territorios de Ultramar</w:t>
      </w:r>
      <w:r w:rsidRPr="008B75E5" w:rsidR="00E64DDE">
        <w:rPr>
          <w:rFonts w:ascii="Arial" w:hAnsi="Arial" w:eastAsia="Times New Roman" w:cs="Arial"/>
          <w:lang w:eastAsia="es-CO"/>
        </w:rPr>
        <w:t xml:space="preserve">) </w:t>
      </w:r>
      <w:r w:rsidRPr="008B75E5">
        <w:rPr>
          <w:rFonts w:ascii="Arial" w:hAnsi="Arial" w:eastAsia="Times New Roman" w:cs="Arial"/>
          <w:lang w:eastAsia="es-CO"/>
        </w:rPr>
        <w:t>25 de</w:t>
      </w:r>
      <w:r w:rsidRPr="008B75E5" w:rsidR="6D2B8206">
        <w:rPr>
          <w:rFonts w:ascii="Arial" w:hAnsi="Arial" w:eastAsia="Times New Roman" w:cs="Arial"/>
          <w:lang w:eastAsia="es-CO"/>
        </w:rPr>
        <w:t xml:space="preserve"> </w:t>
      </w:r>
      <w:r w:rsidRPr="008B75E5">
        <w:rPr>
          <w:rFonts w:ascii="Arial" w:hAnsi="Arial" w:eastAsia="Times New Roman" w:cs="Arial"/>
          <w:lang w:eastAsia="es-CO"/>
        </w:rPr>
        <w:t>noviembre de 1964 de la presente Convención:</w:t>
      </w:r>
    </w:p>
    <w:p w:rsidRPr="008B75E5" w:rsidR="00E64DDE" w:rsidP="00E64DDE" w:rsidRDefault="00E64DDE" w14:paraId="26911B41" w14:textId="77777777">
      <w:pPr>
        <w:spacing w:after="0" w:line="240" w:lineRule="auto"/>
        <w:jc w:val="both"/>
        <w:rPr>
          <w:rFonts w:ascii="Arial" w:hAnsi="Arial" w:eastAsia="Times New Roman" w:cs="Arial"/>
          <w:lang w:eastAsia="es-CO"/>
        </w:rPr>
      </w:pPr>
    </w:p>
    <w:p w:rsidRPr="008B75E5" w:rsidR="00FB46D0" w:rsidP="00E64DDE" w:rsidRDefault="00FB46D0" w14:paraId="3C0D371C" w14:textId="27CF4B41">
      <w:pPr>
        <w:spacing w:after="0" w:line="240" w:lineRule="auto"/>
        <w:jc w:val="both"/>
        <w:rPr>
          <w:rFonts w:ascii="Arial" w:hAnsi="Arial" w:eastAsia="Times New Roman" w:cs="Arial"/>
          <w:lang w:eastAsia="es-CO"/>
        </w:rPr>
      </w:pPr>
      <w:r w:rsidRPr="008B75E5">
        <w:rPr>
          <w:rFonts w:ascii="Arial" w:hAnsi="Arial" w:eastAsia="Times New Roman" w:cs="Arial"/>
          <w:lang w:eastAsia="es-CO"/>
        </w:rPr>
        <w:t>a) Documentos que emanan de una autoridad o un funcionario relacionado con las cortes o tribunales de un Estado, incluyendo los que emanen de un fiscal, un secretario de un tribunal o un portero de estrados;</w:t>
      </w:r>
    </w:p>
    <w:p w:rsidRPr="008B75E5" w:rsidR="00E64DDE" w:rsidP="00E64DDE" w:rsidRDefault="00E64DDE" w14:paraId="5686D0C2" w14:textId="77777777">
      <w:pPr>
        <w:spacing w:after="0" w:line="240" w:lineRule="auto"/>
        <w:jc w:val="both"/>
        <w:rPr>
          <w:rFonts w:ascii="Arial" w:hAnsi="Arial" w:eastAsia="Times New Roman" w:cs="Arial"/>
          <w:lang w:eastAsia="es-CO"/>
        </w:rPr>
      </w:pPr>
    </w:p>
    <w:p w:rsidRPr="008B75E5" w:rsidR="00FB46D0" w:rsidP="00E64DDE" w:rsidRDefault="00FB46D0" w14:paraId="6207EF7B" w14:textId="1D171630">
      <w:pPr>
        <w:spacing w:after="0" w:line="240" w:lineRule="auto"/>
        <w:jc w:val="both"/>
        <w:rPr>
          <w:rFonts w:ascii="Arial" w:hAnsi="Arial" w:eastAsia="Times New Roman" w:cs="Arial"/>
          <w:lang w:eastAsia="es-CO"/>
        </w:rPr>
      </w:pPr>
      <w:r w:rsidRPr="008B75E5">
        <w:rPr>
          <w:rFonts w:ascii="Arial" w:hAnsi="Arial" w:eastAsia="Times New Roman" w:cs="Arial"/>
          <w:lang w:eastAsia="es-CO"/>
        </w:rPr>
        <w:t>b) Documentos administrativos;</w:t>
      </w:r>
    </w:p>
    <w:p w:rsidRPr="008B75E5" w:rsidR="00E64DDE" w:rsidP="00E64DDE" w:rsidRDefault="00E64DDE" w14:paraId="19BAE949" w14:textId="77777777">
      <w:pPr>
        <w:spacing w:after="0" w:line="240" w:lineRule="auto"/>
        <w:jc w:val="both"/>
        <w:rPr>
          <w:rFonts w:ascii="Arial" w:hAnsi="Arial" w:eastAsia="Times New Roman" w:cs="Arial"/>
          <w:lang w:eastAsia="es-CO"/>
        </w:rPr>
      </w:pPr>
    </w:p>
    <w:p w:rsidRPr="008B75E5" w:rsidR="00FB46D0" w:rsidP="00E64DDE" w:rsidRDefault="00FB46D0" w14:paraId="657B385E" w14:textId="69A937FE">
      <w:pPr>
        <w:spacing w:after="0" w:line="240" w:lineRule="auto"/>
        <w:jc w:val="both"/>
        <w:rPr>
          <w:rFonts w:ascii="Arial" w:hAnsi="Arial" w:eastAsia="Times New Roman" w:cs="Arial"/>
          <w:lang w:eastAsia="es-CO"/>
        </w:rPr>
      </w:pPr>
      <w:r w:rsidRPr="008B75E5">
        <w:rPr>
          <w:rFonts w:ascii="Arial" w:hAnsi="Arial" w:eastAsia="Times New Roman" w:cs="Arial"/>
          <w:lang w:eastAsia="es-CO"/>
        </w:rPr>
        <w:t>c) Actos notariales;</w:t>
      </w:r>
    </w:p>
    <w:p w:rsidRPr="008B75E5" w:rsidR="00E64DDE" w:rsidP="00E64DDE" w:rsidRDefault="00E64DDE" w14:paraId="1BD5F586" w14:textId="77777777">
      <w:pPr>
        <w:spacing w:after="0" w:line="240" w:lineRule="auto"/>
        <w:jc w:val="both"/>
        <w:rPr>
          <w:rFonts w:ascii="Arial" w:hAnsi="Arial" w:eastAsia="Times New Roman" w:cs="Arial"/>
          <w:lang w:eastAsia="es-CO"/>
        </w:rPr>
      </w:pPr>
    </w:p>
    <w:p w:rsidRPr="008B75E5" w:rsidR="00FB46D0" w:rsidP="00E64DDE" w:rsidRDefault="00FB46D0" w14:paraId="432E6390"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d) Certificados oficiales colocados en documentos firmados por personas a título personal, tales como certificados oficiales que consignan el registro de un documento o que existía en una fecha determinada y autenticaciones oficiales y notariales de firmas.</w:t>
      </w:r>
    </w:p>
    <w:p w:rsidRPr="008B75E5" w:rsidR="00FB46D0" w:rsidP="00E64DDE" w:rsidRDefault="00FB46D0" w14:paraId="65AE56FD" w14:textId="7A38DEE2">
      <w:pPr>
        <w:spacing w:after="0" w:line="240" w:lineRule="auto"/>
        <w:jc w:val="both"/>
        <w:rPr>
          <w:rFonts w:ascii="Arial" w:hAnsi="Arial" w:eastAsia="Times New Roman" w:cs="Arial"/>
          <w:lang w:eastAsia="es-CO"/>
        </w:rPr>
      </w:pPr>
      <w:r w:rsidRPr="008B75E5">
        <w:rPr>
          <w:rFonts w:ascii="Arial" w:hAnsi="Arial" w:eastAsia="Times New Roman" w:cs="Arial"/>
          <w:lang w:eastAsia="es-CO"/>
        </w:rPr>
        <w:t>Sin embargo, no se aplicará la presente Convención:</w:t>
      </w:r>
    </w:p>
    <w:p w:rsidRPr="008B75E5" w:rsidR="00E64DDE" w:rsidP="00E64DDE" w:rsidRDefault="00E64DDE" w14:paraId="72CB6FB2" w14:textId="77777777">
      <w:pPr>
        <w:spacing w:after="0" w:line="240" w:lineRule="auto"/>
        <w:jc w:val="both"/>
        <w:rPr>
          <w:rFonts w:ascii="Arial" w:hAnsi="Arial" w:eastAsia="Times New Roman" w:cs="Arial"/>
          <w:lang w:eastAsia="es-CO"/>
        </w:rPr>
      </w:pPr>
    </w:p>
    <w:p w:rsidRPr="008B75E5" w:rsidR="00FB46D0" w:rsidP="00E64DDE" w:rsidRDefault="00FB46D0" w14:paraId="6C4C1348" w14:textId="0188F994">
      <w:pPr>
        <w:spacing w:after="0" w:line="240" w:lineRule="auto"/>
        <w:jc w:val="both"/>
        <w:rPr>
          <w:rFonts w:ascii="Arial" w:hAnsi="Arial" w:eastAsia="Times New Roman" w:cs="Arial"/>
          <w:lang w:eastAsia="es-CO"/>
        </w:rPr>
      </w:pPr>
      <w:r w:rsidRPr="008B75E5">
        <w:rPr>
          <w:rFonts w:ascii="Arial" w:hAnsi="Arial" w:eastAsia="Times New Roman" w:cs="Arial"/>
          <w:lang w:eastAsia="es-CO"/>
        </w:rPr>
        <w:t>a) A documentos ejecutados por agentes diplomáticos o consulares;</w:t>
      </w:r>
    </w:p>
    <w:p w:rsidRPr="008B75E5" w:rsidR="00E64DDE" w:rsidP="00E64DDE" w:rsidRDefault="00E64DDE" w14:paraId="7EDB4441" w14:textId="77777777">
      <w:pPr>
        <w:spacing w:after="0" w:line="240" w:lineRule="auto"/>
        <w:jc w:val="both"/>
        <w:rPr>
          <w:rFonts w:ascii="Arial" w:hAnsi="Arial" w:eastAsia="Times New Roman" w:cs="Arial"/>
          <w:lang w:eastAsia="es-CO"/>
        </w:rPr>
      </w:pPr>
    </w:p>
    <w:p w:rsidRPr="008B75E5" w:rsidR="00FB46D0" w:rsidP="00E64DDE" w:rsidRDefault="00FB46D0" w14:paraId="3D8C9629"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b) A documentos administrativos que se ocupen directamente de operaciones comerciales o aduaneras.</w:t>
      </w:r>
    </w:p>
    <w:p w:rsidRPr="008B75E5" w:rsidR="43B016E9" w:rsidP="00E64DDE" w:rsidRDefault="43B016E9" w14:paraId="2B0F7194" w14:textId="550CD838">
      <w:pPr>
        <w:spacing w:after="0" w:line="240" w:lineRule="auto"/>
        <w:jc w:val="both"/>
        <w:rPr>
          <w:rFonts w:ascii="Arial" w:hAnsi="Arial" w:eastAsia="Times New Roman" w:cs="Arial"/>
          <w:lang w:eastAsia="es-CO"/>
        </w:rPr>
      </w:pPr>
    </w:p>
    <w:p w:rsidRPr="008B75E5" w:rsidR="00FB46D0" w:rsidP="00E64DDE" w:rsidRDefault="00FB46D0" w14:paraId="5569770A" w14:textId="104B3BA6">
      <w:pPr>
        <w:spacing w:after="0" w:line="240" w:lineRule="auto"/>
        <w:jc w:val="both"/>
        <w:rPr>
          <w:rFonts w:ascii="Arial" w:hAnsi="Arial" w:eastAsia="Times New Roman" w:cs="Arial"/>
          <w:sz w:val="20"/>
          <w:szCs w:val="20"/>
          <w:lang w:eastAsia="es-CO"/>
        </w:rPr>
      </w:pPr>
      <w:r w:rsidRPr="72F386A2" w:rsidR="00FB46D0">
        <w:rPr>
          <w:rFonts w:ascii="Arial" w:hAnsi="Arial" w:eastAsia="Times New Roman" w:cs="Arial"/>
          <w:sz w:val="20"/>
          <w:szCs w:val="20"/>
          <w:lang w:eastAsia="es-CO"/>
        </w:rPr>
        <w:t>(Ver conceptos</w:t>
      </w:r>
      <w:r w:rsidRPr="72F386A2" w:rsidR="00994ECE">
        <w:rPr>
          <w:rFonts w:ascii="Arial" w:hAnsi="Arial" w:eastAsia="Times New Roman" w:cs="Arial"/>
          <w:sz w:val="20"/>
          <w:szCs w:val="20"/>
          <w:lang w:eastAsia="es-CO"/>
        </w:rPr>
        <w:t>:</w:t>
      </w:r>
      <w:r w:rsidRPr="72F386A2" w:rsidR="00FB46D0">
        <w:rPr>
          <w:rFonts w:ascii="Arial" w:hAnsi="Arial" w:eastAsia="Times New Roman" w:cs="Arial"/>
          <w:sz w:val="20"/>
          <w:szCs w:val="20"/>
          <w:lang w:eastAsia="es-CO"/>
        </w:rPr>
        <w:t xml:space="preserve"> </w:t>
      </w:r>
      <w:hyperlink r:id="Rb2d584093fec4cd8">
        <w:r w:rsidRPr="72F386A2" w:rsidR="00FB46D0">
          <w:rPr>
            <w:rStyle w:val="Hipervnculo"/>
            <w:rFonts w:ascii="Arial" w:hAnsi="Arial" w:eastAsia="Times New Roman" w:cs="Arial"/>
            <w:sz w:val="20"/>
            <w:szCs w:val="20"/>
            <w:u w:val="none"/>
            <w:lang w:eastAsia="es-CO"/>
          </w:rPr>
          <w:t>C</w:t>
        </w:r>
        <w:r w:rsidRPr="72F386A2" w:rsidR="00C17406">
          <w:rPr>
            <w:rStyle w:val="Hipervnculo"/>
            <w:rFonts w:ascii="Arial" w:hAnsi="Arial" w:eastAsia="Times New Roman" w:cs="Arial"/>
            <w:sz w:val="20"/>
            <w:szCs w:val="20"/>
            <w:u w:val="none"/>
            <w:lang w:eastAsia="es-CO"/>
          </w:rPr>
          <w:t>−</w:t>
        </w:r>
        <w:r w:rsidRPr="72F386A2" w:rsidR="00FB46D0">
          <w:rPr>
            <w:rStyle w:val="Hipervnculo"/>
            <w:rFonts w:ascii="Arial" w:hAnsi="Arial" w:eastAsia="Times New Roman" w:cs="Arial"/>
            <w:sz w:val="20"/>
            <w:szCs w:val="20"/>
            <w:u w:val="none"/>
            <w:lang w:eastAsia="es-CO"/>
          </w:rPr>
          <w:t>261 de 2020</w:t>
        </w:r>
      </w:hyperlink>
      <w:r w:rsidRPr="72F386A2" w:rsidR="00FB46D0">
        <w:rPr>
          <w:rFonts w:ascii="Arial" w:hAnsi="Arial" w:eastAsia="Times New Roman" w:cs="Arial"/>
          <w:sz w:val="20"/>
          <w:szCs w:val="20"/>
          <w:lang w:eastAsia="es-CO"/>
        </w:rPr>
        <w:t xml:space="preserve">, </w:t>
      </w:r>
      <w:hyperlink r:id="R1e9ada4356244452">
        <w:r w:rsidRPr="72F386A2" w:rsidR="005E3FB8">
          <w:rPr>
            <w:rStyle w:val="Hipervnculo"/>
            <w:rFonts w:ascii="Arial" w:hAnsi="Arial" w:eastAsia="Times New Roman" w:cs="Arial"/>
            <w:sz w:val="20"/>
            <w:szCs w:val="20"/>
            <w:u w:val="none"/>
            <w:lang w:eastAsia="es-CO"/>
          </w:rPr>
          <w:t>C</w:t>
        </w:r>
        <w:r w:rsidRPr="72F386A2" w:rsidR="00C17406">
          <w:rPr>
            <w:rStyle w:val="Hipervnculo"/>
            <w:rFonts w:ascii="Arial" w:hAnsi="Arial" w:eastAsia="Times New Roman" w:cs="Arial"/>
            <w:sz w:val="20"/>
            <w:szCs w:val="20"/>
            <w:u w:val="none"/>
            <w:lang w:eastAsia="es-CO"/>
          </w:rPr>
          <w:t>−</w:t>
        </w:r>
        <w:r w:rsidRPr="72F386A2" w:rsidR="005E3FB8">
          <w:rPr>
            <w:rStyle w:val="Hipervnculo"/>
            <w:rFonts w:ascii="Arial" w:hAnsi="Arial" w:eastAsia="Times New Roman" w:cs="Arial"/>
            <w:sz w:val="20"/>
            <w:szCs w:val="20"/>
            <w:u w:val="none"/>
            <w:lang w:eastAsia="es-CO"/>
          </w:rPr>
          <w:t>304 del 21/05/2020</w:t>
        </w:r>
      </w:hyperlink>
      <w:r w:rsidRPr="72F386A2" w:rsidR="005E3FB8">
        <w:rPr>
          <w:rFonts w:ascii="Arial" w:hAnsi="Arial" w:eastAsia="Times New Roman" w:cs="Arial"/>
          <w:sz w:val="20"/>
          <w:szCs w:val="20"/>
          <w:lang w:eastAsia="es-CO"/>
        </w:rPr>
        <w:t>,</w:t>
      </w:r>
      <w:r w:rsidRPr="72F386A2" w:rsidR="22AF5DCC">
        <w:rPr>
          <w:rFonts w:ascii="Arial" w:hAnsi="Arial" w:eastAsia="Times New Roman" w:cs="Arial"/>
          <w:sz w:val="20"/>
          <w:szCs w:val="20"/>
          <w:lang w:eastAsia="es-CO"/>
        </w:rPr>
        <w:t xml:space="preserve"> </w:t>
      </w:r>
      <w:hyperlink r:id="R417cf1c48a7746bb">
        <w:r w:rsidRPr="72F386A2" w:rsidR="22AF5DCC">
          <w:rPr>
            <w:rStyle w:val="Hipervnculo"/>
            <w:rFonts w:ascii="Arial" w:hAnsi="Arial" w:eastAsia="Times New Roman" w:cs="Arial"/>
            <w:sz w:val="20"/>
            <w:szCs w:val="20"/>
            <w:u w:val="none"/>
            <w:lang w:eastAsia="es-CO"/>
          </w:rPr>
          <w:t>C</w:t>
        </w:r>
        <w:r w:rsidRPr="72F386A2" w:rsidR="00C17406">
          <w:rPr>
            <w:rStyle w:val="Hipervnculo"/>
            <w:rFonts w:ascii="Arial" w:hAnsi="Arial" w:eastAsia="Times New Roman" w:cs="Arial"/>
            <w:sz w:val="20"/>
            <w:szCs w:val="20"/>
            <w:u w:val="none"/>
            <w:lang w:eastAsia="es-CO"/>
          </w:rPr>
          <w:t>−</w:t>
        </w:r>
        <w:r w:rsidRPr="72F386A2" w:rsidR="22AF5DCC">
          <w:rPr>
            <w:rStyle w:val="Hipervnculo"/>
            <w:rFonts w:ascii="Arial" w:hAnsi="Arial" w:eastAsia="Times New Roman" w:cs="Arial"/>
            <w:sz w:val="20"/>
            <w:szCs w:val="20"/>
            <w:u w:val="none"/>
            <w:lang w:eastAsia="es-CO"/>
          </w:rPr>
          <w:t>411 del 23/7/2020,</w:t>
        </w:r>
      </w:hyperlink>
      <w:r w:rsidRPr="72F386A2" w:rsidR="72F386A2">
        <w:rPr>
          <w:rFonts w:ascii="Arial" w:hAnsi="Arial" w:eastAsia="Times New Roman" w:cs="Arial"/>
          <w:sz w:val="20"/>
          <w:szCs w:val="20"/>
          <w:lang w:eastAsia="es-CO"/>
        </w:rPr>
        <w:t xml:space="preserve"> </w:t>
      </w:r>
      <w:hyperlink r:id="Rf805014c8bd54a10">
        <w:r w:rsidRPr="72F386A2" w:rsidR="72F386A2">
          <w:rPr>
            <w:rStyle w:val="Hipervnculo"/>
            <w:rFonts w:ascii="Arial" w:hAnsi="Arial" w:eastAsia="Times New Roman" w:cs="Arial"/>
            <w:sz w:val="20"/>
            <w:szCs w:val="20"/>
            <w:lang w:eastAsia="es-CO"/>
          </w:rPr>
          <w:t>C-441 del 24/07/2020</w:t>
        </w:r>
      </w:hyperlink>
    </w:p>
    <w:p w:rsidRPr="008B75E5" w:rsidR="268DFA51" w:rsidP="00E64DDE" w:rsidRDefault="268DFA51" w14:paraId="09223300" w14:textId="2C020CC5">
      <w:pPr>
        <w:spacing w:after="0" w:line="240" w:lineRule="auto"/>
        <w:jc w:val="both"/>
        <w:rPr>
          <w:rFonts w:ascii="Arial" w:hAnsi="Arial" w:eastAsia="Times New Roman" w:cs="Arial"/>
          <w:lang w:eastAsia="es-CO"/>
        </w:rPr>
      </w:pPr>
    </w:p>
    <w:p w:rsidRPr="008B75E5" w:rsidR="502AD3F7" w:rsidP="00E64DDE" w:rsidRDefault="00FB46D0" w14:paraId="1856EF5B" w14:textId="3AAB7F8B">
      <w:pPr>
        <w:spacing w:after="0" w:line="240" w:lineRule="auto"/>
        <w:jc w:val="both"/>
        <w:rPr>
          <w:rFonts w:ascii="Arial" w:hAnsi="Arial" w:eastAsia="Times New Roman" w:cs="Arial"/>
          <w:lang w:eastAsia="es-CO"/>
        </w:rPr>
      </w:pPr>
      <w:bookmarkStart w:name="2" w:id="1"/>
      <w:r w:rsidRPr="008B75E5">
        <w:rPr>
          <w:rFonts w:ascii="Arial" w:hAnsi="Arial" w:eastAsia="Times New Roman" w:cs="Arial"/>
          <w:lang w:eastAsia="es-CO"/>
        </w:rPr>
        <w:t>ARTICULO 2o.</w:t>
      </w:r>
      <w:bookmarkEnd w:id="1"/>
      <w:r w:rsidRPr="008B75E5">
        <w:rPr>
          <w:rFonts w:ascii="Arial" w:hAnsi="Arial" w:eastAsia="Times New Roman" w:cs="Arial"/>
          <w:lang w:eastAsia="es-CO"/>
        </w:rPr>
        <w:t> Cada estado contratante eximirá de legalización los documentos a los que se aplica la presente Convención y que han de ser presentados en su territorio. A efectos de la presente Convención, la legalización significa únicamente el trámite mediante el cual los agentes diplomáticos o consulares del país en donde el documento ha de ser presentado certifican la autenticidad de la firma, a qué título ha actuado la persona que firma el documento y, cuando proceda, la indicación del sello o estampilla que llevare.</w:t>
      </w:r>
      <w:r w:rsidRPr="008B75E5" w:rsidR="003C0FF7">
        <w:rPr>
          <w:rFonts w:ascii="Arial" w:hAnsi="Arial" w:eastAsia="Times New Roman" w:cs="Arial"/>
          <w:lang w:eastAsia="es-CO"/>
        </w:rPr>
        <w:t xml:space="preserve"> </w:t>
      </w:r>
    </w:p>
    <w:p w:rsidRPr="008B75E5" w:rsidR="00E64DDE" w:rsidP="00E64DDE" w:rsidRDefault="00E64DDE" w14:paraId="6048CEB6" w14:textId="77777777">
      <w:pPr>
        <w:spacing w:after="0" w:line="240" w:lineRule="auto"/>
        <w:jc w:val="both"/>
        <w:rPr>
          <w:rFonts w:ascii="Arial" w:hAnsi="Arial" w:eastAsia="Times New Roman" w:cs="Arial"/>
          <w:lang w:eastAsia="es-CO"/>
        </w:rPr>
      </w:pPr>
    </w:p>
    <w:p w:rsidRPr="008B75E5" w:rsidR="00FB46D0" w:rsidP="00E64DDE" w:rsidRDefault="00FB46D0" w14:paraId="6D0AA229" w14:textId="77777777">
      <w:pPr>
        <w:spacing w:after="0" w:line="240" w:lineRule="auto"/>
        <w:jc w:val="both"/>
        <w:rPr>
          <w:rFonts w:ascii="Arial" w:hAnsi="Arial" w:eastAsia="Times New Roman" w:cs="Arial"/>
          <w:lang w:eastAsia="es-CO"/>
        </w:rPr>
      </w:pPr>
      <w:bookmarkStart w:name="3" w:id="2"/>
      <w:r w:rsidRPr="008B75E5">
        <w:rPr>
          <w:rFonts w:ascii="Arial" w:hAnsi="Arial" w:eastAsia="Times New Roman" w:cs="Arial"/>
          <w:lang w:eastAsia="es-CO"/>
        </w:rPr>
        <w:t>ARTICULO 3o.</w:t>
      </w:r>
      <w:bookmarkEnd w:id="2"/>
      <w:r w:rsidRPr="008B75E5">
        <w:rPr>
          <w:rFonts w:ascii="Arial" w:hAnsi="Arial" w:eastAsia="Times New Roman" w:cs="Arial"/>
          <w:lang w:eastAsia="es-CO"/>
        </w:rPr>
        <w:t> El único trámite que podrá exigirse para certificar la autenticidad de la firma, a qué título ha actuado la persona que firma el documento y, cuando proceda, la indicación sello o estampilla que llevare, es la adición del certificado descrito en el artículo </w:t>
      </w:r>
      <w:hyperlink w:anchor="4" r:id="rId11">
        <w:r w:rsidRPr="008B75E5">
          <w:rPr>
            <w:rFonts w:ascii="Arial" w:hAnsi="Arial" w:eastAsia="Times New Roman" w:cs="Arial"/>
            <w:lang w:eastAsia="es-CO"/>
          </w:rPr>
          <w:t>4</w:t>
        </w:r>
      </w:hyperlink>
      <w:r w:rsidRPr="008B75E5">
        <w:rPr>
          <w:rFonts w:ascii="Arial" w:hAnsi="Arial" w:eastAsia="Times New Roman" w:cs="Arial"/>
          <w:lang w:eastAsia="es-CO"/>
        </w:rPr>
        <w:t>o., expedido por la autoridad competente del Estado de donde emana el documento.</w:t>
      </w:r>
    </w:p>
    <w:p w:rsidRPr="008B75E5" w:rsidR="502AD3F7" w:rsidP="00E64DDE" w:rsidRDefault="502AD3F7" w14:paraId="7FCD8C3B" w14:textId="28B80525">
      <w:pPr>
        <w:spacing w:after="0" w:line="240" w:lineRule="auto"/>
        <w:jc w:val="both"/>
        <w:rPr>
          <w:rFonts w:ascii="Arial" w:hAnsi="Arial" w:eastAsia="Times New Roman" w:cs="Arial"/>
          <w:lang w:eastAsia="es-CO"/>
        </w:rPr>
      </w:pPr>
    </w:p>
    <w:p w:rsidRPr="008B75E5" w:rsidR="00FB46D0" w:rsidP="00E64DDE" w:rsidRDefault="00FB46D0" w14:paraId="1A6E16C0" w14:textId="59E06739">
      <w:pPr>
        <w:spacing w:after="0" w:line="240" w:lineRule="auto"/>
        <w:jc w:val="both"/>
        <w:rPr>
          <w:rFonts w:ascii="Arial" w:hAnsi="Arial" w:eastAsia="Times New Roman" w:cs="Arial"/>
          <w:lang w:eastAsia="es-CO"/>
        </w:rPr>
      </w:pPr>
      <w:r w:rsidRPr="008B75E5">
        <w:rPr>
          <w:rFonts w:ascii="Arial" w:hAnsi="Arial" w:eastAsia="Times New Roman" w:cs="Arial"/>
          <w:lang w:eastAsia="es-CO"/>
        </w:rPr>
        <w:t>Sin embargo, no puede exigirse el trámite mencionado en el párrafo anterior cuando ya sea las leyes, reglamentos o práctica en vigor donde el documento es exhibido o un acuerdo entre dos o más Estados Contratantes la han abolido o simplificado o dispensado al documento mismo de ser legalizado.</w:t>
      </w:r>
      <w:r w:rsidRPr="008B75E5" w:rsidR="003C0FF7">
        <w:rPr>
          <w:rFonts w:ascii="Arial" w:hAnsi="Arial" w:eastAsia="Times New Roman" w:cs="Arial"/>
          <w:lang w:eastAsia="es-CO"/>
        </w:rPr>
        <w:t xml:space="preserve"> </w:t>
      </w:r>
    </w:p>
    <w:p w:rsidRPr="008B75E5" w:rsidR="502AD3F7" w:rsidP="00E64DDE" w:rsidRDefault="502AD3F7" w14:paraId="5CE368C7" w14:textId="7B3EA903">
      <w:pPr>
        <w:spacing w:after="0" w:line="240" w:lineRule="auto"/>
        <w:jc w:val="both"/>
        <w:rPr>
          <w:rFonts w:ascii="Arial" w:hAnsi="Arial" w:eastAsia="Times New Roman" w:cs="Arial"/>
          <w:lang w:eastAsia="es-CO"/>
        </w:rPr>
      </w:pPr>
    </w:p>
    <w:p w:rsidRPr="008B75E5" w:rsidR="00FB46D0" w:rsidP="00E64DDE" w:rsidRDefault="00FB46D0" w14:paraId="0C6B7DE6" w14:textId="002F0AC5">
      <w:pPr>
        <w:spacing w:after="0" w:line="240" w:lineRule="auto"/>
        <w:jc w:val="both"/>
        <w:rPr>
          <w:rFonts w:ascii="Arial" w:hAnsi="Arial" w:eastAsia="Times New Roman" w:cs="Arial"/>
          <w:lang w:eastAsia="es-CO"/>
        </w:rPr>
      </w:pPr>
      <w:bookmarkStart w:name="4" w:id="3"/>
      <w:r w:rsidRPr="008B75E5">
        <w:rPr>
          <w:rFonts w:ascii="Arial" w:hAnsi="Arial" w:eastAsia="Times New Roman" w:cs="Arial"/>
          <w:bCs/>
          <w:lang w:eastAsia="es-CO"/>
        </w:rPr>
        <w:t>ARTICULO 4o.</w:t>
      </w:r>
      <w:bookmarkEnd w:id="3"/>
      <w:r w:rsidRPr="008B75E5">
        <w:rPr>
          <w:rFonts w:ascii="Arial" w:hAnsi="Arial" w:eastAsia="Times New Roman" w:cs="Arial"/>
          <w:lang w:eastAsia="es-CO"/>
        </w:rPr>
        <w:t> El certificado mencionado en el primer párrafo del artículo </w:t>
      </w:r>
      <w:hyperlink w:history="1" w:anchor="3" r:id="rId12">
        <w:r w:rsidRPr="008B75E5">
          <w:rPr>
            <w:rFonts w:ascii="Arial" w:hAnsi="Arial" w:eastAsia="Times New Roman" w:cs="Arial"/>
            <w:lang w:eastAsia="es-CO"/>
          </w:rPr>
          <w:t>3</w:t>
        </w:r>
      </w:hyperlink>
      <w:r w:rsidRPr="008B75E5">
        <w:rPr>
          <w:rFonts w:ascii="Arial" w:hAnsi="Arial" w:eastAsia="Times New Roman" w:cs="Arial"/>
          <w:lang w:eastAsia="es-CO"/>
        </w:rPr>
        <w:t>o. será colocado en el documento mismo o en un "otrosí"; su forma será la del modelo anexado a la presente Convención</w:t>
      </w:r>
      <w:proofErr w:type="gramStart"/>
      <w:r w:rsidRPr="008B75E5">
        <w:rPr>
          <w:rFonts w:ascii="Arial" w:hAnsi="Arial" w:eastAsia="Times New Roman" w:cs="Arial"/>
          <w:lang w:eastAsia="es-CO"/>
        </w:rPr>
        <w:t>1 .</w:t>
      </w:r>
      <w:proofErr w:type="gramEnd"/>
    </w:p>
    <w:p w:rsidRPr="008B75E5" w:rsidR="00E64DDE" w:rsidP="00E64DDE" w:rsidRDefault="00E64DDE" w14:paraId="27BCD067" w14:textId="77777777">
      <w:pPr>
        <w:spacing w:after="0" w:line="240" w:lineRule="auto"/>
        <w:jc w:val="both"/>
        <w:rPr>
          <w:rFonts w:ascii="Arial" w:hAnsi="Arial" w:eastAsia="Times New Roman" w:cs="Arial"/>
          <w:lang w:eastAsia="es-CO"/>
        </w:rPr>
      </w:pPr>
    </w:p>
    <w:p w:rsidRPr="008B75E5" w:rsidR="00FB46D0" w:rsidP="00E64DDE" w:rsidRDefault="00FB46D0" w14:paraId="59FBCBAE" w14:textId="1B6F2F28">
      <w:pPr>
        <w:spacing w:after="0" w:line="240" w:lineRule="auto"/>
        <w:jc w:val="both"/>
        <w:rPr>
          <w:rFonts w:ascii="Arial" w:hAnsi="Arial" w:eastAsia="Times New Roman" w:cs="Arial"/>
          <w:lang w:eastAsia="es-CO"/>
        </w:rPr>
      </w:pPr>
      <w:r w:rsidRPr="008B75E5">
        <w:rPr>
          <w:rFonts w:ascii="Arial" w:hAnsi="Arial" w:eastAsia="Times New Roman" w:cs="Arial"/>
          <w:lang w:eastAsia="es-CO"/>
        </w:rPr>
        <w:t>Sin embargo, podrá ser redactado en el idioma oficial de la autoridad que lo expide. Los términos corrientes que aparezcan en dicho certificado podrán estar redactados también en un segundo idioma. El título "Apostille (Convention de La Haye du 5 octobre 1961)" estará escrito en francés.</w:t>
      </w:r>
      <w:r w:rsidRPr="008B75E5" w:rsidR="003C0FF7">
        <w:rPr>
          <w:rFonts w:ascii="Arial" w:hAnsi="Arial" w:eastAsia="Times New Roman" w:cs="Arial"/>
          <w:lang w:eastAsia="es-CO"/>
        </w:rPr>
        <w:t xml:space="preserve"> </w:t>
      </w:r>
    </w:p>
    <w:p w:rsidRPr="008B75E5" w:rsidR="502AD3F7" w:rsidP="00E64DDE" w:rsidRDefault="502AD3F7" w14:paraId="13920AE9" w14:textId="429C8FCD">
      <w:pPr>
        <w:spacing w:after="0" w:line="240" w:lineRule="auto"/>
        <w:jc w:val="both"/>
        <w:rPr>
          <w:rFonts w:ascii="Arial" w:hAnsi="Arial" w:eastAsia="Times New Roman" w:cs="Arial"/>
          <w:lang w:eastAsia="es-CO"/>
        </w:rPr>
      </w:pPr>
    </w:p>
    <w:p w:rsidRPr="008B75E5" w:rsidR="00FB46D0" w:rsidP="00E64DDE" w:rsidRDefault="00FB46D0" w14:paraId="2BC1C1C8" w14:textId="1686E441">
      <w:pPr>
        <w:spacing w:after="0" w:line="240" w:lineRule="auto"/>
        <w:jc w:val="both"/>
        <w:rPr>
          <w:rFonts w:ascii="Arial" w:hAnsi="Arial" w:eastAsia="Times New Roman" w:cs="Arial"/>
          <w:lang w:eastAsia="es-CO"/>
        </w:rPr>
      </w:pPr>
      <w:bookmarkStart w:name="5" w:id="4"/>
      <w:r w:rsidRPr="008B75E5">
        <w:rPr>
          <w:rFonts w:ascii="Arial" w:hAnsi="Arial" w:eastAsia="Times New Roman" w:cs="Arial"/>
          <w:bCs/>
          <w:lang w:eastAsia="es-CO"/>
        </w:rPr>
        <w:t>ARTICULO 5o.</w:t>
      </w:r>
      <w:bookmarkEnd w:id="4"/>
      <w:r w:rsidRPr="008B75E5">
        <w:rPr>
          <w:rFonts w:ascii="Arial" w:hAnsi="Arial" w:eastAsia="Times New Roman" w:cs="Arial"/>
          <w:lang w:eastAsia="es-CO"/>
        </w:rPr>
        <w:t> El certificado será expedido a solicitud de la persona que hubiere firmado el documento o de cualquier portador.</w:t>
      </w:r>
    </w:p>
    <w:p w:rsidRPr="008B75E5" w:rsidR="00E1041C" w:rsidP="00E64DDE" w:rsidRDefault="00E1041C" w14:paraId="4FEF40AB" w14:textId="77777777">
      <w:pPr>
        <w:spacing w:after="0" w:line="240" w:lineRule="auto"/>
        <w:jc w:val="both"/>
        <w:rPr>
          <w:rFonts w:ascii="Arial" w:hAnsi="Arial" w:eastAsia="Times New Roman" w:cs="Arial"/>
          <w:lang w:eastAsia="es-CO"/>
        </w:rPr>
      </w:pPr>
    </w:p>
    <w:p w:rsidRPr="008B75E5" w:rsidR="00FB46D0" w:rsidP="00E64DDE" w:rsidRDefault="00FB46D0" w14:paraId="4333DAE4" w14:textId="2890BCA9">
      <w:pPr>
        <w:spacing w:after="0" w:line="240" w:lineRule="auto"/>
        <w:jc w:val="both"/>
        <w:rPr>
          <w:rFonts w:ascii="Arial" w:hAnsi="Arial" w:eastAsia="Times New Roman" w:cs="Arial"/>
          <w:lang w:eastAsia="es-CO"/>
        </w:rPr>
      </w:pPr>
      <w:r w:rsidRPr="008B75E5">
        <w:rPr>
          <w:rFonts w:ascii="Arial" w:hAnsi="Arial" w:eastAsia="Times New Roman" w:cs="Arial"/>
          <w:lang w:eastAsia="es-CO"/>
        </w:rPr>
        <w:t>Cuando estuviere debidamente llenado, certificará la autenticidad de la firma, a qué título ha actuado la persona que firma el documento y, cuando proceda, la indicación del sello o estampilla que lleva el documento.</w:t>
      </w:r>
    </w:p>
    <w:p w:rsidRPr="008B75E5" w:rsidR="00E1041C" w:rsidP="00E64DDE" w:rsidRDefault="00E1041C" w14:paraId="53A25F62" w14:textId="77777777">
      <w:pPr>
        <w:spacing w:after="0" w:line="240" w:lineRule="auto"/>
        <w:jc w:val="both"/>
        <w:rPr>
          <w:rFonts w:ascii="Arial" w:hAnsi="Arial" w:eastAsia="Times New Roman" w:cs="Arial"/>
          <w:lang w:eastAsia="es-CO"/>
        </w:rPr>
      </w:pPr>
    </w:p>
    <w:p w:rsidRPr="008B75E5" w:rsidR="00FB46D0" w:rsidP="00E64DDE" w:rsidRDefault="00FB46D0" w14:paraId="26899AA8" w14:textId="728CD720">
      <w:pPr>
        <w:spacing w:after="0" w:line="240" w:lineRule="auto"/>
        <w:jc w:val="both"/>
        <w:rPr>
          <w:rFonts w:ascii="Arial" w:hAnsi="Arial" w:eastAsia="Times New Roman" w:cs="Arial"/>
          <w:lang w:eastAsia="es-CO"/>
        </w:rPr>
      </w:pPr>
      <w:r w:rsidRPr="008B75E5">
        <w:rPr>
          <w:rFonts w:ascii="Arial" w:hAnsi="Arial" w:eastAsia="Times New Roman" w:cs="Arial"/>
          <w:lang w:eastAsia="es-CO"/>
        </w:rPr>
        <w:t>La firma, sello y estampilla colocados en el certificado estarán exentos de toda certificación.</w:t>
      </w:r>
      <w:r w:rsidRPr="008B75E5" w:rsidR="003C0FF7">
        <w:rPr>
          <w:rFonts w:ascii="Arial" w:hAnsi="Arial" w:eastAsia="Times New Roman" w:cs="Arial"/>
          <w:lang w:eastAsia="es-CO"/>
        </w:rPr>
        <w:t xml:space="preserve"> </w:t>
      </w:r>
    </w:p>
    <w:p w:rsidRPr="008B75E5" w:rsidR="502AD3F7" w:rsidP="00E64DDE" w:rsidRDefault="502AD3F7" w14:paraId="0F4DFC1D" w14:textId="2EA4C820">
      <w:pPr>
        <w:spacing w:after="0" w:line="240" w:lineRule="auto"/>
        <w:jc w:val="both"/>
        <w:rPr>
          <w:rFonts w:ascii="Arial" w:hAnsi="Arial" w:eastAsia="Times New Roman" w:cs="Arial"/>
          <w:lang w:eastAsia="es-CO"/>
        </w:rPr>
      </w:pPr>
    </w:p>
    <w:p w:rsidRPr="008B75E5" w:rsidR="00FB46D0" w:rsidP="00E64DDE" w:rsidRDefault="00FB46D0" w14:paraId="5BAF93E8" w14:textId="5644607E">
      <w:pPr>
        <w:spacing w:after="0" w:line="240" w:lineRule="auto"/>
        <w:jc w:val="both"/>
        <w:rPr>
          <w:rFonts w:ascii="Arial" w:hAnsi="Arial" w:eastAsia="Times New Roman" w:cs="Arial"/>
          <w:lang w:eastAsia="es-CO"/>
        </w:rPr>
      </w:pPr>
      <w:bookmarkStart w:name="6" w:id="5"/>
      <w:r w:rsidRPr="008B75E5">
        <w:rPr>
          <w:rFonts w:ascii="Arial" w:hAnsi="Arial" w:eastAsia="Times New Roman" w:cs="Arial"/>
          <w:lang w:eastAsia="es-CO"/>
        </w:rPr>
        <w:t>ARTICULO 6o.</w:t>
      </w:r>
      <w:bookmarkEnd w:id="5"/>
      <w:r w:rsidRPr="008B75E5">
        <w:rPr>
          <w:rFonts w:ascii="Arial" w:hAnsi="Arial" w:eastAsia="Times New Roman" w:cs="Arial"/>
          <w:lang w:eastAsia="es-CO"/>
        </w:rPr>
        <w:t> Cada Estado Contratante designará por indicación de su propia capacidad las autoridades que son competentes para expedir los certificados señalados en el primer párrafo del artículo </w:t>
      </w:r>
      <w:hyperlink w:anchor="3" r:id="rId13">
        <w:r w:rsidRPr="008B75E5">
          <w:rPr>
            <w:rFonts w:ascii="Arial" w:hAnsi="Arial" w:eastAsia="Times New Roman" w:cs="Arial"/>
            <w:lang w:eastAsia="es-CO"/>
          </w:rPr>
          <w:t>3</w:t>
        </w:r>
      </w:hyperlink>
      <w:r w:rsidRPr="008B75E5">
        <w:rPr>
          <w:rFonts w:ascii="Arial" w:hAnsi="Arial" w:eastAsia="Times New Roman" w:cs="Arial"/>
          <w:lang w:eastAsia="es-CO"/>
        </w:rPr>
        <w:t>o. Notificará dicha designación al Ministerio de Relaciones Exteriores de los Países Bajos1 en el momento del depósito de su instrumento de ratificación o de adhesión y su declaración de extensión. También notificará cualquier cambio en la designación de las autoridades.</w:t>
      </w:r>
      <w:r w:rsidRPr="008B75E5" w:rsidR="003C0FF7">
        <w:rPr>
          <w:rFonts w:ascii="Arial" w:hAnsi="Arial" w:eastAsia="Times New Roman" w:cs="Arial"/>
          <w:lang w:eastAsia="es-CO"/>
        </w:rPr>
        <w:t xml:space="preserve"> </w:t>
      </w:r>
    </w:p>
    <w:p w:rsidRPr="008B75E5" w:rsidR="502AD3F7" w:rsidP="00E64DDE" w:rsidRDefault="502AD3F7" w14:paraId="11202868" w14:textId="664A01F4">
      <w:pPr>
        <w:spacing w:after="0" w:line="240" w:lineRule="auto"/>
        <w:jc w:val="both"/>
        <w:rPr>
          <w:rFonts w:ascii="Arial" w:hAnsi="Arial" w:eastAsia="Times New Roman" w:cs="Arial"/>
          <w:lang w:eastAsia="es-CO"/>
        </w:rPr>
      </w:pPr>
    </w:p>
    <w:p w:rsidRPr="008B75E5" w:rsidR="00FB46D0" w:rsidP="00E64DDE" w:rsidRDefault="00FB46D0" w14:paraId="79CA124E" w14:textId="17321117">
      <w:pPr>
        <w:spacing w:after="0" w:line="240" w:lineRule="auto"/>
        <w:jc w:val="both"/>
        <w:rPr>
          <w:rFonts w:ascii="Arial" w:hAnsi="Arial" w:eastAsia="Times New Roman" w:cs="Arial"/>
          <w:lang w:eastAsia="es-CO"/>
        </w:rPr>
      </w:pPr>
      <w:bookmarkStart w:name="7" w:id="6"/>
      <w:r w:rsidRPr="008B75E5">
        <w:rPr>
          <w:rFonts w:ascii="Arial" w:hAnsi="Arial" w:eastAsia="Times New Roman" w:cs="Arial"/>
          <w:bCs/>
          <w:lang w:eastAsia="es-CO"/>
        </w:rPr>
        <w:t>ARTICULO 7o.</w:t>
      </w:r>
      <w:bookmarkEnd w:id="6"/>
      <w:r w:rsidRPr="008B75E5">
        <w:rPr>
          <w:rFonts w:ascii="Arial" w:hAnsi="Arial" w:eastAsia="Times New Roman" w:cs="Arial"/>
          <w:lang w:eastAsia="es-CO"/>
        </w:rPr>
        <w:t> Cada una de las autoridades designadas de acuerdo con el artículo </w:t>
      </w:r>
      <w:hyperlink w:history="1" w:anchor="6" r:id="rId14">
        <w:r w:rsidRPr="008B75E5">
          <w:rPr>
            <w:rFonts w:ascii="Arial" w:hAnsi="Arial" w:eastAsia="Times New Roman" w:cs="Arial"/>
            <w:lang w:eastAsia="es-CO"/>
          </w:rPr>
          <w:t>6</w:t>
        </w:r>
      </w:hyperlink>
      <w:r w:rsidRPr="008B75E5">
        <w:rPr>
          <w:rFonts w:ascii="Arial" w:hAnsi="Arial" w:eastAsia="Times New Roman" w:cs="Arial"/>
          <w:lang w:eastAsia="es-CO"/>
        </w:rPr>
        <w:t>o. mantendrá un registro o índice de tarjetas en el que registrará los certificados, indicando:</w:t>
      </w:r>
    </w:p>
    <w:p w:rsidRPr="008B75E5" w:rsidR="00E1041C" w:rsidP="00E64DDE" w:rsidRDefault="00E1041C" w14:paraId="76C654B4" w14:textId="77777777">
      <w:pPr>
        <w:spacing w:after="0" w:line="240" w:lineRule="auto"/>
        <w:jc w:val="both"/>
        <w:rPr>
          <w:rFonts w:ascii="Arial" w:hAnsi="Arial" w:eastAsia="Times New Roman" w:cs="Arial"/>
          <w:lang w:eastAsia="es-CO"/>
        </w:rPr>
      </w:pPr>
    </w:p>
    <w:p w:rsidRPr="008B75E5" w:rsidR="00FB46D0" w:rsidP="00E64DDE" w:rsidRDefault="00FB46D0" w14:paraId="582D312C" w14:textId="31AC63D2">
      <w:pPr>
        <w:spacing w:after="0" w:line="240" w:lineRule="auto"/>
        <w:jc w:val="both"/>
        <w:rPr>
          <w:rFonts w:ascii="Arial" w:hAnsi="Arial" w:eastAsia="Times New Roman" w:cs="Arial"/>
          <w:lang w:eastAsia="es-CO"/>
        </w:rPr>
      </w:pPr>
      <w:r w:rsidRPr="008B75E5">
        <w:rPr>
          <w:rFonts w:ascii="Arial" w:hAnsi="Arial" w:eastAsia="Times New Roman" w:cs="Arial"/>
          <w:lang w:eastAsia="es-CO"/>
        </w:rPr>
        <w:t>a) El número y la fecha del certificado;</w:t>
      </w:r>
    </w:p>
    <w:p w:rsidRPr="008B75E5" w:rsidR="00E1041C" w:rsidP="00E64DDE" w:rsidRDefault="00E1041C" w14:paraId="3D7E2E74" w14:textId="77777777">
      <w:pPr>
        <w:spacing w:after="0" w:line="240" w:lineRule="auto"/>
        <w:jc w:val="both"/>
        <w:rPr>
          <w:rFonts w:ascii="Arial" w:hAnsi="Arial" w:eastAsia="Times New Roman" w:cs="Arial"/>
          <w:lang w:eastAsia="es-CO"/>
        </w:rPr>
      </w:pPr>
    </w:p>
    <w:p w:rsidRPr="008B75E5" w:rsidR="00FB46D0" w:rsidP="00E64DDE" w:rsidRDefault="00FB46D0" w14:paraId="58C4421E" w14:textId="112D338E">
      <w:pPr>
        <w:spacing w:after="0" w:line="240" w:lineRule="auto"/>
        <w:jc w:val="both"/>
        <w:rPr>
          <w:rFonts w:ascii="Arial" w:hAnsi="Arial" w:eastAsia="Times New Roman" w:cs="Arial"/>
          <w:lang w:eastAsia="es-CO"/>
        </w:rPr>
      </w:pPr>
      <w:r w:rsidRPr="008B75E5">
        <w:rPr>
          <w:rFonts w:ascii="Arial" w:hAnsi="Arial" w:eastAsia="Times New Roman" w:cs="Arial"/>
          <w:lang w:eastAsia="es-CO"/>
        </w:rPr>
        <w:t>b) El nombre de la persona que firma el documento público y a qué título ha actuado, o el nombre de la autoridad que ha colocado el sello o la estampilla, en caso de documentos no firmados.</w:t>
      </w:r>
    </w:p>
    <w:p w:rsidRPr="008B75E5" w:rsidR="00E1041C" w:rsidP="00E64DDE" w:rsidRDefault="00E1041C" w14:paraId="0E1F982B" w14:textId="77777777">
      <w:pPr>
        <w:spacing w:after="0" w:line="240" w:lineRule="auto"/>
        <w:jc w:val="both"/>
        <w:rPr>
          <w:rFonts w:ascii="Arial" w:hAnsi="Arial" w:eastAsia="Times New Roman" w:cs="Arial"/>
          <w:lang w:eastAsia="es-CO"/>
        </w:rPr>
      </w:pPr>
    </w:p>
    <w:p w:rsidRPr="008B75E5" w:rsidR="00FB46D0" w:rsidP="00E64DDE" w:rsidRDefault="00FB46D0" w14:paraId="5CD2DABB" w14:textId="367FAFB1">
      <w:pPr>
        <w:spacing w:after="0" w:line="240" w:lineRule="auto"/>
        <w:jc w:val="both"/>
        <w:rPr>
          <w:rFonts w:ascii="Arial" w:hAnsi="Arial" w:eastAsia="Times New Roman" w:cs="Arial"/>
          <w:lang w:eastAsia="es-CO"/>
        </w:rPr>
      </w:pPr>
      <w:r w:rsidRPr="008B75E5">
        <w:rPr>
          <w:rFonts w:ascii="Arial" w:hAnsi="Arial" w:eastAsia="Times New Roman" w:cs="Arial"/>
          <w:lang w:eastAsia="es-CO"/>
        </w:rPr>
        <w:t>La autoridad que ha expedido el certificado, a solicitud de cualquier persona, verificará si los detalles en el certificado corresponden a los que están en el registro o índice de tarjetas.</w:t>
      </w:r>
      <w:r w:rsidRPr="008B75E5" w:rsidR="003C0FF7">
        <w:rPr>
          <w:rFonts w:ascii="Arial" w:hAnsi="Arial" w:eastAsia="Times New Roman" w:cs="Arial"/>
          <w:lang w:eastAsia="es-CO"/>
        </w:rPr>
        <w:t xml:space="preserve"> </w:t>
      </w:r>
    </w:p>
    <w:p w:rsidRPr="008B75E5" w:rsidR="502AD3F7" w:rsidP="00E64DDE" w:rsidRDefault="502AD3F7" w14:paraId="07F130D3" w14:textId="02AE4205">
      <w:pPr>
        <w:spacing w:after="0" w:line="240" w:lineRule="auto"/>
        <w:jc w:val="both"/>
        <w:rPr>
          <w:rFonts w:ascii="Arial" w:hAnsi="Arial" w:eastAsia="Times New Roman" w:cs="Arial"/>
          <w:lang w:eastAsia="es-CO"/>
        </w:rPr>
      </w:pPr>
    </w:p>
    <w:p w:rsidRPr="008B75E5" w:rsidR="00FB46D0" w:rsidP="00E64DDE" w:rsidRDefault="00FB46D0" w14:paraId="3D5A6211" w14:textId="27B404BD">
      <w:pPr>
        <w:spacing w:after="0" w:line="240" w:lineRule="auto"/>
        <w:jc w:val="both"/>
        <w:rPr>
          <w:rFonts w:ascii="Arial" w:hAnsi="Arial" w:eastAsia="Times New Roman" w:cs="Arial"/>
          <w:lang w:eastAsia="es-CO"/>
        </w:rPr>
      </w:pPr>
      <w:bookmarkStart w:name="8" w:id="7"/>
      <w:r w:rsidRPr="008B75E5">
        <w:rPr>
          <w:rFonts w:ascii="Arial" w:hAnsi="Arial" w:eastAsia="Times New Roman" w:cs="Arial"/>
          <w:lang w:eastAsia="es-CO"/>
        </w:rPr>
        <w:t>ARTICULO 8o.</w:t>
      </w:r>
      <w:bookmarkEnd w:id="7"/>
      <w:r w:rsidRPr="008B75E5">
        <w:rPr>
          <w:rFonts w:ascii="Arial" w:hAnsi="Arial" w:eastAsia="Times New Roman" w:cs="Arial"/>
          <w:lang w:eastAsia="es-CO"/>
        </w:rPr>
        <w:t> Cuando un tratado, convención o acuerdo entre dos o más Estados Contratantes contuviere disposiciones que sometan a ciertos trámites la certificación de una firma, sello o estampilla, la presente Convención predominará sobre dichas disposiciones únicamente si éstas son más rigurosas que el trámite señalado en los artículos </w:t>
      </w:r>
      <w:hyperlink w:anchor="3" r:id="rId15">
        <w:r w:rsidRPr="008B75E5">
          <w:rPr>
            <w:rFonts w:ascii="Arial" w:hAnsi="Arial" w:eastAsia="Times New Roman" w:cs="Arial"/>
            <w:lang w:eastAsia="es-CO"/>
          </w:rPr>
          <w:t>3</w:t>
        </w:r>
      </w:hyperlink>
      <w:r w:rsidRPr="008B75E5">
        <w:rPr>
          <w:rFonts w:ascii="Arial" w:hAnsi="Arial" w:eastAsia="Times New Roman" w:cs="Arial"/>
          <w:lang w:eastAsia="es-CO"/>
        </w:rPr>
        <w:t>o. y </w:t>
      </w:r>
      <w:hyperlink w:anchor="4" r:id="rId16">
        <w:r w:rsidRPr="008B75E5">
          <w:rPr>
            <w:rFonts w:ascii="Arial" w:hAnsi="Arial" w:eastAsia="Times New Roman" w:cs="Arial"/>
            <w:lang w:eastAsia="es-CO"/>
          </w:rPr>
          <w:t>4</w:t>
        </w:r>
      </w:hyperlink>
      <w:r w:rsidRPr="008B75E5">
        <w:rPr>
          <w:rFonts w:ascii="Arial" w:hAnsi="Arial" w:eastAsia="Times New Roman" w:cs="Arial"/>
          <w:lang w:eastAsia="es-CO"/>
        </w:rPr>
        <w:t>o.</w:t>
      </w:r>
      <w:r w:rsidRPr="008B75E5" w:rsidR="003C0FF7">
        <w:rPr>
          <w:rFonts w:ascii="Arial" w:hAnsi="Arial" w:eastAsia="Times New Roman" w:cs="Arial"/>
          <w:lang w:eastAsia="es-CO"/>
        </w:rPr>
        <w:t xml:space="preserve"> </w:t>
      </w:r>
    </w:p>
    <w:p w:rsidRPr="008B75E5" w:rsidR="502AD3F7" w:rsidP="00E64DDE" w:rsidRDefault="502AD3F7" w14:paraId="2DBFCEED" w14:textId="46A97BAB">
      <w:pPr>
        <w:spacing w:after="0" w:line="240" w:lineRule="auto"/>
        <w:jc w:val="both"/>
        <w:rPr>
          <w:rFonts w:ascii="Arial" w:hAnsi="Arial" w:eastAsia="Times New Roman" w:cs="Arial"/>
          <w:lang w:eastAsia="es-CO"/>
        </w:rPr>
      </w:pPr>
    </w:p>
    <w:p w:rsidRPr="008B75E5" w:rsidR="00FB46D0" w:rsidP="00E64DDE" w:rsidRDefault="00FB46D0" w14:paraId="3C84F1DA" w14:textId="0E883B5D">
      <w:pPr>
        <w:spacing w:after="0" w:line="240" w:lineRule="auto"/>
        <w:jc w:val="both"/>
        <w:rPr>
          <w:rFonts w:ascii="Arial" w:hAnsi="Arial" w:eastAsia="Times New Roman" w:cs="Arial"/>
          <w:lang w:eastAsia="es-CO"/>
        </w:rPr>
      </w:pPr>
      <w:bookmarkStart w:name="9" w:id="8"/>
      <w:r w:rsidRPr="008B75E5">
        <w:rPr>
          <w:rFonts w:ascii="Arial" w:hAnsi="Arial" w:eastAsia="Times New Roman" w:cs="Arial"/>
          <w:lang w:eastAsia="es-CO"/>
        </w:rPr>
        <w:t>ARTICULO 9o.</w:t>
      </w:r>
      <w:bookmarkEnd w:id="8"/>
      <w:r w:rsidRPr="008B75E5">
        <w:rPr>
          <w:rFonts w:ascii="Arial" w:hAnsi="Arial" w:eastAsia="Times New Roman" w:cs="Arial"/>
          <w:lang w:eastAsia="es-CO"/>
        </w:rPr>
        <w:t> Cada Estado Contratante tomará las medidas necesarias para evitar la realización de legalizaciones por sus agentes diplomáticos o consulares en los casos en que la exención estuviere prevista por la presente Convención.</w:t>
      </w:r>
      <w:r w:rsidRPr="008B75E5" w:rsidR="003C0FF7">
        <w:rPr>
          <w:rFonts w:ascii="Arial" w:hAnsi="Arial" w:eastAsia="Times New Roman" w:cs="Arial"/>
          <w:lang w:eastAsia="es-CO"/>
        </w:rPr>
        <w:t xml:space="preserve"> </w:t>
      </w:r>
    </w:p>
    <w:p w:rsidRPr="008B75E5" w:rsidR="502AD3F7" w:rsidP="00E64DDE" w:rsidRDefault="502AD3F7" w14:paraId="73CBB938" w14:textId="11F6523A">
      <w:pPr>
        <w:spacing w:after="0" w:line="240" w:lineRule="auto"/>
        <w:jc w:val="both"/>
        <w:rPr>
          <w:rFonts w:ascii="Arial" w:hAnsi="Arial" w:eastAsia="Times New Roman" w:cs="Arial"/>
          <w:lang w:eastAsia="es-CO"/>
        </w:rPr>
      </w:pPr>
    </w:p>
    <w:p w:rsidRPr="008B75E5" w:rsidR="00FB46D0" w:rsidP="00E64DDE" w:rsidRDefault="00FB46D0" w14:paraId="533F01B3" w14:textId="6D1D6B55">
      <w:pPr>
        <w:spacing w:after="0" w:line="240" w:lineRule="auto"/>
        <w:jc w:val="both"/>
        <w:rPr>
          <w:rFonts w:ascii="Arial" w:hAnsi="Arial" w:eastAsia="Times New Roman" w:cs="Arial"/>
          <w:lang w:eastAsia="es-CO"/>
        </w:rPr>
      </w:pPr>
      <w:bookmarkStart w:name="10" w:id="9"/>
      <w:r w:rsidRPr="008B75E5">
        <w:rPr>
          <w:rFonts w:ascii="Arial" w:hAnsi="Arial" w:eastAsia="Times New Roman" w:cs="Arial"/>
          <w:bCs/>
          <w:lang w:eastAsia="es-CO"/>
        </w:rPr>
        <w:t>ARTICULO 10.</w:t>
      </w:r>
      <w:bookmarkEnd w:id="9"/>
      <w:r w:rsidRPr="008B75E5">
        <w:rPr>
          <w:rFonts w:ascii="Arial" w:hAnsi="Arial" w:eastAsia="Times New Roman" w:cs="Arial"/>
          <w:lang w:eastAsia="es-CO"/>
        </w:rPr>
        <w:t> La presente Convención estará abierta para la firma de los Estados representados en el noveno período de sesiones de la conferencia de La Haya de Derecho Internacional Privado, e Irlanda, Islandia, Liechtenstein y Turquía.</w:t>
      </w:r>
    </w:p>
    <w:p w:rsidRPr="008B75E5" w:rsidR="00E1041C" w:rsidP="00E64DDE" w:rsidRDefault="00E1041C" w14:paraId="1CAB812F" w14:textId="77777777">
      <w:pPr>
        <w:spacing w:after="0" w:line="240" w:lineRule="auto"/>
        <w:jc w:val="both"/>
        <w:rPr>
          <w:rFonts w:ascii="Arial" w:hAnsi="Arial" w:eastAsia="Times New Roman" w:cs="Arial"/>
          <w:lang w:eastAsia="es-CO"/>
        </w:rPr>
      </w:pPr>
    </w:p>
    <w:p w:rsidRPr="008B75E5" w:rsidR="00FB46D0" w:rsidP="00E64DDE" w:rsidRDefault="00FB46D0" w14:paraId="7C6B2EC6" w14:textId="1C982F6F">
      <w:pPr>
        <w:spacing w:after="0" w:line="240" w:lineRule="auto"/>
        <w:jc w:val="both"/>
        <w:rPr>
          <w:rFonts w:ascii="Arial" w:hAnsi="Arial" w:eastAsia="Times New Roman" w:cs="Arial"/>
          <w:lang w:eastAsia="es-CO"/>
        </w:rPr>
      </w:pPr>
      <w:r w:rsidRPr="008B75E5">
        <w:rPr>
          <w:rFonts w:ascii="Arial" w:hAnsi="Arial" w:eastAsia="Times New Roman" w:cs="Arial"/>
          <w:lang w:eastAsia="es-CO"/>
        </w:rPr>
        <w:t>Será ratificada y los instrumentos de ratificación serán depositados en poder del Ministerio de Relaciones Exteriores de los Países Bajos.</w:t>
      </w:r>
      <w:r w:rsidRPr="008B75E5" w:rsidR="003C0FF7">
        <w:rPr>
          <w:rFonts w:ascii="Arial" w:hAnsi="Arial" w:eastAsia="Times New Roman" w:cs="Arial"/>
          <w:lang w:eastAsia="es-CO"/>
        </w:rPr>
        <w:t xml:space="preserve"> </w:t>
      </w:r>
    </w:p>
    <w:p w:rsidRPr="008B75E5" w:rsidR="502AD3F7" w:rsidP="00E64DDE" w:rsidRDefault="502AD3F7" w14:paraId="07B21D04" w14:textId="07F5E9E8">
      <w:pPr>
        <w:spacing w:after="0" w:line="240" w:lineRule="auto"/>
        <w:jc w:val="both"/>
        <w:rPr>
          <w:rFonts w:ascii="Arial" w:hAnsi="Arial" w:eastAsia="Times New Roman" w:cs="Arial"/>
          <w:lang w:eastAsia="es-CO"/>
        </w:rPr>
      </w:pPr>
    </w:p>
    <w:p w:rsidRPr="008B75E5" w:rsidR="00FB46D0" w:rsidP="00E64DDE" w:rsidRDefault="00FB46D0" w14:paraId="36EE5193" w14:textId="77777777">
      <w:pPr>
        <w:spacing w:after="0" w:line="240" w:lineRule="auto"/>
        <w:jc w:val="both"/>
        <w:rPr>
          <w:rFonts w:ascii="Arial" w:hAnsi="Arial" w:eastAsia="Times New Roman" w:cs="Arial"/>
          <w:lang w:eastAsia="es-CO"/>
        </w:rPr>
      </w:pPr>
      <w:bookmarkStart w:name="11" w:id="10"/>
      <w:r w:rsidRPr="008B75E5">
        <w:rPr>
          <w:rFonts w:ascii="Arial" w:hAnsi="Arial" w:eastAsia="Times New Roman" w:cs="Arial"/>
          <w:lang w:eastAsia="es-CO"/>
        </w:rPr>
        <w:t>ARTICULO 11.</w:t>
      </w:r>
      <w:bookmarkEnd w:id="10"/>
      <w:r w:rsidRPr="008B75E5">
        <w:rPr>
          <w:rFonts w:ascii="Arial" w:hAnsi="Arial" w:eastAsia="Times New Roman" w:cs="Arial"/>
          <w:lang w:eastAsia="es-CO"/>
        </w:rPr>
        <w:t> La presente Convención entrará en vigor el sexagésimo día después del depósito del tercer instrumento de ratificación señalado en el segundo párrafo del artículo </w:t>
      </w:r>
      <w:hyperlink w:anchor="10" r:id="rId17">
        <w:r w:rsidRPr="008B75E5">
          <w:rPr>
            <w:rFonts w:ascii="Arial" w:hAnsi="Arial" w:eastAsia="Times New Roman" w:cs="Arial"/>
            <w:lang w:eastAsia="es-CO"/>
          </w:rPr>
          <w:t>10</w:t>
        </w:r>
      </w:hyperlink>
      <w:r w:rsidRPr="008B75E5">
        <w:rPr>
          <w:rFonts w:ascii="Arial" w:hAnsi="Arial" w:eastAsia="Times New Roman" w:cs="Arial"/>
          <w:lang w:eastAsia="es-CO"/>
        </w:rPr>
        <w:t>.</w:t>
      </w:r>
    </w:p>
    <w:p w:rsidRPr="008B75E5" w:rsidR="502AD3F7" w:rsidP="00E64DDE" w:rsidRDefault="502AD3F7" w14:paraId="5945D3D1" w14:textId="16072B58">
      <w:pPr>
        <w:spacing w:after="0" w:line="240" w:lineRule="auto"/>
        <w:jc w:val="both"/>
        <w:rPr>
          <w:rFonts w:ascii="Arial" w:hAnsi="Arial" w:eastAsia="Times New Roman" w:cs="Arial"/>
          <w:lang w:eastAsia="es-CO"/>
        </w:rPr>
      </w:pPr>
    </w:p>
    <w:p w:rsidRPr="008B75E5" w:rsidR="00FB46D0" w:rsidP="00E64DDE" w:rsidRDefault="00FB46D0" w14:paraId="240D097A" w14:textId="1EE9028F">
      <w:pPr>
        <w:spacing w:after="0" w:line="240" w:lineRule="auto"/>
        <w:jc w:val="both"/>
        <w:rPr>
          <w:rFonts w:ascii="Arial" w:hAnsi="Arial" w:eastAsia="Times New Roman" w:cs="Arial"/>
          <w:lang w:eastAsia="es-CO"/>
        </w:rPr>
      </w:pPr>
      <w:r w:rsidRPr="008B75E5">
        <w:rPr>
          <w:rFonts w:ascii="Arial" w:hAnsi="Arial" w:eastAsia="Times New Roman" w:cs="Arial"/>
          <w:lang w:eastAsia="es-CO"/>
        </w:rPr>
        <w:t>Para cada Estado signatario que la ratificare ulteriormente, la Convención entrará en vigor el sexagésimo día después del depósito de su instrumento de ratificación.</w:t>
      </w:r>
      <w:r w:rsidRPr="008B75E5" w:rsidR="003C0FF7">
        <w:rPr>
          <w:rFonts w:ascii="Arial" w:hAnsi="Arial" w:eastAsia="Times New Roman" w:cs="Arial"/>
          <w:lang w:eastAsia="es-CO"/>
        </w:rPr>
        <w:t xml:space="preserve"> </w:t>
      </w:r>
    </w:p>
    <w:p w:rsidRPr="008B75E5" w:rsidR="502AD3F7" w:rsidP="00E64DDE" w:rsidRDefault="502AD3F7" w14:paraId="4E583733" w14:textId="62B6EFFE">
      <w:pPr>
        <w:spacing w:after="0" w:line="240" w:lineRule="auto"/>
        <w:jc w:val="both"/>
        <w:rPr>
          <w:rFonts w:ascii="Arial" w:hAnsi="Arial" w:eastAsia="Times New Roman" w:cs="Arial"/>
          <w:lang w:eastAsia="es-CO"/>
        </w:rPr>
      </w:pPr>
    </w:p>
    <w:p w:rsidRPr="008B75E5" w:rsidR="00FB46D0" w:rsidP="00E64DDE" w:rsidRDefault="00FB46D0" w14:paraId="23314D63" w14:textId="77777777">
      <w:pPr>
        <w:spacing w:after="0" w:line="240" w:lineRule="auto"/>
        <w:jc w:val="both"/>
        <w:rPr>
          <w:rFonts w:ascii="Arial" w:hAnsi="Arial" w:eastAsia="Times New Roman" w:cs="Arial"/>
          <w:lang w:eastAsia="es-CO"/>
        </w:rPr>
      </w:pPr>
      <w:bookmarkStart w:name="12" w:id="11"/>
      <w:r w:rsidRPr="008B75E5">
        <w:rPr>
          <w:rFonts w:ascii="Arial" w:hAnsi="Arial" w:eastAsia="Times New Roman" w:cs="Arial"/>
          <w:lang w:eastAsia="es-CO"/>
        </w:rPr>
        <w:t>ARTICULO 12.</w:t>
      </w:r>
      <w:bookmarkEnd w:id="11"/>
      <w:r w:rsidRPr="008B75E5">
        <w:rPr>
          <w:rFonts w:ascii="Arial" w:hAnsi="Arial" w:eastAsia="Times New Roman" w:cs="Arial"/>
          <w:lang w:eastAsia="es-CO"/>
        </w:rPr>
        <w:t> Cualquier Estado no mencionado en el artículo </w:t>
      </w:r>
      <w:hyperlink w:anchor="10" r:id="rId18">
        <w:r w:rsidRPr="008B75E5">
          <w:rPr>
            <w:rFonts w:ascii="Arial" w:hAnsi="Arial" w:eastAsia="Times New Roman" w:cs="Arial"/>
            <w:lang w:eastAsia="es-CO"/>
          </w:rPr>
          <w:t>10</w:t>
        </w:r>
      </w:hyperlink>
      <w:r w:rsidRPr="008B75E5">
        <w:rPr>
          <w:rFonts w:ascii="Arial" w:hAnsi="Arial" w:eastAsia="Times New Roman" w:cs="Arial"/>
          <w:lang w:eastAsia="es-CO"/>
        </w:rPr>
        <w:t> podrá adherirse a la presente Convención después de que haya entrado en vigor de acuerdo con el primer párrafo del artículo </w:t>
      </w:r>
      <w:hyperlink w:anchor="11" r:id="rId19">
        <w:r w:rsidRPr="008B75E5">
          <w:rPr>
            <w:rFonts w:ascii="Arial" w:hAnsi="Arial" w:eastAsia="Times New Roman" w:cs="Arial"/>
            <w:lang w:eastAsia="es-CO"/>
          </w:rPr>
          <w:t>11</w:t>
        </w:r>
      </w:hyperlink>
      <w:r w:rsidRPr="008B75E5">
        <w:rPr>
          <w:rFonts w:ascii="Arial" w:hAnsi="Arial" w:eastAsia="Times New Roman" w:cs="Arial"/>
          <w:lang w:eastAsia="es-CO"/>
        </w:rPr>
        <w:t>.</w:t>
      </w:r>
    </w:p>
    <w:p w:rsidRPr="008B75E5" w:rsidR="502AD3F7" w:rsidP="00E64DDE" w:rsidRDefault="502AD3F7" w14:paraId="6B5A23F9" w14:textId="68607B63">
      <w:pPr>
        <w:spacing w:after="0" w:line="240" w:lineRule="auto"/>
        <w:jc w:val="both"/>
        <w:rPr>
          <w:rFonts w:ascii="Arial" w:hAnsi="Arial" w:eastAsia="Times New Roman" w:cs="Arial"/>
          <w:lang w:eastAsia="es-CO"/>
        </w:rPr>
      </w:pPr>
    </w:p>
    <w:p w:rsidRPr="008B75E5" w:rsidR="00FB46D0" w:rsidP="00E64DDE" w:rsidRDefault="00FB46D0" w14:paraId="35728E0E"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El instrumento de adhesión será depositado en poder del Ministerio de Relaciones Exteriores de los Países Bajos.</w:t>
      </w:r>
    </w:p>
    <w:p w:rsidRPr="008B75E5" w:rsidR="502AD3F7" w:rsidP="00E64DDE" w:rsidRDefault="502AD3F7" w14:paraId="7204727C" w14:textId="095A2714">
      <w:pPr>
        <w:spacing w:after="0" w:line="240" w:lineRule="auto"/>
        <w:jc w:val="both"/>
        <w:rPr>
          <w:rFonts w:ascii="Arial" w:hAnsi="Arial" w:eastAsia="Times New Roman" w:cs="Arial"/>
          <w:lang w:eastAsia="es-CO"/>
        </w:rPr>
      </w:pPr>
    </w:p>
    <w:p w:rsidRPr="008B75E5" w:rsidR="00FB46D0" w:rsidP="00E64DDE" w:rsidRDefault="00FB46D0" w14:paraId="06C086AE"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lastRenderedPageBreak/>
        <w:t>Dicha adhesión surtirá efecto únicamente en lo que concierne a las relaciones entre el Estado adherente y los Estados Contratantes que no hayan formulado objeción a su adhesión en los seis meses después del recibo de la notificación señalada en el inciso d) del artículo </w:t>
      </w:r>
      <w:hyperlink w:anchor="15" r:id="rId20">
        <w:r w:rsidRPr="008B75E5">
          <w:rPr>
            <w:rFonts w:ascii="Arial" w:hAnsi="Arial" w:eastAsia="Times New Roman" w:cs="Arial"/>
            <w:lang w:eastAsia="es-CO"/>
          </w:rPr>
          <w:t>15</w:t>
        </w:r>
      </w:hyperlink>
      <w:r w:rsidRPr="008B75E5">
        <w:rPr>
          <w:rFonts w:ascii="Arial" w:hAnsi="Arial" w:eastAsia="Times New Roman" w:cs="Arial"/>
          <w:lang w:eastAsia="es-CO"/>
        </w:rPr>
        <w:t>. Dicha objeción será notificada al Ministerio de Relaciones Exteriores de los Países Bajos.</w:t>
      </w:r>
    </w:p>
    <w:p w:rsidRPr="008B75E5" w:rsidR="502AD3F7" w:rsidP="00E64DDE" w:rsidRDefault="502AD3F7" w14:paraId="04C6FF37" w14:textId="1B700340">
      <w:pPr>
        <w:spacing w:after="0" w:line="240" w:lineRule="auto"/>
        <w:jc w:val="both"/>
        <w:rPr>
          <w:rFonts w:ascii="Arial" w:hAnsi="Arial" w:eastAsia="Times New Roman" w:cs="Arial"/>
          <w:lang w:eastAsia="es-CO"/>
        </w:rPr>
      </w:pPr>
    </w:p>
    <w:p w:rsidRPr="008B75E5" w:rsidR="00FB46D0" w:rsidP="00E64DDE" w:rsidRDefault="00FB46D0" w14:paraId="25A99F3D" w14:textId="05978C19">
      <w:pPr>
        <w:spacing w:after="0" w:line="240" w:lineRule="auto"/>
        <w:jc w:val="both"/>
        <w:rPr>
          <w:rFonts w:ascii="Arial" w:hAnsi="Arial" w:eastAsia="Times New Roman" w:cs="Arial"/>
          <w:lang w:eastAsia="es-CO"/>
        </w:rPr>
      </w:pPr>
      <w:r w:rsidRPr="008B75E5">
        <w:rPr>
          <w:rFonts w:ascii="Arial" w:hAnsi="Arial" w:eastAsia="Times New Roman" w:cs="Arial"/>
          <w:lang w:eastAsia="es-CO"/>
        </w:rPr>
        <w:t>La Convención entrará en vigor entre el Estado adherente y los Estados que no hubieren formulado objeción alguna a su adhesión en el sexagésimo día después del vencimiento del período de seis meses mencionado en el párrafo anterior.</w:t>
      </w:r>
      <w:r w:rsidRPr="008B75E5" w:rsidR="003C0FF7">
        <w:rPr>
          <w:rFonts w:ascii="Arial" w:hAnsi="Arial" w:eastAsia="Times New Roman" w:cs="Arial"/>
          <w:lang w:eastAsia="es-CO"/>
        </w:rPr>
        <w:t xml:space="preserve"> </w:t>
      </w:r>
    </w:p>
    <w:p w:rsidRPr="008B75E5" w:rsidR="502AD3F7" w:rsidP="00E64DDE" w:rsidRDefault="502AD3F7" w14:paraId="62AFE1F8" w14:textId="75CB8F5C">
      <w:pPr>
        <w:spacing w:after="0" w:line="240" w:lineRule="auto"/>
        <w:jc w:val="both"/>
        <w:rPr>
          <w:rFonts w:ascii="Arial" w:hAnsi="Arial" w:eastAsia="Times New Roman" w:cs="Arial"/>
          <w:lang w:eastAsia="es-CO"/>
        </w:rPr>
      </w:pPr>
    </w:p>
    <w:p w:rsidRPr="008B75E5" w:rsidR="00FB46D0" w:rsidP="00E64DDE" w:rsidRDefault="00FB46D0" w14:paraId="774EAA25" w14:textId="2F45E0F7">
      <w:pPr>
        <w:spacing w:after="0" w:line="240" w:lineRule="auto"/>
        <w:jc w:val="both"/>
        <w:rPr>
          <w:rFonts w:ascii="Arial" w:hAnsi="Arial" w:eastAsia="Times New Roman" w:cs="Arial"/>
          <w:lang w:eastAsia="es-CO"/>
        </w:rPr>
      </w:pPr>
      <w:bookmarkStart w:name="13" w:id="12"/>
      <w:r w:rsidRPr="008B75E5">
        <w:rPr>
          <w:rFonts w:ascii="Arial" w:hAnsi="Arial" w:eastAsia="Times New Roman" w:cs="Arial"/>
          <w:bCs/>
          <w:lang w:eastAsia="es-CO"/>
        </w:rPr>
        <w:t>ARTICULO 13.</w:t>
      </w:r>
      <w:bookmarkEnd w:id="12"/>
      <w:r w:rsidRPr="008B75E5">
        <w:rPr>
          <w:rFonts w:ascii="Arial" w:hAnsi="Arial" w:eastAsia="Times New Roman" w:cs="Arial"/>
          <w:lang w:eastAsia="es-CO"/>
        </w:rPr>
        <w:t> Cualquier Estado podrá, en el momento de la firma, ratificación, o adhesión, declarar que la presente Convención se extenderá a todos los territorios cuyas relaciones internacionales tiene a su cargo, o a uno o más de ellos. Tal declaración surtirá efecto en la fecha de entrada en vigor de la Convención para dicho Estado.</w:t>
      </w:r>
    </w:p>
    <w:p w:rsidRPr="008B75E5" w:rsidR="00C14DD2" w:rsidP="00E64DDE" w:rsidRDefault="00C14DD2" w14:paraId="26D43EFF" w14:textId="77777777">
      <w:pPr>
        <w:spacing w:after="0" w:line="240" w:lineRule="auto"/>
        <w:jc w:val="both"/>
        <w:rPr>
          <w:rFonts w:ascii="Arial" w:hAnsi="Arial" w:eastAsia="Times New Roman" w:cs="Arial"/>
          <w:lang w:eastAsia="es-CO"/>
        </w:rPr>
      </w:pPr>
    </w:p>
    <w:p w:rsidRPr="008B75E5" w:rsidR="00FB46D0" w:rsidP="00E64DDE" w:rsidRDefault="00FB46D0" w14:paraId="1FE2361E"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Dichas extensiones serán notificadas en cualquier momento ulterior al Ministerio de Relaciones Exteriores de los Países Bajos.</w:t>
      </w:r>
    </w:p>
    <w:p w:rsidRPr="008B75E5" w:rsidR="502AD3F7" w:rsidP="00E64DDE" w:rsidRDefault="502AD3F7" w14:paraId="02943409" w14:textId="5D123693">
      <w:pPr>
        <w:spacing w:after="0" w:line="240" w:lineRule="auto"/>
        <w:jc w:val="both"/>
        <w:rPr>
          <w:rFonts w:ascii="Arial" w:hAnsi="Arial" w:eastAsia="Times New Roman" w:cs="Arial"/>
          <w:lang w:eastAsia="es-CO"/>
        </w:rPr>
      </w:pPr>
    </w:p>
    <w:p w:rsidRPr="008B75E5" w:rsidR="00FB46D0" w:rsidP="00E64DDE" w:rsidRDefault="00FB46D0" w14:paraId="569652A0" w14:textId="1E3A3CAC">
      <w:pPr>
        <w:spacing w:after="0" w:line="240" w:lineRule="auto"/>
        <w:jc w:val="both"/>
        <w:rPr>
          <w:rFonts w:ascii="Arial" w:hAnsi="Arial" w:eastAsia="Times New Roman" w:cs="Arial"/>
          <w:lang w:eastAsia="es-CO"/>
        </w:rPr>
      </w:pPr>
      <w:r w:rsidRPr="008B75E5">
        <w:rPr>
          <w:rFonts w:ascii="Arial" w:hAnsi="Arial" w:eastAsia="Times New Roman" w:cs="Arial"/>
          <w:lang w:eastAsia="es-CO"/>
        </w:rPr>
        <w:t>Cuando la declaración de extensión fuere hecha por un Estado que ha firmado y ratificado, la Convención entrará en vigor para los territorios en cuestión de acuerdo con el artículo </w:t>
      </w:r>
      <w:hyperlink w:anchor="11" r:id="rId21">
        <w:r w:rsidRPr="008B75E5">
          <w:rPr>
            <w:rFonts w:ascii="Arial" w:hAnsi="Arial" w:eastAsia="Times New Roman" w:cs="Arial"/>
            <w:lang w:eastAsia="es-CO"/>
          </w:rPr>
          <w:t>11</w:t>
        </w:r>
      </w:hyperlink>
      <w:r w:rsidRPr="008B75E5">
        <w:rPr>
          <w:rFonts w:ascii="Arial" w:hAnsi="Arial" w:eastAsia="Times New Roman" w:cs="Arial"/>
          <w:lang w:eastAsia="es-CO"/>
        </w:rPr>
        <w:t>. Cuando la declaración de extensión fuere hecha por un Estado que se ha adherido, la Convención entrará en vigor para los territorios en cuestión de acuerdo con el artículo </w:t>
      </w:r>
      <w:hyperlink w:anchor="12" r:id="rId22">
        <w:r w:rsidRPr="008B75E5">
          <w:rPr>
            <w:rFonts w:ascii="Arial" w:hAnsi="Arial" w:eastAsia="Times New Roman" w:cs="Arial"/>
            <w:lang w:eastAsia="es-CO"/>
          </w:rPr>
          <w:t>12</w:t>
        </w:r>
      </w:hyperlink>
      <w:r w:rsidRPr="008B75E5">
        <w:rPr>
          <w:rFonts w:ascii="Arial" w:hAnsi="Arial" w:eastAsia="Times New Roman" w:cs="Arial"/>
          <w:lang w:eastAsia="es-CO"/>
        </w:rPr>
        <w:t>.</w:t>
      </w:r>
      <w:r w:rsidRPr="008B75E5" w:rsidR="003C0FF7">
        <w:rPr>
          <w:rFonts w:ascii="Arial" w:hAnsi="Arial" w:eastAsia="Times New Roman" w:cs="Arial"/>
          <w:lang w:eastAsia="es-CO"/>
        </w:rPr>
        <w:t xml:space="preserve"> </w:t>
      </w:r>
    </w:p>
    <w:p w:rsidRPr="008B75E5" w:rsidR="502AD3F7" w:rsidP="00E64DDE" w:rsidRDefault="502AD3F7" w14:paraId="17D350D2" w14:textId="14878030">
      <w:pPr>
        <w:spacing w:after="0" w:line="240" w:lineRule="auto"/>
        <w:jc w:val="both"/>
        <w:rPr>
          <w:rFonts w:ascii="Arial" w:hAnsi="Arial" w:eastAsia="Times New Roman" w:cs="Arial"/>
          <w:lang w:eastAsia="es-CO"/>
        </w:rPr>
      </w:pPr>
    </w:p>
    <w:p w:rsidRPr="008B75E5" w:rsidR="00FB46D0" w:rsidP="00E64DDE" w:rsidRDefault="00FB46D0" w14:paraId="5FECB20B" w14:textId="37817941">
      <w:pPr>
        <w:spacing w:after="0" w:line="240" w:lineRule="auto"/>
        <w:jc w:val="both"/>
        <w:rPr>
          <w:rFonts w:ascii="Arial" w:hAnsi="Arial" w:eastAsia="Times New Roman" w:cs="Arial"/>
          <w:lang w:eastAsia="es-CO"/>
        </w:rPr>
      </w:pPr>
      <w:bookmarkStart w:name="14" w:id="13"/>
      <w:r w:rsidRPr="008B75E5">
        <w:rPr>
          <w:rFonts w:ascii="Arial" w:hAnsi="Arial" w:eastAsia="Times New Roman" w:cs="Arial"/>
          <w:bCs/>
          <w:lang w:eastAsia="es-CO"/>
        </w:rPr>
        <w:t>ARTICULO 14.</w:t>
      </w:r>
      <w:bookmarkEnd w:id="13"/>
      <w:r w:rsidRPr="008B75E5">
        <w:rPr>
          <w:rFonts w:ascii="Arial" w:hAnsi="Arial" w:eastAsia="Times New Roman" w:cs="Arial"/>
          <w:lang w:eastAsia="es-CO"/>
        </w:rPr>
        <w:t> La presente Convención permanecerá en vigor por cinco años a partir de la fecha de su entrada en vigor de acuerdo con el primer párrafo del artículo </w:t>
      </w:r>
      <w:hyperlink w:history="1" w:anchor="11" r:id="rId23">
        <w:r w:rsidRPr="008B75E5">
          <w:rPr>
            <w:rFonts w:ascii="Arial" w:hAnsi="Arial" w:eastAsia="Times New Roman" w:cs="Arial"/>
            <w:lang w:eastAsia="es-CO"/>
          </w:rPr>
          <w:t>11</w:t>
        </w:r>
      </w:hyperlink>
      <w:r w:rsidRPr="008B75E5">
        <w:rPr>
          <w:rFonts w:ascii="Arial" w:hAnsi="Arial" w:eastAsia="Times New Roman" w:cs="Arial"/>
          <w:lang w:eastAsia="es-CO"/>
        </w:rPr>
        <w:t>, incluso para los Estados que la hubieran ratificado o se hubiere adherido a ella ulteriormente.</w:t>
      </w:r>
    </w:p>
    <w:p w:rsidRPr="008B75E5" w:rsidR="00C14DD2" w:rsidP="00E64DDE" w:rsidRDefault="00C14DD2" w14:paraId="7D158A6D" w14:textId="77777777">
      <w:pPr>
        <w:spacing w:after="0" w:line="240" w:lineRule="auto"/>
        <w:jc w:val="both"/>
        <w:rPr>
          <w:rFonts w:ascii="Arial" w:hAnsi="Arial" w:eastAsia="Times New Roman" w:cs="Arial"/>
          <w:lang w:eastAsia="es-CO"/>
        </w:rPr>
      </w:pPr>
    </w:p>
    <w:p w:rsidRPr="008B75E5" w:rsidR="00FB46D0" w:rsidP="00E64DDE" w:rsidRDefault="00FB46D0" w14:paraId="16773BBF"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Si no ha habido denuncia alguna, la Convención será renovada tácitamente cada cinco años.</w:t>
      </w:r>
    </w:p>
    <w:p w:rsidRPr="008B75E5" w:rsidR="502AD3F7" w:rsidP="00E64DDE" w:rsidRDefault="502AD3F7" w14:paraId="316C498E" w14:textId="38C476B2">
      <w:pPr>
        <w:spacing w:after="0" w:line="240" w:lineRule="auto"/>
        <w:jc w:val="both"/>
        <w:rPr>
          <w:rFonts w:ascii="Arial" w:hAnsi="Arial" w:eastAsia="Times New Roman" w:cs="Arial"/>
          <w:lang w:eastAsia="es-CO"/>
        </w:rPr>
      </w:pPr>
    </w:p>
    <w:p w:rsidRPr="008B75E5" w:rsidR="00FB46D0" w:rsidP="00E64DDE" w:rsidRDefault="00FB46D0" w14:paraId="773BC981"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Cualquier denuncia será notificada al Ministerio de Relaciones Exteriores de los Países Bajos, por lo menos seis meses antes del final del período de cinco meses.</w:t>
      </w:r>
    </w:p>
    <w:p w:rsidRPr="008B75E5" w:rsidR="502AD3F7" w:rsidP="00E64DDE" w:rsidRDefault="502AD3F7" w14:paraId="580E44FC" w14:textId="13BA1017">
      <w:pPr>
        <w:spacing w:after="0" w:line="240" w:lineRule="auto"/>
        <w:jc w:val="both"/>
        <w:rPr>
          <w:rFonts w:ascii="Arial" w:hAnsi="Arial" w:eastAsia="Times New Roman" w:cs="Arial"/>
          <w:lang w:eastAsia="es-CO"/>
        </w:rPr>
      </w:pPr>
    </w:p>
    <w:p w:rsidRPr="008B75E5" w:rsidR="00FB46D0" w:rsidP="00E64DDE" w:rsidRDefault="00FB46D0" w14:paraId="4BAE3FC4"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Podrá limitarse a ciertos de los territorios a los que se aplicare la Convención.</w:t>
      </w:r>
    </w:p>
    <w:p w:rsidRPr="008B75E5" w:rsidR="502AD3F7" w:rsidP="00E64DDE" w:rsidRDefault="502AD3F7" w14:paraId="52B3B340" w14:textId="78EED966">
      <w:pPr>
        <w:spacing w:after="0" w:line="240" w:lineRule="auto"/>
        <w:jc w:val="both"/>
        <w:rPr>
          <w:rFonts w:ascii="Arial" w:hAnsi="Arial" w:eastAsia="Times New Roman" w:cs="Arial"/>
          <w:lang w:eastAsia="es-CO"/>
        </w:rPr>
      </w:pPr>
    </w:p>
    <w:p w:rsidRPr="008B75E5" w:rsidR="00FB46D0" w:rsidP="00E64DDE" w:rsidRDefault="00FB46D0" w14:paraId="4F5BA199" w14:textId="47672491">
      <w:pPr>
        <w:spacing w:after="0" w:line="240" w:lineRule="auto"/>
        <w:jc w:val="both"/>
        <w:rPr>
          <w:rFonts w:ascii="Arial" w:hAnsi="Arial" w:eastAsia="Times New Roman" w:cs="Arial"/>
          <w:lang w:eastAsia="es-CO"/>
        </w:rPr>
      </w:pPr>
      <w:r w:rsidRPr="008B75E5">
        <w:rPr>
          <w:rFonts w:ascii="Arial" w:hAnsi="Arial" w:eastAsia="Times New Roman" w:cs="Arial"/>
          <w:lang w:eastAsia="es-CO"/>
        </w:rPr>
        <w:t>La denuncia sólo surtirá efecto respecto del Estado que la hubiere notificado. La Convención permanecerá en vigor para los demás Estados Contratantes.</w:t>
      </w:r>
      <w:r w:rsidRPr="008B75E5" w:rsidR="003C0FF7">
        <w:rPr>
          <w:rFonts w:ascii="Arial" w:hAnsi="Arial" w:eastAsia="Times New Roman" w:cs="Arial"/>
          <w:lang w:eastAsia="es-CO"/>
        </w:rPr>
        <w:t xml:space="preserve"> </w:t>
      </w:r>
    </w:p>
    <w:p w:rsidRPr="008B75E5" w:rsidR="502AD3F7" w:rsidP="00E64DDE" w:rsidRDefault="502AD3F7" w14:paraId="5FDF0DC5" w14:textId="36189352">
      <w:pPr>
        <w:spacing w:after="0" w:line="240" w:lineRule="auto"/>
        <w:jc w:val="both"/>
        <w:rPr>
          <w:rFonts w:ascii="Arial" w:hAnsi="Arial" w:eastAsia="Times New Roman" w:cs="Arial"/>
          <w:lang w:eastAsia="es-CO"/>
        </w:rPr>
      </w:pPr>
    </w:p>
    <w:p w:rsidRPr="008B75E5" w:rsidR="00FB46D0" w:rsidP="00E64DDE" w:rsidRDefault="00FB46D0" w14:paraId="09534EEA" w14:textId="77777777">
      <w:pPr>
        <w:spacing w:after="0" w:line="240" w:lineRule="auto"/>
        <w:jc w:val="both"/>
        <w:rPr>
          <w:rFonts w:ascii="Arial" w:hAnsi="Arial" w:eastAsia="Times New Roman" w:cs="Arial"/>
          <w:lang w:eastAsia="es-CO"/>
        </w:rPr>
      </w:pPr>
      <w:bookmarkStart w:name="15" w:id="14"/>
      <w:r w:rsidRPr="008B75E5">
        <w:rPr>
          <w:rFonts w:ascii="Arial" w:hAnsi="Arial" w:eastAsia="Times New Roman" w:cs="Arial"/>
          <w:lang w:eastAsia="es-CO"/>
        </w:rPr>
        <w:t>ARTICULO 15.</w:t>
      </w:r>
      <w:bookmarkEnd w:id="14"/>
      <w:r w:rsidRPr="008B75E5">
        <w:rPr>
          <w:rFonts w:ascii="Arial" w:hAnsi="Arial" w:eastAsia="Times New Roman" w:cs="Arial"/>
          <w:lang w:eastAsia="es-CO"/>
        </w:rPr>
        <w:t> El Ministerio de Relaciones Exteriores de los Países Bajos notificará a los Estados mencionados en el artículo </w:t>
      </w:r>
      <w:hyperlink w:anchor="10" r:id="rId24">
        <w:r w:rsidRPr="008B75E5">
          <w:rPr>
            <w:rFonts w:ascii="Arial" w:hAnsi="Arial" w:eastAsia="Times New Roman" w:cs="Arial"/>
            <w:lang w:eastAsia="es-CO"/>
          </w:rPr>
          <w:t>10</w:t>
        </w:r>
      </w:hyperlink>
      <w:r w:rsidRPr="008B75E5">
        <w:rPr>
          <w:rFonts w:ascii="Arial" w:hAnsi="Arial" w:eastAsia="Times New Roman" w:cs="Arial"/>
          <w:lang w:eastAsia="es-CO"/>
        </w:rPr>
        <w:t> y a los Estados que se hubieran adherido de acuerdo con el artículo </w:t>
      </w:r>
      <w:hyperlink w:anchor="12" r:id="rId25">
        <w:r w:rsidRPr="008B75E5">
          <w:rPr>
            <w:rFonts w:ascii="Arial" w:hAnsi="Arial" w:eastAsia="Times New Roman" w:cs="Arial"/>
            <w:lang w:eastAsia="es-CO"/>
          </w:rPr>
          <w:t>12</w:t>
        </w:r>
      </w:hyperlink>
      <w:r w:rsidRPr="008B75E5">
        <w:rPr>
          <w:rFonts w:ascii="Arial" w:hAnsi="Arial" w:eastAsia="Times New Roman" w:cs="Arial"/>
          <w:lang w:eastAsia="es-CO"/>
        </w:rPr>
        <w:t>, lo siguiente:</w:t>
      </w:r>
    </w:p>
    <w:p w:rsidRPr="008B75E5" w:rsidR="502AD3F7" w:rsidP="00E64DDE" w:rsidRDefault="502AD3F7" w14:paraId="09AB8498" w14:textId="787AE959">
      <w:pPr>
        <w:spacing w:after="0" w:line="240" w:lineRule="auto"/>
        <w:jc w:val="both"/>
        <w:rPr>
          <w:rFonts w:ascii="Arial" w:hAnsi="Arial" w:eastAsia="Times New Roman" w:cs="Arial"/>
          <w:lang w:eastAsia="es-CO"/>
        </w:rPr>
      </w:pPr>
    </w:p>
    <w:p w:rsidRPr="008B75E5" w:rsidR="00FB46D0" w:rsidP="00E64DDE" w:rsidRDefault="00FB46D0" w14:paraId="5C0722CD"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a) Las notificaciones señaladas en el segundo párrafo del artículo </w:t>
      </w:r>
      <w:hyperlink w:anchor="6" r:id="rId26">
        <w:r w:rsidRPr="008B75E5">
          <w:rPr>
            <w:rFonts w:ascii="Arial" w:hAnsi="Arial" w:eastAsia="Times New Roman" w:cs="Arial"/>
            <w:lang w:eastAsia="es-CO"/>
          </w:rPr>
          <w:t>6</w:t>
        </w:r>
      </w:hyperlink>
      <w:r w:rsidRPr="008B75E5">
        <w:rPr>
          <w:rFonts w:ascii="Arial" w:hAnsi="Arial" w:eastAsia="Times New Roman" w:cs="Arial"/>
          <w:lang w:eastAsia="es-CO"/>
        </w:rPr>
        <w:t>o.;</w:t>
      </w:r>
    </w:p>
    <w:p w:rsidRPr="008B75E5" w:rsidR="502AD3F7" w:rsidP="00E64DDE" w:rsidRDefault="502AD3F7" w14:paraId="68A6B0B9" w14:textId="4A2352A8">
      <w:pPr>
        <w:spacing w:after="0" w:line="240" w:lineRule="auto"/>
        <w:jc w:val="both"/>
        <w:rPr>
          <w:rFonts w:ascii="Arial" w:hAnsi="Arial" w:eastAsia="Times New Roman" w:cs="Arial"/>
          <w:lang w:eastAsia="es-CO"/>
        </w:rPr>
      </w:pPr>
    </w:p>
    <w:p w:rsidRPr="008B75E5" w:rsidR="00FB46D0" w:rsidP="00E64DDE" w:rsidRDefault="00FB46D0" w14:paraId="18CEEA5E"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b) Las firmas y ratificaciones señaladas en el artículo </w:t>
      </w:r>
      <w:hyperlink w:anchor="10" r:id="rId27">
        <w:r w:rsidRPr="008B75E5">
          <w:rPr>
            <w:rFonts w:ascii="Arial" w:hAnsi="Arial" w:eastAsia="Times New Roman" w:cs="Arial"/>
            <w:lang w:eastAsia="es-CO"/>
          </w:rPr>
          <w:t>10</w:t>
        </w:r>
      </w:hyperlink>
      <w:r w:rsidRPr="008B75E5">
        <w:rPr>
          <w:rFonts w:ascii="Arial" w:hAnsi="Arial" w:eastAsia="Times New Roman" w:cs="Arial"/>
          <w:lang w:eastAsia="es-CO"/>
        </w:rPr>
        <w:t>;</w:t>
      </w:r>
    </w:p>
    <w:p w:rsidRPr="008B75E5" w:rsidR="502AD3F7" w:rsidP="00E64DDE" w:rsidRDefault="502AD3F7" w14:paraId="65DB1E91" w14:textId="16B54D2F">
      <w:pPr>
        <w:spacing w:after="0" w:line="240" w:lineRule="auto"/>
        <w:jc w:val="both"/>
        <w:rPr>
          <w:rFonts w:ascii="Arial" w:hAnsi="Arial" w:eastAsia="Times New Roman" w:cs="Arial"/>
          <w:lang w:eastAsia="es-CO"/>
        </w:rPr>
      </w:pPr>
    </w:p>
    <w:p w:rsidRPr="008B75E5" w:rsidR="00FB46D0" w:rsidP="00E64DDE" w:rsidRDefault="00FB46D0" w14:paraId="5501CE19"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c) La fecha en que la presente Convención entre en vigor, de acuerdo con el primer párrafo del artículo </w:t>
      </w:r>
      <w:hyperlink w:anchor="11" r:id="rId28">
        <w:r w:rsidRPr="008B75E5">
          <w:rPr>
            <w:rFonts w:ascii="Arial" w:hAnsi="Arial" w:eastAsia="Times New Roman" w:cs="Arial"/>
            <w:lang w:eastAsia="es-CO"/>
          </w:rPr>
          <w:t>11</w:t>
        </w:r>
      </w:hyperlink>
      <w:r w:rsidRPr="008B75E5">
        <w:rPr>
          <w:rFonts w:ascii="Arial" w:hAnsi="Arial" w:eastAsia="Times New Roman" w:cs="Arial"/>
          <w:lang w:eastAsia="es-CO"/>
        </w:rPr>
        <w:t>;</w:t>
      </w:r>
    </w:p>
    <w:p w:rsidRPr="008B75E5" w:rsidR="502AD3F7" w:rsidP="00E64DDE" w:rsidRDefault="502AD3F7" w14:paraId="5D34616C" w14:textId="44E3FDC2">
      <w:pPr>
        <w:spacing w:after="0" w:line="240" w:lineRule="auto"/>
        <w:jc w:val="both"/>
        <w:rPr>
          <w:rFonts w:ascii="Arial" w:hAnsi="Arial" w:eastAsia="Times New Roman" w:cs="Arial"/>
          <w:lang w:eastAsia="es-CO"/>
        </w:rPr>
      </w:pPr>
    </w:p>
    <w:p w:rsidRPr="008B75E5" w:rsidR="00FB46D0" w:rsidP="00E64DDE" w:rsidRDefault="00FB46D0" w14:paraId="414C6688"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d) Las adhesiones y objeciones señaladas en el artículo </w:t>
      </w:r>
      <w:hyperlink w:anchor="12" r:id="rId29">
        <w:r w:rsidRPr="008B75E5">
          <w:rPr>
            <w:rFonts w:ascii="Arial" w:hAnsi="Arial" w:eastAsia="Times New Roman" w:cs="Arial"/>
            <w:lang w:eastAsia="es-CO"/>
          </w:rPr>
          <w:t>12</w:t>
        </w:r>
      </w:hyperlink>
      <w:r w:rsidRPr="008B75E5">
        <w:rPr>
          <w:rFonts w:ascii="Arial" w:hAnsi="Arial" w:eastAsia="Times New Roman" w:cs="Arial"/>
          <w:lang w:eastAsia="es-CO"/>
        </w:rPr>
        <w:t> y la fecha en que dichas adhesiones surtan efecto;</w:t>
      </w:r>
    </w:p>
    <w:p w:rsidRPr="008B75E5" w:rsidR="502AD3F7" w:rsidP="00E64DDE" w:rsidRDefault="502AD3F7" w14:paraId="7CA5F90F" w14:textId="258102B5">
      <w:pPr>
        <w:spacing w:after="0" w:line="240" w:lineRule="auto"/>
        <w:jc w:val="both"/>
        <w:rPr>
          <w:rFonts w:ascii="Arial" w:hAnsi="Arial" w:eastAsia="Times New Roman" w:cs="Arial"/>
          <w:lang w:eastAsia="es-CO"/>
        </w:rPr>
      </w:pPr>
    </w:p>
    <w:p w:rsidRPr="008B75E5" w:rsidR="00FB46D0" w:rsidP="00E64DDE" w:rsidRDefault="00FB46D0" w14:paraId="2B0633E4"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e) Las extensiones señaladas en el artículo </w:t>
      </w:r>
      <w:hyperlink w:anchor="13" r:id="rId30">
        <w:r w:rsidRPr="008B75E5">
          <w:rPr>
            <w:rFonts w:ascii="Arial" w:hAnsi="Arial" w:eastAsia="Times New Roman" w:cs="Arial"/>
            <w:lang w:eastAsia="es-CO"/>
          </w:rPr>
          <w:t>13</w:t>
        </w:r>
      </w:hyperlink>
      <w:r w:rsidRPr="008B75E5">
        <w:rPr>
          <w:rFonts w:ascii="Arial" w:hAnsi="Arial" w:eastAsia="Times New Roman" w:cs="Arial"/>
          <w:lang w:eastAsia="es-CO"/>
        </w:rPr>
        <w:t> y la fecha en que surtan efecto;</w:t>
      </w:r>
    </w:p>
    <w:p w:rsidRPr="008B75E5" w:rsidR="502AD3F7" w:rsidP="00E64DDE" w:rsidRDefault="502AD3F7" w14:paraId="30FF08D0" w14:textId="37F2D877">
      <w:pPr>
        <w:spacing w:after="0" w:line="240" w:lineRule="auto"/>
        <w:jc w:val="both"/>
        <w:rPr>
          <w:rFonts w:ascii="Arial" w:hAnsi="Arial" w:eastAsia="Times New Roman" w:cs="Arial"/>
          <w:lang w:eastAsia="es-CO"/>
        </w:rPr>
      </w:pPr>
    </w:p>
    <w:p w:rsidRPr="008B75E5" w:rsidR="00FB46D0" w:rsidP="00E64DDE" w:rsidRDefault="00FB46D0" w14:paraId="28018C6B" w14:textId="66EEFEF5">
      <w:pPr>
        <w:spacing w:after="0" w:line="240" w:lineRule="auto"/>
        <w:jc w:val="both"/>
        <w:rPr>
          <w:rFonts w:ascii="Arial" w:hAnsi="Arial" w:eastAsia="Times New Roman" w:cs="Arial"/>
          <w:lang w:eastAsia="es-CO"/>
        </w:rPr>
      </w:pPr>
      <w:r w:rsidRPr="008B75E5">
        <w:rPr>
          <w:rFonts w:ascii="Arial" w:hAnsi="Arial" w:eastAsia="Times New Roman" w:cs="Arial"/>
          <w:lang w:eastAsia="es-CO"/>
        </w:rPr>
        <w:t>f) Las denuncias señaladas en el tercer párrafo del artículo </w:t>
      </w:r>
      <w:hyperlink w:history="1" w:anchor="14" r:id="rId31">
        <w:r w:rsidRPr="008B75E5">
          <w:rPr>
            <w:rFonts w:ascii="Arial" w:hAnsi="Arial" w:eastAsia="Times New Roman" w:cs="Arial"/>
            <w:lang w:eastAsia="es-CO"/>
          </w:rPr>
          <w:t>14</w:t>
        </w:r>
      </w:hyperlink>
      <w:r w:rsidRPr="008B75E5">
        <w:rPr>
          <w:rFonts w:ascii="Arial" w:hAnsi="Arial" w:eastAsia="Times New Roman" w:cs="Arial"/>
          <w:lang w:eastAsia="es-CO"/>
        </w:rPr>
        <w:t>.</w:t>
      </w:r>
    </w:p>
    <w:p w:rsidRPr="008B75E5" w:rsidR="00C14DD2" w:rsidP="00E64DDE" w:rsidRDefault="00C14DD2" w14:paraId="79B7ECCB" w14:textId="77777777">
      <w:pPr>
        <w:spacing w:after="0" w:line="240" w:lineRule="auto"/>
        <w:jc w:val="both"/>
        <w:rPr>
          <w:rFonts w:ascii="Arial" w:hAnsi="Arial" w:eastAsia="Times New Roman" w:cs="Arial"/>
          <w:lang w:eastAsia="es-CO"/>
        </w:rPr>
      </w:pPr>
    </w:p>
    <w:p w:rsidRPr="008B75E5" w:rsidR="00FB46D0" w:rsidP="00E64DDE" w:rsidRDefault="00FB46D0" w14:paraId="5E74AF80"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En testimonio de lo cual, los infraescritos, debidamente autorizados para ello, han firmado la presente Convención hecho en La Haya el 5 de octubre de 1961 en francés e inglés, haciendo fe el texto francés en caso de divergencia entre ambos textos, en un solo ejemplar que será depositado en los archivos del Gobierno de los Países Bajos y del cual se enviará copia certificada, por vía diplomática, a cada uno de los Estados representados en el noveno período de sesiones de la conferencia de La Haya de Derecho Internacional privado, así como a Irlanda, Islandia, Liechtenstein y Turquía.</w:t>
      </w:r>
    </w:p>
    <w:p w:rsidRPr="008B75E5" w:rsidR="00FB46D0" w:rsidP="00E64DDE" w:rsidRDefault="00FB46D0" w14:paraId="3D7D980B"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 xml:space="preserve">En </w:t>
      </w:r>
      <w:proofErr w:type="gramStart"/>
      <w:r w:rsidRPr="008B75E5">
        <w:rPr>
          <w:rFonts w:ascii="Arial" w:hAnsi="Arial" w:eastAsia="Times New Roman" w:cs="Arial"/>
          <w:lang w:eastAsia="es-CO"/>
        </w:rPr>
        <w:t>Francés</w:t>
      </w:r>
      <w:proofErr w:type="gramEnd"/>
      <w:r w:rsidRPr="008B75E5">
        <w:rPr>
          <w:rFonts w:ascii="Arial" w:hAnsi="Arial" w:eastAsia="Times New Roman" w:cs="Arial"/>
          <w:lang w:eastAsia="es-CO"/>
        </w:rPr>
        <w:t xml:space="preserve"> e Inglés:</w:t>
      </w:r>
    </w:p>
    <w:p w:rsidRPr="008B75E5" w:rsidR="502AD3F7" w:rsidP="00E64DDE" w:rsidRDefault="502AD3F7" w14:paraId="4D7C3CB5" w14:textId="3C019C12">
      <w:pPr>
        <w:spacing w:after="0" w:line="240" w:lineRule="auto"/>
        <w:jc w:val="both"/>
        <w:rPr>
          <w:rFonts w:ascii="Arial" w:hAnsi="Arial" w:eastAsia="Times New Roman" w:cs="Arial"/>
          <w:lang w:eastAsia="es-CO"/>
        </w:rPr>
      </w:pPr>
    </w:p>
    <w:p w:rsidRPr="008B75E5" w:rsidR="00FB46D0" w:rsidP="00E64DDE" w:rsidRDefault="00FB46D0" w14:paraId="163EAFF8"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(ANEXO A LA CONVENCION)</w:t>
      </w:r>
    </w:p>
    <w:p w:rsidRPr="008B75E5" w:rsidR="502AD3F7" w:rsidP="00E64DDE" w:rsidRDefault="502AD3F7" w14:paraId="0B758503" w14:textId="58FA08F3">
      <w:pPr>
        <w:spacing w:after="0" w:line="240" w:lineRule="auto"/>
        <w:jc w:val="both"/>
        <w:rPr>
          <w:rFonts w:ascii="Arial" w:hAnsi="Arial" w:eastAsia="Times New Roman" w:cs="Arial"/>
          <w:lang w:eastAsia="es-CO"/>
        </w:rPr>
      </w:pPr>
    </w:p>
    <w:p w:rsidRPr="008B75E5" w:rsidR="00FB46D0" w:rsidP="00E64DDE" w:rsidRDefault="00FB46D0" w14:paraId="7DF18BFD"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MODELO DE APOSTILLA</w:t>
      </w:r>
    </w:p>
    <w:p w:rsidRPr="008B75E5" w:rsidR="502AD3F7" w:rsidP="00E64DDE" w:rsidRDefault="502AD3F7" w14:paraId="36B06C8F" w14:textId="1EDC7EFE">
      <w:pPr>
        <w:spacing w:after="0" w:line="240" w:lineRule="auto"/>
        <w:jc w:val="both"/>
        <w:rPr>
          <w:rFonts w:ascii="Arial" w:hAnsi="Arial" w:eastAsia="Times New Roman" w:cs="Arial"/>
          <w:lang w:eastAsia="es-CO"/>
        </w:rPr>
      </w:pPr>
    </w:p>
    <w:p w:rsidRPr="008B75E5" w:rsidR="00FB46D0" w:rsidP="00E64DDE" w:rsidRDefault="00FB46D0" w14:paraId="36947361"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La apostilla tendrá la forma de un cuadrado cuyos lados tendrán 9 centímetros de largo, por lo menos.</w:t>
      </w:r>
    </w:p>
    <w:p w:rsidRPr="008B75E5" w:rsidR="502AD3F7" w:rsidP="00E64DDE" w:rsidRDefault="502AD3F7" w14:paraId="0A518D36" w14:textId="1DA4B9EE">
      <w:pPr>
        <w:spacing w:after="0" w:line="240" w:lineRule="auto"/>
        <w:jc w:val="both"/>
        <w:rPr>
          <w:rFonts w:ascii="Arial" w:hAnsi="Arial" w:eastAsia="Times New Roman" w:cs="Arial"/>
          <w:lang w:eastAsia="es-CO"/>
        </w:rPr>
      </w:pPr>
    </w:p>
    <w:p w:rsidRPr="008B75E5" w:rsidR="00FB46D0" w:rsidP="00E64DDE" w:rsidRDefault="00FB46D0" w14:paraId="781B1D7C"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APOSTILLE</w:t>
      </w:r>
    </w:p>
    <w:p w:rsidRPr="008B75E5" w:rsidR="502AD3F7" w:rsidP="00E64DDE" w:rsidRDefault="502AD3F7" w14:paraId="5CD97E4B" w14:textId="2D03E671">
      <w:pPr>
        <w:spacing w:after="0" w:line="240" w:lineRule="auto"/>
        <w:jc w:val="both"/>
        <w:rPr>
          <w:rFonts w:ascii="Arial" w:hAnsi="Arial" w:eastAsia="Times New Roman" w:cs="Arial"/>
          <w:lang w:eastAsia="es-CO"/>
        </w:rPr>
      </w:pPr>
    </w:p>
    <w:p w:rsidRPr="008B75E5" w:rsidR="00FB46D0" w:rsidP="00E64DDE" w:rsidRDefault="00FB46D0" w14:paraId="434728AA"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(Convention de La Haye du 5 octobre 1961)1</w:t>
      </w:r>
    </w:p>
    <w:p w:rsidRPr="008B75E5" w:rsidR="502AD3F7" w:rsidP="007A10EF" w:rsidRDefault="502AD3F7" w14:paraId="6A0ED009" w14:textId="288EBB1C">
      <w:pPr>
        <w:spacing w:before="120" w:after="120" w:line="240" w:lineRule="auto"/>
        <w:jc w:val="both"/>
        <w:rPr>
          <w:rFonts w:ascii="Arial" w:hAnsi="Arial" w:eastAsia="Times New Roman" w:cs="Arial"/>
          <w:lang w:eastAsia="es-CO"/>
        </w:rPr>
      </w:pPr>
    </w:p>
    <w:p w:rsidRPr="008B75E5" w:rsidR="00FB46D0" w:rsidP="007A10EF" w:rsidRDefault="00FB46D0" w14:paraId="1BEFDD19"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1. País...........................</w:t>
      </w:r>
    </w:p>
    <w:p w:rsidRPr="008B75E5" w:rsidR="00FB46D0" w:rsidP="007A10EF" w:rsidRDefault="00FB46D0" w14:paraId="5C01CBAA"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 xml:space="preserve">El presente documento </w:t>
      </w:r>
      <w:proofErr w:type="gramStart"/>
      <w:r w:rsidRPr="008B75E5">
        <w:rPr>
          <w:rFonts w:ascii="Arial" w:hAnsi="Arial" w:eastAsia="Times New Roman" w:cs="Arial"/>
          <w:lang w:eastAsia="es-CO"/>
        </w:rPr>
        <w:t>público....</w:t>
      </w:r>
      <w:proofErr w:type="gramEnd"/>
      <w:r w:rsidRPr="008B75E5">
        <w:rPr>
          <w:rFonts w:ascii="Arial" w:hAnsi="Arial" w:eastAsia="Times New Roman" w:cs="Arial"/>
          <w:lang w:eastAsia="es-CO"/>
        </w:rPr>
        <w:t>.</w:t>
      </w:r>
    </w:p>
    <w:p w:rsidRPr="008B75E5" w:rsidR="00FB46D0" w:rsidP="007A10EF" w:rsidRDefault="00FB46D0" w14:paraId="4BEF32D1"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2. Ha sido firmado por............</w:t>
      </w:r>
    </w:p>
    <w:p w:rsidRPr="008B75E5" w:rsidR="00FB46D0" w:rsidP="007A10EF" w:rsidRDefault="00FB46D0" w14:paraId="327D51A5"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3. Actuando en calidad de.........</w:t>
      </w:r>
    </w:p>
    <w:p w:rsidRPr="008B75E5" w:rsidR="00FB46D0" w:rsidP="007A10EF" w:rsidRDefault="00FB46D0" w14:paraId="0CB1F8FE"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4. Lleva el sello/estampilla de...</w:t>
      </w:r>
    </w:p>
    <w:p w:rsidRPr="008B75E5" w:rsidR="00FB46D0" w:rsidP="007A10EF" w:rsidRDefault="00FB46D0" w14:paraId="22A9D7C8"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Certificado</w:t>
      </w:r>
    </w:p>
    <w:p w:rsidRPr="008B75E5" w:rsidR="00FB46D0" w:rsidP="007A10EF" w:rsidRDefault="00FB46D0" w14:paraId="68C7CD46"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5. En........... 6. El ...........</w:t>
      </w:r>
    </w:p>
    <w:p w:rsidRPr="008B75E5" w:rsidR="00FB46D0" w:rsidP="007A10EF" w:rsidRDefault="00FB46D0" w14:paraId="541AEA6B"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7. Por............................</w:t>
      </w:r>
    </w:p>
    <w:p w:rsidRPr="008B75E5" w:rsidR="00FB46D0" w:rsidP="007A10EF" w:rsidRDefault="00FB46D0" w14:paraId="279FEB9B"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8. Bajo el número.................</w:t>
      </w:r>
    </w:p>
    <w:p w:rsidRPr="008B75E5" w:rsidR="00FB46D0" w:rsidP="007A10EF" w:rsidRDefault="00FB46D0" w14:paraId="3D1E5FE4"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9. Sello/estampilla. 10. Firma....</w:t>
      </w:r>
    </w:p>
    <w:p w:rsidRPr="008B75E5" w:rsidR="00FB46D0" w:rsidP="007A10EF" w:rsidRDefault="00FB46D0" w14:paraId="51518BB6"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Es traducción fiel y completa</w:t>
      </w:r>
    </w:p>
    <w:p w:rsidRPr="008B75E5" w:rsidR="00FB46D0" w:rsidP="007A10EF" w:rsidRDefault="00FB46D0" w14:paraId="4069B5CF"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Traductor,</w:t>
      </w:r>
    </w:p>
    <w:p w:rsidRPr="008B75E5" w:rsidR="00FB46D0" w:rsidP="007A10EF" w:rsidRDefault="00FB46D0" w14:paraId="3270A73C"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ROBERTO ARANGO ROA</w:t>
      </w:r>
    </w:p>
    <w:p w:rsidRPr="008B75E5" w:rsidR="00FB46D0" w:rsidP="007A10EF" w:rsidRDefault="00FB46D0" w14:paraId="26CC64E4" w14:textId="77777777">
      <w:pPr>
        <w:spacing w:before="120" w:after="120" w:line="240" w:lineRule="auto"/>
        <w:jc w:val="both"/>
        <w:rPr>
          <w:rFonts w:ascii="Arial" w:hAnsi="Arial" w:eastAsia="Times New Roman" w:cs="Arial"/>
          <w:lang w:eastAsia="es-CO"/>
        </w:rPr>
      </w:pPr>
      <w:r w:rsidRPr="008B75E5">
        <w:rPr>
          <w:rFonts w:ascii="Arial" w:hAnsi="Arial" w:eastAsia="Times New Roman" w:cs="Arial"/>
          <w:lang w:eastAsia="es-CO"/>
        </w:rPr>
        <w:t>Santa Fe de Bogotá, D.C., 23 de febrero de 1993.</w:t>
      </w:r>
    </w:p>
    <w:p w:rsidRPr="008B75E5" w:rsidR="502AD3F7" w:rsidP="00E64DDE" w:rsidRDefault="502AD3F7" w14:paraId="75B34033" w14:textId="02DD26FA">
      <w:pPr>
        <w:spacing w:after="0" w:line="240" w:lineRule="auto"/>
        <w:jc w:val="center"/>
        <w:rPr>
          <w:rFonts w:ascii="Arial" w:hAnsi="Arial" w:eastAsia="Times New Roman" w:cs="Arial"/>
          <w:lang w:eastAsia="es-CO"/>
        </w:rPr>
      </w:pPr>
    </w:p>
    <w:p w:rsidRPr="008B75E5" w:rsidR="00FB46D0" w:rsidP="00E64DDE" w:rsidRDefault="00FB46D0" w14:paraId="0A474C3C"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RAMA EJECUTIVA DEL PODER PUBLICO</w:t>
      </w:r>
    </w:p>
    <w:p w:rsidRPr="008B75E5" w:rsidR="502AD3F7" w:rsidP="00E64DDE" w:rsidRDefault="502AD3F7" w14:paraId="533E73F5" w14:textId="5445A887">
      <w:pPr>
        <w:spacing w:after="0" w:line="240" w:lineRule="auto"/>
        <w:jc w:val="center"/>
        <w:rPr>
          <w:rFonts w:ascii="Arial" w:hAnsi="Arial" w:eastAsia="Times New Roman" w:cs="Arial"/>
          <w:lang w:eastAsia="es-CO"/>
        </w:rPr>
      </w:pPr>
    </w:p>
    <w:p w:rsidRPr="008B75E5" w:rsidR="00FB46D0" w:rsidP="00E64DDE" w:rsidRDefault="00FB46D0" w14:paraId="6C443F42"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PRESIDENCIA DE LA REPUBLICA</w:t>
      </w:r>
    </w:p>
    <w:p w:rsidRPr="008B75E5" w:rsidR="502AD3F7" w:rsidP="00E64DDE" w:rsidRDefault="502AD3F7" w14:paraId="7D709E53" w14:textId="38CFA17D">
      <w:pPr>
        <w:spacing w:after="0" w:line="240" w:lineRule="auto"/>
        <w:jc w:val="both"/>
        <w:rPr>
          <w:rFonts w:ascii="Arial" w:hAnsi="Arial" w:eastAsia="Times New Roman" w:cs="Arial"/>
          <w:lang w:eastAsia="es-CO"/>
        </w:rPr>
      </w:pPr>
    </w:p>
    <w:p w:rsidRPr="008B75E5" w:rsidR="00FB46D0" w:rsidP="00E64DDE" w:rsidRDefault="00FB46D0" w14:paraId="113BC04A"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Santa Fe de Bogotá, D.C., 16 de agosto de 1996</w:t>
      </w:r>
    </w:p>
    <w:p w:rsidRPr="008B75E5" w:rsidR="502AD3F7" w:rsidP="00E64DDE" w:rsidRDefault="502AD3F7" w14:paraId="244C087E" w14:textId="76E69B79">
      <w:pPr>
        <w:spacing w:after="0" w:line="240" w:lineRule="auto"/>
        <w:jc w:val="both"/>
        <w:rPr>
          <w:rFonts w:ascii="Arial" w:hAnsi="Arial" w:eastAsia="Times New Roman" w:cs="Arial"/>
          <w:lang w:eastAsia="es-CO"/>
        </w:rPr>
      </w:pPr>
    </w:p>
    <w:p w:rsidRPr="008B75E5" w:rsidR="00FB46D0" w:rsidP="00E64DDE" w:rsidRDefault="00FB46D0" w14:paraId="3C4C8D5B"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Aprobado. Sométase a la consideración del honorable Congreso Nacional para los efectos constitucionales.</w:t>
      </w:r>
    </w:p>
    <w:p w:rsidRPr="008B75E5" w:rsidR="502AD3F7" w:rsidP="00E64DDE" w:rsidRDefault="502AD3F7" w14:paraId="1D6C776C" w14:textId="6EF9822B">
      <w:pPr>
        <w:spacing w:after="0" w:line="240" w:lineRule="auto"/>
        <w:jc w:val="center"/>
        <w:rPr>
          <w:rFonts w:ascii="Arial" w:hAnsi="Arial" w:eastAsia="Times New Roman" w:cs="Arial"/>
          <w:lang w:eastAsia="es-CO"/>
        </w:rPr>
      </w:pPr>
    </w:p>
    <w:p w:rsidRPr="008B75E5" w:rsidR="00FB46D0" w:rsidP="00E64DDE" w:rsidRDefault="00FB46D0" w14:paraId="5FD7B7EB"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(Fdo) ERNESTO SAMPER PIZANO</w:t>
      </w:r>
    </w:p>
    <w:p w:rsidRPr="008B75E5" w:rsidR="502AD3F7" w:rsidP="00E64DDE" w:rsidRDefault="502AD3F7" w14:paraId="183B0F6B" w14:textId="7F351D1B">
      <w:pPr>
        <w:spacing w:after="0" w:line="240" w:lineRule="auto"/>
        <w:jc w:val="center"/>
        <w:rPr>
          <w:rFonts w:ascii="Arial" w:hAnsi="Arial" w:eastAsia="Times New Roman" w:cs="Arial"/>
          <w:lang w:eastAsia="es-CO"/>
        </w:rPr>
      </w:pPr>
    </w:p>
    <w:p w:rsidRPr="008B75E5" w:rsidR="00FB46D0" w:rsidP="00E64DDE" w:rsidRDefault="00FB46D0" w14:paraId="71B7A6BB"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(Fdo) MARIA EMMA MEJIA VELEZ</w:t>
      </w:r>
    </w:p>
    <w:p w:rsidRPr="008B75E5" w:rsidR="502AD3F7" w:rsidP="00E64DDE" w:rsidRDefault="502AD3F7" w14:paraId="5D3056BA" w14:textId="7698B477">
      <w:pPr>
        <w:spacing w:after="0" w:line="240" w:lineRule="auto"/>
        <w:jc w:val="center"/>
        <w:rPr>
          <w:rFonts w:ascii="Arial" w:hAnsi="Arial" w:eastAsia="Times New Roman" w:cs="Arial"/>
          <w:lang w:eastAsia="es-CO"/>
        </w:rPr>
      </w:pPr>
    </w:p>
    <w:p w:rsidRPr="008B75E5" w:rsidR="00FB46D0" w:rsidP="00E64DDE" w:rsidRDefault="00FB46D0" w14:paraId="2D845782"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 xml:space="preserve">La </w:t>
      </w:r>
      <w:proofErr w:type="gramStart"/>
      <w:r w:rsidRPr="008B75E5">
        <w:rPr>
          <w:rFonts w:ascii="Arial" w:hAnsi="Arial" w:eastAsia="Times New Roman" w:cs="Arial"/>
          <w:lang w:eastAsia="es-CO"/>
        </w:rPr>
        <w:t>Ministra</w:t>
      </w:r>
      <w:proofErr w:type="gramEnd"/>
      <w:r w:rsidRPr="008B75E5">
        <w:rPr>
          <w:rFonts w:ascii="Arial" w:hAnsi="Arial" w:eastAsia="Times New Roman" w:cs="Arial"/>
          <w:lang w:eastAsia="es-CO"/>
        </w:rPr>
        <w:t xml:space="preserve"> de Relaciones Exteriores</w:t>
      </w:r>
    </w:p>
    <w:p w:rsidRPr="008B75E5" w:rsidR="502AD3F7" w:rsidP="00E64DDE" w:rsidRDefault="502AD3F7" w14:paraId="66350E6B" w14:textId="00F6EDED">
      <w:pPr>
        <w:spacing w:after="0" w:line="240" w:lineRule="auto"/>
        <w:jc w:val="both"/>
        <w:rPr>
          <w:rFonts w:ascii="Arial" w:hAnsi="Arial" w:eastAsia="Times New Roman" w:cs="Arial"/>
          <w:lang w:eastAsia="es-CO"/>
        </w:rPr>
      </w:pPr>
    </w:p>
    <w:p w:rsidRPr="008B75E5" w:rsidR="00FB46D0" w:rsidP="00E64DDE" w:rsidRDefault="00FB46D0" w14:paraId="1C561070" w14:textId="26FDA908">
      <w:pPr>
        <w:spacing w:after="0" w:line="240" w:lineRule="auto"/>
        <w:jc w:val="both"/>
        <w:rPr>
          <w:rFonts w:ascii="Arial" w:hAnsi="Arial" w:eastAsia="Times New Roman" w:cs="Arial"/>
          <w:lang w:eastAsia="es-CO"/>
        </w:rPr>
      </w:pPr>
      <w:r w:rsidRPr="008B75E5">
        <w:rPr>
          <w:rFonts w:ascii="Arial" w:hAnsi="Arial" w:eastAsia="Times New Roman" w:cs="Arial"/>
          <w:lang w:eastAsia="es-CO"/>
        </w:rPr>
        <w:t>1. De conformidad con el artículo </w:t>
      </w:r>
      <w:hyperlink w:anchor="6" r:id="rId32">
        <w:r w:rsidRPr="008B75E5">
          <w:rPr>
            <w:rFonts w:ascii="Arial" w:hAnsi="Arial" w:eastAsia="Times New Roman" w:cs="Arial"/>
            <w:lang w:eastAsia="es-CO"/>
          </w:rPr>
          <w:t>6</w:t>
        </w:r>
      </w:hyperlink>
      <w:r w:rsidRPr="008B75E5">
        <w:rPr>
          <w:rFonts w:ascii="Arial" w:hAnsi="Arial" w:eastAsia="Times New Roman" w:cs="Arial"/>
          <w:lang w:eastAsia="es-CO"/>
        </w:rPr>
        <w:t>o., los siguientes Estados le han notificado a los Gobiernos de lo</w:t>
      </w:r>
      <w:r w:rsidRPr="008B75E5" w:rsidR="00D60CF3">
        <w:rPr>
          <w:rFonts w:ascii="Arial" w:hAnsi="Arial" w:eastAsia="Times New Roman" w:cs="Arial"/>
          <w:lang w:eastAsia="es-CO"/>
        </w:rPr>
        <w:t>s</w:t>
      </w:r>
      <w:r w:rsidRPr="008B75E5">
        <w:rPr>
          <w:rFonts w:ascii="Arial" w:hAnsi="Arial" w:eastAsia="Times New Roman" w:cs="Arial"/>
          <w:lang w:eastAsia="es-CO"/>
        </w:rPr>
        <w:t xml:space="preserve"> Países Bajos su designación de las autoridades, indicadas a continuación:</w:t>
      </w:r>
    </w:p>
    <w:p w:rsidRPr="008B75E5" w:rsidR="502AD3F7" w:rsidP="00E64DDE" w:rsidRDefault="502AD3F7" w14:paraId="43232F76" w14:textId="48C2EB13">
      <w:pPr>
        <w:spacing w:after="0" w:line="240" w:lineRule="auto"/>
        <w:jc w:val="both"/>
        <w:rPr>
          <w:rFonts w:ascii="Arial" w:hAnsi="Arial" w:eastAsia="Times New Roman" w:cs="Arial"/>
          <w:lang w:eastAsia="es-CO"/>
        </w:rPr>
      </w:pPr>
    </w:p>
    <w:p w:rsidRPr="008B75E5" w:rsidR="00FB46D0" w:rsidP="00E64DDE" w:rsidRDefault="00FB46D0" w14:paraId="2CC15169"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2. Francia comunicación dirigida al Gobierno de los Países Bajos el 5 de octubre de 1961:</w:t>
      </w:r>
    </w:p>
    <w:p w:rsidRPr="008B75E5" w:rsidR="502AD3F7" w:rsidP="00E64DDE" w:rsidRDefault="502AD3F7" w14:paraId="3A9F9250" w14:textId="3565ADBB">
      <w:pPr>
        <w:spacing w:after="0" w:line="240" w:lineRule="auto"/>
        <w:jc w:val="both"/>
        <w:rPr>
          <w:rFonts w:ascii="Arial" w:hAnsi="Arial" w:eastAsia="Times New Roman" w:cs="Arial"/>
          <w:lang w:eastAsia="es-CO"/>
        </w:rPr>
      </w:pPr>
    </w:p>
    <w:p w:rsidRPr="008B75E5" w:rsidR="00FB46D0" w:rsidP="00E64DDE" w:rsidRDefault="00FB46D0" w14:paraId="0F5CEFE1"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 xml:space="preserve">El </w:t>
      </w:r>
      <w:proofErr w:type="gramStart"/>
      <w:r w:rsidRPr="008B75E5">
        <w:rPr>
          <w:rFonts w:ascii="Arial" w:hAnsi="Arial" w:eastAsia="Times New Roman" w:cs="Arial"/>
          <w:lang w:eastAsia="es-CO"/>
        </w:rPr>
        <w:t>Presidente</w:t>
      </w:r>
      <w:proofErr w:type="gramEnd"/>
      <w:r w:rsidRPr="008B75E5">
        <w:rPr>
          <w:rFonts w:ascii="Arial" w:hAnsi="Arial" w:eastAsia="Times New Roman" w:cs="Arial"/>
          <w:lang w:eastAsia="es-CO"/>
        </w:rPr>
        <w:t xml:space="preserve"> de los Tribunaux de grande instance (tribunales de gran instancia) y los jueces de los Tribunaux d'instance (Tribunales de instancia)</w:t>
      </w:r>
    </w:p>
    <w:p w:rsidRPr="008B75E5" w:rsidR="502AD3F7" w:rsidP="00E64DDE" w:rsidRDefault="502AD3F7" w14:paraId="33399A06" w14:textId="525A1A72">
      <w:pPr>
        <w:spacing w:after="0" w:line="240" w:lineRule="auto"/>
        <w:jc w:val="both"/>
        <w:rPr>
          <w:rFonts w:ascii="Arial" w:hAnsi="Arial" w:eastAsia="Times New Roman" w:cs="Arial"/>
          <w:lang w:eastAsia="es-CO"/>
        </w:rPr>
      </w:pPr>
    </w:p>
    <w:p w:rsidRPr="008B75E5" w:rsidR="00FB46D0" w:rsidP="00E64DDE" w:rsidRDefault="00FB46D0" w14:paraId="7B6B5032" w14:textId="6C4A4E01">
      <w:pPr>
        <w:spacing w:after="0" w:line="240" w:lineRule="auto"/>
        <w:jc w:val="both"/>
        <w:rPr>
          <w:rFonts w:ascii="Arial" w:hAnsi="Arial" w:eastAsia="Times New Roman" w:cs="Arial"/>
          <w:lang w:eastAsia="es-CO"/>
        </w:rPr>
      </w:pPr>
      <w:r w:rsidRPr="008B75E5">
        <w:rPr>
          <w:rFonts w:ascii="Arial" w:hAnsi="Arial" w:eastAsia="Times New Roman" w:cs="Arial"/>
          <w:lang w:eastAsia="es-CO"/>
        </w:rPr>
        <w:t>Reino Unido de Gran Bretaña e Irlanda del Norte (notificación depositada en el momento de la ratificación):</w:t>
      </w:r>
    </w:p>
    <w:p w:rsidRPr="008B75E5" w:rsidR="502AD3F7" w:rsidP="00E64DDE" w:rsidRDefault="502AD3F7" w14:paraId="7E2115BF" w14:textId="390AD883">
      <w:pPr>
        <w:spacing w:after="0" w:line="240" w:lineRule="auto"/>
        <w:jc w:val="both"/>
        <w:rPr>
          <w:rFonts w:ascii="Arial" w:hAnsi="Arial" w:eastAsia="Times New Roman" w:cs="Arial"/>
          <w:lang w:eastAsia="es-CO"/>
        </w:rPr>
      </w:pPr>
    </w:p>
    <w:p w:rsidRPr="008B75E5" w:rsidR="00FB46D0" w:rsidP="00E64DDE" w:rsidRDefault="00FB46D0" w14:paraId="5EF0769D" w14:textId="799F5BBE">
      <w:pPr>
        <w:spacing w:after="0" w:line="240" w:lineRule="auto"/>
        <w:jc w:val="both"/>
        <w:rPr>
          <w:rFonts w:ascii="Arial" w:hAnsi="Arial" w:eastAsia="Times New Roman" w:cs="Arial"/>
          <w:lang w:eastAsia="es-CO"/>
        </w:rPr>
      </w:pPr>
      <w:r w:rsidRPr="008B75E5">
        <w:rPr>
          <w:rFonts w:ascii="Arial" w:hAnsi="Arial" w:eastAsia="Times New Roman" w:cs="Arial"/>
          <w:lang w:eastAsia="es-CO"/>
        </w:rPr>
        <w:t xml:space="preserve">El principal </w:t>
      </w:r>
      <w:proofErr w:type="gramStart"/>
      <w:r w:rsidRPr="008B75E5">
        <w:rPr>
          <w:rFonts w:ascii="Arial" w:hAnsi="Arial" w:eastAsia="Times New Roman" w:cs="Arial"/>
          <w:lang w:eastAsia="es-CO"/>
        </w:rPr>
        <w:t>Secretario</w:t>
      </w:r>
      <w:proofErr w:type="gramEnd"/>
      <w:r w:rsidRPr="008B75E5">
        <w:rPr>
          <w:rFonts w:ascii="Arial" w:hAnsi="Arial" w:eastAsia="Times New Roman" w:cs="Arial"/>
          <w:lang w:eastAsia="es-CO"/>
        </w:rPr>
        <w:t xml:space="preserve"> de Estado de su Majestad para Relaciones Exteriores, Foreign Office, Londres, S. W.1 (respecto del Reino unido, Jersey, el Bailiaje de Guernesey y la Isla de Man).</w:t>
      </w:r>
    </w:p>
    <w:p w:rsidRPr="008B75E5" w:rsidR="502AD3F7" w:rsidP="00E64DDE" w:rsidRDefault="502AD3F7" w14:paraId="7A4649CA" w14:textId="32A6F36C">
      <w:pPr>
        <w:spacing w:after="0" w:line="240" w:lineRule="auto"/>
        <w:jc w:val="both"/>
        <w:rPr>
          <w:rFonts w:ascii="Arial" w:hAnsi="Arial" w:eastAsia="Times New Roman" w:cs="Arial"/>
          <w:lang w:eastAsia="es-CO"/>
        </w:rPr>
      </w:pPr>
    </w:p>
    <w:p w:rsidRPr="008B75E5" w:rsidR="00FB46D0" w:rsidP="00E64DDE" w:rsidRDefault="00FB46D0" w14:paraId="4A0346F7"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1. Convención de la Haya del 5 de octubre de 1961.</w:t>
      </w:r>
    </w:p>
    <w:p w:rsidRPr="008B75E5" w:rsidR="502AD3F7" w:rsidP="00E64DDE" w:rsidRDefault="502AD3F7" w14:paraId="16E3C41A" w14:textId="79789574">
      <w:pPr>
        <w:spacing w:after="0" w:line="240" w:lineRule="auto"/>
        <w:jc w:val="center"/>
        <w:rPr>
          <w:rFonts w:ascii="Arial" w:hAnsi="Arial" w:eastAsia="Times New Roman" w:cs="Arial"/>
          <w:b/>
          <w:bCs/>
          <w:lang w:eastAsia="es-CO"/>
        </w:rPr>
      </w:pPr>
    </w:p>
    <w:p w:rsidRPr="008B75E5" w:rsidR="00FB46D0" w:rsidP="00E64DDE" w:rsidRDefault="00FB46D0" w14:paraId="7AC65B14" w14:textId="6C9C1ECB">
      <w:pPr>
        <w:spacing w:after="0" w:line="240" w:lineRule="auto"/>
        <w:jc w:val="center"/>
        <w:rPr>
          <w:rFonts w:ascii="Arial" w:hAnsi="Arial" w:eastAsia="Times New Roman" w:cs="Arial"/>
          <w:b/>
          <w:lang w:eastAsia="es-CO"/>
        </w:rPr>
      </w:pPr>
      <w:r w:rsidRPr="008B75E5">
        <w:rPr>
          <w:rFonts w:ascii="Arial" w:hAnsi="Arial" w:eastAsia="Times New Roman" w:cs="Arial"/>
          <w:b/>
          <w:lang w:eastAsia="es-CO"/>
        </w:rPr>
        <w:t>DECRETA:</w:t>
      </w:r>
    </w:p>
    <w:p w:rsidRPr="008B75E5" w:rsidR="001830A5" w:rsidP="00E64DDE" w:rsidRDefault="001830A5" w14:paraId="3C563C5F" w14:textId="77777777">
      <w:pPr>
        <w:spacing w:after="0" w:line="240" w:lineRule="auto"/>
        <w:jc w:val="center"/>
        <w:rPr>
          <w:rFonts w:ascii="Arial" w:hAnsi="Arial" w:eastAsia="Times New Roman" w:cs="Arial"/>
          <w:b/>
          <w:lang w:eastAsia="es-CO"/>
        </w:rPr>
      </w:pPr>
    </w:p>
    <w:p w:rsidRPr="008B75E5" w:rsidR="00FB46D0" w:rsidP="00E64DDE" w:rsidRDefault="00FB46D0" w14:paraId="26A0F6F1"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ARTICULO 1o. Apruebase la "Convención sobre la abolición del requisito de legalización para documentos públicos extranjeros" suscrita en la haya el 5 de octubre de mil novecientos sesenta y uno (1961)</w:t>
      </w:r>
    </w:p>
    <w:p w:rsidRPr="008B75E5" w:rsidR="502AD3F7" w:rsidP="00E64DDE" w:rsidRDefault="502AD3F7" w14:paraId="314F35C2" w14:textId="36414423">
      <w:pPr>
        <w:spacing w:after="0" w:line="240" w:lineRule="auto"/>
        <w:jc w:val="both"/>
        <w:rPr>
          <w:rFonts w:ascii="Arial" w:hAnsi="Arial" w:eastAsia="Times New Roman" w:cs="Arial"/>
          <w:lang w:eastAsia="es-CO"/>
        </w:rPr>
      </w:pPr>
    </w:p>
    <w:p w:rsidRPr="008B75E5" w:rsidR="00FB46D0" w:rsidP="00E64DDE" w:rsidRDefault="00FB46D0" w14:paraId="73247F4B" w14:textId="637270DA">
      <w:pPr>
        <w:spacing w:after="0" w:line="240" w:lineRule="auto"/>
        <w:jc w:val="both"/>
        <w:rPr>
          <w:rFonts w:ascii="Arial" w:hAnsi="Arial" w:eastAsia="Times New Roman" w:cs="Arial"/>
          <w:lang w:eastAsia="es-CO"/>
        </w:rPr>
      </w:pPr>
      <w:r w:rsidRPr="008B75E5">
        <w:rPr>
          <w:rFonts w:ascii="Arial" w:hAnsi="Arial" w:eastAsia="Times New Roman" w:cs="Arial"/>
          <w:lang w:eastAsia="es-CO"/>
        </w:rPr>
        <w:t>ARTICULO 2o. De conformidad con lo dispuesto en el artículo 1 de la Ley 7a.  de 1944, la "Convención sobre la abolición del requisito de la legalización para documentos públicos extranjeros", suscrita en la Haya el cinco de octubre de mil novecientos sesenta y uno (1961),</w:t>
      </w:r>
      <w:r w:rsidRPr="008B75E5" w:rsidR="2B414765">
        <w:rPr>
          <w:rFonts w:ascii="Arial" w:hAnsi="Arial" w:eastAsia="Times New Roman" w:cs="Arial"/>
          <w:lang w:eastAsia="es-CO"/>
        </w:rPr>
        <w:t xml:space="preserve"> </w:t>
      </w:r>
      <w:r w:rsidRPr="008B75E5">
        <w:rPr>
          <w:rFonts w:ascii="Arial" w:hAnsi="Arial" w:eastAsia="Times New Roman" w:cs="Arial"/>
          <w:lang w:eastAsia="es-CO"/>
        </w:rPr>
        <w:t xml:space="preserve">que por el artículo 1o. de esta ley se aprueba, obligará al país a partir de la fecha en que se perfeccione el vínculo internacional respecto de </w:t>
      </w:r>
      <w:proofErr w:type="gramStart"/>
      <w:r w:rsidRPr="008B75E5">
        <w:rPr>
          <w:rFonts w:ascii="Arial" w:hAnsi="Arial" w:eastAsia="Times New Roman" w:cs="Arial"/>
          <w:lang w:eastAsia="es-CO"/>
        </w:rPr>
        <w:t>la misma</w:t>
      </w:r>
      <w:proofErr w:type="gramEnd"/>
      <w:r w:rsidRPr="008B75E5">
        <w:rPr>
          <w:rFonts w:ascii="Arial" w:hAnsi="Arial" w:eastAsia="Times New Roman" w:cs="Arial"/>
          <w:lang w:eastAsia="es-CO"/>
        </w:rPr>
        <w:t>.</w:t>
      </w:r>
    </w:p>
    <w:p w:rsidRPr="008B75E5" w:rsidR="502AD3F7" w:rsidP="00E64DDE" w:rsidRDefault="502AD3F7" w14:paraId="0480E014" w14:textId="04FCECB9">
      <w:pPr>
        <w:spacing w:after="0" w:line="240" w:lineRule="auto"/>
        <w:jc w:val="both"/>
        <w:rPr>
          <w:rFonts w:ascii="Arial" w:hAnsi="Arial" w:eastAsia="Times New Roman" w:cs="Arial"/>
          <w:lang w:eastAsia="es-CO"/>
        </w:rPr>
      </w:pPr>
    </w:p>
    <w:p w:rsidRPr="008B75E5" w:rsidR="00FB46D0" w:rsidP="00E64DDE" w:rsidRDefault="00FB46D0" w14:paraId="5A344E2A"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ARTICULO 3o. La presente rige a partir de la fecha de su publicación</w:t>
      </w:r>
    </w:p>
    <w:p w:rsidRPr="008B75E5" w:rsidR="502AD3F7" w:rsidP="00E64DDE" w:rsidRDefault="502AD3F7" w14:paraId="4C55EA87" w14:textId="5EF46255">
      <w:pPr>
        <w:spacing w:after="0" w:line="240" w:lineRule="auto"/>
        <w:jc w:val="center"/>
        <w:rPr>
          <w:rFonts w:ascii="Arial" w:hAnsi="Arial" w:eastAsia="Times New Roman" w:cs="Arial"/>
          <w:lang w:eastAsia="es-CO"/>
        </w:rPr>
      </w:pPr>
    </w:p>
    <w:p w:rsidRPr="008B75E5" w:rsidR="00FB46D0" w:rsidP="00E64DDE" w:rsidRDefault="00FB46D0" w14:paraId="23A78D15"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 AMYLKAR ACOSTA MEDINA</w:t>
      </w:r>
    </w:p>
    <w:p w:rsidRPr="008B75E5" w:rsidR="502AD3F7" w:rsidP="00E64DDE" w:rsidRDefault="502AD3F7" w14:paraId="0F515D65" w14:textId="2D05AA09">
      <w:pPr>
        <w:spacing w:after="0" w:line="240" w:lineRule="auto"/>
        <w:jc w:val="center"/>
        <w:rPr>
          <w:rFonts w:ascii="Arial" w:hAnsi="Arial" w:eastAsia="Times New Roman" w:cs="Arial"/>
          <w:lang w:eastAsia="es-CO"/>
        </w:rPr>
      </w:pPr>
    </w:p>
    <w:p w:rsidRPr="008B75E5" w:rsidR="00FB46D0" w:rsidP="00E64DDE" w:rsidRDefault="00FB46D0" w14:paraId="6DDC20B7"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 xml:space="preserve">El </w:t>
      </w:r>
      <w:proofErr w:type="gramStart"/>
      <w:r w:rsidRPr="008B75E5">
        <w:rPr>
          <w:rFonts w:ascii="Arial" w:hAnsi="Arial" w:eastAsia="Times New Roman" w:cs="Arial"/>
          <w:lang w:eastAsia="es-CO"/>
        </w:rPr>
        <w:t>Presidente</w:t>
      </w:r>
      <w:proofErr w:type="gramEnd"/>
      <w:r w:rsidRPr="008B75E5">
        <w:rPr>
          <w:rFonts w:ascii="Arial" w:hAnsi="Arial" w:eastAsia="Times New Roman" w:cs="Arial"/>
          <w:lang w:eastAsia="es-CO"/>
        </w:rPr>
        <w:t xml:space="preserve"> del honorable Senado de la República  </w:t>
      </w:r>
    </w:p>
    <w:p w:rsidRPr="008B75E5" w:rsidR="502AD3F7" w:rsidP="00E64DDE" w:rsidRDefault="502AD3F7" w14:paraId="32D1B10F" w14:textId="3E103268">
      <w:pPr>
        <w:spacing w:after="0" w:line="240" w:lineRule="auto"/>
        <w:jc w:val="center"/>
        <w:rPr>
          <w:rFonts w:ascii="Arial" w:hAnsi="Arial" w:eastAsia="Times New Roman" w:cs="Arial"/>
          <w:lang w:eastAsia="es-CO"/>
        </w:rPr>
      </w:pPr>
    </w:p>
    <w:p w:rsidRPr="008B75E5" w:rsidR="00FB46D0" w:rsidP="00E64DDE" w:rsidRDefault="00FB46D0" w14:paraId="30DFEE43"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PEDRO PUMAREJO VEGA</w:t>
      </w:r>
    </w:p>
    <w:p w:rsidRPr="008B75E5" w:rsidR="502AD3F7" w:rsidP="00E64DDE" w:rsidRDefault="502AD3F7" w14:paraId="1A081228" w14:textId="3AC9B5E4">
      <w:pPr>
        <w:spacing w:after="0" w:line="240" w:lineRule="auto"/>
        <w:jc w:val="center"/>
        <w:rPr>
          <w:rFonts w:ascii="Arial" w:hAnsi="Arial" w:eastAsia="Times New Roman" w:cs="Arial"/>
          <w:lang w:eastAsia="es-CO"/>
        </w:rPr>
      </w:pPr>
    </w:p>
    <w:p w:rsidRPr="008B75E5" w:rsidR="00FB46D0" w:rsidP="00E64DDE" w:rsidRDefault="00FB46D0" w14:paraId="19C45BD4"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 xml:space="preserve">El </w:t>
      </w:r>
      <w:proofErr w:type="gramStart"/>
      <w:r w:rsidRPr="008B75E5">
        <w:rPr>
          <w:rFonts w:ascii="Arial" w:hAnsi="Arial" w:eastAsia="Times New Roman" w:cs="Arial"/>
          <w:lang w:eastAsia="es-CO"/>
        </w:rPr>
        <w:t>Secretario General</w:t>
      </w:r>
      <w:proofErr w:type="gramEnd"/>
      <w:r w:rsidRPr="008B75E5">
        <w:rPr>
          <w:rFonts w:ascii="Arial" w:hAnsi="Arial" w:eastAsia="Times New Roman" w:cs="Arial"/>
          <w:lang w:eastAsia="es-CO"/>
        </w:rPr>
        <w:t xml:space="preserve"> de la Honorable Cámara de Representantes</w:t>
      </w:r>
    </w:p>
    <w:p w:rsidRPr="008B75E5" w:rsidR="502AD3F7" w:rsidP="00E64DDE" w:rsidRDefault="502AD3F7" w14:paraId="41EE6BE0" w14:textId="639E7592">
      <w:pPr>
        <w:spacing w:after="0" w:line="240" w:lineRule="auto"/>
        <w:jc w:val="center"/>
        <w:rPr>
          <w:rFonts w:ascii="Arial" w:hAnsi="Arial" w:eastAsia="Times New Roman" w:cs="Arial"/>
          <w:lang w:eastAsia="es-CO"/>
        </w:rPr>
      </w:pPr>
    </w:p>
    <w:p w:rsidRPr="008B75E5" w:rsidR="00FB46D0" w:rsidP="00E64DDE" w:rsidRDefault="00FB46D0" w14:paraId="1D03A58A"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lastRenderedPageBreak/>
        <w:t>CARLOS ARDILA BALLESTEROS</w:t>
      </w:r>
    </w:p>
    <w:p w:rsidRPr="008B75E5" w:rsidR="502AD3F7" w:rsidP="00E64DDE" w:rsidRDefault="502AD3F7" w14:paraId="4762A753" w14:textId="23F16DC8">
      <w:pPr>
        <w:spacing w:after="0" w:line="240" w:lineRule="auto"/>
        <w:jc w:val="center"/>
        <w:rPr>
          <w:rFonts w:ascii="Arial" w:hAnsi="Arial" w:eastAsia="Times New Roman" w:cs="Arial"/>
          <w:lang w:eastAsia="es-CO"/>
        </w:rPr>
      </w:pPr>
    </w:p>
    <w:p w:rsidRPr="008B75E5" w:rsidR="00FB46D0" w:rsidP="00E64DDE" w:rsidRDefault="00FB46D0" w14:paraId="2FF26A96"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 xml:space="preserve">El </w:t>
      </w:r>
      <w:proofErr w:type="gramStart"/>
      <w:r w:rsidRPr="008B75E5">
        <w:rPr>
          <w:rFonts w:ascii="Arial" w:hAnsi="Arial" w:eastAsia="Times New Roman" w:cs="Arial"/>
          <w:lang w:eastAsia="es-CO"/>
        </w:rPr>
        <w:t>Presidente</w:t>
      </w:r>
      <w:proofErr w:type="gramEnd"/>
      <w:r w:rsidRPr="008B75E5">
        <w:rPr>
          <w:rFonts w:ascii="Arial" w:hAnsi="Arial" w:eastAsia="Times New Roman" w:cs="Arial"/>
          <w:lang w:eastAsia="es-CO"/>
        </w:rPr>
        <w:t xml:space="preserve"> de la honorable Cámara de Representantes</w:t>
      </w:r>
    </w:p>
    <w:p w:rsidRPr="008B75E5" w:rsidR="502AD3F7" w:rsidP="00E64DDE" w:rsidRDefault="502AD3F7" w14:paraId="1E7CF9EB" w14:textId="168557EF">
      <w:pPr>
        <w:spacing w:after="0" w:line="240" w:lineRule="auto"/>
        <w:jc w:val="center"/>
        <w:rPr>
          <w:rFonts w:ascii="Arial" w:hAnsi="Arial" w:eastAsia="Times New Roman" w:cs="Arial"/>
          <w:lang w:eastAsia="es-CO"/>
        </w:rPr>
      </w:pPr>
    </w:p>
    <w:p w:rsidRPr="008B75E5" w:rsidR="00FB46D0" w:rsidP="00E64DDE" w:rsidRDefault="00FB46D0" w14:paraId="01EFD2F7"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DIEGO VIVAS TAFUR</w:t>
      </w:r>
    </w:p>
    <w:p w:rsidRPr="008B75E5" w:rsidR="502AD3F7" w:rsidP="00E64DDE" w:rsidRDefault="502AD3F7" w14:paraId="05CB0B28" w14:textId="3A352343">
      <w:pPr>
        <w:spacing w:after="0" w:line="240" w:lineRule="auto"/>
        <w:jc w:val="center"/>
        <w:rPr>
          <w:rFonts w:ascii="Arial" w:hAnsi="Arial" w:eastAsia="Times New Roman" w:cs="Arial"/>
          <w:lang w:eastAsia="es-CO"/>
        </w:rPr>
      </w:pPr>
    </w:p>
    <w:p w:rsidRPr="008B75E5" w:rsidR="00FB46D0" w:rsidP="00E64DDE" w:rsidRDefault="00FB46D0" w14:paraId="687CF25E"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El secretario General de la honorable Cámara de Representantes</w:t>
      </w:r>
    </w:p>
    <w:p w:rsidRPr="008B75E5" w:rsidR="502AD3F7" w:rsidP="00E64DDE" w:rsidRDefault="502AD3F7" w14:paraId="5258A007" w14:textId="4B2C8B89">
      <w:pPr>
        <w:spacing w:after="0" w:line="240" w:lineRule="auto"/>
        <w:jc w:val="center"/>
        <w:rPr>
          <w:rFonts w:ascii="Arial" w:hAnsi="Arial" w:eastAsia="Times New Roman" w:cs="Arial"/>
          <w:lang w:eastAsia="es-CO"/>
        </w:rPr>
      </w:pPr>
    </w:p>
    <w:p w:rsidRPr="008B75E5" w:rsidR="00FB46D0" w:rsidP="00E64DDE" w:rsidRDefault="00FB46D0" w14:paraId="1C6AF989"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REPUBLICA DE COLOMBIA - GOBIERNO NACIONAL</w:t>
      </w:r>
    </w:p>
    <w:p w:rsidRPr="008B75E5" w:rsidR="502AD3F7" w:rsidP="00E64DDE" w:rsidRDefault="502AD3F7" w14:paraId="3B1A6140" w14:textId="693F8619">
      <w:pPr>
        <w:spacing w:after="0" w:line="240" w:lineRule="auto"/>
        <w:jc w:val="center"/>
        <w:rPr>
          <w:rFonts w:ascii="Arial" w:hAnsi="Arial" w:eastAsia="Times New Roman" w:cs="Arial"/>
          <w:lang w:eastAsia="es-CO"/>
        </w:rPr>
      </w:pPr>
    </w:p>
    <w:p w:rsidRPr="008B75E5" w:rsidR="00FB46D0" w:rsidP="00E64DDE" w:rsidRDefault="00FB46D0" w14:paraId="4EF3D123"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COMUNIQUESE Y CUMPLASE</w:t>
      </w:r>
    </w:p>
    <w:p w:rsidRPr="008B75E5" w:rsidR="502AD3F7" w:rsidP="00E64DDE" w:rsidRDefault="502AD3F7" w14:paraId="72D7372D" w14:textId="66BA7ECE">
      <w:pPr>
        <w:spacing w:after="0" w:line="240" w:lineRule="auto"/>
        <w:jc w:val="center"/>
        <w:rPr>
          <w:rFonts w:ascii="Arial" w:hAnsi="Arial" w:eastAsia="Times New Roman" w:cs="Arial"/>
          <w:lang w:eastAsia="es-CO"/>
        </w:rPr>
      </w:pPr>
    </w:p>
    <w:p w:rsidRPr="008B75E5" w:rsidR="00FB46D0" w:rsidP="00E64DDE" w:rsidRDefault="00FB46D0" w14:paraId="7AAB19C8"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Dada en Santafe de Bogotá, a 4 de agosto de 1998</w:t>
      </w:r>
    </w:p>
    <w:p w:rsidRPr="008B75E5" w:rsidR="502AD3F7" w:rsidP="00E64DDE" w:rsidRDefault="502AD3F7" w14:paraId="23756A28" w14:textId="19F74E78">
      <w:pPr>
        <w:spacing w:after="0" w:line="240" w:lineRule="auto"/>
        <w:jc w:val="both"/>
        <w:rPr>
          <w:rFonts w:ascii="Arial" w:hAnsi="Arial" w:eastAsia="Times New Roman" w:cs="Arial"/>
          <w:lang w:eastAsia="es-CO"/>
        </w:rPr>
      </w:pPr>
    </w:p>
    <w:p w:rsidRPr="008B75E5" w:rsidR="00FB46D0" w:rsidP="00E64DDE" w:rsidRDefault="00FB46D0" w14:paraId="11090758" w14:textId="77777777">
      <w:pPr>
        <w:spacing w:after="0" w:line="240" w:lineRule="auto"/>
        <w:jc w:val="both"/>
        <w:rPr>
          <w:rFonts w:ascii="Arial" w:hAnsi="Arial" w:eastAsia="Times New Roman" w:cs="Arial"/>
          <w:lang w:eastAsia="es-CO"/>
        </w:rPr>
      </w:pPr>
      <w:r w:rsidRPr="008B75E5">
        <w:rPr>
          <w:rFonts w:ascii="Arial" w:hAnsi="Arial" w:eastAsia="Times New Roman" w:cs="Arial"/>
          <w:lang w:eastAsia="es-CO"/>
        </w:rPr>
        <w:t>Ejecútese previa revisión de la Corte Constitucional, conforme al artículo </w:t>
      </w:r>
      <w:hyperlink w:anchor="241" r:id="rId33">
        <w:r w:rsidRPr="008B75E5">
          <w:rPr>
            <w:rFonts w:ascii="Arial" w:hAnsi="Arial" w:eastAsia="Times New Roman" w:cs="Arial"/>
            <w:lang w:eastAsia="es-CO"/>
          </w:rPr>
          <w:t>241</w:t>
        </w:r>
      </w:hyperlink>
      <w:r w:rsidRPr="008B75E5">
        <w:rPr>
          <w:rFonts w:ascii="Arial" w:hAnsi="Arial" w:eastAsia="Times New Roman" w:cs="Arial"/>
          <w:lang w:eastAsia="es-CO"/>
        </w:rPr>
        <w:t>-10 de la Constitución Política</w:t>
      </w:r>
    </w:p>
    <w:p w:rsidRPr="008B75E5" w:rsidR="502AD3F7" w:rsidP="00E64DDE" w:rsidRDefault="502AD3F7" w14:paraId="541786C3" w14:textId="7D262875">
      <w:pPr>
        <w:spacing w:after="0" w:line="240" w:lineRule="auto"/>
        <w:jc w:val="center"/>
        <w:rPr>
          <w:rFonts w:ascii="Arial" w:hAnsi="Arial" w:eastAsia="Times New Roman" w:cs="Arial"/>
          <w:lang w:eastAsia="es-CO"/>
        </w:rPr>
      </w:pPr>
    </w:p>
    <w:p w:rsidRPr="008B75E5" w:rsidR="00FB46D0" w:rsidP="00E64DDE" w:rsidRDefault="00FB46D0" w14:paraId="226B6DD9"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 ERNESTO SAMPER PIZANO</w:t>
      </w:r>
    </w:p>
    <w:p w:rsidRPr="008B75E5" w:rsidR="502AD3F7" w:rsidP="00E64DDE" w:rsidRDefault="502AD3F7" w14:paraId="3B8247C8" w14:textId="3DBC03FE">
      <w:pPr>
        <w:spacing w:after="0" w:line="240" w:lineRule="auto"/>
        <w:jc w:val="center"/>
        <w:rPr>
          <w:rFonts w:ascii="Arial" w:hAnsi="Arial" w:eastAsia="Times New Roman" w:cs="Arial"/>
          <w:lang w:eastAsia="es-CO"/>
        </w:rPr>
      </w:pPr>
    </w:p>
    <w:p w:rsidRPr="008B75E5" w:rsidR="00FB46D0" w:rsidP="00E64DDE" w:rsidRDefault="00FB46D0" w14:paraId="0E61DE20"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CAMILO REYES RODRIGUEZ</w:t>
      </w:r>
    </w:p>
    <w:p w:rsidRPr="008B75E5" w:rsidR="502AD3F7" w:rsidP="00E64DDE" w:rsidRDefault="502AD3F7" w14:paraId="176B9973" w14:textId="25A4F56F">
      <w:pPr>
        <w:spacing w:after="0" w:line="240" w:lineRule="auto"/>
        <w:jc w:val="center"/>
        <w:rPr>
          <w:rFonts w:ascii="Arial" w:hAnsi="Arial" w:eastAsia="Times New Roman" w:cs="Arial"/>
          <w:lang w:eastAsia="es-CO"/>
        </w:rPr>
      </w:pPr>
    </w:p>
    <w:p w:rsidRPr="008B75E5" w:rsidR="00FB46D0" w:rsidP="00E64DDE" w:rsidRDefault="00FB46D0" w14:paraId="5B931F41"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 xml:space="preserve">El </w:t>
      </w:r>
      <w:proofErr w:type="gramStart"/>
      <w:r w:rsidRPr="008B75E5">
        <w:rPr>
          <w:rFonts w:ascii="Arial" w:hAnsi="Arial" w:eastAsia="Times New Roman" w:cs="Arial"/>
          <w:lang w:eastAsia="es-CO"/>
        </w:rPr>
        <w:t>Ministro</w:t>
      </w:r>
      <w:proofErr w:type="gramEnd"/>
      <w:r w:rsidRPr="008B75E5">
        <w:rPr>
          <w:rFonts w:ascii="Arial" w:hAnsi="Arial" w:eastAsia="Times New Roman" w:cs="Arial"/>
          <w:lang w:eastAsia="es-CO"/>
        </w:rPr>
        <w:t xml:space="preserve"> de Relaciones Exteriores</w:t>
      </w:r>
    </w:p>
    <w:p w:rsidRPr="008B75E5" w:rsidR="502AD3F7" w:rsidP="00E64DDE" w:rsidRDefault="502AD3F7" w14:paraId="4E7EFEB3" w14:textId="71E50962">
      <w:pPr>
        <w:spacing w:after="0" w:line="240" w:lineRule="auto"/>
        <w:jc w:val="center"/>
        <w:rPr>
          <w:rFonts w:ascii="Arial" w:hAnsi="Arial" w:eastAsia="Times New Roman" w:cs="Arial"/>
          <w:lang w:eastAsia="es-CO"/>
        </w:rPr>
      </w:pPr>
    </w:p>
    <w:p w:rsidRPr="008B75E5" w:rsidR="00FB46D0" w:rsidP="00E64DDE" w:rsidRDefault="00FB46D0" w14:paraId="3622F235" w14:textId="77777777">
      <w:pPr>
        <w:spacing w:after="0" w:line="240" w:lineRule="auto"/>
        <w:jc w:val="center"/>
        <w:rPr>
          <w:rFonts w:ascii="Arial" w:hAnsi="Arial" w:eastAsia="Times New Roman" w:cs="Arial"/>
          <w:lang w:eastAsia="es-CO"/>
        </w:rPr>
      </w:pPr>
      <w:r w:rsidRPr="008B75E5">
        <w:rPr>
          <w:rFonts w:ascii="Arial" w:hAnsi="Arial" w:eastAsia="Times New Roman" w:cs="Arial"/>
          <w:bCs/>
          <w:lang w:eastAsia="es-CO"/>
        </w:rPr>
        <w:t>ALMA BEATRIZ RENGIFO LOPEZ</w:t>
      </w:r>
    </w:p>
    <w:p w:rsidRPr="008B75E5" w:rsidR="00FB46D0" w:rsidP="00E64DDE" w:rsidRDefault="00FB46D0" w14:paraId="75B29CD0" w14:textId="77777777">
      <w:pPr>
        <w:spacing w:after="0" w:line="240" w:lineRule="auto"/>
        <w:jc w:val="center"/>
        <w:rPr>
          <w:rFonts w:ascii="Arial" w:hAnsi="Arial" w:eastAsia="Times New Roman" w:cs="Arial"/>
          <w:lang w:eastAsia="es-CO"/>
        </w:rPr>
      </w:pPr>
      <w:r w:rsidRPr="008B75E5">
        <w:rPr>
          <w:rFonts w:ascii="Arial" w:hAnsi="Arial" w:eastAsia="Times New Roman" w:cs="Arial"/>
          <w:lang w:eastAsia="es-CO"/>
        </w:rPr>
        <w:t xml:space="preserve">La </w:t>
      </w:r>
      <w:proofErr w:type="gramStart"/>
      <w:r w:rsidRPr="008B75E5">
        <w:rPr>
          <w:rFonts w:ascii="Arial" w:hAnsi="Arial" w:eastAsia="Times New Roman" w:cs="Arial"/>
          <w:lang w:eastAsia="es-CO"/>
        </w:rPr>
        <w:t>Ministra</w:t>
      </w:r>
      <w:proofErr w:type="gramEnd"/>
      <w:r w:rsidRPr="008B75E5">
        <w:rPr>
          <w:rFonts w:ascii="Arial" w:hAnsi="Arial" w:eastAsia="Times New Roman" w:cs="Arial"/>
          <w:lang w:eastAsia="es-CO"/>
        </w:rPr>
        <w:t xml:space="preserve"> DE Justicia y del Derecho</w:t>
      </w:r>
    </w:p>
    <w:p w:rsidRPr="008B75E5" w:rsidR="00B5620C" w:rsidP="00E64DDE" w:rsidRDefault="00B5620C" w14:paraId="6036D54A" w14:textId="77777777">
      <w:pPr>
        <w:spacing w:after="0" w:line="240" w:lineRule="auto"/>
        <w:rPr>
          <w:rFonts w:ascii="Arial" w:hAnsi="Arial" w:cs="Arial"/>
        </w:rPr>
      </w:pPr>
    </w:p>
    <w:p w:rsidRPr="008B75E5" w:rsidR="00C14DD2" w:rsidRDefault="00C14DD2" w14:paraId="3E6C734E" w14:textId="77777777">
      <w:pPr>
        <w:spacing w:after="0" w:line="240" w:lineRule="auto"/>
        <w:rPr>
          <w:rFonts w:ascii="Arial" w:hAnsi="Arial" w:cs="Arial"/>
        </w:rPr>
      </w:pPr>
    </w:p>
    <w:sectPr w:rsidRPr="008B75E5" w:rsidR="00C14DD2">
      <w:pgSz w:w="12240" w:h="15840"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6D0"/>
    <w:rsid w:val="001830A5"/>
    <w:rsid w:val="003C0FF7"/>
    <w:rsid w:val="005E3FB8"/>
    <w:rsid w:val="005F421B"/>
    <w:rsid w:val="007A10EF"/>
    <w:rsid w:val="00806278"/>
    <w:rsid w:val="008555C5"/>
    <w:rsid w:val="008870EF"/>
    <w:rsid w:val="008B75E5"/>
    <w:rsid w:val="00966DBE"/>
    <w:rsid w:val="00994ECE"/>
    <w:rsid w:val="009C74C1"/>
    <w:rsid w:val="00B5620C"/>
    <w:rsid w:val="00B637AC"/>
    <w:rsid w:val="00C14DD2"/>
    <w:rsid w:val="00C17406"/>
    <w:rsid w:val="00D60CF3"/>
    <w:rsid w:val="00DA53D7"/>
    <w:rsid w:val="00E1041C"/>
    <w:rsid w:val="00E1259F"/>
    <w:rsid w:val="00E64DDE"/>
    <w:rsid w:val="00FB46D0"/>
    <w:rsid w:val="024C2252"/>
    <w:rsid w:val="071CBD90"/>
    <w:rsid w:val="114C1327"/>
    <w:rsid w:val="18140A10"/>
    <w:rsid w:val="182A42F4"/>
    <w:rsid w:val="22AF5DCC"/>
    <w:rsid w:val="268DFA51"/>
    <w:rsid w:val="2B414765"/>
    <w:rsid w:val="2F00E2A0"/>
    <w:rsid w:val="37B29199"/>
    <w:rsid w:val="3A0D27DF"/>
    <w:rsid w:val="43B016E9"/>
    <w:rsid w:val="49A9453F"/>
    <w:rsid w:val="4EE54FAA"/>
    <w:rsid w:val="502AD3F7"/>
    <w:rsid w:val="591675A7"/>
    <w:rsid w:val="59B7C692"/>
    <w:rsid w:val="5BACA117"/>
    <w:rsid w:val="6D2B8206"/>
    <w:rsid w:val="72F386A2"/>
    <w:rsid w:val="79F0111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38065"/>
  <w15:chartTrackingRefBased/>
  <w15:docId w15:val="{B33F6042-052A-4D77-8E6B-AE722939C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centrado" w:customStyle="1">
    <w:name w:val="centrado"/>
    <w:basedOn w:val="Normal"/>
    <w:rsid w:val="00FB46D0"/>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baj" w:customStyle="1">
    <w:name w:val="b_aj"/>
    <w:basedOn w:val="Fuentedeprrafopredeter"/>
    <w:rsid w:val="00FB46D0"/>
  </w:style>
  <w:style w:type="character" w:styleId="Hipervnculo">
    <w:name w:val="Hyperlink"/>
    <w:basedOn w:val="Fuentedeprrafopredeter"/>
    <w:uiPriority w:val="99"/>
    <w:unhideWhenUsed/>
    <w:rsid w:val="00FB46D0"/>
    <w:rPr>
      <w:color w:val="0000FF"/>
      <w:u w:val="single"/>
    </w:rPr>
  </w:style>
  <w:style w:type="paragraph" w:styleId="NormalWeb">
    <w:name w:val="Normal (Web)"/>
    <w:basedOn w:val="Normal"/>
    <w:uiPriority w:val="99"/>
    <w:semiHidden/>
    <w:unhideWhenUsed/>
    <w:rsid w:val="00FB46D0"/>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normaltextrun" w:customStyle="1">
    <w:name w:val="normaltextrun"/>
    <w:basedOn w:val="Fuentedeprrafopredeter"/>
    <w:rsid w:val="00E1259F"/>
  </w:style>
  <w:style w:type="character" w:styleId="eop" w:customStyle="1">
    <w:name w:val="eop"/>
    <w:basedOn w:val="Fuentedeprrafopredeter"/>
    <w:rsid w:val="00E1259F"/>
  </w:style>
  <w:style w:type="character" w:styleId="Mencinsinresolver">
    <w:name w:val="Unresolved Mention"/>
    <w:basedOn w:val="Fuentedeprrafopredeter"/>
    <w:uiPriority w:val="99"/>
    <w:semiHidden/>
    <w:unhideWhenUsed/>
    <w:rsid w:val="00806278"/>
    <w:rPr>
      <w:color w:val="605E5C"/>
      <w:shd w:val="clear" w:color="auto" w:fill="E1DFDD"/>
    </w:rPr>
  </w:style>
  <w:style w:type="paragraph" w:styleId="Prrafodelista">
    <w:name w:val="List Paragraph"/>
    <w:basedOn w:val="Normal"/>
    <w:uiPriority w:val="34"/>
    <w:qFormat/>
    <w:rsid w:val="00E64D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4955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www.secretariasenado.gov.co/senado/basedoc/ley_0455_1998.html" TargetMode="External" Id="rId13" /><Relationship Type="http://schemas.openxmlformats.org/officeDocument/2006/relationships/hyperlink" Target="http://www.secretariasenado.gov.co/senado/basedoc/ley_0455_1998.html" TargetMode="External" Id="rId18" /><Relationship Type="http://schemas.openxmlformats.org/officeDocument/2006/relationships/hyperlink" Target="http://www.secretariasenado.gov.co/senado/basedoc/ley_0455_1998.html" TargetMode="External" Id="rId26" /><Relationship Type="http://schemas.openxmlformats.org/officeDocument/2006/relationships/customXml" Target="../customXml/item3.xml" Id="rId3" /><Relationship Type="http://schemas.openxmlformats.org/officeDocument/2006/relationships/hyperlink" Target="http://www.secretariasenado.gov.co/senado/basedoc/ley_0455_1998.html" TargetMode="External" Id="rId21" /><Relationship Type="http://schemas.openxmlformats.org/officeDocument/2006/relationships/fontTable" Target="fontTable.xml" Id="rId34" /><Relationship Type="http://schemas.openxmlformats.org/officeDocument/2006/relationships/hyperlink" Target="http://www.secretariasenado.gov.co/senado/basedoc/ley_0455_1998.html" TargetMode="External" Id="rId7" /><Relationship Type="http://schemas.openxmlformats.org/officeDocument/2006/relationships/hyperlink" Target="http://www.secretariasenado.gov.co/senado/basedoc/ley_0455_1998.html" TargetMode="External" Id="rId12" /><Relationship Type="http://schemas.openxmlformats.org/officeDocument/2006/relationships/hyperlink" Target="http://www.secretariasenado.gov.co/senado/basedoc/ley_0455_1998.html" TargetMode="External" Id="rId17" /><Relationship Type="http://schemas.openxmlformats.org/officeDocument/2006/relationships/hyperlink" Target="http://www.secretariasenado.gov.co/senado/basedoc/ley_0455_1998.html" TargetMode="External" Id="rId25" /><Relationship Type="http://schemas.openxmlformats.org/officeDocument/2006/relationships/hyperlink" Target="http://www.secretariasenado.gov.co/senado/basedoc/constitucion_politica_1991_pr008.html" TargetMode="External" Id="rId33" /><Relationship Type="http://schemas.openxmlformats.org/officeDocument/2006/relationships/customXml" Target="../customXml/item2.xml" Id="rId2" /><Relationship Type="http://schemas.openxmlformats.org/officeDocument/2006/relationships/hyperlink" Target="http://www.secretariasenado.gov.co/senado/basedoc/ley_0455_1998.html" TargetMode="External" Id="rId16" /><Relationship Type="http://schemas.openxmlformats.org/officeDocument/2006/relationships/hyperlink" Target="http://www.secretariasenado.gov.co/senado/basedoc/ley_0455_1998.html" TargetMode="External" Id="rId20" /><Relationship Type="http://schemas.openxmlformats.org/officeDocument/2006/relationships/hyperlink" Target="http://www.secretariasenado.gov.co/senado/basedoc/ley_0455_1998.html" TargetMode="External"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www.secretariasenado.gov.co/senado/basedoc/ley_0455_1998.html" TargetMode="External" Id="rId11" /><Relationship Type="http://schemas.openxmlformats.org/officeDocument/2006/relationships/hyperlink" Target="http://www.secretariasenado.gov.co/senado/basedoc/ley_0455_1998.html" TargetMode="External" Id="rId24" /><Relationship Type="http://schemas.openxmlformats.org/officeDocument/2006/relationships/hyperlink" Target="http://www.secretariasenado.gov.co/senado/basedoc/ley_0455_1998.html" TargetMode="External" Id="rId32" /><Relationship Type="http://schemas.openxmlformats.org/officeDocument/2006/relationships/settings" Target="settings.xml" Id="rId5" /><Relationship Type="http://schemas.openxmlformats.org/officeDocument/2006/relationships/hyperlink" Target="http://www.secretariasenado.gov.co/senado/basedoc/ley_0455_1998.html" TargetMode="External" Id="rId15" /><Relationship Type="http://schemas.openxmlformats.org/officeDocument/2006/relationships/hyperlink" Target="http://www.secretariasenado.gov.co/senado/basedoc/ley_0455_1998.html" TargetMode="External" Id="rId23" /><Relationship Type="http://schemas.openxmlformats.org/officeDocument/2006/relationships/hyperlink" Target="http://www.secretariasenado.gov.co/senado/basedoc/ley_0455_1998.html" TargetMode="External" Id="rId28" /><Relationship Type="http://schemas.openxmlformats.org/officeDocument/2006/relationships/hyperlink" Target="http://www.secretariasenado.gov.co/senado/basedoc/ley_0455_1998.html" TargetMode="External" Id="rId19" /><Relationship Type="http://schemas.openxmlformats.org/officeDocument/2006/relationships/hyperlink" Target="http://www.secretariasenado.gov.co/senado/basedoc/ley_0455_1998.html" TargetMode="External" Id="rId31" /><Relationship Type="http://schemas.openxmlformats.org/officeDocument/2006/relationships/styles" Target="styles.xml" Id="rId4" /><Relationship Type="http://schemas.openxmlformats.org/officeDocument/2006/relationships/hyperlink" Target="http://www.secretariasenado.gov.co/senado/basedoc/ley_0455_1998.html" TargetMode="External" Id="rId14" /><Relationship Type="http://schemas.openxmlformats.org/officeDocument/2006/relationships/hyperlink" Target="http://www.secretariasenado.gov.co/senado/basedoc/ley_0455_1998.html" TargetMode="External" Id="rId22" /><Relationship Type="http://schemas.openxmlformats.org/officeDocument/2006/relationships/hyperlink" Target="http://www.secretariasenado.gov.co/senado/basedoc/ley_0455_1998.html" TargetMode="External" Id="rId27" /><Relationship Type="http://schemas.openxmlformats.org/officeDocument/2006/relationships/hyperlink" Target="http://www.secretariasenado.gov.co/senado/basedoc/ley_0455_1998.html" TargetMode="External" Id="rId30" /><Relationship Type="http://schemas.openxmlformats.org/officeDocument/2006/relationships/theme" Target="theme/theme1.xml" Id="rId35" /><Relationship Type="http://schemas.openxmlformats.org/officeDocument/2006/relationships/hyperlink" Target="http://relatoria.colombiacompra.gov.co/ficha/C-261%20de%202020" TargetMode="External" Id="Rb2d584093fec4cd8" /><Relationship Type="http://schemas.openxmlformats.org/officeDocument/2006/relationships/hyperlink" Target="http://relatoria.colombiacompra.gov.co/ficha/C-304%20de%202020" TargetMode="External" Id="R1e9ada4356244452" /><Relationship Type="http://schemas.openxmlformats.org/officeDocument/2006/relationships/hyperlink" Target="http://relatoria.colombiacompra.gov.co/ficha/C-411%20de%202020" TargetMode="External" Id="R417cf1c48a7746bb" /><Relationship Type="http://schemas.openxmlformats.org/officeDocument/2006/relationships/hyperlink" Target="https://relatoria.colombiacompra.gov.co/ficha/C-441%20de%202020" TargetMode="External" Id="Rf805014c8bd54a10"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8514B8-BD36-44CB-8C99-7CF254AE637F}">
  <ds:schemaRefs>
    <ds:schemaRef ds:uri="a6cb9e4b-f1d1-4245-83ec-6cad768d538a"/>
    <ds:schemaRef ds:uri="http://schemas.microsoft.com/office/2006/documentManagement/types"/>
    <ds:schemaRef ds:uri="9d85dbaf-23eb-4e57-a637-93dcacc8b1a1"/>
    <ds:schemaRef ds:uri="http://schemas.microsoft.com/office/infopath/2007/PartnerControls"/>
    <ds:schemaRef ds:uri="http://schemas.openxmlformats.org/package/2006/metadata/core-properties"/>
    <ds:schemaRef ds:uri="http://schemas.microsoft.com/office/2006/metadata/properties"/>
    <ds:schemaRef ds:uri="http://purl.org/dc/elements/1.1/"/>
    <ds:schemaRef ds:uri="http://www.w3.org/XML/1998/namespace"/>
    <ds:schemaRef ds:uri="http://purl.org/dc/dcmitype/"/>
    <ds:schemaRef ds:uri="http://purl.org/dc/terms/"/>
  </ds:schemaRefs>
</ds:datastoreItem>
</file>

<file path=customXml/itemProps2.xml><?xml version="1.0" encoding="utf-8"?>
<ds:datastoreItem xmlns:ds="http://schemas.openxmlformats.org/officeDocument/2006/customXml" ds:itemID="{92A57D70-1947-4405-9958-F0E65202581E}">
  <ds:schemaRefs>
    <ds:schemaRef ds:uri="http://schemas.microsoft.com/sharepoint/v3/contenttype/forms"/>
  </ds:schemaRefs>
</ds:datastoreItem>
</file>

<file path=customXml/itemProps3.xml><?xml version="1.0" encoding="utf-8"?>
<ds:datastoreItem xmlns:ds="http://schemas.openxmlformats.org/officeDocument/2006/customXml" ds:itemID="{9EFB9432-657E-4BD2-B899-B9D30A93ED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Alejandro Raul Sarmiento Cantillo</dc:creator>
  <keywords/>
  <dc:description/>
  <lastModifiedBy>Edwin Johan Chocontá Quintero</lastModifiedBy>
  <revision>24</revision>
  <dcterms:created xsi:type="dcterms:W3CDTF">2020-04-15T22:33:00.0000000Z</dcterms:created>
  <dcterms:modified xsi:type="dcterms:W3CDTF">2022-07-11T20:42:55.4074594Z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