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513D9" w14:textId="0200C6AA" w:rsidR="004A6E30" w:rsidRPr="0019041C" w:rsidRDefault="000C498C" w:rsidP="00CD558F">
      <w:pPr>
        <w:spacing w:after="0" w:line="240" w:lineRule="auto"/>
        <w:ind w:left="1701" w:right="1581"/>
        <w:jc w:val="both"/>
        <w:rPr>
          <w:rFonts w:ascii="Arial" w:eastAsia="Arial" w:hAnsi="Arial" w:cs="Arial"/>
          <w:color w:val="FF0000"/>
          <w:sz w:val="20"/>
          <w:szCs w:val="20"/>
        </w:rPr>
      </w:pPr>
      <w:bookmarkStart w:id="0" w:name="_Hlk48982220"/>
      <w:r w:rsidRPr="72B81D2A">
        <w:rPr>
          <w:rFonts w:ascii="Arial" w:eastAsia="Arial" w:hAnsi="Arial" w:cs="Arial"/>
          <w:color w:val="FF0000"/>
          <w:sz w:val="20"/>
          <w:szCs w:val="20"/>
        </w:rPr>
        <w:t xml:space="preserve">Nota: la siguiente norma se trascribe completa, pero de ella la Agencia Nacional de Contratación Pública –Colombia Compra Eficiente– solo ha emitido conceptos que interpretan las siguientes disposiciones relacionadas con la contratación estatal: </w:t>
      </w:r>
      <w:bookmarkEnd w:id="0"/>
      <w:r w:rsidR="008F2044" w:rsidRPr="72B81D2A">
        <w:rPr>
          <w:rFonts w:ascii="Arial" w:eastAsia="Arial" w:hAnsi="Arial" w:cs="Arial"/>
          <w:color w:val="FF0000"/>
          <w:sz w:val="20"/>
          <w:szCs w:val="20"/>
        </w:rPr>
        <w:t xml:space="preserve">artículo </w:t>
      </w:r>
      <w:r w:rsidR="004A6E30" w:rsidRPr="72B81D2A">
        <w:rPr>
          <w:rFonts w:ascii="Arial" w:eastAsia="Arial" w:hAnsi="Arial" w:cs="Arial"/>
          <w:color w:val="FF0000"/>
          <w:sz w:val="20"/>
          <w:szCs w:val="20"/>
        </w:rPr>
        <w:t xml:space="preserve">2, artículo </w:t>
      </w:r>
      <w:r w:rsidR="008F2044" w:rsidRPr="72B81D2A">
        <w:rPr>
          <w:rFonts w:ascii="Arial" w:eastAsia="Arial" w:hAnsi="Arial" w:cs="Arial"/>
          <w:color w:val="FF0000"/>
          <w:sz w:val="20"/>
          <w:szCs w:val="20"/>
        </w:rPr>
        <w:t>4</w:t>
      </w:r>
      <w:r w:rsidR="004A6E30" w:rsidRPr="72B81D2A">
        <w:rPr>
          <w:rFonts w:ascii="Arial" w:eastAsia="Arial" w:hAnsi="Arial" w:cs="Arial"/>
          <w:color w:val="FF0000"/>
          <w:sz w:val="20"/>
          <w:szCs w:val="20"/>
        </w:rPr>
        <w:t>, artículo 5, artículo</w:t>
      </w:r>
      <w:r w:rsidR="00E45AC9" w:rsidRPr="72B81D2A">
        <w:rPr>
          <w:rFonts w:ascii="Arial" w:eastAsia="Arial" w:hAnsi="Arial" w:cs="Arial"/>
          <w:color w:val="FF0000"/>
          <w:sz w:val="20"/>
          <w:szCs w:val="20"/>
        </w:rPr>
        <w:t xml:space="preserve"> 6, artículo</w:t>
      </w:r>
      <w:r w:rsidR="004A6E30" w:rsidRPr="72B81D2A">
        <w:rPr>
          <w:rFonts w:ascii="Arial" w:eastAsia="Arial" w:hAnsi="Arial" w:cs="Arial"/>
          <w:color w:val="FF0000"/>
          <w:sz w:val="20"/>
          <w:szCs w:val="20"/>
        </w:rPr>
        <w:t xml:space="preserve"> 7, artículo 9, </w:t>
      </w:r>
      <w:r w:rsidR="008F2044" w:rsidRPr="72B81D2A">
        <w:rPr>
          <w:rFonts w:ascii="Arial" w:eastAsia="Arial" w:hAnsi="Arial" w:cs="Arial"/>
          <w:color w:val="FF0000"/>
          <w:sz w:val="20"/>
          <w:szCs w:val="20"/>
        </w:rPr>
        <w:t>artículo 11</w:t>
      </w:r>
      <w:r w:rsidR="00E45AC9" w:rsidRPr="72B81D2A">
        <w:rPr>
          <w:rFonts w:ascii="Arial" w:eastAsia="Arial" w:hAnsi="Arial" w:cs="Arial"/>
          <w:color w:val="FF0000"/>
          <w:sz w:val="20"/>
          <w:szCs w:val="20"/>
        </w:rPr>
        <w:t xml:space="preserve">, </w:t>
      </w:r>
      <w:r w:rsidR="00975731" w:rsidRPr="72B81D2A">
        <w:rPr>
          <w:rFonts w:ascii="Arial" w:eastAsia="Arial" w:hAnsi="Arial" w:cs="Arial"/>
          <w:color w:val="FF0000"/>
          <w:sz w:val="20"/>
          <w:szCs w:val="20"/>
        </w:rPr>
        <w:t xml:space="preserve">artículo 19, </w:t>
      </w:r>
      <w:r w:rsidR="00E45AC9" w:rsidRPr="72B81D2A">
        <w:rPr>
          <w:rFonts w:ascii="Arial" w:eastAsia="Arial" w:hAnsi="Arial" w:cs="Arial"/>
          <w:color w:val="FF0000"/>
          <w:sz w:val="20"/>
          <w:szCs w:val="20"/>
        </w:rPr>
        <w:t>artículo 21, Artículo 23.</w:t>
      </w:r>
    </w:p>
    <w:p w14:paraId="354B4E55" w14:textId="77777777" w:rsidR="00CD558F" w:rsidRPr="0019041C" w:rsidRDefault="00CD558F" w:rsidP="00CD558F">
      <w:pPr>
        <w:spacing w:after="0" w:line="240" w:lineRule="auto"/>
        <w:ind w:left="1701" w:right="1581"/>
        <w:jc w:val="both"/>
        <w:rPr>
          <w:rFonts w:ascii="Arial" w:eastAsia="Arial" w:hAnsi="Arial" w:cs="Arial"/>
          <w:color w:val="FF0000"/>
          <w:sz w:val="20"/>
          <w:szCs w:val="20"/>
        </w:rPr>
      </w:pPr>
    </w:p>
    <w:p w14:paraId="2CA9A42F" w14:textId="658A9F69" w:rsidR="00CD558F" w:rsidRPr="0019041C" w:rsidRDefault="00CD558F" w:rsidP="00CD558F">
      <w:pPr>
        <w:spacing w:after="0" w:line="240" w:lineRule="auto"/>
        <w:ind w:left="1701" w:right="1581"/>
        <w:jc w:val="both"/>
        <w:rPr>
          <w:rFonts w:ascii="Arial" w:eastAsia="Arial" w:hAnsi="Arial" w:cs="Arial"/>
          <w:color w:val="FF0000"/>
        </w:rPr>
      </w:pPr>
      <w:bookmarkStart w:id="1" w:name="_Hlk48982691"/>
      <w:bookmarkStart w:id="2" w:name="_Hlk48982233"/>
      <w:r w:rsidRPr="0019041C">
        <w:rPr>
          <w:rFonts w:ascii="Arial" w:eastAsia="Arial" w:hAnsi="Arial" w:cs="Arial"/>
          <w:color w:val="FF0000"/>
          <w:sz w:val="20"/>
          <w:szCs w:val="20"/>
        </w:rPr>
        <w:t>Los conceptos se relacionan al pie de cada disposición, y abren dando “clic” en el hipervínculo</w:t>
      </w:r>
      <w:bookmarkEnd w:id="1"/>
      <w:r w:rsidRPr="0019041C">
        <w:rPr>
          <w:rFonts w:ascii="Arial" w:eastAsia="Arial" w:hAnsi="Arial" w:cs="Arial"/>
          <w:color w:val="FF0000"/>
          <w:sz w:val="20"/>
          <w:szCs w:val="20"/>
        </w:rPr>
        <w:t>.</w:t>
      </w:r>
      <w:bookmarkEnd w:id="2"/>
    </w:p>
    <w:p w14:paraId="79634C03" w14:textId="77F1D5B6" w:rsidR="00CA1539" w:rsidRDefault="00CA1539" w:rsidP="00224C90">
      <w:pPr>
        <w:pStyle w:val="centrado"/>
        <w:spacing w:before="0" w:beforeAutospacing="0" w:after="0" w:afterAutospacing="0"/>
        <w:jc w:val="center"/>
        <w:rPr>
          <w:rStyle w:val="baj"/>
          <w:rFonts w:ascii="Arial" w:hAnsi="Arial" w:cs="Arial"/>
          <w:b/>
          <w:bCs/>
          <w:sz w:val="22"/>
          <w:szCs w:val="22"/>
        </w:rPr>
      </w:pPr>
    </w:p>
    <w:p w14:paraId="13A08C0C" w14:textId="77777777" w:rsidR="00406B67" w:rsidRPr="0019041C" w:rsidRDefault="00406B67" w:rsidP="00224C90">
      <w:pPr>
        <w:pStyle w:val="centrado"/>
        <w:spacing w:before="0" w:beforeAutospacing="0" w:after="0" w:afterAutospacing="0"/>
        <w:jc w:val="center"/>
        <w:rPr>
          <w:rStyle w:val="baj"/>
          <w:rFonts w:ascii="Arial" w:hAnsi="Arial" w:cs="Arial"/>
          <w:b/>
          <w:bCs/>
          <w:sz w:val="22"/>
          <w:szCs w:val="22"/>
        </w:rPr>
      </w:pPr>
    </w:p>
    <w:p w14:paraId="70EC5C7F" w14:textId="33AA61B1" w:rsidR="00E815F4" w:rsidRPr="0019041C" w:rsidRDefault="00E815F4" w:rsidP="00224C90">
      <w:pPr>
        <w:pStyle w:val="centrado"/>
        <w:spacing w:before="0" w:beforeAutospacing="0" w:after="0" w:afterAutospacing="0"/>
        <w:jc w:val="center"/>
        <w:rPr>
          <w:rStyle w:val="baj"/>
          <w:rFonts w:ascii="Arial" w:hAnsi="Arial" w:cs="Arial"/>
          <w:b/>
          <w:bCs/>
          <w:sz w:val="22"/>
          <w:szCs w:val="22"/>
        </w:rPr>
      </w:pPr>
      <w:r w:rsidRPr="0019041C">
        <w:rPr>
          <w:rStyle w:val="baj"/>
          <w:rFonts w:ascii="Arial" w:hAnsi="Arial" w:cs="Arial"/>
          <w:b/>
          <w:bCs/>
          <w:sz w:val="22"/>
          <w:szCs w:val="22"/>
        </w:rPr>
        <w:t>LEY 1712 DE 2014</w:t>
      </w:r>
    </w:p>
    <w:p w14:paraId="2A72A3F6" w14:textId="77777777" w:rsidR="00BA7458" w:rsidRPr="0019041C" w:rsidRDefault="00BA7458" w:rsidP="00224C90">
      <w:pPr>
        <w:pStyle w:val="centrado"/>
        <w:spacing w:before="0" w:beforeAutospacing="0" w:after="0" w:afterAutospacing="0"/>
        <w:jc w:val="center"/>
        <w:rPr>
          <w:rFonts w:ascii="Arial" w:hAnsi="Arial" w:cs="Arial"/>
          <w:b/>
          <w:bCs/>
          <w:sz w:val="22"/>
          <w:szCs w:val="22"/>
        </w:rPr>
      </w:pPr>
    </w:p>
    <w:p w14:paraId="5C41E4BA" w14:textId="77777777" w:rsidR="00E815F4" w:rsidRPr="0019041C" w:rsidRDefault="00E815F4" w:rsidP="00224C90">
      <w:pPr>
        <w:pStyle w:val="centrado"/>
        <w:spacing w:before="0" w:beforeAutospacing="0" w:after="0" w:afterAutospacing="0"/>
        <w:jc w:val="center"/>
        <w:rPr>
          <w:rFonts w:ascii="Arial" w:hAnsi="Arial" w:cs="Arial"/>
          <w:b/>
          <w:bCs/>
          <w:sz w:val="22"/>
          <w:szCs w:val="22"/>
        </w:rPr>
      </w:pPr>
      <w:r w:rsidRPr="0019041C">
        <w:rPr>
          <w:rFonts w:ascii="Arial" w:hAnsi="Arial" w:cs="Arial"/>
          <w:b/>
          <w:bCs/>
          <w:sz w:val="22"/>
          <w:szCs w:val="22"/>
        </w:rPr>
        <w:t>Por medio de la cual se crea la Ley de Transparencia y del Derecho de Acceso a la Información Pública Nacional y se dictan otras disposiciones.</w:t>
      </w:r>
    </w:p>
    <w:p w14:paraId="59F25B0E" w14:textId="77777777" w:rsidR="00224C90" w:rsidRPr="0019041C" w:rsidRDefault="00224C90" w:rsidP="00224C90">
      <w:pPr>
        <w:pStyle w:val="centrado"/>
        <w:spacing w:before="0" w:beforeAutospacing="0" w:after="0" w:afterAutospacing="0"/>
        <w:jc w:val="center"/>
        <w:rPr>
          <w:rStyle w:val="baj"/>
          <w:rFonts w:ascii="Arial" w:hAnsi="Arial" w:cs="Arial"/>
          <w:b/>
          <w:bCs/>
          <w:sz w:val="22"/>
          <w:szCs w:val="22"/>
        </w:rPr>
      </w:pPr>
    </w:p>
    <w:p w14:paraId="5666A7AC" w14:textId="3962F049" w:rsidR="00E815F4" w:rsidRDefault="00E815F4" w:rsidP="00224C90">
      <w:pPr>
        <w:pStyle w:val="centrado"/>
        <w:spacing w:before="0" w:beforeAutospacing="0" w:after="0" w:afterAutospacing="0"/>
        <w:jc w:val="center"/>
        <w:rPr>
          <w:rStyle w:val="baj"/>
          <w:rFonts w:ascii="Arial" w:hAnsi="Arial" w:cs="Arial"/>
          <w:b/>
          <w:bCs/>
          <w:sz w:val="22"/>
          <w:szCs w:val="22"/>
        </w:rPr>
      </w:pPr>
      <w:r w:rsidRPr="0019041C">
        <w:rPr>
          <w:rStyle w:val="baj"/>
          <w:rFonts w:ascii="Arial" w:hAnsi="Arial" w:cs="Arial"/>
          <w:b/>
          <w:bCs/>
          <w:sz w:val="22"/>
          <w:szCs w:val="22"/>
        </w:rPr>
        <w:t>EL CONGRESO DE LA REPÚBLICA</w:t>
      </w:r>
      <w:r w:rsidR="00406B67">
        <w:rPr>
          <w:rStyle w:val="baj"/>
          <w:rFonts w:ascii="Arial" w:hAnsi="Arial" w:cs="Arial"/>
          <w:b/>
          <w:bCs/>
          <w:sz w:val="22"/>
          <w:szCs w:val="22"/>
        </w:rPr>
        <w:t>,</w:t>
      </w:r>
    </w:p>
    <w:p w14:paraId="7E91C5EC" w14:textId="77777777" w:rsidR="00406B67" w:rsidRPr="0019041C" w:rsidRDefault="00406B67" w:rsidP="00224C90">
      <w:pPr>
        <w:pStyle w:val="centrado"/>
        <w:spacing w:before="0" w:beforeAutospacing="0" w:after="0" w:afterAutospacing="0"/>
        <w:jc w:val="center"/>
        <w:rPr>
          <w:rFonts w:ascii="Arial" w:hAnsi="Arial" w:cs="Arial"/>
          <w:b/>
          <w:bCs/>
          <w:sz w:val="22"/>
          <w:szCs w:val="22"/>
        </w:rPr>
      </w:pPr>
    </w:p>
    <w:p w14:paraId="3B3B610E" w14:textId="77777777" w:rsidR="00E815F4" w:rsidRPr="0019041C" w:rsidRDefault="00E815F4" w:rsidP="00224C90">
      <w:pPr>
        <w:pStyle w:val="centrado"/>
        <w:spacing w:before="0" w:beforeAutospacing="0" w:after="0" w:afterAutospacing="0"/>
        <w:jc w:val="center"/>
        <w:rPr>
          <w:rFonts w:ascii="Arial" w:hAnsi="Arial" w:cs="Arial"/>
          <w:b/>
          <w:bCs/>
          <w:sz w:val="22"/>
          <w:szCs w:val="22"/>
        </w:rPr>
      </w:pPr>
      <w:r w:rsidRPr="0019041C">
        <w:rPr>
          <w:rStyle w:val="baj"/>
          <w:rFonts w:ascii="Arial" w:hAnsi="Arial" w:cs="Arial"/>
          <w:b/>
          <w:bCs/>
          <w:sz w:val="22"/>
          <w:szCs w:val="22"/>
        </w:rPr>
        <w:t>DECRETA:</w:t>
      </w:r>
    </w:p>
    <w:p w14:paraId="27702894" w14:textId="43AD725E" w:rsidR="60D6CDB3" w:rsidRPr="0019041C" w:rsidRDefault="60D6CDB3" w:rsidP="00224C90">
      <w:pPr>
        <w:spacing w:after="0" w:line="240" w:lineRule="auto"/>
        <w:jc w:val="center"/>
        <w:rPr>
          <w:rFonts w:ascii="Arial" w:eastAsia="Times New Roman" w:hAnsi="Arial" w:cs="Arial"/>
          <w:b/>
          <w:bCs/>
          <w:lang w:eastAsia="es-CO"/>
        </w:rPr>
      </w:pPr>
    </w:p>
    <w:p w14:paraId="52DBBC9F" w14:textId="0D79C8CF" w:rsidR="00AE539D" w:rsidRPr="0019041C" w:rsidRDefault="00AE539D" w:rsidP="00224C90">
      <w:pPr>
        <w:spacing w:after="0" w:line="240" w:lineRule="auto"/>
        <w:jc w:val="center"/>
        <w:rPr>
          <w:rFonts w:ascii="Arial" w:eastAsia="Times New Roman" w:hAnsi="Arial" w:cs="Arial"/>
          <w:b/>
          <w:bCs/>
          <w:lang w:eastAsia="es-CO"/>
        </w:rPr>
      </w:pPr>
      <w:bookmarkStart w:id="3" w:name="TÍTULO_I"/>
      <w:r w:rsidRPr="0019041C">
        <w:rPr>
          <w:rFonts w:ascii="Arial" w:eastAsia="Times New Roman" w:hAnsi="Arial" w:cs="Arial"/>
          <w:b/>
          <w:bCs/>
          <w:lang w:eastAsia="es-CO"/>
        </w:rPr>
        <w:t>TÍTULO I</w:t>
      </w:r>
      <w:bookmarkEnd w:id="3"/>
    </w:p>
    <w:p w14:paraId="52DFFBD9" w14:textId="23A8FC9C" w:rsidR="00AE539D" w:rsidRPr="0019041C" w:rsidRDefault="00AE539D" w:rsidP="00224C90">
      <w:pPr>
        <w:spacing w:after="0" w:line="240" w:lineRule="auto"/>
        <w:jc w:val="center"/>
        <w:rPr>
          <w:rFonts w:ascii="Arial" w:eastAsia="Times New Roman" w:hAnsi="Arial" w:cs="Arial"/>
          <w:b/>
          <w:bCs/>
          <w:lang w:eastAsia="es-CO"/>
        </w:rPr>
      </w:pPr>
      <w:r w:rsidRPr="0019041C">
        <w:rPr>
          <w:rFonts w:ascii="Arial" w:eastAsia="Times New Roman" w:hAnsi="Arial" w:cs="Arial"/>
          <w:b/>
          <w:bCs/>
          <w:lang w:eastAsia="es-CO"/>
        </w:rPr>
        <w:t>DISPOSICIONES GENERALES</w:t>
      </w:r>
    </w:p>
    <w:p w14:paraId="38377ABC" w14:textId="594BB56F" w:rsidR="60D6CDB3" w:rsidRPr="0019041C" w:rsidRDefault="60D6CDB3" w:rsidP="00224C90">
      <w:pPr>
        <w:spacing w:after="0" w:line="240" w:lineRule="auto"/>
        <w:jc w:val="center"/>
        <w:rPr>
          <w:rFonts w:ascii="Arial" w:eastAsia="Times New Roman" w:hAnsi="Arial" w:cs="Arial"/>
          <w:lang w:eastAsia="es-CO"/>
        </w:rPr>
      </w:pPr>
    </w:p>
    <w:p w14:paraId="75CD96BC" w14:textId="77777777" w:rsidR="00AE539D" w:rsidRPr="0019041C" w:rsidRDefault="00AE539D" w:rsidP="00224C90">
      <w:pPr>
        <w:spacing w:after="0" w:line="240" w:lineRule="auto"/>
        <w:jc w:val="both"/>
        <w:rPr>
          <w:rFonts w:ascii="Arial" w:eastAsia="Times New Roman" w:hAnsi="Arial" w:cs="Arial"/>
          <w:lang w:eastAsia="es-CO"/>
        </w:rPr>
      </w:pPr>
      <w:bookmarkStart w:id="4" w:name="1"/>
      <w:r w:rsidRPr="0C0E2A9C">
        <w:rPr>
          <w:rFonts w:ascii="Arial" w:eastAsia="Times New Roman" w:hAnsi="Arial" w:cs="Arial"/>
          <w:lang w:eastAsia="es-CO"/>
        </w:rPr>
        <w:t>ARTÍCULO 1o. OBJETO.</w:t>
      </w:r>
      <w:bookmarkEnd w:id="4"/>
      <w:r w:rsidRPr="0C0E2A9C">
        <w:rPr>
          <w:rFonts w:ascii="Arial" w:eastAsia="Times New Roman" w:hAnsi="Arial" w:cs="Arial"/>
          <w:lang w:eastAsia="es-CO"/>
        </w:rPr>
        <w:t> El objeto de la presente ley es regular el derecho de acceso a la información pública, los procedimientos para el ejercicio y garantía del derecho y las excepciones a la publicidad de información.</w:t>
      </w:r>
    </w:p>
    <w:p w14:paraId="0F12791C" w14:textId="0DF4C37A" w:rsidR="5A53C338" w:rsidRPr="002621A4" w:rsidRDefault="5A53C338" w:rsidP="0C0E2A9C">
      <w:pPr>
        <w:spacing w:after="0" w:line="240" w:lineRule="auto"/>
        <w:jc w:val="both"/>
        <w:rPr>
          <w:rFonts w:ascii="Arial" w:eastAsia="Times New Roman" w:hAnsi="Arial" w:cs="Arial"/>
          <w:sz w:val="20"/>
          <w:szCs w:val="20"/>
          <w:lang w:eastAsia="es-CO"/>
        </w:rPr>
      </w:pPr>
      <w:proofErr w:type="gramStart"/>
      <w:r w:rsidRPr="0C0E2A9C">
        <w:rPr>
          <w:rFonts w:ascii="Arial" w:eastAsia="Times New Roman" w:hAnsi="Arial" w:cs="Arial"/>
          <w:lang w:eastAsia="es-CO"/>
        </w:rPr>
        <w:t>( Ver</w:t>
      </w:r>
      <w:proofErr w:type="gramEnd"/>
      <w:r w:rsidRPr="0C0E2A9C">
        <w:rPr>
          <w:rFonts w:ascii="Arial" w:eastAsia="Times New Roman" w:hAnsi="Arial" w:cs="Arial"/>
          <w:lang w:eastAsia="es-CO"/>
        </w:rPr>
        <w:t xml:space="preserve"> conceptos</w:t>
      </w:r>
      <w:r w:rsidRPr="002621A4">
        <w:rPr>
          <w:rFonts w:ascii="Arial" w:eastAsia="Times New Roman" w:hAnsi="Arial" w:cs="Arial"/>
          <w:sz w:val="20"/>
          <w:szCs w:val="20"/>
          <w:lang w:eastAsia="es-CO"/>
        </w:rPr>
        <w:t xml:space="preserve">: </w:t>
      </w:r>
      <w:hyperlink r:id="rId10">
        <w:r w:rsidRPr="002621A4">
          <w:rPr>
            <w:rStyle w:val="Hipervnculo"/>
            <w:rFonts w:ascii="Arial" w:eastAsia="Times New Roman" w:hAnsi="Arial" w:cs="Arial"/>
            <w:sz w:val="20"/>
            <w:szCs w:val="20"/>
            <w:lang w:eastAsia="es-CO"/>
          </w:rPr>
          <w:t>C-094 del 13/04/2021</w:t>
        </w:r>
      </w:hyperlink>
      <w:r w:rsidRPr="002621A4">
        <w:rPr>
          <w:rFonts w:ascii="Arial" w:eastAsia="Times New Roman" w:hAnsi="Arial" w:cs="Arial"/>
          <w:sz w:val="20"/>
          <w:szCs w:val="20"/>
          <w:lang w:eastAsia="es-CO"/>
        </w:rPr>
        <w:t>)</w:t>
      </w:r>
    </w:p>
    <w:p w14:paraId="3A476DBA" w14:textId="56EA2825" w:rsidR="00AE539D" w:rsidRPr="002621A4" w:rsidRDefault="00AE539D" w:rsidP="00224C90">
      <w:pPr>
        <w:spacing w:after="0" w:line="240" w:lineRule="auto"/>
        <w:jc w:val="both"/>
        <w:rPr>
          <w:rFonts w:ascii="Arial" w:eastAsia="Times New Roman" w:hAnsi="Arial" w:cs="Arial"/>
          <w:sz w:val="20"/>
          <w:szCs w:val="20"/>
          <w:lang w:eastAsia="es-CO"/>
        </w:rPr>
      </w:pPr>
    </w:p>
    <w:p w14:paraId="0182C704" w14:textId="076288D4" w:rsidR="00AE539D" w:rsidRPr="0019041C" w:rsidRDefault="00AE539D" w:rsidP="00224C90">
      <w:pPr>
        <w:spacing w:after="0" w:line="240" w:lineRule="auto"/>
        <w:jc w:val="both"/>
        <w:rPr>
          <w:rFonts w:ascii="Arial" w:eastAsia="Times New Roman" w:hAnsi="Arial" w:cs="Arial"/>
          <w:lang w:eastAsia="es-CO"/>
        </w:rPr>
      </w:pPr>
      <w:bookmarkStart w:id="5" w:name="2"/>
      <w:r w:rsidRPr="0019041C">
        <w:rPr>
          <w:rFonts w:ascii="Arial" w:eastAsia="Times New Roman" w:hAnsi="Arial" w:cs="Arial"/>
          <w:lang w:eastAsia="es-CO"/>
        </w:rPr>
        <w:t>ARTÍCULO 2o. PRINCIPIO DE MÁXIMA PUBLICIDAD PARA TITULAR UNIVERSAL.</w:t>
      </w:r>
      <w:bookmarkEnd w:id="5"/>
      <w:r w:rsidRPr="0019041C">
        <w:rPr>
          <w:rFonts w:ascii="Arial" w:eastAsia="Times New Roman" w:hAnsi="Arial" w:cs="Arial"/>
          <w:lang w:eastAsia="es-CO"/>
        </w:rPr>
        <w:t> Toda información en posesión, bajo control o custodia de un sujeto obligado es pública y no podrá ser reservada o limitada sino por disposición constitucional o legal, de conformidad con la presente ley.</w:t>
      </w:r>
    </w:p>
    <w:p w14:paraId="385A70C3" w14:textId="2D7FA111" w:rsidR="60D6CDB3" w:rsidRPr="0019041C" w:rsidRDefault="60D6CDB3" w:rsidP="00224C90">
      <w:pPr>
        <w:spacing w:after="0" w:line="240" w:lineRule="auto"/>
        <w:jc w:val="both"/>
        <w:rPr>
          <w:rFonts w:ascii="Arial" w:eastAsia="Times New Roman" w:hAnsi="Arial" w:cs="Arial"/>
          <w:lang w:eastAsia="es-CO"/>
        </w:rPr>
      </w:pPr>
    </w:p>
    <w:p w14:paraId="14AA2429" w14:textId="46E9777A" w:rsidR="00BA79F7" w:rsidRPr="002621A4" w:rsidRDefault="00BA79F7" w:rsidP="00BA79F7">
      <w:pPr>
        <w:spacing w:after="0" w:line="240" w:lineRule="auto"/>
        <w:jc w:val="both"/>
        <w:rPr>
          <w:rFonts w:ascii="Arial" w:eastAsia="Times New Roman" w:hAnsi="Arial" w:cs="Arial"/>
          <w:sz w:val="20"/>
          <w:szCs w:val="20"/>
          <w:lang w:eastAsia="es-CO"/>
        </w:rPr>
      </w:pPr>
      <w:r w:rsidRPr="118B5B9B">
        <w:rPr>
          <w:rFonts w:ascii="Arial" w:eastAsia="Times New Roman" w:hAnsi="Arial" w:cs="Arial"/>
          <w:sz w:val="20"/>
          <w:szCs w:val="20"/>
          <w:lang w:eastAsia="es-CO"/>
        </w:rPr>
        <w:t xml:space="preserve">(Ver conceptos: </w:t>
      </w:r>
      <w:hyperlink r:id="rId11">
        <w:r w:rsidRPr="118B5B9B">
          <w:rPr>
            <w:rStyle w:val="Hipervnculo"/>
            <w:rFonts w:ascii="Arial" w:eastAsia="Times New Roman" w:hAnsi="Arial" w:cs="Arial"/>
            <w:sz w:val="20"/>
            <w:szCs w:val="20"/>
            <w:u w:val="none"/>
            <w:lang w:eastAsia="es-CO"/>
          </w:rPr>
          <w:t>C</w:t>
        </w:r>
        <w:r w:rsidR="002621A4"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eastAsia="es-CO"/>
          </w:rPr>
          <w:t>088 del 03/03/2020</w:t>
        </w:r>
      </w:hyperlink>
      <w:r w:rsidRPr="118B5B9B">
        <w:rPr>
          <w:rFonts w:ascii="Arial" w:eastAsia="Times New Roman" w:hAnsi="Arial" w:cs="Arial"/>
          <w:sz w:val="20"/>
          <w:szCs w:val="20"/>
          <w:lang w:eastAsia="es-CO"/>
        </w:rPr>
        <w:t xml:space="preserve">, </w:t>
      </w:r>
      <w:hyperlink r:id="rId12">
        <w:r w:rsidRPr="118B5B9B">
          <w:rPr>
            <w:rStyle w:val="Hipervnculo"/>
            <w:rFonts w:ascii="Arial" w:eastAsia="Times New Roman" w:hAnsi="Arial" w:cs="Arial"/>
            <w:sz w:val="20"/>
            <w:szCs w:val="20"/>
            <w:u w:val="none"/>
            <w:lang w:eastAsia="es-CO"/>
          </w:rPr>
          <w:t>C−197 del 26/03/2020</w:t>
        </w:r>
      </w:hyperlink>
      <w:r w:rsidRPr="118B5B9B">
        <w:rPr>
          <w:rFonts w:ascii="Arial" w:eastAsia="Times New Roman" w:hAnsi="Arial" w:cs="Arial"/>
          <w:sz w:val="20"/>
          <w:szCs w:val="20"/>
          <w:lang w:eastAsia="es-CO"/>
        </w:rPr>
        <w:t xml:space="preserve">, </w:t>
      </w:r>
      <w:hyperlink r:id="rId13">
        <w:r w:rsidRPr="118B5B9B">
          <w:rPr>
            <w:rStyle w:val="Hipervnculo"/>
            <w:rFonts w:ascii="Arial" w:eastAsia="Times New Roman" w:hAnsi="Arial" w:cs="Arial"/>
            <w:sz w:val="20"/>
            <w:szCs w:val="20"/>
            <w:u w:val="none"/>
            <w:lang w:val="es-MX" w:eastAsia="es-CO"/>
          </w:rPr>
          <w:t>C</w:t>
        </w:r>
        <w:r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val="es-MX" w:eastAsia="es-CO"/>
          </w:rPr>
          <w:t>206 del 29/03/2020</w:t>
        </w:r>
      </w:hyperlink>
      <w:r w:rsidRPr="118B5B9B">
        <w:rPr>
          <w:rFonts w:ascii="Arial" w:eastAsia="Times New Roman" w:hAnsi="Arial" w:cs="Arial"/>
          <w:sz w:val="20"/>
          <w:szCs w:val="20"/>
          <w:lang w:val="es-MX" w:eastAsia="es-CO"/>
        </w:rPr>
        <w:t xml:space="preserve">, </w:t>
      </w:r>
      <w:hyperlink r:id="rId14">
        <w:r w:rsidRPr="118B5B9B">
          <w:rPr>
            <w:rStyle w:val="Hipervnculo"/>
            <w:rFonts w:ascii="Arial" w:eastAsia="Times New Roman" w:hAnsi="Arial" w:cs="Arial"/>
            <w:sz w:val="20"/>
            <w:szCs w:val="20"/>
            <w:u w:val="none"/>
            <w:lang w:eastAsia="es-CO"/>
          </w:rPr>
          <w:t>C−181 del 06/04/2020</w:t>
        </w:r>
      </w:hyperlink>
      <w:r w:rsidRPr="118B5B9B">
        <w:rPr>
          <w:rFonts w:ascii="Arial" w:eastAsia="Times New Roman" w:hAnsi="Arial" w:cs="Arial"/>
          <w:sz w:val="20"/>
          <w:szCs w:val="20"/>
          <w:lang w:eastAsia="es-CO"/>
        </w:rPr>
        <w:t>,</w:t>
      </w:r>
      <w:r w:rsidRPr="118B5B9B">
        <w:rPr>
          <w:rFonts w:ascii="Arial" w:eastAsia="Times New Roman" w:hAnsi="Arial" w:cs="Arial"/>
          <w:sz w:val="20"/>
          <w:szCs w:val="20"/>
          <w:lang w:val="es-MX" w:eastAsia="es-CO"/>
        </w:rPr>
        <w:t xml:space="preserve"> </w:t>
      </w:r>
      <w:hyperlink r:id="rId15">
        <w:r w:rsidRPr="118B5B9B">
          <w:rPr>
            <w:rStyle w:val="Hipervnculo"/>
            <w:rFonts w:ascii="Arial" w:eastAsia="Times New Roman" w:hAnsi="Arial" w:cs="Arial"/>
            <w:sz w:val="20"/>
            <w:szCs w:val="20"/>
            <w:u w:val="none"/>
            <w:lang w:eastAsia="es-CO"/>
          </w:rPr>
          <w:t>C−264 del 07/04/2020</w:t>
        </w:r>
      </w:hyperlink>
      <w:r w:rsidRPr="118B5B9B">
        <w:rPr>
          <w:rFonts w:ascii="Arial" w:eastAsia="Times New Roman" w:hAnsi="Arial" w:cs="Arial"/>
          <w:sz w:val="20"/>
          <w:szCs w:val="20"/>
          <w:lang w:eastAsia="es-CO"/>
        </w:rPr>
        <w:t xml:space="preserve">, </w:t>
      </w:r>
      <w:hyperlink r:id="rId16">
        <w:r w:rsidRPr="118B5B9B">
          <w:rPr>
            <w:rStyle w:val="Hipervnculo"/>
            <w:rFonts w:ascii="Arial" w:eastAsia="Times New Roman" w:hAnsi="Arial" w:cs="Arial"/>
            <w:sz w:val="20"/>
            <w:szCs w:val="20"/>
            <w:u w:val="none"/>
            <w:lang w:eastAsia="es-CO"/>
          </w:rPr>
          <w:t>C−270 de 15/04/2020</w:t>
        </w:r>
      </w:hyperlink>
      <w:r w:rsidRPr="118B5B9B">
        <w:rPr>
          <w:rFonts w:ascii="Arial" w:eastAsia="Times New Roman" w:hAnsi="Arial" w:cs="Arial"/>
          <w:sz w:val="20"/>
          <w:szCs w:val="20"/>
          <w:lang w:eastAsia="es-CO"/>
        </w:rPr>
        <w:t xml:space="preserve">, </w:t>
      </w:r>
      <w:hyperlink r:id="rId17">
        <w:r w:rsidRPr="118B5B9B">
          <w:rPr>
            <w:rStyle w:val="Hipervnculo"/>
            <w:rFonts w:ascii="Arial" w:eastAsia="Times New Roman" w:hAnsi="Arial" w:cs="Arial"/>
            <w:sz w:val="20"/>
            <w:szCs w:val="20"/>
            <w:u w:val="none"/>
            <w:lang w:eastAsia="es-CO"/>
          </w:rPr>
          <w:t>C−249 del 15/04/2020</w:t>
        </w:r>
      </w:hyperlink>
      <w:r w:rsidRPr="118B5B9B">
        <w:rPr>
          <w:rFonts w:ascii="Arial" w:eastAsia="Times New Roman" w:hAnsi="Arial" w:cs="Arial"/>
          <w:sz w:val="20"/>
          <w:szCs w:val="20"/>
          <w:lang w:eastAsia="es-CO"/>
        </w:rPr>
        <w:t xml:space="preserve">, </w:t>
      </w:r>
      <w:hyperlink r:id="rId18">
        <w:r w:rsidRPr="118B5B9B">
          <w:rPr>
            <w:rStyle w:val="Hipervnculo"/>
            <w:rFonts w:ascii="Arial" w:eastAsia="Times New Roman" w:hAnsi="Arial" w:cs="Arial"/>
            <w:sz w:val="20"/>
            <w:szCs w:val="20"/>
            <w:u w:val="none"/>
            <w:lang w:eastAsia="es-CO"/>
          </w:rPr>
          <w:t>C−190 del 16/04/2020</w:t>
        </w:r>
      </w:hyperlink>
      <w:r w:rsidRPr="118B5B9B">
        <w:rPr>
          <w:rFonts w:ascii="Arial" w:eastAsia="Times New Roman" w:hAnsi="Arial" w:cs="Arial"/>
          <w:sz w:val="20"/>
          <w:szCs w:val="20"/>
          <w:lang w:eastAsia="es-CO"/>
        </w:rPr>
        <w:t xml:space="preserve">, </w:t>
      </w:r>
      <w:hyperlink r:id="rId19">
        <w:r w:rsidRPr="118B5B9B">
          <w:rPr>
            <w:rStyle w:val="Hipervnculo"/>
            <w:rFonts w:ascii="Arial" w:eastAsia="Times New Roman" w:hAnsi="Arial" w:cs="Arial"/>
            <w:sz w:val="20"/>
            <w:szCs w:val="20"/>
            <w:u w:val="none"/>
            <w:lang w:eastAsia="es-CO"/>
          </w:rPr>
          <w:t>C−095 del 16/03/2020</w:t>
        </w:r>
      </w:hyperlink>
      <w:r w:rsidRPr="118B5B9B">
        <w:rPr>
          <w:rFonts w:ascii="Arial" w:eastAsia="Times New Roman" w:hAnsi="Arial" w:cs="Arial"/>
          <w:sz w:val="20"/>
          <w:szCs w:val="20"/>
          <w:lang w:eastAsia="es-CO"/>
        </w:rPr>
        <w:t xml:space="preserve">, </w:t>
      </w:r>
      <w:hyperlink r:id="rId20">
        <w:r w:rsidRPr="118B5B9B">
          <w:rPr>
            <w:rStyle w:val="Hipervnculo"/>
            <w:rFonts w:ascii="Arial" w:eastAsia="Times New Roman" w:hAnsi="Arial" w:cs="Arial"/>
            <w:sz w:val="20"/>
            <w:szCs w:val="20"/>
            <w:u w:val="none"/>
            <w:lang w:eastAsia="es-CO"/>
          </w:rPr>
          <w:t>C−271 del 22/04/2020</w:t>
        </w:r>
      </w:hyperlink>
      <w:r w:rsidRPr="118B5B9B">
        <w:rPr>
          <w:rFonts w:ascii="Arial" w:eastAsia="Times New Roman" w:hAnsi="Arial" w:cs="Arial"/>
          <w:sz w:val="20"/>
          <w:szCs w:val="20"/>
          <w:lang w:eastAsia="es-CO"/>
        </w:rPr>
        <w:t xml:space="preserve">, </w:t>
      </w:r>
      <w:hyperlink r:id="rId21">
        <w:r w:rsidRPr="118B5B9B">
          <w:rPr>
            <w:rStyle w:val="Hipervnculo"/>
            <w:rFonts w:ascii="Arial" w:eastAsia="Times New Roman" w:hAnsi="Arial" w:cs="Arial"/>
            <w:sz w:val="20"/>
            <w:szCs w:val="20"/>
            <w:u w:val="none"/>
            <w:lang w:eastAsia="es-CO"/>
          </w:rPr>
          <w:t>C−370 del 02/7/2020</w:t>
        </w:r>
      </w:hyperlink>
      <w:r w:rsidR="3F42C87E" w:rsidRPr="118B5B9B">
        <w:rPr>
          <w:rFonts w:ascii="Arial" w:eastAsia="Times New Roman" w:hAnsi="Arial" w:cs="Arial"/>
          <w:sz w:val="20"/>
          <w:szCs w:val="20"/>
          <w:lang w:eastAsia="es-CO"/>
        </w:rPr>
        <w:t xml:space="preserve">, </w:t>
      </w:r>
      <w:hyperlink r:id="rId22">
        <w:r w:rsidR="3F42C87E" w:rsidRPr="118B5B9B">
          <w:rPr>
            <w:rStyle w:val="Hipervnculo"/>
            <w:rFonts w:ascii="Arial" w:eastAsia="Times New Roman" w:hAnsi="Arial" w:cs="Arial"/>
            <w:sz w:val="20"/>
            <w:szCs w:val="20"/>
            <w:lang w:eastAsia="es-CO"/>
          </w:rPr>
          <w:t>C-661 del 17/11/2020</w:t>
        </w:r>
        <w:r w:rsidR="00F327F2" w:rsidRPr="118B5B9B">
          <w:rPr>
            <w:rStyle w:val="Hipervnculo"/>
            <w:rFonts w:ascii="Arial" w:eastAsia="Times New Roman" w:hAnsi="Arial" w:cs="Arial"/>
            <w:sz w:val="20"/>
            <w:szCs w:val="20"/>
            <w:lang w:eastAsia="es-CO"/>
          </w:rPr>
          <w:t>,</w:t>
        </w:r>
        <w:r w:rsidR="00975731" w:rsidRPr="118B5B9B">
          <w:rPr>
            <w:sz w:val="20"/>
            <w:szCs w:val="20"/>
          </w:rPr>
          <w:t xml:space="preserve"> </w:t>
        </w:r>
        <w:r w:rsidR="00975731" w:rsidRPr="118B5B9B">
          <w:rPr>
            <w:rStyle w:val="Hipervnculo"/>
            <w:rFonts w:ascii="Arial" w:eastAsia="Times New Roman" w:hAnsi="Arial" w:cs="Arial"/>
            <w:sz w:val="20"/>
            <w:szCs w:val="20"/>
            <w:u w:val="none"/>
            <w:lang w:eastAsia="es-CO"/>
          </w:rPr>
          <w:t>C‒104 del 06/04/2021</w:t>
        </w:r>
        <w:r w:rsidR="00ED71E3" w:rsidRPr="118B5B9B">
          <w:rPr>
            <w:rStyle w:val="Hipervnculo"/>
            <w:rFonts w:ascii="Arial" w:eastAsia="Times New Roman" w:hAnsi="Arial" w:cs="Arial"/>
            <w:sz w:val="20"/>
            <w:szCs w:val="20"/>
            <w:u w:val="none"/>
            <w:lang w:eastAsia="es-CO"/>
          </w:rPr>
          <w:t>)</w:t>
        </w:r>
      </w:hyperlink>
      <w:r w:rsidR="39391C1C" w:rsidRPr="118B5B9B">
        <w:rPr>
          <w:rFonts w:ascii="Arial" w:eastAsia="Times New Roman" w:hAnsi="Arial" w:cs="Arial"/>
          <w:sz w:val="20"/>
          <w:szCs w:val="20"/>
          <w:lang w:eastAsia="es-CO"/>
        </w:rPr>
        <w:t xml:space="preserve"> </w:t>
      </w:r>
      <w:hyperlink r:id="rId23">
        <w:r w:rsidR="39391C1C" w:rsidRPr="118B5B9B">
          <w:rPr>
            <w:rStyle w:val="Hipervnculo"/>
            <w:rFonts w:ascii="Arial" w:eastAsia="Times New Roman" w:hAnsi="Arial" w:cs="Arial"/>
            <w:sz w:val="20"/>
            <w:szCs w:val="20"/>
            <w:lang w:eastAsia="es-CO"/>
          </w:rPr>
          <w:t>C- 032 del 2</w:t>
        </w:r>
        <w:r w:rsidR="75A1740E" w:rsidRPr="118B5B9B">
          <w:rPr>
            <w:rStyle w:val="Hipervnculo"/>
            <w:rFonts w:ascii="Arial" w:eastAsia="Times New Roman" w:hAnsi="Arial" w:cs="Arial"/>
            <w:sz w:val="20"/>
            <w:szCs w:val="20"/>
            <w:lang w:eastAsia="es-CO"/>
          </w:rPr>
          <w:t>0</w:t>
        </w:r>
        <w:r w:rsidR="39391C1C" w:rsidRPr="118B5B9B">
          <w:rPr>
            <w:rStyle w:val="Hipervnculo"/>
            <w:rFonts w:ascii="Arial" w:eastAsia="Times New Roman" w:hAnsi="Arial" w:cs="Arial"/>
            <w:sz w:val="20"/>
            <w:szCs w:val="20"/>
            <w:lang w:eastAsia="es-CO"/>
          </w:rPr>
          <w:t>/03/2021</w:t>
        </w:r>
      </w:hyperlink>
      <w:r w:rsidR="1A15CF0E" w:rsidRPr="118B5B9B">
        <w:rPr>
          <w:rFonts w:ascii="Arial" w:eastAsia="Times New Roman" w:hAnsi="Arial" w:cs="Arial"/>
          <w:sz w:val="20"/>
          <w:szCs w:val="20"/>
          <w:lang w:eastAsia="es-CO"/>
        </w:rPr>
        <w:t xml:space="preserve"> </w:t>
      </w:r>
      <w:hyperlink r:id="rId24">
        <w:r w:rsidR="1A15CF0E" w:rsidRPr="118B5B9B">
          <w:rPr>
            <w:rStyle w:val="Hipervnculo"/>
            <w:rFonts w:ascii="Arial" w:eastAsia="Times New Roman" w:hAnsi="Arial" w:cs="Arial"/>
            <w:sz w:val="20"/>
            <w:szCs w:val="20"/>
            <w:lang w:eastAsia="es-CO"/>
          </w:rPr>
          <w:t>C-472 del 06/09/2021</w:t>
        </w:r>
        <w:r w:rsidR="1643377A" w:rsidRPr="118B5B9B">
          <w:rPr>
            <w:rStyle w:val="Hipervnculo"/>
            <w:rFonts w:ascii="Arial" w:eastAsia="Times New Roman" w:hAnsi="Arial" w:cs="Arial"/>
            <w:sz w:val="20"/>
            <w:szCs w:val="20"/>
            <w:lang w:eastAsia="es-CO"/>
          </w:rPr>
          <w:t>,</w:t>
        </w:r>
      </w:hyperlink>
      <w:r w:rsidR="1643377A" w:rsidRPr="118B5B9B">
        <w:rPr>
          <w:rFonts w:ascii="Arial" w:eastAsia="Times New Roman" w:hAnsi="Arial" w:cs="Arial"/>
          <w:sz w:val="20"/>
          <w:szCs w:val="20"/>
          <w:lang w:eastAsia="es-CO"/>
        </w:rPr>
        <w:t xml:space="preserve"> </w:t>
      </w:r>
    </w:p>
    <w:p w14:paraId="046EBCF4" w14:textId="7B87A97D" w:rsidR="60D6CDB3" w:rsidRPr="002621A4" w:rsidRDefault="703B3808" w:rsidP="00224C90">
      <w:pPr>
        <w:spacing w:after="0" w:line="240" w:lineRule="auto"/>
        <w:jc w:val="both"/>
        <w:rPr>
          <w:rFonts w:ascii="Arial" w:eastAsia="Times New Roman" w:hAnsi="Arial" w:cs="Arial"/>
          <w:sz w:val="20"/>
          <w:szCs w:val="20"/>
          <w:lang w:eastAsia="es-CO"/>
        </w:rPr>
      </w:pPr>
      <w:r w:rsidRPr="002621A4">
        <w:rPr>
          <w:rFonts w:ascii="Arial" w:eastAsia="Times New Roman" w:hAnsi="Arial" w:cs="Arial"/>
          <w:sz w:val="20"/>
          <w:szCs w:val="20"/>
          <w:lang w:eastAsia="es-CO"/>
        </w:rPr>
        <w:t xml:space="preserve"> </w:t>
      </w:r>
    </w:p>
    <w:p w14:paraId="049A6FE8" w14:textId="03239C14" w:rsidR="3CEFBD46" w:rsidRDefault="3CEFBD46" w:rsidP="3CEFBD46">
      <w:pPr>
        <w:spacing w:after="0" w:line="240" w:lineRule="auto"/>
        <w:jc w:val="both"/>
        <w:rPr>
          <w:rFonts w:ascii="Arial" w:eastAsia="Times New Roman" w:hAnsi="Arial" w:cs="Arial"/>
          <w:lang w:eastAsia="es-CO"/>
        </w:rPr>
      </w:pPr>
    </w:p>
    <w:p w14:paraId="6776CD1A" w14:textId="6619F367" w:rsidR="00AE539D" w:rsidRPr="0019041C" w:rsidRDefault="00AE539D" w:rsidP="00224C90">
      <w:pPr>
        <w:spacing w:after="0" w:line="240" w:lineRule="auto"/>
        <w:jc w:val="both"/>
        <w:rPr>
          <w:rFonts w:ascii="Arial" w:eastAsia="Times New Roman" w:hAnsi="Arial" w:cs="Arial"/>
          <w:lang w:eastAsia="es-CO"/>
        </w:rPr>
      </w:pPr>
      <w:bookmarkStart w:id="6" w:name="3"/>
      <w:r w:rsidRPr="0019041C">
        <w:rPr>
          <w:rFonts w:ascii="Arial" w:eastAsia="Times New Roman" w:hAnsi="Arial" w:cs="Arial"/>
          <w:lang w:eastAsia="es-CO"/>
        </w:rPr>
        <w:t>ARTÍCULO 3o. OTROS PRINCIPIOS DE LA TRANSPARENCIA Y ACCESO A LA INFORMACIÓN PÚBLICA.</w:t>
      </w:r>
      <w:bookmarkEnd w:id="6"/>
      <w:r w:rsidRPr="0019041C">
        <w:rPr>
          <w:rFonts w:ascii="Arial" w:eastAsia="Times New Roman" w:hAnsi="Arial" w:cs="Arial"/>
          <w:lang w:eastAsia="es-CO"/>
        </w:rPr>
        <w:t> En la interpretación del derecho de acceso a la información se deberá adoptar un criterio de razonabilidad y proporcionalidad, así como aplicar los siguientes principios:</w:t>
      </w:r>
    </w:p>
    <w:p w14:paraId="0C9BB1C1" w14:textId="77777777" w:rsidR="00212941" w:rsidRPr="0019041C" w:rsidRDefault="00212941" w:rsidP="00224C90">
      <w:pPr>
        <w:spacing w:after="0" w:line="240" w:lineRule="auto"/>
        <w:jc w:val="both"/>
        <w:rPr>
          <w:rFonts w:ascii="Arial" w:eastAsia="Times New Roman" w:hAnsi="Arial" w:cs="Arial"/>
          <w:lang w:eastAsia="es-CO"/>
        </w:rPr>
      </w:pPr>
    </w:p>
    <w:p w14:paraId="53A739EF"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 xml:space="preserve">Principio de transparencia. Principio conforme al cual toda la información en poder de los sujetos obligados definidos en esta ley se presume pública, en </w:t>
      </w:r>
      <w:proofErr w:type="gramStart"/>
      <w:r w:rsidRPr="0019041C">
        <w:rPr>
          <w:rFonts w:ascii="Arial" w:eastAsia="Times New Roman" w:hAnsi="Arial" w:cs="Arial"/>
          <w:lang w:eastAsia="es-CO"/>
        </w:rPr>
        <w:t>consecuencia</w:t>
      </w:r>
      <w:proofErr w:type="gramEnd"/>
      <w:r w:rsidRPr="0019041C">
        <w:rPr>
          <w:rFonts w:ascii="Arial" w:eastAsia="Times New Roman" w:hAnsi="Arial" w:cs="Arial"/>
          <w:lang w:eastAsia="es-CO"/>
        </w:rPr>
        <w:t xml:space="preserve">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51665758" w14:textId="4BFEEBD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lastRenderedPageBreak/>
        <w:t>Principio de buena fe. En virtud del cual todo sujeto obligado, al cumplir con las obligaciones derivadas del derecho de acceso a la información pública, lo hará con motivación honesta, leal y desprovista de cualquier intención dolosa o culposa.</w:t>
      </w:r>
    </w:p>
    <w:p w14:paraId="0DAA6FD3" w14:textId="77777777" w:rsidR="00212941" w:rsidRPr="0019041C" w:rsidRDefault="00212941" w:rsidP="00224C90">
      <w:pPr>
        <w:spacing w:after="0" w:line="240" w:lineRule="auto"/>
        <w:jc w:val="both"/>
        <w:rPr>
          <w:rFonts w:ascii="Arial" w:eastAsia="Times New Roman" w:hAnsi="Arial" w:cs="Arial"/>
          <w:lang w:eastAsia="es-CO"/>
        </w:rPr>
      </w:pPr>
    </w:p>
    <w:p w14:paraId="5E31BCC9" w14:textId="5E90A786"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Principio de facilitación. En virtud de este principio los sujetos obligados deberán facilitar el ejercicio del derecho de acceso a la información pública, excluyendo exigencias o requisitos que puedan obstruirlo o impedirlo.</w:t>
      </w:r>
    </w:p>
    <w:p w14:paraId="6E77B085" w14:textId="77777777" w:rsidR="00212941" w:rsidRPr="0019041C" w:rsidRDefault="00212941" w:rsidP="00224C90">
      <w:pPr>
        <w:spacing w:after="0" w:line="240" w:lineRule="auto"/>
        <w:jc w:val="both"/>
        <w:rPr>
          <w:rFonts w:ascii="Arial" w:eastAsia="Times New Roman" w:hAnsi="Arial" w:cs="Arial"/>
          <w:lang w:eastAsia="es-CO"/>
        </w:rPr>
      </w:pPr>
    </w:p>
    <w:p w14:paraId="3524417D"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Principio de no discriminación. </w:t>
      </w:r>
      <w:proofErr w:type="gramStart"/>
      <w:r w:rsidRPr="0019041C">
        <w:rPr>
          <w:rFonts w:ascii="Arial" w:eastAsia="Times New Roman" w:hAnsi="Arial" w:cs="Arial"/>
          <w:lang w:eastAsia="es-CO"/>
        </w:rPr>
        <w:t>De acuerdo al</w:t>
      </w:r>
      <w:proofErr w:type="gramEnd"/>
      <w:r w:rsidRPr="0019041C">
        <w:rPr>
          <w:rFonts w:ascii="Arial" w:eastAsia="Times New Roman" w:hAnsi="Arial" w:cs="Arial"/>
          <w:lang w:eastAsia="es-CO"/>
        </w:rPr>
        <w:t xml:space="preserve"> cual los sujetos obligados deberán entregar información a todas las personas que lo soliciten, en igualdad de condiciones, sin hacer distinciones arbitrarias y sin exigir expresión de causa o motivación para la solicitud.</w:t>
      </w:r>
    </w:p>
    <w:p w14:paraId="546DEE5B" w14:textId="77777777" w:rsidR="0019041C" w:rsidRDefault="0019041C" w:rsidP="00224C90">
      <w:pPr>
        <w:spacing w:after="0" w:line="240" w:lineRule="auto"/>
        <w:jc w:val="both"/>
        <w:rPr>
          <w:rFonts w:ascii="Arial" w:eastAsia="Times New Roman" w:hAnsi="Arial" w:cs="Arial"/>
          <w:lang w:eastAsia="es-CO"/>
        </w:rPr>
      </w:pPr>
    </w:p>
    <w:p w14:paraId="4AF1236A" w14:textId="3664CF35"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Principio de gratuidad. Según este principio el acceso a la información pública es gratuito y no se podrá cobrar valores adicionales al costo de reproducción de la información.</w:t>
      </w:r>
    </w:p>
    <w:p w14:paraId="3FBF43CF" w14:textId="77777777" w:rsidR="00212941" w:rsidRPr="0019041C" w:rsidRDefault="00212941" w:rsidP="00224C90">
      <w:pPr>
        <w:spacing w:after="0" w:line="240" w:lineRule="auto"/>
        <w:jc w:val="both"/>
        <w:rPr>
          <w:rFonts w:ascii="Arial" w:eastAsia="Times New Roman" w:hAnsi="Arial" w:cs="Arial"/>
          <w:lang w:eastAsia="es-CO"/>
        </w:rPr>
      </w:pPr>
    </w:p>
    <w:p w14:paraId="1FE86C88" w14:textId="27993152"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Principio de celeridad. Con este principio se busca la agilidad en el trámite y la gestión administrativa. Comporta la indispensable agilidad en el cumplimiento de las tareas a cargo de entidades y servidores públicos.</w:t>
      </w:r>
    </w:p>
    <w:p w14:paraId="3B05E2EB" w14:textId="77777777" w:rsidR="00212941" w:rsidRPr="0019041C" w:rsidRDefault="00212941" w:rsidP="00224C90">
      <w:pPr>
        <w:spacing w:after="0" w:line="240" w:lineRule="auto"/>
        <w:jc w:val="both"/>
        <w:rPr>
          <w:rFonts w:ascii="Arial" w:eastAsia="Times New Roman" w:hAnsi="Arial" w:cs="Arial"/>
          <w:lang w:eastAsia="es-CO"/>
        </w:rPr>
      </w:pPr>
    </w:p>
    <w:p w14:paraId="32985AC6" w14:textId="6BDF19D3"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Principio de eficacia. El principio impone el logro de resultados mínimos en relación con las responsabilidades confiadas a los organismos estatales, con miras a la efectividad de los derechos colectivos e individuales.</w:t>
      </w:r>
    </w:p>
    <w:p w14:paraId="68EEA64A" w14:textId="77777777" w:rsidR="00212941" w:rsidRPr="0019041C" w:rsidRDefault="00212941" w:rsidP="00224C90">
      <w:pPr>
        <w:spacing w:after="0" w:line="240" w:lineRule="auto"/>
        <w:jc w:val="both"/>
        <w:rPr>
          <w:rFonts w:ascii="Arial" w:eastAsia="Times New Roman" w:hAnsi="Arial" w:cs="Arial"/>
          <w:lang w:eastAsia="es-CO"/>
        </w:rPr>
      </w:pPr>
    </w:p>
    <w:p w14:paraId="19DF2EB4" w14:textId="266E61CA"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Principio de la calidad de la información. Toda la información de interés público que sea producida, gestionada y difundida por el sujeto obligado, deberá ser oportuna, objetiva, veraz, completa, reutilizable, procesable y estar disponible en formatos accesibles para los solicitantes e interesados en ella, teniendo en cuenta los procedimientos de gestión documental de la respectiva entidad.</w:t>
      </w:r>
    </w:p>
    <w:p w14:paraId="73AA545A" w14:textId="77777777" w:rsidR="00212941" w:rsidRPr="0019041C" w:rsidRDefault="00212941" w:rsidP="00224C90">
      <w:pPr>
        <w:spacing w:after="0" w:line="240" w:lineRule="auto"/>
        <w:jc w:val="both"/>
        <w:rPr>
          <w:rFonts w:ascii="Arial" w:eastAsia="Times New Roman" w:hAnsi="Arial" w:cs="Arial"/>
          <w:lang w:eastAsia="es-CO"/>
        </w:rPr>
      </w:pPr>
    </w:p>
    <w:p w14:paraId="220F81E4" w14:textId="6872F5F5"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Principio de la divulgación proactiva de la información. El derecho de acceso a la información no radica únicamente en la obligación de dar respuesta a las peticiones de la sociedad, sino también en el deber de los sujetos obligados de promover y generar una cultura de transparencia, lo que conlleva la obligación de publicar y divulgar documentos y archivos que plasman la actividad estatal y de interés público, de forma rutinaria y proactiva, actualizada, accesible y comprensible, atendiendo a límites razonables del talento humano y recursos físicos y financieros.</w:t>
      </w:r>
    </w:p>
    <w:p w14:paraId="1D529C2F" w14:textId="77777777" w:rsidR="00212941" w:rsidRPr="0019041C" w:rsidRDefault="00212941" w:rsidP="00224C90">
      <w:pPr>
        <w:spacing w:after="0" w:line="240" w:lineRule="auto"/>
        <w:jc w:val="both"/>
        <w:rPr>
          <w:rFonts w:ascii="Arial" w:eastAsia="Times New Roman" w:hAnsi="Arial" w:cs="Arial"/>
          <w:lang w:eastAsia="es-CO"/>
        </w:rPr>
      </w:pPr>
    </w:p>
    <w:p w14:paraId="328C5415" w14:textId="334190C4"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Principio de responsabilidad en el uso de la información. En virtud de este, cualquier persona que haga uso de la información que proporcionen los sujetos obligados, lo hará atendiendo a la misma.</w:t>
      </w:r>
    </w:p>
    <w:p w14:paraId="7536F6E2" w14:textId="1181B5EA" w:rsidR="00AE539D" w:rsidRPr="0019041C" w:rsidRDefault="00AE539D" w:rsidP="00224C90">
      <w:pPr>
        <w:spacing w:after="0" w:line="240" w:lineRule="auto"/>
        <w:jc w:val="both"/>
        <w:rPr>
          <w:rFonts w:ascii="Arial" w:eastAsia="Times New Roman" w:hAnsi="Arial" w:cs="Arial"/>
          <w:lang w:eastAsia="es-CO"/>
        </w:rPr>
      </w:pPr>
    </w:p>
    <w:p w14:paraId="43D417E5" w14:textId="053E8B4C" w:rsidR="00AE539D" w:rsidRPr="0019041C" w:rsidRDefault="00AE539D" w:rsidP="00224C90">
      <w:pPr>
        <w:spacing w:after="0" w:line="240" w:lineRule="auto"/>
        <w:jc w:val="both"/>
        <w:rPr>
          <w:rFonts w:ascii="Arial" w:eastAsia="Times New Roman" w:hAnsi="Arial" w:cs="Arial"/>
          <w:lang w:eastAsia="es-CO"/>
        </w:rPr>
      </w:pPr>
      <w:bookmarkStart w:id="7" w:name="4"/>
      <w:r w:rsidRPr="0019041C">
        <w:rPr>
          <w:rFonts w:ascii="Arial" w:eastAsia="Times New Roman" w:hAnsi="Arial" w:cs="Arial"/>
          <w:lang w:eastAsia="es-CO"/>
        </w:rPr>
        <w:t>ARTÍCULO 4o. CONCEPTO DEL DERECHO.</w:t>
      </w:r>
      <w:bookmarkEnd w:id="7"/>
      <w:r w:rsidRPr="0019041C">
        <w:rPr>
          <w:rFonts w:ascii="Arial" w:eastAsia="Times New Roman" w:hAnsi="Arial" w:cs="Arial"/>
          <w:lang w:eastAsia="es-CO"/>
        </w:rPr>
        <w:t> En ejercicio del derecho fundamental de acceso a la información, toda persona puede conocer sobre la existencia y acceder a la información pública en posesión o bajo control de los sujetos obligados. El acceso a la información solamente podrá ser restringido excepcionalmente. Las excepciones serán limitadas y proporcionales, deberán estar contempladas en la ley o en la Constitución y ser acordes con los principios de una sociedad democrática.</w:t>
      </w:r>
    </w:p>
    <w:p w14:paraId="4B729C61" w14:textId="77777777" w:rsidR="00212941" w:rsidRPr="0019041C" w:rsidRDefault="00212941" w:rsidP="00224C90">
      <w:pPr>
        <w:spacing w:after="0" w:line="240" w:lineRule="auto"/>
        <w:jc w:val="both"/>
        <w:rPr>
          <w:rFonts w:ascii="Arial" w:eastAsia="Times New Roman" w:hAnsi="Arial" w:cs="Arial"/>
          <w:lang w:eastAsia="es-CO"/>
        </w:rPr>
      </w:pPr>
    </w:p>
    <w:p w14:paraId="3AA5826F" w14:textId="06E610CE"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 xml:space="preserve">El derecho de acceso a la información genera la obligación correlativa de divulgar proactivamente la información pública y responder de buena fe, de manera adecuada, veraz, oportuna y accesible a las solicitudes de acceso, lo que a su vez conlleva la </w:t>
      </w:r>
      <w:r w:rsidRPr="0019041C">
        <w:rPr>
          <w:rFonts w:ascii="Arial" w:eastAsia="Times New Roman" w:hAnsi="Arial" w:cs="Arial"/>
          <w:lang w:eastAsia="es-CO"/>
        </w:rPr>
        <w:lastRenderedPageBreak/>
        <w:t>obligación de producir o capturar la información pública. Para cumplir lo anterior los sujetos obligados deberán implementar procedimientos archivísticos que garanticen la disponibilidad en el tiempo de documentos electrónicos auténticos.</w:t>
      </w:r>
    </w:p>
    <w:p w14:paraId="431F60F7" w14:textId="77777777" w:rsidR="00212941" w:rsidRPr="0019041C" w:rsidRDefault="00212941" w:rsidP="00224C90">
      <w:pPr>
        <w:spacing w:after="0" w:line="240" w:lineRule="auto"/>
        <w:jc w:val="both"/>
        <w:rPr>
          <w:rFonts w:ascii="Arial" w:eastAsia="Times New Roman" w:hAnsi="Arial" w:cs="Arial"/>
          <w:lang w:eastAsia="es-CO"/>
        </w:rPr>
      </w:pPr>
    </w:p>
    <w:p w14:paraId="7A89B8C8"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PARÁGRAFO. Cuando el usuario considere que la solicitud de la información pone en riesgo su integridad o la de su familia, podrá solicitar ante el Ministerio Público el procedimiento especial de solicitud con identificación reservada.</w:t>
      </w:r>
    </w:p>
    <w:p w14:paraId="2DAB7D7B" w14:textId="711D9320" w:rsidR="25AA0EB5" w:rsidRPr="0019041C" w:rsidRDefault="25AA0EB5" w:rsidP="00224C90">
      <w:pPr>
        <w:spacing w:after="0" w:line="240" w:lineRule="auto"/>
        <w:jc w:val="both"/>
        <w:rPr>
          <w:rFonts w:ascii="Arial" w:eastAsia="Times New Roman" w:hAnsi="Arial" w:cs="Arial"/>
          <w:lang w:eastAsia="es-CO"/>
        </w:rPr>
      </w:pPr>
    </w:p>
    <w:p w14:paraId="1A279095" w14:textId="5B2BA051" w:rsidR="00AE539D" w:rsidRPr="0019041C" w:rsidRDefault="6DA8B9FD" w:rsidP="2A8AB907">
      <w:pPr>
        <w:spacing w:after="0" w:line="240" w:lineRule="auto"/>
        <w:jc w:val="both"/>
        <w:rPr>
          <w:rFonts w:ascii="Arial" w:eastAsia="Times New Roman" w:hAnsi="Arial" w:cs="Arial"/>
          <w:sz w:val="20"/>
          <w:szCs w:val="20"/>
          <w:lang w:eastAsia="es-CO"/>
        </w:rPr>
      </w:pPr>
      <w:r w:rsidRPr="407345E9">
        <w:rPr>
          <w:rFonts w:ascii="Arial" w:eastAsia="Times New Roman" w:hAnsi="Arial" w:cs="Arial"/>
          <w:sz w:val="20"/>
          <w:szCs w:val="20"/>
          <w:lang w:eastAsia="es-CO"/>
        </w:rPr>
        <w:t>(Ver concepto</w:t>
      </w:r>
      <w:r w:rsidR="00E25CEB" w:rsidRPr="407345E9">
        <w:rPr>
          <w:rFonts w:ascii="Arial" w:eastAsia="Times New Roman" w:hAnsi="Arial" w:cs="Arial"/>
          <w:sz w:val="20"/>
          <w:szCs w:val="20"/>
          <w:lang w:eastAsia="es-CO"/>
        </w:rPr>
        <w:t>s:</w:t>
      </w:r>
      <w:r w:rsidRPr="407345E9">
        <w:rPr>
          <w:rFonts w:ascii="Arial" w:eastAsia="Times New Roman" w:hAnsi="Arial" w:cs="Arial"/>
          <w:sz w:val="20"/>
          <w:szCs w:val="20"/>
          <w:lang w:eastAsia="es-CO"/>
        </w:rPr>
        <w:t xml:space="preserve"> </w:t>
      </w:r>
      <w:hyperlink r:id="rId25">
        <w:r w:rsidR="29BB2199" w:rsidRPr="407345E9">
          <w:rPr>
            <w:rStyle w:val="Hipervnculo"/>
            <w:rFonts w:ascii="Arial" w:eastAsia="Times New Roman" w:hAnsi="Arial" w:cs="Arial"/>
            <w:sz w:val="20"/>
            <w:szCs w:val="20"/>
            <w:u w:val="none"/>
            <w:lang w:eastAsia="es-CO"/>
          </w:rPr>
          <w:t>4201913000007894 del 6/12/2019</w:t>
        </w:r>
      </w:hyperlink>
      <w:r w:rsidR="29BB2199" w:rsidRPr="407345E9">
        <w:rPr>
          <w:rFonts w:ascii="Arial" w:eastAsia="Times New Roman" w:hAnsi="Arial" w:cs="Arial"/>
          <w:sz w:val="20"/>
          <w:szCs w:val="20"/>
          <w:lang w:eastAsia="es-CO"/>
        </w:rPr>
        <w:t xml:space="preserve">, </w:t>
      </w:r>
      <w:hyperlink r:id="rId26">
        <w:r w:rsidR="4052069B" w:rsidRPr="407345E9">
          <w:rPr>
            <w:rStyle w:val="Hipervnculo"/>
            <w:rFonts w:ascii="Arial" w:eastAsia="Times New Roman" w:hAnsi="Arial" w:cs="Arial"/>
            <w:sz w:val="20"/>
            <w:szCs w:val="20"/>
            <w:u w:val="none"/>
            <w:lang w:eastAsia="es-CO"/>
          </w:rPr>
          <w:t>C</w:t>
        </w:r>
        <w:r w:rsidR="00212941" w:rsidRPr="407345E9">
          <w:rPr>
            <w:rStyle w:val="Hipervnculo"/>
            <w:rFonts w:ascii="Arial" w:eastAsia="Times New Roman" w:hAnsi="Arial" w:cs="Arial"/>
            <w:sz w:val="20"/>
            <w:szCs w:val="20"/>
            <w:u w:val="none"/>
            <w:lang w:eastAsia="es-CO"/>
          </w:rPr>
          <w:t>−</w:t>
        </w:r>
        <w:r w:rsidR="4052069B" w:rsidRPr="407345E9">
          <w:rPr>
            <w:rStyle w:val="Hipervnculo"/>
            <w:rFonts w:ascii="Arial" w:eastAsia="Times New Roman" w:hAnsi="Arial" w:cs="Arial"/>
            <w:sz w:val="20"/>
            <w:szCs w:val="20"/>
            <w:u w:val="none"/>
            <w:lang w:eastAsia="es-CO"/>
          </w:rPr>
          <w:t>022 del 20/02/2020</w:t>
        </w:r>
      </w:hyperlink>
      <w:r w:rsidR="2DDFEA9D" w:rsidRPr="407345E9">
        <w:rPr>
          <w:rFonts w:ascii="Arial" w:eastAsia="Times New Roman" w:hAnsi="Arial" w:cs="Arial"/>
          <w:sz w:val="20"/>
          <w:szCs w:val="20"/>
          <w:lang w:eastAsia="es-CO"/>
        </w:rPr>
        <w:t xml:space="preserve">, </w:t>
      </w:r>
      <w:hyperlink r:id="rId27">
        <w:r w:rsidR="2DDFEA9D" w:rsidRPr="407345E9">
          <w:rPr>
            <w:rStyle w:val="Hipervnculo"/>
            <w:rFonts w:ascii="Arial" w:eastAsia="Times New Roman" w:hAnsi="Arial" w:cs="Arial"/>
            <w:sz w:val="20"/>
            <w:szCs w:val="20"/>
            <w:lang w:eastAsia="es-CO"/>
          </w:rPr>
          <w:t>C-661 del 17/11/2020</w:t>
        </w:r>
        <w:r w:rsidR="00212941" w:rsidRPr="407345E9">
          <w:rPr>
            <w:rStyle w:val="Hipervnculo"/>
            <w:rFonts w:ascii="Arial" w:eastAsia="Times New Roman" w:hAnsi="Arial" w:cs="Arial"/>
            <w:sz w:val="20"/>
            <w:szCs w:val="20"/>
            <w:lang w:eastAsia="es-CO"/>
          </w:rPr>
          <w:t>),</w:t>
        </w:r>
      </w:hyperlink>
      <w:r w:rsidR="407345E9" w:rsidRPr="407345E9">
        <w:rPr>
          <w:rFonts w:ascii="Arial" w:eastAsia="Times New Roman" w:hAnsi="Arial" w:cs="Arial"/>
          <w:sz w:val="20"/>
          <w:szCs w:val="20"/>
          <w:lang w:eastAsia="es-CO"/>
        </w:rPr>
        <w:t xml:space="preserve"> </w:t>
      </w:r>
    </w:p>
    <w:p w14:paraId="7489C08C" w14:textId="3656B490" w:rsidR="00AE539D" w:rsidRPr="0019041C" w:rsidRDefault="00AE539D" w:rsidP="00224C90">
      <w:pPr>
        <w:spacing w:after="0" w:line="240" w:lineRule="auto"/>
        <w:jc w:val="both"/>
        <w:rPr>
          <w:rFonts w:ascii="Arial" w:eastAsia="Times New Roman" w:hAnsi="Arial" w:cs="Arial"/>
          <w:lang w:eastAsia="es-CO"/>
        </w:rPr>
      </w:pPr>
    </w:p>
    <w:p w14:paraId="5473E7D1" w14:textId="660360AC" w:rsidR="00AE539D" w:rsidRPr="0019041C" w:rsidRDefault="00AE539D" w:rsidP="00224C90">
      <w:pPr>
        <w:spacing w:after="0" w:line="240" w:lineRule="auto"/>
        <w:jc w:val="both"/>
        <w:rPr>
          <w:rFonts w:ascii="Arial" w:eastAsia="Times New Roman" w:hAnsi="Arial" w:cs="Arial"/>
          <w:lang w:eastAsia="es-CO"/>
        </w:rPr>
      </w:pPr>
      <w:bookmarkStart w:id="8" w:name="5"/>
      <w:r w:rsidRPr="0019041C">
        <w:rPr>
          <w:rFonts w:ascii="Arial" w:eastAsia="Times New Roman" w:hAnsi="Arial" w:cs="Arial"/>
          <w:lang w:eastAsia="es-CO"/>
        </w:rPr>
        <w:t>ARTÍCULO 5o. ÁMBITO DE APLICACIÓN.</w:t>
      </w:r>
      <w:bookmarkEnd w:id="8"/>
      <w:r w:rsidRPr="0019041C">
        <w:rPr>
          <w:rFonts w:ascii="Arial" w:eastAsia="Times New Roman" w:hAnsi="Arial" w:cs="Arial"/>
          <w:lang w:eastAsia="es-CO"/>
        </w:rPr>
        <w:t> Las disposiciones de esta ley serán aplicables a las siguientes personas en calidad de sujetos obligados:</w:t>
      </w:r>
    </w:p>
    <w:p w14:paraId="445B818A" w14:textId="77777777" w:rsidR="00212941" w:rsidRPr="0019041C" w:rsidRDefault="00212941" w:rsidP="00224C90">
      <w:pPr>
        <w:spacing w:after="0" w:line="240" w:lineRule="auto"/>
        <w:jc w:val="both"/>
        <w:rPr>
          <w:rFonts w:ascii="Arial" w:eastAsia="Times New Roman" w:hAnsi="Arial" w:cs="Arial"/>
          <w:lang w:eastAsia="es-CO"/>
        </w:rPr>
      </w:pPr>
    </w:p>
    <w:p w14:paraId="7D910F1E" w14:textId="609EBA3C"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76C9E464" w14:textId="238E1662" w:rsidR="60D6CDB3" w:rsidRPr="0019041C" w:rsidRDefault="60D6CDB3" w:rsidP="00224C90">
      <w:pPr>
        <w:spacing w:after="0" w:line="240" w:lineRule="auto"/>
        <w:jc w:val="both"/>
        <w:rPr>
          <w:rFonts w:ascii="Arial" w:eastAsia="Times New Roman" w:hAnsi="Arial" w:cs="Arial"/>
          <w:lang w:eastAsia="es-CO"/>
        </w:rPr>
      </w:pPr>
    </w:p>
    <w:p w14:paraId="4DCFB3C6" w14:textId="546AB19A" w:rsidR="005F4829" w:rsidRDefault="005F4829" w:rsidP="2B381EA4">
      <w:pPr>
        <w:pStyle w:val="NormalWeb"/>
        <w:spacing w:before="0" w:after="0" w:line="276" w:lineRule="auto"/>
        <w:jc w:val="both"/>
        <w:rPr>
          <w:rFonts w:ascii="Arial" w:eastAsia="Arial" w:hAnsi="Arial" w:cs="Arial"/>
          <w:color w:val="000000" w:themeColor="text1"/>
          <w:sz w:val="20"/>
          <w:szCs w:val="20"/>
        </w:rPr>
      </w:pPr>
      <w:r w:rsidRPr="2FB6F12B">
        <w:rPr>
          <w:rFonts w:ascii="Arial" w:hAnsi="Arial" w:cs="Arial"/>
          <w:sz w:val="20"/>
          <w:szCs w:val="20"/>
        </w:rPr>
        <w:t>(Ver conceptos:</w:t>
      </w:r>
      <w:r w:rsidR="00321241" w:rsidRPr="2FB6F12B">
        <w:rPr>
          <w:rFonts w:ascii="Arial" w:hAnsi="Arial" w:cs="Arial"/>
          <w:sz w:val="20"/>
          <w:szCs w:val="20"/>
        </w:rPr>
        <w:t xml:space="preserve"> </w:t>
      </w:r>
      <w:hyperlink r:id="rId28">
        <w:r w:rsidRPr="2FB6F12B">
          <w:rPr>
            <w:rStyle w:val="Hipervnculo"/>
            <w:rFonts w:ascii="Arial" w:hAnsi="Arial" w:cs="Arial"/>
            <w:sz w:val="20"/>
            <w:szCs w:val="20"/>
            <w:u w:val="none"/>
          </w:rPr>
          <w:t>C</w:t>
        </w:r>
        <w:r w:rsidRPr="2FB6F12B">
          <w:rPr>
            <w:rStyle w:val="Hipervnculo"/>
            <w:rFonts w:ascii="Arial" w:eastAsia="Arial" w:hAnsi="Arial" w:cs="Arial"/>
            <w:sz w:val="20"/>
            <w:szCs w:val="20"/>
            <w:u w:val="none"/>
          </w:rPr>
          <w:t>−</w:t>
        </w:r>
        <w:r w:rsidRPr="2FB6F12B">
          <w:rPr>
            <w:rStyle w:val="Hipervnculo"/>
            <w:rFonts w:ascii="Arial" w:hAnsi="Arial" w:cs="Arial"/>
            <w:sz w:val="20"/>
            <w:szCs w:val="20"/>
            <w:u w:val="none"/>
          </w:rPr>
          <w:t>088 del 03/03/2020</w:t>
        </w:r>
      </w:hyperlink>
      <w:r w:rsidRPr="2FB6F12B">
        <w:rPr>
          <w:rFonts w:ascii="Arial" w:hAnsi="Arial" w:cs="Arial"/>
          <w:sz w:val="20"/>
          <w:szCs w:val="20"/>
        </w:rPr>
        <w:t xml:space="preserve">, </w:t>
      </w:r>
      <w:hyperlink r:id="rId29">
        <w:r w:rsidRPr="2FB6F12B">
          <w:rPr>
            <w:rStyle w:val="Hipervnculo"/>
            <w:rFonts w:ascii="Arial" w:hAnsi="Arial" w:cs="Arial"/>
            <w:sz w:val="20"/>
            <w:szCs w:val="20"/>
            <w:u w:val="none"/>
          </w:rPr>
          <w:t>C</w:t>
        </w:r>
        <w:r w:rsidRPr="2FB6F12B">
          <w:rPr>
            <w:rStyle w:val="Hipervnculo"/>
            <w:rFonts w:ascii="Arial" w:eastAsia="Arial" w:hAnsi="Arial" w:cs="Arial"/>
            <w:sz w:val="20"/>
            <w:szCs w:val="20"/>
            <w:u w:val="none"/>
          </w:rPr>
          <w:t>−</w:t>
        </w:r>
        <w:r w:rsidRPr="2FB6F12B">
          <w:rPr>
            <w:rStyle w:val="Hipervnculo"/>
            <w:rFonts w:ascii="Arial" w:hAnsi="Arial" w:cs="Arial"/>
            <w:sz w:val="20"/>
            <w:szCs w:val="20"/>
            <w:u w:val="none"/>
          </w:rPr>
          <w:t>095 del 16/03/2020</w:t>
        </w:r>
      </w:hyperlink>
      <w:r w:rsidRPr="2FB6F12B">
        <w:rPr>
          <w:rFonts w:ascii="Arial" w:hAnsi="Arial" w:cs="Arial"/>
          <w:sz w:val="20"/>
          <w:szCs w:val="20"/>
        </w:rPr>
        <w:t xml:space="preserve">, </w:t>
      </w:r>
      <w:hyperlink r:id="rId30">
        <w:r w:rsidRPr="2FB6F12B">
          <w:rPr>
            <w:rStyle w:val="Hipervnculo"/>
            <w:rFonts w:ascii="Arial" w:eastAsia="Arial" w:hAnsi="Arial" w:cs="Arial"/>
            <w:sz w:val="20"/>
            <w:szCs w:val="20"/>
            <w:u w:val="none"/>
          </w:rPr>
          <w:t>C−197</w:t>
        </w:r>
        <w:r w:rsidRPr="2FB6F12B">
          <w:rPr>
            <w:rStyle w:val="Hipervnculo"/>
            <w:rFonts w:ascii="Arial" w:eastAsia="Calibri" w:hAnsi="Arial" w:cs="Arial"/>
            <w:sz w:val="20"/>
            <w:szCs w:val="20"/>
            <w:u w:val="none"/>
          </w:rPr>
          <w:t xml:space="preserve"> del 26/03/2020</w:t>
        </w:r>
      </w:hyperlink>
      <w:r w:rsidRPr="2FB6F12B">
        <w:rPr>
          <w:rFonts w:ascii="Arial" w:eastAsia="Calibri" w:hAnsi="Arial" w:cs="Arial"/>
          <w:sz w:val="20"/>
          <w:szCs w:val="20"/>
        </w:rPr>
        <w:t xml:space="preserve">, </w:t>
      </w:r>
      <w:hyperlink r:id="rId31">
        <w:r w:rsidRPr="2FB6F12B">
          <w:rPr>
            <w:rStyle w:val="Hipervnculo"/>
            <w:rFonts w:ascii="Arial" w:hAnsi="Arial" w:cs="Arial"/>
            <w:sz w:val="20"/>
            <w:szCs w:val="20"/>
            <w:u w:val="none"/>
          </w:rPr>
          <w:t>C</w:t>
        </w:r>
        <w:r w:rsidRPr="2FB6F12B">
          <w:rPr>
            <w:rStyle w:val="Hipervnculo"/>
            <w:rFonts w:ascii="Arial" w:eastAsia="Arial" w:hAnsi="Arial" w:cs="Arial"/>
            <w:sz w:val="20"/>
            <w:szCs w:val="20"/>
            <w:u w:val="none"/>
          </w:rPr>
          <w:t>−</w:t>
        </w:r>
        <w:r w:rsidRPr="2FB6F12B">
          <w:rPr>
            <w:rStyle w:val="Hipervnculo"/>
            <w:rFonts w:ascii="Arial" w:hAnsi="Arial" w:cs="Arial"/>
            <w:sz w:val="20"/>
            <w:szCs w:val="20"/>
            <w:u w:val="none"/>
          </w:rPr>
          <w:t>264 del 07/04/2020</w:t>
        </w:r>
      </w:hyperlink>
      <w:r w:rsidRPr="2FB6F12B">
        <w:rPr>
          <w:rFonts w:ascii="Arial" w:hAnsi="Arial" w:cs="Arial"/>
          <w:sz w:val="20"/>
          <w:szCs w:val="20"/>
        </w:rPr>
        <w:t xml:space="preserve">, </w:t>
      </w:r>
      <w:hyperlink r:id="rId32">
        <w:r w:rsidRPr="2FB6F12B">
          <w:rPr>
            <w:rStyle w:val="Hipervnculo"/>
            <w:rFonts w:ascii="Arial" w:hAnsi="Arial" w:cs="Arial"/>
            <w:sz w:val="20"/>
            <w:szCs w:val="20"/>
            <w:u w:val="none"/>
          </w:rPr>
          <w:t>C</w:t>
        </w:r>
        <w:r w:rsidRPr="2FB6F12B">
          <w:rPr>
            <w:rStyle w:val="Hipervnculo"/>
            <w:rFonts w:ascii="Arial" w:eastAsia="Arial" w:hAnsi="Arial" w:cs="Arial"/>
            <w:sz w:val="20"/>
            <w:szCs w:val="20"/>
            <w:u w:val="none"/>
          </w:rPr>
          <w:t>−</w:t>
        </w:r>
        <w:r w:rsidRPr="2FB6F12B">
          <w:rPr>
            <w:rStyle w:val="Hipervnculo"/>
            <w:rFonts w:ascii="Arial" w:hAnsi="Arial" w:cs="Arial"/>
            <w:sz w:val="20"/>
            <w:szCs w:val="20"/>
            <w:u w:val="none"/>
          </w:rPr>
          <w:t>270 de 15/04/2020</w:t>
        </w:r>
      </w:hyperlink>
      <w:r w:rsidRPr="2FB6F12B">
        <w:rPr>
          <w:rFonts w:ascii="Arial" w:hAnsi="Arial" w:cs="Arial"/>
          <w:sz w:val="20"/>
          <w:szCs w:val="20"/>
        </w:rPr>
        <w:t xml:space="preserve">, </w:t>
      </w:r>
      <w:hyperlink r:id="rId33">
        <w:r w:rsidRPr="2FB6F12B">
          <w:rPr>
            <w:rStyle w:val="Hipervnculo"/>
            <w:rFonts w:ascii="Arial" w:hAnsi="Arial" w:cs="Arial"/>
            <w:sz w:val="20"/>
            <w:szCs w:val="20"/>
            <w:u w:val="none"/>
          </w:rPr>
          <w:t>C</w:t>
        </w:r>
        <w:r w:rsidRPr="2FB6F12B">
          <w:rPr>
            <w:rStyle w:val="Hipervnculo"/>
            <w:rFonts w:ascii="Arial" w:eastAsia="Arial" w:hAnsi="Arial" w:cs="Arial"/>
            <w:sz w:val="20"/>
            <w:szCs w:val="20"/>
            <w:u w:val="none"/>
          </w:rPr>
          <w:t>−</w:t>
        </w:r>
        <w:r w:rsidRPr="2FB6F12B">
          <w:rPr>
            <w:rStyle w:val="Hipervnculo"/>
            <w:rFonts w:ascii="Arial" w:hAnsi="Arial" w:cs="Arial"/>
            <w:sz w:val="20"/>
            <w:szCs w:val="20"/>
            <w:u w:val="none"/>
          </w:rPr>
          <w:t>249 del 15/04/2020</w:t>
        </w:r>
      </w:hyperlink>
      <w:r w:rsidRPr="2FB6F12B">
        <w:rPr>
          <w:rFonts w:ascii="Arial" w:hAnsi="Arial" w:cs="Arial"/>
          <w:sz w:val="20"/>
          <w:szCs w:val="20"/>
        </w:rPr>
        <w:t xml:space="preserve">, </w:t>
      </w:r>
      <w:hyperlink r:id="rId34">
        <w:r w:rsidRPr="2FB6F12B">
          <w:rPr>
            <w:rStyle w:val="Hipervnculo"/>
            <w:rFonts w:ascii="Arial" w:hAnsi="Arial" w:cs="Arial"/>
            <w:sz w:val="20"/>
            <w:szCs w:val="20"/>
            <w:u w:val="none"/>
          </w:rPr>
          <w:t>C</w:t>
        </w:r>
        <w:r w:rsidRPr="2FB6F12B">
          <w:rPr>
            <w:rStyle w:val="Hipervnculo"/>
            <w:rFonts w:ascii="Arial" w:eastAsia="Arial" w:hAnsi="Arial" w:cs="Arial"/>
            <w:sz w:val="20"/>
            <w:szCs w:val="20"/>
            <w:u w:val="none"/>
          </w:rPr>
          <w:t>−</w:t>
        </w:r>
        <w:r w:rsidRPr="2FB6F12B">
          <w:rPr>
            <w:rStyle w:val="Hipervnculo"/>
            <w:rFonts w:ascii="Arial" w:hAnsi="Arial" w:cs="Arial"/>
            <w:sz w:val="20"/>
            <w:szCs w:val="20"/>
            <w:u w:val="none"/>
          </w:rPr>
          <w:t>190 del 16/04/2020</w:t>
        </w:r>
      </w:hyperlink>
      <w:r w:rsidRPr="2FB6F12B">
        <w:rPr>
          <w:rFonts w:ascii="Arial" w:hAnsi="Arial" w:cs="Arial"/>
          <w:sz w:val="20"/>
          <w:szCs w:val="20"/>
        </w:rPr>
        <w:t xml:space="preserve">, </w:t>
      </w:r>
      <w:hyperlink r:id="rId35">
        <w:r w:rsidRPr="2FB6F12B">
          <w:rPr>
            <w:rStyle w:val="Hipervnculo"/>
            <w:rFonts w:ascii="Arial" w:hAnsi="Arial" w:cs="Arial"/>
            <w:sz w:val="20"/>
            <w:szCs w:val="20"/>
            <w:u w:val="none"/>
          </w:rPr>
          <w:t>C</w:t>
        </w:r>
        <w:r w:rsidRPr="2FB6F12B">
          <w:rPr>
            <w:rStyle w:val="Hipervnculo"/>
            <w:rFonts w:ascii="Arial" w:eastAsia="Arial" w:hAnsi="Arial" w:cs="Arial"/>
            <w:sz w:val="20"/>
            <w:szCs w:val="20"/>
            <w:u w:val="none"/>
          </w:rPr>
          <w:t>−</w:t>
        </w:r>
        <w:r w:rsidRPr="2FB6F12B">
          <w:rPr>
            <w:rStyle w:val="Hipervnculo"/>
            <w:rFonts w:ascii="Arial" w:hAnsi="Arial" w:cs="Arial"/>
            <w:sz w:val="20"/>
            <w:szCs w:val="20"/>
            <w:u w:val="none"/>
          </w:rPr>
          <w:t>271 del 22/04/2020</w:t>
        </w:r>
      </w:hyperlink>
      <w:r w:rsidRPr="2FB6F12B">
        <w:rPr>
          <w:rFonts w:ascii="Arial" w:hAnsi="Arial" w:cs="Arial"/>
          <w:sz w:val="20"/>
          <w:szCs w:val="20"/>
        </w:rPr>
        <w:t xml:space="preserve">, </w:t>
      </w:r>
      <w:hyperlink r:id="rId36">
        <w:r w:rsidRPr="2FB6F12B">
          <w:rPr>
            <w:rStyle w:val="Hipervnculo"/>
            <w:rFonts w:ascii="Arial" w:hAnsi="Arial" w:cs="Arial"/>
            <w:sz w:val="20"/>
            <w:szCs w:val="20"/>
            <w:u w:val="none"/>
          </w:rPr>
          <w:t>C</w:t>
        </w:r>
        <w:r w:rsidRPr="2FB6F12B">
          <w:rPr>
            <w:rStyle w:val="Hipervnculo"/>
            <w:rFonts w:ascii="Arial" w:eastAsia="Arial" w:hAnsi="Arial" w:cs="Arial"/>
            <w:sz w:val="20"/>
            <w:szCs w:val="20"/>
            <w:u w:val="none"/>
          </w:rPr>
          <w:t>−</w:t>
        </w:r>
        <w:r w:rsidRPr="2FB6F12B">
          <w:rPr>
            <w:rStyle w:val="Hipervnculo"/>
            <w:rFonts w:ascii="Arial" w:hAnsi="Arial" w:cs="Arial"/>
            <w:sz w:val="20"/>
            <w:szCs w:val="20"/>
            <w:u w:val="none"/>
          </w:rPr>
          <w:t>232 del 24/06/2020</w:t>
        </w:r>
      </w:hyperlink>
      <w:r w:rsidRPr="2FB6F12B">
        <w:rPr>
          <w:rFonts w:ascii="Arial" w:hAnsi="Arial" w:cs="Arial"/>
          <w:sz w:val="20"/>
          <w:szCs w:val="20"/>
        </w:rPr>
        <w:t xml:space="preserve">, </w:t>
      </w:r>
      <w:hyperlink r:id="rId37">
        <w:r w:rsidRPr="2FB6F12B">
          <w:rPr>
            <w:rStyle w:val="Hipervnculo"/>
            <w:rFonts w:ascii="Arial" w:hAnsi="Arial" w:cs="Arial"/>
            <w:sz w:val="20"/>
            <w:szCs w:val="20"/>
            <w:u w:val="none"/>
          </w:rPr>
          <w:t>C</w:t>
        </w:r>
        <w:r w:rsidRPr="2FB6F12B">
          <w:rPr>
            <w:rStyle w:val="Hipervnculo"/>
            <w:rFonts w:ascii="Arial" w:eastAsia="Arial" w:hAnsi="Arial" w:cs="Arial"/>
            <w:sz w:val="20"/>
            <w:szCs w:val="20"/>
            <w:u w:val="none"/>
          </w:rPr>
          <w:t>−</w:t>
        </w:r>
        <w:r w:rsidRPr="2FB6F12B">
          <w:rPr>
            <w:rStyle w:val="Hipervnculo"/>
            <w:rFonts w:ascii="Arial" w:hAnsi="Arial" w:cs="Arial"/>
            <w:sz w:val="20"/>
            <w:szCs w:val="20"/>
            <w:u w:val="none"/>
          </w:rPr>
          <w:t>331 del 25/06/2020</w:t>
        </w:r>
      </w:hyperlink>
      <w:r w:rsidRPr="2FB6F12B">
        <w:rPr>
          <w:rFonts w:ascii="Arial" w:hAnsi="Arial" w:cs="Arial"/>
          <w:sz w:val="20"/>
          <w:szCs w:val="20"/>
        </w:rPr>
        <w:t xml:space="preserve">, </w:t>
      </w:r>
      <w:hyperlink r:id="rId38">
        <w:r w:rsidRPr="2FB6F12B">
          <w:rPr>
            <w:rStyle w:val="Hipervnculo"/>
            <w:rFonts w:ascii="Arial" w:hAnsi="Arial" w:cs="Arial"/>
            <w:sz w:val="20"/>
            <w:szCs w:val="20"/>
            <w:u w:val="none"/>
          </w:rPr>
          <w:t>CU</w:t>
        </w:r>
        <w:r w:rsidRPr="2FB6F12B">
          <w:rPr>
            <w:rStyle w:val="Hipervnculo"/>
            <w:rFonts w:ascii="Arial" w:eastAsia="Arial" w:hAnsi="Arial" w:cs="Arial"/>
            <w:sz w:val="20"/>
            <w:szCs w:val="20"/>
            <w:u w:val="none"/>
          </w:rPr>
          <w:t>−</w:t>
        </w:r>
        <w:r w:rsidRPr="2FB6F12B">
          <w:rPr>
            <w:rStyle w:val="Hipervnculo"/>
            <w:rFonts w:ascii="Arial" w:hAnsi="Arial" w:cs="Arial"/>
            <w:sz w:val="20"/>
            <w:szCs w:val="20"/>
            <w:u w:val="none"/>
          </w:rPr>
          <w:t>348 del 03/07/2020</w:t>
        </w:r>
      </w:hyperlink>
      <w:r w:rsidR="74576A39" w:rsidRPr="2FB6F12B">
        <w:rPr>
          <w:rFonts w:ascii="Arial" w:hAnsi="Arial" w:cs="Arial"/>
          <w:sz w:val="20"/>
          <w:szCs w:val="20"/>
        </w:rPr>
        <w:t xml:space="preserve">, </w:t>
      </w:r>
      <w:hyperlink r:id="rId39">
        <w:r w:rsidR="74576A39" w:rsidRPr="2FB6F12B">
          <w:rPr>
            <w:rStyle w:val="Hipervnculo"/>
            <w:rFonts w:ascii="Arial" w:hAnsi="Arial" w:cs="Arial"/>
            <w:sz w:val="20"/>
            <w:szCs w:val="20"/>
            <w:u w:val="none"/>
          </w:rPr>
          <w:t>C-494 del 04/08/2020</w:t>
        </w:r>
      </w:hyperlink>
      <w:r w:rsidR="00CA1539" w:rsidRPr="2FB6F12B">
        <w:rPr>
          <w:rFonts w:ascii="Arial" w:hAnsi="Arial" w:cs="Arial"/>
          <w:sz w:val="20"/>
          <w:szCs w:val="20"/>
        </w:rPr>
        <w:t>)</w:t>
      </w:r>
      <w:r w:rsidR="7D74287E" w:rsidRPr="2FB6F12B">
        <w:rPr>
          <w:rFonts w:ascii="Arial" w:hAnsi="Arial" w:cs="Arial"/>
          <w:sz w:val="20"/>
          <w:szCs w:val="20"/>
        </w:rPr>
        <w:t xml:space="preserve"> </w:t>
      </w:r>
      <w:r w:rsidR="4A0F1E95" w:rsidRPr="2FB6F12B">
        <w:rPr>
          <w:rFonts w:ascii="Arial" w:hAnsi="Arial" w:cs="Arial"/>
          <w:sz w:val="20"/>
          <w:szCs w:val="20"/>
        </w:rPr>
        <w:t xml:space="preserve">, </w:t>
      </w:r>
      <w:hyperlink r:id="rId40">
        <w:r w:rsidR="4A0F1E95" w:rsidRPr="2FB6F12B">
          <w:rPr>
            <w:rStyle w:val="Hipervnculo"/>
            <w:rFonts w:ascii="Arial" w:hAnsi="Arial" w:cs="Arial"/>
            <w:sz w:val="20"/>
            <w:szCs w:val="20"/>
          </w:rPr>
          <w:t>C-032 del 20/03/2021</w:t>
        </w:r>
      </w:hyperlink>
      <w:r w:rsidR="7D74287E" w:rsidRPr="2FB6F12B">
        <w:rPr>
          <w:rFonts w:ascii="Arial" w:hAnsi="Arial" w:cs="Arial"/>
          <w:sz w:val="20"/>
          <w:szCs w:val="20"/>
        </w:rPr>
        <w:t xml:space="preserve"> </w:t>
      </w:r>
      <w:hyperlink r:id="rId41">
        <w:r w:rsidR="7D74287E" w:rsidRPr="2FB6F12B">
          <w:rPr>
            <w:rStyle w:val="Hipervnculo"/>
            <w:rFonts w:ascii="Arial" w:hAnsi="Arial" w:cs="Arial"/>
            <w:sz w:val="20"/>
            <w:szCs w:val="20"/>
          </w:rPr>
          <w:t>C-709 del 11/01/202</w:t>
        </w:r>
        <w:r w:rsidR="1AC9C006" w:rsidRPr="2FB6F12B">
          <w:rPr>
            <w:rStyle w:val="Hipervnculo"/>
            <w:rFonts w:ascii="Arial" w:hAnsi="Arial" w:cs="Arial"/>
            <w:sz w:val="20"/>
            <w:szCs w:val="20"/>
          </w:rPr>
          <w:t>1,</w:t>
        </w:r>
      </w:hyperlink>
      <w:r w:rsidR="2B381EA4" w:rsidRPr="2FB6F12B">
        <w:rPr>
          <w:rFonts w:ascii="Arial" w:hAnsi="Arial" w:cs="Arial"/>
          <w:sz w:val="20"/>
          <w:szCs w:val="20"/>
        </w:rPr>
        <w:t xml:space="preserve"> </w:t>
      </w:r>
      <w:hyperlink r:id="rId42">
        <w:r w:rsidR="2B381EA4" w:rsidRPr="2FB6F12B">
          <w:rPr>
            <w:rStyle w:val="Hipervnculo"/>
            <w:rFonts w:ascii="Arial" w:eastAsia="Arial" w:hAnsi="Arial" w:cs="Arial"/>
            <w:sz w:val="20"/>
            <w:szCs w:val="20"/>
          </w:rPr>
          <w:t>C-337 del 25/05/2022</w:t>
        </w:r>
      </w:hyperlink>
      <w:r w:rsidR="749BAEF5" w:rsidRPr="2FB6F12B">
        <w:rPr>
          <w:rFonts w:ascii="Arial" w:eastAsia="Arial" w:hAnsi="Arial" w:cs="Arial"/>
          <w:sz w:val="20"/>
          <w:szCs w:val="20"/>
        </w:rPr>
        <w:t xml:space="preserve"> </w:t>
      </w:r>
      <w:hyperlink r:id="rId43">
        <w:r w:rsidR="749BAEF5" w:rsidRPr="2FB6F12B">
          <w:rPr>
            <w:rStyle w:val="Hipervnculo"/>
            <w:rFonts w:ascii="Arial" w:eastAsia="Arial" w:hAnsi="Arial" w:cs="Arial"/>
            <w:sz w:val="20"/>
            <w:szCs w:val="20"/>
          </w:rPr>
          <w:t>C-889 de 26/12/2022</w:t>
        </w:r>
      </w:hyperlink>
    </w:p>
    <w:p w14:paraId="48173695" w14:textId="7EE8489B" w:rsidR="005F4829" w:rsidRDefault="005F4829" w:rsidP="46CF3203">
      <w:pPr>
        <w:spacing w:after="0" w:line="240" w:lineRule="auto"/>
        <w:jc w:val="both"/>
        <w:rPr>
          <w:rFonts w:ascii="Arial" w:eastAsia="Times New Roman" w:hAnsi="Arial" w:cs="Arial"/>
          <w:sz w:val="20"/>
          <w:szCs w:val="20"/>
          <w:lang w:eastAsia="es-CO"/>
        </w:rPr>
      </w:pPr>
    </w:p>
    <w:p w14:paraId="5011B7A2" w14:textId="32A932FE" w:rsidR="60D6CDB3" w:rsidRPr="0019041C" w:rsidRDefault="60D6CDB3" w:rsidP="00224C90">
      <w:pPr>
        <w:spacing w:after="0" w:line="240" w:lineRule="auto"/>
        <w:jc w:val="both"/>
        <w:rPr>
          <w:rFonts w:ascii="Arial" w:eastAsia="Times New Roman" w:hAnsi="Arial" w:cs="Arial"/>
          <w:lang w:eastAsia="es-CO"/>
        </w:rPr>
      </w:pPr>
    </w:p>
    <w:p w14:paraId="40FDFC11"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b) Los órganos, organismos y entidades estatales independientes o autónomos y de control.</w:t>
      </w:r>
    </w:p>
    <w:p w14:paraId="46B476A9" w14:textId="77777777" w:rsidR="005F4829" w:rsidRPr="0019041C" w:rsidRDefault="005F4829" w:rsidP="00224C90">
      <w:pPr>
        <w:spacing w:after="0" w:line="240" w:lineRule="auto"/>
        <w:jc w:val="both"/>
        <w:rPr>
          <w:rFonts w:ascii="Arial" w:eastAsia="Times New Roman" w:hAnsi="Arial" w:cs="Arial"/>
          <w:lang w:eastAsia="es-CO"/>
        </w:rPr>
      </w:pPr>
    </w:p>
    <w:p w14:paraId="6ABBEFEA" w14:textId="089B3E5F"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c) Las personas naturales y jurídicas, públicas o privadas, que presten función pública, que presten servicios públicos respecto de la información directamente relacionada con la prestación del servicio público.</w:t>
      </w:r>
    </w:p>
    <w:p w14:paraId="6DDDB288" w14:textId="77777777" w:rsidR="005F4829" w:rsidRPr="0019041C" w:rsidRDefault="005F4829" w:rsidP="00224C90">
      <w:pPr>
        <w:spacing w:after="0" w:line="240" w:lineRule="auto"/>
        <w:jc w:val="both"/>
        <w:rPr>
          <w:rFonts w:ascii="Arial" w:eastAsia="Times New Roman" w:hAnsi="Arial" w:cs="Arial"/>
          <w:lang w:eastAsia="es-CO"/>
        </w:rPr>
      </w:pPr>
    </w:p>
    <w:p w14:paraId="46EFD8BF" w14:textId="14391B6C"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 xml:space="preserve">d) Cualquier persona natural, jurídica o dependencia de persona jurídica que desempeñe función pública o de </w:t>
      </w:r>
      <w:proofErr w:type="gramStart"/>
      <w:r w:rsidRPr="0019041C">
        <w:rPr>
          <w:rFonts w:ascii="Arial" w:eastAsia="Times New Roman" w:hAnsi="Arial" w:cs="Arial"/>
          <w:lang w:eastAsia="es-CO"/>
        </w:rPr>
        <w:t>autoridad pública</w:t>
      </w:r>
      <w:proofErr w:type="gramEnd"/>
      <w:r w:rsidRPr="0019041C">
        <w:rPr>
          <w:rFonts w:ascii="Arial" w:eastAsia="Times New Roman" w:hAnsi="Arial" w:cs="Arial"/>
          <w:lang w:eastAsia="es-CO"/>
        </w:rPr>
        <w:t>, respecto de la información directamente relacionada con el desempeño de su función.</w:t>
      </w:r>
    </w:p>
    <w:p w14:paraId="0A425867" w14:textId="55FC9B87" w:rsidR="60D6CDB3" w:rsidRPr="0019041C" w:rsidRDefault="60D6CDB3" w:rsidP="00224C90">
      <w:pPr>
        <w:spacing w:after="0" w:line="240" w:lineRule="auto"/>
        <w:jc w:val="both"/>
        <w:rPr>
          <w:rFonts w:ascii="Arial" w:eastAsia="Times New Roman" w:hAnsi="Arial" w:cs="Arial"/>
          <w:lang w:eastAsia="es-CO"/>
        </w:rPr>
      </w:pPr>
    </w:p>
    <w:p w14:paraId="7A5AF113" w14:textId="08ADE3F6"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e) Las empresas públicas creadas por ley, las empresas del Estado y sociedades en que este tenga participación.</w:t>
      </w:r>
    </w:p>
    <w:p w14:paraId="5C2F155E" w14:textId="1C275654" w:rsidR="60D6CDB3" w:rsidRPr="0019041C" w:rsidRDefault="60D6CDB3" w:rsidP="00224C90">
      <w:pPr>
        <w:spacing w:after="0" w:line="240" w:lineRule="auto"/>
        <w:jc w:val="both"/>
        <w:rPr>
          <w:rFonts w:ascii="Arial" w:eastAsia="Times New Roman" w:hAnsi="Arial" w:cs="Arial"/>
          <w:lang w:eastAsia="es-CO"/>
        </w:rPr>
      </w:pPr>
    </w:p>
    <w:p w14:paraId="4BB1DBB2" w14:textId="14740C66" w:rsidR="00E17188" w:rsidRPr="0019041C" w:rsidRDefault="00E17188" w:rsidP="407345E9">
      <w:pPr>
        <w:spacing w:after="0" w:line="240" w:lineRule="auto"/>
        <w:jc w:val="both"/>
        <w:rPr>
          <w:rFonts w:ascii="Arial" w:eastAsia="Times New Roman" w:hAnsi="Arial" w:cs="Arial"/>
          <w:sz w:val="20"/>
          <w:szCs w:val="20"/>
          <w:lang w:eastAsia="es-CO"/>
        </w:rPr>
      </w:pPr>
      <w:r w:rsidRPr="407345E9">
        <w:rPr>
          <w:rFonts w:ascii="Arial" w:eastAsia="Times New Roman" w:hAnsi="Arial" w:cs="Arial"/>
          <w:sz w:val="20"/>
          <w:szCs w:val="20"/>
          <w:lang w:eastAsia="es-CO"/>
        </w:rPr>
        <w:t xml:space="preserve">(Ver conceptos: </w:t>
      </w:r>
      <w:hyperlink r:id="rId44">
        <w:r w:rsidR="4A6B4743" w:rsidRPr="407345E9">
          <w:rPr>
            <w:rStyle w:val="Hipervnculo"/>
            <w:rFonts w:ascii="Arial" w:eastAsia="Times New Roman" w:hAnsi="Arial" w:cs="Arial"/>
            <w:sz w:val="20"/>
            <w:szCs w:val="20"/>
            <w:u w:val="none"/>
            <w:lang w:eastAsia="es-CO"/>
          </w:rPr>
          <w:t>C</w:t>
        </w:r>
        <w:r w:rsidR="005F4829" w:rsidRPr="407345E9">
          <w:rPr>
            <w:rStyle w:val="Hipervnculo"/>
            <w:rFonts w:ascii="Arial" w:eastAsia="Times New Roman" w:hAnsi="Arial" w:cs="Arial"/>
            <w:sz w:val="20"/>
            <w:szCs w:val="20"/>
            <w:u w:val="none"/>
            <w:lang w:eastAsia="es-CO"/>
          </w:rPr>
          <w:t>−</w:t>
        </w:r>
        <w:r w:rsidR="4A6B4743" w:rsidRPr="407345E9">
          <w:rPr>
            <w:rStyle w:val="Hipervnculo"/>
            <w:rFonts w:ascii="Arial" w:eastAsia="Times New Roman" w:hAnsi="Arial" w:cs="Arial"/>
            <w:sz w:val="20"/>
            <w:szCs w:val="20"/>
            <w:u w:val="none"/>
            <w:lang w:eastAsia="es-CO"/>
          </w:rPr>
          <w:t>232 del 24/06/2020</w:t>
        </w:r>
      </w:hyperlink>
      <w:r w:rsidR="54C442E7" w:rsidRPr="407345E9">
        <w:rPr>
          <w:rFonts w:ascii="Arial" w:eastAsia="Times New Roman" w:hAnsi="Arial" w:cs="Arial"/>
          <w:sz w:val="20"/>
          <w:szCs w:val="20"/>
          <w:lang w:eastAsia="es-CO"/>
        </w:rPr>
        <w:t xml:space="preserve">, </w:t>
      </w:r>
      <w:hyperlink r:id="rId45">
        <w:r w:rsidR="54C442E7" w:rsidRPr="407345E9">
          <w:rPr>
            <w:rStyle w:val="Hipervnculo"/>
            <w:rFonts w:ascii="Arial" w:eastAsia="Times New Roman" w:hAnsi="Arial" w:cs="Arial"/>
            <w:sz w:val="20"/>
            <w:szCs w:val="20"/>
            <w:u w:val="none"/>
            <w:lang w:eastAsia="es-CO"/>
          </w:rPr>
          <w:t>CU</w:t>
        </w:r>
        <w:r w:rsidR="005F4829" w:rsidRPr="407345E9">
          <w:rPr>
            <w:rStyle w:val="Hipervnculo"/>
            <w:rFonts w:ascii="Arial" w:eastAsia="Times New Roman" w:hAnsi="Arial" w:cs="Arial"/>
            <w:sz w:val="20"/>
            <w:szCs w:val="20"/>
            <w:u w:val="none"/>
            <w:lang w:eastAsia="es-CO"/>
          </w:rPr>
          <w:t>−</w:t>
        </w:r>
        <w:r w:rsidR="54C442E7" w:rsidRPr="407345E9">
          <w:rPr>
            <w:rStyle w:val="Hipervnculo"/>
            <w:rFonts w:ascii="Arial" w:eastAsia="Times New Roman" w:hAnsi="Arial" w:cs="Arial"/>
            <w:sz w:val="20"/>
            <w:szCs w:val="20"/>
            <w:u w:val="none"/>
            <w:lang w:eastAsia="es-CO"/>
          </w:rPr>
          <w:t>348 del 03/07/2020,</w:t>
        </w:r>
      </w:hyperlink>
      <w:r w:rsidR="407345E9" w:rsidRPr="407345E9">
        <w:rPr>
          <w:rFonts w:ascii="Arial" w:eastAsia="Times New Roman" w:hAnsi="Arial" w:cs="Arial"/>
          <w:sz w:val="20"/>
          <w:szCs w:val="20"/>
          <w:lang w:eastAsia="es-CO"/>
        </w:rPr>
        <w:t xml:space="preserve"> </w:t>
      </w:r>
      <w:hyperlink r:id="rId46">
        <w:r w:rsidR="407345E9" w:rsidRPr="407345E9">
          <w:rPr>
            <w:rStyle w:val="Hipervnculo"/>
            <w:rFonts w:ascii="Arial" w:eastAsia="Times New Roman" w:hAnsi="Arial" w:cs="Arial"/>
            <w:sz w:val="20"/>
            <w:szCs w:val="20"/>
            <w:lang w:eastAsia="es-CO"/>
          </w:rPr>
          <w:t>C-072 del 04/03/2020</w:t>
        </w:r>
      </w:hyperlink>
    </w:p>
    <w:p w14:paraId="5E6018A5" w14:textId="3A1163D9" w:rsidR="60D6CDB3" w:rsidRPr="0019041C" w:rsidRDefault="60D6CDB3" w:rsidP="00224C90">
      <w:pPr>
        <w:spacing w:after="0" w:line="240" w:lineRule="auto"/>
        <w:jc w:val="both"/>
        <w:rPr>
          <w:rFonts w:ascii="Arial" w:eastAsia="Times New Roman" w:hAnsi="Arial" w:cs="Arial"/>
          <w:lang w:eastAsia="es-CO"/>
        </w:rPr>
      </w:pPr>
    </w:p>
    <w:p w14:paraId="429FE650"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f) Los partidos o movimientos políticos y los grupos significativos de ciudadanos.</w:t>
      </w:r>
    </w:p>
    <w:p w14:paraId="374FDDB6" w14:textId="2DF9B6AE" w:rsidR="60D6CDB3" w:rsidRPr="0019041C" w:rsidRDefault="60D6CDB3" w:rsidP="00224C90">
      <w:pPr>
        <w:spacing w:after="0" w:line="240" w:lineRule="auto"/>
        <w:jc w:val="both"/>
        <w:rPr>
          <w:rFonts w:ascii="Arial" w:eastAsia="Times New Roman" w:hAnsi="Arial" w:cs="Arial"/>
          <w:lang w:eastAsia="es-CO"/>
        </w:rPr>
      </w:pPr>
    </w:p>
    <w:p w14:paraId="0B5359E4"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g) Las entidades que administren instituciones parafiscales, fondos o recursos de naturaleza u origen público.</w:t>
      </w:r>
    </w:p>
    <w:p w14:paraId="3E4E9A0B" w14:textId="77777777" w:rsidR="005F4829" w:rsidRPr="0019041C" w:rsidRDefault="005F4829" w:rsidP="00224C90">
      <w:pPr>
        <w:spacing w:after="0" w:line="240" w:lineRule="auto"/>
        <w:jc w:val="both"/>
        <w:rPr>
          <w:rFonts w:ascii="Arial" w:eastAsia="Times New Roman" w:hAnsi="Arial" w:cs="Arial"/>
          <w:lang w:eastAsia="es-CO"/>
        </w:rPr>
      </w:pPr>
    </w:p>
    <w:p w14:paraId="17AC369A" w14:textId="66D96D9A"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6CA61397" w14:textId="77777777" w:rsidR="005F4829" w:rsidRPr="0019041C" w:rsidRDefault="005F4829" w:rsidP="00224C90">
      <w:pPr>
        <w:spacing w:after="0" w:line="240" w:lineRule="auto"/>
        <w:jc w:val="both"/>
        <w:rPr>
          <w:rFonts w:ascii="Arial" w:eastAsia="Times New Roman" w:hAnsi="Arial" w:cs="Arial"/>
          <w:lang w:eastAsia="es-CO"/>
        </w:rPr>
      </w:pPr>
    </w:p>
    <w:p w14:paraId="3F488334" w14:textId="4064A6D6" w:rsidR="3B37F14A" w:rsidRPr="0019041C" w:rsidRDefault="00AE539D" w:rsidP="742A75A6">
      <w:pPr>
        <w:spacing w:after="0" w:line="240" w:lineRule="auto"/>
        <w:jc w:val="both"/>
        <w:rPr>
          <w:rFonts w:ascii="Arial" w:eastAsia="Times New Roman" w:hAnsi="Arial" w:cs="Arial"/>
          <w:sz w:val="20"/>
          <w:szCs w:val="20"/>
          <w:lang w:eastAsia="es-CO"/>
        </w:rPr>
      </w:pPr>
      <w:r w:rsidRPr="2A8992F0">
        <w:rPr>
          <w:rFonts w:ascii="Arial" w:eastAsia="Times New Roman" w:hAnsi="Arial" w:cs="Arial"/>
          <w:sz w:val="20"/>
          <w:szCs w:val="20"/>
          <w:lang w:eastAsia="es-CO"/>
        </w:rPr>
        <w:lastRenderedPageBreak/>
        <w:t xml:space="preserve">(Ver conceptos </w:t>
      </w:r>
      <w:hyperlink r:id="rId47">
        <w:r w:rsidR="1FDA1619" w:rsidRPr="2A8992F0">
          <w:rPr>
            <w:rStyle w:val="Hipervnculo"/>
            <w:rFonts w:ascii="Arial" w:eastAsia="Times New Roman" w:hAnsi="Arial" w:cs="Arial"/>
            <w:sz w:val="20"/>
            <w:szCs w:val="20"/>
            <w:u w:val="none"/>
            <w:lang w:val="es-MX" w:eastAsia="es-CO"/>
          </w:rPr>
          <w:t>C</w:t>
        </w:r>
        <w:r w:rsidR="00821AE3" w:rsidRPr="2A8992F0">
          <w:rPr>
            <w:rStyle w:val="Hipervnculo"/>
            <w:rFonts w:ascii="Arial" w:eastAsia="Times New Roman" w:hAnsi="Arial" w:cs="Arial"/>
            <w:sz w:val="20"/>
            <w:szCs w:val="20"/>
            <w:u w:val="none"/>
            <w:lang w:eastAsia="es-CO"/>
          </w:rPr>
          <w:t>−</w:t>
        </w:r>
        <w:r w:rsidR="1FDA1619" w:rsidRPr="2A8992F0">
          <w:rPr>
            <w:rStyle w:val="Hipervnculo"/>
            <w:rFonts w:ascii="Arial" w:eastAsia="Times New Roman" w:hAnsi="Arial" w:cs="Arial"/>
            <w:sz w:val="20"/>
            <w:szCs w:val="20"/>
            <w:u w:val="none"/>
            <w:lang w:val="es-MX" w:eastAsia="es-CO"/>
          </w:rPr>
          <w:t>206 del 29/03/2020</w:t>
        </w:r>
      </w:hyperlink>
      <w:r w:rsidR="00A44F85" w:rsidRPr="2A8992F0">
        <w:rPr>
          <w:rFonts w:ascii="Arial" w:eastAsia="Times New Roman" w:hAnsi="Arial" w:cs="Arial"/>
          <w:sz w:val="20"/>
          <w:szCs w:val="20"/>
          <w:lang w:val="es-MX" w:eastAsia="es-CO"/>
        </w:rPr>
        <w:t xml:space="preserve">, </w:t>
      </w:r>
      <w:hyperlink r:id="rId48">
        <w:r w:rsidR="00D022F6" w:rsidRPr="2A8992F0">
          <w:rPr>
            <w:rStyle w:val="Hipervnculo"/>
            <w:rFonts w:ascii="Arial" w:eastAsia="Times New Roman" w:hAnsi="Arial" w:cs="Arial"/>
            <w:sz w:val="20"/>
            <w:szCs w:val="20"/>
            <w:u w:val="none"/>
            <w:lang w:eastAsia="es-CO"/>
          </w:rPr>
          <w:t>C</w:t>
        </w:r>
        <w:r w:rsidR="00821AE3" w:rsidRPr="2A8992F0">
          <w:rPr>
            <w:rStyle w:val="Hipervnculo"/>
            <w:rFonts w:ascii="Arial" w:eastAsia="Times New Roman" w:hAnsi="Arial" w:cs="Arial"/>
            <w:sz w:val="20"/>
            <w:szCs w:val="20"/>
            <w:u w:val="none"/>
            <w:lang w:eastAsia="es-CO"/>
          </w:rPr>
          <w:t>−</w:t>
        </w:r>
        <w:r w:rsidR="00D022F6" w:rsidRPr="2A8992F0">
          <w:rPr>
            <w:rStyle w:val="Hipervnculo"/>
            <w:rFonts w:ascii="Arial" w:eastAsia="Times New Roman" w:hAnsi="Arial" w:cs="Arial"/>
            <w:sz w:val="20"/>
            <w:szCs w:val="20"/>
            <w:u w:val="none"/>
            <w:lang w:eastAsia="es-CO"/>
          </w:rPr>
          <w:t>504 del 31/07/2020</w:t>
        </w:r>
      </w:hyperlink>
      <w:r w:rsidR="00E81A55" w:rsidRPr="2A8992F0">
        <w:rPr>
          <w:rStyle w:val="Hipervnculo"/>
          <w:rFonts w:ascii="Arial" w:eastAsia="Times New Roman" w:hAnsi="Arial" w:cs="Arial"/>
          <w:sz w:val="20"/>
          <w:szCs w:val="20"/>
          <w:u w:val="none"/>
          <w:lang w:eastAsia="es-CO"/>
        </w:rPr>
        <w:t xml:space="preserve">, </w:t>
      </w:r>
      <w:hyperlink r:id="rId49">
        <w:r w:rsidR="00E81A55" w:rsidRPr="2A8992F0">
          <w:rPr>
            <w:rStyle w:val="Hipervnculo"/>
            <w:rFonts w:ascii="Arial" w:eastAsia="Times New Roman" w:hAnsi="Arial" w:cs="Arial"/>
            <w:sz w:val="20"/>
            <w:szCs w:val="20"/>
            <w:lang w:eastAsia="es-CO"/>
          </w:rPr>
          <w:t>C-604 del 09/09/2020</w:t>
        </w:r>
      </w:hyperlink>
      <w:r w:rsidR="00821AE3" w:rsidRPr="2A8992F0">
        <w:rPr>
          <w:rFonts w:ascii="Arial" w:eastAsia="Times New Roman" w:hAnsi="Arial" w:cs="Arial"/>
          <w:sz w:val="20"/>
          <w:szCs w:val="20"/>
          <w:lang w:eastAsia="es-CO"/>
        </w:rPr>
        <w:t xml:space="preserve"> </w:t>
      </w:r>
      <w:hyperlink r:id="rId50">
        <w:r w:rsidR="39391C1C" w:rsidRPr="2A8992F0">
          <w:rPr>
            <w:rStyle w:val="Hipervnculo"/>
            <w:rFonts w:ascii="Arial" w:eastAsia="Times New Roman" w:hAnsi="Arial" w:cs="Arial"/>
            <w:sz w:val="20"/>
            <w:szCs w:val="20"/>
            <w:lang w:eastAsia="es-CO"/>
          </w:rPr>
          <w:t>C- 032 del 2/03/2021,</w:t>
        </w:r>
      </w:hyperlink>
      <w:r w:rsidR="2A8992F0" w:rsidRPr="2A8992F0">
        <w:rPr>
          <w:rFonts w:ascii="Arial" w:eastAsia="Times New Roman" w:hAnsi="Arial" w:cs="Arial"/>
          <w:sz w:val="20"/>
          <w:szCs w:val="20"/>
          <w:lang w:eastAsia="es-CO"/>
        </w:rPr>
        <w:t xml:space="preserve"> </w:t>
      </w:r>
      <w:hyperlink r:id="rId51">
        <w:r w:rsidR="2A8992F0" w:rsidRPr="2A8992F0">
          <w:rPr>
            <w:rStyle w:val="Hipervnculo"/>
            <w:rFonts w:ascii="Arial" w:eastAsia="Times New Roman" w:hAnsi="Arial" w:cs="Arial"/>
            <w:sz w:val="20"/>
            <w:szCs w:val="20"/>
            <w:lang w:eastAsia="es-CO"/>
          </w:rPr>
          <w:t>C-087 del 29/03/2022</w:t>
        </w:r>
      </w:hyperlink>
    </w:p>
    <w:p w14:paraId="4F359E4E" w14:textId="77777777" w:rsidR="00AE539D" w:rsidRPr="0019041C" w:rsidRDefault="00AE539D" w:rsidP="00224C90">
      <w:pPr>
        <w:spacing w:after="0" w:line="240" w:lineRule="auto"/>
        <w:jc w:val="both"/>
        <w:rPr>
          <w:rFonts w:ascii="Arial" w:eastAsia="Times New Roman" w:hAnsi="Arial" w:cs="Arial"/>
          <w:lang w:eastAsia="es-CO"/>
        </w:rPr>
      </w:pPr>
    </w:p>
    <w:p w14:paraId="5706F50B"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PARÁGRAFO 1o. No serán sujetos obligados aquellas personas naturales o jurídicas de carácter privado que sean usuarios de información pública.</w:t>
      </w:r>
    </w:p>
    <w:p w14:paraId="6DB7A0EB" w14:textId="7FF256E5" w:rsidR="60D6CDB3" w:rsidRPr="0019041C" w:rsidRDefault="60D6CDB3" w:rsidP="00224C90">
      <w:pPr>
        <w:spacing w:after="0" w:line="240" w:lineRule="auto"/>
        <w:jc w:val="both"/>
        <w:rPr>
          <w:rFonts w:ascii="Arial" w:eastAsia="Times New Roman" w:hAnsi="Arial" w:cs="Arial"/>
          <w:lang w:eastAsia="es-CO"/>
        </w:rPr>
      </w:pPr>
    </w:p>
    <w:p w14:paraId="5A07D619" w14:textId="77777777" w:rsidR="00AE539D" w:rsidRPr="0019041C" w:rsidRDefault="00AE539D" w:rsidP="00224C90">
      <w:pPr>
        <w:spacing w:after="0" w:line="240" w:lineRule="auto"/>
        <w:jc w:val="both"/>
        <w:rPr>
          <w:rFonts w:ascii="Arial" w:eastAsia="Times New Roman" w:hAnsi="Arial" w:cs="Arial"/>
          <w:lang w:eastAsia="es-CO"/>
        </w:rPr>
      </w:pPr>
      <w:bookmarkStart w:id="9" w:name="6"/>
      <w:r w:rsidRPr="0019041C">
        <w:rPr>
          <w:rFonts w:ascii="Arial" w:eastAsia="Times New Roman" w:hAnsi="Arial" w:cs="Arial"/>
          <w:lang w:eastAsia="es-CO"/>
        </w:rPr>
        <w:t>ARTÍCULO 6o. DEFINICIONES.</w:t>
      </w:r>
      <w:bookmarkEnd w:id="9"/>
    </w:p>
    <w:p w14:paraId="79A5599F" w14:textId="47853A30" w:rsidR="60D6CDB3" w:rsidRPr="0019041C" w:rsidRDefault="60D6CDB3" w:rsidP="00224C90">
      <w:pPr>
        <w:spacing w:after="0" w:line="240" w:lineRule="auto"/>
        <w:jc w:val="both"/>
        <w:rPr>
          <w:rFonts w:ascii="Arial" w:eastAsia="Times New Roman" w:hAnsi="Arial" w:cs="Arial"/>
          <w:lang w:eastAsia="es-CO"/>
        </w:rPr>
      </w:pPr>
    </w:p>
    <w:p w14:paraId="79AD6D65"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a) Información. Se refiere a un conjunto organizado de datos contenido en cualquier documento que los sujetos obligados generen, obtengan, adquieran, transformen o controlen;</w:t>
      </w:r>
    </w:p>
    <w:p w14:paraId="56D644CF" w14:textId="77777777" w:rsidR="00821AE3" w:rsidRPr="0019041C" w:rsidRDefault="00821AE3" w:rsidP="00224C90">
      <w:pPr>
        <w:spacing w:after="0" w:line="240" w:lineRule="auto"/>
        <w:jc w:val="both"/>
        <w:rPr>
          <w:rFonts w:ascii="Arial" w:eastAsia="Times New Roman" w:hAnsi="Arial" w:cs="Arial"/>
          <w:lang w:eastAsia="es-CO"/>
        </w:rPr>
      </w:pPr>
    </w:p>
    <w:p w14:paraId="0D4AC69D" w14:textId="20BB91D4"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b) Información pública. Es toda información que un sujeto obligado genere, obtenga, adquiera, o controle en su calidad de tal;</w:t>
      </w:r>
    </w:p>
    <w:p w14:paraId="1BA0E91A" w14:textId="77777777" w:rsidR="00821AE3" w:rsidRPr="0019041C" w:rsidRDefault="00821AE3" w:rsidP="00224C90">
      <w:pPr>
        <w:spacing w:after="0" w:line="240" w:lineRule="auto"/>
        <w:jc w:val="both"/>
        <w:rPr>
          <w:rFonts w:ascii="Arial" w:eastAsia="Times New Roman" w:hAnsi="Arial" w:cs="Arial"/>
          <w:lang w:eastAsia="es-CO"/>
        </w:rPr>
      </w:pPr>
    </w:p>
    <w:p w14:paraId="08B21F86" w14:textId="751AAE62"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c) Información pública clasificada. Es aquella información que estando en poder o custodia de un sujeto obligado en su calidad de tal, pertenece al ámbito propio, particular y privado o semiprivado de una persona natural o jurídica por lo que su acceso podrá ser negado o exceptuado, siempre que se trate de las circunstancias legítimas y necesarias y los derechos particulares o privados consagrados en el artículo </w:t>
      </w:r>
      <w:hyperlink r:id="rId52" w:anchor="18" w:history="1">
        <w:r w:rsidRPr="0019041C">
          <w:rPr>
            <w:rFonts w:ascii="Arial" w:eastAsia="Times New Roman" w:hAnsi="Arial" w:cs="Arial"/>
            <w:lang w:eastAsia="es-CO"/>
          </w:rPr>
          <w:t>18</w:t>
        </w:r>
      </w:hyperlink>
      <w:r w:rsidRPr="0019041C">
        <w:rPr>
          <w:rFonts w:ascii="Arial" w:eastAsia="Times New Roman" w:hAnsi="Arial" w:cs="Arial"/>
          <w:lang w:eastAsia="es-CO"/>
        </w:rPr>
        <w:t> de esta ley;</w:t>
      </w:r>
    </w:p>
    <w:p w14:paraId="3FA124AD" w14:textId="77777777" w:rsidR="00821AE3" w:rsidRPr="0019041C" w:rsidRDefault="00821AE3" w:rsidP="00224C90">
      <w:pPr>
        <w:spacing w:after="0" w:line="240" w:lineRule="auto"/>
        <w:jc w:val="both"/>
        <w:rPr>
          <w:rFonts w:ascii="Arial" w:eastAsia="Times New Roman" w:hAnsi="Arial" w:cs="Arial"/>
          <w:lang w:eastAsia="es-CO"/>
        </w:rPr>
      </w:pPr>
    </w:p>
    <w:p w14:paraId="34700AC8" w14:textId="071B5BE5"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d) Información pública reservada. Es aquella información que estando en poder o custodia de un sujeto obligado en su calidad de tal, es exceptuada de acceso a la ciudadanía por daño a intereses públicos y bajo cumplimiento de la totalidad de los requisitos consagrados en el artículo </w:t>
      </w:r>
      <w:hyperlink r:id="rId53" w:anchor="19" w:history="1">
        <w:r w:rsidRPr="0019041C">
          <w:rPr>
            <w:rFonts w:ascii="Arial" w:eastAsia="Times New Roman" w:hAnsi="Arial" w:cs="Arial"/>
            <w:lang w:eastAsia="es-CO"/>
          </w:rPr>
          <w:t>19</w:t>
        </w:r>
      </w:hyperlink>
      <w:r w:rsidRPr="0019041C">
        <w:rPr>
          <w:rFonts w:ascii="Arial" w:eastAsia="Times New Roman" w:hAnsi="Arial" w:cs="Arial"/>
          <w:lang w:eastAsia="es-CO"/>
        </w:rPr>
        <w:t> de esta ley;</w:t>
      </w:r>
    </w:p>
    <w:p w14:paraId="02D72252" w14:textId="77777777" w:rsidR="00821AE3" w:rsidRPr="0019041C" w:rsidRDefault="00821AE3" w:rsidP="00224C90">
      <w:pPr>
        <w:spacing w:after="0" w:line="240" w:lineRule="auto"/>
        <w:jc w:val="both"/>
        <w:rPr>
          <w:rFonts w:ascii="Arial" w:eastAsia="Times New Roman" w:hAnsi="Arial" w:cs="Arial"/>
          <w:lang w:eastAsia="es-CO"/>
        </w:rPr>
      </w:pPr>
    </w:p>
    <w:p w14:paraId="495A6FD9" w14:textId="2408DB70"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e) Publicar o divulgar. Significa poner a disposición en una forma de acceso general a los miembros del público e incluye la impresión, emisión y las formas electrónicas de difusión;</w:t>
      </w:r>
    </w:p>
    <w:p w14:paraId="153E2312" w14:textId="77777777" w:rsidR="00821AE3" w:rsidRPr="0019041C" w:rsidRDefault="00821AE3" w:rsidP="00224C90">
      <w:pPr>
        <w:spacing w:after="0" w:line="240" w:lineRule="auto"/>
        <w:jc w:val="both"/>
        <w:rPr>
          <w:rFonts w:ascii="Arial" w:eastAsia="Times New Roman" w:hAnsi="Arial" w:cs="Arial"/>
          <w:lang w:eastAsia="es-CO"/>
        </w:rPr>
      </w:pPr>
    </w:p>
    <w:p w14:paraId="2D81C5D4" w14:textId="124C53F9"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f) Sujetos obligados. Se refiere a cualquier persona natural o jurídica, pública o privada incluida en el artículo </w:t>
      </w:r>
      <w:hyperlink r:id="rId54" w:anchor="5" w:history="1">
        <w:r w:rsidRPr="0019041C">
          <w:rPr>
            <w:rFonts w:ascii="Arial" w:eastAsia="Times New Roman" w:hAnsi="Arial" w:cs="Arial"/>
            <w:lang w:eastAsia="es-CO"/>
          </w:rPr>
          <w:t>5</w:t>
        </w:r>
      </w:hyperlink>
      <w:r w:rsidRPr="0019041C">
        <w:rPr>
          <w:rFonts w:ascii="Arial" w:eastAsia="Times New Roman" w:hAnsi="Arial" w:cs="Arial"/>
          <w:lang w:eastAsia="es-CO"/>
        </w:rPr>
        <w:t>o de esta ley;</w:t>
      </w:r>
    </w:p>
    <w:p w14:paraId="6538BF4D" w14:textId="77777777" w:rsidR="00821AE3" w:rsidRPr="0019041C" w:rsidRDefault="00821AE3" w:rsidP="00224C90">
      <w:pPr>
        <w:spacing w:after="0" w:line="240" w:lineRule="auto"/>
        <w:jc w:val="both"/>
        <w:rPr>
          <w:rFonts w:ascii="Arial" w:eastAsia="Times New Roman" w:hAnsi="Arial" w:cs="Arial"/>
          <w:lang w:eastAsia="es-CO"/>
        </w:rPr>
      </w:pPr>
    </w:p>
    <w:p w14:paraId="668F225E" w14:textId="4D0FE169"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g) Gestión documental. Es el conjunto de actividades administrativas y técnicas tendientes a la planificación, procesamiento, manejo y organización de la documentación producida y recibida por los sujetos obligados, desde su origen hasta su destino final, con el objeto de facilitar su utilización y conservación;</w:t>
      </w:r>
    </w:p>
    <w:p w14:paraId="35F7830B" w14:textId="77777777" w:rsidR="00821AE3" w:rsidRPr="0019041C" w:rsidRDefault="00821AE3" w:rsidP="00224C90">
      <w:pPr>
        <w:spacing w:after="0" w:line="240" w:lineRule="auto"/>
        <w:jc w:val="both"/>
        <w:rPr>
          <w:rFonts w:ascii="Arial" w:eastAsia="Times New Roman" w:hAnsi="Arial" w:cs="Arial"/>
          <w:lang w:eastAsia="es-CO"/>
        </w:rPr>
      </w:pPr>
    </w:p>
    <w:p w14:paraId="1C264D83" w14:textId="0987B355"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 xml:space="preserve">h) Documento de archivo. Es el registro de información producida o recibida por una entidad pública o privada </w:t>
      </w:r>
      <w:proofErr w:type="gramStart"/>
      <w:r w:rsidRPr="0019041C">
        <w:rPr>
          <w:rFonts w:ascii="Arial" w:eastAsia="Times New Roman" w:hAnsi="Arial" w:cs="Arial"/>
          <w:lang w:eastAsia="es-CO"/>
        </w:rPr>
        <w:t>en razón de</w:t>
      </w:r>
      <w:proofErr w:type="gramEnd"/>
      <w:r w:rsidRPr="0019041C">
        <w:rPr>
          <w:rFonts w:ascii="Arial" w:eastAsia="Times New Roman" w:hAnsi="Arial" w:cs="Arial"/>
          <w:lang w:eastAsia="es-CO"/>
        </w:rPr>
        <w:t xml:space="preserve"> sus actividades o funciones;</w:t>
      </w:r>
    </w:p>
    <w:p w14:paraId="6F0CF944" w14:textId="77777777" w:rsidR="00821AE3" w:rsidRPr="0019041C" w:rsidRDefault="00821AE3" w:rsidP="00224C90">
      <w:pPr>
        <w:spacing w:after="0" w:line="240" w:lineRule="auto"/>
        <w:jc w:val="both"/>
        <w:rPr>
          <w:rFonts w:ascii="Arial" w:eastAsia="Times New Roman" w:hAnsi="Arial" w:cs="Arial"/>
          <w:lang w:eastAsia="es-CO"/>
        </w:rPr>
      </w:pPr>
    </w:p>
    <w:p w14:paraId="04785A82" w14:textId="736B1B8E"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i) Archivo. Es el conjunto de documentos, sea cual fuere su fecha, forma y soporte material, acumulados en un proceso natural por una persona o entidad pública o privada, en el transcurso de su gestión, conservados respetando aquel orden para servir como testimonio e información a la persona o institución que los produce y a los ciudadanos, como fuentes de la historia. También se puede entender como la institución que está al servicio de la gestión administrativa, la información, la investigación y la cultura;</w:t>
      </w:r>
    </w:p>
    <w:p w14:paraId="6B487A7F" w14:textId="77777777" w:rsidR="00821AE3" w:rsidRPr="0019041C" w:rsidRDefault="00821AE3" w:rsidP="00224C90">
      <w:pPr>
        <w:spacing w:after="0" w:line="240" w:lineRule="auto"/>
        <w:jc w:val="both"/>
        <w:rPr>
          <w:rFonts w:ascii="Arial" w:eastAsia="Times New Roman" w:hAnsi="Arial" w:cs="Arial"/>
          <w:lang w:eastAsia="es-CO"/>
        </w:rPr>
      </w:pPr>
    </w:p>
    <w:p w14:paraId="1834DE62" w14:textId="5FC38815"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 xml:space="preserve">j) Datos Abiertos. Son todos aquellos datos primarios o sin procesar, que se encuentran en formatos estándar e interoperables que facilitan su acceso y reutilización, los cuales están bajo la custodia de las entidades públicas o privadas que cumplen con funciones públicas </w:t>
      </w:r>
      <w:r w:rsidRPr="0019041C">
        <w:rPr>
          <w:rFonts w:ascii="Arial" w:eastAsia="Times New Roman" w:hAnsi="Arial" w:cs="Arial"/>
          <w:lang w:eastAsia="es-CO"/>
        </w:rPr>
        <w:lastRenderedPageBreak/>
        <w:t>y que son puestos a disposición de cualquier ciudadano, de forma libre y sin restricciones, con el fin de que terceros puedan reutilizarlos y crear servicios derivados de los mismos;</w:t>
      </w:r>
    </w:p>
    <w:p w14:paraId="7A767251" w14:textId="77777777" w:rsidR="00821AE3" w:rsidRPr="0019041C" w:rsidRDefault="00821AE3" w:rsidP="00224C90">
      <w:pPr>
        <w:spacing w:after="0" w:line="240" w:lineRule="auto"/>
        <w:jc w:val="both"/>
        <w:rPr>
          <w:rFonts w:ascii="Arial" w:eastAsia="Times New Roman" w:hAnsi="Arial" w:cs="Arial"/>
          <w:lang w:eastAsia="es-CO"/>
        </w:rPr>
      </w:pPr>
    </w:p>
    <w:p w14:paraId="3F440F12" w14:textId="100F2C5F"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 xml:space="preserve">k) Documento en construcción. No será considerada información pública aquella información preliminar y no definitiva, propia del proceso </w:t>
      </w:r>
      <w:proofErr w:type="spellStart"/>
      <w:r w:rsidRPr="0019041C">
        <w:rPr>
          <w:rFonts w:ascii="Arial" w:eastAsia="Times New Roman" w:hAnsi="Arial" w:cs="Arial"/>
          <w:lang w:eastAsia="es-CO"/>
        </w:rPr>
        <w:t>deliberatorio</w:t>
      </w:r>
      <w:proofErr w:type="spellEnd"/>
      <w:r w:rsidRPr="0019041C">
        <w:rPr>
          <w:rFonts w:ascii="Arial" w:eastAsia="Times New Roman" w:hAnsi="Arial" w:cs="Arial"/>
          <w:lang w:eastAsia="es-CO"/>
        </w:rPr>
        <w:t xml:space="preserve"> de un sujeto obligado en su calidad de tal.</w:t>
      </w:r>
    </w:p>
    <w:p w14:paraId="06EB5C4F" w14:textId="4140D860" w:rsidR="60D6CDB3" w:rsidRPr="0019041C" w:rsidRDefault="60D6CDB3" w:rsidP="00224C90">
      <w:pPr>
        <w:spacing w:after="0" w:line="240" w:lineRule="auto"/>
        <w:jc w:val="both"/>
        <w:rPr>
          <w:rFonts w:ascii="Arial" w:eastAsia="Times New Roman" w:hAnsi="Arial" w:cs="Arial"/>
          <w:lang w:eastAsia="es-CO"/>
        </w:rPr>
      </w:pPr>
    </w:p>
    <w:p w14:paraId="454A118C" w14:textId="24EFA937" w:rsidR="00AE539D" w:rsidRPr="0019041C" w:rsidRDefault="00AE539D" w:rsidP="00224C90">
      <w:pPr>
        <w:spacing w:after="0" w:line="240" w:lineRule="auto"/>
        <w:jc w:val="center"/>
        <w:rPr>
          <w:rFonts w:ascii="Arial" w:eastAsia="Times New Roman" w:hAnsi="Arial" w:cs="Arial"/>
          <w:b/>
          <w:bCs/>
          <w:lang w:eastAsia="es-CO"/>
        </w:rPr>
      </w:pPr>
      <w:bookmarkStart w:id="10" w:name="TÍTULO_II"/>
      <w:r w:rsidRPr="0019041C">
        <w:rPr>
          <w:rFonts w:ascii="Arial" w:eastAsia="Times New Roman" w:hAnsi="Arial" w:cs="Arial"/>
          <w:b/>
          <w:bCs/>
          <w:lang w:eastAsia="es-CO"/>
        </w:rPr>
        <w:t>TÍTULO II</w:t>
      </w:r>
      <w:bookmarkEnd w:id="10"/>
    </w:p>
    <w:p w14:paraId="458FF509" w14:textId="193B73D5" w:rsidR="00AE539D" w:rsidRPr="0019041C" w:rsidRDefault="00AE539D" w:rsidP="00224C90">
      <w:pPr>
        <w:spacing w:after="0" w:line="240" w:lineRule="auto"/>
        <w:jc w:val="center"/>
        <w:rPr>
          <w:rFonts w:ascii="Arial" w:eastAsia="Times New Roman" w:hAnsi="Arial" w:cs="Arial"/>
          <w:b/>
          <w:bCs/>
          <w:lang w:eastAsia="es-CO"/>
        </w:rPr>
      </w:pPr>
      <w:r w:rsidRPr="0019041C">
        <w:rPr>
          <w:rFonts w:ascii="Arial" w:eastAsia="Times New Roman" w:hAnsi="Arial" w:cs="Arial"/>
          <w:b/>
          <w:bCs/>
          <w:lang w:eastAsia="es-CO"/>
        </w:rPr>
        <w:t>DE LA PUBLICIDAD Y DEL CONTENIDO DE LA INFORMACIÓN</w:t>
      </w:r>
    </w:p>
    <w:p w14:paraId="693D8327" w14:textId="67CEA539" w:rsidR="60D6CDB3" w:rsidRPr="0019041C" w:rsidRDefault="60D6CDB3" w:rsidP="00224C90">
      <w:pPr>
        <w:spacing w:after="0" w:line="240" w:lineRule="auto"/>
        <w:jc w:val="both"/>
        <w:rPr>
          <w:rFonts w:ascii="Arial" w:eastAsia="Times New Roman" w:hAnsi="Arial" w:cs="Arial"/>
          <w:lang w:eastAsia="es-CO"/>
        </w:rPr>
      </w:pPr>
    </w:p>
    <w:p w14:paraId="3C3821E5" w14:textId="77777777" w:rsidR="00AE539D" w:rsidRPr="0019041C" w:rsidRDefault="00AE539D" w:rsidP="00224C90">
      <w:pPr>
        <w:spacing w:after="0" w:line="240" w:lineRule="auto"/>
        <w:jc w:val="both"/>
        <w:rPr>
          <w:rFonts w:ascii="Arial" w:eastAsia="Times New Roman" w:hAnsi="Arial" w:cs="Arial"/>
          <w:lang w:eastAsia="es-CO"/>
        </w:rPr>
      </w:pPr>
      <w:bookmarkStart w:id="11" w:name="7"/>
      <w:r w:rsidRPr="0019041C">
        <w:rPr>
          <w:rFonts w:ascii="Arial" w:eastAsia="Times New Roman" w:hAnsi="Arial" w:cs="Arial"/>
          <w:lang w:eastAsia="es-CO"/>
        </w:rPr>
        <w:t>ARTÍCULO 7o. DISPONIBILIDAD DE LA INFORMACIÓN.</w:t>
      </w:r>
      <w:bookmarkEnd w:id="11"/>
      <w:r w:rsidRPr="0019041C">
        <w:rPr>
          <w:rFonts w:ascii="Arial" w:eastAsia="Times New Roman" w:hAnsi="Arial" w:cs="Arial"/>
          <w:lang w:eastAsia="es-CO"/>
        </w:rPr>
        <w:t> En virtud de los principios señalados, deberá estar a disposición del público la información a la que hace referencia la presente ley, a través de medios físicos, remotos o locales de comunicación electrónica. Los sujetos obligados deberán tener a disposición de las personas interesadas dicha información en la Web, a fin de que estas puedan obtener la información, de manera directa o mediante impresiones. Asimismo, estos deberán proporcionar apoyo a los usuarios que lo requieran y proveer todo tipo de asistencia respecto de los trámites y servicios que presten.</w:t>
      </w:r>
    </w:p>
    <w:p w14:paraId="56A7BF8A" w14:textId="77777777" w:rsidR="00821AE3" w:rsidRPr="0019041C" w:rsidRDefault="00821AE3" w:rsidP="00224C90">
      <w:pPr>
        <w:spacing w:after="0" w:line="240" w:lineRule="auto"/>
        <w:jc w:val="both"/>
        <w:rPr>
          <w:rFonts w:ascii="Arial" w:eastAsia="Times New Roman" w:hAnsi="Arial" w:cs="Arial"/>
          <w:lang w:eastAsia="es-CO"/>
        </w:rPr>
      </w:pPr>
    </w:p>
    <w:p w14:paraId="507929D4" w14:textId="2D0C9473"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PARÁGRAFO. Se permite en todo caso la retransmisión de televisión por internet cuando el contenido sea información pública de entidades del Estado o noticias al respecto.</w:t>
      </w:r>
    </w:p>
    <w:p w14:paraId="50BE0F8D" w14:textId="07C5D957" w:rsidR="71EF1CD0" w:rsidRPr="0019041C" w:rsidRDefault="71EF1CD0" w:rsidP="00224C90">
      <w:pPr>
        <w:spacing w:after="0" w:line="240" w:lineRule="auto"/>
        <w:jc w:val="both"/>
        <w:rPr>
          <w:rFonts w:ascii="Arial" w:eastAsia="Times New Roman" w:hAnsi="Arial" w:cs="Arial"/>
          <w:lang w:eastAsia="es-CO"/>
        </w:rPr>
      </w:pPr>
    </w:p>
    <w:p w14:paraId="63314E03" w14:textId="6DBF53F6" w:rsidR="593174C0" w:rsidRPr="0019041C" w:rsidRDefault="593174C0" w:rsidP="00224C90">
      <w:pPr>
        <w:spacing w:after="0" w:line="240" w:lineRule="auto"/>
        <w:jc w:val="both"/>
        <w:rPr>
          <w:rFonts w:ascii="Arial" w:eastAsia="Times New Roman" w:hAnsi="Arial" w:cs="Arial"/>
          <w:sz w:val="20"/>
          <w:szCs w:val="20"/>
          <w:lang w:eastAsia="es-CO"/>
        </w:rPr>
      </w:pPr>
      <w:r w:rsidRPr="0019041C">
        <w:rPr>
          <w:rFonts w:ascii="Arial" w:eastAsia="Times New Roman" w:hAnsi="Arial" w:cs="Arial"/>
          <w:sz w:val="20"/>
          <w:szCs w:val="20"/>
          <w:lang w:eastAsia="es-CO"/>
        </w:rPr>
        <w:t>(</w:t>
      </w:r>
      <w:r w:rsidR="009B35F0" w:rsidRPr="0019041C">
        <w:rPr>
          <w:rFonts w:ascii="Arial" w:eastAsia="Times New Roman" w:hAnsi="Arial" w:cs="Arial"/>
          <w:sz w:val="20"/>
          <w:szCs w:val="20"/>
          <w:lang w:eastAsia="es-CO"/>
        </w:rPr>
        <w:t xml:space="preserve">Ver </w:t>
      </w:r>
      <w:r w:rsidRPr="0019041C">
        <w:rPr>
          <w:rFonts w:ascii="Arial" w:eastAsia="Times New Roman" w:hAnsi="Arial" w:cs="Arial"/>
          <w:sz w:val="20"/>
          <w:szCs w:val="20"/>
          <w:lang w:eastAsia="es-CO"/>
        </w:rPr>
        <w:t>concepto</w:t>
      </w:r>
      <w:r w:rsidR="009B35F0" w:rsidRPr="0019041C">
        <w:rPr>
          <w:rFonts w:ascii="Arial" w:eastAsia="Times New Roman" w:hAnsi="Arial" w:cs="Arial"/>
          <w:sz w:val="20"/>
          <w:szCs w:val="20"/>
          <w:lang w:eastAsia="es-CO"/>
        </w:rPr>
        <w:t>s:</w:t>
      </w:r>
      <w:r w:rsidRPr="0019041C">
        <w:rPr>
          <w:rFonts w:ascii="Arial" w:eastAsia="Times New Roman" w:hAnsi="Arial" w:cs="Arial"/>
          <w:sz w:val="20"/>
          <w:szCs w:val="20"/>
          <w:lang w:eastAsia="es-CO"/>
        </w:rPr>
        <w:t xml:space="preserve"> </w:t>
      </w:r>
      <w:hyperlink r:id="rId55" w:history="1">
        <w:r w:rsidRPr="0019041C">
          <w:rPr>
            <w:rStyle w:val="Hipervnculo"/>
            <w:rFonts w:ascii="Arial" w:eastAsia="Times New Roman" w:hAnsi="Arial" w:cs="Arial"/>
            <w:sz w:val="20"/>
            <w:szCs w:val="20"/>
            <w:u w:val="none"/>
            <w:lang w:eastAsia="es-CO"/>
          </w:rPr>
          <w:t>4201912000006842 d</w:t>
        </w:r>
        <w:r w:rsidR="00244C6D" w:rsidRPr="0019041C">
          <w:rPr>
            <w:rStyle w:val="Hipervnculo"/>
            <w:rFonts w:ascii="Arial" w:eastAsia="Times New Roman" w:hAnsi="Arial" w:cs="Arial"/>
            <w:sz w:val="20"/>
            <w:szCs w:val="20"/>
            <w:u w:val="none"/>
            <w:lang w:eastAsia="es-CO"/>
          </w:rPr>
          <w:t>e</w:t>
        </w:r>
        <w:r w:rsidRPr="0019041C">
          <w:rPr>
            <w:rStyle w:val="Hipervnculo"/>
            <w:rFonts w:ascii="Arial" w:eastAsia="Times New Roman" w:hAnsi="Arial" w:cs="Arial"/>
            <w:sz w:val="20"/>
            <w:szCs w:val="20"/>
            <w:u w:val="none"/>
            <w:lang w:eastAsia="es-CO"/>
          </w:rPr>
          <w:t>l 19/11/2019</w:t>
        </w:r>
      </w:hyperlink>
      <w:r w:rsidR="009B35F0" w:rsidRPr="0019041C">
        <w:rPr>
          <w:rFonts w:ascii="Arial" w:eastAsia="Times New Roman" w:hAnsi="Arial" w:cs="Arial"/>
          <w:sz w:val="20"/>
          <w:szCs w:val="20"/>
          <w:lang w:eastAsia="es-CO"/>
        </w:rPr>
        <w:t>)</w:t>
      </w:r>
      <w:r w:rsidRPr="0019041C">
        <w:rPr>
          <w:rFonts w:ascii="Arial" w:eastAsia="Times New Roman" w:hAnsi="Arial" w:cs="Arial"/>
          <w:sz w:val="20"/>
          <w:szCs w:val="20"/>
          <w:lang w:eastAsia="es-CO"/>
        </w:rPr>
        <w:t xml:space="preserve"> </w:t>
      </w:r>
    </w:p>
    <w:p w14:paraId="507AD763" w14:textId="7200768B" w:rsidR="60D6CDB3" w:rsidRPr="0019041C" w:rsidRDefault="60D6CDB3" w:rsidP="00224C90">
      <w:pPr>
        <w:spacing w:after="0" w:line="240" w:lineRule="auto"/>
        <w:jc w:val="both"/>
        <w:rPr>
          <w:rFonts w:ascii="Arial" w:eastAsia="Times New Roman" w:hAnsi="Arial" w:cs="Arial"/>
          <w:lang w:eastAsia="es-CO"/>
        </w:rPr>
      </w:pPr>
    </w:p>
    <w:p w14:paraId="5DF22A2A" w14:textId="77777777" w:rsidR="00AE539D" w:rsidRPr="0019041C" w:rsidRDefault="00AE539D" w:rsidP="00224C90">
      <w:pPr>
        <w:spacing w:after="0" w:line="240" w:lineRule="auto"/>
        <w:jc w:val="both"/>
        <w:rPr>
          <w:rFonts w:ascii="Arial" w:eastAsia="Times New Roman" w:hAnsi="Arial" w:cs="Arial"/>
          <w:lang w:eastAsia="es-CO"/>
        </w:rPr>
      </w:pPr>
      <w:bookmarkStart w:id="12" w:name="8"/>
      <w:r w:rsidRPr="0019041C">
        <w:rPr>
          <w:rFonts w:ascii="Arial" w:eastAsia="Times New Roman" w:hAnsi="Arial" w:cs="Arial"/>
          <w:lang w:eastAsia="es-CO"/>
        </w:rPr>
        <w:t>ARTÍCULO 8o. CRITERIO DIFERENCIAL DE ACCESIBILIDAD.</w:t>
      </w:r>
      <w:bookmarkEnd w:id="12"/>
      <w:r w:rsidRPr="0019041C">
        <w:rPr>
          <w:rFonts w:ascii="Arial" w:eastAsia="Times New Roman" w:hAnsi="Arial" w:cs="Arial"/>
          <w:lang w:eastAsia="es-CO"/>
        </w:rPr>
        <w:t> Con el objeto de facilitar que las poblaciones específicas accedan a la información que particularmente las afecte, los sujetos obligados, a solicitud de las autoridades de las comunidades, divulgarán la información pública en diversos idiomas y lenguas y elaborarán formatos alternativos comprensibles para dichos grupos. Deberá asegurarse el acceso a esa información a los distintos grupos étnicos y culturales del país y en especial se adecuarán los medios de comunicación para que faciliten el acceso a las personas que se encuentran en situación de discapacidad.</w:t>
      </w:r>
    </w:p>
    <w:p w14:paraId="7923BAE1" w14:textId="57F2EADD" w:rsidR="60D6CDB3" w:rsidRPr="0019041C" w:rsidRDefault="60D6CDB3" w:rsidP="00224C90">
      <w:pPr>
        <w:spacing w:after="0" w:line="240" w:lineRule="auto"/>
        <w:jc w:val="both"/>
        <w:rPr>
          <w:rFonts w:ascii="Arial" w:eastAsia="Times New Roman" w:hAnsi="Arial" w:cs="Arial"/>
          <w:lang w:eastAsia="es-CO"/>
        </w:rPr>
      </w:pPr>
    </w:p>
    <w:p w14:paraId="16265502" w14:textId="77777777" w:rsidR="00AE539D" w:rsidRPr="0019041C" w:rsidRDefault="00AE539D" w:rsidP="00224C90">
      <w:pPr>
        <w:spacing w:after="0" w:line="240" w:lineRule="auto"/>
        <w:jc w:val="both"/>
        <w:rPr>
          <w:rFonts w:ascii="Arial" w:eastAsia="Times New Roman" w:hAnsi="Arial" w:cs="Arial"/>
          <w:lang w:eastAsia="es-CO"/>
        </w:rPr>
      </w:pPr>
      <w:bookmarkStart w:id="13" w:name="9"/>
      <w:r w:rsidRPr="0019041C">
        <w:rPr>
          <w:rFonts w:ascii="Arial" w:eastAsia="Times New Roman" w:hAnsi="Arial" w:cs="Arial"/>
          <w:lang w:eastAsia="es-CO"/>
        </w:rPr>
        <w:t>ARTÍCULO 9o. INFORMACIÓN MÍNIMA OBLIGATORIA RESPECTO A LA ESTRUCTURA DEL SUJETO OBLIGADO.</w:t>
      </w:r>
      <w:bookmarkEnd w:id="13"/>
      <w:r w:rsidRPr="0019041C">
        <w:rPr>
          <w:rFonts w:ascii="Arial" w:eastAsia="Times New Roman" w:hAnsi="Arial" w:cs="Arial"/>
          <w:lang w:eastAsia="es-CO"/>
        </w:rPr>
        <w:t> Todo sujeto obligado deberá publicar la siguiente información mínima obligatoria de manera proactiva en los sistemas de información del Estado o herramientas que lo sustituyan:</w:t>
      </w:r>
    </w:p>
    <w:p w14:paraId="1B44F3F0" w14:textId="77777777" w:rsidR="009B35F0" w:rsidRPr="0019041C" w:rsidRDefault="009B35F0" w:rsidP="00224C90">
      <w:pPr>
        <w:spacing w:after="0" w:line="240" w:lineRule="auto"/>
        <w:jc w:val="both"/>
        <w:rPr>
          <w:rFonts w:ascii="Arial" w:eastAsia="Times New Roman" w:hAnsi="Arial" w:cs="Arial"/>
          <w:lang w:eastAsia="es-CO"/>
        </w:rPr>
      </w:pPr>
    </w:p>
    <w:p w14:paraId="5797D9EF" w14:textId="6A9618DE"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a) La descripción de su estructura orgánica, funciones y deberes, la ubicación de sus sedes y áreas, divisiones o departamentos, y sus horas de atención al público;</w:t>
      </w:r>
    </w:p>
    <w:p w14:paraId="5396CD0C" w14:textId="77777777" w:rsidR="009B35F0" w:rsidRPr="0019041C" w:rsidRDefault="009B35F0" w:rsidP="00224C90">
      <w:pPr>
        <w:spacing w:after="0" w:line="240" w:lineRule="auto"/>
        <w:jc w:val="both"/>
        <w:rPr>
          <w:rFonts w:ascii="Arial" w:eastAsia="Times New Roman" w:hAnsi="Arial" w:cs="Arial"/>
          <w:lang w:eastAsia="es-CO"/>
        </w:rPr>
      </w:pPr>
    </w:p>
    <w:p w14:paraId="7790861B" w14:textId="3F4EF842"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b) Su presupuesto general, ejecución presupuestal histórica anual y planes de gasto público para cada año fiscal, de conformidad con el artículo </w:t>
      </w:r>
      <w:hyperlink r:id="rId56" w:anchor="74" w:history="1">
        <w:r w:rsidRPr="0019041C">
          <w:rPr>
            <w:rFonts w:ascii="Arial" w:eastAsia="Times New Roman" w:hAnsi="Arial" w:cs="Arial"/>
            <w:lang w:eastAsia="es-CO"/>
          </w:rPr>
          <w:t>74</w:t>
        </w:r>
      </w:hyperlink>
      <w:r w:rsidRPr="0019041C">
        <w:rPr>
          <w:rFonts w:ascii="Arial" w:eastAsia="Times New Roman" w:hAnsi="Arial" w:cs="Arial"/>
          <w:lang w:eastAsia="es-CO"/>
        </w:rPr>
        <w:t> de la Ley 1474 de 2011;</w:t>
      </w:r>
    </w:p>
    <w:p w14:paraId="08DE55C5" w14:textId="77777777" w:rsidR="009B35F0" w:rsidRPr="0019041C" w:rsidRDefault="009B35F0" w:rsidP="00224C90">
      <w:pPr>
        <w:spacing w:after="0" w:line="240" w:lineRule="auto"/>
        <w:jc w:val="both"/>
        <w:rPr>
          <w:rFonts w:ascii="Arial" w:eastAsia="Times New Roman" w:hAnsi="Arial" w:cs="Arial"/>
          <w:lang w:eastAsia="es-CO"/>
        </w:rPr>
      </w:pPr>
    </w:p>
    <w:p w14:paraId="7E75A34E" w14:textId="5B4533BA"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c) Un directorio que incluya el cargo, direcciones de correo electrónico y teléfono del despacho de los empleados y funcionarios y las escalas salariales correspondientes a las categorías de todos los servidores que trabajan en el sujeto obligado, de conformidad con el formato de información de servidores públicos y contratistas;</w:t>
      </w:r>
    </w:p>
    <w:p w14:paraId="419D8728" w14:textId="77777777" w:rsidR="009B35F0" w:rsidRPr="0019041C" w:rsidRDefault="009B35F0" w:rsidP="00224C90">
      <w:pPr>
        <w:spacing w:after="0" w:line="240" w:lineRule="auto"/>
        <w:jc w:val="both"/>
        <w:rPr>
          <w:rFonts w:ascii="Arial" w:eastAsia="Times New Roman" w:hAnsi="Arial" w:cs="Arial"/>
          <w:lang w:eastAsia="es-CO"/>
        </w:rPr>
      </w:pPr>
    </w:p>
    <w:p w14:paraId="0206DDF4" w14:textId="548D08F5"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 xml:space="preserve">d) Todas las normas generales y reglamentarias, políticas, lineamientos o manuales, las metas y objetivos de las unidades administrativas de conformidad con sus programas </w:t>
      </w:r>
      <w:r w:rsidRPr="0019041C">
        <w:rPr>
          <w:rFonts w:ascii="Arial" w:eastAsia="Times New Roman" w:hAnsi="Arial" w:cs="Arial"/>
          <w:lang w:eastAsia="es-CO"/>
        </w:rPr>
        <w:lastRenderedPageBreak/>
        <w:t>operativos y los resultados de las auditorías al ejercicio presupuestal e indicadores de desempeño;</w:t>
      </w:r>
    </w:p>
    <w:p w14:paraId="4460E796" w14:textId="77777777" w:rsidR="009B35F0" w:rsidRPr="0019041C" w:rsidRDefault="009B35F0" w:rsidP="00224C90">
      <w:pPr>
        <w:spacing w:after="0" w:line="240" w:lineRule="auto"/>
        <w:jc w:val="both"/>
        <w:rPr>
          <w:rFonts w:ascii="Arial" w:eastAsia="Times New Roman" w:hAnsi="Arial" w:cs="Arial"/>
          <w:lang w:eastAsia="es-CO"/>
        </w:rPr>
      </w:pPr>
    </w:p>
    <w:p w14:paraId="5C7D7B6F" w14:textId="5356CF70"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w:t>
      </w:r>
      <w:hyperlink r:id="rId57" w:anchor="74">
        <w:r w:rsidRPr="0019041C">
          <w:rPr>
            <w:rFonts w:ascii="Arial" w:eastAsia="Times New Roman" w:hAnsi="Arial" w:cs="Arial"/>
            <w:lang w:eastAsia="es-CO"/>
          </w:rPr>
          <w:t>74</w:t>
        </w:r>
      </w:hyperlink>
      <w:r w:rsidRPr="0019041C">
        <w:rPr>
          <w:rFonts w:ascii="Arial" w:eastAsia="Times New Roman" w:hAnsi="Arial" w:cs="Arial"/>
          <w:lang w:eastAsia="es-CO"/>
        </w:rPr>
        <w:t> 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p>
    <w:p w14:paraId="1D9F5043" w14:textId="59DC67B3" w:rsidR="60D6CDB3" w:rsidRPr="0019041C" w:rsidRDefault="60D6CDB3" w:rsidP="00224C90">
      <w:pPr>
        <w:spacing w:after="0" w:line="240" w:lineRule="auto"/>
        <w:jc w:val="both"/>
        <w:rPr>
          <w:rFonts w:ascii="Arial" w:eastAsia="Times New Roman" w:hAnsi="Arial" w:cs="Arial"/>
          <w:lang w:eastAsia="es-CO"/>
        </w:rPr>
      </w:pPr>
    </w:p>
    <w:p w14:paraId="048C0712" w14:textId="567AF4D4" w:rsidR="00251CF0" w:rsidRPr="00392448" w:rsidRDefault="00251CF0" w:rsidP="2A8992F0">
      <w:pPr>
        <w:spacing w:after="0" w:line="240" w:lineRule="auto"/>
        <w:jc w:val="both"/>
        <w:rPr>
          <w:rFonts w:ascii="Arial" w:eastAsia="Arial" w:hAnsi="Arial" w:cs="Arial"/>
          <w:sz w:val="20"/>
          <w:szCs w:val="20"/>
          <w:lang w:val="es-ES"/>
        </w:rPr>
      </w:pPr>
      <w:r w:rsidRPr="118B5B9B">
        <w:rPr>
          <w:rFonts w:ascii="Arial" w:eastAsia="Times New Roman" w:hAnsi="Arial" w:cs="Arial"/>
          <w:sz w:val="20"/>
          <w:szCs w:val="20"/>
          <w:lang w:eastAsia="es-CO"/>
        </w:rPr>
        <w:t>(Ver conceptos:</w:t>
      </w:r>
      <w:r w:rsidRPr="118B5B9B">
        <w:rPr>
          <w:rFonts w:ascii="Arial" w:eastAsia="Times New Roman" w:hAnsi="Arial" w:cs="Arial"/>
          <w:sz w:val="20"/>
          <w:szCs w:val="20"/>
          <w:lang w:val="es" w:eastAsia="es-CO"/>
        </w:rPr>
        <w:t xml:space="preserve"> </w:t>
      </w:r>
      <w:hyperlink r:id="rId58">
        <w:r w:rsidRPr="118B5B9B">
          <w:rPr>
            <w:rStyle w:val="Hipervnculo"/>
            <w:rFonts w:ascii="Arial" w:eastAsia="Times New Roman" w:hAnsi="Arial" w:cs="Arial"/>
            <w:sz w:val="20"/>
            <w:szCs w:val="20"/>
            <w:u w:val="none"/>
            <w:lang w:val="es" w:eastAsia="es-CO"/>
          </w:rPr>
          <w:t>C</w:t>
        </w:r>
        <w:r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val="es" w:eastAsia="es-CO"/>
          </w:rPr>
          <w:t>116 del 18/02/2020</w:t>
        </w:r>
      </w:hyperlink>
      <w:r w:rsidRPr="118B5B9B">
        <w:rPr>
          <w:rFonts w:ascii="Arial" w:eastAsia="Times New Roman" w:hAnsi="Arial" w:cs="Arial"/>
          <w:sz w:val="20"/>
          <w:szCs w:val="20"/>
          <w:lang w:val="es" w:eastAsia="es-CO"/>
        </w:rPr>
        <w:t xml:space="preserve">, </w:t>
      </w:r>
      <w:hyperlink r:id="rId59">
        <w:r w:rsidRPr="118B5B9B">
          <w:rPr>
            <w:rStyle w:val="Hipervnculo"/>
            <w:rFonts w:ascii="Arial" w:eastAsia="Times New Roman" w:hAnsi="Arial" w:cs="Arial"/>
            <w:sz w:val="20"/>
            <w:szCs w:val="20"/>
            <w:u w:val="none"/>
            <w:lang w:val="es" w:eastAsia="es-CO"/>
          </w:rPr>
          <w:t>C</w:t>
        </w:r>
        <w:r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val="es" w:eastAsia="es-CO"/>
          </w:rPr>
          <w:t>088 del 03/03/2020</w:t>
        </w:r>
      </w:hyperlink>
      <w:r w:rsidRPr="118B5B9B">
        <w:rPr>
          <w:rFonts w:ascii="Arial" w:eastAsia="Times New Roman" w:hAnsi="Arial" w:cs="Arial"/>
          <w:sz w:val="20"/>
          <w:szCs w:val="20"/>
          <w:lang w:val="es" w:eastAsia="es-CO"/>
        </w:rPr>
        <w:t xml:space="preserve">, </w:t>
      </w:r>
      <w:hyperlink r:id="rId60">
        <w:r w:rsidRPr="118B5B9B">
          <w:rPr>
            <w:rStyle w:val="Hipervnculo"/>
            <w:rFonts w:ascii="Arial" w:eastAsia="Times New Roman" w:hAnsi="Arial" w:cs="Arial"/>
            <w:sz w:val="20"/>
            <w:szCs w:val="20"/>
            <w:u w:val="none"/>
            <w:lang w:val="es" w:eastAsia="es-CO"/>
          </w:rPr>
          <w:t>C</w:t>
        </w:r>
        <w:r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val="es" w:eastAsia="es-CO"/>
          </w:rPr>
          <w:t>095 del 16/03/2020</w:t>
        </w:r>
      </w:hyperlink>
      <w:r w:rsidRPr="118B5B9B">
        <w:rPr>
          <w:rFonts w:ascii="Arial" w:eastAsia="Times New Roman" w:hAnsi="Arial" w:cs="Arial"/>
          <w:sz w:val="20"/>
          <w:szCs w:val="20"/>
          <w:lang w:val="es" w:eastAsia="es-CO"/>
        </w:rPr>
        <w:t xml:space="preserve">, </w:t>
      </w:r>
      <w:hyperlink r:id="rId61">
        <w:r w:rsidRPr="118B5B9B">
          <w:rPr>
            <w:rStyle w:val="Hipervnculo"/>
            <w:rFonts w:ascii="Arial" w:eastAsia="Times New Roman" w:hAnsi="Arial" w:cs="Arial"/>
            <w:sz w:val="20"/>
            <w:szCs w:val="20"/>
            <w:u w:val="none"/>
            <w:lang w:val="es" w:eastAsia="es-CO"/>
          </w:rPr>
          <w:t>C</w:t>
        </w:r>
        <w:r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val="es" w:eastAsia="es-CO"/>
          </w:rPr>
          <w:t>147 del 17/03/2020</w:t>
        </w:r>
      </w:hyperlink>
      <w:r w:rsidRPr="118B5B9B">
        <w:rPr>
          <w:rFonts w:ascii="Arial" w:eastAsia="Times New Roman" w:hAnsi="Arial" w:cs="Arial"/>
          <w:sz w:val="20"/>
          <w:szCs w:val="20"/>
          <w:lang w:val="es" w:eastAsia="es-CO"/>
        </w:rPr>
        <w:t xml:space="preserve">, </w:t>
      </w:r>
      <w:hyperlink r:id="rId62">
        <w:r w:rsidRPr="118B5B9B">
          <w:rPr>
            <w:rStyle w:val="Hipervnculo"/>
            <w:rFonts w:ascii="Arial" w:eastAsia="Times New Roman" w:hAnsi="Arial" w:cs="Arial"/>
            <w:sz w:val="20"/>
            <w:szCs w:val="20"/>
            <w:u w:val="none"/>
            <w:lang w:val="es" w:eastAsia="es-CO"/>
          </w:rPr>
          <w:t>C</w:t>
        </w:r>
        <w:r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val="es" w:eastAsia="es-CO"/>
          </w:rPr>
          <w:t>149 de 24/03/2020</w:t>
        </w:r>
      </w:hyperlink>
      <w:r w:rsidRPr="118B5B9B">
        <w:rPr>
          <w:rFonts w:ascii="Arial" w:eastAsia="Times New Roman" w:hAnsi="Arial" w:cs="Arial"/>
          <w:sz w:val="20"/>
          <w:szCs w:val="20"/>
          <w:lang w:val="es" w:eastAsia="es-CO"/>
        </w:rPr>
        <w:t xml:space="preserve">, </w:t>
      </w:r>
      <w:hyperlink r:id="rId63">
        <w:r w:rsidRPr="118B5B9B">
          <w:rPr>
            <w:rStyle w:val="Hipervnculo"/>
            <w:rFonts w:ascii="Arial" w:eastAsia="Times New Roman" w:hAnsi="Arial" w:cs="Arial"/>
            <w:sz w:val="20"/>
            <w:szCs w:val="20"/>
            <w:u w:val="none"/>
            <w:lang w:eastAsia="es-CO"/>
          </w:rPr>
          <w:t>C−197 del 26/03/2020</w:t>
        </w:r>
      </w:hyperlink>
      <w:r w:rsidRPr="118B5B9B">
        <w:rPr>
          <w:rFonts w:ascii="Arial" w:eastAsia="Times New Roman" w:hAnsi="Arial" w:cs="Arial"/>
          <w:sz w:val="20"/>
          <w:szCs w:val="20"/>
          <w:lang w:eastAsia="es-CO"/>
        </w:rPr>
        <w:t xml:space="preserve">, </w:t>
      </w:r>
      <w:hyperlink r:id="rId64">
        <w:r w:rsidRPr="118B5B9B">
          <w:rPr>
            <w:rStyle w:val="Hipervnculo"/>
            <w:rFonts w:ascii="Arial" w:eastAsia="Times New Roman" w:hAnsi="Arial" w:cs="Arial"/>
            <w:sz w:val="20"/>
            <w:szCs w:val="20"/>
            <w:u w:val="none"/>
            <w:lang w:val="es-MX" w:eastAsia="es-CO"/>
          </w:rPr>
          <w:t>C</w:t>
        </w:r>
        <w:r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val="es-MX" w:eastAsia="es-CO"/>
          </w:rPr>
          <w:t>206 del 29/03/2020</w:t>
        </w:r>
      </w:hyperlink>
      <w:r w:rsidRPr="118B5B9B">
        <w:rPr>
          <w:rFonts w:ascii="Arial" w:eastAsia="Times New Roman" w:hAnsi="Arial" w:cs="Arial"/>
          <w:sz w:val="20"/>
          <w:szCs w:val="20"/>
          <w:lang w:val="es-MX" w:eastAsia="es-CO"/>
        </w:rPr>
        <w:t xml:space="preserve">, </w:t>
      </w:r>
      <w:hyperlink r:id="rId65">
        <w:r w:rsidRPr="118B5B9B">
          <w:rPr>
            <w:rStyle w:val="Hipervnculo"/>
            <w:rFonts w:ascii="Arial" w:eastAsia="Times New Roman" w:hAnsi="Arial" w:cs="Arial"/>
            <w:sz w:val="20"/>
            <w:szCs w:val="20"/>
            <w:u w:val="none"/>
            <w:lang w:eastAsia="es-CO"/>
          </w:rPr>
          <w:t>C−181 del 06/04/2020</w:t>
        </w:r>
      </w:hyperlink>
      <w:r w:rsidR="00DE50B1" w:rsidRPr="118B5B9B">
        <w:rPr>
          <w:rFonts w:ascii="Arial" w:eastAsia="Times New Roman" w:hAnsi="Arial" w:cs="Arial"/>
          <w:sz w:val="20"/>
          <w:szCs w:val="20"/>
          <w:lang w:eastAsia="es-CO"/>
        </w:rPr>
        <w:t>,</w:t>
      </w:r>
      <w:r w:rsidRPr="118B5B9B">
        <w:rPr>
          <w:rFonts w:ascii="Arial" w:eastAsia="Times New Roman" w:hAnsi="Arial" w:cs="Arial"/>
          <w:sz w:val="20"/>
          <w:szCs w:val="20"/>
          <w:lang w:eastAsia="es-CO"/>
        </w:rPr>
        <w:t xml:space="preserve"> </w:t>
      </w:r>
      <w:hyperlink r:id="rId66">
        <w:r w:rsidRPr="118B5B9B">
          <w:rPr>
            <w:rStyle w:val="Hipervnculo"/>
            <w:rFonts w:ascii="Arial" w:eastAsia="Times New Roman" w:hAnsi="Arial" w:cs="Arial"/>
            <w:sz w:val="20"/>
            <w:szCs w:val="20"/>
            <w:u w:val="none"/>
            <w:lang w:val="es" w:eastAsia="es-CO"/>
          </w:rPr>
          <w:t>C</w:t>
        </w:r>
        <w:r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val="es" w:eastAsia="es-CO"/>
          </w:rPr>
          <w:t>249 del 15/04/2020</w:t>
        </w:r>
      </w:hyperlink>
      <w:r w:rsidRPr="118B5B9B">
        <w:rPr>
          <w:rFonts w:ascii="Arial" w:eastAsia="Times New Roman" w:hAnsi="Arial" w:cs="Arial"/>
          <w:sz w:val="20"/>
          <w:szCs w:val="20"/>
          <w:lang w:val="es" w:eastAsia="es-CO"/>
        </w:rPr>
        <w:t xml:space="preserve">, </w:t>
      </w:r>
      <w:hyperlink r:id="rId67">
        <w:r w:rsidRPr="118B5B9B">
          <w:rPr>
            <w:rStyle w:val="Hipervnculo"/>
            <w:rFonts w:ascii="Arial" w:eastAsia="Times New Roman" w:hAnsi="Arial" w:cs="Arial"/>
            <w:sz w:val="20"/>
            <w:szCs w:val="20"/>
            <w:u w:val="none"/>
            <w:lang w:val="es" w:eastAsia="es-CO"/>
          </w:rPr>
          <w:t>C</w:t>
        </w:r>
        <w:r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val="es" w:eastAsia="es-CO"/>
          </w:rPr>
          <w:t>190 del 16/04/2020</w:t>
        </w:r>
      </w:hyperlink>
      <w:r w:rsidRPr="118B5B9B">
        <w:rPr>
          <w:rFonts w:ascii="Arial" w:eastAsia="Times New Roman" w:hAnsi="Arial" w:cs="Arial"/>
          <w:sz w:val="20"/>
          <w:szCs w:val="20"/>
          <w:lang w:val="es" w:eastAsia="es-CO"/>
        </w:rPr>
        <w:t xml:space="preserve">, </w:t>
      </w:r>
      <w:hyperlink r:id="rId68">
        <w:r w:rsidR="0136E7A2" w:rsidRPr="118B5B9B">
          <w:rPr>
            <w:rStyle w:val="Hipervnculo"/>
            <w:rFonts w:ascii="Arial" w:eastAsia="Arial" w:hAnsi="Arial" w:cs="Arial"/>
            <w:sz w:val="19"/>
            <w:szCs w:val="19"/>
            <w:lang w:val="es-MX"/>
          </w:rPr>
          <w:t>C-265 del 3/4/2020</w:t>
        </w:r>
      </w:hyperlink>
      <w:r w:rsidR="0136E7A2" w:rsidRPr="118B5B9B">
        <w:rPr>
          <w:rFonts w:ascii="Arial" w:eastAsia="Arial" w:hAnsi="Arial" w:cs="Arial"/>
          <w:color w:val="000000" w:themeColor="text1"/>
          <w:sz w:val="19"/>
          <w:szCs w:val="19"/>
          <w:lang w:val="es-MX"/>
        </w:rPr>
        <w:t>,</w:t>
      </w:r>
      <w:r w:rsidR="0136E7A2" w:rsidRPr="118B5B9B">
        <w:rPr>
          <w:rStyle w:val="Hipervnculo"/>
          <w:rFonts w:ascii="Arial" w:eastAsia="Times New Roman" w:hAnsi="Arial" w:cs="Arial"/>
          <w:sz w:val="20"/>
          <w:szCs w:val="20"/>
          <w:u w:val="none"/>
          <w:lang w:val="es" w:eastAsia="es-CO"/>
        </w:rPr>
        <w:t xml:space="preserve"> </w:t>
      </w:r>
      <w:hyperlink r:id="rId69">
        <w:r w:rsidRPr="118B5B9B">
          <w:rPr>
            <w:rStyle w:val="Hipervnculo"/>
            <w:rFonts w:ascii="Arial" w:eastAsia="Times New Roman" w:hAnsi="Arial" w:cs="Arial"/>
            <w:sz w:val="20"/>
            <w:szCs w:val="20"/>
            <w:u w:val="none"/>
            <w:lang w:val="es" w:eastAsia="es-CO"/>
          </w:rPr>
          <w:t>C</w:t>
        </w:r>
        <w:r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val="es" w:eastAsia="es-CO"/>
          </w:rPr>
          <w:t>009 del 27/04/2020</w:t>
        </w:r>
      </w:hyperlink>
      <w:r w:rsidRPr="118B5B9B">
        <w:rPr>
          <w:rFonts w:ascii="Arial" w:eastAsia="Times New Roman" w:hAnsi="Arial" w:cs="Arial"/>
          <w:sz w:val="20"/>
          <w:szCs w:val="20"/>
          <w:lang w:val="es" w:eastAsia="es-CO"/>
        </w:rPr>
        <w:t xml:space="preserve">, </w:t>
      </w:r>
      <w:hyperlink r:id="rId70">
        <w:r w:rsidRPr="118B5B9B">
          <w:rPr>
            <w:rStyle w:val="Hipervnculo"/>
            <w:rFonts w:ascii="Arial" w:eastAsia="Times New Roman" w:hAnsi="Arial" w:cs="Arial"/>
            <w:sz w:val="20"/>
            <w:szCs w:val="20"/>
            <w:u w:val="none"/>
            <w:lang w:val="es-ES" w:eastAsia="es-CO"/>
          </w:rPr>
          <w:t>C</w:t>
        </w:r>
        <w:r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val="es-ES" w:eastAsia="es-CO"/>
          </w:rPr>
          <w:t>011 del 27/04/2020</w:t>
        </w:r>
      </w:hyperlink>
      <w:r w:rsidRPr="118B5B9B">
        <w:rPr>
          <w:rFonts w:ascii="Arial" w:eastAsia="Times New Roman" w:hAnsi="Arial" w:cs="Arial"/>
          <w:sz w:val="20"/>
          <w:szCs w:val="20"/>
          <w:lang w:val="es-ES" w:eastAsia="es-CO"/>
        </w:rPr>
        <w:t xml:space="preserve">, </w:t>
      </w:r>
      <w:hyperlink r:id="rId71">
        <w:r w:rsidRPr="118B5B9B">
          <w:rPr>
            <w:rStyle w:val="Hipervnculo"/>
            <w:rFonts w:ascii="Arial" w:eastAsia="Times New Roman" w:hAnsi="Arial" w:cs="Arial"/>
            <w:sz w:val="20"/>
            <w:szCs w:val="20"/>
            <w:u w:val="none"/>
            <w:lang w:val="es-ES" w:eastAsia="es-CO"/>
          </w:rPr>
          <w:t>C</w:t>
        </w:r>
        <w:r w:rsidRPr="118B5B9B">
          <w:rPr>
            <w:rStyle w:val="Hipervnculo"/>
            <w:rFonts w:ascii="Arial" w:eastAsia="Times New Roman" w:hAnsi="Arial" w:cs="Arial"/>
            <w:sz w:val="20"/>
            <w:szCs w:val="20"/>
            <w:u w:val="none"/>
            <w:lang w:eastAsia="es-CO"/>
          </w:rPr>
          <w:t>−</w:t>
        </w:r>
        <w:r w:rsidRPr="118B5B9B">
          <w:rPr>
            <w:rStyle w:val="Hipervnculo"/>
            <w:rFonts w:ascii="Arial" w:eastAsia="Times New Roman" w:hAnsi="Arial" w:cs="Arial"/>
            <w:sz w:val="20"/>
            <w:szCs w:val="20"/>
            <w:u w:val="none"/>
            <w:lang w:val="es-ES" w:eastAsia="es-CO"/>
          </w:rPr>
          <w:t>272 del 27/04/2020</w:t>
        </w:r>
      </w:hyperlink>
      <w:r w:rsidRPr="118B5B9B">
        <w:rPr>
          <w:rFonts w:ascii="Arial" w:eastAsia="Times New Roman" w:hAnsi="Arial" w:cs="Arial"/>
          <w:sz w:val="20"/>
          <w:szCs w:val="20"/>
          <w:lang w:val="es-ES" w:eastAsia="es-CO"/>
        </w:rPr>
        <w:t xml:space="preserve">, </w:t>
      </w:r>
      <w:hyperlink r:id="rId72">
        <w:r w:rsidRPr="118B5B9B">
          <w:rPr>
            <w:rStyle w:val="Hipervnculo"/>
            <w:rFonts w:ascii="Arial" w:eastAsia="Times New Roman" w:hAnsi="Arial" w:cs="Arial"/>
            <w:sz w:val="20"/>
            <w:szCs w:val="20"/>
            <w:u w:val="none"/>
            <w:lang w:eastAsia="es-CO"/>
          </w:rPr>
          <w:t>C−015 del 29/04/2020</w:t>
        </w:r>
      </w:hyperlink>
      <w:r w:rsidRPr="118B5B9B">
        <w:rPr>
          <w:rFonts w:ascii="Arial" w:eastAsia="Times New Roman" w:hAnsi="Arial" w:cs="Arial"/>
          <w:sz w:val="20"/>
          <w:szCs w:val="20"/>
          <w:lang w:eastAsia="es-CO"/>
        </w:rPr>
        <w:t xml:space="preserve">, </w:t>
      </w:r>
      <w:hyperlink r:id="rId73">
        <w:r w:rsidRPr="118B5B9B">
          <w:rPr>
            <w:rStyle w:val="Hipervnculo"/>
            <w:rFonts w:ascii="Arial" w:eastAsia="Times New Roman" w:hAnsi="Arial" w:cs="Arial"/>
            <w:sz w:val="20"/>
            <w:szCs w:val="20"/>
            <w:u w:val="none"/>
            <w:lang w:eastAsia="es-CO"/>
          </w:rPr>
          <w:t>C−035 de 26/05/2020</w:t>
        </w:r>
      </w:hyperlink>
      <w:r w:rsidRPr="118B5B9B">
        <w:rPr>
          <w:rFonts w:ascii="Arial" w:eastAsia="Times New Roman" w:hAnsi="Arial" w:cs="Arial"/>
          <w:sz w:val="20"/>
          <w:szCs w:val="20"/>
          <w:lang w:eastAsia="es-CO"/>
        </w:rPr>
        <w:t>,</w:t>
      </w:r>
      <w:r w:rsidRPr="118B5B9B">
        <w:rPr>
          <w:rFonts w:ascii="Arial" w:eastAsia="Arial" w:hAnsi="Arial" w:cs="Arial"/>
          <w:sz w:val="20"/>
          <w:szCs w:val="20"/>
        </w:rPr>
        <w:t xml:space="preserve"> </w:t>
      </w:r>
      <w:hyperlink r:id="rId74">
        <w:r w:rsidRPr="118B5B9B">
          <w:rPr>
            <w:rStyle w:val="Hipervnculo"/>
            <w:rFonts w:ascii="Arial" w:eastAsia="Arial" w:hAnsi="Arial" w:cs="Arial"/>
            <w:sz w:val="20"/>
            <w:szCs w:val="20"/>
            <w:u w:val="none"/>
          </w:rPr>
          <w:t>C</w:t>
        </w:r>
        <w:r w:rsidRPr="118B5B9B">
          <w:rPr>
            <w:rStyle w:val="Hipervnculo"/>
            <w:rFonts w:ascii="Arial" w:eastAsia="Times New Roman" w:hAnsi="Arial" w:cs="Arial"/>
            <w:sz w:val="20"/>
            <w:szCs w:val="20"/>
            <w:u w:val="none"/>
            <w:lang w:eastAsia="es-CO"/>
          </w:rPr>
          <w:t>−</w:t>
        </w:r>
        <w:r w:rsidRPr="118B5B9B">
          <w:rPr>
            <w:rStyle w:val="Hipervnculo"/>
            <w:rFonts w:ascii="Arial" w:eastAsia="Arial" w:hAnsi="Arial" w:cs="Arial"/>
            <w:sz w:val="20"/>
            <w:szCs w:val="20"/>
            <w:u w:val="none"/>
          </w:rPr>
          <w:t>346 del 26/05/2020</w:t>
        </w:r>
      </w:hyperlink>
      <w:r w:rsidRPr="118B5B9B">
        <w:rPr>
          <w:rFonts w:ascii="Arial" w:eastAsia="Arial" w:hAnsi="Arial" w:cs="Arial"/>
          <w:sz w:val="20"/>
          <w:szCs w:val="20"/>
        </w:rPr>
        <w:t xml:space="preserve">, </w:t>
      </w:r>
      <w:hyperlink r:id="rId75">
        <w:r w:rsidRPr="118B5B9B">
          <w:rPr>
            <w:rStyle w:val="Hipervnculo"/>
            <w:rFonts w:ascii="Arial" w:eastAsia="Arial" w:hAnsi="Arial" w:cs="Arial"/>
            <w:sz w:val="20"/>
            <w:szCs w:val="20"/>
            <w:u w:val="none"/>
          </w:rPr>
          <w:t>C</w:t>
        </w:r>
        <w:r w:rsidRPr="118B5B9B">
          <w:rPr>
            <w:rStyle w:val="Hipervnculo"/>
            <w:rFonts w:ascii="Arial" w:eastAsia="Times New Roman" w:hAnsi="Arial" w:cs="Arial"/>
            <w:sz w:val="20"/>
            <w:szCs w:val="20"/>
            <w:u w:val="none"/>
            <w:lang w:eastAsia="es-CO"/>
          </w:rPr>
          <w:t>−</w:t>
        </w:r>
        <w:r w:rsidRPr="118B5B9B">
          <w:rPr>
            <w:rStyle w:val="Hipervnculo"/>
            <w:rFonts w:ascii="Arial" w:eastAsia="Arial" w:hAnsi="Arial" w:cs="Arial"/>
            <w:sz w:val="20"/>
            <w:szCs w:val="20"/>
            <w:u w:val="none"/>
          </w:rPr>
          <w:t>312 del 26/05/2020</w:t>
        </w:r>
      </w:hyperlink>
      <w:r w:rsidRPr="118B5B9B">
        <w:rPr>
          <w:rFonts w:ascii="Arial" w:eastAsia="Arial" w:hAnsi="Arial" w:cs="Arial"/>
          <w:sz w:val="20"/>
          <w:szCs w:val="20"/>
        </w:rPr>
        <w:t xml:space="preserve">, </w:t>
      </w:r>
      <w:hyperlink r:id="rId76">
        <w:r w:rsidRPr="118B5B9B">
          <w:rPr>
            <w:rStyle w:val="Hipervnculo"/>
            <w:rFonts w:ascii="Arial" w:eastAsia="Arial" w:hAnsi="Arial" w:cs="Arial"/>
            <w:sz w:val="20"/>
            <w:szCs w:val="20"/>
            <w:u w:val="none"/>
          </w:rPr>
          <w:t>C</w:t>
        </w:r>
        <w:r w:rsidRPr="118B5B9B">
          <w:rPr>
            <w:rStyle w:val="Hipervnculo"/>
            <w:rFonts w:ascii="Arial" w:eastAsia="Times New Roman" w:hAnsi="Arial" w:cs="Arial"/>
            <w:sz w:val="20"/>
            <w:szCs w:val="20"/>
            <w:u w:val="none"/>
            <w:lang w:eastAsia="es-CO"/>
          </w:rPr>
          <w:t>−</w:t>
        </w:r>
        <w:r w:rsidRPr="118B5B9B">
          <w:rPr>
            <w:rStyle w:val="Hipervnculo"/>
            <w:rFonts w:ascii="Arial" w:eastAsia="Arial" w:hAnsi="Arial" w:cs="Arial"/>
            <w:sz w:val="20"/>
            <w:szCs w:val="20"/>
            <w:u w:val="none"/>
          </w:rPr>
          <w:t>336 de 02/06/2020</w:t>
        </w:r>
      </w:hyperlink>
      <w:r w:rsidRPr="118B5B9B">
        <w:rPr>
          <w:rFonts w:ascii="Arial" w:eastAsia="Arial" w:hAnsi="Arial" w:cs="Arial"/>
          <w:sz w:val="20"/>
          <w:szCs w:val="20"/>
        </w:rPr>
        <w:t xml:space="preserve">, </w:t>
      </w:r>
      <w:hyperlink r:id="rId77">
        <w:r w:rsidRPr="118B5B9B">
          <w:rPr>
            <w:rStyle w:val="Hipervnculo"/>
            <w:rFonts w:ascii="Arial" w:eastAsia="Arial" w:hAnsi="Arial" w:cs="Arial"/>
            <w:sz w:val="20"/>
            <w:szCs w:val="20"/>
            <w:u w:val="none"/>
          </w:rPr>
          <w:t>C</w:t>
        </w:r>
        <w:r w:rsidRPr="118B5B9B">
          <w:rPr>
            <w:rStyle w:val="Hipervnculo"/>
            <w:rFonts w:ascii="Arial" w:eastAsia="Times New Roman" w:hAnsi="Arial" w:cs="Arial"/>
            <w:sz w:val="20"/>
            <w:szCs w:val="20"/>
            <w:u w:val="none"/>
            <w:lang w:eastAsia="es-CO"/>
          </w:rPr>
          <w:t>−</w:t>
        </w:r>
        <w:r w:rsidRPr="118B5B9B">
          <w:rPr>
            <w:rStyle w:val="Hipervnculo"/>
            <w:rFonts w:ascii="Arial" w:eastAsia="Arial" w:hAnsi="Arial" w:cs="Arial"/>
            <w:sz w:val="20"/>
            <w:szCs w:val="20"/>
            <w:u w:val="none"/>
          </w:rPr>
          <w:t>339 de 16/06/2020</w:t>
        </w:r>
      </w:hyperlink>
      <w:r w:rsidRPr="118B5B9B">
        <w:rPr>
          <w:rFonts w:ascii="Arial" w:eastAsia="Arial" w:hAnsi="Arial" w:cs="Arial"/>
          <w:sz w:val="20"/>
          <w:szCs w:val="20"/>
        </w:rPr>
        <w:t>, C</w:t>
      </w:r>
      <w:hyperlink r:id="rId78">
        <w:r w:rsidRPr="118B5B9B">
          <w:rPr>
            <w:rStyle w:val="Hipervnculo"/>
            <w:rFonts w:ascii="Arial" w:eastAsia="Times New Roman" w:hAnsi="Arial" w:cs="Arial"/>
            <w:sz w:val="20"/>
            <w:szCs w:val="20"/>
            <w:u w:val="none"/>
            <w:lang w:eastAsia="es-CO"/>
          </w:rPr>
          <w:t>−</w:t>
        </w:r>
        <w:r w:rsidRPr="118B5B9B">
          <w:rPr>
            <w:rStyle w:val="Hipervnculo"/>
            <w:rFonts w:ascii="Arial" w:eastAsia="Arial" w:hAnsi="Arial" w:cs="Arial"/>
            <w:sz w:val="20"/>
            <w:szCs w:val="20"/>
            <w:u w:val="none"/>
          </w:rPr>
          <w:t>399 del 23/06/2020</w:t>
        </w:r>
      </w:hyperlink>
      <w:r w:rsidRPr="118B5B9B">
        <w:rPr>
          <w:rFonts w:ascii="Arial" w:eastAsia="Arial" w:hAnsi="Arial" w:cs="Arial"/>
          <w:sz w:val="20"/>
          <w:szCs w:val="20"/>
        </w:rPr>
        <w:t xml:space="preserve">, </w:t>
      </w:r>
      <w:hyperlink r:id="rId79">
        <w:r w:rsidRPr="118B5B9B">
          <w:rPr>
            <w:rStyle w:val="Hipervnculo"/>
            <w:rFonts w:ascii="Arial" w:eastAsia="Arial" w:hAnsi="Arial" w:cs="Arial"/>
            <w:sz w:val="20"/>
            <w:szCs w:val="20"/>
            <w:u w:val="none"/>
          </w:rPr>
          <w:t>C</w:t>
        </w:r>
        <w:r w:rsidRPr="118B5B9B">
          <w:rPr>
            <w:rStyle w:val="Hipervnculo"/>
            <w:rFonts w:ascii="Arial" w:eastAsia="Times New Roman" w:hAnsi="Arial" w:cs="Arial"/>
            <w:sz w:val="20"/>
            <w:szCs w:val="20"/>
            <w:u w:val="none"/>
            <w:lang w:eastAsia="es-CO"/>
          </w:rPr>
          <w:t>−</w:t>
        </w:r>
        <w:r w:rsidRPr="118B5B9B">
          <w:rPr>
            <w:rStyle w:val="Hipervnculo"/>
            <w:rFonts w:ascii="Arial" w:eastAsia="Arial" w:hAnsi="Arial" w:cs="Arial"/>
            <w:sz w:val="20"/>
            <w:szCs w:val="20"/>
            <w:u w:val="none"/>
          </w:rPr>
          <w:t>232 del 24/06/2020</w:t>
        </w:r>
      </w:hyperlink>
      <w:r w:rsidRPr="118B5B9B">
        <w:rPr>
          <w:rFonts w:ascii="Arial" w:eastAsia="Arial" w:hAnsi="Arial" w:cs="Arial"/>
          <w:sz w:val="20"/>
          <w:szCs w:val="20"/>
        </w:rPr>
        <w:t xml:space="preserve">, </w:t>
      </w:r>
      <w:hyperlink r:id="rId80">
        <w:r w:rsidRPr="118B5B9B">
          <w:rPr>
            <w:rStyle w:val="Hipervnculo"/>
            <w:rFonts w:ascii="Arial" w:eastAsia="Arial" w:hAnsi="Arial" w:cs="Arial"/>
            <w:sz w:val="20"/>
            <w:szCs w:val="20"/>
            <w:u w:val="none"/>
          </w:rPr>
          <w:t>C</w:t>
        </w:r>
        <w:r w:rsidRPr="118B5B9B">
          <w:rPr>
            <w:rStyle w:val="Hipervnculo"/>
            <w:rFonts w:ascii="Arial" w:eastAsia="Times New Roman" w:hAnsi="Arial" w:cs="Arial"/>
            <w:sz w:val="20"/>
            <w:szCs w:val="20"/>
            <w:u w:val="none"/>
            <w:lang w:eastAsia="es-CO"/>
          </w:rPr>
          <w:t>−</w:t>
        </w:r>
        <w:r w:rsidRPr="118B5B9B">
          <w:rPr>
            <w:rStyle w:val="Hipervnculo"/>
            <w:rFonts w:ascii="Arial" w:eastAsia="Arial" w:hAnsi="Arial" w:cs="Arial"/>
            <w:sz w:val="20"/>
            <w:szCs w:val="20"/>
            <w:u w:val="none"/>
          </w:rPr>
          <w:t>331 del 25/06/2020</w:t>
        </w:r>
      </w:hyperlink>
      <w:r w:rsidRPr="118B5B9B">
        <w:rPr>
          <w:rFonts w:ascii="Arial" w:eastAsia="Arial" w:hAnsi="Arial" w:cs="Arial"/>
          <w:sz w:val="20"/>
          <w:szCs w:val="20"/>
        </w:rPr>
        <w:t xml:space="preserve">, </w:t>
      </w:r>
      <w:hyperlink r:id="rId81">
        <w:r w:rsidRPr="118B5B9B">
          <w:rPr>
            <w:rStyle w:val="Hipervnculo"/>
            <w:rFonts w:ascii="Arial" w:eastAsia="Arial" w:hAnsi="Arial" w:cs="Arial"/>
            <w:sz w:val="20"/>
            <w:szCs w:val="20"/>
            <w:u w:val="none"/>
          </w:rPr>
          <w:t>C</w:t>
        </w:r>
        <w:r w:rsidRPr="118B5B9B">
          <w:rPr>
            <w:rStyle w:val="Hipervnculo"/>
            <w:rFonts w:ascii="Arial" w:eastAsia="Times New Roman" w:hAnsi="Arial" w:cs="Arial"/>
            <w:sz w:val="20"/>
            <w:szCs w:val="20"/>
            <w:u w:val="none"/>
            <w:lang w:eastAsia="es-CO"/>
          </w:rPr>
          <w:t>−</w:t>
        </w:r>
        <w:r w:rsidRPr="118B5B9B">
          <w:rPr>
            <w:rStyle w:val="Hipervnculo"/>
            <w:rFonts w:ascii="Arial" w:eastAsia="Arial" w:hAnsi="Arial" w:cs="Arial"/>
            <w:sz w:val="20"/>
            <w:szCs w:val="20"/>
            <w:u w:val="none"/>
          </w:rPr>
          <w:t>370 del 02/07/2020</w:t>
        </w:r>
      </w:hyperlink>
      <w:r w:rsidRPr="118B5B9B">
        <w:rPr>
          <w:rFonts w:ascii="Arial" w:eastAsia="Arial" w:hAnsi="Arial" w:cs="Arial"/>
          <w:sz w:val="20"/>
          <w:szCs w:val="20"/>
        </w:rPr>
        <w:t xml:space="preserve">, </w:t>
      </w:r>
      <w:hyperlink r:id="rId82">
        <w:r w:rsidRPr="118B5B9B">
          <w:rPr>
            <w:rStyle w:val="Hipervnculo"/>
            <w:rFonts w:ascii="Arial" w:eastAsia="Arial" w:hAnsi="Arial" w:cs="Arial"/>
            <w:sz w:val="20"/>
            <w:szCs w:val="20"/>
            <w:u w:val="none"/>
          </w:rPr>
          <w:t>C</w:t>
        </w:r>
        <w:r w:rsidRPr="118B5B9B">
          <w:rPr>
            <w:rStyle w:val="Hipervnculo"/>
            <w:rFonts w:ascii="Arial" w:eastAsia="Times New Roman" w:hAnsi="Arial" w:cs="Arial"/>
            <w:sz w:val="20"/>
            <w:szCs w:val="20"/>
            <w:u w:val="none"/>
            <w:lang w:eastAsia="es-CO"/>
          </w:rPr>
          <w:t>−</w:t>
        </w:r>
        <w:r w:rsidRPr="118B5B9B">
          <w:rPr>
            <w:rStyle w:val="Hipervnculo"/>
            <w:rFonts w:ascii="Arial" w:eastAsia="Arial" w:hAnsi="Arial" w:cs="Arial"/>
            <w:sz w:val="20"/>
            <w:szCs w:val="20"/>
            <w:u w:val="none"/>
          </w:rPr>
          <w:t>488 del 28/07/2020</w:t>
        </w:r>
      </w:hyperlink>
      <w:r w:rsidR="4838624E" w:rsidRPr="118B5B9B">
        <w:rPr>
          <w:rFonts w:ascii="Arial" w:eastAsia="Arial" w:hAnsi="Arial" w:cs="Arial"/>
          <w:sz w:val="20"/>
          <w:szCs w:val="20"/>
        </w:rPr>
        <w:t xml:space="preserve">, </w:t>
      </w:r>
      <w:hyperlink r:id="rId83">
        <w:r w:rsidR="4838624E" w:rsidRPr="118B5B9B">
          <w:rPr>
            <w:rStyle w:val="Hipervnculo"/>
            <w:rFonts w:ascii="Arial" w:eastAsia="Arial" w:hAnsi="Arial" w:cs="Arial"/>
            <w:sz w:val="20"/>
            <w:szCs w:val="20"/>
            <w:u w:val="none"/>
          </w:rPr>
          <w:t>C</w:t>
        </w:r>
        <w:r w:rsidR="00B54975" w:rsidRPr="118B5B9B">
          <w:rPr>
            <w:rStyle w:val="Hipervnculo"/>
            <w:rFonts w:ascii="Arial" w:eastAsia="Arial" w:hAnsi="Arial" w:cs="Arial"/>
            <w:sz w:val="20"/>
            <w:szCs w:val="20"/>
            <w:u w:val="none"/>
          </w:rPr>
          <w:t>−</w:t>
        </w:r>
        <w:r w:rsidR="4838624E" w:rsidRPr="118B5B9B">
          <w:rPr>
            <w:rStyle w:val="Hipervnculo"/>
            <w:rFonts w:ascii="Arial" w:eastAsia="Arial" w:hAnsi="Arial" w:cs="Arial"/>
            <w:sz w:val="20"/>
            <w:szCs w:val="20"/>
            <w:u w:val="none"/>
          </w:rPr>
          <w:t>449 del 05/08/2020</w:t>
        </w:r>
      </w:hyperlink>
      <w:r w:rsidR="00490D0D" w:rsidRPr="118B5B9B">
        <w:rPr>
          <w:rStyle w:val="Hipervnculo"/>
          <w:rFonts w:ascii="Arial" w:eastAsia="Arial" w:hAnsi="Arial" w:cs="Arial"/>
          <w:sz w:val="20"/>
          <w:szCs w:val="20"/>
          <w:u w:val="none"/>
        </w:rPr>
        <w:t>,</w:t>
      </w:r>
      <w:r w:rsidR="39391C1C" w:rsidRPr="118B5B9B">
        <w:rPr>
          <w:rFonts w:ascii="Arial" w:eastAsia="Times New Roman" w:hAnsi="Arial" w:cs="Arial"/>
          <w:sz w:val="20"/>
          <w:szCs w:val="20"/>
          <w:lang w:eastAsia="es-CO"/>
        </w:rPr>
        <w:t xml:space="preserve"> </w:t>
      </w:r>
      <w:hyperlink r:id="rId84">
        <w:r w:rsidR="39391C1C" w:rsidRPr="118B5B9B">
          <w:rPr>
            <w:rStyle w:val="Hipervnculo"/>
            <w:rFonts w:ascii="Arial" w:eastAsia="Times New Roman" w:hAnsi="Arial" w:cs="Arial"/>
            <w:sz w:val="20"/>
            <w:szCs w:val="20"/>
            <w:lang w:eastAsia="es-CO"/>
          </w:rPr>
          <w:t>C- 032 del 2</w:t>
        </w:r>
        <w:r w:rsidR="28605D48" w:rsidRPr="118B5B9B">
          <w:rPr>
            <w:rStyle w:val="Hipervnculo"/>
            <w:rFonts w:ascii="Arial" w:eastAsia="Times New Roman" w:hAnsi="Arial" w:cs="Arial"/>
            <w:sz w:val="20"/>
            <w:szCs w:val="20"/>
            <w:lang w:eastAsia="es-CO"/>
          </w:rPr>
          <w:t>0</w:t>
        </w:r>
        <w:r w:rsidR="39391C1C" w:rsidRPr="118B5B9B">
          <w:rPr>
            <w:rStyle w:val="Hipervnculo"/>
            <w:rFonts w:ascii="Arial" w:eastAsia="Times New Roman" w:hAnsi="Arial" w:cs="Arial"/>
            <w:sz w:val="20"/>
            <w:szCs w:val="20"/>
            <w:lang w:eastAsia="es-CO"/>
          </w:rPr>
          <w:t>/03/2021</w:t>
        </w:r>
      </w:hyperlink>
      <w:r w:rsidR="00490D0D" w:rsidRPr="118B5B9B">
        <w:rPr>
          <w:rStyle w:val="Hipervnculo"/>
          <w:rFonts w:ascii="Arial" w:eastAsia="Arial" w:hAnsi="Arial" w:cs="Arial"/>
          <w:sz w:val="20"/>
          <w:szCs w:val="20"/>
          <w:u w:val="none"/>
        </w:rPr>
        <w:t xml:space="preserve"> </w:t>
      </w:r>
      <w:hyperlink r:id="rId85">
        <w:r w:rsidR="00490D0D" w:rsidRPr="118B5B9B">
          <w:rPr>
            <w:rStyle w:val="Hipervnculo"/>
            <w:rFonts w:ascii="Arial" w:eastAsia="Arial" w:hAnsi="Arial" w:cs="Arial"/>
            <w:sz w:val="20"/>
            <w:szCs w:val="20"/>
            <w:lang w:val="es"/>
          </w:rPr>
          <w:t>C-780 del 18 /01/2021</w:t>
        </w:r>
      </w:hyperlink>
      <w:r w:rsidR="0062460D" w:rsidRPr="118B5B9B">
        <w:rPr>
          <w:rStyle w:val="Hipervnculo"/>
          <w:rFonts w:ascii="Arial" w:eastAsia="Arial" w:hAnsi="Arial" w:cs="Arial"/>
          <w:sz w:val="20"/>
          <w:szCs w:val="20"/>
          <w:lang w:val="es"/>
        </w:rPr>
        <w:t xml:space="preserve">, </w:t>
      </w:r>
      <w:hyperlink r:id="rId86">
        <w:r w:rsidR="0062460D" w:rsidRPr="118B5B9B">
          <w:rPr>
            <w:rStyle w:val="Hipervnculo"/>
            <w:rFonts w:ascii="Arial" w:hAnsi="Arial" w:cs="Arial"/>
            <w:sz w:val="20"/>
            <w:szCs w:val="20"/>
          </w:rPr>
          <w:t>C-719 del 03/02/2021</w:t>
        </w:r>
      </w:hyperlink>
      <w:r w:rsidR="009F56E2" w:rsidRPr="118B5B9B">
        <w:rPr>
          <w:rFonts w:ascii="Arial" w:eastAsia="Arial" w:hAnsi="Arial" w:cs="Arial"/>
          <w:sz w:val="20"/>
          <w:szCs w:val="20"/>
        </w:rPr>
        <w:t xml:space="preserve">, </w:t>
      </w:r>
      <w:hyperlink r:id="rId87">
        <w:r w:rsidR="009F56E2" w:rsidRPr="118B5B9B">
          <w:rPr>
            <w:rStyle w:val="Hipervnculo"/>
            <w:rFonts w:ascii="Arial" w:eastAsia="Arial" w:hAnsi="Arial" w:cs="Arial"/>
            <w:sz w:val="20"/>
            <w:szCs w:val="20"/>
          </w:rPr>
          <w:t xml:space="preserve">C−068 del </w:t>
        </w:r>
        <w:r w:rsidR="00885649" w:rsidRPr="118B5B9B">
          <w:rPr>
            <w:rStyle w:val="Hipervnculo"/>
            <w:rFonts w:ascii="Arial" w:eastAsia="Arial" w:hAnsi="Arial" w:cs="Arial"/>
            <w:sz w:val="20"/>
            <w:szCs w:val="20"/>
          </w:rPr>
          <w:t>22/04/2021</w:t>
        </w:r>
      </w:hyperlink>
      <w:r w:rsidR="00885649" w:rsidRPr="118B5B9B">
        <w:rPr>
          <w:rFonts w:ascii="Arial" w:eastAsia="Arial" w:hAnsi="Arial" w:cs="Arial"/>
          <w:sz w:val="20"/>
          <w:szCs w:val="20"/>
        </w:rPr>
        <w:t>,</w:t>
      </w:r>
      <w:r w:rsidR="7143C4D0" w:rsidRPr="118B5B9B">
        <w:rPr>
          <w:rFonts w:ascii="Arial" w:eastAsia="Arial" w:hAnsi="Arial" w:cs="Arial"/>
          <w:sz w:val="20"/>
          <w:szCs w:val="20"/>
        </w:rPr>
        <w:t xml:space="preserve"> </w:t>
      </w:r>
      <w:hyperlink r:id="rId88">
        <w:r w:rsidR="7143C4D0" w:rsidRPr="118B5B9B">
          <w:rPr>
            <w:rStyle w:val="Hipervnculo"/>
            <w:rFonts w:ascii="Arial" w:eastAsia="Arial" w:hAnsi="Arial" w:cs="Arial"/>
            <w:sz w:val="20"/>
            <w:szCs w:val="20"/>
          </w:rPr>
          <w:t>C-118 del 26/03/2021</w:t>
        </w:r>
      </w:hyperlink>
      <w:r w:rsidR="7143C4D0" w:rsidRPr="118B5B9B">
        <w:rPr>
          <w:rFonts w:ascii="Arial" w:eastAsia="Arial" w:hAnsi="Arial" w:cs="Arial"/>
          <w:sz w:val="20"/>
          <w:szCs w:val="20"/>
        </w:rPr>
        <w:t>)</w:t>
      </w:r>
      <w:r w:rsidR="2779DF81" w:rsidRPr="118B5B9B">
        <w:rPr>
          <w:rFonts w:ascii="Arial" w:eastAsia="Arial" w:hAnsi="Arial" w:cs="Arial"/>
          <w:sz w:val="20"/>
          <w:szCs w:val="20"/>
        </w:rPr>
        <w:t xml:space="preserve"> </w:t>
      </w:r>
      <w:hyperlink r:id="rId89">
        <w:r w:rsidR="2779DF81" w:rsidRPr="118B5B9B">
          <w:rPr>
            <w:rStyle w:val="Hipervnculo"/>
            <w:rFonts w:ascii="Arial" w:eastAsia="Arial" w:hAnsi="Arial" w:cs="Arial"/>
            <w:sz w:val="20"/>
            <w:szCs w:val="20"/>
          </w:rPr>
          <w:t>C-709 del 11/01/2022</w:t>
        </w:r>
        <w:r w:rsidR="4A934EB2" w:rsidRPr="118B5B9B">
          <w:rPr>
            <w:rStyle w:val="Hipervnculo"/>
            <w:rFonts w:ascii="Arial" w:eastAsia="Arial" w:hAnsi="Arial" w:cs="Arial"/>
            <w:sz w:val="20"/>
            <w:szCs w:val="20"/>
          </w:rPr>
          <w:t>1,</w:t>
        </w:r>
      </w:hyperlink>
      <w:r w:rsidR="407345E9" w:rsidRPr="118B5B9B">
        <w:rPr>
          <w:rFonts w:ascii="Arial" w:eastAsia="Arial" w:hAnsi="Arial" w:cs="Arial"/>
          <w:sz w:val="20"/>
          <w:szCs w:val="20"/>
        </w:rPr>
        <w:t xml:space="preserve"> </w:t>
      </w:r>
      <w:hyperlink r:id="rId90">
        <w:r w:rsidR="407345E9" w:rsidRPr="118B5B9B">
          <w:rPr>
            <w:rStyle w:val="Hipervnculo"/>
            <w:rFonts w:ascii="Arial" w:eastAsia="Arial" w:hAnsi="Arial" w:cs="Arial"/>
            <w:sz w:val="20"/>
            <w:szCs w:val="20"/>
            <w:lang w:val="es-ES"/>
          </w:rPr>
          <w:t>C-072 del 04/03/2020,</w:t>
        </w:r>
      </w:hyperlink>
      <w:r w:rsidR="407345E9" w:rsidRPr="118B5B9B">
        <w:rPr>
          <w:rFonts w:ascii="Arial" w:eastAsia="Arial" w:hAnsi="Arial" w:cs="Arial"/>
          <w:sz w:val="20"/>
          <w:szCs w:val="20"/>
          <w:lang w:val="es-ES"/>
        </w:rPr>
        <w:t xml:space="preserve"> </w:t>
      </w:r>
      <w:hyperlink r:id="rId91">
        <w:r w:rsidR="407345E9" w:rsidRPr="118B5B9B">
          <w:rPr>
            <w:rStyle w:val="Hipervnculo"/>
            <w:rFonts w:ascii="Arial" w:eastAsia="Arial" w:hAnsi="Arial" w:cs="Arial"/>
            <w:sz w:val="20"/>
            <w:szCs w:val="20"/>
            <w:lang w:val="es-ES"/>
          </w:rPr>
          <w:t>C-079 del 05/02/2020,</w:t>
        </w:r>
      </w:hyperlink>
      <w:r w:rsidR="407345E9" w:rsidRPr="118B5B9B">
        <w:rPr>
          <w:rFonts w:ascii="Arial" w:eastAsia="Arial" w:hAnsi="Arial" w:cs="Arial"/>
          <w:sz w:val="20"/>
          <w:szCs w:val="20"/>
          <w:lang w:val="es-ES"/>
        </w:rPr>
        <w:t xml:space="preserve"> </w:t>
      </w:r>
      <w:hyperlink r:id="rId92">
        <w:r w:rsidR="407345E9" w:rsidRPr="118B5B9B">
          <w:rPr>
            <w:rStyle w:val="Hipervnculo"/>
            <w:rFonts w:ascii="Arial" w:eastAsia="Arial" w:hAnsi="Arial" w:cs="Arial"/>
            <w:sz w:val="20"/>
            <w:szCs w:val="20"/>
            <w:lang w:val="es-ES"/>
          </w:rPr>
          <w:t>C-087 del 04/03/2020,</w:t>
        </w:r>
      </w:hyperlink>
      <w:r w:rsidR="395C6AF2" w:rsidRPr="118B5B9B">
        <w:rPr>
          <w:rFonts w:ascii="Arial" w:eastAsia="Arial" w:hAnsi="Arial" w:cs="Arial"/>
          <w:sz w:val="20"/>
          <w:szCs w:val="20"/>
          <w:lang w:val="es-ES"/>
        </w:rPr>
        <w:t xml:space="preserve">  </w:t>
      </w:r>
      <w:hyperlink r:id="rId93">
        <w:r w:rsidR="395C6AF2" w:rsidRPr="118B5B9B">
          <w:rPr>
            <w:rStyle w:val="Hipervnculo"/>
            <w:rFonts w:ascii="Arial" w:eastAsia="Arial" w:hAnsi="Arial" w:cs="Arial"/>
            <w:sz w:val="20"/>
            <w:szCs w:val="20"/>
            <w:lang w:val="es-ES"/>
          </w:rPr>
          <w:t>C-176 del 06/04/2020,</w:t>
        </w:r>
      </w:hyperlink>
      <w:r w:rsidR="2A8992F0" w:rsidRPr="118B5B9B">
        <w:rPr>
          <w:rFonts w:ascii="Arial" w:eastAsia="Arial" w:hAnsi="Arial" w:cs="Arial"/>
          <w:sz w:val="20"/>
          <w:szCs w:val="20"/>
          <w:lang w:val="es-ES"/>
        </w:rPr>
        <w:t xml:space="preserve"> </w:t>
      </w:r>
      <w:hyperlink r:id="rId94">
        <w:r w:rsidR="005F4829" w:rsidRPr="118B5B9B">
          <w:rPr>
            <w:rStyle w:val="Hipervnculo"/>
            <w:rFonts w:ascii="Arial" w:eastAsia="Times New Roman" w:hAnsi="Arial" w:cs="Arial"/>
            <w:sz w:val="20"/>
            <w:szCs w:val="20"/>
            <w:lang w:eastAsia="es-CO"/>
          </w:rPr>
          <w:t>CU</w:t>
        </w:r>
        <w:r w:rsidR="005F4829" w:rsidRPr="118B5B9B">
          <w:rPr>
            <w:rStyle w:val="Hipervnculo"/>
            <w:rFonts w:ascii="Arial" w:eastAsia="Arial" w:hAnsi="Arial" w:cs="Arial"/>
            <w:sz w:val="20"/>
            <w:szCs w:val="20"/>
          </w:rPr>
          <w:t>−</w:t>
        </w:r>
        <w:r w:rsidR="005F4829" w:rsidRPr="118B5B9B">
          <w:rPr>
            <w:rStyle w:val="Hipervnculo"/>
            <w:rFonts w:ascii="Arial" w:eastAsia="Times New Roman" w:hAnsi="Arial" w:cs="Arial"/>
            <w:sz w:val="20"/>
            <w:szCs w:val="20"/>
            <w:lang w:eastAsia="es-CO"/>
          </w:rPr>
          <w:t>348 del 03/07/2020</w:t>
        </w:r>
      </w:hyperlink>
      <w:r w:rsidR="2A8992F0" w:rsidRPr="118B5B9B">
        <w:rPr>
          <w:rFonts w:ascii="Arial" w:eastAsia="Arial" w:hAnsi="Arial" w:cs="Arial"/>
          <w:sz w:val="20"/>
          <w:szCs w:val="20"/>
          <w:lang w:val="es-ES"/>
        </w:rPr>
        <w:t xml:space="preserve"> , </w:t>
      </w:r>
      <w:hyperlink r:id="rId95">
        <w:r w:rsidR="2A8992F0" w:rsidRPr="118B5B9B">
          <w:rPr>
            <w:rStyle w:val="Hipervnculo"/>
            <w:rFonts w:ascii="Arial" w:eastAsia="Arial" w:hAnsi="Arial" w:cs="Arial"/>
            <w:sz w:val="20"/>
            <w:szCs w:val="20"/>
            <w:lang w:val="es-ES"/>
          </w:rPr>
          <w:t>C-087 del 29/03/2022</w:t>
        </w:r>
      </w:hyperlink>
      <w:r w:rsidR="00392448" w:rsidRPr="118B5B9B">
        <w:rPr>
          <w:rStyle w:val="Hipervnculo"/>
          <w:rFonts w:ascii="Arial" w:eastAsia="Arial" w:hAnsi="Arial" w:cs="Arial"/>
          <w:color w:val="auto"/>
          <w:sz w:val="20"/>
          <w:szCs w:val="20"/>
          <w:u w:val="none"/>
          <w:lang w:val="es-ES"/>
        </w:rPr>
        <w:t xml:space="preserve">, </w:t>
      </w:r>
      <w:hyperlink r:id="rId96">
        <w:r w:rsidR="00392448" w:rsidRPr="118B5B9B">
          <w:rPr>
            <w:rStyle w:val="Hipervnculo"/>
            <w:rFonts w:ascii="Arial" w:eastAsia="Arial" w:hAnsi="Arial" w:cs="Arial"/>
            <w:sz w:val="20"/>
            <w:szCs w:val="20"/>
            <w:lang w:val="es-ES"/>
          </w:rPr>
          <w:t>C-497 del 24/08/2022,</w:t>
        </w:r>
      </w:hyperlink>
    </w:p>
    <w:tbl>
      <w:tblPr>
        <w:tblStyle w:val="Tablaconcuadrcula"/>
        <w:tblW w:w="0" w:type="auto"/>
        <w:tblLayout w:type="fixed"/>
        <w:tblLook w:val="06A0" w:firstRow="1" w:lastRow="0" w:firstColumn="1" w:lastColumn="0" w:noHBand="1" w:noVBand="1"/>
      </w:tblPr>
      <w:tblGrid>
        <w:gridCol w:w="6045"/>
      </w:tblGrid>
      <w:tr w:rsidR="2A8992F0" w14:paraId="220CCDC1" w14:textId="77777777" w:rsidTr="2A8992F0">
        <w:trPr>
          <w:trHeight w:val="300"/>
        </w:trPr>
        <w:tc>
          <w:tcPr>
            <w:tcW w:w="6045" w:type="dxa"/>
            <w:tcBorders>
              <w:top w:val="nil"/>
              <w:left w:val="nil"/>
              <w:bottom w:val="nil"/>
              <w:right w:val="nil"/>
            </w:tcBorders>
            <w:vAlign w:val="bottom"/>
          </w:tcPr>
          <w:p w14:paraId="2FB56D6E" w14:textId="7CF1F9DF" w:rsidR="2A8992F0" w:rsidRDefault="2A8992F0" w:rsidP="2A8992F0">
            <w:pPr>
              <w:rPr>
                <w:rFonts w:ascii="Arial" w:eastAsia="Arial" w:hAnsi="Arial" w:cs="Arial"/>
                <w:sz w:val="20"/>
                <w:szCs w:val="20"/>
              </w:rPr>
            </w:pPr>
          </w:p>
        </w:tc>
      </w:tr>
    </w:tbl>
    <w:p w14:paraId="0A44456C" w14:textId="68ABE086" w:rsidR="00251CF0" w:rsidRPr="0019041C" w:rsidRDefault="00251CF0" w:rsidP="2A8992F0">
      <w:pPr>
        <w:spacing w:after="0" w:line="240" w:lineRule="auto"/>
        <w:jc w:val="both"/>
        <w:rPr>
          <w:rFonts w:ascii="Arial" w:eastAsia="Arial" w:hAnsi="Arial" w:cs="Arial"/>
          <w:sz w:val="20"/>
          <w:szCs w:val="20"/>
          <w:lang w:val="es-ES"/>
        </w:rPr>
      </w:pPr>
    </w:p>
    <w:p w14:paraId="6BF9F1F5" w14:textId="4D4A82F0" w:rsidR="60D6CDB3" w:rsidRPr="0019041C" w:rsidRDefault="60D6CDB3" w:rsidP="00224C90">
      <w:pPr>
        <w:spacing w:after="0" w:line="240" w:lineRule="auto"/>
        <w:jc w:val="both"/>
        <w:rPr>
          <w:rFonts w:ascii="Arial" w:eastAsia="Times New Roman" w:hAnsi="Arial" w:cs="Arial"/>
          <w:lang w:eastAsia="es-CO"/>
        </w:rPr>
      </w:pPr>
    </w:p>
    <w:p w14:paraId="54F52818"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f) Los plazos de cumplimiento de los contratos;</w:t>
      </w:r>
    </w:p>
    <w:p w14:paraId="6B4F4FAA" w14:textId="77777777" w:rsidR="00251CF0" w:rsidRPr="0019041C" w:rsidRDefault="00251CF0" w:rsidP="00224C90">
      <w:pPr>
        <w:spacing w:after="0" w:line="240" w:lineRule="auto"/>
        <w:jc w:val="both"/>
        <w:rPr>
          <w:rFonts w:ascii="Arial" w:eastAsia="Times New Roman" w:hAnsi="Arial" w:cs="Arial"/>
          <w:lang w:eastAsia="es-CO"/>
        </w:rPr>
      </w:pPr>
    </w:p>
    <w:p w14:paraId="5C0FF83C" w14:textId="08D8415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g) Publicar el Plan Anticorrupción y de Atención al Ciudadano, de conformidad con el artículo </w:t>
      </w:r>
      <w:hyperlink r:id="rId97" w:anchor="73">
        <w:r w:rsidRPr="0019041C">
          <w:rPr>
            <w:rFonts w:ascii="Arial" w:eastAsia="Times New Roman" w:hAnsi="Arial" w:cs="Arial"/>
            <w:lang w:eastAsia="es-CO"/>
          </w:rPr>
          <w:t>73</w:t>
        </w:r>
      </w:hyperlink>
      <w:r w:rsidRPr="0019041C">
        <w:rPr>
          <w:rFonts w:ascii="Arial" w:eastAsia="Times New Roman" w:hAnsi="Arial" w:cs="Arial"/>
          <w:lang w:eastAsia="es-CO"/>
        </w:rPr>
        <w:t> de la Ley 1474 de 2011.</w:t>
      </w:r>
    </w:p>
    <w:p w14:paraId="53841481" w14:textId="4BBA3F2A" w:rsidR="4719064F" w:rsidRPr="0019041C" w:rsidRDefault="4719064F" w:rsidP="4719064F">
      <w:pPr>
        <w:spacing w:after="0" w:line="240" w:lineRule="auto"/>
        <w:jc w:val="both"/>
        <w:rPr>
          <w:rFonts w:ascii="Arial" w:eastAsia="Times New Roman" w:hAnsi="Arial" w:cs="Arial"/>
          <w:lang w:eastAsia="es-CO"/>
        </w:rPr>
      </w:pPr>
    </w:p>
    <w:p w14:paraId="69650179" w14:textId="65CE1158" w:rsidR="5C592E80" w:rsidRPr="0019041C" w:rsidRDefault="5C592E80" w:rsidP="4719064F">
      <w:pPr>
        <w:spacing w:after="0" w:line="240" w:lineRule="auto"/>
        <w:jc w:val="both"/>
        <w:rPr>
          <w:rFonts w:ascii="Arial" w:eastAsia="Times New Roman" w:hAnsi="Arial" w:cs="Arial"/>
          <w:lang w:eastAsia="es-CO"/>
        </w:rPr>
      </w:pPr>
      <w:r w:rsidRPr="2A8AB907">
        <w:rPr>
          <w:rFonts w:ascii="Arial" w:eastAsia="Times New Roman" w:hAnsi="Arial" w:cs="Arial"/>
          <w:lang w:eastAsia="es-CO"/>
        </w:rPr>
        <w:t xml:space="preserve">(Ver concepto: </w:t>
      </w:r>
      <w:hyperlink r:id="rId98">
        <w:r w:rsidRPr="008C5B49">
          <w:rPr>
            <w:rStyle w:val="Hipervnculo"/>
            <w:rFonts w:ascii="Arial" w:eastAsia="Times New Roman" w:hAnsi="Arial" w:cs="Arial"/>
            <w:sz w:val="20"/>
            <w:szCs w:val="20"/>
            <w:u w:val="none"/>
            <w:lang w:eastAsia="es-CO"/>
          </w:rPr>
          <w:t>C-494 del 04/08/2020</w:t>
        </w:r>
      </w:hyperlink>
      <w:r w:rsidRPr="008C5B49">
        <w:rPr>
          <w:rFonts w:ascii="Arial" w:eastAsia="Times New Roman" w:hAnsi="Arial" w:cs="Arial"/>
          <w:sz w:val="20"/>
          <w:szCs w:val="20"/>
          <w:lang w:eastAsia="es-CO"/>
        </w:rPr>
        <w:t>)</w:t>
      </w:r>
    </w:p>
    <w:p w14:paraId="0F33798A" w14:textId="12C8A1A1" w:rsidR="60D6CDB3" w:rsidRPr="0019041C" w:rsidRDefault="60D6CDB3" w:rsidP="00224C90">
      <w:pPr>
        <w:spacing w:after="0" w:line="240" w:lineRule="auto"/>
        <w:jc w:val="both"/>
        <w:rPr>
          <w:rFonts w:ascii="Arial" w:eastAsia="Times New Roman" w:hAnsi="Arial" w:cs="Arial"/>
          <w:lang w:eastAsia="es-CO"/>
        </w:rPr>
      </w:pPr>
    </w:p>
    <w:p w14:paraId="6BB2F5A1"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PARÁGRAFO 1o. La información a que se refiere este artículo deberá publicarse de tal forma que facilite su uso y comprensión por las personas, y que permita asegurar su calidad, veracidad, oportunidad y confiabilidad.</w:t>
      </w:r>
    </w:p>
    <w:p w14:paraId="1245D345" w14:textId="4EB791A6" w:rsidR="60D6CDB3" w:rsidRPr="0019041C" w:rsidRDefault="60D6CDB3" w:rsidP="00224C90">
      <w:pPr>
        <w:spacing w:after="0" w:line="240" w:lineRule="auto"/>
        <w:jc w:val="both"/>
        <w:rPr>
          <w:rFonts w:ascii="Arial" w:eastAsia="Times New Roman" w:hAnsi="Arial" w:cs="Arial"/>
          <w:lang w:eastAsia="es-CO"/>
        </w:rPr>
      </w:pPr>
    </w:p>
    <w:p w14:paraId="4B86078A" w14:textId="5CB01B4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PARÁGRAFO 2o. </w:t>
      </w:r>
      <w:proofErr w:type="gramStart"/>
      <w:r w:rsidRPr="0019041C">
        <w:rPr>
          <w:rFonts w:ascii="Arial" w:eastAsia="Times New Roman" w:hAnsi="Arial" w:cs="Arial"/>
          <w:lang w:eastAsia="es-CO"/>
        </w:rPr>
        <w:t>En relación a</w:t>
      </w:r>
      <w:proofErr w:type="gramEnd"/>
      <w:r w:rsidRPr="0019041C">
        <w:rPr>
          <w:rFonts w:ascii="Arial" w:eastAsia="Times New Roman" w:hAnsi="Arial" w:cs="Arial"/>
          <w:lang w:eastAsia="es-CO"/>
        </w:rPr>
        <w:t xml:space="preserve"> los literales c) y e) del presente artículo, el Departamento Administrativo de la Función Pública establecerá un formato de información de los servidores públicos y de personas naturales con contratos de prestación de servicios, el cual contendrá los nombres y apellidos completos, ciudad de nacimiento, formación académica, experiencia laboral y profesional de los funcionarios y de los contratistas. Se omitirá cualquier información que afecte la privacidad y el buen nombre de los servidores públicos y contratistas, en los términos definidos por la Constitución y la ley.</w:t>
      </w:r>
    </w:p>
    <w:p w14:paraId="6B1349A2" w14:textId="77777777" w:rsidR="00251CF0" w:rsidRPr="0019041C" w:rsidRDefault="00251CF0" w:rsidP="00224C90">
      <w:pPr>
        <w:spacing w:after="0" w:line="240" w:lineRule="auto"/>
        <w:jc w:val="both"/>
        <w:rPr>
          <w:rFonts w:ascii="Arial" w:eastAsia="Times New Roman" w:hAnsi="Arial" w:cs="Arial"/>
          <w:lang w:eastAsia="es-CO"/>
        </w:rPr>
      </w:pPr>
    </w:p>
    <w:p w14:paraId="6FDC2241" w14:textId="77777777" w:rsidR="00AE539D" w:rsidRPr="0019041C" w:rsidRDefault="00AE539D" w:rsidP="00224C90">
      <w:pPr>
        <w:spacing w:after="0" w:line="240" w:lineRule="auto"/>
        <w:jc w:val="both"/>
        <w:rPr>
          <w:rFonts w:ascii="Arial" w:eastAsia="Times New Roman" w:hAnsi="Arial" w:cs="Arial"/>
          <w:lang w:eastAsia="es-CO"/>
        </w:rPr>
      </w:pPr>
      <w:r w:rsidRPr="2A8AB907">
        <w:rPr>
          <w:rFonts w:ascii="Arial" w:eastAsia="Times New Roman" w:hAnsi="Arial" w:cs="Arial"/>
          <w:lang w:eastAsia="es-CO"/>
        </w:rPr>
        <w:t>PARÁGRAFO 3o. Sin perjuicio a lo establecido en el presente artículo, los sujetos obligados deberán observar lo establecido por la estrategia de gobierno en línea, o la que haga sus veces, en cuanto a la publicación y divulgación de la información.</w:t>
      </w:r>
    </w:p>
    <w:p w14:paraId="7D42542A" w14:textId="41652FAB" w:rsidR="2A8AB907" w:rsidRDefault="2A8AB907" w:rsidP="2A8AB907">
      <w:pPr>
        <w:spacing w:after="0" w:line="240" w:lineRule="auto"/>
        <w:jc w:val="both"/>
        <w:rPr>
          <w:rFonts w:ascii="Arial" w:eastAsia="Times New Roman" w:hAnsi="Arial" w:cs="Arial"/>
          <w:lang w:eastAsia="es-CO"/>
        </w:rPr>
      </w:pPr>
    </w:p>
    <w:p w14:paraId="4D1B7791" w14:textId="7ACA4BDB" w:rsidR="1F01D400" w:rsidRDefault="1F01D400" w:rsidP="2A8AB907">
      <w:pPr>
        <w:spacing w:after="0" w:line="240" w:lineRule="auto"/>
        <w:jc w:val="both"/>
        <w:rPr>
          <w:rFonts w:ascii="Arial" w:eastAsia="Times New Roman" w:hAnsi="Arial" w:cs="Arial"/>
          <w:lang w:eastAsia="es-CO"/>
        </w:rPr>
      </w:pPr>
      <w:r w:rsidRPr="72B81D2A">
        <w:rPr>
          <w:rFonts w:ascii="Arial" w:eastAsia="Times New Roman" w:hAnsi="Arial" w:cs="Arial"/>
          <w:lang w:eastAsia="es-CO"/>
        </w:rPr>
        <w:t xml:space="preserve">(Ver concepto: </w:t>
      </w:r>
      <w:hyperlink r:id="rId99">
        <w:r w:rsidRPr="008C5B49">
          <w:rPr>
            <w:rStyle w:val="Hipervnculo"/>
            <w:rFonts w:ascii="Arial" w:eastAsia="Times New Roman" w:hAnsi="Arial" w:cs="Arial"/>
            <w:sz w:val="20"/>
            <w:szCs w:val="20"/>
            <w:lang w:eastAsia="es-CO"/>
          </w:rPr>
          <w:t>C-661 DEL 17/11/2020</w:t>
        </w:r>
      </w:hyperlink>
    </w:p>
    <w:p w14:paraId="2A43EBB3" w14:textId="09CF7801" w:rsidR="60D6CDB3" w:rsidRPr="0019041C" w:rsidRDefault="60D6CDB3" w:rsidP="00224C90">
      <w:pPr>
        <w:spacing w:after="0" w:line="240" w:lineRule="auto"/>
        <w:jc w:val="both"/>
        <w:rPr>
          <w:rFonts w:ascii="Arial" w:eastAsia="Times New Roman" w:hAnsi="Arial" w:cs="Arial"/>
          <w:lang w:eastAsia="es-CO"/>
        </w:rPr>
      </w:pPr>
    </w:p>
    <w:p w14:paraId="4EA2BCBC" w14:textId="77777777" w:rsidR="00AE539D" w:rsidRPr="0019041C" w:rsidRDefault="00AE539D" w:rsidP="00224C90">
      <w:pPr>
        <w:spacing w:after="0" w:line="240" w:lineRule="auto"/>
        <w:jc w:val="both"/>
        <w:rPr>
          <w:rFonts w:ascii="Arial" w:eastAsia="Times New Roman" w:hAnsi="Arial" w:cs="Arial"/>
          <w:lang w:eastAsia="es-CO"/>
        </w:rPr>
      </w:pPr>
      <w:bookmarkStart w:id="14" w:name="10"/>
      <w:r w:rsidRPr="0019041C">
        <w:rPr>
          <w:rFonts w:ascii="Arial" w:eastAsia="Times New Roman" w:hAnsi="Arial" w:cs="Arial"/>
          <w:lang w:eastAsia="es-CO"/>
        </w:rPr>
        <w:t>ARTÍCULO 10. PUBLICIDAD DE LA CONTRATACIÓN.</w:t>
      </w:r>
      <w:bookmarkEnd w:id="14"/>
      <w:r w:rsidRPr="0019041C">
        <w:rPr>
          <w:rFonts w:ascii="Arial" w:eastAsia="Times New Roman" w:hAnsi="Arial" w:cs="Arial"/>
          <w:lang w:eastAsia="es-CO"/>
        </w:rPr>
        <w:t> En el caso de la información de contratos indicada en el artículo </w:t>
      </w:r>
      <w:hyperlink r:id="rId100" w:anchor="9">
        <w:r w:rsidRPr="0019041C">
          <w:rPr>
            <w:rFonts w:ascii="Arial" w:eastAsia="Times New Roman" w:hAnsi="Arial" w:cs="Arial"/>
            <w:lang w:eastAsia="es-CO"/>
          </w:rPr>
          <w:t>9</w:t>
        </w:r>
      </w:hyperlink>
      <w:r w:rsidRPr="0019041C">
        <w:rPr>
          <w:rFonts w:ascii="Arial" w:eastAsia="Times New Roman" w:hAnsi="Arial" w:cs="Arial"/>
          <w:lang w:eastAsia="es-CO"/>
        </w:rPr>
        <w:t xml:space="preserve">o literal e), tratándose de contrataciones sometidas al </w:t>
      </w:r>
      <w:r w:rsidRPr="0019041C">
        <w:rPr>
          <w:rFonts w:ascii="Arial" w:eastAsia="Times New Roman" w:hAnsi="Arial" w:cs="Arial"/>
          <w:lang w:eastAsia="es-CO"/>
        </w:rPr>
        <w:lastRenderedPageBreak/>
        <w:t>régimen de contratación estatal, cada entidad publicará en el medio electrónico institucional sus contrataciones en curso y un vínculo al sistema electrónico para la contratación pública o el que haga sus veces, a través del cual podrá accederse directamente a la información correspondiente al respectivo proceso contractual, en aquellos que se encuentren sometidas a dicho sistema, sin excepción.</w:t>
      </w:r>
    </w:p>
    <w:p w14:paraId="47DF866D" w14:textId="4F97AB1F" w:rsidR="60D6CDB3" w:rsidRPr="0019041C" w:rsidRDefault="60D6CDB3" w:rsidP="00224C90">
      <w:pPr>
        <w:spacing w:after="0" w:line="240" w:lineRule="auto"/>
        <w:jc w:val="both"/>
        <w:rPr>
          <w:rFonts w:ascii="Arial" w:eastAsia="Times New Roman" w:hAnsi="Arial" w:cs="Arial"/>
          <w:lang w:eastAsia="es-CO"/>
        </w:rPr>
      </w:pPr>
    </w:p>
    <w:p w14:paraId="542F5103" w14:textId="2852ED4A"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PARÁGRAFO. Los sujetos obligados deberán actualizar la información a la que se refiere el artículo </w:t>
      </w:r>
      <w:hyperlink r:id="rId101" w:anchor="9">
        <w:r w:rsidRPr="0019041C">
          <w:rPr>
            <w:rFonts w:ascii="Arial" w:eastAsia="Times New Roman" w:hAnsi="Arial" w:cs="Arial"/>
            <w:lang w:eastAsia="es-CO"/>
          </w:rPr>
          <w:t>9</w:t>
        </w:r>
      </w:hyperlink>
      <w:r w:rsidRPr="0019041C">
        <w:rPr>
          <w:rFonts w:ascii="Arial" w:eastAsia="Times New Roman" w:hAnsi="Arial" w:cs="Arial"/>
          <w:lang w:eastAsia="es-CO"/>
        </w:rPr>
        <w:t>o, mínimo cada mes.</w:t>
      </w:r>
    </w:p>
    <w:p w14:paraId="4FD1491C" w14:textId="77777777" w:rsidR="00A32DD6" w:rsidRPr="0019041C" w:rsidRDefault="00A32DD6" w:rsidP="00224C90">
      <w:pPr>
        <w:spacing w:after="0" w:line="240" w:lineRule="auto"/>
        <w:jc w:val="both"/>
        <w:rPr>
          <w:rFonts w:ascii="Arial" w:eastAsia="Times New Roman" w:hAnsi="Arial" w:cs="Arial"/>
          <w:lang w:eastAsia="es-CO"/>
        </w:rPr>
      </w:pPr>
    </w:p>
    <w:p w14:paraId="7869EDEC" w14:textId="707C2B3E" w:rsidR="1F860622" w:rsidRDefault="1F860622" w:rsidP="2A8AB907">
      <w:pPr>
        <w:spacing w:after="0" w:line="240" w:lineRule="auto"/>
        <w:jc w:val="both"/>
        <w:rPr>
          <w:rFonts w:ascii="Arial" w:eastAsia="Times New Roman" w:hAnsi="Arial" w:cs="Arial"/>
          <w:lang w:eastAsia="es-CO"/>
        </w:rPr>
      </w:pPr>
      <w:r w:rsidRPr="72B81D2A">
        <w:rPr>
          <w:rFonts w:ascii="Arial" w:eastAsia="Times New Roman" w:hAnsi="Arial" w:cs="Arial"/>
          <w:lang w:eastAsia="es-CO"/>
        </w:rPr>
        <w:t xml:space="preserve">(Ver concepto: </w:t>
      </w:r>
      <w:hyperlink r:id="rId102">
        <w:r w:rsidRPr="008C5B49">
          <w:rPr>
            <w:rStyle w:val="Hipervnculo"/>
            <w:rFonts w:ascii="Arial" w:eastAsia="Times New Roman" w:hAnsi="Arial" w:cs="Arial"/>
            <w:sz w:val="20"/>
            <w:szCs w:val="20"/>
            <w:lang w:eastAsia="es-CO"/>
          </w:rPr>
          <w:t>C-661 DEL 17/11/2020</w:t>
        </w:r>
      </w:hyperlink>
      <w:r w:rsidR="3F659F66" w:rsidRPr="008C5B49">
        <w:rPr>
          <w:rFonts w:ascii="Arial" w:eastAsia="Times New Roman" w:hAnsi="Arial" w:cs="Arial"/>
          <w:sz w:val="20"/>
          <w:szCs w:val="20"/>
          <w:lang w:eastAsia="es-CO"/>
        </w:rPr>
        <w:t xml:space="preserve">, </w:t>
      </w:r>
      <w:hyperlink r:id="rId103">
        <w:r w:rsidR="3F659F66" w:rsidRPr="008C5B49">
          <w:rPr>
            <w:rStyle w:val="Hipervnculo"/>
            <w:rFonts w:ascii="Arial" w:eastAsia="Times New Roman" w:hAnsi="Arial" w:cs="Arial"/>
            <w:sz w:val="20"/>
            <w:szCs w:val="20"/>
            <w:lang w:eastAsia="es-CO"/>
          </w:rPr>
          <w:t>C-023 del 19/02/2021</w:t>
        </w:r>
      </w:hyperlink>
    </w:p>
    <w:p w14:paraId="735B591F" w14:textId="09CF7801" w:rsidR="2A8AB907" w:rsidRDefault="2A8AB907" w:rsidP="2A8AB907">
      <w:pPr>
        <w:spacing w:after="0" w:line="240" w:lineRule="auto"/>
        <w:jc w:val="both"/>
        <w:rPr>
          <w:rFonts w:ascii="Arial" w:eastAsia="Times New Roman" w:hAnsi="Arial" w:cs="Arial"/>
          <w:lang w:eastAsia="es-CO"/>
        </w:rPr>
      </w:pPr>
    </w:p>
    <w:p w14:paraId="1BAA27D8" w14:textId="41A4A855" w:rsidR="2A8AB907" w:rsidRDefault="2A8AB907" w:rsidP="2A8AB907">
      <w:pPr>
        <w:spacing w:after="0" w:line="240" w:lineRule="auto"/>
        <w:jc w:val="both"/>
        <w:rPr>
          <w:rFonts w:ascii="Arial" w:eastAsia="Times New Roman" w:hAnsi="Arial" w:cs="Arial"/>
          <w:lang w:eastAsia="es-CO"/>
        </w:rPr>
      </w:pPr>
      <w:bookmarkStart w:id="15" w:name="11"/>
    </w:p>
    <w:p w14:paraId="0648C7D0" w14:textId="644BED08"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ARTÍCULO 11. INFORMACIÓN MÍNIMA OBLIGATORIA RESPECTO A SERVICIOS, PROCEDIMIENTOS Y FUNCIONAMIENTO DEL SUJETO OBLIGADO.</w:t>
      </w:r>
      <w:bookmarkEnd w:id="15"/>
      <w:r w:rsidRPr="0019041C">
        <w:rPr>
          <w:rFonts w:ascii="Arial" w:eastAsia="Times New Roman" w:hAnsi="Arial" w:cs="Arial"/>
          <w:lang w:eastAsia="es-CO"/>
        </w:rPr>
        <w:t> Todo sujeto obligado deberá publicar la siguiente información mínima obligatoria de manera proactiva:</w:t>
      </w:r>
    </w:p>
    <w:p w14:paraId="39B843A8" w14:textId="77777777" w:rsidR="00E348BA" w:rsidRPr="0019041C" w:rsidRDefault="00E348BA" w:rsidP="00224C90">
      <w:pPr>
        <w:spacing w:after="0" w:line="240" w:lineRule="auto"/>
        <w:jc w:val="both"/>
        <w:rPr>
          <w:rFonts w:ascii="Arial" w:eastAsia="Times New Roman" w:hAnsi="Arial" w:cs="Arial"/>
          <w:lang w:eastAsia="es-CO"/>
        </w:rPr>
      </w:pPr>
    </w:p>
    <w:p w14:paraId="31263B59" w14:textId="09FC93A1"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a) Detalles pertinentes sobre todo servicio que brinde directamente al público, incluyendo normas, formularios y protocolos de atención;</w:t>
      </w:r>
    </w:p>
    <w:p w14:paraId="083631B2" w14:textId="77777777" w:rsidR="00891BD2" w:rsidRPr="0019041C" w:rsidRDefault="00891BD2" w:rsidP="00224C90">
      <w:pPr>
        <w:spacing w:after="0" w:line="240" w:lineRule="auto"/>
        <w:jc w:val="both"/>
        <w:rPr>
          <w:rFonts w:ascii="Arial" w:eastAsia="Times New Roman" w:hAnsi="Arial" w:cs="Arial"/>
          <w:lang w:eastAsia="es-CO"/>
        </w:rPr>
      </w:pPr>
    </w:p>
    <w:p w14:paraId="22BF956F" w14:textId="66989FC5"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b) Toda la información correspondiente a los trámites que se pueden agotar en la entidad, incluyendo la normativa relacionada, el proceso, los costos asociados y los distintos formatos o formularios requeridos;</w:t>
      </w:r>
    </w:p>
    <w:p w14:paraId="5370BA39" w14:textId="77777777" w:rsidR="00891BD2" w:rsidRPr="0019041C" w:rsidRDefault="00891BD2" w:rsidP="00224C90">
      <w:pPr>
        <w:spacing w:after="0" w:line="240" w:lineRule="auto"/>
        <w:jc w:val="both"/>
        <w:rPr>
          <w:rFonts w:ascii="Arial" w:eastAsia="Times New Roman" w:hAnsi="Arial" w:cs="Arial"/>
          <w:lang w:eastAsia="es-CO"/>
        </w:rPr>
      </w:pPr>
    </w:p>
    <w:p w14:paraId="2AD47D78" w14:textId="221D2713"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c) Una descripción de los procedimientos que se siguen para tomar decisiones en las diferentes áreas;</w:t>
      </w:r>
    </w:p>
    <w:p w14:paraId="2589DCE2" w14:textId="77777777" w:rsidR="00891BD2" w:rsidRPr="0019041C" w:rsidRDefault="00891BD2" w:rsidP="00224C90">
      <w:pPr>
        <w:spacing w:after="0" w:line="240" w:lineRule="auto"/>
        <w:jc w:val="both"/>
        <w:rPr>
          <w:rFonts w:ascii="Arial" w:eastAsia="Times New Roman" w:hAnsi="Arial" w:cs="Arial"/>
          <w:lang w:eastAsia="es-CO"/>
        </w:rPr>
      </w:pPr>
    </w:p>
    <w:p w14:paraId="34DE3CA3" w14:textId="26A510FF"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d) El contenido de toda decisión y/o política que haya adoptado y afecte al público, junto con sus fundamentos y toda interpretación autorizada de ellas;</w:t>
      </w:r>
    </w:p>
    <w:p w14:paraId="49A203E9" w14:textId="77777777" w:rsidR="00891BD2" w:rsidRPr="0019041C" w:rsidRDefault="00891BD2" w:rsidP="00224C90">
      <w:pPr>
        <w:spacing w:after="0" w:line="240" w:lineRule="auto"/>
        <w:jc w:val="both"/>
        <w:rPr>
          <w:rFonts w:ascii="Arial" w:eastAsia="Times New Roman" w:hAnsi="Arial" w:cs="Arial"/>
          <w:lang w:eastAsia="es-CO"/>
        </w:rPr>
      </w:pPr>
    </w:p>
    <w:p w14:paraId="4CC8FD19" w14:textId="34EB8033"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e) Todos los informes de gestión, evaluación y auditoría del sujeto obligado;</w:t>
      </w:r>
    </w:p>
    <w:p w14:paraId="3D4D4697" w14:textId="77777777" w:rsidR="00891BD2" w:rsidRPr="0019041C" w:rsidRDefault="00891BD2" w:rsidP="00224C90">
      <w:pPr>
        <w:spacing w:after="0" w:line="240" w:lineRule="auto"/>
        <w:jc w:val="both"/>
        <w:rPr>
          <w:rFonts w:ascii="Arial" w:eastAsia="Times New Roman" w:hAnsi="Arial" w:cs="Arial"/>
          <w:lang w:eastAsia="es-CO"/>
        </w:rPr>
      </w:pPr>
    </w:p>
    <w:p w14:paraId="55A297A6" w14:textId="677CE440"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f) Todo mecanismo interno y externo de supervisión, notificación y vigilancia pertinente del sujeto obligado;</w:t>
      </w:r>
    </w:p>
    <w:p w14:paraId="202B0CBF" w14:textId="77777777" w:rsidR="00891BD2" w:rsidRPr="0019041C" w:rsidRDefault="00891BD2" w:rsidP="00224C90">
      <w:pPr>
        <w:spacing w:after="0" w:line="240" w:lineRule="auto"/>
        <w:jc w:val="both"/>
        <w:rPr>
          <w:rFonts w:ascii="Arial" w:eastAsia="Times New Roman" w:hAnsi="Arial" w:cs="Arial"/>
          <w:lang w:eastAsia="es-CO"/>
        </w:rPr>
      </w:pPr>
    </w:p>
    <w:p w14:paraId="59A0A6E7" w14:textId="5899D271"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g) Sus procedimientos, lineamientos, políticas en materia de adquisiciones y compras, así como todos los datos de adjudicación y ejecución de contratos, incluidos concursos y licitaciones;</w:t>
      </w:r>
    </w:p>
    <w:p w14:paraId="39906E9B" w14:textId="0D192E48" w:rsidR="60D6CDB3" w:rsidRPr="0019041C" w:rsidRDefault="60D6CDB3" w:rsidP="00224C90">
      <w:pPr>
        <w:spacing w:after="0" w:line="240" w:lineRule="auto"/>
        <w:jc w:val="both"/>
        <w:rPr>
          <w:rFonts w:ascii="Arial" w:eastAsia="Times New Roman" w:hAnsi="Arial" w:cs="Arial"/>
          <w:lang w:eastAsia="es-CO"/>
        </w:rPr>
      </w:pPr>
    </w:p>
    <w:p w14:paraId="359DE408" w14:textId="1C927A08" w:rsidR="00CA1539" w:rsidRPr="008A2943" w:rsidRDefault="00CA1539" w:rsidP="45EDBB7E">
      <w:pPr>
        <w:spacing w:after="0" w:line="242" w:lineRule="auto"/>
        <w:ind w:right="13"/>
        <w:jc w:val="both"/>
        <w:rPr>
          <w:rFonts w:ascii="Arial" w:eastAsia="Times New Roman" w:hAnsi="Arial" w:cs="Arial"/>
          <w:sz w:val="18"/>
          <w:szCs w:val="18"/>
          <w:lang w:eastAsia="es-CO"/>
        </w:rPr>
      </w:pPr>
      <w:r w:rsidRPr="118B5B9B">
        <w:rPr>
          <w:rFonts w:ascii="Arial" w:eastAsia="Times New Roman" w:hAnsi="Arial" w:cs="Arial"/>
          <w:sz w:val="20"/>
          <w:szCs w:val="20"/>
          <w:lang w:eastAsia="es-CO"/>
        </w:rPr>
        <w:t>(Ver conceptos</w:t>
      </w:r>
      <w:r w:rsidRPr="118B5B9B">
        <w:rPr>
          <w:rFonts w:ascii="Arial" w:eastAsia="Times New Roman" w:hAnsi="Arial" w:cs="Arial"/>
          <w:sz w:val="18"/>
          <w:szCs w:val="18"/>
          <w:lang w:eastAsia="es-CO"/>
        </w:rPr>
        <w:t xml:space="preserve">: </w:t>
      </w:r>
      <w:hyperlink r:id="rId104">
        <w:r w:rsidRPr="118B5B9B">
          <w:rPr>
            <w:rStyle w:val="Hipervnculo"/>
            <w:rFonts w:ascii="Arial" w:eastAsia="Times New Roman" w:hAnsi="Arial" w:cs="Arial"/>
            <w:sz w:val="18"/>
            <w:szCs w:val="18"/>
            <w:u w:val="none"/>
            <w:lang w:eastAsia="es-CO"/>
          </w:rPr>
          <w:t>C-116 del 18/02/2020</w:t>
        </w:r>
      </w:hyperlink>
      <w:r w:rsidRPr="118B5B9B">
        <w:rPr>
          <w:rFonts w:ascii="Arial" w:eastAsia="Times New Roman" w:hAnsi="Arial" w:cs="Arial"/>
          <w:sz w:val="18"/>
          <w:szCs w:val="18"/>
          <w:lang w:eastAsia="es-CO"/>
        </w:rPr>
        <w:t xml:space="preserve">, </w:t>
      </w:r>
      <w:hyperlink r:id="rId105">
        <w:r w:rsidRPr="118B5B9B">
          <w:rPr>
            <w:rStyle w:val="Hipervnculo"/>
            <w:rFonts w:ascii="Arial" w:eastAsia="Times New Roman" w:hAnsi="Arial" w:cs="Arial"/>
            <w:sz w:val="18"/>
            <w:szCs w:val="18"/>
            <w:u w:val="none"/>
            <w:lang w:eastAsia="es-CO"/>
          </w:rPr>
          <w:t>C−088 del 03/03/2020</w:t>
        </w:r>
      </w:hyperlink>
      <w:r w:rsidRPr="118B5B9B">
        <w:rPr>
          <w:rFonts w:ascii="Arial" w:eastAsia="Times New Roman" w:hAnsi="Arial" w:cs="Arial"/>
          <w:sz w:val="18"/>
          <w:szCs w:val="18"/>
          <w:lang w:eastAsia="es-CO"/>
        </w:rPr>
        <w:t xml:space="preserve">, </w:t>
      </w:r>
      <w:hyperlink r:id="rId106">
        <w:r w:rsidRPr="118B5B9B">
          <w:rPr>
            <w:rStyle w:val="Hipervnculo"/>
            <w:rFonts w:ascii="Arial" w:eastAsia="Times New Roman" w:hAnsi="Arial" w:cs="Arial"/>
            <w:sz w:val="18"/>
            <w:szCs w:val="18"/>
            <w:u w:val="none"/>
            <w:lang w:eastAsia="es-CO"/>
          </w:rPr>
          <w:t>C−095 del 16/03/2020</w:t>
        </w:r>
      </w:hyperlink>
      <w:r w:rsidRPr="118B5B9B">
        <w:rPr>
          <w:rFonts w:ascii="Arial" w:eastAsia="Times New Roman" w:hAnsi="Arial" w:cs="Arial"/>
          <w:sz w:val="18"/>
          <w:szCs w:val="18"/>
          <w:lang w:eastAsia="es-CO"/>
        </w:rPr>
        <w:t xml:space="preserve">, </w:t>
      </w:r>
      <w:hyperlink r:id="rId107">
        <w:r w:rsidRPr="118B5B9B">
          <w:rPr>
            <w:rStyle w:val="Hipervnculo"/>
            <w:rFonts w:ascii="Arial" w:eastAsia="Times New Roman" w:hAnsi="Arial" w:cs="Arial"/>
            <w:sz w:val="18"/>
            <w:szCs w:val="18"/>
            <w:u w:val="none"/>
            <w:lang w:val="es" w:eastAsia="es-CO"/>
          </w:rPr>
          <w:t>C</w:t>
        </w:r>
        <w:r w:rsidRPr="118B5B9B">
          <w:rPr>
            <w:rStyle w:val="Hipervnculo"/>
            <w:rFonts w:ascii="Arial" w:eastAsia="Times New Roman" w:hAnsi="Arial" w:cs="Arial"/>
            <w:sz w:val="18"/>
            <w:szCs w:val="18"/>
            <w:u w:val="none"/>
            <w:lang w:eastAsia="es-CO"/>
          </w:rPr>
          <w:t>−</w:t>
        </w:r>
        <w:r w:rsidRPr="118B5B9B">
          <w:rPr>
            <w:rStyle w:val="Hipervnculo"/>
            <w:rFonts w:ascii="Arial" w:eastAsia="Times New Roman" w:hAnsi="Arial" w:cs="Arial"/>
            <w:sz w:val="18"/>
            <w:szCs w:val="18"/>
            <w:u w:val="none"/>
            <w:lang w:val="es" w:eastAsia="es-CO"/>
          </w:rPr>
          <w:t>115 del 24/03/2020</w:t>
        </w:r>
      </w:hyperlink>
      <w:r w:rsidRPr="118B5B9B">
        <w:rPr>
          <w:rFonts w:ascii="Arial" w:eastAsia="Times New Roman" w:hAnsi="Arial" w:cs="Arial"/>
          <w:sz w:val="18"/>
          <w:szCs w:val="18"/>
          <w:lang w:val="es" w:eastAsia="es-CO"/>
        </w:rPr>
        <w:t>,</w:t>
      </w:r>
      <w:r w:rsidRPr="118B5B9B">
        <w:rPr>
          <w:rFonts w:ascii="Arial" w:eastAsia="Times New Roman" w:hAnsi="Arial" w:cs="Arial"/>
          <w:sz w:val="18"/>
          <w:szCs w:val="18"/>
          <w:lang w:eastAsia="es-CO"/>
        </w:rPr>
        <w:t xml:space="preserve"> </w:t>
      </w:r>
      <w:hyperlink r:id="rId108">
        <w:r w:rsidRPr="118B5B9B">
          <w:rPr>
            <w:rStyle w:val="Hipervnculo"/>
            <w:rFonts w:ascii="Arial" w:eastAsia="Times New Roman" w:hAnsi="Arial" w:cs="Arial"/>
            <w:sz w:val="18"/>
            <w:szCs w:val="18"/>
            <w:u w:val="none"/>
            <w:lang w:eastAsia="es-CO"/>
          </w:rPr>
          <w:t>C−197 del 26/03/2020</w:t>
        </w:r>
      </w:hyperlink>
      <w:r w:rsidRPr="118B5B9B">
        <w:rPr>
          <w:rFonts w:ascii="Arial" w:eastAsia="Times New Roman" w:hAnsi="Arial" w:cs="Arial"/>
          <w:sz w:val="18"/>
          <w:szCs w:val="18"/>
          <w:lang w:eastAsia="es-CO"/>
        </w:rPr>
        <w:t xml:space="preserve">, </w:t>
      </w:r>
      <w:hyperlink r:id="rId109">
        <w:r w:rsidRPr="118B5B9B">
          <w:rPr>
            <w:rStyle w:val="Hipervnculo"/>
            <w:rFonts w:ascii="Arial" w:eastAsia="Times New Roman" w:hAnsi="Arial" w:cs="Arial"/>
            <w:sz w:val="18"/>
            <w:szCs w:val="18"/>
            <w:u w:val="none"/>
            <w:lang w:val="es" w:eastAsia="es-CO"/>
          </w:rPr>
          <w:t>C</w:t>
        </w:r>
        <w:r w:rsidRPr="118B5B9B">
          <w:rPr>
            <w:rStyle w:val="Hipervnculo"/>
            <w:rFonts w:ascii="Arial" w:eastAsia="Times New Roman" w:hAnsi="Arial" w:cs="Arial"/>
            <w:sz w:val="18"/>
            <w:szCs w:val="18"/>
            <w:u w:val="none"/>
            <w:lang w:eastAsia="es-CO"/>
          </w:rPr>
          <w:t>−</w:t>
        </w:r>
        <w:r w:rsidRPr="118B5B9B">
          <w:rPr>
            <w:rStyle w:val="Hipervnculo"/>
            <w:rFonts w:ascii="Arial" w:eastAsia="Times New Roman" w:hAnsi="Arial" w:cs="Arial"/>
            <w:sz w:val="18"/>
            <w:szCs w:val="18"/>
            <w:u w:val="none"/>
            <w:lang w:val="es" w:eastAsia="es-CO"/>
          </w:rPr>
          <w:t>151 del 29/03/2020</w:t>
        </w:r>
      </w:hyperlink>
      <w:r w:rsidRPr="118B5B9B">
        <w:rPr>
          <w:rFonts w:ascii="Arial" w:eastAsia="Times New Roman" w:hAnsi="Arial" w:cs="Arial"/>
          <w:sz w:val="18"/>
          <w:szCs w:val="18"/>
          <w:lang w:val="es" w:eastAsia="es-CO"/>
        </w:rPr>
        <w:t xml:space="preserve">, </w:t>
      </w:r>
      <w:hyperlink r:id="rId110">
        <w:r w:rsidR="00811D45" w:rsidRPr="118B5B9B">
          <w:rPr>
            <w:rStyle w:val="Hipervnculo"/>
            <w:rFonts w:ascii="Arial" w:eastAsia="Times New Roman" w:hAnsi="Arial" w:cs="Arial"/>
            <w:sz w:val="18"/>
            <w:szCs w:val="18"/>
            <w:u w:val="none"/>
            <w:lang w:val="es-MX" w:eastAsia="es-CO"/>
          </w:rPr>
          <w:t>C</w:t>
        </w:r>
        <w:r w:rsidR="00811D45" w:rsidRPr="118B5B9B">
          <w:rPr>
            <w:rStyle w:val="Hipervnculo"/>
            <w:rFonts w:ascii="Arial" w:eastAsia="Times New Roman" w:hAnsi="Arial" w:cs="Arial"/>
            <w:sz w:val="18"/>
            <w:szCs w:val="18"/>
            <w:u w:val="none"/>
            <w:lang w:eastAsia="es-CO"/>
          </w:rPr>
          <w:t>−</w:t>
        </w:r>
        <w:r w:rsidR="00811D45" w:rsidRPr="118B5B9B">
          <w:rPr>
            <w:rStyle w:val="Hipervnculo"/>
            <w:rFonts w:ascii="Arial" w:eastAsia="Times New Roman" w:hAnsi="Arial" w:cs="Arial"/>
            <w:sz w:val="18"/>
            <w:szCs w:val="18"/>
            <w:u w:val="none"/>
            <w:lang w:val="es-MX" w:eastAsia="es-CO"/>
          </w:rPr>
          <w:t>206 del 29/03/2020</w:t>
        </w:r>
      </w:hyperlink>
      <w:r w:rsidR="00811D45" w:rsidRPr="118B5B9B">
        <w:rPr>
          <w:rFonts w:ascii="Arial" w:eastAsia="Times New Roman" w:hAnsi="Arial" w:cs="Arial"/>
          <w:sz w:val="18"/>
          <w:szCs w:val="18"/>
          <w:lang w:val="es-MX" w:eastAsia="es-CO"/>
        </w:rPr>
        <w:t xml:space="preserve">, </w:t>
      </w:r>
      <w:hyperlink r:id="rId111">
        <w:r w:rsidR="5FB5875B" w:rsidRPr="118B5B9B">
          <w:rPr>
            <w:rStyle w:val="Hipervnculo"/>
            <w:rFonts w:ascii="Arial" w:eastAsia="Arial" w:hAnsi="Arial" w:cs="Arial"/>
            <w:sz w:val="18"/>
            <w:szCs w:val="18"/>
            <w:lang w:val="es-MX"/>
          </w:rPr>
          <w:t>C-265 del 3/4/202</w:t>
        </w:r>
      </w:hyperlink>
      <w:r w:rsidR="5FB5875B" w:rsidRPr="118B5B9B">
        <w:rPr>
          <w:rFonts w:ascii="Arial" w:eastAsia="Arial" w:hAnsi="Arial" w:cs="Arial"/>
          <w:color w:val="000000" w:themeColor="text1"/>
          <w:sz w:val="18"/>
          <w:szCs w:val="18"/>
          <w:lang w:val="es-MX"/>
        </w:rPr>
        <w:t>0,</w:t>
      </w:r>
      <w:r w:rsidR="5FB5875B" w:rsidRPr="118B5B9B">
        <w:rPr>
          <w:rStyle w:val="Hipervnculo"/>
          <w:rFonts w:ascii="Arial" w:eastAsia="Times New Roman" w:hAnsi="Arial" w:cs="Arial"/>
          <w:sz w:val="18"/>
          <w:szCs w:val="18"/>
          <w:u w:val="none"/>
          <w:lang w:eastAsia="es-CO"/>
        </w:rPr>
        <w:t xml:space="preserve"> </w:t>
      </w:r>
      <w:hyperlink r:id="rId112">
        <w:r w:rsidR="00811D45" w:rsidRPr="118B5B9B">
          <w:rPr>
            <w:rStyle w:val="Hipervnculo"/>
            <w:rFonts w:ascii="Arial" w:eastAsia="Times New Roman" w:hAnsi="Arial" w:cs="Arial"/>
            <w:sz w:val="18"/>
            <w:szCs w:val="18"/>
            <w:u w:val="none"/>
            <w:lang w:eastAsia="es-CO"/>
          </w:rPr>
          <w:t>C−181 del 06/04/2020</w:t>
        </w:r>
      </w:hyperlink>
      <w:r w:rsidR="00811D45" w:rsidRPr="118B5B9B">
        <w:rPr>
          <w:rFonts w:ascii="Arial" w:eastAsia="Times New Roman" w:hAnsi="Arial" w:cs="Arial"/>
          <w:sz w:val="18"/>
          <w:szCs w:val="18"/>
          <w:lang w:eastAsia="es-CO"/>
        </w:rPr>
        <w:t xml:space="preserve">, </w:t>
      </w:r>
      <w:hyperlink r:id="rId113">
        <w:r w:rsidR="00811D45" w:rsidRPr="118B5B9B">
          <w:rPr>
            <w:rStyle w:val="Hipervnculo"/>
            <w:rFonts w:ascii="Arial" w:eastAsia="Times New Roman" w:hAnsi="Arial" w:cs="Arial"/>
            <w:sz w:val="18"/>
            <w:szCs w:val="18"/>
            <w:u w:val="none"/>
            <w:lang w:val="es" w:eastAsia="es-CO"/>
          </w:rPr>
          <w:t>C</w:t>
        </w:r>
        <w:r w:rsidR="00811D45" w:rsidRPr="118B5B9B">
          <w:rPr>
            <w:rStyle w:val="Hipervnculo"/>
            <w:rFonts w:ascii="Arial" w:eastAsia="Times New Roman" w:hAnsi="Arial" w:cs="Arial"/>
            <w:sz w:val="18"/>
            <w:szCs w:val="18"/>
            <w:u w:val="none"/>
            <w:lang w:eastAsia="es-CO"/>
          </w:rPr>
          <w:t>−</w:t>
        </w:r>
        <w:r w:rsidR="00811D45" w:rsidRPr="118B5B9B">
          <w:rPr>
            <w:rStyle w:val="Hipervnculo"/>
            <w:rFonts w:ascii="Arial" w:eastAsia="Times New Roman" w:hAnsi="Arial" w:cs="Arial"/>
            <w:sz w:val="18"/>
            <w:szCs w:val="18"/>
            <w:u w:val="none"/>
            <w:lang w:val="es" w:eastAsia="es-CO"/>
          </w:rPr>
          <w:t>249 del 15/04/2020</w:t>
        </w:r>
      </w:hyperlink>
      <w:r w:rsidR="00811D45" w:rsidRPr="118B5B9B">
        <w:rPr>
          <w:rFonts w:ascii="Arial" w:eastAsia="Times New Roman" w:hAnsi="Arial" w:cs="Arial"/>
          <w:sz w:val="18"/>
          <w:szCs w:val="18"/>
          <w:lang w:val="es" w:eastAsia="es-CO"/>
        </w:rPr>
        <w:t xml:space="preserve">, </w:t>
      </w:r>
      <w:hyperlink r:id="rId114">
        <w:r w:rsidR="00811D45" w:rsidRPr="118B5B9B">
          <w:rPr>
            <w:rStyle w:val="Hipervnculo"/>
            <w:rFonts w:ascii="Arial" w:eastAsia="Times New Roman" w:hAnsi="Arial" w:cs="Arial"/>
            <w:sz w:val="18"/>
            <w:szCs w:val="18"/>
            <w:u w:val="none"/>
            <w:lang w:val="es" w:eastAsia="es-CO"/>
          </w:rPr>
          <w:t>C</w:t>
        </w:r>
        <w:r w:rsidR="00811D45" w:rsidRPr="118B5B9B">
          <w:rPr>
            <w:rStyle w:val="Hipervnculo"/>
            <w:rFonts w:ascii="Arial" w:eastAsia="Times New Roman" w:hAnsi="Arial" w:cs="Arial"/>
            <w:sz w:val="18"/>
            <w:szCs w:val="18"/>
            <w:u w:val="none"/>
            <w:lang w:eastAsia="es-CO"/>
          </w:rPr>
          <w:t>−</w:t>
        </w:r>
        <w:r w:rsidR="00811D45" w:rsidRPr="118B5B9B">
          <w:rPr>
            <w:rStyle w:val="Hipervnculo"/>
            <w:rFonts w:ascii="Arial" w:eastAsia="Times New Roman" w:hAnsi="Arial" w:cs="Arial"/>
            <w:sz w:val="18"/>
            <w:szCs w:val="18"/>
            <w:u w:val="none"/>
            <w:lang w:val="es" w:eastAsia="es-CO"/>
          </w:rPr>
          <w:t>190 del 16/04/2020</w:t>
        </w:r>
      </w:hyperlink>
      <w:r w:rsidRPr="118B5B9B">
        <w:rPr>
          <w:rFonts w:ascii="Arial" w:eastAsia="Times New Roman" w:hAnsi="Arial" w:cs="Arial"/>
          <w:sz w:val="18"/>
          <w:szCs w:val="18"/>
          <w:lang w:eastAsia="es-CO"/>
        </w:rPr>
        <w:t xml:space="preserve">, </w:t>
      </w:r>
      <w:hyperlink r:id="rId115">
        <w:r w:rsidRPr="118B5B9B">
          <w:rPr>
            <w:rStyle w:val="Hipervnculo"/>
            <w:rFonts w:ascii="Arial" w:eastAsia="Times New Roman" w:hAnsi="Arial" w:cs="Arial"/>
            <w:sz w:val="18"/>
            <w:szCs w:val="18"/>
            <w:u w:val="none"/>
            <w:lang w:eastAsia="es-CO"/>
          </w:rPr>
          <w:t>C−264 del 07/04/2020</w:t>
        </w:r>
      </w:hyperlink>
      <w:r w:rsidRPr="118B5B9B">
        <w:rPr>
          <w:rFonts w:ascii="Arial" w:eastAsia="Times New Roman" w:hAnsi="Arial" w:cs="Arial"/>
          <w:sz w:val="18"/>
          <w:szCs w:val="18"/>
          <w:lang w:eastAsia="es-CO"/>
        </w:rPr>
        <w:t xml:space="preserve">, </w:t>
      </w:r>
      <w:hyperlink r:id="rId116">
        <w:r w:rsidRPr="118B5B9B">
          <w:rPr>
            <w:rStyle w:val="Hipervnculo"/>
            <w:rFonts w:ascii="Arial" w:eastAsia="Times New Roman" w:hAnsi="Arial" w:cs="Arial"/>
            <w:sz w:val="18"/>
            <w:szCs w:val="18"/>
            <w:u w:val="none"/>
            <w:lang w:eastAsia="es-CO"/>
          </w:rPr>
          <w:t>C−270 de 15/04/2020</w:t>
        </w:r>
      </w:hyperlink>
      <w:r w:rsidRPr="118B5B9B">
        <w:rPr>
          <w:rFonts w:ascii="Arial" w:eastAsia="Times New Roman" w:hAnsi="Arial" w:cs="Arial"/>
          <w:sz w:val="18"/>
          <w:szCs w:val="18"/>
          <w:lang w:eastAsia="es-CO"/>
        </w:rPr>
        <w:t xml:space="preserve">, </w:t>
      </w:r>
      <w:hyperlink r:id="rId117">
        <w:r w:rsidRPr="118B5B9B">
          <w:rPr>
            <w:rStyle w:val="Hipervnculo"/>
            <w:rFonts w:ascii="Arial" w:eastAsia="Times New Roman" w:hAnsi="Arial" w:cs="Arial"/>
            <w:sz w:val="18"/>
            <w:szCs w:val="18"/>
            <w:u w:val="none"/>
            <w:lang w:eastAsia="es-CO"/>
          </w:rPr>
          <w:t>C−271 del 22/04/2020</w:t>
        </w:r>
      </w:hyperlink>
      <w:r w:rsidRPr="118B5B9B">
        <w:rPr>
          <w:rFonts w:ascii="Arial" w:eastAsia="Times New Roman" w:hAnsi="Arial" w:cs="Arial"/>
          <w:sz w:val="18"/>
          <w:szCs w:val="18"/>
          <w:lang w:eastAsia="es-CO"/>
        </w:rPr>
        <w:t>,</w:t>
      </w:r>
      <w:r w:rsidRPr="118B5B9B">
        <w:rPr>
          <w:rFonts w:ascii="Arial" w:eastAsia="Times New Roman" w:hAnsi="Arial" w:cs="Arial"/>
          <w:sz w:val="18"/>
          <w:szCs w:val="18"/>
          <w:lang w:val="es-ES" w:eastAsia="es-CO"/>
        </w:rPr>
        <w:t xml:space="preserve"> </w:t>
      </w:r>
      <w:hyperlink r:id="rId118">
        <w:r w:rsidRPr="118B5B9B">
          <w:rPr>
            <w:rStyle w:val="Hipervnculo"/>
            <w:rFonts w:ascii="Arial" w:eastAsia="Times New Roman" w:hAnsi="Arial" w:cs="Arial"/>
            <w:sz w:val="18"/>
            <w:szCs w:val="18"/>
            <w:u w:val="none"/>
            <w:lang w:val="es-ES" w:eastAsia="es-CO"/>
          </w:rPr>
          <w:t>C</w:t>
        </w:r>
        <w:r w:rsidRPr="118B5B9B">
          <w:rPr>
            <w:rStyle w:val="Hipervnculo"/>
            <w:rFonts w:ascii="Arial" w:eastAsia="Times New Roman" w:hAnsi="Arial" w:cs="Arial"/>
            <w:sz w:val="18"/>
            <w:szCs w:val="18"/>
            <w:u w:val="none"/>
            <w:lang w:eastAsia="es-CO"/>
          </w:rPr>
          <w:t>−</w:t>
        </w:r>
        <w:r w:rsidRPr="118B5B9B">
          <w:rPr>
            <w:rStyle w:val="Hipervnculo"/>
            <w:rFonts w:ascii="Arial" w:eastAsia="Times New Roman" w:hAnsi="Arial" w:cs="Arial"/>
            <w:sz w:val="18"/>
            <w:szCs w:val="18"/>
            <w:u w:val="none"/>
            <w:lang w:val="es-ES" w:eastAsia="es-CO"/>
          </w:rPr>
          <w:t>272 del 27/4/2020</w:t>
        </w:r>
      </w:hyperlink>
      <w:r w:rsidR="00441CBB" w:rsidRPr="118B5B9B">
        <w:rPr>
          <w:rFonts w:ascii="Arial" w:eastAsia="Times New Roman" w:hAnsi="Arial" w:cs="Arial"/>
          <w:sz w:val="18"/>
          <w:szCs w:val="18"/>
          <w:lang w:val="es-ES" w:eastAsia="es-CO"/>
        </w:rPr>
        <w:t>,</w:t>
      </w:r>
      <w:r w:rsidRPr="118B5B9B">
        <w:rPr>
          <w:rFonts w:ascii="Arial" w:eastAsia="Times New Roman" w:hAnsi="Arial" w:cs="Arial"/>
          <w:sz w:val="18"/>
          <w:szCs w:val="18"/>
          <w:lang w:val="es-ES" w:eastAsia="es-CO"/>
        </w:rPr>
        <w:t xml:space="preserve"> </w:t>
      </w:r>
      <w:hyperlink r:id="rId119">
        <w:r w:rsidRPr="118B5B9B">
          <w:rPr>
            <w:rStyle w:val="Hipervnculo"/>
            <w:rFonts w:ascii="Arial" w:eastAsia="Times New Roman" w:hAnsi="Arial" w:cs="Arial"/>
            <w:sz w:val="18"/>
            <w:szCs w:val="18"/>
            <w:u w:val="none"/>
            <w:lang w:val="es-ES" w:eastAsia="es-CO"/>
          </w:rPr>
          <w:t>C</w:t>
        </w:r>
        <w:r w:rsidRPr="118B5B9B">
          <w:rPr>
            <w:rStyle w:val="Hipervnculo"/>
            <w:rFonts w:ascii="Arial" w:eastAsia="Times New Roman" w:hAnsi="Arial" w:cs="Arial"/>
            <w:sz w:val="18"/>
            <w:szCs w:val="18"/>
            <w:u w:val="none"/>
            <w:lang w:eastAsia="es-CO"/>
          </w:rPr>
          <w:t>−</w:t>
        </w:r>
        <w:r w:rsidRPr="118B5B9B">
          <w:rPr>
            <w:rStyle w:val="Hipervnculo"/>
            <w:rFonts w:ascii="Arial" w:eastAsia="Times New Roman" w:hAnsi="Arial" w:cs="Arial"/>
            <w:sz w:val="18"/>
            <w:szCs w:val="18"/>
            <w:u w:val="none"/>
            <w:lang w:val="es-ES" w:eastAsia="es-CO"/>
          </w:rPr>
          <w:t>011 del 27/04/2020</w:t>
        </w:r>
      </w:hyperlink>
      <w:r w:rsidRPr="118B5B9B">
        <w:rPr>
          <w:rFonts w:ascii="Arial" w:eastAsia="Times New Roman" w:hAnsi="Arial" w:cs="Arial"/>
          <w:sz w:val="18"/>
          <w:szCs w:val="18"/>
          <w:lang w:val="es-ES" w:eastAsia="es-CO"/>
        </w:rPr>
        <w:t xml:space="preserve">, </w:t>
      </w:r>
      <w:hyperlink r:id="rId120">
        <w:r w:rsidRPr="118B5B9B">
          <w:rPr>
            <w:rStyle w:val="Hipervnculo"/>
            <w:rFonts w:ascii="Arial" w:eastAsia="Times New Roman" w:hAnsi="Arial" w:cs="Arial"/>
            <w:sz w:val="18"/>
            <w:szCs w:val="18"/>
            <w:u w:val="none"/>
            <w:lang w:eastAsia="es-CO"/>
          </w:rPr>
          <w:t>C−015 del 29/04/2020</w:t>
        </w:r>
      </w:hyperlink>
      <w:r w:rsidRPr="118B5B9B">
        <w:rPr>
          <w:rFonts w:ascii="Arial" w:eastAsia="Times New Roman" w:hAnsi="Arial" w:cs="Arial"/>
          <w:sz w:val="18"/>
          <w:szCs w:val="18"/>
          <w:lang w:eastAsia="es-CO"/>
        </w:rPr>
        <w:t xml:space="preserve">, </w:t>
      </w:r>
      <w:hyperlink r:id="rId121">
        <w:r w:rsidRPr="118B5B9B">
          <w:rPr>
            <w:rStyle w:val="Hipervnculo"/>
            <w:rFonts w:ascii="Arial" w:eastAsia="Arial" w:hAnsi="Arial" w:cs="Arial"/>
            <w:sz w:val="18"/>
            <w:szCs w:val="18"/>
            <w:u w:val="none"/>
          </w:rPr>
          <w:t>C</w:t>
        </w:r>
        <w:r w:rsidRPr="118B5B9B">
          <w:rPr>
            <w:rStyle w:val="Hipervnculo"/>
            <w:rFonts w:ascii="Arial" w:eastAsia="Times New Roman" w:hAnsi="Arial" w:cs="Arial"/>
            <w:sz w:val="18"/>
            <w:szCs w:val="18"/>
            <w:u w:val="none"/>
            <w:lang w:eastAsia="es-CO"/>
          </w:rPr>
          <w:t>−</w:t>
        </w:r>
        <w:r w:rsidRPr="118B5B9B">
          <w:rPr>
            <w:rStyle w:val="Hipervnculo"/>
            <w:rFonts w:ascii="Arial" w:eastAsia="Arial" w:hAnsi="Arial" w:cs="Arial"/>
            <w:sz w:val="18"/>
            <w:szCs w:val="18"/>
            <w:u w:val="none"/>
          </w:rPr>
          <w:t>312 del 6/05/2020</w:t>
        </w:r>
      </w:hyperlink>
      <w:r w:rsidRPr="118B5B9B">
        <w:rPr>
          <w:rFonts w:ascii="Arial" w:eastAsia="Arial" w:hAnsi="Arial" w:cs="Arial"/>
          <w:sz w:val="18"/>
          <w:szCs w:val="18"/>
        </w:rPr>
        <w:t xml:space="preserve">, </w:t>
      </w:r>
      <w:hyperlink r:id="rId122">
        <w:r w:rsidRPr="118B5B9B">
          <w:rPr>
            <w:rStyle w:val="Hipervnculo"/>
            <w:rFonts w:ascii="Arial" w:eastAsia="Times New Roman" w:hAnsi="Arial" w:cs="Arial"/>
            <w:sz w:val="18"/>
            <w:szCs w:val="18"/>
            <w:u w:val="none"/>
            <w:lang w:eastAsia="es-CO"/>
          </w:rPr>
          <w:t>C−035 del 26/05/2020</w:t>
        </w:r>
      </w:hyperlink>
      <w:r w:rsidRPr="118B5B9B">
        <w:rPr>
          <w:rFonts w:ascii="Arial" w:eastAsia="Times New Roman" w:hAnsi="Arial" w:cs="Arial"/>
          <w:sz w:val="18"/>
          <w:szCs w:val="18"/>
          <w:lang w:eastAsia="es-CO"/>
        </w:rPr>
        <w:t xml:space="preserve">, </w:t>
      </w:r>
      <w:hyperlink r:id="rId123">
        <w:r w:rsidRPr="118B5B9B">
          <w:rPr>
            <w:rStyle w:val="Hipervnculo"/>
            <w:rFonts w:ascii="Arial" w:eastAsia="Arial" w:hAnsi="Arial" w:cs="Arial"/>
            <w:sz w:val="18"/>
            <w:szCs w:val="18"/>
            <w:u w:val="none"/>
          </w:rPr>
          <w:t>C</w:t>
        </w:r>
        <w:r w:rsidRPr="118B5B9B">
          <w:rPr>
            <w:rStyle w:val="Hipervnculo"/>
            <w:rFonts w:ascii="Arial" w:eastAsia="Times New Roman" w:hAnsi="Arial" w:cs="Arial"/>
            <w:sz w:val="18"/>
            <w:szCs w:val="18"/>
            <w:u w:val="none"/>
            <w:lang w:eastAsia="es-CO"/>
          </w:rPr>
          <w:t>−</w:t>
        </w:r>
        <w:r w:rsidRPr="118B5B9B">
          <w:rPr>
            <w:rStyle w:val="Hipervnculo"/>
            <w:rFonts w:ascii="Arial" w:eastAsia="Arial" w:hAnsi="Arial" w:cs="Arial"/>
            <w:sz w:val="18"/>
            <w:szCs w:val="18"/>
            <w:u w:val="none"/>
          </w:rPr>
          <w:t>346 del 26/05/2020</w:t>
        </w:r>
      </w:hyperlink>
      <w:r w:rsidRPr="118B5B9B">
        <w:rPr>
          <w:rFonts w:ascii="Arial" w:eastAsia="Arial" w:hAnsi="Arial" w:cs="Arial"/>
          <w:sz w:val="18"/>
          <w:szCs w:val="18"/>
        </w:rPr>
        <w:t xml:space="preserve">, </w:t>
      </w:r>
      <w:hyperlink r:id="rId124">
        <w:r w:rsidRPr="118B5B9B">
          <w:rPr>
            <w:rStyle w:val="Hipervnculo"/>
            <w:rFonts w:ascii="Arial" w:eastAsia="Arial" w:hAnsi="Arial" w:cs="Arial"/>
            <w:sz w:val="18"/>
            <w:szCs w:val="18"/>
            <w:u w:val="none"/>
          </w:rPr>
          <w:t>C</w:t>
        </w:r>
        <w:r w:rsidRPr="118B5B9B">
          <w:rPr>
            <w:rStyle w:val="Hipervnculo"/>
            <w:rFonts w:ascii="Arial" w:eastAsia="Times New Roman" w:hAnsi="Arial" w:cs="Arial"/>
            <w:sz w:val="18"/>
            <w:szCs w:val="18"/>
            <w:u w:val="none"/>
            <w:lang w:eastAsia="es-CO"/>
          </w:rPr>
          <w:t>−</w:t>
        </w:r>
        <w:r w:rsidRPr="118B5B9B">
          <w:rPr>
            <w:rStyle w:val="Hipervnculo"/>
            <w:rFonts w:ascii="Arial" w:eastAsia="Arial" w:hAnsi="Arial" w:cs="Arial"/>
            <w:sz w:val="18"/>
            <w:szCs w:val="18"/>
            <w:u w:val="none"/>
          </w:rPr>
          <w:t>336 de 02/06/2020</w:t>
        </w:r>
      </w:hyperlink>
      <w:r w:rsidR="00516100" w:rsidRPr="118B5B9B">
        <w:rPr>
          <w:rFonts w:ascii="Arial" w:eastAsia="Arial" w:hAnsi="Arial" w:cs="Arial"/>
          <w:sz w:val="18"/>
          <w:szCs w:val="18"/>
        </w:rPr>
        <w:t>,</w:t>
      </w:r>
      <w:r w:rsidRPr="118B5B9B">
        <w:rPr>
          <w:rFonts w:ascii="Arial" w:eastAsia="Arial" w:hAnsi="Arial" w:cs="Arial"/>
          <w:sz w:val="18"/>
          <w:szCs w:val="18"/>
        </w:rPr>
        <w:t xml:space="preserve"> </w:t>
      </w:r>
      <w:hyperlink r:id="rId125">
        <w:r w:rsidRPr="118B5B9B">
          <w:rPr>
            <w:rStyle w:val="Hipervnculo"/>
            <w:rFonts w:ascii="Arial" w:eastAsia="Arial" w:hAnsi="Arial" w:cs="Arial"/>
            <w:sz w:val="18"/>
            <w:szCs w:val="18"/>
            <w:u w:val="none"/>
          </w:rPr>
          <w:t>C</w:t>
        </w:r>
        <w:r w:rsidRPr="118B5B9B">
          <w:rPr>
            <w:rStyle w:val="Hipervnculo"/>
            <w:rFonts w:ascii="Arial" w:eastAsia="Times New Roman" w:hAnsi="Arial" w:cs="Arial"/>
            <w:sz w:val="18"/>
            <w:szCs w:val="18"/>
            <w:u w:val="none"/>
            <w:lang w:eastAsia="es-CO"/>
          </w:rPr>
          <w:t>−</w:t>
        </w:r>
        <w:r w:rsidRPr="118B5B9B">
          <w:rPr>
            <w:rStyle w:val="Hipervnculo"/>
            <w:rFonts w:ascii="Arial" w:eastAsia="Arial" w:hAnsi="Arial" w:cs="Arial"/>
            <w:sz w:val="18"/>
            <w:szCs w:val="18"/>
            <w:u w:val="none"/>
          </w:rPr>
          <w:t>399 del 23/06/2020</w:t>
        </w:r>
      </w:hyperlink>
      <w:r w:rsidRPr="118B5B9B">
        <w:rPr>
          <w:rFonts w:ascii="Arial" w:eastAsia="Arial" w:hAnsi="Arial" w:cs="Arial"/>
          <w:sz w:val="18"/>
          <w:szCs w:val="18"/>
        </w:rPr>
        <w:t xml:space="preserve">, </w:t>
      </w:r>
      <w:hyperlink r:id="rId126">
        <w:r w:rsidRPr="118B5B9B">
          <w:rPr>
            <w:rStyle w:val="Hipervnculo"/>
            <w:rFonts w:ascii="Arial" w:eastAsia="Arial" w:hAnsi="Arial" w:cs="Arial"/>
            <w:sz w:val="18"/>
            <w:szCs w:val="18"/>
            <w:u w:val="none"/>
          </w:rPr>
          <w:t>C</w:t>
        </w:r>
        <w:r w:rsidRPr="118B5B9B">
          <w:rPr>
            <w:rStyle w:val="Hipervnculo"/>
            <w:rFonts w:ascii="Arial" w:eastAsia="Times New Roman" w:hAnsi="Arial" w:cs="Arial"/>
            <w:sz w:val="18"/>
            <w:szCs w:val="18"/>
            <w:u w:val="none"/>
            <w:lang w:eastAsia="es-CO"/>
          </w:rPr>
          <w:t>−</w:t>
        </w:r>
        <w:r w:rsidRPr="118B5B9B">
          <w:rPr>
            <w:rStyle w:val="Hipervnculo"/>
            <w:rFonts w:ascii="Arial" w:eastAsia="Arial" w:hAnsi="Arial" w:cs="Arial"/>
            <w:sz w:val="18"/>
            <w:szCs w:val="18"/>
            <w:u w:val="none"/>
          </w:rPr>
          <w:t>370 del 02/07/2020</w:t>
        </w:r>
      </w:hyperlink>
      <w:r w:rsidRPr="118B5B9B">
        <w:rPr>
          <w:rFonts w:ascii="Arial" w:eastAsia="Arial" w:hAnsi="Arial" w:cs="Arial"/>
          <w:sz w:val="18"/>
          <w:szCs w:val="18"/>
        </w:rPr>
        <w:t xml:space="preserve">, </w:t>
      </w:r>
      <w:hyperlink r:id="rId127">
        <w:r w:rsidRPr="118B5B9B">
          <w:rPr>
            <w:rStyle w:val="Hipervnculo"/>
            <w:rFonts w:ascii="Arial" w:eastAsia="Arial" w:hAnsi="Arial" w:cs="Arial"/>
            <w:sz w:val="18"/>
            <w:szCs w:val="18"/>
            <w:u w:val="none"/>
          </w:rPr>
          <w:t>C</w:t>
        </w:r>
        <w:r w:rsidRPr="118B5B9B">
          <w:rPr>
            <w:rStyle w:val="Hipervnculo"/>
            <w:rFonts w:ascii="Arial" w:eastAsia="Times New Roman" w:hAnsi="Arial" w:cs="Arial"/>
            <w:sz w:val="18"/>
            <w:szCs w:val="18"/>
            <w:u w:val="none"/>
            <w:lang w:eastAsia="es-CO"/>
          </w:rPr>
          <w:t>−</w:t>
        </w:r>
        <w:r w:rsidRPr="118B5B9B">
          <w:rPr>
            <w:rStyle w:val="Hipervnculo"/>
            <w:rFonts w:ascii="Arial" w:eastAsia="Arial" w:hAnsi="Arial" w:cs="Arial"/>
            <w:sz w:val="18"/>
            <w:szCs w:val="18"/>
            <w:u w:val="none"/>
          </w:rPr>
          <w:t>437 del 6/07/2020</w:t>
        </w:r>
      </w:hyperlink>
      <w:r w:rsidRPr="118B5B9B">
        <w:rPr>
          <w:rFonts w:ascii="Arial" w:eastAsia="Arial" w:hAnsi="Arial" w:cs="Arial"/>
          <w:sz w:val="18"/>
          <w:szCs w:val="18"/>
        </w:rPr>
        <w:t xml:space="preserve">, </w:t>
      </w:r>
      <w:hyperlink r:id="rId128">
        <w:r w:rsidRPr="118B5B9B">
          <w:rPr>
            <w:rStyle w:val="Hipervnculo"/>
            <w:rFonts w:ascii="Arial" w:eastAsia="Arial" w:hAnsi="Arial" w:cs="Arial"/>
            <w:sz w:val="18"/>
            <w:szCs w:val="18"/>
            <w:u w:val="none"/>
          </w:rPr>
          <w:t>CU</w:t>
        </w:r>
        <w:r w:rsidRPr="118B5B9B">
          <w:rPr>
            <w:rStyle w:val="Hipervnculo"/>
            <w:rFonts w:ascii="Arial" w:eastAsia="Times New Roman" w:hAnsi="Arial" w:cs="Arial"/>
            <w:sz w:val="18"/>
            <w:szCs w:val="18"/>
            <w:u w:val="none"/>
            <w:lang w:eastAsia="es-CO"/>
          </w:rPr>
          <w:t>−</w:t>
        </w:r>
        <w:r w:rsidRPr="118B5B9B">
          <w:rPr>
            <w:rStyle w:val="Hipervnculo"/>
            <w:rFonts w:ascii="Arial" w:eastAsia="Arial" w:hAnsi="Arial" w:cs="Arial"/>
            <w:sz w:val="18"/>
            <w:szCs w:val="18"/>
            <w:u w:val="none"/>
          </w:rPr>
          <w:t>367 del 23/07/2020</w:t>
        </w:r>
      </w:hyperlink>
      <w:r w:rsidRPr="118B5B9B">
        <w:rPr>
          <w:rFonts w:ascii="Arial" w:eastAsia="Arial" w:hAnsi="Arial" w:cs="Arial"/>
          <w:sz w:val="18"/>
          <w:szCs w:val="18"/>
        </w:rPr>
        <w:t xml:space="preserve">, </w:t>
      </w:r>
      <w:hyperlink r:id="rId129">
        <w:r w:rsidRPr="118B5B9B">
          <w:rPr>
            <w:rStyle w:val="Hipervnculo"/>
            <w:rFonts w:ascii="Arial" w:eastAsia="Arial" w:hAnsi="Arial" w:cs="Arial"/>
            <w:sz w:val="18"/>
            <w:szCs w:val="18"/>
            <w:u w:val="none"/>
          </w:rPr>
          <w:t>C</w:t>
        </w:r>
        <w:r w:rsidRPr="118B5B9B">
          <w:rPr>
            <w:rStyle w:val="Hipervnculo"/>
            <w:rFonts w:ascii="Arial" w:eastAsia="Times New Roman" w:hAnsi="Arial" w:cs="Arial"/>
            <w:sz w:val="18"/>
            <w:szCs w:val="18"/>
            <w:u w:val="none"/>
            <w:lang w:eastAsia="es-CO"/>
          </w:rPr>
          <w:t>−</w:t>
        </w:r>
        <w:r w:rsidRPr="118B5B9B">
          <w:rPr>
            <w:rStyle w:val="Hipervnculo"/>
            <w:rFonts w:ascii="Arial" w:eastAsia="Arial" w:hAnsi="Arial" w:cs="Arial"/>
            <w:sz w:val="18"/>
            <w:szCs w:val="18"/>
            <w:u w:val="none"/>
          </w:rPr>
          <w:t>433 de 24/07/2020</w:t>
        </w:r>
      </w:hyperlink>
      <w:r w:rsidRPr="118B5B9B">
        <w:rPr>
          <w:rFonts w:ascii="Arial" w:eastAsia="Arial" w:hAnsi="Arial" w:cs="Arial"/>
          <w:sz w:val="18"/>
          <w:szCs w:val="18"/>
        </w:rPr>
        <w:t xml:space="preserve">, </w:t>
      </w:r>
      <w:hyperlink r:id="rId130">
        <w:r w:rsidRPr="118B5B9B">
          <w:rPr>
            <w:rStyle w:val="Hipervnculo"/>
            <w:rFonts w:ascii="Arial" w:eastAsia="Arial" w:hAnsi="Arial" w:cs="Arial"/>
            <w:sz w:val="18"/>
            <w:szCs w:val="18"/>
            <w:u w:val="none"/>
          </w:rPr>
          <w:t>C</w:t>
        </w:r>
        <w:r w:rsidRPr="118B5B9B">
          <w:rPr>
            <w:rStyle w:val="Hipervnculo"/>
            <w:rFonts w:ascii="Arial" w:eastAsia="Times New Roman" w:hAnsi="Arial" w:cs="Arial"/>
            <w:sz w:val="18"/>
            <w:szCs w:val="18"/>
            <w:u w:val="none"/>
            <w:lang w:eastAsia="es-CO"/>
          </w:rPr>
          <w:t>−</w:t>
        </w:r>
        <w:r w:rsidRPr="118B5B9B">
          <w:rPr>
            <w:rStyle w:val="Hipervnculo"/>
            <w:rFonts w:ascii="Arial" w:eastAsia="Arial" w:hAnsi="Arial" w:cs="Arial"/>
            <w:sz w:val="18"/>
            <w:szCs w:val="18"/>
            <w:u w:val="none"/>
          </w:rPr>
          <w:t>474 de 24/07/2020</w:t>
        </w:r>
      </w:hyperlink>
      <w:r w:rsidRPr="118B5B9B">
        <w:rPr>
          <w:rFonts w:ascii="Arial" w:eastAsia="Arial" w:hAnsi="Arial" w:cs="Arial"/>
          <w:sz w:val="18"/>
          <w:szCs w:val="18"/>
        </w:rPr>
        <w:t xml:space="preserve">, </w:t>
      </w:r>
      <w:hyperlink r:id="rId131">
        <w:r w:rsidRPr="118B5B9B">
          <w:rPr>
            <w:rStyle w:val="Hipervnculo"/>
            <w:rFonts w:ascii="Arial" w:eastAsia="Times New Roman" w:hAnsi="Arial" w:cs="Arial"/>
            <w:sz w:val="18"/>
            <w:szCs w:val="18"/>
            <w:u w:val="none"/>
          </w:rPr>
          <w:t>C</w:t>
        </w:r>
        <w:r w:rsidRPr="118B5B9B">
          <w:rPr>
            <w:rStyle w:val="Hipervnculo"/>
            <w:rFonts w:ascii="Arial" w:eastAsia="Times New Roman" w:hAnsi="Arial" w:cs="Arial"/>
            <w:sz w:val="18"/>
            <w:szCs w:val="18"/>
            <w:u w:val="none"/>
            <w:lang w:eastAsia="es-CO"/>
          </w:rPr>
          <w:t>−</w:t>
        </w:r>
        <w:r w:rsidRPr="118B5B9B">
          <w:rPr>
            <w:rStyle w:val="Hipervnculo"/>
            <w:rFonts w:ascii="Arial" w:eastAsia="Times New Roman" w:hAnsi="Arial" w:cs="Arial"/>
            <w:sz w:val="18"/>
            <w:szCs w:val="18"/>
            <w:u w:val="none"/>
          </w:rPr>
          <w:t>468 del 24/07/2020</w:t>
        </w:r>
      </w:hyperlink>
      <w:r w:rsidRPr="118B5B9B">
        <w:rPr>
          <w:rFonts w:ascii="Arial" w:eastAsia="Times New Roman" w:hAnsi="Arial" w:cs="Arial"/>
          <w:sz w:val="18"/>
          <w:szCs w:val="18"/>
        </w:rPr>
        <w:t xml:space="preserve">, </w:t>
      </w:r>
      <w:hyperlink r:id="rId132">
        <w:r w:rsidRPr="118B5B9B">
          <w:rPr>
            <w:rStyle w:val="Hipervnculo"/>
            <w:rFonts w:ascii="Arial" w:eastAsia="Times New Roman" w:hAnsi="Arial" w:cs="Arial"/>
            <w:sz w:val="18"/>
            <w:szCs w:val="18"/>
            <w:u w:val="none"/>
          </w:rPr>
          <w:t>C</w:t>
        </w:r>
        <w:r w:rsidRPr="118B5B9B">
          <w:rPr>
            <w:rStyle w:val="Hipervnculo"/>
            <w:rFonts w:ascii="Arial" w:eastAsia="Times New Roman" w:hAnsi="Arial" w:cs="Arial"/>
            <w:sz w:val="18"/>
            <w:szCs w:val="18"/>
            <w:u w:val="none"/>
            <w:lang w:eastAsia="es-CO"/>
          </w:rPr>
          <w:t>−</w:t>
        </w:r>
        <w:r w:rsidRPr="118B5B9B">
          <w:rPr>
            <w:rStyle w:val="Hipervnculo"/>
            <w:rFonts w:ascii="Arial" w:eastAsia="Times New Roman" w:hAnsi="Arial" w:cs="Arial"/>
            <w:sz w:val="18"/>
            <w:szCs w:val="18"/>
            <w:u w:val="none"/>
          </w:rPr>
          <w:t>488 del 28/07/2020</w:t>
        </w:r>
      </w:hyperlink>
      <w:r w:rsidRPr="118B5B9B">
        <w:rPr>
          <w:rFonts w:ascii="Arial" w:eastAsia="Times New Roman" w:hAnsi="Arial" w:cs="Arial"/>
          <w:sz w:val="18"/>
          <w:szCs w:val="18"/>
        </w:rPr>
        <w:t xml:space="preserve">, </w:t>
      </w:r>
      <w:hyperlink r:id="rId133">
        <w:r w:rsidRPr="118B5B9B">
          <w:rPr>
            <w:rStyle w:val="Hipervnculo"/>
            <w:rFonts w:ascii="Arial" w:eastAsia="Times New Roman" w:hAnsi="Arial" w:cs="Arial"/>
            <w:sz w:val="18"/>
            <w:szCs w:val="18"/>
            <w:u w:val="none"/>
          </w:rPr>
          <w:t>C</w:t>
        </w:r>
        <w:r w:rsidRPr="118B5B9B">
          <w:rPr>
            <w:rStyle w:val="Hipervnculo"/>
            <w:rFonts w:ascii="Arial" w:eastAsia="Times New Roman" w:hAnsi="Arial" w:cs="Arial"/>
            <w:sz w:val="18"/>
            <w:szCs w:val="18"/>
            <w:u w:val="none"/>
            <w:lang w:eastAsia="es-CO"/>
          </w:rPr>
          <w:t>−</w:t>
        </w:r>
        <w:r w:rsidRPr="118B5B9B">
          <w:rPr>
            <w:rStyle w:val="Hipervnculo"/>
            <w:rFonts w:ascii="Arial" w:eastAsia="Times New Roman" w:hAnsi="Arial" w:cs="Arial"/>
            <w:sz w:val="18"/>
            <w:szCs w:val="18"/>
            <w:u w:val="none"/>
          </w:rPr>
          <w:t>504 de 31/07/2020</w:t>
        </w:r>
      </w:hyperlink>
      <w:r w:rsidR="4024BEA9" w:rsidRPr="118B5B9B">
        <w:rPr>
          <w:rFonts w:ascii="Arial" w:eastAsia="Times New Roman" w:hAnsi="Arial" w:cs="Arial"/>
          <w:sz w:val="18"/>
          <w:szCs w:val="18"/>
        </w:rPr>
        <w:t xml:space="preserve">, </w:t>
      </w:r>
      <w:hyperlink r:id="rId134">
        <w:r w:rsidR="4024BEA9" w:rsidRPr="118B5B9B">
          <w:rPr>
            <w:rStyle w:val="Hipervnculo"/>
            <w:rFonts w:ascii="Arial" w:eastAsia="Times New Roman" w:hAnsi="Arial" w:cs="Arial"/>
            <w:sz w:val="18"/>
            <w:szCs w:val="18"/>
            <w:u w:val="none"/>
          </w:rPr>
          <w:t>C-494 del 04/08/2020</w:t>
        </w:r>
      </w:hyperlink>
      <w:r w:rsidR="4F9164B1" w:rsidRPr="118B5B9B">
        <w:rPr>
          <w:rFonts w:ascii="Arial" w:eastAsia="Times New Roman" w:hAnsi="Arial" w:cs="Arial"/>
          <w:sz w:val="18"/>
          <w:szCs w:val="18"/>
        </w:rPr>
        <w:t xml:space="preserve">, </w:t>
      </w:r>
      <w:hyperlink r:id="rId135">
        <w:r w:rsidR="4F9164B1" w:rsidRPr="118B5B9B">
          <w:rPr>
            <w:rStyle w:val="Hipervnculo"/>
            <w:rFonts w:ascii="Arial" w:eastAsia="Times New Roman" w:hAnsi="Arial" w:cs="Arial"/>
            <w:sz w:val="18"/>
            <w:szCs w:val="18"/>
            <w:u w:val="none"/>
          </w:rPr>
          <w:t>C</w:t>
        </w:r>
        <w:r w:rsidR="00E05284" w:rsidRPr="118B5B9B">
          <w:rPr>
            <w:rStyle w:val="Hipervnculo"/>
            <w:rFonts w:ascii="Arial" w:eastAsia="Times New Roman" w:hAnsi="Arial" w:cs="Arial"/>
            <w:sz w:val="18"/>
            <w:szCs w:val="18"/>
            <w:u w:val="none"/>
          </w:rPr>
          <w:t>−</w:t>
        </w:r>
        <w:r w:rsidR="4F9164B1" w:rsidRPr="118B5B9B">
          <w:rPr>
            <w:rStyle w:val="Hipervnculo"/>
            <w:rFonts w:ascii="Arial" w:eastAsia="Times New Roman" w:hAnsi="Arial" w:cs="Arial"/>
            <w:sz w:val="18"/>
            <w:szCs w:val="18"/>
            <w:u w:val="none"/>
          </w:rPr>
          <w:t>449 del 05/08/2020</w:t>
        </w:r>
      </w:hyperlink>
      <w:r w:rsidR="00CE447A" w:rsidRPr="118B5B9B">
        <w:rPr>
          <w:rFonts w:ascii="Arial" w:eastAsia="Times New Roman" w:hAnsi="Arial" w:cs="Arial"/>
          <w:sz w:val="18"/>
          <w:szCs w:val="18"/>
        </w:rPr>
        <w:t xml:space="preserve">, </w:t>
      </w:r>
      <w:hyperlink r:id="rId136">
        <w:r w:rsidR="00CE447A" w:rsidRPr="118B5B9B">
          <w:rPr>
            <w:rStyle w:val="Hipervnculo"/>
            <w:rFonts w:ascii="Arial" w:eastAsia="Times New Roman" w:hAnsi="Arial" w:cs="Arial"/>
            <w:sz w:val="18"/>
            <w:szCs w:val="18"/>
            <w:u w:val="none"/>
          </w:rPr>
          <w:t>C</w:t>
        </w:r>
        <w:r w:rsidR="00E348BA" w:rsidRPr="118B5B9B">
          <w:rPr>
            <w:rStyle w:val="Hipervnculo"/>
            <w:rFonts w:ascii="Arial" w:eastAsia="Times New Roman" w:hAnsi="Arial" w:cs="Arial"/>
            <w:sz w:val="18"/>
            <w:szCs w:val="18"/>
            <w:u w:val="none"/>
          </w:rPr>
          <w:t>−</w:t>
        </w:r>
        <w:r w:rsidR="00CE447A" w:rsidRPr="118B5B9B">
          <w:rPr>
            <w:rStyle w:val="Hipervnculo"/>
            <w:rFonts w:ascii="Arial" w:eastAsia="Times New Roman" w:hAnsi="Arial" w:cs="Arial"/>
            <w:sz w:val="18"/>
            <w:szCs w:val="18"/>
            <w:u w:val="none"/>
          </w:rPr>
          <w:t>521 del 11/08/2020</w:t>
        </w:r>
      </w:hyperlink>
      <w:r w:rsidR="00D83AF0" w:rsidRPr="118B5B9B">
        <w:rPr>
          <w:rFonts w:ascii="Arial" w:eastAsia="Times New Roman" w:hAnsi="Arial" w:cs="Arial"/>
          <w:sz w:val="18"/>
          <w:szCs w:val="18"/>
        </w:rPr>
        <w:t>,</w:t>
      </w:r>
      <w:r w:rsidR="5242A8DF" w:rsidRPr="118B5B9B">
        <w:rPr>
          <w:rFonts w:ascii="Arial" w:eastAsia="Times New Roman" w:hAnsi="Arial" w:cs="Arial"/>
          <w:sz w:val="18"/>
          <w:szCs w:val="18"/>
        </w:rPr>
        <w:t xml:space="preserve"> </w:t>
      </w:r>
      <w:hyperlink r:id="rId137">
        <w:r w:rsidR="5242A8DF" w:rsidRPr="118B5B9B">
          <w:rPr>
            <w:rStyle w:val="Hipervnculo"/>
            <w:rFonts w:ascii="Arial" w:eastAsia="Arial" w:hAnsi="Arial" w:cs="Arial"/>
            <w:sz w:val="18"/>
            <w:szCs w:val="18"/>
            <w:lang w:val="es"/>
          </w:rPr>
          <w:t>C-544 del 21/08/2020</w:t>
        </w:r>
      </w:hyperlink>
      <w:r w:rsidR="5242A8DF" w:rsidRPr="118B5B9B">
        <w:rPr>
          <w:rFonts w:ascii="Arial" w:eastAsia="Arial" w:hAnsi="Arial" w:cs="Arial"/>
          <w:sz w:val="18"/>
          <w:szCs w:val="18"/>
          <w:lang w:val="es"/>
        </w:rPr>
        <w:t>,</w:t>
      </w:r>
      <w:r w:rsidR="7144597D" w:rsidRPr="118B5B9B">
        <w:rPr>
          <w:rFonts w:ascii="Arial" w:eastAsia="Times New Roman" w:hAnsi="Arial" w:cs="Arial"/>
          <w:sz w:val="18"/>
          <w:szCs w:val="18"/>
        </w:rPr>
        <w:t xml:space="preserve"> </w:t>
      </w:r>
      <w:hyperlink r:id="rId138">
        <w:r w:rsidR="7144597D" w:rsidRPr="118B5B9B">
          <w:rPr>
            <w:rStyle w:val="Hipervnculo"/>
            <w:rFonts w:ascii="Arial" w:eastAsia="Arial" w:hAnsi="Arial" w:cs="Arial"/>
            <w:sz w:val="18"/>
            <w:szCs w:val="18"/>
            <w:lang w:val="es-ES"/>
          </w:rPr>
          <w:t>C-559 del 25/08/2020</w:t>
        </w:r>
        <w:r w:rsidR="5D942929" w:rsidRPr="118B5B9B">
          <w:rPr>
            <w:rStyle w:val="Hipervnculo"/>
            <w:rFonts w:ascii="Arial" w:eastAsia="Arial" w:hAnsi="Arial" w:cs="Arial"/>
            <w:sz w:val="18"/>
            <w:szCs w:val="18"/>
            <w:lang w:val="es-ES"/>
          </w:rPr>
          <w:t>,</w:t>
        </w:r>
      </w:hyperlink>
      <w:r w:rsidR="5D942929" w:rsidRPr="118B5B9B">
        <w:rPr>
          <w:rFonts w:ascii="Arial" w:eastAsia="Arial" w:hAnsi="Arial" w:cs="Arial"/>
          <w:sz w:val="18"/>
          <w:szCs w:val="18"/>
          <w:lang w:val="es-ES"/>
        </w:rPr>
        <w:t xml:space="preserve"> </w:t>
      </w:r>
      <w:hyperlink r:id="rId139">
        <w:r w:rsidR="5D942929" w:rsidRPr="118B5B9B">
          <w:rPr>
            <w:rStyle w:val="Hipervnculo"/>
            <w:rFonts w:ascii="Arial" w:eastAsia="Arial" w:hAnsi="Arial" w:cs="Arial"/>
            <w:sz w:val="18"/>
            <w:szCs w:val="18"/>
            <w:lang w:val="es-ES"/>
          </w:rPr>
          <w:t>C-562 del 25/08/2020</w:t>
        </w:r>
      </w:hyperlink>
      <w:r w:rsidR="509F98DE" w:rsidRPr="118B5B9B">
        <w:rPr>
          <w:rFonts w:ascii="Arial" w:eastAsia="Arial" w:hAnsi="Arial" w:cs="Arial"/>
          <w:sz w:val="18"/>
          <w:szCs w:val="18"/>
          <w:lang w:val="es-ES"/>
        </w:rPr>
        <w:t xml:space="preserve">, </w:t>
      </w:r>
      <w:hyperlink r:id="rId140">
        <w:r w:rsidR="509F98DE" w:rsidRPr="118B5B9B">
          <w:rPr>
            <w:rStyle w:val="Hipervnculo"/>
            <w:rFonts w:ascii="Arial" w:eastAsia="Arial" w:hAnsi="Arial" w:cs="Arial"/>
            <w:sz w:val="18"/>
            <w:szCs w:val="18"/>
            <w:lang w:val="es-ES"/>
          </w:rPr>
          <w:t>C-559 del 25/08/2020</w:t>
        </w:r>
      </w:hyperlink>
      <w:r w:rsidR="00070950" w:rsidRPr="118B5B9B">
        <w:rPr>
          <w:rStyle w:val="Hipervnculo"/>
          <w:rFonts w:ascii="Arial" w:eastAsia="Times New Roman" w:hAnsi="Arial" w:cs="Arial"/>
          <w:color w:val="auto"/>
          <w:sz w:val="18"/>
          <w:szCs w:val="18"/>
          <w:u w:val="none"/>
        </w:rPr>
        <w:t xml:space="preserve">, </w:t>
      </w:r>
      <w:hyperlink r:id="rId141">
        <w:r w:rsidR="00070950" w:rsidRPr="118B5B9B">
          <w:rPr>
            <w:rStyle w:val="Hipervnculo"/>
            <w:rFonts w:ascii="Arial" w:eastAsia="Times New Roman" w:hAnsi="Arial" w:cs="Arial"/>
            <w:sz w:val="18"/>
            <w:szCs w:val="18"/>
          </w:rPr>
          <w:t>C-574 del 27/08/2020</w:t>
        </w:r>
      </w:hyperlink>
      <w:r w:rsidR="00E81A55" w:rsidRPr="118B5B9B">
        <w:rPr>
          <w:rFonts w:ascii="Arial" w:eastAsia="Times New Roman" w:hAnsi="Arial" w:cs="Arial"/>
          <w:sz w:val="18"/>
          <w:szCs w:val="18"/>
        </w:rPr>
        <w:t xml:space="preserve">, </w:t>
      </w:r>
      <w:hyperlink r:id="rId142">
        <w:r w:rsidR="00E81A55" w:rsidRPr="118B5B9B">
          <w:rPr>
            <w:rStyle w:val="Hipervnculo"/>
            <w:rFonts w:ascii="Arial" w:eastAsia="Times New Roman" w:hAnsi="Arial" w:cs="Arial"/>
            <w:sz w:val="18"/>
            <w:szCs w:val="18"/>
            <w:lang w:eastAsia="es-CO"/>
          </w:rPr>
          <w:t>C-604 del 09/09/2020</w:t>
        </w:r>
      </w:hyperlink>
      <w:r w:rsidR="00C66EC2" w:rsidRPr="118B5B9B">
        <w:rPr>
          <w:rStyle w:val="Hipervnculo"/>
          <w:rFonts w:ascii="Arial" w:eastAsia="Times New Roman" w:hAnsi="Arial" w:cs="Arial"/>
          <w:color w:val="auto"/>
          <w:sz w:val="18"/>
          <w:szCs w:val="18"/>
          <w:u w:val="none"/>
          <w:lang w:eastAsia="es-CO"/>
        </w:rPr>
        <w:t xml:space="preserve">, </w:t>
      </w:r>
      <w:hyperlink r:id="rId143">
        <w:r w:rsidR="00C66EC2" w:rsidRPr="118B5B9B">
          <w:rPr>
            <w:rStyle w:val="Hipervnculo"/>
            <w:rFonts w:ascii="Arial" w:eastAsia="Times New Roman" w:hAnsi="Arial" w:cs="Arial"/>
            <w:sz w:val="18"/>
            <w:szCs w:val="18"/>
            <w:lang w:eastAsia="es-CO"/>
          </w:rPr>
          <w:t>C-680 del 18/11/2020</w:t>
        </w:r>
      </w:hyperlink>
      <w:r w:rsidR="00490D0D" w:rsidRPr="118B5B9B">
        <w:rPr>
          <w:rStyle w:val="Hipervnculo"/>
          <w:rFonts w:ascii="Arial" w:eastAsia="Times New Roman" w:hAnsi="Arial" w:cs="Arial"/>
          <w:sz w:val="18"/>
          <w:szCs w:val="18"/>
          <w:lang w:eastAsia="es-CO"/>
        </w:rPr>
        <w:t xml:space="preserve">, </w:t>
      </w:r>
      <w:hyperlink r:id="rId144">
        <w:r w:rsidR="00490D0D" w:rsidRPr="118B5B9B">
          <w:rPr>
            <w:rStyle w:val="Hipervnculo"/>
            <w:rFonts w:ascii="Arial" w:eastAsia="Arial" w:hAnsi="Arial" w:cs="Arial"/>
            <w:sz w:val="18"/>
            <w:szCs w:val="18"/>
            <w:lang w:val="es"/>
          </w:rPr>
          <w:t>C-780 del 18 /01/2021</w:t>
        </w:r>
      </w:hyperlink>
      <w:r w:rsidR="0062460D" w:rsidRPr="118B5B9B">
        <w:rPr>
          <w:rStyle w:val="Hipervnculo"/>
          <w:rFonts w:ascii="Arial" w:eastAsia="Arial" w:hAnsi="Arial" w:cs="Arial"/>
          <w:color w:val="auto"/>
          <w:sz w:val="18"/>
          <w:szCs w:val="18"/>
          <w:u w:val="none"/>
          <w:lang w:val="es"/>
        </w:rPr>
        <w:t>,</w:t>
      </w:r>
      <w:r w:rsidR="41206E45" w:rsidRPr="118B5B9B">
        <w:rPr>
          <w:rStyle w:val="Hipervnculo"/>
          <w:rFonts w:ascii="Arial" w:eastAsia="Arial" w:hAnsi="Arial" w:cs="Arial"/>
          <w:color w:val="auto"/>
          <w:sz w:val="18"/>
          <w:szCs w:val="18"/>
          <w:u w:val="none"/>
          <w:lang w:val="es"/>
        </w:rPr>
        <w:t xml:space="preserve">    </w:t>
      </w:r>
      <w:hyperlink r:id="rId145">
        <w:r w:rsidR="097BD58C" w:rsidRPr="118B5B9B">
          <w:rPr>
            <w:rStyle w:val="Hipervnculo"/>
            <w:rFonts w:ascii="Arial" w:eastAsia="Arial" w:hAnsi="Arial" w:cs="Arial"/>
            <w:sz w:val="18"/>
            <w:szCs w:val="18"/>
            <w:lang w:val="es"/>
          </w:rPr>
          <w:t>C-032 del 20/03/2021</w:t>
        </w:r>
      </w:hyperlink>
      <w:r w:rsidR="41206E45" w:rsidRPr="118B5B9B">
        <w:rPr>
          <w:rStyle w:val="Hipervnculo"/>
          <w:rFonts w:ascii="Arial" w:eastAsia="Arial" w:hAnsi="Arial" w:cs="Arial"/>
          <w:color w:val="auto"/>
          <w:sz w:val="18"/>
          <w:szCs w:val="18"/>
          <w:u w:val="none"/>
          <w:lang w:val="es"/>
        </w:rPr>
        <w:t xml:space="preserve">  </w:t>
      </w:r>
      <w:r w:rsidR="0062460D" w:rsidRPr="118B5B9B">
        <w:rPr>
          <w:rStyle w:val="Hipervnculo"/>
          <w:rFonts w:ascii="Arial" w:eastAsia="Arial" w:hAnsi="Arial" w:cs="Arial"/>
          <w:color w:val="auto"/>
          <w:sz w:val="18"/>
          <w:szCs w:val="18"/>
          <w:u w:val="none"/>
          <w:lang w:val="es"/>
        </w:rPr>
        <w:t xml:space="preserve"> </w:t>
      </w:r>
      <w:hyperlink r:id="rId146">
        <w:r w:rsidR="0062460D" w:rsidRPr="118B5B9B">
          <w:rPr>
            <w:rStyle w:val="Hipervnculo"/>
            <w:rFonts w:ascii="Arial" w:hAnsi="Arial" w:cs="Arial"/>
            <w:sz w:val="18"/>
            <w:szCs w:val="18"/>
          </w:rPr>
          <w:t>C-719 del 03/02/2021</w:t>
        </w:r>
      </w:hyperlink>
      <w:r w:rsidR="00B423B6" w:rsidRPr="118B5B9B">
        <w:rPr>
          <w:rFonts w:ascii="Arial" w:eastAsia="Arial" w:hAnsi="Arial" w:cs="Arial"/>
          <w:sz w:val="18"/>
          <w:szCs w:val="18"/>
          <w:lang w:val="es-ES"/>
        </w:rPr>
        <w:t xml:space="preserve">, </w:t>
      </w:r>
      <w:hyperlink r:id="rId147">
        <w:r w:rsidR="00B423B6" w:rsidRPr="118B5B9B">
          <w:rPr>
            <w:rStyle w:val="Hipervnculo"/>
            <w:rFonts w:ascii="Arial" w:eastAsia="Arial" w:hAnsi="Arial" w:cs="Arial"/>
            <w:sz w:val="18"/>
            <w:szCs w:val="18"/>
          </w:rPr>
          <w:t>C−068 del 22/04/2021</w:t>
        </w:r>
      </w:hyperlink>
      <w:r w:rsidR="00B423B6" w:rsidRPr="118B5B9B">
        <w:rPr>
          <w:rFonts w:ascii="Arial" w:eastAsia="Times New Roman" w:hAnsi="Arial" w:cs="Arial"/>
          <w:sz w:val="18"/>
          <w:szCs w:val="18"/>
        </w:rPr>
        <w:t>,</w:t>
      </w:r>
      <w:r w:rsidR="072D8CF2" w:rsidRPr="118B5B9B">
        <w:rPr>
          <w:rFonts w:ascii="Arial" w:eastAsia="Times New Roman" w:hAnsi="Arial" w:cs="Arial"/>
          <w:sz w:val="18"/>
          <w:szCs w:val="18"/>
        </w:rPr>
        <w:t xml:space="preserve"> </w:t>
      </w:r>
      <w:hyperlink r:id="rId148">
        <w:r w:rsidR="072D8CF2" w:rsidRPr="118B5B9B">
          <w:rPr>
            <w:rStyle w:val="Hipervnculo"/>
            <w:rFonts w:ascii="Arial" w:eastAsia="Times New Roman" w:hAnsi="Arial" w:cs="Arial"/>
            <w:sz w:val="18"/>
            <w:szCs w:val="18"/>
          </w:rPr>
          <w:t>C-118 del 26/03/2021</w:t>
        </w:r>
      </w:hyperlink>
      <w:r w:rsidR="4DDF4DD2" w:rsidRPr="118B5B9B">
        <w:rPr>
          <w:rFonts w:ascii="Arial" w:eastAsia="Times New Roman" w:hAnsi="Arial" w:cs="Arial"/>
          <w:sz w:val="18"/>
          <w:szCs w:val="18"/>
        </w:rPr>
        <w:t xml:space="preserve"> </w:t>
      </w:r>
      <w:hyperlink r:id="rId149">
        <w:r w:rsidR="4DDF4DD2" w:rsidRPr="118B5B9B">
          <w:rPr>
            <w:rStyle w:val="Hipervnculo"/>
            <w:rFonts w:ascii="Arial" w:eastAsia="Times New Roman" w:hAnsi="Arial" w:cs="Arial"/>
            <w:sz w:val="18"/>
            <w:szCs w:val="18"/>
          </w:rPr>
          <w:t>C-472 del 06/09/2021</w:t>
        </w:r>
        <w:r w:rsidR="4242CB5E" w:rsidRPr="118B5B9B">
          <w:rPr>
            <w:rStyle w:val="Hipervnculo"/>
            <w:rFonts w:ascii="Arial" w:eastAsia="Times New Roman" w:hAnsi="Arial" w:cs="Arial"/>
            <w:sz w:val="18"/>
            <w:szCs w:val="18"/>
          </w:rPr>
          <w:t>,</w:t>
        </w:r>
      </w:hyperlink>
      <w:r w:rsidR="4242CB5E" w:rsidRPr="118B5B9B">
        <w:rPr>
          <w:rFonts w:ascii="Arial" w:eastAsia="Times New Roman" w:hAnsi="Arial" w:cs="Arial"/>
          <w:sz w:val="18"/>
          <w:szCs w:val="18"/>
        </w:rPr>
        <w:t xml:space="preserve"> </w:t>
      </w:r>
      <w:r w:rsidR="01E7FCD4" w:rsidRPr="118B5B9B">
        <w:rPr>
          <w:rFonts w:ascii="Arial" w:eastAsia="Arial" w:hAnsi="Arial" w:cs="Arial"/>
          <w:color w:val="0000FF"/>
          <w:sz w:val="18"/>
          <w:szCs w:val="18"/>
          <w:u w:val="single"/>
        </w:rPr>
        <w:t xml:space="preserve">C-744 del 04/02/2022, </w:t>
      </w:r>
      <w:hyperlink r:id="rId150">
        <w:r w:rsidR="407345E9" w:rsidRPr="118B5B9B">
          <w:rPr>
            <w:rStyle w:val="Hipervnculo"/>
            <w:rFonts w:ascii="Arial" w:eastAsia="Arial" w:hAnsi="Arial" w:cs="Arial"/>
            <w:sz w:val="18"/>
            <w:szCs w:val="18"/>
          </w:rPr>
          <w:t>C-055 del 20/02/2020,</w:t>
        </w:r>
      </w:hyperlink>
      <w:r w:rsidR="407345E9" w:rsidRPr="118B5B9B">
        <w:rPr>
          <w:rFonts w:ascii="Arial" w:eastAsia="Arial" w:hAnsi="Arial" w:cs="Arial"/>
          <w:sz w:val="18"/>
          <w:szCs w:val="18"/>
        </w:rPr>
        <w:t xml:space="preserve"> </w:t>
      </w:r>
      <w:hyperlink r:id="rId151">
        <w:r w:rsidR="407345E9" w:rsidRPr="118B5B9B">
          <w:rPr>
            <w:rStyle w:val="Hipervnculo"/>
            <w:rFonts w:ascii="Arial" w:eastAsia="Arial" w:hAnsi="Arial" w:cs="Arial"/>
            <w:sz w:val="18"/>
            <w:szCs w:val="18"/>
            <w:lang w:val="es-ES"/>
          </w:rPr>
          <w:t>C-072 del 04/03/2020,</w:t>
        </w:r>
      </w:hyperlink>
      <w:r w:rsidR="407345E9" w:rsidRPr="118B5B9B">
        <w:rPr>
          <w:rFonts w:ascii="Arial" w:eastAsia="Arial" w:hAnsi="Arial" w:cs="Arial"/>
          <w:sz w:val="18"/>
          <w:szCs w:val="18"/>
          <w:lang w:val="es-ES"/>
        </w:rPr>
        <w:t xml:space="preserve"> </w:t>
      </w:r>
      <w:hyperlink r:id="rId152">
        <w:r w:rsidR="407345E9" w:rsidRPr="118B5B9B">
          <w:rPr>
            <w:rStyle w:val="Hipervnculo"/>
            <w:rFonts w:ascii="Arial" w:eastAsia="Arial" w:hAnsi="Arial" w:cs="Arial"/>
            <w:sz w:val="18"/>
            <w:szCs w:val="18"/>
            <w:lang w:val="es-ES"/>
          </w:rPr>
          <w:t>C-079 del 05/2/2020,</w:t>
        </w:r>
      </w:hyperlink>
      <w:r w:rsidR="2A8992F0" w:rsidRPr="118B5B9B">
        <w:rPr>
          <w:rFonts w:ascii="Arial" w:eastAsia="Arial" w:hAnsi="Arial" w:cs="Arial"/>
          <w:sz w:val="18"/>
          <w:szCs w:val="18"/>
          <w:lang w:val="es-ES"/>
        </w:rPr>
        <w:t xml:space="preserve"> </w:t>
      </w:r>
      <w:hyperlink r:id="rId153">
        <w:r w:rsidR="2A8992F0" w:rsidRPr="118B5B9B">
          <w:rPr>
            <w:rStyle w:val="Hipervnculo"/>
            <w:rFonts w:ascii="Arial" w:eastAsia="Arial" w:hAnsi="Arial" w:cs="Arial"/>
            <w:sz w:val="18"/>
            <w:szCs w:val="18"/>
            <w:lang w:val="es-ES"/>
          </w:rPr>
          <w:t>C-508 del 31/07/2020,</w:t>
        </w:r>
      </w:hyperlink>
      <w:r w:rsidR="2A8992F0" w:rsidRPr="118B5B9B">
        <w:rPr>
          <w:rFonts w:ascii="Arial" w:eastAsia="Arial" w:hAnsi="Arial" w:cs="Arial"/>
          <w:sz w:val="18"/>
          <w:szCs w:val="18"/>
          <w:lang w:val="es-ES"/>
        </w:rPr>
        <w:t xml:space="preserve">  </w:t>
      </w:r>
      <w:hyperlink r:id="rId154">
        <w:r w:rsidR="00CD1948" w:rsidRPr="118B5B9B">
          <w:rPr>
            <w:rStyle w:val="Hipervnculo"/>
            <w:rFonts w:ascii="Arial" w:eastAsia="Arial" w:hAnsi="Arial" w:cs="Arial"/>
            <w:sz w:val="18"/>
            <w:szCs w:val="18"/>
            <w:u w:val="none"/>
            <w:lang w:val="es"/>
          </w:rPr>
          <w:t>C-543 del 19/08/2020,</w:t>
        </w:r>
      </w:hyperlink>
      <w:r w:rsidR="2A8992F0" w:rsidRPr="118B5B9B">
        <w:rPr>
          <w:rFonts w:ascii="Arial" w:eastAsia="Arial" w:hAnsi="Arial" w:cs="Arial"/>
          <w:sz w:val="18"/>
          <w:szCs w:val="18"/>
          <w:lang w:val="es"/>
        </w:rPr>
        <w:t xml:space="preserve"> </w:t>
      </w:r>
      <w:hyperlink r:id="rId155">
        <w:r w:rsidR="2A8992F0" w:rsidRPr="118B5B9B">
          <w:rPr>
            <w:rStyle w:val="Hipervnculo"/>
            <w:rFonts w:ascii="Arial" w:eastAsia="Arial" w:hAnsi="Arial" w:cs="Arial"/>
            <w:sz w:val="18"/>
            <w:szCs w:val="18"/>
            <w:lang w:val="es"/>
          </w:rPr>
          <w:t>C-575 del 27/08/2020,</w:t>
        </w:r>
      </w:hyperlink>
      <w:r w:rsidR="2A8992F0" w:rsidRPr="118B5B9B">
        <w:rPr>
          <w:rFonts w:ascii="Arial" w:eastAsia="Arial" w:hAnsi="Arial" w:cs="Arial"/>
          <w:sz w:val="18"/>
          <w:szCs w:val="18"/>
          <w:lang w:val="es"/>
        </w:rPr>
        <w:t xml:space="preserve"> </w:t>
      </w:r>
      <w:hyperlink r:id="rId156">
        <w:r w:rsidR="1F860622" w:rsidRPr="118B5B9B">
          <w:rPr>
            <w:rStyle w:val="Hipervnculo"/>
            <w:rFonts w:ascii="Arial" w:eastAsia="Times New Roman" w:hAnsi="Arial" w:cs="Arial"/>
            <w:sz w:val="18"/>
            <w:szCs w:val="18"/>
            <w:lang w:eastAsia="es-CO"/>
          </w:rPr>
          <w:t>C-661 DEL 17/11/2020,</w:t>
        </w:r>
      </w:hyperlink>
      <w:r w:rsidR="2A8992F0" w:rsidRPr="118B5B9B">
        <w:rPr>
          <w:rFonts w:ascii="Arial" w:eastAsia="Times New Roman" w:hAnsi="Arial" w:cs="Arial"/>
          <w:sz w:val="18"/>
          <w:szCs w:val="18"/>
          <w:lang w:eastAsia="es-CO"/>
        </w:rPr>
        <w:t xml:space="preserve"> </w:t>
      </w:r>
      <w:hyperlink r:id="rId157">
        <w:r w:rsidR="2A8992F0" w:rsidRPr="118B5B9B">
          <w:rPr>
            <w:rStyle w:val="Hipervnculo"/>
            <w:rFonts w:ascii="Arial" w:eastAsia="Times New Roman" w:hAnsi="Arial" w:cs="Arial"/>
            <w:sz w:val="18"/>
            <w:szCs w:val="18"/>
            <w:lang w:eastAsia="es-CO"/>
          </w:rPr>
          <w:t>C-332 del 23/05/2022</w:t>
        </w:r>
      </w:hyperlink>
      <w:r w:rsidR="00685F3D" w:rsidRPr="118B5B9B">
        <w:rPr>
          <w:rStyle w:val="Hipervnculo"/>
          <w:rFonts w:ascii="Arial" w:eastAsia="Times New Roman" w:hAnsi="Arial" w:cs="Arial"/>
          <w:sz w:val="18"/>
          <w:szCs w:val="18"/>
          <w:lang w:eastAsia="es-CO"/>
        </w:rPr>
        <w:t xml:space="preserve">, </w:t>
      </w:r>
      <w:hyperlink r:id="rId158">
        <w:r w:rsidR="00685F3D" w:rsidRPr="118B5B9B">
          <w:rPr>
            <w:rStyle w:val="Hipervnculo"/>
            <w:rFonts w:ascii="Arial" w:eastAsia="Times New Roman" w:hAnsi="Arial" w:cs="Arial"/>
            <w:sz w:val="18"/>
            <w:szCs w:val="18"/>
            <w:lang w:eastAsia="es-CO"/>
          </w:rPr>
          <w:t>C-497 del 24/08/2022,</w:t>
        </w:r>
      </w:hyperlink>
      <w:r w:rsidR="3774215C" w:rsidRPr="118B5B9B">
        <w:rPr>
          <w:rFonts w:ascii="Arial" w:eastAsia="Times New Roman" w:hAnsi="Arial" w:cs="Arial"/>
          <w:sz w:val="18"/>
          <w:szCs w:val="18"/>
          <w:lang w:eastAsia="es-CO"/>
        </w:rPr>
        <w:t xml:space="preserve">  </w:t>
      </w:r>
      <w:hyperlink r:id="rId159">
        <w:r w:rsidR="3774215C" w:rsidRPr="118B5B9B">
          <w:rPr>
            <w:rStyle w:val="Hipervnculo"/>
            <w:rFonts w:ascii="Arial" w:eastAsia="Times New Roman" w:hAnsi="Arial" w:cs="Arial"/>
            <w:sz w:val="18"/>
            <w:szCs w:val="18"/>
            <w:lang w:eastAsia="es-CO"/>
          </w:rPr>
          <w:t>C-568 del 19/09/2022</w:t>
        </w:r>
      </w:hyperlink>
      <w:r w:rsidR="008C5B49" w:rsidRPr="118B5B9B">
        <w:rPr>
          <w:rStyle w:val="Hipervnculo"/>
          <w:rFonts w:ascii="Arial" w:eastAsia="Times New Roman" w:hAnsi="Arial" w:cs="Arial"/>
          <w:sz w:val="18"/>
          <w:szCs w:val="18"/>
          <w:lang w:eastAsia="es-CO"/>
        </w:rPr>
        <w:t xml:space="preserve"> ,</w:t>
      </w:r>
      <w:r w:rsidR="1971ADAE" w:rsidRPr="118B5B9B">
        <w:rPr>
          <w:rStyle w:val="Hipervnculo"/>
          <w:rFonts w:ascii="Arial" w:eastAsia="Times New Roman" w:hAnsi="Arial" w:cs="Arial"/>
          <w:sz w:val="18"/>
          <w:szCs w:val="18"/>
          <w:lang w:eastAsia="es-CO"/>
        </w:rPr>
        <w:t xml:space="preserve"> </w:t>
      </w:r>
      <w:r w:rsidR="1971ADAE" w:rsidRPr="118B5B9B">
        <w:rPr>
          <w:rFonts w:ascii="Arial" w:eastAsia="Arial" w:hAnsi="Arial" w:cs="Arial"/>
          <w:color w:val="000000" w:themeColor="text1"/>
        </w:rPr>
        <w:t>C-797 del 23/11/2022</w:t>
      </w:r>
    </w:p>
    <w:p w14:paraId="7D3A9818" w14:textId="4B089A4B" w:rsidR="407345E9" w:rsidRPr="008C5B49" w:rsidRDefault="407345E9" w:rsidP="407345E9">
      <w:pPr>
        <w:spacing w:after="0" w:line="242" w:lineRule="auto"/>
        <w:ind w:right="13"/>
        <w:jc w:val="both"/>
        <w:rPr>
          <w:rFonts w:ascii="Arial" w:eastAsia="Arial" w:hAnsi="Arial" w:cs="Arial"/>
          <w:sz w:val="20"/>
          <w:szCs w:val="20"/>
        </w:rPr>
      </w:pPr>
    </w:p>
    <w:p w14:paraId="032FBF78" w14:textId="77777777" w:rsidR="00AE539D" w:rsidRPr="0019041C" w:rsidRDefault="00AE539D" w:rsidP="00F233A3">
      <w:pPr>
        <w:spacing w:after="0" w:line="240" w:lineRule="auto"/>
        <w:jc w:val="both"/>
        <w:rPr>
          <w:rFonts w:ascii="Arial" w:eastAsia="Times New Roman" w:hAnsi="Arial" w:cs="Arial"/>
          <w:lang w:eastAsia="es-CO"/>
        </w:rPr>
      </w:pPr>
      <w:r w:rsidRPr="0019041C">
        <w:rPr>
          <w:rFonts w:ascii="Arial" w:eastAsia="Times New Roman" w:hAnsi="Arial" w:cs="Arial"/>
          <w:lang w:eastAsia="es-CO"/>
        </w:rPr>
        <w:lastRenderedPageBreak/>
        <w:t>h) Todo mecanismo de presentación directa de solicitudes, quejas y reclamos a disposición del público en relación con acciones u omisiones del sujeto obligado, junto con un informe de todas las solicitudes, denuncias y los tiempos de respuesta del sujeto obligado;</w:t>
      </w:r>
    </w:p>
    <w:p w14:paraId="158573A7" w14:textId="77777777" w:rsidR="00CA1539" w:rsidRPr="0019041C" w:rsidRDefault="00CA1539" w:rsidP="00224C90">
      <w:pPr>
        <w:spacing w:after="0" w:line="240" w:lineRule="auto"/>
        <w:jc w:val="both"/>
        <w:rPr>
          <w:rFonts w:ascii="Arial" w:eastAsia="Times New Roman" w:hAnsi="Arial" w:cs="Arial"/>
          <w:lang w:eastAsia="es-CO"/>
        </w:rPr>
      </w:pPr>
    </w:p>
    <w:p w14:paraId="59D10003" w14:textId="29574F2E"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i) Todo mecanismo o procedimiento por medio del cual el público pueda participar en la formulación de la política o el ejercicio de las facultades de ese sujeto obligado;</w:t>
      </w:r>
    </w:p>
    <w:p w14:paraId="49566285" w14:textId="77777777" w:rsidR="00CA1539" w:rsidRPr="0019041C" w:rsidRDefault="00CA1539" w:rsidP="00224C90">
      <w:pPr>
        <w:spacing w:after="0" w:line="240" w:lineRule="auto"/>
        <w:jc w:val="both"/>
        <w:rPr>
          <w:rFonts w:ascii="Arial" w:eastAsia="Times New Roman" w:hAnsi="Arial" w:cs="Arial"/>
          <w:lang w:eastAsia="es-CO"/>
        </w:rPr>
      </w:pPr>
    </w:p>
    <w:p w14:paraId="41FA4D62" w14:textId="3BB27C46"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j) Un registro de publicaciones que contenga los documentos publicados de conformidad con la presente ley y automáticamente disponibles, así como un Registro de Activos de Información;</w:t>
      </w:r>
    </w:p>
    <w:p w14:paraId="4CAD4C24" w14:textId="77777777" w:rsidR="00CA1539" w:rsidRPr="0019041C" w:rsidRDefault="00CA1539" w:rsidP="00224C90">
      <w:pPr>
        <w:spacing w:after="0" w:line="240" w:lineRule="auto"/>
        <w:jc w:val="both"/>
        <w:rPr>
          <w:rFonts w:ascii="Arial" w:eastAsia="Times New Roman" w:hAnsi="Arial" w:cs="Arial"/>
          <w:lang w:eastAsia="es-CO"/>
        </w:rPr>
      </w:pPr>
    </w:p>
    <w:p w14:paraId="3A776E5C" w14:textId="120E6109"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k) Los sujetos obligados deberán publicar datos abiertos, para lo cual deberán contemplar las excepciones establecidas en el título 3 de la presente ley. Adicionalmente, para las condiciones técnicas de su publicación, se deberán observar los requisitos que establezca el Gobierno Nacional a través del Ministerio de las Tecnologías de la Información y las Comunicaciones o quien haga sus veces.</w:t>
      </w:r>
    </w:p>
    <w:p w14:paraId="6C3B32AB" w14:textId="77777777" w:rsidR="00A32DD6" w:rsidRPr="0019041C" w:rsidRDefault="00A32DD6" w:rsidP="00224C90">
      <w:pPr>
        <w:spacing w:after="0" w:line="240" w:lineRule="auto"/>
        <w:jc w:val="both"/>
        <w:rPr>
          <w:rFonts w:ascii="Arial" w:eastAsia="Times New Roman" w:hAnsi="Arial" w:cs="Arial"/>
          <w:sz w:val="20"/>
          <w:szCs w:val="20"/>
          <w:lang w:eastAsia="es-CO"/>
        </w:rPr>
      </w:pPr>
    </w:p>
    <w:p w14:paraId="689B06F6" w14:textId="2D31C8A2" w:rsidR="6DA8E7DD" w:rsidRPr="008A2943" w:rsidRDefault="6DA8E7DD" w:rsidP="407345E9">
      <w:pPr>
        <w:spacing w:after="0" w:line="240" w:lineRule="auto"/>
        <w:jc w:val="both"/>
        <w:rPr>
          <w:rFonts w:ascii="Arial" w:eastAsia="Arial" w:hAnsi="Arial" w:cs="Arial"/>
          <w:sz w:val="18"/>
          <w:szCs w:val="18"/>
        </w:rPr>
      </w:pPr>
      <w:r w:rsidRPr="407345E9">
        <w:rPr>
          <w:rFonts w:ascii="Arial" w:eastAsia="Times New Roman" w:hAnsi="Arial" w:cs="Arial"/>
          <w:sz w:val="20"/>
          <w:szCs w:val="20"/>
          <w:lang w:eastAsia="es-CO"/>
        </w:rPr>
        <w:t xml:space="preserve">(Ver concepto: </w:t>
      </w:r>
      <w:hyperlink r:id="rId160">
        <w:r w:rsidRPr="008A2943">
          <w:rPr>
            <w:rStyle w:val="Hipervnculo"/>
            <w:rFonts w:ascii="Arial" w:eastAsia="Times New Roman" w:hAnsi="Arial" w:cs="Arial"/>
            <w:sz w:val="18"/>
            <w:szCs w:val="18"/>
            <w:lang w:eastAsia="es-CO"/>
          </w:rPr>
          <w:t>C-032 DEL 02/03/2021,</w:t>
        </w:r>
      </w:hyperlink>
      <w:r w:rsidR="407345E9" w:rsidRPr="008A2943">
        <w:rPr>
          <w:rFonts w:ascii="Arial" w:eastAsia="Times New Roman" w:hAnsi="Arial" w:cs="Arial"/>
          <w:sz w:val="18"/>
          <w:szCs w:val="18"/>
          <w:lang w:eastAsia="es-CO"/>
        </w:rPr>
        <w:t xml:space="preserve"> </w:t>
      </w:r>
      <w:hyperlink r:id="rId161">
        <w:r w:rsidR="407345E9" w:rsidRPr="008A2943">
          <w:rPr>
            <w:rStyle w:val="Hipervnculo"/>
            <w:rFonts w:ascii="Arial" w:eastAsia="Arial" w:hAnsi="Arial" w:cs="Arial"/>
            <w:sz w:val="18"/>
            <w:szCs w:val="18"/>
            <w:lang w:val="es-ES"/>
          </w:rPr>
          <w:t>C-076 del 19/02/2020</w:t>
        </w:r>
      </w:hyperlink>
    </w:p>
    <w:p w14:paraId="325FF830" w14:textId="64D5AE2D" w:rsidR="2A8AB907" w:rsidRDefault="2A8AB907" w:rsidP="2A8AB907">
      <w:pPr>
        <w:spacing w:after="0" w:line="240" w:lineRule="auto"/>
        <w:jc w:val="both"/>
        <w:rPr>
          <w:rFonts w:ascii="Arial" w:eastAsia="Times New Roman" w:hAnsi="Arial" w:cs="Arial"/>
          <w:lang w:eastAsia="es-CO"/>
        </w:rPr>
      </w:pPr>
    </w:p>
    <w:p w14:paraId="3E6D0E71" w14:textId="424E4E32" w:rsidR="00AE539D" w:rsidRPr="0019041C" w:rsidRDefault="00AE539D" w:rsidP="00CA1539">
      <w:pPr>
        <w:spacing w:after="0" w:line="240" w:lineRule="auto"/>
        <w:jc w:val="both"/>
        <w:rPr>
          <w:rFonts w:ascii="Arial" w:eastAsia="Times New Roman" w:hAnsi="Arial" w:cs="Arial"/>
          <w:lang w:eastAsia="es-CO"/>
        </w:rPr>
      </w:pPr>
      <w:bookmarkStart w:id="16" w:name="12"/>
      <w:r w:rsidRPr="0019041C">
        <w:rPr>
          <w:rFonts w:ascii="Arial" w:eastAsia="Times New Roman" w:hAnsi="Arial" w:cs="Arial"/>
          <w:lang w:eastAsia="es-CO"/>
        </w:rPr>
        <w:t>ARTÍCULO 12. ADOPCIÓN DE ESQUEMAS DE PUBLICACIÓN.</w:t>
      </w:r>
      <w:bookmarkEnd w:id="16"/>
      <w:r w:rsidRPr="0019041C">
        <w:rPr>
          <w:rFonts w:ascii="Arial" w:eastAsia="Times New Roman" w:hAnsi="Arial" w:cs="Arial"/>
          <w:lang w:eastAsia="es-CO"/>
        </w:rPr>
        <w:t xml:space="preserve"> Todo sujeto obligado deberá adoptar y difundir de manera amplia su esquema de publicación, dentro de los seis meses siguientes a la </w:t>
      </w:r>
      <w:proofErr w:type="gramStart"/>
      <w:r w:rsidRPr="0019041C">
        <w:rPr>
          <w:rFonts w:ascii="Arial" w:eastAsia="Times New Roman" w:hAnsi="Arial" w:cs="Arial"/>
          <w:lang w:eastAsia="es-CO"/>
        </w:rPr>
        <w:t>entrada en vigencia</w:t>
      </w:r>
      <w:proofErr w:type="gramEnd"/>
      <w:r w:rsidRPr="0019041C">
        <w:rPr>
          <w:rFonts w:ascii="Arial" w:eastAsia="Times New Roman" w:hAnsi="Arial" w:cs="Arial"/>
          <w:lang w:eastAsia="es-CO"/>
        </w:rPr>
        <w:t xml:space="preserve"> de la presente ley. El esquema será difundido a través de su sitio Web, y en su defecto, en los dispositivos de divulgación existentes en su dependencia, incluyendo boletines, gacetas y carteleras. El esquema de publicación deberá establecer:</w:t>
      </w:r>
    </w:p>
    <w:p w14:paraId="34CFC50C" w14:textId="77777777" w:rsidR="00CA1539" w:rsidRPr="0019041C" w:rsidRDefault="00CA1539" w:rsidP="00224C90">
      <w:pPr>
        <w:spacing w:after="0" w:line="240" w:lineRule="auto"/>
        <w:jc w:val="both"/>
        <w:rPr>
          <w:rFonts w:ascii="Arial" w:eastAsia="Times New Roman" w:hAnsi="Arial" w:cs="Arial"/>
          <w:lang w:eastAsia="es-CO"/>
        </w:rPr>
      </w:pPr>
    </w:p>
    <w:p w14:paraId="78CFE089" w14:textId="5EEFE923"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a) Las clases de información que el sujeto obligado publicará de manera proactiva y que en todo caso deberá comprender la información mínima obligatoria;</w:t>
      </w:r>
    </w:p>
    <w:p w14:paraId="7255946E" w14:textId="77777777" w:rsidR="00CA1539" w:rsidRPr="0019041C" w:rsidRDefault="00CA1539" w:rsidP="00224C90">
      <w:pPr>
        <w:spacing w:after="0" w:line="240" w:lineRule="auto"/>
        <w:jc w:val="both"/>
        <w:rPr>
          <w:rFonts w:ascii="Arial" w:eastAsia="Times New Roman" w:hAnsi="Arial" w:cs="Arial"/>
          <w:lang w:eastAsia="es-CO"/>
        </w:rPr>
      </w:pPr>
    </w:p>
    <w:p w14:paraId="59E5DFA7" w14:textId="21C73554"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b) La manera en la cual publicará dicha información;</w:t>
      </w:r>
    </w:p>
    <w:p w14:paraId="32C65287" w14:textId="77777777" w:rsidR="00CA1539" w:rsidRPr="0019041C" w:rsidRDefault="00CA1539" w:rsidP="00224C90">
      <w:pPr>
        <w:spacing w:after="0" w:line="240" w:lineRule="auto"/>
        <w:jc w:val="both"/>
        <w:rPr>
          <w:rFonts w:ascii="Arial" w:eastAsia="Times New Roman" w:hAnsi="Arial" w:cs="Arial"/>
          <w:lang w:eastAsia="es-CO"/>
        </w:rPr>
      </w:pPr>
    </w:p>
    <w:p w14:paraId="62C1FB7B" w14:textId="582C33A6"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c) Otras recomendaciones adicionales que establezca el Ministerio Público;</w:t>
      </w:r>
    </w:p>
    <w:p w14:paraId="094B6E63" w14:textId="77777777" w:rsidR="00CA1539" w:rsidRPr="0019041C" w:rsidRDefault="00CA1539" w:rsidP="00224C90">
      <w:pPr>
        <w:spacing w:after="0" w:line="240" w:lineRule="auto"/>
        <w:jc w:val="both"/>
        <w:rPr>
          <w:rFonts w:ascii="Arial" w:eastAsia="Times New Roman" w:hAnsi="Arial" w:cs="Arial"/>
          <w:lang w:eastAsia="es-CO"/>
        </w:rPr>
      </w:pPr>
    </w:p>
    <w:p w14:paraId="46D99A84" w14:textId="21991871"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d) Los cuadros de clasificación documental que faciliten la consulta de los documentos públicos que se conservan en los archivos del respectivo sujeto obligado, de acuerdo con la reglamentación establecida por el Archivo General de la Nación;</w:t>
      </w:r>
    </w:p>
    <w:p w14:paraId="1870E8E6" w14:textId="77777777" w:rsidR="00CA1539" w:rsidRPr="0019041C" w:rsidRDefault="00CA1539" w:rsidP="00224C90">
      <w:pPr>
        <w:spacing w:after="0" w:line="240" w:lineRule="auto"/>
        <w:jc w:val="both"/>
        <w:rPr>
          <w:rFonts w:ascii="Arial" w:eastAsia="Times New Roman" w:hAnsi="Arial" w:cs="Arial"/>
          <w:lang w:eastAsia="es-CO"/>
        </w:rPr>
      </w:pPr>
    </w:p>
    <w:p w14:paraId="250984F5" w14:textId="2DD67C72"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e) La periodicidad de la divulgación, acorde a los principios administrativos de la función pública.</w:t>
      </w:r>
    </w:p>
    <w:p w14:paraId="0CA99075" w14:textId="59F106A9" w:rsidR="60D6CDB3" w:rsidRPr="0019041C" w:rsidRDefault="60D6CDB3" w:rsidP="00224C90">
      <w:pPr>
        <w:spacing w:after="0" w:line="240" w:lineRule="auto"/>
        <w:jc w:val="both"/>
        <w:rPr>
          <w:rFonts w:ascii="Arial" w:eastAsia="Times New Roman" w:hAnsi="Arial" w:cs="Arial"/>
          <w:lang w:eastAsia="es-CO"/>
        </w:rPr>
      </w:pPr>
    </w:p>
    <w:p w14:paraId="793E7E05" w14:textId="77777777" w:rsidR="00AE539D" w:rsidRPr="0019041C" w:rsidRDefault="00AE539D" w:rsidP="00224C90">
      <w:pPr>
        <w:spacing w:after="0" w:line="240" w:lineRule="auto"/>
        <w:jc w:val="both"/>
        <w:rPr>
          <w:rFonts w:ascii="Arial" w:eastAsia="Times New Roman" w:hAnsi="Arial" w:cs="Arial"/>
          <w:lang w:eastAsia="es-CO"/>
        </w:rPr>
      </w:pPr>
      <w:r w:rsidRPr="742A75A6">
        <w:rPr>
          <w:rFonts w:ascii="Arial" w:eastAsia="Times New Roman" w:hAnsi="Arial" w:cs="Arial"/>
          <w:lang w:eastAsia="es-CO"/>
        </w:rPr>
        <w:t>Todo sujeto obligado deberá publicar información de conformidad con su esquema de publicación.</w:t>
      </w:r>
    </w:p>
    <w:p w14:paraId="7F274B17" w14:textId="408C847B" w:rsidR="60D6CDB3" w:rsidRPr="0019041C" w:rsidRDefault="60D6CDB3" w:rsidP="742A75A6">
      <w:pPr>
        <w:spacing w:after="0" w:line="240" w:lineRule="auto"/>
        <w:jc w:val="both"/>
        <w:rPr>
          <w:rFonts w:ascii="Arial" w:eastAsia="Times New Roman" w:hAnsi="Arial" w:cs="Arial"/>
          <w:lang w:eastAsia="es-CO"/>
        </w:rPr>
      </w:pPr>
    </w:p>
    <w:p w14:paraId="0A3CC29C" w14:textId="4F8375C1" w:rsidR="60D6CDB3" w:rsidRPr="0019041C" w:rsidRDefault="6DA8E7DD" w:rsidP="742A75A6">
      <w:pPr>
        <w:spacing w:after="0" w:line="240" w:lineRule="auto"/>
        <w:jc w:val="both"/>
        <w:rPr>
          <w:rFonts w:ascii="Arial" w:eastAsia="Times New Roman" w:hAnsi="Arial" w:cs="Arial"/>
          <w:lang w:eastAsia="es-CO"/>
        </w:rPr>
      </w:pPr>
      <w:r w:rsidRPr="742A75A6">
        <w:rPr>
          <w:rFonts w:ascii="Arial" w:eastAsia="Times New Roman" w:hAnsi="Arial" w:cs="Arial"/>
          <w:lang w:eastAsia="es-CO"/>
        </w:rPr>
        <w:t xml:space="preserve">(Ver concepto: </w:t>
      </w:r>
      <w:hyperlink r:id="rId162">
        <w:r w:rsidRPr="001D5F25">
          <w:rPr>
            <w:rStyle w:val="Hipervnculo"/>
            <w:rFonts w:ascii="Arial" w:eastAsia="Times New Roman" w:hAnsi="Arial" w:cs="Arial"/>
            <w:sz w:val="20"/>
            <w:szCs w:val="20"/>
            <w:lang w:eastAsia="es-CO"/>
          </w:rPr>
          <w:t>C-032 DEL 17/11/2020</w:t>
        </w:r>
      </w:hyperlink>
      <w:r w:rsidRPr="001D5F25">
        <w:rPr>
          <w:rFonts w:ascii="Arial" w:eastAsia="Times New Roman" w:hAnsi="Arial" w:cs="Arial"/>
          <w:sz w:val="20"/>
          <w:szCs w:val="20"/>
          <w:lang w:eastAsia="es-CO"/>
        </w:rPr>
        <w:t>)</w:t>
      </w:r>
    </w:p>
    <w:p w14:paraId="06333A5F" w14:textId="4908CCDD" w:rsidR="60D6CDB3" w:rsidRPr="0019041C" w:rsidRDefault="60D6CDB3" w:rsidP="742A75A6">
      <w:pPr>
        <w:spacing w:after="0" w:line="240" w:lineRule="auto"/>
        <w:jc w:val="both"/>
        <w:rPr>
          <w:rFonts w:ascii="Arial" w:eastAsia="Times New Roman" w:hAnsi="Arial" w:cs="Arial"/>
          <w:lang w:eastAsia="es-CO"/>
        </w:rPr>
      </w:pPr>
    </w:p>
    <w:p w14:paraId="5DD482BB" w14:textId="77777777" w:rsidR="00AE539D" w:rsidRPr="0019041C" w:rsidRDefault="00AE539D" w:rsidP="00224C90">
      <w:pPr>
        <w:spacing w:after="0" w:line="240" w:lineRule="auto"/>
        <w:jc w:val="both"/>
        <w:rPr>
          <w:rFonts w:ascii="Arial" w:eastAsia="Times New Roman" w:hAnsi="Arial" w:cs="Arial"/>
          <w:lang w:eastAsia="es-CO"/>
        </w:rPr>
      </w:pPr>
      <w:bookmarkStart w:id="17" w:name="13"/>
      <w:r w:rsidRPr="0019041C">
        <w:rPr>
          <w:rFonts w:ascii="Arial" w:eastAsia="Times New Roman" w:hAnsi="Arial" w:cs="Arial"/>
          <w:lang w:eastAsia="es-CO"/>
        </w:rPr>
        <w:t>ARTÍCULO 13. REGISTROS DE ACTIVOS DE INFORMACIÓN.</w:t>
      </w:r>
      <w:bookmarkEnd w:id="17"/>
      <w:r w:rsidRPr="0019041C">
        <w:rPr>
          <w:rFonts w:ascii="Arial" w:eastAsia="Times New Roman" w:hAnsi="Arial" w:cs="Arial"/>
          <w:lang w:eastAsia="es-CO"/>
        </w:rPr>
        <w:t> Todo sujeto obligado deberá crear y mantener actualizado el Registro de Activos de Información haciendo un listado de:</w:t>
      </w:r>
    </w:p>
    <w:p w14:paraId="212478B3" w14:textId="77777777" w:rsidR="00CA1539" w:rsidRPr="0019041C" w:rsidRDefault="00CA1539" w:rsidP="00224C90">
      <w:pPr>
        <w:spacing w:after="0" w:line="240" w:lineRule="auto"/>
        <w:jc w:val="both"/>
        <w:rPr>
          <w:rFonts w:ascii="Arial" w:eastAsia="Times New Roman" w:hAnsi="Arial" w:cs="Arial"/>
          <w:lang w:eastAsia="es-CO"/>
        </w:rPr>
      </w:pPr>
    </w:p>
    <w:p w14:paraId="3CA81A99" w14:textId="3EA37DF8"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a) Todas las categorías de información publicada por el sujeto obligado;</w:t>
      </w:r>
    </w:p>
    <w:p w14:paraId="525A785C" w14:textId="77777777" w:rsidR="00CA1539" w:rsidRPr="0019041C" w:rsidRDefault="00CA1539" w:rsidP="00224C90">
      <w:pPr>
        <w:spacing w:after="0" w:line="240" w:lineRule="auto"/>
        <w:jc w:val="both"/>
        <w:rPr>
          <w:rFonts w:ascii="Arial" w:eastAsia="Times New Roman" w:hAnsi="Arial" w:cs="Arial"/>
          <w:lang w:eastAsia="es-CO"/>
        </w:rPr>
      </w:pPr>
    </w:p>
    <w:p w14:paraId="1811312F" w14:textId="0F372A32"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lastRenderedPageBreak/>
        <w:t>b) Todo registro publicado;</w:t>
      </w:r>
    </w:p>
    <w:p w14:paraId="64E97BC0" w14:textId="77777777" w:rsidR="00CA1539" w:rsidRPr="0019041C" w:rsidRDefault="00CA1539" w:rsidP="00224C90">
      <w:pPr>
        <w:spacing w:after="0" w:line="240" w:lineRule="auto"/>
        <w:jc w:val="both"/>
        <w:rPr>
          <w:rFonts w:ascii="Arial" w:eastAsia="Times New Roman" w:hAnsi="Arial" w:cs="Arial"/>
          <w:lang w:eastAsia="es-CO"/>
        </w:rPr>
      </w:pPr>
    </w:p>
    <w:p w14:paraId="66988421" w14:textId="73C84419"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c) Todo registro disponible para ser solicitado por el público.</w:t>
      </w:r>
    </w:p>
    <w:p w14:paraId="42F29CBC" w14:textId="77777777" w:rsidR="00CA1539" w:rsidRPr="0019041C" w:rsidRDefault="00CA1539" w:rsidP="00224C90">
      <w:pPr>
        <w:spacing w:after="0" w:line="240" w:lineRule="auto"/>
        <w:jc w:val="both"/>
        <w:rPr>
          <w:rFonts w:ascii="Arial" w:eastAsia="Times New Roman" w:hAnsi="Arial" w:cs="Arial"/>
          <w:lang w:eastAsia="es-CO"/>
        </w:rPr>
      </w:pPr>
    </w:p>
    <w:p w14:paraId="0411DEB4" w14:textId="16A7EB1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 xml:space="preserve">El Ministerio Público podrá establecer estándares </w:t>
      </w:r>
      <w:proofErr w:type="gramStart"/>
      <w:r w:rsidRPr="0019041C">
        <w:rPr>
          <w:rFonts w:ascii="Arial" w:eastAsia="Times New Roman" w:hAnsi="Arial" w:cs="Arial"/>
          <w:lang w:eastAsia="es-CO"/>
        </w:rPr>
        <w:t>en relación a</w:t>
      </w:r>
      <w:proofErr w:type="gramEnd"/>
      <w:r w:rsidRPr="0019041C">
        <w:rPr>
          <w:rFonts w:ascii="Arial" w:eastAsia="Times New Roman" w:hAnsi="Arial" w:cs="Arial"/>
          <w:lang w:eastAsia="es-CO"/>
        </w:rPr>
        <w:t xml:space="preserve"> los Registros Activos de Información.</w:t>
      </w:r>
    </w:p>
    <w:p w14:paraId="08C8B3D7" w14:textId="77777777" w:rsidR="00CA1539" w:rsidRPr="0019041C" w:rsidRDefault="00CA1539" w:rsidP="00224C90">
      <w:pPr>
        <w:spacing w:after="0" w:line="240" w:lineRule="auto"/>
        <w:jc w:val="both"/>
        <w:rPr>
          <w:rFonts w:ascii="Arial" w:eastAsia="Times New Roman" w:hAnsi="Arial" w:cs="Arial"/>
          <w:lang w:eastAsia="es-CO"/>
        </w:rPr>
      </w:pPr>
    </w:p>
    <w:p w14:paraId="3C994468" w14:textId="6C3D5A93"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 xml:space="preserve">Todo sujeto obligado deberá asegurarse de que sus Registros de Activos de Información cumplan con los estándares establecidos por el Ministerio Público y con aquellos dictados por el Archivo General de la Nación, </w:t>
      </w:r>
      <w:proofErr w:type="gramStart"/>
      <w:r w:rsidRPr="0019041C">
        <w:rPr>
          <w:rFonts w:ascii="Arial" w:eastAsia="Times New Roman" w:hAnsi="Arial" w:cs="Arial"/>
          <w:lang w:eastAsia="es-CO"/>
        </w:rPr>
        <w:t>en relación a</w:t>
      </w:r>
      <w:proofErr w:type="gramEnd"/>
      <w:r w:rsidRPr="0019041C">
        <w:rPr>
          <w:rFonts w:ascii="Arial" w:eastAsia="Times New Roman" w:hAnsi="Arial" w:cs="Arial"/>
          <w:lang w:eastAsia="es-CO"/>
        </w:rPr>
        <w:t xml:space="preserve"> la constitución de las Tablas de Retención Documental (TRD) y los inventarios documentales.</w:t>
      </w:r>
    </w:p>
    <w:p w14:paraId="784BB123" w14:textId="77EAF49C" w:rsidR="60D6CDB3" w:rsidRPr="0019041C" w:rsidRDefault="60D6CDB3" w:rsidP="00224C90">
      <w:pPr>
        <w:spacing w:after="0" w:line="240" w:lineRule="auto"/>
        <w:jc w:val="both"/>
        <w:rPr>
          <w:rFonts w:ascii="Arial" w:eastAsia="Times New Roman" w:hAnsi="Arial" w:cs="Arial"/>
          <w:lang w:eastAsia="es-CO"/>
        </w:rPr>
      </w:pPr>
    </w:p>
    <w:p w14:paraId="2BF44396" w14:textId="57B79DDC" w:rsidR="00AE539D" w:rsidRPr="0019041C" w:rsidRDefault="00AE539D" w:rsidP="00224C90">
      <w:pPr>
        <w:spacing w:after="0" w:line="240" w:lineRule="auto"/>
        <w:jc w:val="both"/>
        <w:rPr>
          <w:rFonts w:ascii="Arial" w:eastAsia="Times New Roman" w:hAnsi="Arial" w:cs="Arial"/>
          <w:lang w:eastAsia="es-CO"/>
        </w:rPr>
      </w:pPr>
      <w:bookmarkStart w:id="18" w:name="14"/>
      <w:r w:rsidRPr="0019041C">
        <w:rPr>
          <w:rFonts w:ascii="Arial" w:eastAsia="Times New Roman" w:hAnsi="Arial" w:cs="Arial"/>
          <w:lang w:eastAsia="es-CO"/>
        </w:rPr>
        <w:t>ARTÍCULO 14. INFORMACIÓN PUBLICADA CON ANTERIORIDAD.</w:t>
      </w:r>
      <w:bookmarkEnd w:id="18"/>
      <w:r w:rsidRPr="0019041C">
        <w:rPr>
          <w:rFonts w:ascii="Arial" w:eastAsia="Times New Roman" w:hAnsi="Arial" w:cs="Arial"/>
          <w:lang w:eastAsia="es-CO"/>
        </w:rPr>
        <w:t> Los sujetos obligados deben garantizar y facilitar a los solicitantes, de la manera más sencilla posible, el acceso a toda la información previamente divulgada. Se publicará esta información en los términos establecidos por el artículo </w:t>
      </w:r>
      <w:hyperlink r:id="rId163" w:anchor="14" w:history="1">
        <w:r w:rsidRPr="0019041C">
          <w:rPr>
            <w:rFonts w:ascii="Arial" w:eastAsia="Times New Roman" w:hAnsi="Arial" w:cs="Arial"/>
            <w:lang w:eastAsia="es-CO"/>
          </w:rPr>
          <w:t>14</w:t>
        </w:r>
      </w:hyperlink>
      <w:r w:rsidRPr="0019041C">
        <w:rPr>
          <w:rFonts w:ascii="Arial" w:eastAsia="Times New Roman" w:hAnsi="Arial" w:cs="Arial"/>
          <w:lang w:eastAsia="es-CO"/>
        </w:rPr>
        <w:t> de la Ley 1437 de 2011.</w:t>
      </w:r>
    </w:p>
    <w:p w14:paraId="1FF90C3C" w14:textId="77777777" w:rsidR="00CA1539" w:rsidRPr="0019041C" w:rsidRDefault="00CA1539" w:rsidP="00224C90">
      <w:pPr>
        <w:spacing w:after="0" w:line="240" w:lineRule="auto"/>
        <w:jc w:val="both"/>
        <w:rPr>
          <w:rFonts w:ascii="Arial" w:eastAsia="Times New Roman" w:hAnsi="Arial" w:cs="Arial"/>
          <w:lang w:eastAsia="es-CO"/>
        </w:rPr>
      </w:pPr>
    </w:p>
    <w:p w14:paraId="54D1A21D" w14:textId="7073A7CB"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Cuando se dé respuesta a una de las solicitudes aquí previstas, esta deberá hacerse pública de manera proactiva en el sitio web del sujeto obligado, y en defecto de la existencia de un sitio web, en los dispositivos de divulgación existentes en su dependencia.</w:t>
      </w:r>
    </w:p>
    <w:p w14:paraId="75DA9890" w14:textId="7980B2FF" w:rsidR="60D6CDB3" w:rsidRPr="0019041C" w:rsidRDefault="60D6CDB3" w:rsidP="00224C90">
      <w:pPr>
        <w:spacing w:after="0" w:line="240" w:lineRule="auto"/>
        <w:jc w:val="both"/>
        <w:rPr>
          <w:rFonts w:ascii="Arial" w:eastAsia="Times New Roman" w:hAnsi="Arial" w:cs="Arial"/>
          <w:lang w:eastAsia="es-CO"/>
        </w:rPr>
      </w:pPr>
    </w:p>
    <w:p w14:paraId="5B1C8AC9" w14:textId="77777777" w:rsidR="00AE539D" w:rsidRPr="0019041C" w:rsidRDefault="00AE539D" w:rsidP="00224C90">
      <w:pPr>
        <w:spacing w:after="0" w:line="240" w:lineRule="auto"/>
        <w:jc w:val="both"/>
        <w:rPr>
          <w:rFonts w:ascii="Arial" w:eastAsia="Times New Roman" w:hAnsi="Arial" w:cs="Arial"/>
          <w:lang w:eastAsia="es-CO"/>
        </w:rPr>
      </w:pPr>
      <w:bookmarkStart w:id="19" w:name="15"/>
      <w:r w:rsidRPr="0019041C">
        <w:rPr>
          <w:rFonts w:ascii="Arial" w:eastAsia="Times New Roman" w:hAnsi="Arial" w:cs="Arial"/>
          <w:lang w:eastAsia="es-CO"/>
        </w:rPr>
        <w:t>ARTÍCULO 15. PROGRAMA DE GESTIÓN DOCUMENTAL.</w:t>
      </w:r>
      <w:bookmarkEnd w:id="19"/>
      <w:r w:rsidRPr="0019041C">
        <w:rPr>
          <w:rFonts w:ascii="Arial" w:eastAsia="Times New Roman" w:hAnsi="Arial" w:cs="Arial"/>
          <w:lang w:eastAsia="es-CO"/>
        </w:rPr>
        <w:t xml:space="preserve"> Dentro de los seis (6) meses siguientes a la </w:t>
      </w:r>
      <w:proofErr w:type="gramStart"/>
      <w:r w:rsidRPr="0019041C">
        <w:rPr>
          <w:rFonts w:ascii="Arial" w:eastAsia="Times New Roman" w:hAnsi="Arial" w:cs="Arial"/>
          <w:lang w:eastAsia="es-CO"/>
        </w:rPr>
        <w:t>entrada en vigencia</w:t>
      </w:r>
      <w:proofErr w:type="gramEnd"/>
      <w:r w:rsidRPr="0019041C">
        <w:rPr>
          <w:rFonts w:ascii="Arial" w:eastAsia="Times New Roman" w:hAnsi="Arial" w:cs="Arial"/>
          <w:lang w:eastAsia="es-CO"/>
        </w:rPr>
        <w:t xml:space="preserve"> de la presente ley, los sujetos obligados deberán adoptar un Programa de Gestión Documental en el cual se establezcan los procedimientos y lineamientos necesarios para la producción, distribución, organización, consulta y conservación de los documentos públicos. Este Programa deberá integrarse con las funciones administrativas del sujeto obligado. Deberán observarse los lineamientos y recomendaciones que el Archivo General de la Nación y demás entidades competentes expidan en la materia.</w:t>
      </w:r>
    </w:p>
    <w:p w14:paraId="117CC308" w14:textId="157A54CA" w:rsidR="00AE539D" w:rsidRPr="0019041C" w:rsidRDefault="00AE539D" w:rsidP="00224C90">
      <w:pPr>
        <w:spacing w:after="0" w:line="240" w:lineRule="auto"/>
        <w:jc w:val="both"/>
        <w:rPr>
          <w:rFonts w:ascii="Arial" w:eastAsia="Times New Roman" w:hAnsi="Arial" w:cs="Arial"/>
          <w:lang w:eastAsia="es-CO"/>
        </w:rPr>
      </w:pPr>
    </w:p>
    <w:p w14:paraId="3D17B99F" w14:textId="7653EF0C" w:rsidR="00AE539D" w:rsidRPr="0019041C" w:rsidRDefault="00AE539D" w:rsidP="00224C90">
      <w:pPr>
        <w:spacing w:after="0" w:line="240" w:lineRule="auto"/>
        <w:jc w:val="both"/>
        <w:rPr>
          <w:rFonts w:ascii="Arial" w:eastAsia="Times New Roman" w:hAnsi="Arial" w:cs="Arial"/>
          <w:lang w:eastAsia="es-CO"/>
        </w:rPr>
      </w:pPr>
      <w:bookmarkStart w:id="20" w:name="16"/>
      <w:r w:rsidRPr="0019041C">
        <w:rPr>
          <w:rFonts w:ascii="Arial" w:eastAsia="Times New Roman" w:hAnsi="Arial" w:cs="Arial"/>
          <w:lang w:eastAsia="es-CO"/>
        </w:rPr>
        <w:t>ARTÍCULO 16. ARCHIVOS.</w:t>
      </w:r>
      <w:bookmarkEnd w:id="20"/>
      <w:r w:rsidRPr="0019041C">
        <w:rPr>
          <w:rFonts w:ascii="Arial" w:eastAsia="Times New Roman" w:hAnsi="Arial" w:cs="Arial"/>
          <w:lang w:eastAsia="es-CO"/>
        </w:rPr>
        <w:t> En su carácter de centros de información institucional que contribuyen tanto a la eficacia y eficiencia del Estado en el servicio al ciudadano, como a la promoción activa del acceso a la información pública, los sujetos obligados deben asegurarse de que existan dentro de sus entidades procedimientos claros para la creación, gestión, organización y conservación de sus archivos. Los procedimientos adoptados deberán observar los lineamientos que en la materia sean producidos por el Archivo General de la Nación.</w:t>
      </w:r>
    </w:p>
    <w:p w14:paraId="4A90D6B8" w14:textId="310F4858" w:rsidR="60D6CDB3" w:rsidRPr="0019041C" w:rsidRDefault="60D6CDB3" w:rsidP="00224C90">
      <w:pPr>
        <w:spacing w:after="0" w:line="240" w:lineRule="auto"/>
        <w:jc w:val="both"/>
        <w:rPr>
          <w:rFonts w:ascii="Arial" w:eastAsia="Times New Roman" w:hAnsi="Arial" w:cs="Arial"/>
          <w:lang w:eastAsia="es-CO"/>
        </w:rPr>
      </w:pPr>
    </w:p>
    <w:p w14:paraId="042F0821" w14:textId="77777777" w:rsidR="00AE539D" w:rsidRPr="0019041C" w:rsidRDefault="00AE539D" w:rsidP="00224C90">
      <w:pPr>
        <w:spacing w:after="0" w:line="240" w:lineRule="auto"/>
        <w:jc w:val="both"/>
        <w:rPr>
          <w:rFonts w:ascii="Arial" w:eastAsia="Times New Roman" w:hAnsi="Arial" w:cs="Arial"/>
          <w:lang w:eastAsia="es-CO"/>
        </w:rPr>
      </w:pPr>
      <w:bookmarkStart w:id="21" w:name="17"/>
      <w:r w:rsidRPr="0019041C">
        <w:rPr>
          <w:rFonts w:ascii="Arial" w:eastAsia="Times New Roman" w:hAnsi="Arial" w:cs="Arial"/>
          <w:lang w:eastAsia="es-CO"/>
        </w:rPr>
        <w:t>ARTÍCULO 17. SISTEMAS DE INFORMACIÓN.</w:t>
      </w:r>
      <w:bookmarkEnd w:id="21"/>
      <w:r w:rsidRPr="0019041C">
        <w:rPr>
          <w:rFonts w:ascii="Arial" w:eastAsia="Times New Roman" w:hAnsi="Arial" w:cs="Arial"/>
          <w:lang w:eastAsia="es-CO"/>
        </w:rPr>
        <w:t> Para asegurar que los sistemas de información electrónica sean efectivamente una herramienta para promover el acceso a la información pública, los sujetos obligados deben asegurar que estos:</w:t>
      </w:r>
    </w:p>
    <w:p w14:paraId="1B50D24E" w14:textId="77777777" w:rsidR="00CA1539" w:rsidRPr="0019041C" w:rsidRDefault="00CA1539" w:rsidP="00224C90">
      <w:pPr>
        <w:spacing w:after="0" w:line="240" w:lineRule="auto"/>
        <w:jc w:val="both"/>
        <w:rPr>
          <w:rFonts w:ascii="Arial" w:eastAsia="Times New Roman" w:hAnsi="Arial" w:cs="Arial"/>
          <w:lang w:eastAsia="es-CO"/>
        </w:rPr>
      </w:pPr>
    </w:p>
    <w:p w14:paraId="1B578AEB" w14:textId="30572C72"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a) Se encuentren alineados con los distintos procedimientos y articulados con los lineamientos establecidos en el Programa de Gestión Documental de la entidad;</w:t>
      </w:r>
    </w:p>
    <w:p w14:paraId="5EF38251" w14:textId="77777777" w:rsidR="00CA1539" w:rsidRPr="0019041C" w:rsidRDefault="00CA1539" w:rsidP="00224C90">
      <w:pPr>
        <w:spacing w:after="0" w:line="240" w:lineRule="auto"/>
        <w:jc w:val="both"/>
        <w:rPr>
          <w:rFonts w:ascii="Arial" w:eastAsia="Times New Roman" w:hAnsi="Arial" w:cs="Arial"/>
          <w:lang w:eastAsia="es-CO"/>
        </w:rPr>
      </w:pPr>
    </w:p>
    <w:p w14:paraId="0879244E" w14:textId="06A0B95B"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b) Gestionen la misma información que se encuentre en los sistemas administrativos del sujeto obligado;</w:t>
      </w:r>
    </w:p>
    <w:p w14:paraId="7D735FE3" w14:textId="77777777" w:rsidR="00CA1539" w:rsidRPr="0019041C" w:rsidRDefault="00CA1539" w:rsidP="00224C90">
      <w:pPr>
        <w:spacing w:after="0" w:line="240" w:lineRule="auto"/>
        <w:jc w:val="both"/>
        <w:rPr>
          <w:rFonts w:ascii="Arial" w:eastAsia="Times New Roman" w:hAnsi="Arial" w:cs="Arial"/>
          <w:lang w:eastAsia="es-CO"/>
        </w:rPr>
      </w:pPr>
    </w:p>
    <w:p w14:paraId="2A726A07" w14:textId="3EDB4859"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c) En el caso de la información de interés público, deberá existir una ventanilla en la cual se pueda acceder a la información en formatos y lenguajes comprensibles para los ciudadanos;</w:t>
      </w:r>
    </w:p>
    <w:p w14:paraId="00A5DE3D" w14:textId="77777777" w:rsidR="00CA1539" w:rsidRPr="0019041C" w:rsidRDefault="00CA1539" w:rsidP="00224C90">
      <w:pPr>
        <w:spacing w:after="0" w:line="240" w:lineRule="auto"/>
        <w:jc w:val="both"/>
        <w:rPr>
          <w:rFonts w:ascii="Arial" w:eastAsia="Times New Roman" w:hAnsi="Arial" w:cs="Arial"/>
          <w:lang w:eastAsia="es-CO"/>
        </w:rPr>
      </w:pPr>
    </w:p>
    <w:p w14:paraId="16430D75" w14:textId="4E327456"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d) Se encuentren alineados con la estrategia de gobierno en línea o de la que haga sus veces.</w:t>
      </w:r>
    </w:p>
    <w:p w14:paraId="2449D713" w14:textId="0B79FB07" w:rsidR="00AE539D" w:rsidRPr="0019041C" w:rsidRDefault="00AE539D" w:rsidP="00224C90">
      <w:pPr>
        <w:spacing w:after="0" w:line="240" w:lineRule="auto"/>
        <w:jc w:val="both"/>
        <w:rPr>
          <w:rFonts w:ascii="Arial" w:eastAsia="Times New Roman" w:hAnsi="Arial" w:cs="Arial"/>
          <w:b/>
          <w:bCs/>
          <w:lang w:eastAsia="es-CO"/>
        </w:rPr>
      </w:pPr>
    </w:p>
    <w:p w14:paraId="7FD90965" w14:textId="1B4D1926" w:rsidR="2A8992F0" w:rsidRDefault="2A8992F0" w:rsidP="2A8992F0">
      <w:pPr>
        <w:spacing w:after="0" w:line="240" w:lineRule="auto"/>
        <w:jc w:val="both"/>
        <w:rPr>
          <w:rFonts w:ascii="Arial" w:eastAsia="Arial" w:hAnsi="Arial" w:cs="Arial"/>
          <w:sz w:val="20"/>
          <w:szCs w:val="20"/>
          <w:lang w:val="es-ES"/>
        </w:rPr>
      </w:pPr>
      <w:r w:rsidRPr="2A8992F0">
        <w:rPr>
          <w:rFonts w:ascii="Arial" w:eastAsia="Times New Roman" w:hAnsi="Arial" w:cs="Arial"/>
          <w:lang w:eastAsia="es-CO"/>
        </w:rPr>
        <w:t xml:space="preserve">Ver conceptos: </w:t>
      </w:r>
      <w:hyperlink r:id="rId164">
        <w:r w:rsidR="00CA1539" w:rsidRPr="2A8992F0">
          <w:rPr>
            <w:rStyle w:val="Hipervnculo"/>
            <w:rFonts w:ascii="Arial" w:eastAsia="Times New Roman" w:hAnsi="Arial" w:cs="Arial"/>
            <w:sz w:val="20"/>
            <w:szCs w:val="20"/>
            <w:lang w:eastAsia="es-CO"/>
          </w:rPr>
          <w:t>C−270 de 15/04/2020,</w:t>
        </w:r>
      </w:hyperlink>
      <w:r w:rsidRPr="2A8992F0">
        <w:rPr>
          <w:rFonts w:ascii="Arial" w:eastAsia="Times New Roman" w:hAnsi="Arial" w:cs="Arial"/>
          <w:sz w:val="20"/>
          <w:szCs w:val="20"/>
          <w:lang w:eastAsia="es-CO"/>
        </w:rPr>
        <w:t xml:space="preserve"> </w:t>
      </w:r>
      <w:hyperlink r:id="rId165">
        <w:r w:rsidR="00CA1539" w:rsidRPr="2A8992F0">
          <w:rPr>
            <w:rStyle w:val="Hipervnculo"/>
            <w:rFonts w:ascii="Arial" w:eastAsia="Times New Roman" w:hAnsi="Arial" w:cs="Arial"/>
            <w:sz w:val="20"/>
            <w:szCs w:val="20"/>
            <w:lang w:eastAsia="es-CO"/>
          </w:rPr>
          <w:t>C−271 del 22/04/2020,</w:t>
        </w:r>
      </w:hyperlink>
      <w:r w:rsidRPr="2A8992F0">
        <w:rPr>
          <w:rFonts w:ascii="Arial" w:eastAsia="Arial" w:hAnsi="Arial" w:cs="Arial"/>
          <w:sz w:val="20"/>
          <w:szCs w:val="20"/>
          <w:lang w:val="es-ES"/>
        </w:rPr>
        <w:t xml:space="preserve"> </w:t>
      </w:r>
    </w:p>
    <w:p w14:paraId="12EA0A73" w14:textId="5E6C4DCD" w:rsidR="2A8992F0" w:rsidRDefault="2A8992F0" w:rsidP="2A8992F0">
      <w:pPr>
        <w:spacing w:after="0" w:line="240" w:lineRule="auto"/>
        <w:jc w:val="center"/>
        <w:rPr>
          <w:rFonts w:ascii="Arial" w:eastAsia="Times New Roman" w:hAnsi="Arial" w:cs="Arial"/>
          <w:b/>
          <w:bCs/>
          <w:lang w:eastAsia="es-CO"/>
        </w:rPr>
      </w:pPr>
    </w:p>
    <w:p w14:paraId="72A40214" w14:textId="18D7657C" w:rsidR="00AE539D" w:rsidRPr="0019041C" w:rsidRDefault="00AE539D" w:rsidP="00224C90">
      <w:pPr>
        <w:spacing w:after="0" w:line="240" w:lineRule="auto"/>
        <w:jc w:val="center"/>
        <w:rPr>
          <w:rFonts w:ascii="Arial" w:eastAsia="Times New Roman" w:hAnsi="Arial" w:cs="Arial"/>
          <w:b/>
          <w:bCs/>
          <w:lang w:eastAsia="es-CO"/>
        </w:rPr>
      </w:pPr>
      <w:bookmarkStart w:id="22" w:name="TÍTULO_III"/>
      <w:r w:rsidRPr="0019041C">
        <w:rPr>
          <w:rFonts w:ascii="Arial" w:eastAsia="Times New Roman" w:hAnsi="Arial" w:cs="Arial"/>
          <w:b/>
          <w:bCs/>
          <w:lang w:eastAsia="es-CO"/>
        </w:rPr>
        <w:t>TÍTULO III</w:t>
      </w:r>
      <w:bookmarkEnd w:id="22"/>
    </w:p>
    <w:p w14:paraId="18F09BA6" w14:textId="1A5CF4E1" w:rsidR="00AE539D" w:rsidRPr="0019041C" w:rsidRDefault="00AE539D" w:rsidP="00224C90">
      <w:pPr>
        <w:spacing w:after="0" w:line="240" w:lineRule="auto"/>
        <w:jc w:val="center"/>
        <w:rPr>
          <w:rFonts w:ascii="Arial" w:eastAsia="Times New Roman" w:hAnsi="Arial" w:cs="Arial"/>
          <w:b/>
          <w:bCs/>
          <w:lang w:eastAsia="es-CO"/>
        </w:rPr>
      </w:pPr>
      <w:r w:rsidRPr="0019041C">
        <w:rPr>
          <w:rFonts w:ascii="Arial" w:eastAsia="Times New Roman" w:hAnsi="Arial" w:cs="Arial"/>
          <w:b/>
          <w:bCs/>
          <w:lang w:eastAsia="es-CO"/>
        </w:rPr>
        <w:t>EXCEPCIONES ACCESO A LA INFORMACIÓN</w:t>
      </w:r>
    </w:p>
    <w:p w14:paraId="36B7EDB8" w14:textId="08A9E4FC" w:rsidR="60D6CDB3" w:rsidRPr="0019041C" w:rsidRDefault="60D6CDB3" w:rsidP="00224C90">
      <w:pPr>
        <w:spacing w:after="0" w:line="240" w:lineRule="auto"/>
        <w:jc w:val="both"/>
        <w:rPr>
          <w:rFonts w:ascii="Arial" w:eastAsia="Times New Roman" w:hAnsi="Arial" w:cs="Arial"/>
          <w:lang w:eastAsia="es-CO"/>
        </w:rPr>
      </w:pPr>
    </w:p>
    <w:p w14:paraId="6AD6037A" w14:textId="17607EDC" w:rsidR="00AE539D" w:rsidRPr="0019041C" w:rsidRDefault="00AE539D" w:rsidP="00224C90">
      <w:pPr>
        <w:spacing w:after="0" w:line="240" w:lineRule="auto"/>
        <w:jc w:val="both"/>
        <w:rPr>
          <w:rFonts w:ascii="Arial" w:eastAsia="Times New Roman" w:hAnsi="Arial" w:cs="Arial"/>
          <w:lang w:eastAsia="es-CO"/>
        </w:rPr>
      </w:pPr>
      <w:bookmarkStart w:id="23" w:name="18"/>
      <w:r w:rsidRPr="0019041C">
        <w:rPr>
          <w:rFonts w:ascii="Arial" w:eastAsia="Times New Roman" w:hAnsi="Arial" w:cs="Arial"/>
          <w:lang w:eastAsia="es-CO"/>
        </w:rPr>
        <w:t>ARTÍCULO 18. INFORMACIÓN EXCEPTUADA POR DAÑO DE DERECHOS A PERSONAS NATURALES O JURÍDICAS.</w:t>
      </w:r>
      <w:bookmarkEnd w:id="23"/>
      <w:r w:rsidRPr="0019041C">
        <w:rPr>
          <w:rFonts w:ascii="Arial" w:eastAsia="Times New Roman" w:hAnsi="Arial" w:cs="Arial"/>
          <w:lang w:eastAsia="es-CO"/>
        </w:rPr>
        <w:t>  Es toda aquella información pública clasificada, cuyo acceso podrá ser rechazado o denegado de manera motivada y por escrito, siempre que el acceso pudiere causar un daño a los siguientes derechos:</w:t>
      </w:r>
    </w:p>
    <w:p w14:paraId="104E17C7" w14:textId="77777777" w:rsidR="00CA1539" w:rsidRPr="0019041C" w:rsidRDefault="00CA1539" w:rsidP="00224C90">
      <w:pPr>
        <w:spacing w:after="0" w:line="240" w:lineRule="auto"/>
        <w:jc w:val="both"/>
        <w:rPr>
          <w:rFonts w:ascii="Arial" w:eastAsia="Times New Roman" w:hAnsi="Arial" w:cs="Arial"/>
          <w:lang w:eastAsia="es-CO"/>
        </w:rPr>
      </w:pPr>
    </w:p>
    <w:p w14:paraId="2F505423" w14:textId="6BEF852D"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a) El derecho de toda persona a la intimidad, bajo las limitaciones propias que impone la condición de servidor público, en concordancia con lo estipulado por el artículo </w:t>
      </w:r>
      <w:hyperlink r:id="rId166" w:anchor="24">
        <w:r w:rsidRPr="0019041C">
          <w:rPr>
            <w:rFonts w:ascii="Arial" w:eastAsia="Times New Roman" w:hAnsi="Arial" w:cs="Arial"/>
            <w:lang w:eastAsia="es-CO"/>
          </w:rPr>
          <w:t>24</w:t>
        </w:r>
      </w:hyperlink>
      <w:r w:rsidRPr="0019041C">
        <w:rPr>
          <w:rFonts w:ascii="Arial" w:eastAsia="Times New Roman" w:hAnsi="Arial" w:cs="Arial"/>
          <w:lang w:eastAsia="es-CO"/>
        </w:rPr>
        <w:t> de la Ley 1437 de 2011.</w:t>
      </w:r>
    </w:p>
    <w:p w14:paraId="478B8143"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b) El derecho de toda persona a la vida, la salud o la seguridad.</w:t>
      </w:r>
    </w:p>
    <w:p w14:paraId="68F01CDB" w14:textId="77777777" w:rsidR="00CA1539" w:rsidRPr="0019041C" w:rsidRDefault="00CA1539" w:rsidP="00224C90">
      <w:pPr>
        <w:spacing w:after="0" w:line="240" w:lineRule="auto"/>
        <w:jc w:val="both"/>
        <w:rPr>
          <w:rFonts w:ascii="Arial" w:eastAsia="Times New Roman" w:hAnsi="Arial" w:cs="Arial"/>
          <w:lang w:eastAsia="es-CO"/>
        </w:rPr>
      </w:pPr>
    </w:p>
    <w:p w14:paraId="4DEAC706" w14:textId="1EF2F00E"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c) Los secretos comerciales, industriales y profesionales.</w:t>
      </w:r>
    </w:p>
    <w:p w14:paraId="27249DB3" w14:textId="3D34403F" w:rsidR="6A1B9609" w:rsidRPr="0019041C" w:rsidRDefault="6A1B9609" w:rsidP="00224C90">
      <w:pPr>
        <w:spacing w:after="0" w:line="240" w:lineRule="auto"/>
        <w:jc w:val="both"/>
        <w:rPr>
          <w:rFonts w:ascii="Arial" w:eastAsia="Times New Roman" w:hAnsi="Arial" w:cs="Arial"/>
          <w:lang w:eastAsia="es-CO"/>
        </w:rPr>
      </w:pPr>
    </w:p>
    <w:p w14:paraId="7A6A477C" w14:textId="2D44173F"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PARÁGRAFO. Estas excepciones tienen una duración ilimitada y no deberán aplicarse cuando la persona natural o jurídica ha consentido en la revelación de sus datos personales o privados o bien cuando es claro que la información fue entregada como parte de aquella información que debe estar bajo el régimen de publicidad aplicable.</w:t>
      </w:r>
    </w:p>
    <w:p w14:paraId="0B7EDB94" w14:textId="1CBA618F" w:rsidR="00CD1948" w:rsidRPr="0019041C" w:rsidRDefault="00CD1948" w:rsidP="00224C90">
      <w:pPr>
        <w:spacing w:after="0" w:line="240" w:lineRule="auto"/>
        <w:jc w:val="both"/>
        <w:rPr>
          <w:rFonts w:ascii="Arial" w:eastAsia="Times New Roman" w:hAnsi="Arial" w:cs="Arial"/>
          <w:lang w:eastAsia="es-CO"/>
        </w:rPr>
      </w:pPr>
    </w:p>
    <w:p w14:paraId="353D658B" w14:textId="60BD294F" w:rsidR="00CD1948" w:rsidRPr="0019041C" w:rsidRDefault="00CD1948" w:rsidP="00224C90">
      <w:pPr>
        <w:spacing w:after="0" w:line="240" w:lineRule="auto"/>
        <w:jc w:val="both"/>
        <w:rPr>
          <w:rFonts w:ascii="Arial" w:eastAsia="Times New Roman" w:hAnsi="Arial" w:cs="Arial"/>
          <w:sz w:val="20"/>
          <w:szCs w:val="20"/>
          <w:lang w:eastAsia="es-CO"/>
        </w:rPr>
      </w:pPr>
      <w:r w:rsidRPr="25CD6544">
        <w:rPr>
          <w:rFonts w:ascii="Arial" w:eastAsia="Times New Roman" w:hAnsi="Arial" w:cs="Arial"/>
          <w:sz w:val="20"/>
          <w:szCs w:val="20"/>
          <w:lang w:eastAsia="es-CO"/>
        </w:rPr>
        <w:t xml:space="preserve">(Ver conceptos: </w:t>
      </w:r>
      <w:hyperlink r:id="rId167">
        <w:r w:rsidRPr="25CD6544">
          <w:rPr>
            <w:rStyle w:val="Hipervnculo"/>
            <w:rFonts w:ascii="Arial" w:eastAsia="Arial" w:hAnsi="Arial" w:cs="Arial"/>
            <w:sz w:val="20"/>
            <w:szCs w:val="20"/>
            <w:u w:val="none"/>
            <w:lang w:val="es"/>
          </w:rPr>
          <w:t>C-543 del 19/08/2020</w:t>
        </w:r>
      </w:hyperlink>
      <w:r w:rsidR="5AD07357" w:rsidRPr="25CD6544">
        <w:rPr>
          <w:rFonts w:ascii="Arial" w:eastAsia="Arial" w:hAnsi="Arial" w:cs="Arial"/>
          <w:sz w:val="20"/>
          <w:szCs w:val="20"/>
          <w:lang w:val="es"/>
        </w:rPr>
        <w:t xml:space="preserve">, </w:t>
      </w:r>
      <w:hyperlink r:id="rId168" w:history="1">
        <w:r w:rsidR="5AD07357" w:rsidRPr="00CF5634">
          <w:rPr>
            <w:rStyle w:val="Hipervnculo"/>
            <w:rFonts w:ascii="Arial" w:eastAsia="Arial" w:hAnsi="Arial" w:cs="Arial"/>
            <w:sz w:val="20"/>
            <w:szCs w:val="20"/>
            <w:lang w:val="es"/>
          </w:rPr>
          <w:t>C-672 del 11/11/2020</w:t>
        </w:r>
      </w:hyperlink>
      <w:r w:rsidRPr="25CD6544">
        <w:rPr>
          <w:rFonts w:ascii="Arial" w:eastAsia="Arial" w:hAnsi="Arial" w:cs="Arial"/>
          <w:sz w:val="20"/>
          <w:szCs w:val="20"/>
          <w:lang w:val="es"/>
        </w:rPr>
        <w:t>)</w:t>
      </w:r>
    </w:p>
    <w:p w14:paraId="3B01B668" w14:textId="6ACA34C1" w:rsidR="00AE539D" w:rsidRPr="0019041C" w:rsidRDefault="00AE539D" w:rsidP="00224C90">
      <w:pPr>
        <w:spacing w:after="0" w:line="240" w:lineRule="auto"/>
        <w:jc w:val="both"/>
        <w:rPr>
          <w:rFonts w:ascii="Arial" w:eastAsia="Times New Roman" w:hAnsi="Arial" w:cs="Arial"/>
          <w:lang w:eastAsia="es-CO"/>
        </w:rPr>
      </w:pPr>
    </w:p>
    <w:p w14:paraId="09577EB1" w14:textId="613D399E" w:rsidR="00AE539D" w:rsidRPr="0019041C" w:rsidRDefault="00AE539D" w:rsidP="00224C90">
      <w:pPr>
        <w:spacing w:after="0" w:line="240" w:lineRule="auto"/>
        <w:jc w:val="both"/>
        <w:rPr>
          <w:rFonts w:ascii="Arial" w:eastAsia="Times New Roman" w:hAnsi="Arial" w:cs="Arial"/>
          <w:lang w:eastAsia="es-CO"/>
        </w:rPr>
      </w:pPr>
      <w:bookmarkStart w:id="24" w:name="19"/>
      <w:r w:rsidRPr="0019041C">
        <w:rPr>
          <w:rFonts w:ascii="Arial" w:eastAsia="Times New Roman" w:hAnsi="Arial" w:cs="Arial"/>
          <w:lang w:eastAsia="es-CO"/>
        </w:rPr>
        <w:t>ARTÍCULO 19. INFORMACIÓN EXCEPTUADA POR DAÑO A LOS INTERESES PÚBLICOS.</w:t>
      </w:r>
      <w:bookmarkEnd w:id="24"/>
      <w:r w:rsidRPr="0019041C">
        <w:rPr>
          <w:rFonts w:ascii="Arial" w:eastAsia="Times New Roman" w:hAnsi="Arial" w:cs="Arial"/>
          <w:lang w:eastAsia="es-CO"/>
        </w:rPr>
        <w:t> Es toda aquella información pública reservada, cuyo acceso podrá ser rechazado o denegado de manera motivada y por escrito en las siguientes circunstancias, siempre que dicho acceso estuviere expresamente prohibido por una norma legal o constitucional:</w:t>
      </w:r>
    </w:p>
    <w:p w14:paraId="5DAA084C" w14:textId="77777777" w:rsidR="00CA1539" w:rsidRPr="0019041C" w:rsidRDefault="00CA1539" w:rsidP="00224C90">
      <w:pPr>
        <w:spacing w:after="0" w:line="240" w:lineRule="auto"/>
        <w:jc w:val="both"/>
        <w:rPr>
          <w:rFonts w:ascii="Arial" w:eastAsia="Times New Roman" w:hAnsi="Arial" w:cs="Arial"/>
          <w:lang w:eastAsia="es-CO"/>
        </w:rPr>
      </w:pPr>
    </w:p>
    <w:p w14:paraId="7CA3F7E8" w14:textId="5858B1CE"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a) La defensa y seguridad nacional;</w:t>
      </w:r>
    </w:p>
    <w:p w14:paraId="173734E2" w14:textId="77777777" w:rsidR="00CA1539" w:rsidRPr="0019041C" w:rsidRDefault="00CA1539" w:rsidP="00224C90">
      <w:pPr>
        <w:spacing w:after="0" w:line="240" w:lineRule="auto"/>
        <w:jc w:val="both"/>
        <w:rPr>
          <w:rFonts w:ascii="Arial" w:eastAsia="Times New Roman" w:hAnsi="Arial" w:cs="Arial"/>
          <w:lang w:eastAsia="es-CO"/>
        </w:rPr>
      </w:pPr>
    </w:p>
    <w:p w14:paraId="396A748B" w14:textId="5F0D2AFE"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b) La seguridad pública;</w:t>
      </w:r>
    </w:p>
    <w:p w14:paraId="2C88FDDA" w14:textId="77777777" w:rsidR="00CA1539" w:rsidRPr="0019041C" w:rsidRDefault="00CA1539" w:rsidP="00224C90">
      <w:pPr>
        <w:spacing w:after="0" w:line="240" w:lineRule="auto"/>
        <w:jc w:val="both"/>
        <w:rPr>
          <w:rFonts w:ascii="Arial" w:eastAsia="Times New Roman" w:hAnsi="Arial" w:cs="Arial"/>
          <w:lang w:eastAsia="es-CO"/>
        </w:rPr>
      </w:pPr>
    </w:p>
    <w:p w14:paraId="4405DCAD" w14:textId="3BF47714"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c) Las relaciones internacionales;</w:t>
      </w:r>
    </w:p>
    <w:p w14:paraId="18C16B8C" w14:textId="77777777" w:rsidR="00CA1539" w:rsidRPr="0019041C" w:rsidRDefault="00CA1539" w:rsidP="00224C90">
      <w:pPr>
        <w:spacing w:after="0" w:line="240" w:lineRule="auto"/>
        <w:jc w:val="both"/>
        <w:rPr>
          <w:rFonts w:ascii="Arial" w:eastAsia="Times New Roman" w:hAnsi="Arial" w:cs="Arial"/>
          <w:lang w:eastAsia="es-CO"/>
        </w:rPr>
      </w:pPr>
    </w:p>
    <w:p w14:paraId="2FEFAD12" w14:textId="1E7F67E5"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d) La prevención, investigación y persecución de los delitos y las faltas disciplinarias, mientras que no se haga efectiva la medida de aseguramiento o se formule pliego de cargos, según el caso;</w:t>
      </w:r>
    </w:p>
    <w:p w14:paraId="0B9AB927" w14:textId="77777777" w:rsidR="00CA1539" w:rsidRPr="0019041C" w:rsidRDefault="00CA1539" w:rsidP="00224C90">
      <w:pPr>
        <w:spacing w:after="0" w:line="240" w:lineRule="auto"/>
        <w:jc w:val="both"/>
        <w:rPr>
          <w:rFonts w:ascii="Arial" w:eastAsia="Times New Roman" w:hAnsi="Arial" w:cs="Arial"/>
          <w:lang w:eastAsia="es-CO"/>
        </w:rPr>
      </w:pPr>
    </w:p>
    <w:p w14:paraId="18CF4550" w14:textId="4F47ABE8"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e) El debido proceso y la igualdad de las partes en los procesos judiciales;</w:t>
      </w:r>
    </w:p>
    <w:p w14:paraId="10800103" w14:textId="77777777" w:rsidR="00CA1539" w:rsidRPr="0019041C" w:rsidRDefault="00CA1539" w:rsidP="00224C90">
      <w:pPr>
        <w:spacing w:after="0" w:line="240" w:lineRule="auto"/>
        <w:jc w:val="both"/>
        <w:rPr>
          <w:rFonts w:ascii="Arial" w:eastAsia="Times New Roman" w:hAnsi="Arial" w:cs="Arial"/>
          <w:lang w:eastAsia="es-CO"/>
        </w:rPr>
      </w:pPr>
    </w:p>
    <w:p w14:paraId="62A2C343" w14:textId="49BDC6CA"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f) La administración efectiva de la justicia;</w:t>
      </w:r>
    </w:p>
    <w:p w14:paraId="17D39774" w14:textId="77777777" w:rsidR="00CA1539" w:rsidRPr="0019041C" w:rsidRDefault="00CA1539" w:rsidP="00224C90">
      <w:pPr>
        <w:spacing w:after="0" w:line="240" w:lineRule="auto"/>
        <w:jc w:val="both"/>
        <w:rPr>
          <w:rFonts w:ascii="Arial" w:eastAsia="Times New Roman" w:hAnsi="Arial" w:cs="Arial"/>
          <w:lang w:eastAsia="es-CO"/>
        </w:rPr>
      </w:pPr>
    </w:p>
    <w:p w14:paraId="1929B9D5" w14:textId="19B38A76"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g) Los derechos de la infancia y la adolescencia;</w:t>
      </w:r>
    </w:p>
    <w:p w14:paraId="0167E817" w14:textId="77777777" w:rsidR="00CA1539" w:rsidRPr="0019041C" w:rsidRDefault="00CA1539" w:rsidP="00224C90">
      <w:pPr>
        <w:spacing w:after="0" w:line="240" w:lineRule="auto"/>
        <w:jc w:val="both"/>
        <w:rPr>
          <w:rFonts w:ascii="Arial" w:eastAsia="Times New Roman" w:hAnsi="Arial" w:cs="Arial"/>
          <w:lang w:eastAsia="es-CO"/>
        </w:rPr>
      </w:pPr>
    </w:p>
    <w:p w14:paraId="70CAE7B5" w14:textId="2B65F4AA"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h) La estabilidad macroeconómica y financiera del país;</w:t>
      </w:r>
    </w:p>
    <w:p w14:paraId="3F7949A3" w14:textId="77777777" w:rsidR="00CA1539" w:rsidRPr="0019041C" w:rsidRDefault="00CA1539" w:rsidP="00224C90">
      <w:pPr>
        <w:spacing w:after="0" w:line="240" w:lineRule="auto"/>
        <w:jc w:val="both"/>
        <w:rPr>
          <w:rFonts w:ascii="Arial" w:eastAsia="Times New Roman" w:hAnsi="Arial" w:cs="Arial"/>
          <w:lang w:eastAsia="es-CO"/>
        </w:rPr>
      </w:pPr>
    </w:p>
    <w:p w14:paraId="332807F6" w14:textId="0A3F750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i) La salud pública.</w:t>
      </w:r>
    </w:p>
    <w:p w14:paraId="581F1869" w14:textId="77777777" w:rsidR="00CA1539" w:rsidRPr="0019041C" w:rsidRDefault="00CA1539" w:rsidP="00224C90">
      <w:pPr>
        <w:spacing w:after="0" w:line="240" w:lineRule="auto"/>
        <w:jc w:val="both"/>
        <w:rPr>
          <w:rFonts w:ascii="Arial" w:eastAsia="Times New Roman" w:hAnsi="Arial" w:cs="Arial"/>
          <w:lang w:eastAsia="es-CO"/>
        </w:rPr>
      </w:pPr>
    </w:p>
    <w:p w14:paraId="21C62FED" w14:textId="2B0ACB1E"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PARÁGRAFO. Se exceptúan también los documentos que contengan las opiniones o puntos de vista que formen parte del proceso deliberativo de los servidores públicos.</w:t>
      </w:r>
    </w:p>
    <w:p w14:paraId="7A4B83CA" w14:textId="6AF06EE8" w:rsidR="60D6CDB3" w:rsidRPr="0019041C" w:rsidRDefault="60D6CDB3" w:rsidP="00224C90">
      <w:pPr>
        <w:spacing w:after="0" w:line="240" w:lineRule="auto"/>
        <w:jc w:val="both"/>
        <w:rPr>
          <w:rFonts w:ascii="Arial" w:eastAsia="Times New Roman" w:hAnsi="Arial" w:cs="Arial"/>
          <w:lang w:eastAsia="es-CO"/>
        </w:rPr>
      </w:pPr>
    </w:p>
    <w:p w14:paraId="1F859B6A" w14:textId="1468BB74" w:rsidR="25CD6544" w:rsidRDefault="275A46C1" w:rsidP="2AC144BC">
      <w:pPr>
        <w:spacing w:after="0" w:line="240" w:lineRule="auto"/>
        <w:jc w:val="both"/>
        <w:rPr>
          <w:rFonts w:ascii="Arial" w:eastAsia="Arial" w:hAnsi="Arial" w:cs="Arial"/>
          <w:sz w:val="20"/>
          <w:szCs w:val="20"/>
          <w:lang w:val="es"/>
        </w:rPr>
      </w:pPr>
      <w:r w:rsidRPr="2AC144BC">
        <w:rPr>
          <w:rFonts w:ascii="Arial" w:eastAsia="Times New Roman" w:hAnsi="Arial" w:cs="Arial"/>
          <w:lang w:eastAsia="es-CO"/>
        </w:rPr>
        <w:t>(</w:t>
      </w:r>
      <w:r w:rsidRPr="2AC144BC">
        <w:rPr>
          <w:rFonts w:ascii="Arial" w:eastAsia="Times New Roman" w:hAnsi="Arial" w:cs="Arial"/>
          <w:sz w:val="20"/>
          <w:szCs w:val="20"/>
          <w:lang w:eastAsia="es-CO"/>
        </w:rPr>
        <w:t xml:space="preserve">Ver conceptos: </w:t>
      </w:r>
      <w:hyperlink r:id="rId169">
        <w:r w:rsidR="57F5C7ED" w:rsidRPr="2AC144BC">
          <w:rPr>
            <w:rStyle w:val="Hipervnculo"/>
            <w:rFonts w:ascii="Arial" w:eastAsia="Arial" w:hAnsi="Arial" w:cs="Arial"/>
            <w:sz w:val="20"/>
            <w:szCs w:val="20"/>
            <w:lang w:val="es"/>
          </w:rPr>
          <w:t>C-672 del 11/11/2020</w:t>
        </w:r>
      </w:hyperlink>
      <w:r w:rsidR="00975731">
        <w:rPr>
          <w:rStyle w:val="Hipervnculo"/>
          <w:rFonts w:ascii="Arial" w:eastAsia="Arial" w:hAnsi="Arial" w:cs="Arial"/>
          <w:sz w:val="20"/>
          <w:szCs w:val="20"/>
          <w:lang w:val="es"/>
        </w:rPr>
        <w:t xml:space="preserve">, </w:t>
      </w:r>
      <w:r w:rsidR="00975731" w:rsidRPr="00975731">
        <w:rPr>
          <w:rStyle w:val="Hipervnculo"/>
          <w:rFonts w:ascii="Arial" w:eastAsia="Arial" w:hAnsi="Arial" w:cs="Arial"/>
          <w:sz w:val="20"/>
          <w:szCs w:val="20"/>
          <w:lang w:val="es"/>
        </w:rPr>
        <w:t>C‒104 del 06/04/2021</w:t>
      </w:r>
      <w:r w:rsidR="57F5C7ED" w:rsidRPr="2AC144BC">
        <w:rPr>
          <w:rFonts w:ascii="Arial" w:eastAsia="Arial" w:hAnsi="Arial" w:cs="Arial"/>
          <w:sz w:val="20"/>
          <w:szCs w:val="20"/>
          <w:lang w:val="es"/>
        </w:rPr>
        <w:t>)</w:t>
      </w:r>
    </w:p>
    <w:p w14:paraId="5B2C911A" w14:textId="12596CF1" w:rsidR="25CD6544" w:rsidRDefault="25CD6544" w:rsidP="2AC144BC">
      <w:pPr>
        <w:spacing w:after="0" w:line="240" w:lineRule="auto"/>
        <w:jc w:val="both"/>
        <w:rPr>
          <w:rFonts w:ascii="Arial" w:eastAsia="Times New Roman" w:hAnsi="Arial" w:cs="Arial"/>
          <w:sz w:val="20"/>
          <w:szCs w:val="20"/>
          <w:lang w:eastAsia="es-CO"/>
        </w:rPr>
      </w:pPr>
    </w:p>
    <w:p w14:paraId="2E1466E7" w14:textId="77777777" w:rsidR="00AE539D" w:rsidRPr="0019041C" w:rsidRDefault="00AE539D" w:rsidP="00224C90">
      <w:pPr>
        <w:spacing w:after="0" w:line="240" w:lineRule="auto"/>
        <w:jc w:val="both"/>
        <w:rPr>
          <w:rFonts w:ascii="Arial" w:eastAsia="Times New Roman" w:hAnsi="Arial" w:cs="Arial"/>
          <w:lang w:eastAsia="es-CO"/>
        </w:rPr>
      </w:pPr>
      <w:bookmarkStart w:id="25" w:name="20"/>
      <w:r w:rsidRPr="0019041C">
        <w:rPr>
          <w:rFonts w:ascii="Arial" w:eastAsia="Times New Roman" w:hAnsi="Arial" w:cs="Arial"/>
          <w:lang w:eastAsia="es-CO"/>
        </w:rPr>
        <w:t>ARTÍCULO 20. ÍNDICE DE INFORMACIÓN CLASIFICADA Y RESERVADA.</w:t>
      </w:r>
      <w:bookmarkEnd w:id="25"/>
      <w:r w:rsidRPr="0019041C">
        <w:rPr>
          <w:rFonts w:ascii="Arial" w:eastAsia="Times New Roman" w:hAnsi="Arial" w:cs="Arial"/>
          <w:lang w:eastAsia="es-CO"/>
        </w:rPr>
        <w:t> Los sujetos obligados deberán mantener un índice actualizado de los actos, documentos e informaciones calificados como clasificados o reservados, de conformidad a esta ley. El índice incluirá sus denominaciones, la motivación y la individualización del acto en que conste tal calificación.</w:t>
      </w:r>
    </w:p>
    <w:p w14:paraId="18E946FE" w14:textId="71C6ABF1" w:rsidR="60D6CDB3" w:rsidRPr="0019041C" w:rsidRDefault="60D6CDB3" w:rsidP="00224C90">
      <w:pPr>
        <w:spacing w:after="0" w:line="240" w:lineRule="auto"/>
        <w:jc w:val="both"/>
        <w:rPr>
          <w:rFonts w:ascii="Arial" w:eastAsia="Times New Roman" w:hAnsi="Arial" w:cs="Arial"/>
          <w:lang w:eastAsia="es-CO"/>
        </w:rPr>
      </w:pPr>
    </w:p>
    <w:p w14:paraId="4A959AD0" w14:textId="04D85112" w:rsidR="00AE539D" w:rsidRPr="0019041C" w:rsidRDefault="00AE539D" w:rsidP="00224C90">
      <w:pPr>
        <w:spacing w:after="0" w:line="240" w:lineRule="auto"/>
        <w:jc w:val="both"/>
        <w:rPr>
          <w:rFonts w:ascii="Arial" w:eastAsia="Times New Roman" w:hAnsi="Arial" w:cs="Arial"/>
          <w:lang w:eastAsia="es-CO"/>
        </w:rPr>
      </w:pPr>
      <w:bookmarkStart w:id="26" w:name="21"/>
      <w:r w:rsidRPr="0019041C">
        <w:rPr>
          <w:rFonts w:ascii="Arial" w:eastAsia="Times New Roman" w:hAnsi="Arial" w:cs="Arial"/>
          <w:lang w:eastAsia="es-CO"/>
        </w:rPr>
        <w:t>ARTÍCULO 21. DIVULGACIÓN PARCIAL Y OTRAS REGLAS.</w:t>
      </w:r>
      <w:bookmarkEnd w:id="26"/>
      <w:r w:rsidRPr="0019041C">
        <w:rPr>
          <w:rFonts w:ascii="Arial" w:eastAsia="Times New Roman" w:hAnsi="Arial" w:cs="Arial"/>
          <w:lang w:eastAsia="es-CO"/>
        </w:rPr>
        <w:t xml:space="preserve">  En aquellas circunstancias en que la totalidad de la información contenida en un documento no esté protegida por una excepción contenida en la presente ley, debe hacerse una versión pública que mantenga la reserva únicamente de la parte indispensable. La información pública que no cae en ningún supuesto de excepción deberá ser entregada a la parte solicitante, así como ser de conocimiento público. La reserva de acceso a la información opera respecto del contenido de un documento </w:t>
      </w:r>
      <w:proofErr w:type="gramStart"/>
      <w:r w:rsidRPr="0019041C">
        <w:rPr>
          <w:rFonts w:ascii="Arial" w:eastAsia="Times New Roman" w:hAnsi="Arial" w:cs="Arial"/>
          <w:lang w:eastAsia="es-CO"/>
        </w:rPr>
        <w:t>público</w:t>
      </w:r>
      <w:proofErr w:type="gramEnd"/>
      <w:r w:rsidRPr="0019041C">
        <w:rPr>
          <w:rFonts w:ascii="Arial" w:eastAsia="Times New Roman" w:hAnsi="Arial" w:cs="Arial"/>
          <w:lang w:eastAsia="es-CO"/>
        </w:rPr>
        <w:t xml:space="preserve"> pero no de su existencia.</w:t>
      </w:r>
    </w:p>
    <w:p w14:paraId="5E0B4D51" w14:textId="77777777" w:rsidR="00CA1539" w:rsidRPr="0019041C" w:rsidRDefault="00CA1539" w:rsidP="00224C90">
      <w:pPr>
        <w:spacing w:after="0" w:line="240" w:lineRule="auto"/>
        <w:jc w:val="both"/>
        <w:rPr>
          <w:rFonts w:ascii="Arial" w:eastAsia="Times New Roman" w:hAnsi="Arial" w:cs="Arial"/>
          <w:lang w:eastAsia="es-CO"/>
        </w:rPr>
      </w:pPr>
    </w:p>
    <w:p w14:paraId="68610868" w14:textId="696E3515"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 xml:space="preserve">Ninguna </w:t>
      </w:r>
      <w:proofErr w:type="gramStart"/>
      <w:r w:rsidRPr="0019041C">
        <w:rPr>
          <w:rFonts w:ascii="Arial" w:eastAsia="Times New Roman" w:hAnsi="Arial" w:cs="Arial"/>
          <w:lang w:eastAsia="es-CO"/>
        </w:rPr>
        <w:t>autoridad pública</w:t>
      </w:r>
      <w:proofErr w:type="gramEnd"/>
      <w:r w:rsidRPr="0019041C">
        <w:rPr>
          <w:rFonts w:ascii="Arial" w:eastAsia="Times New Roman" w:hAnsi="Arial" w:cs="Arial"/>
          <w:lang w:eastAsia="es-CO"/>
        </w:rPr>
        <w:t xml:space="preserve"> puede negarse a indicar si un documento obra o no en su poder o negar la divulgación de un documento, salvo que el daño causado al interés protegido sea mayor al interés público de obtener acceso a la información.</w:t>
      </w:r>
    </w:p>
    <w:p w14:paraId="42417249" w14:textId="77777777" w:rsidR="00CA1539" w:rsidRPr="0019041C" w:rsidRDefault="00CA1539" w:rsidP="00224C90">
      <w:pPr>
        <w:spacing w:after="0" w:line="240" w:lineRule="auto"/>
        <w:jc w:val="both"/>
        <w:rPr>
          <w:rFonts w:ascii="Arial" w:eastAsia="Times New Roman" w:hAnsi="Arial" w:cs="Arial"/>
          <w:lang w:eastAsia="es-CO"/>
        </w:rPr>
      </w:pPr>
    </w:p>
    <w:p w14:paraId="6D8C7EBB" w14:textId="3BF85E2B"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Las excepciones de acceso a la información contenidas en la presente ley no aplican en casos de violación de derechos humanos o delitos de lesa humanidad, y en todo caso deberán protegerse los derechos de las víctimas de dichas violaciones.</w:t>
      </w:r>
    </w:p>
    <w:p w14:paraId="14A54064" w14:textId="01E93C84" w:rsidR="4719064F" w:rsidRPr="0019041C" w:rsidRDefault="4719064F" w:rsidP="4719064F">
      <w:pPr>
        <w:spacing w:after="0" w:line="240" w:lineRule="auto"/>
        <w:jc w:val="both"/>
        <w:rPr>
          <w:rFonts w:ascii="Arial" w:eastAsia="Times New Roman" w:hAnsi="Arial" w:cs="Arial"/>
          <w:lang w:eastAsia="es-CO"/>
        </w:rPr>
      </w:pPr>
    </w:p>
    <w:p w14:paraId="26EEA230" w14:textId="081D6D07" w:rsidR="4C8245E7" w:rsidRPr="0019041C" w:rsidRDefault="4C8245E7" w:rsidP="4719064F">
      <w:pPr>
        <w:spacing w:after="0" w:line="240" w:lineRule="auto"/>
        <w:jc w:val="both"/>
        <w:rPr>
          <w:rFonts w:ascii="Arial" w:eastAsia="Times New Roman" w:hAnsi="Arial" w:cs="Arial"/>
          <w:sz w:val="20"/>
          <w:szCs w:val="20"/>
          <w:lang w:eastAsia="es-CO"/>
        </w:rPr>
      </w:pPr>
      <w:r w:rsidRPr="0019041C">
        <w:rPr>
          <w:rFonts w:ascii="Arial" w:eastAsia="Times New Roman" w:hAnsi="Arial" w:cs="Arial"/>
          <w:sz w:val="20"/>
          <w:szCs w:val="20"/>
          <w:lang w:eastAsia="es-CO"/>
        </w:rPr>
        <w:t xml:space="preserve">(Ver concepto: </w:t>
      </w:r>
      <w:hyperlink r:id="rId170" w:history="1">
        <w:r w:rsidRPr="0019041C">
          <w:rPr>
            <w:rStyle w:val="Hipervnculo"/>
            <w:rFonts w:ascii="Arial" w:eastAsia="Times New Roman" w:hAnsi="Arial" w:cs="Arial"/>
            <w:sz w:val="20"/>
            <w:szCs w:val="20"/>
            <w:u w:val="none"/>
            <w:lang w:eastAsia="es-CO"/>
          </w:rPr>
          <w:t>C</w:t>
        </w:r>
        <w:r w:rsidR="00B56AFA" w:rsidRPr="0019041C">
          <w:rPr>
            <w:rStyle w:val="Hipervnculo"/>
            <w:rFonts w:ascii="Arial" w:eastAsia="Times New Roman" w:hAnsi="Arial" w:cs="Arial"/>
            <w:sz w:val="20"/>
            <w:szCs w:val="20"/>
            <w:u w:val="none"/>
            <w:lang w:eastAsia="es-CO"/>
          </w:rPr>
          <w:t>−</w:t>
        </w:r>
        <w:r w:rsidRPr="0019041C">
          <w:rPr>
            <w:rStyle w:val="Hipervnculo"/>
            <w:rFonts w:ascii="Arial" w:eastAsia="Times New Roman" w:hAnsi="Arial" w:cs="Arial"/>
            <w:sz w:val="20"/>
            <w:szCs w:val="20"/>
            <w:u w:val="none"/>
            <w:lang w:eastAsia="es-CO"/>
          </w:rPr>
          <w:t>494 de 04/08/2020</w:t>
        </w:r>
      </w:hyperlink>
      <w:r w:rsidRPr="0019041C">
        <w:rPr>
          <w:rFonts w:ascii="Arial" w:eastAsia="Times New Roman" w:hAnsi="Arial" w:cs="Arial"/>
          <w:sz w:val="20"/>
          <w:szCs w:val="20"/>
          <w:lang w:eastAsia="es-CO"/>
        </w:rPr>
        <w:t>)</w:t>
      </w:r>
    </w:p>
    <w:p w14:paraId="208891A4" w14:textId="2CA8BBB7" w:rsidR="60D6CDB3" w:rsidRPr="0019041C" w:rsidRDefault="004F02E6" w:rsidP="004F02E6">
      <w:pPr>
        <w:tabs>
          <w:tab w:val="left" w:pos="3810"/>
        </w:tabs>
        <w:spacing w:after="0" w:line="240" w:lineRule="auto"/>
        <w:jc w:val="both"/>
        <w:rPr>
          <w:rFonts w:ascii="Arial" w:eastAsia="Times New Roman" w:hAnsi="Arial" w:cs="Arial"/>
          <w:lang w:eastAsia="es-CO"/>
        </w:rPr>
      </w:pPr>
      <w:r>
        <w:rPr>
          <w:rFonts w:ascii="Arial" w:eastAsia="Times New Roman" w:hAnsi="Arial" w:cs="Arial"/>
          <w:lang w:eastAsia="es-CO"/>
        </w:rPr>
        <w:tab/>
      </w:r>
    </w:p>
    <w:p w14:paraId="4FB6D37C" w14:textId="77777777" w:rsidR="00AE539D" w:rsidRPr="0019041C" w:rsidRDefault="00AE539D" w:rsidP="00224C90">
      <w:pPr>
        <w:spacing w:after="0" w:line="240" w:lineRule="auto"/>
        <w:jc w:val="both"/>
        <w:rPr>
          <w:rFonts w:ascii="Arial" w:eastAsia="Times New Roman" w:hAnsi="Arial" w:cs="Arial"/>
          <w:lang w:eastAsia="es-CO"/>
        </w:rPr>
      </w:pPr>
      <w:bookmarkStart w:id="27" w:name="22"/>
      <w:r w:rsidRPr="0019041C">
        <w:rPr>
          <w:rFonts w:ascii="Arial" w:eastAsia="Times New Roman" w:hAnsi="Arial" w:cs="Arial"/>
          <w:lang w:eastAsia="es-CO"/>
        </w:rPr>
        <w:t>ARTÍCULO 22. EXCEPCIONES TEMPORALES.</w:t>
      </w:r>
      <w:bookmarkEnd w:id="27"/>
      <w:r w:rsidRPr="0019041C">
        <w:rPr>
          <w:rFonts w:ascii="Arial" w:eastAsia="Times New Roman" w:hAnsi="Arial" w:cs="Arial"/>
          <w:lang w:eastAsia="es-CO"/>
        </w:rPr>
        <w:t> La reserva de las informaciones amparadas por el artículo </w:t>
      </w:r>
      <w:hyperlink r:id="rId171" w:anchor="19">
        <w:r w:rsidRPr="0019041C">
          <w:rPr>
            <w:rFonts w:ascii="Arial" w:eastAsia="Times New Roman" w:hAnsi="Arial" w:cs="Arial"/>
            <w:lang w:eastAsia="es-CO"/>
          </w:rPr>
          <w:t>19</w:t>
        </w:r>
      </w:hyperlink>
      <w:r w:rsidRPr="0019041C">
        <w:rPr>
          <w:rFonts w:ascii="Arial" w:eastAsia="Times New Roman" w:hAnsi="Arial" w:cs="Arial"/>
          <w:lang w:eastAsia="es-CO"/>
        </w:rPr>
        <w:t> no deberá extenderse por un período mayor a quince (15) años.</w:t>
      </w:r>
    </w:p>
    <w:p w14:paraId="15DDA355" w14:textId="667EC46D" w:rsidR="60D6CDB3" w:rsidRPr="0019041C" w:rsidRDefault="60D6CDB3" w:rsidP="00224C90">
      <w:pPr>
        <w:spacing w:after="0" w:line="240" w:lineRule="auto"/>
        <w:jc w:val="both"/>
        <w:rPr>
          <w:rFonts w:ascii="Arial" w:eastAsia="Times New Roman" w:hAnsi="Arial" w:cs="Arial"/>
          <w:lang w:eastAsia="es-CO"/>
        </w:rPr>
      </w:pPr>
    </w:p>
    <w:p w14:paraId="4FEB41B7" w14:textId="53840520" w:rsidR="00AE539D" w:rsidRPr="0019041C" w:rsidRDefault="00AE539D" w:rsidP="00224C90">
      <w:pPr>
        <w:spacing w:after="0" w:line="240" w:lineRule="auto"/>
        <w:jc w:val="both"/>
        <w:rPr>
          <w:rFonts w:ascii="Arial" w:eastAsia="Times New Roman" w:hAnsi="Arial" w:cs="Arial"/>
          <w:lang w:eastAsia="es-CO"/>
        </w:rPr>
      </w:pPr>
      <w:bookmarkStart w:id="28" w:name="23PROYECTOLEY"/>
      <w:r w:rsidRPr="0019041C">
        <w:rPr>
          <w:rFonts w:ascii="Arial" w:eastAsia="Times New Roman" w:hAnsi="Arial" w:cs="Arial"/>
          <w:lang w:eastAsia="es-CO"/>
        </w:rPr>
        <w:t xml:space="preserve">ARTÍCULO 23. </w:t>
      </w:r>
      <w:bookmarkEnd w:id="28"/>
      <w:r w:rsidR="0019041C">
        <w:rPr>
          <w:rFonts w:ascii="Arial" w:eastAsia="Times New Roman" w:hAnsi="Arial" w:cs="Arial"/>
          <w:lang w:eastAsia="es-CO"/>
        </w:rPr>
        <w:t>Inexequible</w:t>
      </w:r>
      <w:r w:rsidRPr="0019041C">
        <w:rPr>
          <w:rFonts w:ascii="Arial" w:eastAsia="Times New Roman" w:hAnsi="Arial" w:cs="Arial"/>
          <w:lang w:eastAsia="es-CO"/>
        </w:rPr>
        <w:t> </w:t>
      </w:r>
    </w:p>
    <w:p w14:paraId="31E1E0D0" w14:textId="0B57159C" w:rsidR="60D6CDB3" w:rsidRPr="0019041C" w:rsidRDefault="60D6CDB3" w:rsidP="00224C90">
      <w:pPr>
        <w:spacing w:after="0" w:line="240" w:lineRule="auto"/>
        <w:jc w:val="both"/>
        <w:rPr>
          <w:rFonts w:ascii="Arial" w:eastAsia="Times New Roman" w:hAnsi="Arial" w:cs="Arial"/>
          <w:b/>
          <w:bCs/>
          <w:lang w:eastAsia="es-CO"/>
        </w:rPr>
      </w:pPr>
    </w:p>
    <w:p w14:paraId="500F8593" w14:textId="7B2B235E" w:rsidR="00AE539D" w:rsidRPr="0019041C" w:rsidRDefault="00AE539D" w:rsidP="00224C90">
      <w:pPr>
        <w:spacing w:after="0" w:line="240" w:lineRule="auto"/>
        <w:jc w:val="center"/>
        <w:rPr>
          <w:rFonts w:ascii="Arial" w:eastAsia="Times New Roman" w:hAnsi="Arial" w:cs="Arial"/>
          <w:b/>
          <w:bCs/>
          <w:lang w:eastAsia="es-CO"/>
        </w:rPr>
      </w:pPr>
      <w:bookmarkStart w:id="29" w:name="TÍTULO_IV"/>
      <w:r w:rsidRPr="0019041C">
        <w:rPr>
          <w:rFonts w:ascii="Arial" w:eastAsia="Times New Roman" w:hAnsi="Arial" w:cs="Arial"/>
          <w:b/>
          <w:bCs/>
          <w:lang w:eastAsia="es-CO"/>
        </w:rPr>
        <w:t>TÍTULO IV</w:t>
      </w:r>
      <w:bookmarkEnd w:id="29"/>
    </w:p>
    <w:p w14:paraId="7E84360F" w14:textId="40F8BFDD" w:rsidR="00AE539D" w:rsidRPr="0019041C" w:rsidRDefault="00AE539D" w:rsidP="00224C90">
      <w:pPr>
        <w:spacing w:after="0" w:line="240" w:lineRule="auto"/>
        <w:jc w:val="center"/>
        <w:rPr>
          <w:rFonts w:ascii="Arial" w:eastAsia="Times New Roman" w:hAnsi="Arial" w:cs="Arial"/>
          <w:b/>
          <w:bCs/>
          <w:lang w:eastAsia="es-CO"/>
        </w:rPr>
      </w:pPr>
      <w:r w:rsidRPr="0019041C">
        <w:rPr>
          <w:rFonts w:ascii="Arial" w:eastAsia="Times New Roman" w:hAnsi="Arial" w:cs="Arial"/>
          <w:b/>
          <w:bCs/>
          <w:lang w:eastAsia="es-CO"/>
        </w:rPr>
        <w:t>DE LAS GARANTÍAS AL EJERCICIO DEL DERECHO DE ACCESO A LA INFORMACIÓN</w:t>
      </w:r>
    </w:p>
    <w:p w14:paraId="545F85E6" w14:textId="0B316D9B" w:rsidR="60D6CDB3" w:rsidRPr="0019041C" w:rsidRDefault="60D6CDB3" w:rsidP="00224C90">
      <w:pPr>
        <w:spacing w:after="0" w:line="240" w:lineRule="auto"/>
        <w:jc w:val="center"/>
        <w:rPr>
          <w:rFonts w:ascii="Arial" w:eastAsia="Times New Roman" w:hAnsi="Arial" w:cs="Arial"/>
          <w:lang w:eastAsia="es-CO"/>
        </w:rPr>
      </w:pPr>
    </w:p>
    <w:p w14:paraId="6F00DE0D" w14:textId="77777777" w:rsidR="00AE539D" w:rsidRPr="0019041C" w:rsidRDefault="00AE539D" w:rsidP="00224C90">
      <w:pPr>
        <w:spacing w:after="0" w:line="240" w:lineRule="auto"/>
        <w:jc w:val="both"/>
        <w:rPr>
          <w:rFonts w:ascii="Arial" w:eastAsia="Times New Roman" w:hAnsi="Arial" w:cs="Arial"/>
          <w:lang w:eastAsia="es-CO"/>
        </w:rPr>
      </w:pPr>
      <w:bookmarkStart w:id="30" w:name="23"/>
      <w:r w:rsidRPr="0019041C">
        <w:rPr>
          <w:rFonts w:ascii="Arial" w:eastAsia="Times New Roman" w:hAnsi="Arial" w:cs="Arial"/>
          <w:lang w:eastAsia="es-CO"/>
        </w:rPr>
        <w:t>ARTÍCULO 23. FUNCIONES DEL MINISTERIO PÚBLICO.</w:t>
      </w:r>
      <w:bookmarkEnd w:id="30"/>
      <w:r w:rsidRPr="0019041C">
        <w:rPr>
          <w:rFonts w:ascii="Arial" w:eastAsia="Times New Roman" w:hAnsi="Arial" w:cs="Arial"/>
          <w:lang w:eastAsia="es-CO"/>
        </w:rPr>
        <w:t> El Ministerio Público será el encargado de velar por el adecuado cumplimiento de las obligaciones estipuladas en la presente ley. Para tal propósito, la Procuraduría General de la Nación en un plazo no mayor a seis meses establecerá una metodología para que aquel cumpla las siguientes funciones y atribuciones:</w:t>
      </w:r>
    </w:p>
    <w:p w14:paraId="4F11AB18" w14:textId="77777777" w:rsidR="00CA1539" w:rsidRPr="0019041C" w:rsidRDefault="00CA1539" w:rsidP="00224C90">
      <w:pPr>
        <w:spacing w:after="0" w:line="240" w:lineRule="auto"/>
        <w:jc w:val="both"/>
        <w:rPr>
          <w:rFonts w:ascii="Arial" w:eastAsia="Times New Roman" w:hAnsi="Arial" w:cs="Arial"/>
          <w:lang w:eastAsia="es-CO"/>
        </w:rPr>
      </w:pPr>
    </w:p>
    <w:p w14:paraId="0F538107" w14:textId="72A21522"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a) Desarrollar acciones preventivas para el cumplimiento de esta ley;</w:t>
      </w:r>
    </w:p>
    <w:p w14:paraId="149EFE36" w14:textId="77777777" w:rsidR="00CA1539" w:rsidRPr="0019041C" w:rsidRDefault="00CA1539" w:rsidP="00224C90">
      <w:pPr>
        <w:spacing w:after="0" w:line="240" w:lineRule="auto"/>
        <w:jc w:val="both"/>
        <w:rPr>
          <w:rFonts w:ascii="Arial" w:eastAsia="Times New Roman" w:hAnsi="Arial" w:cs="Arial"/>
          <w:lang w:eastAsia="es-CO"/>
        </w:rPr>
      </w:pPr>
    </w:p>
    <w:p w14:paraId="11899707" w14:textId="73DD875D"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b) Realizar informes sobre el cumplimiento de las decisiones de tutelas sobre acceso a la información;</w:t>
      </w:r>
    </w:p>
    <w:p w14:paraId="1F90EF8F" w14:textId="77777777" w:rsidR="00CA1539" w:rsidRPr="0019041C" w:rsidRDefault="00CA1539" w:rsidP="00224C90">
      <w:pPr>
        <w:spacing w:after="0" w:line="240" w:lineRule="auto"/>
        <w:jc w:val="both"/>
        <w:rPr>
          <w:rFonts w:ascii="Arial" w:eastAsia="Times New Roman" w:hAnsi="Arial" w:cs="Arial"/>
          <w:lang w:eastAsia="es-CO"/>
        </w:rPr>
      </w:pPr>
    </w:p>
    <w:p w14:paraId="6673A4D5" w14:textId="328B282C"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c) Publicar las decisiones de tutela y normatividad sobre acceso a la información pública;</w:t>
      </w:r>
    </w:p>
    <w:p w14:paraId="26D7CF86" w14:textId="77777777" w:rsidR="00CA1539" w:rsidRPr="0019041C" w:rsidRDefault="00CA1539" w:rsidP="00224C90">
      <w:pPr>
        <w:spacing w:after="0" w:line="240" w:lineRule="auto"/>
        <w:jc w:val="both"/>
        <w:rPr>
          <w:rFonts w:ascii="Arial" w:eastAsia="Times New Roman" w:hAnsi="Arial" w:cs="Arial"/>
          <w:lang w:eastAsia="es-CO"/>
        </w:rPr>
      </w:pPr>
    </w:p>
    <w:p w14:paraId="7D876F8B" w14:textId="1643170B"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d) Promover el conocimiento y aplicación de la presente ley y sus disposiciones entre los sujetos obligados, así como su comprensión entre el público, teniendo en cuenta criterios diferenciales para su accesibilidad, sobre las materias de su competencia mediante la publicación y difusión de una guía sobre el derecho de acceso a la información;</w:t>
      </w:r>
    </w:p>
    <w:p w14:paraId="1A00E769" w14:textId="77777777" w:rsidR="00CA1539" w:rsidRPr="0019041C" w:rsidRDefault="00CA1539" w:rsidP="00224C90">
      <w:pPr>
        <w:spacing w:after="0" w:line="240" w:lineRule="auto"/>
        <w:jc w:val="both"/>
        <w:rPr>
          <w:rFonts w:ascii="Arial" w:eastAsia="Times New Roman" w:hAnsi="Arial" w:cs="Arial"/>
          <w:lang w:eastAsia="es-CO"/>
        </w:rPr>
      </w:pPr>
    </w:p>
    <w:p w14:paraId="4FCF247A" w14:textId="404108F1"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e) Aplicar las sanciones disciplinarias que la presente ley consagra;</w:t>
      </w:r>
    </w:p>
    <w:p w14:paraId="1C7B08B1" w14:textId="77777777" w:rsidR="00CA1539" w:rsidRPr="0019041C" w:rsidRDefault="00CA1539" w:rsidP="00224C90">
      <w:pPr>
        <w:spacing w:after="0" w:line="240" w:lineRule="auto"/>
        <w:jc w:val="both"/>
        <w:rPr>
          <w:rFonts w:ascii="Arial" w:eastAsia="Times New Roman" w:hAnsi="Arial" w:cs="Arial"/>
          <w:lang w:eastAsia="es-CO"/>
        </w:rPr>
      </w:pPr>
    </w:p>
    <w:p w14:paraId="58B73542" w14:textId="2FBA632A"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f) Decidir disciplinariamente, en los casos de ejercicio de poder preferente, los casos de faltas o mala conducta derivada del derecho de acceso a la información;</w:t>
      </w:r>
    </w:p>
    <w:p w14:paraId="78A5EFD1" w14:textId="77777777" w:rsidR="00CA1539" w:rsidRPr="0019041C" w:rsidRDefault="00CA1539" w:rsidP="00224C90">
      <w:pPr>
        <w:spacing w:after="0" w:line="240" w:lineRule="auto"/>
        <w:jc w:val="both"/>
        <w:rPr>
          <w:rFonts w:ascii="Arial" w:eastAsia="Times New Roman" w:hAnsi="Arial" w:cs="Arial"/>
          <w:lang w:eastAsia="es-CO"/>
        </w:rPr>
      </w:pPr>
    </w:p>
    <w:p w14:paraId="0783161F" w14:textId="37093E40"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g) Promover la transparencia de la función pública, el acceso y la publicidad de la información de las entidades del Estado, por cualquier medio de publicación;</w:t>
      </w:r>
    </w:p>
    <w:p w14:paraId="1C0A699E" w14:textId="77777777" w:rsidR="00CA1539" w:rsidRPr="0019041C" w:rsidRDefault="00CA1539" w:rsidP="00224C90">
      <w:pPr>
        <w:spacing w:after="0" w:line="240" w:lineRule="auto"/>
        <w:jc w:val="both"/>
        <w:rPr>
          <w:rFonts w:ascii="Arial" w:eastAsia="Times New Roman" w:hAnsi="Arial" w:cs="Arial"/>
          <w:lang w:eastAsia="es-CO"/>
        </w:rPr>
      </w:pPr>
    </w:p>
    <w:p w14:paraId="4AF46160" w14:textId="10EE2B93"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h) Requerir a los sujetos obligados para que ajusten sus procedimientos y sistema de atención al ciudadano a dicha legislación;</w:t>
      </w:r>
    </w:p>
    <w:p w14:paraId="1C488FF8"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i) Realizar, directamente o a través de terceros, actividades de capacitación de funcionarios públicos en materia de transparencia y acceso a la información;</w:t>
      </w:r>
    </w:p>
    <w:p w14:paraId="67F21892" w14:textId="77777777" w:rsidR="00CA1539" w:rsidRPr="0019041C" w:rsidRDefault="00CA1539" w:rsidP="00224C90">
      <w:pPr>
        <w:spacing w:after="0" w:line="240" w:lineRule="auto"/>
        <w:jc w:val="both"/>
        <w:rPr>
          <w:rFonts w:ascii="Arial" w:eastAsia="Times New Roman" w:hAnsi="Arial" w:cs="Arial"/>
          <w:lang w:eastAsia="es-CO"/>
        </w:rPr>
      </w:pPr>
    </w:p>
    <w:p w14:paraId="26C7ECBF" w14:textId="56828340"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j) Efectuar estadísticas y reportes sobre transparencia y acceso a la información de los órganos de la administración del Estado y sobre el cumplimiento de esta ley;</w:t>
      </w:r>
    </w:p>
    <w:p w14:paraId="6381E1E0" w14:textId="77777777" w:rsidR="00CA1539" w:rsidRPr="0019041C" w:rsidRDefault="00CA1539" w:rsidP="00224C90">
      <w:pPr>
        <w:spacing w:after="0" w:line="240" w:lineRule="auto"/>
        <w:jc w:val="both"/>
        <w:rPr>
          <w:rFonts w:ascii="Arial" w:eastAsia="Times New Roman" w:hAnsi="Arial" w:cs="Arial"/>
          <w:lang w:eastAsia="es-CO"/>
        </w:rPr>
      </w:pPr>
    </w:p>
    <w:p w14:paraId="5ED21215" w14:textId="4DA58F93"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k) Entregar en debida forma las respuestas a las peticiones formuladas con solicitud de identificación reservada a las que se refiere el parágrafo del artículo </w:t>
      </w:r>
      <w:hyperlink r:id="rId172" w:anchor="4" w:history="1">
        <w:r w:rsidRPr="0019041C">
          <w:rPr>
            <w:rFonts w:ascii="Arial" w:eastAsia="Times New Roman" w:hAnsi="Arial" w:cs="Arial"/>
            <w:lang w:eastAsia="es-CO"/>
          </w:rPr>
          <w:t>4</w:t>
        </w:r>
      </w:hyperlink>
      <w:r w:rsidRPr="0019041C">
        <w:rPr>
          <w:rFonts w:ascii="Arial" w:eastAsia="Times New Roman" w:hAnsi="Arial" w:cs="Arial"/>
          <w:lang w:eastAsia="es-CO"/>
        </w:rPr>
        <w:t>o de la presente ley;</w:t>
      </w:r>
    </w:p>
    <w:p w14:paraId="46C73FA7" w14:textId="77777777" w:rsidR="00CA1539" w:rsidRPr="0019041C" w:rsidRDefault="00CA1539" w:rsidP="00224C90">
      <w:pPr>
        <w:spacing w:after="0" w:line="240" w:lineRule="auto"/>
        <w:jc w:val="both"/>
        <w:rPr>
          <w:rFonts w:ascii="Arial" w:eastAsia="Times New Roman" w:hAnsi="Arial" w:cs="Arial"/>
          <w:lang w:eastAsia="es-CO"/>
        </w:rPr>
      </w:pPr>
    </w:p>
    <w:p w14:paraId="3C0CA066" w14:textId="08C348A9"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l) Implementar y administrar los sistemas de información en el cumplimiento de sus funciones, para lo cual establecerá los plazos y criterios del reporte por parte de las entidades públicas que considere necesarias.</w:t>
      </w:r>
    </w:p>
    <w:p w14:paraId="46D0A479" w14:textId="77777777" w:rsidR="00CA1539" w:rsidRPr="0019041C" w:rsidRDefault="00CA1539" w:rsidP="00224C90">
      <w:pPr>
        <w:spacing w:after="0" w:line="240" w:lineRule="auto"/>
        <w:jc w:val="both"/>
        <w:rPr>
          <w:rFonts w:ascii="Arial" w:eastAsia="Times New Roman" w:hAnsi="Arial" w:cs="Arial"/>
          <w:lang w:eastAsia="es-CO"/>
        </w:rPr>
      </w:pPr>
    </w:p>
    <w:p w14:paraId="5F225706" w14:textId="64E1D5B6"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Las entidades del Ministerio Público contarán con una oficina designada que dispondrá de los medios necesarios para el cumplimiento de las anteriores funciones y atribuciones.</w:t>
      </w:r>
    </w:p>
    <w:p w14:paraId="09935B8D" w14:textId="2318F471" w:rsidR="00AE539D" w:rsidRPr="0019041C" w:rsidRDefault="00AE539D" w:rsidP="00224C90">
      <w:pPr>
        <w:spacing w:after="0" w:line="240" w:lineRule="auto"/>
        <w:jc w:val="both"/>
        <w:rPr>
          <w:rFonts w:ascii="Arial" w:eastAsia="Times New Roman" w:hAnsi="Arial" w:cs="Arial"/>
          <w:lang w:eastAsia="es-CO"/>
        </w:rPr>
      </w:pPr>
    </w:p>
    <w:p w14:paraId="198BA390" w14:textId="50D65C34" w:rsidR="00AE539D" w:rsidRPr="0019041C" w:rsidRDefault="00AE539D" w:rsidP="00224C90">
      <w:pPr>
        <w:spacing w:after="0" w:line="240" w:lineRule="auto"/>
        <w:jc w:val="both"/>
        <w:rPr>
          <w:rFonts w:ascii="Arial" w:eastAsia="Times New Roman" w:hAnsi="Arial" w:cs="Arial"/>
          <w:lang w:eastAsia="es-CO"/>
        </w:rPr>
      </w:pPr>
      <w:bookmarkStart w:id="31" w:name="24"/>
      <w:r w:rsidRPr="0019041C">
        <w:rPr>
          <w:rFonts w:ascii="Arial" w:eastAsia="Times New Roman" w:hAnsi="Arial" w:cs="Arial"/>
          <w:lang w:eastAsia="es-CO"/>
        </w:rPr>
        <w:t>ARTÍCULO 24. DEL DERECHO DE ACCESO A LA INFORMACIÓN.</w:t>
      </w:r>
      <w:bookmarkEnd w:id="31"/>
      <w:r w:rsidRPr="0019041C">
        <w:rPr>
          <w:rFonts w:ascii="Arial" w:eastAsia="Times New Roman" w:hAnsi="Arial" w:cs="Arial"/>
          <w:lang w:eastAsia="es-CO"/>
        </w:rPr>
        <w:t> Toda persona tiene derecho a solicitar y recibir información de cualquier sujeto obligado, en la forma y condiciones que establece esta ley y la Constitución.</w:t>
      </w:r>
    </w:p>
    <w:p w14:paraId="6E589887" w14:textId="2FF33DE4" w:rsidR="00AE539D" w:rsidRPr="0019041C" w:rsidRDefault="00AE539D" w:rsidP="00224C90">
      <w:pPr>
        <w:spacing w:after="0" w:line="240" w:lineRule="auto"/>
        <w:jc w:val="both"/>
        <w:rPr>
          <w:rFonts w:ascii="Arial" w:eastAsia="Times New Roman" w:hAnsi="Arial" w:cs="Arial"/>
          <w:lang w:eastAsia="es-CO"/>
        </w:rPr>
      </w:pPr>
    </w:p>
    <w:p w14:paraId="71EED64E" w14:textId="14D83284" w:rsidR="00AE539D" w:rsidRPr="0019041C" w:rsidRDefault="00AE539D" w:rsidP="00224C90">
      <w:pPr>
        <w:spacing w:after="0" w:line="240" w:lineRule="auto"/>
        <w:jc w:val="both"/>
        <w:rPr>
          <w:rFonts w:ascii="Arial" w:eastAsia="Times New Roman" w:hAnsi="Arial" w:cs="Arial"/>
          <w:lang w:eastAsia="es-CO"/>
        </w:rPr>
      </w:pPr>
      <w:bookmarkStart w:id="32" w:name="25"/>
      <w:r w:rsidRPr="0019041C">
        <w:rPr>
          <w:rFonts w:ascii="Arial" w:eastAsia="Times New Roman" w:hAnsi="Arial" w:cs="Arial"/>
          <w:lang w:eastAsia="es-CO"/>
        </w:rPr>
        <w:t>ARTÍCULO 25. SOLICITUD DE ACCESO A LA INFORMACIÓN PÚBLICA.</w:t>
      </w:r>
      <w:bookmarkEnd w:id="32"/>
      <w:r w:rsidRPr="0019041C">
        <w:rPr>
          <w:rFonts w:ascii="Arial" w:eastAsia="Times New Roman" w:hAnsi="Arial" w:cs="Arial"/>
          <w:lang w:eastAsia="es-CO"/>
        </w:rPr>
        <w:t> Es aquella que, de forma oral o escrita, incluida la vía electrónica, puede hacer cualquier persona para acceder a la información pública.</w:t>
      </w:r>
    </w:p>
    <w:p w14:paraId="3170E525" w14:textId="77777777" w:rsidR="00232CF1" w:rsidRDefault="00232CF1" w:rsidP="00224C90">
      <w:pPr>
        <w:spacing w:after="0" w:line="240" w:lineRule="auto"/>
        <w:jc w:val="both"/>
        <w:rPr>
          <w:rFonts w:ascii="Arial" w:eastAsia="Times New Roman" w:hAnsi="Arial" w:cs="Arial"/>
          <w:lang w:eastAsia="es-CO"/>
        </w:rPr>
      </w:pPr>
    </w:p>
    <w:p w14:paraId="72A056EF" w14:textId="597D27E8"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PARÁGRAFO. En ningún caso podrá ser rechazada la petición por motivos de fundamentación inadecuada o incompleta.</w:t>
      </w:r>
    </w:p>
    <w:p w14:paraId="5588D735" w14:textId="40E609EA" w:rsidR="00AE539D" w:rsidRPr="0019041C" w:rsidRDefault="00AE539D" w:rsidP="00224C90">
      <w:pPr>
        <w:spacing w:after="0" w:line="240" w:lineRule="auto"/>
        <w:jc w:val="both"/>
        <w:rPr>
          <w:rFonts w:ascii="Arial" w:eastAsia="Times New Roman" w:hAnsi="Arial" w:cs="Arial"/>
          <w:lang w:eastAsia="es-CO"/>
        </w:rPr>
      </w:pPr>
    </w:p>
    <w:p w14:paraId="66539F82" w14:textId="4705B21D" w:rsidR="00AE539D" w:rsidRPr="0019041C" w:rsidRDefault="00AE539D" w:rsidP="00224C90">
      <w:pPr>
        <w:spacing w:after="0" w:line="240" w:lineRule="auto"/>
        <w:jc w:val="both"/>
        <w:rPr>
          <w:rFonts w:ascii="Arial" w:eastAsia="Times New Roman" w:hAnsi="Arial" w:cs="Arial"/>
          <w:lang w:eastAsia="es-CO"/>
        </w:rPr>
      </w:pPr>
      <w:bookmarkStart w:id="33" w:name="26"/>
      <w:r w:rsidRPr="0019041C">
        <w:rPr>
          <w:rFonts w:ascii="Arial" w:eastAsia="Times New Roman" w:hAnsi="Arial" w:cs="Arial"/>
          <w:lang w:eastAsia="es-CO"/>
        </w:rPr>
        <w:t>ARTÍCULO 26. RESPUESTA A SOLICITUD DE ACCESO A INFORMACIÓN.</w:t>
      </w:r>
      <w:bookmarkEnd w:id="33"/>
      <w:r w:rsidRPr="0019041C">
        <w:rPr>
          <w:rFonts w:ascii="Arial" w:eastAsia="Times New Roman" w:hAnsi="Arial" w:cs="Arial"/>
          <w:lang w:eastAsia="es-CO"/>
        </w:rPr>
        <w:t> Es aquel acto escrito mediante el cual, de forma oportuna, veraz, completa, motivada y actualizada, todo sujeto obligado responde materialmente a cualquier persona que presente una solicitud de acceso a información pública. Su respuesta se dará en los términos establecidos por el artículo </w:t>
      </w:r>
      <w:hyperlink r:id="rId173" w:anchor="14">
        <w:r w:rsidRPr="0019041C">
          <w:rPr>
            <w:rFonts w:ascii="Arial" w:eastAsia="Times New Roman" w:hAnsi="Arial" w:cs="Arial"/>
            <w:lang w:eastAsia="es-CO"/>
          </w:rPr>
          <w:t>14</w:t>
        </w:r>
      </w:hyperlink>
      <w:r w:rsidRPr="0019041C">
        <w:rPr>
          <w:rFonts w:ascii="Arial" w:eastAsia="Times New Roman" w:hAnsi="Arial" w:cs="Arial"/>
          <w:lang w:eastAsia="es-CO"/>
        </w:rPr>
        <w:t> de la Ley 1437 de 2011.</w:t>
      </w:r>
    </w:p>
    <w:p w14:paraId="2FDE0C53" w14:textId="77777777" w:rsidR="00232CF1" w:rsidRDefault="00232CF1" w:rsidP="00224C90">
      <w:pPr>
        <w:spacing w:after="0" w:line="240" w:lineRule="auto"/>
        <w:jc w:val="both"/>
        <w:rPr>
          <w:rFonts w:ascii="Arial" w:eastAsia="Times New Roman" w:hAnsi="Arial" w:cs="Arial"/>
          <w:lang w:eastAsia="es-CO"/>
        </w:rPr>
      </w:pPr>
    </w:p>
    <w:p w14:paraId="311B3A4F" w14:textId="53138B91"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La respuesta a la solicitud deberá ser gratuita o sujeta a un costo que no supere el valor de la reproducción y envío de la misma al solicitante. Se preferirá, cuando sea posible, según los sujetos pasivo y activo, la respuesta por vía electrónica, con el consentimiento del solicitante.</w:t>
      </w:r>
    </w:p>
    <w:p w14:paraId="6EF3AFAB" w14:textId="0D315917" w:rsidR="00AE539D" w:rsidRPr="0019041C" w:rsidRDefault="00AE539D" w:rsidP="00224C90">
      <w:pPr>
        <w:spacing w:after="0" w:line="240" w:lineRule="auto"/>
        <w:jc w:val="both"/>
        <w:rPr>
          <w:rFonts w:ascii="Arial" w:eastAsia="Times New Roman" w:hAnsi="Arial" w:cs="Arial"/>
          <w:lang w:eastAsia="es-CO"/>
        </w:rPr>
      </w:pPr>
    </w:p>
    <w:p w14:paraId="1F21495A" w14:textId="4E10BA82" w:rsidR="00AE539D" w:rsidRPr="0019041C" w:rsidRDefault="00AE539D" w:rsidP="00224C90">
      <w:pPr>
        <w:spacing w:after="0" w:line="240" w:lineRule="auto"/>
        <w:jc w:val="both"/>
        <w:rPr>
          <w:rFonts w:ascii="Arial" w:eastAsia="Times New Roman" w:hAnsi="Arial" w:cs="Arial"/>
          <w:lang w:eastAsia="es-CO"/>
        </w:rPr>
      </w:pPr>
      <w:bookmarkStart w:id="34" w:name="27"/>
      <w:r w:rsidRPr="0019041C">
        <w:rPr>
          <w:rFonts w:ascii="Arial" w:eastAsia="Times New Roman" w:hAnsi="Arial" w:cs="Arial"/>
          <w:lang w:eastAsia="es-CO"/>
        </w:rPr>
        <w:t>ARTÍCULO 27. RECURSOS DEL SOLICITANTE.</w:t>
      </w:r>
      <w:bookmarkEnd w:id="34"/>
      <w:r w:rsidRPr="0019041C">
        <w:rPr>
          <w:rFonts w:ascii="Arial" w:eastAsia="Times New Roman" w:hAnsi="Arial" w:cs="Arial"/>
          <w:lang w:eastAsia="es-CO"/>
        </w:rPr>
        <w:t> Cuando la respuesta a la solicitud de información invoque la reserva de seguridad y defensa nacional o relaciones internacionales, el solicitante podrá acudir al recurso de reposición, el cual deberá interponerse por escrito y sustentando en la diligencia de notificación, o dentro de los tres (3) días siguientes a ella.</w:t>
      </w:r>
    </w:p>
    <w:p w14:paraId="6C392872" w14:textId="3C0121CA" w:rsidR="60D6CDB3" w:rsidRPr="0019041C" w:rsidRDefault="60D6CDB3" w:rsidP="00224C90">
      <w:pPr>
        <w:spacing w:after="0" w:line="240" w:lineRule="auto"/>
        <w:jc w:val="both"/>
        <w:rPr>
          <w:rFonts w:ascii="Arial" w:eastAsia="Times New Roman" w:hAnsi="Arial" w:cs="Arial"/>
          <w:lang w:eastAsia="es-CO"/>
        </w:rPr>
      </w:pPr>
    </w:p>
    <w:p w14:paraId="0C1D09BF" w14:textId="374EF6BE"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Negado este recurso corresponderá al Tribunal administrativo con jurisdicción en el lugar donde se encuentren los documentos, si se trata de autoridades nacionales, departamentales o del Distrito Capital de Bogotá, o al juez administrativo si se trata de autoridades distritales y municipales, decidir en única instancia si se niega o se acepta, total o parcialmente, la petición formulada.</w:t>
      </w:r>
    </w:p>
    <w:p w14:paraId="2B984B19" w14:textId="5B4C22A2" w:rsidR="60D6CDB3" w:rsidRPr="0019041C" w:rsidRDefault="60D6CDB3" w:rsidP="00224C90">
      <w:pPr>
        <w:spacing w:after="0" w:line="240" w:lineRule="auto"/>
        <w:jc w:val="both"/>
        <w:rPr>
          <w:rFonts w:ascii="Arial" w:eastAsia="Times New Roman" w:hAnsi="Arial" w:cs="Arial"/>
          <w:lang w:eastAsia="es-CO"/>
        </w:rPr>
      </w:pPr>
    </w:p>
    <w:p w14:paraId="549B29AD"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Para ello, el funcionario respectivo enviará la documentación correspondiente al tribunal o al juez administrativo en un plazo no superior a tres (3) días. En caso de que el funcionario incumpla esta obligación el solicitante podrá hacer el respectivo envío de manera directa.</w:t>
      </w:r>
    </w:p>
    <w:p w14:paraId="364E905B" w14:textId="059A671D" w:rsidR="60D6CDB3" w:rsidRPr="0019041C" w:rsidRDefault="60D6CDB3" w:rsidP="00224C90">
      <w:pPr>
        <w:spacing w:after="0" w:line="240" w:lineRule="auto"/>
        <w:jc w:val="both"/>
        <w:rPr>
          <w:rFonts w:ascii="Arial" w:eastAsia="Times New Roman" w:hAnsi="Arial" w:cs="Arial"/>
          <w:lang w:eastAsia="es-CO"/>
        </w:rPr>
      </w:pPr>
    </w:p>
    <w:p w14:paraId="5F9AC28A"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El juez administrativo decidirá dentro de los diez (10) días siguientes. Este término se interrumpirá en los siguientes casos:</w:t>
      </w:r>
    </w:p>
    <w:p w14:paraId="14AFC2FA" w14:textId="74F502D9" w:rsidR="60D6CDB3" w:rsidRPr="0019041C" w:rsidRDefault="60D6CDB3" w:rsidP="00224C90">
      <w:pPr>
        <w:spacing w:after="0" w:line="240" w:lineRule="auto"/>
        <w:jc w:val="both"/>
        <w:rPr>
          <w:rFonts w:ascii="Arial" w:eastAsia="Times New Roman" w:hAnsi="Arial" w:cs="Arial"/>
          <w:lang w:eastAsia="es-CO"/>
        </w:rPr>
      </w:pPr>
    </w:p>
    <w:p w14:paraId="4F26092A" w14:textId="77777777"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1. Cuando el tribunal o el juez administrativo solicite copia o fotocopia de los documentos sobre cuya divulgación deba decidir, o cualquier otra información que requieran, y hasta la fecha en la cual las reciba oficialmente.</w:t>
      </w:r>
    </w:p>
    <w:p w14:paraId="0CE9BE6A" w14:textId="77777777" w:rsidR="00CA1539" w:rsidRPr="0019041C" w:rsidRDefault="00CA1539" w:rsidP="00224C90">
      <w:pPr>
        <w:spacing w:after="0" w:line="240" w:lineRule="auto"/>
        <w:jc w:val="both"/>
        <w:rPr>
          <w:rFonts w:ascii="Arial" w:eastAsia="Times New Roman" w:hAnsi="Arial" w:cs="Arial"/>
          <w:lang w:eastAsia="es-CO"/>
        </w:rPr>
      </w:pPr>
    </w:p>
    <w:p w14:paraId="013A72B8" w14:textId="4D428B60"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2. Cuando la autoridad solicite, a la sección del Consejo de Estado que el reglamento disponga, asumir conocimiento del asunto en atención a su importancia jurídica o con el objeto de unificar criterios sobre el tema. Si al cabo de cinco (5) días la sección guarda silencio, o decide no avocar conocimiento, la actuación continuará ante el respectivo tribunal o juzgado administrativo.</w:t>
      </w:r>
    </w:p>
    <w:p w14:paraId="249E38F9" w14:textId="42EC8023" w:rsidR="60D6CDB3" w:rsidRPr="0019041C" w:rsidRDefault="60D6CDB3" w:rsidP="00224C90">
      <w:pPr>
        <w:spacing w:after="0" w:line="240" w:lineRule="auto"/>
        <w:jc w:val="both"/>
        <w:rPr>
          <w:rFonts w:ascii="Arial" w:eastAsia="Times New Roman" w:hAnsi="Arial" w:cs="Arial"/>
          <w:lang w:eastAsia="es-CO"/>
        </w:rPr>
      </w:pPr>
    </w:p>
    <w:p w14:paraId="3A4FA3E2" w14:textId="4568F2D4" w:rsidR="00AE539D" w:rsidRPr="0019041C" w:rsidRDefault="00AE539D" w:rsidP="00224C90">
      <w:pPr>
        <w:spacing w:after="0" w:line="240" w:lineRule="auto"/>
        <w:jc w:val="both"/>
        <w:rPr>
          <w:rFonts w:ascii="Arial" w:eastAsia="Times New Roman" w:hAnsi="Arial" w:cs="Arial"/>
          <w:lang w:eastAsia="es-CO"/>
        </w:rPr>
      </w:pPr>
      <w:r w:rsidRPr="0019041C">
        <w:rPr>
          <w:rFonts w:ascii="Arial" w:eastAsia="Times New Roman" w:hAnsi="Arial" w:cs="Arial"/>
          <w:lang w:eastAsia="es-CO"/>
        </w:rPr>
        <w:t>PARÁGRAFO. Será procedente la acción de tutela para aquellos casos no contemplados en el presente artículo, una vez agotado el recurso de reposición del Código Contencioso Administrativo.</w:t>
      </w:r>
    </w:p>
    <w:p w14:paraId="378E891C" w14:textId="7BCB908E" w:rsidR="60D6CDB3" w:rsidRPr="0019041C" w:rsidRDefault="60D6CDB3" w:rsidP="00224C90">
      <w:pPr>
        <w:spacing w:after="0" w:line="240" w:lineRule="auto"/>
        <w:jc w:val="both"/>
        <w:rPr>
          <w:rFonts w:ascii="Arial" w:eastAsia="Times New Roman" w:hAnsi="Arial" w:cs="Arial"/>
          <w:lang w:eastAsia="es-CO"/>
        </w:rPr>
      </w:pPr>
    </w:p>
    <w:p w14:paraId="0EA6F57A" w14:textId="77777777" w:rsidR="00AE539D" w:rsidRPr="0019041C" w:rsidRDefault="00AE539D" w:rsidP="00224C90">
      <w:pPr>
        <w:spacing w:after="0" w:line="240" w:lineRule="auto"/>
        <w:jc w:val="both"/>
        <w:rPr>
          <w:rFonts w:ascii="Arial" w:eastAsia="Times New Roman" w:hAnsi="Arial" w:cs="Arial"/>
          <w:lang w:eastAsia="es-CO"/>
        </w:rPr>
      </w:pPr>
      <w:bookmarkStart w:id="35" w:name="28"/>
      <w:r w:rsidRPr="0019041C">
        <w:rPr>
          <w:rFonts w:ascii="Arial" w:eastAsia="Times New Roman" w:hAnsi="Arial" w:cs="Arial"/>
          <w:lang w:eastAsia="es-CO"/>
        </w:rPr>
        <w:t>ARTÍCULO 28. CARGA DE LA PRUEBA.</w:t>
      </w:r>
      <w:bookmarkEnd w:id="35"/>
      <w:r w:rsidRPr="0019041C">
        <w:rPr>
          <w:rFonts w:ascii="Arial" w:eastAsia="Times New Roman" w:hAnsi="Arial" w:cs="Arial"/>
          <w:lang w:eastAsia="es-CO"/>
        </w:rPr>
        <w:t> Le corresponde al sujeto obligado aportar las razones y pruebas que fundamenten y evidencien que la información solicitada debe permanecer reservada o confidencial. En particular, el sujeto obligado debe demostrar que la información debe relacionarse con un objetivo legítimo establecido legal o constitucionalmente. Además, deberá establecer si se trata de una excepción contenida en los artículos </w:t>
      </w:r>
      <w:hyperlink r:id="rId174" w:anchor="18">
        <w:r w:rsidRPr="0019041C">
          <w:rPr>
            <w:rFonts w:ascii="Arial" w:eastAsia="Times New Roman" w:hAnsi="Arial" w:cs="Arial"/>
            <w:lang w:eastAsia="es-CO"/>
          </w:rPr>
          <w:t>18</w:t>
        </w:r>
      </w:hyperlink>
      <w:r w:rsidRPr="0019041C">
        <w:rPr>
          <w:rFonts w:ascii="Arial" w:eastAsia="Times New Roman" w:hAnsi="Arial" w:cs="Arial"/>
          <w:lang w:eastAsia="es-CO"/>
        </w:rPr>
        <w:t> y </w:t>
      </w:r>
      <w:hyperlink r:id="rId175" w:anchor="19">
        <w:r w:rsidRPr="0019041C">
          <w:rPr>
            <w:rFonts w:ascii="Arial" w:eastAsia="Times New Roman" w:hAnsi="Arial" w:cs="Arial"/>
            <w:lang w:eastAsia="es-CO"/>
          </w:rPr>
          <w:t>19</w:t>
        </w:r>
      </w:hyperlink>
      <w:r w:rsidRPr="0019041C">
        <w:rPr>
          <w:rFonts w:ascii="Arial" w:eastAsia="Times New Roman" w:hAnsi="Arial" w:cs="Arial"/>
          <w:lang w:eastAsia="es-CO"/>
        </w:rPr>
        <w:t> de esta ley y si la revelación de la información causaría un daño presente, probable y específico que excede el interés público que representa el acceso a la información.</w:t>
      </w:r>
    </w:p>
    <w:p w14:paraId="227A7ED0" w14:textId="55D99CEB" w:rsidR="60D6CDB3" w:rsidRPr="0019041C" w:rsidRDefault="60D6CDB3" w:rsidP="00224C90">
      <w:pPr>
        <w:spacing w:after="0" w:line="240" w:lineRule="auto"/>
        <w:jc w:val="both"/>
        <w:rPr>
          <w:rFonts w:ascii="Arial" w:eastAsia="Times New Roman" w:hAnsi="Arial" w:cs="Arial"/>
          <w:lang w:eastAsia="es-CO"/>
        </w:rPr>
      </w:pPr>
    </w:p>
    <w:p w14:paraId="73F159D5" w14:textId="77777777" w:rsidR="00AE539D" w:rsidRPr="0019041C" w:rsidRDefault="00AE539D" w:rsidP="00224C90">
      <w:pPr>
        <w:spacing w:after="0" w:line="240" w:lineRule="auto"/>
        <w:jc w:val="both"/>
        <w:rPr>
          <w:rFonts w:ascii="Arial" w:eastAsia="Times New Roman" w:hAnsi="Arial" w:cs="Arial"/>
          <w:lang w:eastAsia="es-CO"/>
        </w:rPr>
      </w:pPr>
      <w:bookmarkStart w:id="36" w:name="29"/>
      <w:r w:rsidRPr="0019041C">
        <w:rPr>
          <w:rFonts w:ascii="Arial" w:eastAsia="Times New Roman" w:hAnsi="Arial" w:cs="Arial"/>
          <w:lang w:eastAsia="es-CO"/>
        </w:rPr>
        <w:t>ARTÍCULO 29. RESPONSABILIDAD PENAL.</w:t>
      </w:r>
      <w:bookmarkEnd w:id="36"/>
      <w:r w:rsidRPr="0019041C">
        <w:rPr>
          <w:rFonts w:ascii="Arial" w:eastAsia="Times New Roman" w:hAnsi="Arial" w:cs="Arial"/>
          <w:lang w:eastAsia="es-CO"/>
        </w:rPr>
        <w:t> Todo acto de ocultamiento, destrucción o alteración deliberada total o parcial de información pública, una vez haya sido objeto de una solicitud de información, será sancionado en los términos del artículo </w:t>
      </w:r>
      <w:hyperlink r:id="rId176" w:anchor="292">
        <w:r w:rsidRPr="0019041C">
          <w:rPr>
            <w:rFonts w:ascii="Arial" w:eastAsia="Times New Roman" w:hAnsi="Arial" w:cs="Arial"/>
            <w:lang w:eastAsia="es-CO"/>
          </w:rPr>
          <w:t>292</w:t>
        </w:r>
      </w:hyperlink>
      <w:r w:rsidRPr="0019041C">
        <w:rPr>
          <w:rFonts w:ascii="Arial" w:eastAsia="Times New Roman" w:hAnsi="Arial" w:cs="Arial"/>
          <w:lang w:eastAsia="es-CO"/>
        </w:rPr>
        <w:t> del Código Penal.</w:t>
      </w:r>
    </w:p>
    <w:p w14:paraId="12BFEC91" w14:textId="0601D0AF" w:rsidR="60D6CDB3" w:rsidRPr="0019041C" w:rsidRDefault="60D6CDB3" w:rsidP="00224C90">
      <w:pPr>
        <w:spacing w:after="0" w:line="240" w:lineRule="auto"/>
        <w:jc w:val="both"/>
        <w:rPr>
          <w:rFonts w:ascii="Arial" w:eastAsia="Times New Roman" w:hAnsi="Arial" w:cs="Arial"/>
          <w:lang w:eastAsia="es-CO"/>
        </w:rPr>
      </w:pPr>
    </w:p>
    <w:p w14:paraId="7733673A" w14:textId="21E55EB9" w:rsidR="00AE539D" w:rsidRPr="0019041C" w:rsidRDefault="00AE539D" w:rsidP="00224C90">
      <w:pPr>
        <w:spacing w:after="0" w:line="240" w:lineRule="auto"/>
        <w:jc w:val="center"/>
        <w:rPr>
          <w:rFonts w:ascii="Arial" w:eastAsia="Times New Roman" w:hAnsi="Arial" w:cs="Arial"/>
          <w:b/>
          <w:bCs/>
          <w:lang w:eastAsia="es-CO"/>
        </w:rPr>
      </w:pPr>
      <w:bookmarkStart w:id="37" w:name="TÍTULO_V"/>
      <w:r w:rsidRPr="0019041C">
        <w:rPr>
          <w:rFonts w:ascii="Arial" w:eastAsia="Times New Roman" w:hAnsi="Arial" w:cs="Arial"/>
          <w:b/>
          <w:bCs/>
          <w:lang w:eastAsia="es-CO"/>
        </w:rPr>
        <w:t>TÍTULO V</w:t>
      </w:r>
      <w:bookmarkEnd w:id="37"/>
    </w:p>
    <w:p w14:paraId="37241222" w14:textId="776FA616" w:rsidR="00AE539D" w:rsidRPr="0019041C" w:rsidRDefault="00AE539D" w:rsidP="00224C90">
      <w:pPr>
        <w:spacing w:after="0" w:line="240" w:lineRule="auto"/>
        <w:jc w:val="center"/>
        <w:rPr>
          <w:rFonts w:ascii="Arial" w:eastAsia="Times New Roman" w:hAnsi="Arial" w:cs="Arial"/>
          <w:b/>
          <w:bCs/>
          <w:lang w:eastAsia="es-CO"/>
        </w:rPr>
      </w:pPr>
      <w:r w:rsidRPr="0019041C">
        <w:rPr>
          <w:rFonts w:ascii="Arial" w:eastAsia="Times New Roman" w:hAnsi="Arial" w:cs="Arial"/>
          <w:b/>
          <w:bCs/>
          <w:lang w:eastAsia="es-CO"/>
        </w:rPr>
        <w:t>VIGENCIA Y MEDIDAS DE PROMOCIÓN</w:t>
      </w:r>
    </w:p>
    <w:p w14:paraId="048725D9" w14:textId="08A89977" w:rsidR="00AE539D" w:rsidRPr="0019041C" w:rsidRDefault="00AE539D" w:rsidP="00224C90">
      <w:pPr>
        <w:spacing w:after="0" w:line="240" w:lineRule="auto"/>
        <w:jc w:val="center"/>
        <w:rPr>
          <w:rFonts w:ascii="Arial" w:eastAsia="Times New Roman" w:hAnsi="Arial" w:cs="Arial"/>
          <w:lang w:eastAsia="es-CO"/>
        </w:rPr>
      </w:pPr>
    </w:p>
    <w:p w14:paraId="7399EA67" w14:textId="408ED269" w:rsidR="00AE539D" w:rsidRPr="0019041C" w:rsidRDefault="00AE539D" w:rsidP="00224C90">
      <w:pPr>
        <w:spacing w:after="0" w:line="240" w:lineRule="auto"/>
        <w:jc w:val="both"/>
        <w:rPr>
          <w:rFonts w:ascii="Arial" w:eastAsia="Times New Roman" w:hAnsi="Arial" w:cs="Arial"/>
          <w:lang w:eastAsia="es-CO"/>
        </w:rPr>
      </w:pPr>
      <w:bookmarkStart w:id="38" w:name="30PROYECTOLEY"/>
      <w:r w:rsidRPr="0019041C">
        <w:rPr>
          <w:rFonts w:ascii="Arial" w:eastAsia="Times New Roman" w:hAnsi="Arial" w:cs="Arial"/>
          <w:lang w:eastAsia="es-CO"/>
        </w:rPr>
        <w:t>ARTÍCULO 30. EXIMENTE DE RESPONSABILIDAD PENAL, DISCIPLINARIA Y CIVIL.</w:t>
      </w:r>
      <w:bookmarkEnd w:id="38"/>
      <w:r w:rsidRPr="0019041C">
        <w:rPr>
          <w:rFonts w:ascii="Arial" w:eastAsia="Times New Roman" w:hAnsi="Arial" w:cs="Arial"/>
          <w:lang w:eastAsia="es-CO"/>
        </w:rPr>
        <w:t> </w:t>
      </w:r>
    </w:p>
    <w:p w14:paraId="7C7B74B6" w14:textId="29BD01FF" w:rsidR="00AE539D" w:rsidRPr="0019041C" w:rsidRDefault="00AE539D" w:rsidP="00224C90">
      <w:pPr>
        <w:spacing w:after="0" w:line="240" w:lineRule="auto"/>
        <w:jc w:val="both"/>
        <w:rPr>
          <w:rFonts w:ascii="Arial" w:eastAsia="Times New Roman" w:hAnsi="Arial" w:cs="Arial"/>
          <w:lang w:eastAsia="es-CO"/>
        </w:rPr>
      </w:pPr>
    </w:p>
    <w:p w14:paraId="5BC49BDB" w14:textId="633D1E00" w:rsidR="00AE539D" w:rsidRPr="0019041C" w:rsidRDefault="00AE539D" w:rsidP="00224C90">
      <w:pPr>
        <w:spacing w:after="0" w:line="240" w:lineRule="auto"/>
        <w:jc w:val="both"/>
        <w:rPr>
          <w:rFonts w:ascii="Arial" w:eastAsia="Times New Roman" w:hAnsi="Arial" w:cs="Arial"/>
          <w:lang w:eastAsia="es-CO"/>
        </w:rPr>
      </w:pPr>
      <w:bookmarkStart w:id="39" w:name="30"/>
      <w:r w:rsidRPr="0019041C">
        <w:rPr>
          <w:rFonts w:ascii="Arial" w:eastAsia="Times New Roman" w:hAnsi="Arial" w:cs="Arial"/>
          <w:lang w:eastAsia="es-CO"/>
        </w:rPr>
        <w:t>ARTÍCULO 30. CAPACITACIÓN.</w:t>
      </w:r>
      <w:bookmarkEnd w:id="39"/>
      <w:r w:rsidRPr="0019041C">
        <w:rPr>
          <w:rFonts w:ascii="Arial" w:eastAsia="Times New Roman" w:hAnsi="Arial" w:cs="Arial"/>
          <w:lang w:eastAsia="es-CO"/>
        </w:rPr>
        <w:t> El Ministerio Público, con el apoyo de la sociedad civil interesada en participar, deberá asistir a los sujetos obligados y a la ciudadanía en la capacitación con enfoque diferencial, para la aplicación de esta ley.</w:t>
      </w:r>
    </w:p>
    <w:p w14:paraId="704D303F" w14:textId="37AA7459" w:rsidR="00AE539D" w:rsidRPr="0019041C" w:rsidRDefault="00AE539D" w:rsidP="00224C90">
      <w:pPr>
        <w:spacing w:after="0" w:line="240" w:lineRule="auto"/>
        <w:jc w:val="both"/>
        <w:rPr>
          <w:rFonts w:ascii="Arial" w:eastAsia="Times New Roman" w:hAnsi="Arial" w:cs="Arial"/>
          <w:lang w:eastAsia="es-CO"/>
        </w:rPr>
      </w:pPr>
    </w:p>
    <w:p w14:paraId="3AB2FFF1" w14:textId="5375C6E4" w:rsidR="00AE539D" w:rsidRPr="0019041C" w:rsidRDefault="00AE539D" w:rsidP="00224C90">
      <w:pPr>
        <w:spacing w:after="0" w:line="240" w:lineRule="auto"/>
        <w:jc w:val="both"/>
        <w:rPr>
          <w:rFonts w:ascii="Arial" w:eastAsia="Times New Roman" w:hAnsi="Arial" w:cs="Arial"/>
          <w:lang w:eastAsia="es-CO"/>
        </w:rPr>
      </w:pPr>
      <w:bookmarkStart w:id="40" w:name="31"/>
      <w:r w:rsidRPr="0019041C">
        <w:rPr>
          <w:rFonts w:ascii="Arial" w:eastAsia="Times New Roman" w:hAnsi="Arial" w:cs="Arial"/>
          <w:lang w:eastAsia="es-CO"/>
        </w:rPr>
        <w:t>ARTÍCULO 31. EDUCACIÓN FORMAL.</w:t>
      </w:r>
      <w:bookmarkEnd w:id="40"/>
      <w:r w:rsidRPr="0019041C">
        <w:rPr>
          <w:rFonts w:ascii="Arial" w:eastAsia="Times New Roman" w:hAnsi="Arial" w:cs="Arial"/>
          <w:lang w:eastAsia="es-CO"/>
        </w:rPr>
        <w:t> El Ministerio de Educación, con el apoyo de la sociedad civil, deberá promover que en el área relacionada con el estudio de la Constitución, la instrucción cívica y el fomento de prácticas democráticas obligatorias para las instituciones educativas privadas y públicas, de conformidad con el artículo </w:t>
      </w:r>
      <w:hyperlink r:id="rId177" w:anchor="41">
        <w:r w:rsidRPr="0019041C">
          <w:rPr>
            <w:rFonts w:ascii="Arial" w:eastAsia="Times New Roman" w:hAnsi="Arial" w:cs="Arial"/>
            <w:lang w:eastAsia="es-CO"/>
          </w:rPr>
          <w:t>41</w:t>
        </w:r>
      </w:hyperlink>
      <w:r w:rsidRPr="0019041C">
        <w:rPr>
          <w:rFonts w:ascii="Arial" w:eastAsia="Times New Roman" w:hAnsi="Arial" w:cs="Arial"/>
          <w:lang w:eastAsia="es-CO"/>
        </w:rPr>
        <w:t> de la Constitución Política, se incluya información sobre el derecho de acceso a la información, sus principios y sus reglas básicas.</w:t>
      </w:r>
    </w:p>
    <w:p w14:paraId="0C593CE0" w14:textId="0D5CEC4E" w:rsidR="00AE539D" w:rsidRPr="0019041C" w:rsidRDefault="00AE539D" w:rsidP="00224C90">
      <w:pPr>
        <w:spacing w:after="0" w:line="240" w:lineRule="auto"/>
        <w:jc w:val="both"/>
        <w:rPr>
          <w:rFonts w:ascii="Arial" w:eastAsia="Times New Roman" w:hAnsi="Arial" w:cs="Arial"/>
          <w:lang w:eastAsia="es-CO"/>
        </w:rPr>
      </w:pPr>
    </w:p>
    <w:p w14:paraId="24D81324" w14:textId="6FCF4187" w:rsidR="00AE539D" w:rsidRPr="0019041C" w:rsidRDefault="00AE539D" w:rsidP="00224C90">
      <w:pPr>
        <w:spacing w:after="0" w:line="240" w:lineRule="auto"/>
        <w:jc w:val="both"/>
        <w:rPr>
          <w:rFonts w:ascii="Arial" w:eastAsia="Times New Roman" w:hAnsi="Arial" w:cs="Arial"/>
          <w:lang w:eastAsia="es-CO"/>
        </w:rPr>
      </w:pPr>
      <w:bookmarkStart w:id="41" w:name="32"/>
      <w:r w:rsidRPr="0019041C">
        <w:rPr>
          <w:rFonts w:ascii="Arial" w:eastAsia="Times New Roman" w:hAnsi="Arial" w:cs="Arial"/>
          <w:lang w:eastAsia="es-CO"/>
        </w:rPr>
        <w:t>ARTÍCULO 32. POLÍTICA PÚBLICA DE ACCESO A LA INFORMACIÓN.</w:t>
      </w:r>
      <w:bookmarkEnd w:id="41"/>
      <w:r w:rsidRPr="0019041C">
        <w:rPr>
          <w:rFonts w:ascii="Arial" w:eastAsia="Times New Roman" w:hAnsi="Arial" w:cs="Arial"/>
          <w:lang w:eastAsia="es-CO"/>
        </w:rPr>
        <w:t> El diseño, promoción e implementación de la política pública de acceso a la información pública, estará a cargo de la Secretaría de Transparencia de la Presidencia de la República, el Ministerio de Tecnologías de la Información y las Comunicaciones, el Departamento Administrativo de la Función Pública (DAFP), el Departamento Nacional de Planeación (DNP), el Archivo General de la Nación y el Departamento Administrativo Nacional de Estadística (DANE).</w:t>
      </w:r>
    </w:p>
    <w:p w14:paraId="458CFC96" w14:textId="546D75A9" w:rsidR="00AE539D" w:rsidRPr="0019041C" w:rsidRDefault="00AE539D" w:rsidP="00224C90">
      <w:pPr>
        <w:spacing w:after="0" w:line="240" w:lineRule="auto"/>
        <w:jc w:val="both"/>
        <w:rPr>
          <w:rFonts w:ascii="Arial" w:eastAsia="Times New Roman" w:hAnsi="Arial" w:cs="Arial"/>
          <w:lang w:eastAsia="es-CO"/>
        </w:rPr>
      </w:pPr>
    </w:p>
    <w:p w14:paraId="47387C38" w14:textId="08988C96" w:rsidR="00AE539D" w:rsidRPr="0019041C" w:rsidRDefault="00AE539D" w:rsidP="00224C90">
      <w:pPr>
        <w:spacing w:after="0" w:line="240" w:lineRule="auto"/>
        <w:jc w:val="both"/>
        <w:rPr>
          <w:rFonts w:ascii="Arial" w:eastAsia="Times New Roman" w:hAnsi="Arial" w:cs="Arial"/>
          <w:lang w:eastAsia="es-CO"/>
        </w:rPr>
      </w:pPr>
      <w:bookmarkStart w:id="42" w:name="33"/>
      <w:r w:rsidRPr="49400FAC">
        <w:rPr>
          <w:rFonts w:ascii="Arial" w:eastAsia="Times New Roman" w:hAnsi="Arial" w:cs="Arial"/>
          <w:lang w:eastAsia="es-CO"/>
        </w:rPr>
        <w:t>ARTÍCULO 33. VIGENCIA Y DEROGATORIA.</w:t>
      </w:r>
      <w:bookmarkEnd w:id="42"/>
      <w:r w:rsidRPr="49400FAC">
        <w:rPr>
          <w:rFonts w:ascii="Arial" w:eastAsia="Times New Roman" w:hAnsi="Arial" w:cs="Arial"/>
          <w:lang w:eastAsia="es-CO"/>
        </w:rPr>
        <w:t xml:space="preserve"> La presente ley rige a los seis (6) meses de la fecha de su promulgación para todos los sujetos obligados del orden nacional. Para los entes territoriales la ley </w:t>
      </w:r>
      <w:proofErr w:type="gramStart"/>
      <w:r w:rsidRPr="49400FAC">
        <w:rPr>
          <w:rFonts w:ascii="Arial" w:eastAsia="Times New Roman" w:hAnsi="Arial" w:cs="Arial"/>
          <w:lang w:eastAsia="es-CO"/>
        </w:rPr>
        <w:t>entrará en vigencia</w:t>
      </w:r>
      <w:proofErr w:type="gramEnd"/>
      <w:r w:rsidRPr="49400FAC">
        <w:rPr>
          <w:rFonts w:ascii="Arial" w:eastAsia="Times New Roman" w:hAnsi="Arial" w:cs="Arial"/>
          <w:lang w:eastAsia="es-CO"/>
        </w:rPr>
        <w:t xml:space="preserve"> un año después de su promulgación. La presente ley deroga todas las disposiciones que le sean contrarias.</w:t>
      </w:r>
    </w:p>
    <w:p w14:paraId="7B0630E9" w14:textId="46B63894" w:rsidR="49400FAC" w:rsidRDefault="49400FAC" w:rsidP="49400FAC">
      <w:pPr>
        <w:spacing w:after="0" w:line="240" w:lineRule="auto"/>
        <w:jc w:val="both"/>
        <w:rPr>
          <w:rFonts w:ascii="Arial" w:eastAsia="Times New Roman" w:hAnsi="Arial" w:cs="Arial"/>
          <w:lang w:eastAsia="es-CO"/>
        </w:rPr>
      </w:pPr>
    </w:p>
    <w:p w14:paraId="00A12817" w14:textId="7BD3552A" w:rsidR="49400FAC" w:rsidRDefault="49400FAC" w:rsidP="49400FAC">
      <w:pPr>
        <w:ind w:left="119"/>
        <w:jc w:val="both"/>
        <w:rPr>
          <w:rFonts w:ascii="Arial" w:eastAsia="Arial" w:hAnsi="Arial" w:cs="Arial"/>
          <w:color w:val="000000" w:themeColor="text1"/>
        </w:rPr>
      </w:pPr>
      <w:r w:rsidRPr="49400FAC">
        <w:rPr>
          <w:rFonts w:ascii="Arial" w:eastAsia="Arial" w:hAnsi="Arial" w:cs="Arial"/>
          <w:color w:val="000000" w:themeColor="text1"/>
          <w:lang w:val="es-ES"/>
        </w:rPr>
        <w:t>(C-758 DE 2021)</w:t>
      </w:r>
    </w:p>
    <w:p w14:paraId="6BB9429C" w14:textId="1078274C" w:rsidR="49400FAC" w:rsidRDefault="49400FAC" w:rsidP="49400FAC">
      <w:pPr>
        <w:spacing w:after="0" w:line="240" w:lineRule="auto"/>
        <w:jc w:val="both"/>
        <w:rPr>
          <w:rFonts w:ascii="Arial" w:eastAsia="Times New Roman" w:hAnsi="Arial" w:cs="Arial"/>
          <w:lang w:eastAsia="es-CO"/>
        </w:rPr>
      </w:pPr>
    </w:p>
    <w:p w14:paraId="032B043A" w14:textId="770441D2" w:rsidR="00AE539D" w:rsidRPr="0019041C" w:rsidRDefault="00AE539D" w:rsidP="00224C90">
      <w:pPr>
        <w:spacing w:after="0" w:line="240" w:lineRule="auto"/>
        <w:jc w:val="both"/>
        <w:rPr>
          <w:rFonts w:ascii="Arial" w:eastAsia="Times New Roman" w:hAnsi="Arial" w:cs="Arial"/>
          <w:lang w:eastAsia="es-CO"/>
        </w:rPr>
      </w:pPr>
    </w:p>
    <w:p w14:paraId="173143AA" w14:textId="4CDF9DC7"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 xml:space="preserve">El </w:t>
      </w:r>
      <w:proofErr w:type="gramStart"/>
      <w:r w:rsidRPr="0019041C">
        <w:rPr>
          <w:rFonts w:ascii="Arial" w:eastAsia="Times New Roman" w:hAnsi="Arial" w:cs="Arial"/>
          <w:lang w:eastAsia="es-CO"/>
        </w:rPr>
        <w:t>Presidente</w:t>
      </w:r>
      <w:proofErr w:type="gramEnd"/>
      <w:r w:rsidRPr="0019041C">
        <w:rPr>
          <w:rFonts w:ascii="Arial" w:eastAsia="Times New Roman" w:hAnsi="Arial" w:cs="Arial"/>
          <w:lang w:eastAsia="es-CO"/>
        </w:rPr>
        <w:t xml:space="preserve"> del honorable Senado de la República,</w:t>
      </w:r>
    </w:p>
    <w:p w14:paraId="57FD8AC0" w14:textId="0AEACDA4"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JUAN FERNANDO CRISTO BUSTOS.</w:t>
      </w:r>
    </w:p>
    <w:p w14:paraId="34C0D838" w14:textId="77777777"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 xml:space="preserve">El </w:t>
      </w:r>
      <w:proofErr w:type="gramStart"/>
      <w:r w:rsidRPr="0019041C">
        <w:rPr>
          <w:rFonts w:ascii="Arial" w:eastAsia="Times New Roman" w:hAnsi="Arial" w:cs="Arial"/>
          <w:lang w:eastAsia="es-CO"/>
        </w:rPr>
        <w:t>Secretario General</w:t>
      </w:r>
      <w:proofErr w:type="gramEnd"/>
      <w:r w:rsidRPr="0019041C">
        <w:rPr>
          <w:rFonts w:ascii="Arial" w:eastAsia="Times New Roman" w:hAnsi="Arial" w:cs="Arial"/>
          <w:lang w:eastAsia="es-CO"/>
        </w:rPr>
        <w:t xml:space="preserve"> del honorable Senado de la República,</w:t>
      </w:r>
    </w:p>
    <w:p w14:paraId="6533A878" w14:textId="5E5090D6"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GREGORIO ELJACH PACHECO.</w:t>
      </w:r>
    </w:p>
    <w:p w14:paraId="09D2F26B" w14:textId="77777777"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 xml:space="preserve">El </w:t>
      </w:r>
      <w:proofErr w:type="gramStart"/>
      <w:r w:rsidRPr="0019041C">
        <w:rPr>
          <w:rFonts w:ascii="Arial" w:eastAsia="Times New Roman" w:hAnsi="Arial" w:cs="Arial"/>
          <w:lang w:eastAsia="es-CO"/>
        </w:rPr>
        <w:t>Presidente</w:t>
      </w:r>
      <w:proofErr w:type="gramEnd"/>
      <w:r w:rsidRPr="0019041C">
        <w:rPr>
          <w:rFonts w:ascii="Arial" w:eastAsia="Times New Roman" w:hAnsi="Arial" w:cs="Arial"/>
          <w:lang w:eastAsia="es-CO"/>
        </w:rPr>
        <w:t xml:space="preserve"> de la honorable Cámara de Representantes,</w:t>
      </w:r>
    </w:p>
    <w:p w14:paraId="7CAA98C8" w14:textId="1D211237"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HERNÁN PENAGOS GIRALDO.</w:t>
      </w:r>
    </w:p>
    <w:p w14:paraId="37B42D6A" w14:textId="733BF8CA"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 xml:space="preserve">l </w:t>
      </w:r>
      <w:proofErr w:type="gramStart"/>
      <w:r w:rsidRPr="0019041C">
        <w:rPr>
          <w:rFonts w:ascii="Arial" w:eastAsia="Times New Roman" w:hAnsi="Arial" w:cs="Arial"/>
          <w:lang w:eastAsia="es-CO"/>
        </w:rPr>
        <w:t>Secretario General</w:t>
      </w:r>
      <w:proofErr w:type="gramEnd"/>
      <w:r w:rsidRPr="0019041C">
        <w:rPr>
          <w:rFonts w:ascii="Arial" w:eastAsia="Times New Roman" w:hAnsi="Arial" w:cs="Arial"/>
          <w:lang w:eastAsia="es-CO"/>
        </w:rPr>
        <w:t xml:space="preserve"> de la honorable Cámara de Representantes,</w:t>
      </w:r>
    </w:p>
    <w:p w14:paraId="163EFF9F" w14:textId="49951191"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JORGE HUMBERTO MANTILLA SERRANO.</w:t>
      </w:r>
    </w:p>
    <w:p w14:paraId="09E12E83" w14:textId="1A14C414"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REPÚBLICA DE COLOMBIA – GOBIERNO NACIONAL</w:t>
      </w:r>
    </w:p>
    <w:p w14:paraId="1EC21076" w14:textId="503C4DD5"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Publíquese y cúmplase.</w:t>
      </w:r>
    </w:p>
    <w:p w14:paraId="58D79259" w14:textId="16947E59"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Dada en Bogotá, D. C., a 6 de marzo de 2014.</w:t>
      </w:r>
    </w:p>
    <w:p w14:paraId="61164988" w14:textId="2E210F0C"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JUAN MANUEL SANTOS CALDERÓN</w:t>
      </w:r>
    </w:p>
    <w:p w14:paraId="2F0FC125" w14:textId="77777777"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 xml:space="preserve">El </w:t>
      </w:r>
      <w:proofErr w:type="gramStart"/>
      <w:r w:rsidRPr="0019041C">
        <w:rPr>
          <w:rFonts w:ascii="Arial" w:eastAsia="Times New Roman" w:hAnsi="Arial" w:cs="Arial"/>
          <w:lang w:eastAsia="es-CO"/>
        </w:rPr>
        <w:t>Ministro</w:t>
      </w:r>
      <w:proofErr w:type="gramEnd"/>
      <w:r w:rsidRPr="0019041C">
        <w:rPr>
          <w:rFonts w:ascii="Arial" w:eastAsia="Times New Roman" w:hAnsi="Arial" w:cs="Arial"/>
          <w:lang w:eastAsia="es-CO"/>
        </w:rPr>
        <w:t xml:space="preserve"> del Interior,</w:t>
      </w:r>
    </w:p>
    <w:p w14:paraId="0A718103" w14:textId="68F67A88"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AURELIO IRAGORRI VALENCIA.</w:t>
      </w:r>
    </w:p>
    <w:p w14:paraId="3F6EF807" w14:textId="77777777"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 xml:space="preserve">El </w:t>
      </w:r>
      <w:proofErr w:type="gramStart"/>
      <w:r w:rsidRPr="0019041C">
        <w:rPr>
          <w:rFonts w:ascii="Arial" w:eastAsia="Times New Roman" w:hAnsi="Arial" w:cs="Arial"/>
          <w:lang w:eastAsia="es-CO"/>
        </w:rPr>
        <w:t>Ministro</w:t>
      </w:r>
      <w:proofErr w:type="gramEnd"/>
      <w:r w:rsidRPr="0019041C">
        <w:rPr>
          <w:rFonts w:ascii="Arial" w:eastAsia="Times New Roman" w:hAnsi="Arial" w:cs="Arial"/>
          <w:lang w:eastAsia="es-CO"/>
        </w:rPr>
        <w:t xml:space="preserve"> de Justicia y del Derecho,</w:t>
      </w:r>
    </w:p>
    <w:p w14:paraId="1F2DF744" w14:textId="4E42E762"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ALFONSO GÓMEZ MÉNDEZ.</w:t>
      </w:r>
    </w:p>
    <w:p w14:paraId="4173B38F" w14:textId="77777777"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 xml:space="preserve">La </w:t>
      </w:r>
      <w:proofErr w:type="gramStart"/>
      <w:r w:rsidRPr="0019041C">
        <w:rPr>
          <w:rFonts w:ascii="Arial" w:eastAsia="Times New Roman" w:hAnsi="Arial" w:cs="Arial"/>
          <w:lang w:eastAsia="es-CO"/>
        </w:rPr>
        <w:t>Ministra</w:t>
      </w:r>
      <w:proofErr w:type="gramEnd"/>
      <w:r w:rsidRPr="0019041C">
        <w:rPr>
          <w:rFonts w:ascii="Arial" w:eastAsia="Times New Roman" w:hAnsi="Arial" w:cs="Arial"/>
          <w:lang w:eastAsia="es-CO"/>
        </w:rPr>
        <w:t xml:space="preserve"> de Educación Nacional,</w:t>
      </w:r>
    </w:p>
    <w:p w14:paraId="0EBC5636" w14:textId="3BDA1576" w:rsidR="00AE539D" w:rsidRPr="0019041C" w:rsidRDefault="00AE539D" w:rsidP="00224C90">
      <w:pPr>
        <w:spacing w:after="0" w:line="240" w:lineRule="auto"/>
        <w:jc w:val="center"/>
        <w:rPr>
          <w:rFonts w:ascii="Arial" w:eastAsia="Times New Roman" w:hAnsi="Arial" w:cs="Arial"/>
          <w:lang w:eastAsia="es-CO"/>
        </w:rPr>
      </w:pPr>
      <w:r w:rsidRPr="0019041C">
        <w:rPr>
          <w:rFonts w:ascii="Arial" w:eastAsia="Times New Roman" w:hAnsi="Arial" w:cs="Arial"/>
          <w:lang w:eastAsia="es-CO"/>
        </w:rPr>
        <w:t>MARÍA FERNANDA CAMPO SAAVEDRA.</w:t>
      </w:r>
    </w:p>
    <w:p w14:paraId="4DCA7EA7" w14:textId="00E4DE5B" w:rsidR="00A32C40" w:rsidRPr="0019041C" w:rsidRDefault="00AE539D" w:rsidP="00CA1539">
      <w:pPr>
        <w:spacing w:after="0" w:line="240" w:lineRule="auto"/>
        <w:jc w:val="center"/>
        <w:rPr>
          <w:rFonts w:ascii="Arial" w:hAnsi="Arial" w:cs="Arial"/>
        </w:rPr>
      </w:pPr>
      <w:r w:rsidRPr="0019041C">
        <w:rPr>
          <w:rFonts w:ascii="Arial" w:eastAsia="Times New Roman" w:hAnsi="Arial" w:cs="Arial"/>
          <w:lang w:eastAsia="es-CO"/>
        </w:rPr>
        <w:t xml:space="preserve">El </w:t>
      </w:r>
      <w:proofErr w:type="gramStart"/>
      <w:r w:rsidRPr="0019041C">
        <w:rPr>
          <w:rFonts w:ascii="Arial" w:eastAsia="Times New Roman" w:hAnsi="Arial" w:cs="Arial"/>
          <w:lang w:eastAsia="es-CO"/>
        </w:rPr>
        <w:t>Ministro</w:t>
      </w:r>
      <w:proofErr w:type="gramEnd"/>
      <w:r w:rsidRPr="0019041C">
        <w:rPr>
          <w:rFonts w:ascii="Arial" w:eastAsia="Times New Roman" w:hAnsi="Arial" w:cs="Arial"/>
          <w:lang w:eastAsia="es-CO"/>
        </w:rPr>
        <w:t xml:space="preserve"> de Tecnologías de la Información y las Comunicaciones</w:t>
      </w:r>
    </w:p>
    <w:sectPr w:rsidR="00A32C40" w:rsidRPr="0019041C">
      <w:headerReference w:type="even" r:id="rId178"/>
      <w:headerReference w:type="default" r:id="rId179"/>
      <w:footerReference w:type="even" r:id="rId180"/>
      <w:footerReference w:type="default" r:id="rId181"/>
      <w:headerReference w:type="first" r:id="rId182"/>
      <w:footerReference w:type="first" r:id="rId18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2E083" w14:textId="77777777" w:rsidR="0078755F" w:rsidRDefault="0078755F" w:rsidP="00F450B3">
      <w:pPr>
        <w:spacing w:after="0" w:line="240" w:lineRule="auto"/>
      </w:pPr>
      <w:r>
        <w:separator/>
      </w:r>
    </w:p>
  </w:endnote>
  <w:endnote w:type="continuationSeparator" w:id="0">
    <w:p w14:paraId="43D5476C" w14:textId="77777777" w:rsidR="0078755F" w:rsidRDefault="0078755F" w:rsidP="00F450B3">
      <w:pPr>
        <w:spacing w:after="0" w:line="240" w:lineRule="auto"/>
      </w:pPr>
      <w:r>
        <w:continuationSeparator/>
      </w:r>
    </w:p>
  </w:endnote>
  <w:endnote w:type="continuationNotice" w:id="1">
    <w:p w14:paraId="76F3D600" w14:textId="77777777" w:rsidR="0078755F" w:rsidRDefault="007875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2F82A" w14:textId="77777777" w:rsidR="00F450B3" w:rsidRDefault="00F450B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53F54" w14:textId="77777777" w:rsidR="00F450B3" w:rsidRDefault="00F450B3">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9053B" w14:textId="77777777" w:rsidR="00F450B3" w:rsidRDefault="00F450B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D452C7" w14:textId="77777777" w:rsidR="0078755F" w:rsidRDefault="0078755F" w:rsidP="00F450B3">
      <w:pPr>
        <w:spacing w:after="0" w:line="240" w:lineRule="auto"/>
      </w:pPr>
      <w:r>
        <w:separator/>
      </w:r>
    </w:p>
  </w:footnote>
  <w:footnote w:type="continuationSeparator" w:id="0">
    <w:p w14:paraId="2479EE32" w14:textId="77777777" w:rsidR="0078755F" w:rsidRDefault="0078755F" w:rsidP="00F450B3">
      <w:pPr>
        <w:spacing w:after="0" w:line="240" w:lineRule="auto"/>
      </w:pPr>
      <w:r>
        <w:continuationSeparator/>
      </w:r>
    </w:p>
  </w:footnote>
  <w:footnote w:type="continuationNotice" w:id="1">
    <w:p w14:paraId="2DCB1261" w14:textId="77777777" w:rsidR="0078755F" w:rsidRDefault="007875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F4D4C" w14:textId="77777777" w:rsidR="00F450B3" w:rsidRDefault="00F450B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C4A16" w14:textId="77777777" w:rsidR="00F450B3" w:rsidRDefault="00F450B3">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76801" w14:textId="77777777" w:rsidR="00F450B3" w:rsidRDefault="00F450B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39D"/>
    <w:rsid w:val="00007E44"/>
    <w:rsid w:val="00024163"/>
    <w:rsid w:val="000405AB"/>
    <w:rsid w:val="00051BC0"/>
    <w:rsid w:val="000618FA"/>
    <w:rsid w:val="00070950"/>
    <w:rsid w:val="0007571A"/>
    <w:rsid w:val="00090723"/>
    <w:rsid w:val="000C498C"/>
    <w:rsid w:val="001412F6"/>
    <w:rsid w:val="00144F83"/>
    <w:rsid w:val="0019041C"/>
    <w:rsid w:val="001A78F1"/>
    <w:rsid w:val="001B7724"/>
    <w:rsid w:val="001D1E97"/>
    <w:rsid w:val="001D5F25"/>
    <w:rsid w:val="001E22CF"/>
    <w:rsid w:val="00211A29"/>
    <w:rsid w:val="00212941"/>
    <w:rsid w:val="00224C90"/>
    <w:rsid w:val="00232CF1"/>
    <w:rsid w:val="00244C6D"/>
    <w:rsid w:val="00246DFB"/>
    <w:rsid w:val="00251CF0"/>
    <w:rsid w:val="00257AF5"/>
    <w:rsid w:val="002621A4"/>
    <w:rsid w:val="002639A6"/>
    <w:rsid w:val="00274F96"/>
    <w:rsid w:val="00286C29"/>
    <w:rsid w:val="00292C72"/>
    <w:rsid w:val="002A2801"/>
    <w:rsid w:val="002D611A"/>
    <w:rsid w:val="002E2DFE"/>
    <w:rsid w:val="003009EA"/>
    <w:rsid w:val="00311DC1"/>
    <w:rsid w:val="00315823"/>
    <w:rsid w:val="00321241"/>
    <w:rsid w:val="0032201B"/>
    <w:rsid w:val="00325469"/>
    <w:rsid w:val="00332D0F"/>
    <w:rsid w:val="003363EC"/>
    <w:rsid w:val="0035522C"/>
    <w:rsid w:val="003640F4"/>
    <w:rsid w:val="00391816"/>
    <w:rsid w:val="00392448"/>
    <w:rsid w:val="003F72E5"/>
    <w:rsid w:val="00405DDE"/>
    <w:rsid w:val="00406B67"/>
    <w:rsid w:val="00427F3E"/>
    <w:rsid w:val="00441CBB"/>
    <w:rsid w:val="004446AE"/>
    <w:rsid w:val="0047043D"/>
    <w:rsid w:val="00490D0D"/>
    <w:rsid w:val="004A6E30"/>
    <w:rsid w:val="004E3130"/>
    <w:rsid w:val="004F02E6"/>
    <w:rsid w:val="005026B1"/>
    <w:rsid w:val="00516100"/>
    <w:rsid w:val="005C4E80"/>
    <w:rsid w:val="005D38E9"/>
    <w:rsid w:val="005F4829"/>
    <w:rsid w:val="0062460D"/>
    <w:rsid w:val="00634F93"/>
    <w:rsid w:val="00666452"/>
    <w:rsid w:val="006723C2"/>
    <w:rsid w:val="00677FD4"/>
    <w:rsid w:val="00685F3D"/>
    <w:rsid w:val="00773D63"/>
    <w:rsid w:val="007814B6"/>
    <w:rsid w:val="00782AC1"/>
    <w:rsid w:val="0078755F"/>
    <w:rsid w:val="007E6E2B"/>
    <w:rsid w:val="00811D45"/>
    <w:rsid w:val="00821AE3"/>
    <w:rsid w:val="00832CDF"/>
    <w:rsid w:val="00851DD1"/>
    <w:rsid w:val="008562E7"/>
    <w:rsid w:val="008607F8"/>
    <w:rsid w:val="00882932"/>
    <w:rsid w:val="00885649"/>
    <w:rsid w:val="008870EF"/>
    <w:rsid w:val="00891BD2"/>
    <w:rsid w:val="008A2943"/>
    <w:rsid w:val="008C252D"/>
    <w:rsid w:val="008C5B49"/>
    <w:rsid w:val="008D6C54"/>
    <w:rsid w:val="008E6DB7"/>
    <w:rsid w:val="008F2044"/>
    <w:rsid w:val="00955A78"/>
    <w:rsid w:val="00960733"/>
    <w:rsid w:val="00975731"/>
    <w:rsid w:val="00983B05"/>
    <w:rsid w:val="009B35F0"/>
    <w:rsid w:val="009F56E2"/>
    <w:rsid w:val="00A12638"/>
    <w:rsid w:val="00A14B4A"/>
    <w:rsid w:val="00A15DBD"/>
    <w:rsid w:val="00A27A45"/>
    <w:rsid w:val="00A312A9"/>
    <w:rsid w:val="00A32C40"/>
    <w:rsid w:val="00A32DD6"/>
    <w:rsid w:val="00A44F85"/>
    <w:rsid w:val="00A461B2"/>
    <w:rsid w:val="00AD2251"/>
    <w:rsid w:val="00AD4D08"/>
    <w:rsid w:val="00AE539D"/>
    <w:rsid w:val="00B119CC"/>
    <w:rsid w:val="00B41C73"/>
    <w:rsid w:val="00B423B6"/>
    <w:rsid w:val="00B54975"/>
    <w:rsid w:val="00B56AFA"/>
    <w:rsid w:val="00B62FCB"/>
    <w:rsid w:val="00B81FCD"/>
    <w:rsid w:val="00B83A46"/>
    <w:rsid w:val="00BA7458"/>
    <w:rsid w:val="00BA79F7"/>
    <w:rsid w:val="00BC2807"/>
    <w:rsid w:val="00BF2907"/>
    <w:rsid w:val="00C060FC"/>
    <w:rsid w:val="00C234EB"/>
    <w:rsid w:val="00C32AF5"/>
    <w:rsid w:val="00C35D67"/>
    <w:rsid w:val="00C66EC2"/>
    <w:rsid w:val="00C723BD"/>
    <w:rsid w:val="00C754E8"/>
    <w:rsid w:val="00C86CB6"/>
    <w:rsid w:val="00CA1539"/>
    <w:rsid w:val="00CD1948"/>
    <w:rsid w:val="00CD558F"/>
    <w:rsid w:val="00CE447A"/>
    <w:rsid w:val="00CF5634"/>
    <w:rsid w:val="00D022F6"/>
    <w:rsid w:val="00D32042"/>
    <w:rsid w:val="00D63108"/>
    <w:rsid w:val="00D70220"/>
    <w:rsid w:val="00D80DE1"/>
    <w:rsid w:val="00D83AF0"/>
    <w:rsid w:val="00DA0A87"/>
    <w:rsid w:val="00DA53D7"/>
    <w:rsid w:val="00DE0B9B"/>
    <w:rsid w:val="00DE50B1"/>
    <w:rsid w:val="00DF7BCC"/>
    <w:rsid w:val="00E05284"/>
    <w:rsid w:val="00E17188"/>
    <w:rsid w:val="00E25CEB"/>
    <w:rsid w:val="00E348BA"/>
    <w:rsid w:val="00E45AC9"/>
    <w:rsid w:val="00E815F4"/>
    <w:rsid w:val="00E81A55"/>
    <w:rsid w:val="00E922B6"/>
    <w:rsid w:val="00E93BB1"/>
    <w:rsid w:val="00ED71E3"/>
    <w:rsid w:val="00EE03EB"/>
    <w:rsid w:val="00EE71D7"/>
    <w:rsid w:val="00F17B30"/>
    <w:rsid w:val="00F233A3"/>
    <w:rsid w:val="00F327F2"/>
    <w:rsid w:val="00F33674"/>
    <w:rsid w:val="00F371ED"/>
    <w:rsid w:val="00F450B3"/>
    <w:rsid w:val="00F506E5"/>
    <w:rsid w:val="00F954B1"/>
    <w:rsid w:val="00FC701A"/>
    <w:rsid w:val="00FE13AF"/>
    <w:rsid w:val="0136E7A2"/>
    <w:rsid w:val="0167A790"/>
    <w:rsid w:val="01C96D0D"/>
    <w:rsid w:val="01CC20C3"/>
    <w:rsid w:val="01E7FCD4"/>
    <w:rsid w:val="01FA10AC"/>
    <w:rsid w:val="0285AA4E"/>
    <w:rsid w:val="02C5964E"/>
    <w:rsid w:val="02E6156D"/>
    <w:rsid w:val="032507B6"/>
    <w:rsid w:val="046E1D29"/>
    <w:rsid w:val="072D8CF2"/>
    <w:rsid w:val="0744A4D6"/>
    <w:rsid w:val="088C4B6A"/>
    <w:rsid w:val="0900B511"/>
    <w:rsid w:val="097BD58C"/>
    <w:rsid w:val="0A50B5CA"/>
    <w:rsid w:val="0A89A5BC"/>
    <w:rsid w:val="0AA7B8B2"/>
    <w:rsid w:val="0AB4A92E"/>
    <w:rsid w:val="0ACF65DA"/>
    <w:rsid w:val="0ADFBA6F"/>
    <w:rsid w:val="0BE037FC"/>
    <w:rsid w:val="0C0E2A9C"/>
    <w:rsid w:val="0C8A12E0"/>
    <w:rsid w:val="0D200A5E"/>
    <w:rsid w:val="0D2F6233"/>
    <w:rsid w:val="0DA20AA9"/>
    <w:rsid w:val="0E98EAE5"/>
    <w:rsid w:val="0EF3D09D"/>
    <w:rsid w:val="0F49A02F"/>
    <w:rsid w:val="0FD5FF02"/>
    <w:rsid w:val="1026C3A4"/>
    <w:rsid w:val="10EFBC6B"/>
    <w:rsid w:val="118B5B9B"/>
    <w:rsid w:val="120563CE"/>
    <w:rsid w:val="1270C65F"/>
    <w:rsid w:val="12D567CE"/>
    <w:rsid w:val="12D6B861"/>
    <w:rsid w:val="13768292"/>
    <w:rsid w:val="140D1476"/>
    <w:rsid w:val="1425487F"/>
    <w:rsid w:val="15174A22"/>
    <w:rsid w:val="15372AAB"/>
    <w:rsid w:val="155B2D22"/>
    <w:rsid w:val="15A52C6D"/>
    <w:rsid w:val="1643377A"/>
    <w:rsid w:val="16EC1E38"/>
    <w:rsid w:val="17B54189"/>
    <w:rsid w:val="18AC3536"/>
    <w:rsid w:val="18E4488C"/>
    <w:rsid w:val="19395869"/>
    <w:rsid w:val="1971ADAE"/>
    <w:rsid w:val="19AE99D2"/>
    <w:rsid w:val="1A15CF0E"/>
    <w:rsid w:val="1A82C6B8"/>
    <w:rsid w:val="1AABBC67"/>
    <w:rsid w:val="1AC9C006"/>
    <w:rsid w:val="1C1B60A4"/>
    <w:rsid w:val="1C298DFB"/>
    <w:rsid w:val="1C5DABD3"/>
    <w:rsid w:val="1D8425D0"/>
    <w:rsid w:val="1E34BDD5"/>
    <w:rsid w:val="1E627B72"/>
    <w:rsid w:val="1F01D400"/>
    <w:rsid w:val="1F23B438"/>
    <w:rsid w:val="1F7AA6A2"/>
    <w:rsid w:val="1F860622"/>
    <w:rsid w:val="1F8BD454"/>
    <w:rsid w:val="1FA478D6"/>
    <w:rsid w:val="1FC07742"/>
    <w:rsid w:val="1FD08E36"/>
    <w:rsid w:val="1FDA1619"/>
    <w:rsid w:val="2004D306"/>
    <w:rsid w:val="23BE60F2"/>
    <w:rsid w:val="23D69A10"/>
    <w:rsid w:val="23E7F90E"/>
    <w:rsid w:val="25AA0EB5"/>
    <w:rsid w:val="25CD6544"/>
    <w:rsid w:val="26FABA1E"/>
    <w:rsid w:val="273061EE"/>
    <w:rsid w:val="275A46C1"/>
    <w:rsid w:val="275ED584"/>
    <w:rsid w:val="2762DEF9"/>
    <w:rsid w:val="2779DF81"/>
    <w:rsid w:val="27D8E128"/>
    <w:rsid w:val="28605D48"/>
    <w:rsid w:val="29BB2199"/>
    <w:rsid w:val="2A8992F0"/>
    <w:rsid w:val="2A8AB907"/>
    <w:rsid w:val="2AC144BC"/>
    <w:rsid w:val="2B381EA4"/>
    <w:rsid w:val="2B6AD323"/>
    <w:rsid w:val="2B72C063"/>
    <w:rsid w:val="2C08D673"/>
    <w:rsid w:val="2C8BEB76"/>
    <w:rsid w:val="2C96738D"/>
    <w:rsid w:val="2D5B8AD9"/>
    <w:rsid w:val="2D8F760B"/>
    <w:rsid w:val="2DDFEA9D"/>
    <w:rsid w:val="2E1AEF64"/>
    <w:rsid w:val="2FA5AFBD"/>
    <w:rsid w:val="2FB6F12B"/>
    <w:rsid w:val="305DEF10"/>
    <w:rsid w:val="307B418B"/>
    <w:rsid w:val="312CC737"/>
    <w:rsid w:val="313E291F"/>
    <w:rsid w:val="31ACB5EB"/>
    <w:rsid w:val="3322E362"/>
    <w:rsid w:val="3371521D"/>
    <w:rsid w:val="33AABF97"/>
    <w:rsid w:val="340FDD51"/>
    <w:rsid w:val="34215EEE"/>
    <w:rsid w:val="3495A7B3"/>
    <w:rsid w:val="34F4C5E9"/>
    <w:rsid w:val="35291BD4"/>
    <w:rsid w:val="3624E669"/>
    <w:rsid w:val="36DEFD6A"/>
    <w:rsid w:val="37045DAC"/>
    <w:rsid w:val="3713F6A4"/>
    <w:rsid w:val="372736BF"/>
    <w:rsid w:val="3774215C"/>
    <w:rsid w:val="38A2FB56"/>
    <w:rsid w:val="38C86D04"/>
    <w:rsid w:val="39391C1C"/>
    <w:rsid w:val="39421893"/>
    <w:rsid w:val="39532972"/>
    <w:rsid w:val="395C6AF2"/>
    <w:rsid w:val="3977C843"/>
    <w:rsid w:val="3A12C8D5"/>
    <w:rsid w:val="3A506C30"/>
    <w:rsid w:val="3B37F14A"/>
    <w:rsid w:val="3BF91912"/>
    <w:rsid w:val="3C571AFE"/>
    <w:rsid w:val="3CEFBD46"/>
    <w:rsid w:val="3D7F16B1"/>
    <w:rsid w:val="3E16EA92"/>
    <w:rsid w:val="3E220DFE"/>
    <w:rsid w:val="3E89F8FA"/>
    <w:rsid w:val="3EBECFA1"/>
    <w:rsid w:val="3F1A4FB0"/>
    <w:rsid w:val="3F2D1313"/>
    <w:rsid w:val="3F42C87E"/>
    <w:rsid w:val="3F659F66"/>
    <w:rsid w:val="4024BEA9"/>
    <w:rsid w:val="4052069B"/>
    <w:rsid w:val="407345E9"/>
    <w:rsid w:val="410B40CB"/>
    <w:rsid w:val="41206E45"/>
    <w:rsid w:val="416680FB"/>
    <w:rsid w:val="4242CB5E"/>
    <w:rsid w:val="42C2CA1C"/>
    <w:rsid w:val="431F6E70"/>
    <w:rsid w:val="43DE2619"/>
    <w:rsid w:val="43E356B1"/>
    <w:rsid w:val="453464DE"/>
    <w:rsid w:val="45A6F5A7"/>
    <w:rsid w:val="45EDBB7E"/>
    <w:rsid w:val="4659C056"/>
    <w:rsid w:val="46CF3203"/>
    <w:rsid w:val="46D2A269"/>
    <w:rsid w:val="4719064F"/>
    <w:rsid w:val="482CDA6F"/>
    <w:rsid w:val="4838624E"/>
    <w:rsid w:val="49400FAC"/>
    <w:rsid w:val="4948BF8C"/>
    <w:rsid w:val="4A05BF56"/>
    <w:rsid w:val="4A0F1E95"/>
    <w:rsid w:val="4A6B4743"/>
    <w:rsid w:val="4A934EB2"/>
    <w:rsid w:val="4AD74511"/>
    <w:rsid w:val="4B882117"/>
    <w:rsid w:val="4C01A07D"/>
    <w:rsid w:val="4C5297F3"/>
    <w:rsid w:val="4C8245E7"/>
    <w:rsid w:val="4C891BB8"/>
    <w:rsid w:val="4CA5AB0A"/>
    <w:rsid w:val="4CBD6A8C"/>
    <w:rsid w:val="4CD8FD4D"/>
    <w:rsid w:val="4D009D47"/>
    <w:rsid w:val="4D2373C2"/>
    <w:rsid w:val="4D29A1A1"/>
    <w:rsid w:val="4DDF4DD2"/>
    <w:rsid w:val="4F304E2A"/>
    <w:rsid w:val="4F9164B1"/>
    <w:rsid w:val="4FD6F858"/>
    <w:rsid w:val="5081E081"/>
    <w:rsid w:val="509F98DE"/>
    <w:rsid w:val="5171C59C"/>
    <w:rsid w:val="5198793B"/>
    <w:rsid w:val="5242A8DF"/>
    <w:rsid w:val="5358DB81"/>
    <w:rsid w:val="5366FD01"/>
    <w:rsid w:val="54677EE4"/>
    <w:rsid w:val="54BAE4D0"/>
    <w:rsid w:val="54C442E7"/>
    <w:rsid w:val="56377BFD"/>
    <w:rsid w:val="57F5C7ED"/>
    <w:rsid w:val="593174C0"/>
    <w:rsid w:val="5A53C338"/>
    <w:rsid w:val="5AC6AF35"/>
    <w:rsid w:val="5AD07357"/>
    <w:rsid w:val="5AE0B07A"/>
    <w:rsid w:val="5C07DA75"/>
    <w:rsid w:val="5C0C7289"/>
    <w:rsid w:val="5C26BF90"/>
    <w:rsid w:val="5C4C3071"/>
    <w:rsid w:val="5C592E80"/>
    <w:rsid w:val="5CE5AE73"/>
    <w:rsid w:val="5D0835EA"/>
    <w:rsid w:val="5D942929"/>
    <w:rsid w:val="5E9393ED"/>
    <w:rsid w:val="5FA84A05"/>
    <w:rsid w:val="5FB5875B"/>
    <w:rsid w:val="5FCAE5DC"/>
    <w:rsid w:val="60D6CDB3"/>
    <w:rsid w:val="61932BFD"/>
    <w:rsid w:val="61E96ED9"/>
    <w:rsid w:val="624783CD"/>
    <w:rsid w:val="62943B93"/>
    <w:rsid w:val="632ADE13"/>
    <w:rsid w:val="63C184A8"/>
    <w:rsid w:val="63E7EBD2"/>
    <w:rsid w:val="6464DF7F"/>
    <w:rsid w:val="678257DD"/>
    <w:rsid w:val="68D273A2"/>
    <w:rsid w:val="6A1B9609"/>
    <w:rsid w:val="6B315960"/>
    <w:rsid w:val="6BFB99BA"/>
    <w:rsid w:val="6CB78651"/>
    <w:rsid w:val="6CD2EAF7"/>
    <w:rsid w:val="6D0118D1"/>
    <w:rsid w:val="6D0A3CAC"/>
    <w:rsid w:val="6D1A621A"/>
    <w:rsid w:val="6D7D8321"/>
    <w:rsid w:val="6DA8B9FD"/>
    <w:rsid w:val="6DA8E7DD"/>
    <w:rsid w:val="6FD80BA3"/>
    <w:rsid w:val="7026D877"/>
    <w:rsid w:val="703B3808"/>
    <w:rsid w:val="71372249"/>
    <w:rsid w:val="7143C4D0"/>
    <w:rsid w:val="7144597D"/>
    <w:rsid w:val="71EF1CD0"/>
    <w:rsid w:val="72B81D2A"/>
    <w:rsid w:val="72BE89E8"/>
    <w:rsid w:val="73F0A3F5"/>
    <w:rsid w:val="73FD92C1"/>
    <w:rsid w:val="742A75A6"/>
    <w:rsid w:val="74576A39"/>
    <w:rsid w:val="7484DFC4"/>
    <w:rsid w:val="749BAEF5"/>
    <w:rsid w:val="751649B8"/>
    <w:rsid w:val="75A1740E"/>
    <w:rsid w:val="7682850A"/>
    <w:rsid w:val="7731A902"/>
    <w:rsid w:val="77EC89FA"/>
    <w:rsid w:val="78B704EE"/>
    <w:rsid w:val="796C7300"/>
    <w:rsid w:val="7989B121"/>
    <w:rsid w:val="798DB3D4"/>
    <w:rsid w:val="79EA3FE4"/>
    <w:rsid w:val="7A4304AE"/>
    <w:rsid w:val="7B39A255"/>
    <w:rsid w:val="7C468DA5"/>
    <w:rsid w:val="7C6C3AA4"/>
    <w:rsid w:val="7D74287E"/>
    <w:rsid w:val="7DDE6F76"/>
    <w:rsid w:val="7E3C679D"/>
    <w:rsid w:val="7EA9BD8E"/>
    <w:rsid w:val="7F050818"/>
    <w:rsid w:val="7F410D2B"/>
    <w:rsid w:val="7F7A3FD7"/>
    <w:rsid w:val="7F8E8D1C"/>
    <w:rsid w:val="7FD1EA0E"/>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004E8"/>
  <w15:chartTrackingRefBased/>
  <w15:docId w15:val="{30ABE047-4765-487D-AC44-F6FAFD3C3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rsid w:val="00AE539D"/>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centrado">
    <w:name w:val="centrado"/>
    <w:basedOn w:val="Normal"/>
    <w:rsid w:val="00AE539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letra14pt">
    <w:name w:val="letra14pt"/>
    <w:basedOn w:val="Fuentedeprrafopredeter"/>
    <w:rsid w:val="00AE539D"/>
  </w:style>
  <w:style w:type="character" w:customStyle="1" w:styleId="baj">
    <w:name w:val="b_aj"/>
    <w:basedOn w:val="Fuentedeprrafopredeter"/>
    <w:rsid w:val="00AE539D"/>
  </w:style>
  <w:style w:type="character" w:styleId="Hipervnculo">
    <w:name w:val="Hyperlink"/>
    <w:basedOn w:val="Fuentedeprrafopredeter"/>
    <w:uiPriority w:val="99"/>
    <w:unhideWhenUsed/>
    <w:rsid w:val="00AE539D"/>
    <w:rPr>
      <w:color w:val="0000FF"/>
      <w:u w:val="single"/>
    </w:rPr>
  </w:style>
  <w:style w:type="character" w:styleId="Hipervnculovisitado">
    <w:name w:val="FollowedHyperlink"/>
    <w:basedOn w:val="Fuentedeprrafopredeter"/>
    <w:uiPriority w:val="99"/>
    <w:semiHidden/>
    <w:unhideWhenUsed/>
    <w:rsid w:val="00AE539D"/>
    <w:rPr>
      <w:color w:val="800080"/>
      <w:u w:val="single"/>
    </w:rPr>
  </w:style>
  <w:style w:type="paragraph" w:styleId="NormalWeb">
    <w:name w:val="Normal (Web)"/>
    <w:basedOn w:val="Normal"/>
    <w:uiPriority w:val="99"/>
    <w:semiHidden/>
    <w:unhideWhenUsed/>
    <w:rsid w:val="00AE539D"/>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39"/>
    <w:rsid w:val="000907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17188"/>
    <w:pPr>
      <w:ind w:left="720"/>
      <w:contextualSpacing/>
    </w:pPr>
  </w:style>
  <w:style w:type="paragraph" w:styleId="Textodeglobo">
    <w:name w:val="Balloon Text"/>
    <w:basedOn w:val="Normal"/>
    <w:link w:val="TextodegloboCar"/>
    <w:uiPriority w:val="99"/>
    <w:semiHidden/>
    <w:unhideWhenUsed/>
    <w:rsid w:val="00F506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506E5"/>
    <w:rPr>
      <w:rFonts w:ascii="Segoe UI" w:hAnsi="Segoe UI" w:cs="Segoe UI"/>
      <w:sz w:val="18"/>
      <w:szCs w:val="18"/>
    </w:rPr>
  </w:style>
  <w:style w:type="paragraph" w:styleId="Encabezado">
    <w:name w:val="header"/>
    <w:basedOn w:val="Normal"/>
    <w:link w:val="EncabezadoCar"/>
    <w:uiPriority w:val="99"/>
    <w:unhideWhenUsed/>
    <w:rsid w:val="00F450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450B3"/>
  </w:style>
  <w:style w:type="paragraph" w:styleId="Piedepgina">
    <w:name w:val="footer"/>
    <w:basedOn w:val="Normal"/>
    <w:link w:val="PiedepginaCar"/>
    <w:uiPriority w:val="99"/>
    <w:unhideWhenUsed/>
    <w:rsid w:val="00F450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450B3"/>
  </w:style>
  <w:style w:type="character" w:customStyle="1" w:styleId="normaltextrun">
    <w:name w:val="normaltextrun"/>
    <w:basedOn w:val="Fuentedeprrafopredeter"/>
    <w:rsid w:val="004A6E30"/>
  </w:style>
  <w:style w:type="character" w:styleId="Mencinsinresolver">
    <w:name w:val="Unresolved Mention"/>
    <w:basedOn w:val="Fuentedeprrafopredeter"/>
    <w:uiPriority w:val="99"/>
    <w:semiHidden/>
    <w:unhideWhenUsed/>
    <w:rsid w:val="00BA74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480646">
      <w:bodyDiv w:val="1"/>
      <w:marLeft w:val="0"/>
      <w:marRight w:val="0"/>
      <w:marTop w:val="0"/>
      <w:marBottom w:val="0"/>
      <w:divBdr>
        <w:top w:val="none" w:sz="0" w:space="0" w:color="auto"/>
        <w:left w:val="none" w:sz="0" w:space="0" w:color="auto"/>
        <w:bottom w:val="none" w:sz="0" w:space="0" w:color="auto"/>
        <w:right w:val="none" w:sz="0" w:space="0" w:color="auto"/>
      </w:divBdr>
    </w:div>
    <w:div w:id="366757974">
      <w:bodyDiv w:val="1"/>
      <w:marLeft w:val="0"/>
      <w:marRight w:val="0"/>
      <w:marTop w:val="0"/>
      <w:marBottom w:val="0"/>
      <w:divBdr>
        <w:top w:val="none" w:sz="0" w:space="0" w:color="auto"/>
        <w:left w:val="none" w:sz="0" w:space="0" w:color="auto"/>
        <w:bottom w:val="none" w:sz="0" w:space="0" w:color="auto"/>
        <w:right w:val="none" w:sz="0" w:space="0" w:color="auto"/>
      </w:divBdr>
    </w:div>
    <w:div w:id="866065757">
      <w:bodyDiv w:val="1"/>
      <w:marLeft w:val="0"/>
      <w:marRight w:val="0"/>
      <w:marTop w:val="0"/>
      <w:marBottom w:val="0"/>
      <w:divBdr>
        <w:top w:val="none" w:sz="0" w:space="0" w:color="auto"/>
        <w:left w:val="none" w:sz="0" w:space="0" w:color="auto"/>
        <w:bottom w:val="none" w:sz="0" w:space="0" w:color="auto"/>
        <w:right w:val="none" w:sz="0" w:space="0" w:color="auto"/>
      </w:divBdr>
    </w:div>
    <w:div w:id="1488937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relatoria.colombiacompra.gov.co/ficha/C-271%20de%202020" TargetMode="External"/><Relationship Id="rId21" Type="http://schemas.openxmlformats.org/officeDocument/2006/relationships/hyperlink" Target="http://relatoria.colombiacompra.gov.co/ficha/C-370%20de%202020" TargetMode="External"/><Relationship Id="rId42" Type="http://schemas.openxmlformats.org/officeDocument/2006/relationships/hyperlink" Target="https://relatoria.colombiacompra.gov.co/ficha/C-337%20de%202022" TargetMode="External"/><Relationship Id="rId63" Type="http://schemas.openxmlformats.org/officeDocument/2006/relationships/hyperlink" Target="http://relatoria.colombiacompra.gov.co/ficha/C-197%20de%202020" TargetMode="External"/><Relationship Id="rId84" Type="http://schemas.openxmlformats.org/officeDocument/2006/relationships/hyperlink" Target="http://relatoria.colombiacompra.gov.co/ficha/C-032%20de%202021" TargetMode="External"/><Relationship Id="rId138" Type="http://schemas.openxmlformats.org/officeDocument/2006/relationships/hyperlink" Target="http://relatoria.colombiacompra.gov.co/ficha/C-559%20de%202020" TargetMode="External"/><Relationship Id="rId159" Type="http://schemas.openxmlformats.org/officeDocument/2006/relationships/hyperlink" Target="https://relatoria.colombiacompra.gov.co/ficha/C-568%20de%202022" TargetMode="External"/><Relationship Id="rId170" Type="http://schemas.openxmlformats.org/officeDocument/2006/relationships/hyperlink" Target="http://relatoria.colombiacompra.gov.co/ficha/C-494%20de%202020" TargetMode="External"/><Relationship Id="rId107" Type="http://schemas.openxmlformats.org/officeDocument/2006/relationships/hyperlink" Target="http://relatoria.colombiacompra.gov.co/ficha/C-115%20de%202020" TargetMode="External"/><Relationship Id="rId11" Type="http://schemas.openxmlformats.org/officeDocument/2006/relationships/hyperlink" Target="http://relatoria.colombiacompra.gov.co/ficha/C-088%20de%202020" TargetMode="External"/><Relationship Id="rId32" Type="http://schemas.openxmlformats.org/officeDocument/2006/relationships/hyperlink" Target="http://relatoria.colombiacompra.gov.co/ficha/C-270%20de%202020" TargetMode="External"/><Relationship Id="rId53" Type="http://schemas.openxmlformats.org/officeDocument/2006/relationships/hyperlink" Target="http://www.secretariasenado.gov.co/senado/basedoc/ley_1712_2014.html" TargetMode="External"/><Relationship Id="rId74" Type="http://schemas.openxmlformats.org/officeDocument/2006/relationships/hyperlink" Target="http://relatoria.colombiacompra.gov.co/ficha/C-346%20de%202020" TargetMode="External"/><Relationship Id="rId128" Type="http://schemas.openxmlformats.org/officeDocument/2006/relationships/hyperlink" Target="http://relatoria.colombiacompra.gov.co/ficha/CU-367%20de%202020" TargetMode="External"/><Relationship Id="rId149" Type="http://schemas.openxmlformats.org/officeDocument/2006/relationships/hyperlink" Target="https://relatoria.colombiacompra.gov.co/ficha/C-472%20de%202021" TargetMode="External"/><Relationship Id="rId5" Type="http://schemas.openxmlformats.org/officeDocument/2006/relationships/styles" Target="styles.xml"/><Relationship Id="rId95" Type="http://schemas.openxmlformats.org/officeDocument/2006/relationships/hyperlink" Target="https://relatoria.colombiacompra.gov.co/ficha/C-087%20de%202022" TargetMode="External"/><Relationship Id="rId160" Type="http://schemas.openxmlformats.org/officeDocument/2006/relationships/hyperlink" Target="http://relatoria.colombiacompra.gov.co/ficha/C-032%20de%202021" TargetMode="External"/><Relationship Id="rId181" Type="http://schemas.openxmlformats.org/officeDocument/2006/relationships/footer" Target="footer2.xml"/><Relationship Id="rId22" Type="http://schemas.openxmlformats.org/officeDocument/2006/relationships/hyperlink" Target="http://relatoria.colombiacompra.gov.co/ficha/C-661%20de%202020" TargetMode="External"/><Relationship Id="rId43" Type="http://schemas.openxmlformats.org/officeDocument/2006/relationships/hyperlink" Target="https://relatoria.colombiacompra.gov.co/ficha/C-889%20de%202022" TargetMode="External"/><Relationship Id="rId64" Type="http://schemas.openxmlformats.org/officeDocument/2006/relationships/hyperlink" Target="http://relatoria.colombiacompra.gov.co/ficha/C-206%20de%202020" TargetMode="External"/><Relationship Id="rId118" Type="http://schemas.openxmlformats.org/officeDocument/2006/relationships/hyperlink" Target="http://relatoria.colombiacompra.gov.co/ficha/C-272%20de%202020" TargetMode="External"/><Relationship Id="rId139" Type="http://schemas.openxmlformats.org/officeDocument/2006/relationships/hyperlink" Target="http://relatoria.colombiacompra.gov.co/ficha/C-562%20de%202020" TargetMode="External"/><Relationship Id="rId85" Type="http://schemas.openxmlformats.org/officeDocument/2006/relationships/hyperlink" Target="http://relatoria.colombiacompra.gov.co/ficha/C-780%20DE%202020" TargetMode="External"/><Relationship Id="rId150" Type="http://schemas.openxmlformats.org/officeDocument/2006/relationships/hyperlink" Target="https://relatoria.colombiacompra.gov.co/ficha/C-055%20%20de%202020" TargetMode="External"/><Relationship Id="rId171" Type="http://schemas.openxmlformats.org/officeDocument/2006/relationships/hyperlink" Target="http://www.secretariasenado.gov.co/senado/basedoc/ley_1474_2011.html" TargetMode="External"/><Relationship Id="rId12" Type="http://schemas.openxmlformats.org/officeDocument/2006/relationships/hyperlink" Target="http://relatoria.colombiacompra.gov.co/ficha/C-197%20de%202020" TargetMode="External"/><Relationship Id="rId33" Type="http://schemas.openxmlformats.org/officeDocument/2006/relationships/hyperlink" Target="http://relatoria.colombiacompra.gov.co/ficha/C-249%20de%202020" TargetMode="External"/><Relationship Id="rId108" Type="http://schemas.openxmlformats.org/officeDocument/2006/relationships/hyperlink" Target="http://relatoria.colombiacompra.gov.co/ficha/C-197%20de%202020" TargetMode="External"/><Relationship Id="rId129" Type="http://schemas.openxmlformats.org/officeDocument/2006/relationships/hyperlink" Target="http://relatoria.colombiacompra.gov.co/ficha/C-433%20de%202020" TargetMode="External"/><Relationship Id="rId54" Type="http://schemas.openxmlformats.org/officeDocument/2006/relationships/hyperlink" Target="http://www.secretariasenado.gov.co/senado/basedoc/ley_1712_2014.html" TargetMode="External"/><Relationship Id="rId75" Type="http://schemas.openxmlformats.org/officeDocument/2006/relationships/hyperlink" Target="http://relatoria.colombiacompra.gov.co/ficha/C-312%20de%202020" TargetMode="External"/><Relationship Id="rId96" Type="http://schemas.openxmlformats.org/officeDocument/2006/relationships/hyperlink" Target="https://relatoria.colombiacompra.gov.co/ficha/C-497%20de%202022" TargetMode="External"/><Relationship Id="rId140" Type="http://schemas.openxmlformats.org/officeDocument/2006/relationships/hyperlink" Target="http://relatoria.colombiacompra.gov.co/ficha/C-559%20de%202020" TargetMode="External"/><Relationship Id="rId161" Type="http://schemas.openxmlformats.org/officeDocument/2006/relationships/hyperlink" Target="https://relatoria.colombiacompra.gov.co/ficha/C-076%20%20de%202020" TargetMode="External"/><Relationship Id="rId182" Type="http://schemas.openxmlformats.org/officeDocument/2006/relationships/header" Target="header3.xml"/><Relationship Id="rId6" Type="http://schemas.openxmlformats.org/officeDocument/2006/relationships/settings" Target="settings.xml"/><Relationship Id="rId23" Type="http://schemas.openxmlformats.org/officeDocument/2006/relationships/hyperlink" Target="http://relatoria.colombiacompra.gov.co/ficha/C-032%20de%202021" TargetMode="External"/><Relationship Id="rId119" Type="http://schemas.openxmlformats.org/officeDocument/2006/relationships/hyperlink" Target="http://relatoria.colombiacompra.gov.co/ficha/C-011%20de%202020" TargetMode="External"/><Relationship Id="rId44" Type="http://schemas.openxmlformats.org/officeDocument/2006/relationships/hyperlink" Target="http://relatoria.colombiacompra.gov.co/ficha/C-232%20de%202020" TargetMode="External"/><Relationship Id="rId65" Type="http://schemas.openxmlformats.org/officeDocument/2006/relationships/hyperlink" Target="http://relatoria.colombiacompra.gov.co/ficha/C-181%20de%202020" TargetMode="External"/><Relationship Id="rId86" Type="http://schemas.openxmlformats.org/officeDocument/2006/relationships/hyperlink" Target="http://relatoria.colombiacompra.gov.co/ficha/C-719%20de%202020" TargetMode="External"/><Relationship Id="rId130" Type="http://schemas.openxmlformats.org/officeDocument/2006/relationships/hyperlink" Target="http://relatoria.colombiacompra.gov.co/ficha/C-474%20de%202020" TargetMode="External"/><Relationship Id="rId151" Type="http://schemas.openxmlformats.org/officeDocument/2006/relationships/hyperlink" Target="https://relatoria.colombiacompra.gov.co/ficha/C-072%20%20de%202020" TargetMode="External"/><Relationship Id="rId172" Type="http://schemas.openxmlformats.org/officeDocument/2006/relationships/hyperlink" Target="http://www.secretariasenado.gov.co/senado/basedoc/ley_1712_2014.html" TargetMode="External"/><Relationship Id="rId13" Type="http://schemas.openxmlformats.org/officeDocument/2006/relationships/hyperlink" Target="http://relatoria.colombiacompra.gov.co/ficha/C-206%20de%202020" TargetMode="External"/><Relationship Id="rId18" Type="http://schemas.openxmlformats.org/officeDocument/2006/relationships/hyperlink" Target="http://relatoria.colombiacompra.gov.co/ficha/C-190%20de%202020" TargetMode="External"/><Relationship Id="rId39" Type="http://schemas.openxmlformats.org/officeDocument/2006/relationships/hyperlink" Target="http://relatoria.colombiacompra.gov.co/ficha/C-494%20de%202020" TargetMode="External"/><Relationship Id="rId109" Type="http://schemas.openxmlformats.org/officeDocument/2006/relationships/hyperlink" Target="http://relatoria.colombiacompra.gov.co/ficha/C-151%20de%202020" TargetMode="External"/><Relationship Id="rId34" Type="http://schemas.openxmlformats.org/officeDocument/2006/relationships/hyperlink" Target="http://relatoria.colombiacompra.gov.co/ficha/C-190%20de%202020" TargetMode="External"/><Relationship Id="rId50" Type="http://schemas.openxmlformats.org/officeDocument/2006/relationships/hyperlink" Target="http://relatoria.colombiacompra.gov.co/ficha/C-032%20de%202021" TargetMode="External"/><Relationship Id="rId55" Type="http://schemas.openxmlformats.org/officeDocument/2006/relationships/hyperlink" Target="http://relatoria.colombiacompra.gov.co/ficha/4201912000006842" TargetMode="External"/><Relationship Id="rId76" Type="http://schemas.openxmlformats.org/officeDocument/2006/relationships/hyperlink" Target="http://relatoria.colombiacompra.gov.co/ficha/C-336%20de%202020" TargetMode="External"/><Relationship Id="rId97" Type="http://schemas.openxmlformats.org/officeDocument/2006/relationships/hyperlink" Target="http://www.secretariasenado.gov.co/senado/basedoc/ley_1474_2011_pr001.html" TargetMode="External"/><Relationship Id="rId104" Type="http://schemas.openxmlformats.org/officeDocument/2006/relationships/hyperlink" Target="http://relatoria.colombiacompra.gov.co/ficha/C-116%20de%202020" TargetMode="External"/><Relationship Id="rId120" Type="http://schemas.openxmlformats.org/officeDocument/2006/relationships/hyperlink" Target="http://relatoria.colombiacompra.gov.co/ficha/C-015%20de%202020" TargetMode="External"/><Relationship Id="rId125" Type="http://schemas.openxmlformats.org/officeDocument/2006/relationships/hyperlink" Target="http://relatoria.colombiacompra.gov.co/ficha/C-399%20de%202020" TargetMode="External"/><Relationship Id="rId141" Type="http://schemas.openxmlformats.org/officeDocument/2006/relationships/hyperlink" Target="http://relatoria.colombiacompra.gov.co/ficha/C-574%20de%202020" TargetMode="External"/><Relationship Id="rId146" Type="http://schemas.openxmlformats.org/officeDocument/2006/relationships/hyperlink" Target="http://relatoria.colombiacompra.gov.co/ficha/C-719%20de%202020" TargetMode="External"/><Relationship Id="rId167" Type="http://schemas.openxmlformats.org/officeDocument/2006/relationships/hyperlink" Target="http://relatoria.colombiacompra.gov.co/ficha/C-543%20de%202020" TargetMode="External"/><Relationship Id="rId7" Type="http://schemas.openxmlformats.org/officeDocument/2006/relationships/webSettings" Target="webSettings.xml"/><Relationship Id="rId71" Type="http://schemas.openxmlformats.org/officeDocument/2006/relationships/hyperlink" Target="http://relatoria.colombiacompra.gov.co/ficha/C-272%20de%202020" TargetMode="External"/><Relationship Id="rId92" Type="http://schemas.openxmlformats.org/officeDocument/2006/relationships/hyperlink" Target="https://relatoria.colombiacompra.gov.co/ficha/C-087%20%20de%202020" TargetMode="External"/><Relationship Id="rId162" Type="http://schemas.openxmlformats.org/officeDocument/2006/relationships/hyperlink" Target="http://relatoria.colombiacompra.gov.co/ficha/C-661%20de%202020" TargetMode="External"/><Relationship Id="rId183" Type="http://schemas.openxmlformats.org/officeDocument/2006/relationships/footer" Target="footer3.xml"/><Relationship Id="rId2" Type="http://schemas.openxmlformats.org/officeDocument/2006/relationships/customXml" Target="../customXml/item2.xml"/><Relationship Id="rId29" Type="http://schemas.openxmlformats.org/officeDocument/2006/relationships/hyperlink" Target="http://relatoria.colombiacompra.gov.co/ficha/C-095%20de%202020" TargetMode="External"/><Relationship Id="rId24" Type="http://schemas.openxmlformats.org/officeDocument/2006/relationships/hyperlink" Target="https://relatoria.colombiacompra.gov.co/ficha/C-472%20de%202021" TargetMode="External"/><Relationship Id="rId40" Type="http://schemas.openxmlformats.org/officeDocument/2006/relationships/hyperlink" Target="https://relatoria.colombiacompra.gov.co/ficha/C-032%20de%202021" TargetMode="External"/><Relationship Id="rId45" Type="http://schemas.openxmlformats.org/officeDocument/2006/relationships/hyperlink" Target="http://relatoria.colombiacompra.gov.co/ficha/CU-348%20de%202020" TargetMode="External"/><Relationship Id="rId66" Type="http://schemas.openxmlformats.org/officeDocument/2006/relationships/hyperlink" Target="http://relatoria.colombiacompra.gov.co/ficha/C-249%20de%202020" TargetMode="External"/><Relationship Id="rId87" Type="http://schemas.openxmlformats.org/officeDocument/2006/relationships/hyperlink" Target="http://relatoria.colombiacompra.gov.co/ficha/C-068%20de%202021" TargetMode="External"/><Relationship Id="rId110" Type="http://schemas.openxmlformats.org/officeDocument/2006/relationships/hyperlink" Target="http://relatoria.colombiacompra.gov.co/ficha/C-206%20de%202020" TargetMode="External"/><Relationship Id="rId115" Type="http://schemas.openxmlformats.org/officeDocument/2006/relationships/hyperlink" Target="http://relatoria.colombiacompra.gov.co/ficha/C-264%20de%202020" TargetMode="External"/><Relationship Id="rId131" Type="http://schemas.openxmlformats.org/officeDocument/2006/relationships/hyperlink" Target="http://relatoria.colombiacompra.gov.co/ficha/C-468%20de%202020" TargetMode="External"/><Relationship Id="rId136" Type="http://schemas.openxmlformats.org/officeDocument/2006/relationships/hyperlink" Target="http://relatoria.colombiacompra.gov.co/ficha/C-421%20de%202020" TargetMode="External"/><Relationship Id="rId157" Type="http://schemas.openxmlformats.org/officeDocument/2006/relationships/hyperlink" Target="https://relatoria.colombiacompra.gov.co/ficha/C-332%20de%202022" TargetMode="External"/><Relationship Id="rId178" Type="http://schemas.openxmlformats.org/officeDocument/2006/relationships/header" Target="header1.xml"/><Relationship Id="rId61" Type="http://schemas.openxmlformats.org/officeDocument/2006/relationships/hyperlink" Target="http://relatoria.colombiacompra.gov.co/ficha/C-147%20de%202020" TargetMode="External"/><Relationship Id="rId82" Type="http://schemas.openxmlformats.org/officeDocument/2006/relationships/hyperlink" Target="http://relatoria.colombiacompra.gov.co/ficha/C-488%20de%202020" TargetMode="External"/><Relationship Id="rId152" Type="http://schemas.openxmlformats.org/officeDocument/2006/relationships/hyperlink" Target="https://relatoria.colombiacompra.gov.co/ficha/C-079%20%20de%202020" TargetMode="External"/><Relationship Id="rId173" Type="http://schemas.openxmlformats.org/officeDocument/2006/relationships/hyperlink" Target="http://www.secretariasenado.gov.co/senado/basedoc/ley_1437_2011.html" TargetMode="External"/><Relationship Id="rId19" Type="http://schemas.openxmlformats.org/officeDocument/2006/relationships/hyperlink" Target="http://relatoria.colombiacompra.gov.co/ficha/C-095%20de%202020" TargetMode="External"/><Relationship Id="rId14" Type="http://schemas.openxmlformats.org/officeDocument/2006/relationships/hyperlink" Target="http://relatoria.colombiacompra.gov.co/ficha/C-181%20de%202020" TargetMode="External"/><Relationship Id="rId30" Type="http://schemas.openxmlformats.org/officeDocument/2006/relationships/hyperlink" Target="http://relatoria.colombiacompra.gov.co/ficha/C-197%20de%202020" TargetMode="External"/><Relationship Id="rId35" Type="http://schemas.openxmlformats.org/officeDocument/2006/relationships/hyperlink" Target="http://relatoria.colombiacompra.gov.co/ficha/C-271%20de%202020" TargetMode="External"/><Relationship Id="rId56" Type="http://schemas.openxmlformats.org/officeDocument/2006/relationships/hyperlink" Target="http://www.secretariasenado.gov.co/senado/basedoc/ley_1474_2011_pr001.html" TargetMode="External"/><Relationship Id="rId77" Type="http://schemas.openxmlformats.org/officeDocument/2006/relationships/hyperlink" Target="http://relatoria.colombiacompra.gov.co/ficha/C-339%20de%202020" TargetMode="External"/><Relationship Id="rId100" Type="http://schemas.openxmlformats.org/officeDocument/2006/relationships/hyperlink" Target="http://www.secretariasenado.gov.co/senado/basedoc/ley_1712_2014.html" TargetMode="External"/><Relationship Id="rId105" Type="http://schemas.openxmlformats.org/officeDocument/2006/relationships/hyperlink" Target="http://relatoria.colombiacompra.gov.co/ficha/C-088%20de%202020" TargetMode="External"/><Relationship Id="rId126" Type="http://schemas.openxmlformats.org/officeDocument/2006/relationships/hyperlink" Target="http://relatoria.colombiacompra.gov.co/ficha/C-370%20de%202020" TargetMode="External"/><Relationship Id="rId147" Type="http://schemas.openxmlformats.org/officeDocument/2006/relationships/hyperlink" Target="http://relatoria.colombiacompra.gov.co/ficha/C-068%20de%202021" TargetMode="External"/><Relationship Id="rId168" Type="http://schemas.openxmlformats.org/officeDocument/2006/relationships/hyperlink" Target="http://relatoria.colombiacompra.gov.co/ficha/C-672%20DE%202020" TargetMode="External"/><Relationship Id="rId8" Type="http://schemas.openxmlformats.org/officeDocument/2006/relationships/footnotes" Target="footnotes.xml"/><Relationship Id="rId51" Type="http://schemas.openxmlformats.org/officeDocument/2006/relationships/hyperlink" Target="https://relatoria.colombiacompra.gov.co/ficha/C-087%20de%202022" TargetMode="External"/><Relationship Id="rId72" Type="http://schemas.openxmlformats.org/officeDocument/2006/relationships/hyperlink" Target="http://relatoria.colombiacompra.gov.co/ficha/C-015%20de%202020" TargetMode="External"/><Relationship Id="rId93" Type="http://schemas.openxmlformats.org/officeDocument/2006/relationships/hyperlink" Target="https://relatoria.colombiacompra.gov.co/ficha/C-176%20de%202020" TargetMode="External"/><Relationship Id="rId98" Type="http://schemas.openxmlformats.org/officeDocument/2006/relationships/hyperlink" Target="http://relatoria.colombiacompra.gov.co/ficha/C-494%20de%202020" TargetMode="External"/><Relationship Id="rId121" Type="http://schemas.openxmlformats.org/officeDocument/2006/relationships/hyperlink" Target="http://relatoria.colombiacompra.gov.co/ficha/C-312%20de%202020" TargetMode="External"/><Relationship Id="rId142" Type="http://schemas.openxmlformats.org/officeDocument/2006/relationships/hyperlink" Target="http://relatoria.colombiacompra.gov.co/ficha/C-604%20de%202020" TargetMode="External"/><Relationship Id="rId163" Type="http://schemas.openxmlformats.org/officeDocument/2006/relationships/hyperlink" Target="http://www.secretariasenado.gov.co/senado/basedoc/ley_1437_2011.html" TargetMode="External"/><Relationship Id="rId184" Type="http://schemas.openxmlformats.org/officeDocument/2006/relationships/fontTable" Target="fontTable.xml"/><Relationship Id="rId3" Type="http://schemas.openxmlformats.org/officeDocument/2006/relationships/customXml" Target="../customXml/item3.xml"/><Relationship Id="rId25" Type="http://schemas.openxmlformats.org/officeDocument/2006/relationships/hyperlink" Target="http://relatoria.colombiacompra.gov.co/ficha/4201913000007894" TargetMode="External"/><Relationship Id="rId46" Type="http://schemas.openxmlformats.org/officeDocument/2006/relationships/hyperlink" Target="https://relatoria.colombiacompra.gov.co/ficha/C-072%20%20de%202020" TargetMode="External"/><Relationship Id="rId67" Type="http://schemas.openxmlformats.org/officeDocument/2006/relationships/hyperlink" Target="http://relatoria.colombiacompra.gov.co/ficha/C-190%20de%202020" TargetMode="External"/><Relationship Id="rId116" Type="http://schemas.openxmlformats.org/officeDocument/2006/relationships/hyperlink" Target="http://relatoria.colombiacompra.gov.co/ficha/C-270%20de%202020" TargetMode="External"/><Relationship Id="rId137" Type="http://schemas.openxmlformats.org/officeDocument/2006/relationships/hyperlink" Target="http://relatoria.colombiacompra.gov.co/ficha/C-544%20de%202020" TargetMode="External"/><Relationship Id="rId158" Type="http://schemas.openxmlformats.org/officeDocument/2006/relationships/hyperlink" Target="https://relatoria.colombiacompra.gov.co/ficha/C-497%20de%202022" TargetMode="External"/><Relationship Id="rId20" Type="http://schemas.openxmlformats.org/officeDocument/2006/relationships/hyperlink" Target="http://relatoria.colombiacompra.gov.co/ficha/C-271%20de%202020" TargetMode="External"/><Relationship Id="rId41" Type="http://schemas.openxmlformats.org/officeDocument/2006/relationships/hyperlink" Target="https://relatoria.colombiacompra.gov.co/ficha/C-709%20%20de%202022" TargetMode="External"/><Relationship Id="rId62" Type="http://schemas.openxmlformats.org/officeDocument/2006/relationships/hyperlink" Target="http://relatoria.colombiacompra.gov.co/ficha/C-149%20de%202020" TargetMode="External"/><Relationship Id="rId83" Type="http://schemas.openxmlformats.org/officeDocument/2006/relationships/hyperlink" Target="http://relatoria.colombiacompra.gov.co/ficha/C-449%20de%202020" TargetMode="External"/><Relationship Id="rId88" Type="http://schemas.openxmlformats.org/officeDocument/2006/relationships/hyperlink" Target="http://relatoria.colombiacompra.gov.co/ficha/C-118%20de%202021" TargetMode="External"/><Relationship Id="rId111" Type="http://schemas.openxmlformats.org/officeDocument/2006/relationships/hyperlink" Target="http://relatoria.colombiacompra.gov.co/ficha/C-265%20de%202020" TargetMode="External"/><Relationship Id="rId132" Type="http://schemas.openxmlformats.org/officeDocument/2006/relationships/hyperlink" Target="http://relatoria.colombiacompra.gov.co/ficha/C-488%20de%202020" TargetMode="External"/><Relationship Id="rId153" Type="http://schemas.openxmlformats.org/officeDocument/2006/relationships/hyperlink" Target="https://relatoria.colombiacompra.gov.co/ficha/C-508%20de%202020" TargetMode="External"/><Relationship Id="rId174" Type="http://schemas.openxmlformats.org/officeDocument/2006/relationships/hyperlink" Target="http://www.secretariasenado.gov.co/senado/basedoc/ley_1712_2014.html" TargetMode="External"/><Relationship Id="rId179" Type="http://schemas.openxmlformats.org/officeDocument/2006/relationships/header" Target="header2.xml"/><Relationship Id="rId15" Type="http://schemas.openxmlformats.org/officeDocument/2006/relationships/hyperlink" Target="http://relatoria.colombiacompra.gov.co/ficha/C-264%20de%202020" TargetMode="External"/><Relationship Id="rId36" Type="http://schemas.openxmlformats.org/officeDocument/2006/relationships/hyperlink" Target="http://relatoria.colombiacompra.gov.co/ficha/C-232%20de%202020" TargetMode="External"/><Relationship Id="rId57" Type="http://schemas.openxmlformats.org/officeDocument/2006/relationships/hyperlink" Target="http://www.secretariasenado.gov.co/senado/basedoc/ley_1474_2011_pr001.html" TargetMode="External"/><Relationship Id="rId106" Type="http://schemas.openxmlformats.org/officeDocument/2006/relationships/hyperlink" Target="http://relatoria.colombiacompra.gov.co/ficha/C-095%20de%202020" TargetMode="External"/><Relationship Id="rId127" Type="http://schemas.openxmlformats.org/officeDocument/2006/relationships/hyperlink" Target="http://relatoria.colombiacompra.gov.co/ficha/C-437%20de%202020" TargetMode="External"/><Relationship Id="rId10" Type="http://schemas.openxmlformats.org/officeDocument/2006/relationships/hyperlink" Target="http://relatoria.colombiacompra.gov.co/ficha/C-094%20de%202021" TargetMode="External"/><Relationship Id="rId31" Type="http://schemas.openxmlformats.org/officeDocument/2006/relationships/hyperlink" Target="http://relatoria.colombiacompra.gov.co/ficha/C-264%20de%202020" TargetMode="External"/><Relationship Id="rId52" Type="http://schemas.openxmlformats.org/officeDocument/2006/relationships/hyperlink" Target="http://www.secretariasenado.gov.co/senado/basedoc/ley_1712_2014.html" TargetMode="External"/><Relationship Id="rId73" Type="http://schemas.openxmlformats.org/officeDocument/2006/relationships/hyperlink" Target="http://relatoria.colombiacompra.gov.co/ficha/C-035%20de%202020" TargetMode="External"/><Relationship Id="rId78" Type="http://schemas.openxmlformats.org/officeDocument/2006/relationships/hyperlink" Target="http://relatoria.colombiacompra.gov.co/ficha/C-399%20de%202020" TargetMode="External"/><Relationship Id="rId94" Type="http://schemas.openxmlformats.org/officeDocument/2006/relationships/hyperlink" Target="https://relatoria.colombiacompra.gov.co/ficha/CU-348%20de%202020" TargetMode="External"/><Relationship Id="rId99" Type="http://schemas.openxmlformats.org/officeDocument/2006/relationships/hyperlink" Target="http://relatoria.colombiacompra.gov.co/ficha/C-661%20de%202020" TargetMode="External"/><Relationship Id="rId101" Type="http://schemas.openxmlformats.org/officeDocument/2006/relationships/hyperlink" Target="http://www.secretariasenado.gov.co/senado/basedoc/ley_1712_2014.html" TargetMode="External"/><Relationship Id="rId122" Type="http://schemas.openxmlformats.org/officeDocument/2006/relationships/hyperlink" Target="http://relatoria.colombiacompra.gov.co/ficha/C-035%20de%202020" TargetMode="External"/><Relationship Id="rId143" Type="http://schemas.openxmlformats.org/officeDocument/2006/relationships/hyperlink" Target="http://relatoria.colombiacompra.gov.co/ficha/C-680%20de%202020" TargetMode="External"/><Relationship Id="rId148" Type="http://schemas.openxmlformats.org/officeDocument/2006/relationships/hyperlink" Target="http://relatoria.colombiacompra.gov.co/ficha/C-118%20de%202021" TargetMode="External"/><Relationship Id="rId164" Type="http://schemas.openxmlformats.org/officeDocument/2006/relationships/hyperlink" Target="https://relatoria.colombiacompra.gov.co/ficha/C-270%20de%202020" TargetMode="External"/><Relationship Id="rId169" Type="http://schemas.openxmlformats.org/officeDocument/2006/relationships/hyperlink" Target="http://relatoria.colombiacompra.gov.co/ficha/C-672%20DE%202020" TargetMode="External"/><Relationship Id="rId185"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80" Type="http://schemas.openxmlformats.org/officeDocument/2006/relationships/footer" Target="footer1.xml"/><Relationship Id="rId26" Type="http://schemas.openxmlformats.org/officeDocument/2006/relationships/hyperlink" Target="http://relatoria.colombiacompra.gov.co/ficha/C-022%20%20de%202020" TargetMode="External"/><Relationship Id="rId47" Type="http://schemas.openxmlformats.org/officeDocument/2006/relationships/hyperlink" Target="http://relatoria.colombiacompra.gov.co/ficha/C-206%20de%202020" TargetMode="External"/><Relationship Id="rId68" Type="http://schemas.openxmlformats.org/officeDocument/2006/relationships/hyperlink" Target="http://relatoria.colombiacompra.gov.co/ficha/C-265%20de%202020" TargetMode="External"/><Relationship Id="rId89" Type="http://schemas.openxmlformats.org/officeDocument/2006/relationships/hyperlink" Target="https://relatoria.colombiacompra.gov.co/ficha/C-709%20%20de%202022" TargetMode="External"/><Relationship Id="rId112" Type="http://schemas.openxmlformats.org/officeDocument/2006/relationships/hyperlink" Target="http://relatoria.colombiacompra.gov.co/ficha/C-181%20de%202020" TargetMode="External"/><Relationship Id="rId133" Type="http://schemas.openxmlformats.org/officeDocument/2006/relationships/hyperlink" Target="http://relatoria.colombiacompra.gov.co/ficha/C-504%20de%202020" TargetMode="External"/><Relationship Id="rId154" Type="http://schemas.openxmlformats.org/officeDocument/2006/relationships/hyperlink" Target="http://relatoria.colombiacompra.gov.co/ficha/C-543%20de%202020" TargetMode="External"/><Relationship Id="rId175" Type="http://schemas.openxmlformats.org/officeDocument/2006/relationships/hyperlink" Target="http://www.secretariasenado.gov.co/senado/basedoc/ley_1712_2014.html" TargetMode="External"/><Relationship Id="rId16" Type="http://schemas.openxmlformats.org/officeDocument/2006/relationships/hyperlink" Target="http://relatoria.colombiacompra.gov.co/ficha/C-270%20de%202020" TargetMode="External"/><Relationship Id="rId37" Type="http://schemas.openxmlformats.org/officeDocument/2006/relationships/hyperlink" Target="http://relatoria.colombiacompra.gov.co/ficha/C-331%20de%202020" TargetMode="External"/><Relationship Id="rId58" Type="http://schemas.openxmlformats.org/officeDocument/2006/relationships/hyperlink" Target="http://relatoria.colombiacompra.gov.co/ficha/C-116%20de%202020" TargetMode="External"/><Relationship Id="rId79" Type="http://schemas.openxmlformats.org/officeDocument/2006/relationships/hyperlink" Target="http://relatoria.colombiacompra.gov.co/ficha/C-232%20de%202020" TargetMode="External"/><Relationship Id="rId102" Type="http://schemas.openxmlformats.org/officeDocument/2006/relationships/hyperlink" Target="http://relatoria.colombiacompra.gov.co/ficha/C-661%20de%202020" TargetMode="External"/><Relationship Id="rId123" Type="http://schemas.openxmlformats.org/officeDocument/2006/relationships/hyperlink" Target="http://relatoria.colombiacompra.gov.co/ficha/C-346%20de%202020" TargetMode="External"/><Relationship Id="rId144" Type="http://schemas.openxmlformats.org/officeDocument/2006/relationships/hyperlink" Target="http://relatoria.colombiacompra.gov.co/ficha/C-780%20DE%202020" TargetMode="External"/><Relationship Id="rId90" Type="http://schemas.openxmlformats.org/officeDocument/2006/relationships/hyperlink" Target="https://relatoria.colombiacompra.gov.co/ficha/C-072%20%20de%202020" TargetMode="External"/><Relationship Id="rId165" Type="http://schemas.openxmlformats.org/officeDocument/2006/relationships/hyperlink" Target="http://relatoria.colombiacompra.gov.co/ficha/C-271%20de%202020" TargetMode="External"/><Relationship Id="rId27" Type="http://schemas.openxmlformats.org/officeDocument/2006/relationships/hyperlink" Target="http://relatoria.colombiacompra.gov.co/ficha/C-661%20de%202020" TargetMode="External"/><Relationship Id="rId48" Type="http://schemas.openxmlformats.org/officeDocument/2006/relationships/hyperlink" Target="http://relatoria.colombiacompra.gov.co/ficha/C-504%20de%202020" TargetMode="External"/><Relationship Id="rId69" Type="http://schemas.openxmlformats.org/officeDocument/2006/relationships/hyperlink" Target="http://relatoria.colombiacompra.gov.co/ficha/C-009%20de%202020" TargetMode="External"/><Relationship Id="rId113" Type="http://schemas.openxmlformats.org/officeDocument/2006/relationships/hyperlink" Target="http://relatoria.colombiacompra.gov.co/ficha/C-249%20de%202020" TargetMode="External"/><Relationship Id="rId134" Type="http://schemas.openxmlformats.org/officeDocument/2006/relationships/hyperlink" Target="http://relatoria.colombiacompra.gov.co/ficha/C-494%20de%202020" TargetMode="External"/><Relationship Id="rId80" Type="http://schemas.openxmlformats.org/officeDocument/2006/relationships/hyperlink" Target="http://relatoria.colombiacompra.gov.co/ficha/C-331%20de%202020" TargetMode="External"/><Relationship Id="rId155" Type="http://schemas.openxmlformats.org/officeDocument/2006/relationships/hyperlink" Target="https://relatoria.colombiacompra.gov.co/ficha/C-575%20de%202020" TargetMode="External"/><Relationship Id="rId176" Type="http://schemas.openxmlformats.org/officeDocument/2006/relationships/hyperlink" Target="http://www.secretariasenado.gov.co/senado/basedoc/ley_0599_2000_pr011.html" TargetMode="External"/><Relationship Id="rId17" Type="http://schemas.openxmlformats.org/officeDocument/2006/relationships/hyperlink" Target="http://relatoria.colombiacompra.gov.co/ficha/C-249%20de%202020" TargetMode="External"/><Relationship Id="rId38" Type="http://schemas.openxmlformats.org/officeDocument/2006/relationships/hyperlink" Target="http://relatoria.colombiacompra.gov.co/ficha/CU-348%20de%202020" TargetMode="External"/><Relationship Id="rId59" Type="http://schemas.openxmlformats.org/officeDocument/2006/relationships/hyperlink" Target="http://relatoria.colombiacompra.gov.co/ficha/C-088%20de%202020" TargetMode="External"/><Relationship Id="rId103" Type="http://schemas.openxmlformats.org/officeDocument/2006/relationships/hyperlink" Target="http://relatoria.colombiacompra.gov.co/ficha/C-023%20de%202021" TargetMode="External"/><Relationship Id="rId124" Type="http://schemas.openxmlformats.org/officeDocument/2006/relationships/hyperlink" Target="http://relatoria.colombiacompra.gov.co/ficha/C-336%20de%202020" TargetMode="External"/><Relationship Id="rId70" Type="http://schemas.openxmlformats.org/officeDocument/2006/relationships/hyperlink" Target="http://relatoria.colombiacompra.gov.co/ficha/C-011%20de%202020" TargetMode="External"/><Relationship Id="rId91" Type="http://schemas.openxmlformats.org/officeDocument/2006/relationships/hyperlink" Target="https://relatoria.colombiacompra.gov.co/ficha/C-079%20%20de%202020" TargetMode="External"/><Relationship Id="rId145" Type="http://schemas.openxmlformats.org/officeDocument/2006/relationships/hyperlink" Target="https://relatoria.colombiacompra.gov.co/ficha/C-032%20de%202021" TargetMode="External"/><Relationship Id="rId166" Type="http://schemas.openxmlformats.org/officeDocument/2006/relationships/hyperlink" Target="http://www.secretariasenado.gov.co/senado/basedoc/ley_1437_2011.html" TargetMode="External"/><Relationship Id="rId1" Type="http://schemas.openxmlformats.org/officeDocument/2006/relationships/customXml" Target="../customXml/item1.xml"/><Relationship Id="rId28" Type="http://schemas.openxmlformats.org/officeDocument/2006/relationships/hyperlink" Target="http://relatoria.colombiacompra.gov.co/ficha/C-088%20de%202020" TargetMode="External"/><Relationship Id="rId49" Type="http://schemas.openxmlformats.org/officeDocument/2006/relationships/hyperlink" Target="http://relatoria.colombiacompra.gov.co/ficha/C-604%20de%202020" TargetMode="External"/><Relationship Id="rId114" Type="http://schemas.openxmlformats.org/officeDocument/2006/relationships/hyperlink" Target="http://relatoria.colombiacompra.gov.co/ficha/C-190%20de%202020" TargetMode="External"/><Relationship Id="rId60" Type="http://schemas.openxmlformats.org/officeDocument/2006/relationships/hyperlink" Target="http://relatoria.colombiacompra.gov.co/ficha/C-095%20de%202020" TargetMode="External"/><Relationship Id="rId81" Type="http://schemas.openxmlformats.org/officeDocument/2006/relationships/hyperlink" Target="http://relatoria.colombiacompra.gov.co/ficha/C-370%20de%202020" TargetMode="External"/><Relationship Id="rId135" Type="http://schemas.openxmlformats.org/officeDocument/2006/relationships/hyperlink" Target="http://relatoria.colombiacompra.gov.co/ficha/C-449%20de%202020" TargetMode="External"/><Relationship Id="rId156" Type="http://schemas.openxmlformats.org/officeDocument/2006/relationships/hyperlink" Target="http://relatoria.colombiacompra.gov.co/ficha/C-661%20de%202020" TargetMode="External"/><Relationship Id="rId177" Type="http://schemas.openxmlformats.org/officeDocument/2006/relationships/hyperlink" Target="http://www.secretariasenado.gov.co/senado/basedoc/constitucion_politica_1991_pr001.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B5C6FC4-CEFA-4D54-BD32-18555253B8E8}">
  <ds:schemaRefs>
    <ds:schemaRef ds:uri="http://schemas.microsoft.com/sharepoint/v3/contenttype/forms"/>
  </ds:schemaRefs>
</ds:datastoreItem>
</file>

<file path=customXml/itemProps2.xml><?xml version="1.0" encoding="utf-8"?>
<ds:datastoreItem xmlns:ds="http://schemas.openxmlformats.org/officeDocument/2006/customXml" ds:itemID="{3B8135F1-54F5-4CDF-AF3F-F5929CFCDC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89A4D1E-DB4F-4327-8168-AD0D66D3A42A}">
  <ds:schemaRefs>
    <ds:schemaRef ds:uri="9d85dbaf-23eb-4e57-a637-93dcacc8b1a1"/>
    <ds:schemaRef ds:uri="http://schemas.microsoft.com/office/infopath/2007/PartnerControls"/>
    <ds:schemaRef ds:uri="http://www.w3.org/XML/1998/namespace"/>
    <ds:schemaRef ds:uri="http://schemas.microsoft.com/office/2006/documentManagement/types"/>
    <ds:schemaRef ds:uri="http://schemas.openxmlformats.org/package/2006/metadata/core-properties"/>
    <ds:schemaRef ds:uri="a6cb9e4b-f1d1-4245-83ec-6cad768d538a"/>
    <ds:schemaRef ds:uri="http://purl.org/dc/elements/1.1/"/>
    <ds:schemaRef ds:uri="http://schemas.microsoft.com/office/2006/metadata/properties"/>
    <ds:schemaRef ds:uri="http://purl.org/dc/dcmityp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8089</Words>
  <Characters>44491</Characters>
  <Application>Microsoft Office Word</Application>
  <DocSecurity>0</DocSecurity>
  <Lines>370</Lines>
  <Paragraphs>104</Paragraphs>
  <ScaleCrop>false</ScaleCrop>
  <Company/>
  <LinksUpToDate>false</LinksUpToDate>
  <CharactersWithSpaces>52476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Diego German Revelo Bolívar</cp:lastModifiedBy>
  <cp:revision>2</cp:revision>
  <dcterms:created xsi:type="dcterms:W3CDTF">2023-04-27T16:34:00Z</dcterms:created>
  <dcterms:modified xsi:type="dcterms:W3CDTF">2023-04-27T16:34:00Z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