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680" w:lineRule="atLeast"/>
        <w:ind w:left="160" w:right="5546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4291965</wp:posOffset>
            </wp:positionH>
            <wp:positionV relativeFrom="paragraph">
              <wp:posOffset>770</wp:posOffset>
            </wp:positionV>
            <wp:extent cx="2400300" cy="61595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Bogotá D.C., </w:t>
      </w:r>
      <w:r>
        <w:rPr>
          <w:color w:val="201E1E"/>
        </w:rPr>
        <w:t>18 de Agosto de 2023</w:t>
      </w:r>
      <w:r>
        <w:rPr>
          <w:color w:val="201E1E"/>
          <w:spacing w:val="-60"/>
        </w:rPr>
        <w:t> </w:t>
      </w:r>
      <w:r>
        <w:rPr/>
        <w:t>Señor</w:t>
      </w:r>
    </w:p>
    <w:p>
      <w:pPr>
        <w:pStyle w:val="Heading1"/>
        <w:spacing w:before="6"/>
      </w:pPr>
      <w:r>
        <w:rPr/>
        <w:t>Diego</w:t>
      </w:r>
      <w:r>
        <w:rPr>
          <w:spacing w:val="-3"/>
        </w:rPr>
        <w:t> </w:t>
      </w:r>
      <w:r>
        <w:rPr/>
        <w:t>Mauricio</w:t>
      </w:r>
      <w:r>
        <w:rPr>
          <w:spacing w:val="-3"/>
        </w:rPr>
        <w:t> </w:t>
      </w:r>
      <w:r>
        <w:rPr/>
        <w:t>Moscoso</w:t>
      </w:r>
      <w:r>
        <w:rPr>
          <w:spacing w:val="-3"/>
        </w:rPr>
        <w:t> </w:t>
      </w:r>
      <w:r>
        <w:rPr/>
        <w:t>Díaz</w:t>
      </w:r>
    </w:p>
    <w:p>
      <w:pPr>
        <w:pStyle w:val="BodyText"/>
        <w:ind w:left="160"/>
      </w:pPr>
      <w:r>
        <w:rPr/>
        <w:t>Bogotá</w:t>
      </w:r>
    </w:p>
    <w:p>
      <w:pPr>
        <w:pStyle w:val="Heading1"/>
        <w:ind w:left="3100" w:right="3526"/>
        <w:jc w:val="center"/>
      </w:pPr>
      <w:r>
        <w:rPr/>
        <w:t>Concepto</w:t>
      </w:r>
      <w:r>
        <w:rPr>
          <w:spacing w:val="-4"/>
        </w:rPr>
        <w:t> </w:t>
      </w:r>
      <w:r>
        <w:rPr/>
        <w:t>C-310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2023</w:t>
      </w:r>
    </w:p>
    <w:p>
      <w:pPr>
        <w:pStyle w:val="BodyText"/>
        <w:rPr>
          <w:rFonts w:ascii="Arial"/>
          <w:b/>
        </w:rPr>
      </w:pPr>
    </w:p>
    <w:p>
      <w:pPr>
        <w:pStyle w:val="BodyText"/>
        <w:ind w:left="2762" w:right="200" w:hanging="1305"/>
        <w:jc w:val="both"/>
      </w:pPr>
      <w:r>
        <w:rPr>
          <w:rFonts w:ascii="Arial" w:hAnsi="Arial"/>
          <w:b/>
        </w:rPr>
        <w:t>Temas:</w:t>
      </w:r>
      <w:r>
        <w:rPr>
          <w:rFonts w:ascii="Arial" w:hAnsi="Arial"/>
          <w:b/>
          <w:spacing w:val="1"/>
        </w:rPr>
        <w:t> </w:t>
      </w:r>
      <w:r>
        <w:rPr/>
        <w:t>COLOMBIA COMPRA EFICIENTE – Competencia Consultiva –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EMPRENDIMIENTO</w:t>
      </w:r>
      <w:r>
        <w:rPr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/>
        <w:t>Ley</w:t>
      </w:r>
      <w:r>
        <w:rPr>
          <w:spacing w:val="7"/>
        </w:rPr>
        <w:t> </w:t>
      </w:r>
      <w:r>
        <w:rPr/>
        <w:t>2069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2020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Finalidad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LEY</w:t>
      </w:r>
      <w:r>
        <w:rPr>
          <w:spacing w:val="8"/>
        </w:rPr>
        <w:t> </w:t>
      </w:r>
      <w:r>
        <w:rPr/>
        <w:t>DE</w:t>
      </w:r>
    </w:p>
    <w:p>
      <w:pPr>
        <w:pStyle w:val="BodyText"/>
        <w:ind w:left="2762" w:right="199"/>
        <w:jc w:val="both"/>
      </w:pPr>
      <w:r>
        <w:rPr>
          <w:spacing w:val="-1"/>
        </w:rPr>
        <w:t>EMPRENDIMIENTO</w:t>
      </w:r>
      <w:r>
        <w:rPr>
          <w:spacing w:val="-12"/>
        </w:rPr>
        <w:t> </w:t>
      </w:r>
      <w:r>
        <w:rPr>
          <w:spacing w:val="-1"/>
        </w:rPr>
        <w:t>–</w:t>
      </w:r>
      <w:r>
        <w:rPr>
          <w:spacing w:val="-15"/>
        </w:rPr>
        <w:t> </w:t>
      </w:r>
      <w:r>
        <w:rPr>
          <w:spacing w:val="-1"/>
        </w:rPr>
        <w:t>Ley</w:t>
      </w:r>
      <w:r>
        <w:rPr>
          <w:spacing w:val="-15"/>
        </w:rPr>
        <w:t> </w:t>
      </w:r>
      <w:r>
        <w:rPr>
          <w:spacing w:val="-1"/>
        </w:rPr>
        <w:t>2069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2020</w:t>
      </w:r>
      <w:r>
        <w:rPr>
          <w:spacing w:val="-15"/>
        </w:rPr>
        <w:t> </w:t>
      </w:r>
      <w:r>
        <w:rPr>
          <w:spacing w:val="-1"/>
        </w:rPr>
        <w:t>–</w:t>
      </w:r>
      <w:r>
        <w:rPr>
          <w:spacing w:val="-15"/>
        </w:rPr>
        <w:t> </w:t>
      </w:r>
      <w:r>
        <w:rPr>
          <w:spacing w:val="-1"/>
        </w:rPr>
        <w:t>Artículo</w:t>
      </w:r>
      <w:r>
        <w:rPr>
          <w:spacing w:val="-14"/>
        </w:rPr>
        <w:t> </w:t>
      </w:r>
      <w:r>
        <w:rPr>
          <w:spacing w:val="-1"/>
        </w:rPr>
        <w:t>32</w:t>
      </w:r>
      <w:r>
        <w:rPr>
          <w:spacing w:val="-15"/>
        </w:rPr>
        <w:t> </w:t>
      </w:r>
      <w:r>
        <w:rPr/>
        <w:t>–</w:t>
      </w:r>
      <w:r>
        <w:rPr>
          <w:spacing w:val="-15"/>
        </w:rPr>
        <w:t> </w:t>
      </w:r>
      <w:r>
        <w:rPr/>
        <w:t>Criterios</w:t>
      </w:r>
      <w:r>
        <w:rPr>
          <w:spacing w:val="-59"/>
        </w:rPr>
        <w:t> </w:t>
      </w:r>
      <w:r>
        <w:rPr/>
        <w:t>diferenciales – Emprendimientos de mujeres – Empresas de</w:t>
      </w:r>
      <w:r>
        <w:rPr>
          <w:spacing w:val="1"/>
        </w:rPr>
        <w:t> </w:t>
      </w:r>
      <w:r>
        <w:rPr>
          <w:spacing w:val="-1"/>
        </w:rPr>
        <w:t>mujeres</w:t>
      </w:r>
      <w:r>
        <w:rPr>
          <w:spacing w:val="-13"/>
        </w:rPr>
        <w:t> </w:t>
      </w:r>
      <w:r>
        <w:rPr>
          <w:spacing w:val="-1"/>
        </w:rPr>
        <w:t>–</w:t>
      </w:r>
      <w:r>
        <w:rPr>
          <w:spacing w:val="-13"/>
        </w:rPr>
        <w:t> </w:t>
      </w:r>
      <w:r>
        <w:rPr>
          <w:spacing w:val="-1"/>
        </w:rPr>
        <w:t>Necesidad</w:t>
      </w:r>
      <w:r>
        <w:rPr>
          <w:spacing w:val="-13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>
          <w:spacing w:val="-1"/>
        </w:rPr>
        <w:t>reglamentación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Decreto</w:t>
      </w:r>
      <w:r>
        <w:rPr>
          <w:spacing w:val="-13"/>
        </w:rPr>
        <w:t> </w:t>
      </w:r>
      <w:r>
        <w:rPr/>
        <w:t>1860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2021</w:t>
      </w:r>
    </w:p>
    <w:p>
      <w:pPr>
        <w:pStyle w:val="BodyText"/>
        <w:ind w:left="2762"/>
        <w:jc w:val="both"/>
      </w:pPr>
      <w:r>
        <w:rPr/>
        <w:t>/</w:t>
      </w:r>
      <w:r>
        <w:rPr>
          <w:spacing w:val="27"/>
        </w:rPr>
        <w:t> </w:t>
      </w:r>
      <w:r>
        <w:rPr/>
        <w:t>DECRETO</w:t>
      </w:r>
      <w:r>
        <w:rPr>
          <w:spacing w:val="27"/>
        </w:rPr>
        <w:t> </w:t>
      </w:r>
      <w:r>
        <w:rPr/>
        <w:t>1860</w:t>
      </w:r>
      <w:r>
        <w:rPr>
          <w:spacing w:val="27"/>
        </w:rPr>
        <w:t> </w:t>
      </w:r>
      <w:r>
        <w:rPr/>
        <w:t>DE</w:t>
      </w:r>
      <w:r>
        <w:rPr>
          <w:spacing w:val="27"/>
        </w:rPr>
        <w:t> </w:t>
      </w:r>
      <w:r>
        <w:rPr/>
        <w:t>2021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/>
        <w:t>Vigencia</w:t>
      </w:r>
      <w:r>
        <w:rPr>
          <w:spacing w:val="29"/>
        </w:rPr>
        <w:t> </w:t>
      </w:r>
      <w:r>
        <w:rPr/>
        <w:t>/</w:t>
      </w:r>
      <w:r>
        <w:rPr>
          <w:spacing w:val="27"/>
        </w:rPr>
        <w:t> </w:t>
      </w:r>
      <w:r>
        <w:rPr/>
        <w:t>DECRETO</w:t>
      </w:r>
      <w:r>
        <w:rPr>
          <w:spacing w:val="27"/>
        </w:rPr>
        <w:t> </w:t>
      </w:r>
      <w:r>
        <w:rPr/>
        <w:t>1860</w:t>
      </w:r>
      <w:r>
        <w:rPr>
          <w:spacing w:val="27"/>
        </w:rPr>
        <w:t> </w:t>
      </w:r>
      <w:r>
        <w:rPr/>
        <w:t>DE</w:t>
      </w:r>
    </w:p>
    <w:p>
      <w:pPr>
        <w:pStyle w:val="BodyText"/>
        <w:ind w:left="2762" w:right="200"/>
        <w:jc w:val="both"/>
      </w:pPr>
      <w:r>
        <w:rPr/>
        <w:t>2021 – Emprendimientos y empresas de mujeres – Definición –</w:t>
      </w:r>
      <w:r>
        <w:rPr>
          <w:spacing w:val="-59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2.2.1.2.4.2.14</w:t>
      </w:r>
      <w:r>
        <w:rPr>
          <w:spacing w:val="2"/>
        </w:rPr>
        <w:t> </w:t>
      </w:r>
      <w:r>
        <w:rPr/>
        <w:t>–</w:t>
      </w:r>
      <w:r>
        <w:rPr>
          <w:spacing w:val="-3"/>
        </w:rPr>
        <w:t> </w:t>
      </w:r>
      <w:r>
        <w:rPr/>
        <w:t>Numerales</w:t>
      </w:r>
      <w:r>
        <w:rPr>
          <w:spacing w:val="-3"/>
        </w:rPr>
        <w:t> </w:t>
      </w:r>
      <w:r>
        <w:rPr/>
        <w:t>1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2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Acreditación.</w:t>
      </w:r>
    </w:p>
    <w:p>
      <w:pPr>
        <w:pStyle w:val="BodyText"/>
        <w:spacing w:before="3"/>
        <w:rPr>
          <w:sz w:val="33"/>
        </w:rPr>
      </w:pPr>
    </w:p>
    <w:p>
      <w:pPr>
        <w:tabs>
          <w:tab w:pos="2761" w:val="left" w:leader="none"/>
        </w:tabs>
        <w:spacing w:before="0"/>
        <w:ind w:left="1219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Radicación:</w:t>
        <w:tab/>
      </w:r>
      <w:r>
        <w:rPr>
          <w:sz w:val="22"/>
        </w:rPr>
        <w:t>Respuesta</w:t>
      </w:r>
      <w:r>
        <w:rPr>
          <w:spacing w:val="-7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consulta</w:t>
      </w:r>
      <w:r>
        <w:rPr>
          <w:spacing w:val="-7"/>
          <w:sz w:val="22"/>
        </w:rPr>
        <w:t> </w:t>
      </w:r>
      <w:r>
        <w:rPr>
          <w:sz w:val="22"/>
        </w:rPr>
        <w:t>P20230614012321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60"/>
        <w:jc w:val="both"/>
      </w:pPr>
      <w:r>
        <w:rPr/>
        <w:t>Estimado</w:t>
      </w:r>
      <w:r>
        <w:rPr>
          <w:spacing w:val="-3"/>
        </w:rPr>
        <w:t> </w:t>
      </w:r>
      <w:r>
        <w:rPr/>
        <w:t>señor</w:t>
      </w:r>
      <w:r>
        <w:rPr>
          <w:spacing w:val="-3"/>
        </w:rPr>
        <w:t> </w:t>
      </w:r>
      <w:r>
        <w:rPr/>
        <w:t>Diego</w:t>
      </w:r>
      <w:r>
        <w:rPr>
          <w:spacing w:val="-2"/>
        </w:rPr>
        <w:t> </w:t>
      </w:r>
      <w:r>
        <w:rPr/>
        <w:t>Moscoso:</w:t>
      </w:r>
    </w:p>
    <w:p>
      <w:pPr>
        <w:pStyle w:val="BodyText"/>
      </w:pPr>
    </w:p>
    <w:p>
      <w:pPr>
        <w:pStyle w:val="BodyText"/>
        <w:spacing w:line="276" w:lineRule="auto"/>
        <w:ind w:left="160" w:right="200"/>
        <w:jc w:val="both"/>
      </w:pPr>
      <w:r>
        <w:rPr/>
        <w:t>En ejercicio de la competencia otorgada por el numeral 8 del artículo 11 y el numeral 5 del</w:t>
      </w:r>
      <w:r>
        <w:rPr>
          <w:spacing w:val="-59"/>
        </w:rPr>
        <w:t> </w:t>
      </w:r>
      <w:r>
        <w:rPr/>
        <w:t>artículo 3 del Decreto Ley 4170 de 2011, la Agencia Nacional de Contratación Pública ―</w:t>
      </w:r>
      <w:r>
        <w:rPr>
          <w:spacing w:val="1"/>
        </w:rPr>
        <w:t> </w:t>
      </w:r>
      <w:r>
        <w:rPr/>
        <w:t>Colombia</w:t>
      </w:r>
      <w:r>
        <w:rPr>
          <w:spacing w:val="-2"/>
        </w:rPr>
        <w:t> </w:t>
      </w:r>
      <w:r>
        <w:rPr/>
        <w:t>Compra</w:t>
      </w:r>
      <w:r>
        <w:rPr>
          <w:spacing w:val="-2"/>
        </w:rPr>
        <w:t> </w:t>
      </w:r>
      <w:r>
        <w:rPr/>
        <w:t>Eficiente</w:t>
      </w:r>
      <w:r>
        <w:rPr>
          <w:spacing w:val="-2"/>
        </w:rPr>
        <w:t> </w:t>
      </w:r>
      <w:r>
        <w:rPr/>
        <w:t>responde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consulta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14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junio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2023.</w:t>
      </w:r>
    </w:p>
    <w:p>
      <w:pPr>
        <w:pStyle w:val="BodyText"/>
        <w:spacing w:before="4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45" w:val="left" w:leader="none"/>
        </w:tabs>
        <w:spacing w:line="240" w:lineRule="auto" w:before="0" w:after="0"/>
        <w:ind w:left="445" w:right="0" w:hanging="285"/>
        <w:jc w:val="left"/>
      </w:pPr>
      <w:r>
        <w:rPr/>
        <w:t>Problema</w:t>
      </w:r>
      <w:r>
        <w:rPr>
          <w:spacing w:val="-9"/>
        </w:rPr>
        <w:t> </w:t>
      </w:r>
      <w:r>
        <w:rPr/>
        <w:t>planteado</w:t>
      </w:r>
    </w:p>
    <w:p>
      <w:pPr>
        <w:pStyle w:val="BodyText"/>
        <w:spacing w:before="4"/>
        <w:rPr>
          <w:rFonts w:ascii="Arial"/>
          <w:b/>
          <w:sz w:val="25"/>
        </w:rPr>
      </w:pPr>
    </w:p>
    <w:p>
      <w:pPr>
        <w:spacing w:before="0"/>
        <w:ind w:left="869" w:right="1050" w:firstLine="0"/>
        <w:jc w:val="both"/>
        <w:rPr>
          <w:sz w:val="21"/>
        </w:rPr>
      </w:pPr>
      <w:r>
        <w:rPr>
          <w:sz w:val="21"/>
        </w:rPr>
        <w:t>“si</w:t>
      </w:r>
      <w:r>
        <w:rPr>
          <w:spacing w:val="-13"/>
          <w:sz w:val="21"/>
        </w:rPr>
        <w:t> </w:t>
      </w:r>
      <w:r>
        <w:rPr>
          <w:sz w:val="21"/>
        </w:rPr>
        <w:t>yo</w:t>
      </w:r>
      <w:r>
        <w:rPr>
          <w:spacing w:val="-13"/>
          <w:sz w:val="21"/>
        </w:rPr>
        <w:t> </w:t>
      </w:r>
      <w:r>
        <w:rPr>
          <w:sz w:val="21"/>
        </w:rPr>
        <w:t>soy</w:t>
      </w:r>
      <w:r>
        <w:rPr>
          <w:spacing w:val="-12"/>
          <w:sz w:val="21"/>
        </w:rPr>
        <w:t> </w:t>
      </w:r>
      <w:r>
        <w:rPr>
          <w:sz w:val="21"/>
        </w:rPr>
        <w:t>una</w:t>
      </w:r>
      <w:r>
        <w:rPr>
          <w:spacing w:val="-13"/>
          <w:sz w:val="21"/>
        </w:rPr>
        <w:t> </w:t>
      </w:r>
      <w:r>
        <w:rPr>
          <w:sz w:val="21"/>
        </w:rPr>
        <w:t>persona</w:t>
      </w:r>
      <w:r>
        <w:rPr>
          <w:spacing w:val="-13"/>
          <w:sz w:val="21"/>
        </w:rPr>
        <w:t> </w:t>
      </w:r>
      <w:r>
        <w:rPr>
          <w:sz w:val="21"/>
        </w:rPr>
        <w:t>natural</w:t>
      </w:r>
      <w:r>
        <w:rPr>
          <w:spacing w:val="-12"/>
          <w:sz w:val="21"/>
        </w:rPr>
        <w:t> </w:t>
      </w:r>
      <w:r>
        <w:rPr>
          <w:sz w:val="21"/>
        </w:rPr>
        <w:t>hombre</w:t>
      </w:r>
      <w:r>
        <w:rPr>
          <w:spacing w:val="-13"/>
          <w:sz w:val="21"/>
        </w:rPr>
        <w:t> </w:t>
      </w:r>
      <w:r>
        <w:rPr>
          <w:sz w:val="21"/>
        </w:rPr>
        <w:t>con</w:t>
      </w:r>
      <w:r>
        <w:rPr>
          <w:spacing w:val="-12"/>
          <w:sz w:val="21"/>
        </w:rPr>
        <w:t> </w:t>
      </w:r>
      <w:r>
        <w:rPr>
          <w:sz w:val="21"/>
        </w:rPr>
        <w:t>personal</w:t>
      </w:r>
      <w:r>
        <w:rPr>
          <w:spacing w:val="-13"/>
          <w:sz w:val="21"/>
        </w:rPr>
        <w:t> </w:t>
      </w:r>
      <w:r>
        <w:rPr>
          <w:sz w:val="21"/>
        </w:rPr>
        <w:t>a</w:t>
      </w:r>
      <w:r>
        <w:rPr>
          <w:spacing w:val="-13"/>
          <w:sz w:val="21"/>
        </w:rPr>
        <w:t> </w:t>
      </w:r>
      <w:r>
        <w:rPr>
          <w:sz w:val="21"/>
        </w:rPr>
        <w:t>mi</w:t>
      </w:r>
      <w:r>
        <w:rPr>
          <w:spacing w:val="-12"/>
          <w:sz w:val="21"/>
        </w:rPr>
        <w:t> </w:t>
      </w:r>
      <w:r>
        <w:rPr>
          <w:sz w:val="21"/>
        </w:rPr>
        <w:t>cargo</w:t>
      </w:r>
      <w:r>
        <w:rPr>
          <w:spacing w:val="-13"/>
          <w:sz w:val="21"/>
        </w:rPr>
        <w:t> </w:t>
      </w:r>
      <w:r>
        <w:rPr>
          <w:sz w:val="21"/>
        </w:rPr>
        <w:t>para</w:t>
      </w:r>
      <w:r>
        <w:rPr>
          <w:spacing w:val="-12"/>
          <w:sz w:val="21"/>
        </w:rPr>
        <w:t> </w:t>
      </w:r>
      <w:r>
        <w:rPr>
          <w:sz w:val="21"/>
        </w:rPr>
        <w:t>el</w:t>
      </w:r>
      <w:r>
        <w:rPr>
          <w:spacing w:val="-13"/>
          <w:sz w:val="21"/>
        </w:rPr>
        <w:t> </w:t>
      </w:r>
      <w:r>
        <w:rPr>
          <w:sz w:val="21"/>
        </w:rPr>
        <w:t>ejercicio</w:t>
      </w:r>
      <w:r>
        <w:rPr>
          <w:spacing w:val="-56"/>
          <w:sz w:val="21"/>
        </w:rPr>
        <w:t> </w:t>
      </w:r>
      <w:r>
        <w:rPr>
          <w:sz w:val="21"/>
        </w:rPr>
        <w:t>de mi profesión, por el cual siempre he pagado aportes y con vinculación</w:t>
      </w:r>
      <w:r>
        <w:rPr>
          <w:spacing w:val="1"/>
          <w:sz w:val="21"/>
        </w:rPr>
        <w:t> </w:t>
      </w:r>
      <w:r>
        <w:rPr>
          <w:sz w:val="21"/>
        </w:rPr>
        <w:t>laboral</w:t>
      </w:r>
      <w:r>
        <w:rPr>
          <w:spacing w:val="-5"/>
          <w:sz w:val="21"/>
        </w:rPr>
        <w:t> </w:t>
      </w:r>
      <w:r>
        <w:rPr>
          <w:sz w:val="21"/>
        </w:rPr>
        <w:t>directa</w:t>
      </w:r>
      <w:r>
        <w:rPr>
          <w:spacing w:val="-5"/>
          <w:sz w:val="21"/>
        </w:rPr>
        <w:t> </w:t>
      </w:r>
      <w:r>
        <w:rPr>
          <w:sz w:val="21"/>
        </w:rPr>
        <w:t>conmigo</w:t>
      </w:r>
      <w:r>
        <w:rPr>
          <w:spacing w:val="-5"/>
          <w:sz w:val="21"/>
        </w:rPr>
        <w:t> </w:t>
      </w:r>
      <w:r>
        <w:rPr>
          <w:sz w:val="21"/>
        </w:rPr>
        <w:t>como</w:t>
      </w:r>
      <w:r>
        <w:rPr>
          <w:spacing w:val="-4"/>
          <w:sz w:val="21"/>
        </w:rPr>
        <w:t> </w:t>
      </w:r>
      <w:r>
        <w:rPr>
          <w:sz w:val="21"/>
        </w:rPr>
        <w:t>empleador,</w:t>
      </w:r>
      <w:r>
        <w:rPr>
          <w:spacing w:val="-5"/>
          <w:sz w:val="21"/>
        </w:rPr>
        <w:t> </w:t>
      </w:r>
      <w:r>
        <w:rPr>
          <w:sz w:val="21"/>
        </w:rPr>
        <w:t>cómo</w:t>
      </w:r>
      <w:r>
        <w:rPr>
          <w:spacing w:val="-5"/>
          <w:sz w:val="21"/>
        </w:rPr>
        <w:t> </w:t>
      </w:r>
      <w:r>
        <w:rPr>
          <w:sz w:val="21"/>
        </w:rPr>
        <w:t>certifico</w:t>
      </w:r>
      <w:r>
        <w:rPr>
          <w:spacing w:val="-5"/>
          <w:sz w:val="21"/>
        </w:rPr>
        <w:t> </w:t>
      </w:r>
      <w:r>
        <w:rPr>
          <w:sz w:val="21"/>
        </w:rPr>
        <w:t>que</w:t>
      </w:r>
      <w:r>
        <w:rPr>
          <w:spacing w:val="-4"/>
          <w:sz w:val="21"/>
        </w:rPr>
        <w:t> </w:t>
      </w:r>
      <w:r>
        <w:rPr>
          <w:sz w:val="21"/>
        </w:rPr>
        <w:t>tengo</w:t>
      </w:r>
      <w:r>
        <w:rPr>
          <w:spacing w:val="-4"/>
          <w:sz w:val="21"/>
        </w:rPr>
        <w:t> </w:t>
      </w:r>
      <w:r>
        <w:rPr>
          <w:sz w:val="21"/>
        </w:rPr>
        <w:t>mujeres</w:t>
      </w:r>
      <w:r>
        <w:rPr>
          <w:spacing w:val="-5"/>
          <w:sz w:val="21"/>
        </w:rPr>
        <w:t> </w:t>
      </w:r>
      <w:r>
        <w:rPr>
          <w:sz w:val="21"/>
        </w:rPr>
        <w:t>en</w:t>
      </w:r>
      <w:r>
        <w:rPr>
          <w:spacing w:val="-56"/>
          <w:sz w:val="21"/>
        </w:rPr>
        <w:t> </w:t>
      </w:r>
      <w:r>
        <w:rPr>
          <w:sz w:val="21"/>
        </w:rPr>
        <w:t>cargos directivos si no hay un formato específico dentro de los pliegos donde</w:t>
      </w:r>
      <w:r>
        <w:rPr>
          <w:spacing w:val="1"/>
          <w:sz w:val="21"/>
        </w:rPr>
        <w:t> </w:t>
      </w:r>
      <w:r>
        <w:rPr>
          <w:sz w:val="21"/>
        </w:rPr>
        <w:t>se pueda realizar esta certificación y así poder optar por los puntos que se</w:t>
      </w:r>
      <w:r>
        <w:rPr>
          <w:spacing w:val="1"/>
          <w:sz w:val="21"/>
        </w:rPr>
        <w:t> </w:t>
      </w:r>
      <w:r>
        <w:rPr>
          <w:sz w:val="21"/>
        </w:rPr>
        <w:t>otorgan</w:t>
      </w:r>
      <w:r>
        <w:rPr>
          <w:spacing w:val="-3"/>
          <w:sz w:val="21"/>
        </w:rPr>
        <w:t> </w:t>
      </w:r>
      <w:r>
        <w:rPr>
          <w:sz w:val="21"/>
        </w:rPr>
        <w:t>por</w:t>
      </w:r>
      <w:r>
        <w:rPr>
          <w:spacing w:val="-2"/>
          <w:sz w:val="21"/>
        </w:rPr>
        <w:t> </w:t>
      </w:r>
      <w:r>
        <w:rPr>
          <w:sz w:val="21"/>
        </w:rPr>
        <w:t>este</w:t>
      </w:r>
      <w:r>
        <w:rPr>
          <w:spacing w:val="-2"/>
          <w:sz w:val="21"/>
        </w:rPr>
        <w:t> </w:t>
      </w:r>
      <w:r>
        <w:rPr>
          <w:sz w:val="21"/>
        </w:rPr>
        <w:t>aspecto</w:t>
      </w:r>
      <w:r>
        <w:rPr>
          <w:spacing w:val="-3"/>
          <w:sz w:val="21"/>
        </w:rPr>
        <w:t> </w:t>
      </w:r>
      <w:r>
        <w:rPr>
          <w:sz w:val="21"/>
        </w:rPr>
        <w:t>dentro</w:t>
      </w:r>
      <w:r>
        <w:rPr>
          <w:spacing w:val="-2"/>
          <w:sz w:val="21"/>
        </w:rPr>
        <w:t> </w:t>
      </w:r>
      <w:r>
        <w:rPr>
          <w:sz w:val="21"/>
        </w:rPr>
        <w:t>de</w:t>
      </w:r>
      <w:r>
        <w:rPr>
          <w:spacing w:val="-2"/>
          <w:sz w:val="21"/>
        </w:rPr>
        <w:t> </w:t>
      </w:r>
      <w:r>
        <w:rPr>
          <w:sz w:val="21"/>
        </w:rPr>
        <w:t>la</w:t>
      </w:r>
      <w:r>
        <w:rPr>
          <w:spacing w:val="-2"/>
          <w:sz w:val="21"/>
        </w:rPr>
        <w:t> </w:t>
      </w:r>
      <w:r>
        <w:rPr>
          <w:sz w:val="21"/>
        </w:rPr>
        <w:t>evaluación</w:t>
      </w:r>
      <w:r>
        <w:rPr>
          <w:spacing w:val="-3"/>
          <w:sz w:val="21"/>
        </w:rPr>
        <w:t> </w:t>
      </w:r>
      <w:r>
        <w:rPr>
          <w:sz w:val="21"/>
        </w:rPr>
        <w:t>de</w:t>
      </w:r>
      <w:r>
        <w:rPr>
          <w:spacing w:val="-2"/>
          <w:sz w:val="21"/>
        </w:rPr>
        <w:t> </w:t>
      </w:r>
      <w:r>
        <w:rPr>
          <w:sz w:val="21"/>
        </w:rPr>
        <w:t>las</w:t>
      </w:r>
      <w:r>
        <w:rPr>
          <w:spacing w:val="-2"/>
          <w:sz w:val="21"/>
        </w:rPr>
        <w:t> </w:t>
      </w:r>
      <w:r>
        <w:rPr>
          <w:sz w:val="21"/>
        </w:rPr>
        <w:t>ofertas.</w:t>
      </w:r>
    </w:p>
    <w:p>
      <w:pPr>
        <w:spacing w:before="0"/>
        <w:ind w:left="869" w:right="1049" w:firstLine="0"/>
        <w:jc w:val="both"/>
        <w:rPr>
          <w:sz w:val="21"/>
        </w:rPr>
      </w:pPr>
      <w:r>
        <w:rPr>
          <w:sz w:val="21"/>
        </w:rPr>
        <w:t>Si yo como persona natural hombre presento la oferta con alguno de los</w:t>
      </w:r>
      <w:r>
        <w:rPr>
          <w:spacing w:val="1"/>
          <w:sz w:val="21"/>
        </w:rPr>
        <w:t> </w:t>
      </w:r>
      <w:r>
        <w:rPr>
          <w:sz w:val="21"/>
        </w:rPr>
        <w:t>formatos que se publican con los pliegos, muy seguramente un evaluador</w:t>
      </w:r>
      <w:r>
        <w:rPr>
          <w:spacing w:val="1"/>
          <w:sz w:val="21"/>
        </w:rPr>
        <w:t> </w:t>
      </w:r>
      <w:r>
        <w:rPr>
          <w:sz w:val="21"/>
        </w:rPr>
        <w:t>podría considerar que soy persona natural y no jurídica y por lo tanto no</w:t>
      </w:r>
      <w:r>
        <w:rPr>
          <w:spacing w:val="1"/>
          <w:sz w:val="21"/>
        </w:rPr>
        <w:t> </w:t>
      </w:r>
      <w:r>
        <w:rPr>
          <w:sz w:val="21"/>
        </w:rPr>
        <w:t>adjudicar</w:t>
      </w:r>
      <w:r>
        <w:rPr>
          <w:spacing w:val="-2"/>
          <w:sz w:val="21"/>
        </w:rPr>
        <w:t> </w:t>
      </w:r>
      <w:r>
        <w:rPr>
          <w:sz w:val="21"/>
        </w:rPr>
        <w:t>la</w:t>
      </w:r>
      <w:r>
        <w:rPr>
          <w:spacing w:val="-2"/>
          <w:sz w:val="21"/>
        </w:rPr>
        <w:t> </w:t>
      </w:r>
      <w:r>
        <w:rPr>
          <w:sz w:val="21"/>
        </w:rPr>
        <w:t>puntuación</w:t>
      </w:r>
      <w:r>
        <w:rPr>
          <w:spacing w:val="-1"/>
          <w:sz w:val="21"/>
        </w:rPr>
        <w:t> </w:t>
      </w:r>
      <w:r>
        <w:rPr>
          <w:sz w:val="21"/>
        </w:rPr>
        <w:t>a</w:t>
      </w:r>
      <w:r>
        <w:rPr>
          <w:spacing w:val="-2"/>
          <w:sz w:val="21"/>
        </w:rPr>
        <w:t> </w:t>
      </w:r>
      <w:r>
        <w:rPr>
          <w:sz w:val="21"/>
        </w:rPr>
        <w:t>la</w:t>
      </w:r>
      <w:r>
        <w:rPr>
          <w:spacing w:val="-1"/>
          <w:sz w:val="21"/>
        </w:rPr>
        <w:t> </w:t>
      </w:r>
      <w:r>
        <w:rPr>
          <w:sz w:val="21"/>
        </w:rPr>
        <w:t>que</w:t>
      </w:r>
      <w:r>
        <w:rPr>
          <w:spacing w:val="-2"/>
          <w:sz w:val="21"/>
        </w:rPr>
        <w:t> </w:t>
      </w:r>
      <w:r>
        <w:rPr>
          <w:sz w:val="21"/>
        </w:rPr>
        <w:t>tendría</w:t>
      </w:r>
      <w:r>
        <w:rPr>
          <w:spacing w:val="-1"/>
          <w:sz w:val="21"/>
        </w:rPr>
        <w:t> </w:t>
      </w:r>
      <w:r>
        <w:rPr>
          <w:sz w:val="21"/>
        </w:rPr>
        <w:t>derecho”.</w:t>
      </w:r>
    </w:p>
    <w:p>
      <w:pPr>
        <w:pStyle w:val="BodyText"/>
        <w:spacing w:before="11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445" w:val="left" w:leader="none"/>
        </w:tabs>
        <w:spacing w:line="240" w:lineRule="auto" w:before="0" w:after="0"/>
        <w:ind w:left="445" w:right="0" w:hanging="285"/>
        <w:jc w:val="lef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2.475014pt;margin-top:96.166763pt;width:447.3pt;height:12.4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Consideraciones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3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1080135</wp:posOffset>
            </wp:positionH>
            <wp:positionV relativeFrom="paragraph">
              <wp:posOffset>121655</wp:posOffset>
            </wp:positionV>
            <wp:extent cx="5557324" cy="643890"/>
            <wp:effectExtent l="0" t="0" r="0" b="0"/>
            <wp:wrapTopAndBottom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3"/>
        </w:rPr>
        <w:sectPr>
          <w:headerReference w:type="default" r:id="rId5"/>
          <w:type w:val="continuous"/>
          <w:pgSz w:w="12240" w:h="15840"/>
          <w:pgMar w:header="587" w:top="1580" w:bottom="0" w:left="1540" w:right="1500"/>
          <w:pgNumType w:start="1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2.475014pt;margin-top:749.372314pt;width:447.3pt;height:12.4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2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200"/>
        <w:jc w:val="both"/>
      </w:pPr>
      <w:r>
        <w:rPr/>
        <w:pict>
          <v:rect style="position:absolute;margin-left:168.699097pt;margin-top:63.194942pt;width:4.158700pt;height:12.289pt;mso-position-horizontal-relative:page;mso-position-vertical-relative:paragraph;z-index:-16163840" filled="true" fillcolor="#e6e6e6" stroked="false">
            <v:fill type="solid"/>
            <w10:wrap type="none"/>
          </v:rect>
        </w:pict>
      </w:r>
      <w:r>
        <w:rPr/>
        <w:t>En ejercicio de las competencias establecidas en los artículos 3, numeral 5° y 11, numeral</w:t>
      </w:r>
      <w:r>
        <w:rPr>
          <w:spacing w:val="-59"/>
        </w:rPr>
        <w:t> </w:t>
      </w:r>
      <w:r>
        <w:rPr/>
        <w:t>8°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Decreto</w:t>
      </w:r>
      <w:r>
        <w:rPr>
          <w:spacing w:val="-6"/>
        </w:rPr>
        <w:t> </w:t>
      </w:r>
      <w:r>
        <w:rPr/>
        <w:t>Ley</w:t>
      </w:r>
      <w:r>
        <w:rPr>
          <w:spacing w:val="-6"/>
        </w:rPr>
        <w:t> </w:t>
      </w:r>
      <w:r>
        <w:rPr/>
        <w:t>4170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2011,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Agencia</w:t>
      </w:r>
      <w:r>
        <w:rPr>
          <w:spacing w:val="-5"/>
        </w:rPr>
        <w:t> </w:t>
      </w:r>
      <w:r>
        <w:rPr/>
        <w:t>Nacional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Contratación</w:t>
      </w:r>
      <w:r>
        <w:rPr>
          <w:spacing w:val="-5"/>
        </w:rPr>
        <w:t> </w:t>
      </w:r>
      <w:r>
        <w:rPr/>
        <w:t>Pública</w:t>
      </w:r>
      <w:r>
        <w:rPr>
          <w:spacing w:val="-5"/>
        </w:rPr>
        <w:t> </w:t>
      </w:r>
      <w:r>
        <w:rPr/>
        <w:t>–</w:t>
      </w:r>
      <w:r>
        <w:rPr>
          <w:spacing w:val="-6"/>
        </w:rPr>
        <w:t> </w:t>
      </w:r>
      <w:r>
        <w:rPr/>
        <w:t>Colombia</w:t>
      </w:r>
      <w:r>
        <w:rPr>
          <w:spacing w:val="1"/>
        </w:rPr>
        <w:t> </w:t>
      </w:r>
      <w:r>
        <w:rPr/>
        <w:t>Compra Eficiente resuelve las consultas sobre los asuntos de su competencia, esto es,</w:t>
      </w:r>
      <w:r>
        <w:rPr>
          <w:spacing w:val="1"/>
        </w:rPr>
        <w:t> </w:t>
      </w:r>
      <w:r>
        <w:rPr/>
        <w:t>sobre las temáticas de la contratación estatal y compras públicas relacionadas en los</w:t>
      </w:r>
      <w:r>
        <w:rPr>
          <w:spacing w:val="1"/>
        </w:rPr>
        <w:t> </w:t>
      </w:r>
      <w:r>
        <w:rPr/>
        <w:t>artículos citados. Es necesario tener en cuenta que esta entidad solo tiene competencia</w:t>
      </w:r>
      <w:r>
        <w:rPr>
          <w:spacing w:val="1"/>
        </w:rPr>
        <w:t> </w:t>
      </w:r>
      <w:r>
        <w:rPr/>
        <w:t>para</w:t>
      </w:r>
      <w:r>
        <w:rPr>
          <w:spacing w:val="-10"/>
        </w:rPr>
        <w:t> </w:t>
      </w:r>
      <w:r>
        <w:rPr/>
        <w:t>responder</w:t>
      </w:r>
      <w:r>
        <w:rPr>
          <w:spacing w:val="-9"/>
        </w:rPr>
        <w:t> </w:t>
      </w:r>
      <w:r>
        <w:rPr/>
        <w:t>solicitudes</w:t>
      </w:r>
      <w:r>
        <w:rPr>
          <w:spacing w:val="-9"/>
        </w:rPr>
        <w:t> </w:t>
      </w:r>
      <w:r>
        <w:rPr/>
        <w:t>sobre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aplicación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normas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carácter</w:t>
      </w:r>
      <w:r>
        <w:rPr>
          <w:spacing w:val="-9"/>
        </w:rPr>
        <w:t> </w:t>
      </w:r>
      <w:r>
        <w:rPr/>
        <w:t>general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materia</w:t>
      </w:r>
      <w:r>
        <w:rPr>
          <w:spacing w:val="-9"/>
        </w:rPr>
        <w:t> </w:t>
      </w:r>
      <w:r>
        <w:rPr/>
        <w:t>de</w:t>
      </w:r>
      <w:r>
        <w:rPr>
          <w:spacing w:val="-59"/>
        </w:rPr>
        <w:t> </w:t>
      </w:r>
      <w:r>
        <w:rPr/>
        <w:t>compras y contratación pública. En ese sentido, resolver casos particulares desborda las</w:t>
      </w:r>
      <w:r>
        <w:rPr>
          <w:spacing w:val="1"/>
        </w:rPr>
        <w:t> </w:t>
      </w:r>
      <w:r>
        <w:rPr>
          <w:spacing w:val="-1"/>
        </w:rPr>
        <w:t>atribuciones</w:t>
      </w:r>
      <w:r>
        <w:rPr>
          <w:spacing w:val="-15"/>
        </w:rPr>
        <w:t> </w:t>
      </w:r>
      <w:r>
        <w:rPr/>
        <w:t>asignadas</w:t>
      </w:r>
      <w:r>
        <w:rPr>
          <w:spacing w:val="-14"/>
        </w:rPr>
        <w:t> </w:t>
      </w:r>
      <w:r>
        <w:rPr/>
        <w:t>por</w:t>
      </w:r>
      <w:r>
        <w:rPr>
          <w:spacing w:val="-15"/>
        </w:rPr>
        <w:t> </w:t>
      </w:r>
      <w:r>
        <w:rPr/>
        <w:t>el</w:t>
      </w:r>
      <w:r>
        <w:rPr>
          <w:spacing w:val="-15"/>
        </w:rPr>
        <w:t> </w:t>
      </w:r>
      <w:r>
        <w:rPr/>
        <w:t>legislador</w:t>
      </w:r>
      <w:r>
        <w:rPr>
          <w:spacing w:val="-15"/>
        </w:rPr>
        <w:t> </w:t>
      </w:r>
      <w:r>
        <w:rPr/>
        <w:t>extraordinario,</w:t>
      </w:r>
      <w:r>
        <w:rPr>
          <w:spacing w:val="-14"/>
        </w:rPr>
        <w:t> </w:t>
      </w:r>
      <w:r>
        <w:rPr/>
        <w:t>que</w:t>
      </w:r>
      <w:r>
        <w:rPr>
          <w:spacing w:val="-15"/>
        </w:rPr>
        <w:t> </w:t>
      </w:r>
      <w:r>
        <w:rPr/>
        <w:t>no</w:t>
      </w:r>
      <w:r>
        <w:rPr>
          <w:spacing w:val="-15"/>
        </w:rPr>
        <w:t> </w:t>
      </w:r>
      <w:r>
        <w:rPr/>
        <w:t>concibió</w:t>
      </w:r>
      <w:r>
        <w:rPr>
          <w:spacing w:val="-15"/>
        </w:rPr>
        <w:t> </w:t>
      </w:r>
      <w:r>
        <w:rPr/>
        <w:t>a</w:t>
      </w:r>
      <w:r>
        <w:rPr>
          <w:spacing w:val="-15"/>
        </w:rPr>
        <w:t> </w:t>
      </w:r>
      <w:r>
        <w:rPr/>
        <w:t>Colombia</w:t>
      </w:r>
      <w:r>
        <w:rPr>
          <w:spacing w:val="-15"/>
        </w:rPr>
        <w:t> </w:t>
      </w:r>
      <w:r>
        <w:rPr/>
        <w:t>Compra</w:t>
      </w:r>
      <w:r>
        <w:rPr>
          <w:spacing w:val="1"/>
        </w:rPr>
        <w:t> </w:t>
      </w:r>
      <w:r>
        <w:rPr/>
        <w:t>Eficiente como una autoridad para solucionar problemas jurídicos particulares de todos los</w:t>
      </w:r>
      <w:r>
        <w:rPr>
          <w:spacing w:val="-59"/>
        </w:rPr>
        <w:t> </w:t>
      </w:r>
      <w:r>
        <w:rPr/>
        <w:t>partícipes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contratación</w:t>
      </w:r>
      <w:r>
        <w:rPr>
          <w:spacing w:val="-1"/>
        </w:rPr>
        <w:t> </w:t>
      </w:r>
      <w:r>
        <w:rPr/>
        <w:t>estatal.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t>La</w:t>
      </w:r>
      <w:r>
        <w:rPr>
          <w:spacing w:val="-9"/>
        </w:rPr>
        <w:t> </w:t>
      </w:r>
      <w:r>
        <w:rPr/>
        <w:t>competencia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esta</w:t>
      </w:r>
      <w:r>
        <w:rPr>
          <w:spacing w:val="-8"/>
        </w:rPr>
        <w:t> </w:t>
      </w:r>
      <w:r>
        <w:rPr/>
        <w:t>entidad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fija</w:t>
      </w:r>
      <w:r>
        <w:rPr>
          <w:spacing w:val="-8"/>
        </w:rPr>
        <w:t> </w:t>
      </w:r>
      <w:r>
        <w:rPr/>
        <w:t>con</w:t>
      </w:r>
      <w:r>
        <w:rPr>
          <w:spacing w:val="-8"/>
        </w:rPr>
        <w:t> </w:t>
      </w:r>
      <w:r>
        <w:rPr/>
        <w:t>límites</w:t>
      </w:r>
      <w:r>
        <w:rPr>
          <w:spacing w:val="-9"/>
        </w:rPr>
        <w:t> </w:t>
      </w:r>
      <w:r>
        <w:rPr/>
        <w:t>claros,</w:t>
      </w:r>
      <w:r>
        <w:rPr>
          <w:spacing w:val="-8"/>
        </w:rPr>
        <w:t> </w:t>
      </w:r>
      <w:r>
        <w:rPr/>
        <w:t>con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objeto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evitar</w:t>
      </w:r>
      <w:r>
        <w:rPr>
          <w:spacing w:val="-8"/>
        </w:rPr>
        <w:t> </w:t>
      </w:r>
      <w:r>
        <w:rPr/>
        <w:t>que</w:t>
      </w:r>
      <w:r>
        <w:rPr>
          <w:spacing w:val="-59"/>
        </w:rPr>
        <w:t> </w:t>
      </w:r>
      <w:r>
        <w:rPr/>
        <w:t>la Agencia actúe como una instancia de validación de las actuaciones de las entidades</w:t>
      </w:r>
      <w:r>
        <w:rPr>
          <w:spacing w:val="1"/>
        </w:rPr>
        <w:t> </w:t>
      </w:r>
      <w:r>
        <w:rPr/>
        <w:t>sujetas a la Ley 80 de 1993 o de los demás participantes de la contratación pública</w:t>
      </w:r>
      <w:r>
        <w:rPr>
          <w:vertAlign w:val="superscript"/>
        </w:rPr>
        <w:t>1</w:t>
      </w:r>
      <w:r>
        <w:rPr>
          <w:vertAlign w:val="baseline"/>
        </w:rPr>
        <w:t>. Esta</w:t>
      </w:r>
      <w:r>
        <w:rPr>
          <w:spacing w:val="1"/>
          <w:vertAlign w:val="baseline"/>
        </w:rPr>
        <w:t> </w:t>
      </w:r>
      <w:r>
        <w:rPr>
          <w:vertAlign w:val="baseline"/>
        </w:rPr>
        <w:t>competencia</w:t>
      </w:r>
      <w:r>
        <w:rPr>
          <w:spacing w:val="8"/>
          <w:vertAlign w:val="baseline"/>
        </w:rPr>
        <w:t> </w:t>
      </w:r>
      <w:r>
        <w:rPr>
          <w:vertAlign w:val="baseline"/>
        </w:rPr>
        <w:t>de</w:t>
      </w:r>
      <w:r>
        <w:rPr>
          <w:spacing w:val="9"/>
          <w:vertAlign w:val="baseline"/>
        </w:rPr>
        <w:t> </w:t>
      </w:r>
      <w:r>
        <w:rPr>
          <w:vertAlign w:val="baseline"/>
        </w:rPr>
        <w:t>interpretación</w:t>
      </w:r>
      <w:r>
        <w:rPr>
          <w:spacing w:val="9"/>
          <w:vertAlign w:val="baseline"/>
        </w:rPr>
        <w:t> </w:t>
      </w:r>
      <w:r>
        <w:rPr>
          <w:vertAlign w:val="baseline"/>
        </w:rPr>
        <w:t>de</w:t>
      </w:r>
      <w:r>
        <w:rPr>
          <w:spacing w:val="9"/>
          <w:vertAlign w:val="baseline"/>
        </w:rPr>
        <w:t> </w:t>
      </w:r>
      <w:r>
        <w:rPr>
          <w:vertAlign w:val="baseline"/>
        </w:rPr>
        <w:t>normas</w:t>
      </w:r>
      <w:r>
        <w:rPr>
          <w:spacing w:val="9"/>
          <w:vertAlign w:val="baseline"/>
        </w:rPr>
        <w:t> </w:t>
      </w:r>
      <w:r>
        <w:rPr>
          <w:vertAlign w:val="baseline"/>
        </w:rPr>
        <w:t>generales,</w:t>
      </w:r>
      <w:r>
        <w:rPr>
          <w:spacing w:val="8"/>
          <w:vertAlign w:val="baseline"/>
        </w:rPr>
        <w:t> </w:t>
      </w:r>
      <w:r>
        <w:rPr>
          <w:vertAlign w:val="baseline"/>
        </w:rPr>
        <w:t>por</w:t>
      </w:r>
      <w:r>
        <w:rPr>
          <w:spacing w:val="9"/>
          <w:vertAlign w:val="baseline"/>
        </w:rPr>
        <w:t> </w:t>
      </w:r>
      <w:r>
        <w:rPr>
          <w:vertAlign w:val="baseline"/>
        </w:rPr>
        <w:t>definición,</w:t>
      </w:r>
      <w:r>
        <w:rPr>
          <w:spacing w:val="9"/>
          <w:vertAlign w:val="baseline"/>
        </w:rPr>
        <w:t> </w:t>
      </w:r>
      <w:r>
        <w:rPr>
          <w:vertAlign w:val="baseline"/>
        </w:rPr>
        <w:t>no</w:t>
      </w:r>
      <w:r>
        <w:rPr>
          <w:spacing w:val="9"/>
          <w:vertAlign w:val="baseline"/>
        </w:rPr>
        <w:t> </w:t>
      </w:r>
      <w:r>
        <w:rPr>
          <w:vertAlign w:val="baseline"/>
        </w:rPr>
        <w:t>puede</w:t>
      </w:r>
      <w:r>
        <w:rPr>
          <w:spacing w:val="9"/>
          <w:vertAlign w:val="baseline"/>
        </w:rPr>
        <w:t> </w:t>
      </w:r>
      <w:r>
        <w:rPr>
          <w:vertAlign w:val="baseline"/>
        </w:rPr>
        <w:t>extenderse</w:t>
      </w:r>
      <w:r>
        <w:rPr>
          <w:spacing w:val="-59"/>
          <w:vertAlign w:val="baseline"/>
        </w:rPr>
        <w:t> </w:t>
      </w:r>
      <w:r>
        <w:rPr>
          <w:vertAlign w:val="baseline"/>
        </w:rPr>
        <w:t>a la resolución de controversias, ni a brindar asesorías sobre casos puntuales. Esto en la</w:t>
      </w:r>
      <w:r>
        <w:rPr>
          <w:spacing w:val="1"/>
          <w:vertAlign w:val="baseline"/>
        </w:rPr>
        <w:t> </w:t>
      </w:r>
      <w:r>
        <w:rPr>
          <w:vertAlign w:val="baseline"/>
        </w:rPr>
        <w:t>medida en que, para resolver una consulta de carácter particular, además de conocer un</w:t>
      </w:r>
      <w:r>
        <w:rPr>
          <w:spacing w:val="1"/>
          <w:vertAlign w:val="baseline"/>
        </w:rPr>
        <w:t> </w:t>
      </w:r>
      <w:r>
        <w:rPr>
          <w:vertAlign w:val="baseline"/>
        </w:rPr>
        <w:t>sinnúmero</w:t>
      </w:r>
      <w:r>
        <w:rPr>
          <w:spacing w:val="7"/>
          <w:vertAlign w:val="baseline"/>
        </w:rPr>
        <w:t> </w:t>
      </w:r>
      <w:r>
        <w:rPr>
          <w:vertAlign w:val="baseline"/>
        </w:rPr>
        <w:t>de</w:t>
      </w:r>
      <w:r>
        <w:rPr>
          <w:spacing w:val="8"/>
          <w:vertAlign w:val="baseline"/>
        </w:rPr>
        <w:t> </w:t>
      </w:r>
      <w:r>
        <w:rPr>
          <w:vertAlign w:val="baseline"/>
        </w:rPr>
        <w:t>detalles</w:t>
      </w:r>
      <w:r>
        <w:rPr>
          <w:spacing w:val="8"/>
          <w:vertAlign w:val="baseline"/>
        </w:rPr>
        <w:t> </w:t>
      </w:r>
      <w:r>
        <w:rPr>
          <w:vertAlign w:val="baseline"/>
        </w:rPr>
        <w:t>de</w:t>
      </w:r>
      <w:r>
        <w:rPr>
          <w:spacing w:val="8"/>
          <w:vertAlign w:val="baseline"/>
        </w:rPr>
        <w:t> </w:t>
      </w:r>
      <w:r>
        <w:rPr>
          <w:vertAlign w:val="baseline"/>
        </w:rPr>
        <w:t>la</w:t>
      </w:r>
      <w:r>
        <w:rPr>
          <w:spacing w:val="8"/>
          <w:vertAlign w:val="baseline"/>
        </w:rPr>
        <w:t> </w:t>
      </w:r>
      <w:r>
        <w:rPr>
          <w:vertAlign w:val="baseline"/>
        </w:rPr>
        <w:t>actuación</w:t>
      </w:r>
      <w:r>
        <w:rPr>
          <w:spacing w:val="8"/>
          <w:vertAlign w:val="baseline"/>
        </w:rPr>
        <w:t> </w:t>
      </w:r>
      <w:r>
        <w:rPr>
          <w:vertAlign w:val="baseline"/>
        </w:rPr>
        <w:t>administrativa,</w:t>
      </w:r>
      <w:r>
        <w:rPr>
          <w:spacing w:val="8"/>
          <w:vertAlign w:val="baseline"/>
        </w:rPr>
        <w:t> </w:t>
      </w:r>
      <w:r>
        <w:rPr>
          <w:vertAlign w:val="baseline"/>
        </w:rPr>
        <w:t>es</w:t>
      </w:r>
      <w:r>
        <w:rPr>
          <w:spacing w:val="8"/>
          <w:vertAlign w:val="baseline"/>
        </w:rPr>
        <w:t> </w:t>
      </w:r>
      <w:r>
        <w:rPr>
          <w:vertAlign w:val="baseline"/>
        </w:rPr>
        <w:t>necesario</w:t>
      </w:r>
      <w:r>
        <w:rPr>
          <w:spacing w:val="8"/>
          <w:vertAlign w:val="baseline"/>
        </w:rPr>
        <w:t> </w:t>
      </w:r>
      <w:r>
        <w:rPr>
          <w:vertAlign w:val="baseline"/>
        </w:rPr>
        <w:t>acceder</w:t>
      </w:r>
      <w:r>
        <w:rPr>
          <w:spacing w:val="9"/>
          <w:vertAlign w:val="baseline"/>
        </w:rPr>
        <w:t> </w:t>
      </w:r>
      <w:r>
        <w:rPr>
          <w:vertAlign w:val="baseline"/>
        </w:rPr>
        <w:t>al</w:t>
      </w:r>
      <w:r>
        <w:rPr>
          <w:spacing w:val="8"/>
          <w:vertAlign w:val="baseline"/>
        </w:rPr>
        <w:t> </w:t>
      </w:r>
      <w:r>
        <w:rPr>
          <w:vertAlign w:val="baseline"/>
        </w:rPr>
        <w:t>expediente</w:t>
      </w:r>
      <w:r>
        <w:rPr>
          <w:spacing w:val="-59"/>
          <w:vertAlign w:val="baseline"/>
        </w:rPr>
        <w:t> </w:t>
      </w:r>
      <w:r>
        <w:rPr>
          <w:vertAlign w:val="baseline"/>
        </w:rPr>
        <w:t>y</w:t>
      </w:r>
      <w:r>
        <w:rPr>
          <w:spacing w:val="-7"/>
          <w:vertAlign w:val="baseline"/>
        </w:rPr>
        <w:t> </w:t>
      </w:r>
      <w:r>
        <w:rPr>
          <w:vertAlign w:val="baseline"/>
        </w:rPr>
        <w:t>a</w:t>
      </w:r>
      <w:r>
        <w:rPr>
          <w:spacing w:val="-7"/>
          <w:vertAlign w:val="baseline"/>
        </w:rPr>
        <w:t> </w:t>
      </w:r>
      <w:r>
        <w:rPr>
          <w:vertAlign w:val="baseline"/>
        </w:rPr>
        <w:t>los</w:t>
      </w:r>
      <w:r>
        <w:rPr>
          <w:spacing w:val="-6"/>
          <w:vertAlign w:val="baseline"/>
        </w:rPr>
        <w:t> </w:t>
      </w:r>
      <w:r>
        <w:rPr>
          <w:vertAlign w:val="baseline"/>
        </w:rPr>
        <w:t>documentos</w:t>
      </w:r>
      <w:r>
        <w:rPr>
          <w:spacing w:val="-6"/>
          <w:vertAlign w:val="baseline"/>
        </w:rPr>
        <w:t> </w:t>
      </w:r>
      <w:r>
        <w:rPr>
          <w:vertAlign w:val="baseline"/>
        </w:rPr>
        <w:t>del</w:t>
      </w:r>
      <w:r>
        <w:rPr>
          <w:spacing w:val="-6"/>
          <w:vertAlign w:val="baseline"/>
        </w:rPr>
        <w:t> </w:t>
      </w:r>
      <w:r>
        <w:rPr>
          <w:vertAlign w:val="baseline"/>
        </w:rPr>
        <w:t>procedimiento</w:t>
      </w:r>
      <w:r>
        <w:rPr>
          <w:spacing w:val="-6"/>
          <w:vertAlign w:val="baseline"/>
        </w:rPr>
        <w:t> </w:t>
      </w:r>
      <w:r>
        <w:rPr>
          <w:vertAlign w:val="baseline"/>
        </w:rPr>
        <w:t>contractual</w:t>
      </w:r>
      <w:r>
        <w:rPr>
          <w:spacing w:val="-6"/>
          <w:vertAlign w:val="baseline"/>
        </w:rPr>
        <w:t> </w:t>
      </w:r>
      <w:r>
        <w:rPr>
          <w:vertAlign w:val="baseline"/>
        </w:rPr>
        <w:t>donde</w:t>
      </w:r>
      <w:r>
        <w:rPr>
          <w:spacing w:val="-7"/>
          <w:vertAlign w:val="baseline"/>
        </w:rPr>
        <w:t> </w:t>
      </w:r>
      <w:r>
        <w:rPr>
          <w:vertAlign w:val="baseline"/>
        </w:rPr>
        <w:t>surge</w:t>
      </w:r>
      <w:r>
        <w:rPr>
          <w:spacing w:val="-7"/>
          <w:vertAlign w:val="baseline"/>
        </w:rPr>
        <w:t> </w:t>
      </w:r>
      <w:r>
        <w:rPr>
          <w:vertAlign w:val="baseline"/>
        </w:rPr>
        <w:t>la</w:t>
      </w:r>
      <w:r>
        <w:rPr>
          <w:spacing w:val="-6"/>
          <w:vertAlign w:val="baseline"/>
        </w:rPr>
        <w:t> </w:t>
      </w:r>
      <w:r>
        <w:rPr>
          <w:vertAlign w:val="baseline"/>
        </w:rPr>
        <w:t>inquietud.</w:t>
      </w:r>
      <w:r>
        <w:rPr>
          <w:spacing w:val="-7"/>
          <w:vertAlign w:val="baseline"/>
        </w:rPr>
        <w:t> </w:t>
      </w:r>
      <w:r>
        <w:rPr>
          <w:vertAlign w:val="baseline"/>
        </w:rPr>
        <w:t>Por</w:t>
      </w:r>
      <w:r>
        <w:rPr>
          <w:spacing w:val="-5"/>
          <w:vertAlign w:val="baseline"/>
        </w:rPr>
        <w:t> </w:t>
      </w:r>
      <w:r>
        <w:rPr>
          <w:vertAlign w:val="baseline"/>
        </w:rPr>
        <w:t>lo</w:t>
      </w:r>
      <w:r>
        <w:rPr>
          <w:spacing w:val="-7"/>
          <w:vertAlign w:val="baseline"/>
        </w:rPr>
        <w:t> </w:t>
      </w:r>
      <w:r>
        <w:rPr>
          <w:vertAlign w:val="baseline"/>
        </w:rPr>
        <w:t>anterior,</w:t>
      </w:r>
      <w:r>
        <w:rPr>
          <w:spacing w:val="-59"/>
          <w:vertAlign w:val="baseline"/>
        </w:rPr>
        <w:t> </w:t>
      </w:r>
      <w:r>
        <w:rPr>
          <w:vertAlign w:val="baseline"/>
        </w:rPr>
        <w:t>previo concepto de sus órganos asesores, la solución de estos temas corresponde a la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entidad</w:t>
      </w:r>
      <w:r>
        <w:rPr>
          <w:spacing w:val="-15"/>
          <w:vertAlign w:val="baseline"/>
        </w:rPr>
        <w:t> </w:t>
      </w:r>
      <w:r>
        <w:rPr>
          <w:spacing w:val="-1"/>
          <w:vertAlign w:val="baseline"/>
        </w:rPr>
        <w:t>que</w:t>
      </w:r>
      <w:r>
        <w:rPr>
          <w:spacing w:val="-16"/>
          <w:vertAlign w:val="baseline"/>
        </w:rPr>
        <w:t> </w:t>
      </w:r>
      <w:r>
        <w:rPr>
          <w:spacing w:val="-1"/>
          <w:vertAlign w:val="baseline"/>
        </w:rPr>
        <w:t>adelanta</w:t>
      </w:r>
      <w:r>
        <w:rPr>
          <w:spacing w:val="-15"/>
          <w:vertAlign w:val="baseline"/>
        </w:rPr>
        <w:t> </w:t>
      </w:r>
      <w:r>
        <w:rPr>
          <w:spacing w:val="-1"/>
          <w:vertAlign w:val="baseline"/>
        </w:rPr>
        <w:t>el</w:t>
      </w:r>
      <w:r>
        <w:rPr>
          <w:spacing w:val="-16"/>
          <w:vertAlign w:val="baseline"/>
        </w:rPr>
        <w:t> </w:t>
      </w:r>
      <w:r>
        <w:rPr>
          <w:spacing w:val="-1"/>
          <w:vertAlign w:val="baseline"/>
        </w:rPr>
        <w:t>procedimiento</w:t>
      </w:r>
      <w:r>
        <w:rPr>
          <w:spacing w:val="-15"/>
          <w:vertAlign w:val="baseline"/>
        </w:rPr>
        <w:t> </w:t>
      </w:r>
      <w:r>
        <w:rPr>
          <w:spacing w:val="-1"/>
          <w:vertAlign w:val="baseline"/>
        </w:rPr>
        <w:t>de</w:t>
      </w:r>
      <w:r>
        <w:rPr>
          <w:spacing w:val="-16"/>
          <w:vertAlign w:val="baseline"/>
        </w:rPr>
        <w:t> </w:t>
      </w:r>
      <w:r>
        <w:rPr>
          <w:spacing w:val="-1"/>
          <w:vertAlign w:val="baseline"/>
        </w:rPr>
        <w:t>selección</w:t>
      </w:r>
      <w:r>
        <w:rPr>
          <w:spacing w:val="-16"/>
          <w:vertAlign w:val="baseline"/>
        </w:rPr>
        <w:t> </w:t>
      </w:r>
      <w:r>
        <w:rPr>
          <w:spacing w:val="-1"/>
          <w:vertAlign w:val="baseline"/>
        </w:rPr>
        <w:t>y,</w:t>
      </w:r>
      <w:r>
        <w:rPr>
          <w:spacing w:val="-15"/>
          <w:vertAlign w:val="baseline"/>
        </w:rPr>
        <w:t> </w:t>
      </w:r>
      <w:r>
        <w:rPr>
          <w:vertAlign w:val="baseline"/>
        </w:rPr>
        <w:t>en</w:t>
      </w:r>
      <w:r>
        <w:rPr>
          <w:spacing w:val="-16"/>
          <w:vertAlign w:val="baseline"/>
        </w:rPr>
        <w:t> </w:t>
      </w:r>
      <w:r>
        <w:rPr>
          <w:vertAlign w:val="baseline"/>
        </w:rPr>
        <w:t>caso</w:t>
      </w:r>
      <w:r>
        <w:rPr>
          <w:spacing w:val="-16"/>
          <w:vertAlign w:val="baseline"/>
        </w:rPr>
        <w:t> </w:t>
      </w:r>
      <w:r>
        <w:rPr>
          <w:vertAlign w:val="baseline"/>
        </w:rPr>
        <w:t>de</w:t>
      </w:r>
      <w:r>
        <w:rPr>
          <w:spacing w:val="-16"/>
          <w:vertAlign w:val="baseline"/>
        </w:rPr>
        <w:t> </w:t>
      </w:r>
      <w:r>
        <w:rPr>
          <w:vertAlign w:val="baseline"/>
        </w:rPr>
        <w:t>conflicto,</w:t>
      </w:r>
      <w:r>
        <w:rPr>
          <w:spacing w:val="-16"/>
          <w:vertAlign w:val="baseline"/>
        </w:rPr>
        <w:t> </w:t>
      </w:r>
      <w:r>
        <w:rPr>
          <w:vertAlign w:val="baseline"/>
        </w:rPr>
        <w:t>a</w:t>
      </w:r>
      <w:r>
        <w:rPr>
          <w:spacing w:val="-16"/>
          <w:vertAlign w:val="baseline"/>
        </w:rPr>
        <w:t> </w:t>
      </w:r>
      <w:r>
        <w:rPr>
          <w:vertAlign w:val="baseline"/>
        </w:rPr>
        <w:t>las</w:t>
      </w:r>
      <w:r>
        <w:rPr>
          <w:spacing w:val="-16"/>
          <w:vertAlign w:val="baseline"/>
        </w:rPr>
        <w:t> </w:t>
      </w:r>
      <w:r>
        <w:rPr>
          <w:vertAlign w:val="baseline"/>
        </w:rPr>
        <w:t>autoridades</w:t>
      </w:r>
      <w:r>
        <w:rPr>
          <w:spacing w:val="-58"/>
          <w:vertAlign w:val="baseline"/>
        </w:rPr>
        <w:t> </w:t>
      </w:r>
      <w:r>
        <w:rPr>
          <w:vertAlign w:val="baseline"/>
        </w:rPr>
        <w:t>judiciales,</w:t>
      </w:r>
      <w:r>
        <w:rPr>
          <w:spacing w:val="-2"/>
          <w:vertAlign w:val="baseline"/>
        </w:rPr>
        <w:t> </w:t>
      </w:r>
      <w:r>
        <w:rPr>
          <w:vertAlign w:val="baseline"/>
        </w:rPr>
        <w:t>fiscales</w:t>
      </w:r>
      <w:r>
        <w:rPr>
          <w:spacing w:val="-1"/>
          <w:vertAlign w:val="baseline"/>
        </w:rPr>
        <w:t> </w:t>
      </w:r>
      <w:r>
        <w:rPr>
          <w:vertAlign w:val="baseline"/>
        </w:rPr>
        <w:t>y</w:t>
      </w:r>
      <w:r>
        <w:rPr>
          <w:spacing w:val="-1"/>
          <w:vertAlign w:val="baseline"/>
        </w:rPr>
        <w:t> </w:t>
      </w:r>
      <w:r>
        <w:rPr>
          <w:vertAlign w:val="baseline"/>
        </w:rPr>
        <w:t>disciplinarias.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t>Sin perjuicio de lo anterior, la Agencia –dentro de los límites de sus atribuciones–</w:t>
      </w:r>
      <w:r>
        <w:rPr>
          <w:spacing w:val="1"/>
        </w:rPr>
        <w:t> </w:t>
      </w:r>
      <w:r>
        <w:rPr/>
        <w:t>resolverá la consulta conforme a las normas generales en materia de contratación estatal.</w:t>
      </w:r>
      <w:r>
        <w:rPr>
          <w:spacing w:val="-59"/>
        </w:rPr>
        <w:t> </w:t>
      </w:r>
      <w:r>
        <w:rPr/>
        <w:t>Con</w:t>
      </w:r>
      <w:r>
        <w:rPr>
          <w:spacing w:val="-9"/>
        </w:rPr>
        <w:t> </w:t>
      </w:r>
      <w:r>
        <w:rPr/>
        <w:t>este</w:t>
      </w:r>
      <w:r>
        <w:rPr>
          <w:spacing w:val="-9"/>
        </w:rPr>
        <w:t> </w:t>
      </w:r>
      <w:r>
        <w:rPr/>
        <w:t>objetivo,</w:t>
      </w:r>
      <w:r>
        <w:rPr>
          <w:spacing w:val="-9"/>
        </w:rPr>
        <w:t> </w:t>
      </w:r>
      <w:r>
        <w:rPr/>
        <w:t>para</w:t>
      </w:r>
      <w:r>
        <w:rPr>
          <w:spacing w:val="-9"/>
        </w:rPr>
        <w:t> </w:t>
      </w:r>
      <w:r>
        <w:rPr/>
        <w:t>responder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anterior</w:t>
      </w:r>
      <w:r>
        <w:rPr>
          <w:spacing w:val="-9"/>
        </w:rPr>
        <w:t> </w:t>
      </w:r>
      <w:r>
        <w:rPr/>
        <w:t>cuestionamiento</w:t>
      </w:r>
      <w:r>
        <w:rPr>
          <w:spacing w:val="-9"/>
        </w:rPr>
        <w:t> </w:t>
      </w:r>
      <w:r>
        <w:rPr/>
        <w:t>relacionado</w:t>
      </w:r>
      <w:r>
        <w:rPr>
          <w:spacing w:val="-9"/>
        </w:rPr>
        <w:t> </w:t>
      </w:r>
      <w:r>
        <w:rPr/>
        <w:t>con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aplicación</w:t>
      </w:r>
      <w:r>
        <w:rPr>
          <w:spacing w:val="-59"/>
        </w:rPr>
        <w:t> </w:t>
      </w:r>
      <w:r>
        <w:rPr/>
        <w:t>de</w:t>
      </w:r>
      <w:r>
        <w:rPr>
          <w:spacing w:val="-7"/>
        </w:rPr>
        <w:t> </w:t>
      </w:r>
      <w:r>
        <w:rPr/>
        <w:t>documentos</w:t>
      </w:r>
      <w:r>
        <w:rPr>
          <w:spacing w:val="-5"/>
        </w:rPr>
        <w:t> </w:t>
      </w:r>
      <w:r>
        <w:rPr/>
        <w:t>tipo</w:t>
      </w:r>
      <w:r>
        <w:rPr>
          <w:spacing w:val="-5"/>
        </w:rPr>
        <w:t> </w:t>
      </w:r>
      <w:r>
        <w:rPr/>
        <w:t>para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contratación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interventoría</w:t>
      </w:r>
      <w:r>
        <w:rPr>
          <w:spacing w:val="-5"/>
        </w:rPr>
        <w:t> </w:t>
      </w:r>
      <w:r>
        <w:rPr/>
        <w:t>para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consultoría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estudios</w:t>
      </w:r>
      <w:r>
        <w:rPr>
          <w:spacing w:val="-6"/>
        </w:rPr>
        <w:t> </w:t>
      </w:r>
      <w:r>
        <w:rPr/>
        <w:t>de</w:t>
      </w:r>
      <w:r>
        <w:rPr>
          <w:spacing w:val="-58"/>
        </w:rPr>
        <w:t> </w:t>
      </w:r>
      <w:r>
        <w:rPr/>
        <w:t>ingeniería de infraestructura de transporte, se analizarán los siguientes temas: i) Vigencia</w:t>
      </w:r>
      <w:r>
        <w:rPr>
          <w:spacing w:val="1"/>
        </w:rPr>
        <w:t> </w:t>
      </w:r>
      <w:r>
        <w:rPr/>
        <w:t>y reglamentación de los criterios diferenciales introducidos por la Ley 2069 de 2020, ii)</w:t>
      </w:r>
      <w:r>
        <w:rPr>
          <w:spacing w:val="1"/>
        </w:rPr>
        <w:t> </w:t>
      </w:r>
      <w:r>
        <w:rPr/>
        <w:t>Definición de emprendimientos y empresas de mujeres en el Decreto 1860 de 2021, iii)</w:t>
      </w:r>
      <w:r>
        <w:rPr>
          <w:spacing w:val="1"/>
        </w:rPr>
        <w:t> </w:t>
      </w:r>
      <w:r>
        <w:rPr>
          <w:spacing w:val="-1"/>
        </w:rPr>
        <w:t>Acreditación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criterios</w:t>
      </w:r>
      <w:r>
        <w:rPr>
          <w:spacing w:val="-14"/>
        </w:rPr>
        <w:t> </w:t>
      </w:r>
      <w:r>
        <w:rPr>
          <w:spacing w:val="-1"/>
        </w:rPr>
        <w:t>establecidos</w:t>
      </w:r>
      <w:r>
        <w:rPr>
          <w:spacing w:val="-14"/>
        </w:rPr>
        <w:t> </w:t>
      </w:r>
      <w:r>
        <w:rPr>
          <w:spacing w:val="-1"/>
        </w:rPr>
        <w:t>en</w:t>
      </w:r>
      <w:r>
        <w:rPr>
          <w:spacing w:val="-15"/>
        </w:rPr>
        <w:t> </w:t>
      </w:r>
      <w:r>
        <w:rPr>
          <w:spacing w:val="-1"/>
        </w:rPr>
        <w:t>el</w:t>
      </w:r>
      <w:r>
        <w:rPr>
          <w:spacing w:val="-14"/>
        </w:rPr>
        <w:t> </w:t>
      </w:r>
      <w:r>
        <w:rPr>
          <w:spacing w:val="-1"/>
        </w:rPr>
        <w:t>artículo</w:t>
      </w:r>
      <w:r>
        <w:rPr>
          <w:spacing w:val="-14"/>
        </w:rPr>
        <w:t> </w:t>
      </w:r>
      <w:r>
        <w:rPr>
          <w:spacing w:val="-1"/>
        </w:rPr>
        <w:t>2.2.1.2.4.2.14</w:t>
      </w:r>
      <w:r>
        <w:rPr>
          <w:spacing w:val="-14"/>
        </w:rPr>
        <w:t> </w:t>
      </w:r>
      <w:r>
        <w:rPr/>
        <w:t>del</w:t>
      </w:r>
      <w:r>
        <w:rPr>
          <w:spacing w:val="-15"/>
        </w:rPr>
        <w:t> </w:t>
      </w:r>
      <w:r>
        <w:rPr/>
        <w:t>Decreto</w:t>
      </w:r>
      <w:r>
        <w:rPr>
          <w:spacing w:val="-14"/>
        </w:rPr>
        <w:t> </w:t>
      </w:r>
      <w:r>
        <w:rPr/>
        <w:t>1082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2015,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rPr/>
        <w:pict>
          <v:shape style="position:absolute;margin-left:85.050003pt;margin-top:14.172831pt;width:144pt;height:.1pt;mso-position-horizontal-relative:page;mso-position-vertical-relative:paragraph;z-index:-15726080;mso-wrap-distance-left:0;mso-wrap-distance-right:0" coordorigin="1701,283" coordsize="2880,0" path="m1701,283l4581,283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80"/>
        <w:ind w:left="160" w:right="200" w:firstLine="708"/>
        <w:jc w:val="both"/>
        <w:rPr>
          <w:sz w:val="18"/>
        </w:rPr>
      </w:pPr>
      <w:r>
        <w:rPr>
          <w:spacing w:val="-1"/>
          <w:sz w:val="18"/>
          <w:vertAlign w:val="superscript"/>
        </w:rPr>
        <w:t>1</w:t>
      </w:r>
      <w:r>
        <w:rPr>
          <w:spacing w:val="-12"/>
          <w:sz w:val="18"/>
          <w:vertAlign w:val="baseline"/>
        </w:rPr>
        <w:t> </w:t>
      </w:r>
      <w:r>
        <w:rPr>
          <w:spacing w:val="-1"/>
          <w:sz w:val="18"/>
          <w:vertAlign w:val="baseline"/>
        </w:rPr>
        <w:t>La</w:t>
      </w:r>
      <w:r>
        <w:rPr>
          <w:spacing w:val="-11"/>
          <w:sz w:val="18"/>
          <w:vertAlign w:val="baseline"/>
        </w:rPr>
        <w:t> </w:t>
      </w:r>
      <w:r>
        <w:rPr>
          <w:spacing w:val="-1"/>
          <w:sz w:val="18"/>
          <w:vertAlign w:val="baseline"/>
        </w:rPr>
        <w:t>Agencia</w:t>
      </w:r>
      <w:r>
        <w:rPr>
          <w:spacing w:val="-10"/>
          <w:sz w:val="18"/>
          <w:vertAlign w:val="baseline"/>
        </w:rPr>
        <w:t> </w:t>
      </w:r>
      <w:r>
        <w:rPr>
          <w:spacing w:val="-1"/>
          <w:sz w:val="18"/>
          <w:vertAlign w:val="baseline"/>
        </w:rPr>
        <w:t>Nacional</w:t>
      </w:r>
      <w:r>
        <w:rPr>
          <w:spacing w:val="-11"/>
          <w:sz w:val="18"/>
          <w:vertAlign w:val="baseline"/>
        </w:rPr>
        <w:t> </w:t>
      </w:r>
      <w:r>
        <w:rPr>
          <w:spacing w:val="-1"/>
          <w:sz w:val="18"/>
          <w:vertAlign w:val="baseline"/>
        </w:rPr>
        <w:t>de</w:t>
      </w:r>
      <w:r>
        <w:rPr>
          <w:spacing w:val="-12"/>
          <w:sz w:val="18"/>
          <w:vertAlign w:val="baseline"/>
        </w:rPr>
        <w:t> </w:t>
      </w:r>
      <w:r>
        <w:rPr>
          <w:spacing w:val="-1"/>
          <w:sz w:val="18"/>
          <w:vertAlign w:val="baseline"/>
        </w:rPr>
        <w:t>Contratación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Pública</w:t>
      </w:r>
      <w:r>
        <w:rPr>
          <w:spacing w:val="-10"/>
          <w:sz w:val="18"/>
          <w:vertAlign w:val="baseline"/>
        </w:rPr>
        <w:t> </w:t>
      </w:r>
      <w:r>
        <w:rPr>
          <w:w w:val="95"/>
          <w:sz w:val="18"/>
          <w:vertAlign w:val="baseline"/>
        </w:rPr>
        <w:t>‒</w:t>
      </w:r>
      <w:r>
        <w:rPr>
          <w:spacing w:val="-9"/>
          <w:w w:val="95"/>
          <w:sz w:val="18"/>
          <w:vertAlign w:val="baseline"/>
        </w:rPr>
        <w:t> </w:t>
      </w:r>
      <w:r>
        <w:rPr>
          <w:sz w:val="18"/>
          <w:vertAlign w:val="baseline"/>
        </w:rPr>
        <w:t>Colombia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Compra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Eficiente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fue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creada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por</w:t>
      </w:r>
      <w:r>
        <w:rPr>
          <w:spacing w:val="-11"/>
          <w:sz w:val="18"/>
          <w:vertAlign w:val="baseline"/>
        </w:rPr>
        <w:t> </w:t>
      </w:r>
      <w:r>
        <w:rPr>
          <w:sz w:val="18"/>
          <w:vertAlign w:val="baseline"/>
        </w:rPr>
        <w:t>el</w:t>
      </w:r>
      <w:r>
        <w:rPr>
          <w:spacing w:val="-12"/>
          <w:sz w:val="18"/>
          <w:vertAlign w:val="baseline"/>
        </w:rPr>
        <w:t> </w:t>
      </w:r>
      <w:r>
        <w:rPr>
          <w:sz w:val="18"/>
          <w:vertAlign w:val="baseline"/>
        </w:rPr>
        <w:t>Decreto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Ley 4170 de 2011. Su objetivo es servir como ente rector de la política de compras y contratación del Estado.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Para tales fines, como órgano técnico especializado, le corresponde formular políticas públicas y normas y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unificar los procesos de contratación estatal, con el fin de lograr una mayor eficiencia, transparencia y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optimización de los recursos del Estado. El artículo 3 ibidem señala, de manera precisa, las funciones de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Colombia</w:t>
      </w:r>
      <w:r>
        <w:rPr>
          <w:spacing w:val="-10"/>
          <w:sz w:val="18"/>
          <w:vertAlign w:val="baseline"/>
        </w:rPr>
        <w:t> </w:t>
      </w:r>
      <w:r>
        <w:rPr>
          <w:sz w:val="18"/>
          <w:vertAlign w:val="baseline"/>
        </w:rPr>
        <w:t>Compra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Eficiente.</w:t>
      </w:r>
      <w:r>
        <w:rPr>
          <w:spacing w:val="-8"/>
          <w:sz w:val="18"/>
          <w:vertAlign w:val="baseline"/>
        </w:rPr>
        <w:t> </w:t>
      </w:r>
      <w:r>
        <w:rPr>
          <w:sz w:val="18"/>
          <w:vertAlign w:val="baseline"/>
        </w:rPr>
        <w:t>Concretamente,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el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numeral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5º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de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este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artículo</w:t>
      </w:r>
      <w:r>
        <w:rPr>
          <w:spacing w:val="-10"/>
          <w:sz w:val="18"/>
          <w:vertAlign w:val="baseline"/>
        </w:rPr>
        <w:t> </w:t>
      </w:r>
      <w:r>
        <w:rPr>
          <w:sz w:val="18"/>
          <w:vertAlign w:val="baseline"/>
        </w:rPr>
        <w:t>establece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que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le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corresponde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a</w:t>
      </w:r>
      <w:r>
        <w:rPr>
          <w:spacing w:val="-9"/>
          <w:sz w:val="18"/>
          <w:vertAlign w:val="baseline"/>
        </w:rPr>
        <w:t> </w:t>
      </w:r>
      <w:r>
        <w:rPr>
          <w:sz w:val="18"/>
          <w:vertAlign w:val="baseline"/>
        </w:rPr>
        <w:t>esta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entidad:</w:t>
      </w:r>
      <w:r>
        <w:rPr>
          <w:spacing w:val="-7"/>
          <w:sz w:val="18"/>
          <w:vertAlign w:val="baseline"/>
        </w:rPr>
        <w:t> </w:t>
      </w:r>
      <w:r>
        <w:rPr>
          <w:sz w:val="18"/>
          <w:vertAlign w:val="baseline"/>
        </w:rPr>
        <w:t>“absolver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consultas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sobre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la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aplicación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de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normas</w:t>
      </w:r>
      <w:r>
        <w:rPr>
          <w:spacing w:val="-7"/>
          <w:sz w:val="18"/>
          <w:vertAlign w:val="baseline"/>
        </w:rPr>
        <w:t> </w:t>
      </w:r>
      <w:r>
        <w:rPr>
          <w:sz w:val="18"/>
          <w:vertAlign w:val="baseline"/>
        </w:rPr>
        <w:t>de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carácter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general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y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expedir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circulares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externas</w:t>
      </w:r>
      <w:r>
        <w:rPr>
          <w:spacing w:val="-6"/>
          <w:sz w:val="18"/>
          <w:vertAlign w:val="baseline"/>
        </w:rPr>
        <w:t> </w:t>
      </w:r>
      <w:r>
        <w:rPr>
          <w:sz w:val="18"/>
          <w:vertAlign w:val="baseline"/>
        </w:rPr>
        <w:t>en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materia de compras y contratación pública». Seguidamente, el numeral 8º del artículo 11 ibidem señala que es</w:t>
      </w:r>
      <w:r>
        <w:rPr>
          <w:spacing w:val="-47"/>
          <w:sz w:val="18"/>
          <w:vertAlign w:val="baseline"/>
        </w:rPr>
        <w:t> </w:t>
      </w:r>
      <w:r>
        <w:rPr>
          <w:sz w:val="18"/>
          <w:vertAlign w:val="baseline"/>
        </w:rPr>
        <w:t>función de la Subdirección de Gestión Contractual: “absolver consultas sobre la aplicación de normas de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carácter</w:t>
      </w:r>
      <w:r>
        <w:rPr>
          <w:spacing w:val="-2"/>
          <w:sz w:val="18"/>
          <w:vertAlign w:val="baseline"/>
        </w:rPr>
        <w:t> </w:t>
      </w:r>
      <w:r>
        <w:rPr>
          <w:sz w:val="18"/>
          <w:vertAlign w:val="baseline"/>
        </w:rPr>
        <w:t>general”.</w:t>
      </w:r>
    </w:p>
    <w:p>
      <w:pPr>
        <w:pStyle w:val="BodyText"/>
        <w:spacing w:before="1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1080135</wp:posOffset>
            </wp:positionH>
            <wp:positionV relativeFrom="paragraph">
              <wp:posOffset>135243</wp:posOffset>
            </wp:positionV>
            <wp:extent cx="5557324" cy="643890"/>
            <wp:effectExtent l="0" t="0" r="0" b="0"/>
            <wp:wrapTopAndBottom/>
            <wp:docPr id="2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headerReference w:type="default" r:id="rId10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2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2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iv) emprendimiento y empresas de mujeres en los documentos tipo, y su acreditación, y v)</w:t>
      </w:r>
      <w:r>
        <w:rPr>
          <w:spacing w:val="-59"/>
        </w:rPr>
        <w:t> </w:t>
      </w:r>
      <w:r>
        <w:rPr/>
        <w:t>Regulación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criterios</w:t>
      </w:r>
      <w:r>
        <w:rPr>
          <w:spacing w:val="-2"/>
        </w:rPr>
        <w:t> </w:t>
      </w:r>
      <w:r>
        <w:rPr/>
        <w:t>diferenciales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favor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3"/>
        </w:rPr>
        <w:t> </w:t>
      </w:r>
      <w:r>
        <w:rPr/>
        <w:t>Mipyme</w:t>
      </w:r>
      <w:r>
        <w:rPr>
          <w:spacing w:val="-2"/>
        </w:rPr>
        <w:t> </w:t>
      </w:r>
      <w:r>
        <w:rPr/>
        <w:t>nacionales.</w:t>
      </w:r>
    </w:p>
    <w:p>
      <w:pPr>
        <w:pStyle w:val="BodyText"/>
        <w:spacing w:line="276" w:lineRule="auto" w:before="120"/>
        <w:ind w:left="160" w:right="200" w:firstLine="708"/>
        <w:jc w:val="both"/>
      </w:pPr>
      <w:r>
        <w:rPr/>
        <w:t>La Agencia Nacional de Contratación Pública – Colombia Compra Eficiente se ha</w:t>
      </w:r>
      <w:r>
        <w:rPr>
          <w:spacing w:val="1"/>
        </w:rPr>
        <w:t> </w:t>
      </w:r>
      <w:r>
        <w:rPr/>
        <w:t>pronunciado, en términos generales, sobre el contenido de la Ley de Emprendimiento en</w:t>
      </w:r>
      <w:r>
        <w:rPr>
          <w:spacing w:val="1"/>
        </w:rPr>
        <w:t> </w:t>
      </w:r>
      <w:r>
        <w:rPr/>
        <w:t>diferentes conceptos , refiriéndose, especialmente, a lo dispuesto en el artículo 32 de la</w:t>
      </w:r>
      <w:r>
        <w:rPr>
          <w:spacing w:val="1"/>
        </w:rPr>
        <w:t> </w:t>
      </w:r>
      <w:r>
        <w:rPr/>
        <w:t>precitada ley, alusivo a los criterios diferenciales para emprendimientos y empresas de</w:t>
      </w:r>
      <w:r>
        <w:rPr>
          <w:spacing w:val="1"/>
        </w:rPr>
        <w:t> </w:t>
      </w:r>
      <w:r>
        <w:rPr/>
        <w:t>mujeres, y su decreto reglamentario, en los conceptos C-029 de 21 de febrero de 2021, C-</w:t>
      </w:r>
      <w:r>
        <w:rPr>
          <w:spacing w:val="-59"/>
        </w:rPr>
        <w:t> </w:t>
      </w:r>
      <w:r>
        <w:rPr/>
        <w:t>037</w:t>
      </w:r>
      <w:r>
        <w:rPr>
          <w:spacing w:val="-5"/>
        </w:rPr>
        <w:t> </w:t>
      </w:r>
      <w:r>
        <w:rPr/>
        <w:t>del</w:t>
      </w:r>
      <w:r>
        <w:rPr>
          <w:spacing w:val="-4"/>
        </w:rPr>
        <w:t> </w:t>
      </w:r>
      <w:r>
        <w:rPr/>
        <w:t>26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febrero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2021,</w:t>
      </w:r>
      <w:r>
        <w:rPr>
          <w:spacing w:val="-4"/>
        </w:rPr>
        <w:t> </w:t>
      </w:r>
      <w:r>
        <w:rPr/>
        <w:t>C-141</w:t>
      </w:r>
      <w:r>
        <w:rPr>
          <w:spacing w:val="-5"/>
        </w:rPr>
        <w:t> </w:t>
      </w:r>
      <w:r>
        <w:rPr/>
        <w:t>del</w:t>
      </w:r>
      <w:r>
        <w:rPr>
          <w:spacing w:val="-4"/>
        </w:rPr>
        <w:t> </w:t>
      </w:r>
      <w:r>
        <w:rPr/>
        <w:t>8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2021,</w:t>
      </w:r>
      <w:r>
        <w:rPr>
          <w:spacing w:val="-5"/>
        </w:rPr>
        <w:t> </w:t>
      </w:r>
      <w:r>
        <w:rPr/>
        <w:t>C-114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13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2021</w:t>
      </w:r>
      <w:r>
        <w:rPr>
          <w:spacing w:val="-59"/>
        </w:rPr>
        <w:t> </w:t>
      </w:r>
      <w:r>
        <w:rPr/>
        <w:t>y C-031 del 1 de marzo de 2022, C-213 del 21 de abril de 2022, C-217 del 21 de abril de</w:t>
      </w:r>
      <w:r>
        <w:rPr>
          <w:spacing w:val="1"/>
        </w:rPr>
        <w:t> </w:t>
      </w:r>
      <w:r>
        <w:rPr/>
        <w:t>2022,</w:t>
      </w:r>
      <w:r>
        <w:rPr>
          <w:spacing w:val="-11"/>
        </w:rPr>
        <w:t> </w:t>
      </w:r>
      <w:r>
        <w:rPr/>
        <w:t>C-281</w:t>
      </w:r>
      <w:r>
        <w:rPr>
          <w:spacing w:val="-10"/>
        </w:rPr>
        <w:t> </w:t>
      </w:r>
      <w:r>
        <w:rPr/>
        <w:t>del</w:t>
      </w:r>
      <w:r>
        <w:rPr>
          <w:spacing w:val="-10"/>
        </w:rPr>
        <w:t> </w:t>
      </w:r>
      <w:r>
        <w:rPr/>
        <w:t>12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mayo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2022,</w:t>
      </w:r>
      <w:r>
        <w:rPr>
          <w:spacing w:val="-10"/>
        </w:rPr>
        <w:t> </w:t>
      </w:r>
      <w:r>
        <w:rPr/>
        <w:t>C-322</w:t>
      </w:r>
      <w:r>
        <w:rPr>
          <w:spacing w:val="-10"/>
        </w:rPr>
        <w:t> </w:t>
      </w:r>
      <w:r>
        <w:rPr/>
        <w:t>del</w:t>
      </w:r>
      <w:r>
        <w:rPr>
          <w:spacing w:val="-10"/>
        </w:rPr>
        <w:t> </w:t>
      </w:r>
      <w:r>
        <w:rPr/>
        <w:t>20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mayo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2022,</w:t>
      </w:r>
      <w:r>
        <w:rPr>
          <w:spacing w:val="-10"/>
        </w:rPr>
        <w:t> </w:t>
      </w:r>
      <w:r>
        <w:rPr/>
        <w:t>C-323</w:t>
      </w:r>
      <w:r>
        <w:rPr>
          <w:spacing w:val="-10"/>
        </w:rPr>
        <w:t> </w:t>
      </w:r>
      <w:r>
        <w:rPr/>
        <w:t>del</w:t>
      </w:r>
      <w:r>
        <w:rPr>
          <w:spacing w:val="-10"/>
        </w:rPr>
        <w:t> </w:t>
      </w:r>
      <w:r>
        <w:rPr/>
        <w:t>17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junio</w:t>
      </w:r>
      <w:r>
        <w:rPr>
          <w:spacing w:val="-58"/>
        </w:rPr>
        <w:t> </w:t>
      </w:r>
      <w:r>
        <w:rPr/>
        <w:t>de 2022, C-326 del 18 de mayo de 2022, C-398 del 15 de junio de 2022, C-399 del 21 de</w:t>
      </w:r>
      <w:r>
        <w:rPr>
          <w:spacing w:val="1"/>
        </w:rPr>
        <w:t> </w:t>
      </w:r>
      <w:r>
        <w:rPr/>
        <w:t>junio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2022,</w:t>
      </w:r>
      <w:r>
        <w:rPr>
          <w:spacing w:val="-5"/>
        </w:rPr>
        <w:t> </w:t>
      </w:r>
      <w:r>
        <w:rPr/>
        <w:t>C-421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6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julio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2022,</w:t>
      </w:r>
      <w:r>
        <w:rPr>
          <w:spacing w:val="-5"/>
        </w:rPr>
        <w:t> </w:t>
      </w:r>
      <w:r>
        <w:rPr/>
        <w:t>C-429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18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julio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2022,</w:t>
      </w:r>
      <w:r>
        <w:rPr>
          <w:spacing w:val="-5"/>
        </w:rPr>
        <w:t> </w:t>
      </w:r>
      <w:r>
        <w:rPr/>
        <w:t>C-438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11</w:t>
      </w:r>
      <w:r>
        <w:rPr>
          <w:spacing w:val="-5"/>
        </w:rPr>
        <w:t> </w:t>
      </w:r>
      <w:r>
        <w:rPr/>
        <w:t>de</w:t>
      </w:r>
      <w:r>
        <w:rPr>
          <w:spacing w:val="-59"/>
        </w:rPr>
        <w:t> </w:t>
      </w:r>
      <w:r>
        <w:rPr/>
        <w:t>julio de 2022, C-454 del 13 de julio de 2022, C-476 del 21 de junio de 2022, C-479 del 26</w:t>
      </w:r>
      <w:r>
        <w:rPr>
          <w:spacing w:val="1"/>
        </w:rPr>
        <w:t> </w:t>
      </w:r>
      <w:r>
        <w:rPr/>
        <w:t>de julio de 2022, C-504 del 8 de agosto de 2022, C-522 del 16 de agosto de 2022, C-642</w:t>
      </w:r>
      <w:r>
        <w:rPr>
          <w:spacing w:val="1"/>
        </w:rPr>
        <w:t> </w:t>
      </w:r>
      <w:r>
        <w:rPr/>
        <w:t>del 11 de octubre de 2022, C-696 de 26 de octubre de 2022 y C-781 de 25 de noviembre</w:t>
      </w:r>
      <w:r>
        <w:rPr>
          <w:spacing w:val="1"/>
        </w:rPr>
        <w:t> </w:t>
      </w:r>
      <w:r>
        <w:rPr/>
        <w:t>de 2022, entre otros. Algunas de las consideraciones de estos conceptos se reiteran y</w:t>
      </w:r>
      <w:r>
        <w:rPr>
          <w:spacing w:val="1"/>
        </w:rPr>
        <w:t> </w:t>
      </w:r>
      <w:r>
        <w:rPr/>
        <w:t>complementan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pertinente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continuación.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Igualmente,</w:t>
      </w:r>
      <w:r>
        <w:rPr>
          <w:spacing w:val="-12"/>
        </w:rPr>
        <w:t> </w:t>
      </w:r>
      <w:r>
        <w:rPr/>
        <w:t>se</w:t>
      </w:r>
      <w:r>
        <w:rPr>
          <w:spacing w:val="-13"/>
        </w:rPr>
        <w:t> </w:t>
      </w:r>
      <w:r>
        <w:rPr/>
        <w:t>pronunció,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términos</w:t>
      </w:r>
      <w:r>
        <w:rPr>
          <w:spacing w:val="-11"/>
        </w:rPr>
        <w:t> </w:t>
      </w:r>
      <w:r>
        <w:rPr/>
        <w:t>generales,</w:t>
      </w:r>
      <w:r>
        <w:rPr>
          <w:spacing w:val="-13"/>
        </w:rPr>
        <w:t> </w:t>
      </w:r>
      <w:r>
        <w:rPr/>
        <w:t>sobre</w:t>
      </w:r>
      <w:r>
        <w:rPr>
          <w:spacing w:val="-13"/>
        </w:rPr>
        <w:t> </w:t>
      </w:r>
      <w:r>
        <w:rPr/>
        <w:t>la</w:t>
      </w:r>
      <w:r>
        <w:rPr>
          <w:spacing w:val="-14"/>
        </w:rPr>
        <w:t> </w:t>
      </w:r>
      <w:r>
        <w:rPr/>
        <w:t>regulación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los</w:t>
      </w:r>
      <w:r>
        <w:rPr>
          <w:spacing w:val="-14"/>
        </w:rPr>
        <w:t> </w:t>
      </w:r>
      <w:r>
        <w:rPr/>
        <w:t>criterios</w:t>
      </w:r>
      <w:r>
        <w:rPr>
          <w:spacing w:val="-58"/>
        </w:rPr>
        <w:t> </w:t>
      </w:r>
      <w:r>
        <w:rPr/>
        <w:t>diferenciales en favor de las Mipyme nacionales, los criterios diferenciales en favor de los</w:t>
      </w:r>
      <w:r>
        <w:rPr>
          <w:spacing w:val="1"/>
        </w:rPr>
        <w:t> </w:t>
      </w:r>
      <w:r>
        <w:rPr/>
        <w:t>emprendimientos</w:t>
      </w:r>
      <w:r>
        <w:rPr>
          <w:spacing w:val="-12"/>
        </w:rPr>
        <w:t> </w:t>
      </w:r>
      <w:r>
        <w:rPr/>
        <w:t>y</w:t>
      </w:r>
      <w:r>
        <w:rPr>
          <w:spacing w:val="-13"/>
        </w:rPr>
        <w:t> </w:t>
      </w:r>
      <w:r>
        <w:rPr/>
        <w:t>empresas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mujeres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3"/>
        </w:rPr>
        <w:t> </w:t>
      </w:r>
      <w:r>
        <w:rPr/>
        <w:t>Decreto</w:t>
      </w:r>
      <w:r>
        <w:rPr>
          <w:spacing w:val="-11"/>
        </w:rPr>
        <w:t> </w:t>
      </w:r>
      <w:r>
        <w:rPr/>
        <w:t>1860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2021</w:t>
      </w:r>
      <w:r>
        <w:rPr>
          <w:spacing w:val="-13"/>
        </w:rPr>
        <w:t> </w:t>
      </w:r>
      <w:r>
        <w:rPr/>
        <w:t>y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vigencia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dicho</w:t>
      </w:r>
      <w:r>
        <w:rPr>
          <w:spacing w:val="-58"/>
        </w:rPr>
        <w:t> </w:t>
      </w:r>
      <w:r>
        <w:rPr/>
        <w:t>reglamento</w:t>
      </w:r>
      <w:r>
        <w:rPr>
          <w:spacing w:val="-10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conceptos</w:t>
      </w:r>
      <w:r>
        <w:rPr>
          <w:spacing w:val="-9"/>
        </w:rPr>
        <w:t> </w:t>
      </w:r>
      <w:r>
        <w:rPr/>
        <w:t>C-344</w:t>
      </w:r>
      <w:r>
        <w:rPr>
          <w:spacing w:val="-8"/>
        </w:rPr>
        <w:t> </w:t>
      </w:r>
      <w:r>
        <w:rPr/>
        <w:t>del</w:t>
      </w:r>
      <w:r>
        <w:rPr>
          <w:spacing w:val="-8"/>
        </w:rPr>
        <w:t> </w:t>
      </w:r>
      <w:r>
        <w:rPr/>
        <w:t>9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junio,</w:t>
      </w:r>
      <w:r>
        <w:rPr>
          <w:spacing w:val="-8"/>
        </w:rPr>
        <w:t> </w:t>
      </w:r>
      <w:r>
        <w:rPr/>
        <w:t>C-386</w:t>
      </w:r>
      <w:r>
        <w:rPr>
          <w:spacing w:val="-8"/>
        </w:rPr>
        <w:t> </w:t>
      </w:r>
      <w:r>
        <w:rPr/>
        <w:t>del</w:t>
      </w:r>
      <w:r>
        <w:rPr>
          <w:spacing w:val="-8"/>
        </w:rPr>
        <w:t> </w:t>
      </w:r>
      <w:r>
        <w:rPr/>
        <w:t>15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junio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2022,</w:t>
      </w:r>
      <w:r>
        <w:rPr>
          <w:spacing w:val="-8"/>
        </w:rPr>
        <w:t> </w:t>
      </w:r>
      <w:r>
        <w:rPr/>
        <w:t>C-509</w:t>
      </w:r>
      <w:r>
        <w:rPr>
          <w:spacing w:val="-8"/>
        </w:rPr>
        <w:t> </w:t>
      </w:r>
      <w:r>
        <w:rPr/>
        <w:t>de</w:t>
      </w:r>
      <w:r>
        <w:rPr>
          <w:spacing w:val="-59"/>
        </w:rPr>
        <w:t> </w:t>
      </w:r>
      <w:r>
        <w:rPr/>
        <w:t>8 de agosto de 2022, C-587 del 21 de septiembre de 2022 y C-926 del 28 de diciembre de</w:t>
      </w:r>
      <w:r>
        <w:rPr>
          <w:spacing w:val="-59"/>
        </w:rPr>
        <w:t> </w:t>
      </w:r>
      <w:r>
        <w:rPr/>
        <w:t>2022. Algunas de las consideraciones de estos conceptos se reiteran y complementan en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pertinente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continuación.</w:t>
      </w:r>
    </w:p>
    <w:p>
      <w:pPr>
        <w:pStyle w:val="BodyText"/>
        <w:spacing w:before="3"/>
        <w:rPr>
          <w:sz w:val="25"/>
        </w:rPr>
      </w:pPr>
    </w:p>
    <w:p>
      <w:pPr>
        <w:pStyle w:val="Heading1"/>
        <w:numPr>
          <w:ilvl w:val="1"/>
          <w:numId w:val="1"/>
        </w:numPr>
        <w:tabs>
          <w:tab w:pos="600" w:val="left" w:leader="none"/>
        </w:tabs>
        <w:spacing w:line="240" w:lineRule="auto" w:before="0" w:after="0"/>
        <w:ind w:left="160" w:right="199" w:firstLine="0"/>
        <w:jc w:val="both"/>
      </w:pPr>
      <w:r>
        <w:rPr/>
        <w:t>Vigencia y reglamentación de los criterios diferenciales introducidos por la Ley</w:t>
      </w:r>
      <w:r>
        <w:rPr>
          <w:spacing w:val="1"/>
        </w:rPr>
        <w:t> </w:t>
      </w:r>
      <w:r>
        <w:rPr/>
        <w:t>2069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2020</w:t>
      </w:r>
    </w:p>
    <w:p>
      <w:pPr>
        <w:pStyle w:val="BodyText"/>
        <w:rPr>
          <w:rFonts w:ascii="Arial"/>
          <w:b/>
        </w:rPr>
      </w:pPr>
    </w:p>
    <w:p>
      <w:pPr>
        <w:pStyle w:val="BodyText"/>
        <w:ind w:left="160" w:right="200"/>
        <w:jc w:val="both"/>
      </w:pPr>
      <w:r>
        <w:rPr/>
        <w:t>El 31 de diciembre de 2020 se promulgó la Ley 2069, ““Por medio de la cual se impulsa el</w:t>
      </w:r>
      <w:r>
        <w:rPr>
          <w:spacing w:val="1"/>
        </w:rPr>
        <w:t> </w:t>
      </w:r>
      <w:r>
        <w:rPr/>
        <w:t>emprendimiento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Colombia”.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acuerdo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artículo</w:t>
      </w:r>
      <w:r>
        <w:rPr>
          <w:spacing w:val="-7"/>
        </w:rPr>
        <w:t> </w:t>
      </w:r>
      <w:r>
        <w:rPr/>
        <w:t>84,</w:t>
      </w:r>
      <w:r>
        <w:rPr>
          <w:spacing w:val="-8"/>
        </w:rPr>
        <w:t> </w:t>
      </w:r>
      <w:r>
        <w:rPr/>
        <w:t>“La</w:t>
      </w:r>
      <w:r>
        <w:rPr>
          <w:spacing w:val="-7"/>
        </w:rPr>
        <w:t> </w:t>
      </w:r>
      <w:r>
        <w:rPr/>
        <w:t>presente</w:t>
      </w:r>
      <w:r>
        <w:rPr>
          <w:spacing w:val="-8"/>
        </w:rPr>
        <w:t> </w:t>
      </w:r>
      <w:r>
        <w:rPr/>
        <w:t>Ley</w:t>
      </w:r>
      <w:r>
        <w:rPr>
          <w:spacing w:val="-8"/>
        </w:rPr>
        <w:t> </w:t>
      </w:r>
      <w:r>
        <w:rPr/>
        <w:t>rige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partir</w:t>
      </w:r>
      <w:r>
        <w:rPr>
          <w:spacing w:val="-58"/>
        </w:rPr>
        <w:t> </w:t>
      </w:r>
      <w:r>
        <w:rPr/>
        <w:t>del</w:t>
      </w:r>
      <w:r>
        <w:rPr>
          <w:spacing w:val="1"/>
        </w:rPr>
        <w:t> </w:t>
      </w:r>
      <w:r>
        <w:rPr/>
        <w:t>momento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promulgación</w:t>
      </w:r>
      <w:r>
        <w:rPr>
          <w:spacing w:val="1"/>
        </w:rPr>
        <w:t> </w:t>
      </w:r>
      <w:r>
        <w:rPr/>
        <w:t>[…]”,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significa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obligatoria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sus</w:t>
      </w:r>
      <w:r>
        <w:rPr>
          <w:spacing w:val="-59"/>
        </w:rPr>
        <w:t> </w:t>
      </w:r>
      <w:r>
        <w:rPr/>
        <w:t>destinatarios</w:t>
      </w:r>
      <w:r>
        <w:rPr>
          <w:spacing w:val="-10"/>
        </w:rPr>
        <w:t> </w:t>
      </w:r>
      <w:r>
        <w:rPr/>
        <w:t>desde</w:t>
      </w:r>
      <w:r>
        <w:rPr>
          <w:spacing w:val="-9"/>
        </w:rPr>
        <w:t> </w:t>
      </w:r>
      <w:r>
        <w:rPr/>
        <w:t>esa</w:t>
      </w:r>
      <w:r>
        <w:rPr>
          <w:spacing w:val="-9"/>
        </w:rPr>
        <w:t> </w:t>
      </w:r>
      <w:r>
        <w:rPr/>
        <w:t>fecha.</w:t>
      </w:r>
      <w:r>
        <w:rPr>
          <w:spacing w:val="-8"/>
        </w:rPr>
        <w:t> </w:t>
      </w:r>
      <w:r>
        <w:rPr/>
        <w:t>Lo</w:t>
      </w:r>
      <w:r>
        <w:rPr>
          <w:spacing w:val="-10"/>
        </w:rPr>
        <w:t> </w:t>
      </w:r>
      <w:r>
        <w:rPr/>
        <w:t>anterior,</w:t>
      </w:r>
      <w:r>
        <w:rPr>
          <w:spacing w:val="-9"/>
        </w:rPr>
        <w:t> </w:t>
      </w:r>
      <w:r>
        <w:rPr/>
        <w:t>sin</w:t>
      </w:r>
      <w:r>
        <w:rPr>
          <w:spacing w:val="-9"/>
        </w:rPr>
        <w:t> </w:t>
      </w:r>
      <w:r>
        <w:rPr/>
        <w:t>perjuicio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posibilidad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que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gobierno</w:t>
      </w:r>
      <w:r>
        <w:rPr>
          <w:spacing w:val="1"/>
        </w:rPr>
        <w:t> </w:t>
      </w:r>
      <w:r>
        <w:rPr/>
        <w:t>nacional,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ejercicio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potestad</w:t>
      </w:r>
      <w:r>
        <w:rPr>
          <w:spacing w:val="-11"/>
        </w:rPr>
        <w:t> </w:t>
      </w:r>
      <w:r>
        <w:rPr/>
        <w:t>reglamentaria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le</w:t>
      </w:r>
      <w:r>
        <w:rPr>
          <w:spacing w:val="-12"/>
        </w:rPr>
        <w:t> </w:t>
      </w:r>
      <w:r>
        <w:rPr/>
        <w:t>confiere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numeral</w:t>
      </w:r>
      <w:r>
        <w:rPr>
          <w:spacing w:val="-11"/>
        </w:rPr>
        <w:t> </w:t>
      </w:r>
      <w:r>
        <w:rPr/>
        <w:t>11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artículo</w:t>
      </w:r>
      <w:r>
        <w:rPr>
          <w:spacing w:val="-59"/>
        </w:rPr>
        <w:t> </w:t>
      </w:r>
      <w:r>
        <w:rPr/>
        <w:t>189 de la Constitución Política, expida los decretos correspondientes que permitan la</w:t>
      </w:r>
      <w:r>
        <w:rPr>
          <w:spacing w:val="1"/>
        </w:rPr>
        <w:t> </w:t>
      </w:r>
      <w:r>
        <w:rPr/>
        <w:t>cumplida ejecución de esta Ley, potestad que fue ejercida mediante la expedición del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1860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2021,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cual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hará</w:t>
      </w:r>
      <w:r>
        <w:rPr>
          <w:spacing w:val="-1"/>
        </w:rPr>
        <w:t> </w:t>
      </w:r>
      <w:r>
        <w:rPr/>
        <w:t>referencia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adelante.</w:t>
      </w:r>
    </w:p>
    <w:p>
      <w:pPr>
        <w:pStyle w:val="BodyText"/>
      </w:pPr>
    </w:p>
    <w:p>
      <w:pPr>
        <w:pStyle w:val="BodyText"/>
        <w:spacing w:line="276" w:lineRule="auto"/>
        <w:ind w:left="160" w:right="200" w:firstLine="709"/>
        <w:jc w:val="both"/>
      </w:pPr>
      <w:r>
        <w:rPr/>
        <w:pict>
          <v:shape style="position:absolute;margin-left:82.475014pt;margin-top:102.844971pt;width:447.3pt;height:12.45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3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En cuanto a su contenido, es importante señalar que, como dispone el artículo 1,</w:t>
      </w:r>
      <w:r>
        <w:rPr>
          <w:spacing w:val="1"/>
        </w:rPr>
        <w:t> </w:t>
      </w:r>
      <w:r>
        <w:rPr/>
        <w:t>aquella “tiene por objeto establecer un marco regulatorio que propicie el emprendimiento y</w:t>
      </w:r>
      <w:r>
        <w:rPr>
          <w:spacing w:val="-59"/>
        </w:rPr>
        <w:t> </w:t>
      </w:r>
      <w:r>
        <w:rPr/>
        <w:t>el</w:t>
      </w:r>
      <w:r>
        <w:rPr>
          <w:spacing w:val="17"/>
        </w:rPr>
        <w:t> </w:t>
      </w:r>
      <w:r>
        <w:rPr/>
        <w:t>crecimiento,</w:t>
      </w:r>
      <w:r>
        <w:rPr>
          <w:spacing w:val="17"/>
        </w:rPr>
        <w:t> </w:t>
      </w:r>
      <w:r>
        <w:rPr/>
        <w:t>consolidación</w:t>
      </w:r>
      <w:r>
        <w:rPr>
          <w:spacing w:val="17"/>
        </w:rPr>
        <w:t> </w:t>
      </w:r>
      <w:r>
        <w:rPr/>
        <w:t>y</w:t>
      </w:r>
      <w:r>
        <w:rPr>
          <w:spacing w:val="17"/>
        </w:rPr>
        <w:t> </w:t>
      </w:r>
      <w:r>
        <w:rPr/>
        <w:t>sostenibilidad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las</w:t>
      </w:r>
      <w:r>
        <w:rPr>
          <w:spacing w:val="17"/>
        </w:rPr>
        <w:t> </w:t>
      </w:r>
      <w:r>
        <w:rPr/>
        <w:t>empresas,</w:t>
      </w:r>
      <w:r>
        <w:rPr>
          <w:spacing w:val="18"/>
        </w:rPr>
        <w:t> </w:t>
      </w:r>
      <w:r>
        <w:rPr/>
        <w:t>con</w:t>
      </w:r>
      <w:r>
        <w:rPr>
          <w:spacing w:val="17"/>
        </w:rPr>
        <w:t> </w:t>
      </w:r>
      <w:r>
        <w:rPr/>
        <w:t>el</w:t>
      </w:r>
      <w:r>
        <w:rPr>
          <w:spacing w:val="17"/>
        </w:rPr>
        <w:t> </w:t>
      </w:r>
      <w:r>
        <w:rPr/>
        <w:t>fin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aumentar</w:t>
      </w:r>
      <w:r>
        <w:rPr>
          <w:spacing w:val="17"/>
        </w:rPr>
        <w:t> </w:t>
      </w:r>
      <w:r>
        <w:rPr/>
        <w:t>el</w:t>
      </w:r>
    </w:p>
    <w:p>
      <w:pPr>
        <w:pStyle w:val="BodyText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1080135</wp:posOffset>
            </wp:positionH>
            <wp:positionV relativeFrom="paragraph">
              <wp:posOffset>105331</wp:posOffset>
            </wp:positionV>
            <wp:extent cx="5557324" cy="643890"/>
            <wp:effectExtent l="0" t="0" r="0" b="0"/>
            <wp:wrapTopAndBottom/>
            <wp:docPr id="3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headerReference w:type="default" r:id="rId11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3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3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bienestar social y generar equidad”2. Esto, a partir de “[…] un enfoque regionalizado de</w:t>
      </w:r>
      <w:r>
        <w:rPr>
          <w:spacing w:val="1"/>
        </w:rPr>
        <w:t> </w:t>
      </w:r>
      <w:r>
        <w:rPr/>
        <w:t>acuerdo</w:t>
      </w:r>
      <w:r>
        <w:rPr>
          <w:spacing w:val="58"/>
        </w:rPr>
        <w:t> </w:t>
      </w:r>
      <w:r>
        <w:rPr/>
        <w:t>con</w:t>
      </w:r>
      <w:r>
        <w:rPr>
          <w:spacing w:val="58"/>
        </w:rPr>
        <w:t> </w:t>
      </w:r>
      <w:r>
        <w:rPr/>
        <w:t>las</w:t>
      </w:r>
      <w:r>
        <w:rPr>
          <w:spacing w:val="57"/>
        </w:rPr>
        <w:t> </w:t>
      </w:r>
      <w:r>
        <w:rPr/>
        <w:t>realidades</w:t>
      </w:r>
      <w:r>
        <w:rPr>
          <w:spacing w:val="58"/>
        </w:rPr>
        <w:t> </w:t>
      </w:r>
      <w:r>
        <w:rPr/>
        <w:t>socioeconómicas</w:t>
      </w:r>
      <w:r>
        <w:rPr>
          <w:spacing w:val="58"/>
        </w:rPr>
        <w:t> </w:t>
      </w:r>
      <w:r>
        <w:rPr/>
        <w:t>de</w:t>
      </w:r>
      <w:r>
        <w:rPr>
          <w:spacing w:val="58"/>
        </w:rPr>
        <w:t> </w:t>
      </w:r>
      <w:r>
        <w:rPr/>
        <w:t>cada</w:t>
      </w:r>
      <w:r>
        <w:rPr>
          <w:spacing w:val="58"/>
        </w:rPr>
        <w:t> </w:t>
      </w:r>
      <w:r>
        <w:rPr/>
        <w:t>región”.</w:t>
      </w:r>
      <w:r>
        <w:rPr>
          <w:spacing w:val="58"/>
        </w:rPr>
        <w:t> </w:t>
      </w:r>
      <w:r>
        <w:rPr/>
        <w:t>En</w:t>
      </w:r>
      <w:r>
        <w:rPr>
          <w:spacing w:val="58"/>
        </w:rPr>
        <w:t> </w:t>
      </w:r>
      <w:r>
        <w:rPr/>
        <w:t>desarrollo</w:t>
      </w:r>
      <w:r>
        <w:rPr>
          <w:spacing w:val="58"/>
        </w:rPr>
        <w:t> </w:t>
      </w:r>
      <w:r>
        <w:rPr/>
        <w:t>de</w:t>
      </w:r>
      <w:r>
        <w:rPr>
          <w:spacing w:val="58"/>
        </w:rPr>
        <w:t> </w:t>
      </w:r>
      <w:r>
        <w:rPr/>
        <w:t>esta</w:t>
      </w:r>
      <w:r>
        <w:rPr>
          <w:spacing w:val="-58"/>
        </w:rPr>
        <w:t> </w:t>
      </w:r>
      <w:r>
        <w:rPr/>
        <w:t>finalidad,</w:t>
      </w:r>
      <w:r>
        <w:rPr>
          <w:spacing w:val="-8"/>
        </w:rPr>
        <w:t> </w:t>
      </w:r>
      <w:r>
        <w:rPr/>
        <w:t>se</w:t>
      </w:r>
      <w:r>
        <w:rPr>
          <w:spacing w:val="-9"/>
        </w:rPr>
        <w:t> </w:t>
      </w:r>
      <w:r>
        <w:rPr/>
        <w:t>establecen</w:t>
      </w:r>
      <w:r>
        <w:rPr>
          <w:spacing w:val="-10"/>
        </w:rPr>
        <w:t> </w:t>
      </w:r>
      <w:r>
        <w:rPr/>
        <w:t>medidas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apoyo</w:t>
      </w:r>
      <w:r>
        <w:rPr>
          <w:spacing w:val="-10"/>
        </w:rPr>
        <w:t> </w:t>
      </w:r>
      <w:r>
        <w:rPr/>
        <w:t>para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micro,</w:t>
      </w:r>
      <w:r>
        <w:rPr>
          <w:spacing w:val="-9"/>
        </w:rPr>
        <w:t> </w:t>
      </w:r>
      <w:r>
        <w:rPr/>
        <w:t>pequeñas</w:t>
      </w:r>
      <w:r>
        <w:rPr>
          <w:spacing w:val="-10"/>
        </w:rPr>
        <w:t> </w:t>
      </w:r>
      <w:r>
        <w:rPr/>
        <w:t>y</w:t>
      </w:r>
      <w:r>
        <w:rPr>
          <w:spacing w:val="-9"/>
        </w:rPr>
        <w:t> </w:t>
      </w:r>
      <w:r>
        <w:rPr/>
        <w:t>medianas</w:t>
      </w:r>
      <w:r>
        <w:rPr>
          <w:spacing w:val="-9"/>
        </w:rPr>
        <w:t> </w:t>
      </w:r>
      <w:r>
        <w:rPr/>
        <w:t>empresas</w:t>
      </w:r>
    </w:p>
    <w:p>
      <w:pPr>
        <w:pStyle w:val="BodyText"/>
        <w:spacing w:line="276" w:lineRule="auto"/>
        <w:ind w:left="160" w:right="200"/>
        <w:jc w:val="both"/>
      </w:pPr>
      <w:r>
        <w:rPr/>
        <w:t>–Mipymes–,</w:t>
      </w:r>
      <w:r>
        <w:rPr>
          <w:spacing w:val="-8"/>
        </w:rPr>
        <w:t> </w:t>
      </w:r>
      <w:r>
        <w:rPr/>
        <w:t>mediante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racionalización</w:t>
      </w:r>
      <w:r>
        <w:rPr>
          <w:spacing w:val="-7"/>
        </w:rPr>
        <w:t> </w:t>
      </w:r>
      <w:r>
        <w:rPr/>
        <w:t>y</w:t>
      </w:r>
      <w:r>
        <w:rPr>
          <w:spacing w:val="-8"/>
        </w:rPr>
        <w:t> </w:t>
      </w:r>
      <w:r>
        <w:rPr/>
        <w:t>simplificación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trámites</w:t>
      </w:r>
      <w:r>
        <w:rPr>
          <w:spacing w:val="-5"/>
        </w:rPr>
        <w:t> </w:t>
      </w:r>
      <w:r>
        <w:rPr/>
        <w:t>y</w:t>
      </w:r>
      <w:r>
        <w:rPr>
          <w:spacing w:val="-8"/>
        </w:rPr>
        <w:t> </w:t>
      </w:r>
      <w:r>
        <w:rPr/>
        <w:t>tarifas3,</w:t>
      </w:r>
      <w:r>
        <w:rPr>
          <w:spacing w:val="-7"/>
        </w:rPr>
        <w:t> </w:t>
      </w:r>
      <w:r>
        <w:rPr/>
        <w:t>así</w:t>
      </w:r>
      <w:r>
        <w:rPr>
          <w:spacing w:val="-8"/>
        </w:rPr>
        <w:t> </w:t>
      </w:r>
      <w:r>
        <w:rPr/>
        <w:t>como</w:t>
      </w:r>
      <w:r>
        <w:rPr>
          <w:spacing w:val="-59"/>
        </w:rPr>
        <w:t> </w:t>
      </w:r>
      <w:r>
        <w:rPr/>
        <w:t>incentivos a favor de aquellas dentro del sistema de compras y contratación pública4.</w:t>
      </w:r>
      <w:r>
        <w:rPr>
          <w:spacing w:val="1"/>
        </w:rPr>
        <w:t> </w:t>
      </w:r>
      <w:r>
        <w:rPr/>
        <w:t>También se consagran mecanismos de acceso al financiamiento5, se unifican las fuentes</w:t>
      </w:r>
      <w:r>
        <w:rPr>
          <w:spacing w:val="1"/>
        </w:rPr>
        <w:t> </w:t>
      </w:r>
      <w:r>
        <w:rPr/>
        <w:t>de emprendimiento y de desarrollo empresarial, para fortalecer y promover los distintos</w:t>
      </w:r>
      <w:r>
        <w:rPr>
          <w:spacing w:val="1"/>
        </w:rPr>
        <w:t> </w:t>
      </w:r>
      <w:r>
        <w:rPr/>
        <w:t>sectores de la economía6 y se prevén medidas de educación para el emprendimiento y la</w:t>
      </w:r>
      <w:r>
        <w:rPr>
          <w:spacing w:val="1"/>
        </w:rPr>
        <w:t> </w:t>
      </w:r>
      <w:r>
        <w:rPr/>
        <w:t>innovación7.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Como se indicó, parte de la Ley 2069 contiene normas que modifican algunos</w:t>
      </w:r>
      <w:r>
        <w:rPr>
          <w:spacing w:val="1"/>
        </w:rPr>
        <w:t> </w:t>
      </w:r>
      <w:r>
        <w:rPr/>
        <w:t>aspectos de la contratación estatal para promover el emprendimiento. Concretamente,</w:t>
      </w:r>
      <w:r>
        <w:rPr>
          <w:spacing w:val="1"/>
        </w:rPr>
        <w:t> </w:t>
      </w:r>
      <w:r>
        <w:rPr/>
        <w:t>aquellas se encuentran en el Capítulo II –artículos 30 al 36–. En su orden, tales artículos</w:t>
      </w:r>
      <w:r>
        <w:rPr>
          <w:spacing w:val="1"/>
        </w:rPr>
        <w:t> </w:t>
      </w:r>
      <w:r>
        <w:rPr/>
        <w:t>consagran: i) reglas sobre la participación de las Mipymes en el procedimiento de mínima</w:t>
      </w:r>
      <w:r>
        <w:rPr>
          <w:spacing w:val="1"/>
        </w:rPr>
        <w:t> </w:t>
      </w:r>
      <w:r>
        <w:rPr/>
        <w:t>cuantía, ii) criterios diferenciales para Mipymes en el sistema de compras públicas, iii)</w:t>
      </w:r>
      <w:r>
        <w:rPr>
          <w:spacing w:val="1"/>
        </w:rPr>
        <w:t> </w:t>
      </w:r>
      <w:r>
        <w:rPr/>
        <w:t>criterios diferenciales para emprendimientos y empresas de mujeres en el sistema de</w:t>
      </w:r>
      <w:r>
        <w:rPr>
          <w:spacing w:val="1"/>
        </w:rPr>
        <w:t> </w:t>
      </w:r>
      <w:r>
        <w:rPr/>
        <w:t>compras públicas, iv) promoción del acceso de las Mipymes al mercado de compras</w:t>
      </w:r>
      <w:r>
        <w:rPr>
          <w:spacing w:val="1"/>
        </w:rPr>
        <w:t> </w:t>
      </w:r>
      <w:r>
        <w:rPr/>
        <w:t>públicas, v) promoción del desarrollo en la contratación pública, vi) un nuevo régimen de</w:t>
      </w:r>
      <w:r>
        <w:rPr>
          <w:spacing w:val="1"/>
        </w:rPr>
        <w:t> </w:t>
      </w:r>
      <w:r>
        <w:rPr/>
        <w:t>factores de desempate y vi) un llamado a las entidades estatales para que promuevan</w:t>
      </w:r>
      <w:r>
        <w:rPr>
          <w:spacing w:val="1"/>
        </w:rPr>
        <w:t> </w:t>
      </w:r>
      <w:r>
        <w:rPr/>
        <w:t>compras</w:t>
      </w:r>
      <w:r>
        <w:rPr>
          <w:spacing w:val="-2"/>
        </w:rPr>
        <w:t> </w:t>
      </w:r>
      <w:r>
        <w:rPr/>
        <w:t>públicas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marco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tecnología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innovación8.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Dentro del referido capítulo se encuentran los artículos 31 y 32 de la Ley 2069 de</w:t>
      </w:r>
      <w:r>
        <w:rPr>
          <w:spacing w:val="1"/>
        </w:rPr>
        <w:t> </w:t>
      </w:r>
      <w:r>
        <w:rPr/>
        <w:t>2020, los cuales crean una serie de incentivos para las personas interesadas en celebrar</w:t>
      </w:r>
      <w:r>
        <w:rPr>
          <w:spacing w:val="1"/>
        </w:rPr>
        <w:t> </w:t>
      </w:r>
      <w:r>
        <w:rPr/>
        <w:t>contratos con el Estado. Por un lado, el artículo 31 introduce criterios diferenciales para el</w:t>
      </w:r>
      <w:r>
        <w:rPr>
          <w:spacing w:val="1"/>
        </w:rPr>
        <w:t> </w:t>
      </w:r>
      <w:r>
        <w:rPr/>
        <w:t>acceso de las Mipymes al sistema de compras y contratación pública, estableciendo que</w:t>
      </w:r>
      <w:r>
        <w:rPr>
          <w:spacing w:val="1"/>
        </w:rPr>
        <w:t> </w:t>
      </w:r>
      <w:r>
        <w:rPr/>
        <w:t>“Las Entidades Estatales de acuerdo con el análisis de Sector podrán incluir, en los</w:t>
      </w:r>
      <w:r>
        <w:rPr>
          <w:spacing w:val="1"/>
        </w:rPr>
        <w:t> </w:t>
      </w:r>
      <w:r>
        <w:rPr/>
        <w:t>Documentos del Proceso, requisitos diferenciales y puntajes adicionales, en función del</w:t>
      </w:r>
      <w:r>
        <w:rPr>
          <w:spacing w:val="1"/>
        </w:rPr>
        <w:t> </w:t>
      </w:r>
      <w:r>
        <w:rPr>
          <w:spacing w:val="-1"/>
        </w:rPr>
        <w:t>tamaño</w:t>
      </w:r>
      <w:r>
        <w:rPr>
          <w:spacing w:val="-14"/>
        </w:rPr>
        <w:t> </w:t>
      </w:r>
      <w:r>
        <w:rPr>
          <w:spacing w:val="-1"/>
        </w:rPr>
        <w:t>empresarial</w:t>
      </w:r>
      <w:r>
        <w:rPr>
          <w:spacing w:val="-14"/>
        </w:rPr>
        <w:t> </w:t>
      </w:r>
      <w:r>
        <w:rPr>
          <w:spacing w:val="-1"/>
        </w:rPr>
        <w:t>para</w:t>
      </w:r>
      <w:r>
        <w:rPr>
          <w:spacing w:val="-14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promoción</w:t>
      </w:r>
      <w:r>
        <w:rPr>
          <w:spacing w:val="-15"/>
        </w:rPr>
        <w:t> </w:t>
      </w:r>
      <w:r>
        <w:rPr>
          <w:spacing w:val="-1"/>
        </w:rPr>
        <w:t>del</w:t>
      </w:r>
      <w:r>
        <w:rPr>
          <w:spacing w:val="-14"/>
        </w:rPr>
        <w:t> </w:t>
      </w:r>
      <w:r>
        <w:rPr>
          <w:spacing w:val="-1"/>
        </w:rPr>
        <w:t>acceso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/>
        <w:t>las</w:t>
      </w:r>
      <w:r>
        <w:rPr>
          <w:spacing w:val="-14"/>
        </w:rPr>
        <w:t> </w:t>
      </w:r>
      <w:r>
        <w:rPr/>
        <w:t>MIPYMES</w:t>
      </w:r>
      <w:r>
        <w:rPr>
          <w:spacing w:val="-15"/>
        </w:rPr>
        <w:t> </w:t>
      </w:r>
      <w:r>
        <w:rPr/>
        <w:t>al</w:t>
      </w:r>
      <w:r>
        <w:rPr>
          <w:spacing w:val="-14"/>
        </w:rPr>
        <w:t> </w:t>
      </w:r>
      <w:r>
        <w:rPr/>
        <w:t>mercado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Compras</w:t>
      </w:r>
      <w:r>
        <w:rPr>
          <w:spacing w:val="-59"/>
        </w:rPr>
        <w:t> </w:t>
      </w:r>
      <w:r>
        <w:rPr/>
        <w:t>Públicas”.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Además, el inciso segundo y el parágrafo del artículo 31 de la Ley 2069 de 2020</w:t>
      </w:r>
      <w:r>
        <w:rPr>
          <w:spacing w:val="1"/>
        </w:rPr>
        <w:t> </w:t>
      </w:r>
      <w:r>
        <w:rPr/>
        <w:t>disponen, respectivamente, que: “El Gobierno Nacional reglamentará la definición de los</w:t>
      </w:r>
      <w:r>
        <w:rPr>
          <w:spacing w:val="1"/>
        </w:rPr>
        <w:t> </w:t>
      </w:r>
      <w:r>
        <w:rPr/>
        <w:t>criterios diferenciales, sobre reglas objetivas [relacionadas con “requisitos diferenciales” y</w:t>
      </w:r>
      <w:r>
        <w:rPr>
          <w:spacing w:val="1"/>
        </w:rPr>
        <w:t> </w:t>
      </w:r>
      <w:r>
        <w:rPr/>
        <w:t>“puntajes adicionales”] que podrán implementar las Entidades Estatales” (Corchetes fuera</w:t>
      </w:r>
      <w:r>
        <w:rPr>
          <w:spacing w:val="1"/>
        </w:rPr>
        <w:t> </w:t>
      </w:r>
      <w:r>
        <w:rPr/>
        <w:t>de texto) y que “Dentro de los criterios diferenciales que reglamente el Gobierno Nacional</w:t>
      </w:r>
      <w:r>
        <w:rPr>
          <w:spacing w:val="1"/>
        </w:rPr>
        <w:t> </w:t>
      </w:r>
      <w:r>
        <w:rPr/>
        <w:t>se</w:t>
      </w:r>
      <w:r>
        <w:rPr>
          <w:spacing w:val="-8"/>
        </w:rPr>
        <w:t> </w:t>
      </w:r>
      <w:r>
        <w:rPr/>
        <w:t>dará</w:t>
      </w:r>
      <w:r>
        <w:rPr>
          <w:spacing w:val="-7"/>
        </w:rPr>
        <w:t> </w:t>
      </w:r>
      <w:r>
        <w:rPr/>
        <w:t>prioridad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contratación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producción</w:t>
      </w:r>
      <w:r>
        <w:rPr>
          <w:spacing w:val="-7"/>
        </w:rPr>
        <w:t> </w:t>
      </w:r>
      <w:r>
        <w:rPr/>
        <w:t>nacional</w:t>
      </w:r>
      <w:r>
        <w:rPr>
          <w:spacing w:val="-7"/>
        </w:rPr>
        <w:t> </w:t>
      </w:r>
      <w:r>
        <w:rPr/>
        <w:t>sin</w:t>
      </w:r>
      <w:r>
        <w:rPr>
          <w:spacing w:val="-7"/>
        </w:rPr>
        <w:t> </w:t>
      </w:r>
      <w:r>
        <w:rPr/>
        <w:t>perjuicio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compromisos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rPr/>
        <w:pict>
          <v:shape style="position:absolute;margin-left:85.050003pt;margin-top:17.831972pt;width:144pt;height:.1pt;mso-position-horizontal-relative:page;mso-position-vertical-relative:paragraph;z-index:-15720960;mso-wrap-distance-left:0;mso-wrap-distance-right:0" coordorigin="1701,357" coordsize="2880,0" path="m1701,357l4581,357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82"/>
        <w:ind w:left="160" w:right="199" w:firstLine="708"/>
        <w:jc w:val="left"/>
        <w:rPr>
          <w:sz w:val="10"/>
        </w:rPr>
      </w:pPr>
      <w:r>
        <w:rPr>
          <w:spacing w:val="-1"/>
          <w:sz w:val="10"/>
          <w:vertAlign w:val="superscript"/>
        </w:rPr>
        <w:t>2</w:t>
      </w:r>
      <w:r>
        <w:rPr>
          <w:spacing w:val="-1"/>
          <w:sz w:val="10"/>
          <w:vertAlign w:val="baseline"/>
        </w:rPr>
        <w:t> Texto del Proyecto de Ley 122 de 2020 Cámara. Exposición de motivos. Consultado el 29 de diciembre de 2021 en la página web: </w:t>
      </w:r>
      <w:hyperlink r:id="rId12">
        <w:r>
          <w:rPr>
            <w:spacing w:val="-1"/>
            <w:sz w:val="10"/>
            <w:u w:val="single"/>
            <w:vertAlign w:val="baseline"/>
          </w:rPr>
          <w:t>http://leyes.senado.gov.co/proyectos/index.php/textos</w:t>
        </w:r>
        <w:r>
          <w:rPr>
            <w:spacing w:val="-1"/>
            <w:sz w:val="10"/>
            <w:vertAlign w:val="baseline"/>
          </w:rPr>
          <w:t>-</w:t>
        </w:r>
      </w:hyperlink>
      <w:r>
        <w:rPr>
          <w:spacing w:val="-25"/>
          <w:sz w:val="10"/>
          <w:vertAlign w:val="baseline"/>
        </w:rPr>
        <w:t> </w:t>
      </w:r>
      <w:hyperlink r:id="rId12">
        <w:r>
          <w:rPr>
            <w:sz w:val="10"/>
            <w:u w:val="single"/>
            <w:vertAlign w:val="baseline"/>
          </w:rPr>
          <w:t>radicados-senado/p-ley-2020-2021/1957-proyecto-de-ley-161-de-2020</w:t>
        </w:r>
      </w:hyperlink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  <w:vertAlign w:val="superscript"/>
        </w:rPr>
        <w:t>3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2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29.</w:t>
      </w:r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  <w:vertAlign w:val="superscript"/>
        </w:rPr>
        <w:t>4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30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36.</w:t>
      </w:r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  <w:vertAlign w:val="superscript"/>
        </w:rPr>
        <w:t>5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37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45.</w:t>
      </w:r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  <w:vertAlign w:val="superscript"/>
        </w:rPr>
        <w:t>6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46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73.</w:t>
      </w:r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  <w:vertAlign w:val="superscript"/>
        </w:rPr>
        <w:t>7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74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83.</w:t>
      </w:r>
    </w:p>
    <w:p>
      <w:pPr>
        <w:spacing w:before="0" w:after="4"/>
        <w:ind w:left="869" w:right="0" w:firstLine="0"/>
        <w:jc w:val="left"/>
        <w:rPr>
          <w:sz w:val="10"/>
        </w:rPr>
      </w:pPr>
      <w:r>
        <w:rPr>
          <w:sz w:val="10"/>
          <w:vertAlign w:val="superscript"/>
        </w:rPr>
        <w:t>8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CONGRESO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LA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REPÚBLICA.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Gaceta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No.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670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del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11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agosto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2020.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Exposición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motivos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del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Proyecto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Ley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No.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122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2020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Cámara.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p.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13.</w:t>
      </w: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5557324" cy="643890"/>
            <wp:effectExtent l="0" t="0" r="0" b="0"/>
            <wp:docPr id="3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tbl>
      <w:tblPr>
        <w:tblW w:w="0" w:type="auto"/>
        <w:jc w:val="left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1"/>
        <w:gridCol w:w="2693"/>
        <w:gridCol w:w="2699"/>
        <w:gridCol w:w="2268"/>
      </w:tblGrid>
      <w:tr>
        <w:trPr>
          <w:trHeight w:val="229" w:hRule="atLeast"/>
        </w:trPr>
        <w:tc>
          <w:tcPr>
            <w:tcW w:w="1271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01</w:t>
            </w:r>
          </w:p>
        </w:tc>
        <w:tc>
          <w:tcPr>
            <w:tcW w:w="2693" w:type="dxa"/>
          </w:tcPr>
          <w:p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CCE-REC-FM-13</w:t>
            </w:r>
          </w:p>
        </w:tc>
        <w:tc>
          <w:tcPr>
            <w:tcW w:w="2699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JUNIO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4</w:t>
            </w:r>
            <w:r>
              <w:rPr>
                <w:rFonts w:ascii="Arial" w:hAnsi="Arial"/>
                <w:b/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17</w:t>
            </w:r>
          </w:p>
        </w:tc>
      </w:tr>
    </w:tbl>
    <w:p>
      <w:pPr>
        <w:spacing w:after="0"/>
        <w:rPr>
          <w:rFonts w:ascii="Arial" w:hAnsi="Arial"/>
          <w:sz w:val="16"/>
        </w:rPr>
        <w:sectPr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4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4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comerciales adquiridos con otros Estados”. Es decir, esta norma requiere el desarrollo</w:t>
      </w:r>
      <w:r>
        <w:rPr>
          <w:spacing w:val="1"/>
        </w:rPr>
        <w:t> </w:t>
      </w:r>
      <w:r>
        <w:rPr/>
        <w:t>reglamentario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condición</w:t>
      </w:r>
      <w:r>
        <w:rPr>
          <w:spacing w:val="-1"/>
        </w:rPr>
        <w:t> </w:t>
      </w:r>
      <w:r>
        <w:rPr/>
        <w:t>previa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aplicación.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Por otra parte, el artículo 32 de la Ley 2069 de 20209 regula criterios diferenciales</w:t>
      </w:r>
      <w:r>
        <w:rPr>
          <w:spacing w:val="1"/>
        </w:rPr>
        <w:t> </w:t>
      </w:r>
      <w:r>
        <w:rPr>
          <w:spacing w:val="-1"/>
        </w:rPr>
        <w:t>para</w:t>
      </w:r>
      <w:r>
        <w:rPr>
          <w:spacing w:val="-15"/>
        </w:rPr>
        <w:t> </w:t>
      </w:r>
      <w:r>
        <w:rPr>
          <w:spacing w:val="-1"/>
        </w:rPr>
        <w:t>los</w:t>
      </w:r>
      <w:r>
        <w:rPr>
          <w:spacing w:val="-15"/>
        </w:rPr>
        <w:t> </w:t>
      </w:r>
      <w:r>
        <w:rPr>
          <w:spacing w:val="-1"/>
        </w:rPr>
        <w:t>“emprendimientos</w:t>
      </w:r>
      <w:r>
        <w:rPr>
          <w:spacing w:val="-14"/>
        </w:rPr>
        <w:t> </w:t>
      </w:r>
      <w:r>
        <w:rPr>
          <w:spacing w:val="-1"/>
        </w:rPr>
        <w:t>y</w:t>
      </w:r>
      <w:r>
        <w:rPr>
          <w:spacing w:val="-15"/>
        </w:rPr>
        <w:t> </w:t>
      </w:r>
      <w:r>
        <w:rPr>
          <w:spacing w:val="-1"/>
        </w:rPr>
        <w:t>empresas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mujeres”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el</w:t>
      </w:r>
      <w:r>
        <w:rPr>
          <w:spacing w:val="-15"/>
        </w:rPr>
        <w:t> </w:t>
      </w:r>
      <w:r>
        <w:rPr/>
        <w:t>sistema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compras</w:t>
      </w:r>
      <w:r>
        <w:rPr>
          <w:spacing w:val="-15"/>
        </w:rPr>
        <w:t> </w:t>
      </w:r>
      <w:r>
        <w:rPr/>
        <w:t>y</w:t>
      </w:r>
      <w:r>
        <w:rPr>
          <w:spacing w:val="-15"/>
        </w:rPr>
        <w:t> </w:t>
      </w:r>
      <w:r>
        <w:rPr/>
        <w:t>contratación</w:t>
      </w:r>
      <w:r>
        <w:rPr>
          <w:spacing w:val="-58"/>
        </w:rPr>
        <w:t> </w:t>
      </w:r>
      <w:r>
        <w:rPr/>
        <w:t>pública.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relación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este</w:t>
      </w:r>
      <w:r>
        <w:rPr>
          <w:spacing w:val="-3"/>
        </w:rPr>
        <w:t> </w:t>
      </w:r>
      <w:r>
        <w:rPr/>
        <w:t>aspecto,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inciso</w:t>
      </w:r>
      <w:r>
        <w:rPr>
          <w:spacing w:val="-3"/>
        </w:rPr>
        <w:t> </w:t>
      </w:r>
      <w:r>
        <w:rPr/>
        <w:t>primero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norma</w:t>
      </w:r>
      <w:r>
        <w:rPr>
          <w:spacing w:val="-3"/>
        </w:rPr>
        <w:t> </w:t>
      </w:r>
      <w:r>
        <w:rPr/>
        <w:t>citada</w:t>
      </w:r>
      <w:r>
        <w:rPr>
          <w:spacing w:val="-3"/>
        </w:rPr>
        <w:t> </w:t>
      </w:r>
      <w:r>
        <w:rPr/>
        <w:t>prescribe: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870" w:right="908"/>
        <w:jc w:val="both"/>
      </w:pPr>
      <w:r>
        <w:rPr/>
        <w:t>“De acuerdo con el resultado del análisis del sector, las entidades estatales</w:t>
      </w:r>
      <w:r>
        <w:rPr>
          <w:spacing w:val="1"/>
        </w:rPr>
        <w:t> </w:t>
      </w:r>
      <w:r>
        <w:rPr/>
        <w:t>incluirán requisitos diferenciales y puntajes adicionales en los procesos de</w:t>
      </w:r>
      <w:r>
        <w:rPr>
          <w:spacing w:val="1"/>
        </w:rPr>
        <w:t> </w:t>
      </w:r>
      <w:r>
        <w:rPr/>
        <w:t>licitación</w:t>
      </w:r>
      <w:r>
        <w:rPr>
          <w:spacing w:val="58"/>
        </w:rPr>
        <w:t> </w:t>
      </w:r>
      <w:r>
        <w:rPr/>
        <w:t>pública,</w:t>
      </w:r>
      <w:r>
        <w:rPr>
          <w:spacing w:val="57"/>
        </w:rPr>
        <w:t> </w:t>
      </w:r>
      <w:r>
        <w:rPr/>
        <w:t>selección</w:t>
      </w:r>
      <w:r>
        <w:rPr>
          <w:spacing w:val="57"/>
        </w:rPr>
        <w:t> </w:t>
      </w:r>
      <w:r>
        <w:rPr/>
        <w:t>abreviada</w:t>
      </w:r>
      <w:r>
        <w:rPr>
          <w:spacing w:val="57"/>
        </w:rPr>
        <w:t> </w:t>
      </w:r>
      <w:r>
        <w:rPr/>
        <w:t>de</w:t>
      </w:r>
      <w:r>
        <w:rPr>
          <w:spacing w:val="58"/>
        </w:rPr>
        <w:t> </w:t>
      </w:r>
      <w:r>
        <w:rPr/>
        <w:t>menor</w:t>
      </w:r>
      <w:r>
        <w:rPr>
          <w:spacing w:val="57"/>
        </w:rPr>
        <w:t> </w:t>
      </w:r>
      <w:r>
        <w:rPr/>
        <w:t>cuantía</w:t>
      </w:r>
      <w:r>
        <w:rPr>
          <w:spacing w:val="57"/>
        </w:rPr>
        <w:t> </w:t>
      </w:r>
      <w:r>
        <w:rPr/>
        <w:t>y</w:t>
      </w:r>
      <w:r>
        <w:rPr>
          <w:spacing w:val="57"/>
        </w:rPr>
        <w:t> </w:t>
      </w:r>
      <w:r>
        <w:rPr/>
        <w:t>concurso</w:t>
      </w:r>
      <w:r>
        <w:rPr>
          <w:spacing w:val="57"/>
        </w:rPr>
        <w:t> </w:t>
      </w:r>
      <w:r>
        <w:rPr/>
        <w:t>de</w:t>
      </w:r>
      <w:r>
        <w:rPr>
          <w:spacing w:val="-58"/>
        </w:rPr>
        <w:t> </w:t>
      </w:r>
      <w:r>
        <w:rPr/>
        <w:t>méritos,</w:t>
      </w:r>
      <w:r>
        <w:rPr>
          <w:spacing w:val="-6"/>
        </w:rPr>
        <w:t> </w:t>
      </w:r>
      <w:r>
        <w:rPr/>
        <w:t>así</w:t>
      </w:r>
      <w:r>
        <w:rPr>
          <w:spacing w:val="-5"/>
        </w:rPr>
        <w:t> </w:t>
      </w:r>
      <w:r>
        <w:rPr/>
        <w:t>como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procesos</w:t>
      </w:r>
      <w:r>
        <w:rPr>
          <w:spacing w:val="-5"/>
        </w:rPr>
        <w:t> </w:t>
      </w:r>
      <w:r>
        <w:rPr/>
        <w:t>competitivos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adelanten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entidades</w:t>
      </w:r>
      <w:r>
        <w:rPr>
          <w:spacing w:val="-59"/>
        </w:rPr>
        <w:t> </w:t>
      </w:r>
      <w:r>
        <w:rPr/>
        <w:t>estatales que no apliquen en su gestión contractual el Estatuto General de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Administrativa,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afirmativa,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incentivar</w:t>
      </w:r>
      <w:r>
        <w:rPr>
          <w:spacing w:val="1"/>
        </w:rPr>
        <w:t> </w:t>
      </w:r>
      <w:r>
        <w:rPr/>
        <w:t>emprendimientos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mujeres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compras</w:t>
      </w:r>
      <w:r>
        <w:rPr>
          <w:spacing w:val="-9"/>
        </w:rPr>
        <w:t> </w:t>
      </w:r>
      <w:r>
        <w:rPr/>
        <w:t>públicas,</w:t>
      </w:r>
      <w:r>
        <w:rPr>
          <w:spacing w:val="-9"/>
        </w:rPr>
        <w:t> </w:t>
      </w:r>
      <w:r>
        <w:rPr/>
        <w:t>sin</w:t>
      </w:r>
      <w:r>
        <w:rPr>
          <w:spacing w:val="-9"/>
        </w:rPr>
        <w:t> </w:t>
      </w:r>
      <w:r>
        <w:rPr/>
        <w:t>perjuicio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compromisos</w:t>
      </w:r>
      <w:r>
        <w:rPr>
          <w:spacing w:val="-9"/>
        </w:rPr>
        <w:t> </w:t>
      </w:r>
      <w:r>
        <w:rPr/>
        <w:t>adquiridos</w:t>
      </w:r>
      <w:r>
        <w:rPr>
          <w:spacing w:val="-8"/>
        </w:rPr>
        <w:t> </w:t>
      </w:r>
      <w:r>
        <w:rPr/>
        <w:t>por</w:t>
      </w:r>
      <w:r>
        <w:rPr>
          <w:spacing w:val="-9"/>
        </w:rPr>
        <w:t> </w:t>
      </w:r>
      <w:r>
        <w:rPr/>
        <w:t>Colombia</w:t>
      </w:r>
      <w:r>
        <w:rPr>
          <w:spacing w:val="-59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acuerdos</w:t>
      </w:r>
      <w:r>
        <w:rPr>
          <w:spacing w:val="-1"/>
        </w:rPr>
        <w:t> </w:t>
      </w:r>
      <w:r>
        <w:rPr/>
        <w:t>comerciales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vigor”.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160" w:right="199" w:firstLine="709"/>
        <w:jc w:val="both"/>
      </w:pPr>
      <w:r>
        <w:rPr/>
        <w:t>De esta manera, los denominados “criterios diferenciales” del artículo 32 ibidem –</w:t>
      </w:r>
      <w:r>
        <w:rPr>
          <w:spacing w:val="1"/>
        </w:rPr>
        <w:t> </w:t>
      </w:r>
      <w:r>
        <w:rPr/>
        <w:t>que incluyen tanto los “requisitos diferenciales” como los “puntajes adicionales”– aplican a</w:t>
      </w:r>
      <w:r>
        <w:rPr>
          <w:spacing w:val="-59"/>
        </w:rPr>
        <w:t> </w:t>
      </w:r>
      <w:r>
        <w:rPr/>
        <w:t>“[…]</w:t>
      </w:r>
      <w:r>
        <w:rPr>
          <w:spacing w:val="-12"/>
        </w:rPr>
        <w:t> </w:t>
      </w:r>
      <w:r>
        <w:rPr/>
        <w:t>los</w:t>
      </w:r>
      <w:r>
        <w:rPr>
          <w:spacing w:val="-12"/>
        </w:rPr>
        <w:t> </w:t>
      </w:r>
      <w:r>
        <w:rPr/>
        <w:t>procesos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licitación</w:t>
      </w:r>
      <w:r>
        <w:rPr>
          <w:spacing w:val="-12"/>
        </w:rPr>
        <w:t> </w:t>
      </w:r>
      <w:r>
        <w:rPr/>
        <w:t>pública,</w:t>
      </w:r>
      <w:r>
        <w:rPr>
          <w:spacing w:val="-12"/>
        </w:rPr>
        <w:t> </w:t>
      </w:r>
      <w:r>
        <w:rPr/>
        <w:t>selección</w:t>
      </w:r>
      <w:r>
        <w:rPr>
          <w:spacing w:val="-11"/>
        </w:rPr>
        <w:t> </w:t>
      </w:r>
      <w:r>
        <w:rPr/>
        <w:t>abreviada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menor</w:t>
      </w:r>
      <w:r>
        <w:rPr>
          <w:spacing w:val="-11"/>
        </w:rPr>
        <w:t> </w:t>
      </w:r>
      <w:r>
        <w:rPr/>
        <w:t>cuantía</w:t>
      </w:r>
      <w:r>
        <w:rPr>
          <w:spacing w:val="-12"/>
        </w:rPr>
        <w:t> </w:t>
      </w:r>
      <w:r>
        <w:rPr/>
        <w:t>y</w:t>
      </w:r>
      <w:r>
        <w:rPr>
          <w:spacing w:val="-12"/>
        </w:rPr>
        <w:t> </w:t>
      </w:r>
      <w:r>
        <w:rPr/>
        <w:t>concurso</w:t>
      </w:r>
      <w:r>
        <w:rPr>
          <w:spacing w:val="-11"/>
        </w:rPr>
        <w:t> </w:t>
      </w:r>
      <w:r>
        <w:rPr/>
        <w:t>de</w:t>
      </w:r>
      <w:r>
        <w:rPr>
          <w:spacing w:val="-59"/>
        </w:rPr>
        <w:t> </w:t>
      </w:r>
      <w:r>
        <w:rPr/>
        <w:t>méritos</w:t>
      </w:r>
      <w:r>
        <w:rPr>
          <w:spacing w:val="-9"/>
        </w:rPr>
        <w:t> </w:t>
      </w:r>
      <w:r>
        <w:rPr/>
        <w:t>[…]”,</w:t>
      </w:r>
      <w:r>
        <w:rPr>
          <w:spacing w:val="-8"/>
        </w:rPr>
        <w:t> </w:t>
      </w:r>
      <w:r>
        <w:rPr/>
        <w:t>excluyendo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demás</w:t>
      </w:r>
      <w:r>
        <w:rPr>
          <w:spacing w:val="-9"/>
        </w:rPr>
        <w:t> </w:t>
      </w:r>
      <w:r>
        <w:rPr/>
        <w:t>modalidades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selección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artículo</w:t>
      </w:r>
      <w:r>
        <w:rPr>
          <w:spacing w:val="-8"/>
        </w:rPr>
        <w:t> </w:t>
      </w:r>
      <w:r>
        <w:rPr/>
        <w:t>2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Ley</w:t>
      </w:r>
      <w:r>
        <w:rPr>
          <w:spacing w:val="-8"/>
        </w:rPr>
        <w:t> </w:t>
      </w:r>
      <w:r>
        <w:rPr/>
        <w:t>1150</w:t>
      </w:r>
      <w:r>
        <w:rPr>
          <w:spacing w:val="-58"/>
        </w:rPr>
        <w:t> </w:t>
      </w:r>
      <w:r>
        <w:rPr/>
        <w:t>de 2007. Así mismo, sin distinciones ulteriores, la norma en comento también se extiende</w:t>
      </w:r>
      <w:r>
        <w:rPr>
          <w:spacing w:val="1"/>
        </w:rPr>
        <w:t> </w:t>
      </w:r>
      <w:r>
        <w:rPr/>
        <w:t>a todos los procedimientos que realicen las entidades estatales excluidas de la Ley 80 de</w:t>
      </w:r>
      <w:r>
        <w:rPr>
          <w:spacing w:val="1"/>
        </w:rPr>
        <w:t> </w:t>
      </w:r>
      <w:r>
        <w:rPr/>
        <w:t>1993.</w:t>
      </w:r>
    </w:p>
    <w:p>
      <w:pPr>
        <w:pStyle w:val="BodyText"/>
        <w:spacing w:line="276" w:lineRule="auto" w:before="120"/>
        <w:ind w:left="160" w:right="137" w:firstLine="709"/>
        <w:jc w:val="both"/>
      </w:pPr>
      <w:r>
        <w:rPr/>
        <w:t>No</w:t>
      </w:r>
      <w:r>
        <w:rPr>
          <w:spacing w:val="-12"/>
        </w:rPr>
        <w:t> </w:t>
      </w:r>
      <w:r>
        <w:rPr/>
        <w:t>obstante,</w:t>
      </w:r>
      <w:r>
        <w:rPr>
          <w:spacing w:val="-12"/>
        </w:rPr>
        <w:t> </w:t>
      </w: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12"/>
        </w:rPr>
        <w:t> </w:t>
      </w:r>
      <w:r>
        <w:rPr/>
        <w:t>32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Ley</w:t>
      </w:r>
      <w:r>
        <w:rPr>
          <w:spacing w:val="-11"/>
        </w:rPr>
        <w:t> </w:t>
      </w:r>
      <w:r>
        <w:rPr/>
        <w:t>2069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2020</w:t>
      </w:r>
      <w:r>
        <w:rPr>
          <w:spacing w:val="-12"/>
        </w:rPr>
        <w:t> </w:t>
      </w:r>
      <w:r>
        <w:rPr/>
        <w:t>–al</w:t>
      </w:r>
      <w:r>
        <w:rPr>
          <w:spacing w:val="-12"/>
        </w:rPr>
        <w:t> </w:t>
      </w:r>
      <w:r>
        <w:rPr/>
        <w:t>igual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12"/>
        </w:rPr>
        <w:t> </w:t>
      </w:r>
      <w:r>
        <w:rPr/>
        <w:t>31–</w:t>
      </w:r>
      <w:r>
        <w:rPr>
          <w:spacing w:val="-12"/>
        </w:rPr>
        <w:t> </w:t>
      </w:r>
      <w:r>
        <w:rPr/>
        <w:t>alude</w:t>
      </w:r>
      <w:r>
        <w:rPr>
          <w:spacing w:val="1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necesidad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desarrollo</w:t>
      </w:r>
      <w:r>
        <w:rPr>
          <w:spacing w:val="-8"/>
        </w:rPr>
        <w:t> </w:t>
      </w:r>
      <w:r>
        <w:rPr/>
        <w:t>normativo</w:t>
      </w:r>
      <w:r>
        <w:rPr>
          <w:spacing w:val="-9"/>
        </w:rPr>
        <w:t> </w:t>
      </w:r>
      <w:r>
        <w:rPr/>
        <w:t>posterior.</w:t>
      </w:r>
      <w:r>
        <w:rPr>
          <w:spacing w:val="-9"/>
        </w:rPr>
        <w:t> </w:t>
      </w:r>
      <w:r>
        <w:rPr/>
        <w:t>Al</w:t>
      </w:r>
      <w:r>
        <w:rPr>
          <w:spacing w:val="-9"/>
        </w:rPr>
        <w:t> </w:t>
      </w:r>
      <w:r>
        <w:rPr/>
        <w:t>respecto,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parágrafo</w:t>
      </w:r>
      <w:r>
        <w:rPr>
          <w:spacing w:val="-9"/>
        </w:rPr>
        <w:t> </w:t>
      </w:r>
      <w:r>
        <w:rPr/>
        <w:t>dispone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“La</w:t>
      </w:r>
      <w:r>
        <w:rPr>
          <w:spacing w:val="1"/>
        </w:rPr>
        <w:t> </w:t>
      </w:r>
      <w:r>
        <w:rPr/>
        <w:t>definición de emprendimientos y empresas de mujeres se reglamentará por el gobierno</w:t>
      </w:r>
      <w:r>
        <w:rPr>
          <w:spacing w:val="1"/>
        </w:rPr>
        <w:t> </w:t>
      </w:r>
      <w:r>
        <w:rPr/>
        <w:t>nacional”. En ese sentido, la aplicación de criterios diferenciales en favor de mujeres y</w:t>
      </w:r>
      <w:r>
        <w:rPr>
          <w:spacing w:val="1"/>
        </w:rPr>
        <w:t> </w:t>
      </w:r>
      <w:r>
        <w:rPr>
          <w:spacing w:val="-1"/>
        </w:rPr>
        <w:t>emprendimientos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mujeres</w:t>
      </w:r>
      <w:r>
        <w:rPr>
          <w:spacing w:val="-15"/>
        </w:rPr>
        <w:t> </w:t>
      </w:r>
      <w:r>
        <w:rPr>
          <w:spacing w:val="-1"/>
        </w:rPr>
        <w:t>está</w:t>
      </w:r>
      <w:r>
        <w:rPr>
          <w:spacing w:val="-15"/>
        </w:rPr>
        <w:t> </w:t>
      </w:r>
      <w:r>
        <w:rPr>
          <w:spacing w:val="-1"/>
        </w:rPr>
        <w:t>condicionada</w:t>
      </w:r>
      <w:r>
        <w:rPr>
          <w:spacing w:val="-15"/>
        </w:rPr>
        <w:t> </w:t>
      </w:r>
      <w:r>
        <w:rPr/>
        <w:t>por</w:t>
      </w:r>
      <w:r>
        <w:rPr>
          <w:spacing w:val="-14"/>
        </w:rPr>
        <w:t> </w:t>
      </w:r>
      <w:r>
        <w:rPr/>
        <w:t>el</w:t>
      </w:r>
      <w:r>
        <w:rPr>
          <w:spacing w:val="-15"/>
        </w:rPr>
        <w:t> </w:t>
      </w:r>
      <w:r>
        <w:rPr/>
        <w:t>ejercicio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potestad</w:t>
      </w:r>
      <w:r>
        <w:rPr>
          <w:spacing w:val="-15"/>
        </w:rPr>
        <w:t> </w:t>
      </w:r>
      <w:r>
        <w:rPr/>
        <w:t>reglamentaria,</w:t>
      </w:r>
      <w:r>
        <w:rPr>
          <w:spacing w:val="-58"/>
        </w:rPr>
        <w:t> </w:t>
      </w:r>
      <w:r>
        <w:rPr/>
        <w:t>en orden de establecer la regulación en marco de la cual las entidades estatales deben</w:t>
      </w:r>
      <w:r>
        <w:rPr>
          <w:spacing w:val="1"/>
        </w:rPr>
        <w:t> </w:t>
      </w:r>
      <w:r>
        <w:rPr/>
        <w:t>aplicar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criterios</w:t>
      </w:r>
      <w:r>
        <w:rPr>
          <w:spacing w:val="-4"/>
        </w:rPr>
        <w:t> </w:t>
      </w:r>
      <w:r>
        <w:rPr/>
        <w:t>diferenciales</w:t>
      </w:r>
      <w:r>
        <w:rPr>
          <w:spacing w:val="-3"/>
        </w:rPr>
        <w:t> </w:t>
      </w:r>
      <w:r>
        <w:rPr/>
        <w:t>establecidos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32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Ley</w:t>
      </w:r>
      <w:r>
        <w:rPr>
          <w:spacing w:val="-3"/>
        </w:rPr>
        <w:t> </w:t>
      </w:r>
      <w:r>
        <w:rPr/>
        <w:t>2069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2020.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pict>
          <v:shape style="position:absolute;margin-left:85.050003pt;margin-top:113.279266pt;width:144pt;height:.1pt;mso-position-horizontal-relative:page;mso-position-vertical-relative:paragraph;z-index:-15719424;mso-wrap-distance-left:0;mso-wrap-distance-right:0" coordorigin="1701,2266" coordsize="2880,0" path="m1701,2266l4581,2266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t>En</w:t>
      </w:r>
      <w:r>
        <w:rPr>
          <w:spacing w:val="-14"/>
        </w:rPr>
        <w:t> </w:t>
      </w:r>
      <w:r>
        <w:rPr/>
        <w:t>este</w:t>
      </w:r>
      <w:r>
        <w:rPr>
          <w:spacing w:val="-14"/>
        </w:rPr>
        <w:t> </w:t>
      </w:r>
      <w:r>
        <w:rPr/>
        <w:t>contexto,</w:t>
      </w:r>
      <w:r>
        <w:rPr>
          <w:spacing w:val="-13"/>
        </w:rPr>
        <w:t> </w:t>
      </w:r>
      <w:r>
        <w:rPr/>
        <w:t>el</w:t>
      </w:r>
      <w:r>
        <w:rPr>
          <w:spacing w:val="-14"/>
        </w:rPr>
        <w:t> </w:t>
      </w:r>
      <w:r>
        <w:rPr/>
        <w:t>pasado</w:t>
      </w:r>
      <w:r>
        <w:rPr>
          <w:spacing w:val="-13"/>
        </w:rPr>
        <w:t> </w:t>
      </w:r>
      <w:r>
        <w:rPr/>
        <w:t>24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diciembre,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gobierno</w:t>
      </w:r>
      <w:r>
        <w:rPr>
          <w:spacing w:val="-14"/>
        </w:rPr>
        <w:t> </w:t>
      </w:r>
      <w:r>
        <w:rPr/>
        <w:t>nacional</w:t>
      </w:r>
      <w:r>
        <w:rPr>
          <w:spacing w:val="-14"/>
        </w:rPr>
        <w:t> </w:t>
      </w:r>
      <w:r>
        <w:rPr/>
        <w:t>expidió</w:t>
      </w:r>
      <w:r>
        <w:rPr>
          <w:spacing w:val="-13"/>
        </w:rPr>
        <w:t> </w:t>
      </w:r>
      <w:r>
        <w:rPr/>
        <w:t>el</w:t>
      </w:r>
      <w:r>
        <w:rPr>
          <w:spacing w:val="-14"/>
        </w:rPr>
        <w:t> </w:t>
      </w:r>
      <w:r>
        <w:rPr/>
        <w:t>Decreto</w:t>
      </w:r>
      <w:r>
        <w:rPr>
          <w:spacing w:val="-58"/>
        </w:rPr>
        <w:t> </w:t>
      </w:r>
      <w:r>
        <w:rPr/>
        <w:t>1860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2021</w:t>
      </w:r>
      <w:r>
        <w:rPr>
          <w:spacing w:val="1"/>
        </w:rPr>
        <w:t> </w:t>
      </w:r>
      <w:r>
        <w:rPr/>
        <w:t>“Por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modifica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adiciona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1082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2015,</w:t>
      </w:r>
      <w:r>
        <w:rPr>
          <w:spacing w:val="1"/>
        </w:rPr>
        <w:t> </w:t>
      </w:r>
      <w:r>
        <w:rPr/>
        <w:t>Único</w:t>
      </w:r>
      <w:r>
        <w:rPr>
          <w:spacing w:val="-59"/>
        </w:rPr>
        <w:t> </w:t>
      </w:r>
      <w:r>
        <w:rPr/>
        <w:t>Reglamentario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Sector</w:t>
      </w:r>
      <w:r>
        <w:rPr>
          <w:spacing w:val="-7"/>
        </w:rPr>
        <w:t> </w:t>
      </w:r>
      <w:r>
        <w:rPr/>
        <w:t>Administrativo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Planeación</w:t>
      </w:r>
      <w:r>
        <w:rPr>
          <w:spacing w:val="-7"/>
        </w:rPr>
        <w:t> </w:t>
      </w:r>
      <w:r>
        <w:rPr/>
        <w:t>Nacional,</w:t>
      </w:r>
      <w:r>
        <w:rPr>
          <w:spacing w:val="-8"/>
        </w:rPr>
        <w:t> </w:t>
      </w:r>
      <w:r>
        <w:rPr/>
        <w:t>con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fin</w:t>
      </w:r>
      <w:r>
        <w:rPr>
          <w:spacing w:val="-8"/>
        </w:rPr>
        <w:t> </w:t>
      </w:r>
      <w:r>
        <w:rPr/>
        <w:t>reglamentar</w:t>
      </w:r>
      <w:r>
        <w:rPr>
          <w:spacing w:val="-9"/>
        </w:rPr>
        <w:t> </w:t>
      </w:r>
      <w:r>
        <w:rPr/>
        <w:t>los</w:t>
      </w:r>
      <w:r>
        <w:rPr>
          <w:spacing w:val="-59"/>
        </w:rPr>
        <w:t> </w:t>
      </w:r>
      <w:r>
        <w:rPr/>
        <w:t>artículos 30, 31, 32, 34 y 35 de la Ley 2069 de 2020, en lo relativo al sistema de compras</w:t>
      </w:r>
      <w:r>
        <w:rPr>
          <w:spacing w:val="1"/>
        </w:rPr>
        <w:t> </w:t>
      </w:r>
      <w:r>
        <w:rPr>
          <w:spacing w:val="-1"/>
        </w:rPr>
        <w:t>públicas</w:t>
      </w:r>
      <w:r>
        <w:rPr>
          <w:spacing w:val="-14"/>
        </w:rPr>
        <w:t> </w:t>
      </w:r>
      <w:r>
        <w:rPr>
          <w:spacing w:val="-1"/>
        </w:rPr>
        <w:t>y</w:t>
      </w:r>
      <w:r>
        <w:rPr>
          <w:spacing w:val="-13"/>
        </w:rPr>
        <w:t> </w:t>
      </w:r>
      <w:r>
        <w:rPr>
          <w:spacing w:val="-1"/>
        </w:rPr>
        <w:t>se</w:t>
      </w:r>
      <w:r>
        <w:rPr>
          <w:spacing w:val="-14"/>
        </w:rPr>
        <w:t> </w:t>
      </w:r>
      <w:r>
        <w:rPr>
          <w:spacing w:val="-1"/>
        </w:rPr>
        <w:t>dictan</w:t>
      </w:r>
      <w:r>
        <w:rPr>
          <w:spacing w:val="-13"/>
        </w:rPr>
        <w:t> </w:t>
      </w:r>
      <w:r>
        <w:rPr>
          <w:spacing w:val="-1"/>
        </w:rPr>
        <w:t>otras</w:t>
      </w:r>
      <w:r>
        <w:rPr>
          <w:spacing w:val="-13"/>
        </w:rPr>
        <w:t> </w:t>
      </w:r>
      <w:r>
        <w:rPr>
          <w:spacing w:val="-1"/>
        </w:rPr>
        <w:t>disposiciones”.</w:t>
      </w:r>
      <w:r>
        <w:rPr>
          <w:spacing w:val="-14"/>
        </w:rPr>
        <w:t> </w:t>
      </w:r>
      <w:r>
        <w:rPr/>
        <w:t>Esta</w:t>
      </w:r>
      <w:r>
        <w:rPr>
          <w:spacing w:val="-12"/>
        </w:rPr>
        <w:t> </w:t>
      </w:r>
      <w:r>
        <w:rPr/>
        <w:t>norma</w:t>
      </w:r>
      <w:r>
        <w:rPr>
          <w:spacing w:val="-13"/>
        </w:rPr>
        <w:t> </w:t>
      </w:r>
      <w:r>
        <w:rPr/>
        <w:t>se</w:t>
      </w:r>
      <w:r>
        <w:rPr>
          <w:spacing w:val="-14"/>
        </w:rPr>
        <w:t> </w:t>
      </w:r>
      <w:r>
        <w:rPr/>
        <w:t>expidió</w:t>
      </w:r>
      <w:r>
        <w:rPr>
          <w:spacing w:val="-13"/>
        </w:rPr>
        <w:t> </w:t>
      </w:r>
      <w:r>
        <w:rPr/>
        <w:t>con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propósito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adecuar</w:t>
      </w:r>
      <w:r>
        <w:rPr>
          <w:spacing w:val="1"/>
        </w:rPr>
        <w:t> </w:t>
      </w:r>
      <w:r>
        <w:rPr/>
        <w:t>el marco reglamentario de la contratación pública a las modificaciones normativas que se</w:t>
      </w:r>
      <w:r>
        <w:rPr>
          <w:spacing w:val="1"/>
        </w:rPr>
        <w:t> </w:t>
      </w:r>
      <w:r>
        <w:rPr/>
        <w:t>desprenden</w:t>
      </w:r>
      <w:r>
        <w:rPr>
          <w:spacing w:val="15"/>
        </w:rPr>
        <w:t> </w:t>
      </w:r>
      <w:r>
        <w:rPr/>
        <w:t>del</w:t>
      </w:r>
      <w:r>
        <w:rPr>
          <w:spacing w:val="15"/>
        </w:rPr>
        <w:t> </w:t>
      </w:r>
      <w:r>
        <w:rPr/>
        <w:t>Capítulo</w:t>
      </w:r>
      <w:r>
        <w:rPr>
          <w:spacing w:val="15"/>
        </w:rPr>
        <w:t> </w:t>
      </w:r>
      <w:r>
        <w:rPr/>
        <w:t>II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5"/>
        </w:rPr>
        <w:t> </w:t>
      </w:r>
      <w:r>
        <w:rPr/>
        <w:t>Ley</w:t>
      </w:r>
      <w:r>
        <w:rPr>
          <w:spacing w:val="15"/>
        </w:rPr>
        <w:t> </w:t>
      </w:r>
      <w:r>
        <w:rPr/>
        <w:t>2069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2020</w:t>
      </w:r>
      <w:r>
        <w:rPr>
          <w:spacing w:val="15"/>
        </w:rPr>
        <w:t> </w:t>
      </w:r>
      <w:r>
        <w:rPr/>
        <w:t>–con</w:t>
      </w:r>
      <w:r>
        <w:rPr>
          <w:spacing w:val="15"/>
        </w:rPr>
        <w:t> </w:t>
      </w:r>
      <w:r>
        <w:rPr/>
        <w:t>excepción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los</w:t>
      </w:r>
      <w:r>
        <w:rPr>
          <w:spacing w:val="15"/>
        </w:rPr>
        <w:t> </w:t>
      </w:r>
      <w:r>
        <w:rPr/>
        <w:t>artículos</w:t>
      </w:r>
      <w:r>
        <w:rPr>
          <w:spacing w:val="15"/>
        </w:rPr>
        <w:t> </w:t>
      </w:r>
      <w:r>
        <w:rPr/>
        <w:t>33</w:t>
      </w:r>
      <w:r>
        <w:rPr>
          <w:spacing w:val="15"/>
        </w:rPr>
        <w:t> </w:t>
      </w:r>
      <w:r>
        <w:rPr/>
        <w:t>y</w:t>
      </w:r>
    </w:p>
    <w:p>
      <w:pPr>
        <w:spacing w:before="82"/>
        <w:ind w:left="160" w:right="199" w:firstLine="709"/>
        <w:jc w:val="both"/>
        <w:rPr>
          <w:sz w:val="10"/>
        </w:rPr>
      </w:pPr>
      <w:r>
        <w:rPr>
          <w:sz w:val="10"/>
          <w:vertAlign w:val="superscript"/>
        </w:rPr>
        <w:t>9</w:t>
      </w:r>
      <w:r>
        <w:rPr>
          <w:sz w:val="10"/>
          <w:vertAlign w:val="baseline"/>
        </w:rPr>
        <w:t> Ley 2069 de 2020 “Artículo 32. Criterios Diferenciales para Emprendimientos y Empresas de mujeres en el Sistema De Compras Públicas. De acuerdo con el resultado del análisis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del sector, las entidades estatales incluirán requisitos diferenciales y puntajes adicionales en los procesos de licitación pública, selección abreviada de menor cuantía y concurso de méritos, así como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en los procesos competitivos que adelanten las entidades estatales que no apliquen en su gestión contractual el Estatuto General de Contratación Administrativa, como medidas de acción afirmativa,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para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incentivar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emprendimientos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y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empresas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mujeres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sistema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compras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públicas,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sin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perjuicio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compromisos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adquiridos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por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Colombia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acuerdos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comerciales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vigor.</w:t>
      </w:r>
    </w:p>
    <w:p>
      <w:pPr>
        <w:spacing w:before="0" w:after="4"/>
        <w:ind w:left="869" w:right="0" w:firstLine="0"/>
        <w:jc w:val="both"/>
        <w:rPr>
          <w:sz w:val="10"/>
        </w:rPr>
      </w:pPr>
      <w:r>
        <w:rPr>
          <w:sz w:val="10"/>
        </w:rPr>
        <w:t>“Parágrafo</w:t>
      </w:r>
      <w:r>
        <w:rPr>
          <w:spacing w:val="-5"/>
          <w:sz w:val="10"/>
        </w:rPr>
        <w:t> </w:t>
      </w:r>
      <w:r>
        <w:rPr>
          <w:sz w:val="10"/>
        </w:rPr>
        <w:t>primero.</w:t>
      </w:r>
      <w:r>
        <w:rPr>
          <w:spacing w:val="-5"/>
          <w:sz w:val="10"/>
        </w:rPr>
        <w:t> </w:t>
      </w:r>
      <w:r>
        <w:rPr>
          <w:sz w:val="10"/>
        </w:rPr>
        <w:t>La</w:t>
      </w:r>
      <w:r>
        <w:rPr>
          <w:spacing w:val="-5"/>
          <w:sz w:val="10"/>
        </w:rPr>
        <w:t> </w:t>
      </w:r>
      <w:r>
        <w:rPr>
          <w:sz w:val="10"/>
        </w:rPr>
        <w:t>definición</w:t>
      </w:r>
      <w:r>
        <w:rPr>
          <w:spacing w:val="-4"/>
          <w:sz w:val="10"/>
        </w:rPr>
        <w:t> </w:t>
      </w:r>
      <w:r>
        <w:rPr>
          <w:sz w:val="10"/>
        </w:rPr>
        <w:t>de</w:t>
      </w:r>
      <w:r>
        <w:rPr>
          <w:spacing w:val="-5"/>
          <w:sz w:val="10"/>
        </w:rPr>
        <w:t> </w:t>
      </w:r>
      <w:r>
        <w:rPr>
          <w:sz w:val="10"/>
        </w:rPr>
        <w:t>emprendimientos</w:t>
      </w:r>
      <w:r>
        <w:rPr>
          <w:spacing w:val="-5"/>
          <w:sz w:val="10"/>
        </w:rPr>
        <w:t> </w:t>
      </w:r>
      <w:r>
        <w:rPr>
          <w:sz w:val="10"/>
        </w:rPr>
        <w:t>y</w:t>
      </w:r>
      <w:r>
        <w:rPr>
          <w:spacing w:val="-4"/>
          <w:sz w:val="10"/>
        </w:rPr>
        <w:t> </w:t>
      </w:r>
      <w:r>
        <w:rPr>
          <w:sz w:val="10"/>
        </w:rPr>
        <w:t>empresas</w:t>
      </w:r>
      <w:r>
        <w:rPr>
          <w:spacing w:val="-5"/>
          <w:sz w:val="10"/>
        </w:rPr>
        <w:t> </w:t>
      </w:r>
      <w:r>
        <w:rPr>
          <w:sz w:val="10"/>
        </w:rPr>
        <w:t>de</w:t>
      </w:r>
      <w:r>
        <w:rPr>
          <w:spacing w:val="-5"/>
          <w:sz w:val="10"/>
        </w:rPr>
        <w:t> </w:t>
      </w:r>
      <w:r>
        <w:rPr>
          <w:sz w:val="10"/>
        </w:rPr>
        <w:t>mujeres</w:t>
      </w:r>
      <w:r>
        <w:rPr>
          <w:spacing w:val="-4"/>
          <w:sz w:val="10"/>
        </w:rPr>
        <w:t> </w:t>
      </w:r>
      <w:r>
        <w:rPr>
          <w:sz w:val="10"/>
        </w:rPr>
        <w:t>se</w:t>
      </w:r>
      <w:r>
        <w:rPr>
          <w:spacing w:val="-5"/>
          <w:sz w:val="10"/>
        </w:rPr>
        <w:t> </w:t>
      </w:r>
      <w:r>
        <w:rPr>
          <w:sz w:val="10"/>
        </w:rPr>
        <w:t>reglamentará</w:t>
      </w:r>
      <w:r>
        <w:rPr>
          <w:spacing w:val="-5"/>
          <w:sz w:val="10"/>
        </w:rPr>
        <w:t> </w:t>
      </w:r>
      <w:r>
        <w:rPr>
          <w:sz w:val="10"/>
        </w:rPr>
        <w:t>por</w:t>
      </w:r>
      <w:r>
        <w:rPr>
          <w:spacing w:val="-5"/>
          <w:sz w:val="10"/>
        </w:rPr>
        <w:t> </w:t>
      </w:r>
      <w:r>
        <w:rPr>
          <w:sz w:val="10"/>
        </w:rPr>
        <w:t>el</w:t>
      </w:r>
      <w:r>
        <w:rPr>
          <w:spacing w:val="-4"/>
          <w:sz w:val="10"/>
        </w:rPr>
        <w:t> </w:t>
      </w:r>
      <w:r>
        <w:rPr>
          <w:sz w:val="10"/>
        </w:rPr>
        <w:t>gobierno</w:t>
      </w:r>
      <w:r>
        <w:rPr>
          <w:spacing w:val="-5"/>
          <w:sz w:val="10"/>
        </w:rPr>
        <w:t> </w:t>
      </w:r>
      <w:r>
        <w:rPr>
          <w:sz w:val="10"/>
        </w:rPr>
        <w:t>nacional”.</w:t>
      </w: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5557324" cy="643890"/>
            <wp:effectExtent l="0" t="0" r="0" b="0"/>
            <wp:docPr id="4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tbl>
      <w:tblPr>
        <w:tblW w:w="0" w:type="auto"/>
        <w:jc w:val="left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1"/>
        <w:gridCol w:w="2693"/>
        <w:gridCol w:w="2699"/>
        <w:gridCol w:w="2268"/>
      </w:tblGrid>
      <w:tr>
        <w:trPr>
          <w:trHeight w:val="229" w:hRule="atLeast"/>
        </w:trPr>
        <w:tc>
          <w:tcPr>
            <w:tcW w:w="1271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01</w:t>
            </w:r>
          </w:p>
        </w:tc>
        <w:tc>
          <w:tcPr>
            <w:tcW w:w="2693" w:type="dxa"/>
          </w:tcPr>
          <w:p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CCE-REC-FM-13</w:t>
            </w:r>
          </w:p>
        </w:tc>
        <w:tc>
          <w:tcPr>
            <w:tcW w:w="2699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JUNIO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5</w:t>
            </w:r>
            <w:r>
              <w:rPr>
                <w:rFonts w:ascii="Arial" w:hAnsi="Arial"/>
                <w:b/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17</w:t>
            </w:r>
          </w:p>
        </w:tc>
      </w:tr>
    </w:tbl>
    <w:p>
      <w:pPr>
        <w:spacing w:after="0"/>
        <w:rPr>
          <w:rFonts w:ascii="Arial" w:hAnsi="Arial"/>
          <w:sz w:val="16"/>
        </w:rPr>
        <w:sectPr>
          <w:headerReference w:type="default" r:id="rId13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4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5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200"/>
        <w:jc w:val="both"/>
      </w:pPr>
      <w:r>
        <w:rPr/>
        <w:t>36–, realizando las adecuaciones requeridas para aplicar estas disposiciones, tal como</w:t>
      </w:r>
      <w:r>
        <w:rPr>
          <w:spacing w:val="1"/>
        </w:rPr>
        <w:t> </w:t>
      </w:r>
      <w:r>
        <w:rPr/>
        <w:t>indica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Decreto</w:t>
      </w:r>
      <w:r>
        <w:rPr>
          <w:spacing w:val="-1"/>
        </w:rPr>
        <w:t> </w:t>
      </w:r>
      <w:r>
        <w:rPr/>
        <w:t>1860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202110.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t>En</w:t>
      </w:r>
      <w:r>
        <w:rPr>
          <w:spacing w:val="-10"/>
        </w:rPr>
        <w:t> </w:t>
      </w:r>
      <w:r>
        <w:rPr/>
        <w:t>lo</w:t>
      </w:r>
      <w:r>
        <w:rPr>
          <w:spacing w:val="-9"/>
        </w:rPr>
        <w:t> </w:t>
      </w:r>
      <w:r>
        <w:rPr/>
        <w:t>relativo</w:t>
      </w:r>
      <w:r>
        <w:rPr>
          <w:spacing w:val="-10"/>
        </w:rPr>
        <w:t> </w:t>
      </w:r>
      <w:r>
        <w:rPr/>
        <w:t>al</w:t>
      </w:r>
      <w:r>
        <w:rPr>
          <w:spacing w:val="-10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32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Ley</w:t>
      </w:r>
      <w:r>
        <w:rPr>
          <w:spacing w:val="-9"/>
        </w:rPr>
        <w:t> </w:t>
      </w:r>
      <w:r>
        <w:rPr/>
        <w:t>2069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2020,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3</w:t>
      </w:r>
      <w:r>
        <w:rPr>
          <w:spacing w:val="-10"/>
        </w:rPr>
        <w:t> </w:t>
      </w:r>
      <w:r>
        <w:rPr/>
        <w:t>del</w:t>
      </w:r>
      <w:r>
        <w:rPr>
          <w:spacing w:val="-10"/>
        </w:rPr>
        <w:t> </w:t>
      </w:r>
      <w:r>
        <w:rPr/>
        <w:t>Decreto</w:t>
      </w:r>
      <w:r>
        <w:rPr>
          <w:spacing w:val="-9"/>
        </w:rPr>
        <w:t> </w:t>
      </w:r>
      <w:r>
        <w:rPr/>
        <w:t>1860</w:t>
      </w:r>
      <w:r>
        <w:rPr>
          <w:spacing w:val="-9"/>
        </w:rPr>
        <w:t> </w:t>
      </w:r>
      <w:r>
        <w:rPr/>
        <w:t>de</w:t>
      </w:r>
      <w:r>
        <w:rPr>
          <w:spacing w:val="-59"/>
        </w:rPr>
        <w:t> </w:t>
      </w:r>
      <w:r>
        <w:rPr/>
        <w:t>2021 adiciona los artículos 2.2.1.2.4.2.14 y 2.2.1.2.4.2.15 a la Subsección 2 de la Sección</w:t>
      </w:r>
      <w:r>
        <w:rPr>
          <w:spacing w:val="1"/>
        </w:rPr>
        <w:t> </w:t>
      </w:r>
      <w:r>
        <w:rPr/>
        <w:t>4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Capítulo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Título</w:t>
      </w:r>
      <w:r>
        <w:rPr>
          <w:spacing w:val="-2"/>
        </w:rPr>
        <w:t> </w:t>
      </w:r>
      <w:r>
        <w:rPr/>
        <w:t>1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Parte</w:t>
      </w:r>
      <w:r>
        <w:rPr>
          <w:spacing w:val="-2"/>
        </w:rPr>
        <w:t> </w:t>
      </w:r>
      <w:r>
        <w:rPr/>
        <w:t>2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Libro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Decreto</w:t>
      </w:r>
      <w:r>
        <w:rPr>
          <w:spacing w:val="-3"/>
        </w:rPr>
        <w:t> </w:t>
      </w:r>
      <w:r>
        <w:rPr/>
        <w:t>1082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2015.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primera</w:t>
      </w:r>
      <w:r>
        <w:rPr>
          <w:spacing w:val="-59"/>
        </w:rPr>
        <w:t> </w:t>
      </w:r>
      <w:r>
        <w:rPr/>
        <w:t>de las normas adicionadas consagra la definición de emprendimientos y empresas de</w:t>
      </w:r>
      <w:r>
        <w:rPr>
          <w:spacing w:val="1"/>
        </w:rPr>
        <w:t> </w:t>
      </w:r>
      <w:r>
        <w:rPr/>
        <w:t>mujeres,</w:t>
      </w:r>
      <w:r>
        <w:rPr>
          <w:spacing w:val="1"/>
        </w:rPr>
        <w:t> </w:t>
      </w:r>
      <w:r>
        <w:rPr/>
        <w:t>mientras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segunda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criterios</w:t>
      </w:r>
      <w:r>
        <w:rPr>
          <w:spacing w:val="1"/>
        </w:rPr>
        <w:t> </w:t>
      </w:r>
      <w:r>
        <w:rPr/>
        <w:t>diferenciales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regula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aplicación.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Debe precisarse que la vigencia del Decreto 1860 de 2021 está regida por lo</w:t>
      </w:r>
      <w:r>
        <w:rPr>
          <w:spacing w:val="1"/>
        </w:rPr>
        <w:t> </w:t>
      </w:r>
      <w:r>
        <w:rPr/>
        <w:t>establecido en su artículo 8, el cual prescribe que: “Las disposiciones contenidas en el</w:t>
      </w:r>
      <w:r>
        <w:rPr>
          <w:spacing w:val="1"/>
        </w:rPr>
        <w:t> </w:t>
      </w:r>
      <w:r>
        <w:rPr/>
        <w:t>presente Decreto se aplicarán a los procedimientos de selección cuya invitación, aviso de</w:t>
      </w:r>
      <w:r>
        <w:rPr>
          <w:spacing w:val="1"/>
        </w:rPr>
        <w:t> </w:t>
      </w:r>
      <w:r>
        <w:rPr/>
        <w:t>convocatoria</w:t>
      </w:r>
      <w:r>
        <w:rPr>
          <w:spacing w:val="-12"/>
        </w:rPr>
        <w:t> </w:t>
      </w:r>
      <w:r>
        <w:rPr/>
        <w:t>o</w:t>
      </w:r>
      <w:r>
        <w:rPr>
          <w:spacing w:val="-11"/>
        </w:rPr>
        <w:t> </w:t>
      </w:r>
      <w:r>
        <w:rPr/>
        <w:t>documento</w:t>
      </w:r>
      <w:r>
        <w:rPr>
          <w:spacing w:val="-11"/>
        </w:rPr>
        <w:t> </w:t>
      </w:r>
      <w:r>
        <w:rPr/>
        <w:t>equivalente</w:t>
      </w:r>
      <w:r>
        <w:rPr>
          <w:spacing w:val="-10"/>
        </w:rPr>
        <w:t> </w:t>
      </w:r>
      <w:r>
        <w:rPr/>
        <w:t>se</w:t>
      </w:r>
      <w:r>
        <w:rPr>
          <w:spacing w:val="-12"/>
        </w:rPr>
        <w:t> </w:t>
      </w:r>
      <w:r>
        <w:rPr/>
        <w:t>publique</w:t>
      </w:r>
      <w:r>
        <w:rPr>
          <w:spacing w:val="-10"/>
        </w:rPr>
        <w:t> </w:t>
      </w:r>
      <w:r>
        <w:rPr/>
        <w:t>a</w:t>
      </w:r>
      <w:r>
        <w:rPr>
          <w:spacing w:val="-12"/>
        </w:rPr>
        <w:t> </w:t>
      </w:r>
      <w:r>
        <w:rPr/>
        <w:t>los</w:t>
      </w:r>
      <w:r>
        <w:rPr>
          <w:spacing w:val="-11"/>
        </w:rPr>
        <w:t> </w:t>
      </w:r>
      <w:r>
        <w:rPr/>
        <w:t>tres</w:t>
      </w:r>
      <w:r>
        <w:rPr>
          <w:spacing w:val="-11"/>
        </w:rPr>
        <w:t> </w:t>
      </w:r>
      <w:r>
        <w:rPr/>
        <w:t>(3)</w:t>
      </w:r>
      <w:r>
        <w:rPr>
          <w:spacing w:val="-11"/>
        </w:rPr>
        <w:t> </w:t>
      </w:r>
      <w:r>
        <w:rPr/>
        <w:t>meses</w:t>
      </w:r>
      <w:r>
        <w:rPr>
          <w:spacing w:val="-12"/>
        </w:rPr>
        <w:t> </w:t>
      </w:r>
      <w:r>
        <w:rPr/>
        <w:t>contados</w:t>
      </w:r>
      <w:r>
        <w:rPr>
          <w:spacing w:val="-11"/>
        </w:rPr>
        <w:t> </w:t>
      </w:r>
      <w:r>
        <w:rPr/>
        <w:t>a</w:t>
      </w:r>
      <w:r>
        <w:rPr>
          <w:spacing w:val="-12"/>
        </w:rPr>
        <w:t> </w:t>
      </w:r>
      <w:r>
        <w:rPr/>
        <w:t>partir</w:t>
      </w:r>
      <w:r>
        <w:rPr>
          <w:spacing w:val="-10"/>
        </w:rPr>
        <w:t> </w:t>
      </w:r>
      <w:r>
        <w:rPr/>
        <w:t>de</w:t>
      </w:r>
      <w:r>
        <w:rPr>
          <w:spacing w:val="-59"/>
        </w:rPr>
        <w:t> </w:t>
      </w:r>
      <w:r>
        <w:rPr/>
        <w:t>su expedición”. De acuerdo con esto, habiéndose expedido el referido decreto el 24 de</w:t>
      </w:r>
      <w:r>
        <w:rPr>
          <w:spacing w:val="1"/>
        </w:rPr>
        <w:t> </w:t>
      </w:r>
      <w:r>
        <w:rPr/>
        <w:t>diciembre de 2021, la aplicación de su contenido comenzó una vez transcurridos tres (3)</w:t>
      </w:r>
      <w:r>
        <w:rPr>
          <w:spacing w:val="1"/>
        </w:rPr>
        <w:t> </w:t>
      </w:r>
      <w:r>
        <w:rPr/>
        <w:t>meses contados a partir de entonces, en los procesos cuyos avisos de convocatorias,</w:t>
      </w:r>
      <w:r>
        <w:rPr>
          <w:spacing w:val="1"/>
        </w:rPr>
        <w:t> </w:t>
      </w:r>
      <w:r>
        <w:rPr/>
        <w:t>invitaciones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equivalentes</w:t>
      </w:r>
      <w:r>
        <w:rPr>
          <w:spacing w:val="1"/>
        </w:rPr>
        <w:t> </w:t>
      </w:r>
      <w:r>
        <w:rPr/>
        <w:t>–según</w:t>
      </w:r>
      <w:r>
        <w:rPr>
          <w:spacing w:val="1"/>
        </w:rPr>
        <w:t> </w:t>
      </w:r>
      <w:r>
        <w:rPr/>
        <w:t>corresponda–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publicados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posterioridad a dicho momento, es decir, a partir del 24 de marzo de 2022, por lo que</w:t>
      </w:r>
      <w:r>
        <w:rPr>
          <w:spacing w:val="1"/>
        </w:rPr>
        <w:t> </w:t>
      </w:r>
      <w:r>
        <w:rPr/>
        <w:t>actualmente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regulación</w:t>
      </w:r>
      <w:r>
        <w:rPr>
          <w:spacing w:val="-1"/>
        </w:rPr>
        <w:t> </w:t>
      </w:r>
      <w:r>
        <w:rPr/>
        <w:t>vigente</w:t>
      </w:r>
      <w:r>
        <w:rPr>
          <w:sz w:val="16"/>
        </w:rPr>
        <w:t>11</w:t>
      </w:r>
      <w:r>
        <w:rPr/>
        <w:t>.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3"/>
        </w:rPr>
      </w:pPr>
    </w:p>
    <w:p>
      <w:pPr>
        <w:pStyle w:val="Heading1"/>
        <w:numPr>
          <w:ilvl w:val="1"/>
          <w:numId w:val="1"/>
        </w:numPr>
        <w:tabs>
          <w:tab w:pos="617" w:val="left" w:leader="none"/>
        </w:tabs>
        <w:spacing w:line="240" w:lineRule="auto" w:before="0" w:after="0"/>
        <w:ind w:left="160" w:right="199" w:firstLine="0"/>
        <w:jc w:val="both"/>
      </w:pPr>
      <w:r>
        <w:rPr/>
        <w:t>Definición de emprendimientos y empresas de mujeres en el Decreto 1860 de</w:t>
      </w:r>
      <w:r>
        <w:rPr>
          <w:spacing w:val="1"/>
        </w:rPr>
        <w:t> </w:t>
      </w:r>
      <w:r>
        <w:rPr/>
        <w:t>2021. Acreditación de criterios establecidos en el artículo 2.2.1.2.4.2.14 del Decreto</w:t>
      </w:r>
      <w:r>
        <w:rPr>
          <w:spacing w:val="1"/>
        </w:rPr>
        <w:t> </w:t>
      </w:r>
      <w:r>
        <w:rPr/>
        <w:t>1082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2015.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76" w:lineRule="auto"/>
        <w:ind w:left="160" w:right="200"/>
        <w:jc w:val="both"/>
      </w:pPr>
      <w:r>
        <w:rPr/>
        <w:pict>
          <v:shape style="position:absolute;margin-left:85.050003pt;margin-top:137.125381pt;width:144pt;height:.1pt;mso-position-horizontal-relative:page;mso-position-vertical-relative:paragraph;z-index:-15717888;mso-wrap-distance-left:0;mso-wrap-distance-right:0" coordorigin="1701,2743" coordsize="2880,0" path="m1701,2743l4581,2743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t>Conforme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viene</w:t>
      </w:r>
      <w:r>
        <w:rPr>
          <w:spacing w:val="-5"/>
        </w:rPr>
        <w:t> </w:t>
      </w:r>
      <w:r>
        <w:rPr/>
        <w:t>explicando,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32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5"/>
        </w:rPr>
        <w:t> </w:t>
      </w:r>
      <w:r>
        <w:rPr/>
        <w:t>2069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2021</w:t>
      </w:r>
      <w:r>
        <w:rPr>
          <w:spacing w:val="-5"/>
        </w:rPr>
        <w:t> </w:t>
      </w:r>
      <w:r>
        <w:rPr/>
        <w:t>establece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deber</w:t>
      </w:r>
      <w:r>
        <w:rPr>
          <w:spacing w:val="-6"/>
        </w:rPr>
        <w:t> </w:t>
      </w:r>
      <w:r>
        <w:rPr/>
        <w:t>de</w:t>
      </w:r>
      <w:r>
        <w:rPr>
          <w:spacing w:val="-58"/>
        </w:rPr>
        <w:t> </w:t>
      </w:r>
      <w:r>
        <w:rPr/>
        <w:t>las</w:t>
      </w:r>
      <w:r>
        <w:rPr>
          <w:spacing w:val="-8"/>
        </w:rPr>
        <w:t> </w:t>
      </w:r>
      <w:r>
        <w:rPr/>
        <w:t>Entidades</w:t>
      </w:r>
      <w:r>
        <w:rPr>
          <w:spacing w:val="-6"/>
        </w:rPr>
        <w:t> </w:t>
      </w:r>
      <w:r>
        <w:rPr/>
        <w:t>Estatales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incluir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los</w:t>
      </w:r>
      <w:r>
        <w:rPr>
          <w:spacing w:val="-8"/>
        </w:rPr>
        <w:t> </w:t>
      </w:r>
      <w:r>
        <w:rPr/>
        <w:t>procesos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licitación</w:t>
      </w:r>
      <w:r>
        <w:rPr>
          <w:spacing w:val="-8"/>
        </w:rPr>
        <w:t> </w:t>
      </w:r>
      <w:r>
        <w:rPr/>
        <w:t>pública,</w:t>
      </w:r>
      <w:r>
        <w:rPr>
          <w:spacing w:val="-8"/>
        </w:rPr>
        <w:t> </w:t>
      </w:r>
      <w:r>
        <w:rPr/>
        <w:t>selección</w:t>
      </w:r>
      <w:r>
        <w:rPr>
          <w:spacing w:val="-7"/>
        </w:rPr>
        <w:t> </w:t>
      </w:r>
      <w:r>
        <w:rPr/>
        <w:t>abreviada</w:t>
      </w:r>
      <w:r>
        <w:rPr>
          <w:spacing w:val="1"/>
        </w:rPr>
        <w:t> </w:t>
      </w:r>
      <w:r>
        <w:rPr/>
        <w:t>de menor cuantía y concurso de méritos, así como en los procesos competitivos que</w:t>
      </w:r>
      <w:r>
        <w:rPr>
          <w:spacing w:val="1"/>
        </w:rPr>
        <w:t> </w:t>
      </w:r>
      <w:r>
        <w:rPr/>
        <w:t>adelanten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entidades</w:t>
      </w:r>
      <w:r>
        <w:rPr>
          <w:spacing w:val="-12"/>
        </w:rPr>
        <w:t> </w:t>
      </w:r>
      <w:r>
        <w:rPr/>
        <w:t>estatales</w:t>
      </w:r>
      <w:r>
        <w:rPr>
          <w:spacing w:val="-11"/>
        </w:rPr>
        <w:t> </w:t>
      </w:r>
      <w:r>
        <w:rPr/>
        <w:t>exceptuadas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aplicar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EGCAP,</w:t>
      </w:r>
      <w:r>
        <w:rPr>
          <w:spacing w:val="-10"/>
        </w:rPr>
        <w:t> </w:t>
      </w:r>
      <w:r>
        <w:rPr/>
        <w:t>requisitos</w:t>
      </w:r>
      <w:r>
        <w:rPr>
          <w:spacing w:val="-12"/>
        </w:rPr>
        <w:t> </w:t>
      </w:r>
      <w:r>
        <w:rPr/>
        <w:t>habilitantes</w:t>
      </w:r>
      <w:r>
        <w:rPr>
          <w:spacing w:val="1"/>
        </w:rPr>
        <w:t> </w:t>
      </w:r>
      <w:r>
        <w:rPr/>
        <w:t>diferenciales y puntajes adicionales en favor de los emprendimientos y empresas de</w:t>
      </w:r>
      <w:r>
        <w:rPr>
          <w:spacing w:val="1"/>
        </w:rPr>
        <w:t> </w:t>
      </w:r>
      <w:r>
        <w:rPr/>
        <w:t>mujeres. Esto, a título de medidas de acción afirmativa para incentivar la participación de</w:t>
      </w:r>
      <w:r>
        <w:rPr>
          <w:spacing w:val="1"/>
        </w:rPr>
        <w:t> </w:t>
      </w:r>
      <w:r>
        <w:rPr/>
        <w:t>emprendimientos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empresas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mujeres</w:t>
      </w:r>
      <w:r>
        <w:rPr>
          <w:spacing w:val="-8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sistema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compras</w:t>
      </w:r>
      <w:r>
        <w:rPr>
          <w:spacing w:val="-9"/>
        </w:rPr>
        <w:t> </w:t>
      </w:r>
      <w:r>
        <w:rPr/>
        <w:t>públicas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contratación</w:t>
      </w:r>
      <w:r>
        <w:rPr>
          <w:spacing w:val="-58"/>
        </w:rPr>
        <w:t> </w:t>
      </w:r>
      <w:r>
        <w:rPr/>
        <w:t>estatal,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compromisos</w:t>
      </w:r>
      <w:r>
        <w:rPr>
          <w:spacing w:val="1"/>
        </w:rPr>
        <w:t> </w:t>
      </w:r>
      <w:r>
        <w:rPr/>
        <w:t>adquiridos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Colombia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comerciales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vigor.</w:t>
      </w:r>
    </w:p>
    <w:p>
      <w:pPr>
        <w:spacing w:before="82"/>
        <w:ind w:left="160" w:right="199" w:firstLine="709"/>
        <w:jc w:val="both"/>
        <w:rPr>
          <w:sz w:val="10"/>
        </w:rPr>
      </w:pPr>
      <w:r>
        <w:rPr>
          <w:sz w:val="10"/>
          <w:vertAlign w:val="superscript"/>
        </w:rPr>
        <w:t>10</w:t>
      </w:r>
      <w:r>
        <w:rPr>
          <w:sz w:val="10"/>
          <w:vertAlign w:val="baseline"/>
        </w:rPr>
        <w:t> Decreto 1860 de 2021. “Artículo 1. Objeto. El presente Decreto tiene como propósito reglamentar los artículos 30, 31, 32,34 y 35 de la Ley 2069 de 2020, en relación con: el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procedimiento de mínima cuantía, incluyendo disposiciones particulares que se refieren a la contratación con Mipyme y grandes almacenes; los criterios diferenciales para Mipyme, y la definición y los</w:t>
      </w:r>
      <w:r>
        <w:rPr>
          <w:spacing w:val="-25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criterios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diferenciales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para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los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emprendimientos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y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empresas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mujeres;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las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convocatorias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limitadas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Mipyme;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el</w:t>
      </w:r>
      <w:r>
        <w:rPr>
          <w:spacing w:val="-7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fomento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a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la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ejecución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contratos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estatales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por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parte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población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pobreza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extrema,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desplazados por la violencia, personas en proceso de reintegración o reincorporación y, sujetos de especial protección constitucional; así como la acreditación de los factores de desempate previstos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la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Ley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1"/>
          <w:sz w:val="10"/>
          <w:vertAlign w:val="baseline"/>
        </w:rPr>
        <w:t> </w:t>
      </w:r>
      <w:r>
        <w:rPr>
          <w:sz w:val="10"/>
          <w:vertAlign w:val="baseline"/>
        </w:rPr>
        <w:t>Emprendimiento”.</w:t>
      </w:r>
    </w:p>
    <w:p>
      <w:pPr>
        <w:spacing w:line="259" w:lineRule="auto" w:before="0"/>
        <w:ind w:left="160" w:right="200" w:firstLine="709"/>
        <w:jc w:val="both"/>
        <w:rPr>
          <w:sz w:val="10"/>
        </w:rPr>
      </w:pPr>
      <w:r>
        <w:rPr>
          <w:sz w:val="10"/>
          <w:vertAlign w:val="superscript"/>
        </w:rPr>
        <w:t>11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Decreto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1860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2021.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“Artículo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8.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Vigencia</w:t>
      </w:r>
      <w:r>
        <w:rPr>
          <w:spacing w:val="-4"/>
          <w:sz w:val="10"/>
          <w:vertAlign w:val="baseline"/>
        </w:rPr>
        <w:t> </w:t>
      </w:r>
      <w:r>
        <w:rPr>
          <w:sz w:val="10"/>
          <w:vertAlign w:val="baseline"/>
        </w:rPr>
        <w:t>y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derogatorias.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Las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disposiciones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contenidas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el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presente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Decreto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se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aplicarán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a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procedimientos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selección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cuya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invitación,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aviso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de convocatoria o documento equivalente se publique a los tres (3) meses contados a partir de su expedición. Este Decreto modifica la Subsección </w:t>
      </w:r>
      <w:hyperlink r:id="rId14">
        <w:r>
          <w:rPr>
            <w:sz w:val="10"/>
            <w:u w:val="single"/>
            <w:vertAlign w:val="baseline"/>
          </w:rPr>
          <w:t>5</w:t>
        </w:r>
      </w:hyperlink>
      <w:r>
        <w:rPr>
          <w:sz w:val="10"/>
          <w:vertAlign w:val="baseline"/>
        </w:rPr>
        <w:t> de la Sección 1 del Capítulo 2 del Título 1 de la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Parte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2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del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Libro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2,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así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como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7"/>
          <w:sz w:val="10"/>
          <w:vertAlign w:val="baseline"/>
        </w:rPr>
        <w:t> </w:t>
      </w:r>
      <w:hyperlink r:id="rId15">
        <w:r>
          <w:rPr>
            <w:sz w:val="10"/>
            <w:u w:val="single"/>
            <w:vertAlign w:val="baseline"/>
          </w:rPr>
          <w:t>2.2.1.2.4.2.2</w:t>
        </w:r>
      </w:hyperlink>
      <w:r>
        <w:rPr>
          <w:sz w:val="10"/>
          <w:vertAlign w:val="baseline"/>
        </w:rPr>
        <w:t>.,</w:t>
      </w:r>
      <w:r>
        <w:rPr>
          <w:spacing w:val="-6"/>
          <w:sz w:val="10"/>
          <w:vertAlign w:val="baseline"/>
        </w:rPr>
        <w:t> </w:t>
      </w:r>
      <w:hyperlink r:id="rId16">
        <w:r>
          <w:rPr>
            <w:sz w:val="10"/>
            <w:u w:val="single"/>
            <w:vertAlign w:val="baseline"/>
          </w:rPr>
          <w:t>2.2.1.2.4.2.3</w:t>
        </w:r>
      </w:hyperlink>
      <w:r>
        <w:rPr>
          <w:sz w:val="10"/>
          <w:vertAlign w:val="baseline"/>
        </w:rPr>
        <w:t>.,</w:t>
      </w:r>
      <w:r>
        <w:rPr>
          <w:spacing w:val="-6"/>
          <w:sz w:val="10"/>
          <w:vertAlign w:val="baseline"/>
        </w:rPr>
        <w:t> </w:t>
      </w:r>
      <w:hyperlink r:id="rId17">
        <w:r>
          <w:rPr>
            <w:sz w:val="10"/>
            <w:u w:val="single"/>
            <w:vertAlign w:val="baseline"/>
          </w:rPr>
          <w:t>2.2.1.2.4.2.4</w:t>
        </w:r>
      </w:hyperlink>
      <w:r>
        <w:rPr>
          <w:sz w:val="10"/>
          <w:vertAlign w:val="baseline"/>
        </w:rPr>
        <w:t>.,</w:t>
      </w:r>
      <w:r>
        <w:rPr>
          <w:spacing w:val="-5"/>
          <w:sz w:val="10"/>
          <w:vertAlign w:val="baseline"/>
        </w:rPr>
        <w:t> </w:t>
      </w:r>
      <w:hyperlink r:id="rId18">
        <w:r>
          <w:rPr>
            <w:sz w:val="10"/>
            <w:u w:val="single"/>
            <w:vertAlign w:val="baseline"/>
          </w:rPr>
          <w:t>2.2.1.2.1.2.2</w:t>
        </w:r>
        <w:r>
          <w:rPr>
            <w:spacing w:val="-7"/>
            <w:sz w:val="10"/>
            <w:vertAlign w:val="baseline"/>
          </w:rPr>
          <w:t> </w:t>
        </w:r>
      </w:hyperlink>
      <w:r>
        <w:rPr>
          <w:sz w:val="10"/>
          <w:vertAlign w:val="baseline"/>
        </w:rPr>
        <w:t>y</w:t>
      </w:r>
      <w:r>
        <w:rPr>
          <w:spacing w:val="-7"/>
          <w:sz w:val="10"/>
          <w:vertAlign w:val="baseline"/>
        </w:rPr>
        <w:t> </w:t>
      </w:r>
      <w:hyperlink r:id="rId19">
        <w:r>
          <w:rPr>
            <w:sz w:val="10"/>
            <w:u w:val="single"/>
            <w:vertAlign w:val="baseline"/>
          </w:rPr>
          <w:t>2.2.1.2.4.2.8</w:t>
        </w:r>
      </w:hyperlink>
      <w:r>
        <w:rPr>
          <w:sz w:val="10"/>
          <w:vertAlign w:val="baseline"/>
        </w:rPr>
        <w:t>.;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adiciona</w:t>
      </w:r>
      <w:r>
        <w:rPr>
          <w:spacing w:val="-7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artículos</w:t>
      </w:r>
      <w:r>
        <w:rPr>
          <w:spacing w:val="-7"/>
          <w:sz w:val="10"/>
          <w:vertAlign w:val="baseline"/>
        </w:rPr>
        <w:t> </w:t>
      </w:r>
      <w:hyperlink r:id="rId20">
        <w:r>
          <w:rPr>
            <w:sz w:val="10"/>
            <w:u w:val="single"/>
            <w:vertAlign w:val="baseline"/>
          </w:rPr>
          <w:t>2.2.1.2.4.2.14</w:t>
        </w:r>
      </w:hyperlink>
      <w:r>
        <w:rPr>
          <w:sz w:val="10"/>
          <w:vertAlign w:val="baseline"/>
        </w:rPr>
        <w:t>.,</w:t>
      </w:r>
      <w:r>
        <w:rPr>
          <w:spacing w:val="-6"/>
          <w:sz w:val="10"/>
          <w:vertAlign w:val="baseline"/>
        </w:rPr>
        <w:t> </w:t>
      </w:r>
      <w:hyperlink r:id="rId21">
        <w:r>
          <w:rPr>
            <w:sz w:val="10"/>
            <w:u w:val="single"/>
            <w:vertAlign w:val="baseline"/>
          </w:rPr>
          <w:t>2.2.1.2.4.2.15</w:t>
        </w:r>
      </w:hyperlink>
      <w:r>
        <w:rPr>
          <w:sz w:val="10"/>
          <w:vertAlign w:val="baseline"/>
        </w:rPr>
        <w:t>.,</w:t>
      </w:r>
      <w:r>
        <w:rPr>
          <w:spacing w:val="-6"/>
          <w:sz w:val="10"/>
          <w:vertAlign w:val="baseline"/>
        </w:rPr>
        <w:t> </w:t>
      </w:r>
      <w:hyperlink r:id="rId22">
        <w:r>
          <w:rPr>
            <w:sz w:val="10"/>
            <w:u w:val="single"/>
            <w:vertAlign w:val="baseline"/>
          </w:rPr>
          <w:t>2.2.1.2.4.2.16</w:t>
        </w:r>
      </w:hyperlink>
      <w:r>
        <w:rPr>
          <w:sz w:val="10"/>
          <w:vertAlign w:val="baseline"/>
        </w:rPr>
        <w:t>.,</w:t>
      </w:r>
      <w:r>
        <w:rPr>
          <w:spacing w:val="-5"/>
          <w:sz w:val="10"/>
          <w:vertAlign w:val="baseline"/>
        </w:rPr>
        <w:t> </w:t>
      </w:r>
      <w:hyperlink r:id="rId23">
        <w:r>
          <w:rPr>
            <w:sz w:val="10"/>
            <w:u w:val="single"/>
            <w:vertAlign w:val="baseline"/>
          </w:rPr>
          <w:t>2.2.1.2.4.2.17</w:t>
        </w:r>
      </w:hyperlink>
      <w:r>
        <w:rPr>
          <w:sz w:val="10"/>
          <w:vertAlign w:val="baseline"/>
        </w:rPr>
        <w:t>.</w:t>
      </w:r>
      <w:r>
        <w:rPr>
          <w:spacing w:val="-7"/>
          <w:sz w:val="10"/>
          <w:vertAlign w:val="baseline"/>
        </w:rPr>
        <w:t> </w:t>
      </w:r>
      <w:hyperlink r:id="rId24">
        <w:r>
          <w:rPr>
            <w:sz w:val="10"/>
            <w:vertAlign w:val="baseline"/>
          </w:rPr>
          <w:t>y</w:t>
        </w:r>
      </w:hyperlink>
    </w:p>
    <w:p>
      <w:pPr>
        <w:spacing w:line="115" w:lineRule="exact" w:before="0"/>
        <w:ind w:left="160" w:right="0" w:firstLine="0"/>
        <w:jc w:val="both"/>
        <w:rPr>
          <w:sz w:val="10"/>
        </w:rPr>
      </w:pPr>
      <w:hyperlink r:id="rId24">
        <w:r>
          <w:rPr>
            <w:sz w:val="10"/>
            <w:u w:val="single"/>
          </w:rPr>
          <w:t>2.2.1.2.4.2.18</w:t>
        </w:r>
      </w:hyperlink>
      <w:r>
        <w:rPr>
          <w:sz w:val="10"/>
        </w:rPr>
        <w:t>.;</w:t>
      </w:r>
      <w:r>
        <w:rPr>
          <w:spacing w:val="-7"/>
          <w:sz w:val="10"/>
        </w:rPr>
        <w:t> </w:t>
      </w:r>
      <w:r>
        <w:rPr>
          <w:sz w:val="10"/>
        </w:rPr>
        <w:t>adiciona</w:t>
      </w:r>
      <w:r>
        <w:rPr>
          <w:spacing w:val="-7"/>
          <w:sz w:val="10"/>
        </w:rPr>
        <w:t> </w:t>
      </w:r>
      <w:r>
        <w:rPr>
          <w:sz w:val="10"/>
        </w:rPr>
        <w:t>un</w:t>
      </w:r>
      <w:r>
        <w:rPr>
          <w:spacing w:val="-6"/>
          <w:sz w:val="10"/>
        </w:rPr>
        <w:t> </w:t>
      </w:r>
      <w:hyperlink r:id="rId25">
        <w:r>
          <w:rPr>
            <w:sz w:val="10"/>
            <w:u w:val="single"/>
          </w:rPr>
          <w:t>parágrafo</w:t>
        </w:r>
        <w:r>
          <w:rPr>
            <w:spacing w:val="-6"/>
            <w:sz w:val="10"/>
          </w:rPr>
          <w:t> </w:t>
        </w:r>
      </w:hyperlink>
      <w:r>
        <w:rPr>
          <w:sz w:val="10"/>
        </w:rPr>
        <w:t>al</w:t>
      </w:r>
      <w:r>
        <w:rPr>
          <w:spacing w:val="-7"/>
          <w:sz w:val="10"/>
        </w:rPr>
        <w:t> </w:t>
      </w:r>
      <w:r>
        <w:rPr>
          <w:sz w:val="10"/>
        </w:rPr>
        <w:t>artículo</w:t>
      </w:r>
      <w:r>
        <w:rPr>
          <w:spacing w:val="-6"/>
          <w:sz w:val="10"/>
        </w:rPr>
        <w:t> </w:t>
      </w:r>
      <w:hyperlink r:id="rId26">
        <w:r>
          <w:rPr>
            <w:sz w:val="10"/>
            <w:u w:val="single"/>
          </w:rPr>
          <w:t>2.2.1.2.3.1.9</w:t>
        </w:r>
      </w:hyperlink>
      <w:r>
        <w:rPr>
          <w:sz w:val="10"/>
        </w:rPr>
        <w:t>;</w:t>
      </w:r>
      <w:r>
        <w:rPr>
          <w:spacing w:val="-6"/>
          <w:sz w:val="10"/>
        </w:rPr>
        <w:t> </w:t>
      </w:r>
      <w:r>
        <w:rPr>
          <w:sz w:val="10"/>
        </w:rPr>
        <w:t>y</w:t>
      </w:r>
      <w:r>
        <w:rPr>
          <w:spacing w:val="-7"/>
          <w:sz w:val="10"/>
        </w:rPr>
        <w:t> </w:t>
      </w:r>
      <w:r>
        <w:rPr>
          <w:sz w:val="10"/>
        </w:rPr>
        <w:t>deroga</w:t>
      </w:r>
      <w:r>
        <w:rPr>
          <w:spacing w:val="-7"/>
          <w:sz w:val="10"/>
        </w:rPr>
        <w:t> </w:t>
      </w:r>
      <w:r>
        <w:rPr>
          <w:sz w:val="10"/>
        </w:rPr>
        <w:t>el</w:t>
      </w:r>
      <w:r>
        <w:rPr>
          <w:spacing w:val="-7"/>
          <w:sz w:val="10"/>
        </w:rPr>
        <w:t> </w:t>
      </w:r>
      <w:r>
        <w:rPr>
          <w:sz w:val="10"/>
        </w:rPr>
        <w:t>artículo</w:t>
      </w:r>
      <w:r>
        <w:rPr>
          <w:spacing w:val="-6"/>
          <w:sz w:val="10"/>
        </w:rPr>
        <w:t> </w:t>
      </w:r>
      <w:hyperlink r:id="rId27">
        <w:r>
          <w:rPr>
            <w:sz w:val="10"/>
            <w:u w:val="single"/>
          </w:rPr>
          <w:t>2.2.1.1.2.2.9</w:t>
        </w:r>
      </w:hyperlink>
      <w:r>
        <w:rPr>
          <w:sz w:val="10"/>
        </w:rPr>
        <w:t>.</w:t>
      </w:r>
      <w:r>
        <w:rPr>
          <w:spacing w:val="-6"/>
          <w:sz w:val="10"/>
        </w:rPr>
        <w:t> </w:t>
      </w:r>
      <w:r>
        <w:rPr>
          <w:sz w:val="10"/>
        </w:rPr>
        <w:t>del</w:t>
      </w:r>
      <w:r>
        <w:rPr>
          <w:spacing w:val="-7"/>
          <w:sz w:val="10"/>
        </w:rPr>
        <w:t> </w:t>
      </w:r>
      <w:r>
        <w:rPr>
          <w:sz w:val="10"/>
        </w:rPr>
        <w:t>Decreto</w:t>
      </w:r>
      <w:r>
        <w:rPr>
          <w:spacing w:val="-7"/>
          <w:sz w:val="10"/>
        </w:rPr>
        <w:t> </w:t>
      </w:r>
      <w:r>
        <w:rPr>
          <w:sz w:val="10"/>
        </w:rPr>
        <w:t>1082</w:t>
      </w:r>
      <w:r>
        <w:rPr>
          <w:spacing w:val="-7"/>
          <w:sz w:val="10"/>
        </w:rPr>
        <w:t> </w:t>
      </w:r>
      <w:r>
        <w:rPr>
          <w:sz w:val="10"/>
        </w:rPr>
        <w:t>de</w:t>
      </w:r>
      <w:r>
        <w:rPr>
          <w:spacing w:val="-6"/>
          <w:sz w:val="10"/>
        </w:rPr>
        <w:t> </w:t>
      </w:r>
      <w:r>
        <w:rPr>
          <w:sz w:val="10"/>
        </w:rPr>
        <w:t>2015,</w:t>
      </w:r>
      <w:r>
        <w:rPr>
          <w:spacing w:val="-7"/>
          <w:sz w:val="10"/>
        </w:rPr>
        <w:t> </w:t>
      </w:r>
      <w:r>
        <w:rPr>
          <w:sz w:val="10"/>
        </w:rPr>
        <w:t>Único</w:t>
      </w:r>
      <w:r>
        <w:rPr>
          <w:spacing w:val="-7"/>
          <w:sz w:val="10"/>
        </w:rPr>
        <w:t> </w:t>
      </w:r>
      <w:r>
        <w:rPr>
          <w:sz w:val="10"/>
        </w:rPr>
        <w:t>Reglamentario</w:t>
      </w:r>
      <w:r>
        <w:rPr>
          <w:spacing w:val="-7"/>
          <w:sz w:val="10"/>
        </w:rPr>
        <w:t> </w:t>
      </w:r>
      <w:r>
        <w:rPr>
          <w:sz w:val="10"/>
        </w:rPr>
        <w:t>del</w:t>
      </w:r>
      <w:r>
        <w:rPr>
          <w:spacing w:val="-6"/>
          <w:sz w:val="10"/>
        </w:rPr>
        <w:t> </w:t>
      </w:r>
      <w:r>
        <w:rPr>
          <w:sz w:val="10"/>
        </w:rPr>
        <w:t>Sector</w:t>
      </w:r>
      <w:r>
        <w:rPr>
          <w:spacing w:val="-7"/>
          <w:sz w:val="10"/>
        </w:rPr>
        <w:t> </w:t>
      </w:r>
      <w:r>
        <w:rPr>
          <w:sz w:val="10"/>
        </w:rPr>
        <w:t>Administrativo</w:t>
      </w:r>
      <w:r>
        <w:rPr>
          <w:spacing w:val="-7"/>
          <w:sz w:val="10"/>
        </w:rPr>
        <w:t> </w:t>
      </w:r>
      <w:r>
        <w:rPr>
          <w:sz w:val="10"/>
        </w:rPr>
        <w:t>de</w:t>
      </w:r>
      <w:r>
        <w:rPr>
          <w:spacing w:val="-7"/>
          <w:sz w:val="10"/>
        </w:rPr>
        <w:t> </w:t>
      </w:r>
      <w:r>
        <w:rPr>
          <w:sz w:val="10"/>
        </w:rPr>
        <w:t>Planeación</w:t>
      </w:r>
      <w:r>
        <w:rPr>
          <w:spacing w:val="-6"/>
          <w:sz w:val="10"/>
        </w:rPr>
        <w:t> </w:t>
      </w:r>
      <w:r>
        <w:rPr>
          <w:sz w:val="10"/>
        </w:rPr>
        <w:t>Nacional.</w:t>
      </w:r>
    </w:p>
    <w:p>
      <w:pPr>
        <w:spacing w:line="259" w:lineRule="auto" w:before="10"/>
        <w:ind w:left="160" w:right="199" w:firstLine="708"/>
        <w:jc w:val="both"/>
        <w:rPr>
          <w:sz w:val="10"/>
        </w:rPr>
      </w:pPr>
      <w:r>
        <w:rPr>
          <w:rFonts w:ascii="Arial" w:hAnsi="Arial"/>
          <w:b/>
          <w:sz w:val="10"/>
        </w:rPr>
        <w:t>“</w:t>
      </w:r>
      <w:r>
        <w:rPr>
          <w:sz w:val="10"/>
        </w:rPr>
        <w:t>Parágrafo. Los Procesos de Contratación que se rijan por los Documento Tipo continuarán aplicando estos instrumentos y las normas vigentes anteriores a la expedición de este</w:t>
      </w:r>
      <w:r>
        <w:rPr>
          <w:spacing w:val="1"/>
          <w:sz w:val="10"/>
        </w:rPr>
        <w:t> </w:t>
      </w:r>
      <w:r>
        <w:rPr>
          <w:sz w:val="10"/>
        </w:rPr>
        <w:t>Decreto.</w:t>
      </w:r>
      <w:r>
        <w:rPr>
          <w:spacing w:val="-6"/>
          <w:sz w:val="10"/>
        </w:rPr>
        <w:t> </w:t>
      </w:r>
      <w:r>
        <w:rPr>
          <w:sz w:val="10"/>
        </w:rPr>
        <w:t>Por</w:t>
      </w:r>
      <w:r>
        <w:rPr>
          <w:spacing w:val="-5"/>
          <w:sz w:val="10"/>
        </w:rPr>
        <w:t> </w:t>
      </w:r>
      <w:r>
        <w:rPr>
          <w:sz w:val="10"/>
        </w:rPr>
        <w:t>tanto,</w:t>
      </w:r>
      <w:r>
        <w:rPr>
          <w:spacing w:val="-5"/>
          <w:sz w:val="10"/>
        </w:rPr>
        <w:t> </w:t>
      </w:r>
      <w:r>
        <w:rPr>
          <w:sz w:val="10"/>
        </w:rPr>
        <w:t>estos</w:t>
      </w:r>
      <w:r>
        <w:rPr>
          <w:spacing w:val="-5"/>
          <w:sz w:val="10"/>
        </w:rPr>
        <w:t> </w:t>
      </w:r>
      <w:r>
        <w:rPr>
          <w:sz w:val="10"/>
        </w:rPr>
        <w:t>procedimientos</w:t>
      </w:r>
      <w:r>
        <w:rPr>
          <w:spacing w:val="-5"/>
          <w:sz w:val="10"/>
        </w:rPr>
        <w:t> </w:t>
      </w:r>
      <w:r>
        <w:rPr>
          <w:sz w:val="10"/>
        </w:rPr>
        <w:t>de</w:t>
      </w:r>
      <w:r>
        <w:rPr>
          <w:spacing w:val="-5"/>
          <w:sz w:val="10"/>
        </w:rPr>
        <w:t> </w:t>
      </w:r>
      <w:r>
        <w:rPr>
          <w:sz w:val="10"/>
        </w:rPr>
        <w:t>selección</w:t>
      </w:r>
      <w:r>
        <w:rPr>
          <w:spacing w:val="-5"/>
          <w:sz w:val="10"/>
        </w:rPr>
        <w:t> </w:t>
      </w:r>
      <w:r>
        <w:rPr>
          <w:sz w:val="10"/>
        </w:rPr>
        <w:t>se</w:t>
      </w:r>
      <w:r>
        <w:rPr>
          <w:spacing w:val="-6"/>
          <w:sz w:val="10"/>
        </w:rPr>
        <w:t> </w:t>
      </w:r>
      <w:r>
        <w:rPr>
          <w:sz w:val="10"/>
        </w:rPr>
        <w:t>realizarán</w:t>
      </w:r>
      <w:r>
        <w:rPr>
          <w:spacing w:val="-5"/>
          <w:sz w:val="10"/>
        </w:rPr>
        <w:t> </w:t>
      </w:r>
      <w:r>
        <w:rPr>
          <w:sz w:val="10"/>
        </w:rPr>
        <w:t>conforme</w:t>
      </w:r>
      <w:r>
        <w:rPr>
          <w:spacing w:val="-5"/>
          <w:sz w:val="10"/>
        </w:rPr>
        <w:t> </w:t>
      </w:r>
      <w:r>
        <w:rPr>
          <w:sz w:val="10"/>
        </w:rPr>
        <w:t>la</w:t>
      </w:r>
      <w:r>
        <w:rPr>
          <w:spacing w:val="-5"/>
          <w:sz w:val="10"/>
        </w:rPr>
        <w:t> </w:t>
      </w:r>
      <w:r>
        <w:rPr>
          <w:sz w:val="10"/>
        </w:rPr>
        <w:t>regulación</w:t>
      </w:r>
      <w:r>
        <w:rPr>
          <w:spacing w:val="-5"/>
          <w:sz w:val="10"/>
        </w:rPr>
        <w:t> </w:t>
      </w:r>
      <w:r>
        <w:rPr>
          <w:sz w:val="10"/>
        </w:rPr>
        <w:t>actual</w:t>
      </w:r>
      <w:r>
        <w:rPr>
          <w:spacing w:val="-5"/>
          <w:sz w:val="10"/>
        </w:rPr>
        <w:t> </w:t>
      </w:r>
      <w:r>
        <w:rPr>
          <w:sz w:val="10"/>
        </w:rPr>
        <w:t>contenida</w:t>
      </w:r>
      <w:r>
        <w:rPr>
          <w:spacing w:val="-5"/>
          <w:sz w:val="10"/>
        </w:rPr>
        <w:t> </w:t>
      </w:r>
      <w:r>
        <w:rPr>
          <w:sz w:val="10"/>
        </w:rPr>
        <w:t>en</w:t>
      </w:r>
      <w:r>
        <w:rPr>
          <w:spacing w:val="-6"/>
          <w:sz w:val="10"/>
        </w:rPr>
        <w:t> </w:t>
      </w:r>
      <w:r>
        <w:rPr>
          <w:sz w:val="10"/>
        </w:rPr>
        <w:t>los</w:t>
      </w:r>
      <w:r>
        <w:rPr>
          <w:spacing w:val="-5"/>
          <w:sz w:val="10"/>
        </w:rPr>
        <w:t> </w:t>
      </w:r>
      <w:r>
        <w:rPr>
          <w:sz w:val="10"/>
        </w:rPr>
        <w:t>Documentos</w:t>
      </w:r>
      <w:r>
        <w:rPr>
          <w:spacing w:val="-5"/>
          <w:sz w:val="10"/>
        </w:rPr>
        <w:t> </w:t>
      </w:r>
      <w:r>
        <w:rPr>
          <w:sz w:val="10"/>
        </w:rPr>
        <w:t>Tipo</w:t>
      </w:r>
      <w:r>
        <w:rPr>
          <w:spacing w:val="-5"/>
          <w:sz w:val="10"/>
        </w:rPr>
        <w:t> </w:t>
      </w:r>
      <w:r>
        <w:rPr>
          <w:sz w:val="10"/>
        </w:rPr>
        <w:t>hasta</w:t>
      </w:r>
      <w:r>
        <w:rPr>
          <w:spacing w:val="-5"/>
          <w:sz w:val="10"/>
        </w:rPr>
        <w:t> </w:t>
      </w:r>
      <w:r>
        <w:rPr>
          <w:sz w:val="10"/>
        </w:rPr>
        <w:t>que</w:t>
      </w:r>
      <w:r>
        <w:rPr>
          <w:spacing w:val="-5"/>
          <w:sz w:val="10"/>
        </w:rPr>
        <w:t> </w:t>
      </w:r>
      <w:r>
        <w:rPr>
          <w:sz w:val="10"/>
        </w:rPr>
        <w:t>la</w:t>
      </w:r>
      <w:r>
        <w:rPr>
          <w:spacing w:val="-5"/>
          <w:sz w:val="10"/>
        </w:rPr>
        <w:t> </w:t>
      </w:r>
      <w:r>
        <w:rPr>
          <w:sz w:val="10"/>
        </w:rPr>
        <w:t>Agencia</w:t>
      </w:r>
      <w:r>
        <w:rPr>
          <w:spacing w:val="-5"/>
          <w:sz w:val="10"/>
        </w:rPr>
        <w:t> </w:t>
      </w:r>
      <w:r>
        <w:rPr>
          <w:sz w:val="10"/>
        </w:rPr>
        <w:t>Nacional</w:t>
      </w:r>
      <w:r>
        <w:rPr>
          <w:spacing w:val="-5"/>
          <w:sz w:val="10"/>
        </w:rPr>
        <w:t> </w:t>
      </w:r>
      <w:r>
        <w:rPr>
          <w:sz w:val="10"/>
        </w:rPr>
        <w:t>de</w:t>
      </w:r>
      <w:r>
        <w:rPr>
          <w:spacing w:val="-5"/>
          <w:sz w:val="10"/>
        </w:rPr>
        <w:t> </w:t>
      </w:r>
      <w:r>
        <w:rPr>
          <w:sz w:val="10"/>
        </w:rPr>
        <w:t>Contratación</w:t>
      </w:r>
      <w:r>
        <w:rPr>
          <w:spacing w:val="-5"/>
          <w:sz w:val="10"/>
        </w:rPr>
        <w:t> </w:t>
      </w:r>
      <w:r>
        <w:rPr>
          <w:sz w:val="10"/>
        </w:rPr>
        <w:t>Pública</w:t>
      </w:r>
      <w:r>
        <w:rPr>
          <w:spacing w:val="-4"/>
          <w:sz w:val="10"/>
        </w:rPr>
        <w:t> </w:t>
      </w:r>
      <w:r>
        <w:rPr>
          <w:sz w:val="10"/>
        </w:rPr>
        <w:t>-</w:t>
      </w:r>
      <w:r>
        <w:rPr>
          <w:spacing w:val="-6"/>
          <w:sz w:val="10"/>
        </w:rPr>
        <w:t> </w:t>
      </w:r>
      <w:r>
        <w:rPr>
          <w:sz w:val="10"/>
        </w:rPr>
        <w:t>Colombia</w:t>
      </w:r>
      <w:r>
        <w:rPr>
          <w:spacing w:val="1"/>
          <w:sz w:val="10"/>
        </w:rPr>
        <w:t> </w:t>
      </w:r>
      <w:r>
        <w:rPr>
          <w:sz w:val="10"/>
        </w:rPr>
        <w:t>Compra</w:t>
      </w:r>
      <w:r>
        <w:rPr>
          <w:spacing w:val="-2"/>
          <w:sz w:val="10"/>
        </w:rPr>
        <w:t> </w:t>
      </w:r>
      <w:r>
        <w:rPr>
          <w:sz w:val="10"/>
        </w:rPr>
        <w:t>Eficiente</w:t>
      </w:r>
      <w:r>
        <w:rPr>
          <w:spacing w:val="-1"/>
          <w:sz w:val="10"/>
        </w:rPr>
        <w:t> </w:t>
      </w:r>
      <w:r>
        <w:rPr>
          <w:sz w:val="10"/>
        </w:rPr>
        <w:t>expida</w:t>
      </w:r>
      <w:r>
        <w:rPr>
          <w:spacing w:val="-1"/>
          <w:sz w:val="10"/>
        </w:rPr>
        <w:t> </w:t>
      </w:r>
      <w:r>
        <w:rPr>
          <w:sz w:val="10"/>
        </w:rPr>
        <w:t>las</w:t>
      </w:r>
      <w:r>
        <w:rPr>
          <w:spacing w:val="-2"/>
          <w:sz w:val="10"/>
        </w:rPr>
        <w:t> </w:t>
      </w:r>
      <w:r>
        <w:rPr>
          <w:sz w:val="10"/>
        </w:rPr>
        <w:t>modificaciones</w:t>
      </w:r>
      <w:r>
        <w:rPr>
          <w:spacing w:val="-1"/>
          <w:sz w:val="10"/>
        </w:rPr>
        <w:t> </w:t>
      </w:r>
      <w:r>
        <w:rPr>
          <w:sz w:val="10"/>
        </w:rPr>
        <w:t>a</w:t>
      </w:r>
      <w:r>
        <w:rPr>
          <w:spacing w:val="-1"/>
          <w:sz w:val="10"/>
        </w:rPr>
        <w:t> </w:t>
      </w:r>
      <w:r>
        <w:rPr>
          <w:sz w:val="10"/>
        </w:rPr>
        <w:t>que</w:t>
      </w:r>
      <w:r>
        <w:rPr>
          <w:spacing w:val="-2"/>
          <w:sz w:val="10"/>
        </w:rPr>
        <w:t> </w:t>
      </w:r>
      <w:r>
        <w:rPr>
          <w:sz w:val="10"/>
        </w:rPr>
        <w:t>haya</w:t>
      </w:r>
      <w:r>
        <w:rPr>
          <w:spacing w:val="-1"/>
          <w:sz w:val="10"/>
        </w:rPr>
        <w:t> </w:t>
      </w:r>
      <w:r>
        <w:rPr>
          <w:sz w:val="10"/>
        </w:rPr>
        <w:t>lugar,</w:t>
      </w:r>
      <w:r>
        <w:rPr>
          <w:spacing w:val="-1"/>
          <w:sz w:val="10"/>
        </w:rPr>
        <w:t> </w:t>
      </w:r>
      <w:r>
        <w:rPr>
          <w:sz w:val="10"/>
        </w:rPr>
        <w:t>conforme</w:t>
      </w:r>
      <w:r>
        <w:rPr>
          <w:spacing w:val="-2"/>
          <w:sz w:val="10"/>
        </w:rPr>
        <w:t> </w:t>
      </w:r>
      <w:r>
        <w:rPr>
          <w:sz w:val="10"/>
        </w:rPr>
        <w:t>con</w:t>
      </w:r>
      <w:r>
        <w:rPr>
          <w:spacing w:val="-1"/>
          <w:sz w:val="10"/>
        </w:rPr>
        <w:t> </w:t>
      </w:r>
      <w:r>
        <w:rPr>
          <w:sz w:val="10"/>
        </w:rPr>
        <w:t>las</w:t>
      </w:r>
      <w:r>
        <w:rPr>
          <w:spacing w:val="-1"/>
          <w:sz w:val="10"/>
        </w:rPr>
        <w:t> </w:t>
      </w:r>
      <w:r>
        <w:rPr>
          <w:sz w:val="10"/>
        </w:rPr>
        <w:t>disposiciones</w:t>
      </w:r>
      <w:r>
        <w:rPr>
          <w:spacing w:val="-2"/>
          <w:sz w:val="10"/>
        </w:rPr>
        <w:t> </w:t>
      </w:r>
      <w:r>
        <w:rPr>
          <w:sz w:val="10"/>
        </w:rPr>
        <w:t>de</w:t>
      </w:r>
      <w:r>
        <w:rPr>
          <w:spacing w:val="-1"/>
          <w:sz w:val="10"/>
        </w:rPr>
        <w:t> </w:t>
      </w:r>
      <w:r>
        <w:rPr>
          <w:sz w:val="10"/>
        </w:rPr>
        <w:t>esta</w:t>
      </w:r>
      <w:r>
        <w:rPr>
          <w:spacing w:val="-1"/>
          <w:sz w:val="10"/>
        </w:rPr>
        <w:t> </w:t>
      </w:r>
      <w:r>
        <w:rPr>
          <w:sz w:val="10"/>
        </w:rPr>
        <w:t>reglamentación.</w:t>
      </w:r>
    </w:p>
    <w:p>
      <w:pPr>
        <w:spacing w:line="259" w:lineRule="auto" w:before="0" w:after="3"/>
        <w:ind w:left="160" w:right="199" w:firstLine="708"/>
        <w:jc w:val="both"/>
        <w:rPr>
          <w:sz w:val="10"/>
        </w:rPr>
      </w:pPr>
      <w:r>
        <w:rPr>
          <w:sz w:val="10"/>
        </w:rPr>
        <w:t>“La Agencia tendrá un plazo máximo de seis (6) meses contados a partir de la expedición de este Decreto para adecuar los Documentos Tipo a las disposiciones previstas en este</w:t>
      </w:r>
      <w:r>
        <w:rPr>
          <w:spacing w:val="1"/>
          <w:sz w:val="10"/>
        </w:rPr>
        <w:t> </w:t>
      </w:r>
      <w:r>
        <w:rPr>
          <w:sz w:val="10"/>
        </w:rPr>
        <w:t>reglamento.</w:t>
      </w:r>
      <w:r>
        <w:rPr>
          <w:spacing w:val="-3"/>
          <w:sz w:val="10"/>
        </w:rPr>
        <w:t> </w:t>
      </w:r>
      <w:r>
        <w:rPr>
          <w:sz w:val="10"/>
        </w:rPr>
        <w:t>Sin</w:t>
      </w:r>
      <w:r>
        <w:rPr>
          <w:spacing w:val="-2"/>
          <w:sz w:val="10"/>
        </w:rPr>
        <w:t> </w:t>
      </w:r>
      <w:r>
        <w:rPr>
          <w:sz w:val="10"/>
        </w:rPr>
        <w:t>perjuicio</w:t>
      </w:r>
      <w:r>
        <w:rPr>
          <w:spacing w:val="-3"/>
          <w:sz w:val="10"/>
        </w:rPr>
        <w:t> </w:t>
      </w:r>
      <w:r>
        <w:rPr>
          <w:sz w:val="10"/>
        </w:rPr>
        <w:t>de</w:t>
      </w:r>
      <w:r>
        <w:rPr>
          <w:spacing w:val="-2"/>
          <w:sz w:val="10"/>
        </w:rPr>
        <w:t> </w:t>
      </w:r>
      <w:r>
        <w:rPr>
          <w:sz w:val="10"/>
        </w:rPr>
        <w:t>lo</w:t>
      </w:r>
      <w:r>
        <w:rPr>
          <w:spacing w:val="-2"/>
          <w:sz w:val="10"/>
        </w:rPr>
        <w:t> </w:t>
      </w:r>
      <w:r>
        <w:rPr>
          <w:sz w:val="10"/>
        </w:rPr>
        <w:t>anterior,</w:t>
      </w:r>
      <w:r>
        <w:rPr>
          <w:spacing w:val="-3"/>
          <w:sz w:val="10"/>
        </w:rPr>
        <w:t> </w:t>
      </w:r>
      <w:r>
        <w:rPr>
          <w:sz w:val="10"/>
        </w:rPr>
        <w:t>el</w:t>
      </w:r>
      <w:r>
        <w:rPr>
          <w:spacing w:val="-2"/>
          <w:sz w:val="10"/>
        </w:rPr>
        <w:t> </w:t>
      </w:r>
      <w:r>
        <w:rPr>
          <w:sz w:val="10"/>
        </w:rPr>
        <w:t>artículo</w:t>
      </w:r>
      <w:r>
        <w:rPr>
          <w:spacing w:val="-2"/>
          <w:sz w:val="10"/>
        </w:rPr>
        <w:t> </w:t>
      </w:r>
      <w:r>
        <w:rPr>
          <w:sz w:val="10"/>
        </w:rPr>
        <w:t>5</w:t>
      </w:r>
      <w:r>
        <w:rPr>
          <w:spacing w:val="-3"/>
          <w:sz w:val="10"/>
        </w:rPr>
        <w:t> </w:t>
      </w:r>
      <w:r>
        <w:rPr>
          <w:sz w:val="10"/>
        </w:rPr>
        <w:t>del</w:t>
      </w:r>
      <w:r>
        <w:rPr>
          <w:spacing w:val="-2"/>
          <w:sz w:val="10"/>
        </w:rPr>
        <w:t> </w:t>
      </w:r>
      <w:r>
        <w:rPr>
          <w:sz w:val="10"/>
        </w:rPr>
        <w:t>presente</w:t>
      </w:r>
      <w:r>
        <w:rPr>
          <w:spacing w:val="-3"/>
          <w:sz w:val="10"/>
        </w:rPr>
        <w:t> </w:t>
      </w:r>
      <w:r>
        <w:rPr>
          <w:sz w:val="10"/>
        </w:rPr>
        <w:t>Decreto</w:t>
      </w:r>
      <w:r>
        <w:rPr>
          <w:spacing w:val="-2"/>
          <w:sz w:val="10"/>
        </w:rPr>
        <w:t> </w:t>
      </w:r>
      <w:r>
        <w:rPr>
          <w:sz w:val="10"/>
        </w:rPr>
        <w:t>regirá</w:t>
      </w:r>
      <w:r>
        <w:rPr>
          <w:spacing w:val="-2"/>
          <w:sz w:val="10"/>
        </w:rPr>
        <w:t> </w:t>
      </w:r>
      <w:r>
        <w:rPr>
          <w:sz w:val="10"/>
        </w:rPr>
        <w:t>en</w:t>
      </w:r>
      <w:r>
        <w:rPr>
          <w:spacing w:val="-3"/>
          <w:sz w:val="10"/>
        </w:rPr>
        <w:t> </w:t>
      </w:r>
      <w:r>
        <w:rPr>
          <w:sz w:val="10"/>
        </w:rPr>
        <w:t>los</w:t>
      </w:r>
      <w:r>
        <w:rPr>
          <w:spacing w:val="-2"/>
          <w:sz w:val="10"/>
        </w:rPr>
        <w:t> </w:t>
      </w:r>
      <w:r>
        <w:rPr>
          <w:sz w:val="10"/>
        </w:rPr>
        <w:t>procesos</w:t>
      </w:r>
      <w:r>
        <w:rPr>
          <w:spacing w:val="-2"/>
          <w:sz w:val="10"/>
        </w:rPr>
        <w:t> </w:t>
      </w:r>
      <w:r>
        <w:rPr>
          <w:sz w:val="10"/>
        </w:rPr>
        <w:t>sometidos</w:t>
      </w:r>
      <w:r>
        <w:rPr>
          <w:spacing w:val="-3"/>
          <w:sz w:val="10"/>
        </w:rPr>
        <w:t> </w:t>
      </w:r>
      <w:r>
        <w:rPr>
          <w:sz w:val="10"/>
        </w:rPr>
        <w:t>a</w:t>
      </w:r>
      <w:r>
        <w:rPr>
          <w:spacing w:val="-2"/>
          <w:sz w:val="10"/>
        </w:rPr>
        <w:t> </w:t>
      </w:r>
      <w:r>
        <w:rPr>
          <w:sz w:val="10"/>
        </w:rPr>
        <w:t>los</w:t>
      </w:r>
      <w:r>
        <w:rPr>
          <w:spacing w:val="-2"/>
          <w:sz w:val="10"/>
        </w:rPr>
        <w:t> </w:t>
      </w:r>
      <w:r>
        <w:rPr>
          <w:sz w:val="10"/>
        </w:rPr>
        <w:t>Documentos</w:t>
      </w:r>
      <w:r>
        <w:rPr>
          <w:spacing w:val="-3"/>
          <w:sz w:val="10"/>
        </w:rPr>
        <w:t> </w:t>
      </w:r>
      <w:r>
        <w:rPr>
          <w:sz w:val="10"/>
        </w:rPr>
        <w:t>Tipo</w:t>
      </w:r>
      <w:r>
        <w:rPr>
          <w:spacing w:val="-2"/>
          <w:sz w:val="10"/>
        </w:rPr>
        <w:t> </w:t>
      </w:r>
      <w:r>
        <w:rPr>
          <w:sz w:val="10"/>
        </w:rPr>
        <w:t>en</w:t>
      </w:r>
      <w:r>
        <w:rPr>
          <w:spacing w:val="-3"/>
          <w:sz w:val="10"/>
        </w:rPr>
        <w:t> </w:t>
      </w:r>
      <w:r>
        <w:rPr>
          <w:sz w:val="10"/>
        </w:rPr>
        <w:t>las</w:t>
      </w:r>
      <w:r>
        <w:rPr>
          <w:spacing w:val="-2"/>
          <w:sz w:val="10"/>
        </w:rPr>
        <w:t> </w:t>
      </w:r>
      <w:r>
        <w:rPr>
          <w:sz w:val="10"/>
        </w:rPr>
        <w:t>condiciones</w:t>
      </w:r>
      <w:r>
        <w:rPr>
          <w:spacing w:val="-2"/>
          <w:sz w:val="10"/>
        </w:rPr>
        <w:t> </w:t>
      </w:r>
      <w:r>
        <w:rPr>
          <w:sz w:val="10"/>
        </w:rPr>
        <w:t>establecidas</w:t>
      </w:r>
      <w:r>
        <w:rPr>
          <w:spacing w:val="-3"/>
          <w:sz w:val="10"/>
        </w:rPr>
        <w:t> </w:t>
      </w:r>
      <w:r>
        <w:rPr>
          <w:sz w:val="10"/>
        </w:rPr>
        <w:t>en</w:t>
      </w:r>
      <w:r>
        <w:rPr>
          <w:spacing w:val="-2"/>
          <w:sz w:val="10"/>
        </w:rPr>
        <w:t> </w:t>
      </w:r>
      <w:r>
        <w:rPr>
          <w:sz w:val="10"/>
        </w:rPr>
        <w:t>este</w:t>
      </w:r>
      <w:r>
        <w:rPr>
          <w:spacing w:val="-2"/>
          <w:sz w:val="10"/>
        </w:rPr>
        <w:t> </w:t>
      </w:r>
      <w:r>
        <w:rPr>
          <w:sz w:val="10"/>
        </w:rPr>
        <w:t>artículo”.</w:t>
      </w: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5557324" cy="643890"/>
            <wp:effectExtent l="0" t="0" r="0" b="0"/>
            <wp:docPr id="5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tbl>
      <w:tblPr>
        <w:tblW w:w="0" w:type="auto"/>
        <w:jc w:val="left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1"/>
        <w:gridCol w:w="2693"/>
        <w:gridCol w:w="2699"/>
        <w:gridCol w:w="2268"/>
      </w:tblGrid>
      <w:tr>
        <w:trPr>
          <w:trHeight w:val="229" w:hRule="atLeast"/>
        </w:trPr>
        <w:tc>
          <w:tcPr>
            <w:tcW w:w="1271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01</w:t>
            </w:r>
          </w:p>
        </w:tc>
        <w:tc>
          <w:tcPr>
            <w:tcW w:w="2693" w:type="dxa"/>
          </w:tcPr>
          <w:p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CCE-REC-FM-13</w:t>
            </w:r>
          </w:p>
        </w:tc>
        <w:tc>
          <w:tcPr>
            <w:tcW w:w="2699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JUNIO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6</w:t>
            </w:r>
            <w:r>
              <w:rPr>
                <w:rFonts w:ascii="Arial" w:hAnsi="Arial"/>
                <w:b/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17</w:t>
            </w:r>
          </w:p>
        </w:tc>
      </w:tr>
    </w:tbl>
    <w:p>
      <w:pPr>
        <w:spacing w:after="0"/>
        <w:rPr>
          <w:rFonts w:ascii="Arial" w:hAnsi="Arial"/>
          <w:sz w:val="16"/>
        </w:rPr>
        <w:sectPr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5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6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 w:firstLine="709"/>
        <w:jc w:val="both"/>
      </w:pPr>
      <w:r>
        <w:rPr/>
        <w:t>En</w:t>
      </w:r>
      <w:r>
        <w:rPr>
          <w:spacing w:val="-11"/>
        </w:rPr>
        <w:t> </w:t>
      </w:r>
      <w:r>
        <w:rPr/>
        <w:t>desarrollo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lo</w:t>
      </w:r>
      <w:r>
        <w:rPr>
          <w:spacing w:val="-11"/>
        </w:rPr>
        <w:t> </w:t>
      </w:r>
      <w:r>
        <w:rPr/>
        <w:t>dispuesto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parágrafo</w:t>
      </w:r>
      <w:r>
        <w:rPr>
          <w:spacing w:val="-10"/>
        </w:rPr>
        <w:t> </w:t>
      </w:r>
      <w:r>
        <w:rPr/>
        <w:t>del</w:t>
      </w:r>
      <w:r>
        <w:rPr>
          <w:spacing w:val="-11"/>
        </w:rPr>
        <w:t> </w:t>
      </w:r>
      <w:r>
        <w:rPr/>
        <w:t>artículo</w:t>
      </w:r>
      <w:r>
        <w:rPr>
          <w:spacing w:val="-10"/>
        </w:rPr>
        <w:t> </w:t>
      </w:r>
      <w:r>
        <w:rPr/>
        <w:t>32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Ley</w:t>
      </w:r>
      <w:r>
        <w:rPr>
          <w:spacing w:val="-11"/>
        </w:rPr>
        <w:t> </w:t>
      </w:r>
      <w:r>
        <w:rPr/>
        <w:t>2069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2020,</w:t>
      </w:r>
      <w:r>
        <w:rPr>
          <w:spacing w:val="1"/>
        </w:rPr>
        <w:t> </w:t>
      </w:r>
      <w:r>
        <w:rPr/>
        <w:t>el Decreto 1860 de 2021 adicionó el artículo 2.2.1.2.4.2.14 al Decreto 1082 de 2015. Esta</w:t>
      </w:r>
      <w:r>
        <w:rPr>
          <w:spacing w:val="1"/>
        </w:rPr>
        <w:t> </w:t>
      </w:r>
      <w:r>
        <w:rPr/>
        <w:t>norma establece las condiciones y requisitos en atención a los cuales se definen los</w:t>
      </w:r>
      <w:r>
        <w:rPr>
          <w:spacing w:val="1"/>
        </w:rPr>
        <w:t> </w:t>
      </w:r>
      <w:r>
        <w:rPr/>
        <w:t>emprendimientos y empresas de mujeres, a las que les aplican los criterios diferenciales.</w:t>
      </w:r>
      <w:r>
        <w:rPr>
          <w:spacing w:val="1"/>
        </w:rPr>
        <w:t> </w:t>
      </w:r>
      <w:r>
        <w:rPr/>
        <w:t>Para estos efectos, cada uno de los cuatro (4) numerales de la norma establecen unas</w:t>
      </w:r>
      <w:r>
        <w:rPr>
          <w:spacing w:val="1"/>
        </w:rPr>
        <w:t> </w:t>
      </w:r>
      <w:r>
        <w:rPr/>
        <w:t>condiciones alternativas que definen los emprendimientos y empresas de mujeres, a</w:t>
      </w:r>
      <w:r>
        <w:rPr>
          <w:spacing w:val="1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aplicar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criterios</w:t>
      </w:r>
      <w:r>
        <w:rPr>
          <w:spacing w:val="-2"/>
        </w:rPr>
        <w:t> </w:t>
      </w:r>
      <w:r>
        <w:rPr/>
        <w:t>diferenciales,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siguientes</w:t>
      </w:r>
      <w:r>
        <w:rPr>
          <w:spacing w:val="-2"/>
        </w:rPr>
        <w:t> </w:t>
      </w:r>
      <w:r>
        <w:rPr/>
        <w:t>términos: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870" w:right="908"/>
        <w:jc w:val="both"/>
      </w:pPr>
      <w:r>
        <w:rPr/>
        <w:t>“Artículo</w:t>
      </w:r>
      <w:r>
        <w:rPr>
          <w:spacing w:val="1"/>
        </w:rPr>
        <w:t> </w:t>
      </w:r>
      <w:r>
        <w:rPr/>
        <w:t>2.2.1.2.4.2.14.</w:t>
      </w:r>
      <w:r>
        <w:rPr>
          <w:spacing w:val="1"/>
        </w:rPr>
        <w:t> </w:t>
      </w:r>
      <w:r>
        <w:rPr/>
        <w:t>Definición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emprendimientos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mujeres.</w:t>
      </w:r>
      <w:r>
        <w:rPr>
          <w:w w:val="20"/>
        </w:rPr>
        <w:t> </w:t>
      </w:r>
      <w:r>
        <w:rPr>
          <w:spacing w:val="-1"/>
        </w:rPr>
        <w:t>Co</w:t>
      </w:r>
      <w:r>
        <w:rPr/>
        <w:t>n</w:t>
      </w:r>
      <w:r>
        <w:rPr>
          <w:spacing w:val="9"/>
        </w:rPr>
        <w:t> </w:t>
      </w:r>
      <w:r>
        <w:rPr>
          <w:spacing w:val="-1"/>
        </w:rPr>
        <w:t>e</w:t>
      </w:r>
      <w:r>
        <w:rPr/>
        <w:t>l</w:t>
      </w:r>
      <w:r>
        <w:rPr>
          <w:spacing w:val="9"/>
        </w:rPr>
        <w:t> </w:t>
      </w:r>
      <w:r>
        <w:rPr>
          <w:spacing w:val="-1"/>
        </w:rPr>
        <w:t>propósit</w:t>
      </w:r>
      <w:r>
        <w:rPr/>
        <w:t>o</w:t>
      </w:r>
      <w:r>
        <w:rPr>
          <w:spacing w:val="9"/>
        </w:rPr>
        <w:t> </w:t>
      </w:r>
      <w:r>
        <w:rPr>
          <w:spacing w:val="-1"/>
        </w:rPr>
        <w:t>d</w:t>
      </w:r>
      <w:r>
        <w:rPr/>
        <w:t>e</w:t>
      </w:r>
      <w:r>
        <w:rPr>
          <w:spacing w:val="9"/>
        </w:rPr>
        <w:t> </w:t>
      </w:r>
      <w:r>
        <w:rPr>
          <w:spacing w:val="-1"/>
        </w:rPr>
        <w:t>adopta</w:t>
      </w:r>
      <w:r>
        <w:rPr/>
        <w:t>r</w:t>
      </w:r>
      <w:r>
        <w:rPr>
          <w:spacing w:val="9"/>
        </w:rPr>
        <w:t> </w:t>
      </w:r>
      <w:r>
        <w:rPr/>
        <w:t>medidas</w:t>
      </w:r>
      <w:r>
        <w:rPr>
          <w:spacing w:val="9"/>
        </w:rPr>
        <w:t> </w:t>
      </w:r>
      <w:r>
        <w:rPr>
          <w:spacing w:val="-1"/>
        </w:rPr>
        <w:t>afirmativa</w:t>
      </w:r>
      <w:r>
        <w:rPr/>
        <w:t>s</w:t>
      </w:r>
      <w:r>
        <w:rPr>
          <w:spacing w:val="10"/>
        </w:rPr>
        <w:t> </w:t>
      </w:r>
      <w:r>
        <w:rPr>
          <w:spacing w:val="-1"/>
        </w:rPr>
        <w:t>qu</w:t>
      </w:r>
      <w:r>
        <w:rPr/>
        <w:t>e</w:t>
      </w:r>
      <w:r>
        <w:rPr>
          <w:spacing w:val="9"/>
        </w:rPr>
        <w:t> </w:t>
      </w:r>
      <w:r>
        <w:rPr>
          <w:spacing w:val="-1"/>
        </w:rPr>
        <w:t>incentive</w:t>
      </w:r>
      <w:r>
        <w:rPr/>
        <w:t>n</w:t>
      </w:r>
      <w:r>
        <w:rPr>
          <w:spacing w:val="10"/>
        </w:rPr>
        <w:t> </w:t>
      </w:r>
      <w:r>
        <w:rPr>
          <w:spacing w:val="-1"/>
        </w:rPr>
        <w:t>la </w:t>
      </w:r>
      <w:r>
        <w:rPr/>
        <w:t>participación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mujeres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compras</w:t>
      </w:r>
      <w:r>
        <w:rPr>
          <w:spacing w:val="1"/>
        </w:rPr>
        <w:t> </w:t>
      </w:r>
      <w:r>
        <w:rPr/>
        <w:t>públicas,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entenderán como emprendimientos y empresas de mujeres aquellas que</w:t>
      </w:r>
      <w:r>
        <w:rPr>
          <w:spacing w:val="1"/>
        </w:rPr>
        <w:t> </w:t>
      </w:r>
      <w:r>
        <w:rPr/>
        <w:t>cumplan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alguna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</w:t>
      </w:r>
      <w:r>
        <w:rPr>
          <w:spacing w:val="-2"/>
        </w:rPr>
        <w:t> </w:t>
      </w:r>
      <w:r>
        <w:rPr/>
        <w:t>condiciones:</w:t>
      </w:r>
    </w:p>
    <w:p>
      <w:pPr>
        <w:pStyle w:val="BodyText"/>
        <w:ind w:left="870"/>
      </w:pPr>
      <w:r>
        <w:rPr>
          <w:w w:val="20"/>
        </w:rPr>
        <w:t> </w:t>
      </w:r>
    </w:p>
    <w:p>
      <w:pPr>
        <w:pStyle w:val="ListParagraph"/>
        <w:numPr>
          <w:ilvl w:val="0"/>
          <w:numId w:val="2"/>
        </w:numPr>
        <w:tabs>
          <w:tab w:pos="1138" w:val="left" w:leader="none"/>
        </w:tabs>
        <w:spacing w:line="240" w:lineRule="auto" w:before="0" w:after="0"/>
        <w:ind w:left="870" w:right="909" w:firstLine="0"/>
        <w:jc w:val="both"/>
        <w:rPr>
          <w:sz w:val="22"/>
        </w:rPr>
      </w:pPr>
      <w:r>
        <w:rPr>
          <w:sz w:val="22"/>
        </w:rPr>
        <w:t>Cuando más del cincuenta por ciento (50%) de las acciones, partes de</w:t>
      </w:r>
      <w:r>
        <w:rPr>
          <w:spacing w:val="1"/>
          <w:sz w:val="22"/>
        </w:rPr>
        <w:t> </w:t>
      </w:r>
      <w:r>
        <w:rPr>
          <w:sz w:val="22"/>
        </w:rPr>
        <w:t>interés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cuotas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participación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persona</w:t>
      </w:r>
      <w:r>
        <w:rPr>
          <w:spacing w:val="1"/>
          <w:sz w:val="22"/>
        </w:rPr>
        <w:t> </w:t>
      </w:r>
      <w:r>
        <w:rPr>
          <w:sz w:val="22"/>
        </w:rPr>
        <w:t>jurídica</w:t>
      </w:r>
      <w:r>
        <w:rPr>
          <w:spacing w:val="1"/>
          <w:sz w:val="22"/>
        </w:rPr>
        <w:t> </w:t>
      </w:r>
      <w:r>
        <w:rPr>
          <w:sz w:val="22"/>
        </w:rPr>
        <w:t>pertenezcan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-59"/>
          <w:sz w:val="22"/>
        </w:rPr>
        <w:t> </w:t>
      </w:r>
      <w:r>
        <w:rPr>
          <w:sz w:val="22"/>
        </w:rPr>
        <w:t>mujeres y los derechos de propiedad hayan pertenecido a estas durante al</w:t>
      </w:r>
      <w:r>
        <w:rPr>
          <w:spacing w:val="1"/>
          <w:sz w:val="22"/>
        </w:rPr>
        <w:t> </w:t>
      </w:r>
      <w:r>
        <w:rPr>
          <w:sz w:val="22"/>
        </w:rPr>
        <w:t>menos el último año anterior a la fecha de cierre del Proceso de Selección.</w:t>
      </w:r>
      <w:r>
        <w:rPr>
          <w:spacing w:val="1"/>
          <w:sz w:val="22"/>
        </w:rPr>
        <w:t> </w:t>
      </w:r>
      <w:r>
        <w:rPr>
          <w:sz w:val="22"/>
        </w:rPr>
        <w:t>Esta</w:t>
      </w:r>
      <w:r>
        <w:rPr>
          <w:spacing w:val="1"/>
          <w:sz w:val="22"/>
        </w:rPr>
        <w:t> </w:t>
      </w:r>
      <w:r>
        <w:rPr>
          <w:sz w:val="22"/>
        </w:rPr>
        <w:t>circunstancia</w:t>
      </w:r>
      <w:r>
        <w:rPr>
          <w:spacing w:val="1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acreditará</w:t>
      </w:r>
      <w:r>
        <w:rPr>
          <w:spacing w:val="1"/>
          <w:sz w:val="22"/>
        </w:rPr>
        <w:t> </w:t>
      </w:r>
      <w:r>
        <w:rPr>
          <w:sz w:val="22"/>
        </w:rPr>
        <w:t>mediante</w:t>
      </w:r>
      <w:r>
        <w:rPr>
          <w:spacing w:val="1"/>
          <w:sz w:val="22"/>
        </w:rPr>
        <w:t> </w:t>
      </w:r>
      <w:r>
        <w:rPr>
          <w:sz w:val="22"/>
        </w:rPr>
        <w:t>certificación</w:t>
      </w:r>
      <w:r>
        <w:rPr>
          <w:spacing w:val="1"/>
          <w:sz w:val="22"/>
        </w:rPr>
        <w:t> </w:t>
      </w:r>
      <w:r>
        <w:rPr>
          <w:sz w:val="22"/>
        </w:rPr>
        <w:t>expedida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el</w:t>
      </w:r>
      <w:r>
        <w:rPr>
          <w:spacing w:val="-59"/>
          <w:sz w:val="22"/>
        </w:rPr>
        <w:t> </w:t>
      </w:r>
      <w:r>
        <w:rPr>
          <w:sz w:val="22"/>
        </w:rPr>
        <w:t>representante legal y el revisor fiscal, cuando exista de acuerdo con los</w:t>
      </w:r>
      <w:r>
        <w:rPr>
          <w:spacing w:val="1"/>
          <w:sz w:val="22"/>
        </w:rPr>
        <w:t> </w:t>
      </w:r>
      <w:r>
        <w:rPr>
          <w:sz w:val="22"/>
        </w:rPr>
        <w:t>requerimientos de ley, o el contador, donde conste la distribución de los</w:t>
      </w:r>
      <w:r>
        <w:rPr>
          <w:spacing w:val="1"/>
          <w:sz w:val="22"/>
        </w:rPr>
        <w:t> </w:t>
      </w:r>
      <w:r>
        <w:rPr>
          <w:sz w:val="22"/>
        </w:rPr>
        <w:t>derechos</w:t>
      </w:r>
      <w:r>
        <w:rPr>
          <w:spacing w:val="-6"/>
          <w:sz w:val="22"/>
        </w:rPr>
        <w:t> </w:t>
      </w:r>
      <w:r>
        <w:rPr>
          <w:sz w:val="22"/>
        </w:rPr>
        <w:t>en</w:t>
      </w:r>
      <w:r>
        <w:rPr>
          <w:spacing w:val="-6"/>
          <w:sz w:val="22"/>
        </w:rPr>
        <w:t> </w:t>
      </w:r>
      <w:r>
        <w:rPr>
          <w:sz w:val="22"/>
        </w:rPr>
        <w:t>la</w:t>
      </w:r>
      <w:r>
        <w:rPr>
          <w:spacing w:val="-5"/>
          <w:sz w:val="22"/>
        </w:rPr>
        <w:t> </w:t>
      </w:r>
      <w:r>
        <w:rPr>
          <w:sz w:val="22"/>
        </w:rPr>
        <w:t>sociedad</w:t>
      </w:r>
      <w:r>
        <w:rPr>
          <w:spacing w:val="-6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sz w:val="22"/>
        </w:rPr>
        <w:t>el</w:t>
      </w:r>
      <w:r>
        <w:rPr>
          <w:spacing w:val="-6"/>
          <w:sz w:val="22"/>
        </w:rPr>
        <w:t> </w:t>
      </w:r>
      <w:r>
        <w:rPr>
          <w:sz w:val="22"/>
        </w:rPr>
        <w:t>tiempo</w:t>
      </w:r>
      <w:r>
        <w:rPr>
          <w:spacing w:val="-5"/>
          <w:sz w:val="22"/>
        </w:rPr>
        <w:t> </w:t>
      </w:r>
      <w:r>
        <w:rPr>
          <w:sz w:val="22"/>
        </w:rPr>
        <w:t>en</w:t>
      </w:r>
      <w:r>
        <w:rPr>
          <w:spacing w:val="-5"/>
          <w:sz w:val="22"/>
        </w:rPr>
        <w:t> </w:t>
      </w:r>
      <w:r>
        <w:rPr>
          <w:sz w:val="22"/>
        </w:rPr>
        <w:t>el</w:t>
      </w:r>
      <w:r>
        <w:rPr>
          <w:spacing w:val="-6"/>
          <w:sz w:val="22"/>
        </w:rPr>
        <w:t> </w:t>
      </w:r>
      <w:r>
        <w:rPr>
          <w:sz w:val="22"/>
        </w:rPr>
        <w:t>que</w:t>
      </w:r>
      <w:r>
        <w:rPr>
          <w:spacing w:val="-5"/>
          <w:sz w:val="22"/>
        </w:rPr>
        <w:t> </w:t>
      </w:r>
      <w:r>
        <w:rPr>
          <w:sz w:val="22"/>
        </w:rPr>
        <w:t>las</w:t>
      </w:r>
      <w:r>
        <w:rPr>
          <w:spacing w:val="-6"/>
          <w:sz w:val="22"/>
        </w:rPr>
        <w:t> </w:t>
      </w:r>
      <w:r>
        <w:rPr>
          <w:sz w:val="22"/>
        </w:rPr>
        <w:t>mujeres</w:t>
      </w:r>
      <w:r>
        <w:rPr>
          <w:spacing w:val="-6"/>
          <w:sz w:val="22"/>
        </w:rPr>
        <w:t> </w:t>
      </w:r>
      <w:r>
        <w:rPr>
          <w:sz w:val="22"/>
        </w:rPr>
        <w:t>han</w:t>
      </w:r>
      <w:r>
        <w:rPr>
          <w:spacing w:val="-5"/>
          <w:sz w:val="22"/>
        </w:rPr>
        <w:t> </w:t>
      </w:r>
      <w:r>
        <w:rPr>
          <w:sz w:val="22"/>
        </w:rPr>
        <w:t>mantenido</w:t>
      </w:r>
      <w:r>
        <w:rPr>
          <w:spacing w:val="-6"/>
          <w:sz w:val="22"/>
        </w:rPr>
        <w:t> </w:t>
      </w:r>
      <w:r>
        <w:rPr>
          <w:sz w:val="22"/>
        </w:rPr>
        <w:t>su</w:t>
      </w:r>
      <w:r>
        <w:rPr>
          <w:spacing w:val="-58"/>
          <w:sz w:val="22"/>
        </w:rPr>
        <w:t> </w:t>
      </w:r>
      <w:r>
        <w:rPr>
          <w:sz w:val="22"/>
        </w:rPr>
        <w:t>participación.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1136" w:val="left" w:leader="none"/>
        </w:tabs>
        <w:spacing w:line="240" w:lineRule="auto" w:before="0" w:after="0"/>
        <w:ind w:left="870" w:right="908" w:firstLine="0"/>
        <w:jc w:val="both"/>
        <w:rPr>
          <w:sz w:val="22"/>
        </w:rPr>
      </w:pPr>
      <w:r>
        <w:rPr>
          <w:sz w:val="22"/>
        </w:rPr>
        <w:t>Cuando por lo menos el cincuenta por ciento (50%) de los empleos del</w:t>
      </w:r>
      <w:r>
        <w:rPr>
          <w:spacing w:val="1"/>
          <w:sz w:val="22"/>
        </w:rPr>
        <w:t> </w:t>
      </w:r>
      <w:r>
        <w:rPr>
          <w:sz w:val="22"/>
        </w:rPr>
        <w:t>nivel directivo de la persona jurídica sean ejercidos por mujeres y éstas</w:t>
      </w:r>
      <w:r>
        <w:rPr>
          <w:spacing w:val="1"/>
          <w:sz w:val="22"/>
        </w:rPr>
        <w:t> </w:t>
      </w:r>
      <w:r>
        <w:rPr>
          <w:sz w:val="22"/>
        </w:rPr>
        <w:t>hayan estado vinculadas laboralmente a la empresa durante al menos el</w:t>
      </w:r>
      <w:r>
        <w:rPr>
          <w:spacing w:val="1"/>
          <w:sz w:val="22"/>
        </w:rPr>
        <w:t> </w:t>
      </w:r>
      <w:r>
        <w:rPr>
          <w:sz w:val="22"/>
        </w:rPr>
        <w:t>último</w:t>
      </w:r>
      <w:r>
        <w:rPr>
          <w:spacing w:val="-12"/>
          <w:sz w:val="22"/>
        </w:rPr>
        <w:t> </w:t>
      </w:r>
      <w:r>
        <w:rPr>
          <w:sz w:val="22"/>
        </w:rPr>
        <w:t>año</w:t>
      </w:r>
      <w:r>
        <w:rPr>
          <w:spacing w:val="-12"/>
          <w:sz w:val="22"/>
        </w:rPr>
        <w:t> </w:t>
      </w:r>
      <w:r>
        <w:rPr>
          <w:sz w:val="22"/>
        </w:rPr>
        <w:t>anterior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la</w:t>
      </w:r>
      <w:r>
        <w:rPr>
          <w:spacing w:val="-12"/>
          <w:sz w:val="22"/>
        </w:rPr>
        <w:t> </w:t>
      </w:r>
      <w:r>
        <w:rPr>
          <w:sz w:val="22"/>
        </w:rPr>
        <w:t>fecha</w:t>
      </w:r>
      <w:r>
        <w:rPr>
          <w:spacing w:val="-11"/>
          <w:sz w:val="22"/>
        </w:rPr>
        <w:t> </w:t>
      </w:r>
      <w:r>
        <w:rPr>
          <w:sz w:val="22"/>
        </w:rPr>
        <w:t>de</w:t>
      </w:r>
      <w:r>
        <w:rPr>
          <w:spacing w:val="-12"/>
          <w:sz w:val="22"/>
        </w:rPr>
        <w:t> </w:t>
      </w:r>
      <w:r>
        <w:rPr>
          <w:sz w:val="22"/>
        </w:rPr>
        <w:t>cierre</w:t>
      </w:r>
      <w:r>
        <w:rPr>
          <w:spacing w:val="-12"/>
          <w:sz w:val="22"/>
        </w:rPr>
        <w:t> </w:t>
      </w:r>
      <w:r>
        <w:rPr>
          <w:sz w:val="22"/>
        </w:rPr>
        <w:t>del</w:t>
      </w:r>
      <w:r>
        <w:rPr>
          <w:spacing w:val="-11"/>
          <w:sz w:val="22"/>
        </w:rPr>
        <w:t> </w:t>
      </w:r>
      <w:r>
        <w:rPr>
          <w:sz w:val="22"/>
        </w:rPr>
        <w:t>Proceso</w:t>
      </w:r>
      <w:r>
        <w:rPr>
          <w:spacing w:val="-11"/>
          <w:sz w:val="22"/>
        </w:rPr>
        <w:t> </w:t>
      </w:r>
      <w:r>
        <w:rPr>
          <w:sz w:val="22"/>
        </w:rPr>
        <w:t>de</w:t>
      </w:r>
      <w:r>
        <w:rPr>
          <w:spacing w:val="-12"/>
          <w:sz w:val="22"/>
        </w:rPr>
        <w:t> </w:t>
      </w:r>
      <w:r>
        <w:rPr>
          <w:sz w:val="22"/>
        </w:rPr>
        <w:t>Selección</w:t>
      </w:r>
      <w:r>
        <w:rPr>
          <w:spacing w:val="-10"/>
          <w:sz w:val="22"/>
        </w:rPr>
        <w:t> </w:t>
      </w:r>
      <w:r>
        <w:rPr>
          <w:sz w:val="22"/>
        </w:rPr>
        <w:t>en</w:t>
      </w:r>
      <w:r>
        <w:rPr>
          <w:spacing w:val="-12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mismo</w:t>
      </w:r>
      <w:r>
        <w:rPr>
          <w:spacing w:val="-59"/>
          <w:sz w:val="22"/>
        </w:rPr>
        <w:t> </w:t>
      </w:r>
      <w:r>
        <w:rPr>
          <w:sz w:val="22"/>
        </w:rPr>
        <w:t>cargo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1"/>
          <w:sz w:val="22"/>
        </w:rPr>
        <w:t> </w:t>
      </w:r>
      <w:r>
        <w:rPr>
          <w:sz w:val="22"/>
        </w:rPr>
        <w:t>otro</w:t>
      </w:r>
      <w:r>
        <w:rPr>
          <w:spacing w:val="-1"/>
          <w:sz w:val="22"/>
        </w:rPr>
        <w:t> </w:t>
      </w:r>
      <w:r>
        <w:rPr>
          <w:sz w:val="22"/>
        </w:rPr>
        <w:t>del</w:t>
      </w:r>
      <w:r>
        <w:rPr>
          <w:spacing w:val="-1"/>
          <w:sz w:val="22"/>
        </w:rPr>
        <w:t> </w:t>
      </w:r>
      <w:r>
        <w:rPr>
          <w:sz w:val="22"/>
        </w:rPr>
        <w:t>mismo</w:t>
      </w:r>
      <w:r>
        <w:rPr>
          <w:spacing w:val="-1"/>
          <w:sz w:val="22"/>
        </w:rPr>
        <w:t> </w:t>
      </w:r>
      <w:r>
        <w:rPr>
          <w:sz w:val="22"/>
        </w:rPr>
        <w:t>nivel.</w:t>
      </w:r>
    </w:p>
    <w:p>
      <w:pPr>
        <w:pStyle w:val="BodyText"/>
      </w:pPr>
    </w:p>
    <w:p>
      <w:pPr>
        <w:pStyle w:val="BodyText"/>
        <w:ind w:left="870" w:right="908"/>
        <w:jc w:val="both"/>
      </w:pPr>
      <w:r>
        <w:rPr/>
        <w:t>Se entenderá como empleos del nivel directivo aquellos cuyas funciones</w:t>
      </w:r>
      <w:r>
        <w:rPr>
          <w:spacing w:val="1"/>
        </w:rPr>
        <w:t> </w:t>
      </w:r>
      <w:r>
        <w:rPr/>
        <w:t>están relacionadas con la dirección de áreas misionales de la empresa y la</w:t>
      </w:r>
      <w:r>
        <w:rPr>
          <w:spacing w:val="1"/>
        </w:rPr>
        <w:t> </w:t>
      </w:r>
      <w:r>
        <w:rPr>
          <w:spacing w:val="-1"/>
        </w:rPr>
        <w:t>toma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decisiones</w:t>
      </w:r>
      <w:r>
        <w:rPr>
          <w:spacing w:val="-14"/>
        </w:rPr>
        <w:t> </w:t>
      </w:r>
      <w:r>
        <w:rPr>
          <w:spacing w:val="-1"/>
        </w:rPr>
        <w:t>a</w:t>
      </w:r>
      <w:r>
        <w:rPr>
          <w:spacing w:val="-14"/>
        </w:rPr>
        <w:t> </w:t>
      </w:r>
      <w:r>
        <w:rPr>
          <w:spacing w:val="-1"/>
        </w:rPr>
        <w:t>nivel</w:t>
      </w:r>
      <w:r>
        <w:rPr>
          <w:spacing w:val="-14"/>
        </w:rPr>
        <w:t> </w:t>
      </w:r>
      <w:r>
        <w:rPr>
          <w:spacing w:val="-1"/>
        </w:rPr>
        <w:t>estratégico.</w:t>
      </w:r>
      <w:r>
        <w:rPr>
          <w:spacing w:val="-14"/>
        </w:rPr>
        <w:t> </w:t>
      </w:r>
      <w:r>
        <w:rPr>
          <w:spacing w:val="-1"/>
        </w:rPr>
        <w:t>En</w:t>
      </w:r>
      <w:r>
        <w:rPr>
          <w:spacing w:val="-15"/>
        </w:rPr>
        <w:t> </w:t>
      </w:r>
      <w:r>
        <w:rPr/>
        <w:t>este</w:t>
      </w:r>
      <w:r>
        <w:rPr>
          <w:spacing w:val="-14"/>
        </w:rPr>
        <w:t> </w:t>
      </w:r>
      <w:r>
        <w:rPr/>
        <w:t>sentido,</w:t>
      </w:r>
      <w:r>
        <w:rPr>
          <w:spacing w:val="-14"/>
        </w:rPr>
        <w:t> </w:t>
      </w:r>
      <w:r>
        <w:rPr/>
        <w:t>serán</w:t>
      </w:r>
      <w:r>
        <w:rPr>
          <w:spacing w:val="-14"/>
        </w:rPr>
        <w:t> </w:t>
      </w:r>
      <w:r>
        <w:rPr/>
        <w:t>cargos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nivel</w:t>
      </w:r>
      <w:r>
        <w:rPr>
          <w:spacing w:val="-59"/>
        </w:rPr>
        <w:t> </w:t>
      </w:r>
      <w:r>
        <w:rPr/>
        <w:t>directivo los que dentro de la organización de la empresa se encuentran</w:t>
      </w:r>
      <w:r>
        <w:rPr>
          <w:spacing w:val="1"/>
        </w:rPr>
        <w:t> </w:t>
      </w:r>
      <w:r>
        <w:rPr/>
        <w:t>ubicados en un nivel de mando o los que por su jerarquía desempeñan</w:t>
      </w:r>
      <w:r>
        <w:rPr>
          <w:spacing w:val="1"/>
        </w:rPr>
        <w:t> </w:t>
      </w:r>
      <w:r>
        <w:rPr/>
        <w:t>cargos encaminados al cumplimiento de funciones orientadas a representar</w:t>
      </w:r>
      <w:r>
        <w:rPr>
          <w:spacing w:val="-59"/>
        </w:rPr>
        <w:t> </w:t>
      </w:r>
      <w:r>
        <w:rPr/>
        <w:t>al</w:t>
      </w:r>
      <w:r>
        <w:rPr>
          <w:spacing w:val="-2"/>
        </w:rPr>
        <w:t> </w:t>
      </w:r>
      <w:r>
        <w:rPr/>
        <w:t>empleador.</w:t>
      </w:r>
    </w:p>
    <w:p>
      <w:pPr>
        <w:pStyle w:val="BodyText"/>
      </w:pPr>
    </w:p>
    <w:p>
      <w:pPr>
        <w:pStyle w:val="BodyText"/>
        <w:ind w:left="870" w:right="908"/>
        <w:jc w:val="both"/>
      </w:pPr>
      <w:r>
        <w:rPr/>
        <w:pict>
          <v:shape style="position:absolute;margin-left:82.475014pt;margin-top:134.450867pt;width:447.3pt;height:12.45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7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Esta</w:t>
      </w:r>
      <w:r>
        <w:rPr>
          <w:spacing w:val="1"/>
        </w:rPr>
        <w:t> </w:t>
      </w:r>
      <w:r>
        <w:rPr/>
        <w:t>circunstancia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acreditará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certificación</w:t>
      </w:r>
      <w:r>
        <w:rPr>
          <w:spacing w:val="1"/>
        </w:rPr>
        <w:t> </w:t>
      </w:r>
      <w:r>
        <w:rPr/>
        <w:t>expedida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-59"/>
        </w:rPr>
        <w:t> </w:t>
      </w:r>
      <w:r>
        <w:rPr/>
        <w:t>representante legal y el revisor fiscal, cuando exista de acuerdo con los</w:t>
      </w:r>
      <w:r>
        <w:rPr>
          <w:spacing w:val="1"/>
        </w:rPr>
        <w:t> </w:t>
      </w:r>
      <w:r>
        <w:rPr/>
        <w:t>requerimientos de ley, o el contador, donde se señale de manera detallada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conforman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nivel</w:t>
      </w:r>
      <w:r>
        <w:rPr>
          <w:spacing w:val="1"/>
        </w:rPr>
        <w:t> </w:t>
      </w:r>
      <w:r>
        <w:rPr/>
        <w:t>directivo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proponente,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número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mujeres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vinculación.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24">
            <wp:simplePos x="0" y="0"/>
            <wp:positionH relativeFrom="page">
              <wp:posOffset>1080135</wp:posOffset>
            </wp:positionH>
            <wp:positionV relativeFrom="paragraph">
              <wp:posOffset>111693</wp:posOffset>
            </wp:positionV>
            <wp:extent cx="5557324" cy="643890"/>
            <wp:effectExtent l="0" t="0" r="0" b="0"/>
            <wp:wrapTopAndBottom/>
            <wp:docPr id="6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headerReference w:type="default" r:id="rId28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6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6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93"/>
        <w:ind w:left="870" w:right="909"/>
        <w:jc w:val="both"/>
      </w:pPr>
      <w:r>
        <w:rPr/>
        <w:t>La</w:t>
      </w:r>
      <w:r>
        <w:rPr>
          <w:spacing w:val="1"/>
        </w:rPr>
        <w:t> </w:t>
      </w:r>
      <w:r>
        <w:rPr/>
        <w:t>certificación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relacionar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nombre</w:t>
      </w:r>
      <w:r>
        <w:rPr>
          <w:spacing w:val="1"/>
        </w:rPr>
        <w:t> </w:t>
      </w:r>
      <w:r>
        <w:rPr/>
        <w:t>completo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</w:t>
      </w:r>
      <w:r>
        <w:rPr>
          <w:spacing w:val="-59"/>
        </w:rPr>
        <w:t> </w:t>
      </w:r>
      <w:r>
        <w:rPr/>
        <w:t>documento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identidad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cada</w:t>
      </w:r>
      <w:r>
        <w:rPr>
          <w:spacing w:val="-11"/>
        </w:rPr>
        <w:t> </w:t>
      </w:r>
      <w:r>
        <w:rPr/>
        <w:t>una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1"/>
        </w:rPr>
        <w:t> </w:t>
      </w:r>
      <w:r>
        <w:rPr/>
        <w:t>personas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conforman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nivel</w:t>
      </w:r>
      <w:r>
        <w:rPr>
          <w:spacing w:val="-59"/>
        </w:rPr>
        <w:t> </w:t>
      </w:r>
      <w:r>
        <w:rPr/>
        <w:t>directivo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proponente.</w:t>
      </w:r>
      <w:r>
        <w:rPr>
          <w:spacing w:val="-8"/>
        </w:rPr>
        <w:t> </w:t>
      </w:r>
      <w:r>
        <w:rPr/>
        <w:t>Como</w:t>
      </w:r>
      <w:r>
        <w:rPr>
          <w:spacing w:val="-9"/>
        </w:rPr>
        <w:t> </w:t>
      </w:r>
      <w:r>
        <w:rPr/>
        <w:t>soporte,</w:t>
      </w:r>
      <w:r>
        <w:rPr>
          <w:spacing w:val="-8"/>
        </w:rPr>
        <w:t> </w:t>
      </w:r>
      <w:r>
        <w:rPr/>
        <w:t>se</w:t>
      </w:r>
      <w:r>
        <w:rPr>
          <w:spacing w:val="-9"/>
        </w:rPr>
        <w:t> </w:t>
      </w:r>
      <w:r>
        <w:rPr/>
        <w:t>anexará</w:t>
      </w:r>
      <w:r>
        <w:rPr>
          <w:spacing w:val="-9"/>
        </w:rPr>
        <w:t> </w:t>
      </w:r>
      <w:r>
        <w:rPr/>
        <w:t>copia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respectivos</w:t>
      </w:r>
      <w:r>
        <w:rPr>
          <w:spacing w:val="-59"/>
        </w:rPr>
        <w:t> </w:t>
      </w:r>
      <w:r>
        <w:rPr/>
        <w:t>documentos de identidad, copia de los contratos de trabajo o certificación</w:t>
      </w:r>
      <w:r>
        <w:rPr>
          <w:spacing w:val="1"/>
        </w:rPr>
        <w:t> </w:t>
      </w:r>
      <w:r>
        <w:rPr/>
        <w:t>laboral con las funciones, así como el certificado de aportes a seguridad</w:t>
      </w:r>
      <w:r>
        <w:rPr>
          <w:spacing w:val="1"/>
        </w:rPr>
        <w:t> </w:t>
      </w:r>
      <w:r>
        <w:rPr/>
        <w:t>social del último año en el que se demuestren los pagos realizados por el</w:t>
      </w:r>
      <w:r>
        <w:rPr>
          <w:spacing w:val="1"/>
        </w:rPr>
        <w:t> </w:t>
      </w:r>
      <w:r>
        <w:rPr/>
        <w:t>empleador.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1154" w:val="left" w:leader="none"/>
        </w:tabs>
        <w:spacing w:line="240" w:lineRule="auto" w:before="0" w:after="0"/>
        <w:ind w:left="870" w:right="908" w:firstLine="0"/>
        <w:jc w:val="both"/>
        <w:rPr>
          <w:sz w:val="22"/>
        </w:rPr>
      </w:pPr>
      <w:r>
        <w:rPr>
          <w:sz w:val="22"/>
        </w:rPr>
        <w:t>Cuando la persona natural sea una mujer y haya ejercido actividades</w:t>
      </w:r>
      <w:r>
        <w:rPr>
          <w:spacing w:val="1"/>
          <w:sz w:val="22"/>
        </w:rPr>
        <w:t> </w:t>
      </w:r>
      <w:r>
        <w:rPr>
          <w:sz w:val="22"/>
        </w:rPr>
        <w:t>comerciales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z w:val="22"/>
        </w:rPr>
        <w:t>través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un</w:t>
      </w:r>
      <w:r>
        <w:rPr>
          <w:spacing w:val="-8"/>
          <w:sz w:val="22"/>
        </w:rPr>
        <w:t> </w:t>
      </w:r>
      <w:r>
        <w:rPr>
          <w:sz w:val="22"/>
        </w:rPr>
        <w:t>establecimiento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comercio</w:t>
      </w:r>
      <w:r>
        <w:rPr>
          <w:spacing w:val="-8"/>
          <w:sz w:val="22"/>
        </w:rPr>
        <w:t> </w:t>
      </w:r>
      <w:r>
        <w:rPr>
          <w:sz w:val="22"/>
        </w:rPr>
        <w:t>durante</w:t>
      </w:r>
      <w:r>
        <w:rPr>
          <w:spacing w:val="-7"/>
          <w:sz w:val="22"/>
        </w:rPr>
        <w:t> </w:t>
      </w:r>
      <w:r>
        <w:rPr>
          <w:sz w:val="22"/>
        </w:rPr>
        <w:t>al</w:t>
      </w:r>
      <w:r>
        <w:rPr>
          <w:spacing w:val="-8"/>
          <w:sz w:val="22"/>
        </w:rPr>
        <w:t> </w:t>
      </w:r>
      <w:r>
        <w:rPr>
          <w:sz w:val="22"/>
        </w:rPr>
        <w:t>menos</w:t>
      </w:r>
      <w:r>
        <w:rPr>
          <w:spacing w:val="-8"/>
          <w:sz w:val="22"/>
        </w:rPr>
        <w:t> </w:t>
      </w:r>
      <w:r>
        <w:rPr>
          <w:sz w:val="22"/>
        </w:rPr>
        <w:t>el</w:t>
      </w:r>
      <w:r>
        <w:rPr>
          <w:spacing w:val="-59"/>
          <w:sz w:val="22"/>
        </w:rPr>
        <w:t> </w:t>
      </w:r>
      <w:r>
        <w:rPr>
          <w:sz w:val="22"/>
        </w:rPr>
        <w:t>último año anterior a la fecha de cierre del proceso de selección. Esta</w:t>
      </w:r>
      <w:r>
        <w:rPr>
          <w:spacing w:val="1"/>
          <w:sz w:val="22"/>
        </w:rPr>
        <w:t> </w:t>
      </w:r>
      <w:r>
        <w:rPr>
          <w:sz w:val="22"/>
        </w:rPr>
        <w:t>circunstancia se acreditará mediante la copia de cédula de ciudadanía, la</w:t>
      </w:r>
      <w:r>
        <w:rPr>
          <w:spacing w:val="1"/>
          <w:sz w:val="22"/>
        </w:rPr>
        <w:t> </w:t>
      </w:r>
      <w:r>
        <w:rPr>
          <w:sz w:val="22"/>
        </w:rPr>
        <w:t>cédula</w:t>
      </w:r>
      <w:r>
        <w:rPr>
          <w:spacing w:val="-11"/>
          <w:sz w:val="22"/>
        </w:rPr>
        <w:t> </w:t>
      </w:r>
      <w:r>
        <w:rPr>
          <w:sz w:val="22"/>
        </w:rPr>
        <w:t>de</w:t>
      </w:r>
      <w:r>
        <w:rPr>
          <w:spacing w:val="-10"/>
          <w:sz w:val="22"/>
        </w:rPr>
        <w:t> </w:t>
      </w:r>
      <w:r>
        <w:rPr>
          <w:sz w:val="22"/>
        </w:rPr>
        <w:t>extranjería</w:t>
      </w:r>
      <w:r>
        <w:rPr>
          <w:spacing w:val="-10"/>
          <w:sz w:val="22"/>
        </w:rPr>
        <w:t> </w:t>
      </w:r>
      <w:r>
        <w:rPr>
          <w:sz w:val="22"/>
        </w:rPr>
        <w:t>o</w:t>
      </w:r>
      <w:r>
        <w:rPr>
          <w:spacing w:val="-10"/>
          <w:sz w:val="22"/>
        </w:rPr>
        <w:t> </w:t>
      </w:r>
      <w:r>
        <w:rPr>
          <w:sz w:val="22"/>
        </w:rPr>
        <w:t>el</w:t>
      </w:r>
      <w:r>
        <w:rPr>
          <w:spacing w:val="-10"/>
          <w:sz w:val="22"/>
        </w:rPr>
        <w:t> </w:t>
      </w:r>
      <w:r>
        <w:rPr>
          <w:sz w:val="22"/>
        </w:rPr>
        <w:t>pasaporte,</w:t>
      </w:r>
      <w:r>
        <w:rPr>
          <w:spacing w:val="-10"/>
          <w:sz w:val="22"/>
        </w:rPr>
        <w:t> </w:t>
      </w:r>
      <w:r>
        <w:rPr>
          <w:sz w:val="22"/>
        </w:rPr>
        <w:t>así</w:t>
      </w:r>
      <w:r>
        <w:rPr>
          <w:spacing w:val="-10"/>
          <w:sz w:val="22"/>
        </w:rPr>
        <w:t> </w:t>
      </w:r>
      <w:r>
        <w:rPr>
          <w:sz w:val="22"/>
        </w:rPr>
        <w:t>como</w:t>
      </w:r>
      <w:r>
        <w:rPr>
          <w:spacing w:val="-10"/>
          <w:sz w:val="22"/>
        </w:rPr>
        <w:t> </w:t>
      </w:r>
      <w:r>
        <w:rPr>
          <w:sz w:val="22"/>
        </w:rPr>
        <w:t>la</w:t>
      </w:r>
      <w:r>
        <w:rPr>
          <w:spacing w:val="-10"/>
          <w:sz w:val="22"/>
        </w:rPr>
        <w:t> </w:t>
      </w:r>
      <w:r>
        <w:rPr>
          <w:sz w:val="22"/>
        </w:rPr>
        <w:t>copia</w:t>
      </w:r>
      <w:r>
        <w:rPr>
          <w:spacing w:val="-10"/>
          <w:sz w:val="22"/>
        </w:rPr>
        <w:t> </w:t>
      </w:r>
      <w:r>
        <w:rPr>
          <w:sz w:val="22"/>
        </w:rPr>
        <w:t>del</w:t>
      </w:r>
      <w:r>
        <w:rPr>
          <w:spacing w:val="-10"/>
          <w:sz w:val="22"/>
        </w:rPr>
        <w:t> </w:t>
      </w:r>
      <w:r>
        <w:rPr>
          <w:sz w:val="22"/>
        </w:rPr>
        <w:t>registro</w:t>
      </w:r>
      <w:r>
        <w:rPr>
          <w:spacing w:val="-10"/>
          <w:sz w:val="22"/>
        </w:rPr>
        <w:t> </w:t>
      </w:r>
      <w:r>
        <w:rPr>
          <w:sz w:val="22"/>
        </w:rPr>
        <w:t>mercantil.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1101" w:val="left" w:leader="none"/>
        </w:tabs>
        <w:spacing w:line="240" w:lineRule="auto" w:before="0" w:after="0"/>
        <w:ind w:left="870" w:right="909" w:firstLine="0"/>
        <w:jc w:val="both"/>
        <w:rPr>
          <w:sz w:val="22"/>
        </w:rPr>
      </w:pPr>
      <w:r>
        <w:rPr>
          <w:spacing w:val="-1"/>
          <w:sz w:val="22"/>
        </w:rPr>
        <w:t>Para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las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asociaciones</w:t>
      </w:r>
      <w:r>
        <w:rPr>
          <w:spacing w:val="-14"/>
          <w:sz w:val="22"/>
        </w:rPr>
        <w:t> </w:t>
      </w:r>
      <w:r>
        <w:rPr>
          <w:sz w:val="22"/>
        </w:rPr>
        <w:t>y</w:t>
      </w:r>
      <w:r>
        <w:rPr>
          <w:spacing w:val="-14"/>
          <w:sz w:val="22"/>
        </w:rPr>
        <w:t> </w:t>
      </w:r>
      <w:r>
        <w:rPr>
          <w:sz w:val="22"/>
        </w:rPr>
        <w:t>cooperativas,</w:t>
      </w:r>
      <w:r>
        <w:rPr>
          <w:spacing w:val="-14"/>
          <w:sz w:val="22"/>
        </w:rPr>
        <w:t> </w:t>
      </w:r>
      <w:r>
        <w:rPr>
          <w:sz w:val="22"/>
        </w:rPr>
        <w:t>cuando</w:t>
      </w:r>
      <w:r>
        <w:rPr>
          <w:spacing w:val="-14"/>
          <w:sz w:val="22"/>
        </w:rPr>
        <w:t> </w:t>
      </w:r>
      <w:r>
        <w:rPr>
          <w:sz w:val="22"/>
        </w:rPr>
        <w:t>más</w:t>
      </w:r>
      <w:r>
        <w:rPr>
          <w:spacing w:val="-14"/>
          <w:sz w:val="22"/>
        </w:rPr>
        <w:t> </w:t>
      </w:r>
      <w:r>
        <w:rPr>
          <w:sz w:val="22"/>
        </w:rPr>
        <w:t>del</w:t>
      </w:r>
      <w:r>
        <w:rPr>
          <w:spacing w:val="-14"/>
          <w:sz w:val="22"/>
        </w:rPr>
        <w:t> </w:t>
      </w:r>
      <w:r>
        <w:rPr>
          <w:sz w:val="22"/>
        </w:rPr>
        <w:t>cincuenta</w:t>
      </w:r>
      <w:r>
        <w:rPr>
          <w:spacing w:val="-14"/>
          <w:sz w:val="22"/>
        </w:rPr>
        <w:t> </w:t>
      </w:r>
      <w:r>
        <w:rPr>
          <w:sz w:val="22"/>
        </w:rPr>
        <w:t>por</w:t>
      </w:r>
      <w:r>
        <w:rPr>
          <w:spacing w:val="-14"/>
          <w:sz w:val="22"/>
        </w:rPr>
        <w:t> </w:t>
      </w:r>
      <w:r>
        <w:rPr>
          <w:sz w:val="22"/>
        </w:rPr>
        <w:t>ciento</w:t>
      </w:r>
      <w:r>
        <w:rPr>
          <w:spacing w:val="-59"/>
          <w:sz w:val="22"/>
        </w:rPr>
        <w:t> </w:t>
      </w:r>
      <w:r>
        <w:rPr>
          <w:sz w:val="22"/>
        </w:rPr>
        <w:t>(50%) de los asociados sean mujeres y la participación haya correspondido</w:t>
      </w:r>
      <w:r>
        <w:rPr>
          <w:spacing w:val="-59"/>
          <w:sz w:val="22"/>
        </w:rPr>
        <w:t> </w:t>
      </w:r>
      <w:r>
        <w:rPr>
          <w:sz w:val="22"/>
        </w:rPr>
        <w:t>a estas durante al menos el último año anterior a la fecha de cierre del</w:t>
      </w:r>
      <w:r>
        <w:rPr>
          <w:spacing w:val="1"/>
          <w:sz w:val="22"/>
        </w:rPr>
        <w:t> </w:t>
      </w:r>
      <w:r>
        <w:rPr>
          <w:sz w:val="22"/>
        </w:rPr>
        <w:t>Proceso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Selección.</w:t>
      </w:r>
      <w:r>
        <w:rPr>
          <w:spacing w:val="1"/>
          <w:sz w:val="22"/>
        </w:rPr>
        <w:t> </w:t>
      </w:r>
      <w:r>
        <w:rPr>
          <w:sz w:val="22"/>
        </w:rPr>
        <w:t>Esta</w:t>
      </w:r>
      <w:r>
        <w:rPr>
          <w:spacing w:val="1"/>
          <w:sz w:val="22"/>
        </w:rPr>
        <w:t> </w:t>
      </w:r>
      <w:r>
        <w:rPr>
          <w:sz w:val="22"/>
        </w:rPr>
        <w:t>circunstancia</w:t>
      </w:r>
      <w:r>
        <w:rPr>
          <w:spacing w:val="1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acreditará</w:t>
      </w:r>
      <w:r>
        <w:rPr>
          <w:spacing w:val="1"/>
          <w:sz w:val="22"/>
        </w:rPr>
        <w:t> </w:t>
      </w:r>
      <w:r>
        <w:rPr>
          <w:sz w:val="22"/>
        </w:rPr>
        <w:t>mediante</w:t>
      </w:r>
      <w:r>
        <w:rPr>
          <w:spacing w:val="1"/>
          <w:sz w:val="22"/>
        </w:rPr>
        <w:t> </w:t>
      </w:r>
      <w:r>
        <w:rPr>
          <w:sz w:val="22"/>
        </w:rPr>
        <w:t>certificación</w:t>
      </w:r>
      <w:r>
        <w:rPr>
          <w:spacing w:val="-2"/>
          <w:sz w:val="22"/>
        </w:rPr>
        <w:t> </w:t>
      </w:r>
      <w:r>
        <w:rPr>
          <w:sz w:val="22"/>
        </w:rPr>
        <w:t>expedida</w:t>
      </w:r>
      <w:r>
        <w:rPr>
          <w:spacing w:val="-1"/>
          <w:sz w:val="22"/>
        </w:rPr>
        <w:t> </w:t>
      </w:r>
      <w:r>
        <w:rPr>
          <w:sz w:val="22"/>
        </w:rPr>
        <w:t>por</w:t>
      </w:r>
      <w:r>
        <w:rPr>
          <w:spacing w:val="-1"/>
          <w:sz w:val="22"/>
        </w:rPr>
        <w:t> </w:t>
      </w:r>
      <w:r>
        <w:rPr>
          <w:sz w:val="22"/>
        </w:rPr>
        <w:t>el</w:t>
      </w:r>
      <w:r>
        <w:rPr>
          <w:spacing w:val="-2"/>
          <w:sz w:val="22"/>
        </w:rPr>
        <w:t> </w:t>
      </w:r>
      <w:r>
        <w:rPr>
          <w:sz w:val="22"/>
        </w:rPr>
        <w:t>representante</w:t>
      </w:r>
      <w:r>
        <w:rPr>
          <w:spacing w:val="-1"/>
          <w:sz w:val="22"/>
        </w:rPr>
        <w:t> </w:t>
      </w:r>
      <w:r>
        <w:rPr>
          <w:sz w:val="22"/>
        </w:rPr>
        <w:t>legal.</w:t>
      </w:r>
    </w:p>
    <w:p>
      <w:pPr>
        <w:pStyle w:val="BodyText"/>
      </w:pPr>
    </w:p>
    <w:p>
      <w:pPr>
        <w:pStyle w:val="BodyText"/>
        <w:ind w:left="870" w:right="908"/>
        <w:jc w:val="both"/>
      </w:pPr>
      <w:r>
        <w:rPr>
          <w:spacing w:val="-1"/>
        </w:rPr>
        <w:t>Parágrafo</w:t>
      </w:r>
      <w:r>
        <w:rPr>
          <w:spacing w:val="1"/>
        </w:rPr>
        <w:t>.</w:t>
      </w:r>
      <w:r>
        <w:rPr>
          <w:w w:val="20"/>
        </w:rPr>
        <w:t> </w:t>
      </w:r>
      <w:r>
        <w:rPr>
          <w:spacing w:val="-1"/>
        </w:rPr>
        <w:t>Respect</w:t>
      </w:r>
      <w:r>
        <w:rPr/>
        <w:t>o    </w:t>
      </w:r>
      <w:r>
        <w:rPr>
          <w:spacing w:val="29"/>
        </w:rPr>
        <w:t> </w:t>
      </w:r>
      <w:r>
        <w:rPr/>
        <w:t>a    </w:t>
      </w:r>
      <w:r>
        <w:rPr>
          <w:spacing w:val="28"/>
        </w:rPr>
        <w:t> </w:t>
      </w:r>
      <w:r>
        <w:rPr>
          <w:spacing w:val="-1"/>
        </w:rPr>
        <w:t>lo</w:t>
      </w:r>
      <w:r>
        <w:rPr/>
        <w:t>s    </w:t>
      </w:r>
      <w:r>
        <w:rPr>
          <w:spacing w:val="29"/>
        </w:rPr>
        <w:t> </w:t>
      </w:r>
      <w:r>
        <w:rPr>
          <w:spacing w:val="-1"/>
        </w:rPr>
        <w:t>incentivo</w:t>
      </w:r>
      <w:r>
        <w:rPr/>
        <w:t>s    </w:t>
      </w:r>
      <w:r>
        <w:rPr>
          <w:spacing w:val="29"/>
        </w:rPr>
        <w:t> </w:t>
      </w:r>
      <w:r>
        <w:rPr/>
        <w:t>contractuales    </w:t>
      </w:r>
      <w:r>
        <w:rPr>
          <w:spacing w:val="28"/>
        </w:rPr>
        <w:t> </w:t>
      </w:r>
      <w:r>
        <w:rPr>
          <w:spacing w:val="-1"/>
        </w:rPr>
        <w:t>par</w:t>
      </w:r>
      <w:r>
        <w:rPr/>
        <w:t>a    </w:t>
      </w:r>
      <w:r>
        <w:rPr>
          <w:spacing w:val="29"/>
        </w:rPr>
        <w:t> </w:t>
      </w:r>
      <w:r>
        <w:rPr>
          <w:spacing w:val="-1"/>
        </w:rPr>
        <w:t>los </w:t>
      </w:r>
      <w:r>
        <w:rPr/>
        <w:t>emprendimientos y empresas de mujeres, las certificaciones de trata el</w:t>
      </w:r>
      <w:r>
        <w:rPr>
          <w:spacing w:val="1"/>
        </w:rPr>
        <w:t> </w:t>
      </w:r>
      <w:r>
        <w:rPr/>
        <w:t>presente artículo deben expedirse bajo la gravedad de juramento con una</w:t>
      </w:r>
      <w:r>
        <w:rPr>
          <w:spacing w:val="1"/>
        </w:rPr>
        <w:t> </w:t>
      </w:r>
      <w:r>
        <w:rPr/>
        <w:t>fecha de máximo treinta (30) días calendario anteriores a la prevista para el</w:t>
      </w:r>
      <w:r>
        <w:rPr>
          <w:spacing w:val="-59"/>
        </w:rPr>
        <w:t> </w:t>
      </w:r>
      <w:r>
        <w:rPr/>
        <w:t>cierre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selección”.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160" w:right="199" w:firstLine="709"/>
        <w:jc w:val="both"/>
      </w:pPr>
      <w:r>
        <w:rPr/>
        <w:t>De acuerdo con lo establecido en este artículo, para efectos de la aplicación de los</w:t>
      </w:r>
      <w:r>
        <w:rPr>
          <w:spacing w:val="-59"/>
        </w:rPr>
        <w:t> </w:t>
      </w:r>
      <w:r>
        <w:rPr/>
        <w:t>criterios</w:t>
      </w:r>
      <w:r>
        <w:rPr>
          <w:spacing w:val="-6"/>
        </w:rPr>
        <w:t> </w:t>
      </w:r>
      <w:r>
        <w:rPr/>
        <w:t>diferenciales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sistema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compras</w:t>
      </w:r>
      <w:r>
        <w:rPr>
          <w:spacing w:val="-5"/>
        </w:rPr>
        <w:t> </w:t>
      </w:r>
      <w:r>
        <w:rPr/>
        <w:t>públicas,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términos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32</w:t>
      </w:r>
      <w:r>
        <w:rPr>
          <w:spacing w:val="-5"/>
        </w:rPr>
        <w:t> </w:t>
      </w:r>
      <w:r>
        <w:rPr/>
        <w:t>de</w:t>
      </w:r>
      <w:r>
        <w:rPr>
          <w:spacing w:val="-59"/>
        </w:rPr>
        <w:t> </w:t>
      </w:r>
      <w:r>
        <w:rPr/>
        <w:t>la Ley 2069 de 2020, son considerados emprendimientos y empresas de mujeres aquellas</w:t>
      </w:r>
      <w:r>
        <w:rPr>
          <w:spacing w:val="-59"/>
        </w:rPr>
        <w:t> </w:t>
      </w:r>
      <w:r>
        <w:rPr/>
        <w:t>personas jurídicas o naturales que cumplan con alguno de los cuatro supuestos de hecho</w:t>
      </w:r>
      <w:r>
        <w:rPr>
          <w:spacing w:val="1"/>
        </w:rPr>
        <w:t> </w:t>
      </w:r>
      <w:r>
        <w:rPr>
          <w:spacing w:val="-1"/>
        </w:rPr>
        <w:t>previstos</w:t>
      </w:r>
      <w:r>
        <w:rPr>
          <w:spacing w:val="-15"/>
        </w:rPr>
        <w:t> </w:t>
      </w:r>
      <w:r>
        <w:rPr>
          <w:spacing w:val="-1"/>
        </w:rPr>
        <w:t>en</w:t>
      </w:r>
      <w:r>
        <w:rPr>
          <w:spacing w:val="-14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norma</w:t>
      </w:r>
      <w:r>
        <w:rPr>
          <w:spacing w:val="-14"/>
        </w:rPr>
        <w:t> </w:t>
      </w:r>
      <w:r>
        <w:rPr>
          <w:spacing w:val="-1"/>
        </w:rPr>
        <w:t>citada</w:t>
      </w:r>
      <w:r>
        <w:rPr>
          <w:spacing w:val="-14"/>
        </w:rPr>
        <w:t> </w:t>
      </w:r>
      <w:r>
        <w:rPr>
          <w:spacing w:val="-1"/>
        </w:rPr>
        <w:t>y</w:t>
      </w:r>
      <w:r>
        <w:rPr>
          <w:spacing w:val="-14"/>
        </w:rPr>
        <w:t> </w:t>
      </w:r>
      <w:r>
        <w:rPr>
          <w:spacing w:val="-1"/>
        </w:rPr>
        <w:t>acrediten</w:t>
      </w:r>
      <w:r>
        <w:rPr>
          <w:spacing w:val="-14"/>
        </w:rPr>
        <w:t> </w:t>
      </w:r>
      <w:r>
        <w:rPr/>
        <w:t>estos</w:t>
      </w:r>
      <w:r>
        <w:rPr>
          <w:spacing w:val="-14"/>
        </w:rPr>
        <w:t> </w:t>
      </w:r>
      <w:r>
        <w:rPr/>
        <w:t>supuestos</w:t>
      </w:r>
      <w:r>
        <w:rPr>
          <w:spacing w:val="-14"/>
        </w:rPr>
        <w:t> </w:t>
      </w:r>
      <w:r>
        <w:rPr/>
        <w:t>con</w:t>
      </w:r>
      <w:r>
        <w:rPr>
          <w:spacing w:val="-14"/>
        </w:rPr>
        <w:t> </w:t>
      </w:r>
      <w:r>
        <w:rPr/>
        <w:t>los</w:t>
      </w:r>
      <w:r>
        <w:rPr>
          <w:spacing w:val="-14"/>
        </w:rPr>
        <w:t> </w:t>
      </w:r>
      <w:r>
        <w:rPr/>
        <w:t>documentos</w:t>
      </w:r>
      <w:r>
        <w:rPr>
          <w:spacing w:val="-14"/>
        </w:rPr>
        <w:t> </w:t>
      </w:r>
      <w:r>
        <w:rPr/>
        <w:t>previstos</w:t>
      </w:r>
      <w:r>
        <w:rPr>
          <w:spacing w:val="-14"/>
        </w:rPr>
        <w:t> </w:t>
      </w:r>
      <w:r>
        <w:rPr/>
        <w:t>para</w:t>
      </w:r>
      <w:r>
        <w:rPr>
          <w:spacing w:val="-59"/>
        </w:rPr>
        <w:t> </w:t>
      </w:r>
      <w:r>
        <w:rPr/>
        <w:t>ello.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Teniendo en cuenta el objeto de la consulta, resulta relevante el análisis de los</w:t>
      </w:r>
      <w:r>
        <w:rPr>
          <w:spacing w:val="1"/>
        </w:rPr>
        <w:t> </w:t>
      </w:r>
      <w:r>
        <w:rPr/>
        <w:t>criterios definidos en los numerales primero y segundo del artículo precitado, para lo cual</w:t>
      </w:r>
      <w:r>
        <w:rPr>
          <w:spacing w:val="1"/>
        </w:rPr>
        <w:t> </w:t>
      </w:r>
      <w:r>
        <w:rPr/>
        <w:t>se precisa que, por una parte, el numeral primero</w:t>
      </w:r>
      <w:r>
        <w:rPr>
          <w:spacing w:val="1"/>
        </w:rPr>
        <w:t> </w:t>
      </w:r>
      <w:r>
        <w:rPr/>
        <w:t>establece como criterio que “Cuando</w:t>
      </w:r>
      <w:r>
        <w:rPr>
          <w:spacing w:val="1"/>
        </w:rPr>
        <w:t> </w:t>
      </w:r>
      <w:r>
        <w:rPr/>
        <w:t>más</w:t>
      </w:r>
      <w:r>
        <w:rPr>
          <w:spacing w:val="58"/>
        </w:rPr>
        <w:t> </w:t>
      </w:r>
      <w:r>
        <w:rPr/>
        <w:t>del</w:t>
      </w:r>
      <w:r>
        <w:rPr>
          <w:spacing w:val="58"/>
        </w:rPr>
        <w:t> </w:t>
      </w:r>
      <w:r>
        <w:rPr/>
        <w:t>cincuenta</w:t>
      </w:r>
      <w:r>
        <w:rPr>
          <w:spacing w:val="58"/>
        </w:rPr>
        <w:t> </w:t>
      </w:r>
      <w:r>
        <w:rPr/>
        <w:t>por</w:t>
      </w:r>
      <w:r>
        <w:rPr>
          <w:spacing w:val="58"/>
        </w:rPr>
        <w:t> </w:t>
      </w:r>
      <w:r>
        <w:rPr/>
        <w:t>ciento</w:t>
      </w:r>
      <w:r>
        <w:rPr>
          <w:spacing w:val="58"/>
        </w:rPr>
        <w:t> </w:t>
      </w:r>
      <w:r>
        <w:rPr/>
        <w:t>(50%)</w:t>
      </w:r>
      <w:r>
        <w:rPr>
          <w:spacing w:val="58"/>
        </w:rPr>
        <w:t> </w:t>
      </w:r>
      <w:r>
        <w:rPr/>
        <w:t>de</w:t>
      </w:r>
      <w:r>
        <w:rPr>
          <w:spacing w:val="58"/>
        </w:rPr>
        <w:t> </w:t>
      </w:r>
      <w:r>
        <w:rPr/>
        <w:t>las</w:t>
      </w:r>
      <w:r>
        <w:rPr>
          <w:spacing w:val="58"/>
        </w:rPr>
        <w:t> </w:t>
      </w:r>
      <w:r>
        <w:rPr/>
        <w:t>acciones,</w:t>
      </w:r>
      <w:r>
        <w:rPr>
          <w:spacing w:val="59"/>
        </w:rPr>
        <w:t> </w:t>
      </w:r>
      <w:r>
        <w:rPr/>
        <w:t>partes</w:t>
      </w:r>
      <w:r>
        <w:rPr>
          <w:spacing w:val="59"/>
        </w:rPr>
        <w:t> </w:t>
      </w:r>
      <w:r>
        <w:rPr/>
        <w:t>de</w:t>
      </w:r>
      <w:r>
        <w:rPr>
          <w:spacing w:val="58"/>
        </w:rPr>
        <w:t> </w:t>
      </w:r>
      <w:r>
        <w:rPr/>
        <w:t>interés</w:t>
      </w:r>
      <w:r>
        <w:rPr>
          <w:spacing w:val="58"/>
        </w:rPr>
        <w:t> </w:t>
      </w:r>
      <w:r>
        <w:rPr/>
        <w:t>o</w:t>
      </w:r>
      <w:r>
        <w:rPr>
          <w:spacing w:val="58"/>
        </w:rPr>
        <w:t> </w:t>
      </w:r>
      <w:r>
        <w:rPr/>
        <w:t>cuotas</w:t>
      </w:r>
      <w:r>
        <w:rPr>
          <w:spacing w:val="58"/>
        </w:rPr>
        <w:t> </w:t>
      </w:r>
      <w:r>
        <w:rPr/>
        <w:t>de</w:t>
      </w:r>
      <w:r>
        <w:rPr>
          <w:spacing w:val="-59"/>
        </w:rPr>
        <w:t> </w:t>
      </w:r>
      <w:r>
        <w:rPr/>
        <w:t>participación de la persona jurídica pertenezcan a mujeres y los derechos de propiedad</w:t>
      </w:r>
      <w:r>
        <w:rPr>
          <w:spacing w:val="1"/>
        </w:rPr>
        <w:t> </w:t>
      </w:r>
      <w:r>
        <w:rPr/>
        <w:t>hayan pertenecido a estas durante al menos el último año anterior a la fecha de cierre del</w:t>
      </w:r>
      <w:r>
        <w:rPr>
          <w:spacing w:val="1"/>
        </w:rPr>
        <w:t> </w:t>
      </w:r>
      <w:r>
        <w:rPr/>
        <w:t>Proceso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Selección”.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1080135</wp:posOffset>
            </wp:positionH>
            <wp:positionV relativeFrom="paragraph">
              <wp:posOffset>679040</wp:posOffset>
            </wp:positionV>
            <wp:extent cx="5557324" cy="643890"/>
            <wp:effectExtent l="0" t="0" r="0" b="0"/>
            <wp:wrapTopAndBottom/>
            <wp:docPr id="6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2.475014pt;margin-top:104.417877pt;width:447.3pt;height:12.45pt;mso-position-horizontal-relative:page;mso-position-vertical-relative:paragraph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8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acuerdo</w:t>
      </w:r>
      <w:r>
        <w:rPr>
          <w:spacing w:val="-14"/>
        </w:rPr>
        <w:t> </w:t>
      </w:r>
      <w:r>
        <w:rPr>
          <w:spacing w:val="-1"/>
        </w:rPr>
        <w:t>con</w:t>
      </w:r>
      <w:r>
        <w:rPr>
          <w:spacing w:val="-14"/>
        </w:rPr>
        <w:t> </w:t>
      </w:r>
      <w:r>
        <w:rPr>
          <w:spacing w:val="-1"/>
        </w:rPr>
        <w:t>lo</w:t>
      </w:r>
      <w:r>
        <w:rPr>
          <w:spacing w:val="-14"/>
        </w:rPr>
        <w:t> </w:t>
      </w:r>
      <w:r>
        <w:rPr>
          <w:spacing w:val="-1"/>
        </w:rPr>
        <w:t>establecido</w:t>
      </w:r>
      <w:r>
        <w:rPr>
          <w:spacing w:val="-13"/>
        </w:rPr>
        <w:t> </w:t>
      </w:r>
      <w:r>
        <w:rPr/>
        <w:t>en</w:t>
      </w:r>
      <w:r>
        <w:rPr>
          <w:spacing w:val="-14"/>
        </w:rPr>
        <w:t> </w:t>
      </w:r>
      <w:r>
        <w:rPr/>
        <w:t>este</w:t>
      </w:r>
      <w:r>
        <w:rPr>
          <w:spacing w:val="-14"/>
        </w:rPr>
        <w:t> </w:t>
      </w:r>
      <w:r>
        <w:rPr/>
        <w:t>numeral,</w:t>
      </w:r>
      <w:r>
        <w:rPr>
          <w:spacing w:val="-14"/>
        </w:rPr>
        <w:t> </w:t>
      </w:r>
      <w:r>
        <w:rPr/>
        <w:t>una</w:t>
      </w:r>
      <w:r>
        <w:rPr>
          <w:spacing w:val="-13"/>
        </w:rPr>
        <w:t> </w:t>
      </w:r>
      <w:r>
        <w:rPr/>
        <w:t>sociedad</w:t>
      </w:r>
      <w:r>
        <w:rPr>
          <w:spacing w:val="-14"/>
        </w:rPr>
        <w:t> </w:t>
      </w:r>
      <w:r>
        <w:rPr/>
        <w:t>podrá</w:t>
      </w:r>
      <w:r>
        <w:rPr>
          <w:spacing w:val="-14"/>
        </w:rPr>
        <w:t> </w:t>
      </w:r>
      <w:r>
        <w:rPr/>
        <w:t>ser</w:t>
      </w:r>
      <w:r>
        <w:rPr>
          <w:spacing w:val="-14"/>
        </w:rPr>
        <w:t> </w:t>
      </w:r>
      <w:r>
        <w:rPr/>
        <w:t>considerada</w:t>
      </w:r>
      <w:r>
        <w:rPr>
          <w:spacing w:val="-59"/>
        </w:rPr>
        <w:t> </w:t>
      </w:r>
      <w:r>
        <w:rPr>
          <w:spacing w:val="-1"/>
        </w:rPr>
        <w:t>como</w:t>
      </w:r>
      <w:r>
        <w:rPr>
          <w:spacing w:val="-15"/>
        </w:rPr>
        <w:t> </w:t>
      </w:r>
      <w:r>
        <w:rPr>
          <w:spacing w:val="-1"/>
        </w:rPr>
        <w:t>un</w:t>
      </w:r>
      <w:r>
        <w:rPr>
          <w:spacing w:val="-15"/>
        </w:rPr>
        <w:t> </w:t>
      </w:r>
      <w:r>
        <w:rPr>
          <w:spacing w:val="-1"/>
        </w:rPr>
        <w:t>emprendimiento</w:t>
      </w:r>
      <w:r>
        <w:rPr>
          <w:spacing w:val="-14"/>
        </w:rPr>
        <w:t> </w:t>
      </w:r>
      <w:r>
        <w:rPr>
          <w:spacing w:val="-1"/>
        </w:rPr>
        <w:t>o</w:t>
      </w:r>
      <w:r>
        <w:rPr>
          <w:spacing w:val="-15"/>
        </w:rPr>
        <w:t> </w:t>
      </w:r>
      <w:r>
        <w:rPr>
          <w:spacing w:val="-1"/>
        </w:rPr>
        <w:t>empresa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mujeres</w:t>
      </w:r>
      <w:r>
        <w:rPr>
          <w:spacing w:val="-15"/>
        </w:rPr>
        <w:t> </w:t>
      </w:r>
      <w:r>
        <w:rPr/>
        <w:t>cuando</w:t>
      </w:r>
      <w:r>
        <w:rPr>
          <w:spacing w:val="-15"/>
        </w:rPr>
        <w:t> </w:t>
      </w:r>
      <w:r>
        <w:rPr/>
        <w:t>más</w:t>
      </w:r>
      <w:r>
        <w:rPr>
          <w:spacing w:val="-15"/>
        </w:rPr>
        <w:t> </w:t>
      </w:r>
      <w:r>
        <w:rPr/>
        <w:t>del</w:t>
      </w:r>
      <w:r>
        <w:rPr>
          <w:spacing w:val="-14"/>
        </w:rPr>
        <w:t> </w:t>
      </w:r>
      <w:r>
        <w:rPr/>
        <w:t>cincuenta</w:t>
      </w:r>
      <w:r>
        <w:rPr>
          <w:spacing w:val="-15"/>
        </w:rPr>
        <w:t> </w:t>
      </w:r>
      <w:r>
        <w:rPr/>
        <w:t>por</w:t>
      </w:r>
      <w:r>
        <w:rPr>
          <w:spacing w:val="-15"/>
        </w:rPr>
        <w:t> </w:t>
      </w:r>
      <w:r>
        <w:rPr/>
        <w:t>ciento</w:t>
      </w:r>
      <w:r>
        <w:rPr>
          <w:spacing w:val="-15"/>
        </w:rPr>
        <w:t> </w:t>
      </w:r>
      <w:r>
        <w:rPr/>
        <w:t>(50%)</w:t>
      </w:r>
      <w:r>
        <w:rPr>
          <w:spacing w:val="-58"/>
        </w:rPr>
        <w:t> </w:t>
      </w:r>
      <w:r>
        <w:rPr/>
        <w:t>de</w:t>
      </w:r>
      <w:r>
        <w:rPr>
          <w:spacing w:val="11"/>
        </w:rPr>
        <w:t> </w:t>
      </w:r>
      <w:r>
        <w:rPr/>
        <w:t>sus</w:t>
      </w:r>
      <w:r>
        <w:rPr>
          <w:spacing w:val="12"/>
        </w:rPr>
        <w:t> </w:t>
      </w:r>
      <w:r>
        <w:rPr/>
        <w:t>acciones,</w:t>
      </w:r>
      <w:r>
        <w:rPr>
          <w:spacing w:val="11"/>
        </w:rPr>
        <w:t> </w:t>
      </w:r>
      <w:r>
        <w:rPr/>
        <w:t>partes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interés</w:t>
      </w:r>
      <w:r>
        <w:rPr>
          <w:spacing w:val="12"/>
        </w:rPr>
        <w:t> </w:t>
      </w:r>
      <w:r>
        <w:rPr/>
        <w:t>o</w:t>
      </w:r>
      <w:r>
        <w:rPr>
          <w:spacing w:val="11"/>
        </w:rPr>
        <w:t> </w:t>
      </w:r>
      <w:r>
        <w:rPr/>
        <w:t>cuotas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participación,</w:t>
      </w:r>
      <w:r>
        <w:rPr>
          <w:spacing w:val="13"/>
        </w:rPr>
        <w:t> </w:t>
      </w:r>
      <w:r>
        <w:rPr/>
        <w:t>pertenezcan</w:t>
      </w:r>
      <w:r>
        <w:rPr>
          <w:spacing w:val="12"/>
        </w:rPr>
        <w:t> </w:t>
      </w:r>
      <w:r>
        <w:rPr/>
        <w:t>a</w:t>
      </w:r>
      <w:r>
        <w:rPr>
          <w:spacing w:val="12"/>
        </w:rPr>
        <w:t> </w:t>
      </w:r>
      <w:r>
        <w:rPr/>
        <w:t>mujeres.</w:t>
      </w:r>
      <w:r>
        <w:rPr>
          <w:spacing w:val="11"/>
        </w:rPr>
        <w:t> </w:t>
      </w:r>
      <w:r>
        <w:rPr/>
        <w:t>Sin</w:t>
      </w:r>
    </w:p>
    <w:p>
      <w:pPr>
        <w:spacing w:after="0" w:line="276" w:lineRule="auto"/>
        <w:jc w:val="both"/>
        <w:sectPr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7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7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embargo, el supuesto de hecho de la norma transcrita, adicionalmente, exige que la</w:t>
      </w:r>
      <w:r>
        <w:rPr>
          <w:spacing w:val="1"/>
        </w:rPr>
        <w:t> </w:t>
      </w:r>
      <w:r>
        <w:rPr/>
        <w:t>titularidad de tal participación haya pertenecido a mujeres, por lo menos, durante el año</w:t>
      </w:r>
      <w:r>
        <w:rPr>
          <w:spacing w:val="1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cierre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selección.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Esto quiere decir que, no basta con que la participación en una sociedad sea</w:t>
      </w:r>
      <w:r>
        <w:rPr>
          <w:spacing w:val="1"/>
        </w:rPr>
        <w:t> </w:t>
      </w:r>
      <w:r>
        <w:rPr/>
        <w:t>mayoritariamente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mujeres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considerada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emprendimiento a los que se refiere la norma, sino que además es necesario que dicha</w:t>
      </w:r>
      <w:r>
        <w:rPr>
          <w:spacing w:val="1"/>
        </w:rPr>
        <w:t> </w:t>
      </w:r>
      <w:r>
        <w:rPr/>
        <w:t>participación</w:t>
      </w:r>
      <w:r>
        <w:rPr>
          <w:spacing w:val="-12"/>
        </w:rPr>
        <w:t> </w:t>
      </w:r>
      <w:r>
        <w:rPr/>
        <w:t>mayoritaria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haya</w:t>
      </w:r>
      <w:r>
        <w:rPr>
          <w:spacing w:val="-11"/>
        </w:rPr>
        <w:t> </w:t>
      </w:r>
      <w:r>
        <w:rPr/>
        <w:t>mantenido</w:t>
      </w:r>
      <w:r>
        <w:rPr>
          <w:spacing w:val="-12"/>
        </w:rPr>
        <w:t> </w:t>
      </w:r>
      <w:r>
        <w:rPr/>
        <w:t>como</w:t>
      </w:r>
      <w:r>
        <w:rPr>
          <w:spacing w:val="-11"/>
        </w:rPr>
        <w:t> </w:t>
      </w:r>
      <w:r>
        <w:rPr/>
        <w:t>mínimo</w:t>
      </w:r>
      <w:r>
        <w:rPr>
          <w:spacing w:val="-12"/>
        </w:rPr>
        <w:t> </w:t>
      </w:r>
      <w:r>
        <w:rPr/>
        <w:t>durante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periodo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un</w:t>
      </w:r>
      <w:r>
        <w:rPr>
          <w:spacing w:val="-11"/>
        </w:rPr>
        <w:t> </w:t>
      </w:r>
      <w:r>
        <w:rPr/>
        <w:t>(1)</w:t>
      </w:r>
      <w:r>
        <w:rPr>
          <w:spacing w:val="-12"/>
        </w:rPr>
        <w:t> </w:t>
      </w:r>
      <w:r>
        <w:rPr/>
        <w:t>año,</w:t>
      </w:r>
      <w:r>
        <w:rPr>
          <w:spacing w:val="-58"/>
        </w:rPr>
        <w:t> </w:t>
      </w:r>
      <w:r>
        <w:rPr/>
        <w:t>contado a partir de la fecha de cierre del proceso de selección. De esta manera, el primer</w:t>
      </w:r>
      <w:r>
        <w:rPr>
          <w:spacing w:val="1"/>
        </w:rPr>
        <w:t> </w:t>
      </w:r>
      <w:r>
        <w:rPr/>
        <w:t>criterio establecido en la norma para definir los emprendimientos y empresas de mujeres</w:t>
      </w:r>
      <w:r>
        <w:rPr>
          <w:spacing w:val="1"/>
        </w:rPr>
        <w:t> </w:t>
      </w:r>
      <w:r>
        <w:rPr/>
        <w:t>deja por fuera de dicha categoría a aquellas sociedades que, a pesar de contar con la</w:t>
      </w:r>
      <w:r>
        <w:rPr>
          <w:spacing w:val="1"/>
        </w:rPr>
        <w:t> </w:t>
      </w:r>
      <w:r>
        <w:rPr/>
        <w:t>participación</w:t>
      </w:r>
      <w:r>
        <w:rPr>
          <w:spacing w:val="-13"/>
        </w:rPr>
        <w:t> </w:t>
      </w:r>
      <w:r>
        <w:rPr/>
        <w:t>mayoritaria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mujeres,</w:t>
      </w:r>
      <w:r>
        <w:rPr>
          <w:spacing w:val="-13"/>
        </w:rPr>
        <w:t> </w:t>
      </w:r>
      <w:r>
        <w:rPr/>
        <w:t>no</w:t>
      </w:r>
      <w:r>
        <w:rPr>
          <w:spacing w:val="-13"/>
        </w:rPr>
        <w:t> </w:t>
      </w:r>
      <w:r>
        <w:rPr/>
        <w:t>cuenten</w:t>
      </w:r>
      <w:r>
        <w:rPr>
          <w:spacing w:val="-13"/>
        </w:rPr>
        <w:t> </w:t>
      </w:r>
      <w:r>
        <w:rPr/>
        <w:t>con</w:t>
      </w:r>
      <w:r>
        <w:rPr>
          <w:spacing w:val="-13"/>
        </w:rPr>
        <w:t> </w:t>
      </w:r>
      <w:r>
        <w:rPr/>
        <w:t>el</w:t>
      </w:r>
      <w:r>
        <w:rPr>
          <w:spacing w:val="-13"/>
        </w:rPr>
        <w:t> </w:t>
      </w:r>
      <w:r>
        <w:rPr/>
        <w:t>requerimiento</w:t>
      </w:r>
      <w:r>
        <w:rPr>
          <w:spacing w:val="-13"/>
        </w:rPr>
        <w:t> </w:t>
      </w:r>
      <w:r>
        <w:rPr/>
        <w:t>del</w:t>
      </w:r>
      <w:r>
        <w:rPr>
          <w:spacing w:val="-12"/>
        </w:rPr>
        <w:t> </w:t>
      </w:r>
      <w:r>
        <w:rPr/>
        <w:t>tiempo</w:t>
      </w:r>
      <w:r>
        <w:rPr>
          <w:spacing w:val="-12"/>
        </w:rPr>
        <w:t> </w:t>
      </w:r>
      <w:r>
        <w:rPr/>
        <w:t>mínimo</w:t>
      </w:r>
      <w:r>
        <w:rPr>
          <w:spacing w:val="-13"/>
        </w:rPr>
        <w:t> </w:t>
      </w:r>
      <w:r>
        <w:rPr/>
        <w:t>de</w:t>
      </w:r>
      <w:r>
        <w:rPr>
          <w:spacing w:val="-59"/>
        </w:rPr>
        <w:t> </w:t>
      </w:r>
      <w:r>
        <w:rPr/>
        <w:t>un</w:t>
      </w:r>
      <w:r>
        <w:rPr>
          <w:spacing w:val="-2"/>
        </w:rPr>
        <w:t> </w:t>
      </w:r>
      <w:r>
        <w:rPr/>
        <w:t>(1)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Así mismo, debe precisarse que la participación mayoritaria de mujeres puede ser</w:t>
      </w:r>
      <w:r>
        <w:rPr>
          <w:spacing w:val="1"/>
        </w:rPr>
        <w:t> </w:t>
      </w:r>
      <w:r>
        <w:rPr/>
        <w:t>ejercida por diferentes personas durante el último año, siempre que durante dicho periodo</w:t>
      </w:r>
      <w:r>
        <w:rPr>
          <w:spacing w:val="-59"/>
        </w:rPr>
        <w:t> </w:t>
      </w:r>
      <w:r>
        <w:rPr/>
        <w:t>la participación mayoritaria de mujeres se haya mantenido, aunque se trate de mujeres</w:t>
      </w:r>
      <w:r>
        <w:rPr>
          <w:spacing w:val="1"/>
        </w:rPr>
        <w:t> </w:t>
      </w:r>
      <w:r>
        <w:rPr/>
        <w:t>distintas.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tal</w:t>
      </w:r>
      <w:r>
        <w:rPr>
          <w:spacing w:val="-8"/>
        </w:rPr>
        <w:t> </w:t>
      </w:r>
      <w:r>
        <w:rPr/>
        <w:t>sentido,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cumple</w:t>
      </w:r>
      <w:r>
        <w:rPr>
          <w:spacing w:val="-9"/>
        </w:rPr>
        <w:t> </w:t>
      </w:r>
      <w:r>
        <w:rPr/>
        <w:t>con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norma,</w:t>
      </w:r>
      <w:r>
        <w:rPr>
          <w:spacing w:val="-9"/>
        </w:rPr>
        <w:t> </w:t>
      </w:r>
      <w:r>
        <w:rPr/>
        <w:t>toda</w:t>
      </w:r>
      <w:r>
        <w:rPr>
          <w:spacing w:val="-7"/>
        </w:rPr>
        <w:t> </w:t>
      </w:r>
      <w:r>
        <w:rPr/>
        <w:t>vez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finalidad</w:t>
      </w:r>
      <w:r>
        <w:rPr>
          <w:spacing w:val="-6"/>
        </w:rPr>
        <w:t> </w:t>
      </w:r>
      <w:r>
        <w:rPr/>
        <w:t>y</w:t>
      </w:r>
      <w:r>
        <w:rPr>
          <w:spacing w:val="-9"/>
        </w:rPr>
        <w:t> </w:t>
      </w:r>
      <w:r>
        <w:rPr/>
        <w:t>alcance</w:t>
      </w:r>
      <w:r>
        <w:rPr>
          <w:spacing w:val="-8"/>
        </w:rPr>
        <w:t> </w:t>
      </w:r>
      <w:r>
        <w:rPr/>
        <w:t>es</w:t>
      </w:r>
      <w:r>
        <w:rPr>
          <w:spacing w:val="-8"/>
        </w:rPr>
        <w:t> </w:t>
      </w:r>
      <w:r>
        <w:rPr/>
        <w:t>que</w:t>
      </w:r>
      <w:r>
        <w:rPr>
          <w:spacing w:val="-59"/>
        </w:rPr>
        <w:t> </w:t>
      </w:r>
      <w:r>
        <w:rPr/>
        <w:t>la titularidad mayoritaria por un (1) año sea ejercida por mujeres, a pesar de que cambien</w:t>
      </w:r>
      <w:r>
        <w:rPr>
          <w:spacing w:val="1"/>
        </w:rPr>
        <w:t> </w:t>
      </w:r>
      <w:r>
        <w:rPr/>
        <w:t>las propietarias de las partes de interés o cuotas de participación. En este caso se hace</w:t>
      </w:r>
      <w:r>
        <w:rPr>
          <w:spacing w:val="1"/>
        </w:rPr>
        <w:t> </w:t>
      </w:r>
      <w:r>
        <w:rPr/>
        <w:t>una interpretación del precitado numeral, de acuerdo con lo prescrito en el artículo 28 del</w:t>
      </w:r>
      <w:r>
        <w:rPr>
          <w:spacing w:val="1"/>
        </w:rPr>
        <w:t> </w:t>
      </w:r>
      <w:r>
        <w:rPr/>
        <w:t>Código Civil que dispone: “Las palabras de la ley se entenderán en su sentido natural y</w:t>
      </w:r>
      <w:r>
        <w:rPr>
          <w:spacing w:val="1"/>
        </w:rPr>
        <w:t> </w:t>
      </w:r>
      <w:r>
        <w:rPr/>
        <w:t>obvio, según el uso general de las mismas palabras; pero cuando el legislador las haya</w:t>
      </w:r>
      <w:r>
        <w:rPr>
          <w:spacing w:val="1"/>
        </w:rPr>
        <w:t> </w:t>
      </w:r>
      <w:r>
        <w:rPr/>
        <w:t>definido</w:t>
      </w:r>
      <w:r>
        <w:rPr>
          <w:spacing w:val="-3"/>
        </w:rPr>
        <w:t> </w:t>
      </w:r>
      <w:r>
        <w:rPr/>
        <w:t>expresamente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ciertas</w:t>
      </w:r>
      <w:r>
        <w:rPr>
          <w:spacing w:val="-3"/>
        </w:rPr>
        <w:t> </w:t>
      </w:r>
      <w:r>
        <w:rPr/>
        <w:t>materias,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les</w:t>
      </w:r>
      <w:r>
        <w:rPr>
          <w:spacing w:val="-3"/>
        </w:rPr>
        <w:t> </w:t>
      </w:r>
      <w:r>
        <w:rPr/>
        <w:t>dará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éstas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significado</w:t>
      </w:r>
      <w:r>
        <w:rPr>
          <w:spacing w:val="-3"/>
        </w:rPr>
        <w:t> </w:t>
      </w:r>
      <w:r>
        <w:rPr/>
        <w:t>legal”.</w:t>
      </w:r>
    </w:p>
    <w:p>
      <w:pPr>
        <w:pStyle w:val="BodyText"/>
        <w:spacing w:line="276" w:lineRule="auto" w:before="120"/>
        <w:ind w:left="160" w:right="107" w:firstLine="709"/>
        <w:jc w:val="both"/>
      </w:pPr>
      <w:r>
        <w:rPr/>
        <w:t>Como medio para la acreditación de este criterio, señala la normativa referida que:</w:t>
      </w:r>
      <w:r>
        <w:rPr>
          <w:spacing w:val="1"/>
        </w:rPr>
        <w:t> </w:t>
      </w:r>
      <w:r>
        <w:rPr/>
        <w:t>“Esta circunstancia se acreditará mediante certificación expedida por el representante legal</w:t>
      </w:r>
      <w:r>
        <w:rPr>
          <w:spacing w:val="-59"/>
        </w:rPr>
        <w:t> </w:t>
      </w:r>
      <w:r>
        <w:rPr/>
        <w:t>y el revisor fiscal, cuando exista de acuerdo con los requerimientos de ley, o el contador,</w:t>
      </w:r>
      <w:r>
        <w:rPr>
          <w:spacing w:val="1"/>
        </w:rPr>
        <w:t> </w:t>
      </w:r>
      <w:r>
        <w:rPr/>
        <w:t>donde</w:t>
      </w:r>
      <w:r>
        <w:rPr>
          <w:spacing w:val="-13"/>
        </w:rPr>
        <w:t> </w:t>
      </w:r>
      <w:r>
        <w:rPr/>
        <w:t>conste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distribución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derechos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sociedad</w:t>
      </w:r>
      <w:r>
        <w:rPr>
          <w:spacing w:val="-12"/>
        </w:rPr>
        <w:t> </w:t>
      </w:r>
      <w:r>
        <w:rPr/>
        <w:t>y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tiempo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las</w:t>
      </w:r>
      <w:r>
        <w:rPr>
          <w:spacing w:val="-13"/>
        </w:rPr>
        <w:t> </w:t>
      </w:r>
      <w:r>
        <w:rPr/>
        <w:t>mujeres</w:t>
      </w:r>
      <w:r>
        <w:rPr>
          <w:spacing w:val="-58"/>
        </w:rPr>
        <w:t> </w:t>
      </w:r>
      <w:r>
        <w:rPr/>
        <w:t>han</w:t>
      </w:r>
      <w:r>
        <w:rPr>
          <w:spacing w:val="-2"/>
        </w:rPr>
        <w:t> </w:t>
      </w:r>
      <w:r>
        <w:rPr/>
        <w:t>mantenido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participación”.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Por su parte, el numeral segundo, establece que, otra alternativa tratándose de</w:t>
      </w:r>
      <w:r>
        <w:rPr>
          <w:spacing w:val="1"/>
        </w:rPr>
        <w:t> </w:t>
      </w:r>
      <w:r>
        <w:rPr/>
        <w:t>personas jurídicas, según la cual debe cumplirse con las siguientes condiciones para ser</w:t>
      </w:r>
      <w:r>
        <w:rPr>
          <w:spacing w:val="1"/>
        </w:rPr>
        <w:t> </w:t>
      </w:r>
      <w:r>
        <w:rPr/>
        <w:t>consideradas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emprendimientos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mujeres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destinatarias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criterios</w:t>
      </w:r>
      <w:r>
        <w:rPr>
          <w:spacing w:val="1"/>
        </w:rPr>
        <w:t> </w:t>
      </w:r>
      <w:r>
        <w:rPr/>
        <w:t>diferenciales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trata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32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Emprendimiento: i) cuando más del cincuenta por ciento (50%) de los empleos del nivel</w:t>
      </w:r>
      <w:r>
        <w:rPr>
          <w:spacing w:val="1"/>
        </w:rPr>
        <w:t> </w:t>
      </w:r>
      <w:r>
        <w:rPr/>
        <w:t>directivo sean ejercidos por mujeres, ii) estas hayan estado vinculadas laboralmente en</w:t>
      </w:r>
      <w:r>
        <w:rPr>
          <w:spacing w:val="1"/>
        </w:rPr>
        <w:t> </w:t>
      </w:r>
      <w:r>
        <w:rPr/>
        <w:t>dichos cargos</w:t>
      </w:r>
      <w:r>
        <w:rPr>
          <w:spacing w:val="1"/>
        </w:rPr>
        <w:t> </w:t>
      </w:r>
      <w:r>
        <w:rPr/>
        <w:t>y iii) que esta vinculación haya permanecido, al menos, el año inmediato</w:t>
      </w:r>
      <w:r>
        <w:rPr>
          <w:spacing w:val="1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cierre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selección.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pict>
          <v:shape style="position:absolute;margin-left:82.475014pt;margin-top:97.169472pt;width:447.3pt;height:12.45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9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Los</w:t>
      </w:r>
      <w:r>
        <w:rPr>
          <w:spacing w:val="1"/>
        </w:rPr>
        <w:t> </w:t>
      </w:r>
      <w:r>
        <w:rPr/>
        <w:t>“empleos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nivel</w:t>
      </w:r>
      <w:r>
        <w:rPr>
          <w:spacing w:val="1"/>
        </w:rPr>
        <w:t> </w:t>
      </w:r>
      <w:r>
        <w:rPr/>
        <w:t>directivo”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norma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aquellos</w:t>
      </w:r>
      <w:r>
        <w:rPr>
          <w:spacing w:val="-59"/>
        </w:rPr>
        <w:t> </w:t>
      </w:r>
      <w:r>
        <w:rPr/>
        <w:t>relacionados</w:t>
      </w:r>
      <w:r>
        <w:rPr>
          <w:spacing w:val="-12"/>
        </w:rPr>
        <w:t> </w:t>
      </w:r>
      <w:r>
        <w:rPr/>
        <w:t>con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dirección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áreas</w:t>
      </w:r>
      <w:r>
        <w:rPr>
          <w:spacing w:val="-12"/>
        </w:rPr>
        <w:t> </w:t>
      </w:r>
      <w:r>
        <w:rPr/>
        <w:t>misionales</w:t>
      </w:r>
      <w:r>
        <w:rPr>
          <w:spacing w:val="-12"/>
        </w:rPr>
        <w:t> </w:t>
      </w:r>
      <w:r>
        <w:rPr/>
        <w:t>y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decisiones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nivel</w:t>
      </w:r>
      <w:r>
        <w:rPr>
          <w:spacing w:val="-12"/>
        </w:rPr>
        <w:t> </w:t>
      </w:r>
      <w:r>
        <w:rPr/>
        <w:t>estratégico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</w:p>
    <w:p>
      <w:pPr>
        <w:pStyle w:val="BodyText"/>
        <w:spacing w:before="11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1080135</wp:posOffset>
            </wp:positionH>
            <wp:positionV relativeFrom="paragraph">
              <wp:posOffset>141503</wp:posOffset>
            </wp:positionV>
            <wp:extent cx="5557324" cy="643890"/>
            <wp:effectExtent l="0" t="0" r="0" b="0"/>
            <wp:wrapTopAndBottom/>
            <wp:docPr id="7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headerReference w:type="default" r:id="rId29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8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8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respectiva persona jurídica. De esta manera, los cargos directivos deben identificarse de</w:t>
      </w:r>
      <w:r>
        <w:rPr>
          <w:spacing w:val="1"/>
        </w:rPr>
        <w:t> </w:t>
      </w:r>
      <w:r>
        <w:rPr/>
        <w:t>acuerdo</w:t>
      </w:r>
      <w:r>
        <w:rPr>
          <w:spacing w:val="-14"/>
        </w:rPr>
        <w:t> </w:t>
      </w:r>
      <w:r>
        <w:rPr/>
        <w:t>con</w:t>
      </w:r>
      <w:r>
        <w:rPr>
          <w:spacing w:val="-13"/>
        </w:rPr>
        <w:t> </w:t>
      </w:r>
      <w:r>
        <w:rPr/>
        <w:t>la</w:t>
      </w:r>
      <w:r>
        <w:rPr>
          <w:spacing w:val="-14"/>
        </w:rPr>
        <w:t> </w:t>
      </w:r>
      <w:r>
        <w:rPr/>
        <w:t>definición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para</w:t>
      </w:r>
      <w:r>
        <w:rPr>
          <w:spacing w:val="-13"/>
        </w:rPr>
        <w:t> </w:t>
      </w:r>
      <w:r>
        <w:rPr/>
        <w:t>el</w:t>
      </w:r>
      <w:r>
        <w:rPr>
          <w:spacing w:val="-14"/>
        </w:rPr>
        <w:t> </w:t>
      </w:r>
      <w:r>
        <w:rPr/>
        <w:t>efecto</w:t>
      </w:r>
      <w:r>
        <w:rPr>
          <w:spacing w:val="-13"/>
        </w:rPr>
        <w:t> </w:t>
      </w:r>
      <w:r>
        <w:rPr/>
        <w:t>estableció</w:t>
      </w:r>
      <w:r>
        <w:rPr>
          <w:spacing w:val="-13"/>
        </w:rPr>
        <w:t> </w:t>
      </w:r>
      <w:r>
        <w:rPr/>
        <w:t>el</w:t>
      </w:r>
      <w:r>
        <w:rPr>
          <w:spacing w:val="-14"/>
        </w:rPr>
        <w:t> </w:t>
      </w:r>
      <w:r>
        <w:rPr/>
        <w:t>Decreto</w:t>
      </w:r>
      <w:r>
        <w:rPr>
          <w:spacing w:val="-13"/>
        </w:rPr>
        <w:t> </w:t>
      </w:r>
      <w:r>
        <w:rPr/>
        <w:t>1082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2015,</w:t>
      </w:r>
      <w:r>
        <w:rPr>
          <w:spacing w:val="-13"/>
        </w:rPr>
        <w:t> </w:t>
      </w:r>
      <w:r>
        <w:rPr/>
        <w:t>adicionado</w:t>
      </w:r>
      <w:r>
        <w:rPr>
          <w:spacing w:val="1"/>
        </w:rPr>
        <w:t> </w:t>
      </w:r>
      <w:r>
        <w:rPr/>
        <w:t>por el Decreto 1860 de 2021. En ese sentido, independientemente de la denominación del</w:t>
      </w:r>
      <w:r>
        <w:rPr>
          <w:spacing w:val="-59"/>
        </w:rPr>
        <w:t> </w:t>
      </w:r>
      <w:r>
        <w:rPr/>
        <w:t>cargo,</w:t>
      </w:r>
      <w:r>
        <w:rPr>
          <w:spacing w:val="-13"/>
        </w:rPr>
        <w:t> </w:t>
      </w:r>
      <w:r>
        <w:rPr/>
        <w:t>su</w:t>
      </w:r>
      <w:r>
        <w:rPr>
          <w:spacing w:val="-12"/>
        </w:rPr>
        <w:t> </w:t>
      </w:r>
      <w:r>
        <w:rPr/>
        <w:t>naturaleza</w:t>
      </w:r>
      <w:r>
        <w:rPr>
          <w:spacing w:val="-11"/>
        </w:rPr>
        <w:t> </w:t>
      </w:r>
      <w:r>
        <w:rPr/>
        <w:t>será</w:t>
      </w:r>
      <w:r>
        <w:rPr>
          <w:spacing w:val="-12"/>
        </w:rPr>
        <w:t> </w:t>
      </w:r>
      <w:r>
        <w:rPr/>
        <w:t>directiva</w:t>
      </w:r>
      <w:r>
        <w:rPr>
          <w:spacing w:val="-11"/>
        </w:rPr>
        <w:t> </w:t>
      </w:r>
      <w:r>
        <w:rPr/>
        <w:t>bien</w:t>
      </w:r>
      <w:r>
        <w:rPr>
          <w:spacing w:val="-12"/>
        </w:rPr>
        <w:t> </w:t>
      </w:r>
      <w:r>
        <w:rPr/>
        <w:t>porque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encuentra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un</w:t>
      </w:r>
      <w:r>
        <w:rPr>
          <w:spacing w:val="-12"/>
        </w:rPr>
        <w:t> </w:t>
      </w:r>
      <w:r>
        <w:rPr/>
        <w:t>nivel</w:t>
      </w:r>
      <w:r>
        <w:rPr>
          <w:spacing w:val="-12"/>
        </w:rPr>
        <w:t> </w:t>
      </w:r>
      <w:r>
        <w:rPr/>
        <w:t>especial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mando</w:t>
      </w:r>
      <w:r>
        <w:rPr>
          <w:spacing w:val="-59"/>
        </w:rPr>
        <w:t> </w:t>
      </w:r>
      <w:r>
        <w:rPr/>
        <w:t>o porque, de acuerdo a su jerarquía, representan al empleador en los términos del artículo</w:t>
      </w:r>
      <w:r>
        <w:rPr>
          <w:spacing w:val="-59"/>
        </w:rPr>
        <w:t> </w:t>
      </w:r>
      <w:r>
        <w:rPr/>
        <w:t>32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Código</w:t>
      </w:r>
      <w:r>
        <w:rPr>
          <w:spacing w:val="-1"/>
        </w:rPr>
        <w:t> </w:t>
      </w:r>
      <w:r>
        <w:rPr/>
        <w:t>Sustantivo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Trabajo</w:t>
      </w:r>
      <w:r>
        <w:rPr>
          <w:vertAlign w:val="superscript"/>
        </w:rPr>
        <w:t>12</w:t>
      </w:r>
      <w:r>
        <w:rPr>
          <w:vertAlign w:val="baseline"/>
        </w:rPr>
        <w:t>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Para la acreditación de este requisito la norma establece que deben entenderse</w:t>
      </w:r>
      <w:r>
        <w:rPr>
          <w:spacing w:val="1"/>
        </w:rPr>
        <w:t> </w:t>
      </w:r>
      <w:r>
        <w:rPr/>
        <w:t>como</w:t>
      </w:r>
      <w:r>
        <w:rPr>
          <w:spacing w:val="-16"/>
        </w:rPr>
        <w:t> </w:t>
      </w:r>
      <w:r>
        <w:rPr/>
        <w:t>empleos</w:t>
      </w:r>
      <w:r>
        <w:rPr>
          <w:spacing w:val="-15"/>
        </w:rPr>
        <w:t> </w:t>
      </w:r>
      <w:r>
        <w:rPr/>
        <w:t>del</w:t>
      </w:r>
      <w:r>
        <w:rPr>
          <w:spacing w:val="-15"/>
        </w:rPr>
        <w:t> </w:t>
      </w:r>
      <w:r>
        <w:rPr/>
        <w:t>nivel</w:t>
      </w:r>
      <w:r>
        <w:rPr>
          <w:spacing w:val="-15"/>
        </w:rPr>
        <w:t> </w:t>
      </w:r>
      <w:r>
        <w:rPr/>
        <w:t>directivo</w:t>
      </w:r>
      <w:r>
        <w:rPr>
          <w:spacing w:val="-15"/>
        </w:rPr>
        <w:t> </w:t>
      </w:r>
      <w:r>
        <w:rPr/>
        <w:t>aquellos</w:t>
      </w:r>
      <w:r>
        <w:rPr>
          <w:spacing w:val="-15"/>
        </w:rPr>
        <w:t> </w:t>
      </w:r>
      <w:r>
        <w:rPr/>
        <w:t>relacionados</w:t>
      </w:r>
      <w:r>
        <w:rPr>
          <w:spacing w:val="-16"/>
        </w:rPr>
        <w:t> </w:t>
      </w:r>
      <w:r>
        <w:rPr/>
        <w:t>con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dirección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áreas</w:t>
      </w:r>
      <w:r>
        <w:rPr>
          <w:spacing w:val="-15"/>
        </w:rPr>
        <w:t> </w:t>
      </w:r>
      <w:r>
        <w:rPr/>
        <w:t>misionales</w:t>
      </w:r>
      <w:r>
        <w:rPr>
          <w:spacing w:val="-59"/>
        </w:rPr>
        <w:t> </w:t>
      </w:r>
      <w:r>
        <w:rPr/>
        <w:t>y la toma de decisiones estratégicas. Además, que también lo serán aquellos que se</w:t>
      </w:r>
      <w:r>
        <w:rPr>
          <w:spacing w:val="1"/>
        </w:rPr>
        <w:t> </w:t>
      </w:r>
      <w:r>
        <w:rPr/>
        <w:t>encuentran ubicados en un nivel de mando o los que por su jerarquía desempeñan cargos</w:t>
      </w:r>
      <w:r>
        <w:rPr>
          <w:spacing w:val="-59"/>
        </w:rPr>
        <w:t> </w:t>
      </w:r>
      <w:r>
        <w:rPr/>
        <w:t>encaminados al cumplimiento de funciones orientadas a representar al empleador. En</w:t>
      </w:r>
      <w:r>
        <w:rPr>
          <w:spacing w:val="1"/>
        </w:rPr>
        <w:t> </w:t>
      </w:r>
      <w:r>
        <w:rPr/>
        <w:t>relación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196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Comercio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“La</w:t>
      </w:r>
      <w:r>
        <w:rPr>
          <w:spacing w:val="1"/>
        </w:rPr>
        <w:t> </w:t>
      </w:r>
      <w:r>
        <w:rPr/>
        <w:t>representación de la sociedad y la administración de sus bienes y negocios se ajustarán a</w:t>
      </w:r>
      <w:r>
        <w:rPr>
          <w:spacing w:val="-59"/>
        </w:rPr>
        <w:t> </w:t>
      </w:r>
      <w:r>
        <w:rPr/>
        <w:t>las estipulaciones del contrato social, conforme al régimen de cada tipo de sociedad”. En</w:t>
      </w:r>
      <w:r>
        <w:rPr>
          <w:spacing w:val="1"/>
        </w:rPr>
        <w:t> </w:t>
      </w:r>
      <w:r>
        <w:rPr/>
        <w:t>ese orden, el contrato social indica cuáles son los cargos mediante los que se ejerce la</w:t>
      </w:r>
      <w:r>
        <w:rPr>
          <w:spacing w:val="1"/>
        </w:rPr>
        <w:t> </w:t>
      </w:r>
      <w:r>
        <w:rPr/>
        <w:t>dirección,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empresa.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obstante,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administración,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Ley</w:t>
      </w:r>
      <w:r>
        <w:rPr>
          <w:spacing w:val="-7"/>
        </w:rPr>
        <w:t> </w:t>
      </w:r>
      <w:r>
        <w:rPr/>
        <w:t>222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1995</w:t>
      </w:r>
      <w:r>
        <w:rPr>
          <w:spacing w:val="-7"/>
        </w:rPr>
        <w:t> </w:t>
      </w:r>
      <w:r>
        <w:rPr/>
        <w:t>establece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su</w:t>
      </w:r>
      <w:r>
        <w:rPr>
          <w:spacing w:val="-7"/>
        </w:rPr>
        <w:t> </w:t>
      </w:r>
      <w:r>
        <w:rPr/>
        <w:t>artículo</w:t>
      </w:r>
      <w:r>
        <w:rPr>
          <w:spacing w:val="-7"/>
        </w:rPr>
        <w:t> </w:t>
      </w:r>
      <w:r>
        <w:rPr/>
        <w:t>22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son</w:t>
      </w:r>
      <w:r>
        <w:rPr>
          <w:spacing w:val="-7"/>
        </w:rPr>
        <w:t> </w:t>
      </w:r>
      <w:r>
        <w:rPr/>
        <w:t>administradores</w:t>
      </w:r>
      <w:r>
        <w:rPr>
          <w:spacing w:val="-6"/>
        </w:rPr>
        <w:t> </w:t>
      </w:r>
      <w:r>
        <w:rPr/>
        <w:t>“el</w:t>
      </w:r>
      <w:r>
        <w:rPr>
          <w:spacing w:val="-59"/>
        </w:rPr>
        <w:t> </w:t>
      </w:r>
      <w:r>
        <w:rPr/>
        <w:t>representante legal, el liquidador, el factor, los miembros de juntas o consejos directivos y</w:t>
      </w:r>
      <w:r>
        <w:rPr>
          <w:spacing w:val="1"/>
        </w:rPr>
        <w:t> </w:t>
      </w:r>
      <w:r>
        <w:rPr/>
        <w:t>quienes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estatutos</w:t>
      </w:r>
      <w:r>
        <w:rPr>
          <w:spacing w:val="-2"/>
        </w:rPr>
        <w:t> </w:t>
      </w:r>
      <w:r>
        <w:rPr/>
        <w:t>ejerzan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detenten</w:t>
      </w:r>
      <w:r>
        <w:rPr>
          <w:spacing w:val="-2"/>
        </w:rPr>
        <w:t> </w:t>
      </w:r>
      <w:r>
        <w:rPr/>
        <w:t>esas</w:t>
      </w:r>
      <w:r>
        <w:rPr>
          <w:spacing w:val="-2"/>
        </w:rPr>
        <w:t> </w:t>
      </w:r>
      <w:r>
        <w:rPr/>
        <w:t>funciones”.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t>Usualmente, la junta directiva es el primer órgano directivo con miras a la adopción</w:t>
      </w:r>
      <w:r>
        <w:rPr>
          <w:spacing w:val="-59"/>
        </w:rPr>
        <w:t> </w:t>
      </w:r>
      <w:r>
        <w:rPr/>
        <w:t>de</w:t>
      </w:r>
      <w:r>
        <w:rPr>
          <w:spacing w:val="-13"/>
        </w:rPr>
        <w:t> </w:t>
      </w:r>
      <w:r>
        <w:rPr/>
        <w:t>decisiones</w:t>
      </w:r>
      <w:r>
        <w:rPr>
          <w:spacing w:val="-13"/>
        </w:rPr>
        <w:t> </w:t>
      </w:r>
      <w:r>
        <w:rPr/>
        <w:t>estratégicas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permitan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orientación</w:t>
      </w:r>
      <w:r>
        <w:rPr>
          <w:spacing w:val="-13"/>
        </w:rPr>
        <w:t> </w:t>
      </w:r>
      <w:r>
        <w:rPr/>
        <w:t>gerencial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actividad</w:t>
      </w:r>
      <w:r>
        <w:rPr>
          <w:spacing w:val="-13"/>
        </w:rPr>
        <w:t> </w:t>
      </w:r>
      <w:r>
        <w:rPr/>
        <w:t>económica,</w:t>
      </w:r>
      <w:r>
        <w:rPr>
          <w:spacing w:val="1"/>
        </w:rPr>
        <w:t> </w:t>
      </w:r>
      <w:r>
        <w:rPr/>
        <w:t>la</w:t>
      </w:r>
      <w:r>
        <w:rPr>
          <w:spacing w:val="-15"/>
        </w:rPr>
        <w:t> </w:t>
      </w:r>
      <w:r>
        <w:rPr/>
        <w:t>generación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valor</w:t>
      </w:r>
      <w:r>
        <w:rPr>
          <w:spacing w:val="-15"/>
        </w:rPr>
        <w:t> </w:t>
      </w:r>
      <w:r>
        <w:rPr/>
        <w:t>y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gestión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sus</w:t>
      </w:r>
      <w:r>
        <w:rPr>
          <w:spacing w:val="-14"/>
        </w:rPr>
        <w:t> </w:t>
      </w:r>
      <w:r>
        <w:rPr/>
        <w:t>riesgos</w:t>
      </w:r>
      <w:r>
        <w:rPr>
          <w:spacing w:val="-15"/>
        </w:rPr>
        <w:t> </w:t>
      </w:r>
      <w:r>
        <w:rPr/>
        <w:t>a</w:t>
      </w:r>
      <w:r>
        <w:rPr>
          <w:spacing w:val="-14"/>
        </w:rPr>
        <w:t> </w:t>
      </w:r>
      <w:r>
        <w:rPr/>
        <w:t>largo</w:t>
      </w:r>
      <w:r>
        <w:rPr>
          <w:spacing w:val="-14"/>
        </w:rPr>
        <w:t> </w:t>
      </w:r>
      <w:r>
        <w:rPr/>
        <w:t>plazo.</w:t>
      </w:r>
      <w:r>
        <w:rPr>
          <w:spacing w:val="-15"/>
        </w:rPr>
        <w:t> </w:t>
      </w:r>
      <w:r>
        <w:rPr/>
        <w:t>La</w:t>
      </w:r>
      <w:r>
        <w:rPr>
          <w:spacing w:val="-14"/>
        </w:rPr>
        <w:t> </w:t>
      </w:r>
      <w:r>
        <w:rPr/>
        <w:t>junta</w:t>
      </w:r>
      <w:r>
        <w:rPr>
          <w:spacing w:val="-14"/>
        </w:rPr>
        <w:t> </w:t>
      </w:r>
      <w:r>
        <w:rPr/>
        <w:t>o</w:t>
      </w:r>
      <w:r>
        <w:rPr>
          <w:spacing w:val="-15"/>
        </w:rPr>
        <w:t> </w:t>
      </w:r>
      <w:r>
        <w:rPr/>
        <w:t>comisión</w:t>
      </w:r>
      <w:r>
        <w:rPr>
          <w:spacing w:val="-14"/>
        </w:rPr>
        <w:t> </w:t>
      </w:r>
      <w:r>
        <w:rPr/>
        <w:t>directiva</w:t>
      </w:r>
      <w:r>
        <w:rPr>
          <w:spacing w:val="-59"/>
        </w:rPr>
        <w:t> </w:t>
      </w:r>
      <w:r>
        <w:rPr/>
        <w:t>se encarga entonces, entre otros asuntos, de la designación, evaluación y remoción del</w:t>
      </w:r>
      <w:r>
        <w:rPr>
          <w:spacing w:val="1"/>
        </w:rPr>
        <w:t> </w:t>
      </w:r>
      <w:r>
        <w:rPr/>
        <w:t>personal directivo; la definición, aprobación y seguimiento del plan estratégico, de los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gestión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anual;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aprobación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inversiones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desinversiones</w:t>
      </w:r>
      <w:r>
        <w:rPr>
          <w:spacing w:val="-2"/>
        </w:rPr>
        <w:t> </w:t>
      </w:r>
      <w:r>
        <w:rPr/>
        <w:t>materiales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estratégicas</w:t>
      </w:r>
      <w:r>
        <w:rPr>
          <w:vertAlign w:val="superscript"/>
        </w:rPr>
        <w:t>13</w:t>
      </w:r>
      <w:r>
        <w:rPr>
          <w:vertAlign w:val="baseline"/>
        </w:rPr>
        <w:t>.</w:t>
      </w:r>
    </w:p>
    <w:p>
      <w:pPr>
        <w:pStyle w:val="BodyText"/>
        <w:spacing w:before="7"/>
      </w:pPr>
      <w:r>
        <w:rPr/>
        <w:pict>
          <v:shape style="position:absolute;margin-left:85.050003pt;margin-top:15.231647pt;width:144pt;height:.1pt;mso-position-horizontal-relative:page;mso-position-vertical-relative:paragraph;z-index:-15710208;mso-wrap-distance-left:0;mso-wrap-distance-right:0" coordorigin="1701,305" coordsize="2880,0" path="m1701,305l4581,305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73" w:lineRule="auto" w:before="60"/>
        <w:ind w:left="160" w:right="199" w:firstLine="708"/>
        <w:jc w:val="both"/>
        <w:rPr>
          <w:sz w:val="18"/>
        </w:rPr>
      </w:pPr>
      <w:r>
        <w:rPr>
          <w:rFonts w:ascii="Times New Roman" w:hAnsi="Times New Roman"/>
          <w:position w:val="9"/>
          <w:sz w:val="16"/>
        </w:rPr>
        <w:t>12</w:t>
      </w:r>
      <w:r>
        <w:rPr>
          <w:rFonts w:ascii="Times New Roman" w:hAnsi="Times New Roman"/>
          <w:spacing w:val="40"/>
          <w:position w:val="9"/>
          <w:sz w:val="16"/>
        </w:rPr>
        <w:t> </w:t>
      </w:r>
      <w:r>
        <w:rPr>
          <w:sz w:val="18"/>
        </w:rPr>
        <w:t>Decreto Ley 2663 del 5 de agosto de 1950, Código Sustantivo del Trabajo: «Son representantes</w:t>
      </w:r>
      <w:r>
        <w:rPr>
          <w:spacing w:val="1"/>
          <w:sz w:val="18"/>
        </w:rPr>
        <w:t> </w:t>
      </w:r>
      <w:r>
        <w:rPr>
          <w:sz w:val="18"/>
        </w:rPr>
        <w:t>del</w:t>
      </w:r>
      <w:r>
        <w:rPr>
          <w:spacing w:val="-10"/>
          <w:sz w:val="18"/>
        </w:rPr>
        <w:t> </w:t>
      </w:r>
      <w:r>
        <w:rPr>
          <w:sz w:val="18"/>
        </w:rPr>
        <w:t>{empleador}</w:t>
      </w:r>
      <w:r>
        <w:rPr>
          <w:spacing w:val="-7"/>
          <w:sz w:val="18"/>
        </w:rPr>
        <w:t> </w:t>
      </w:r>
      <w:r>
        <w:rPr>
          <w:sz w:val="18"/>
        </w:rPr>
        <w:t>y</w:t>
      </w:r>
      <w:r>
        <w:rPr>
          <w:spacing w:val="-9"/>
          <w:sz w:val="18"/>
        </w:rPr>
        <w:t> </w:t>
      </w:r>
      <w:r>
        <w:rPr>
          <w:sz w:val="18"/>
        </w:rPr>
        <w:t>como</w:t>
      </w:r>
      <w:r>
        <w:rPr>
          <w:spacing w:val="-9"/>
          <w:sz w:val="18"/>
        </w:rPr>
        <w:t> </w:t>
      </w:r>
      <w:r>
        <w:rPr>
          <w:sz w:val="18"/>
        </w:rPr>
        <w:t>tales</w:t>
      </w:r>
      <w:r>
        <w:rPr>
          <w:spacing w:val="-8"/>
          <w:sz w:val="18"/>
        </w:rPr>
        <w:t> </w:t>
      </w:r>
      <w:r>
        <w:rPr>
          <w:sz w:val="18"/>
        </w:rPr>
        <w:t>lo</w:t>
      </w:r>
      <w:r>
        <w:rPr>
          <w:spacing w:val="-9"/>
          <w:sz w:val="18"/>
        </w:rPr>
        <w:t> </w:t>
      </w:r>
      <w:r>
        <w:rPr>
          <w:sz w:val="18"/>
        </w:rPr>
        <w:t>obligan</w:t>
      </w:r>
      <w:r>
        <w:rPr>
          <w:spacing w:val="-8"/>
          <w:sz w:val="18"/>
        </w:rPr>
        <w:t> </w:t>
      </w:r>
      <w:r>
        <w:rPr>
          <w:sz w:val="18"/>
        </w:rPr>
        <w:t>frente</w:t>
      </w:r>
      <w:r>
        <w:rPr>
          <w:spacing w:val="-9"/>
          <w:sz w:val="18"/>
        </w:rPr>
        <w:t> </w:t>
      </w:r>
      <w:r>
        <w:rPr>
          <w:sz w:val="18"/>
        </w:rPr>
        <w:t>a</w:t>
      </w:r>
      <w:r>
        <w:rPr>
          <w:spacing w:val="-9"/>
          <w:sz w:val="18"/>
        </w:rPr>
        <w:t> </w:t>
      </w:r>
      <w:r>
        <w:rPr>
          <w:sz w:val="18"/>
        </w:rPr>
        <w:t>sus</w:t>
      </w:r>
      <w:r>
        <w:rPr>
          <w:spacing w:val="-9"/>
          <w:sz w:val="18"/>
        </w:rPr>
        <w:t> </w:t>
      </w:r>
      <w:r>
        <w:rPr>
          <w:sz w:val="18"/>
        </w:rPr>
        <w:t>trabajadores</w:t>
      </w:r>
      <w:r>
        <w:rPr>
          <w:spacing w:val="-7"/>
          <w:sz w:val="18"/>
        </w:rPr>
        <w:t> </w:t>
      </w:r>
      <w:r>
        <w:rPr>
          <w:sz w:val="18"/>
        </w:rPr>
        <w:t>además</w:t>
      </w:r>
      <w:r>
        <w:rPr>
          <w:spacing w:val="-9"/>
          <w:sz w:val="18"/>
        </w:rPr>
        <w:t> </w:t>
      </w:r>
      <w:r>
        <w:rPr>
          <w:sz w:val="18"/>
        </w:rPr>
        <w:t>de</w:t>
      </w:r>
      <w:r>
        <w:rPr>
          <w:spacing w:val="-9"/>
          <w:sz w:val="18"/>
        </w:rPr>
        <w:t> </w:t>
      </w:r>
      <w:r>
        <w:rPr>
          <w:sz w:val="18"/>
        </w:rPr>
        <w:t>quienes</w:t>
      </w:r>
      <w:r>
        <w:rPr>
          <w:spacing w:val="-8"/>
          <w:sz w:val="18"/>
        </w:rPr>
        <w:t> </w:t>
      </w:r>
      <w:r>
        <w:rPr>
          <w:sz w:val="18"/>
        </w:rPr>
        <w:t>tienen</w:t>
      </w:r>
      <w:r>
        <w:rPr>
          <w:spacing w:val="-9"/>
          <w:sz w:val="18"/>
        </w:rPr>
        <w:t> </w:t>
      </w:r>
      <w:r>
        <w:rPr>
          <w:sz w:val="18"/>
        </w:rPr>
        <w:t>ese</w:t>
      </w:r>
      <w:r>
        <w:rPr>
          <w:spacing w:val="-9"/>
          <w:sz w:val="18"/>
        </w:rPr>
        <w:t> </w:t>
      </w:r>
      <w:r>
        <w:rPr>
          <w:sz w:val="18"/>
        </w:rPr>
        <w:t>carácter</w:t>
      </w:r>
      <w:r>
        <w:rPr>
          <w:spacing w:val="-9"/>
          <w:sz w:val="18"/>
        </w:rPr>
        <w:t> </w:t>
      </w:r>
      <w:r>
        <w:rPr>
          <w:sz w:val="18"/>
        </w:rPr>
        <w:t>según</w:t>
      </w:r>
      <w:r>
        <w:rPr>
          <w:spacing w:val="1"/>
          <w:sz w:val="18"/>
        </w:rPr>
        <w:t> </w:t>
      </w:r>
      <w:r>
        <w:rPr>
          <w:sz w:val="18"/>
        </w:rPr>
        <w:t>la</w:t>
      </w:r>
      <w:r>
        <w:rPr>
          <w:spacing w:val="-2"/>
          <w:sz w:val="18"/>
        </w:rPr>
        <w:t> </w:t>
      </w:r>
      <w:r>
        <w:rPr>
          <w:sz w:val="18"/>
        </w:rPr>
        <w:t>ley,</w:t>
      </w:r>
      <w:r>
        <w:rPr>
          <w:spacing w:val="-1"/>
          <w:sz w:val="18"/>
        </w:rPr>
        <w:t> </w:t>
      </w:r>
      <w:r>
        <w:rPr>
          <w:sz w:val="18"/>
        </w:rPr>
        <w:t>la</w:t>
      </w:r>
      <w:r>
        <w:rPr>
          <w:spacing w:val="-2"/>
          <w:sz w:val="18"/>
        </w:rPr>
        <w:t> </w:t>
      </w:r>
      <w:r>
        <w:rPr>
          <w:sz w:val="18"/>
        </w:rPr>
        <w:t>convención</w:t>
      </w:r>
      <w:r>
        <w:rPr>
          <w:spacing w:val="-1"/>
          <w:sz w:val="18"/>
        </w:rPr>
        <w:t> </w:t>
      </w:r>
      <w:r>
        <w:rPr>
          <w:sz w:val="18"/>
        </w:rPr>
        <w:t>o</w:t>
      </w:r>
      <w:r>
        <w:rPr>
          <w:spacing w:val="-1"/>
          <w:sz w:val="18"/>
        </w:rPr>
        <w:t> </w:t>
      </w:r>
      <w:r>
        <w:rPr>
          <w:sz w:val="18"/>
        </w:rPr>
        <w:t>el</w:t>
      </w:r>
      <w:r>
        <w:rPr>
          <w:spacing w:val="-2"/>
          <w:sz w:val="18"/>
        </w:rPr>
        <w:t> </w:t>
      </w:r>
      <w:r>
        <w:rPr>
          <w:sz w:val="18"/>
        </w:rPr>
        <w:t>reglamento</w:t>
      </w:r>
      <w:r>
        <w:rPr>
          <w:spacing w:val="-1"/>
          <w:sz w:val="18"/>
        </w:rPr>
        <w:t> </w:t>
      </w:r>
      <w:r>
        <w:rPr>
          <w:sz w:val="18"/>
        </w:rPr>
        <w:t>de</w:t>
      </w:r>
      <w:r>
        <w:rPr>
          <w:spacing w:val="-1"/>
          <w:sz w:val="18"/>
        </w:rPr>
        <w:t> </w:t>
      </w:r>
      <w:r>
        <w:rPr>
          <w:sz w:val="18"/>
        </w:rPr>
        <w:t>trabajo,</w:t>
      </w:r>
      <w:r>
        <w:rPr>
          <w:spacing w:val="-2"/>
          <w:sz w:val="18"/>
        </w:rPr>
        <w:t> </w:t>
      </w:r>
      <w:r>
        <w:rPr>
          <w:sz w:val="18"/>
        </w:rPr>
        <w:t>las</w:t>
      </w:r>
      <w:r>
        <w:rPr>
          <w:spacing w:val="-1"/>
          <w:sz w:val="18"/>
        </w:rPr>
        <w:t> </w:t>
      </w:r>
      <w:r>
        <w:rPr>
          <w:sz w:val="18"/>
        </w:rPr>
        <w:t>siguientes</w:t>
      </w:r>
      <w:r>
        <w:rPr>
          <w:spacing w:val="-1"/>
          <w:sz w:val="18"/>
        </w:rPr>
        <w:t> </w:t>
      </w:r>
      <w:r>
        <w:rPr>
          <w:sz w:val="18"/>
        </w:rPr>
        <w:t>personas:</w:t>
      </w:r>
    </w:p>
    <w:p>
      <w:pPr>
        <w:spacing w:line="193" w:lineRule="exact" w:before="0"/>
        <w:ind w:left="870" w:right="0" w:firstLine="0"/>
        <w:jc w:val="both"/>
        <w:rPr>
          <w:sz w:val="18"/>
        </w:rPr>
      </w:pPr>
      <w:r>
        <w:rPr>
          <w:sz w:val="18"/>
        </w:rPr>
        <w:t>-a)</w:t>
      </w:r>
      <w:r>
        <w:rPr>
          <w:spacing w:val="4"/>
          <w:sz w:val="18"/>
        </w:rPr>
        <w:t> </w:t>
      </w:r>
      <w:r>
        <w:rPr>
          <w:sz w:val="18"/>
        </w:rPr>
        <w:t>Las</w:t>
      </w:r>
      <w:r>
        <w:rPr>
          <w:spacing w:val="53"/>
          <w:sz w:val="18"/>
        </w:rPr>
        <w:t> </w:t>
      </w:r>
      <w:r>
        <w:rPr>
          <w:sz w:val="18"/>
        </w:rPr>
        <w:t>que</w:t>
      </w:r>
      <w:r>
        <w:rPr>
          <w:spacing w:val="54"/>
          <w:sz w:val="18"/>
        </w:rPr>
        <w:t> </w:t>
      </w:r>
      <w:r>
        <w:rPr>
          <w:sz w:val="18"/>
        </w:rPr>
        <w:t>ejerzan</w:t>
      </w:r>
      <w:r>
        <w:rPr>
          <w:spacing w:val="54"/>
          <w:sz w:val="18"/>
        </w:rPr>
        <w:t> </w:t>
      </w:r>
      <w:r>
        <w:rPr>
          <w:sz w:val="18"/>
        </w:rPr>
        <w:t>funciones</w:t>
      </w:r>
      <w:r>
        <w:rPr>
          <w:spacing w:val="55"/>
          <w:sz w:val="18"/>
        </w:rPr>
        <w:t> </w:t>
      </w:r>
      <w:r>
        <w:rPr>
          <w:sz w:val="18"/>
        </w:rPr>
        <w:t>de</w:t>
      </w:r>
      <w:r>
        <w:rPr>
          <w:spacing w:val="54"/>
          <w:sz w:val="18"/>
        </w:rPr>
        <w:t> </w:t>
      </w:r>
      <w:r>
        <w:rPr>
          <w:sz w:val="18"/>
        </w:rPr>
        <w:t>dirección</w:t>
      </w:r>
      <w:r>
        <w:rPr>
          <w:spacing w:val="53"/>
          <w:sz w:val="18"/>
        </w:rPr>
        <w:t> </w:t>
      </w:r>
      <w:r>
        <w:rPr>
          <w:sz w:val="18"/>
        </w:rPr>
        <w:t>o</w:t>
      </w:r>
      <w:r>
        <w:rPr>
          <w:spacing w:val="54"/>
          <w:sz w:val="18"/>
        </w:rPr>
        <w:t> </w:t>
      </w:r>
      <w:r>
        <w:rPr>
          <w:sz w:val="18"/>
        </w:rPr>
        <w:t>administración,</w:t>
      </w:r>
      <w:r>
        <w:rPr>
          <w:spacing w:val="54"/>
          <w:sz w:val="18"/>
        </w:rPr>
        <w:t> </w:t>
      </w:r>
      <w:r>
        <w:rPr>
          <w:sz w:val="18"/>
        </w:rPr>
        <w:t>tales</w:t>
      </w:r>
      <w:r>
        <w:rPr>
          <w:spacing w:val="55"/>
          <w:sz w:val="18"/>
        </w:rPr>
        <w:t> </w:t>
      </w:r>
      <w:r>
        <w:rPr>
          <w:sz w:val="18"/>
        </w:rPr>
        <w:t>como</w:t>
      </w:r>
      <w:r>
        <w:rPr>
          <w:spacing w:val="54"/>
          <w:sz w:val="18"/>
        </w:rPr>
        <w:t> </w:t>
      </w:r>
      <w:r>
        <w:rPr>
          <w:sz w:val="18"/>
        </w:rPr>
        <w:t>directores,</w:t>
      </w:r>
      <w:r>
        <w:rPr>
          <w:spacing w:val="54"/>
          <w:sz w:val="18"/>
        </w:rPr>
        <w:t> </w:t>
      </w:r>
      <w:r>
        <w:rPr>
          <w:sz w:val="18"/>
        </w:rPr>
        <w:t>gerentes,</w:t>
      </w:r>
    </w:p>
    <w:p>
      <w:pPr>
        <w:spacing w:line="259" w:lineRule="auto" w:before="17"/>
        <w:ind w:left="870" w:right="199" w:firstLine="0"/>
        <w:jc w:val="both"/>
        <w:rPr>
          <w:sz w:val="18"/>
        </w:rPr>
      </w:pPr>
      <w:r>
        <w:rPr>
          <w:sz w:val="18"/>
        </w:rPr>
        <w:t>administradores,</w:t>
      </w:r>
      <w:r>
        <w:rPr>
          <w:spacing w:val="-5"/>
          <w:sz w:val="18"/>
        </w:rPr>
        <w:t> </w:t>
      </w:r>
      <w:r>
        <w:rPr>
          <w:sz w:val="18"/>
        </w:rPr>
        <w:t>síndicos</w:t>
      </w:r>
      <w:r>
        <w:rPr>
          <w:spacing w:val="-6"/>
          <w:sz w:val="18"/>
        </w:rPr>
        <w:t> </w:t>
      </w:r>
      <w:r>
        <w:rPr>
          <w:sz w:val="18"/>
        </w:rPr>
        <w:t>o</w:t>
      </w:r>
      <w:r>
        <w:rPr>
          <w:spacing w:val="-6"/>
          <w:sz w:val="18"/>
        </w:rPr>
        <w:t> </w:t>
      </w:r>
      <w:r>
        <w:rPr>
          <w:sz w:val="18"/>
        </w:rPr>
        <w:t>liquidadores,</w:t>
      </w:r>
      <w:r>
        <w:rPr>
          <w:spacing w:val="-5"/>
          <w:sz w:val="18"/>
        </w:rPr>
        <w:t> </w:t>
      </w:r>
      <w:r>
        <w:rPr>
          <w:sz w:val="18"/>
        </w:rPr>
        <w:t>mayordomos</w:t>
      </w:r>
      <w:r>
        <w:rPr>
          <w:spacing w:val="-6"/>
          <w:sz w:val="18"/>
        </w:rPr>
        <w:t> </w:t>
      </w:r>
      <w:r>
        <w:rPr>
          <w:sz w:val="18"/>
        </w:rPr>
        <w:t>y</w:t>
      </w:r>
      <w:r>
        <w:rPr>
          <w:spacing w:val="-6"/>
          <w:sz w:val="18"/>
        </w:rPr>
        <w:t> </w:t>
      </w:r>
      <w:r>
        <w:rPr>
          <w:sz w:val="18"/>
        </w:rPr>
        <w:t>capitanes</w:t>
      </w:r>
      <w:r>
        <w:rPr>
          <w:spacing w:val="-6"/>
          <w:sz w:val="18"/>
        </w:rPr>
        <w:t> </w:t>
      </w:r>
      <w:r>
        <w:rPr>
          <w:sz w:val="18"/>
        </w:rPr>
        <w:t>de</w:t>
      </w:r>
      <w:r>
        <w:rPr>
          <w:spacing w:val="-6"/>
          <w:sz w:val="18"/>
        </w:rPr>
        <w:t> </w:t>
      </w:r>
      <w:r>
        <w:rPr>
          <w:sz w:val="18"/>
        </w:rPr>
        <w:t>barco,</w:t>
      </w:r>
      <w:r>
        <w:rPr>
          <w:spacing w:val="-6"/>
          <w:sz w:val="18"/>
        </w:rPr>
        <w:t> </w:t>
      </w:r>
      <w:r>
        <w:rPr>
          <w:sz w:val="18"/>
        </w:rPr>
        <w:t>y</w:t>
      </w:r>
      <w:r>
        <w:rPr>
          <w:spacing w:val="-6"/>
          <w:sz w:val="18"/>
        </w:rPr>
        <w:t> </w:t>
      </w:r>
      <w:r>
        <w:rPr>
          <w:sz w:val="18"/>
        </w:rPr>
        <w:t>quienes</w:t>
      </w:r>
      <w:r>
        <w:rPr>
          <w:spacing w:val="-6"/>
          <w:sz w:val="18"/>
        </w:rPr>
        <w:t> </w:t>
      </w:r>
      <w:r>
        <w:rPr>
          <w:sz w:val="18"/>
        </w:rPr>
        <w:t>ejercitan</w:t>
      </w:r>
      <w:r>
        <w:rPr>
          <w:spacing w:val="-6"/>
          <w:sz w:val="18"/>
        </w:rPr>
        <w:t> </w:t>
      </w:r>
      <w:r>
        <w:rPr>
          <w:sz w:val="18"/>
        </w:rPr>
        <w:t>actos</w:t>
      </w:r>
      <w:r>
        <w:rPr>
          <w:spacing w:val="1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representación</w:t>
      </w:r>
      <w:r>
        <w:rPr>
          <w:spacing w:val="-2"/>
          <w:sz w:val="18"/>
        </w:rPr>
        <w:t> </w:t>
      </w:r>
      <w:r>
        <w:rPr>
          <w:sz w:val="18"/>
        </w:rPr>
        <w:t>con</w:t>
      </w:r>
      <w:r>
        <w:rPr>
          <w:spacing w:val="-1"/>
          <w:sz w:val="18"/>
        </w:rPr>
        <w:t> </w:t>
      </w:r>
      <w:r>
        <w:rPr>
          <w:sz w:val="18"/>
        </w:rPr>
        <w:t>la</w:t>
      </w:r>
      <w:r>
        <w:rPr>
          <w:spacing w:val="-2"/>
          <w:sz w:val="18"/>
        </w:rPr>
        <w:t> </w:t>
      </w:r>
      <w:r>
        <w:rPr>
          <w:sz w:val="18"/>
        </w:rPr>
        <w:t>aquiescencia</w:t>
      </w:r>
      <w:r>
        <w:rPr>
          <w:spacing w:val="-2"/>
          <w:sz w:val="18"/>
        </w:rPr>
        <w:t> </w:t>
      </w:r>
      <w:r>
        <w:rPr>
          <w:sz w:val="18"/>
        </w:rPr>
        <w:t>expresa</w:t>
      </w:r>
      <w:r>
        <w:rPr>
          <w:spacing w:val="-1"/>
          <w:sz w:val="18"/>
        </w:rPr>
        <w:t> </w:t>
      </w:r>
      <w:r>
        <w:rPr>
          <w:sz w:val="18"/>
        </w:rPr>
        <w:t>o</w:t>
      </w:r>
      <w:r>
        <w:rPr>
          <w:spacing w:val="-2"/>
          <w:sz w:val="18"/>
        </w:rPr>
        <w:t> </w:t>
      </w:r>
      <w:r>
        <w:rPr>
          <w:sz w:val="18"/>
        </w:rPr>
        <w:t>tácita</w:t>
      </w:r>
      <w:r>
        <w:rPr>
          <w:spacing w:val="-2"/>
          <w:sz w:val="18"/>
        </w:rPr>
        <w:t> </w:t>
      </w:r>
      <w:r>
        <w:rPr>
          <w:sz w:val="18"/>
        </w:rPr>
        <w:t>del</w:t>
      </w:r>
      <w:r>
        <w:rPr>
          <w:spacing w:val="-1"/>
          <w:sz w:val="18"/>
        </w:rPr>
        <w:t> </w:t>
      </w:r>
      <w:r>
        <w:rPr>
          <w:sz w:val="18"/>
        </w:rPr>
        <w:t>{empleador};</w:t>
      </w:r>
    </w:p>
    <w:p>
      <w:pPr>
        <w:spacing w:line="207" w:lineRule="exact" w:before="0"/>
        <w:ind w:left="870" w:right="0" w:firstLine="0"/>
        <w:jc w:val="both"/>
        <w:rPr>
          <w:sz w:val="18"/>
        </w:rPr>
      </w:pPr>
      <w:r>
        <w:rPr>
          <w:sz w:val="18"/>
        </w:rPr>
        <w:t>-b)</w:t>
      </w:r>
      <w:r>
        <w:rPr>
          <w:spacing w:val="-7"/>
          <w:sz w:val="18"/>
        </w:rPr>
        <w:t> </w:t>
      </w:r>
      <w:r>
        <w:rPr>
          <w:sz w:val="18"/>
        </w:rPr>
        <w:t>Los</w:t>
      </w:r>
      <w:r>
        <w:rPr>
          <w:spacing w:val="-7"/>
          <w:sz w:val="18"/>
        </w:rPr>
        <w:t> </w:t>
      </w:r>
      <w:r>
        <w:rPr>
          <w:sz w:val="18"/>
        </w:rPr>
        <w:t>intermediarios».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spacing w:before="0"/>
        <w:ind w:left="160" w:right="514" w:firstLine="708"/>
        <w:jc w:val="left"/>
        <w:rPr>
          <w:sz w:val="18"/>
        </w:rPr>
      </w:pPr>
      <w:r>
        <w:rPr/>
        <w:pict>
          <v:shape style="position:absolute;margin-left:82.475014pt;margin-top:115.808441pt;width:447.3pt;height:12.45pt;mso-position-horizontal-relative:page;mso-position-vertical-relative:paragraph;z-index:157491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10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  <w:sz w:val="18"/>
          <w:vertAlign w:val="superscript"/>
        </w:rPr>
        <w:t>13</w:t>
      </w:r>
      <w:r>
        <w:rPr>
          <w:rFonts w:ascii="Calibri" w:hAnsi="Calibri"/>
          <w:sz w:val="18"/>
          <w:vertAlign w:val="baseline"/>
        </w:rPr>
        <w:t> </w:t>
      </w:r>
      <w:r>
        <w:rPr>
          <w:sz w:val="18"/>
          <w:vertAlign w:val="baseline"/>
        </w:rPr>
        <w:t>Guía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de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Buenas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Prácticas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de</w:t>
      </w:r>
      <w:r>
        <w:rPr>
          <w:spacing w:val="-4"/>
          <w:sz w:val="18"/>
          <w:vertAlign w:val="baseline"/>
        </w:rPr>
        <w:t> </w:t>
      </w:r>
      <w:r>
        <w:rPr>
          <w:sz w:val="18"/>
          <w:vertAlign w:val="baseline"/>
        </w:rPr>
        <w:t>Gobierno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Corporativo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para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Empresas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Competitivas,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Productivas</w:t>
      </w:r>
      <w:r>
        <w:rPr>
          <w:spacing w:val="-5"/>
          <w:sz w:val="18"/>
          <w:vertAlign w:val="baseline"/>
        </w:rPr>
        <w:t> </w:t>
      </w:r>
      <w:r>
        <w:rPr>
          <w:sz w:val="18"/>
          <w:vertAlign w:val="baseline"/>
        </w:rPr>
        <w:t>y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Perdurables. Cámara de Comercio de Bogotá, Confederación Colombiana de Cámaras de Comercio y</w:t>
      </w:r>
      <w:r>
        <w:rPr>
          <w:spacing w:val="1"/>
          <w:sz w:val="18"/>
          <w:vertAlign w:val="baseline"/>
        </w:rPr>
        <w:t> </w:t>
      </w:r>
      <w:r>
        <w:rPr>
          <w:sz w:val="18"/>
          <w:vertAlign w:val="baseline"/>
        </w:rPr>
        <w:t>Superintendencia de Sociedades. 2020. (En línea). Disponible en:</w:t>
      </w:r>
      <w:r>
        <w:rPr>
          <w:spacing w:val="1"/>
          <w:sz w:val="18"/>
          <w:vertAlign w:val="baseline"/>
        </w:rPr>
        <w:t> </w:t>
      </w:r>
      <w:hyperlink r:id="rId30">
        <w:r>
          <w:rPr>
            <w:color w:val="0000FF"/>
            <w:sz w:val="18"/>
            <w:u w:val="single" w:color="0000FF"/>
            <w:vertAlign w:val="baseline"/>
          </w:rPr>
          <w:t>https://www.supersociedades.gov.co/Noticias/Publicaciones/Revistas/2020/GUIA-GOBIERNO-</w:t>
        </w:r>
      </w:hyperlink>
      <w:r>
        <w:rPr>
          <w:color w:val="0000FF"/>
          <w:spacing w:val="1"/>
          <w:sz w:val="18"/>
          <w:vertAlign w:val="baseline"/>
        </w:rPr>
        <w:t> </w:t>
      </w:r>
      <w:hyperlink r:id="rId30">
        <w:r>
          <w:rPr>
            <w:color w:val="0000FF"/>
            <w:sz w:val="18"/>
            <w:u w:val="single" w:color="0000FF"/>
            <w:vertAlign w:val="baseline"/>
          </w:rPr>
          <w:t>CORPORATIVO-2020.pdf</w:t>
        </w:r>
      </w:hyperlink>
    </w:p>
    <w:p>
      <w:pPr>
        <w:pStyle w:val="BodyText"/>
        <w:spacing w:before="3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1080135</wp:posOffset>
            </wp:positionH>
            <wp:positionV relativeFrom="paragraph">
              <wp:posOffset>158675</wp:posOffset>
            </wp:positionV>
            <wp:extent cx="5557324" cy="643890"/>
            <wp:effectExtent l="0" t="0" r="0" b="0"/>
            <wp:wrapTopAndBottom/>
            <wp:docPr id="8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9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656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9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200" w:firstLine="709"/>
        <w:jc w:val="both"/>
      </w:pPr>
      <w:r>
        <w:rPr/>
        <w:t>También ejercerán actividades de dirección, según lo establece el Decreto 1860 de</w:t>
      </w:r>
      <w:r>
        <w:rPr>
          <w:spacing w:val="-59"/>
        </w:rPr>
        <w:t> </w:t>
      </w:r>
      <w:r>
        <w:rPr/>
        <w:t>2021,</w:t>
      </w:r>
      <w:r>
        <w:rPr>
          <w:spacing w:val="-6"/>
        </w:rPr>
        <w:t> </w:t>
      </w:r>
      <w:r>
        <w:rPr/>
        <w:t>quienes</w:t>
      </w:r>
      <w:r>
        <w:rPr>
          <w:spacing w:val="-5"/>
        </w:rPr>
        <w:t> </w:t>
      </w:r>
      <w:r>
        <w:rPr/>
        <w:t>lideren</w:t>
      </w:r>
      <w:r>
        <w:rPr>
          <w:spacing w:val="-5"/>
        </w:rPr>
        <w:t> </w:t>
      </w:r>
      <w:r>
        <w:rPr/>
        <w:t>áreas</w:t>
      </w:r>
      <w:r>
        <w:rPr>
          <w:spacing w:val="-5"/>
        </w:rPr>
        <w:t> </w:t>
      </w:r>
      <w:r>
        <w:rPr/>
        <w:t>misionales</w:t>
      </w:r>
      <w:r>
        <w:rPr>
          <w:spacing w:val="-5"/>
        </w:rPr>
        <w:t> </w:t>
      </w:r>
      <w:r>
        <w:rPr/>
        <w:t>y</w:t>
      </w:r>
      <w:r>
        <w:rPr>
          <w:spacing w:val="-6"/>
        </w:rPr>
        <w:t> </w:t>
      </w:r>
      <w:r>
        <w:rPr/>
        <w:t>quienes</w:t>
      </w:r>
      <w:r>
        <w:rPr>
          <w:spacing w:val="-5"/>
        </w:rPr>
        <w:t> </w:t>
      </w:r>
      <w:r>
        <w:rPr/>
        <w:t>lideren</w:t>
      </w:r>
      <w:r>
        <w:rPr>
          <w:spacing w:val="-5"/>
        </w:rPr>
        <w:t> </w:t>
      </w:r>
      <w:r>
        <w:rPr/>
        <w:t>procesos</w:t>
      </w:r>
      <w:r>
        <w:rPr>
          <w:spacing w:val="-5"/>
        </w:rPr>
        <w:t> </w:t>
      </w:r>
      <w:r>
        <w:rPr/>
        <w:t>operativos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resulten</w:t>
      </w:r>
      <w:r>
        <w:rPr>
          <w:spacing w:val="-59"/>
        </w:rPr>
        <w:t> </w:t>
      </w:r>
      <w:r>
        <w:rPr/>
        <w:t>claves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actividad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persona</w:t>
      </w:r>
      <w:r>
        <w:rPr>
          <w:spacing w:val="-7"/>
        </w:rPr>
        <w:t> </w:t>
      </w:r>
      <w:r>
        <w:rPr/>
        <w:t>jurídica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cara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su</w:t>
      </w:r>
      <w:r>
        <w:rPr>
          <w:spacing w:val="-6"/>
        </w:rPr>
        <w:t> </w:t>
      </w:r>
      <w:r>
        <w:rPr/>
        <w:t>desempeño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/>
        <w:t>rentabilidad,</w:t>
      </w:r>
      <w:r>
        <w:rPr>
          <w:spacing w:val="-6"/>
        </w:rPr>
        <w:t> </w:t>
      </w:r>
      <w:r>
        <w:rPr/>
        <w:t>tales</w:t>
      </w:r>
      <w:r>
        <w:rPr>
          <w:spacing w:val="-59"/>
        </w:rPr>
        <w:t> </w:t>
      </w:r>
      <w:r>
        <w:rPr/>
        <w:t>como la dirección jurídica o la dirección financiera de la empresa. Estos se diseñan y</w:t>
      </w:r>
      <w:r>
        <w:rPr>
          <w:spacing w:val="1"/>
        </w:rPr>
        <w:t> </w:t>
      </w:r>
      <w:r>
        <w:rPr/>
        <w:t>adaptan al tamaño de la persona jurídica, requerimientos del mercado, a la entrada de</w:t>
      </w:r>
      <w:r>
        <w:rPr>
          <w:spacing w:val="1"/>
        </w:rPr>
        <w:t> </w:t>
      </w:r>
      <w:r>
        <w:rPr/>
        <w:t>insumos</w:t>
      </w:r>
      <w:r>
        <w:rPr>
          <w:spacing w:val="-8"/>
        </w:rPr>
        <w:t> </w:t>
      </w:r>
      <w:r>
        <w:rPr/>
        <w:t>y</w:t>
      </w:r>
      <w:r>
        <w:rPr>
          <w:spacing w:val="-7"/>
        </w:rPr>
        <w:t> </w:t>
      </w:r>
      <w:r>
        <w:rPr/>
        <w:t>recursos,</w:t>
      </w:r>
      <w:r>
        <w:rPr>
          <w:spacing w:val="-8"/>
        </w:rPr>
        <w:t> </w:t>
      </w:r>
      <w:r>
        <w:rPr/>
        <w:t>y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producción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8"/>
        </w:rPr>
        <w:t> </w:t>
      </w:r>
      <w:r>
        <w:rPr/>
        <w:t>bienes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servicios</w:t>
      </w:r>
      <w:r>
        <w:rPr>
          <w:spacing w:val="-8"/>
        </w:rPr>
        <w:t> </w:t>
      </w:r>
      <w:r>
        <w:rPr/>
        <w:t>específicos,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manera</w:t>
      </w:r>
      <w:r>
        <w:rPr>
          <w:spacing w:val="-7"/>
        </w:rPr>
        <w:t> </w:t>
      </w:r>
      <w:r>
        <w:rPr/>
        <w:t>que</w:t>
      </w:r>
      <w:r>
        <w:rPr>
          <w:spacing w:val="-59"/>
        </w:rPr>
        <w:t> </w:t>
      </w:r>
      <w:r>
        <w:rPr/>
        <w:t>pueden resultar diferentes e incluso dinámicos. En este sentido, corresponderá a cada</w:t>
      </w:r>
      <w:r>
        <w:rPr>
          <w:spacing w:val="1"/>
        </w:rPr>
        <w:t> </w:t>
      </w:r>
      <w:r>
        <w:rPr/>
        <w:t>proponente, atendiendo a sus circunstancias particulares, señalar cuáles son sus cargos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nivel</w:t>
      </w:r>
      <w:r>
        <w:rPr>
          <w:spacing w:val="-1"/>
        </w:rPr>
        <w:t> </w:t>
      </w:r>
      <w:r>
        <w:rPr/>
        <w:t>directivo.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Así</w:t>
      </w:r>
      <w:r>
        <w:rPr>
          <w:spacing w:val="-11"/>
        </w:rPr>
        <w:t> </w:t>
      </w:r>
      <w:r>
        <w:rPr/>
        <w:t>las</w:t>
      </w:r>
      <w:r>
        <w:rPr>
          <w:spacing w:val="-12"/>
        </w:rPr>
        <w:t> </w:t>
      </w:r>
      <w:r>
        <w:rPr/>
        <w:t>cosas,</w:t>
      </w:r>
      <w:r>
        <w:rPr>
          <w:spacing w:val="-11"/>
        </w:rPr>
        <w:t> </w:t>
      </w:r>
      <w:r>
        <w:rPr/>
        <w:t>para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aplicación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definición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comento</w:t>
      </w:r>
      <w:r>
        <w:rPr>
          <w:spacing w:val="-11"/>
        </w:rPr>
        <w:t> </w:t>
      </w:r>
      <w:r>
        <w:rPr/>
        <w:t>debe</w:t>
      </w:r>
      <w:r>
        <w:rPr>
          <w:spacing w:val="-12"/>
        </w:rPr>
        <w:t> </w:t>
      </w:r>
      <w:r>
        <w:rPr/>
        <w:t>tenerse</w:t>
      </w:r>
      <w:r>
        <w:rPr>
          <w:spacing w:val="-10"/>
        </w:rPr>
        <w:t> </w:t>
      </w:r>
      <w:r>
        <w:rPr/>
        <w:t>en</w:t>
      </w:r>
      <w:r>
        <w:rPr>
          <w:spacing w:val="-12"/>
        </w:rPr>
        <w:t> </w:t>
      </w:r>
      <w:r>
        <w:rPr/>
        <w:t>cuenta</w:t>
      </w:r>
      <w:r>
        <w:rPr>
          <w:spacing w:val="-59"/>
        </w:rPr>
        <w:t> </w:t>
      </w:r>
      <w:r>
        <w:rPr/>
        <w:t>únicamente a los empleos del nivel directivo, lo que excluye a los demás empleos de la</w:t>
      </w:r>
      <w:r>
        <w:rPr>
          <w:spacing w:val="1"/>
        </w:rPr>
        <w:t> </w:t>
      </w:r>
      <w:r>
        <w:rPr/>
        <w:t>planta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personal,</w:t>
      </w:r>
      <w:r>
        <w:rPr>
          <w:spacing w:val="-4"/>
        </w:rPr>
        <w:t> </w:t>
      </w:r>
      <w:r>
        <w:rPr/>
        <w:t>como</w:t>
      </w:r>
      <w:r>
        <w:rPr>
          <w:spacing w:val="-5"/>
        </w:rPr>
        <w:t> </w:t>
      </w:r>
      <w:r>
        <w:rPr/>
        <w:t>por</w:t>
      </w:r>
      <w:r>
        <w:rPr>
          <w:spacing w:val="-4"/>
        </w:rPr>
        <w:t> </w:t>
      </w:r>
      <w:r>
        <w:rPr/>
        <w:t>ejemplo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operativos.</w:t>
      </w:r>
      <w:r>
        <w:rPr>
          <w:spacing w:val="-4"/>
        </w:rPr>
        <w:t> </w:t>
      </w:r>
      <w:r>
        <w:rPr/>
        <w:t>Así</w:t>
      </w:r>
      <w:r>
        <w:rPr>
          <w:spacing w:val="-4"/>
        </w:rPr>
        <w:t> </w:t>
      </w:r>
      <w:r>
        <w:rPr/>
        <w:t>mismo,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excluyen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personas</w:t>
      </w:r>
      <w:r>
        <w:rPr>
          <w:spacing w:val="-58"/>
        </w:rPr>
        <w:t> </w:t>
      </w:r>
      <w:r>
        <w:rPr/>
        <w:t>vinculadas mediante figuras jurídicas diferentes a un contrato de trabajo, como es el caso</w:t>
      </w:r>
      <w:r>
        <w:rPr>
          <w:spacing w:val="1"/>
        </w:rPr>
        <w:t> </w:t>
      </w:r>
      <w:r>
        <w:rPr/>
        <w:t>de los contratos de prestación de servicios. Al respecto, debe tenerse en cuenta que la</w:t>
      </w:r>
      <w:r>
        <w:rPr>
          <w:spacing w:val="1"/>
        </w:rPr>
        <w:t> </w:t>
      </w:r>
      <w:r>
        <w:rPr/>
        <w:t>disposición en estudio indica que la vinculación de las mujeres en los cargos directivos de</w:t>
      </w:r>
      <w:r>
        <w:rPr>
          <w:spacing w:val="1"/>
        </w:rPr>
        <w:t> </w:t>
      </w:r>
      <w:r>
        <w:rPr/>
        <w:t>la persona jurídica debe ser de índole laboral, al establecer de forma expresa: “hayan</w:t>
      </w:r>
      <w:r>
        <w:rPr>
          <w:spacing w:val="1"/>
        </w:rPr>
        <w:t> </w:t>
      </w:r>
      <w:r>
        <w:rPr/>
        <w:t>estado</w:t>
      </w:r>
      <w:r>
        <w:rPr>
          <w:spacing w:val="-2"/>
        </w:rPr>
        <w:t> </w:t>
      </w:r>
      <w:r>
        <w:rPr/>
        <w:t>vinculadas</w:t>
      </w:r>
      <w:r>
        <w:rPr>
          <w:spacing w:val="-1"/>
        </w:rPr>
        <w:t> </w:t>
      </w:r>
      <w:r>
        <w:rPr/>
        <w:t>laboralmente”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Al igual que lo establecido en el numeral primero, no basta con que los cargos</w:t>
      </w:r>
      <w:r>
        <w:rPr>
          <w:spacing w:val="1"/>
        </w:rPr>
        <w:t> </w:t>
      </w:r>
      <w:r>
        <w:rPr/>
        <w:t>directivos en una sociedad sean mayoritariamente de mujeres para que sea considerada</w:t>
      </w:r>
      <w:r>
        <w:rPr>
          <w:spacing w:val="1"/>
        </w:rPr>
        <w:t> </w:t>
      </w:r>
      <w:r>
        <w:rPr/>
        <w:t>como un emprendimiento o empresa a las que se refiere la norma, sino que además es</w:t>
      </w:r>
      <w:r>
        <w:rPr>
          <w:spacing w:val="1"/>
        </w:rPr>
        <w:t> </w:t>
      </w:r>
      <w:r>
        <w:rPr/>
        <w:t>necesario que dicha vinculación mayoritaria de mujeres en los empleos del nivel directivo</w:t>
      </w:r>
      <w:r>
        <w:rPr>
          <w:spacing w:val="1"/>
        </w:rPr>
        <w:t> </w:t>
      </w:r>
      <w:r>
        <w:rPr/>
        <w:t>de la persona jurídica se haya mantenido como mínimo durante el periodo de un (1) año,</w:t>
      </w:r>
      <w:r>
        <w:rPr>
          <w:spacing w:val="1"/>
        </w:rPr>
        <w:t> </w:t>
      </w:r>
      <w:r>
        <w:rPr/>
        <w:t>contado a partir de la fecha de cierre del proceso de selección. De esta manera, el criterio</w:t>
      </w:r>
      <w:r>
        <w:rPr>
          <w:spacing w:val="1"/>
        </w:rPr>
        <w:t> </w:t>
      </w:r>
      <w:r>
        <w:rPr/>
        <w:t>establecido en la norma para definir los emprendimientos y empresas de mujeres deja por</w:t>
      </w:r>
      <w:r>
        <w:rPr>
          <w:spacing w:val="-59"/>
        </w:rPr>
        <w:t> </w:t>
      </w:r>
      <w:r>
        <w:rPr/>
        <w:t>fuera de dicha categoría a aquellas sociedades que, a pesar de contar con la participación</w:t>
      </w:r>
      <w:r>
        <w:rPr>
          <w:spacing w:val="-59"/>
        </w:rPr>
        <w:t> </w:t>
      </w:r>
      <w:r>
        <w:rPr/>
        <w:t>mayoritaria de mujeres en el nivel directivo, no cuenten con el requerimiento del tiempo</w:t>
      </w:r>
      <w:r>
        <w:rPr>
          <w:spacing w:val="1"/>
        </w:rPr>
        <w:t> </w:t>
      </w:r>
      <w:r>
        <w:rPr/>
        <w:t>mínimo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(1)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pict>
          <v:shape style="position:absolute;margin-left:82.475014pt;margin-top:225.539566pt;width:447.3pt;height:12.45pt;mso-position-horizontal-relative:page;mso-position-vertical-relative:paragraph;z-index:157511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11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Como medio para la acreditación de la condición en comento, la disposición en cita</w:t>
      </w:r>
      <w:r>
        <w:rPr>
          <w:spacing w:val="-59"/>
        </w:rPr>
        <w:t> </w:t>
      </w:r>
      <w:r>
        <w:rPr/>
        <w:t>establece una certificación expedida por el representante legal y el revisor fiscal en la que</w:t>
      </w:r>
      <w:r>
        <w:rPr>
          <w:spacing w:val="1"/>
        </w:rPr>
        <w:t> </w:t>
      </w:r>
      <w:r>
        <w:rPr/>
        <w:t>consten todas las personas que conforman los cargos de nivel directivo del proponente, el</w:t>
      </w:r>
      <w:r>
        <w:rPr>
          <w:spacing w:val="-59"/>
        </w:rPr>
        <w:t> </w:t>
      </w:r>
      <w:r>
        <w:rPr/>
        <w:t>número de mujeres y el tiempo de vinculación. Dicho documento además debe relacionar</w:t>
      </w:r>
      <w:r>
        <w:rPr>
          <w:spacing w:val="1"/>
        </w:rPr>
        <w:t> </w:t>
      </w:r>
      <w:r>
        <w:rPr/>
        <w:t>los nombres completos de las personas que integran el nivel directivo y los números de</w:t>
      </w:r>
      <w:r>
        <w:rPr>
          <w:spacing w:val="1"/>
        </w:rPr>
        <w:t> </w:t>
      </w:r>
      <w:r>
        <w:rPr/>
        <w:t>documentos de identidad de cada uno de ellos. Adicionalmente, la norma dispone que la</w:t>
      </w:r>
      <w:r>
        <w:rPr>
          <w:spacing w:val="1"/>
        </w:rPr>
        <w:t> </w:t>
      </w:r>
      <w:r>
        <w:rPr/>
        <w:t>mencionada</w:t>
      </w:r>
      <w:r>
        <w:rPr>
          <w:spacing w:val="1"/>
        </w:rPr>
        <w:t> </w:t>
      </w:r>
      <w:r>
        <w:rPr/>
        <w:t>certificación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presentarse</w:t>
      </w:r>
      <w:r>
        <w:rPr>
          <w:spacing w:val="1"/>
        </w:rPr>
        <w:t> </w:t>
      </w:r>
      <w:r>
        <w:rPr/>
        <w:t>acompañada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copia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respectivos</w:t>
      </w:r>
      <w:r>
        <w:rPr>
          <w:spacing w:val="-59"/>
        </w:rPr>
        <w:t> </w:t>
      </w:r>
      <w:r>
        <w:rPr/>
        <w:t>documentos de identidad, copia de los contratos de trabajo o certificación laboral con</w:t>
      </w:r>
      <w:r>
        <w:rPr>
          <w:spacing w:val="1"/>
        </w:rPr>
        <w:t> </w:t>
      </w:r>
      <w:r>
        <w:rPr/>
        <w:t>funciones,</w:t>
      </w:r>
      <w:r>
        <w:rPr>
          <w:spacing w:val="-3"/>
        </w:rPr>
        <w:t> </w:t>
      </w:r>
      <w:r>
        <w:rPr/>
        <w:t>así</w:t>
      </w:r>
      <w:r>
        <w:rPr>
          <w:spacing w:val="-5"/>
        </w:rPr>
        <w:t> </w:t>
      </w:r>
      <w:r>
        <w:rPr/>
        <w:t>como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certificado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aportes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seguridad</w:t>
      </w:r>
      <w:r>
        <w:rPr>
          <w:spacing w:val="-5"/>
        </w:rPr>
        <w:t> </w:t>
      </w:r>
      <w:r>
        <w:rPr/>
        <w:t>social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último</w:t>
      </w:r>
      <w:r>
        <w:rPr>
          <w:spacing w:val="-5"/>
        </w:rPr>
        <w:t> </w:t>
      </w:r>
      <w:r>
        <w:rPr/>
        <w:t>año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59"/>
        </w:rPr>
        <w:t> </w:t>
      </w:r>
      <w:r>
        <w:rPr/>
        <w:t>demuestren</w:t>
      </w:r>
      <w:r>
        <w:rPr>
          <w:spacing w:val="-7"/>
        </w:rPr>
        <w:t> </w:t>
      </w:r>
      <w:r>
        <w:rPr/>
        <w:t>los</w:t>
      </w:r>
      <w:r>
        <w:rPr>
          <w:spacing w:val="-8"/>
        </w:rPr>
        <w:t> </w:t>
      </w:r>
      <w:r>
        <w:rPr/>
        <w:t>pagos</w:t>
      </w:r>
      <w:r>
        <w:rPr>
          <w:spacing w:val="-6"/>
        </w:rPr>
        <w:t> </w:t>
      </w:r>
      <w:r>
        <w:rPr/>
        <w:t>realizados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empleador.</w:t>
      </w:r>
      <w:r>
        <w:rPr>
          <w:spacing w:val="-6"/>
        </w:rPr>
        <w:t> </w:t>
      </w:r>
      <w:r>
        <w:rPr/>
        <w:t>Nótese</w:t>
      </w:r>
      <w:r>
        <w:rPr>
          <w:spacing w:val="-7"/>
        </w:rPr>
        <w:t> </w:t>
      </w:r>
      <w:r>
        <w:rPr/>
        <w:t>incluso</w:t>
      </w:r>
      <w:r>
        <w:rPr>
          <w:spacing w:val="-7"/>
        </w:rPr>
        <w:t> </w:t>
      </w:r>
      <w:r>
        <w:rPr/>
        <w:t>que,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inciso</w:t>
      </w:r>
      <w:r>
        <w:rPr>
          <w:spacing w:val="-6"/>
        </w:rPr>
        <w:t> </w:t>
      </w:r>
      <w:r>
        <w:rPr/>
        <w:t>cuarto</w:t>
      </w:r>
      <w:r>
        <w:rPr>
          <w:spacing w:val="-8"/>
        </w:rPr>
        <w:t> </w:t>
      </w:r>
      <w:r>
        <w:rPr/>
        <w:t>del</w:t>
      </w:r>
      <w:r>
        <w:rPr>
          <w:spacing w:val="-59"/>
        </w:rPr>
        <w:t> </w:t>
      </w:r>
      <w:r>
        <w:rPr/>
        <w:t>numeral</w:t>
      </w:r>
      <w:r>
        <w:rPr>
          <w:spacing w:val="-4"/>
        </w:rPr>
        <w:t> </w:t>
      </w:r>
      <w:r>
        <w:rPr/>
        <w:t>segundo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viene</w:t>
      </w:r>
      <w:r>
        <w:rPr>
          <w:spacing w:val="-3"/>
        </w:rPr>
        <w:t> </w:t>
      </w:r>
      <w:r>
        <w:rPr/>
        <w:t>analizando,</w:t>
      </w:r>
      <w:r>
        <w:rPr>
          <w:spacing w:val="-4"/>
        </w:rPr>
        <w:t> </w:t>
      </w:r>
      <w:r>
        <w:rPr/>
        <w:t>cuando</w:t>
      </w:r>
      <w:r>
        <w:rPr>
          <w:spacing w:val="-3"/>
        </w:rPr>
        <w:t> </w:t>
      </w:r>
      <w:r>
        <w:rPr/>
        <w:t>enumera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documentos</w:t>
      </w:r>
      <w:r>
        <w:rPr>
          <w:spacing w:val="-3"/>
        </w:rPr>
        <w:t> </w:t>
      </w:r>
      <w:r>
        <w:rPr/>
        <w:t>a</w:t>
      </w:r>
    </w:p>
    <w:p>
      <w:pPr>
        <w:pStyle w:val="BodyText"/>
        <w:spacing w:before="6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41">
            <wp:simplePos x="0" y="0"/>
            <wp:positionH relativeFrom="page">
              <wp:posOffset>1080135</wp:posOffset>
            </wp:positionH>
            <wp:positionV relativeFrom="paragraph">
              <wp:posOffset>109166</wp:posOffset>
            </wp:positionV>
            <wp:extent cx="5557324" cy="643890"/>
            <wp:effectExtent l="0" t="0" r="0" b="0"/>
            <wp:wrapTopAndBottom/>
            <wp:docPr id="9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headerReference w:type="default" r:id="rId31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9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9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200"/>
        <w:jc w:val="both"/>
      </w:pPr>
      <w:r>
        <w:rPr/>
        <w:t>través de los cuales se acredita la condición de emprendimiento y empresa de mujeres,</w:t>
      </w:r>
      <w:r>
        <w:rPr>
          <w:spacing w:val="1"/>
        </w:rPr>
        <w:t> </w:t>
      </w:r>
      <w:r>
        <w:rPr/>
        <w:t>establece que se debe aportar copia de los contratos de trabajo o de certificación laboral,</w:t>
      </w:r>
      <w:r>
        <w:rPr>
          <w:spacing w:val="1"/>
        </w:rPr>
        <w:t> </w:t>
      </w:r>
      <w:r>
        <w:rPr/>
        <w:t>con lo cual es claro que solo se entenderá que cumplen con los requisitos para ser</w:t>
      </w:r>
      <w:r>
        <w:rPr>
          <w:spacing w:val="1"/>
        </w:rPr>
        <w:t> </w:t>
      </w:r>
      <w:r>
        <w:rPr/>
        <w:t>considerada como emprendimiento o empresa de mujeres si la vinculación a cargos del</w:t>
      </w:r>
      <w:r>
        <w:rPr>
          <w:spacing w:val="1"/>
        </w:rPr>
        <w:t> </w:t>
      </w:r>
      <w:r>
        <w:rPr/>
        <w:t>nivel</w:t>
      </w:r>
      <w:r>
        <w:rPr>
          <w:spacing w:val="-2"/>
        </w:rPr>
        <w:t> </w:t>
      </w:r>
      <w:r>
        <w:rPr/>
        <w:t>directivo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realiza</w:t>
      </w:r>
      <w:r>
        <w:rPr>
          <w:spacing w:val="-1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trabajo.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Así</w:t>
      </w:r>
      <w:r>
        <w:rPr>
          <w:spacing w:val="1"/>
        </w:rPr>
        <w:t> </w:t>
      </w:r>
      <w:r>
        <w:rPr/>
        <w:t>pues,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revisión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numerales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2.2.1.2.4.2.14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posible</w:t>
      </w:r>
      <w:r>
        <w:rPr>
          <w:spacing w:val="1"/>
        </w:rPr>
        <w:t> </w:t>
      </w:r>
      <w:r>
        <w:rPr/>
        <w:t>advertir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estos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expresamente</w:t>
      </w:r>
      <w:r>
        <w:rPr>
          <w:spacing w:val="-59"/>
        </w:rPr>
        <w:t> </w:t>
      </w:r>
      <w:r>
        <w:rPr/>
        <w:t>establecidos los documentos que sirven como medio para su acreditación. De este modo</w:t>
      </w:r>
      <w:r>
        <w:rPr>
          <w:spacing w:val="1"/>
        </w:rPr>
        <w:t> </w:t>
      </w:r>
      <w:r>
        <w:rPr/>
        <w:t>dichos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constituyen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tarifa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probatoria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demostrar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proponentes son emprendimientos o empresas de mujeres y que, por lo tanto, tienen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criterios</w:t>
      </w:r>
      <w:r>
        <w:rPr>
          <w:spacing w:val="1"/>
        </w:rPr>
        <w:t> </w:t>
      </w:r>
      <w:r>
        <w:rPr/>
        <w:t>diferenciales</w:t>
      </w:r>
      <w:r>
        <w:rPr>
          <w:spacing w:val="1"/>
        </w:rPr>
        <w:t> </w:t>
      </w:r>
      <w:r>
        <w:rPr/>
        <w:t>reglamentados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2.2.1.2.4.2.15 del Decreto 1082 de 2015, en desarrollo del artículo 32 de la Ley 2069 de</w:t>
      </w:r>
      <w:r>
        <w:rPr>
          <w:spacing w:val="1"/>
        </w:rPr>
        <w:t> </w:t>
      </w:r>
      <w:r>
        <w:rPr/>
        <w:t>2020. Esto significa que a quienes pretendan acceder a tales beneficios en consideración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definiciones</w:t>
      </w:r>
      <w:r>
        <w:rPr>
          <w:spacing w:val="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numerales</w:t>
      </w:r>
      <w:r>
        <w:rPr>
          <w:spacing w:val="1"/>
        </w:rPr>
        <w:t> </w:t>
      </w:r>
      <w:r>
        <w:rPr/>
        <w:t>primero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2.2.1.2.4.2.14, les corresponde presentar la mencionada certificación con sus respectivos</w:t>
      </w:r>
      <w:r>
        <w:rPr>
          <w:spacing w:val="1"/>
        </w:rPr>
        <w:t> </w:t>
      </w:r>
      <w:r>
        <w:rPr/>
        <w:t>soportes.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t>Lo anterior, sin perjuicio de lo determinado en forma particular en el numeral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2.2.1.2.4.2.14,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adicionalmente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 de la certificación, esta debe acompañarse de las copias de los documentos</w:t>
      </w:r>
      <w:r>
        <w:rPr>
          <w:spacing w:val="1"/>
        </w:rPr>
        <w:t> </w:t>
      </w:r>
      <w:r>
        <w:rPr/>
        <w:t>de identidad, de los contratos de trabajo o certificación laboral con funciones, así como el</w:t>
      </w:r>
      <w:r>
        <w:rPr>
          <w:spacing w:val="1"/>
        </w:rPr>
        <w:t> </w:t>
      </w:r>
      <w:r>
        <w:rPr/>
        <w:t>certificado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aportes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seguridad</w:t>
      </w:r>
      <w:r>
        <w:rPr>
          <w:spacing w:val="-4"/>
        </w:rPr>
        <w:t> </w:t>
      </w:r>
      <w:r>
        <w:rPr/>
        <w:t>social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último</w:t>
      </w:r>
      <w:r>
        <w:rPr>
          <w:spacing w:val="-4"/>
        </w:rPr>
        <w:t> </w:t>
      </w:r>
      <w:r>
        <w:rPr/>
        <w:t>año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demuestren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pagos</w:t>
      </w:r>
      <w:r>
        <w:rPr>
          <w:spacing w:val="-58"/>
        </w:rPr>
        <w:t> </w:t>
      </w:r>
      <w:r>
        <w:rPr/>
        <w:t>realizados por el empleador. En todo caso, es deber de la Entidad Estatal verificar que los</w:t>
      </w:r>
      <w:r>
        <w:rPr>
          <w:spacing w:val="-59"/>
        </w:rPr>
        <w:t> </w:t>
      </w:r>
      <w:r>
        <w:rPr/>
        <w:t>documentos</w:t>
      </w:r>
      <w:r>
        <w:rPr>
          <w:spacing w:val="-8"/>
        </w:rPr>
        <w:t> </w:t>
      </w:r>
      <w:r>
        <w:rPr/>
        <w:t>presentados</w:t>
      </w:r>
      <w:r>
        <w:rPr>
          <w:spacing w:val="-7"/>
        </w:rPr>
        <w:t> </w:t>
      </w:r>
      <w:r>
        <w:rPr/>
        <w:t>acrediten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condiciones</w:t>
      </w:r>
      <w:r>
        <w:rPr>
          <w:spacing w:val="-7"/>
        </w:rPr>
        <w:t> </w:t>
      </w:r>
      <w:r>
        <w:rPr/>
        <w:t>descritas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7"/>
        </w:rPr>
        <w:t> </w:t>
      </w:r>
      <w:r>
        <w:rPr/>
        <w:t>primer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/>
        <w:t>segundo</w:t>
      </w:r>
      <w:r>
        <w:rPr>
          <w:spacing w:val="-7"/>
        </w:rPr>
        <w:t> </w:t>
      </w:r>
      <w:r>
        <w:rPr/>
        <w:t>inciso</w:t>
      </w:r>
      <w:r>
        <w:rPr>
          <w:spacing w:val="-59"/>
        </w:rPr>
        <w:t> </w:t>
      </w:r>
      <w:r>
        <w:rPr/>
        <w:t>del</w:t>
      </w:r>
      <w:r>
        <w:rPr>
          <w:spacing w:val="-2"/>
        </w:rPr>
        <w:t> </w:t>
      </w:r>
      <w:r>
        <w:rPr/>
        <w:t>numeral</w:t>
      </w:r>
      <w:r>
        <w:rPr>
          <w:spacing w:val="-2"/>
        </w:rPr>
        <w:t> </w:t>
      </w:r>
      <w:r>
        <w:rPr/>
        <w:t>2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2.2.1.2.4.2.14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Decreto</w:t>
      </w:r>
      <w:r>
        <w:rPr>
          <w:spacing w:val="-2"/>
        </w:rPr>
        <w:t> </w:t>
      </w:r>
      <w:r>
        <w:rPr/>
        <w:t>1082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2015.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Conviene destacar que los documentos a los que se refiere la norma son, por regla</w:t>
      </w:r>
      <w:r>
        <w:rPr>
          <w:spacing w:val="-59"/>
        </w:rPr>
        <w:t> </w:t>
      </w:r>
      <w:r>
        <w:rPr/>
        <w:t>general, certificaciones emitidas bajo la gravedad del juramento. Por tanto, teniendo en</w:t>
      </w:r>
      <w:r>
        <w:rPr>
          <w:spacing w:val="1"/>
        </w:rPr>
        <w:t> </w:t>
      </w:r>
      <w:r>
        <w:rPr/>
        <w:t>cuenta i) que el reglamento define los documentos que demuestran las circunstancias</w:t>
      </w:r>
      <w:r>
        <w:rPr>
          <w:spacing w:val="1"/>
        </w:rPr>
        <w:t> </w:t>
      </w:r>
      <w:r>
        <w:rPr/>
        <w:t>reguladas en los artículos 2.2.1.2.4.2.14. y 2.2.1.2.4.2.15., ii) que las Entidades Estatales</w:t>
      </w:r>
      <w:r>
        <w:rPr>
          <w:spacing w:val="1"/>
        </w:rPr>
        <w:t> </w:t>
      </w:r>
      <w:r>
        <w:rPr/>
        <w:t>deben</w:t>
      </w:r>
      <w:r>
        <w:rPr>
          <w:spacing w:val="-8"/>
        </w:rPr>
        <w:t> </w:t>
      </w:r>
      <w:r>
        <w:rPr/>
        <w:t>presumir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buena</w:t>
      </w:r>
      <w:r>
        <w:rPr>
          <w:spacing w:val="-8"/>
        </w:rPr>
        <w:t> </w:t>
      </w:r>
      <w:r>
        <w:rPr/>
        <w:t>fe,</w:t>
      </w:r>
      <w:r>
        <w:rPr>
          <w:spacing w:val="-6"/>
        </w:rPr>
        <w:t> </w:t>
      </w:r>
      <w:r>
        <w:rPr/>
        <w:t>como</w:t>
      </w:r>
      <w:r>
        <w:rPr>
          <w:spacing w:val="-7"/>
        </w:rPr>
        <w:t> </w:t>
      </w:r>
      <w:r>
        <w:rPr/>
        <w:t>lo</w:t>
      </w:r>
      <w:r>
        <w:rPr>
          <w:spacing w:val="-8"/>
        </w:rPr>
        <w:t> </w:t>
      </w:r>
      <w:r>
        <w:rPr/>
        <w:t>ordena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artículo</w:t>
      </w:r>
      <w:r>
        <w:rPr>
          <w:spacing w:val="-8"/>
        </w:rPr>
        <w:t> </w:t>
      </w:r>
      <w:r>
        <w:rPr/>
        <w:t>83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Constitución</w:t>
      </w:r>
      <w:r>
        <w:rPr>
          <w:spacing w:val="-6"/>
        </w:rPr>
        <w:t> </w:t>
      </w:r>
      <w:r>
        <w:rPr/>
        <w:t>Política,</w:t>
      </w:r>
      <w:r>
        <w:rPr>
          <w:spacing w:val="-5"/>
        </w:rPr>
        <w:t> </w:t>
      </w:r>
      <w:r>
        <w:rPr/>
        <w:t>y</w:t>
      </w:r>
      <w:r>
        <w:rPr>
          <w:spacing w:val="-8"/>
        </w:rPr>
        <w:t> </w:t>
      </w:r>
      <w:r>
        <w:rPr/>
        <w:t>que</w:t>
      </w:r>
    </w:p>
    <w:p>
      <w:pPr>
        <w:pStyle w:val="BodyText"/>
        <w:spacing w:line="276" w:lineRule="auto"/>
        <w:ind w:left="160" w:right="199"/>
        <w:jc w:val="both"/>
      </w:pPr>
      <w:r>
        <w:rPr/>
        <w:t>iii) los numerales 1 y 2 del artículo 25 de la Ley 80 de 1993 prohíben implementar trámites</w:t>
      </w:r>
      <w:r>
        <w:rPr>
          <w:spacing w:val="-59"/>
        </w:rPr>
        <w:t> </w:t>
      </w:r>
      <w:r>
        <w:rPr/>
        <w:t>o requisitos que las normas no incluyen, como garantía del principio de economía, las</w:t>
      </w:r>
      <w:r>
        <w:rPr>
          <w:spacing w:val="1"/>
        </w:rPr>
        <w:t> </w:t>
      </w:r>
      <w:r>
        <w:rPr/>
        <w:t>entidades deben abstenerse de solicitar documentos adicionales a los señalados en el</w:t>
      </w:r>
      <w:r>
        <w:rPr>
          <w:spacing w:val="1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2.2.1.2.4.2.14.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anterior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indica,</w:t>
      </w:r>
      <w:r>
        <w:rPr>
          <w:spacing w:val="-6"/>
        </w:rPr>
        <w:t> </w:t>
      </w:r>
      <w:r>
        <w:rPr/>
        <w:t>sin</w:t>
      </w:r>
      <w:r>
        <w:rPr>
          <w:spacing w:val="-6"/>
        </w:rPr>
        <w:t> </w:t>
      </w:r>
      <w:r>
        <w:rPr/>
        <w:t>perjuicio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deber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verificación,</w:t>
      </w:r>
      <w:r>
        <w:rPr>
          <w:spacing w:val="-6"/>
        </w:rPr>
        <w:t> </w:t>
      </w:r>
      <w:r>
        <w:rPr/>
        <w:t>ante</w:t>
      </w:r>
      <w:r>
        <w:rPr>
          <w:spacing w:val="-6"/>
        </w:rPr>
        <w:t> </w:t>
      </w:r>
      <w:r>
        <w:rPr/>
        <w:t>las</w:t>
      </w:r>
      <w:r>
        <w:rPr>
          <w:spacing w:val="-59"/>
        </w:rPr>
        <w:t> </w:t>
      </w:r>
      <w:r>
        <w:rPr/>
        <w:t>inconsistencias evidenciadas, o de denuncia de la posible falsedad de los documentos</w:t>
      </w:r>
      <w:r>
        <w:rPr>
          <w:spacing w:val="1"/>
        </w:rPr>
        <w:t> </w:t>
      </w:r>
      <w:r>
        <w:rPr/>
        <w:t>advertida</w:t>
      </w:r>
      <w:r>
        <w:rPr>
          <w:spacing w:val="-2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contractual.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drawing>
          <wp:anchor distT="0" distB="0" distL="0" distR="0" allowOverlap="1" layoutInCell="1" locked="0" behindDoc="0" simplePos="0" relativeHeight="45">
            <wp:simplePos x="0" y="0"/>
            <wp:positionH relativeFrom="page">
              <wp:posOffset>1080135</wp:posOffset>
            </wp:positionH>
            <wp:positionV relativeFrom="paragraph">
              <wp:posOffset>663185</wp:posOffset>
            </wp:positionV>
            <wp:extent cx="5557324" cy="643890"/>
            <wp:effectExtent l="0" t="0" r="0" b="0"/>
            <wp:wrapTopAndBottom/>
            <wp:docPr id="10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2.475014pt;margin-top:103.169464pt;width:447.3pt;height:12.45pt;mso-position-horizontal-relative:page;mso-position-vertical-relative:paragraph;z-index:157532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12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En ese sentido, para aplicar la mencionada definición la entidad debe comprobar</w:t>
      </w:r>
      <w:r>
        <w:rPr>
          <w:spacing w:val="1"/>
        </w:rPr>
        <w:t> </w:t>
      </w:r>
      <w:r>
        <w:rPr/>
        <w:t>que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número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mujeres</w:t>
      </w:r>
      <w:r>
        <w:rPr>
          <w:spacing w:val="-8"/>
        </w:rPr>
        <w:t> </w:t>
      </w:r>
      <w:r>
        <w:rPr/>
        <w:t>vinculadas</w:t>
      </w:r>
      <w:r>
        <w:rPr>
          <w:spacing w:val="-8"/>
        </w:rPr>
        <w:t> </w:t>
      </w:r>
      <w:r>
        <w:rPr/>
        <w:t>equivale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un</w:t>
      </w:r>
      <w:r>
        <w:rPr>
          <w:spacing w:val="-8"/>
        </w:rPr>
        <w:t> </w:t>
      </w:r>
      <w:r>
        <w:rPr/>
        <w:t>porcentaje</w:t>
      </w:r>
      <w:r>
        <w:rPr>
          <w:spacing w:val="-9"/>
        </w:rPr>
        <w:t> </w:t>
      </w:r>
      <w:r>
        <w:rPr/>
        <w:t>igual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superior</w:t>
      </w:r>
      <w:r>
        <w:rPr>
          <w:spacing w:val="-8"/>
        </w:rPr>
        <w:t> </w:t>
      </w:r>
      <w:r>
        <w:rPr/>
        <w:t>al</w:t>
      </w:r>
      <w:r>
        <w:rPr>
          <w:spacing w:val="-8"/>
        </w:rPr>
        <w:t> </w:t>
      </w:r>
      <w:r>
        <w:rPr/>
        <w:t>cincuenta</w:t>
      </w:r>
      <w:r>
        <w:rPr>
          <w:spacing w:val="-59"/>
        </w:rPr>
        <w:t> </w:t>
      </w:r>
      <w:r>
        <w:rPr/>
        <w:t>por</w:t>
      </w:r>
      <w:r>
        <w:rPr>
          <w:spacing w:val="48"/>
        </w:rPr>
        <w:t> </w:t>
      </w:r>
      <w:r>
        <w:rPr/>
        <w:t>ciento</w:t>
      </w:r>
      <w:r>
        <w:rPr>
          <w:spacing w:val="49"/>
        </w:rPr>
        <w:t> </w:t>
      </w:r>
      <w:r>
        <w:rPr/>
        <w:t>(50%)</w:t>
      </w:r>
      <w:r>
        <w:rPr>
          <w:spacing w:val="49"/>
        </w:rPr>
        <w:t> </w:t>
      </w:r>
      <w:r>
        <w:rPr/>
        <w:t>de</w:t>
      </w:r>
      <w:r>
        <w:rPr>
          <w:spacing w:val="49"/>
        </w:rPr>
        <w:t> </w:t>
      </w:r>
      <w:r>
        <w:rPr/>
        <w:t>los</w:t>
      </w:r>
      <w:r>
        <w:rPr>
          <w:spacing w:val="49"/>
        </w:rPr>
        <w:t> </w:t>
      </w:r>
      <w:r>
        <w:rPr/>
        <w:t>empleos</w:t>
      </w:r>
      <w:r>
        <w:rPr>
          <w:spacing w:val="49"/>
        </w:rPr>
        <w:t> </w:t>
      </w:r>
      <w:r>
        <w:rPr/>
        <w:t>del</w:t>
      </w:r>
      <w:r>
        <w:rPr>
          <w:spacing w:val="48"/>
        </w:rPr>
        <w:t> </w:t>
      </w:r>
      <w:r>
        <w:rPr/>
        <w:t>nivel</w:t>
      </w:r>
      <w:r>
        <w:rPr>
          <w:spacing w:val="49"/>
        </w:rPr>
        <w:t> </w:t>
      </w:r>
      <w:r>
        <w:rPr/>
        <w:t>directivo,</w:t>
      </w:r>
      <w:r>
        <w:rPr>
          <w:spacing w:val="49"/>
        </w:rPr>
        <w:t> </w:t>
      </w:r>
      <w:r>
        <w:rPr/>
        <w:t>lo</w:t>
      </w:r>
      <w:r>
        <w:rPr>
          <w:spacing w:val="49"/>
        </w:rPr>
        <w:t> </w:t>
      </w:r>
      <w:r>
        <w:rPr/>
        <w:t>que</w:t>
      </w:r>
      <w:r>
        <w:rPr>
          <w:spacing w:val="49"/>
        </w:rPr>
        <w:t> </w:t>
      </w:r>
      <w:r>
        <w:rPr/>
        <w:t>se</w:t>
      </w:r>
      <w:r>
        <w:rPr>
          <w:spacing w:val="49"/>
        </w:rPr>
        <w:t> </w:t>
      </w:r>
      <w:r>
        <w:rPr/>
        <w:t>puede</w:t>
      </w:r>
      <w:r>
        <w:rPr>
          <w:spacing w:val="48"/>
        </w:rPr>
        <w:t> </w:t>
      </w:r>
      <w:r>
        <w:rPr/>
        <w:t>verificar</w:t>
      </w:r>
      <w:r>
        <w:rPr>
          <w:spacing w:val="49"/>
        </w:rPr>
        <w:t> </w:t>
      </w:r>
      <w:r>
        <w:rPr/>
        <w:t>con</w:t>
      </w:r>
      <w:r>
        <w:rPr>
          <w:spacing w:val="49"/>
        </w:rPr>
        <w:t> </w:t>
      </w:r>
      <w:r>
        <w:rPr/>
        <w:t>la</w:t>
      </w:r>
    </w:p>
    <w:p>
      <w:pPr>
        <w:spacing w:after="0" w:line="276" w:lineRule="auto"/>
        <w:jc w:val="both"/>
        <w:sectPr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0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0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200"/>
        <w:jc w:val="both"/>
      </w:pPr>
      <w:r>
        <w:rPr/>
        <w:t>información incluida en la certificación. Así mismo deberá establecerse si en efecto tal</w:t>
      </w:r>
      <w:r>
        <w:rPr>
          <w:spacing w:val="1"/>
        </w:rPr>
        <w:t> </w:t>
      </w:r>
      <w:r>
        <w:rPr/>
        <w:t>porcentaje de empleos en cabeza de mujeres se ha mantenido durante al menos durante</w:t>
      </w:r>
      <w:r>
        <w:rPr>
          <w:spacing w:val="1"/>
        </w:rPr>
        <w:t> </w:t>
      </w:r>
      <w:r>
        <w:rPr/>
        <w:t>el periodo de un (1) año contado hasta la fecha de cierre, para lo cual son útiles la</w:t>
      </w:r>
      <w:r>
        <w:rPr>
          <w:spacing w:val="1"/>
        </w:rPr>
        <w:t> </w:t>
      </w:r>
      <w:r>
        <w:rPr/>
        <w:t>certificación laboral, el contrato de trabajo y los certificados de aportes a seguridad social.</w:t>
      </w:r>
      <w:r>
        <w:rPr>
          <w:spacing w:val="1"/>
        </w:rPr>
        <w:t> </w:t>
      </w:r>
      <w:r>
        <w:rPr/>
        <w:t>También deberá establecerse si los empleos que ocupan las personas relacionadas en la</w:t>
      </w:r>
      <w:r>
        <w:rPr>
          <w:spacing w:val="1"/>
        </w:rPr>
        <w:t> </w:t>
      </w:r>
      <w:r>
        <w:rPr/>
        <w:t>certificación efectivamente son del nivel directivo, para lo que deberá analizarse si las</w:t>
      </w:r>
      <w:r>
        <w:rPr>
          <w:spacing w:val="1"/>
        </w:rPr>
        <w:t> </w:t>
      </w:r>
      <w:r>
        <w:rPr/>
        <w:t>funciones descritas en el contrato o certificación aportada se subsumen en la noción</w:t>
      </w:r>
      <w:r>
        <w:rPr>
          <w:spacing w:val="1"/>
        </w:rPr>
        <w:t> </w:t>
      </w:r>
      <w:r>
        <w:rPr/>
        <w:t>establecida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segundo</w:t>
      </w:r>
      <w:r>
        <w:rPr>
          <w:spacing w:val="-6"/>
        </w:rPr>
        <w:t> </w:t>
      </w:r>
      <w:r>
        <w:rPr/>
        <w:t>inciso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/>
        <w:t>numeral</w:t>
      </w:r>
      <w:r>
        <w:rPr>
          <w:spacing w:val="-6"/>
        </w:rPr>
        <w:t> </w:t>
      </w:r>
      <w:r>
        <w:rPr/>
        <w:t>2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2.2.1.2.4.2.14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Decreto</w:t>
      </w:r>
      <w:r>
        <w:rPr>
          <w:spacing w:val="-6"/>
        </w:rPr>
        <w:t> </w:t>
      </w:r>
      <w:r>
        <w:rPr/>
        <w:t>1082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2015.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Conforme a lo anterior, en el evento en que un proponente presente la referida</w:t>
      </w:r>
      <w:r>
        <w:rPr>
          <w:spacing w:val="1"/>
        </w:rPr>
        <w:t> </w:t>
      </w:r>
      <w:r>
        <w:rPr/>
        <w:t>certificación con los respectivos soportes, pero se encuentre que los mismos no acreditan</w:t>
      </w:r>
      <w:r>
        <w:rPr>
          <w:spacing w:val="1"/>
        </w:rPr>
        <w:t> </w:t>
      </w:r>
      <w:r>
        <w:rPr/>
        <w:t>las condiciones descritas en el numeral segundo del artículo 2.2.1.2.4.2.14, la entidad</w:t>
      </w:r>
      <w:r>
        <w:rPr>
          <w:spacing w:val="1"/>
        </w:rPr>
        <w:t> </w:t>
      </w:r>
      <w:r>
        <w:rPr/>
        <w:t>deberá tener por no acreditada la condición de emprendimiento o empresa de mujeres y,</w:t>
      </w:r>
      <w:r>
        <w:rPr>
          <w:spacing w:val="1"/>
        </w:rPr>
        <w:t> </w:t>
      </w:r>
      <w:r>
        <w:rPr/>
        <w:t>en</w:t>
      </w:r>
      <w:r>
        <w:rPr>
          <w:spacing w:val="-11"/>
        </w:rPr>
        <w:t> </w:t>
      </w:r>
      <w:r>
        <w:rPr/>
        <w:t>consecuencia,</w:t>
      </w:r>
      <w:r>
        <w:rPr>
          <w:spacing w:val="-11"/>
        </w:rPr>
        <w:t> </w:t>
      </w:r>
      <w:r>
        <w:rPr/>
        <w:t>abstenerse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aplicar</w:t>
      </w:r>
      <w:r>
        <w:rPr>
          <w:spacing w:val="-11"/>
        </w:rPr>
        <w:t> </w:t>
      </w:r>
      <w:r>
        <w:rPr/>
        <w:t>criterios</w:t>
      </w:r>
      <w:r>
        <w:rPr>
          <w:spacing w:val="-11"/>
        </w:rPr>
        <w:t> </w:t>
      </w:r>
      <w:r>
        <w:rPr/>
        <w:t>diferenciales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favor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este</w:t>
      </w:r>
      <w:r>
        <w:rPr>
          <w:spacing w:val="-11"/>
        </w:rPr>
        <w:t> </w:t>
      </w:r>
      <w:r>
        <w:rPr/>
        <w:t>oferente.</w:t>
      </w:r>
      <w:r>
        <w:rPr>
          <w:spacing w:val="-11"/>
        </w:rPr>
        <w:t> </w:t>
      </w:r>
      <w:r>
        <w:rPr/>
        <w:t>De</w:t>
      </w:r>
      <w:r>
        <w:rPr>
          <w:spacing w:val="-58"/>
        </w:rPr>
        <w:t> </w:t>
      </w:r>
      <w:r>
        <w:rPr/>
        <w:t>esta manera, si, por ejemplo, analizados los documentos presentados la entidad advierte</w:t>
      </w:r>
      <w:r>
        <w:rPr>
          <w:spacing w:val="1"/>
        </w:rPr>
        <w:t> </w:t>
      </w:r>
      <w:r>
        <w:rPr/>
        <w:t>que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porcentaje</w:t>
      </w:r>
      <w:r>
        <w:rPr>
          <w:spacing w:val="-4"/>
        </w:rPr>
        <w:t> </w:t>
      </w:r>
      <w:r>
        <w:rPr/>
        <w:t>igual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superior</w:t>
      </w:r>
      <w:r>
        <w:rPr>
          <w:spacing w:val="-4"/>
        </w:rPr>
        <w:t> </w:t>
      </w:r>
      <w:r>
        <w:rPr/>
        <w:t>al</w:t>
      </w:r>
      <w:r>
        <w:rPr>
          <w:spacing w:val="-4"/>
        </w:rPr>
        <w:t> </w:t>
      </w:r>
      <w:r>
        <w:rPr/>
        <w:t>cincuenta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ciento</w:t>
      </w:r>
      <w:r>
        <w:rPr>
          <w:spacing w:val="-4"/>
        </w:rPr>
        <w:t> </w:t>
      </w:r>
      <w:r>
        <w:rPr/>
        <w:t>(50%)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mujeres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empleos</w:t>
      </w:r>
      <w:r>
        <w:rPr>
          <w:spacing w:val="-4"/>
        </w:rPr>
        <w:t> </w:t>
      </w:r>
      <w:r>
        <w:rPr/>
        <w:t>del</w:t>
      </w:r>
      <w:r>
        <w:rPr>
          <w:spacing w:val="-59"/>
        </w:rPr>
        <w:t> </w:t>
      </w:r>
      <w:r>
        <w:rPr/>
        <w:t>nivel</w:t>
      </w:r>
      <w:r>
        <w:rPr>
          <w:spacing w:val="-4"/>
        </w:rPr>
        <w:t> </w:t>
      </w:r>
      <w:r>
        <w:rPr/>
        <w:t>directivo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4"/>
        </w:rPr>
        <w:t> </w:t>
      </w:r>
      <w:r>
        <w:rPr/>
        <w:t>mantenido</w:t>
      </w:r>
      <w:r>
        <w:rPr>
          <w:spacing w:val="-3"/>
        </w:rPr>
        <w:t> </w:t>
      </w:r>
      <w:r>
        <w:rPr/>
        <w:t>durante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menos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año</w:t>
      </w:r>
      <w:r>
        <w:rPr>
          <w:spacing w:val="-3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cierre</w:t>
      </w:r>
      <w:r>
        <w:rPr>
          <w:spacing w:val="-4"/>
        </w:rPr>
        <w:t> </w:t>
      </w:r>
      <w:r>
        <w:rPr/>
        <w:t>del</w:t>
      </w:r>
      <w:r>
        <w:rPr>
          <w:spacing w:val="-58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selección,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sería</w:t>
      </w:r>
      <w:r>
        <w:rPr>
          <w:spacing w:val="1"/>
        </w:rPr>
        <w:t> </w:t>
      </w:r>
      <w:r>
        <w:rPr/>
        <w:t>viable</w:t>
      </w:r>
      <w:r>
        <w:rPr>
          <w:spacing w:val="1"/>
        </w:rPr>
        <w:t> </w:t>
      </w:r>
      <w:r>
        <w:rPr/>
        <w:t>aplicar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mencionada</w:t>
      </w:r>
      <w:r>
        <w:rPr>
          <w:spacing w:val="1"/>
        </w:rPr>
        <w:t> </w:t>
      </w:r>
      <w:r>
        <w:rPr/>
        <w:t>definición.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consecuencia</w:t>
      </w:r>
      <w:r>
        <w:rPr>
          <w:spacing w:val="1"/>
        </w:rPr>
        <w:t> </w:t>
      </w:r>
      <w:r>
        <w:rPr/>
        <w:t>aplica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supuesto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determine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trabajadoras presuntamente vinculadas a empleos del nivel directivo no corresponden con</w:t>
      </w:r>
      <w:r>
        <w:rPr>
          <w:spacing w:val="-59"/>
        </w:rPr>
        <w:t> </w:t>
      </w:r>
      <w:r>
        <w:rPr/>
        <w:t>las</w:t>
      </w:r>
      <w:r>
        <w:rPr>
          <w:spacing w:val="-2"/>
        </w:rPr>
        <w:t> </w:t>
      </w:r>
      <w:r>
        <w:rPr/>
        <w:t>atribuidas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ese</w:t>
      </w:r>
      <w:r>
        <w:rPr>
          <w:spacing w:val="-2"/>
        </w:rPr>
        <w:t> </w:t>
      </w:r>
      <w:r>
        <w:rPr/>
        <w:t>tipo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cargos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señalado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norma.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pict>
          <v:shape style="position:absolute;margin-left:85.050003pt;margin-top:141.127380pt;width:144pt;height:.1pt;mso-position-horizontal-relative:page;mso-position-vertical-relative:paragraph;z-index:-15703552;mso-wrap-distance-left:0;mso-wrap-distance-right:0" coordorigin="1701,2823" coordsize="2880,0" path="m1701,2823l4581,2823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t>También debe agregarse que el artículo 2.2.1.2.4.2.15 del Decreto 1082 de 2015</w:t>
      </w:r>
      <w:r>
        <w:rPr>
          <w:spacing w:val="1"/>
        </w:rPr>
        <w:t> </w:t>
      </w:r>
      <w:r>
        <w:rPr/>
        <w:t>14, adicionado por el Decreto 1860 de 2021, complementa la regulación de criterios</w:t>
      </w:r>
      <w:r>
        <w:rPr>
          <w:spacing w:val="1"/>
        </w:rPr>
        <w:t> </w:t>
      </w:r>
      <w:r>
        <w:rPr/>
        <w:t>diferenciales</w:t>
      </w:r>
      <w:r>
        <w:rPr>
          <w:spacing w:val="1"/>
        </w:rPr>
        <w:t> </w:t>
      </w:r>
      <w:r>
        <w:rPr/>
        <w:t>estableciendo</w:t>
      </w:r>
      <w:r>
        <w:rPr>
          <w:spacing w:val="1"/>
        </w:rPr>
        <w:t> </w:t>
      </w:r>
      <w:r>
        <w:rPr/>
        <w:t>unos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habilitantes</w:t>
      </w:r>
      <w:r>
        <w:rPr>
          <w:spacing w:val="1"/>
        </w:rPr>
        <w:t> </w:t>
      </w:r>
      <w:r>
        <w:rPr/>
        <w:t>diferenciales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incentivar</w:t>
      </w:r>
      <w:r>
        <w:rPr>
          <w:spacing w:val="1"/>
        </w:rPr>
        <w:t> </w:t>
      </w:r>
      <w:r>
        <w:rPr/>
        <w:t>emprendimientos y empresas de mujeres, que deben ser menos rigurosos respecto a los</w:t>
      </w:r>
      <w:r>
        <w:rPr>
          <w:spacing w:val="1"/>
        </w:rPr>
        <w:t> </w:t>
      </w:r>
      <w:r>
        <w:rPr/>
        <w:t>contemplados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/>
        <w:t>proponentes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cumplan</w:t>
      </w:r>
      <w:r>
        <w:rPr>
          <w:spacing w:val="-7"/>
        </w:rPr>
        <w:t> </w:t>
      </w:r>
      <w:r>
        <w:rPr/>
        <w:t>con</w:t>
      </w:r>
      <w:r>
        <w:rPr>
          <w:spacing w:val="-6"/>
        </w:rPr>
        <w:t> </w:t>
      </w:r>
      <w:r>
        <w:rPr/>
        <w:t>alguna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/>
        <w:t>criterios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/>
        <w:t>artículo</w:t>
      </w:r>
      <w:r>
        <w:rPr>
          <w:spacing w:val="-59"/>
        </w:rPr>
        <w:t> </w:t>
      </w:r>
      <w:r>
        <w:rPr/>
        <w:t>2.2.1.2.4.2.14.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modo,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2.2.1.2.4.2.15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regula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puntaje</w:t>
      </w:r>
      <w:r>
        <w:rPr>
          <w:spacing w:val="-59"/>
        </w:rPr>
        <w:t> </w:t>
      </w:r>
      <w:r>
        <w:rPr/>
        <w:t>adicional de hasta el 0,25% del valor total de los puntos establecidos en los pliegos de</w:t>
      </w:r>
      <w:r>
        <w:rPr>
          <w:spacing w:val="1"/>
        </w:rPr>
        <w:t> </w:t>
      </w:r>
      <w:r>
        <w:rPr/>
        <w:t>condiciones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documentos</w:t>
      </w:r>
      <w:r>
        <w:rPr>
          <w:spacing w:val="-6"/>
        </w:rPr>
        <w:t> </w:t>
      </w:r>
      <w:r>
        <w:rPr/>
        <w:t>equivalentes,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proponentes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acrediten</w:t>
      </w:r>
      <w:r>
        <w:rPr>
          <w:spacing w:val="-7"/>
        </w:rPr>
        <w:t> </w:t>
      </w:r>
      <w:r>
        <w:rPr/>
        <w:t>alguno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58"/>
        </w:rPr>
        <w:t> </w:t>
      </w:r>
      <w:r>
        <w:rPr/>
        <w:t>supuestos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2.2.1.2.4.2.14.</w:t>
      </w:r>
    </w:p>
    <w:p>
      <w:pPr>
        <w:spacing w:before="82"/>
        <w:ind w:left="160" w:right="200" w:firstLine="709"/>
        <w:jc w:val="both"/>
        <w:rPr>
          <w:sz w:val="10"/>
        </w:rPr>
      </w:pPr>
      <w:r>
        <w:rPr>
          <w:spacing w:val="-1"/>
          <w:sz w:val="10"/>
          <w:vertAlign w:val="superscript"/>
        </w:rPr>
        <w:t>14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Decreto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1082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2015,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adicionado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por</w:t>
      </w:r>
      <w:r>
        <w:rPr>
          <w:spacing w:val="-5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el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Decreto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1860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2021: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“Artículo</w:t>
      </w:r>
      <w:r>
        <w:rPr>
          <w:spacing w:val="-5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2.2.1.2.4.2.15.</w:t>
      </w:r>
      <w:r>
        <w:rPr>
          <w:spacing w:val="-5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Criterios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diferenciales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para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emprendimientos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y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empresas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mujeres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el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sistema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compras</w:t>
      </w:r>
      <w:r>
        <w:rPr>
          <w:spacing w:val="1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públicas</w:t>
      </w:r>
      <w:r>
        <w:rPr>
          <w:sz w:val="10"/>
          <w:vertAlign w:val="baseline"/>
        </w:rPr>
        <w:t>.</w:t>
      </w:r>
      <w:r>
        <w:rPr>
          <w:w w:val="20"/>
          <w:sz w:val="10"/>
          <w:vertAlign w:val="baseline"/>
        </w:rPr>
        <w:t> </w:t>
      </w:r>
      <w:r>
        <w:rPr>
          <w:spacing w:val="-1"/>
          <w:sz w:val="10"/>
          <w:vertAlign w:val="baseline"/>
        </w:rPr>
        <w:t>E</w:t>
      </w:r>
      <w:r>
        <w:rPr>
          <w:sz w:val="10"/>
          <w:vertAlign w:val="baseline"/>
        </w:rPr>
        <w:t>n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lo</w:t>
      </w:r>
      <w:r>
        <w:rPr>
          <w:sz w:val="10"/>
          <w:vertAlign w:val="baseline"/>
        </w:rPr>
        <w:t>s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proceso</w:t>
      </w:r>
      <w:r>
        <w:rPr>
          <w:sz w:val="10"/>
          <w:vertAlign w:val="baseline"/>
        </w:rPr>
        <w:t>s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</w:t>
      </w:r>
      <w:r>
        <w:rPr>
          <w:sz w:val="10"/>
          <w:vertAlign w:val="baseline"/>
        </w:rPr>
        <w:t>e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licitac</w:t>
      </w:r>
      <w:r>
        <w:rPr>
          <w:sz w:val="10"/>
          <w:vertAlign w:val="baseline"/>
        </w:rPr>
        <w:t>ión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pú</w:t>
      </w:r>
      <w:r>
        <w:rPr>
          <w:spacing w:val="-1"/>
          <w:sz w:val="10"/>
          <w:vertAlign w:val="baseline"/>
        </w:rPr>
        <w:t>blica</w:t>
      </w:r>
      <w:r>
        <w:rPr>
          <w:sz w:val="10"/>
          <w:vertAlign w:val="baseline"/>
        </w:rPr>
        <w:t>,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selección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abreviad</w:t>
      </w:r>
      <w:r>
        <w:rPr>
          <w:sz w:val="10"/>
          <w:vertAlign w:val="baseline"/>
        </w:rPr>
        <w:t>a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</w:t>
      </w:r>
      <w:r>
        <w:rPr>
          <w:sz w:val="10"/>
          <w:vertAlign w:val="baseline"/>
        </w:rPr>
        <w:t>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menor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cuantía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y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concurso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</w:t>
      </w:r>
      <w:r>
        <w:rPr>
          <w:sz w:val="10"/>
          <w:vertAlign w:val="baseline"/>
        </w:rPr>
        <w:t>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méritos,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as</w:t>
      </w:r>
      <w:r>
        <w:rPr>
          <w:sz w:val="10"/>
          <w:vertAlign w:val="baseline"/>
        </w:rPr>
        <w:t>í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como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</w:t>
      </w:r>
      <w:r>
        <w:rPr>
          <w:sz w:val="10"/>
          <w:vertAlign w:val="baseline"/>
        </w:rPr>
        <w:t>n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lo</w:t>
      </w:r>
      <w:r>
        <w:rPr>
          <w:sz w:val="10"/>
          <w:vertAlign w:val="baseline"/>
        </w:rPr>
        <w:t>s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proceso</w:t>
      </w:r>
      <w:r>
        <w:rPr>
          <w:sz w:val="10"/>
          <w:vertAlign w:val="baseline"/>
        </w:rPr>
        <w:t>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competitivos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qu</w:t>
      </w:r>
      <w:r>
        <w:rPr>
          <w:sz w:val="10"/>
          <w:vertAlign w:val="baseline"/>
        </w:rPr>
        <w:t>e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adelante</w:t>
      </w:r>
      <w:r>
        <w:rPr>
          <w:sz w:val="10"/>
          <w:vertAlign w:val="baseline"/>
        </w:rPr>
        <w:t>n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la</w:t>
      </w:r>
      <w:r>
        <w:rPr>
          <w:sz w:val="10"/>
          <w:vertAlign w:val="baseline"/>
        </w:rPr>
        <w:t>s</w:t>
      </w:r>
      <w:r>
        <w:rPr>
          <w:spacing w:val="-3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Entidade</w:t>
      </w:r>
      <w:r>
        <w:rPr>
          <w:sz w:val="10"/>
          <w:vertAlign w:val="baseline"/>
        </w:rPr>
        <w:t>s</w:t>
      </w:r>
      <w:r>
        <w:rPr>
          <w:spacing w:val="-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Estatale</w:t>
      </w:r>
      <w:r>
        <w:rPr>
          <w:sz w:val="10"/>
          <w:vertAlign w:val="baseline"/>
        </w:rPr>
        <w:t>s</w:t>
      </w:r>
      <w:r>
        <w:rPr>
          <w:spacing w:val="-2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n</w:t>
      </w:r>
      <w:r>
        <w:rPr>
          <w:sz w:val="10"/>
          <w:vertAlign w:val="baseline"/>
        </w:rPr>
        <w:t>o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sometidas  </w:t>
      </w:r>
      <w:r>
        <w:rPr>
          <w:spacing w:val="-1"/>
          <w:sz w:val="10"/>
          <w:vertAlign w:val="baseline"/>
        </w:rPr>
        <w:t>al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Estatuto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General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Contratación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de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la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Administración</w:t>
      </w:r>
      <w:r>
        <w:rPr>
          <w:spacing w:val="-5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Pública,</w:t>
      </w:r>
      <w:r>
        <w:rPr>
          <w:spacing w:val="-5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las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Entidades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incluirán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condiciones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habilitantes</w:t>
      </w:r>
      <w:r>
        <w:rPr>
          <w:spacing w:val="-6"/>
          <w:sz w:val="10"/>
          <w:vertAlign w:val="baseline"/>
        </w:rPr>
        <w:t> </w:t>
      </w:r>
      <w:r>
        <w:rPr>
          <w:spacing w:val="-1"/>
          <w:sz w:val="10"/>
          <w:vertAlign w:val="baseline"/>
        </w:rPr>
        <w:t>para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incentivar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emprendimientos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y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empresas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mujeres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con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domicilio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-5"/>
          <w:sz w:val="10"/>
          <w:vertAlign w:val="baseline"/>
        </w:rPr>
        <w:t> </w:t>
      </w:r>
      <w:r>
        <w:rPr>
          <w:sz w:val="10"/>
          <w:vertAlign w:val="baseline"/>
        </w:rPr>
        <w:t>el</w:t>
      </w:r>
      <w:r>
        <w:rPr>
          <w:spacing w:val="-6"/>
          <w:sz w:val="10"/>
          <w:vertAlign w:val="baseline"/>
        </w:rPr>
        <w:t> </w:t>
      </w:r>
      <w:r>
        <w:rPr>
          <w:sz w:val="10"/>
          <w:vertAlign w:val="baseline"/>
        </w:rPr>
        <w:t>territorio</w:t>
      </w:r>
      <w:r>
        <w:rPr>
          <w:spacing w:val="1"/>
          <w:sz w:val="10"/>
          <w:vertAlign w:val="baseline"/>
        </w:rPr>
        <w:t> </w:t>
      </w:r>
      <w:r>
        <w:rPr>
          <w:sz w:val="10"/>
          <w:vertAlign w:val="baseline"/>
        </w:rPr>
        <w:t>nacional.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Para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el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efecto,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Documentos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del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Proceso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deberán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incorporar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requisitos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habilitantes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diferenciales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relacionados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con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alguno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o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algunos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los</w:t>
      </w:r>
      <w:r>
        <w:rPr>
          <w:spacing w:val="-2"/>
          <w:sz w:val="10"/>
          <w:vertAlign w:val="baseline"/>
        </w:rPr>
        <w:t> </w:t>
      </w:r>
      <w:r>
        <w:rPr>
          <w:sz w:val="10"/>
          <w:vertAlign w:val="baseline"/>
        </w:rPr>
        <w:t>siguientes</w:t>
      </w:r>
      <w:r>
        <w:rPr>
          <w:spacing w:val="-3"/>
          <w:sz w:val="10"/>
          <w:vertAlign w:val="baseline"/>
        </w:rPr>
        <w:t> </w:t>
      </w:r>
      <w:r>
        <w:rPr>
          <w:sz w:val="10"/>
          <w:vertAlign w:val="baseline"/>
        </w:rPr>
        <w:t>aspectos:</w:t>
      </w:r>
    </w:p>
    <w:p>
      <w:pPr>
        <w:spacing w:before="0"/>
        <w:ind w:left="870" w:right="0" w:firstLine="0"/>
        <w:jc w:val="both"/>
        <w:rPr>
          <w:sz w:val="10"/>
        </w:rPr>
      </w:pPr>
      <w:r>
        <w:rPr>
          <w:sz w:val="10"/>
        </w:rPr>
        <w:t>“1.</w:t>
      </w:r>
      <w:r>
        <w:rPr>
          <w:spacing w:val="-6"/>
          <w:sz w:val="10"/>
        </w:rPr>
        <w:t> </w:t>
      </w:r>
      <w:r>
        <w:rPr>
          <w:sz w:val="10"/>
        </w:rPr>
        <w:t>Tiempo</w:t>
      </w:r>
      <w:r>
        <w:rPr>
          <w:spacing w:val="-5"/>
          <w:sz w:val="10"/>
        </w:rPr>
        <w:t> </w:t>
      </w:r>
      <w:r>
        <w:rPr>
          <w:sz w:val="10"/>
        </w:rPr>
        <w:t>de</w:t>
      </w:r>
      <w:r>
        <w:rPr>
          <w:spacing w:val="-6"/>
          <w:sz w:val="10"/>
        </w:rPr>
        <w:t> </w:t>
      </w:r>
      <w:r>
        <w:rPr>
          <w:sz w:val="10"/>
        </w:rPr>
        <w:t>experiencia.</w:t>
      </w:r>
    </w:p>
    <w:p>
      <w:pPr>
        <w:spacing w:before="0"/>
        <w:ind w:left="870" w:right="5482" w:firstLine="0"/>
        <w:jc w:val="left"/>
        <w:rPr>
          <w:sz w:val="10"/>
        </w:rPr>
      </w:pPr>
      <w:r>
        <w:rPr>
          <w:sz w:val="10"/>
        </w:rPr>
        <w:t>“2.</w:t>
      </w:r>
      <w:r>
        <w:rPr>
          <w:spacing w:val="-5"/>
          <w:sz w:val="10"/>
        </w:rPr>
        <w:t> </w:t>
      </w:r>
      <w:r>
        <w:rPr>
          <w:sz w:val="10"/>
        </w:rPr>
        <w:t>Número</w:t>
      </w:r>
      <w:r>
        <w:rPr>
          <w:spacing w:val="-4"/>
          <w:sz w:val="10"/>
        </w:rPr>
        <w:t> </w:t>
      </w:r>
      <w:r>
        <w:rPr>
          <w:sz w:val="10"/>
        </w:rPr>
        <w:t>de</w:t>
      </w:r>
      <w:r>
        <w:rPr>
          <w:spacing w:val="-5"/>
          <w:sz w:val="10"/>
        </w:rPr>
        <w:t> </w:t>
      </w:r>
      <w:r>
        <w:rPr>
          <w:sz w:val="10"/>
        </w:rPr>
        <w:t>contratos</w:t>
      </w:r>
      <w:r>
        <w:rPr>
          <w:spacing w:val="-4"/>
          <w:sz w:val="10"/>
        </w:rPr>
        <w:t> </w:t>
      </w:r>
      <w:r>
        <w:rPr>
          <w:sz w:val="10"/>
        </w:rPr>
        <w:t>para</w:t>
      </w:r>
      <w:r>
        <w:rPr>
          <w:spacing w:val="-4"/>
          <w:sz w:val="10"/>
        </w:rPr>
        <w:t> </w:t>
      </w:r>
      <w:r>
        <w:rPr>
          <w:sz w:val="10"/>
        </w:rPr>
        <w:t>la</w:t>
      </w:r>
      <w:r>
        <w:rPr>
          <w:spacing w:val="-5"/>
          <w:sz w:val="10"/>
        </w:rPr>
        <w:t> </w:t>
      </w:r>
      <w:r>
        <w:rPr>
          <w:sz w:val="10"/>
        </w:rPr>
        <w:t>acreditación</w:t>
      </w:r>
      <w:r>
        <w:rPr>
          <w:spacing w:val="-4"/>
          <w:sz w:val="10"/>
        </w:rPr>
        <w:t> </w:t>
      </w:r>
      <w:r>
        <w:rPr>
          <w:sz w:val="10"/>
        </w:rPr>
        <w:t>de</w:t>
      </w:r>
      <w:r>
        <w:rPr>
          <w:spacing w:val="-4"/>
          <w:sz w:val="10"/>
        </w:rPr>
        <w:t> </w:t>
      </w:r>
      <w:r>
        <w:rPr>
          <w:sz w:val="10"/>
        </w:rPr>
        <w:t>la</w:t>
      </w:r>
      <w:r>
        <w:rPr>
          <w:spacing w:val="-5"/>
          <w:sz w:val="10"/>
        </w:rPr>
        <w:t> </w:t>
      </w:r>
      <w:r>
        <w:rPr>
          <w:sz w:val="10"/>
        </w:rPr>
        <w:t>experiencia.</w:t>
      </w:r>
      <w:r>
        <w:rPr>
          <w:spacing w:val="1"/>
          <w:sz w:val="10"/>
        </w:rPr>
        <w:t> </w:t>
      </w:r>
      <w:r>
        <w:rPr>
          <w:sz w:val="10"/>
        </w:rPr>
        <w:t>“3.</w:t>
      </w:r>
      <w:r>
        <w:rPr>
          <w:spacing w:val="-2"/>
          <w:sz w:val="10"/>
        </w:rPr>
        <w:t> </w:t>
      </w:r>
      <w:r>
        <w:rPr>
          <w:sz w:val="10"/>
        </w:rPr>
        <w:t>Índices</w:t>
      </w:r>
      <w:r>
        <w:rPr>
          <w:spacing w:val="-1"/>
          <w:sz w:val="10"/>
        </w:rPr>
        <w:t> </w:t>
      </w:r>
      <w:r>
        <w:rPr>
          <w:sz w:val="10"/>
        </w:rPr>
        <w:t>de</w:t>
      </w:r>
      <w:r>
        <w:rPr>
          <w:spacing w:val="-2"/>
          <w:sz w:val="10"/>
        </w:rPr>
        <w:t> </w:t>
      </w:r>
      <w:r>
        <w:rPr>
          <w:sz w:val="10"/>
        </w:rPr>
        <w:t>capacidad</w:t>
      </w:r>
      <w:r>
        <w:rPr>
          <w:spacing w:val="-1"/>
          <w:sz w:val="10"/>
        </w:rPr>
        <w:t> </w:t>
      </w:r>
      <w:r>
        <w:rPr>
          <w:sz w:val="10"/>
        </w:rPr>
        <w:t>financiera.</w:t>
      </w:r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</w:rPr>
        <w:t>“4.</w:t>
      </w:r>
      <w:r>
        <w:rPr>
          <w:spacing w:val="-6"/>
          <w:sz w:val="10"/>
        </w:rPr>
        <w:t> </w:t>
      </w:r>
      <w:r>
        <w:rPr>
          <w:sz w:val="10"/>
        </w:rPr>
        <w:t>Índices</w:t>
      </w:r>
      <w:r>
        <w:rPr>
          <w:spacing w:val="-5"/>
          <w:sz w:val="10"/>
        </w:rPr>
        <w:t> </w:t>
      </w:r>
      <w:r>
        <w:rPr>
          <w:sz w:val="10"/>
        </w:rPr>
        <w:t>de</w:t>
      </w:r>
      <w:r>
        <w:rPr>
          <w:spacing w:val="-6"/>
          <w:sz w:val="10"/>
        </w:rPr>
        <w:t> </w:t>
      </w:r>
      <w:r>
        <w:rPr>
          <w:sz w:val="10"/>
        </w:rPr>
        <w:t>capacidad</w:t>
      </w:r>
      <w:r>
        <w:rPr>
          <w:spacing w:val="-5"/>
          <w:sz w:val="10"/>
        </w:rPr>
        <w:t> </w:t>
      </w:r>
      <w:r>
        <w:rPr>
          <w:sz w:val="10"/>
        </w:rPr>
        <w:t>organizacional.</w:t>
      </w:r>
    </w:p>
    <w:p>
      <w:pPr>
        <w:spacing w:before="0"/>
        <w:ind w:left="870" w:right="0" w:firstLine="0"/>
        <w:jc w:val="left"/>
        <w:rPr>
          <w:sz w:val="10"/>
        </w:rPr>
      </w:pPr>
      <w:r>
        <w:rPr>
          <w:sz w:val="10"/>
        </w:rPr>
        <w:t>“5.</w:t>
      </w:r>
      <w:r>
        <w:rPr>
          <w:spacing w:val="-4"/>
          <w:sz w:val="10"/>
        </w:rPr>
        <w:t> </w:t>
      </w:r>
      <w:r>
        <w:rPr>
          <w:sz w:val="10"/>
        </w:rPr>
        <w:t>Valor</w:t>
      </w:r>
      <w:r>
        <w:rPr>
          <w:spacing w:val="-3"/>
          <w:sz w:val="10"/>
        </w:rPr>
        <w:t> </w:t>
      </w:r>
      <w:r>
        <w:rPr>
          <w:sz w:val="10"/>
        </w:rPr>
        <w:t>de</w:t>
      </w:r>
      <w:r>
        <w:rPr>
          <w:spacing w:val="-4"/>
          <w:sz w:val="10"/>
        </w:rPr>
        <w:t> </w:t>
      </w:r>
      <w:r>
        <w:rPr>
          <w:sz w:val="10"/>
        </w:rPr>
        <w:t>la</w:t>
      </w:r>
      <w:r>
        <w:rPr>
          <w:spacing w:val="-3"/>
          <w:sz w:val="10"/>
        </w:rPr>
        <w:t> </w:t>
      </w:r>
      <w:r>
        <w:rPr>
          <w:sz w:val="10"/>
        </w:rPr>
        <w:t>garantía</w:t>
      </w:r>
      <w:r>
        <w:rPr>
          <w:spacing w:val="-3"/>
          <w:sz w:val="10"/>
        </w:rPr>
        <w:t> </w:t>
      </w:r>
      <w:r>
        <w:rPr>
          <w:sz w:val="10"/>
        </w:rPr>
        <w:t>de</w:t>
      </w:r>
      <w:r>
        <w:rPr>
          <w:spacing w:val="-4"/>
          <w:sz w:val="10"/>
        </w:rPr>
        <w:t> </w:t>
      </w:r>
      <w:r>
        <w:rPr>
          <w:sz w:val="10"/>
        </w:rPr>
        <w:t>seriedad</w:t>
      </w:r>
      <w:r>
        <w:rPr>
          <w:spacing w:val="-3"/>
          <w:sz w:val="10"/>
        </w:rPr>
        <w:t> </w:t>
      </w:r>
      <w:r>
        <w:rPr>
          <w:sz w:val="10"/>
        </w:rPr>
        <w:t>de</w:t>
      </w:r>
      <w:r>
        <w:rPr>
          <w:spacing w:val="-3"/>
          <w:sz w:val="10"/>
        </w:rPr>
        <w:t> </w:t>
      </w:r>
      <w:r>
        <w:rPr>
          <w:sz w:val="10"/>
        </w:rPr>
        <w:t>la</w:t>
      </w:r>
      <w:r>
        <w:rPr>
          <w:spacing w:val="-4"/>
          <w:sz w:val="10"/>
        </w:rPr>
        <w:t> </w:t>
      </w:r>
      <w:r>
        <w:rPr>
          <w:sz w:val="10"/>
        </w:rPr>
        <w:t>oferta.</w:t>
      </w:r>
    </w:p>
    <w:p>
      <w:pPr>
        <w:spacing w:before="0"/>
        <w:ind w:left="160" w:right="199" w:firstLine="709"/>
        <w:jc w:val="both"/>
        <w:rPr>
          <w:sz w:val="10"/>
        </w:rPr>
      </w:pPr>
      <w:r>
        <w:rPr>
          <w:w w:val="20"/>
          <w:sz w:val="10"/>
        </w:rPr>
        <w:t> </w:t>
      </w:r>
      <w:r>
        <w:rPr>
          <w:sz w:val="10"/>
        </w:rPr>
        <w:t>”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Lo</w:t>
      </w:r>
      <w:r>
        <w:rPr>
          <w:sz w:val="10"/>
        </w:rPr>
        <w:t>s</w:t>
      </w:r>
      <w:r>
        <w:rPr>
          <w:spacing w:val="8"/>
          <w:sz w:val="10"/>
        </w:rPr>
        <w:t> </w:t>
      </w:r>
      <w:r>
        <w:rPr>
          <w:sz w:val="10"/>
        </w:rPr>
        <w:t>requisitos</w:t>
      </w:r>
      <w:r>
        <w:rPr>
          <w:spacing w:val="8"/>
          <w:sz w:val="10"/>
        </w:rPr>
        <w:t> </w:t>
      </w:r>
      <w:r>
        <w:rPr>
          <w:sz w:val="10"/>
        </w:rPr>
        <w:t>mencionados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deberá</w:t>
      </w:r>
      <w:r>
        <w:rPr>
          <w:sz w:val="10"/>
        </w:rPr>
        <w:t>n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fijars</w:t>
      </w:r>
      <w:r>
        <w:rPr>
          <w:sz w:val="10"/>
        </w:rPr>
        <w:t>e</w:t>
      </w:r>
      <w:r>
        <w:rPr>
          <w:spacing w:val="9"/>
          <w:sz w:val="10"/>
        </w:rPr>
        <w:t> </w:t>
      </w:r>
      <w:r>
        <w:rPr>
          <w:sz w:val="10"/>
        </w:rPr>
        <w:t>respetando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la</w:t>
      </w:r>
      <w:r>
        <w:rPr>
          <w:sz w:val="10"/>
        </w:rPr>
        <w:t>s</w:t>
      </w:r>
      <w:r>
        <w:rPr>
          <w:spacing w:val="8"/>
          <w:sz w:val="10"/>
        </w:rPr>
        <w:t> </w:t>
      </w:r>
      <w:r>
        <w:rPr>
          <w:sz w:val="10"/>
        </w:rPr>
        <w:t>condiciones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habilitante</w:t>
      </w:r>
      <w:r>
        <w:rPr>
          <w:sz w:val="10"/>
        </w:rPr>
        <w:t>s</w:t>
      </w:r>
      <w:r>
        <w:rPr>
          <w:spacing w:val="8"/>
          <w:sz w:val="10"/>
        </w:rPr>
        <w:t> </w:t>
      </w:r>
      <w:r>
        <w:rPr>
          <w:sz w:val="10"/>
        </w:rPr>
        <w:t>requeridas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par</w:t>
      </w:r>
      <w:r>
        <w:rPr>
          <w:sz w:val="10"/>
        </w:rPr>
        <w:t>a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e</w:t>
      </w:r>
      <w:r>
        <w:rPr>
          <w:sz w:val="10"/>
        </w:rPr>
        <w:t>l</w:t>
      </w:r>
      <w:r>
        <w:rPr>
          <w:spacing w:val="8"/>
          <w:sz w:val="10"/>
        </w:rPr>
        <w:t> </w:t>
      </w:r>
      <w:r>
        <w:rPr>
          <w:sz w:val="10"/>
        </w:rPr>
        <w:t>cumplimiento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adecuad</w:t>
      </w:r>
      <w:r>
        <w:rPr>
          <w:sz w:val="10"/>
        </w:rPr>
        <w:t>o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de</w:t>
      </w:r>
      <w:r>
        <w:rPr>
          <w:sz w:val="10"/>
        </w:rPr>
        <w:t>l</w:t>
      </w:r>
      <w:r>
        <w:rPr>
          <w:spacing w:val="8"/>
          <w:sz w:val="10"/>
        </w:rPr>
        <w:t> </w:t>
      </w:r>
      <w:r>
        <w:rPr>
          <w:sz w:val="10"/>
        </w:rPr>
        <w:t>contrato,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teniend</w:t>
      </w:r>
      <w:r>
        <w:rPr>
          <w:sz w:val="10"/>
        </w:rPr>
        <w:t>o</w:t>
      </w:r>
      <w:r>
        <w:rPr>
          <w:spacing w:val="9"/>
          <w:sz w:val="10"/>
        </w:rPr>
        <w:t> </w:t>
      </w:r>
      <w:r>
        <w:rPr>
          <w:spacing w:val="-1"/>
          <w:sz w:val="10"/>
        </w:rPr>
        <w:t>e</w:t>
      </w:r>
      <w:r>
        <w:rPr>
          <w:sz w:val="10"/>
        </w:rPr>
        <w:t>n</w:t>
      </w:r>
      <w:r>
        <w:rPr>
          <w:spacing w:val="8"/>
          <w:sz w:val="10"/>
        </w:rPr>
        <w:t> </w:t>
      </w:r>
      <w:r>
        <w:rPr>
          <w:sz w:val="10"/>
        </w:rPr>
        <w:t>cuenta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e</w:t>
      </w:r>
      <w:r>
        <w:rPr>
          <w:sz w:val="10"/>
        </w:rPr>
        <w:t>l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alcanc</w:t>
      </w:r>
      <w:r>
        <w:rPr>
          <w:sz w:val="10"/>
        </w:rPr>
        <w:t>e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d</w:t>
      </w:r>
      <w:r>
        <w:rPr>
          <w:sz w:val="10"/>
        </w:rPr>
        <w:t>e</w:t>
      </w:r>
      <w:r>
        <w:rPr>
          <w:spacing w:val="8"/>
          <w:sz w:val="10"/>
        </w:rPr>
        <w:t> </w:t>
      </w:r>
      <w:r>
        <w:rPr>
          <w:spacing w:val="-1"/>
          <w:sz w:val="10"/>
        </w:rPr>
        <w:t>las </w:t>
      </w:r>
      <w:r>
        <w:rPr>
          <w:sz w:val="10"/>
        </w:rPr>
        <w:t>obligaciones. En desarrollo de lo anterior, con la finalidad de beneficiar a las empresas y emprendimientos de mujeres, se establecerán condiciones más exigentes respecto a alguno o algunos de los</w:t>
      </w:r>
      <w:r>
        <w:rPr>
          <w:spacing w:val="1"/>
          <w:sz w:val="10"/>
        </w:rPr>
        <w:t> </w:t>
      </w:r>
      <w:r>
        <w:rPr>
          <w:sz w:val="10"/>
        </w:rPr>
        <w:t>criterios</w:t>
      </w:r>
      <w:r>
        <w:rPr>
          <w:spacing w:val="-3"/>
          <w:sz w:val="10"/>
        </w:rPr>
        <w:t> </w:t>
      </w:r>
      <w:r>
        <w:rPr>
          <w:sz w:val="10"/>
        </w:rPr>
        <w:t>de</w:t>
      </w:r>
      <w:r>
        <w:rPr>
          <w:spacing w:val="-2"/>
          <w:sz w:val="10"/>
        </w:rPr>
        <w:t> </w:t>
      </w:r>
      <w:r>
        <w:rPr>
          <w:sz w:val="10"/>
        </w:rPr>
        <w:t>participación</w:t>
      </w:r>
      <w:r>
        <w:rPr>
          <w:spacing w:val="-3"/>
          <w:sz w:val="10"/>
        </w:rPr>
        <w:t> </w:t>
      </w:r>
      <w:r>
        <w:rPr>
          <w:sz w:val="10"/>
        </w:rPr>
        <w:t>antes</w:t>
      </w:r>
      <w:r>
        <w:rPr>
          <w:spacing w:val="-2"/>
          <w:sz w:val="10"/>
        </w:rPr>
        <w:t> </w:t>
      </w:r>
      <w:r>
        <w:rPr>
          <w:sz w:val="10"/>
        </w:rPr>
        <w:t>enunciados</w:t>
      </w:r>
      <w:r>
        <w:rPr>
          <w:spacing w:val="-2"/>
          <w:sz w:val="10"/>
        </w:rPr>
        <w:t> </w:t>
      </w:r>
      <w:r>
        <w:rPr>
          <w:sz w:val="10"/>
        </w:rPr>
        <w:t>frente</w:t>
      </w:r>
      <w:r>
        <w:rPr>
          <w:spacing w:val="-3"/>
          <w:sz w:val="10"/>
        </w:rPr>
        <w:t> </w:t>
      </w:r>
      <w:r>
        <w:rPr>
          <w:sz w:val="10"/>
        </w:rPr>
        <w:t>a</w:t>
      </w:r>
      <w:r>
        <w:rPr>
          <w:spacing w:val="-2"/>
          <w:sz w:val="10"/>
        </w:rPr>
        <w:t> </w:t>
      </w:r>
      <w:r>
        <w:rPr>
          <w:sz w:val="10"/>
        </w:rPr>
        <w:t>los</w:t>
      </w:r>
      <w:r>
        <w:rPr>
          <w:spacing w:val="-2"/>
          <w:sz w:val="10"/>
        </w:rPr>
        <w:t> </w:t>
      </w:r>
      <w:r>
        <w:rPr>
          <w:sz w:val="10"/>
        </w:rPr>
        <w:t>demás</w:t>
      </w:r>
      <w:r>
        <w:rPr>
          <w:spacing w:val="-3"/>
          <w:sz w:val="10"/>
        </w:rPr>
        <w:t> </w:t>
      </w:r>
      <w:r>
        <w:rPr>
          <w:sz w:val="10"/>
        </w:rPr>
        <w:t>proponentes</w:t>
      </w:r>
      <w:r>
        <w:rPr>
          <w:spacing w:val="-2"/>
          <w:sz w:val="10"/>
        </w:rPr>
        <w:t> </w:t>
      </w:r>
      <w:r>
        <w:rPr>
          <w:sz w:val="10"/>
        </w:rPr>
        <w:t>que</w:t>
      </w:r>
      <w:r>
        <w:rPr>
          <w:spacing w:val="-2"/>
          <w:sz w:val="10"/>
        </w:rPr>
        <w:t> </w:t>
      </w:r>
      <w:r>
        <w:rPr>
          <w:sz w:val="10"/>
        </w:rPr>
        <w:t>concurran</w:t>
      </w:r>
      <w:r>
        <w:rPr>
          <w:spacing w:val="-3"/>
          <w:sz w:val="10"/>
        </w:rPr>
        <w:t> </w:t>
      </w:r>
      <w:r>
        <w:rPr>
          <w:sz w:val="10"/>
        </w:rPr>
        <w:t>al</w:t>
      </w:r>
      <w:r>
        <w:rPr>
          <w:spacing w:val="-2"/>
          <w:sz w:val="10"/>
        </w:rPr>
        <w:t> </w:t>
      </w:r>
      <w:r>
        <w:rPr>
          <w:sz w:val="10"/>
        </w:rPr>
        <w:t>procedimiento</w:t>
      </w:r>
      <w:r>
        <w:rPr>
          <w:spacing w:val="-2"/>
          <w:sz w:val="10"/>
        </w:rPr>
        <w:t> </w:t>
      </w:r>
      <w:r>
        <w:rPr>
          <w:sz w:val="10"/>
        </w:rPr>
        <w:t>de</w:t>
      </w:r>
      <w:r>
        <w:rPr>
          <w:spacing w:val="-3"/>
          <w:sz w:val="10"/>
        </w:rPr>
        <w:t> </w:t>
      </w:r>
      <w:r>
        <w:rPr>
          <w:sz w:val="10"/>
        </w:rPr>
        <w:t>selección</w:t>
      </w:r>
      <w:r>
        <w:rPr>
          <w:spacing w:val="-2"/>
          <w:sz w:val="10"/>
        </w:rPr>
        <w:t> </w:t>
      </w:r>
      <w:r>
        <w:rPr>
          <w:sz w:val="10"/>
        </w:rPr>
        <w:t>que</w:t>
      </w:r>
      <w:r>
        <w:rPr>
          <w:spacing w:val="-2"/>
          <w:sz w:val="10"/>
        </w:rPr>
        <w:t> </w:t>
      </w:r>
      <w:r>
        <w:rPr>
          <w:sz w:val="10"/>
        </w:rPr>
        <w:t>no</w:t>
      </w:r>
      <w:r>
        <w:rPr>
          <w:spacing w:val="-3"/>
          <w:sz w:val="10"/>
        </w:rPr>
        <w:t> </w:t>
      </w:r>
      <w:r>
        <w:rPr>
          <w:sz w:val="10"/>
        </w:rPr>
        <w:t>sean</w:t>
      </w:r>
      <w:r>
        <w:rPr>
          <w:spacing w:val="-2"/>
          <w:sz w:val="10"/>
        </w:rPr>
        <w:t> </w:t>
      </w:r>
      <w:r>
        <w:rPr>
          <w:sz w:val="10"/>
        </w:rPr>
        <w:t>empresas</w:t>
      </w:r>
      <w:r>
        <w:rPr>
          <w:spacing w:val="-2"/>
          <w:sz w:val="10"/>
        </w:rPr>
        <w:t> </w:t>
      </w:r>
      <w:r>
        <w:rPr>
          <w:sz w:val="10"/>
        </w:rPr>
        <w:t>o</w:t>
      </w:r>
      <w:r>
        <w:rPr>
          <w:spacing w:val="-3"/>
          <w:sz w:val="10"/>
        </w:rPr>
        <w:t> </w:t>
      </w:r>
      <w:r>
        <w:rPr>
          <w:sz w:val="10"/>
        </w:rPr>
        <w:t>emprendimientos</w:t>
      </w:r>
      <w:r>
        <w:rPr>
          <w:spacing w:val="-2"/>
          <w:sz w:val="10"/>
        </w:rPr>
        <w:t> </w:t>
      </w:r>
      <w:r>
        <w:rPr>
          <w:sz w:val="10"/>
        </w:rPr>
        <w:t>de</w:t>
      </w:r>
      <w:r>
        <w:rPr>
          <w:spacing w:val="-2"/>
          <w:sz w:val="10"/>
        </w:rPr>
        <w:t> </w:t>
      </w:r>
      <w:r>
        <w:rPr>
          <w:sz w:val="10"/>
        </w:rPr>
        <w:t>mujeres.</w:t>
      </w:r>
    </w:p>
    <w:p>
      <w:pPr>
        <w:spacing w:before="0"/>
        <w:ind w:left="160" w:right="200" w:firstLine="709"/>
        <w:jc w:val="both"/>
        <w:rPr>
          <w:sz w:val="10"/>
        </w:rPr>
      </w:pPr>
      <w:r>
        <w:rPr>
          <w:sz w:val="10"/>
        </w:rPr>
        <w:t>“De manera que no se ponga en riesgo el cumplimiento adecuado del objeto contractual, con excepción de los procedimientos donde el menor precio ofrecido sea el único factor de</w:t>
      </w:r>
      <w:r>
        <w:rPr>
          <w:spacing w:val="1"/>
          <w:sz w:val="10"/>
        </w:rPr>
        <w:t> </w:t>
      </w:r>
      <w:r>
        <w:rPr>
          <w:sz w:val="10"/>
        </w:rPr>
        <w:t>evaluación, las Entidades también otorgarán un puntaje adicional de hasta el cero punto veinticinco por ciento (0.25%) del valor total de los puntos establecidos en los pliegos de condiciones o</w:t>
      </w:r>
      <w:r>
        <w:rPr>
          <w:spacing w:val="1"/>
          <w:sz w:val="10"/>
        </w:rPr>
        <w:t> </w:t>
      </w:r>
      <w:r>
        <w:rPr>
          <w:sz w:val="10"/>
        </w:rPr>
        <w:t>documentos</w:t>
      </w:r>
      <w:r>
        <w:rPr>
          <w:spacing w:val="-2"/>
          <w:sz w:val="10"/>
        </w:rPr>
        <w:t> </w:t>
      </w:r>
      <w:r>
        <w:rPr>
          <w:sz w:val="10"/>
        </w:rPr>
        <w:t>equivalentes,</w:t>
      </w:r>
      <w:r>
        <w:rPr>
          <w:spacing w:val="-2"/>
          <w:sz w:val="10"/>
        </w:rPr>
        <w:t> </w:t>
      </w:r>
      <w:r>
        <w:rPr>
          <w:sz w:val="10"/>
        </w:rPr>
        <w:t>a</w:t>
      </w:r>
      <w:r>
        <w:rPr>
          <w:spacing w:val="-2"/>
          <w:sz w:val="10"/>
        </w:rPr>
        <w:t> </w:t>
      </w:r>
      <w:r>
        <w:rPr>
          <w:sz w:val="10"/>
        </w:rPr>
        <w:t>los</w:t>
      </w:r>
      <w:r>
        <w:rPr>
          <w:spacing w:val="-1"/>
          <w:sz w:val="10"/>
        </w:rPr>
        <w:t> </w:t>
      </w:r>
      <w:r>
        <w:rPr>
          <w:sz w:val="10"/>
        </w:rPr>
        <w:t>proponentes</w:t>
      </w:r>
      <w:r>
        <w:rPr>
          <w:spacing w:val="-2"/>
          <w:sz w:val="10"/>
        </w:rPr>
        <w:t> </w:t>
      </w:r>
      <w:r>
        <w:rPr>
          <w:sz w:val="10"/>
        </w:rPr>
        <w:t>que</w:t>
      </w:r>
      <w:r>
        <w:rPr>
          <w:spacing w:val="-2"/>
          <w:sz w:val="10"/>
        </w:rPr>
        <w:t> </w:t>
      </w:r>
      <w:r>
        <w:rPr>
          <w:sz w:val="10"/>
        </w:rPr>
        <w:t>acrediten</w:t>
      </w:r>
      <w:r>
        <w:rPr>
          <w:spacing w:val="-1"/>
          <w:sz w:val="10"/>
        </w:rPr>
        <w:t> </w:t>
      </w:r>
      <w:r>
        <w:rPr>
          <w:sz w:val="10"/>
        </w:rPr>
        <w:t>alguno</w:t>
      </w:r>
      <w:r>
        <w:rPr>
          <w:spacing w:val="-2"/>
          <w:sz w:val="10"/>
        </w:rPr>
        <w:t> </w:t>
      </w:r>
      <w:r>
        <w:rPr>
          <w:sz w:val="10"/>
        </w:rPr>
        <w:t>de</w:t>
      </w:r>
      <w:r>
        <w:rPr>
          <w:spacing w:val="-2"/>
          <w:sz w:val="10"/>
        </w:rPr>
        <w:t> </w:t>
      </w:r>
      <w:r>
        <w:rPr>
          <w:sz w:val="10"/>
        </w:rPr>
        <w:t>los</w:t>
      </w:r>
      <w:r>
        <w:rPr>
          <w:spacing w:val="-1"/>
          <w:sz w:val="10"/>
        </w:rPr>
        <w:t> </w:t>
      </w:r>
      <w:r>
        <w:rPr>
          <w:sz w:val="10"/>
        </w:rPr>
        <w:t>supuestos</w:t>
      </w:r>
      <w:r>
        <w:rPr>
          <w:spacing w:val="-2"/>
          <w:sz w:val="10"/>
        </w:rPr>
        <w:t> </w:t>
      </w:r>
      <w:r>
        <w:rPr>
          <w:sz w:val="10"/>
        </w:rPr>
        <w:t>del</w:t>
      </w:r>
      <w:r>
        <w:rPr>
          <w:spacing w:val="-2"/>
          <w:sz w:val="10"/>
        </w:rPr>
        <w:t> </w:t>
      </w:r>
      <w:r>
        <w:rPr>
          <w:sz w:val="10"/>
        </w:rPr>
        <w:t>artículo</w:t>
      </w:r>
      <w:r>
        <w:rPr>
          <w:spacing w:val="-1"/>
          <w:sz w:val="10"/>
        </w:rPr>
        <w:t> </w:t>
      </w:r>
      <w:r>
        <w:rPr>
          <w:sz w:val="10"/>
        </w:rPr>
        <w:t>2.2.1.2.4.2.14</w:t>
      </w:r>
      <w:r>
        <w:rPr>
          <w:spacing w:val="-2"/>
          <w:sz w:val="10"/>
        </w:rPr>
        <w:t> </w:t>
      </w:r>
      <w:r>
        <w:rPr>
          <w:sz w:val="10"/>
        </w:rPr>
        <w:t>del</w:t>
      </w:r>
      <w:r>
        <w:rPr>
          <w:spacing w:val="-2"/>
          <w:sz w:val="10"/>
        </w:rPr>
        <w:t> </w:t>
      </w:r>
      <w:r>
        <w:rPr>
          <w:sz w:val="10"/>
        </w:rPr>
        <w:t>presente</w:t>
      </w:r>
      <w:r>
        <w:rPr>
          <w:spacing w:val="-1"/>
          <w:sz w:val="10"/>
        </w:rPr>
        <w:t> </w:t>
      </w:r>
      <w:r>
        <w:rPr>
          <w:sz w:val="10"/>
        </w:rPr>
        <w:t>Decreto.</w:t>
      </w:r>
    </w:p>
    <w:p>
      <w:pPr>
        <w:spacing w:before="0"/>
        <w:ind w:left="160" w:right="199" w:firstLine="709"/>
        <w:jc w:val="both"/>
        <w:rPr>
          <w:sz w:val="10"/>
        </w:rPr>
      </w:pPr>
      <w:r>
        <w:rPr>
          <w:sz w:val="10"/>
        </w:rPr>
        <w:t>“Las Entidades incluirán estos requisitos diferenciales y puntajes adicionales de acuerdo con los resultados del análisis del sector, desde la perspectiva del estudio de la oferta de las</w:t>
      </w:r>
      <w:r>
        <w:rPr>
          <w:spacing w:val="1"/>
          <w:sz w:val="10"/>
        </w:rPr>
        <w:t> </w:t>
      </w:r>
      <w:r>
        <w:rPr>
          <w:sz w:val="10"/>
        </w:rPr>
        <w:t>obras,</w:t>
      </w:r>
      <w:r>
        <w:rPr>
          <w:spacing w:val="-2"/>
          <w:sz w:val="10"/>
        </w:rPr>
        <w:t> </w:t>
      </w:r>
      <w:r>
        <w:rPr>
          <w:sz w:val="10"/>
        </w:rPr>
        <w:t>bienes</w:t>
      </w:r>
      <w:r>
        <w:rPr>
          <w:spacing w:val="-1"/>
          <w:sz w:val="10"/>
        </w:rPr>
        <w:t> </w:t>
      </w:r>
      <w:r>
        <w:rPr>
          <w:sz w:val="10"/>
        </w:rPr>
        <w:t>o</w:t>
      </w:r>
      <w:r>
        <w:rPr>
          <w:spacing w:val="-2"/>
          <w:sz w:val="10"/>
        </w:rPr>
        <w:t> </w:t>
      </w:r>
      <w:r>
        <w:rPr>
          <w:sz w:val="10"/>
        </w:rPr>
        <w:t>servicios</w:t>
      </w:r>
      <w:r>
        <w:rPr>
          <w:spacing w:val="-1"/>
          <w:sz w:val="10"/>
        </w:rPr>
        <w:t> </w:t>
      </w:r>
      <w:r>
        <w:rPr>
          <w:sz w:val="10"/>
        </w:rPr>
        <w:t>que</w:t>
      </w:r>
      <w:r>
        <w:rPr>
          <w:spacing w:val="-2"/>
          <w:sz w:val="10"/>
        </w:rPr>
        <w:t> </w:t>
      </w:r>
      <w:r>
        <w:rPr>
          <w:sz w:val="10"/>
        </w:rPr>
        <w:t>requiere,</w:t>
      </w:r>
      <w:r>
        <w:rPr>
          <w:spacing w:val="-1"/>
          <w:sz w:val="10"/>
        </w:rPr>
        <w:t> </w:t>
      </w:r>
      <w:r>
        <w:rPr>
          <w:sz w:val="10"/>
        </w:rPr>
        <w:t>sin</w:t>
      </w:r>
      <w:r>
        <w:rPr>
          <w:spacing w:val="-2"/>
          <w:sz w:val="10"/>
        </w:rPr>
        <w:t> </w:t>
      </w:r>
      <w:r>
        <w:rPr>
          <w:sz w:val="10"/>
        </w:rPr>
        <w:t>perjuicio</w:t>
      </w:r>
      <w:r>
        <w:rPr>
          <w:spacing w:val="-1"/>
          <w:sz w:val="10"/>
        </w:rPr>
        <w:t> </w:t>
      </w:r>
      <w:r>
        <w:rPr>
          <w:sz w:val="10"/>
        </w:rPr>
        <w:t>de</w:t>
      </w:r>
      <w:r>
        <w:rPr>
          <w:spacing w:val="-2"/>
          <w:sz w:val="10"/>
        </w:rPr>
        <w:t> </w:t>
      </w:r>
      <w:r>
        <w:rPr>
          <w:sz w:val="10"/>
        </w:rPr>
        <w:t>los</w:t>
      </w:r>
      <w:r>
        <w:rPr>
          <w:spacing w:val="-1"/>
          <w:sz w:val="10"/>
        </w:rPr>
        <w:t> </w:t>
      </w:r>
      <w:r>
        <w:rPr>
          <w:sz w:val="10"/>
        </w:rPr>
        <w:t>compromisos</w:t>
      </w:r>
      <w:r>
        <w:rPr>
          <w:spacing w:val="-2"/>
          <w:sz w:val="10"/>
        </w:rPr>
        <w:t> </w:t>
      </w:r>
      <w:r>
        <w:rPr>
          <w:sz w:val="10"/>
        </w:rPr>
        <w:t>adquiridos</w:t>
      </w:r>
      <w:r>
        <w:rPr>
          <w:spacing w:val="-1"/>
          <w:sz w:val="10"/>
        </w:rPr>
        <w:t> </w:t>
      </w:r>
      <w:r>
        <w:rPr>
          <w:sz w:val="10"/>
        </w:rPr>
        <w:t>por</w:t>
      </w:r>
      <w:r>
        <w:rPr>
          <w:spacing w:val="-2"/>
          <w:sz w:val="10"/>
        </w:rPr>
        <w:t> </w:t>
      </w:r>
      <w:r>
        <w:rPr>
          <w:sz w:val="10"/>
        </w:rPr>
        <w:t>Colombia</w:t>
      </w:r>
      <w:r>
        <w:rPr>
          <w:spacing w:val="-1"/>
          <w:sz w:val="10"/>
        </w:rPr>
        <w:t> </w:t>
      </w:r>
      <w:r>
        <w:rPr>
          <w:sz w:val="10"/>
        </w:rPr>
        <w:t>en</w:t>
      </w:r>
      <w:r>
        <w:rPr>
          <w:spacing w:val="-2"/>
          <w:sz w:val="10"/>
        </w:rPr>
        <w:t> </w:t>
      </w:r>
      <w:r>
        <w:rPr>
          <w:sz w:val="10"/>
        </w:rPr>
        <w:t>los</w:t>
      </w:r>
      <w:r>
        <w:rPr>
          <w:spacing w:val="-1"/>
          <w:sz w:val="10"/>
        </w:rPr>
        <w:t> </w:t>
      </w:r>
      <w:r>
        <w:rPr>
          <w:sz w:val="10"/>
        </w:rPr>
        <w:t>Acuerdos</w:t>
      </w:r>
      <w:r>
        <w:rPr>
          <w:spacing w:val="-2"/>
          <w:sz w:val="10"/>
        </w:rPr>
        <w:t> </w:t>
      </w:r>
      <w:r>
        <w:rPr>
          <w:sz w:val="10"/>
        </w:rPr>
        <w:t>Comerciales</w:t>
      </w:r>
      <w:r>
        <w:rPr>
          <w:spacing w:val="-1"/>
          <w:sz w:val="10"/>
        </w:rPr>
        <w:t> </w:t>
      </w:r>
      <w:r>
        <w:rPr>
          <w:sz w:val="10"/>
        </w:rPr>
        <w:t>vigentes.</w:t>
      </w:r>
    </w:p>
    <w:p>
      <w:pPr>
        <w:spacing w:before="0"/>
        <w:ind w:left="160" w:right="199" w:firstLine="709"/>
        <w:jc w:val="right"/>
        <w:rPr>
          <w:sz w:val="10"/>
        </w:rPr>
      </w:pPr>
      <w:r>
        <w:rPr>
          <w:sz w:val="10"/>
        </w:rPr>
        <w:t>“</w:t>
      </w:r>
      <w:r>
        <w:rPr>
          <w:spacing w:val="-1"/>
          <w:sz w:val="10"/>
        </w:rPr>
        <w:t>Parágraf</w:t>
      </w:r>
      <w:r>
        <w:rPr>
          <w:sz w:val="10"/>
        </w:rPr>
        <w:t>o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1</w:t>
      </w:r>
      <w:r>
        <w:rPr>
          <w:sz w:val="10"/>
        </w:rPr>
        <w:t>.</w:t>
      </w:r>
      <w:r>
        <w:rPr>
          <w:w w:val="20"/>
          <w:sz w:val="10"/>
        </w:rPr>
        <w:t> </w:t>
      </w:r>
      <w:r>
        <w:rPr>
          <w:spacing w:val="-1"/>
          <w:sz w:val="10"/>
        </w:rPr>
        <w:t>Tra</w:t>
      </w:r>
      <w:r>
        <w:rPr>
          <w:sz w:val="10"/>
        </w:rPr>
        <w:t>tá</w:t>
      </w:r>
      <w:r>
        <w:rPr>
          <w:spacing w:val="-1"/>
          <w:sz w:val="10"/>
        </w:rPr>
        <w:t>ndos</w:t>
      </w:r>
      <w:r>
        <w:rPr>
          <w:sz w:val="10"/>
        </w:rPr>
        <w:t>e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d</w:t>
      </w:r>
      <w:r>
        <w:rPr>
          <w:sz w:val="10"/>
        </w:rPr>
        <w:t>e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proponente</w:t>
      </w:r>
      <w:r>
        <w:rPr>
          <w:sz w:val="10"/>
        </w:rPr>
        <w:t>s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plurales</w:t>
      </w:r>
      <w:r>
        <w:rPr>
          <w:sz w:val="10"/>
        </w:rPr>
        <w:t>,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lo</w:t>
      </w:r>
      <w:r>
        <w:rPr>
          <w:sz w:val="10"/>
        </w:rPr>
        <w:t>s </w:t>
      </w:r>
      <w:r>
        <w:rPr>
          <w:spacing w:val="-13"/>
          <w:sz w:val="10"/>
        </w:rPr>
        <w:t> </w:t>
      </w:r>
      <w:r>
        <w:rPr>
          <w:sz w:val="10"/>
        </w:rPr>
        <w:t>criterios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diferenciale</w:t>
      </w:r>
      <w:r>
        <w:rPr>
          <w:sz w:val="10"/>
        </w:rPr>
        <w:t>s </w:t>
      </w:r>
      <w:r>
        <w:rPr>
          <w:spacing w:val="-12"/>
          <w:sz w:val="10"/>
        </w:rPr>
        <w:t> </w:t>
      </w:r>
      <w:r>
        <w:rPr>
          <w:sz w:val="10"/>
        </w:rPr>
        <w:t>y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lo</w:t>
      </w:r>
      <w:r>
        <w:rPr>
          <w:sz w:val="10"/>
        </w:rPr>
        <w:t>s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puntaje</w:t>
      </w:r>
      <w:r>
        <w:rPr>
          <w:sz w:val="10"/>
        </w:rPr>
        <w:t>s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adicionale</w:t>
      </w:r>
      <w:r>
        <w:rPr>
          <w:sz w:val="10"/>
        </w:rPr>
        <w:t>s </w:t>
      </w:r>
      <w:r>
        <w:rPr>
          <w:spacing w:val="-12"/>
          <w:sz w:val="10"/>
        </w:rPr>
        <w:t> </w:t>
      </w:r>
      <w:r>
        <w:rPr>
          <w:sz w:val="10"/>
        </w:rPr>
        <w:t>solo </w:t>
      </w:r>
      <w:r>
        <w:rPr>
          <w:spacing w:val="-13"/>
          <w:sz w:val="10"/>
        </w:rPr>
        <w:t> </w:t>
      </w:r>
      <w:r>
        <w:rPr>
          <w:sz w:val="10"/>
        </w:rPr>
        <w:t>se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aplicará</w:t>
      </w:r>
      <w:r>
        <w:rPr>
          <w:sz w:val="10"/>
        </w:rPr>
        <w:t>n </w:t>
      </w:r>
      <w:r>
        <w:rPr>
          <w:spacing w:val="-12"/>
          <w:sz w:val="10"/>
        </w:rPr>
        <w:t> </w:t>
      </w:r>
      <w:r>
        <w:rPr>
          <w:sz w:val="10"/>
        </w:rPr>
        <w:t>si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po</w:t>
      </w:r>
      <w:r>
        <w:rPr>
          <w:sz w:val="10"/>
        </w:rPr>
        <w:t>r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l</w:t>
      </w:r>
      <w:r>
        <w:rPr>
          <w:sz w:val="10"/>
        </w:rPr>
        <w:t>o </w:t>
      </w:r>
      <w:r>
        <w:rPr>
          <w:spacing w:val="-13"/>
          <w:sz w:val="10"/>
        </w:rPr>
        <w:t> </w:t>
      </w:r>
      <w:r>
        <w:rPr>
          <w:sz w:val="10"/>
        </w:rPr>
        <w:t>menos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un</w:t>
      </w:r>
      <w:r>
        <w:rPr>
          <w:sz w:val="10"/>
        </w:rPr>
        <w:t>o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d</w:t>
      </w:r>
      <w:r>
        <w:rPr>
          <w:sz w:val="10"/>
        </w:rPr>
        <w:t>e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lo</w:t>
      </w:r>
      <w:r>
        <w:rPr>
          <w:sz w:val="10"/>
        </w:rPr>
        <w:t>s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integrante</w:t>
      </w:r>
      <w:r>
        <w:rPr>
          <w:sz w:val="10"/>
        </w:rPr>
        <w:t>s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acredit</w:t>
      </w:r>
      <w:r>
        <w:rPr>
          <w:sz w:val="10"/>
        </w:rPr>
        <w:t>a </w:t>
      </w:r>
      <w:r>
        <w:rPr>
          <w:spacing w:val="-12"/>
          <w:sz w:val="10"/>
        </w:rPr>
        <w:t> </w:t>
      </w:r>
      <w:r>
        <w:rPr>
          <w:spacing w:val="-1"/>
          <w:sz w:val="10"/>
        </w:rPr>
        <w:t>qu</w:t>
      </w:r>
      <w:r>
        <w:rPr>
          <w:sz w:val="10"/>
        </w:rPr>
        <w:t>e </w:t>
      </w:r>
      <w:r>
        <w:rPr>
          <w:spacing w:val="-13"/>
          <w:sz w:val="10"/>
        </w:rPr>
        <w:t> </w:t>
      </w:r>
      <w:r>
        <w:rPr>
          <w:spacing w:val="-1"/>
          <w:sz w:val="10"/>
        </w:rPr>
        <w:t>es </w:t>
      </w:r>
      <w:r>
        <w:rPr>
          <w:sz w:val="10"/>
        </w:rPr>
        <w:t>emprendimiento y empresa de mujeres bajo los criterios dispuestos en el artículo precedente y que tiene una participación igual o superior al diez por ciento (10%) en el consorcio o la unión temporal.</w:t>
      </w:r>
      <w:r>
        <w:rPr>
          <w:spacing w:val="-25"/>
          <w:sz w:val="10"/>
        </w:rPr>
        <w:t> </w:t>
      </w:r>
      <w:r>
        <w:rPr>
          <w:sz w:val="10"/>
        </w:rPr>
        <w:t>“</w:t>
      </w:r>
      <w:r>
        <w:rPr>
          <w:spacing w:val="-1"/>
          <w:sz w:val="10"/>
        </w:rPr>
        <w:t>Parágraf</w:t>
      </w:r>
      <w:r>
        <w:rPr>
          <w:sz w:val="10"/>
        </w:rPr>
        <w:t>o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2</w:t>
      </w:r>
      <w:r>
        <w:rPr>
          <w:sz w:val="10"/>
        </w:rPr>
        <w:t>.</w:t>
      </w:r>
      <w:r>
        <w:rPr>
          <w:w w:val="20"/>
          <w:sz w:val="10"/>
        </w:rPr>
        <w:t> </w:t>
      </w:r>
      <w:r>
        <w:rPr>
          <w:spacing w:val="-1"/>
          <w:sz w:val="10"/>
        </w:rPr>
        <w:t>Lo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incentivo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z w:val="10"/>
        </w:rPr>
        <w:t>contractuales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par</w:t>
      </w:r>
      <w:r>
        <w:rPr>
          <w:sz w:val="10"/>
        </w:rPr>
        <w:t>a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la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empresa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z w:val="10"/>
        </w:rPr>
        <w:t>y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emprendimiento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d</w:t>
      </w:r>
      <w:r>
        <w:rPr>
          <w:sz w:val="10"/>
        </w:rPr>
        <w:t>e</w:t>
      </w:r>
      <w:r>
        <w:rPr>
          <w:spacing w:val="-6"/>
          <w:sz w:val="10"/>
        </w:rPr>
        <w:t> </w:t>
      </w:r>
      <w:r>
        <w:rPr>
          <w:sz w:val="10"/>
        </w:rPr>
        <w:t>mujeres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n</w:t>
      </w:r>
      <w:r>
        <w:rPr>
          <w:sz w:val="10"/>
        </w:rPr>
        <w:t>o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excluye</w:t>
      </w:r>
      <w:r>
        <w:rPr>
          <w:sz w:val="10"/>
        </w:rPr>
        <w:t>n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l</w:t>
      </w:r>
      <w:r>
        <w:rPr>
          <w:sz w:val="10"/>
        </w:rPr>
        <w:t>a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aplicac</w:t>
      </w:r>
      <w:r>
        <w:rPr>
          <w:sz w:val="10"/>
        </w:rPr>
        <w:t>ión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d</w:t>
      </w:r>
      <w:r>
        <w:rPr>
          <w:sz w:val="10"/>
        </w:rPr>
        <w:t>e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lo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z w:val="10"/>
        </w:rPr>
        <w:t>criterios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diferenciale</w:t>
      </w:r>
      <w:r>
        <w:rPr>
          <w:sz w:val="10"/>
        </w:rPr>
        <w:t>s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par</w:t>
      </w:r>
      <w:r>
        <w:rPr>
          <w:sz w:val="10"/>
        </w:rPr>
        <w:t>a</w:t>
      </w:r>
      <w:r>
        <w:rPr>
          <w:spacing w:val="-6"/>
          <w:sz w:val="10"/>
        </w:rPr>
        <w:t> </w:t>
      </w:r>
      <w:r>
        <w:rPr>
          <w:sz w:val="10"/>
        </w:rPr>
        <w:t>Mipyme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e</w:t>
      </w:r>
      <w:r>
        <w:rPr>
          <w:sz w:val="10"/>
        </w:rPr>
        <w:t>n</w:t>
      </w:r>
      <w:r>
        <w:rPr>
          <w:spacing w:val="-6"/>
          <w:sz w:val="10"/>
        </w:rPr>
        <w:t> </w:t>
      </w:r>
      <w:r>
        <w:rPr>
          <w:spacing w:val="-1"/>
          <w:sz w:val="10"/>
        </w:rPr>
        <w:t>e</w:t>
      </w:r>
      <w:r>
        <w:rPr>
          <w:sz w:val="10"/>
        </w:rPr>
        <w:t>l</w:t>
      </w:r>
      <w:r>
        <w:rPr>
          <w:spacing w:val="-6"/>
          <w:sz w:val="10"/>
        </w:rPr>
        <w:t> </w:t>
      </w:r>
      <w:r>
        <w:rPr>
          <w:sz w:val="10"/>
        </w:rPr>
        <w:t>sistema</w:t>
      </w:r>
      <w:r>
        <w:rPr>
          <w:spacing w:val="-7"/>
          <w:sz w:val="10"/>
        </w:rPr>
        <w:t> </w:t>
      </w:r>
      <w:r>
        <w:rPr>
          <w:spacing w:val="-1"/>
          <w:sz w:val="10"/>
        </w:rPr>
        <w:t>d</w:t>
      </w:r>
      <w:r>
        <w:rPr>
          <w:sz w:val="10"/>
        </w:rPr>
        <w:t>e</w:t>
      </w:r>
      <w:r>
        <w:rPr>
          <w:spacing w:val="-6"/>
          <w:sz w:val="10"/>
        </w:rPr>
        <w:t> </w:t>
      </w:r>
      <w:r>
        <w:rPr>
          <w:sz w:val="10"/>
        </w:rPr>
        <w:t>compras</w:t>
      </w:r>
    </w:p>
    <w:p>
      <w:pPr>
        <w:spacing w:before="0" w:after="4"/>
        <w:ind w:left="160" w:right="0" w:firstLine="0"/>
        <w:jc w:val="left"/>
        <w:rPr>
          <w:sz w:val="10"/>
        </w:rPr>
      </w:pPr>
      <w:r>
        <w:rPr>
          <w:sz w:val="10"/>
        </w:rPr>
        <w:t>públicas”.</w:t>
      </w: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5557324" cy="643890"/>
            <wp:effectExtent l="0" t="0" r="0" b="0"/>
            <wp:docPr id="1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tbl>
      <w:tblPr>
        <w:tblW w:w="0" w:type="auto"/>
        <w:jc w:val="left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1"/>
        <w:gridCol w:w="2693"/>
        <w:gridCol w:w="2699"/>
        <w:gridCol w:w="2268"/>
      </w:tblGrid>
      <w:tr>
        <w:trPr>
          <w:trHeight w:val="229" w:hRule="atLeast"/>
        </w:trPr>
        <w:tc>
          <w:tcPr>
            <w:tcW w:w="1271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01</w:t>
            </w:r>
          </w:p>
        </w:tc>
        <w:tc>
          <w:tcPr>
            <w:tcW w:w="2693" w:type="dxa"/>
          </w:tcPr>
          <w:p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CCE-REC-FM-13</w:t>
            </w:r>
          </w:p>
        </w:tc>
        <w:tc>
          <w:tcPr>
            <w:tcW w:w="2699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JUNIO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13</w:t>
            </w:r>
            <w:r>
              <w:rPr>
                <w:rFonts w:ascii="Arial" w:hAnsi="Arial"/>
                <w:b/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17</w:t>
            </w:r>
          </w:p>
        </w:tc>
      </w:tr>
    </w:tbl>
    <w:p>
      <w:pPr>
        <w:spacing w:after="0"/>
        <w:rPr>
          <w:rFonts w:ascii="Arial" w:hAnsi="Arial"/>
          <w:sz w:val="16"/>
        </w:rPr>
        <w:sectPr>
          <w:headerReference w:type="default" r:id="rId32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1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800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1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200" w:firstLine="709"/>
        <w:jc w:val="both"/>
      </w:pPr>
      <w:r>
        <w:rPr/>
        <w:t>Por todo lo expuesto, y para efectos de dar respuesta a la consulta realizada se</w:t>
      </w:r>
      <w:r>
        <w:rPr>
          <w:spacing w:val="1"/>
        </w:rPr>
        <w:t> </w:t>
      </w:r>
      <w:r>
        <w:rPr/>
        <w:t>puede concluir que, el artículo 2.2.1.2.4.2.14 del Decreto 1082 de 2015, adicionado por el</w:t>
      </w:r>
      <w:r>
        <w:rPr>
          <w:spacing w:val="1"/>
        </w:rPr>
        <w:t> </w:t>
      </w:r>
      <w:r>
        <w:rPr/>
        <w:t>Decreto 1860 de 2021, reglamentó </w:t>
      </w:r>
      <w:r>
        <w:rPr>
          <w:rFonts w:ascii="Arial" w:hAnsi="Arial"/>
          <w:i/>
        </w:rPr>
        <w:t>in extenso </w:t>
      </w:r>
      <w:r>
        <w:rPr/>
        <w:t>la forma de acreditar las circunstancias, los</w:t>
      </w:r>
      <w:r>
        <w:rPr>
          <w:spacing w:val="1"/>
        </w:rPr>
        <w:t> </w:t>
      </w:r>
      <w:r>
        <w:rPr/>
        <w:t>medios de prueba requeridos en cada evento y las autoridades que pueden emitir estos</w:t>
      </w:r>
      <w:r>
        <w:rPr>
          <w:spacing w:val="1"/>
        </w:rPr>
        <w:t> </w:t>
      </w:r>
      <w:r>
        <w:rPr/>
        <w:t>documentos,</w:t>
      </w:r>
      <w:r>
        <w:rPr>
          <w:spacing w:val="-10"/>
        </w:rPr>
        <w:t> </w:t>
      </w:r>
      <w:r>
        <w:rPr/>
        <w:t>por</w:t>
      </w:r>
      <w:r>
        <w:rPr>
          <w:spacing w:val="-9"/>
        </w:rPr>
        <w:t> </w:t>
      </w:r>
      <w:r>
        <w:rPr/>
        <w:t>lo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las</w:t>
      </w:r>
      <w:r>
        <w:rPr>
          <w:spacing w:val="-10"/>
        </w:rPr>
        <w:t> </w:t>
      </w:r>
      <w:r>
        <w:rPr/>
        <w:t>entidades</w:t>
      </w:r>
      <w:r>
        <w:rPr>
          <w:spacing w:val="-9"/>
        </w:rPr>
        <w:t> </w:t>
      </w:r>
      <w:r>
        <w:rPr/>
        <w:t>contratantes</w:t>
      </w:r>
      <w:r>
        <w:rPr>
          <w:spacing w:val="-10"/>
        </w:rPr>
        <w:t> </w:t>
      </w:r>
      <w:r>
        <w:rPr/>
        <w:t>deberán</w:t>
      </w:r>
      <w:r>
        <w:rPr>
          <w:spacing w:val="-9"/>
        </w:rPr>
        <w:t> </w:t>
      </w:r>
      <w:r>
        <w:rPr/>
        <w:t>acudir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su</w:t>
      </w:r>
      <w:r>
        <w:rPr>
          <w:spacing w:val="-10"/>
        </w:rPr>
        <w:t> </w:t>
      </w:r>
      <w:r>
        <w:rPr/>
        <w:t>contenido</w:t>
      </w:r>
      <w:r>
        <w:rPr>
          <w:spacing w:val="-9"/>
        </w:rPr>
        <w:t> </w:t>
      </w:r>
      <w:r>
        <w:rPr/>
        <w:t>detallado</w:t>
      </w:r>
      <w:r>
        <w:rPr>
          <w:spacing w:val="-59"/>
        </w:rPr>
        <w:t> </w:t>
      </w:r>
      <w:r>
        <w:rPr/>
        <w:t>para la aplicación de cada requisito habilitante y el otorgamiento del puntaje adicional en</w:t>
      </w:r>
      <w:r>
        <w:rPr>
          <w:spacing w:val="1"/>
        </w:rPr>
        <w:t> </w:t>
      </w:r>
      <w:r>
        <w:rPr/>
        <w:t>sus</w:t>
      </w:r>
      <w:r>
        <w:rPr>
          <w:spacing w:val="-2"/>
        </w:rPr>
        <w:t> </w:t>
      </w:r>
      <w:r>
        <w:rPr/>
        <w:t>procesos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contratación.</w:t>
      </w:r>
    </w:p>
    <w:p>
      <w:pPr>
        <w:pStyle w:val="BodyText"/>
        <w:spacing w:before="3"/>
        <w:rPr>
          <w:sz w:val="25"/>
        </w:rPr>
      </w:pPr>
    </w:p>
    <w:p>
      <w:pPr>
        <w:pStyle w:val="Heading1"/>
        <w:spacing w:line="276" w:lineRule="auto"/>
        <w:ind w:right="199"/>
      </w:pPr>
      <w:r>
        <w:rPr/>
        <w:t>2.3</w:t>
      </w:r>
      <w:r>
        <w:rPr>
          <w:spacing w:val="40"/>
        </w:rPr>
        <w:t> </w:t>
      </w:r>
      <w:r>
        <w:rPr/>
        <w:t>Emprendimiento</w:t>
      </w:r>
      <w:r>
        <w:rPr>
          <w:spacing w:val="42"/>
        </w:rPr>
        <w:t> </w:t>
      </w:r>
      <w:r>
        <w:rPr/>
        <w:t>y</w:t>
      </w:r>
      <w:r>
        <w:rPr>
          <w:spacing w:val="40"/>
        </w:rPr>
        <w:t> </w:t>
      </w:r>
      <w:r>
        <w:rPr/>
        <w:t>empresas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mujeres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documentos</w:t>
      </w:r>
      <w:r>
        <w:rPr>
          <w:spacing w:val="41"/>
        </w:rPr>
        <w:t> </w:t>
      </w:r>
      <w:r>
        <w:rPr/>
        <w:t>tipo,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su</w:t>
      </w:r>
      <w:r>
        <w:rPr>
          <w:spacing w:val="-59"/>
        </w:rPr>
        <w:t> </w:t>
      </w:r>
      <w:r>
        <w:rPr/>
        <w:t>acreditación</w:t>
      </w:r>
    </w:p>
    <w:p>
      <w:pPr>
        <w:pStyle w:val="BodyText"/>
        <w:spacing w:before="4"/>
        <w:rPr>
          <w:rFonts w:ascii="Arial"/>
          <w:b/>
          <w:sz w:val="25"/>
        </w:rPr>
      </w:pPr>
    </w:p>
    <w:p>
      <w:pPr>
        <w:pStyle w:val="BodyText"/>
        <w:spacing w:line="276" w:lineRule="auto"/>
        <w:ind w:left="160" w:right="200"/>
        <w:jc w:val="both"/>
      </w:pPr>
      <w:r>
        <w:rPr/>
        <w:t>Atendiendo al mandato contenido en el inciso segundo del parágrafo del artículo 8 del</w:t>
      </w:r>
      <w:r>
        <w:rPr>
          <w:spacing w:val="1"/>
        </w:rPr>
        <w:t> </w:t>
      </w:r>
      <w:r>
        <w:rPr/>
        <w:t>Decreto 1860 de 2021, la Agencia Nacional de Contratación Pública – Colombia Compra</w:t>
      </w:r>
      <w:r>
        <w:rPr>
          <w:spacing w:val="1"/>
        </w:rPr>
        <w:t> </w:t>
      </w:r>
      <w:r>
        <w:rPr/>
        <w:t>Eficiente expidió la Resolución 275 del 24 de junio de 2022 “Por la cual se modifican los</w:t>
      </w:r>
      <w:r>
        <w:rPr>
          <w:spacing w:val="1"/>
        </w:rPr>
        <w:t> </w:t>
      </w:r>
      <w:r>
        <w:rPr/>
        <w:t>documentos tipo adoptados por la Agencia Nacional de Contratación Pública − Colombia</w:t>
      </w:r>
      <w:r>
        <w:rPr>
          <w:spacing w:val="1"/>
        </w:rPr>
        <w:t> </w:t>
      </w:r>
      <w:r>
        <w:rPr/>
        <w:t>Compra Eficiente”15. De esa forma, mediante la citada resolución, se modificaron 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tipo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proyectos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obra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infraestructura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transporte</w:t>
      </w:r>
      <w:r>
        <w:rPr>
          <w:spacing w:val="1"/>
        </w:rPr>
        <w:t> </w:t>
      </w:r>
      <w:r>
        <w:rPr/>
        <w:t>adelantados bajo la modalidad de licitación pública, de selección abreviada de menor</w:t>
      </w:r>
      <w:r>
        <w:rPr>
          <w:spacing w:val="1"/>
        </w:rPr>
        <w:t> </w:t>
      </w:r>
      <w:r>
        <w:rPr/>
        <w:t>cuantía, de consultoría de estudios de ingeniería de infraestructura de transporte, de</w:t>
      </w:r>
      <w:r>
        <w:rPr>
          <w:spacing w:val="1"/>
        </w:rPr>
        <w:t> </w:t>
      </w:r>
      <w:r>
        <w:rPr/>
        <w:t>licitación de obra pública para proyectos de agua potable y saneamiento básico y su</w:t>
      </w:r>
      <w:r>
        <w:rPr>
          <w:spacing w:val="1"/>
        </w:rPr>
        <w:t> </w:t>
      </w:r>
      <w:r>
        <w:rPr/>
        <w:t>modalidad de llave en mano y los documentos tipo de licitación de obra pública de</w:t>
      </w:r>
      <w:r>
        <w:rPr>
          <w:spacing w:val="1"/>
        </w:rPr>
        <w:t> </w:t>
      </w:r>
      <w:r>
        <w:rPr/>
        <w:t>infraestructura social, con ocasión a la expedición del Decreto 1860 de 2021 y la Ley 2069</w:t>
      </w:r>
      <w:r>
        <w:rPr>
          <w:spacing w:val="-59"/>
        </w:rPr>
        <w:t> </w:t>
      </w:r>
      <w:r>
        <w:rPr/>
        <w:t>del</w:t>
      </w:r>
      <w:r>
        <w:rPr>
          <w:spacing w:val="-2"/>
        </w:rPr>
        <w:t> </w:t>
      </w:r>
      <w:r>
        <w:rPr/>
        <w:t>2020.</w:t>
      </w:r>
    </w:p>
    <w:p>
      <w:pPr>
        <w:pStyle w:val="BodyText"/>
        <w:spacing w:before="120"/>
        <w:ind w:left="869"/>
        <w:jc w:val="both"/>
      </w:pP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marco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esta</w:t>
      </w:r>
      <w:r>
        <w:rPr>
          <w:spacing w:val="-8"/>
        </w:rPr>
        <w:t> </w:t>
      </w:r>
      <w:r>
        <w:rPr/>
        <w:t>resolución,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artículos</w:t>
      </w:r>
      <w:r>
        <w:rPr>
          <w:spacing w:val="-8"/>
        </w:rPr>
        <w:t> </w:t>
      </w:r>
      <w:r>
        <w:rPr/>
        <w:t>2,</w:t>
      </w:r>
      <w:r>
        <w:rPr>
          <w:spacing w:val="-8"/>
        </w:rPr>
        <w:t> </w:t>
      </w:r>
      <w:r>
        <w:rPr/>
        <w:t>14,</w:t>
      </w:r>
      <w:r>
        <w:rPr>
          <w:spacing w:val="-8"/>
        </w:rPr>
        <w:t> </w:t>
      </w:r>
      <w:r>
        <w:rPr/>
        <w:t>15,</w:t>
      </w:r>
      <w:r>
        <w:rPr>
          <w:spacing w:val="-8"/>
        </w:rPr>
        <w:t> </w:t>
      </w:r>
      <w:r>
        <w:rPr/>
        <w:t>39,</w:t>
      </w:r>
      <w:r>
        <w:rPr>
          <w:spacing w:val="-8"/>
        </w:rPr>
        <w:t> </w:t>
      </w:r>
      <w:r>
        <w:rPr/>
        <w:t>40,</w:t>
      </w:r>
      <w:r>
        <w:rPr>
          <w:spacing w:val="-8"/>
        </w:rPr>
        <w:t> </w:t>
      </w:r>
      <w:r>
        <w:rPr/>
        <w:t>49,</w:t>
      </w:r>
      <w:r>
        <w:rPr>
          <w:spacing w:val="-8"/>
        </w:rPr>
        <w:t> </w:t>
      </w:r>
      <w:r>
        <w:rPr/>
        <w:t>50,</w:t>
      </w:r>
      <w:r>
        <w:rPr>
          <w:spacing w:val="-8"/>
        </w:rPr>
        <w:t> </w:t>
      </w:r>
      <w:r>
        <w:rPr/>
        <w:t>64,</w:t>
      </w:r>
      <w:r>
        <w:rPr>
          <w:spacing w:val="-8"/>
        </w:rPr>
        <w:t> </w:t>
      </w:r>
      <w:r>
        <w:rPr/>
        <w:t>72,</w:t>
      </w:r>
      <w:r>
        <w:rPr>
          <w:spacing w:val="-8"/>
        </w:rPr>
        <w:t> </w:t>
      </w:r>
      <w:r>
        <w:rPr/>
        <w:t>84,</w:t>
      </w:r>
      <w:r>
        <w:rPr>
          <w:spacing w:val="-8"/>
        </w:rPr>
        <w:t> </w:t>
      </w:r>
      <w:r>
        <w:rPr/>
        <w:t>87,</w:t>
      </w:r>
    </w:p>
    <w:p>
      <w:pPr>
        <w:pStyle w:val="BodyText"/>
        <w:spacing w:line="276" w:lineRule="auto" w:before="38"/>
        <w:ind w:left="160" w:right="199"/>
        <w:jc w:val="both"/>
      </w:pPr>
      <w:r>
        <w:rPr/>
        <w:t>97, 98, 108, 125, 134, 135 y 167 realizaron las modificaciones necesarias para incorporar</w:t>
      </w:r>
      <w:r>
        <w:rPr>
          <w:spacing w:val="1"/>
        </w:rPr>
        <w:t> </w:t>
      </w:r>
      <w:r>
        <w:rPr/>
        <w:t>en los documentos tipo mencionados la aplicación de los criterios diferenciales para</w:t>
      </w:r>
      <w:r>
        <w:rPr>
          <w:spacing w:val="1"/>
        </w:rPr>
        <w:t> </w:t>
      </w:r>
      <w:r>
        <w:rPr/>
        <w:t>emprendimientos y empresas de mujeres, de acuerdo con lo regulado por los artículos</w:t>
      </w:r>
      <w:r>
        <w:rPr>
          <w:spacing w:val="1"/>
        </w:rPr>
        <w:t> </w:t>
      </w:r>
      <w:r>
        <w:rPr/>
        <w:t>2.2.1.2.4.2.14 y 2.2.1.2.4.2.15 del Decreto 1082 de 2015, adicionados por el Decreto 1860</w:t>
      </w:r>
      <w:r>
        <w:rPr>
          <w:spacing w:val="-59"/>
        </w:rPr>
        <w:t> </w:t>
      </w:r>
      <w:r>
        <w:rPr/>
        <w:t>de 2021. A través de estas disposiciones se incorporó en el documento base, de 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tipo</w:t>
      </w:r>
      <w:r>
        <w:rPr>
          <w:spacing w:val="1"/>
        </w:rPr>
        <w:t> </w:t>
      </w:r>
      <w:r>
        <w:rPr/>
        <w:t>señalados,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numeral</w:t>
      </w:r>
      <w:r>
        <w:rPr>
          <w:spacing w:val="1"/>
        </w:rPr>
        <w:t> </w:t>
      </w:r>
      <w:r>
        <w:rPr/>
        <w:t>referente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emprendimientos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de</w:t>
      </w:r>
      <w:r>
        <w:rPr>
          <w:spacing w:val="-59"/>
        </w:rPr>
        <w:t> </w:t>
      </w:r>
      <w:r>
        <w:rPr/>
        <w:t>mujeres, y se adoptó el formato para acreditar las condiciones indicadas en el artículo</w:t>
      </w:r>
      <w:r>
        <w:rPr>
          <w:spacing w:val="1"/>
        </w:rPr>
        <w:t> </w:t>
      </w:r>
      <w:r>
        <w:rPr/>
        <w:t>2.2.1.2.4.2.14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1082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2015.</w:t>
      </w:r>
    </w:p>
    <w:p>
      <w:pPr>
        <w:pStyle w:val="BodyText"/>
        <w:spacing w:line="276" w:lineRule="auto" w:before="120"/>
        <w:ind w:left="160" w:right="199" w:firstLine="708"/>
        <w:jc w:val="both"/>
      </w:pPr>
      <w:r>
        <w:rPr/>
        <w:pict>
          <v:shape style="position:absolute;margin-left:85.050003pt;margin-top:84.609673pt;width:144pt;height:.1pt;mso-position-horizontal-relative:page;mso-position-vertical-relative:paragraph;z-index:-15702016;mso-wrap-distance-left:0;mso-wrap-distance-right:0" coordorigin="1701,1692" coordsize="2880,0" path="m1701,1692l4581,1692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caso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documentos</w:t>
      </w:r>
      <w:r>
        <w:rPr>
          <w:spacing w:val="-10"/>
        </w:rPr>
        <w:t> </w:t>
      </w:r>
      <w:r>
        <w:rPr/>
        <w:t>tipo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licitación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obra</w:t>
      </w:r>
      <w:r>
        <w:rPr>
          <w:spacing w:val="-10"/>
        </w:rPr>
        <w:t> </w:t>
      </w:r>
      <w:r>
        <w:rPr/>
        <w:t>pública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infraestructura</w:t>
      </w:r>
      <w:r>
        <w:rPr>
          <w:spacing w:val="-8"/>
        </w:rPr>
        <w:t> </w:t>
      </w:r>
      <w:r>
        <w:rPr/>
        <w:t>de</w:t>
      </w:r>
      <w:r>
        <w:rPr>
          <w:spacing w:val="-59"/>
        </w:rPr>
        <w:t> </w:t>
      </w:r>
      <w:r>
        <w:rPr/>
        <w:t>transporte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versión</w:t>
      </w:r>
      <w:r>
        <w:rPr>
          <w:spacing w:val="-11"/>
        </w:rPr>
        <w:t> </w:t>
      </w:r>
      <w:r>
        <w:rPr/>
        <w:t>3,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numeral</w:t>
      </w:r>
      <w:r>
        <w:rPr>
          <w:spacing w:val="-11"/>
        </w:rPr>
        <w:t> </w:t>
      </w:r>
      <w:r>
        <w:rPr/>
        <w:t>4.6</w:t>
      </w:r>
      <w:r>
        <w:rPr>
          <w:spacing w:val="-11"/>
        </w:rPr>
        <w:t> </w:t>
      </w:r>
      <w:r>
        <w:rPr/>
        <w:t>“Emprendimiento</w:t>
      </w:r>
      <w:r>
        <w:rPr>
          <w:spacing w:val="-8"/>
        </w:rPr>
        <w:t> </w:t>
      </w:r>
      <w:r>
        <w:rPr/>
        <w:t>y</w:t>
      </w:r>
      <w:r>
        <w:rPr>
          <w:spacing w:val="-12"/>
        </w:rPr>
        <w:t> </w:t>
      </w:r>
      <w:r>
        <w:rPr/>
        <w:t>empresas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mujeres”</w:t>
      </w:r>
      <w:r>
        <w:rPr>
          <w:spacing w:val="-11"/>
        </w:rPr>
        <w:t> </w:t>
      </w:r>
      <w:r>
        <w:rPr/>
        <w:t>señala</w:t>
      </w:r>
      <w:r>
        <w:rPr>
          <w:spacing w:val="-11"/>
        </w:rPr>
        <w:t> </w:t>
      </w:r>
      <w:r>
        <w:rPr/>
        <w:t>que</w:t>
      </w:r>
      <w:r>
        <w:rPr>
          <w:spacing w:val="-59"/>
        </w:rPr>
        <w:t> </w:t>
      </w:r>
      <w:r>
        <w:rPr/>
        <w:t>la entidad asignará un puntaje de cero punto veinticinco (0.25) puntos al proponente que</w:t>
      </w:r>
      <w:r>
        <w:rPr>
          <w:spacing w:val="1"/>
        </w:rPr>
        <w:t> </w:t>
      </w:r>
      <w:r>
        <w:rPr/>
        <w:t>acredite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calidad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emprendimientos</w:t>
      </w:r>
      <w:r>
        <w:rPr>
          <w:spacing w:val="-10"/>
        </w:rPr>
        <w:t> </w:t>
      </w:r>
      <w:r>
        <w:rPr/>
        <w:t>y</w:t>
      </w:r>
      <w:r>
        <w:rPr>
          <w:spacing w:val="-9"/>
        </w:rPr>
        <w:t> </w:t>
      </w:r>
      <w:r>
        <w:rPr/>
        <w:t>empresas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mujeres</w:t>
      </w:r>
      <w:r>
        <w:rPr>
          <w:spacing w:val="-9"/>
        </w:rPr>
        <w:t> </w:t>
      </w:r>
      <w:r>
        <w:rPr/>
        <w:t>con</w:t>
      </w:r>
      <w:r>
        <w:rPr>
          <w:spacing w:val="-10"/>
        </w:rPr>
        <w:t> </w:t>
      </w:r>
      <w:r>
        <w:rPr/>
        <w:t>domicilio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territorio</w:t>
      </w:r>
      <w:r>
        <w:rPr>
          <w:spacing w:val="-59"/>
        </w:rPr>
        <w:t> </w:t>
      </w:r>
      <w:r>
        <w:rPr/>
        <w:t>nacional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conformidad</w:t>
      </w:r>
      <w:r>
        <w:rPr>
          <w:spacing w:val="6"/>
        </w:rPr>
        <w:t> </w:t>
      </w:r>
      <w:r>
        <w:rPr/>
        <w:t>con</w:t>
      </w:r>
      <w:r>
        <w:rPr>
          <w:spacing w:val="6"/>
        </w:rPr>
        <w:t> </w:t>
      </w:r>
      <w:r>
        <w:rPr/>
        <w:t>lo</w:t>
      </w:r>
      <w:r>
        <w:rPr>
          <w:spacing w:val="7"/>
        </w:rPr>
        <w:t> </w:t>
      </w:r>
      <w:r>
        <w:rPr/>
        <w:t>previsto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2.2.1.2.4.2.14.</w:t>
      </w:r>
      <w:r>
        <w:rPr>
          <w:spacing w:val="6"/>
        </w:rPr>
        <w:t> </w:t>
      </w:r>
      <w:r>
        <w:rPr/>
        <w:t>del</w:t>
      </w:r>
      <w:r>
        <w:rPr>
          <w:spacing w:val="6"/>
        </w:rPr>
        <w:t> </w:t>
      </w:r>
      <w:r>
        <w:rPr/>
        <w:t>Decreto</w:t>
      </w:r>
      <w:r>
        <w:rPr>
          <w:spacing w:val="6"/>
        </w:rPr>
        <w:t> </w:t>
      </w:r>
      <w:r>
        <w:rPr/>
        <w:t>1082</w:t>
      </w:r>
      <w:r>
        <w:rPr>
          <w:spacing w:val="6"/>
        </w:rPr>
        <w:t> </w:t>
      </w:r>
      <w:r>
        <w:rPr/>
        <w:t>de</w:t>
      </w:r>
    </w:p>
    <w:p>
      <w:pPr>
        <w:spacing w:before="82"/>
        <w:ind w:left="869" w:right="0" w:firstLine="0"/>
        <w:jc w:val="left"/>
        <w:rPr>
          <w:sz w:val="10"/>
        </w:rPr>
      </w:pPr>
      <w:r>
        <w:rPr>
          <w:sz w:val="10"/>
          <w:vertAlign w:val="superscript"/>
        </w:rPr>
        <w:t>15</w:t>
      </w:r>
      <w:r>
        <w:rPr>
          <w:spacing w:val="10"/>
          <w:sz w:val="10"/>
          <w:vertAlign w:val="baseline"/>
        </w:rPr>
        <w:t> </w:t>
      </w:r>
      <w:r>
        <w:rPr>
          <w:sz w:val="10"/>
          <w:vertAlign w:val="baseline"/>
        </w:rPr>
        <w:t>Esta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Resolución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se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encuentra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publicada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la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página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web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la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Agencia</w:t>
      </w:r>
      <w:r>
        <w:rPr>
          <w:spacing w:val="38"/>
          <w:sz w:val="10"/>
          <w:vertAlign w:val="baseline"/>
        </w:rPr>
        <w:t> </w:t>
      </w:r>
      <w:r>
        <w:rPr>
          <w:sz w:val="10"/>
          <w:vertAlign w:val="baseline"/>
        </w:rPr>
        <w:t>Nacional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de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Contratación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Pública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–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Colombia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Compra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Eficiente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en</w:t>
      </w:r>
      <w:r>
        <w:rPr>
          <w:spacing w:val="37"/>
          <w:sz w:val="10"/>
          <w:vertAlign w:val="baseline"/>
        </w:rPr>
        <w:t> </w:t>
      </w:r>
      <w:r>
        <w:rPr>
          <w:sz w:val="10"/>
          <w:vertAlign w:val="baseline"/>
        </w:rPr>
        <w:t>el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siguiente</w:t>
      </w:r>
      <w:r>
        <w:rPr>
          <w:spacing w:val="36"/>
          <w:sz w:val="10"/>
          <w:vertAlign w:val="baseline"/>
        </w:rPr>
        <w:t> </w:t>
      </w:r>
      <w:r>
        <w:rPr>
          <w:sz w:val="10"/>
          <w:vertAlign w:val="baseline"/>
        </w:rPr>
        <w:t>enlace:</w:t>
      </w:r>
    </w:p>
    <w:p>
      <w:pPr>
        <w:spacing w:before="0"/>
        <w:ind w:left="160" w:right="0" w:firstLine="0"/>
        <w:jc w:val="left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1080135</wp:posOffset>
            </wp:positionH>
            <wp:positionV relativeFrom="paragraph">
              <wp:posOffset>148114</wp:posOffset>
            </wp:positionV>
            <wp:extent cx="5557324" cy="643890"/>
            <wp:effectExtent l="0" t="0" r="0" b="0"/>
            <wp:wrapTopAndBottom/>
            <wp:docPr id="11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2.475014pt;margin-top:62.61264pt;width:447.3pt;height:12.45pt;mso-position-horizontal-relative:page;mso-position-vertical-relative:paragraph;z-index:157573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14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33">
        <w:r>
          <w:rPr>
            <w:color w:val="0000FF"/>
            <w:sz w:val="10"/>
            <w:u w:val="single" w:color="0000FF"/>
          </w:rPr>
          <w:t>https://www.colombiacompra.gov.co/content/modificacion-los-documentos-tipo-adoptados-por-la-agencia-nacional-de-contratacion-publica</w:t>
        </w:r>
      </w:hyperlink>
    </w:p>
    <w:p>
      <w:pPr>
        <w:spacing w:after="0"/>
        <w:jc w:val="left"/>
        <w:rPr>
          <w:sz w:val="10"/>
        </w:rPr>
        <w:sectPr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58336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2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8848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2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2015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norma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lo</w:t>
      </w:r>
      <w:r>
        <w:rPr>
          <w:spacing w:val="-6"/>
        </w:rPr>
        <w:t> </w:t>
      </w:r>
      <w:r>
        <w:rPr/>
        <w:t>modifique,</w:t>
      </w:r>
      <w:r>
        <w:rPr>
          <w:spacing w:val="-7"/>
        </w:rPr>
        <w:t> </w:t>
      </w:r>
      <w:r>
        <w:rPr/>
        <w:t>sustituya</w:t>
      </w:r>
      <w:r>
        <w:rPr>
          <w:spacing w:val="-8"/>
        </w:rPr>
        <w:t> </w:t>
      </w:r>
      <w:r>
        <w:rPr/>
        <w:t>o</w:t>
      </w:r>
      <w:r>
        <w:rPr>
          <w:spacing w:val="-7"/>
        </w:rPr>
        <w:t> </w:t>
      </w:r>
      <w:r>
        <w:rPr/>
        <w:t>complemente.</w:t>
      </w:r>
      <w:r>
        <w:rPr>
          <w:spacing w:val="-8"/>
        </w:rPr>
        <w:t> </w:t>
      </w:r>
      <w:r>
        <w:rPr/>
        <w:t>Asimismo,</w:t>
      </w:r>
      <w:r>
        <w:rPr>
          <w:spacing w:val="-5"/>
        </w:rPr>
        <w:t> </w:t>
      </w:r>
      <w:r>
        <w:rPr/>
        <w:t>establece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para</w:t>
      </w:r>
      <w:r>
        <w:rPr>
          <w:spacing w:val="-59"/>
        </w:rPr>
        <w:t> </w:t>
      </w:r>
      <w:r>
        <w:rPr/>
        <w:t>que el proponente obtenga ese puntaje, debe diligenciar el Formato 12 – Acreditación de</w:t>
      </w:r>
      <w:r>
        <w:rPr>
          <w:spacing w:val="1"/>
        </w:rPr>
        <w:t> </w:t>
      </w:r>
      <w:r>
        <w:rPr/>
        <w:t>emprendimientos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empresas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mujeres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aportar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documentación</w:t>
      </w:r>
      <w:r>
        <w:rPr>
          <w:spacing w:val="-2"/>
        </w:rPr>
        <w:t> </w:t>
      </w:r>
      <w:r>
        <w:rPr/>
        <w:t>requerida.</w:t>
      </w:r>
    </w:p>
    <w:p>
      <w:pPr>
        <w:pStyle w:val="BodyText"/>
        <w:spacing w:line="276" w:lineRule="auto" w:before="120"/>
        <w:ind w:left="160" w:right="200" w:firstLine="708"/>
        <w:jc w:val="both"/>
      </w:pPr>
      <w:r>
        <w:rPr/>
        <w:t>Además, el numeral 4.6 contiene una regla en relación con la subsanabilidad del</w:t>
      </w:r>
      <w:r>
        <w:rPr>
          <w:spacing w:val="1"/>
        </w:rPr>
        <w:t> </w:t>
      </w:r>
      <w:r>
        <w:rPr/>
        <w:t>Formato 12. Así, se establece que, si el proponente debió subsanar la entrega del formato</w:t>
      </w:r>
      <w:r>
        <w:rPr>
          <w:spacing w:val="-59"/>
        </w:rPr>
        <w:t> </w:t>
      </w:r>
      <w:r>
        <w:rPr/>
        <w:t>y/o los documentos exigidos para probar la condición de emprendimiento y empresa de</w:t>
      </w:r>
      <w:r>
        <w:rPr>
          <w:spacing w:val="1"/>
        </w:rPr>
        <w:t> </w:t>
      </w:r>
      <w:r>
        <w:rPr/>
        <w:t>mujer, será válido para el criterio diferencial en cuanto al requisito habilitante relacionado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contratos</w:t>
      </w:r>
      <w:r>
        <w:rPr>
          <w:spacing w:val="1"/>
        </w:rPr>
        <w:t> </w:t>
      </w:r>
      <w:r>
        <w:rPr/>
        <w:t>aportados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demostrar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experiencia</w:t>
      </w:r>
      <w:r>
        <w:rPr>
          <w:spacing w:val="1"/>
        </w:rPr>
        <w:t> </w:t>
      </w:r>
      <w:r>
        <w:rPr/>
        <w:t>solicitada.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embargo,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tendrán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cuenta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asignación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puntaje,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obtendrá</w:t>
      </w:r>
      <w:r>
        <w:rPr>
          <w:spacing w:val="-2"/>
        </w:rPr>
        <w:t> </w:t>
      </w:r>
      <w:r>
        <w:rPr/>
        <w:t>cero</w:t>
      </w:r>
    </w:p>
    <w:p>
      <w:pPr>
        <w:pStyle w:val="BodyText"/>
        <w:ind w:left="160"/>
        <w:jc w:val="both"/>
      </w:pPr>
      <w:r>
        <w:rPr/>
        <w:t>(0)</w:t>
      </w:r>
      <w:r>
        <w:rPr>
          <w:spacing w:val="-5"/>
        </w:rPr>
        <w:t> </w:t>
      </w:r>
      <w:r>
        <w:rPr/>
        <w:t>puntos</w:t>
      </w:r>
      <w:r>
        <w:rPr>
          <w:spacing w:val="-5"/>
        </w:rPr>
        <w:t> </w:t>
      </w:r>
      <w:r>
        <w:rPr/>
        <w:t>por</w:t>
      </w:r>
      <w:r>
        <w:rPr>
          <w:spacing w:val="-5"/>
        </w:rPr>
        <w:t> </w:t>
      </w:r>
      <w:r>
        <w:rPr/>
        <w:t>este</w:t>
      </w:r>
      <w:r>
        <w:rPr>
          <w:spacing w:val="-4"/>
        </w:rPr>
        <w:t> </w:t>
      </w:r>
      <w:r>
        <w:rPr/>
        <w:t>factor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evaluación.</w:t>
      </w:r>
    </w:p>
    <w:p>
      <w:pPr>
        <w:pStyle w:val="BodyText"/>
        <w:spacing w:line="276" w:lineRule="auto" w:before="158"/>
        <w:ind w:left="160" w:right="200" w:firstLine="708"/>
        <w:jc w:val="both"/>
      </w:pPr>
      <w:r>
        <w:rPr/>
        <w:t>Por otra parte, considerando que tal como se establece en el numeral 4.6, el</w:t>
      </w:r>
      <w:r>
        <w:rPr>
          <w:spacing w:val="1"/>
        </w:rPr>
        <w:t> </w:t>
      </w:r>
      <w:r>
        <w:rPr/>
        <w:t>proponente debe diligenciar el “Formato12” para obtener el puntaje por la acreditación de</w:t>
      </w:r>
      <w:r>
        <w:rPr>
          <w:spacing w:val="1"/>
        </w:rPr>
        <w:t> </w:t>
      </w:r>
      <w:r>
        <w:rPr/>
        <w:t>emprendimiento y empresa de mujer, es pertinente señalar que ese formato se divide</w:t>
      </w:r>
      <w:r>
        <w:rPr>
          <w:spacing w:val="1"/>
        </w:rPr>
        <w:t> </w:t>
      </w:r>
      <w:r>
        <w:rPr/>
        <w:t>dependiendo a la naturaleza del proponente en: Formato A (persona jurídica), formato B</w:t>
      </w:r>
      <w:r>
        <w:rPr>
          <w:spacing w:val="1"/>
        </w:rPr>
        <w:t> </w:t>
      </w:r>
      <w:r>
        <w:rPr>
          <w:spacing w:val="-1"/>
        </w:rPr>
        <w:t>(persona</w:t>
      </w:r>
      <w:r>
        <w:rPr>
          <w:spacing w:val="-15"/>
        </w:rPr>
        <w:t> </w:t>
      </w:r>
      <w:r>
        <w:rPr>
          <w:spacing w:val="-1"/>
        </w:rPr>
        <w:t>natural)</w:t>
      </w:r>
      <w:r>
        <w:rPr>
          <w:spacing w:val="-14"/>
        </w:rPr>
        <w:t> </w:t>
      </w:r>
      <w:r>
        <w:rPr>
          <w:spacing w:val="-1"/>
        </w:rPr>
        <w:t>y</w:t>
      </w:r>
      <w:r>
        <w:rPr>
          <w:spacing w:val="-14"/>
        </w:rPr>
        <w:t> </w:t>
      </w:r>
      <w:r>
        <w:rPr>
          <w:spacing w:val="-1"/>
        </w:rPr>
        <w:t>formato</w:t>
      </w:r>
      <w:r>
        <w:rPr>
          <w:spacing w:val="-13"/>
        </w:rPr>
        <w:t> </w:t>
      </w:r>
      <w:r>
        <w:rPr/>
        <w:t>C</w:t>
      </w:r>
      <w:r>
        <w:rPr>
          <w:spacing w:val="-15"/>
        </w:rPr>
        <w:t> </w:t>
      </w:r>
      <w:r>
        <w:rPr/>
        <w:t>(asociaciones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cooperativas).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relación</w:t>
      </w:r>
      <w:r>
        <w:rPr>
          <w:spacing w:val="-14"/>
        </w:rPr>
        <w:t> </w:t>
      </w:r>
      <w:r>
        <w:rPr/>
        <w:t>con</w:t>
      </w:r>
      <w:r>
        <w:rPr>
          <w:spacing w:val="-14"/>
        </w:rPr>
        <w:t> </w:t>
      </w:r>
      <w:r>
        <w:rPr/>
        <w:t>las</w:t>
      </w:r>
      <w:r>
        <w:rPr>
          <w:spacing w:val="-14"/>
        </w:rPr>
        <w:t> </w:t>
      </w:r>
      <w:r>
        <w:rPr/>
        <w:t>inquietudes</w:t>
      </w:r>
      <w:r>
        <w:rPr>
          <w:spacing w:val="-59"/>
        </w:rPr>
        <w:t> </w:t>
      </w:r>
      <w:r>
        <w:rPr/>
        <w:t>que</w:t>
      </w:r>
      <w:r>
        <w:rPr>
          <w:spacing w:val="1"/>
        </w:rPr>
        <w:t> </w:t>
      </w:r>
      <w:r>
        <w:rPr/>
        <w:t>plantea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solicitud,</w:t>
      </w:r>
      <w:r>
        <w:rPr>
          <w:spacing w:val="1"/>
        </w:rPr>
        <w:t> </w:t>
      </w:r>
      <w:r>
        <w:rPr/>
        <w:t>nos</w:t>
      </w:r>
      <w:r>
        <w:rPr>
          <w:spacing w:val="1"/>
        </w:rPr>
        <w:t> </w:t>
      </w:r>
      <w:r>
        <w:rPr/>
        <w:t>referiremos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“Formato</w:t>
      </w:r>
      <w:r>
        <w:rPr>
          <w:spacing w:val="1"/>
        </w:rPr>
        <w:t> </w:t>
      </w:r>
      <w:r>
        <w:rPr/>
        <w:t>12</w:t>
      </w:r>
      <w:r>
        <w:rPr>
          <w:spacing w:val="1"/>
        </w:rPr>
        <w:t> </w:t>
      </w:r>
      <w:r>
        <w:rPr/>
        <w:t>B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Acreditación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emprendimiento y empresas de mujeres”, que permite para acreditar las condiciones</w:t>
      </w:r>
      <w:r>
        <w:rPr>
          <w:spacing w:val="1"/>
        </w:rPr>
        <w:t> </w:t>
      </w:r>
      <w:r>
        <w:rPr/>
        <w:t>establecidas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los</w:t>
      </w:r>
      <w:r>
        <w:rPr>
          <w:spacing w:val="-5"/>
        </w:rPr>
        <w:t> </w:t>
      </w:r>
      <w:r>
        <w:rPr/>
        <w:t>numerales</w:t>
      </w:r>
      <w:r>
        <w:rPr>
          <w:spacing w:val="-4"/>
        </w:rPr>
        <w:t> </w:t>
      </w:r>
      <w:r>
        <w:rPr/>
        <w:t>1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2</w:t>
      </w:r>
      <w:r>
        <w:rPr>
          <w:spacing w:val="-5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2.2.1.2.4.2.14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Decreto</w:t>
      </w:r>
      <w:r>
        <w:rPr>
          <w:spacing w:val="-4"/>
        </w:rPr>
        <w:t> </w:t>
      </w:r>
      <w:r>
        <w:rPr/>
        <w:t>1082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2015.</w:t>
      </w:r>
    </w:p>
    <w:p>
      <w:pPr>
        <w:pStyle w:val="BodyText"/>
        <w:spacing w:line="276" w:lineRule="auto" w:before="120"/>
        <w:ind w:left="160" w:right="200" w:firstLine="708"/>
        <w:jc w:val="both"/>
      </w:pPr>
      <w:r>
        <w:rPr/>
        <w:t>Así las cosas, la parte introductoria del “Formato 12 B” señala entre corchetes y</w:t>
      </w:r>
      <w:r>
        <w:rPr>
          <w:spacing w:val="1"/>
        </w:rPr>
        <w:t> </w:t>
      </w:r>
      <w:r>
        <w:rPr/>
        <w:t>resaltado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gris,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diligenciarse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Proponentes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naturales</w:t>
      </w:r>
      <w:r>
        <w:rPr>
          <w:spacing w:val="1"/>
        </w:rPr>
        <w:t> </w:t>
      </w:r>
      <w:r>
        <w:rPr/>
        <w:t>lo</w:t>
      </w:r>
      <w:r>
        <w:rPr>
          <w:spacing w:val="-59"/>
        </w:rPr>
        <w:t> </w:t>
      </w:r>
      <w:r>
        <w:rPr/>
        <w:t>siguiente: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</w:pPr>
    </w:p>
    <w:p>
      <w:pPr>
        <w:pStyle w:val="BodyText"/>
        <w:tabs>
          <w:tab w:pos="5189" w:val="left" w:leader="none"/>
        </w:tabs>
        <w:spacing w:line="276" w:lineRule="auto"/>
        <w:ind w:left="728" w:right="673"/>
        <w:jc w:val="both"/>
      </w:pPr>
      <w:r>
        <w:rPr/>
        <w:t>“</w:t>
      </w:r>
      <w:r>
        <w:rPr>
          <w:shd w:fill="A9A9A9" w:color="auto" w:val="clear"/>
        </w:rPr>
        <w:t>[Incluir el nombre de la persona natural]</w:t>
      </w:r>
      <w:r>
        <w:rPr/>
        <w:t> identificada con [</w:t>
      </w:r>
      <w:r>
        <w:rPr>
          <w:shd w:fill="A9A9A9" w:color="auto" w:val="clear"/>
        </w:rPr>
        <w:t>Incluir el número de</w:t>
      </w:r>
      <w:r>
        <w:rPr>
          <w:spacing w:val="1"/>
        </w:rPr>
        <w:t> </w:t>
      </w:r>
      <w:r>
        <w:rPr>
          <w:shd w:fill="A9A9A9" w:color="auto" w:val="clear"/>
        </w:rPr>
        <w:t>identificación</w:t>
      </w:r>
      <w:r>
        <w:rPr/>
        <w:t>], en mi condición de mujer, en adelante el Proponente, certifico la</w:t>
      </w:r>
      <w:r>
        <w:rPr>
          <w:spacing w:val="1"/>
        </w:rPr>
        <w:t> </w:t>
      </w:r>
      <w:r>
        <w:rPr/>
        <w:t>condición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ser</w:t>
      </w:r>
      <w:r>
        <w:rPr>
          <w:spacing w:val="-15"/>
        </w:rPr>
        <w:t> </w:t>
      </w:r>
      <w:r>
        <w:rPr/>
        <w:t>emprendimiento</w:t>
      </w:r>
      <w:r>
        <w:rPr>
          <w:spacing w:val="-15"/>
        </w:rPr>
        <w:t> </w:t>
      </w:r>
      <w:r>
        <w:rPr/>
        <w:t>y</w:t>
      </w:r>
      <w:r>
        <w:rPr>
          <w:spacing w:val="-15"/>
        </w:rPr>
        <w:t> </w:t>
      </w:r>
      <w:r>
        <w:rPr/>
        <w:t>empresa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mujer</w:t>
      </w:r>
      <w:r>
        <w:rPr>
          <w:spacing w:val="-15"/>
        </w:rPr>
        <w:t> </w:t>
      </w:r>
      <w:r>
        <w:rPr/>
        <w:t>en</w:t>
      </w:r>
      <w:r>
        <w:rPr>
          <w:spacing w:val="-15"/>
        </w:rPr>
        <w:t> </w:t>
      </w:r>
      <w:r>
        <w:rPr/>
        <w:t>los</w:t>
      </w:r>
      <w:r>
        <w:rPr>
          <w:spacing w:val="-15"/>
        </w:rPr>
        <w:t> </w:t>
      </w:r>
      <w:r>
        <w:rPr/>
        <w:t>términos</w:t>
      </w:r>
      <w:r>
        <w:rPr>
          <w:spacing w:val="-14"/>
        </w:rPr>
        <w:t> </w:t>
      </w:r>
      <w:r>
        <w:rPr/>
        <w:t>del</w:t>
      </w:r>
      <w:r>
        <w:rPr>
          <w:spacing w:val="-15"/>
        </w:rPr>
        <w:t> </w:t>
      </w:r>
      <w:r>
        <w:rPr/>
        <w:t>artículo</w:t>
      </w:r>
      <w:r>
        <w:rPr>
          <w:spacing w:val="-59"/>
        </w:rPr>
        <w:t> </w:t>
      </w:r>
      <w:r>
        <w:rPr>
          <w:spacing w:val="-1"/>
        </w:rPr>
        <w:t>2.2.1.2.4.2.14</w:t>
      </w:r>
      <w:r>
        <w:rPr>
          <w:spacing w:val="-15"/>
        </w:rPr>
        <w:t> </w:t>
      </w:r>
      <w:r>
        <w:rPr>
          <w:spacing w:val="-1"/>
        </w:rPr>
        <w:t>del</w:t>
      </w:r>
      <w:r>
        <w:rPr>
          <w:spacing w:val="-14"/>
        </w:rPr>
        <w:t> </w:t>
      </w:r>
      <w:r>
        <w:rPr>
          <w:spacing w:val="-1"/>
        </w:rPr>
        <w:t>Decreto</w:t>
      </w:r>
      <w:r>
        <w:rPr>
          <w:spacing w:val="-14"/>
        </w:rPr>
        <w:t> </w:t>
      </w:r>
      <w:r>
        <w:rPr>
          <w:spacing w:val="-1"/>
        </w:rPr>
        <w:t>1082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/>
        <w:t>2015,</w:t>
      </w:r>
      <w:r>
        <w:rPr>
          <w:spacing w:val="-14"/>
        </w:rPr>
        <w:t> </w:t>
      </w:r>
      <w:r>
        <w:rPr/>
        <w:t>para</w:t>
      </w:r>
      <w:r>
        <w:rPr>
          <w:spacing w:val="-15"/>
        </w:rPr>
        <w:t> </w:t>
      </w:r>
      <w:r>
        <w:rPr/>
        <w:t>lo</w:t>
      </w:r>
      <w:r>
        <w:rPr>
          <w:spacing w:val="-14"/>
        </w:rPr>
        <w:t> </w:t>
      </w:r>
      <w:r>
        <w:rPr/>
        <w:t>cual</w:t>
      </w:r>
      <w:r>
        <w:rPr>
          <w:spacing w:val="-14"/>
        </w:rPr>
        <w:t> </w:t>
      </w:r>
      <w:r>
        <w:rPr/>
        <w:t>manifiesto</w:t>
      </w:r>
      <w:r>
        <w:rPr>
          <w:spacing w:val="-14"/>
        </w:rPr>
        <w:t> </w:t>
      </w:r>
      <w:r>
        <w:rPr/>
        <w:t>bajo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gravedad</w:t>
      </w:r>
      <w:r>
        <w:rPr>
          <w:spacing w:val="-59"/>
        </w:rPr>
        <w:t> </w:t>
      </w:r>
      <w:r>
        <w:rPr/>
        <w:t>del</w:t>
      </w:r>
      <w:r>
        <w:rPr>
          <w:spacing w:val="1"/>
        </w:rPr>
        <w:t> </w:t>
      </w:r>
      <w:r>
        <w:rPr/>
        <w:t>juramento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he</w:t>
      </w:r>
      <w:r>
        <w:rPr>
          <w:spacing w:val="1"/>
        </w:rPr>
        <w:t> </w:t>
      </w:r>
      <w:r>
        <w:rPr/>
        <w:t>ejercido</w:t>
      </w:r>
      <w:r>
        <w:rPr>
          <w:spacing w:val="1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comerciales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establecimiento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comercio</w:t>
      </w:r>
      <w:r>
        <w:rPr>
          <w:spacing w:val="1"/>
        </w:rPr>
        <w:t> </w:t>
      </w:r>
      <w:r>
        <w:rPr/>
        <w:t>[</w:t>
      </w:r>
      <w:r>
        <w:rPr>
          <w:shd w:fill="A9A9A9" w:color="auto" w:val="clear"/>
        </w:rPr>
        <w:t>Indicar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el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nombre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del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establecimiento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de</w:t>
      </w:r>
      <w:r>
        <w:rPr>
          <w:spacing w:val="1"/>
        </w:rPr>
        <w:t> </w:t>
      </w:r>
      <w:r>
        <w:rPr>
          <w:shd w:fill="A9A9A9" w:color="auto" w:val="clear"/>
        </w:rPr>
        <w:t>comercio</w:t>
      </w:r>
      <w:r>
        <w:rPr/>
        <w:t>],</w:t>
      </w:r>
      <w:r>
        <w:rPr>
          <w:spacing w:val="20"/>
        </w:rPr>
        <w:t> </w:t>
      </w:r>
      <w:r>
        <w:rPr/>
        <w:t>[</w:t>
      </w:r>
      <w:r>
        <w:rPr>
          <w:shd w:fill="A9A9A9" w:color="auto" w:val="clear"/>
        </w:rPr>
        <w:t>identificado</w:t>
      </w:r>
      <w:r>
        <w:rPr>
          <w:spacing w:val="21"/>
          <w:shd w:fill="A9A9A9" w:color="auto" w:val="clear"/>
        </w:rPr>
        <w:t> </w:t>
      </w:r>
      <w:r>
        <w:rPr>
          <w:shd w:fill="A9A9A9" w:color="auto" w:val="clear"/>
        </w:rPr>
        <w:t>con</w:t>
      </w:r>
      <w:r>
        <w:rPr>
          <w:spacing w:val="20"/>
          <w:shd w:fill="A9A9A9" w:color="auto" w:val="clear"/>
        </w:rPr>
        <w:t> </w:t>
      </w:r>
      <w:r>
        <w:rPr>
          <w:shd w:fill="A9A9A9" w:color="auto" w:val="clear"/>
        </w:rPr>
        <w:t>NIT</w:t>
      </w:r>
      <w:r>
        <w:rPr>
          <w:rFonts w:ascii="Times New Roman" w:hAnsi="Times New Roman"/>
          <w:u w:val="single"/>
        </w:rPr>
        <w:tab/>
      </w:r>
      <w:r>
        <w:rPr>
          <w:shd w:fill="A9A9A9" w:color="auto" w:val="clear"/>
        </w:rPr>
        <w:t>],</w:t>
      </w:r>
      <w:r>
        <w:rPr>
          <w:spacing w:val="22"/>
        </w:rPr>
        <w:t> </w:t>
      </w:r>
      <w:r>
        <w:rPr/>
        <w:t>durante</w:t>
      </w:r>
      <w:r>
        <w:rPr>
          <w:spacing w:val="21"/>
        </w:rPr>
        <w:t> </w:t>
      </w:r>
      <w:r>
        <w:rPr/>
        <w:t>al</w:t>
      </w:r>
      <w:r>
        <w:rPr>
          <w:spacing w:val="20"/>
        </w:rPr>
        <w:t> </w:t>
      </w:r>
      <w:r>
        <w:rPr/>
        <w:t>menos</w:t>
      </w:r>
      <w:r>
        <w:rPr>
          <w:spacing w:val="20"/>
        </w:rPr>
        <w:t> </w:t>
      </w:r>
      <w:r>
        <w:rPr/>
        <w:t>el</w:t>
      </w:r>
      <w:r>
        <w:rPr>
          <w:spacing w:val="21"/>
        </w:rPr>
        <w:t> </w:t>
      </w:r>
      <w:r>
        <w:rPr/>
        <w:t>último</w:t>
      </w:r>
      <w:r>
        <w:rPr>
          <w:spacing w:val="21"/>
        </w:rPr>
        <w:t> </w:t>
      </w:r>
      <w:r>
        <w:rPr/>
        <w:t>año</w:t>
      </w:r>
      <w:r>
        <w:rPr>
          <w:spacing w:val="-59"/>
        </w:rPr>
        <w:t> </w:t>
      </w:r>
      <w:r>
        <w:rPr/>
        <w:t>anterior</w:t>
      </w:r>
      <w:r>
        <w:rPr>
          <w:spacing w:val="-4"/>
        </w:rPr>
        <w:t> </w:t>
      </w:r>
      <w:r>
        <w:rPr/>
        <w:t>contado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partir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Proceso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Contratación.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line="276" w:lineRule="auto"/>
        <w:ind w:left="728" w:right="674"/>
        <w:jc w:val="both"/>
      </w:pPr>
      <w:r>
        <w:rPr/>
        <w:pict>
          <v:shape style="position:absolute;margin-left:82.475014pt;margin-top:133.354568pt;width:447.3pt;height:12.45pt;mso-position-horizontal-relative:page;mso-position-vertical-relative:paragraph;z-index:157593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15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Para</w:t>
      </w:r>
      <w:r>
        <w:rPr>
          <w:spacing w:val="-8"/>
        </w:rPr>
        <w:t> </w:t>
      </w:r>
      <w:r>
        <w:rPr/>
        <w:t>acreditar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anterior</w:t>
      </w:r>
      <w:r>
        <w:rPr>
          <w:spacing w:val="-7"/>
        </w:rPr>
        <w:t> </w:t>
      </w:r>
      <w:r>
        <w:rPr/>
        <w:t>circunstancia</w:t>
      </w:r>
      <w:r>
        <w:rPr>
          <w:spacing w:val="-7"/>
        </w:rPr>
        <w:t> </w:t>
      </w:r>
      <w:r>
        <w:rPr/>
        <w:t>aporto</w:t>
      </w:r>
      <w:r>
        <w:rPr>
          <w:spacing w:val="-8"/>
        </w:rPr>
        <w:t> </w:t>
      </w:r>
      <w:r>
        <w:rPr/>
        <w:t>[</w:t>
      </w:r>
      <w:r>
        <w:rPr>
          <w:shd w:fill="A9A9A9" w:color="auto" w:val="clear"/>
        </w:rPr>
        <w:t>copia</w:t>
      </w:r>
      <w:r>
        <w:rPr>
          <w:spacing w:val="-7"/>
          <w:shd w:fill="A9A9A9" w:color="auto" w:val="clear"/>
        </w:rPr>
        <w:t> </w:t>
      </w:r>
      <w:r>
        <w:rPr>
          <w:shd w:fill="A9A9A9" w:color="auto" w:val="clear"/>
        </w:rPr>
        <w:t>de</w:t>
      </w:r>
      <w:r>
        <w:rPr>
          <w:spacing w:val="-7"/>
          <w:shd w:fill="A9A9A9" w:color="auto" w:val="clear"/>
        </w:rPr>
        <w:t> </w:t>
      </w:r>
      <w:r>
        <w:rPr>
          <w:shd w:fill="A9A9A9" w:color="auto" w:val="clear"/>
        </w:rPr>
        <w:t>la</w:t>
      </w:r>
      <w:r>
        <w:rPr>
          <w:spacing w:val="-8"/>
          <w:shd w:fill="A9A9A9" w:color="auto" w:val="clear"/>
        </w:rPr>
        <w:t> </w:t>
      </w:r>
      <w:r>
        <w:rPr>
          <w:shd w:fill="A9A9A9" w:color="auto" w:val="clear"/>
        </w:rPr>
        <w:t>cédula</w:t>
      </w:r>
      <w:r>
        <w:rPr>
          <w:spacing w:val="-7"/>
          <w:shd w:fill="A9A9A9" w:color="auto" w:val="clear"/>
        </w:rPr>
        <w:t> </w:t>
      </w:r>
      <w:r>
        <w:rPr>
          <w:shd w:fill="A9A9A9" w:color="auto" w:val="clear"/>
        </w:rPr>
        <w:t>de</w:t>
      </w:r>
      <w:r>
        <w:rPr>
          <w:spacing w:val="-7"/>
          <w:shd w:fill="A9A9A9" w:color="auto" w:val="clear"/>
        </w:rPr>
        <w:t> </w:t>
      </w:r>
      <w:r>
        <w:rPr>
          <w:shd w:fill="A9A9A9" w:color="auto" w:val="clear"/>
        </w:rPr>
        <w:t>ciudadanía,</w:t>
      </w:r>
      <w:r>
        <w:rPr>
          <w:spacing w:val="-59"/>
        </w:rPr>
        <w:t> </w:t>
      </w:r>
      <w:r>
        <w:rPr>
          <w:shd w:fill="A9A9A9" w:color="auto" w:val="clear"/>
        </w:rPr>
        <w:t>la cédula de extranjería o el pasaporte, según corresponda],</w:t>
      </w:r>
      <w:r>
        <w:rPr/>
        <w:t> así como la copia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mercantil.”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7">
            <wp:simplePos x="0" y="0"/>
            <wp:positionH relativeFrom="page">
              <wp:posOffset>1080135</wp:posOffset>
            </wp:positionH>
            <wp:positionV relativeFrom="paragraph">
              <wp:posOffset>200691</wp:posOffset>
            </wp:positionV>
            <wp:extent cx="5557324" cy="643890"/>
            <wp:effectExtent l="0" t="0" r="0" b="0"/>
            <wp:wrapTopAndBottom/>
            <wp:docPr id="12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headerReference w:type="default" r:id="rId34"/>
          <w:pgSz w:w="12240" w:h="15840"/>
          <w:pgMar w:header="587" w:footer="0" w:top="1580" w:bottom="0" w:left="1540" w:right="1500"/>
        </w:sectPr>
      </w:pPr>
    </w:p>
    <w:p>
      <w:pPr>
        <w:spacing w:line="103" w:lineRule="exact" w:before="0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60384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2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0896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3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93"/>
        <w:ind w:left="728"/>
        <w:jc w:val="both"/>
      </w:pPr>
      <w:r>
        <w:rPr/>
        <w:t>Como</w:t>
      </w:r>
      <w:r>
        <w:rPr>
          <w:spacing w:val="33"/>
        </w:rPr>
        <w:t> </w:t>
      </w:r>
      <w:r>
        <w:rPr/>
        <w:t>se</w:t>
      </w:r>
      <w:r>
        <w:rPr>
          <w:spacing w:val="32"/>
        </w:rPr>
        <w:t> </w:t>
      </w:r>
      <w:r>
        <w:rPr/>
        <w:t>aprecia,</w:t>
      </w:r>
      <w:r>
        <w:rPr>
          <w:spacing w:val="33"/>
        </w:rPr>
        <w:t> </w:t>
      </w:r>
      <w:r>
        <w:rPr/>
        <w:t>mediante</w:t>
      </w:r>
      <w:r>
        <w:rPr>
          <w:spacing w:val="32"/>
        </w:rPr>
        <w:t> </w:t>
      </w:r>
      <w:r>
        <w:rPr/>
        <w:t>el</w:t>
      </w:r>
      <w:r>
        <w:rPr>
          <w:spacing w:val="33"/>
        </w:rPr>
        <w:t> </w:t>
      </w:r>
      <w:r>
        <w:rPr/>
        <w:t>diligenciamiento</w:t>
      </w:r>
      <w:r>
        <w:rPr>
          <w:spacing w:val="33"/>
        </w:rPr>
        <w:t> </w:t>
      </w:r>
      <w:r>
        <w:rPr/>
        <w:t>del</w:t>
      </w:r>
      <w:r>
        <w:rPr>
          <w:spacing w:val="33"/>
        </w:rPr>
        <w:t> </w:t>
      </w:r>
      <w:r>
        <w:rPr/>
        <w:t>“Formato</w:t>
      </w:r>
      <w:r>
        <w:rPr>
          <w:spacing w:val="34"/>
        </w:rPr>
        <w:t> </w:t>
      </w:r>
      <w:r>
        <w:rPr/>
        <w:t>12</w:t>
      </w:r>
      <w:r>
        <w:rPr>
          <w:spacing w:val="32"/>
        </w:rPr>
        <w:t> </w:t>
      </w:r>
      <w:r>
        <w:rPr/>
        <w:t>B”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proponente</w:t>
      </w:r>
    </w:p>
    <w:p>
      <w:pPr>
        <w:pStyle w:val="BodyText"/>
        <w:spacing w:line="276" w:lineRule="auto" w:before="38"/>
        <w:ind w:left="160" w:right="199"/>
        <w:jc w:val="both"/>
      </w:pPr>
      <w:r>
        <w:rPr/>
        <w:t>−persona natural podrá certificar la condición de ser emprendimiento y empresa de mujer</w:t>
      </w:r>
      <w:r>
        <w:rPr>
          <w:spacing w:val="-59"/>
        </w:rPr>
        <w:t> </w:t>
      </w:r>
      <w:r>
        <w:rPr/>
        <w:t>en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términos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artículo</w:t>
      </w:r>
      <w:r>
        <w:rPr>
          <w:spacing w:val="-12"/>
        </w:rPr>
        <w:t> </w:t>
      </w:r>
      <w:r>
        <w:rPr/>
        <w:t>2.2.1.2.4.2.14</w:t>
      </w:r>
      <w:r>
        <w:rPr>
          <w:spacing w:val="-11"/>
        </w:rPr>
        <w:t> </w:t>
      </w:r>
      <w:r>
        <w:rPr/>
        <w:t>del</w:t>
      </w:r>
      <w:r>
        <w:rPr>
          <w:spacing w:val="-13"/>
        </w:rPr>
        <w:t> </w:t>
      </w:r>
      <w:r>
        <w:rPr/>
        <w:t>Decreto</w:t>
      </w:r>
      <w:r>
        <w:rPr>
          <w:spacing w:val="-11"/>
        </w:rPr>
        <w:t> </w:t>
      </w:r>
      <w:r>
        <w:rPr/>
        <w:t>1082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2015,</w:t>
      </w:r>
      <w:r>
        <w:rPr>
          <w:spacing w:val="-12"/>
        </w:rPr>
        <w:t> </w:t>
      </w:r>
      <w:r>
        <w:rPr/>
        <w:t>para</w:t>
      </w:r>
      <w:r>
        <w:rPr>
          <w:spacing w:val="-13"/>
        </w:rPr>
        <w:t> </w:t>
      </w:r>
      <w:r>
        <w:rPr/>
        <w:t>lo</w:t>
      </w:r>
      <w:r>
        <w:rPr>
          <w:spacing w:val="-12"/>
        </w:rPr>
        <w:t> </w:t>
      </w:r>
      <w:r>
        <w:rPr/>
        <w:t>cual</w:t>
      </w:r>
      <w:r>
        <w:rPr>
          <w:spacing w:val="-12"/>
        </w:rPr>
        <w:t> </w:t>
      </w:r>
      <w:r>
        <w:rPr/>
        <w:t>manifiesta</w:t>
      </w:r>
      <w:r>
        <w:rPr>
          <w:spacing w:val="-59"/>
        </w:rPr>
        <w:t> </w:t>
      </w:r>
      <w:r>
        <w:rPr/>
        <w:t>bajo la gravedad del juramento que ha ejercido actividades comerciales a través del</w:t>
      </w:r>
      <w:r>
        <w:rPr>
          <w:spacing w:val="1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establecimiento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comercio.</w:t>
      </w:r>
    </w:p>
    <w:p>
      <w:pPr>
        <w:pStyle w:val="BodyText"/>
        <w:spacing w:line="276" w:lineRule="auto" w:before="120"/>
        <w:ind w:left="160" w:right="200" w:firstLine="709"/>
        <w:jc w:val="both"/>
      </w:pPr>
      <w:r>
        <w:rPr/>
        <w:t>Sin perjuicio de lo anterior, considerando que el proponente no puede completar,</w:t>
      </w:r>
      <w:r>
        <w:rPr>
          <w:spacing w:val="1"/>
        </w:rPr>
        <w:t> </w:t>
      </w:r>
      <w:r>
        <w:rPr/>
        <w:t>adicionar, modificar o mejorar su propuesta en los aspectos que otorgan puntaje, le</w:t>
      </w:r>
      <w:r>
        <w:rPr>
          <w:spacing w:val="1"/>
        </w:rPr>
        <w:t> </w:t>
      </w:r>
      <w:r>
        <w:rPr>
          <w:spacing w:val="-1"/>
        </w:rPr>
        <w:t>corresponde</w:t>
      </w:r>
      <w:r>
        <w:rPr>
          <w:spacing w:val="-14"/>
        </w:rPr>
        <w:t> </w:t>
      </w:r>
      <w:r>
        <w:rPr>
          <w:spacing w:val="-1"/>
        </w:rPr>
        <w:t>a</w:t>
      </w:r>
      <w:r>
        <w:rPr>
          <w:spacing w:val="-14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Entidad</w:t>
      </w:r>
      <w:r>
        <w:rPr>
          <w:spacing w:val="-13"/>
        </w:rPr>
        <w:t> </w:t>
      </w:r>
      <w:r>
        <w:rPr>
          <w:spacing w:val="-1"/>
        </w:rPr>
        <w:t>Estatal</w:t>
      </w:r>
      <w:r>
        <w:rPr>
          <w:spacing w:val="-13"/>
        </w:rPr>
        <w:t> </w:t>
      </w:r>
      <w:r>
        <w:rPr>
          <w:spacing w:val="-1"/>
        </w:rPr>
        <w:t>como</w:t>
      </w:r>
      <w:r>
        <w:rPr>
          <w:spacing w:val="-14"/>
        </w:rPr>
        <w:t> </w:t>
      </w:r>
      <w:r>
        <w:rPr>
          <w:spacing w:val="-1"/>
        </w:rPr>
        <w:t>responsable</w:t>
      </w:r>
      <w:r>
        <w:rPr>
          <w:spacing w:val="-14"/>
        </w:rPr>
        <w:t> </w:t>
      </w:r>
      <w:r>
        <w:rPr/>
        <w:t>del</w:t>
      </w:r>
      <w:r>
        <w:rPr>
          <w:spacing w:val="-14"/>
        </w:rPr>
        <w:t> </w:t>
      </w:r>
      <w:r>
        <w:rPr/>
        <w:t>Proceso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Contratación</w:t>
      </w:r>
      <w:r>
        <w:rPr>
          <w:spacing w:val="-14"/>
        </w:rPr>
        <w:t> </w:t>
      </w:r>
      <w:r>
        <w:rPr/>
        <w:t>determinar</w:t>
      </w:r>
      <w:r>
        <w:rPr>
          <w:spacing w:val="-59"/>
        </w:rPr>
        <w:t> </w:t>
      </w:r>
      <w:r>
        <w:rPr/>
        <w:t>aquellos</w:t>
      </w:r>
      <w:r>
        <w:rPr>
          <w:spacing w:val="-5"/>
        </w:rPr>
        <w:t> </w:t>
      </w:r>
      <w:r>
        <w:rPr/>
        <w:t>aspectos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puede</w:t>
      </w:r>
      <w:r>
        <w:rPr>
          <w:spacing w:val="-5"/>
        </w:rPr>
        <w:t> </w:t>
      </w:r>
      <w:r>
        <w:rPr/>
        <w:t>aclarar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precisar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proponente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relación</w:t>
      </w:r>
      <w:r>
        <w:rPr>
          <w:spacing w:val="-4"/>
        </w:rPr>
        <w:t> </w:t>
      </w:r>
      <w:r>
        <w:rPr/>
        <w:t>con</w:t>
      </w:r>
      <w:r>
        <w:rPr>
          <w:spacing w:val="-5"/>
        </w:rPr>
        <w:t> </w:t>
      </w:r>
      <w:r>
        <w:rPr/>
        <w:t>su</w:t>
      </w:r>
      <w:r>
        <w:rPr>
          <w:spacing w:val="-4"/>
        </w:rPr>
        <w:t> </w:t>
      </w:r>
      <w:r>
        <w:rPr/>
        <w:t>oferta</w:t>
      </w:r>
      <w:r>
        <w:rPr>
          <w:spacing w:val="-4"/>
        </w:rPr>
        <w:t> </w:t>
      </w:r>
      <w:r>
        <w:rPr/>
        <w:t>sin</w:t>
      </w:r>
      <w:r>
        <w:rPr>
          <w:spacing w:val="-59"/>
        </w:rPr>
        <w:t> </w:t>
      </w:r>
      <w:r>
        <w:rPr/>
        <w:t>que</w:t>
      </w:r>
      <w:r>
        <w:rPr>
          <w:spacing w:val="1"/>
        </w:rPr>
        <w:t> </w:t>
      </w:r>
      <w:r>
        <w:rPr/>
        <w:t>esto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constituya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mejora.</w:t>
      </w:r>
      <w:r>
        <w:rPr>
          <w:spacing w:val="1"/>
        </w:rPr>
        <w:t> </w:t>
      </w:r>
      <w:r>
        <w:rPr/>
        <w:t>Además,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observarse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regla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subsanabilidad contenida en el numeral 4.6 “Emprendimiento y empresas de mujeres” del</w:t>
      </w:r>
      <w:r>
        <w:rPr>
          <w:spacing w:val="1"/>
        </w:rPr>
        <w:t> </w:t>
      </w:r>
      <w:r>
        <w:rPr/>
        <w:t>“Formato</w:t>
      </w:r>
      <w:r>
        <w:rPr>
          <w:spacing w:val="-3"/>
        </w:rPr>
        <w:t> </w:t>
      </w:r>
      <w:r>
        <w:rPr/>
        <w:t>12”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documento</w:t>
      </w:r>
      <w:r>
        <w:rPr>
          <w:spacing w:val="-2"/>
        </w:rPr>
        <w:t> </w:t>
      </w:r>
      <w:r>
        <w:rPr/>
        <w:t>base,</w:t>
      </w:r>
      <w:r>
        <w:rPr>
          <w:spacing w:val="-2"/>
        </w:rPr>
        <w:t> </w:t>
      </w:r>
      <w:r>
        <w:rPr/>
        <w:t>señalada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párrafos</w:t>
      </w:r>
      <w:r>
        <w:rPr>
          <w:spacing w:val="-2"/>
        </w:rPr>
        <w:t> </w:t>
      </w:r>
      <w:r>
        <w:rPr/>
        <w:t>precedentes.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1"/>
        <w:spacing w:before="152"/>
      </w:pPr>
      <w:r>
        <w:rPr/>
        <w:t>3.</w:t>
      </w:r>
      <w:r>
        <w:rPr>
          <w:spacing w:val="-6"/>
        </w:rPr>
        <w:t> </w:t>
      </w:r>
      <w:r>
        <w:rPr/>
        <w:t>Respuesta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869" w:right="1050" w:firstLine="0"/>
        <w:jc w:val="both"/>
        <w:rPr>
          <w:sz w:val="21"/>
        </w:rPr>
      </w:pPr>
      <w:r>
        <w:rPr>
          <w:sz w:val="21"/>
        </w:rPr>
        <w:t>“si</w:t>
      </w:r>
      <w:r>
        <w:rPr>
          <w:spacing w:val="-13"/>
          <w:sz w:val="21"/>
        </w:rPr>
        <w:t> </w:t>
      </w:r>
      <w:r>
        <w:rPr>
          <w:sz w:val="21"/>
        </w:rPr>
        <w:t>yo</w:t>
      </w:r>
      <w:r>
        <w:rPr>
          <w:spacing w:val="-13"/>
          <w:sz w:val="21"/>
        </w:rPr>
        <w:t> </w:t>
      </w:r>
      <w:r>
        <w:rPr>
          <w:sz w:val="21"/>
        </w:rPr>
        <w:t>soy</w:t>
      </w:r>
      <w:r>
        <w:rPr>
          <w:spacing w:val="-12"/>
          <w:sz w:val="21"/>
        </w:rPr>
        <w:t> </w:t>
      </w:r>
      <w:r>
        <w:rPr>
          <w:sz w:val="21"/>
        </w:rPr>
        <w:t>una</w:t>
      </w:r>
      <w:r>
        <w:rPr>
          <w:spacing w:val="-13"/>
          <w:sz w:val="21"/>
        </w:rPr>
        <w:t> </w:t>
      </w:r>
      <w:r>
        <w:rPr>
          <w:sz w:val="21"/>
        </w:rPr>
        <w:t>persona</w:t>
      </w:r>
      <w:r>
        <w:rPr>
          <w:spacing w:val="-13"/>
          <w:sz w:val="21"/>
        </w:rPr>
        <w:t> </w:t>
      </w:r>
      <w:r>
        <w:rPr>
          <w:sz w:val="21"/>
        </w:rPr>
        <w:t>natural</w:t>
      </w:r>
      <w:r>
        <w:rPr>
          <w:spacing w:val="-12"/>
          <w:sz w:val="21"/>
        </w:rPr>
        <w:t> </w:t>
      </w:r>
      <w:r>
        <w:rPr>
          <w:sz w:val="21"/>
        </w:rPr>
        <w:t>hombre</w:t>
      </w:r>
      <w:r>
        <w:rPr>
          <w:spacing w:val="-13"/>
          <w:sz w:val="21"/>
        </w:rPr>
        <w:t> </w:t>
      </w:r>
      <w:r>
        <w:rPr>
          <w:sz w:val="21"/>
        </w:rPr>
        <w:t>con</w:t>
      </w:r>
      <w:r>
        <w:rPr>
          <w:spacing w:val="-12"/>
          <w:sz w:val="21"/>
        </w:rPr>
        <w:t> </w:t>
      </w:r>
      <w:r>
        <w:rPr>
          <w:sz w:val="21"/>
        </w:rPr>
        <w:t>personal</w:t>
      </w:r>
      <w:r>
        <w:rPr>
          <w:spacing w:val="-13"/>
          <w:sz w:val="21"/>
        </w:rPr>
        <w:t> </w:t>
      </w:r>
      <w:r>
        <w:rPr>
          <w:sz w:val="21"/>
        </w:rPr>
        <w:t>a</w:t>
      </w:r>
      <w:r>
        <w:rPr>
          <w:spacing w:val="-13"/>
          <w:sz w:val="21"/>
        </w:rPr>
        <w:t> </w:t>
      </w:r>
      <w:r>
        <w:rPr>
          <w:sz w:val="21"/>
        </w:rPr>
        <w:t>mi</w:t>
      </w:r>
      <w:r>
        <w:rPr>
          <w:spacing w:val="-12"/>
          <w:sz w:val="21"/>
        </w:rPr>
        <w:t> </w:t>
      </w:r>
      <w:r>
        <w:rPr>
          <w:sz w:val="21"/>
        </w:rPr>
        <w:t>cargo</w:t>
      </w:r>
      <w:r>
        <w:rPr>
          <w:spacing w:val="-13"/>
          <w:sz w:val="21"/>
        </w:rPr>
        <w:t> </w:t>
      </w:r>
      <w:r>
        <w:rPr>
          <w:sz w:val="21"/>
        </w:rPr>
        <w:t>para</w:t>
      </w:r>
      <w:r>
        <w:rPr>
          <w:spacing w:val="-12"/>
          <w:sz w:val="21"/>
        </w:rPr>
        <w:t> </w:t>
      </w:r>
      <w:r>
        <w:rPr>
          <w:sz w:val="21"/>
        </w:rPr>
        <w:t>el</w:t>
      </w:r>
      <w:r>
        <w:rPr>
          <w:spacing w:val="-13"/>
          <w:sz w:val="21"/>
        </w:rPr>
        <w:t> </w:t>
      </w:r>
      <w:r>
        <w:rPr>
          <w:sz w:val="21"/>
        </w:rPr>
        <w:t>ejercicio</w:t>
      </w:r>
      <w:r>
        <w:rPr>
          <w:spacing w:val="-56"/>
          <w:sz w:val="21"/>
        </w:rPr>
        <w:t> </w:t>
      </w:r>
      <w:r>
        <w:rPr>
          <w:sz w:val="21"/>
        </w:rPr>
        <w:t>de mi profesión, por el cual siempre he pagado aportes y con vinculación</w:t>
      </w:r>
      <w:r>
        <w:rPr>
          <w:spacing w:val="1"/>
          <w:sz w:val="21"/>
        </w:rPr>
        <w:t> </w:t>
      </w:r>
      <w:r>
        <w:rPr>
          <w:sz w:val="21"/>
        </w:rPr>
        <w:t>laboral</w:t>
      </w:r>
      <w:r>
        <w:rPr>
          <w:spacing w:val="-5"/>
          <w:sz w:val="21"/>
        </w:rPr>
        <w:t> </w:t>
      </w:r>
      <w:r>
        <w:rPr>
          <w:sz w:val="21"/>
        </w:rPr>
        <w:t>directa</w:t>
      </w:r>
      <w:r>
        <w:rPr>
          <w:spacing w:val="-5"/>
          <w:sz w:val="21"/>
        </w:rPr>
        <w:t> </w:t>
      </w:r>
      <w:r>
        <w:rPr>
          <w:sz w:val="21"/>
        </w:rPr>
        <w:t>conmigo</w:t>
      </w:r>
      <w:r>
        <w:rPr>
          <w:spacing w:val="-5"/>
          <w:sz w:val="21"/>
        </w:rPr>
        <w:t> </w:t>
      </w:r>
      <w:r>
        <w:rPr>
          <w:sz w:val="21"/>
        </w:rPr>
        <w:t>como</w:t>
      </w:r>
      <w:r>
        <w:rPr>
          <w:spacing w:val="-4"/>
          <w:sz w:val="21"/>
        </w:rPr>
        <w:t> </w:t>
      </w:r>
      <w:r>
        <w:rPr>
          <w:sz w:val="21"/>
        </w:rPr>
        <w:t>empleador,</w:t>
      </w:r>
      <w:r>
        <w:rPr>
          <w:spacing w:val="-5"/>
          <w:sz w:val="21"/>
        </w:rPr>
        <w:t> </w:t>
      </w:r>
      <w:r>
        <w:rPr>
          <w:sz w:val="21"/>
        </w:rPr>
        <w:t>cómo</w:t>
      </w:r>
      <w:r>
        <w:rPr>
          <w:spacing w:val="-5"/>
          <w:sz w:val="21"/>
        </w:rPr>
        <w:t> </w:t>
      </w:r>
      <w:r>
        <w:rPr>
          <w:sz w:val="21"/>
        </w:rPr>
        <w:t>certifico</w:t>
      </w:r>
      <w:r>
        <w:rPr>
          <w:spacing w:val="-5"/>
          <w:sz w:val="21"/>
        </w:rPr>
        <w:t> </w:t>
      </w:r>
      <w:r>
        <w:rPr>
          <w:sz w:val="21"/>
        </w:rPr>
        <w:t>que</w:t>
      </w:r>
      <w:r>
        <w:rPr>
          <w:spacing w:val="-4"/>
          <w:sz w:val="21"/>
        </w:rPr>
        <w:t> </w:t>
      </w:r>
      <w:r>
        <w:rPr>
          <w:sz w:val="21"/>
        </w:rPr>
        <w:t>tengo</w:t>
      </w:r>
      <w:r>
        <w:rPr>
          <w:spacing w:val="-4"/>
          <w:sz w:val="21"/>
        </w:rPr>
        <w:t> </w:t>
      </w:r>
      <w:r>
        <w:rPr>
          <w:sz w:val="21"/>
        </w:rPr>
        <w:t>mujeres</w:t>
      </w:r>
      <w:r>
        <w:rPr>
          <w:spacing w:val="-5"/>
          <w:sz w:val="21"/>
        </w:rPr>
        <w:t> </w:t>
      </w:r>
      <w:r>
        <w:rPr>
          <w:sz w:val="21"/>
        </w:rPr>
        <w:t>en</w:t>
      </w:r>
      <w:r>
        <w:rPr>
          <w:spacing w:val="-56"/>
          <w:sz w:val="21"/>
        </w:rPr>
        <w:t> </w:t>
      </w:r>
      <w:r>
        <w:rPr>
          <w:sz w:val="21"/>
        </w:rPr>
        <w:t>cargos directivos si no hay un formato específico dentro de los pliegos donde</w:t>
      </w:r>
      <w:r>
        <w:rPr>
          <w:spacing w:val="1"/>
          <w:sz w:val="21"/>
        </w:rPr>
        <w:t> </w:t>
      </w:r>
      <w:r>
        <w:rPr>
          <w:sz w:val="21"/>
        </w:rPr>
        <w:t>se pueda realizar esta certificación y así poder optar por los puntos que se</w:t>
      </w:r>
      <w:r>
        <w:rPr>
          <w:spacing w:val="1"/>
          <w:sz w:val="21"/>
        </w:rPr>
        <w:t> </w:t>
      </w:r>
      <w:r>
        <w:rPr>
          <w:sz w:val="21"/>
        </w:rPr>
        <w:t>otorgan</w:t>
      </w:r>
      <w:r>
        <w:rPr>
          <w:spacing w:val="-3"/>
          <w:sz w:val="21"/>
        </w:rPr>
        <w:t> </w:t>
      </w:r>
      <w:r>
        <w:rPr>
          <w:sz w:val="21"/>
        </w:rPr>
        <w:t>por</w:t>
      </w:r>
      <w:r>
        <w:rPr>
          <w:spacing w:val="-2"/>
          <w:sz w:val="21"/>
        </w:rPr>
        <w:t> </w:t>
      </w:r>
      <w:r>
        <w:rPr>
          <w:sz w:val="21"/>
        </w:rPr>
        <w:t>este</w:t>
      </w:r>
      <w:r>
        <w:rPr>
          <w:spacing w:val="-2"/>
          <w:sz w:val="21"/>
        </w:rPr>
        <w:t> </w:t>
      </w:r>
      <w:r>
        <w:rPr>
          <w:sz w:val="21"/>
        </w:rPr>
        <w:t>aspecto</w:t>
      </w:r>
      <w:r>
        <w:rPr>
          <w:spacing w:val="-3"/>
          <w:sz w:val="21"/>
        </w:rPr>
        <w:t> </w:t>
      </w:r>
      <w:r>
        <w:rPr>
          <w:sz w:val="21"/>
        </w:rPr>
        <w:t>dentro</w:t>
      </w:r>
      <w:r>
        <w:rPr>
          <w:spacing w:val="-2"/>
          <w:sz w:val="21"/>
        </w:rPr>
        <w:t> </w:t>
      </w:r>
      <w:r>
        <w:rPr>
          <w:sz w:val="21"/>
        </w:rPr>
        <w:t>de</w:t>
      </w:r>
      <w:r>
        <w:rPr>
          <w:spacing w:val="-2"/>
          <w:sz w:val="21"/>
        </w:rPr>
        <w:t> </w:t>
      </w:r>
      <w:r>
        <w:rPr>
          <w:sz w:val="21"/>
        </w:rPr>
        <w:t>la</w:t>
      </w:r>
      <w:r>
        <w:rPr>
          <w:spacing w:val="-2"/>
          <w:sz w:val="21"/>
        </w:rPr>
        <w:t> </w:t>
      </w:r>
      <w:r>
        <w:rPr>
          <w:sz w:val="21"/>
        </w:rPr>
        <w:t>evaluación</w:t>
      </w:r>
      <w:r>
        <w:rPr>
          <w:spacing w:val="-3"/>
          <w:sz w:val="21"/>
        </w:rPr>
        <w:t> </w:t>
      </w:r>
      <w:r>
        <w:rPr>
          <w:sz w:val="21"/>
        </w:rPr>
        <w:t>de</w:t>
      </w:r>
      <w:r>
        <w:rPr>
          <w:spacing w:val="-2"/>
          <w:sz w:val="21"/>
        </w:rPr>
        <w:t> </w:t>
      </w:r>
      <w:r>
        <w:rPr>
          <w:sz w:val="21"/>
        </w:rPr>
        <w:t>las</w:t>
      </w:r>
      <w:r>
        <w:rPr>
          <w:spacing w:val="-2"/>
          <w:sz w:val="21"/>
        </w:rPr>
        <w:t> </w:t>
      </w:r>
      <w:r>
        <w:rPr>
          <w:sz w:val="21"/>
        </w:rPr>
        <w:t>ofertas.</w:t>
      </w:r>
    </w:p>
    <w:p>
      <w:pPr>
        <w:spacing w:before="0"/>
        <w:ind w:left="869" w:right="1049" w:firstLine="0"/>
        <w:jc w:val="both"/>
        <w:rPr>
          <w:sz w:val="21"/>
        </w:rPr>
      </w:pPr>
      <w:r>
        <w:rPr/>
        <w:pict>
          <v:rect style="position:absolute;margin-left:354.526215pt;margin-top:36.565388pt;width:3.4966pt;height:11.73050pt;mso-position-horizontal-relative:page;mso-position-vertical-relative:paragraph;z-index:-16135680" filled="true" fillcolor="#e6e6e6" stroked="false">
            <v:fill type="solid"/>
            <w10:wrap type="none"/>
          </v:rect>
        </w:pict>
      </w:r>
      <w:r>
        <w:rPr>
          <w:sz w:val="21"/>
        </w:rPr>
        <w:t>Si yo como persona natural hombre presento la oferta con alguno de los</w:t>
      </w:r>
      <w:r>
        <w:rPr>
          <w:spacing w:val="1"/>
          <w:sz w:val="21"/>
        </w:rPr>
        <w:t> </w:t>
      </w:r>
      <w:r>
        <w:rPr>
          <w:sz w:val="21"/>
        </w:rPr>
        <w:t>formatos que se publican con los pliegos, muy seguramente un evaluador</w:t>
      </w:r>
      <w:r>
        <w:rPr>
          <w:spacing w:val="1"/>
          <w:sz w:val="21"/>
        </w:rPr>
        <w:t> </w:t>
      </w:r>
      <w:r>
        <w:rPr>
          <w:sz w:val="21"/>
        </w:rPr>
        <w:t>podría considerar que soy persona natural y no jurídica y por lo tanto no</w:t>
      </w:r>
      <w:r>
        <w:rPr>
          <w:spacing w:val="1"/>
          <w:sz w:val="21"/>
        </w:rPr>
        <w:t> </w:t>
      </w:r>
      <w:r>
        <w:rPr>
          <w:sz w:val="21"/>
        </w:rPr>
        <w:t>adjudicar</w:t>
      </w:r>
      <w:r>
        <w:rPr>
          <w:spacing w:val="-2"/>
          <w:sz w:val="21"/>
        </w:rPr>
        <w:t> </w:t>
      </w:r>
      <w:r>
        <w:rPr>
          <w:sz w:val="21"/>
        </w:rPr>
        <w:t>la</w:t>
      </w:r>
      <w:r>
        <w:rPr>
          <w:spacing w:val="-2"/>
          <w:sz w:val="21"/>
        </w:rPr>
        <w:t> </w:t>
      </w:r>
      <w:r>
        <w:rPr>
          <w:sz w:val="21"/>
        </w:rPr>
        <w:t>puntuación</w:t>
      </w:r>
      <w:r>
        <w:rPr>
          <w:spacing w:val="-2"/>
          <w:sz w:val="21"/>
        </w:rPr>
        <w:t> </w:t>
      </w:r>
      <w:r>
        <w:rPr>
          <w:sz w:val="21"/>
        </w:rPr>
        <w:t>a</w:t>
      </w:r>
      <w:r>
        <w:rPr>
          <w:spacing w:val="-1"/>
          <w:sz w:val="21"/>
        </w:rPr>
        <w:t> </w:t>
      </w:r>
      <w:r>
        <w:rPr>
          <w:sz w:val="21"/>
        </w:rPr>
        <w:t>la</w:t>
      </w:r>
      <w:r>
        <w:rPr>
          <w:spacing w:val="-2"/>
          <w:sz w:val="21"/>
        </w:rPr>
        <w:t> </w:t>
      </w:r>
      <w:r>
        <w:rPr>
          <w:sz w:val="21"/>
        </w:rPr>
        <w:t>que</w:t>
      </w:r>
      <w:r>
        <w:rPr>
          <w:spacing w:val="-2"/>
          <w:sz w:val="21"/>
        </w:rPr>
        <w:t> </w:t>
      </w:r>
      <w:r>
        <w:rPr>
          <w:sz w:val="21"/>
        </w:rPr>
        <w:t>tendría</w:t>
      </w:r>
      <w:r>
        <w:rPr>
          <w:spacing w:val="-2"/>
          <w:sz w:val="21"/>
        </w:rPr>
        <w:t> </w:t>
      </w:r>
      <w:r>
        <w:rPr>
          <w:sz w:val="21"/>
        </w:rPr>
        <w:t>derecho”. (SIC).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160" w:right="200"/>
        <w:jc w:val="both"/>
      </w:pPr>
      <w:r>
        <w:rPr/>
        <w:t>Teniendo en cuenta lo expuesto, en relación con los criterios diferenciales y puntajes</w:t>
      </w:r>
      <w:r>
        <w:rPr>
          <w:spacing w:val="1"/>
        </w:rPr>
        <w:t> </w:t>
      </w:r>
      <w:r>
        <w:rPr/>
        <w:t>adicionales en favor de las Mipymes, la Agencia Nacional de Contratación Pública –</w:t>
      </w:r>
      <w:r>
        <w:rPr>
          <w:spacing w:val="1"/>
        </w:rPr>
        <w:t> </w:t>
      </w:r>
      <w:r>
        <w:rPr/>
        <w:t>Colombia</w:t>
      </w:r>
      <w:r>
        <w:rPr>
          <w:spacing w:val="-5"/>
        </w:rPr>
        <w:t> </w:t>
      </w:r>
      <w:r>
        <w:rPr/>
        <w:t>Compra</w:t>
      </w:r>
      <w:r>
        <w:rPr>
          <w:spacing w:val="-4"/>
        </w:rPr>
        <w:t> </w:t>
      </w:r>
      <w:r>
        <w:rPr/>
        <w:t>Eficiente</w:t>
      </w:r>
      <w:r>
        <w:rPr>
          <w:spacing w:val="-3"/>
        </w:rPr>
        <w:t> </w:t>
      </w:r>
      <w:r>
        <w:rPr/>
        <w:t>mediante</w:t>
      </w:r>
      <w:r>
        <w:rPr>
          <w:spacing w:val="-4"/>
        </w:rPr>
        <w:t> </w:t>
      </w:r>
      <w:r>
        <w:rPr/>
        <w:t>Resolución</w:t>
      </w:r>
      <w:r>
        <w:rPr>
          <w:spacing w:val="-4"/>
        </w:rPr>
        <w:t> </w:t>
      </w:r>
      <w:r>
        <w:rPr/>
        <w:t>275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24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junio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2022</w:t>
      </w:r>
      <w:r>
        <w:rPr>
          <w:spacing w:val="-4"/>
        </w:rPr>
        <w:t> </w:t>
      </w:r>
      <w:r>
        <w:rPr/>
        <w:t>agregó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los</w:t>
      </w:r>
      <w:r>
        <w:rPr>
          <w:spacing w:val="-59"/>
        </w:rPr>
        <w:t> </w:t>
      </w:r>
      <w:r>
        <w:rPr/>
        <w:t>documentos tipo para proyectos de obra de infraestructura de transporte, agua potable y</w:t>
      </w:r>
      <w:r>
        <w:rPr>
          <w:spacing w:val="1"/>
        </w:rPr>
        <w:t> </w:t>
      </w:r>
      <w:r>
        <w:rPr/>
        <w:t>saneamiento básico e infraestructura social, el formato de acreditación de Mipyme. Este</w:t>
      </w:r>
      <w:r>
        <w:rPr>
          <w:spacing w:val="1"/>
        </w:rPr>
        <w:t> </w:t>
      </w:r>
      <w:r>
        <w:rPr/>
        <w:t>documento, se divide en un formato A (persona jurídica), formato B (persona natural), que</w:t>
      </w:r>
      <w:r>
        <w:rPr>
          <w:spacing w:val="-59"/>
        </w:rPr>
        <w:t> </w:t>
      </w:r>
      <w:r>
        <w:rPr/>
        <w:t>deberá diligenciar el proponente −dependiendo su naturaleza−, cuando solicita limitar la</w:t>
      </w:r>
      <w:r>
        <w:rPr>
          <w:spacing w:val="1"/>
        </w:rPr>
        <w:t> </w:t>
      </w:r>
      <w:r>
        <w:rPr/>
        <w:t>convocatoria a Mipyme, declarando bajo la gravedad de juramento el cumplimiento de las</w:t>
      </w:r>
      <w:r>
        <w:rPr>
          <w:spacing w:val="1"/>
        </w:rPr>
        <w:t> </w:t>
      </w:r>
      <w:r>
        <w:rPr/>
        <w:t>condiciones establecidas en la ley para acreditar dicha condición, y en el evento que su</w:t>
      </w:r>
      <w:r>
        <w:rPr>
          <w:spacing w:val="1"/>
        </w:rPr>
        <w:t> </w:t>
      </w:r>
      <w:r>
        <w:rPr/>
        <w:t>acreditación</w:t>
      </w:r>
      <w:r>
        <w:rPr>
          <w:spacing w:val="-4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demuestre</w:t>
      </w:r>
      <w:r>
        <w:rPr>
          <w:spacing w:val="-4"/>
        </w:rPr>
        <w:t> </w:t>
      </w:r>
      <w:r>
        <w:rPr/>
        <w:t>con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presentación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registro</w:t>
      </w:r>
      <w:r>
        <w:rPr>
          <w:spacing w:val="-5"/>
        </w:rPr>
        <w:t> </w:t>
      </w:r>
      <w:r>
        <w:rPr/>
        <w:t>único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proponente</w:t>
      </w:r>
      <w:r>
        <w:rPr>
          <w:spacing w:val="-5"/>
        </w:rPr>
        <w:t> </w:t>
      </w:r>
      <w:r>
        <w:rPr/>
        <w:t>vigente</w:t>
      </w:r>
      <w:r>
        <w:rPr>
          <w:spacing w:val="-59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firme.</w:t>
      </w:r>
    </w:p>
    <w:p>
      <w:pPr>
        <w:pStyle w:val="BodyText"/>
        <w:spacing w:line="276" w:lineRule="auto" w:before="120"/>
        <w:ind w:left="160" w:right="199" w:firstLine="709"/>
        <w:jc w:val="both"/>
      </w:pPr>
      <w:r>
        <w:rPr/>
        <w:pict>
          <v:shape style="position:absolute;margin-left:82.475014pt;margin-top:93.945572pt;width:447.3pt;height:12.45pt;mso-position-horizontal-relative:page;mso-position-vertical-relative:paragraph;z-index:157619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Conforme con el contenido introductorio del “Formato 12”, el interesado persona</w:t>
      </w:r>
      <w:r>
        <w:rPr>
          <w:spacing w:val="1"/>
        </w:rPr>
        <w:t> </w:t>
      </w:r>
      <w:r>
        <w:rPr/>
        <w:t>natural</w:t>
      </w:r>
      <w:r>
        <w:rPr>
          <w:spacing w:val="39"/>
        </w:rPr>
        <w:t> </w:t>
      </w:r>
      <w:r>
        <w:rPr/>
        <w:t>o</w:t>
      </w:r>
      <w:r>
        <w:rPr>
          <w:spacing w:val="40"/>
        </w:rPr>
        <w:t> </w:t>
      </w:r>
      <w:r>
        <w:rPr/>
        <w:t>jurídica</w:t>
      </w:r>
      <w:r>
        <w:rPr>
          <w:spacing w:val="39"/>
        </w:rPr>
        <w:t> </w:t>
      </w:r>
      <w:r>
        <w:rPr/>
        <w:t>−según</w:t>
      </w:r>
      <w:r>
        <w:rPr>
          <w:spacing w:val="40"/>
        </w:rPr>
        <w:t> </w:t>
      </w:r>
      <w:r>
        <w:rPr/>
        <w:t>corresponda−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solicita</w:t>
      </w:r>
      <w:r>
        <w:rPr>
          <w:spacing w:val="39"/>
        </w:rPr>
        <w:t> </w:t>
      </w:r>
      <w:r>
        <w:rPr/>
        <w:t>limitar</w:t>
      </w:r>
      <w:r>
        <w:rPr>
          <w:spacing w:val="40"/>
        </w:rPr>
        <w:t> </w:t>
      </w:r>
      <w:r>
        <w:rPr/>
        <w:t>la</w:t>
      </w:r>
      <w:r>
        <w:rPr>
          <w:spacing w:val="39"/>
        </w:rPr>
        <w:t> </w:t>
      </w:r>
      <w:r>
        <w:rPr/>
        <w:t>convocatoria</w:t>
      </w:r>
      <w:r>
        <w:rPr>
          <w:spacing w:val="40"/>
        </w:rPr>
        <w:t> </w:t>
      </w:r>
      <w:r>
        <w:rPr/>
        <w:t>a</w:t>
      </w:r>
      <w:r>
        <w:rPr>
          <w:spacing w:val="39"/>
        </w:rPr>
        <w:t> </w:t>
      </w:r>
      <w:r>
        <w:rPr/>
        <w:t>Mipyme</w:t>
      </w:r>
    </w:p>
    <w:p>
      <w:pPr>
        <w:pStyle w:val="BodyText"/>
        <w:spacing w:before="4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61">
            <wp:simplePos x="0" y="0"/>
            <wp:positionH relativeFrom="page">
              <wp:posOffset>1080135</wp:posOffset>
            </wp:positionH>
            <wp:positionV relativeFrom="paragraph">
              <wp:posOffset>100781</wp:posOffset>
            </wp:positionV>
            <wp:extent cx="5557324" cy="643890"/>
            <wp:effectExtent l="0" t="0" r="0" b="0"/>
            <wp:wrapTopAndBottom/>
            <wp:docPr id="13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pgSz w:w="12240" w:h="15840"/>
          <w:pgMar w:header="587" w:footer="0" w:top="1580" w:bottom="0" w:left="1540" w:right="150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6499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3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5504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3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2.475014pt;margin-top:749.372314pt;width:447.3pt;height:12.45pt;mso-position-horizontal-relative:page;mso-position-vertical-relative:page;z-index:157660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>
                    <w:trPr>
                      <w:trHeight w:val="229" w:hRule="atLeast"/>
                    </w:trPr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01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CCE-REC-FM-13</w:t>
                        </w:r>
                      </w:p>
                    </w:tc>
                    <w:tc>
                      <w:tcPr>
                        <w:tcW w:w="2699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15</w:t>
                        </w:r>
                        <w:r>
                          <w:rPr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JUNIO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1291967" cy="448437"/>
            <wp:effectExtent l="0" t="0" r="0" b="0"/>
            <wp:docPr id="139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967" cy="448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"/>
        <w:rPr>
          <w:sz w:val="10"/>
        </w:rPr>
      </w:pPr>
    </w:p>
    <w:p>
      <w:pPr>
        <w:spacing w:before="95"/>
        <w:ind w:left="16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64480">
            <wp:simplePos x="0" y="0"/>
            <wp:positionH relativeFrom="page">
              <wp:posOffset>4935220</wp:posOffset>
            </wp:positionH>
            <wp:positionV relativeFrom="paragraph">
              <wp:posOffset>-516611</wp:posOffset>
            </wp:positionV>
            <wp:extent cx="1757045" cy="628650"/>
            <wp:effectExtent l="0" t="0" r="0" b="0"/>
            <wp:wrapNone/>
            <wp:docPr id="14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704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6"/>
          <w:sz w:val="16"/>
        </w:rPr>
        <w:t> </w:t>
      </w:r>
      <w:r>
        <w:rPr>
          <w:color w:val="002060"/>
          <w:sz w:val="16"/>
        </w:rPr>
        <w:t>PQRSD</w:t>
      </w:r>
    </w:p>
    <w:p>
      <w:pPr>
        <w:spacing w:before="20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> </w:t>
      </w:r>
      <w:r>
        <w:rPr>
          <w:sz w:val="16"/>
        </w:rPr>
        <w:t>CCE-REC-FM-13</w:t>
      </w:r>
    </w:p>
    <w:p>
      <w:pPr>
        <w:spacing w:before="19"/>
        <w:ind w:left="160" w:right="0" w:firstLine="0"/>
        <w:jc w:val="left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2"/>
          <w:sz w:val="16"/>
        </w:rPr>
        <w:t> </w:t>
      </w:r>
      <w:r>
        <w:rPr>
          <w:sz w:val="16"/>
        </w:rPr>
        <w:t>01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1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JUNIO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2023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93"/>
        <w:ind w:left="160" w:right="199"/>
        <w:jc w:val="both"/>
      </w:pPr>
      <w:r>
        <w:rPr/>
        <w:t>acreditará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condición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diligenciamiento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formato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entregará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documentos</w:t>
      </w:r>
      <w:r>
        <w:rPr>
          <w:spacing w:val="-8"/>
        </w:rPr>
        <w:t> </w:t>
      </w:r>
      <w:r>
        <w:rPr/>
        <w:t>requeridos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artículo</w:t>
      </w:r>
      <w:r>
        <w:rPr>
          <w:spacing w:val="-7"/>
        </w:rPr>
        <w:t> </w:t>
      </w:r>
      <w:r>
        <w:rPr/>
        <w:t>2.2.1.2.4.2.4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Decreto</w:t>
      </w:r>
      <w:r>
        <w:rPr>
          <w:spacing w:val="-8"/>
        </w:rPr>
        <w:t> </w:t>
      </w:r>
      <w:r>
        <w:rPr/>
        <w:t>1082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2015.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obstante,</w:t>
      </w:r>
      <w:r>
        <w:rPr>
          <w:spacing w:val="1"/>
        </w:rPr>
        <w:t> </w:t>
      </w:r>
      <w:r>
        <w:rPr/>
        <w:t>también podrán acreditar esa condición con la copia del certificado del Registro Único de</w:t>
      </w:r>
      <w:r>
        <w:rPr>
          <w:spacing w:val="1"/>
        </w:rPr>
        <w:t> </w:t>
      </w:r>
      <w:r>
        <w:rPr/>
        <w:t>Proponentes,</w:t>
      </w:r>
      <w:r>
        <w:rPr>
          <w:spacing w:val="-12"/>
        </w:rPr>
        <w:t> </w:t>
      </w:r>
      <w:r>
        <w:rPr/>
        <w:t>el</w:t>
      </w:r>
      <w:r>
        <w:rPr>
          <w:spacing w:val="-13"/>
        </w:rPr>
        <w:t> </w:t>
      </w:r>
      <w:r>
        <w:rPr/>
        <w:t>cual</w:t>
      </w:r>
      <w:r>
        <w:rPr>
          <w:spacing w:val="-14"/>
        </w:rPr>
        <w:t> </w:t>
      </w:r>
      <w:r>
        <w:rPr/>
        <w:t>deberá</w:t>
      </w:r>
      <w:r>
        <w:rPr>
          <w:spacing w:val="-13"/>
        </w:rPr>
        <w:t> </w:t>
      </w:r>
      <w:r>
        <w:rPr/>
        <w:t>encontrarse</w:t>
      </w:r>
      <w:r>
        <w:rPr>
          <w:spacing w:val="-13"/>
        </w:rPr>
        <w:t> </w:t>
      </w:r>
      <w:r>
        <w:rPr/>
        <w:t>vigente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firme</w:t>
      </w:r>
      <w:r>
        <w:rPr>
          <w:spacing w:val="-13"/>
        </w:rPr>
        <w:t> </w:t>
      </w:r>
      <w:r>
        <w:rPr/>
        <w:t>al</w:t>
      </w:r>
      <w:r>
        <w:rPr>
          <w:spacing w:val="-13"/>
        </w:rPr>
        <w:t> </w:t>
      </w:r>
      <w:r>
        <w:rPr/>
        <w:t>momento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su</w:t>
      </w:r>
      <w:r>
        <w:rPr>
          <w:spacing w:val="-13"/>
        </w:rPr>
        <w:t> </w:t>
      </w:r>
      <w:r>
        <w:rPr/>
        <w:t>presentación,</w:t>
      </w:r>
      <w:r>
        <w:rPr>
          <w:spacing w:val="-59"/>
        </w:rPr>
        <w:t> </w:t>
      </w:r>
      <w:r>
        <w:rPr/>
        <w:t>por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será</w:t>
      </w:r>
      <w:r>
        <w:rPr>
          <w:spacing w:val="-5"/>
        </w:rPr>
        <w:t> </w:t>
      </w:r>
      <w:r>
        <w:rPr/>
        <w:t>necesario</w:t>
      </w:r>
      <w:r>
        <w:rPr>
          <w:spacing w:val="-5"/>
        </w:rPr>
        <w:t> </w:t>
      </w:r>
      <w:r>
        <w:rPr/>
        <w:t>diligenciar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Formato</w:t>
      </w:r>
      <w:r>
        <w:rPr>
          <w:spacing w:val="-5"/>
        </w:rPr>
        <w:t> </w:t>
      </w:r>
      <w:r>
        <w:rPr/>
        <w:t>ni</w:t>
      </w:r>
      <w:r>
        <w:rPr>
          <w:spacing w:val="-5"/>
        </w:rPr>
        <w:t> </w:t>
      </w:r>
      <w:r>
        <w:rPr/>
        <w:t>aportar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documentos</w:t>
      </w:r>
      <w:r>
        <w:rPr>
          <w:spacing w:val="-5"/>
        </w:rPr>
        <w:t> </w:t>
      </w:r>
      <w:r>
        <w:rPr/>
        <w:t>adicionales.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</w:pPr>
    </w:p>
    <w:p>
      <w:pPr>
        <w:pStyle w:val="BodyText"/>
        <w:spacing w:line="276" w:lineRule="auto"/>
        <w:ind w:left="160" w:right="199" w:firstLine="709"/>
        <w:jc w:val="both"/>
      </w:pPr>
      <w:r>
        <w:rPr/>
        <w:t>Este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 Administrativo y de lo Contencioso Administrativo y las expresiones aquí</w:t>
      </w:r>
      <w:r>
        <w:rPr>
          <w:spacing w:val="1"/>
        </w:rPr>
        <w:t> </w:t>
      </w:r>
      <w:r>
        <w:rPr/>
        <w:t>utilizadas con mayúscula inicial deben ser entendidas con el significado que les otorga el</w:t>
      </w:r>
      <w:r>
        <w:rPr>
          <w:spacing w:val="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2.2.1.1.1.3.1.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Decreto</w:t>
      </w:r>
      <w:r>
        <w:rPr>
          <w:spacing w:val="-1"/>
        </w:rPr>
        <w:t> </w:t>
      </w:r>
      <w:r>
        <w:rPr/>
        <w:t>1082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2015.</w:t>
      </w:r>
    </w:p>
    <w:p>
      <w:pPr>
        <w:pStyle w:val="BodyText"/>
        <w:spacing w:before="9"/>
        <w:rPr>
          <w:sz w:val="35"/>
        </w:rPr>
      </w:pPr>
    </w:p>
    <w:p>
      <w:pPr>
        <w:pStyle w:val="BodyText"/>
        <w:ind w:left="160"/>
      </w:pPr>
      <w:r>
        <w:rPr/>
        <w:t>Atentamente,</w:t>
      </w:r>
    </w:p>
    <w:p>
      <w:pPr>
        <w:pStyle w:val="BodyText"/>
        <w:spacing w:before="2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66">
            <wp:simplePos x="0" y="0"/>
            <wp:positionH relativeFrom="page">
              <wp:posOffset>2650624</wp:posOffset>
            </wp:positionH>
            <wp:positionV relativeFrom="paragraph">
              <wp:posOffset>208828</wp:posOffset>
            </wp:positionV>
            <wp:extent cx="2537973" cy="745426"/>
            <wp:effectExtent l="0" t="0" r="0" b="0"/>
            <wp:wrapTopAndBottom/>
            <wp:docPr id="14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7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7973" cy="745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9"/>
        </w:rPr>
      </w:pPr>
    </w:p>
    <w:p>
      <w:pPr>
        <w:tabs>
          <w:tab w:pos="1085" w:val="left" w:leader="none"/>
        </w:tabs>
        <w:spacing w:before="1"/>
        <w:ind w:left="269" w:right="0" w:firstLine="0"/>
        <w:jc w:val="left"/>
        <w:rPr>
          <w:sz w:val="13"/>
        </w:rPr>
      </w:pPr>
      <w:r>
        <w:rPr>
          <w:sz w:val="13"/>
        </w:rPr>
        <w:t>Elaboró:</w:t>
        <w:tab/>
        <w:t>Sergio</w:t>
      </w:r>
      <w:r>
        <w:rPr>
          <w:spacing w:val="-5"/>
          <w:sz w:val="13"/>
        </w:rPr>
        <w:t> </w:t>
      </w:r>
      <w:r>
        <w:rPr>
          <w:sz w:val="13"/>
        </w:rPr>
        <w:t>Luis</w:t>
      </w:r>
      <w:r>
        <w:rPr>
          <w:spacing w:val="-4"/>
          <w:sz w:val="13"/>
        </w:rPr>
        <w:t> </w:t>
      </w:r>
      <w:r>
        <w:rPr>
          <w:sz w:val="13"/>
        </w:rPr>
        <w:t>Mondragón</w:t>
      </w:r>
      <w:r>
        <w:rPr>
          <w:spacing w:val="-4"/>
          <w:sz w:val="13"/>
        </w:rPr>
        <w:t> </w:t>
      </w:r>
      <w:r>
        <w:rPr>
          <w:sz w:val="13"/>
        </w:rPr>
        <w:t>Duarte</w:t>
      </w:r>
    </w:p>
    <w:p>
      <w:pPr>
        <w:spacing w:before="0"/>
        <w:ind w:left="1086" w:right="0" w:firstLine="0"/>
        <w:jc w:val="left"/>
        <w:rPr>
          <w:sz w:val="13"/>
        </w:rPr>
      </w:pPr>
      <w:r>
        <w:rPr>
          <w:sz w:val="13"/>
        </w:rPr>
        <w:t>Contratista</w:t>
      </w:r>
      <w:r>
        <w:rPr>
          <w:spacing w:val="-7"/>
          <w:sz w:val="13"/>
        </w:rPr>
        <w:t> </w:t>
      </w:r>
      <w:r>
        <w:rPr>
          <w:sz w:val="13"/>
        </w:rPr>
        <w:t>de</w:t>
      </w:r>
      <w:r>
        <w:rPr>
          <w:spacing w:val="-7"/>
          <w:sz w:val="13"/>
        </w:rPr>
        <w:t> </w:t>
      </w:r>
      <w:r>
        <w:rPr>
          <w:sz w:val="13"/>
        </w:rPr>
        <w:t>la</w:t>
      </w:r>
      <w:r>
        <w:rPr>
          <w:spacing w:val="-6"/>
          <w:sz w:val="13"/>
        </w:rPr>
        <w:t> </w:t>
      </w:r>
      <w:r>
        <w:rPr>
          <w:sz w:val="13"/>
        </w:rPr>
        <w:t>Subdirección</w:t>
      </w:r>
      <w:r>
        <w:rPr>
          <w:spacing w:val="-7"/>
          <w:sz w:val="13"/>
        </w:rPr>
        <w:t> </w:t>
      </w:r>
      <w:r>
        <w:rPr>
          <w:sz w:val="13"/>
        </w:rPr>
        <w:t>de</w:t>
      </w:r>
      <w:r>
        <w:rPr>
          <w:spacing w:val="-7"/>
          <w:sz w:val="13"/>
        </w:rPr>
        <w:t> </w:t>
      </w:r>
      <w:r>
        <w:rPr>
          <w:sz w:val="13"/>
        </w:rPr>
        <w:t>Gestión</w:t>
      </w:r>
      <w:r>
        <w:rPr>
          <w:spacing w:val="-6"/>
          <w:sz w:val="13"/>
        </w:rPr>
        <w:t> </w:t>
      </w:r>
      <w:r>
        <w:rPr>
          <w:sz w:val="13"/>
        </w:rPr>
        <w:t>Contractual</w:t>
      </w:r>
    </w:p>
    <w:p>
      <w:pPr>
        <w:pStyle w:val="BodyText"/>
        <w:spacing w:line="20" w:lineRule="exact"/>
        <w:ind w:left="973"/>
        <w:rPr>
          <w:sz w:val="2"/>
        </w:rPr>
      </w:pPr>
      <w:r>
        <w:rPr>
          <w:sz w:val="2"/>
        </w:rPr>
        <w:pict>
          <v:group style="width:222.25pt;height:.5pt;mso-position-horizontal-relative:char;mso-position-vertical-relative:line" coordorigin="0,0" coordsize="4445,10">
            <v:line style="position:absolute" from="0,5" to="4445,5" stroked="true" strokeweight=".5pt" strokecolor="#7e7e7e">
              <v:stroke dashstyle="dot"/>
            </v:line>
          </v:group>
        </w:pict>
      </w:r>
      <w:r>
        <w:rPr>
          <w:sz w:val="2"/>
        </w:rPr>
      </w:r>
    </w:p>
    <w:p>
      <w:pPr>
        <w:tabs>
          <w:tab w:pos="1085" w:val="left" w:leader="none"/>
        </w:tabs>
        <w:spacing w:line="170" w:lineRule="auto" w:before="0"/>
        <w:ind w:left="269" w:right="0" w:firstLine="0"/>
        <w:jc w:val="left"/>
        <w:rPr>
          <w:sz w:val="13"/>
        </w:rPr>
      </w:pPr>
      <w:r>
        <w:rPr>
          <w:position w:val="-8"/>
          <w:sz w:val="13"/>
        </w:rPr>
        <w:t>Revisó:</w:t>
        <w:tab/>
      </w:r>
      <w:r>
        <w:rPr>
          <w:sz w:val="13"/>
        </w:rPr>
        <w:t>Martha</w:t>
      </w:r>
      <w:r>
        <w:rPr>
          <w:spacing w:val="-5"/>
          <w:sz w:val="13"/>
        </w:rPr>
        <w:t> </w:t>
      </w:r>
      <w:r>
        <w:rPr>
          <w:sz w:val="13"/>
        </w:rPr>
        <w:t>Alicia</w:t>
      </w:r>
      <w:r>
        <w:rPr>
          <w:spacing w:val="-5"/>
          <w:sz w:val="13"/>
        </w:rPr>
        <w:t> </w:t>
      </w:r>
      <w:r>
        <w:rPr>
          <w:sz w:val="13"/>
        </w:rPr>
        <w:t>Romero</w:t>
      </w:r>
      <w:r>
        <w:rPr>
          <w:spacing w:val="-5"/>
          <w:sz w:val="13"/>
        </w:rPr>
        <w:t> </w:t>
      </w:r>
      <w:r>
        <w:rPr>
          <w:sz w:val="13"/>
        </w:rPr>
        <w:t>Vargas</w:t>
      </w:r>
    </w:p>
    <w:p>
      <w:pPr>
        <w:spacing w:line="116" w:lineRule="exact" w:before="0" w:after="22"/>
        <w:ind w:left="1086" w:right="0" w:firstLine="0"/>
        <w:jc w:val="left"/>
        <w:rPr>
          <w:sz w:val="13"/>
        </w:rPr>
      </w:pPr>
      <w:r>
        <w:rPr>
          <w:sz w:val="13"/>
        </w:rPr>
        <w:t>Gestor</w:t>
      </w:r>
      <w:r>
        <w:rPr>
          <w:spacing w:val="-6"/>
          <w:sz w:val="13"/>
        </w:rPr>
        <w:t> </w:t>
      </w:r>
      <w:r>
        <w:rPr>
          <w:sz w:val="13"/>
        </w:rPr>
        <w:t>código</w:t>
      </w:r>
      <w:r>
        <w:rPr>
          <w:spacing w:val="-6"/>
          <w:sz w:val="13"/>
        </w:rPr>
        <w:t> </w:t>
      </w:r>
      <w:r>
        <w:rPr>
          <w:sz w:val="13"/>
        </w:rPr>
        <w:t>T1</w:t>
      </w:r>
      <w:r>
        <w:rPr>
          <w:spacing w:val="-6"/>
          <w:sz w:val="13"/>
        </w:rPr>
        <w:t> </w:t>
      </w:r>
      <w:r>
        <w:rPr>
          <w:sz w:val="13"/>
        </w:rPr>
        <w:t>grado15</w:t>
      </w:r>
      <w:r>
        <w:rPr>
          <w:spacing w:val="-6"/>
          <w:sz w:val="13"/>
        </w:rPr>
        <w:t> </w:t>
      </w:r>
      <w:r>
        <w:rPr>
          <w:sz w:val="13"/>
        </w:rPr>
        <w:t>Subdirección</w:t>
      </w:r>
      <w:r>
        <w:rPr>
          <w:spacing w:val="-6"/>
          <w:sz w:val="13"/>
        </w:rPr>
        <w:t> </w:t>
      </w:r>
      <w:r>
        <w:rPr>
          <w:sz w:val="13"/>
        </w:rPr>
        <w:t>de</w:t>
      </w:r>
      <w:r>
        <w:rPr>
          <w:spacing w:val="-6"/>
          <w:sz w:val="13"/>
        </w:rPr>
        <w:t> </w:t>
      </w:r>
      <w:r>
        <w:rPr>
          <w:sz w:val="13"/>
        </w:rPr>
        <w:t>Gestión</w:t>
      </w:r>
      <w:r>
        <w:rPr>
          <w:spacing w:val="-6"/>
          <w:sz w:val="13"/>
        </w:rPr>
        <w:t> </w:t>
      </w:r>
      <w:r>
        <w:rPr>
          <w:sz w:val="13"/>
        </w:rPr>
        <w:t>Contractual</w:t>
      </w:r>
    </w:p>
    <w:p>
      <w:pPr>
        <w:pStyle w:val="BodyText"/>
        <w:spacing w:line="20" w:lineRule="exact"/>
        <w:ind w:left="973"/>
        <w:rPr>
          <w:sz w:val="2"/>
        </w:rPr>
      </w:pPr>
      <w:r>
        <w:rPr>
          <w:sz w:val="2"/>
        </w:rPr>
        <w:pict>
          <v:group style="width:222.25pt;height:.5pt;mso-position-horizontal-relative:char;mso-position-vertical-relative:line" coordorigin="0,0" coordsize="4445,10">
            <v:shape style="position:absolute;left:0;top:5;width:4445;height:2" coordorigin="0,5" coordsize="4445,0" path="m0,5l4445,5m0,5l4445,5e" filled="false" stroked="true" strokeweight=".5pt" strokecolor="#7e7e7e">
              <v:path arrowok="t"/>
              <v:stroke dashstyle="dot"/>
            </v:shape>
          </v:group>
        </w:pict>
      </w:r>
      <w:r>
        <w:rPr>
          <w:sz w:val="2"/>
        </w:rPr>
      </w:r>
    </w:p>
    <w:p>
      <w:pPr>
        <w:tabs>
          <w:tab w:pos="1085" w:val="left" w:leader="none"/>
        </w:tabs>
        <w:spacing w:line="153" w:lineRule="auto" w:before="4"/>
        <w:ind w:left="269" w:right="0" w:firstLine="0"/>
        <w:jc w:val="left"/>
        <w:rPr>
          <w:sz w:val="13"/>
        </w:rPr>
      </w:pPr>
      <w:r>
        <w:rPr>
          <w:position w:val="-6"/>
          <w:sz w:val="13"/>
        </w:rPr>
        <w:t>Aprobó:</w:t>
        <w:tab/>
      </w:r>
      <w:r>
        <w:rPr>
          <w:sz w:val="13"/>
        </w:rPr>
        <w:t>Nohelia</w:t>
      </w:r>
      <w:r>
        <w:rPr>
          <w:spacing w:val="-6"/>
          <w:sz w:val="13"/>
        </w:rPr>
        <w:t> </w:t>
      </w:r>
      <w:r>
        <w:rPr>
          <w:sz w:val="13"/>
        </w:rPr>
        <w:t>Del</w:t>
      </w:r>
      <w:r>
        <w:rPr>
          <w:spacing w:val="-6"/>
          <w:sz w:val="13"/>
        </w:rPr>
        <w:t> </w:t>
      </w:r>
      <w:r>
        <w:rPr>
          <w:sz w:val="13"/>
        </w:rPr>
        <w:t>Carmen</w:t>
      </w:r>
      <w:r>
        <w:rPr>
          <w:spacing w:val="-6"/>
          <w:sz w:val="13"/>
        </w:rPr>
        <w:t> </w:t>
      </w:r>
      <w:r>
        <w:rPr>
          <w:sz w:val="13"/>
        </w:rPr>
        <w:t>Zawady</w:t>
      </w:r>
      <w:r>
        <w:rPr>
          <w:spacing w:val="-6"/>
          <w:sz w:val="13"/>
        </w:rPr>
        <w:t> </w:t>
      </w:r>
      <w:r>
        <w:rPr>
          <w:sz w:val="13"/>
        </w:rPr>
        <w:t>Palacio</w:t>
      </w:r>
    </w:p>
    <w:p>
      <w:pPr>
        <w:tabs>
          <w:tab w:pos="5422" w:val="left" w:leader="none"/>
        </w:tabs>
        <w:spacing w:line="115" w:lineRule="exact" w:before="0"/>
        <w:ind w:left="978" w:right="0" w:firstLine="0"/>
        <w:jc w:val="left"/>
        <w:rPr>
          <w:sz w:val="13"/>
        </w:rPr>
      </w:pPr>
      <w:r>
        <w:rPr>
          <w:rFonts w:ascii="Times New Roman" w:hAnsi="Times New Roman"/>
          <w:sz w:val="13"/>
          <w:u w:val="dotted" w:color="7E7E7E"/>
        </w:rPr>
        <w:t>  </w:t>
      </w:r>
      <w:r>
        <w:rPr>
          <w:rFonts w:ascii="Times New Roman" w:hAnsi="Times New Roman"/>
          <w:spacing w:val="10"/>
          <w:sz w:val="13"/>
          <w:u w:val="dotted" w:color="7E7E7E"/>
        </w:rPr>
        <w:t> </w:t>
      </w:r>
      <w:r>
        <w:rPr>
          <w:sz w:val="13"/>
          <w:u w:val="dotted" w:color="7E7E7E"/>
        </w:rPr>
        <w:t>Subdirectora</w:t>
      </w:r>
      <w:r>
        <w:rPr>
          <w:spacing w:val="-6"/>
          <w:sz w:val="13"/>
          <w:u w:val="dotted" w:color="7E7E7E"/>
        </w:rPr>
        <w:t> </w:t>
      </w:r>
      <w:r>
        <w:rPr>
          <w:sz w:val="13"/>
          <w:u w:val="dotted" w:color="7E7E7E"/>
        </w:rPr>
        <w:t>de</w:t>
      </w:r>
      <w:r>
        <w:rPr>
          <w:spacing w:val="-5"/>
          <w:sz w:val="13"/>
          <w:u w:val="dotted" w:color="7E7E7E"/>
        </w:rPr>
        <w:t> </w:t>
      </w:r>
      <w:r>
        <w:rPr>
          <w:sz w:val="13"/>
          <w:u w:val="dotted" w:color="7E7E7E"/>
        </w:rPr>
        <w:t>Gestión</w:t>
      </w:r>
      <w:r>
        <w:rPr>
          <w:spacing w:val="-6"/>
          <w:sz w:val="13"/>
          <w:u w:val="dotted" w:color="7E7E7E"/>
        </w:rPr>
        <w:t> </w:t>
      </w:r>
      <w:r>
        <w:rPr>
          <w:sz w:val="13"/>
          <w:u w:val="dotted" w:color="7E7E7E"/>
        </w:rPr>
        <w:t>Contractual</w:t>
      </w:r>
      <w:r>
        <w:rPr>
          <w:spacing w:val="-5"/>
          <w:sz w:val="13"/>
          <w:u w:val="dotted" w:color="7E7E7E"/>
        </w:rPr>
        <w:t> </w:t>
      </w:r>
      <w:r>
        <w:rPr>
          <w:sz w:val="13"/>
          <w:u w:val="dotted" w:color="7E7E7E"/>
        </w:rPr>
        <w:t>ANCP –</w:t>
      </w:r>
      <w:r>
        <w:rPr>
          <w:spacing w:val="-5"/>
          <w:sz w:val="13"/>
          <w:u w:val="dotted" w:color="7E7E7E"/>
        </w:rPr>
        <w:t> </w:t>
      </w:r>
      <w:r>
        <w:rPr>
          <w:sz w:val="13"/>
          <w:u w:val="dotted" w:color="7E7E7E"/>
        </w:rPr>
        <w:t>CCE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69">
            <wp:simplePos x="0" y="0"/>
            <wp:positionH relativeFrom="page">
              <wp:posOffset>1080135</wp:posOffset>
            </wp:positionH>
            <wp:positionV relativeFrom="paragraph">
              <wp:posOffset>160174</wp:posOffset>
            </wp:positionV>
            <wp:extent cx="5557324" cy="643890"/>
            <wp:effectExtent l="0" t="0" r="0" b="0"/>
            <wp:wrapTopAndBottom/>
            <wp:docPr id="14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35"/>
      <w:pgSz w:w="12240" w:h="15840"/>
      <w:pgMar w:header="0" w:footer="0" w:top="0" w:bottom="0" w:left="154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48032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48544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49056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49568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15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0080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2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0592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25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1104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39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1616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41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2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2128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5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2640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57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8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3152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7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7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3664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7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7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4176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8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4688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89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0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5200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0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5712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105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6224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19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56736">
          <wp:simplePos x="0" y="0"/>
          <wp:positionH relativeFrom="page">
            <wp:posOffset>4935220</wp:posOffset>
          </wp:positionH>
          <wp:positionV relativeFrom="page">
            <wp:posOffset>381551</wp:posOffset>
          </wp:positionV>
          <wp:extent cx="1757045" cy="628650"/>
          <wp:effectExtent l="0" t="0" r="0" b="0"/>
          <wp:wrapNone/>
          <wp:docPr id="121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2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870" w:hanging="268"/>
        <w:jc w:val="lef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12" w:hanging="2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44" w:hanging="2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6" w:hanging="2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08" w:hanging="2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40" w:hanging="2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72" w:hanging="2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04" w:hanging="2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36" w:hanging="26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45" w:hanging="284"/>
        <w:jc w:val="left"/>
      </w:pPr>
      <w:rPr>
        <w:rFonts w:hint="default" w:ascii="Arial" w:hAnsi="Arial" w:eastAsia="Arial" w:cs="Arial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61" w:hanging="438"/>
        <w:jc w:val="left"/>
      </w:pPr>
      <w:rPr>
        <w:rFonts w:hint="default" w:ascii="Arial" w:hAnsi="Arial" w:eastAsia="Arial" w:cs="Arial"/>
        <w:b/>
        <w:bCs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13" w:hanging="43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386" w:hanging="43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360" w:hanging="43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33" w:hanging="43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06" w:hanging="43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80" w:hanging="43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53" w:hanging="438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60"/>
      <w:outlineLvl w:val="1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70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79" w:lineRule="exact"/>
      <w:ind w:left="107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jpeg"/><Relationship Id="rId9" Type="http://schemas.openxmlformats.org/officeDocument/2006/relationships/image" Target="media/image6.png"/><Relationship Id="rId10" Type="http://schemas.openxmlformats.org/officeDocument/2006/relationships/header" Target="header2.xml"/><Relationship Id="rId11" Type="http://schemas.openxmlformats.org/officeDocument/2006/relationships/header" Target="header3.xml"/><Relationship Id="rId12" Type="http://schemas.openxmlformats.org/officeDocument/2006/relationships/hyperlink" Target="http://leyes.senado.gov.co/proyectos/index.php/textos-radicados-senado/p-ley-2020-2021/1957-proyecto-de-ley-161-de-2020" TargetMode="External"/><Relationship Id="rId13" Type="http://schemas.openxmlformats.org/officeDocument/2006/relationships/header" Target="header4.xml"/><Relationship Id="rId14" Type="http://schemas.openxmlformats.org/officeDocument/2006/relationships/hyperlink" Target="https://www.funcionpublica.gov.co/eva/gestornormativo/norma.php?i=77653&amp;2.2.1.2.1.5.1" TargetMode="External"/><Relationship Id="rId15" Type="http://schemas.openxmlformats.org/officeDocument/2006/relationships/hyperlink" Target="https://www.funcionpublica.gov.co/eva/gestornormativo/norma.php?i=77653&amp;2.2.1.2.4.2.2" TargetMode="External"/><Relationship Id="rId16" Type="http://schemas.openxmlformats.org/officeDocument/2006/relationships/hyperlink" Target="https://www.funcionpublica.gov.co/eva/gestornormativo/norma.php?i=77653&amp;2.2.1.2.4.2.3" TargetMode="External"/><Relationship Id="rId17" Type="http://schemas.openxmlformats.org/officeDocument/2006/relationships/hyperlink" Target="https://www.funcionpublica.gov.co/eva/gestornormativo/norma.php?i=77653&amp;2.2.1.2.4.2.4" TargetMode="External"/><Relationship Id="rId18" Type="http://schemas.openxmlformats.org/officeDocument/2006/relationships/hyperlink" Target="https://www.funcionpublica.gov.co/eva/gestornormativo/norma.php?i=77653&amp;2.2.1.2.1.2.2" TargetMode="External"/><Relationship Id="rId19" Type="http://schemas.openxmlformats.org/officeDocument/2006/relationships/hyperlink" Target="https://www.funcionpublica.gov.co/eva/gestornormativo/norma.php?i=77653&amp;2.2.1.2.4.2.8" TargetMode="External"/><Relationship Id="rId20" Type="http://schemas.openxmlformats.org/officeDocument/2006/relationships/hyperlink" Target="https://www.funcionpublica.gov.co/eva/gestornormativo/norma.php?i=77653&amp;2.2.1.2.4.2.14" TargetMode="External"/><Relationship Id="rId21" Type="http://schemas.openxmlformats.org/officeDocument/2006/relationships/hyperlink" Target="https://www.funcionpublica.gov.co/eva/gestornormativo/norma.php?i=77653&amp;2.2.1.2.4.2.15" TargetMode="External"/><Relationship Id="rId22" Type="http://schemas.openxmlformats.org/officeDocument/2006/relationships/hyperlink" Target="https://www.funcionpublica.gov.co/eva/gestornormativo/norma.php?i=77653&amp;2.2.1.2.4.2.16" TargetMode="External"/><Relationship Id="rId23" Type="http://schemas.openxmlformats.org/officeDocument/2006/relationships/hyperlink" Target="https://www.funcionpublica.gov.co/eva/gestornormativo/norma.php?i=77653&amp;2.2.1.2.4.2.17" TargetMode="External"/><Relationship Id="rId24" Type="http://schemas.openxmlformats.org/officeDocument/2006/relationships/hyperlink" Target="https://www.funcionpublica.gov.co/eva/gestornormativo/norma.php?i=77653&amp;2.2.1.2.4.2.18" TargetMode="External"/><Relationship Id="rId25" Type="http://schemas.openxmlformats.org/officeDocument/2006/relationships/hyperlink" Target="https://www.funcionpublica.gov.co/eva/gestornormativo/norma.php?i=77653&amp;2.2.1.2.3.1.9.p" TargetMode="External"/><Relationship Id="rId26" Type="http://schemas.openxmlformats.org/officeDocument/2006/relationships/hyperlink" Target="https://www.funcionpublica.gov.co/eva/gestornormativo/norma.php?i=77653&amp;2.2.1.2.3.1.9" TargetMode="External"/><Relationship Id="rId27" Type="http://schemas.openxmlformats.org/officeDocument/2006/relationships/hyperlink" Target="https://www.funcionpublica.gov.co/eva/gestornormativo/norma.php?i=77653&amp;2.2.1.1.2.2.9" TargetMode="External"/><Relationship Id="rId28" Type="http://schemas.openxmlformats.org/officeDocument/2006/relationships/header" Target="header5.xml"/><Relationship Id="rId29" Type="http://schemas.openxmlformats.org/officeDocument/2006/relationships/header" Target="header6.xml"/><Relationship Id="rId30" Type="http://schemas.openxmlformats.org/officeDocument/2006/relationships/hyperlink" Target="https://www.supersociedades.gov.co/Noticias/Publicaciones/Revistas/2020/GUIA-GOBIERNO-CORPORATIVO-2020.pdf" TargetMode="External"/><Relationship Id="rId31" Type="http://schemas.openxmlformats.org/officeDocument/2006/relationships/header" Target="header7.xml"/><Relationship Id="rId32" Type="http://schemas.openxmlformats.org/officeDocument/2006/relationships/header" Target="header8.xml"/><Relationship Id="rId33" Type="http://schemas.openxmlformats.org/officeDocument/2006/relationships/hyperlink" Target="https://www.colombiacompra.gov.co/content/modificacion-los-documentos-tipo-adoptados-por-la-agencia-nacional-de-contratacion-publica" TargetMode="External"/><Relationship Id="rId34" Type="http://schemas.openxmlformats.org/officeDocument/2006/relationships/header" Target="header9.xml"/><Relationship Id="rId35" Type="http://schemas.openxmlformats.org/officeDocument/2006/relationships/header" Target="header10.xml"/><Relationship Id="rId36" Type="http://schemas.openxmlformats.org/officeDocument/2006/relationships/image" Target="media/image1.png"/><Relationship Id="rId37" Type="http://schemas.openxmlformats.org/officeDocument/2006/relationships/image" Target="media/image2.png"/><Relationship Id="rId38" Type="http://schemas.openxmlformats.org/officeDocument/2006/relationships/image" Target="media/image7.jpeg"/><Relationship Id="rId39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7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8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9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Felipe Ospina Acosta</dc:creator>
  <dcterms:created xsi:type="dcterms:W3CDTF">2023-11-15T12:53:31Z</dcterms:created>
  <dcterms:modified xsi:type="dcterms:W3CDTF">2023-11-15T12:53:31Z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LastSaved">
    <vt:filetime>2023-08-18T00:00:00Z</vt:filetime>
  </property>
</Properties>
</file>