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3C1640" w14:textId="2BA130BF" w:rsidR="00E44A83" w:rsidRPr="008F5C50" w:rsidRDefault="00E44A83" w:rsidP="008F5C50">
      <w:pPr>
        <w:pStyle w:val="Textoindependiente"/>
        <w:spacing w:before="192"/>
        <w:ind w:left="101"/>
        <w:jc w:val="both"/>
        <w:rPr>
          <w:b/>
          <w:bCs/>
        </w:rPr>
      </w:pPr>
      <w:r w:rsidRPr="00E44A83">
        <w:rPr>
          <w:b/>
          <w:bCs/>
        </w:rPr>
        <w:t>REQUISITOS HABILITANTE</w:t>
      </w:r>
      <w:r>
        <w:rPr>
          <w:b/>
          <w:bCs/>
        </w:rPr>
        <w:t>S</w:t>
      </w:r>
      <w:r w:rsidRPr="00E44A83">
        <w:rPr>
          <w:b/>
          <w:bCs/>
        </w:rPr>
        <w:t xml:space="preserve"> – Noción</w:t>
      </w:r>
    </w:p>
    <w:p w14:paraId="4754CEF4" w14:textId="2E6F5D8B" w:rsidR="00E44A83" w:rsidRPr="00E44A83" w:rsidRDefault="00E44A83" w:rsidP="008F5C50">
      <w:pPr>
        <w:pStyle w:val="Textoindependiente"/>
        <w:spacing w:before="192"/>
        <w:ind w:left="101"/>
        <w:jc w:val="both"/>
      </w:pPr>
      <w:r w:rsidRPr="00E44A83">
        <w:t>Los requis</w:t>
      </w:r>
      <w:r w:rsidR="008F5C50">
        <w:t>i</w:t>
      </w:r>
      <w:r w:rsidRPr="00E44A83">
        <w:t xml:space="preserve">tos habilitantes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20AE698A" w14:textId="0465C563" w:rsidR="00E44A83" w:rsidRPr="008F5C50" w:rsidRDefault="00E44A83" w:rsidP="008F5C50">
      <w:pPr>
        <w:pStyle w:val="Textoindependiente"/>
        <w:spacing w:before="192"/>
        <w:ind w:left="101"/>
        <w:jc w:val="both"/>
      </w:pPr>
      <w:r w:rsidRPr="00E44A83">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31A9579B" w14:textId="077B32B7" w:rsidR="00E44A83" w:rsidRPr="008F5C50" w:rsidRDefault="00E44A83" w:rsidP="008F5C50">
      <w:pPr>
        <w:pStyle w:val="Textoindependiente"/>
        <w:spacing w:before="192"/>
        <w:ind w:left="101"/>
        <w:jc w:val="both"/>
        <w:rPr>
          <w:b/>
          <w:bCs/>
        </w:rPr>
      </w:pPr>
      <w:r w:rsidRPr="00E44A83">
        <w:rPr>
          <w:b/>
          <w:bCs/>
        </w:rPr>
        <w:t>REQUISITOS HABILITANTE</w:t>
      </w:r>
      <w:r>
        <w:rPr>
          <w:b/>
          <w:bCs/>
        </w:rPr>
        <w:t>S</w:t>
      </w:r>
      <w:r w:rsidRPr="00E44A83">
        <w:rPr>
          <w:b/>
          <w:bCs/>
        </w:rPr>
        <w:t xml:space="preserve"> – Autonomía</w:t>
      </w:r>
    </w:p>
    <w:p w14:paraId="3F336C85" w14:textId="34705C55" w:rsidR="00E44A83" w:rsidRPr="00E44A83" w:rsidRDefault="00E44A83" w:rsidP="008F5C50">
      <w:pPr>
        <w:pStyle w:val="Textoindependiente"/>
        <w:spacing w:before="192"/>
        <w:ind w:left="101"/>
        <w:jc w:val="both"/>
      </w:pPr>
      <w:r w:rsidRPr="00E44A83">
        <w:t>Es</w:t>
      </w:r>
      <w:r w:rsidR="008F5C50">
        <w:t>t</w:t>
      </w:r>
      <w:r w:rsidRPr="00E44A83">
        <w:t xml:space="preserve">a Agencia puso a disposición de los interesados el “Manual para determinar y verificar los requisitos habilitantes en los procesos de contratación”. En dicho Manual se plantean definiciones para cada requisito habilitante y se indican lineamientos orientadores que la Entidad Estatal puede considerar para establecerlos, pero en todo caso, es ella quien los define, de forma proporcional a la naturaleza y al valor del contrato, por lo que para ello deberá observarse los resultados de los Estudios del Sector que se hayan realizado para el respectivo Proceso de Contratación.  </w:t>
      </w:r>
    </w:p>
    <w:p w14:paraId="32D6F94B" w14:textId="0EE64EF9" w:rsidR="00E44A83" w:rsidRDefault="008F5C50" w:rsidP="00E44A83">
      <w:pPr>
        <w:pStyle w:val="Textoindependiente"/>
        <w:spacing w:before="192"/>
        <w:ind w:left="101"/>
        <w:jc w:val="both"/>
      </w:pPr>
      <w:r>
        <w:t>C</w:t>
      </w:r>
      <w:r w:rsidR="00E44A83" w:rsidRPr="00E44A83">
        <w:t>onsiderando la discrecionalidad para establecer el requisito habilitante,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En consecuencia, para efectos de los escenarios descritos en el párrafo precedente, la inclusión o exclusión de los indicadores previstos en el artículo 2.2.1.1.1.5.3. del Decreto 1082 de 2015 está unida a la carga justificativa de la Entidad Estatal en los estudios y documentos previos del proceso de selección.</w:t>
      </w:r>
    </w:p>
    <w:p w14:paraId="5392FB8A" w14:textId="2F0883B4" w:rsidR="00E44A83" w:rsidRPr="00E44A83" w:rsidRDefault="00E44A83" w:rsidP="008F5C50">
      <w:pPr>
        <w:pStyle w:val="Textoindependiente"/>
        <w:spacing w:before="192"/>
        <w:ind w:left="101"/>
        <w:jc w:val="both"/>
        <w:rPr>
          <w:b/>
          <w:bCs/>
        </w:rPr>
      </w:pPr>
      <w:r w:rsidRPr="00E44A83">
        <w:rPr>
          <w:b/>
          <w:bCs/>
        </w:rPr>
        <w:t>EXPERIENCIA – Acreditación de Experiencia de Socios Menor a Tres Años</w:t>
      </w:r>
    </w:p>
    <w:p w14:paraId="48C8CEF3" w14:textId="77777777" w:rsidR="00E44A83" w:rsidRDefault="00E44A83" w:rsidP="00E44A83">
      <w:pPr>
        <w:pStyle w:val="Textoindependiente"/>
        <w:spacing w:before="192"/>
        <w:ind w:left="101"/>
        <w:jc w:val="both"/>
        <w:rPr>
          <w:lang w:val="es-MX"/>
        </w:rPr>
      </w:pPr>
      <w:r w:rsidRPr="00E44A83">
        <w:rPr>
          <w:lang w:val="es-MX"/>
        </w:rPr>
        <w:t xml:space="preserve">La parte final del numeral 2.5 del artículo 2.2.1.1.1.5.2. del Decreto 1082 de 2015 incluye una medida diferenciada para las personas jurídicas cuya constitución sea menor a 3 años al momento del registro. Esta prerrogativa, que puede ser entendida como de </w:t>
      </w:r>
      <w:r w:rsidRPr="00E44A83">
        <w:rPr>
          <w:lang w:val="es-MX"/>
        </w:rPr>
        <w:lastRenderedPageBreak/>
        <w:t>fomento a la participación de los oferentes en la contratación estatal, permite que las sociedades relativamente nuevas ─con menos de 3 años de constitución─ puedan acreditar como experiencia en el RUP la de sus accionistas, socios o constituyentes. A pesar de que la experiencia es inherente a la persona que la ha obtenido, razón por la cual es intransferible en virtud de su carácter personalísimo, por disposición legal o reglamentaria, en casos excepcionales, como el descrito por el artículo mencionado, se permite hacerlo.</w:t>
      </w:r>
    </w:p>
    <w:p w14:paraId="0A5BD19D" w14:textId="7F85397D" w:rsidR="00684374" w:rsidRDefault="00684374" w:rsidP="00684374">
      <w:pPr>
        <w:pStyle w:val="Textoindependiente"/>
        <w:spacing w:before="192"/>
        <w:ind w:left="101"/>
        <w:jc w:val="both"/>
        <w:rPr>
          <w:b/>
          <w:bCs/>
          <w:lang w:val="es-MX"/>
        </w:rPr>
      </w:pPr>
      <w:r w:rsidRPr="00684374">
        <w:rPr>
          <w:b/>
          <w:bCs/>
          <w:lang w:val="es-MX"/>
        </w:rPr>
        <w:t>EXPERIENCIA-forma de acreditación-antigüedad</w:t>
      </w:r>
    </w:p>
    <w:p w14:paraId="2F4C8FA4" w14:textId="77777777" w:rsidR="00684374" w:rsidRPr="00684374" w:rsidRDefault="00684374" w:rsidP="00684374">
      <w:pPr>
        <w:pStyle w:val="Textoindependiente"/>
        <w:spacing w:before="192"/>
        <w:ind w:left="101"/>
        <w:jc w:val="both"/>
        <w:rPr>
          <w:b/>
          <w:bCs/>
          <w:lang w:val="es-MX"/>
        </w:rPr>
      </w:pPr>
    </w:p>
    <w:p w14:paraId="17908720" w14:textId="77777777" w:rsidR="00684374" w:rsidRDefault="00684374" w:rsidP="00684374">
      <w:pPr>
        <w:pStyle w:val="Textoindependiente"/>
        <w:spacing w:line="276" w:lineRule="auto"/>
        <w:ind w:left="100" w:right="899"/>
        <w:jc w:val="both"/>
      </w:pPr>
      <w:r>
        <w:t>Sobre lo relacionado con la exigencia de años de antigüedad en el Registro</w:t>
      </w:r>
      <w:r>
        <w:rPr>
          <w:spacing w:val="1"/>
        </w:rPr>
        <w:t xml:space="preserve"> </w:t>
      </w:r>
      <w:r>
        <w:t>Mercantil;</w:t>
      </w:r>
      <w:r>
        <w:rPr>
          <w:spacing w:val="1"/>
        </w:rPr>
        <w:t xml:space="preserve"> </w:t>
      </w:r>
      <w:r>
        <w:t>desde</w:t>
      </w:r>
      <w:r>
        <w:rPr>
          <w:spacing w:val="1"/>
        </w:rPr>
        <w:t xml:space="preserve"> </w:t>
      </w:r>
      <w:r>
        <w:t>una</w:t>
      </w:r>
      <w:r>
        <w:rPr>
          <w:spacing w:val="1"/>
        </w:rPr>
        <w:t xml:space="preserve"> </w:t>
      </w:r>
      <w:r>
        <w:t>interpretación</w:t>
      </w:r>
      <w:r>
        <w:rPr>
          <w:spacing w:val="1"/>
        </w:rPr>
        <w:t xml:space="preserve"> </w:t>
      </w:r>
      <w:r>
        <w:t>sistemática</w:t>
      </w:r>
      <w:r>
        <w:rPr>
          <w:spacing w:val="1"/>
        </w:rPr>
        <w:t xml:space="preserve"> </w:t>
      </w:r>
      <w:r>
        <w:t>al</w:t>
      </w:r>
      <w:r>
        <w:rPr>
          <w:spacing w:val="1"/>
        </w:rPr>
        <w:t xml:space="preserve"> </w:t>
      </w:r>
      <w:r>
        <w:t>analizar</w:t>
      </w:r>
      <w:r>
        <w:rPr>
          <w:spacing w:val="1"/>
        </w:rPr>
        <w:t xml:space="preserve"> </w:t>
      </w:r>
      <w:r>
        <w:t>las</w:t>
      </w:r>
      <w:r>
        <w:rPr>
          <w:spacing w:val="1"/>
        </w:rPr>
        <w:t xml:space="preserve"> </w:t>
      </w:r>
      <w:r>
        <w:t>normas</w:t>
      </w:r>
      <w:r>
        <w:rPr>
          <w:spacing w:val="1"/>
        </w:rPr>
        <w:t xml:space="preserve"> </w:t>
      </w:r>
      <w:r>
        <w:t>en</w:t>
      </w:r>
      <w:r>
        <w:rPr>
          <w:spacing w:val="-75"/>
        </w:rPr>
        <w:t xml:space="preserve"> </w:t>
      </w:r>
      <w:r>
        <w:t>mención, se observa que es una exigencia extralimitada, porque lo relacionado</w:t>
      </w:r>
      <w:r>
        <w:rPr>
          <w:spacing w:val="-75"/>
        </w:rPr>
        <w:t xml:space="preserve"> </w:t>
      </w:r>
      <w:r>
        <w:t>con la experiencia del contrato que se vaya a suscribir, no es la antigüedad en</w:t>
      </w:r>
      <w:r>
        <w:rPr>
          <w:spacing w:val="1"/>
        </w:rPr>
        <w:t xml:space="preserve"> </w:t>
      </w:r>
      <w:r>
        <w:t>años</w:t>
      </w:r>
      <w:r>
        <w:rPr>
          <w:spacing w:val="1"/>
        </w:rPr>
        <w:t xml:space="preserve"> </w:t>
      </w:r>
      <w:r>
        <w:t>en</w:t>
      </w:r>
      <w:r>
        <w:rPr>
          <w:spacing w:val="1"/>
        </w:rPr>
        <w:t xml:space="preserve"> </w:t>
      </w:r>
      <w:r>
        <w:t>el</w:t>
      </w:r>
      <w:r>
        <w:rPr>
          <w:spacing w:val="1"/>
        </w:rPr>
        <w:t xml:space="preserve"> </w:t>
      </w:r>
      <w:r>
        <w:t>registro</w:t>
      </w:r>
      <w:r>
        <w:rPr>
          <w:spacing w:val="1"/>
        </w:rPr>
        <w:t xml:space="preserve"> </w:t>
      </w:r>
      <w:r>
        <w:t>mercantil,</w:t>
      </w:r>
      <w:r>
        <w:rPr>
          <w:spacing w:val="1"/>
        </w:rPr>
        <w:t xml:space="preserve"> </w:t>
      </w:r>
      <w:r>
        <w:t>sino</w:t>
      </w:r>
      <w:r>
        <w:rPr>
          <w:spacing w:val="1"/>
        </w:rPr>
        <w:t xml:space="preserve"> </w:t>
      </w:r>
      <w:r>
        <w:t>la</w:t>
      </w:r>
      <w:r>
        <w:rPr>
          <w:spacing w:val="1"/>
        </w:rPr>
        <w:t xml:space="preserve"> </w:t>
      </w:r>
      <w:r>
        <w:t>experiencia</w:t>
      </w:r>
      <w:r>
        <w:rPr>
          <w:spacing w:val="1"/>
        </w:rPr>
        <w:t xml:space="preserve"> </w:t>
      </w:r>
      <w:r>
        <w:t>que</w:t>
      </w:r>
      <w:r>
        <w:rPr>
          <w:spacing w:val="1"/>
        </w:rPr>
        <w:t xml:space="preserve"> </w:t>
      </w:r>
      <w:r>
        <w:t>hayan</w:t>
      </w:r>
      <w:r>
        <w:rPr>
          <w:spacing w:val="1"/>
        </w:rPr>
        <w:t xml:space="preserve"> </w:t>
      </w:r>
      <w:r>
        <w:t>ejecutado</w:t>
      </w:r>
      <w:r>
        <w:rPr>
          <w:spacing w:val="1"/>
        </w:rPr>
        <w:t xml:space="preserve"> </w:t>
      </w:r>
      <w:r>
        <w:t>relacionada</w:t>
      </w:r>
      <w:r>
        <w:rPr>
          <w:spacing w:val="-2"/>
        </w:rPr>
        <w:t xml:space="preserve"> </w:t>
      </w:r>
      <w:r>
        <w:t>con</w:t>
      </w:r>
      <w:r>
        <w:rPr>
          <w:spacing w:val="-2"/>
        </w:rPr>
        <w:t xml:space="preserve"> </w:t>
      </w:r>
      <w:r>
        <w:t>el</w:t>
      </w:r>
      <w:r>
        <w:rPr>
          <w:spacing w:val="-1"/>
        </w:rPr>
        <w:t xml:space="preserve"> </w:t>
      </w:r>
      <w:r>
        <w:t>objeto</w:t>
      </w:r>
      <w:r>
        <w:rPr>
          <w:spacing w:val="-2"/>
        </w:rPr>
        <w:t xml:space="preserve"> </w:t>
      </w:r>
      <w:r>
        <w:t>del</w:t>
      </w:r>
      <w:r>
        <w:rPr>
          <w:spacing w:val="-1"/>
        </w:rPr>
        <w:t xml:space="preserve"> </w:t>
      </w:r>
      <w:r>
        <w:t>contrato.</w:t>
      </w:r>
    </w:p>
    <w:p w14:paraId="1E9C84EF" w14:textId="77777777" w:rsidR="00684374" w:rsidRDefault="00684374" w:rsidP="00684374">
      <w:pPr>
        <w:pStyle w:val="Textoindependiente"/>
        <w:spacing w:before="3"/>
        <w:rPr>
          <w:sz w:val="25"/>
        </w:rPr>
      </w:pPr>
    </w:p>
    <w:p w14:paraId="75A4820A" w14:textId="77777777" w:rsidR="00684374" w:rsidRDefault="00684374" w:rsidP="00684374">
      <w:pPr>
        <w:pStyle w:val="Textoindependiente"/>
        <w:spacing w:before="1" w:line="276" w:lineRule="auto"/>
        <w:ind w:left="100" w:right="899"/>
        <w:jc w:val="both"/>
      </w:pPr>
      <w:r>
        <w:t>Es más, de acuerdo con el numeral 2.5 del artículo 2.2.1.1.1.5.2 del Decreto</w:t>
      </w:r>
      <w:r>
        <w:rPr>
          <w:spacing w:val="1"/>
        </w:rPr>
        <w:t xml:space="preserve"> </w:t>
      </w:r>
      <w:r>
        <w:t>1082 de 2015 expresa que cuando la constitución sea menor de 3 años puede</w:t>
      </w:r>
      <w:r>
        <w:rPr>
          <w:spacing w:val="1"/>
        </w:rPr>
        <w:t xml:space="preserve"> </w:t>
      </w:r>
      <w:r>
        <w:t>acreditar</w:t>
      </w:r>
      <w:r>
        <w:rPr>
          <w:spacing w:val="1"/>
        </w:rPr>
        <w:t xml:space="preserve"> </w:t>
      </w:r>
      <w:r>
        <w:t>la</w:t>
      </w:r>
      <w:r>
        <w:rPr>
          <w:spacing w:val="1"/>
        </w:rPr>
        <w:t xml:space="preserve"> </w:t>
      </w:r>
      <w:r>
        <w:t>experiencia</w:t>
      </w:r>
      <w:r>
        <w:rPr>
          <w:spacing w:val="1"/>
        </w:rPr>
        <w:t xml:space="preserve"> </w:t>
      </w:r>
      <w:r>
        <w:t>de</w:t>
      </w:r>
      <w:r>
        <w:rPr>
          <w:spacing w:val="1"/>
        </w:rPr>
        <w:t xml:space="preserve"> </w:t>
      </w:r>
      <w:r>
        <w:t>sus</w:t>
      </w:r>
      <w:r>
        <w:rPr>
          <w:spacing w:val="1"/>
        </w:rPr>
        <w:t xml:space="preserve"> </w:t>
      </w:r>
      <w:r>
        <w:t>socios,</w:t>
      </w:r>
      <w:r>
        <w:rPr>
          <w:spacing w:val="1"/>
        </w:rPr>
        <w:t xml:space="preserve"> </w:t>
      </w:r>
      <w:r>
        <w:t>accionistas</w:t>
      </w:r>
      <w:r>
        <w:rPr>
          <w:spacing w:val="1"/>
        </w:rPr>
        <w:t xml:space="preserve"> </w:t>
      </w:r>
      <w:r>
        <w:t>o</w:t>
      </w:r>
      <w:r>
        <w:rPr>
          <w:spacing w:val="1"/>
        </w:rPr>
        <w:t xml:space="preserve"> </w:t>
      </w:r>
      <w:r>
        <w:t>constituyentes,</w:t>
      </w:r>
      <w:r>
        <w:rPr>
          <w:spacing w:val="1"/>
        </w:rPr>
        <w:t xml:space="preserve"> </w:t>
      </w:r>
      <w:r>
        <w:t>observándose</w:t>
      </w:r>
      <w:r>
        <w:rPr>
          <w:spacing w:val="1"/>
        </w:rPr>
        <w:t xml:space="preserve"> </w:t>
      </w:r>
      <w:r>
        <w:t>de</w:t>
      </w:r>
      <w:r>
        <w:rPr>
          <w:spacing w:val="1"/>
        </w:rPr>
        <w:t xml:space="preserve"> </w:t>
      </w:r>
      <w:r>
        <w:t>esta</w:t>
      </w:r>
      <w:r>
        <w:rPr>
          <w:spacing w:val="1"/>
        </w:rPr>
        <w:t xml:space="preserve"> </w:t>
      </w:r>
      <w:r>
        <w:t>manera</w:t>
      </w:r>
      <w:r>
        <w:rPr>
          <w:spacing w:val="1"/>
        </w:rPr>
        <w:t xml:space="preserve"> </w:t>
      </w:r>
      <w:r>
        <w:t>que</w:t>
      </w:r>
      <w:r>
        <w:rPr>
          <w:spacing w:val="1"/>
        </w:rPr>
        <w:t xml:space="preserve"> </w:t>
      </w:r>
      <w:r>
        <w:t>nuestro</w:t>
      </w:r>
      <w:r>
        <w:rPr>
          <w:spacing w:val="1"/>
        </w:rPr>
        <w:t xml:space="preserve"> </w:t>
      </w:r>
      <w:r>
        <w:t>ordenamiento</w:t>
      </w:r>
      <w:r>
        <w:rPr>
          <w:spacing w:val="1"/>
        </w:rPr>
        <w:t xml:space="preserve"> </w:t>
      </w:r>
      <w:r>
        <w:t>jurídico</w:t>
      </w:r>
      <w:r>
        <w:rPr>
          <w:spacing w:val="1"/>
        </w:rPr>
        <w:t xml:space="preserve"> </w:t>
      </w:r>
      <w:r>
        <w:t>en</w:t>
      </w:r>
      <w:r>
        <w:rPr>
          <w:spacing w:val="-75"/>
        </w:rPr>
        <w:t xml:space="preserve"> </w:t>
      </w:r>
      <w:r>
        <w:t>determinados casos en concreto avala experiencia hasta antes de la inscripción</w:t>
      </w:r>
      <w:r>
        <w:rPr>
          <w:spacing w:val="-75"/>
        </w:rPr>
        <w:t xml:space="preserve"> </w:t>
      </w:r>
      <w:r>
        <w:t>en</w:t>
      </w:r>
      <w:r>
        <w:rPr>
          <w:spacing w:val="-15"/>
        </w:rPr>
        <w:t xml:space="preserve"> </w:t>
      </w:r>
      <w:r>
        <w:t>el</w:t>
      </w:r>
      <w:r>
        <w:rPr>
          <w:spacing w:val="-15"/>
        </w:rPr>
        <w:t xml:space="preserve"> </w:t>
      </w:r>
      <w:r>
        <w:t>Registro</w:t>
      </w:r>
      <w:r>
        <w:rPr>
          <w:spacing w:val="-13"/>
        </w:rPr>
        <w:t xml:space="preserve"> </w:t>
      </w:r>
      <w:r>
        <w:t>Mercantil</w:t>
      </w:r>
      <w:r>
        <w:rPr>
          <w:spacing w:val="-12"/>
        </w:rPr>
        <w:t xml:space="preserve"> </w:t>
      </w:r>
      <w:r>
        <w:t>de</w:t>
      </w:r>
      <w:r>
        <w:rPr>
          <w:spacing w:val="-15"/>
        </w:rPr>
        <w:t xml:space="preserve"> </w:t>
      </w:r>
      <w:r>
        <w:t>las</w:t>
      </w:r>
      <w:r>
        <w:rPr>
          <w:spacing w:val="-13"/>
        </w:rPr>
        <w:t xml:space="preserve"> </w:t>
      </w:r>
      <w:r>
        <w:t>personas</w:t>
      </w:r>
      <w:r>
        <w:rPr>
          <w:spacing w:val="-13"/>
        </w:rPr>
        <w:t xml:space="preserve"> </w:t>
      </w:r>
      <w:r>
        <w:t>naturales</w:t>
      </w:r>
      <w:r>
        <w:rPr>
          <w:spacing w:val="-12"/>
        </w:rPr>
        <w:t xml:space="preserve"> </w:t>
      </w:r>
      <w:r>
        <w:t>que</w:t>
      </w:r>
      <w:r>
        <w:rPr>
          <w:spacing w:val="-15"/>
        </w:rPr>
        <w:t xml:space="preserve"> </w:t>
      </w:r>
      <w:r>
        <w:t>hacen</w:t>
      </w:r>
      <w:r>
        <w:rPr>
          <w:spacing w:val="-14"/>
        </w:rPr>
        <w:t xml:space="preserve"> </w:t>
      </w:r>
      <w:r>
        <w:t>parte</w:t>
      </w:r>
      <w:r>
        <w:rPr>
          <w:spacing w:val="-14"/>
        </w:rPr>
        <w:t xml:space="preserve"> </w:t>
      </w:r>
      <w:r>
        <w:t>de</w:t>
      </w:r>
      <w:r>
        <w:rPr>
          <w:spacing w:val="-14"/>
        </w:rPr>
        <w:t xml:space="preserve"> </w:t>
      </w:r>
      <w:r>
        <w:t>la</w:t>
      </w:r>
      <w:r>
        <w:rPr>
          <w:spacing w:val="-15"/>
        </w:rPr>
        <w:t xml:space="preserve"> </w:t>
      </w:r>
      <w:r>
        <w:t>persona</w:t>
      </w:r>
      <w:r>
        <w:rPr>
          <w:spacing w:val="-75"/>
        </w:rPr>
        <w:t xml:space="preserve"> </w:t>
      </w:r>
      <w:r>
        <w:t>jurídica.</w:t>
      </w:r>
    </w:p>
    <w:p w14:paraId="3027D826" w14:textId="30A72704" w:rsidR="00E44A83" w:rsidRPr="00684374" w:rsidRDefault="00E44A83" w:rsidP="00E44A83">
      <w:pPr>
        <w:pStyle w:val="Textoindependiente"/>
        <w:spacing w:before="192"/>
        <w:ind w:left="101"/>
        <w:jc w:val="both"/>
      </w:pPr>
    </w:p>
    <w:p w14:paraId="139DBE9B" w14:textId="77777777" w:rsidR="00E44A83" w:rsidRDefault="00E44A83" w:rsidP="00E44A83">
      <w:pPr>
        <w:pStyle w:val="Textoindependiente"/>
        <w:spacing w:before="192"/>
        <w:ind w:left="101"/>
        <w:jc w:val="both"/>
        <w:rPr>
          <w:lang w:val="es-MX"/>
        </w:rPr>
      </w:pPr>
    </w:p>
    <w:p w14:paraId="6E4EEC1B" w14:textId="77777777" w:rsidR="00E44A83" w:rsidRDefault="00E44A83" w:rsidP="00E44A83">
      <w:pPr>
        <w:pStyle w:val="Textoindependiente"/>
        <w:spacing w:before="192"/>
        <w:ind w:left="101"/>
        <w:jc w:val="both"/>
        <w:rPr>
          <w:lang w:val="es-MX"/>
        </w:rPr>
      </w:pPr>
    </w:p>
    <w:p w14:paraId="6B009B01" w14:textId="77777777" w:rsidR="00E44A83" w:rsidRDefault="00E44A83" w:rsidP="00E44A83">
      <w:pPr>
        <w:pStyle w:val="Textoindependiente"/>
        <w:spacing w:before="192"/>
        <w:ind w:left="101"/>
        <w:jc w:val="both"/>
        <w:rPr>
          <w:lang w:val="es-MX"/>
        </w:rPr>
      </w:pPr>
    </w:p>
    <w:p w14:paraId="7DCF297C" w14:textId="77777777" w:rsidR="00E44A83" w:rsidRDefault="00E44A83" w:rsidP="00E44A83">
      <w:pPr>
        <w:pStyle w:val="Textoindependiente"/>
        <w:spacing w:before="192"/>
        <w:ind w:left="101"/>
        <w:jc w:val="both"/>
        <w:rPr>
          <w:lang w:val="es-MX"/>
        </w:rPr>
      </w:pPr>
    </w:p>
    <w:p w14:paraId="75B959A5" w14:textId="77777777" w:rsidR="00E44A83" w:rsidRDefault="00E44A83" w:rsidP="00E44A83">
      <w:pPr>
        <w:pStyle w:val="Textoindependiente"/>
        <w:spacing w:before="192"/>
        <w:ind w:left="101"/>
        <w:jc w:val="both"/>
        <w:rPr>
          <w:lang w:val="es-MX"/>
        </w:rPr>
      </w:pPr>
    </w:p>
    <w:p w14:paraId="3E98E503" w14:textId="77777777" w:rsidR="00E44A83" w:rsidRDefault="00E44A83" w:rsidP="00E44A83">
      <w:pPr>
        <w:pStyle w:val="Textoindependiente"/>
        <w:spacing w:before="192"/>
        <w:ind w:left="101"/>
        <w:jc w:val="both"/>
        <w:rPr>
          <w:lang w:val="es-MX"/>
        </w:rPr>
      </w:pPr>
    </w:p>
    <w:p w14:paraId="4A7284BF" w14:textId="77777777" w:rsidR="00E44A83" w:rsidRDefault="00E44A83" w:rsidP="00E44A83">
      <w:pPr>
        <w:pStyle w:val="Textoindependiente"/>
        <w:spacing w:before="192"/>
        <w:ind w:left="101"/>
        <w:jc w:val="both"/>
        <w:rPr>
          <w:lang w:val="es-MX"/>
        </w:rPr>
      </w:pPr>
    </w:p>
    <w:p w14:paraId="1A8E91DC" w14:textId="77777777" w:rsidR="00E44A83" w:rsidRDefault="00E44A83" w:rsidP="00E44A83">
      <w:pPr>
        <w:pStyle w:val="Textoindependiente"/>
        <w:spacing w:before="192"/>
        <w:ind w:left="101"/>
        <w:jc w:val="both"/>
        <w:rPr>
          <w:lang w:val="es-MX"/>
        </w:rPr>
      </w:pPr>
    </w:p>
    <w:p w14:paraId="0E201B10" w14:textId="77777777" w:rsidR="00E44A83" w:rsidRDefault="00E44A83" w:rsidP="00E44A83">
      <w:pPr>
        <w:pStyle w:val="Textoindependiente"/>
        <w:spacing w:before="192"/>
        <w:ind w:left="101"/>
        <w:jc w:val="both"/>
        <w:rPr>
          <w:lang w:val="es-MX"/>
        </w:rPr>
      </w:pPr>
    </w:p>
    <w:p w14:paraId="1F53FAB3" w14:textId="77777777" w:rsidR="00E44A83" w:rsidRDefault="00E44A83" w:rsidP="00E44A83">
      <w:pPr>
        <w:pStyle w:val="Textoindependiente"/>
        <w:spacing w:before="192"/>
        <w:ind w:left="101"/>
        <w:jc w:val="both"/>
        <w:rPr>
          <w:lang w:val="es-MX"/>
        </w:rPr>
      </w:pPr>
    </w:p>
    <w:p w14:paraId="79AC92D0" w14:textId="77777777" w:rsidR="00E44A83" w:rsidRDefault="00E44A83" w:rsidP="00E44A83">
      <w:pPr>
        <w:pStyle w:val="Textoindependiente"/>
        <w:spacing w:before="192"/>
        <w:ind w:left="101"/>
        <w:jc w:val="both"/>
        <w:rPr>
          <w:lang w:val="es-MX"/>
        </w:rPr>
      </w:pPr>
    </w:p>
    <w:p w14:paraId="640652CC" w14:textId="77777777" w:rsidR="00E44A83" w:rsidRDefault="00E44A83" w:rsidP="00E44A83">
      <w:pPr>
        <w:pStyle w:val="Textoindependiente"/>
        <w:spacing w:before="192"/>
        <w:ind w:left="101"/>
        <w:jc w:val="both"/>
        <w:rPr>
          <w:lang w:val="es-MX"/>
        </w:rPr>
      </w:pPr>
    </w:p>
    <w:p w14:paraId="018ED908" w14:textId="77777777" w:rsidR="008F5C50" w:rsidRDefault="008F5C50" w:rsidP="00E44A83">
      <w:pPr>
        <w:pStyle w:val="Textoindependiente"/>
        <w:spacing w:before="192"/>
        <w:ind w:left="101"/>
        <w:jc w:val="both"/>
        <w:rPr>
          <w:lang w:val="es-MX"/>
        </w:rPr>
      </w:pPr>
    </w:p>
    <w:p w14:paraId="15B7CFA1" w14:textId="77777777" w:rsidR="008F5C50" w:rsidRDefault="008F5C50" w:rsidP="00E44A83">
      <w:pPr>
        <w:pStyle w:val="Textoindependiente"/>
        <w:spacing w:before="192"/>
        <w:ind w:left="101"/>
        <w:jc w:val="both"/>
        <w:rPr>
          <w:lang w:val="es-MX"/>
        </w:rPr>
      </w:pPr>
    </w:p>
    <w:p w14:paraId="2558D1BE" w14:textId="77777777" w:rsidR="008F5C50" w:rsidRDefault="008F5C50" w:rsidP="00E44A83">
      <w:pPr>
        <w:pStyle w:val="Textoindependiente"/>
        <w:spacing w:before="192"/>
        <w:ind w:left="101"/>
        <w:jc w:val="both"/>
        <w:rPr>
          <w:lang w:val="es-MX"/>
        </w:rPr>
      </w:pPr>
    </w:p>
    <w:p w14:paraId="6DE4A449" w14:textId="77777777" w:rsidR="008F5C50" w:rsidRDefault="008F5C50" w:rsidP="00E44A83">
      <w:pPr>
        <w:pStyle w:val="Textoindependiente"/>
        <w:spacing w:before="192"/>
        <w:ind w:left="101"/>
        <w:jc w:val="both"/>
        <w:rPr>
          <w:lang w:val="es-MX"/>
        </w:rPr>
      </w:pPr>
    </w:p>
    <w:p w14:paraId="6E8727D1" w14:textId="77777777" w:rsidR="008F5C50" w:rsidRDefault="008F5C50" w:rsidP="00E44A83">
      <w:pPr>
        <w:pStyle w:val="Textoindependiente"/>
        <w:spacing w:before="192"/>
        <w:ind w:left="101"/>
        <w:jc w:val="both"/>
        <w:rPr>
          <w:lang w:val="es-MX"/>
        </w:rPr>
      </w:pPr>
    </w:p>
    <w:p w14:paraId="37ECA4FA" w14:textId="77777777" w:rsidR="008F5C50" w:rsidRDefault="008F5C50" w:rsidP="00E44A83">
      <w:pPr>
        <w:pStyle w:val="Textoindependiente"/>
        <w:spacing w:before="192"/>
        <w:ind w:left="101"/>
        <w:jc w:val="both"/>
        <w:rPr>
          <w:lang w:val="es-MX"/>
        </w:rPr>
      </w:pPr>
    </w:p>
    <w:p w14:paraId="4FFA1EB0" w14:textId="77777777" w:rsidR="00E44A83" w:rsidRPr="00E44A83" w:rsidRDefault="00E44A83" w:rsidP="00E44A83">
      <w:pPr>
        <w:pStyle w:val="Textoindependiente"/>
        <w:spacing w:before="192"/>
        <w:ind w:left="101"/>
        <w:jc w:val="both"/>
        <w:rPr>
          <w:lang w:val="es-MX"/>
        </w:rPr>
      </w:pPr>
    </w:p>
    <w:p w14:paraId="0CC0ECEB" w14:textId="77777777" w:rsidR="00E44A83" w:rsidRPr="00E44A83" w:rsidRDefault="00E44A83" w:rsidP="00E44A83">
      <w:pPr>
        <w:pStyle w:val="Textoindependiente"/>
        <w:spacing w:before="192"/>
        <w:ind w:left="101"/>
        <w:jc w:val="both"/>
        <w:rPr>
          <w:lang w:val="es-MX"/>
        </w:rPr>
      </w:pPr>
    </w:p>
    <w:p w14:paraId="7C2676F4" w14:textId="77777777" w:rsidR="00E44A83" w:rsidRPr="00E44A83" w:rsidRDefault="00E44A83" w:rsidP="00E44A83">
      <w:pPr>
        <w:pStyle w:val="Textoindependiente"/>
        <w:spacing w:before="192"/>
        <w:ind w:left="101"/>
      </w:pPr>
      <w:r w:rsidRPr="00E44A83">
        <w:t xml:space="preserve"> </w:t>
      </w:r>
    </w:p>
    <w:p w14:paraId="76BD6047" w14:textId="77777777" w:rsidR="00313D34" w:rsidRDefault="00000000">
      <w:pPr>
        <w:pStyle w:val="Textoindependiente"/>
        <w:spacing w:before="192"/>
        <w:ind w:left="101"/>
      </w:pPr>
      <w:r>
        <w:rPr>
          <w:noProof/>
        </w:rPr>
        <w:drawing>
          <wp:anchor distT="0" distB="0" distL="0" distR="0" simplePos="0" relativeHeight="15728640" behindDoc="0" locked="0" layoutInCell="1" allowOverlap="1" wp14:anchorId="4149CEFA" wp14:editId="479633D9">
            <wp:simplePos x="0" y="0"/>
            <wp:positionH relativeFrom="page">
              <wp:posOffset>3960135</wp:posOffset>
            </wp:positionH>
            <wp:positionV relativeFrom="paragraph">
              <wp:posOffset>121919</wp:posOffset>
            </wp:positionV>
            <wp:extent cx="3239999" cy="89999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7" cstate="print"/>
                    <a:stretch>
                      <a:fillRect/>
                    </a:stretch>
                  </pic:blipFill>
                  <pic:spPr>
                    <a:xfrm>
                      <a:off x="0" y="0"/>
                      <a:ext cx="3239999" cy="899999"/>
                    </a:xfrm>
                    <a:prstGeom prst="rect">
                      <a:avLst/>
                    </a:prstGeom>
                  </pic:spPr>
                </pic:pic>
              </a:graphicData>
            </a:graphic>
          </wp:anchor>
        </w:drawing>
      </w:r>
      <w:r>
        <w:t>Bogotá</w:t>
      </w:r>
      <w:r>
        <w:rPr>
          <w:spacing w:val="-6"/>
        </w:rPr>
        <w:t xml:space="preserve"> </w:t>
      </w:r>
      <w:r>
        <w:t>D.C.,</w:t>
      </w:r>
      <w:r>
        <w:rPr>
          <w:spacing w:val="-1"/>
        </w:rPr>
        <w:t xml:space="preserve"> </w:t>
      </w:r>
      <w:r>
        <w:t>22</w:t>
      </w:r>
      <w:r>
        <w:rPr>
          <w:spacing w:val="-5"/>
        </w:rPr>
        <w:t xml:space="preserve"> </w:t>
      </w:r>
      <w:proofErr w:type="gramStart"/>
      <w:r>
        <w:t>Agosto</w:t>
      </w:r>
      <w:proofErr w:type="gramEnd"/>
      <w:r>
        <w:rPr>
          <w:spacing w:val="-3"/>
        </w:rPr>
        <w:t xml:space="preserve"> </w:t>
      </w:r>
      <w:r>
        <w:t>2024</w:t>
      </w:r>
    </w:p>
    <w:p w14:paraId="5A237635" w14:textId="77777777" w:rsidR="00313D34" w:rsidRDefault="00313D34">
      <w:pPr>
        <w:pStyle w:val="Textoindependiente"/>
        <w:rPr>
          <w:sz w:val="26"/>
        </w:rPr>
      </w:pPr>
    </w:p>
    <w:p w14:paraId="1D7AB72F" w14:textId="77777777" w:rsidR="00313D34" w:rsidRDefault="00313D34">
      <w:pPr>
        <w:pStyle w:val="Textoindependiente"/>
        <w:spacing w:before="3"/>
        <w:rPr>
          <w:sz w:val="23"/>
        </w:rPr>
      </w:pPr>
    </w:p>
    <w:p w14:paraId="07D23715" w14:textId="77777777" w:rsidR="00313D34" w:rsidRDefault="00000000">
      <w:pPr>
        <w:pStyle w:val="Textoindependiente"/>
        <w:ind w:left="100"/>
      </w:pPr>
      <w:r>
        <w:t>Señor(a)</w:t>
      </w:r>
    </w:p>
    <w:p w14:paraId="2697CC2A" w14:textId="77777777" w:rsidR="00313D34" w:rsidRDefault="00000000">
      <w:pPr>
        <w:pStyle w:val="Ttulo1"/>
        <w:spacing w:before="0"/>
        <w:ind w:left="100" w:firstLine="0"/>
      </w:pPr>
      <w:r>
        <w:t>ANONIMO</w:t>
      </w:r>
    </w:p>
    <w:p w14:paraId="28802F31" w14:textId="77777777" w:rsidR="00313D34" w:rsidRDefault="00000000">
      <w:pPr>
        <w:pStyle w:val="Textoindependiente"/>
        <w:ind w:left="100"/>
      </w:pPr>
      <w:r>
        <w:t>Bogotá</w:t>
      </w:r>
      <w:r>
        <w:rPr>
          <w:spacing w:val="-12"/>
        </w:rPr>
        <w:t xml:space="preserve"> </w:t>
      </w:r>
      <w:r>
        <w:t>D.C.</w:t>
      </w:r>
    </w:p>
    <w:p w14:paraId="589F2CA9" w14:textId="77777777" w:rsidR="00313D34" w:rsidRDefault="00313D34">
      <w:pPr>
        <w:pStyle w:val="Textoindependiente"/>
        <w:rPr>
          <w:sz w:val="20"/>
        </w:rPr>
      </w:pPr>
    </w:p>
    <w:p w14:paraId="6D8142A2" w14:textId="77777777" w:rsidR="00313D34" w:rsidRDefault="00313D34">
      <w:pPr>
        <w:pStyle w:val="Textoindependiente"/>
        <w:spacing w:before="9"/>
        <w:rPr>
          <w:sz w:val="15"/>
        </w:rPr>
      </w:pPr>
    </w:p>
    <w:p w14:paraId="12E628A1" w14:textId="77777777" w:rsidR="00313D34" w:rsidRDefault="00000000">
      <w:pPr>
        <w:pStyle w:val="Ttulo1"/>
        <w:ind w:left="2790" w:firstLine="0"/>
      </w:pPr>
      <w:r>
        <w:t>Concepto</w:t>
      </w:r>
      <w:r>
        <w:rPr>
          <w:spacing w:val="-5"/>
        </w:rPr>
        <w:t xml:space="preserve"> </w:t>
      </w:r>
      <w:r>
        <w:t>C-</w:t>
      </w:r>
      <w:r>
        <w:rPr>
          <w:spacing w:val="-5"/>
        </w:rPr>
        <w:t xml:space="preserve"> </w:t>
      </w:r>
      <w:r>
        <w:t>312</w:t>
      </w:r>
      <w:r>
        <w:rPr>
          <w:spacing w:val="-5"/>
        </w:rPr>
        <w:t xml:space="preserve"> </w:t>
      </w:r>
      <w:r>
        <w:t>de</w:t>
      </w:r>
      <w:r>
        <w:rPr>
          <w:spacing w:val="-4"/>
        </w:rPr>
        <w:t xml:space="preserve"> </w:t>
      </w:r>
      <w:r>
        <w:t>2024</w:t>
      </w:r>
    </w:p>
    <w:p w14:paraId="22B171FF" w14:textId="77777777" w:rsidR="00313D34" w:rsidRDefault="00313D34">
      <w:pPr>
        <w:pStyle w:val="Textoindependiente"/>
        <w:rPr>
          <w:b/>
          <w:sz w:val="26"/>
        </w:rPr>
      </w:pPr>
    </w:p>
    <w:p w14:paraId="0C6EFE62" w14:textId="77777777" w:rsidR="00313D34" w:rsidRDefault="00313D34">
      <w:pPr>
        <w:pStyle w:val="Textoindependiente"/>
        <w:spacing w:before="9"/>
        <w:rPr>
          <w:b/>
          <w:sz w:val="24"/>
        </w:rPr>
      </w:pPr>
    </w:p>
    <w:p w14:paraId="1921B8AA" w14:textId="77777777" w:rsidR="00313D34" w:rsidRDefault="00000000">
      <w:pPr>
        <w:pStyle w:val="Textoindependiente"/>
        <w:tabs>
          <w:tab w:val="left" w:pos="2789"/>
        </w:tabs>
        <w:ind w:left="100"/>
        <w:jc w:val="both"/>
      </w:pPr>
      <w:r>
        <w:rPr>
          <w:b/>
        </w:rPr>
        <w:t>Temas:</w:t>
      </w:r>
      <w:r>
        <w:rPr>
          <w:b/>
        </w:rPr>
        <w:tab/>
      </w:r>
      <w:r>
        <w:t xml:space="preserve">REQUISITO     </w:t>
      </w:r>
      <w:r>
        <w:rPr>
          <w:spacing w:val="5"/>
        </w:rPr>
        <w:t xml:space="preserve"> </w:t>
      </w:r>
      <w:r>
        <w:t xml:space="preserve">HABILITANTE-Noción–     </w:t>
      </w:r>
      <w:r>
        <w:rPr>
          <w:spacing w:val="3"/>
        </w:rPr>
        <w:t xml:space="preserve"> </w:t>
      </w:r>
      <w:r>
        <w:t>REQUISITO</w:t>
      </w:r>
    </w:p>
    <w:p w14:paraId="3DB61B0A" w14:textId="3FE3C1EC" w:rsidR="00313D34" w:rsidRDefault="00000000">
      <w:pPr>
        <w:pStyle w:val="Textoindependiente"/>
        <w:ind w:left="2790" w:right="1056"/>
        <w:jc w:val="both"/>
      </w:pPr>
      <w:r>
        <w:t>HABILITANTE-Autonomía-EXPERIENCIA</w:t>
      </w:r>
      <w:r>
        <w:rPr>
          <w:spacing w:val="1"/>
        </w:rPr>
        <w:t xml:space="preserve"> </w:t>
      </w:r>
      <w:r>
        <w:t>– Forma</w:t>
      </w:r>
      <w:r>
        <w:rPr>
          <w:spacing w:val="1"/>
        </w:rPr>
        <w:t xml:space="preserve"> </w:t>
      </w:r>
      <w:r>
        <w:t>de</w:t>
      </w:r>
      <w:r>
        <w:rPr>
          <w:spacing w:val="1"/>
        </w:rPr>
        <w:t xml:space="preserve"> </w:t>
      </w:r>
      <w:r>
        <w:t>acreditación – Socios – Sociedades con menos de 3</w:t>
      </w:r>
      <w:r>
        <w:rPr>
          <w:spacing w:val="1"/>
        </w:rPr>
        <w:t xml:space="preserve"> </w:t>
      </w:r>
      <w:r>
        <w:t>años de constituidas-</w:t>
      </w:r>
      <w:r w:rsidR="00684374">
        <w:t>Antigüedad</w:t>
      </w:r>
    </w:p>
    <w:p w14:paraId="0E381AD7" w14:textId="77777777" w:rsidR="00313D34" w:rsidRDefault="00313D34">
      <w:pPr>
        <w:pStyle w:val="Textoindependiente"/>
        <w:spacing w:before="2"/>
        <w:rPr>
          <w:sz w:val="26"/>
        </w:rPr>
      </w:pPr>
    </w:p>
    <w:p w14:paraId="196A532B" w14:textId="77777777" w:rsidR="00313D34" w:rsidRDefault="00000000">
      <w:pPr>
        <w:tabs>
          <w:tab w:val="left" w:pos="2789"/>
          <w:tab w:val="left" w:pos="4274"/>
          <w:tab w:val="left" w:pos="4751"/>
          <w:tab w:val="left" w:pos="6016"/>
          <w:tab w:val="left" w:pos="6748"/>
          <w:tab w:val="left" w:pos="8034"/>
          <w:tab w:val="left" w:pos="8757"/>
        </w:tabs>
        <w:ind w:left="100"/>
      </w:pPr>
      <w:r>
        <w:rPr>
          <w:b/>
        </w:rPr>
        <w:t>Radicación:</w:t>
      </w:r>
      <w:r>
        <w:rPr>
          <w:b/>
        </w:rPr>
        <w:tab/>
      </w:r>
      <w:r>
        <w:t>Respuesta</w:t>
      </w:r>
      <w:r>
        <w:tab/>
        <w:t>a</w:t>
      </w:r>
      <w:r>
        <w:tab/>
        <w:t>consulta</w:t>
      </w:r>
      <w:r>
        <w:tab/>
        <w:t>con</w:t>
      </w:r>
      <w:r>
        <w:tab/>
        <w:t>radicado</w:t>
      </w:r>
      <w:r>
        <w:tab/>
        <w:t>No.</w:t>
      </w:r>
      <w:r>
        <w:tab/>
        <w:t>P</w:t>
      </w:r>
    </w:p>
    <w:p w14:paraId="1F0560C8" w14:textId="77777777" w:rsidR="00313D34" w:rsidRDefault="00000000">
      <w:pPr>
        <w:pStyle w:val="Textoindependiente"/>
        <w:ind w:left="2790"/>
      </w:pPr>
      <w:r>
        <w:t>20240709006979</w:t>
      </w:r>
    </w:p>
    <w:p w14:paraId="2C5E8910" w14:textId="77777777" w:rsidR="00313D34" w:rsidRDefault="00313D34">
      <w:pPr>
        <w:pStyle w:val="Textoindependiente"/>
        <w:rPr>
          <w:sz w:val="26"/>
        </w:rPr>
      </w:pPr>
    </w:p>
    <w:p w14:paraId="41BCEB53" w14:textId="77777777" w:rsidR="00313D34" w:rsidRDefault="00313D34">
      <w:pPr>
        <w:pStyle w:val="Textoindependiente"/>
        <w:rPr>
          <w:sz w:val="26"/>
        </w:rPr>
      </w:pPr>
    </w:p>
    <w:p w14:paraId="079CB80E" w14:textId="77777777" w:rsidR="00313D34" w:rsidRDefault="00000000">
      <w:pPr>
        <w:pStyle w:val="Textoindependiente"/>
        <w:spacing w:before="180"/>
        <w:ind w:left="100"/>
      </w:pPr>
      <w:r>
        <w:t>Estimado</w:t>
      </w:r>
      <w:r>
        <w:rPr>
          <w:spacing w:val="-9"/>
        </w:rPr>
        <w:t xml:space="preserve"> </w:t>
      </w:r>
      <w:r>
        <w:t>señor</w:t>
      </w:r>
      <w:r>
        <w:rPr>
          <w:spacing w:val="-9"/>
        </w:rPr>
        <w:t xml:space="preserve"> </w:t>
      </w:r>
      <w:r>
        <w:t>Anónimo:</w:t>
      </w:r>
    </w:p>
    <w:p w14:paraId="224DAFF4" w14:textId="77777777" w:rsidR="00313D34" w:rsidRDefault="00313D34">
      <w:pPr>
        <w:pStyle w:val="Textoindependiente"/>
        <w:spacing w:before="7"/>
        <w:rPr>
          <w:sz w:val="28"/>
        </w:rPr>
      </w:pPr>
    </w:p>
    <w:p w14:paraId="1963E654" w14:textId="77777777" w:rsidR="00313D34" w:rsidRDefault="00000000">
      <w:pPr>
        <w:pStyle w:val="Textoindependiente"/>
        <w:spacing w:line="276" w:lineRule="auto"/>
        <w:ind w:left="100" w:right="899"/>
        <w:jc w:val="both"/>
      </w:pPr>
      <w:r>
        <w:t>En ejercicio de la competencia otorgada por los artículos 3, numeral 5º, y 11,</w:t>
      </w:r>
      <w:r>
        <w:rPr>
          <w:spacing w:val="1"/>
        </w:rPr>
        <w:t xml:space="preserve"> </w:t>
      </w:r>
      <w:r>
        <w:t>numeral</w:t>
      </w:r>
      <w:r>
        <w:rPr>
          <w:spacing w:val="-14"/>
        </w:rPr>
        <w:t xml:space="preserve"> </w:t>
      </w:r>
      <w:r>
        <w:t>8º,</w:t>
      </w:r>
      <w:r>
        <w:rPr>
          <w:spacing w:val="-14"/>
        </w:rPr>
        <w:t xml:space="preserve"> </w:t>
      </w:r>
      <w:r>
        <w:t>del</w:t>
      </w:r>
      <w:r>
        <w:rPr>
          <w:spacing w:val="-15"/>
        </w:rPr>
        <w:t xml:space="preserve"> </w:t>
      </w:r>
      <w:r>
        <w:t>Decreto</w:t>
      </w:r>
      <w:r>
        <w:rPr>
          <w:spacing w:val="-14"/>
        </w:rPr>
        <w:t xml:space="preserve"> </w:t>
      </w:r>
      <w:r>
        <w:t>Ley</w:t>
      </w:r>
      <w:r>
        <w:rPr>
          <w:spacing w:val="-14"/>
        </w:rPr>
        <w:t xml:space="preserve"> </w:t>
      </w:r>
      <w:r>
        <w:t>4170</w:t>
      </w:r>
      <w:r>
        <w:rPr>
          <w:spacing w:val="-14"/>
        </w:rPr>
        <w:t xml:space="preserve"> </w:t>
      </w:r>
      <w:r>
        <w:t>de</w:t>
      </w:r>
      <w:r>
        <w:rPr>
          <w:spacing w:val="-16"/>
        </w:rPr>
        <w:t xml:space="preserve"> </w:t>
      </w:r>
      <w:r>
        <w:t>2011,</w:t>
      </w:r>
      <w:r>
        <w:rPr>
          <w:spacing w:val="-14"/>
        </w:rPr>
        <w:t xml:space="preserve"> </w:t>
      </w:r>
      <w:r>
        <w:t>así</w:t>
      </w:r>
      <w:r>
        <w:rPr>
          <w:spacing w:val="-14"/>
        </w:rPr>
        <w:t xml:space="preserve"> </w:t>
      </w:r>
      <w:r>
        <w:t>como</w:t>
      </w:r>
      <w:r>
        <w:rPr>
          <w:spacing w:val="-14"/>
        </w:rPr>
        <w:t xml:space="preserve"> </w:t>
      </w:r>
      <w:r>
        <w:t>lo</w:t>
      </w:r>
      <w:r>
        <w:rPr>
          <w:spacing w:val="-16"/>
        </w:rPr>
        <w:t xml:space="preserve"> </w:t>
      </w:r>
      <w:r>
        <w:t>establecido</w:t>
      </w:r>
      <w:r>
        <w:rPr>
          <w:spacing w:val="-12"/>
        </w:rPr>
        <w:t xml:space="preserve"> </w:t>
      </w:r>
      <w:r>
        <w:t>en</w:t>
      </w:r>
      <w:r>
        <w:rPr>
          <w:spacing w:val="-15"/>
        </w:rPr>
        <w:t xml:space="preserve"> </w:t>
      </w:r>
      <w:r>
        <w:t>el</w:t>
      </w:r>
      <w:r>
        <w:rPr>
          <w:spacing w:val="-16"/>
        </w:rPr>
        <w:t xml:space="preserve"> </w:t>
      </w:r>
      <w:r>
        <w:t>artículo</w:t>
      </w:r>
      <w:r>
        <w:rPr>
          <w:spacing w:val="-75"/>
        </w:rPr>
        <w:t xml:space="preserve"> </w:t>
      </w:r>
      <w:r>
        <w:t>4</w:t>
      </w:r>
      <w:r>
        <w:rPr>
          <w:spacing w:val="-10"/>
        </w:rPr>
        <w:t xml:space="preserve"> </w:t>
      </w:r>
      <w:r>
        <w:t>de</w:t>
      </w:r>
      <w:r>
        <w:rPr>
          <w:spacing w:val="-10"/>
        </w:rPr>
        <w:t xml:space="preserve"> </w:t>
      </w:r>
      <w:r>
        <w:t>la</w:t>
      </w:r>
      <w:r>
        <w:rPr>
          <w:spacing w:val="-9"/>
        </w:rPr>
        <w:t xml:space="preserve"> </w:t>
      </w:r>
      <w:r>
        <w:t>Resolución</w:t>
      </w:r>
      <w:r>
        <w:rPr>
          <w:spacing w:val="-7"/>
        </w:rPr>
        <w:t xml:space="preserve"> </w:t>
      </w:r>
      <w:r>
        <w:t>1707</w:t>
      </w:r>
      <w:r>
        <w:rPr>
          <w:spacing w:val="-9"/>
        </w:rPr>
        <w:t xml:space="preserve"> </w:t>
      </w:r>
      <w:r>
        <w:t>de</w:t>
      </w:r>
      <w:r>
        <w:rPr>
          <w:spacing w:val="-9"/>
        </w:rPr>
        <w:t xml:space="preserve"> </w:t>
      </w:r>
      <w:r>
        <w:t>2018</w:t>
      </w:r>
      <w:r>
        <w:rPr>
          <w:spacing w:val="-9"/>
        </w:rPr>
        <w:t xml:space="preserve"> </w:t>
      </w:r>
      <w:r>
        <w:t>expedida</w:t>
      </w:r>
      <w:r>
        <w:rPr>
          <w:spacing w:val="-7"/>
        </w:rPr>
        <w:t xml:space="preserve"> </w:t>
      </w:r>
      <w:r>
        <w:t>por</w:t>
      </w:r>
      <w:r>
        <w:rPr>
          <w:spacing w:val="-10"/>
        </w:rPr>
        <w:t xml:space="preserve"> </w:t>
      </w:r>
      <w:r>
        <w:t>esta</w:t>
      </w:r>
      <w:r>
        <w:rPr>
          <w:spacing w:val="-9"/>
        </w:rPr>
        <w:t xml:space="preserve"> </w:t>
      </w:r>
      <w:r>
        <w:t>Entidad,</w:t>
      </w:r>
      <w:r>
        <w:rPr>
          <w:spacing w:val="-7"/>
        </w:rPr>
        <w:t xml:space="preserve"> </w:t>
      </w:r>
      <w:r>
        <w:t>la</w:t>
      </w:r>
      <w:r>
        <w:rPr>
          <w:spacing w:val="-10"/>
        </w:rPr>
        <w:t xml:space="preserve"> </w:t>
      </w:r>
      <w:r>
        <w:t>Agencia</w:t>
      </w:r>
      <w:r>
        <w:rPr>
          <w:spacing w:val="-7"/>
        </w:rPr>
        <w:t xml:space="preserve"> </w:t>
      </w:r>
      <w:r>
        <w:t>Nacional</w:t>
      </w:r>
      <w:r>
        <w:rPr>
          <w:spacing w:val="-75"/>
        </w:rPr>
        <w:t xml:space="preserve"> </w:t>
      </w:r>
      <w:r>
        <w:lastRenderedPageBreak/>
        <w:t>de Contratación Pública – Colombia Compra Eficiente– responde su solicitud de</w:t>
      </w:r>
      <w:r>
        <w:rPr>
          <w:spacing w:val="-75"/>
        </w:rPr>
        <w:t xml:space="preserve"> </w:t>
      </w:r>
      <w:r>
        <w:t>consulta</w:t>
      </w:r>
      <w:r>
        <w:rPr>
          <w:spacing w:val="-4"/>
        </w:rPr>
        <w:t xml:space="preserve"> </w:t>
      </w:r>
      <w:r>
        <w:t>de</w:t>
      </w:r>
      <w:r>
        <w:rPr>
          <w:spacing w:val="-3"/>
        </w:rPr>
        <w:t xml:space="preserve"> </w:t>
      </w:r>
      <w:r>
        <w:t>fecha</w:t>
      </w:r>
      <w:r>
        <w:rPr>
          <w:spacing w:val="-4"/>
        </w:rPr>
        <w:t xml:space="preserve"> </w:t>
      </w:r>
      <w:r>
        <w:t>08</w:t>
      </w:r>
      <w:r>
        <w:rPr>
          <w:spacing w:val="-3"/>
        </w:rPr>
        <w:t xml:space="preserve"> </w:t>
      </w:r>
      <w:r>
        <w:t>de</w:t>
      </w:r>
      <w:r>
        <w:rPr>
          <w:spacing w:val="-4"/>
        </w:rPr>
        <w:t xml:space="preserve"> </w:t>
      </w:r>
      <w:r>
        <w:t>julio</w:t>
      </w:r>
      <w:r>
        <w:rPr>
          <w:spacing w:val="-3"/>
        </w:rPr>
        <w:t xml:space="preserve"> </w:t>
      </w:r>
      <w:r>
        <w:t>de</w:t>
      </w:r>
      <w:r>
        <w:rPr>
          <w:spacing w:val="-4"/>
        </w:rPr>
        <w:t xml:space="preserve"> </w:t>
      </w:r>
      <w:r>
        <w:t>2024,</w:t>
      </w:r>
      <w:r>
        <w:rPr>
          <w:spacing w:val="-3"/>
        </w:rPr>
        <w:t xml:space="preserve"> </w:t>
      </w:r>
      <w:r>
        <w:t>en</w:t>
      </w:r>
      <w:r>
        <w:rPr>
          <w:spacing w:val="-4"/>
        </w:rPr>
        <w:t xml:space="preserve"> </w:t>
      </w:r>
      <w:r>
        <w:t>la</w:t>
      </w:r>
      <w:r>
        <w:rPr>
          <w:spacing w:val="-3"/>
        </w:rPr>
        <w:t xml:space="preserve"> </w:t>
      </w:r>
      <w:r>
        <w:t>cual</w:t>
      </w:r>
      <w:r>
        <w:rPr>
          <w:spacing w:val="-3"/>
        </w:rPr>
        <w:t xml:space="preserve"> </w:t>
      </w:r>
      <w:r>
        <w:t>manifiesta</w:t>
      </w:r>
      <w:r>
        <w:rPr>
          <w:spacing w:val="-4"/>
        </w:rPr>
        <w:t xml:space="preserve"> </w:t>
      </w:r>
      <w:r>
        <w:t>lo</w:t>
      </w:r>
      <w:r>
        <w:rPr>
          <w:spacing w:val="-3"/>
        </w:rPr>
        <w:t xml:space="preserve"> </w:t>
      </w:r>
      <w:r>
        <w:t>siguiente:</w:t>
      </w:r>
    </w:p>
    <w:p w14:paraId="2887F152" w14:textId="77777777" w:rsidR="00313D34" w:rsidRDefault="00313D34">
      <w:pPr>
        <w:pStyle w:val="Textoindependiente"/>
        <w:spacing w:before="4"/>
        <w:rPr>
          <w:sz w:val="25"/>
        </w:rPr>
      </w:pPr>
    </w:p>
    <w:p w14:paraId="0241913D" w14:textId="77777777" w:rsidR="00313D34" w:rsidRDefault="00000000">
      <w:pPr>
        <w:ind w:left="810" w:right="1608"/>
        <w:jc w:val="both"/>
        <w:rPr>
          <w:sz w:val="20"/>
        </w:rPr>
      </w:pPr>
      <w:r>
        <w:rPr>
          <w:sz w:val="20"/>
        </w:rPr>
        <w:t>“</w:t>
      </w:r>
      <w:r>
        <w:rPr>
          <w:i/>
          <w:sz w:val="20"/>
        </w:rPr>
        <w:t>De manera cordial me dirijo a ustedes para solicitar concepto acerca de</w:t>
      </w:r>
      <w:r>
        <w:rPr>
          <w:i/>
          <w:spacing w:val="1"/>
          <w:sz w:val="20"/>
        </w:rPr>
        <w:t xml:space="preserve"> </w:t>
      </w:r>
      <w:r>
        <w:rPr>
          <w:i/>
          <w:sz w:val="20"/>
        </w:rPr>
        <w:t>si</w:t>
      </w:r>
      <w:r>
        <w:rPr>
          <w:i/>
          <w:spacing w:val="-7"/>
          <w:sz w:val="20"/>
        </w:rPr>
        <w:t xml:space="preserve"> </w:t>
      </w:r>
      <w:r>
        <w:rPr>
          <w:i/>
          <w:sz w:val="20"/>
        </w:rPr>
        <w:t>es</w:t>
      </w:r>
      <w:r>
        <w:rPr>
          <w:i/>
          <w:spacing w:val="-6"/>
          <w:sz w:val="20"/>
        </w:rPr>
        <w:t xml:space="preserve"> </w:t>
      </w:r>
      <w:r>
        <w:rPr>
          <w:i/>
          <w:sz w:val="20"/>
        </w:rPr>
        <w:t>legal</w:t>
      </w:r>
      <w:r>
        <w:rPr>
          <w:i/>
          <w:spacing w:val="-6"/>
          <w:sz w:val="20"/>
        </w:rPr>
        <w:t xml:space="preserve"> </w:t>
      </w:r>
      <w:r>
        <w:rPr>
          <w:i/>
          <w:sz w:val="20"/>
        </w:rPr>
        <w:t>y</w:t>
      </w:r>
      <w:r>
        <w:rPr>
          <w:i/>
          <w:spacing w:val="-7"/>
          <w:sz w:val="20"/>
        </w:rPr>
        <w:t xml:space="preserve"> </w:t>
      </w:r>
      <w:r>
        <w:rPr>
          <w:i/>
          <w:sz w:val="20"/>
        </w:rPr>
        <w:t>viable</w:t>
      </w:r>
      <w:r>
        <w:rPr>
          <w:i/>
          <w:spacing w:val="-6"/>
          <w:sz w:val="20"/>
        </w:rPr>
        <w:t xml:space="preserve"> </w:t>
      </w:r>
      <w:r>
        <w:rPr>
          <w:i/>
          <w:sz w:val="20"/>
        </w:rPr>
        <w:t>dentro</w:t>
      </w:r>
      <w:r>
        <w:rPr>
          <w:i/>
          <w:spacing w:val="-5"/>
          <w:sz w:val="20"/>
        </w:rPr>
        <w:t xml:space="preserve"> </w:t>
      </w:r>
      <w:r>
        <w:rPr>
          <w:i/>
          <w:sz w:val="20"/>
        </w:rPr>
        <w:t>de</w:t>
      </w:r>
      <w:r>
        <w:rPr>
          <w:i/>
          <w:spacing w:val="-7"/>
          <w:sz w:val="20"/>
        </w:rPr>
        <w:t xml:space="preserve"> </w:t>
      </w:r>
      <w:r>
        <w:rPr>
          <w:i/>
          <w:sz w:val="20"/>
        </w:rPr>
        <w:t>los</w:t>
      </w:r>
      <w:r>
        <w:rPr>
          <w:i/>
          <w:spacing w:val="-6"/>
          <w:sz w:val="20"/>
        </w:rPr>
        <w:t xml:space="preserve"> </w:t>
      </w:r>
      <w:r>
        <w:rPr>
          <w:i/>
          <w:sz w:val="20"/>
        </w:rPr>
        <w:t>requisitos</w:t>
      </w:r>
      <w:r>
        <w:rPr>
          <w:i/>
          <w:spacing w:val="-5"/>
          <w:sz w:val="20"/>
        </w:rPr>
        <w:t xml:space="preserve"> </w:t>
      </w:r>
      <w:r>
        <w:rPr>
          <w:i/>
          <w:sz w:val="20"/>
        </w:rPr>
        <w:t>habilitantes</w:t>
      </w:r>
      <w:r>
        <w:rPr>
          <w:i/>
          <w:spacing w:val="-4"/>
          <w:sz w:val="20"/>
        </w:rPr>
        <w:t xml:space="preserve"> </w:t>
      </w:r>
      <w:r>
        <w:rPr>
          <w:i/>
          <w:sz w:val="20"/>
        </w:rPr>
        <w:t>de</w:t>
      </w:r>
      <w:r>
        <w:rPr>
          <w:i/>
          <w:spacing w:val="-6"/>
          <w:sz w:val="20"/>
        </w:rPr>
        <w:t xml:space="preserve"> </w:t>
      </w:r>
      <w:r>
        <w:rPr>
          <w:i/>
          <w:sz w:val="20"/>
        </w:rPr>
        <w:t>los</w:t>
      </w:r>
      <w:r>
        <w:rPr>
          <w:i/>
          <w:spacing w:val="-7"/>
          <w:sz w:val="20"/>
        </w:rPr>
        <w:t xml:space="preserve"> </w:t>
      </w:r>
      <w:r>
        <w:rPr>
          <w:i/>
          <w:sz w:val="20"/>
        </w:rPr>
        <w:t>procesos</w:t>
      </w:r>
      <w:r>
        <w:rPr>
          <w:i/>
          <w:spacing w:val="-4"/>
          <w:sz w:val="20"/>
        </w:rPr>
        <w:t xml:space="preserve"> </w:t>
      </w:r>
      <w:r>
        <w:rPr>
          <w:i/>
          <w:sz w:val="20"/>
        </w:rPr>
        <w:t>de</w:t>
      </w:r>
      <w:r>
        <w:rPr>
          <w:i/>
          <w:spacing w:val="-68"/>
          <w:sz w:val="20"/>
        </w:rPr>
        <w:t xml:space="preserve"> </w:t>
      </w:r>
      <w:r>
        <w:rPr>
          <w:i/>
          <w:sz w:val="20"/>
        </w:rPr>
        <w:t>contratación exigir antigüedad en la cámara de comercio debido a que en</w:t>
      </w:r>
      <w:r>
        <w:rPr>
          <w:i/>
          <w:spacing w:val="-68"/>
          <w:sz w:val="20"/>
        </w:rPr>
        <w:t xml:space="preserve"> </w:t>
      </w:r>
      <w:r>
        <w:rPr>
          <w:i/>
          <w:sz w:val="20"/>
        </w:rPr>
        <w:t>algunos municipios del país están poniendo como requisito habilitante</w:t>
      </w:r>
      <w:r>
        <w:rPr>
          <w:i/>
          <w:spacing w:val="1"/>
          <w:sz w:val="20"/>
        </w:rPr>
        <w:t xml:space="preserve"> </w:t>
      </w:r>
      <w:r>
        <w:rPr>
          <w:i/>
          <w:sz w:val="20"/>
        </w:rPr>
        <w:t>"tener</w:t>
      </w:r>
      <w:r>
        <w:rPr>
          <w:i/>
          <w:spacing w:val="-4"/>
          <w:sz w:val="20"/>
        </w:rPr>
        <w:t xml:space="preserve"> </w:t>
      </w:r>
      <w:r>
        <w:rPr>
          <w:i/>
          <w:sz w:val="20"/>
        </w:rPr>
        <w:t>10</w:t>
      </w:r>
      <w:r>
        <w:rPr>
          <w:i/>
          <w:spacing w:val="-5"/>
          <w:sz w:val="20"/>
        </w:rPr>
        <w:t xml:space="preserve"> </w:t>
      </w:r>
      <w:r>
        <w:rPr>
          <w:i/>
          <w:sz w:val="20"/>
        </w:rPr>
        <w:t>años</w:t>
      </w:r>
      <w:r>
        <w:rPr>
          <w:i/>
          <w:spacing w:val="-4"/>
          <w:sz w:val="20"/>
        </w:rPr>
        <w:t xml:space="preserve"> </w:t>
      </w:r>
      <w:r>
        <w:rPr>
          <w:i/>
          <w:sz w:val="20"/>
        </w:rPr>
        <w:t>o</w:t>
      </w:r>
      <w:r>
        <w:rPr>
          <w:i/>
          <w:spacing w:val="-6"/>
          <w:sz w:val="20"/>
        </w:rPr>
        <w:t xml:space="preserve"> </w:t>
      </w:r>
      <w:proofErr w:type="spellStart"/>
      <w:r>
        <w:rPr>
          <w:i/>
          <w:sz w:val="20"/>
        </w:rPr>
        <w:t>mas</w:t>
      </w:r>
      <w:proofErr w:type="spellEnd"/>
      <w:r>
        <w:rPr>
          <w:i/>
          <w:spacing w:val="-4"/>
          <w:sz w:val="20"/>
        </w:rPr>
        <w:t xml:space="preserve"> </w:t>
      </w:r>
      <w:r>
        <w:rPr>
          <w:i/>
          <w:sz w:val="20"/>
        </w:rPr>
        <w:t>de</w:t>
      </w:r>
      <w:r>
        <w:rPr>
          <w:i/>
          <w:spacing w:val="-5"/>
          <w:sz w:val="20"/>
        </w:rPr>
        <w:t xml:space="preserve"> </w:t>
      </w:r>
      <w:r>
        <w:rPr>
          <w:i/>
          <w:sz w:val="20"/>
        </w:rPr>
        <w:t>antigüedad</w:t>
      </w:r>
      <w:r>
        <w:rPr>
          <w:i/>
          <w:spacing w:val="-3"/>
          <w:sz w:val="20"/>
        </w:rPr>
        <w:t xml:space="preserve"> </w:t>
      </w:r>
      <w:r>
        <w:rPr>
          <w:i/>
          <w:sz w:val="20"/>
        </w:rPr>
        <w:t>en</w:t>
      </w:r>
      <w:r>
        <w:rPr>
          <w:i/>
          <w:spacing w:val="-4"/>
          <w:sz w:val="20"/>
        </w:rPr>
        <w:t xml:space="preserve"> </w:t>
      </w:r>
      <w:r>
        <w:rPr>
          <w:i/>
          <w:sz w:val="20"/>
        </w:rPr>
        <w:t>re</w:t>
      </w:r>
      <w:r>
        <w:rPr>
          <w:i/>
          <w:spacing w:val="-5"/>
          <w:sz w:val="20"/>
        </w:rPr>
        <w:t xml:space="preserve"> </w:t>
      </w:r>
      <w:r>
        <w:rPr>
          <w:i/>
          <w:sz w:val="20"/>
        </w:rPr>
        <w:t>registro</w:t>
      </w:r>
      <w:r>
        <w:rPr>
          <w:i/>
          <w:spacing w:val="-3"/>
          <w:sz w:val="20"/>
        </w:rPr>
        <w:t xml:space="preserve"> </w:t>
      </w:r>
      <w:r>
        <w:rPr>
          <w:i/>
          <w:sz w:val="20"/>
        </w:rPr>
        <w:t>mercantil"</w:t>
      </w:r>
      <w:r>
        <w:rPr>
          <w:i/>
          <w:spacing w:val="-2"/>
          <w:sz w:val="20"/>
        </w:rPr>
        <w:t xml:space="preserve"> </w:t>
      </w:r>
      <w:r>
        <w:rPr>
          <w:i/>
          <w:sz w:val="20"/>
        </w:rPr>
        <w:t>siendo</w:t>
      </w:r>
      <w:r>
        <w:rPr>
          <w:i/>
          <w:spacing w:val="-4"/>
          <w:sz w:val="20"/>
        </w:rPr>
        <w:t xml:space="preserve"> </w:t>
      </w:r>
      <w:r>
        <w:rPr>
          <w:i/>
          <w:sz w:val="20"/>
        </w:rPr>
        <w:t>esto</w:t>
      </w:r>
      <w:r>
        <w:rPr>
          <w:i/>
          <w:spacing w:val="-68"/>
          <w:sz w:val="20"/>
        </w:rPr>
        <w:t xml:space="preserve"> </w:t>
      </w:r>
      <w:r>
        <w:rPr>
          <w:i/>
          <w:sz w:val="20"/>
        </w:rPr>
        <w:t>violatorio</w:t>
      </w:r>
      <w:r>
        <w:rPr>
          <w:i/>
          <w:spacing w:val="1"/>
          <w:sz w:val="20"/>
        </w:rPr>
        <w:t xml:space="preserve"> </w:t>
      </w:r>
      <w:r>
        <w:rPr>
          <w:i/>
          <w:sz w:val="20"/>
        </w:rPr>
        <w:t>y</w:t>
      </w:r>
      <w:r>
        <w:rPr>
          <w:i/>
          <w:spacing w:val="1"/>
          <w:sz w:val="20"/>
        </w:rPr>
        <w:t xml:space="preserve"> </w:t>
      </w:r>
      <w:r>
        <w:rPr>
          <w:i/>
          <w:sz w:val="20"/>
        </w:rPr>
        <w:t>favoreciendo</w:t>
      </w:r>
      <w:r>
        <w:rPr>
          <w:i/>
          <w:spacing w:val="1"/>
          <w:sz w:val="20"/>
        </w:rPr>
        <w:t xml:space="preserve"> </w:t>
      </w:r>
      <w:r>
        <w:rPr>
          <w:i/>
          <w:sz w:val="20"/>
        </w:rPr>
        <w:t>a</w:t>
      </w:r>
      <w:r>
        <w:rPr>
          <w:i/>
          <w:spacing w:val="1"/>
          <w:sz w:val="20"/>
        </w:rPr>
        <w:t xml:space="preserve"> </w:t>
      </w:r>
      <w:r>
        <w:rPr>
          <w:i/>
          <w:sz w:val="20"/>
        </w:rPr>
        <w:t>determinados</w:t>
      </w:r>
      <w:r>
        <w:rPr>
          <w:i/>
          <w:spacing w:val="1"/>
          <w:sz w:val="20"/>
        </w:rPr>
        <w:t xml:space="preserve"> </w:t>
      </w:r>
      <w:r>
        <w:rPr>
          <w:i/>
          <w:sz w:val="20"/>
        </w:rPr>
        <w:t>contratistas</w:t>
      </w:r>
      <w:r>
        <w:rPr>
          <w:i/>
          <w:spacing w:val="1"/>
          <w:sz w:val="20"/>
        </w:rPr>
        <w:t xml:space="preserve"> </w:t>
      </w:r>
      <w:r>
        <w:rPr>
          <w:i/>
          <w:sz w:val="20"/>
        </w:rPr>
        <w:t>que</w:t>
      </w:r>
      <w:r>
        <w:rPr>
          <w:i/>
          <w:spacing w:val="1"/>
          <w:sz w:val="20"/>
        </w:rPr>
        <w:t xml:space="preserve"> </w:t>
      </w:r>
      <w:r>
        <w:rPr>
          <w:i/>
          <w:sz w:val="20"/>
        </w:rPr>
        <w:t>tienen</w:t>
      </w:r>
      <w:r>
        <w:rPr>
          <w:i/>
          <w:spacing w:val="1"/>
          <w:sz w:val="20"/>
        </w:rPr>
        <w:t xml:space="preserve"> </w:t>
      </w:r>
      <w:r>
        <w:rPr>
          <w:i/>
          <w:sz w:val="20"/>
        </w:rPr>
        <w:t>el</w:t>
      </w:r>
      <w:r>
        <w:rPr>
          <w:i/>
          <w:spacing w:val="1"/>
          <w:sz w:val="20"/>
        </w:rPr>
        <w:t xml:space="preserve"> </w:t>
      </w:r>
      <w:r>
        <w:rPr>
          <w:i/>
          <w:sz w:val="20"/>
        </w:rPr>
        <w:t>mercado</w:t>
      </w:r>
      <w:r>
        <w:rPr>
          <w:i/>
          <w:spacing w:val="1"/>
          <w:sz w:val="20"/>
        </w:rPr>
        <w:t xml:space="preserve"> </w:t>
      </w:r>
      <w:r>
        <w:rPr>
          <w:i/>
          <w:sz w:val="20"/>
        </w:rPr>
        <w:t>colonizado</w:t>
      </w:r>
      <w:r>
        <w:rPr>
          <w:i/>
          <w:spacing w:val="1"/>
          <w:sz w:val="20"/>
        </w:rPr>
        <w:t xml:space="preserve"> </w:t>
      </w:r>
      <w:r>
        <w:rPr>
          <w:i/>
          <w:sz w:val="20"/>
        </w:rPr>
        <w:t>poniendo</w:t>
      </w:r>
      <w:r>
        <w:rPr>
          <w:i/>
          <w:spacing w:val="1"/>
          <w:sz w:val="20"/>
        </w:rPr>
        <w:t xml:space="preserve"> </w:t>
      </w:r>
      <w:r>
        <w:rPr>
          <w:i/>
          <w:sz w:val="20"/>
        </w:rPr>
        <w:t>ese</w:t>
      </w:r>
      <w:r>
        <w:rPr>
          <w:i/>
          <w:spacing w:val="1"/>
          <w:sz w:val="20"/>
        </w:rPr>
        <w:t xml:space="preserve"> </w:t>
      </w:r>
      <w:r>
        <w:rPr>
          <w:i/>
          <w:sz w:val="20"/>
        </w:rPr>
        <w:t>tipo</w:t>
      </w:r>
      <w:r>
        <w:rPr>
          <w:i/>
          <w:spacing w:val="1"/>
          <w:sz w:val="20"/>
        </w:rPr>
        <w:t xml:space="preserve"> </w:t>
      </w:r>
      <w:r>
        <w:rPr>
          <w:i/>
          <w:sz w:val="20"/>
        </w:rPr>
        <w:t>de</w:t>
      </w:r>
      <w:r>
        <w:rPr>
          <w:i/>
          <w:spacing w:val="1"/>
          <w:sz w:val="20"/>
        </w:rPr>
        <w:t xml:space="preserve"> </w:t>
      </w:r>
      <w:r>
        <w:rPr>
          <w:i/>
          <w:sz w:val="20"/>
        </w:rPr>
        <w:t>requisitos</w:t>
      </w:r>
      <w:r>
        <w:rPr>
          <w:i/>
          <w:spacing w:val="1"/>
          <w:sz w:val="20"/>
        </w:rPr>
        <w:t xml:space="preserve"> </w:t>
      </w:r>
      <w:r>
        <w:rPr>
          <w:i/>
          <w:sz w:val="20"/>
        </w:rPr>
        <w:t>para</w:t>
      </w:r>
      <w:r>
        <w:rPr>
          <w:i/>
          <w:spacing w:val="1"/>
          <w:sz w:val="20"/>
        </w:rPr>
        <w:t xml:space="preserve"> </w:t>
      </w:r>
      <w:r>
        <w:rPr>
          <w:i/>
          <w:sz w:val="20"/>
        </w:rPr>
        <w:t>que</w:t>
      </w:r>
      <w:r>
        <w:rPr>
          <w:i/>
          <w:spacing w:val="1"/>
          <w:sz w:val="20"/>
        </w:rPr>
        <w:t xml:space="preserve"> </w:t>
      </w:r>
      <w:r>
        <w:rPr>
          <w:i/>
          <w:sz w:val="20"/>
        </w:rPr>
        <w:t>otros</w:t>
      </w:r>
      <w:r>
        <w:rPr>
          <w:i/>
          <w:spacing w:val="-68"/>
          <w:sz w:val="20"/>
        </w:rPr>
        <w:t xml:space="preserve"> </w:t>
      </w:r>
      <w:r>
        <w:rPr>
          <w:i/>
          <w:sz w:val="20"/>
        </w:rPr>
        <w:t>proponentes no cumplan sabiendo que tienen experiencia acorde en los</w:t>
      </w:r>
      <w:r>
        <w:rPr>
          <w:i/>
          <w:spacing w:val="1"/>
          <w:sz w:val="20"/>
        </w:rPr>
        <w:t xml:space="preserve"> </w:t>
      </w:r>
      <w:r>
        <w:rPr>
          <w:i/>
          <w:sz w:val="20"/>
        </w:rPr>
        <w:t>últimos</w:t>
      </w:r>
      <w:r>
        <w:rPr>
          <w:i/>
          <w:spacing w:val="-2"/>
          <w:sz w:val="20"/>
        </w:rPr>
        <w:t xml:space="preserve"> </w:t>
      </w:r>
      <w:r>
        <w:rPr>
          <w:i/>
          <w:sz w:val="20"/>
        </w:rPr>
        <w:t>años”</w:t>
      </w:r>
      <w:r>
        <w:rPr>
          <w:sz w:val="20"/>
        </w:rPr>
        <w:t>.</w:t>
      </w:r>
    </w:p>
    <w:p w14:paraId="286D7859" w14:textId="77777777" w:rsidR="00313D34" w:rsidRDefault="00313D34">
      <w:pPr>
        <w:jc w:val="both"/>
        <w:rPr>
          <w:sz w:val="20"/>
        </w:rPr>
        <w:sectPr w:rsidR="00313D34">
          <w:headerReference w:type="default" r:id="rId8"/>
          <w:footerReference w:type="default" r:id="rId9"/>
          <w:type w:val="continuous"/>
          <w:pgSz w:w="12240" w:h="15840"/>
          <w:pgMar w:top="1560" w:right="800" w:bottom="1900" w:left="1600" w:header="165" w:footer="1702" w:gutter="0"/>
          <w:pgNumType w:start="1"/>
          <w:cols w:space="720"/>
        </w:sectPr>
      </w:pPr>
    </w:p>
    <w:p w14:paraId="0AAEC81A" w14:textId="77777777" w:rsidR="00313D34" w:rsidRDefault="00000000">
      <w:pPr>
        <w:pStyle w:val="Ttulo1"/>
        <w:numPr>
          <w:ilvl w:val="0"/>
          <w:numId w:val="3"/>
        </w:numPr>
        <w:tabs>
          <w:tab w:val="left" w:pos="385"/>
        </w:tabs>
        <w:spacing w:before="192"/>
        <w:ind w:hanging="285"/>
      </w:pPr>
      <w:r>
        <w:lastRenderedPageBreak/>
        <w:t>Problema</w:t>
      </w:r>
      <w:r>
        <w:rPr>
          <w:spacing w:val="-12"/>
        </w:rPr>
        <w:t xml:space="preserve"> </w:t>
      </w:r>
      <w:r>
        <w:t>planteado:</w:t>
      </w:r>
    </w:p>
    <w:p w14:paraId="6E3F48C9" w14:textId="77777777" w:rsidR="00313D34" w:rsidRDefault="00313D34">
      <w:pPr>
        <w:pStyle w:val="Textoindependiente"/>
        <w:spacing w:before="7"/>
        <w:rPr>
          <w:b/>
          <w:sz w:val="28"/>
        </w:rPr>
      </w:pPr>
    </w:p>
    <w:p w14:paraId="0CD841D5" w14:textId="77777777" w:rsidR="00313D34" w:rsidRDefault="00000000">
      <w:pPr>
        <w:pStyle w:val="Textoindependiente"/>
        <w:spacing w:before="1" w:line="276" w:lineRule="auto"/>
        <w:ind w:left="100" w:right="899"/>
        <w:jc w:val="both"/>
      </w:pPr>
      <w:r>
        <w:t>De acuerdo con el contenido de su solicitud, esta Agencia resolverá el siguiente</w:t>
      </w:r>
      <w:r>
        <w:rPr>
          <w:spacing w:val="-75"/>
        </w:rPr>
        <w:t xml:space="preserve"> </w:t>
      </w:r>
      <w:r>
        <w:t>problema jurídico: ¿Dentro de los requisitos habilitantes de los procesos de</w:t>
      </w:r>
      <w:r>
        <w:rPr>
          <w:spacing w:val="1"/>
        </w:rPr>
        <w:t xml:space="preserve"> </w:t>
      </w:r>
      <w:r>
        <w:t>contratación</w:t>
      </w:r>
      <w:r>
        <w:rPr>
          <w:spacing w:val="-5"/>
        </w:rPr>
        <w:t xml:space="preserve"> </w:t>
      </w:r>
      <w:r>
        <w:t>es</w:t>
      </w:r>
      <w:r>
        <w:rPr>
          <w:spacing w:val="-5"/>
        </w:rPr>
        <w:t xml:space="preserve"> </w:t>
      </w:r>
      <w:r>
        <w:t>posible</w:t>
      </w:r>
      <w:r>
        <w:rPr>
          <w:spacing w:val="-4"/>
        </w:rPr>
        <w:t xml:space="preserve"> </w:t>
      </w:r>
      <w:r>
        <w:t>exigir</w:t>
      </w:r>
      <w:r>
        <w:rPr>
          <w:spacing w:val="-5"/>
        </w:rPr>
        <w:t xml:space="preserve"> </w:t>
      </w:r>
      <w:r>
        <w:t>años</w:t>
      </w:r>
      <w:r>
        <w:rPr>
          <w:spacing w:val="-4"/>
        </w:rPr>
        <w:t xml:space="preserve"> </w:t>
      </w:r>
      <w:r>
        <w:t>de</w:t>
      </w:r>
      <w:r>
        <w:rPr>
          <w:spacing w:val="-5"/>
        </w:rPr>
        <w:t xml:space="preserve"> </w:t>
      </w:r>
      <w:r>
        <w:t>antigüedad</w:t>
      </w:r>
      <w:r>
        <w:rPr>
          <w:spacing w:val="-4"/>
        </w:rPr>
        <w:t xml:space="preserve"> </w:t>
      </w:r>
      <w:r>
        <w:t>en</w:t>
      </w:r>
      <w:r>
        <w:rPr>
          <w:spacing w:val="-5"/>
        </w:rPr>
        <w:t xml:space="preserve"> </w:t>
      </w:r>
      <w:r>
        <w:t>el</w:t>
      </w:r>
      <w:r>
        <w:rPr>
          <w:spacing w:val="-4"/>
        </w:rPr>
        <w:t xml:space="preserve"> </w:t>
      </w:r>
      <w:r>
        <w:t>registro</w:t>
      </w:r>
      <w:r>
        <w:rPr>
          <w:spacing w:val="-5"/>
        </w:rPr>
        <w:t xml:space="preserve"> </w:t>
      </w:r>
      <w:r>
        <w:t>mercantil?</w:t>
      </w:r>
    </w:p>
    <w:p w14:paraId="5F6230C3" w14:textId="77777777" w:rsidR="00313D34" w:rsidRDefault="00313D34">
      <w:pPr>
        <w:pStyle w:val="Textoindependiente"/>
        <w:spacing w:before="3"/>
        <w:rPr>
          <w:sz w:val="25"/>
        </w:rPr>
      </w:pPr>
    </w:p>
    <w:p w14:paraId="54F5A55F" w14:textId="77777777" w:rsidR="00313D34" w:rsidRDefault="00000000">
      <w:pPr>
        <w:pStyle w:val="Ttulo1"/>
        <w:numPr>
          <w:ilvl w:val="0"/>
          <w:numId w:val="3"/>
        </w:numPr>
        <w:tabs>
          <w:tab w:val="left" w:pos="385"/>
        </w:tabs>
        <w:spacing w:before="0"/>
        <w:ind w:hanging="285"/>
      </w:pPr>
      <w:r>
        <w:t>Respuesta:</w:t>
      </w:r>
    </w:p>
    <w:p w14:paraId="6ED60301" w14:textId="769960C9" w:rsidR="00313D34" w:rsidRDefault="008F5C50">
      <w:pPr>
        <w:pStyle w:val="Textoindependiente"/>
        <w:rPr>
          <w:b/>
          <w:sz w:val="25"/>
        </w:rPr>
      </w:pPr>
      <w:r>
        <w:rPr>
          <w:noProof/>
        </w:rPr>
        <mc:AlternateContent>
          <mc:Choice Requires="wps">
            <w:drawing>
              <wp:anchor distT="0" distB="0" distL="0" distR="0" simplePos="0" relativeHeight="487588352" behindDoc="1" locked="0" layoutInCell="1" allowOverlap="1" wp14:anchorId="684FDC4E" wp14:editId="03BCA1D7">
                <wp:simplePos x="0" y="0"/>
                <wp:positionH relativeFrom="page">
                  <wp:posOffset>1080135</wp:posOffset>
                </wp:positionH>
                <wp:positionV relativeFrom="paragraph">
                  <wp:posOffset>220980</wp:posOffset>
                </wp:positionV>
                <wp:extent cx="5605780" cy="4107180"/>
                <wp:effectExtent l="0" t="0" r="0" b="0"/>
                <wp:wrapTopAndBottom/>
                <wp:docPr id="179607775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5780" cy="4107180"/>
                        </a:xfrm>
                        <a:prstGeom prst="rect">
                          <a:avLst/>
                        </a:prstGeom>
                        <a:noFill/>
                        <a:ln w="6350">
                          <a:solidFill>
                            <a:srgbClr val="000000"/>
                          </a:solidFill>
                          <a:prstDash val="dot"/>
                          <a:miter lim="800000"/>
                          <a:headEnd/>
                          <a:tailEnd/>
                        </a:ln>
                        <a:extLst>
                          <a:ext uri="{909E8E84-426E-40DD-AFC4-6F175D3DCCD1}">
                            <a14:hiddenFill xmlns:a14="http://schemas.microsoft.com/office/drawing/2010/main">
                              <a:solidFill>
                                <a:srgbClr val="FFFFFF"/>
                              </a:solidFill>
                            </a14:hiddenFill>
                          </a:ext>
                        </a:extLst>
                      </wps:spPr>
                      <wps:txbx>
                        <w:txbxContent>
                          <w:p w14:paraId="2882EC93" w14:textId="77777777" w:rsidR="00313D34" w:rsidRDefault="00000000">
                            <w:pPr>
                              <w:pStyle w:val="Textoindependiente"/>
                              <w:spacing w:line="276" w:lineRule="auto"/>
                              <w:ind w:left="103" w:right="101"/>
                              <w:jc w:val="both"/>
                            </w:pPr>
                            <w:r>
                              <w:t>En virtud de la selección objetiva que rige los procesos contractuales, es</w:t>
                            </w:r>
                            <w:r>
                              <w:rPr>
                                <w:spacing w:val="1"/>
                              </w:rPr>
                              <w:t xml:space="preserve"> </w:t>
                            </w:r>
                            <w:r>
                              <w:t>autonomía de las entidades establecer los requisitos habilitantes de sus</w:t>
                            </w:r>
                            <w:r>
                              <w:rPr>
                                <w:spacing w:val="1"/>
                              </w:rPr>
                              <w:t xml:space="preserve"> </w:t>
                            </w:r>
                            <w:r>
                              <w:t>procesos, con observancia y respeto de aquellos criterios que se encuentran</w:t>
                            </w:r>
                            <w:r>
                              <w:rPr>
                                <w:spacing w:val="1"/>
                              </w:rPr>
                              <w:t xml:space="preserve"> </w:t>
                            </w:r>
                            <w:r>
                              <w:t>definidos</w:t>
                            </w:r>
                            <w:r>
                              <w:rPr>
                                <w:spacing w:val="-2"/>
                              </w:rPr>
                              <w:t xml:space="preserve"> </w:t>
                            </w:r>
                            <w:r>
                              <w:t>en</w:t>
                            </w:r>
                            <w:r>
                              <w:rPr>
                                <w:spacing w:val="-1"/>
                              </w:rPr>
                              <w:t xml:space="preserve"> </w:t>
                            </w:r>
                            <w:r>
                              <w:t>la</w:t>
                            </w:r>
                            <w:r>
                              <w:rPr>
                                <w:spacing w:val="-1"/>
                              </w:rPr>
                              <w:t xml:space="preserve"> </w:t>
                            </w:r>
                            <w:r>
                              <w:t>Ley.</w:t>
                            </w:r>
                          </w:p>
                          <w:p w14:paraId="41BA8E42" w14:textId="77777777" w:rsidR="00313D34" w:rsidRDefault="00313D34">
                            <w:pPr>
                              <w:pStyle w:val="Textoindependiente"/>
                              <w:spacing w:before="3"/>
                              <w:rPr>
                                <w:sz w:val="25"/>
                              </w:rPr>
                            </w:pPr>
                          </w:p>
                          <w:p w14:paraId="2CF03F10" w14:textId="77777777" w:rsidR="00313D34" w:rsidRDefault="00000000">
                            <w:pPr>
                              <w:pStyle w:val="Textoindependiente"/>
                              <w:spacing w:line="276" w:lineRule="auto"/>
                              <w:ind w:left="103" w:right="101"/>
                              <w:jc w:val="both"/>
                            </w:pPr>
                            <w:r>
                              <w:t>Dicho</w:t>
                            </w:r>
                            <w:r>
                              <w:rPr>
                                <w:spacing w:val="-6"/>
                              </w:rPr>
                              <w:t xml:space="preserve"> </w:t>
                            </w:r>
                            <w:r>
                              <w:t>lo</w:t>
                            </w:r>
                            <w:r>
                              <w:rPr>
                                <w:spacing w:val="-6"/>
                              </w:rPr>
                              <w:t xml:space="preserve"> </w:t>
                            </w:r>
                            <w:r>
                              <w:t>anterior</w:t>
                            </w:r>
                            <w:r>
                              <w:rPr>
                                <w:spacing w:val="-4"/>
                              </w:rPr>
                              <w:t xml:space="preserve"> </w:t>
                            </w:r>
                            <w:r>
                              <w:t>es</w:t>
                            </w:r>
                            <w:r>
                              <w:rPr>
                                <w:spacing w:val="-5"/>
                              </w:rPr>
                              <w:t xml:space="preserve"> </w:t>
                            </w:r>
                            <w:r>
                              <w:t>importante</w:t>
                            </w:r>
                            <w:r>
                              <w:rPr>
                                <w:spacing w:val="-3"/>
                              </w:rPr>
                              <w:t xml:space="preserve"> </w:t>
                            </w:r>
                            <w:r>
                              <w:t>mencionar</w:t>
                            </w:r>
                            <w:r>
                              <w:rPr>
                                <w:spacing w:val="-3"/>
                              </w:rPr>
                              <w:t xml:space="preserve"> </w:t>
                            </w:r>
                            <w:r>
                              <w:t>que</w:t>
                            </w:r>
                            <w:r>
                              <w:rPr>
                                <w:spacing w:val="-5"/>
                              </w:rPr>
                              <w:t xml:space="preserve"> </w:t>
                            </w:r>
                            <w:r>
                              <w:t>el</w:t>
                            </w:r>
                            <w:r>
                              <w:rPr>
                                <w:spacing w:val="-5"/>
                              </w:rPr>
                              <w:t xml:space="preserve"> </w:t>
                            </w:r>
                            <w:r>
                              <w:t>Articulo</w:t>
                            </w:r>
                            <w:r>
                              <w:rPr>
                                <w:spacing w:val="-4"/>
                              </w:rPr>
                              <w:t xml:space="preserve"> </w:t>
                            </w:r>
                            <w:r>
                              <w:t>5</w:t>
                            </w:r>
                            <w:r>
                              <w:rPr>
                                <w:spacing w:val="-6"/>
                              </w:rPr>
                              <w:t xml:space="preserve"> </w:t>
                            </w:r>
                            <w:r>
                              <w:t>de</w:t>
                            </w:r>
                            <w:r>
                              <w:rPr>
                                <w:spacing w:val="-6"/>
                              </w:rPr>
                              <w:t xml:space="preserve"> </w:t>
                            </w:r>
                            <w:r>
                              <w:t>la</w:t>
                            </w:r>
                            <w:r>
                              <w:rPr>
                                <w:spacing w:val="-5"/>
                              </w:rPr>
                              <w:t xml:space="preserve"> </w:t>
                            </w:r>
                            <w:r>
                              <w:t>Ley</w:t>
                            </w:r>
                            <w:r>
                              <w:rPr>
                                <w:spacing w:val="-5"/>
                              </w:rPr>
                              <w:t xml:space="preserve"> </w:t>
                            </w:r>
                            <w:r>
                              <w:t>1150</w:t>
                            </w:r>
                            <w:r>
                              <w:rPr>
                                <w:spacing w:val="-6"/>
                              </w:rPr>
                              <w:t xml:space="preserve"> </w:t>
                            </w:r>
                            <w:r>
                              <w:t>de</w:t>
                            </w:r>
                            <w:r>
                              <w:rPr>
                                <w:spacing w:val="-75"/>
                              </w:rPr>
                              <w:t xml:space="preserve"> </w:t>
                            </w:r>
                            <w:r>
                              <w:t>2007 en lo que refiere a criterios de capacidad jurídica, condiciones de</w:t>
                            </w:r>
                            <w:r>
                              <w:rPr>
                                <w:spacing w:val="1"/>
                              </w:rPr>
                              <w:t xml:space="preserve"> </w:t>
                            </w:r>
                            <w:r>
                              <w:t>experiencia,</w:t>
                            </w:r>
                            <w:r>
                              <w:rPr>
                                <w:spacing w:val="-12"/>
                              </w:rPr>
                              <w:t xml:space="preserve"> </w:t>
                            </w:r>
                            <w:r>
                              <w:t>capacidad</w:t>
                            </w:r>
                            <w:r>
                              <w:rPr>
                                <w:spacing w:val="-13"/>
                              </w:rPr>
                              <w:t xml:space="preserve"> </w:t>
                            </w:r>
                            <w:r>
                              <w:t>financiera</w:t>
                            </w:r>
                            <w:r>
                              <w:rPr>
                                <w:spacing w:val="-12"/>
                              </w:rPr>
                              <w:t xml:space="preserve"> </w:t>
                            </w:r>
                            <w:r>
                              <w:t>y</w:t>
                            </w:r>
                            <w:r>
                              <w:rPr>
                                <w:spacing w:val="-15"/>
                              </w:rPr>
                              <w:t xml:space="preserve"> </w:t>
                            </w:r>
                            <w:r>
                              <w:t>de</w:t>
                            </w:r>
                            <w:r>
                              <w:rPr>
                                <w:spacing w:val="-15"/>
                              </w:rPr>
                              <w:t xml:space="preserve"> </w:t>
                            </w:r>
                            <w:r>
                              <w:t>organización</w:t>
                            </w:r>
                            <w:r>
                              <w:rPr>
                                <w:spacing w:val="-11"/>
                              </w:rPr>
                              <w:t xml:space="preserve"> </w:t>
                            </w:r>
                            <w:r>
                              <w:t>de</w:t>
                            </w:r>
                            <w:r>
                              <w:rPr>
                                <w:spacing w:val="-15"/>
                              </w:rPr>
                              <w:t xml:space="preserve"> </w:t>
                            </w:r>
                            <w:r>
                              <w:t>los</w:t>
                            </w:r>
                            <w:r>
                              <w:rPr>
                                <w:spacing w:val="-14"/>
                              </w:rPr>
                              <w:t xml:space="preserve"> </w:t>
                            </w:r>
                            <w:r>
                              <w:t>proponentes,</w:t>
                            </w:r>
                            <w:r>
                              <w:rPr>
                                <w:spacing w:val="-15"/>
                              </w:rPr>
                              <w:t xml:space="preserve"> </w:t>
                            </w:r>
                            <w:r>
                              <w:t>indica</w:t>
                            </w:r>
                            <w:r>
                              <w:rPr>
                                <w:spacing w:val="-75"/>
                              </w:rPr>
                              <w:t xml:space="preserve"> </w:t>
                            </w:r>
                            <w:r>
                              <w:t>que los mismos deben ser adecuados y proporcionales a la naturaleza del</w:t>
                            </w:r>
                            <w:r>
                              <w:rPr>
                                <w:spacing w:val="1"/>
                              </w:rPr>
                              <w:t xml:space="preserve"> </w:t>
                            </w:r>
                            <w:r>
                              <w:t>contrato a suscribir y su valor, en razón a ello y en criterio de esta entidad,</w:t>
                            </w:r>
                            <w:r>
                              <w:rPr>
                                <w:spacing w:val="1"/>
                              </w:rPr>
                              <w:t xml:space="preserve"> </w:t>
                            </w:r>
                            <w:r>
                              <w:t>exigir años de antigüedad en el registro mercantil en principio no guarda</w:t>
                            </w:r>
                            <w:r>
                              <w:rPr>
                                <w:spacing w:val="1"/>
                              </w:rPr>
                              <w:t xml:space="preserve"> </w:t>
                            </w:r>
                            <w:r>
                              <w:t>correspondencia con lo exigido por el mencionado artículo, en el sentido que</w:t>
                            </w:r>
                            <w:r>
                              <w:rPr>
                                <w:spacing w:val="1"/>
                              </w:rPr>
                              <w:t xml:space="preserve"> </w:t>
                            </w:r>
                            <w:r>
                              <w:t>no se evidencia en que factores se puede fundamentar este requisito como</w:t>
                            </w:r>
                            <w:r>
                              <w:rPr>
                                <w:spacing w:val="1"/>
                              </w:rPr>
                              <w:t xml:space="preserve"> </w:t>
                            </w:r>
                            <w:r>
                              <w:t>adecuado</w:t>
                            </w:r>
                            <w:r>
                              <w:rPr>
                                <w:spacing w:val="-4"/>
                              </w:rPr>
                              <w:t xml:space="preserve"> </w:t>
                            </w:r>
                            <w:r>
                              <w:t>y</w:t>
                            </w:r>
                            <w:r>
                              <w:rPr>
                                <w:spacing w:val="2"/>
                              </w:rPr>
                              <w:t xml:space="preserve"> </w:t>
                            </w:r>
                            <w:r>
                              <w:t>proporcional</w:t>
                            </w:r>
                            <w:r>
                              <w:rPr>
                                <w:spacing w:val="2"/>
                              </w:rPr>
                              <w:t xml:space="preserve"> </w:t>
                            </w:r>
                            <w:r>
                              <w:t>para</w:t>
                            </w:r>
                            <w:r>
                              <w:rPr>
                                <w:spacing w:val="-3"/>
                              </w:rPr>
                              <w:t xml:space="preserve"> </w:t>
                            </w:r>
                            <w:r>
                              <w:t>la</w:t>
                            </w:r>
                            <w:r>
                              <w:rPr>
                                <w:spacing w:val="-3"/>
                              </w:rPr>
                              <w:t xml:space="preserve"> </w:t>
                            </w:r>
                            <w:r>
                              <w:t>ejecución</w:t>
                            </w:r>
                            <w:r>
                              <w:rPr>
                                <w:spacing w:val="-3"/>
                              </w:rPr>
                              <w:t xml:space="preserve"> </w:t>
                            </w:r>
                            <w:r>
                              <w:t>de</w:t>
                            </w:r>
                            <w:r>
                              <w:rPr>
                                <w:spacing w:val="-3"/>
                              </w:rPr>
                              <w:t xml:space="preserve"> </w:t>
                            </w:r>
                            <w:r>
                              <w:t>un</w:t>
                            </w:r>
                            <w:r>
                              <w:rPr>
                                <w:spacing w:val="-3"/>
                              </w:rPr>
                              <w:t xml:space="preserve"> </w:t>
                            </w:r>
                            <w:r>
                              <w:t>contrato</w:t>
                            </w:r>
                            <w:r>
                              <w:rPr>
                                <w:spacing w:val="10"/>
                              </w:rPr>
                              <w:t xml:space="preserve"> </w:t>
                            </w:r>
                            <w:r>
                              <w:t>estatal.</w:t>
                            </w:r>
                          </w:p>
                          <w:p w14:paraId="17B00E6C" w14:textId="77777777" w:rsidR="00313D34" w:rsidRDefault="00313D34">
                            <w:pPr>
                              <w:pStyle w:val="Textoindependiente"/>
                              <w:spacing w:before="4"/>
                              <w:rPr>
                                <w:sz w:val="25"/>
                              </w:rPr>
                            </w:pPr>
                          </w:p>
                          <w:p w14:paraId="58261542" w14:textId="77777777" w:rsidR="00313D34" w:rsidRDefault="00000000">
                            <w:pPr>
                              <w:pStyle w:val="Textoindependiente"/>
                              <w:spacing w:line="276" w:lineRule="auto"/>
                              <w:ind w:left="103" w:right="101"/>
                              <w:jc w:val="both"/>
                            </w:pPr>
                            <w:r>
                              <w:t>Sin</w:t>
                            </w:r>
                            <w:r>
                              <w:rPr>
                                <w:spacing w:val="-14"/>
                              </w:rPr>
                              <w:t xml:space="preserve"> </w:t>
                            </w:r>
                            <w:r>
                              <w:t>perjuicio</w:t>
                            </w:r>
                            <w:r>
                              <w:rPr>
                                <w:spacing w:val="-11"/>
                              </w:rPr>
                              <w:t xml:space="preserve"> </w:t>
                            </w:r>
                            <w:r>
                              <w:t>de</w:t>
                            </w:r>
                            <w:r>
                              <w:rPr>
                                <w:spacing w:val="-13"/>
                              </w:rPr>
                              <w:t xml:space="preserve"> </w:t>
                            </w:r>
                            <w:r>
                              <w:t>lo</w:t>
                            </w:r>
                            <w:r>
                              <w:rPr>
                                <w:spacing w:val="-14"/>
                              </w:rPr>
                              <w:t xml:space="preserve"> </w:t>
                            </w:r>
                            <w:r>
                              <w:t>anterior,</w:t>
                            </w:r>
                            <w:r>
                              <w:rPr>
                                <w:spacing w:val="-11"/>
                              </w:rPr>
                              <w:t xml:space="preserve"> </w:t>
                            </w:r>
                            <w:r>
                              <w:t>en</w:t>
                            </w:r>
                            <w:r>
                              <w:rPr>
                                <w:spacing w:val="-13"/>
                              </w:rPr>
                              <w:t xml:space="preserve"> </w:t>
                            </w:r>
                            <w:r>
                              <w:t>cada</w:t>
                            </w:r>
                            <w:r>
                              <w:rPr>
                                <w:spacing w:val="-13"/>
                              </w:rPr>
                              <w:t xml:space="preserve"> </w:t>
                            </w:r>
                            <w:r>
                              <w:t>caso</w:t>
                            </w:r>
                            <w:r>
                              <w:rPr>
                                <w:spacing w:val="-12"/>
                              </w:rPr>
                              <w:t xml:space="preserve"> </w:t>
                            </w:r>
                            <w:r>
                              <w:t>en</w:t>
                            </w:r>
                            <w:r>
                              <w:rPr>
                                <w:spacing w:val="-13"/>
                              </w:rPr>
                              <w:t xml:space="preserve"> </w:t>
                            </w:r>
                            <w:r>
                              <w:t>concreto</w:t>
                            </w:r>
                            <w:r>
                              <w:rPr>
                                <w:spacing w:val="-12"/>
                              </w:rPr>
                              <w:t xml:space="preserve"> </w:t>
                            </w:r>
                            <w:r>
                              <w:t>será</w:t>
                            </w:r>
                            <w:r>
                              <w:rPr>
                                <w:spacing w:val="-12"/>
                              </w:rPr>
                              <w:t xml:space="preserve"> </w:t>
                            </w:r>
                            <w:r>
                              <w:t>cada</w:t>
                            </w:r>
                            <w:r>
                              <w:rPr>
                                <w:spacing w:val="-12"/>
                              </w:rPr>
                              <w:t xml:space="preserve"> </w:t>
                            </w:r>
                            <w:r>
                              <w:t>entidad</w:t>
                            </w:r>
                            <w:r>
                              <w:rPr>
                                <w:spacing w:val="-13"/>
                              </w:rPr>
                              <w:t xml:space="preserve"> </w:t>
                            </w:r>
                            <w:r>
                              <w:t>la</w:t>
                            </w:r>
                            <w:r>
                              <w:rPr>
                                <w:spacing w:val="-13"/>
                              </w:rPr>
                              <w:t xml:space="preserve"> </w:t>
                            </w:r>
                            <w:r>
                              <w:t>cual</w:t>
                            </w:r>
                            <w:r>
                              <w:rPr>
                                <w:spacing w:val="-75"/>
                              </w:rPr>
                              <w:t xml:space="preserve"> </w:t>
                            </w:r>
                            <w:r>
                              <w:t>desde su autonomía y discrecionalidad esta llamada a justificar los requisitos</w:t>
                            </w:r>
                            <w:r>
                              <w:rPr>
                                <w:spacing w:val="-75"/>
                              </w:rPr>
                              <w:t xml:space="preserve"> </w:t>
                            </w:r>
                            <w:r>
                              <w:t>habilitantes que establece, y soportar los mismo respecto de lo adecuados y</w:t>
                            </w:r>
                            <w:r>
                              <w:rPr>
                                <w:spacing w:val="1"/>
                              </w:rPr>
                              <w:t xml:space="preserve"> </w:t>
                            </w:r>
                            <w:r>
                              <w:t>proporcionales</w:t>
                            </w:r>
                            <w:r>
                              <w:rPr>
                                <w:spacing w:val="-13"/>
                              </w:rPr>
                              <w:t xml:space="preserve"> </w:t>
                            </w:r>
                            <w:r>
                              <w:t>que</w:t>
                            </w:r>
                            <w:r>
                              <w:rPr>
                                <w:spacing w:val="-16"/>
                              </w:rPr>
                              <w:t xml:space="preserve"> </w:t>
                            </w:r>
                            <w:r>
                              <w:t>puedan</w:t>
                            </w:r>
                            <w:r>
                              <w:rPr>
                                <w:spacing w:val="-15"/>
                              </w:rPr>
                              <w:t xml:space="preserve"> </w:t>
                            </w:r>
                            <w:r>
                              <w:t>resultar</w:t>
                            </w:r>
                            <w:r>
                              <w:rPr>
                                <w:spacing w:val="-14"/>
                              </w:rPr>
                              <w:t xml:space="preserve"> </w:t>
                            </w:r>
                            <w:r>
                              <w:t>para</w:t>
                            </w:r>
                            <w:r>
                              <w:rPr>
                                <w:spacing w:val="-15"/>
                              </w:rPr>
                              <w:t xml:space="preserve"> </w:t>
                            </w:r>
                            <w:r>
                              <w:t>garantizar</w:t>
                            </w:r>
                            <w:r>
                              <w:rPr>
                                <w:spacing w:val="-14"/>
                              </w:rPr>
                              <w:t xml:space="preserve"> </w:t>
                            </w:r>
                            <w:r>
                              <w:t>la</w:t>
                            </w:r>
                            <w:r>
                              <w:rPr>
                                <w:spacing w:val="-16"/>
                              </w:rPr>
                              <w:t xml:space="preserve"> </w:t>
                            </w:r>
                            <w:r>
                              <w:t>selección</w:t>
                            </w:r>
                            <w:r>
                              <w:rPr>
                                <w:spacing w:val="-13"/>
                              </w:rPr>
                              <w:t xml:space="preserve"> </w:t>
                            </w:r>
                            <w:r>
                              <w:t>objetiva</w:t>
                            </w:r>
                            <w:r>
                              <w:rPr>
                                <w:spacing w:val="-15"/>
                              </w:rPr>
                              <w:t xml:space="preserve"> </w:t>
                            </w:r>
                            <w:r>
                              <w:t>en</w:t>
                            </w:r>
                            <w:r>
                              <w:rPr>
                                <w:spacing w:val="-16"/>
                              </w:rPr>
                              <w:t xml:space="preserve"> </w:t>
                            </w:r>
                            <w:r>
                              <w:t>un</w:t>
                            </w:r>
                            <w:r>
                              <w:rPr>
                                <w:spacing w:val="-75"/>
                              </w:rPr>
                              <w:t xml:space="preserve"> </w:t>
                            </w:r>
                            <w:r>
                              <w:t>proceso</w:t>
                            </w:r>
                            <w:r>
                              <w:rPr>
                                <w:spacing w:val="-2"/>
                              </w:rPr>
                              <w:t xml:space="preserve"> </w:t>
                            </w:r>
                            <w:r>
                              <w:t>de</w:t>
                            </w:r>
                            <w:r>
                              <w:rPr>
                                <w:spacing w:val="-1"/>
                              </w:rPr>
                              <w:t xml:space="preserve"> </w:t>
                            </w:r>
                            <w:r>
                              <w:t>contratación.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4FDC4E" id="_x0000_t202" coordsize="21600,21600" o:spt="202" path="m,l,21600r21600,l21600,xe">
                <v:stroke joinstyle="miter"/>
                <v:path gradientshapeok="t" o:connecttype="rect"/>
              </v:shapetype>
              <v:shape id="Text Box 9" o:spid="_x0000_s1026" type="#_x0000_t202" style="position:absolute;margin-left:85.05pt;margin-top:17.4pt;width:441.4pt;height:323.4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" filled="f" strokeweight=".5pt">
                <v:stroke dashstyle="dot"/>
                <v:textbox inset="0,0,0,0">
                  <w:txbxContent>
                    <w:p w14:paraId="2882EC93" w14:textId="77777777" w:rsidR="00313D34" w:rsidRDefault="00000000">
                      <w:pPr>
                        <w:pStyle w:val="Textoindependiente"/>
                        <w:spacing w:line="276" w:lineRule="auto"/>
                        <w:ind w:left="103" w:right="101"/>
                        <w:jc w:val="both"/>
                      </w:pPr>
                      <w:r>
                        <w:t>En virtud de la selección objetiva que rige los procesos contractuales, es</w:t>
                      </w:r>
                      <w:r>
                        <w:rPr>
                          <w:spacing w:val="1"/>
                        </w:rPr>
                        <w:t xml:space="preserve"> </w:t>
                      </w:r>
                      <w:r>
                        <w:t>autonomía de las entidades establecer los requisitos habilitantes de sus</w:t>
                      </w:r>
                      <w:r>
                        <w:rPr>
                          <w:spacing w:val="1"/>
                        </w:rPr>
                        <w:t xml:space="preserve"> </w:t>
                      </w:r>
                      <w:r>
                        <w:t>procesos, con observancia y respeto de aquellos criterios que se encuentran</w:t>
                      </w:r>
                      <w:r>
                        <w:rPr>
                          <w:spacing w:val="1"/>
                        </w:rPr>
                        <w:t xml:space="preserve"> </w:t>
                      </w:r>
                      <w:r>
                        <w:t>definidos</w:t>
                      </w:r>
                      <w:r>
                        <w:rPr>
                          <w:spacing w:val="-2"/>
                        </w:rPr>
                        <w:t xml:space="preserve"> </w:t>
                      </w:r>
                      <w:r>
                        <w:t>en</w:t>
                      </w:r>
                      <w:r>
                        <w:rPr>
                          <w:spacing w:val="-1"/>
                        </w:rPr>
                        <w:t xml:space="preserve"> </w:t>
                      </w:r>
                      <w:r>
                        <w:t>la</w:t>
                      </w:r>
                      <w:r>
                        <w:rPr>
                          <w:spacing w:val="-1"/>
                        </w:rPr>
                        <w:t xml:space="preserve"> </w:t>
                      </w:r>
                      <w:r>
                        <w:t>Ley.</w:t>
                      </w:r>
                    </w:p>
                    <w:p w14:paraId="41BA8E42" w14:textId="77777777" w:rsidR="00313D34" w:rsidRDefault="00313D34">
                      <w:pPr>
                        <w:pStyle w:val="Textoindependiente"/>
                        <w:spacing w:before="3"/>
                        <w:rPr>
                          <w:sz w:val="25"/>
                        </w:rPr>
                      </w:pPr>
                    </w:p>
                    <w:p w14:paraId="2CF03F10" w14:textId="77777777" w:rsidR="00313D34" w:rsidRDefault="00000000">
                      <w:pPr>
                        <w:pStyle w:val="Textoindependiente"/>
                        <w:spacing w:line="276" w:lineRule="auto"/>
                        <w:ind w:left="103" w:right="101"/>
                        <w:jc w:val="both"/>
                      </w:pPr>
                      <w:r>
                        <w:t>Dicho</w:t>
                      </w:r>
                      <w:r>
                        <w:rPr>
                          <w:spacing w:val="-6"/>
                        </w:rPr>
                        <w:t xml:space="preserve"> </w:t>
                      </w:r>
                      <w:r>
                        <w:t>lo</w:t>
                      </w:r>
                      <w:r>
                        <w:rPr>
                          <w:spacing w:val="-6"/>
                        </w:rPr>
                        <w:t xml:space="preserve"> </w:t>
                      </w:r>
                      <w:r>
                        <w:t>anterior</w:t>
                      </w:r>
                      <w:r>
                        <w:rPr>
                          <w:spacing w:val="-4"/>
                        </w:rPr>
                        <w:t xml:space="preserve"> </w:t>
                      </w:r>
                      <w:r>
                        <w:t>es</w:t>
                      </w:r>
                      <w:r>
                        <w:rPr>
                          <w:spacing w:val="-5"/>
                        </w:rPr>
                        <w:t xml:space="preserve"> </w:t>
                      </w:r>
                      <w:r>
                        <w:t>importante</w:t>
                      </w:r>
                      <w:r>
                        <w:rPr>
                          <w:spacing w:val="-3"/>
                        </w:rPr>
                        <w:t xml:space="preserve"> </w:t>
                      </w:r>
                      <w:r>
                        <w:t>mencionar</w:t>
                      </w:r>
                      <w:r>
                        <w:rPr>
                          <w:spacing w:val="-3"/>
                        </w:rPr>
                        <w:t xml:space="preserve"> </w:t>
                      </w:r>
                      <w:r>
                        <w:t>que</w:t>
                      </w:r>
                      <w:r>
                        <w:rPr>
                          <w:spacing w:val="-5"/>
                        </w:rPr>
                        <w:t xml:space="preserve"> </w:t>
                      </w:r>
                      <w:r>
                        <w:t>el</w:t>
                      </w:r>
                      <w:r>
                        <w:rPr>
                          <w:spacing w:val="-5"/>
                        </w:rPr>
                        <w:t xml:space="preserve"> </w:t>
                      </w:r>
                      <w:r>
                        <w:t>Articulo</w:t>
                      </w:r>
                      <w:r>
                        <w:rPr>
                          <w:spacing w:val="-4"/>
                        </w:rPr>
                        <w:t xml:space="preserve"> </w:t>
                      </w:r>
                      <w:r>
                        <w:t>5</w:t>
                      </w:r>
                      <w:r>
                        <w:rPr>
                          <w:spacing w:val="-6"/>
                        </w:rPr>
                        <w:t xml:space="preserve"> </w:t>
                      </w:r>
                      <w:r>
                        <w:t>de</w:t>
                      </w:r>
                      <w:r>
                        <w:rPr>
                          <w:spacing w:val="-6"/>
                        </w:rPr>
                        <w:t xml:space="preserve"> </w:t>
                      </w:r>
                      <w:r>
                        <w:t>la</w:t>
                      </w:r>
                      <w:r>
                        <w:rPr>
                          <w:spacing w:val="-5"/>
                        </w:rPr>
                        <w:t xml:space="preserve"> </w:t>
                      </w:r>
                      <w:r>
                        <w:t>Ley</w:t>
                      </w:r>
                      <w:r>
                        <w:rPr>
                          <w:spacing w:val="-5"/>
                        </w:rPr>
                        <w:t xml:space="preserve"> </w:t>
                      </w:r>
                      <w:r>
                        <w:t>1150</w:t>
                      </w:r>
                      <w:r>
                        <w:rPr>
                          <w:spacing w:val="-6"/>
                        </w:rPr>
                        <w:t xml:space="preserve"> </w:t>
                      </w:r>
                      <w:r>
                        <w:t>de</w:t>
                      </w:r>
                      <w:r>
                        <w:rPr>
                          <w:spacing w:val="-75"/>
                        </w:rPr>
                        <w:t xml:space="preserve"> </w:t>
                      </w:r>
                      <w:r>
                        <w:t>2007 en lo que refiere a criterios de capacidad jurídica, condiciones de</w:t>
                      </w:r>
                      <w:r>
                        <w:rPr>
                          <w:spacing w:val="1"/>
                        </w:rPr>
                        <w:t xml:space="preserve"> </w:t>
                      </w:r>
                      <w:r>
                        <w:t>experiencia,</w:t>
                      </w:r>
                      <w:r>
                        <w:rPr>
                          <w:spacing w:val="-12"/>
                        </w:rPr>
                        <w:t xml:space="preserve"> </w:t>
                      </w:r>
                      <w:r>
                        <w:t>capacidad</w:t>
                      </w:r>
                      <w:r>
                        <w:rPr>
                          <w:spacing w:val="-13"/>
                        </w:rPr>
                        <w:t xml:space="preserve"> </w:t>
                      </w:r>
                      <w:r>
                        <w:t>financiera</w:t>
                      </w:r>
                      <w:r>
                        <w:rPr>
                          <w:spacing w:val="-12"/>
                        </w:rPr>
                        <w:t xml:space="preserve"> </w:t>
                      </w:r>
                      <w:r>
                        <w:t>y</w:t>
                      </w:r>
                      <w:r>
                        <w:rPr>
                          <w:spacing w:val="-15"/>
                        </w:rPr>
                        <w:t xml:space="preserve"> </w:t>
                      </w:r>
                      <w:r>
                        <w:t>de</w:t>
                      </w:r>
                      <w:r>
                        <w:rPr>
                          <w:spacing w:val="-15"/>
                        </w:rPr>
                        <w:t xml:space="preserve"> </w:t>
                      </w:r>
                      <w:r>
                        <w:t>organización</w:t>
                      </w:r>
                      <w:r>
                        <w:rPr>
                          <w:spacing w:val="-11"/>
                        </w:rPr>
                        <w:t xml:space="preserve"> </w:t>
                      </w:r>
                      <w:r>
                        <w:t>de</w:t>
                      </w:r>
                      <w:r>
                        <w:rPr>
                          <w:spacing w:val="-15"/>
                        </w:rPr>
                        <w:t xml:space="preserve"> </w:t>
                      </w:r>
                      <w:r>
                        <w:t>los</w:t>
                      </w:r>
                      <w:r>
                        <w:rPr>
                          <w:spacing w:val="-14"/>
                        </w:rPr>
                        <w:t xml:space="preserve"> </w:t>
                      </w:r>
                      <w:r>
                        <w:t>proponentes,</w:t>
                      </w:r>
                      <w:r>
                        <w:rPr>
                          <w:spacing w:val="-15"/>
                        </w:rPr>
                        <w:t xml:space="preserve"> </w:t>
                      </w:r>
                      <w:r>
                        <w:t>indica</w:t>
                      </w:r>
                      <w:r>
                        <w:rPr>
                          <w:spacing w:val="-75"/>
                        </w:rPr>
                        <w:t xml:space="preserve"> </w:t>
                      </w:r>
                      <w:r>
                        <w:t>que los mismos deben ser adecuados y proporcionales a la naturaleza del</w:t>
                      </w:r>
                      <w:r>
                        <w:rPr>
                          <w:spacing w:val="1"/>
                        </w:rPr>
                        <w:t xml:space="preserve"> </w:t>
                      </w:r>
                      <w:r>
                        <w:t>contrato a suscribir y su valor, en razón a ello y en criterio de esta entidad,</w:t>
                      </w:r>
                      <w:r>
                        <w:rPr>
                          <w:spacing w:val="1"/>
                        </w:rPr>
                        <w:t xml:space="preserve"> </w:t>
                      </w:r>
                      <w:r>
                        <w:t>exigir años de antigüedad en el registro mercantil en principio no guarda</w:t>
                      </w:r>
                      <w:r>
                        <w:rPr>
                          <w:spacing w:val="1"/>
                        </w:rPr>
                        <w:t xml:space="preserve"> </w:t>
                      </w:r>
                      <w:r>
                        <w:t>correspondencia con lo exigido por el mencionado artículo, en el sentido que</w:t>
                      </w:r>
                      <w:r>
                        <w:rPr>
                          <w:spacing w:val="1"/>
                        </w:rPr>
                        <w:t xml:space="preserve"> </w:t>
                      </w:r>
                      <w:r>
                        <w:t>no se evidencia en que factores se puede fundamentar este requisito como</w:t>
                      </w:r>
                      <w:r>
                        <w:rPr>
                          <w:spacing w:val="1"/>
                        </w:rPr>
                        <w:t xml:space="preserve"> </w:t>
                      </w:r>
                      <w:r>
                        <w:t>adecuado</w:t>
                      </w:r>
                      <w:r>
                        <w:rPr>
                          <w:spacing w:val="-4"/>
                        </w:rPr>
                        <w:t xml:space="preserve"> </w:t>
                      </w:r>
                      <w:r>
                        <w:t>y</w:t>
                      </w:r>
                      <w:r>
                        <w:rPr>
                          <w:spacing w:val="2"/>
                        </w:rPr>
                        <w:t xml:space="preserve"> </w:t>
                      </w:r>
                      <w:r>
                        <w:t>proporcional</w:t>
                      </w:r>
                      <w:r>
                        <w:rPr>
                          <w:spacing w:val="2"/>
                        </w:rPr>
                        <w:t xml:space="preserve"> </w:t>
                      </w:r>
                      <w:r>
                        <w:t>para</w:t>
                      </w:r>
                      <w:r>
                        <w:rPr>
                          <w:spacing w:val="-3"/>
                        </w:rPr>
                        <w:t xml:space="preserve"> </w:t>
                      </w:r>
                      <w:r>
                        <w:t>la</w:t>
                      </w:r>
                      <w:r>
                        <w:rPr>
                          <w:spacing w:val="-3"/>
                        </w:rPr>
                        <w:t xml:space="preserve"> </w:t>
                      </w:r>
                      <w:r>
                        <w:t>ejecución</w:t>
                      </w:r>
                      <w:r>
                        <w:rPr>
                          <w:spacing w:val="-3"/>
                        </w:rPr>
                        <w:t xml:space="preserve"> </w:t>
                      </w:r>
                      <w:r>
                        <w:t>de</w:t>
                      </w:r>
                      <w:r>
                        <w:rPr>
                          <w:spacing w:val="-3"/>
                        </w:rPr>
                        <w:t xml:space="preserve"> </w:t>
                      </w:r>
                      <w:r>
                        <w:t>un</w:t>
                      </w:r>
                      <w:r>
                        <w:rPr>
                          <w:spacing w:val="-3"/>
                        </w:rPr>
                        <w:t xml:space="preserve"> </w:t>
                      </w:r>
                      <w:r>
                        <w:t>contrato</w:t>
                      </w:r>
                      <w:r>
                        <w:rPr>
                          <w:spacing w:val="10"/>
                        </w:rPr>
                        <w:t xml:space="preserve"> </w:t>
                      </w:r>
                      <w:r>
                        <w:t>estatal.</w:t>
                      </w:r>
                    </w:p>
                    <w:p w14:paraId="17B00E6C" w14:textId="77777777" w:rsidR="00313D34" w:rsidRDefault="00313D34">
                      <w:pPr>
                        <w:pStyle w:val="Textoindependiente"/>
                        <w:spacing w:before="4"/>
                        <w:rPr>
                          <w:sz w:val="25"/>
                        </w:rPr>
                      </w:pPr>
                    </w:p>
                    <w:p w14:paraId="58261542" w14:textId="77777777" w:rsidR="00313D34" w:rsidRDefault="00000000">
                      <w:pPr>
                        <w:pStyle w:val="Textoindependiente"/>
                        <w:spacing w:line="276" w:lineRule="auto"/>
                        <w:ind w:left="103" w:right="101"/>
                        <w:jc w:val="both"/>
                      </w:pPr>
                      <w:r>
                        <w:t>Sin</w:t>
                      </w:r>
                      <w:r>
                        <w:rPr>
                          <w:spacing w:val="-14"/>
                        </w:rPr>
                        <w:t xml:space="preserve"> </w:t>
                      </w:r>
                      <w:r>
                        <w:t>perjuicio</w:t>
                      </w:r>
                      <w:r>
                        <w:rPr>
                          <w:spacing w:val="-11"/>
                        </w:rPr>
                        <w:t xml:space="preserve"> </w:t>
                      </w:r>
                      <w:r>
                        <w:t>de</w:t>
                      </w:r>
                      <w:r>
                        <w:rPr>
                          <w:spacing w:val="-13"/>
                        </w:rPr>
                        <w:t xml:space="preserve"> </w:t>
                      </w:r>
                      <w:r>
                        <w:t>lo</w:t>
                      </w:r>
                      <w:r>
                        <w:rPr>
                          <w:spacing w:val="-14"/>
                        </w:rPr>
                        <w:t xml:space="preserve"> </w:t>
                      </w:r>
                      <w:r>
                        <w:t>anterior,</w:t>
                      </w:r>
                      <w:r>
                        <w:rPr>
                          <w:spacing w:val="-11"/>
                        </w:rPr>
                        <w:t xml:space="preserve"> </w:t>
                      </w:r>
                      <w:r>
                        <w:t>en</w:t>
                      </w:r>
                      <w:r>
                        <w:rPr>
                          <w:spacing w:val="-13"/>
                        </w:rPr>
                        <w:t xml:space="preserve"> </w:t>
                      </w:r>
                      <w:r>
                        <w:t>cada</w:t>
                      </w:r>
                      <w:r>
                        <w:rPr>
                          <w:spacing w:val="-13"/>
                        </w:rPr>
                        <w:t xml:space="preserve"> </w:t>
                      </w:r>
                      <w:r>
                        <w:t>caso</w:t>
                      </w:r>
                      <w:r>
                        <w:rPr>
                          <w:spacing w:val="-12"/>
                        </w:rPr>
                        <w:t xml:space="preserve"> </w:t>
                      </w:r>
                      <w:r>
                        <w:t>en</w:t>
                      </w:r>
                      <w:r>
                        <w:rPr>
                          <w:spacing w:val="-13"/>
                        </w:rPr>
                        <w:t xml:space="preserve"> </w:t>
                      </w:r>
                      <w:r>
                        <w:t>concreto</w:t>
                      </w:r>
                      <w:r>
                        <w:rPr>
                          <w:spacing w:val="-12"/>
                        </w:rPr>
                        <w:t xml:space="preserve"> </w:t>
                      </w:r>
                      <w:r>
                        <w:t>será</w:t>
                      </w:r>
                      <w:r>
                        <w:rPr>
                          <w:spacing w:val="-12"/>
                        </w:rPr>
                        <w:t xml:space="preserve"> </w:t>
                      </w:r>
                      <w:r>
                        <w:t>cada</w:t>
                      </w:r>
                      <w:r>
                        <w:rPr>
                          <w:spacing w:val="-12"/>
                        </w:rPr>
                        <w:t xml:space="preserve"> </w:t>
                      </w:r>
                      <w:r>
                        <w:t>entidad</w:t>
                      </w:r>
                      <w:r>
                        <w:rPr>
                          <w:spacing w:val="-13"/>
                        </w:rPr>
                        <w:t xml:space="preserve"> </w:t>
                      </w:r>
                      <w:r>
                        <w:t>la</w:t>
                      </w:r>
                      <w:r>
                        <w:rPr>
                          <w:spacing w:val="-13"/>
                        </w:rPr>
                        <w:t xml:space="preserve"> </w:t>
                      </w:r>
                      <w:r>
                        <w:t>cual</w:t>
                      </w:r>
                      <w:r>
                        <w:rPr>
                          <w:spacing w:val="-75"/>
                        </w:rPr>
                        <w:t xml:space="preserve"> </w:t>
                      </w:r>
                      <w:r>
                        <w:t>desde su autonomía y discrecionalidad esta llamada a justificar los requisitos</w:t>
                      </w:r>
                      <w:r>
                        <w:rPr>
                          <w:spacing w:val="-75"/>
                        </w:rPr>
                        <w:t xml:space="preserve"> </w:t>
                      </w:r>
                      <w:r>
                        <w:t>habilitantes que establece, y soportar los mismo respecto de lo adecuados y</w:t>
                      </w:r>
                      <w:r>
                        <w:rPr>
                          <w:spacing w:val="1"/>
                        </w:rPr>
                        <w:t xml:space="preserve"> </w:t>
                      </w:r>
                      <w:r>
                        <w:t>proporcionales</w:t>
                      </w:r>
                      <w:r>
                        <w:rPr>
                          <w:spacing w:val="-13"/>
                        </w:rPr>
                        <w:t xml:space="preserve"> </w:t>
                      </w:r>
                      <w:r>
                        <w:t>que</w:t>
                      </w:r>
                      <w:r>
                        <w:rPr>
                          <w:spacing w:val="-16"/>
                        </w:rPr>
                        <w:t xml:space="preserve"> </w:t>
                      </w:r>
                      <w:r>
                        <w:t>puedan</w:t>
                      </w:r>
                      <w:r>
                        <w:rPr>
                          <w:spacing w:val="-15"/>
                        </w:rPr>
                        <w:t xml:space="preserve"> </w:t>
                      </w:r>
                      <w:r>
                        <w:t>resultar</w:t>
                      </w:r>
                      <w:r>
                        <w:rPr>
                          <w:spacing w:val="-14"/>
                        </w:rPr>
                        <w:t xml:space="preserve"> </w:t>
                      </w:r>
                      <w:r>
                        <w:t>para</w:t>
                      </w:r>
                      <w:r>
                        <w:rPr>
                          <w:spacing w:val="-15"/>
                        </w:rPr>
                        <w:t xml:space="preserve"> </w:t>
                      </w:r>
                      <w:r>
                        <w:t>garantizar</w:t>
                      </w:r>
                      <w:r>
                        <w:rPr>
                          <w:spacing w:val="-14"/>
                        </w:rPr>
                        <w:t xml:space="preserve"> </w:t>
                      </w:r>
                      <w:r>
                        <w:t>la</w:t>
                      </w:r>
                      <w:r>
                        <w:rPr>
                          <w:spacing w:val="-16"/>
                        </w:rPr>
                        <w:t xml:space="preserve"> </w:t>
                      </w:r>
                      <w:r>
                        <w:t>selección</w:t>
                      </w:r>
                      <w:r>
                        <w:rPr>
                          <w:spacing w:val="-13"/>
                        </w:rPr>
                        <w:t xml:space="preserve"> </w:t>
                      </w:r>
                      <w:r>
                        <w:t>objetiva</w:t>
                      </w:r>
                      <w:r>
                        <w:rPr>
                          <w:spacing w:val="-15"/>
                        </w:rPr>
                        <w:t xml:space="preserve"> </w:t>
                      </w:r>
                      <w:r>
                        <w:t>en</w:t>
                      </w:r>
                      <w:r>
                        <w:rPr>
                          <w:spacing w:val="-16"/>
                        </w:rPr>
                        <w:t xml:space="preserve"> </w:t>
                      </w:r>
                      <w:r>
                        <w:t>un</w:t>
                      </w:r>
                      <w:r>
                        <w:rPr>
                          <w:spacing w:val="-75"/>
                        </w:rPr>
                        <w:t xml:space="preserve"> </w:t>
                      </w:r>
                      <w:r>
                        <w:t>proceso</w:t>
                      </w:r>
                      <w:r>
                        <w:rPr>
                          <w:spacing w:val="-2"/>
                        </w:rPr>
                        <w:t xml:space="preserve"> </w:t>
                      </w:r>
                      <w:r>
                        <w:t>de</w:t>
                      </w:r>
                      <w:r>
                        <w:rPr>
                          <w:spacing w:val="-1"/>
                        </w:rPr>
                        <w:t xml:space="preserve"> </w:t>
                      </w:r>
                      <w:r>
                        <w:t>contratación.</w:t>
                      </w:r>
                    </w:p>
                  </w:txbxContent>
                </v:textbox>
                <w10:wrap type="topAndBottom" anchorx="page"/>
              </v:shape>
            </w:pict>
          </mc:Fallback>
        </mc:AlternateContent>
      </w:r>
    </w:p>
    <w:p w14:paraId="233E20DF" w14:textId="77777777" w:rsidR="00313D34" w:rsidRDefault="00313D34">
      <w:pPr>
        <w:pStyle w:val="Textoindependiente"/>
        <w:spacing w:before="3"/>
        <w:rPr>
          <w:b/>
          <w:sz w:val="14"/>
        </w:rPr>
      </w:pPr>
    </w:p>
    <w:p w14:paraId="217FC6E2" w14:textId="77777777" w:rsidR="00313D34" w:rsidRDefault="00000000">
      <w:pPr>
        <w:pStyle w:val="Prrafodelista"/>
        <w:numPr>
          <w:ilvl w:val="0"/>
          <w:numId w:val="3"/>
        </w:numPr>
        <w:tabs>
          <w:tab w:val="left" w:pos="385"/>
        </w:tabs>
        <w:ind w:hanging="285"/>
        <w:rPr>
          <w:b/>
        </w:rPr>
      </w:pPr>
      <w:r>
        <w:rPr>
          <w:b/>
        </w:rPr>
        <w:t>Razones</w:t>
      </w:r>
      <w:r>
        <w:rPr>
          <w:b/>
          <w:spacing w:val="-7"/>
        </w:rPr>
        <w:t xml:space="preserve"> </w:t>
      </w:r>
      <w:r>
        <w:rPr>
          <w:b/>
        </w:rPr>
        <w:t>de</w:t>
      </w:r>
      <w:r>
        <w:rPr>
          <w:b/>
          <w:spacing w:val="-6"/>
        </w:rPr>
        <w:t xml:space="preserve"> </w:t>
      </w:r>
      <w:r>
        <w:rPr>
          <w:b/>
        </w:rPr>
        <w:t>la</w:t>
      </w:r>
      <w:r>
        <w:rPr>
          <w:b/>
          <w:spacing w:val="-6"/>
        </w:rPr>
        <w:t xml:space="preserve"> </w:t>
      </w:r>
      <w:r>
        <w:rPr>
          <w:b/>
        </w:rPr>
        <w:t>respuesta:</w:t>
      </w:r>
    </w:p>
    <w:p w14:paraId="3DFD8499" w14:textId="77777777" w:rsidR="00313D34" w:rsidRDefault="00313D34">
      <w:pPr>
        <w:pStyle w:val="Textoindependiente"/>
        <w:spacing w:before="7"/>
        <w:rPr>
          <w:b/>
          <w:sz w:val="28"/>
        </w:rPr>
      </w:pPr>
    </w:p>
    <w:p w14:paraId="41D4B9C6" w14:textId="77777777" w:rsidR="00313D34" w:rsidRDefault="00000000">
      <w:pPr>
        <w:pStyle w:val="Textoindependiente"/>
        <w:ind w:left="100"/>
        <w:jc w:val="both"/>
      </w:pPr>
      <w:r>
        <w:t>Lo</w:t>
      </w:r>
      <w:r>
        <w:rPr>
          <w:spacing w:val="-8"/>
        </w:rPr>
        <w:t xml:space="preserve"> </w:t>
      </w:r>
      <w:r>
        <w:t>anterior</w:t>
      </w:r>
      <w:r>
        <w:rPr>
          <w:spacing w:val="-8"/>
        </w:rPr>
        <w:t xml:space="preserve"> </w:t>
      </w:r>
      <w:r>
        <w:t>se</w:t>
      </w:r>
      <w:r>
        <w:rPr>
          <w:spacing w:val="-8"/>
        </w:rPr>
        <w:t xml:space="preserve"> </w:t>
      </w:r>
      <w:r>
        <w:t>sustenta</w:t>
      </w:r>
      <w:r>
        <w:rPr>
          <w:spacing w:val="-8"/>
        </w:rPr>
        <w:t xml:space="preserve"> </w:t>
      </w:r>
      <w:r>
        <w:t>en</w:t>
      </w:r>
      <w:r>
        <w:rPr>
          <w:spacing w:val="-7"/>
        </w:rPr>
        <w:t xml:space="preserve"> </w:t>
      </w:r>
      <w:r>
        <w:t>las</w:t>
      </w:r>
      <w:r>
        <w:rPr>
          <w:spacing w:val="-8"/>
        </w:rPr>
        <w:t xml:space="preserve"> </w:t>
      </w:r>
      <w:r>
        <w:t>siguientes</w:t>
      </w:r>
      <w:r>
        <w:rPr>
          <w:spacing w:val="-8"/>
        </w:rPr>
        <w:t xml:space="preserve"> </w:t>
      </w:r>
      <w:r>
        <w:t>consideraciones:</w:t>
      </w:r>
    </w:p>
    <w:p w14:paraId="18E7B2C1" w14:textId="77777777" w:rsidR="00313D34" w:rsidRDefault="00313D34">
      <w:pPr>
        <w:pStyle w:val="Textoindependiente"/>
        <w:spacing w:before="7"/>
        <w:rPr>
          <w:sz w:val="28"/>
        </w:rPr>
      </w:pPr>
    </w:p>
    <w:p w14:paraId="0BC15714" w14:textId="77777777" w:rsidR="00313D34" w:rsidRDefault="00000000">
      <w:pPr>
        <w:pStyle w:val="Textoindependiente"/>
        <w:spacing w:before="1" w:line="276" w:lineRule="auto"/>
        <w:ind w:left="100" w:right="899"/>
        <w:jc w:val="both"/>
      </w:pPr>
      <w:r>
        <w:t>Los requisitos habilitantes se definen como exigencias de participación en los</w:t>
      </w:r>
      <w:r>
        <w:rPr>
          <w:spacing w:val="1"/>
        </w:rPr>
        <w:t xml:space="preserve"> </w:t>
      </w:r>
      <w:r>
        <w:t>procedimientos</w:t>
      </w:r>
      <w:r>
        <w:rPr>
          <w:spacing w:val="1"/>
        </w:rPr>
        <w:t xml:space="preserve"> </w:t>
      </w:r>
      <w:r>
        <w:t>de</w:t>
      </w:r>
      <w:r>
        <w:rPr>
          <w:spacing w:val="1"/>
        </w:rPr>
        <w:t xml:space="preserve"> </w:t>
      </w:r>
      <w:r>
        <w:t>selección,</w:t>
      </w:r>
      <w:r>
        <w:rPr>
          <w:spacing w:val="1"/>
        </w:rPr>
        <w:t xml:space="preserve"> </w:t>
      </w:r>
      <w:r>
        <w:t>establecidos</w:t>
      </w:r>
      <w:r>
        <w:rPr>
          <w:spacing w:val="1"/>
        </w:rPr>
        <w:t xml:space="preserve"> </w:t>
      </w:r>
      <w:r>
        <w:t>en</w:t>
      </w:r>
      <w:r>
        <w:rPr>
          <w:spacing w:val="1"/>
        </w:rPr>
        <w:t xml:space="preserve"> </w:t>
      </w:r>
      <w:r>
        <w:t>disposiciones</w:t>
      </w:r>
      <w:r>
        <w:rPr>
          <w:spacing w:val="1"/>
        </w:rPr>
        <w:t xml:space="preserve"> </w:t>
      </w:r>
      <w:r>
        <w:t>normativas,</w:t>
      </w:r>
      <w:r>
        <w:rPr>
          <w:spacing w:val="1"/>
        </w:rPr>
        <w:t xml:space="preserve"> </w:t>
      </w:r>
      <w:r>
        <w:t>de</w:t>
      </w:r>
      <w:r>
        <w:rPr>
          <w:spacing w:val="-75"/>
        </w:rPr>
        <w:t xml:space="preserve"> </w:t>
      </w:r>
      <w:r>
        <w:t>carácter legal o reglamentario, o las contenidas en el acto administrativo que</w:t>
      </w:r>
      <w:r>
        <w:rPr>
          <w:spacing w:val="1"/>
        </w:rPr>
        <w:t xml:space="preserve"> </w:t>
      </w:r>
      <w:r>
        <w:t>regula</w:t>
      </w:r>
      <w:r>
        <w:rPr>
          <w:spacing w:val="17"/>
        </w:rPr>
        <w:t xml:space="preserve"> </w:t>
      </w:r>
      <w:r>
        <w:t>las</w:t>
      </w:r>
      <w:r>
        <w:rPr>
          <w:spacing w:val="17"/>
        </w:rPr>
        <w:t xml:space="preserve"> </w:t>
      </w:r>
      <w:r>
        <w:t>reglas</w:t>
      </w:r>
      <w:r>
        <w:rPr>
          <w:spacing w:val="17"/>
        </w:rPr>
        <w:t xml:space="preserve"> </w:t>
      </w:r>
      <w:r>
        <w:t>de</w:t>
      </w:r>
      <w:r>
        <w:rPr>
          <w:spacing w:val="16"/>
        </w:rPr>
        <w:t xml:space="preserve"> </w:t>
      </w:r>
      <w:r>
        <w:t>la</w:t>
      </w:r>
      <w:r>
        <w:rPr>
          <w:spacing w:val="16"/>
        </w:rPr>
        <w:t xml:space="preserve"> </w:t>
      </w:r>
      <w:r>
        <w:t>convocatoria,</w:t>
      </w:r>
      <w:r>
        <w:rPr>
          <w:spacing w:val="18"/>
        </w:rPr>
        <w:t xml:space="preserve"> </w:t>
      </w:r>
      <w:r>
        <w:t>es</w:t>
      </w:r>
      <w:r>
        <w:rPr>
          <w:spacing w:val="17"/>
        </w:rPr>
        <w:t xml:space="preserve"> </w:t>
      </w:r>
      <w:r>
        <w:t>decir,</w:t>
      </w:r>
      <w:r>
        <w:rPr>
          <w:spacing w:val="18"/>
        </w:rPr>
        <w:t xml:space="preserve"> </w:t>
      </w:r>
      <w:r>
        <w:t>en</w:t>
      </w:r>
      <w:r>
        <w:rPr>
          <w:spacing w:val="15"/>
        </w:rPr>
        <w:t xml:space="preserve"> </w:t>
      </w:r>
      <w:r>
        <w:t>el</w:t>
      </w:r>
      <w:r>
        <w:rPr>
          <w:spacing w:val="16"/>
        </w:rPr>
        <w:t xml:space="preserve"> </w:t>
      </w:r>
      <w:r>
        <w:t>pliego</w:t>
      </w:r>
      <w:r>
        <w:rPr>
          <w:spacing w:val="17"/>
        </w:rPr>
        <w:t xml:space="preserve"> </w:t>
      </w:r>
      <w:r>
        <w:t>de</w:t>
      </w:r>
      <w:r>
        <w:rPr>
          <w:spacing w:val="15"/>
        </w:rPr>
        <w:t xml:space="preserve"> </w:t>
      </w:r>
      <w:r>
        <w:t>condiciones</w:t>
      </w:r>
      <w:r>
        <w:rPr>
          <w:spacing w:val="19"/>
        </w:rPr>
        <w:t xml:space="preserve"> </w:t>
      </w:r>
      <w:r>
        <w:t>o</w:t>
      </w:r>
      <w:r>
        <w:rPr>
          <w:spacing w:val="16"/>
        </w:rPr>
        <w:t xml:space="preserve"> </w:t>
      </w:r>
      <w:r>
        <w:t>el</w:t>
      </w:r>
    </w:p>
    <w:p w14:paraId="13366040" w14:textId="77777777" w:rsidR="00313D34" w:rsidRDefault="00313D34">
      <w:pPr>
        <w:spacing w:line="276" w:lineRule="auto"/>
        <w:jc w:val="both"/>
        <w:sectPr w:rsidR="00313D34">
          <w:pgSz w:w="12240" w:h="15840"/>
          <w:pgMar w:top="1560" w:right="800" w:bottom="1900" w:left="1600" w:header="165" w:footer="1702" w:gutter="0"/>
          <w:cols w:space="720"/>
        </w:sectPr>
      </w:pPr>
    </w:p>
    <w:p w14:paraId="281743C1" w14:textId="77777777" w:rsidR="00313D34" w:rsidRDefault="00000000">
      <w:pPr>
        <w:pStyle w:val="Textoindependiente"/>
        <w:spacing w:before="192" w:line="276" w:lineRule="auto"/>
        <w:ind w:left="100" w:right="899"/>
        <w:jc w:val="both"/>
      </w:pPr>
      <w:r>
        <w:lastRenderedPageBreak/>
        <w:t>documento equivalente a este. Se diferencian de los criterios de evaluación –</w:t>
      </w:r>
      <w:r>
        <w:rPr>
          <w:spacing w:val="1"/>
        </w:rPr>
        <w:t xml:space="preserve"> </w:t>
      </w:r>
      <w:r>
        <w:t>también conocidos como criterios de calificación– en que estos son los factores</w:t>
      </w:r>
      <w:r>
        <w:rPr>
          <w:spacing w:val="1"/>
        </w:rPr>
        <w:t xml:space="preserve"> </w:t>
      </w:r>
      <w:r>
        <w:t>definidos</w:t>
      </w:r>
      <w:r>
        <w:rPr>
          <w:spacing w:val="-6"/>
        </w:rPr>
        <w:t xml:space="preserve"> </w:t>
      </w:r>
      <w:r>
        <w:t>por</w:t>
      </w:r>
      <w:r>
        <w:rPr>
          <w:spacing w:val="-8"/>
        </w:rPr>
        <w:t xml:space="preserve"> </w:t>
      </w:r>
      <w:r>
        <w:t>la</w:t>
      </w:r>
      <w:r>
        <w:rPr>
          <w:spacing w:val="-7"/>
        </w:rPr>
        <w:t xml:space="preserve"> </w:t>
      </w:r>
      <w:r>
        <w:t>Entidad</w:t>
      </w:r>
      <w:r>
        <w:rPr>
          <w:spacing w:val="-7"/>
        </w:rPr>
        <w:t xml:space="preserve"> </w:t>
      </w:r>
      <w:r>
        <w:t>Estatal</w:t>
      </w:r>
      <w:r>
        <w:rPr>
          <w:spacing w:val="-6"/>
        </w:rPr>
        <w:t xml:space="preserve"> </w:t>
      </w:r>
      <w:r>
        <w:t>para</w:t>
      </w:r>
      <w:r>
        <w:rPr>
          <w:spacing w:val="-6"/>
        </w:rPr>
        <w:t xml:space="preserve"> </w:t>
      </w:r>
      <w:r>
        <w:t>la</w:t>
      </w:r>
      <w:r>
        <w:rPr>
          <w:spacing w:val="-8"/>
        </w:rPr>
        <w:t xml:space="preserve"> </w:t>
      </w:r>
      <w:r>
        <w:t>asignación</w:t>
      </w:r>
      <w:r>
        <w:rPr>
          <w:spacing w:val="-5"/>
        </w:rPr>
        <w:t xml:space="preserve"> </w:t>
      </w:r>
      <w:r>
        <w:t>de</w:t>
      </w:r>
      <w:r>
        <w:rPr>
          <w:spacing w:val="-7"/>
        </w:rPr>
        <w:t xml:space="preserve"> </w:t>
      </w:r>
      <w:r>
        <w:t>puntaje</w:t>
      </w:r>
      <w:r>
        <w:rPr>
          <w:spacing w:val="-7"/>
        </w:rPr>
        <w:t xml:space="preserve"> </w:t>
      </w:r>
      <w:r>
        <w:t>en</w:t>
      </w:r>
      <w:r>
        <w:rPr>
          <w:spacing w:val="-8"/>
        </w:rPr>
        <w:t xml:space="preserve"> </w:t>
      </w:r>
      <w:r>
        <w:t>el</w:t>
      </w:r>
      <w:r>
        <w:rPr>
          <w:spacing w:val="-7"/>
        </w:rPr>
        <w:t xml:space="preserve"> </w:t>
      </w:r>
      <w:r>
        <w:t>momento</w:t>
      </w:r>
      <w:r>
        <w:rPr>
          <w:spacing w:val="-7"/>
        </w:rPr>
        <w:t xml:space="preserve"> </w:t>
      </w:r>
      <w:r>
        <w:t>de</w:t>
      </w:r>
      <w:r>
        <w:rPr>
          <w:spacing w:val="-75"/>
        </w:rPr>
        <w:t xml:space="preserve"> </w:t>
      </w:r>
      <w:r>
        <w:t>la comparación de las ofertas, y que, a partir de su ponderación, permiten</w:t>
      </w:r>
      <w:r>
        <w:rPr>
          <w:spacing w:val="1"/>
        </w:rPr>
        <w:t xml:space="preserve"> </w:t>
      </w:r>
      <w:r>
        <w:t>establecer</w:t>
      </w:r>
      <w:r>
        <w:rPr>
          <w:spacing w:val="-4"/>
        </w:rPr>
        <w:t xml:space="preserve"> </w:t>
      </w:r>
      <w:r>
        <w:t>el</w:t>
      </w:r>
      <w:r>
        <w:rPr>
          <w:spacing w:val="-4"/>
        </w:rPr>
        <w:t xml:space="preserve"> </w:t>
      </w:r>
      <w:r>
        <w:t>orden</w:t>
      </w:r>
      <w:r>
        <w:rPr>
          <w:spacing w:val="-3"/>
        </w:rPr>
        <w:t xml:space="preserve"> </w:t>
      </w:r>
      <w:r>
        <w:t>de</w:t>
      </w:r>
      <w:r>
        <w:rPr>
          <w:spacing w:val="-4"/>
        </w:rPr>
        <w:t xml:space="preserve"> </w:t>
      </w:r>
      <w:r>
        <w:t>elegibilidad</w:t>
      </w:r>
      <w:r>
        <w:rPr>
          <w:spacing w:val="-3"/>
        </w:rPr>
        <w:t xml:space="preserve"> </w:t>
      </w:r>
      <w:r>
        <w:t>y,</w:t>
      </w:r>
      <w:r>
        <w:rPr>
          <w:spacing w:val="-4"/>
        </w:rPr>
        <w:t xml:space="preserve"> </w:t>
      </w:r>
      <w:r>
        <w:t>por</w:t>
      </w:r>
      <w:r>
        <w:rPr>
          <w:spacing w:val="-3"/>
        </w:rPr>
        <w:t xml:space="preserve"> </w:t>
      </w:r>
      <w:r>
        <w:t>ende,</w:t>
      </w:r>
      <w:r>
        <w:rPr>
          <w:spacing w:val="-4"/>
        </w:rPr>
        <w:t xml:space="preserve"> </w:t>
      </w:r>
      <w:r>
        <w:t>la</w:t>
      </w:r>
      <w:r>
        <w:rPr>
          <w:spacing w:val="-4"/>
        </w:rPr>
        <w:t xml:space="preserve"> </w:t>
      </w:r>
      <w:r>
        <w:t>propuesta</w:t>
      </w:r>
      <w:r>
        <w:rPr>
          <w:spacing w:val="-3"/>
        </w:rPr>
        <w:t xml:space="preserve"> </w:t>
      </w:r>
      <w:r>
        <w:t>ganadora.</w:t>
      </w:r>
    </w:p>
    <w:p w14:paraId="1F8F080D" w14:textId="77777777" w:rsidR="00313D34" w:rsidRDefault="00313D34">
      <w:pPr>
        <w:pStyle w:val="Textoindependiente"/>
        <w:spacing w:before="4"/>
        <w:rPr>
          <w:sz w:val="25"/>
        </w:rPr>
      </w:pPr>
    </w:p>
    <w:p w14:paraId="4D349265" w14:textId="77777777" w:rsidR="00313D34" w:rsidRDefault="00000000">
      <w:pPr>
        <w:pStyle w:val="Textoindependiente"/>
        <w:spacing w:line="276" w:lineRule="auto"/>
        <w:ind w:left="100" w:right="899"/>
        <w:jc w:val="both"/>
      </w:pPr>
      <w:r>
        <w:t>A</w:t>
      </w:r>
      <w:r>
        <w:rPr>
          <w:spacing w:val="-11"/>
        </w:rPr>
        <w:t xml:space="preserve"> </w:t>
      </w:r>
      <w:r>
        <w:t>partir</w:t>
      </w:r>
      <w:r>
        <w:rPr>
          <w:spacing w:val="-9"/>
        </w:rPr>
        <w:t xml:space="preserve"> </w:t>
      </w:r>
      <w:r>
        <w:t>de</w:t>
      </w:r>
      <w:r>
        <w:rPr>
          <w:spacing w:val="-10"/>
        </w:rPr>
        <w:t xml:space="preserve"> </w:t>
      </w:r>
      <w:r>
        <w:t>lo</w:t>
      </w:r>
      <w:r>
        <w:rPr>
          <w:spacing w:val="-11"/>
        </w:rPr>
        <w:t xml:space="preserve"> </w:t>
      </w:r>
      <w:r>
        <w:t>dicho</w:t>
      </w:r>
      <w:r>
        <w:rPr>
          <w:spacing w:val="-10"/>
        </w:rPr>
        <w:t xml:space="preserve"> </w:t>
      </w:r>
      <w:r>
        <w:t>se</w:t>
      </w:r>
      <w:r>
        <w:rPr>
          <w:spacing w:val="-10"/>
        </w:rPr>
        <w:t xml:space="preserve"> </w:t>
      </w:r>
      <w:r>
        <w:t>deduce</w:t>
      </w:r>
      <w:r>
        <w:rPr>
          <w:spacing w:val="-9"/>
        </w:rPr>
        <w:t xml:space="preserve"> </w:t>
      </w:r>
      <w:r>
        <w:t>que</w:t>
      </w:r>
      <w:r>
        <w:rPr>
          <w:spacing w:val="-10"/>
        </w:rPr>
        <w:t xml:space="preserve"> </w:t>
      </w:r>
      <w:r>
        <w:t>los</w:t>
      </w:r>
      <w:r>
        <w:rPr>
          <w:spacing w:val="-10"/>
        </w:rPr>
        <w:t xml:space="preserve"> </w:t>
      </w:r>
      <w:r>
        <w:t>requisitos</w:t>
      </w:r>
      <w:r>
        <w:rPr>
          <w:spacing w:val="-8"/>
        </w:rPr>
        <w:t xml:space="preserve"> </w:t>
      </w:r>
      <w:r>
        <w:t>habilitantes,</w:t>
      </w:r>
      <w:r>
        <w:rPr>
          <w:spacing w:val="-7"/>
        </w:rPr>
        <w:t xml:space="preserve"> </w:t>
      </w:r>
      <w:r>
        <w:t>si</w:t>
      </w:r>
      <w:r>
        <w:rPr>
          <w:spacing w:val="-9"/>
        </w:rPr>
        <w:t xml:space="preserve"> </w:t>
      </w:r>
      <w:r>
        <w:t>bien</w:t>
      </w:r>
      <w:r>
        <w:rPr>
          <w:spacing w:val="-10"/>
        </w:rPr>
        <w:t xml:space="preserve"> </w:t>
      </w:r>
      <w:r>
        <w:t>constituyen</w:t>
      </w:r>
      <w:r>
        <w:rPr>
          <w:spacing w:val="-75"/>
        </w:rPr>
        <w:t xml:space="preserve"> </w:t>
      </w:r>
      <w:r>
        <w:t>obligaciones</w:t>
      </w:r>
      <w:r>
        <w:rPr>
          <w:spacing w:val="-10"/>
        </w:rPr>
        <w:t xml:space="preserve"> </w:t>
      </w:r>
      <w:r>
        <w:t>que</w:t>
      </w:r>
      <w:r>
        <w:rPr>
          <w:spacing w:val="-11"/>
        </w:rPr>
        <w:t xml:space="preserve"> </w:t>
      </w:r>
      <w:r>
        <w:t>los</w:t>
      </w:r>
      <w:r>
        <w:rPr>
          <w:spacing w:val="-12"/>
        </w:rPr>
        <w:t xml:space="preserve"> </w:t>
      </w:r>
      <w:r>
        <w:t>proponentes</w:t>
      </w:r>
      <w:r>
        <w:rPr>
          <w:spacing w:val="-10"/>
        </w:rPr>
        <w:t xml:space="preserve"> </w:t>
      </w:r>
      <w:r>
        <w:t>deben</w:t>
      </w:r>
      <w:r>
        <w:rPr>
          <w:spacing w:val="-12"/>
        </w:rPr>
        <w:t xml:space="preserve"> </w:t>
      </w:r>
      <w:r>
        <w:t>cumplir</w:t>
      </w:r>
      <w:r>
        <w:rPr>
          <w:spacing w:val="-11"/>
        </w:rPr>
        <w:t xml:space="preserve"> </w:t>
      </w:r>
      <w:r>
        <w:t>y</w:t>
      </w:r>
      <w:r>
        <w:rPr>
          <w:spacing w:val="-13"/>
        </w:rPr>
        <w:t xml:space="preserve"> </w:t>
      </w:r>
      <w:r>
        <w:t>acreditar</w:t>
      </w:r>
      <w:r>
        <w:rPr>
          <w:spacing w:val="-10"/>
        </w:rPr>
        <w:t xml:space="preserve"> </w:t>
      </w:r>
      <w:r>
        <w:t>para</w:t>
      </w:r>
      <w:r>
        <w:rPr>
          <w:spacing w:val="-12"/>
        </w:rPr>
        <w:t xml:space="preserve"> </w:t>
      </w:r>
      <w:r>
        <w:t>participar</w:t>
      </w:r>
      <w:r>
        <w:rPr>
          <w:spacing w:val="-10"/>
        </w:rPr>
        <w:t xml:space="preserve"> </w:t>
      </w:r>
      <w:r>
        <w:t>en</w:t>
      </w:r>
      <w:r>
        <w:rPr>
          <w:spacing w:val="-12"/>
        </w:rPr>
        <w:t xml:space="preserve"> </w:t>
      </w:r>
      <w:r>
        <w:t>el</w:t>
      </w:r>
      <w:r>
        <w:rPr>
          <w:spacing w:val="-74"/>
        </w:rPr>
        <w:t xml:space="preserve"> </w:t>
      </w:r>
      <w:r>
        <w:rPr>
          <w:spacing w:val="-1"/>
        </w:rPr>
        <w:t>procedimiento</w:t>
      </w:r>
      <w:r>
        <w:rPr>
          <w:spacing w:val="-15"/>
        </w:rPr>
        <w:t xml:space="preserve"> </w:t>
      </w:r>
      <w:r>
        <w:rPr>
          <w:spacing w:val="-1"/>
        </w:rPr>
        <w:t>de</w:t>
      </w:r>
      <w:r>
        <w:rPr>
          <w:spacing w:val="-18"/>
        </w:rPr>
        <w:t xml:space="preserve"> </w:t>
      </w:r>
      <w:r>
        <w:rPr>
          <w:spacing w:val="-1"/>
        </w:rPr>
        <w:t>selección,</w:t>
      </w:r>
      <w:r>
        <w:rPr>
          <w:spacing w:val="-15"/>
        </w:rPr>
        <w:t xml:space="preserve"> </w:t>
      </w:r>
      <w:r>
        <w:rPr>
          <w:spacing w:val="-1"/>
        </w:rPr>
        <w:t>no</w:t>
      </w:r>
      <w:r>
        <w:rPr>
          <w:spacing w:val="-18"/>
        </w:rPr>
        <w:t xml:space="preserve"> </w:t>
      </w:r>
      <w:r>
        <w:rPr>
          <w:spacing w:val="-1"/>
        </w:rPr>
        <w:t>se</w:t>
      </w:r>
      <w:r>
        <w:rPr>
          <w:spacing w:val="-18"/>
        </w:rPr>
        <w:t xml:space="preserve"> </w:t>
      </w:r>
      <w:r>
        <w:rPr>
          <w:spacing w:val="-1"/>
        </w:rPr>
        <w:t>valoran</w:t>
      </w:r>
      <w:r>
        <w:rPr>
          <w:spacing w:val="-16"/>
        </w:rPr>
        <w:t xml:space="preserve"> </w:t>
      </w:r>
      <w:r>
        <w:rPr>
          <w:spacing w:val="-1"/>
        </w:rPr>
        <w:t>con</w:t>
      </w:r>
      <w:r>
        <w:rPr>
          <w:spacing w:val="-18"/>
        </w:rPr>
        <w:t xml:space="preserve"> </w:t>
      </w:r>
      <w:r>
        <w:rPr>
          <w:spacing w:val="-1"/>
        </w:rPr>
        <w:t>un</w:t>
      </w:r>
      <w:r>
        <w:rPr>
          <w:spacing w:val="-18"/>
        </w:rPr>
        <w:t xml:space="preserve"> </w:t>
      </w:r>
      <w:r>
        <w:rPr>
          <w:spacing w:val="-1"/>
        </w:rPr>
        <w:t>puntaje</w:t>
      </w:r>
      <w:r>
        <w:rPr>
          <w:spacing w:val="-16"/>
        </w:rPr>
        <w:t xml:space="preserve"> </w:t>
      </w:r>
      <w:r>
        <w:rPr>
          <w:spacing w:val="-1"/>
        </w:rPr>
        <w:t>que</w:t>
      </w:r>
      <w:r>
        <w:rPr>
          <w:spacing w:val="-18"/>
        </w:rPr>
        <w:t xml:space="preserve"> </w:t>
      </w:r>
      <w:r>
        <w:rPr>
          <w:spacing w:val="-1"/>
        </w:rPr>
        <w:t>determine</w:t>
      </w:r>
      <w:r>
        <w:rPr>
          <w:spacing w:val="-16"/>
        </w:rPr>
        <w:t xml:space="preserve"> </w:t>
      </w:r>
      <w:r>
        <w:rPr>
          <w:spacing w:val="-1"/>
        </w:rPr>
        <w:t>el</w:t>
      </w:r>
      <w:r>
        <w:rPr>
          <w:spacing w:val="-18"/>
        </w:rPr>
        <w:t xml:space="preserve"> </w:t>
      </w:r>
      <w:r>
        <w:rPr>
          <w:spacing w:val="-1"/>
        </w:rPr>
        <w:t>orden</w:t>
      </w:r>
      <w:r>
        <w:rPr>
          <w:spacing w:val="-75"/>
        </w:rPr>
        <w:t xml:space="preserve"> </w:t>
      </w:r>
      <w:r>
        <w:t>de escogencia, sino que se analizan como criterios previos a la evaluación en</w:t>
      </w:r>
      <w:r>
        <w:rPr>
          <w:spacing w:val="1"/>
        </w:rPr>
        <w:t xml:space="preserve"> </w:t>
      </w:r>
      <w:r>
        <w:t>sentido estricto, de manera que quienes no los reúnan no pueden continuar en</w:t>
      </w:r>
      <w:r>
        <w:rPr>
          <w:spacing w:val="1"/>
        </w:rPr>
        <w:t xml:space="preserve"> </w:t>
      </w:r>
      <w:r>
        <w:t>el</w:t>
      </w:r>
      <w:r>
        <w:rPr>
          <w:spacing w:val="-4"/>
        </w:rPr>
        <w:t xml:space="preserve"> </w:t>
      </w:r>
      <w:r>
        <w:t>procedimiento</w:t>
      </w:r>
      <w:r>
        <w:rPr>
          <w:spacing w:val="-3"/>
        </w:rPr>
        <w:t xml:space="preserve"> </w:t>
      </w:r>
      <w:r>
        <w:t>de</w:t>
      </w:r>
      <w:r>
        <w:rPr>
          <w:spacing w:val="-3"/>
        </w:rPr>
        <w:t xml:space="preserve"> </w:t>
      </w:r>
      <w:r>
        <w:t>selección,</w:t>
      </w:r>
      <w:r>
        <w:rPr>
          <w:spacing w:val="-3"/>
        </w:rPr>
        <w:t xml:space="preserve"> </w:t>
      </w:r>
      <w:r>
        <w:t>o</w:t>
      </w:r>
      <w:r>
        <w:rPr>
          <w:spacing w:val="-3"/>
        </w:rPr>
        <w:t xml:space="preserve"> </w:t>
      </w:r>
      <w:r>
        <w:t>sea,</w:t>
      </w:r>
      <w:r>
        <w:rPr>
          <w:spacing w:val="-3"/>
        </w:rPr>
        <w:t xml:space="preserve"> </w:t>
      </w:r>
      <w:r>
        <w:t>incurren</w:t>
      </w:r>
      <w:r>
        <w:rPr>
          <w:spacing w:val="-3"/>
        </w:rPr>
        <w:t xml:space="preserve"> </w:t>
      </w:r>
      <w:r>
        <w:t>en</w:t>
      </w:r>
      <w:r>
        <w:rPr>
          <w:spacing w:val="-4"/>
        </w:rPr>
        <w:t xml:space="preserve"> </w:t>
      </w:r>
      <w:r>
        <w:t>causal</w:t>
      </w:r>
      <w:r>
        <w:rPr>
          <w:spacing w:val="-3"/>
        </w:rPr>
        <w:t xml:space="preserve"> </w:t>
      </w:r>
      <w:r>
        <w:t>de</w:t>
      </w:r>
      <w:r>
        <w:rPr>
          <w:spacing w:val="-3"/>
        </w:rPr>
        <w:t xml:space="preserve"> </w:t>
      </w:r>
      <w:r>
        <w:t>rechazo.</w:t>
      </w:r>
    </w:p>
    <w:p w14:paraId="74E104F4" w14:textId="77777777" w:rsidR="00313D34" w:rsidRDefault="00313D34">
      <w:pPr>
        <w:pStyle w:val="Textoindependiente"/>
      </w:pPr>
    </w:p>
    <w:p w14:paraId="778803CA" w14:textId="77777777" w:rsidR="00313D34" w:rsidRDefault="00000000">
      <w:pPr>
        <w:pStyle w:val="Textoindependiente"/>
        <w:ind w:left="100" w:right="1007"/>
        <w:jc w:val="both"/>
      </w:pPr>
      <w:r>
        <w:t>En el artículo 5 de la ley 1150, establece los requisitos habilitantes para</w:t>
      </w:r>
      <w:r>
        <w:rPr>
          <w:spacing w:val="1"/>
        </w:rPr>
        <w:t xml:space="preserve"> </w:t>
      </w:r>
      <w:r>
        <w:t>participar en un procedimiento contractual, dentro de los cuales se destaca la</w:t>
      </w:r>
      <w:r>
        <w:rPr>
          <w:spacing w:val="1"/>
        </w:rPr>
        <w:t xml:space="preserve"> </w:t>
      </w:r>
      <w:r>
        <w:t>experiencia. El propósito es que las entidades fijen unos requisitos mínimos</w:t>
      </w:r>
      <w:r>
        <w:rPr>
          <w:spacing w:val="1"/>
        </w:rPr>
        <w:t xml:space="preserve"> </w:t>
      </w:r>
      <w:r>
        <w:t>que debe tener y acreditar el proponente, para que la entidad verifique su</w:t>
      </w:r>
      <w:r>
        <w:rPr>
          <w:spacing w:val="1"/>
        </w:rPr>
        <w:t xml:space="preserve"> </w:t>
      </w:r>
      <w:r>
        <w:t>aptitud</w:t>
      </w:r>
      <w:r>
        <w:rPr>
          <w:spacing w:val="-6"/>
        </w:rPr>
        <w:t xml:space="preserve"> </w:t>
      </w:r>
      <w:r>
        <w:t>para</w:t>
      </w:r>
      <w:r>
        <w:rPr>
          <w:spacing w:val="-6"/>
        </w:rPr>
        <w:t xml:space="preserve"> </w:t>
      </w:r>
      <w:r>
        <w:t>participar</w:t>
      </w:r>
      <w:r>
        <w:rPr>
          <w:spacing w:val="-5"/>
        </w:rPr>
        <w:t xml:space="preserve"> </w:t>
      </w:r>
      <w:r>
        <w:t>en</w:t>
      </w:r>
      <w:r>
        <w:rPr>
          <w:spacing w:val="-7"/>
        </w:rPr>
        <w:t xml:space="preserve"> </w:t>
      </w:r>
      <w:r>
        <w:t>el</w:t>
      </w:r>
      <w:r>
        <w:rPr>
          <w:spacing w:val="-7"/>
        </w:rPr>
        <w:t xml:space="preserve"> </w:t>
      </w:r>
      <w:r>
        <w:t>procedimiento</w:t>
      </w:r>
      <w:r>
        <w:rPr>
          <w:spacing w:val="-5"/>
        </w:rPr>
        <w:t xml:space="preserve"> </w:t>
      </w:r>
      <w:r>
        <w:t>de</w:t>
      </w:r>
      <w:r>
        <w:rPr>
          <w:spacing w:val="-7"/>
        </w:rPr>
        <w:t xml:space="preserve"> </w:t>
      </w:r>
      <w:r>
        <w:t>contratación</w:t>
      </w:r>
      <w:r>
        <w:rPr>
          <w:spacing w:val="-5"/>
        </w:rPr>
        <w:t xml:space="preserve"> </w:t>
      </w:r>
      <w:r>
        <w:t>y,</w:t>
      </w:r>
      <w:r>
        <w:rPr>
          <w:spacing w:val="-7"/>
        </w:rPr>
        <w:t xml:space="preserve"> </w:t>
      </w:r>
      <w:r>
        <w:t>si</w:t>
      </w:r>
      <w:r>
        <w:rPr>
          <w:spacing w:val="-7"/>
        </w:rPr>
        <w:t xml:space="preserve"> </w:t>
      </w:r>
      <w:r>
        <w:t>se</w:t>
      </w:r>
      <w:r>
        <w:rPr>
          <w:spacing w:val="-8"/>
        </w:rPr>
        <w:t xml:space="preserve"> </w:t>
      </w:r>
      <w:r>
        <w:t>le</w:t>
      </w:r>
      <w:r>
        <w:rPr>
          <w:spacing w:val="-7"/>
        </w:rPr>
        <w:t xml:space="preserve"> </w:t>
      </w:r>
      <w:r>
        <w:t>adjudica,</w:t>
      </w:r>
      <w:r>
        <w:rPr>
          <w:spacing w:val="-75"/>
        </w:rPr>
        <w:t xml:space="preserve"> </w:t>
      </w:r>
      <w:r>
        <w:t>ejecutar</w:t>
      </w:r>
      <w:r>
        <w:rPr>
          <w:spacing w:val="-8"/>
        </w:rPr>
        <w:t xml:space="preserve"> </w:t>
      </w:r>
      <w:r>
        <w:t>el</w:t>
      </w:r>
      <w:r>
        <w:rPr>
          <w:spacing w:val="-9"/>
        </w:rPr>
        <w:t xml:space="preserve"> </w:t>
      </w:r>
      <w:r>
        <w:t>contrato</w:t>
      </w:r>
      <w:r>
        <w:rPr>
          <w:spacing w:val="-8"/>
        </w:rPr>
        <w:t xml:space="preserve"> </w:t>
      </w:r>
      <w:r>
        <w:t>estatal.</w:t>
      </w:r>
      <w:r>
        <w:rPr>
          <w:spacing w:val="-8"/>
        </w:rPr>
        <w:t xml:space="preserve"> </w:t>
      </w:r>
      <w:r>
        <w:t>En</w:t>
      </w:r>
      <w:r>
        <w:rPr>
          <w:spacing w:val="-9"/>
        </w:rPr>
        <w:t xml:space="preserve"> </w:t>
      </w:r>
      <w:r>
        <w:t>ese</w:t>
      </w:r>
      <w:r>
        <w:rPr>
          <w:spacing w:val="-9"/>
        </w:rPr>
        <w:t xml:space="preserve"> </w:t>
      </w:r>
      <w:r>
        <w:t>sentido,</w:t>
      </w:r>
      <w:r>
        <w:rPr>
          <w:spacing w:val="-9"/>
        </w:rPr>
        <w:t xml:space="preserve"> </w:t>
      </w:r>
      <w:r>
        <w:t>la</w:t>
      </w:r>
      <w:r>
        <w:rPr>
          <w:spacing w:val="-9"/>
        </w:rPr>
        <w:t xml:space="preserve"> </w:t>
      </w:r>
      <w:r>
        <w:t>entidad,</w:t>
      </w:r>
      <w:r>
        <w:rPr>
          <w:spacing w:val="-7"/>
        </w:rPr>
        <w:t xml:space="preserve"> </w:t>
      </w:r>
      <w:r>
        <w:t>como</w:t>
      </w:r>
      <w:r>
        <w:rPr>
          <w:spacing w:val="-10"/>
        </w:rPr>
        <w:t xml:space="preserve"> </w:t>
      </w:r>
      <w:r>
        <w:t>responsable</w:t>
      </w:r>
      <w:r>
        <w:rPr>
          <w:spacing w:val="-6"/>
        </w:rPr>
        <w:t xml:space="preserve"> </w:t>
      </w:r>
      <w:r>
        <w:t>de</w:t>
      </w:r>
      <w:r>
        <w:rPr>
          <w:spacing w:val="-9"/>
        </w:rPr>
        <w:t xml:space="preserve"> </w:t>
      </w:r>
      <w:r>
        <w:t>la</w:t>
      </w:r>
      <w:r>
        <w:rPr>
          <w:spacing w:val="-75"/>
        </w:rPr>
        <w:t xml:space="preserve"> </w:t>
      </w:r>
      <w:r>
        <w:t>estructuración</w:t>
      </w:r>
      <w:r>
        <w:rPr>
          <w:spacing w:val="-13"/>
        </w:rPr>
        <w:t xml:space="preserve"> </w:t>
      </w:r>
      <w:r>
        <w:t>de</w:t>
      </w:r>
      <w:r>
        <w:rPr>
          <w:spacing w:val="-17"/>
        </w:rPr>
        <w:t xml:space="preserve"> </w:t>
      </w:r>
      <w:r>
        <w:t>su</w:t>
      </w:r>
      <w:r>
        <w:rPr>
          <w:spacing w:val="-16"/>
        </w:rPr>
        <w:t xml:space="preserve"> </w:t>
      </w:r>
      <w:r>
        <w:t>procedimiento</w:t>
      </w:r>
      <w:r>
        <w:rPr>
          <w:spacing w:val="-15"/>
        </w:rPr>
        <w:t xml:space="preserve"> </w:t>
      </w:r>
      <w:r>
        <w:t>de</w:t>
      </w:r>
      <w:r>
        <w:rPr>
          <w:spacing w:val="-17"/>
        </w:rPr>
        <w:t xml:space="preserve"> </w:t>
      </w:r>
      <w:r>
        <w:t>contratación,</w:t>
      </w:r>
      <w:r>
        <w:rPr>
          <w:spacing w:val="-13"/>
        </w:rPr>
        <w:t xml:space="preserve"> </w:t>
      </w:r>
      <w:r>
        <w:t>es</w:t>
      </w:r>
      <w:r>
        <w:rPr>
          <w:spacing w:val="-16"/>
        </w:rPr>
        <w:t xml:space="preserve"> </w:t>
      </w:r>
      <w:r>
        <w:t>autónoma</w:t>
      </w:r>
      <w:r>
        <w:rPr>
          <w:spacing w:val="-16"/>
        </w:rPr>
        <w:t xml:space="preserve"> </w:t>
      </w:r>
      <w:r>
        <w:t>para</w:t>
      </w:r>
      <w:r>
        <w:rPr>
          <w:spacing w:val="-16"/>
        </w:rPr>
        <w:t xml:space="preserve"> </w:t>
      </w:r>
      <w:r>
        <w:t>requerir</w:t>
      </w:r>
      <w:r>
        <w:rPr>
          <w:spacing w:val="-75"/>
        </w:rPr>
        <w:t xml:space="preserve"> </w:t>
      </w:r>
      <w:r>
        <w:t>la</w:t>
      </w:r>
      <w:r>
        <w:rPr>
          <w:spacing w:val="-2"/>
        </w:rPr>
        <w:t xml:space="preserve"> </w:t>
      </w:r>
      <w:r>
        <w:t>experiencia</w:t>
      </w:r>
      <w:r>
        <w:rPr>
          <w:spacing w:val="-2"/>
        </w:rPr>
        <w:t xml:space="preserve"> </w:t>
      </w:r>
      <w:r>
        <w:t>necesaria</w:t>
      </w:r>
      <w:r>
        <w:rPr>
          <w:spacing w:val="-2"/>
        </w:rPr>
        <w:t xml:space="preserve"> </w:t>
      </w:r>
      <w:r>
        <w:t>para</w:t>
      </w:r>
      <w:r>
        <w:rPr>
          <w:spacing w:val="-2"/>
        </w:rPr>
        <w:t xml:space="preserve"> </w:t>
      </w:r>
      <w:r>
        <w:t>el</w:t>
      </w:r>
      <w:r>
        <w:rPr>
          <w:spacing w:val="-2"/>
        </w:rPr>
        <w:t xml:space="preserve"> </w:t>
      </w:r>
      <w:r>
        <w:t>objeto</w:t>
      </w:r>
      <w:r>
        <w:rPr>
          <w:spacing w:val="-2"/>
        </w:rPr>
        <w:t xml:space="preserve"> </w:t>
      </w:r>
      <w:r>
        <w:t>de</w:t>
      </w:r>
      <w:r>
        <w:rPr>
          <w:spacing w:val="-2"/>
        </w:rPr>
        <w:t xml:space="preserve"> </w:t>
      </w:r>
      <w:r>
        <w:t>contrato</w:t>
      </w:r>
    </w:p>
    <w:p w14:paraId="38066607" w14:textId="77777777" w:rsidR="00313D34" w:rsidRDefault="00313D34">
      <w:pPr>
        <w:pStyle w:val="Textoindependiente"/>
        <w:spacing w:before="3"/>
        <w:rPr>
          <w:sz w:val="25"/>
        </w:rPr>
      </w:pPr>
    </w:p>
    <w:p w14:paraId="6884E7F1" w14:textId="77777777" w:rsidR="00313D34" w:rsidRDefault="00000000">
      <w:pPr>
        <w:pStyle w:val="Textoindependiente"/>
        <w:spacing w:before="1" w:line="276" w:lineRule="auto"/>
        <w:ind w:left="100" w:right="899"/>
        <w:jc w:val="both"/>
      </w:pPr>
      <w:r>
        <w:t>Esta</w:t>
      </w:r>
      <w:r>
        <w:rPr>
          <w:spacing w:val="8"/>
        </w:rPr>
        <w:t xml:space="preserve"> </w:t>
      </w:r>
      <w:r>
        <w:t>Agencia</w:t>
      </w:r>
      <w:r>
        <w:rPr>
          <w:spacing w:val="9"/>
        </w:rPr>
        <w:t xml:space="preserve"> </w:t>
      </w:r>
      <w:r>
        <w:t>puso</w:t>
      </w:r>
      <w:r>
        <w:rPr>
          <w:spacing w:val="7"/>
        </w:rPr>
        <w:t xml:space="preserve"> </w:t>
      </w:r>
      <w:r>
        <w:t>a</w:t>
      </w:r>
      <w:r>
        <w:rPr>
          <w:spacing w:val="8"/>
        </w:rPr>
        <w:t xml:space="preserve"> </w:t>
      </w:r>
      <w:r>
        <w:t>disposición</w:t>
      </w:r>
      <w:r>
        <w:rPr>
          <w:spacing w:val="10"/>
        </w:rPr>
        <w:t xml:space="preserve"> </w:t>
      </w:r>
      <w:r>
        <w:t>de</w:t>
      </w:r>
      <w:r>
        <w:rPr>
          <w:spacing w:val="7"/>
        </w:rPr>
        <w:t xml:space="preserve"> </w:t>
      </w:r>
      <w:r>
        <w:t>los</w:t>
      </w:r>
      <w:r>
        <w:rPr>
          <w:spacing w:val="8"/>
        </w:rPr>
        <w:t xml:space="preserve"> </w:t>
      </w:r>
      <w:r>
        <w:t>interesados</w:t>
      </w:r>
      <w:r>
        <w:rPr>
          <w:spacing w:val="10"/>
        </w:rPr>
        <w:t xml:space="preserve"> </w:t>
      </w:r>
      <w:r>
        <w:t>el</w:t>
      </w:r>
      <w:r>
        <w:rPr>
          <w:spacing w:val="7"/>
        </w:rPr>
        <w:t xml:space="preserve"> </w:t>
      </w:r>
      <w:hyperlink r:id="rId10">
        <w:r w:rsidR="00313D34">
          <w:rPr>
            <w:color w:val="0000FF"/>
            <w:u w:val="single" w:color="0000FF"/>
          </w:rPr>
          <w:t>“</w:t>
        </w:r>
      </w:hyperlink>
      <w:hyperlink r:id="rId11">
        <w:r w:rsidR="00313D34">
          <w:rPr>
            <w:color w:val="0000FF"/>
            <w:u w:val="single" w:color="0000FF"/>
          </w:rPr>
          <w:t>Manual</w:t>
        </w:r>
        <w:r w:rsidR="00313D34">
          <w:rPr>
            <w:color w:val="0000FF"/>
            <w:spacing w:val="9"/>
            <w:u w:val="single" w:color="0000FF"/>
          </w:rPr>
          <w:t xml:space="preserve"> </w:t>
        </w:r>
        <w:r w:rsidR="00313D34">
          <w:rPr>
            <w:color w:val="0000FF"/>
            <w:u w:val="single" w:color="0000FF"/>
          </w:rPr>
          <w:t>para</w:t>
        </w:r>
        <w:r w:rsidR="00313D34">
          <w:rPr>
            <w:color w:val="0000FF"/>
            <w:spacing w:val="7"/>
            <w:u w:val="single" w:color="0000FF"/>
          </w:rPr>
          <w:t xml:space="preserve"> </w:t>
        </w:r>
        <w:r w:rsidR="00313D34">
          <w:rPr>
            <w:color w:val="0000FF"/>
            <w:u w:val="single" w:color="0000FF"/>
          </w:rPr>
          <w:t>determinar</w:t>
        </w:r>
      </w:hyperlink>
      <w:r>
        <w:rPr>
          <w:color w:val="0000FF"/>
          <w:spacing w:val="-75"/>
        </w:rPr>
        <w:t xml:space="preserve"> </w:t>
      </w:r>
      <w:hyperlink r:id="rId12">
        <w:r w:rsidR="00313D34">
          <w:rPr>
            <w:color w:val="0000FF"/>
            <w:u w:val="single" w:color="0000FF"/>
          </w:rPr>
          <w:t>y verificar los requisitos habilitantes en los procesos de contratación</w:t>
        </w:r>
      </w:hyperlink>
      <w:r>
        <w:t>”. En dicho</w:t>
      </w:r>
      <w:r>
        <w:rPr>
          <w:spacing w:val="-75"/>
        </w:rPr>
        <w:t xml:space="preserve"> </w:t>
      </w:r>
      <w:r>
        <w:t>Manual se plantean definiciones para cada requisito habilitante y se indican</w:t>
      </w:r>
      <w:r>
        <w:rPr>
          <w:spacing w:val="1"/>
        </w:rPr>
        <w:t xml:space="preserve"> </w:t>
      </w:r>
      <w:r>
        <w:t>lineamientos</w:t>
      </w:r>
      <w:r>
        <w:rPr>
          <w:spacing w:val="1"/>
        </w:rPr>
        <w:t xml:space="preserve"> </w:t>
      </w:r>
      <w:r>
        <w:t>orientadores</w:t>
      </w:r>
      <w:r>
        <w:rPr>
          <w:spacing w:val="1"/>
        </w:rPr>
        <w:t xml:space="preserve"> </w:t>
      </w:r>
      <w:r>
        <w:t>que</w:t>
      </w:r>
      <w:r>
        <w:rPr>
          <w:spacing w:val="1"/>
        </w:rPr>
        <w:t xml:space="preserve"> </w:t>
      </w:r>
      <w:r>
        <w:t>la</w:t>
      </w:r>
      <w:r>
        <w:rPr>
          <w:spacing w:val="1"/>
        </w:rPr>
        <w:t xml:space="preserve"> </w:t>
      </w:r>
      <w:r>
        <w:t>Entidad</w:t>
      </w:r>
      <w:r>
        <w:rPr>
          <w:spacing w:val="1"/>
        </w:rPr>
        <w:t xml:space="preserve"> </w:t>
      </w:r>
      <w:r>
        <w:t>Estatal</w:t>
      </w:r>
      <w:r>
        <w:rPr>
          <w:spacing w:val="1"/>
        </w:rPr>
        <w:t xml:space="preserve"> </w:t>
      </w:r>
      <w:r>
        <w:t>puede</w:t>
      </w:r>
      <w:r>
        <w:rPr>
          <w:spacing w:val="1"/>
        </w:rPr>
        <w:t xml:space="preserve"> </w:t>
      </w:r>
      <w:r>
        <w:t>considerar</w:t>
      </w:r>
      <w:r>
        <w:rPr>
          <w:spacing w:val="1"/>
        </w:rPr>
        <w:t xml:space="preserve"> </w:t>
      </w:r>
      <w:r>
        <w:t>para</w:t>
      </w:r>
      <w:r>
        <w:rPr>
          <w:spacing w:val="1"/>
        </w:rPr>
        <w:t xml:space="preserve"> </w:t>
      </w:r>
      <w:r>
        <w:t>establecerlos,</w:t>
      </w:r>
      <w:r>
        <w:rPr>
          <w:spacing w:val="-4"/>
        </w:rPr>
        <w:t xml:space="preserve"> </w:t>
      </w:r>
      <w:r>
        <w:t>pero</w:t>
      </w:r>
      <w:r>
        <w:rPr>
          <w:spacing w:val="-7"/>
        </w:rPr>
        <w:t xml:space="preserve"> </w:t>
      </w:r>
      <w:r>
        <w:t>en</w:t>
      </w:r>
      <w:r>
        <w:rPr>
          <w:spacing w:val="-9"/>
        </w:rPr>
        <w:t xml:space="preserve"> </w:t>
      </w:r>
      <w:r>
        <w:t>todo</w:t>
      </w:r>
      <w:r>
        <w:rPr>
          <w:spacing w:val="-8"/>
        </w:rPr>
        <w:t xml:space="preserve"> </w:t>
      </w:r>
      <w:r>
        <w:t>caso,</w:t>
      </w:r>
      <w:r>
        <w:rPr>
          <w:spacing w:val="-7"/>
        </w:rPr>
        <w:t xml:space="preserve"> </w:t>
      </w:r>
      <w:r>
        <w:t>es</w:t>
      </w:r>
      <w:r>
        <w:rPr>
          <w:spacing w:val="-8"/>
        </w:rPr>
        <w:t xml:space="preserve"> </w:t>
      </w:r>
      <w:r>
        <w:t>ella</w:t>
      </w:r>
      <w:r>
        <w:rPr>
          <w:spacing w:val="-7"/>
        </w:rPr>
        <w:t xml:space="preserve"> </w:t>
      </w:r>
      <w:r>
        <w:t>quien</w:t>
      </w:r>
      <w:r>
        <w:rPr>
          <w:spacing w:val="-7"/>
        </w:rPr>
        <w:t xml:space="preserve"> </w:t>
      </w:r>
      <w:r>
        <w:t>los</w:t>
      </w:r>
      <w:r>
        <w:rPr>
          <w:spacing w:val="-8"/>
        </w:rPr>
        <w:t xml:space="preserve"> </w:t>
      </w:r>
      <w:r>
        <w:t>define,</w:t>
      </w:r>
      <w:r>
        <w:rPr>
          <w:spacing w:val="-6"/>
        </w:rPr>
        <w:t xml:space="preserve"> </w:t>
      </w:r>
      <w:r>
        <w:t>de</w:t>
      </w:r>
      <w:r>
        <w:rPr>
          <w:spacing w:val="-8"/>
        </w:rPr>
        <w:t xml:space="preserve"> </w:t>
      </w:r>
      <w:r>
        <w:t>forma</w:t>
      </w:r>
      <w:r>
        <w:rPr>
          <w:spacing w:val="-8"/>
        </w:rPr>
        <w:t xml:space="preserve"> </w:t>
      </w:r>
      <w:r>
        <w:t>proporcional</w:t>
      </w:r>
      <w:r>
        <w:rPr>
          <w:spacing w:val="-75"/>
        </w:rPr>
        <w:t xml:space="preserve"> </w:t>
      </w:r>
      <w:r>
        <w:t>a la naturaleza y al valor del contrato, por lo que para ello deberá observarse</w:t>
      </w:r>
      <w:r>
        <w:rPr>
          <w:spacing w:val="1"/>
        </w:rPr>
        <w:t xml:space="preserve"> </w:t>
      </w:r>
      <w:r>
        <w:t>los resultados</w:t>
      </w:r>
      <w:r>
        <w:rPr>
          <w:spacing w:val="1"/>
        </w:rPr>
        <w:t xml:space="preserve"> </w:t>
      </w:r>
      <w:r>
        <w:t>de los Estudios</w:t>
      </w:r>
      <w:r>
        <w:rPr>
          <w:spacing w:val="1"/>
        </w:rPr>
        <w:t xml:space="preserve"> </w:t>
      </w:r>
      <w:r>
        <w:t>del Sector</w:t>
      </w:r>
      <w:r>
        <w:rPr>
          <w:spacing w:val="1"/>
        </w:rPr>
        <w:t xml:space="preserve"> </w:t>
      </w:r>
      <w:r>
        <w:t>que se hayan</w:t>
      </w:r>
      <w:r>
        <w:rPr>
          <w:spacing w:val="1"/>
        </w:rPr>
        <w:t xml:space="preserve"> </w:t>
      </w:r>
      <w:r>
        <w:t>realizado</w:t>
      </w:r>
      <w:r>
        <w:rPr>
          <w:spacing w:val="1"/>
        </w:rPr>
        <w:t xml:space="preserve"> </w:t>
      </w:r>
      <w:r>
        <w:t>para el</w:t>
      </w:r>
      <w:r>
        <w:rPr>
          <w:spacing w:val="1"/>
        </w:rPr>
        <w:t xml:space="preserve"> </w:t>
      </w:r>
      <w:r>
        <w:t>respectivo</w:t>
      </w:r>
      <w:r>
        <w:rPr>
          <w:spacing w:val="-2"/>
        </w:rPr>
        <w:t xml:space="preserve"> </w:t>
      </w:r>
      <w:r>
        <w:t>Proceso</w:t>
      </w:r>
      <w:r>
        <w:rPr>
          <w:spacing w:val="-2"/>
        </w:rPr>
        <w:t xml:space="preserve"> </w:t>
      </w:r>
      <w:r>
        <w:t>de</w:t>
      </w:r>
      <w:r>
        <w:rPr>
          <w:spacing w:val="-1"/>
        </w:rPr>
        <w:t xml:space="preserve"> </w:t>
      </w:r>
      <w:r>
        <w:t>Contratación.</w:t>
      </w:r>
    </w:p>
    <w:p w14:paraId="4DC2FABE" w14:textId="77777777" w:rsidR="00313D34" w:rsidRDefault="00313D34">
      <w:pPr>
        <w:pStyle w:val="Textoindependiente"/>
        <w:spacing w:before="3"/>
        <w:rPr>
          <w:sz w:val="25"/>
        </w:rPr>
      </w:pPr>
    </w:p>
    <w:p w14:paraId="4C1A1DF8" w14:textId="77777777" w:rsidR="00313D34" w:rsidRDefault="00000000">
      <w:pPr>
        <w:pStyle w:val="Textoindependiente"/>
        <w:spacing w:line="276" w:lineRule="auto"/>
        <w:ind w:left="100" w:right="899"/>
        <w:jc w:val="both"/>
      </w:pPr>
      <w:r>
        <w:t>Considerando la discrecionalidad para establecer el requisito habilitante, es</w:t>
      </w:r>
      <w:r>
        <w:rPr>
          <w:spacing w:val="1"/>
        </w:rPr>
        <w:t xml:space="preserve"> </w:t>
      </w:r>
      <w:r>
        <w:t>necesario tener en cuenta que el artículo 44 de la Ley 1437 de 2011 –aplicable</w:t>
      </w:r>
      <w:r>
        <w:rPr>
          <w:spacing w:val="-75"/>
        </w:rPr>
        <w:t xml:space="preserve"> </w:t>
      </w:r>
      <w:r>
        <w:t>en los procedimientos contractuales en virtud del artículo 77 de la Ley 80 de</w:t>
      </w:r>
      <w:r>
        <w:rPr>
          <w:spacing w:val="1"/>
        </w:rPr>
        <w:t xml:space="preserve"> </w:t>
      </w:r>
      <w:r>
        <w:rPr>
          <w:spacing w:val="-1"/>
        </w:rPr>
        <w:t>1993–</w:t>
      </w:r>
      <w:r>
        <w:rPr>
          <w:spacing w:val="-19"/>
        </w:rPr>
        <w:t xml:space="preserve"> </w:t>
      </w:r>
      <w:r>
        <w:rPr>
          <w:spacing w:val="-1"/>
        </w:rPr>
        <w:t>dispone</w:t>
      </w:r>
      <w:r>
        <w:rPr>
          <w:spacing w:val="-18"/>
        </w:rPr>
        <w:t xml:space="preserve"> </w:t>
      </w:r>
      <w:r>
        <w:rPr>
          <w:spacing w:val="-1"/>
        </w:rPr>
        <w:t>que</w:t>
      </w:r>
      <w:r>
        <w:rPr>
          <w:spacing w:val="-18"/>
        </w:rPr>
        <w:t xml:space="preserve"> </w:t>
      </w:r>
      <w:r>
        <w:rPr>
          <w:spacing w:val="-1"/>
        </w:rPr>
        <w:t>“En</w:t>
      </w:r>
      <w:r>
        <w:rPr>
          <w:spacing w:val="-19"/>
        </w:rPr>
        <w:t xml:space="preserve"> </w:t>
      </w:r>
      <w:r>
        <w:rPr>
          <w:spacing w:val="-1"/>
        </w:rPr>
        <w:t>la</w:t>
      </w:r>
      <w:r>
        <w:rPr>
          <w:spacing w:val="-19"/>
        </w:rPr>
        <w:t xml:space="preserve"> </w:t>
      </w:r>
      <w:r>
        <w:rPr>
          <w:spacing w:val="-1"/>
        </w:rPr>
        <w:t>medida</w:t>
      </w:r>
      <w:r>
        <w:rPr>
          <w:spacing w:val="-17"/>
        </w:rPr>
        <w:t xml:space="preserve"> </w:t>
      </w:r>
      <w:r>
        <w:rPr>
          <w:spacing w:val="-1"/>
        </w:rPr>
        <w:t>en</w:t>
      </w:r>
      <w:r>
        <w:rPr>
          <w:spacing w:val="-19"/>
        </w:rPr>
        <w:t xml:space="preserve"> </w:t>
      </w:r>
      <w:r>
        <w:rPr>
          <w:spacing w:val="-1"/>
        </w:rPr>
        <w:t>que</w:t>
      </w:r>
      <w:r>
        <w:rPr>
          <w:spacing w:val="-19"/>
        </w:rPr>
        <w:t xml:space="preserve"> </w:t>
      </w:r>
      <w:r>
        <w:rPr>
          <w:spacing w:val="-1"/>
        </w:rPr>
        <w:t>el</w:t>
      </w:r>
      <w:r>
        <w:rPr>
          <w:spacing w:val="-18"/>
        </w:rPr>
        <w:t xml:space="preserve"> </w:t>
      </w:r>
      <w:r>
        <w:rPr>
          <w:spacing w:val="-1"/>
        </w:rPr>
        <w:t>contenido</w:t>
      </w:r>
      <w:r>
        <w:rPr>
          <w:spacing w:val="-17"/>
        </w:rPr>
        <w:t xml:space="preserve"> </w:t>
      </w:r>
      <w:r>
        <w:rPr>
          <w:spacing w:val="-1"/>
        </w:rPr>
        <w:t>de</w:t>
      </w:r>
      <w:r>
        <w:rPr>
          <w:spacing w:val="-19"/>
        </w:rPr>
        <w:t xml:space="preserve"> </w:t>
      </w:r>
      <w:r>
        <w:rPr>
          <w:spacing w:val="-1"/>
        </w:rPr>
        <w:t>una</w:t>
      </w:r>
      <w:r>
        <w:rPr>
          <w:spacing w:val="-18"/>
        </w:rPr>
        <w:t xml:space="preserve"> </w:t>
      </w:r>
      <w:r>
        <w:rPr>
          <w:spacing w:val="-1"/>
        </w:rPr>
        <w:t>decisión</w:t>
      </w:r>
      <w:r>
        <w:rPr>
          <w:spacing w:val="-17"/>
        </w:rPr>
        <w:t xml:space="preserve"> </w:t>
      </w:r>
      <w:r>
        <w:rPr>
          <w:spacing w:val="-1"/>
        </w:rPr>
        <w:t>de</w:t>
      </w:r>
      <w:r>
        <w:rPr>
          <w:spacing w:val="-19"/>
        </w:rPr>
        <w:t xml:space="preserve"> </w:t>
      </w:r>
      <w:r>
        <w:rPr>
          <w:spacing w:val="-1"/>
        </w:rPr>
        <w:t>carácter</w:t>
      </w:r>
      <w:r>
        <w:rPr>
          <w:spacing w:val="-75"/>
        </w:rPr>
        <w:t xml:space="preserve"> </w:t>
      </w:r>
      <w:r>
        <w:t>general o particular sea discrecional, debe ser adecuada a los fines de la norma</w:t>
      </w:r>
      <w:r>
        <w:rPr>
          <w:spacing w:val="-75"/>
        </w:rPr>
        <w:t xml:space="preserve"> </w:t>
      </w:r>
      <w:r>
        <w:rPr>
          <w:spacing w:val="-1"/>
        </w:rPr>
        <w:t>que la autoriza, y proporcional a los hechos que le sirven</w:t>
      </w:r>
      <w:r>
        <w:t xml:space="preserve"> </w:t>
      </w:r>
      <w:r>
        <w:rPr>
          <w:spacing w:val="-1"/>
        </w:rPr>
        <w:t xml:space="preserve">de </w:t>
      </w:r>
      <w:proofErr w:type="gramStart"/>
      <w:r>
        <w:rPr>
          <w:spacing w:val="-1"/>
        </w:rPr>
        <w:t>causa</w:t>
      </w:r>
      <w:r>
        <w:rPr>
          <w:spacing w:val="-49"/>
        </w:rPr>
        <w:t xml:space="preserve"> </w:t>
      </w:r>
      <w:r>
        <w:t>”</w:t>
      </w:r>
      <w:proofErr w:type="gramEnd"/>
      <w:r>
        <w:t>.</w:t>
      </w:r>
    </w:p>
    <w:p w14:paraId="20FC8FDB" w14:textId="77777777" w:rsidR="00313D34" w:rsidRDefault="00313D34">
      <w:pPr>
        <w:spacing w:line="276" w:lineRule="auto"/>
        <w:jc w:val="both"/>
        <w:sectPr w:rsidR="00313D34">
          <w:pgSz w:w="12240" w:h="15840"/>
          <w:pgMar w:top="1560" w:right="800" w:bottom="1900" w:left="1600" w:header="165" w:footer="1702" w:gutter="0"/>
          <w:cols w:space="720"/>
        </w:sectPr>
      </w:pPr>
    </w:p>
    <w:p w14:paraId="14279975" w14:textId="77777777" w:rsidR="00313D34" w:rsidRDefault="00000000">
      <w:pPr>
        <w:spacing w:before="192" w:line="276" w:lineRule="auto"/>
        <w:ind w:left="100" w:right="899"/>
        <w:jc w:val="both"/>
      </w:pPr>
      <w:r>
        <w:lastRenderedPageBreak/>
        <w:t>Siendo la norma que autoriza el requisito habilitante de experiencia el artículo</w:t>
      </w:r>
      <w:r>
        <w:rPr>
          <w:spacing w:val="1"/>
        </w:rPr>
        <w:t xml:space="preserve"> </w:t>
      </w:r>
      <w:r>
        <w:t>05</w:t>
      </w:r>
      <w:r>
        <w:rPr>
          <w:spacing w:val="-19"/>
        </w:rPr>
        <w:t xml:space="preserve"> </w:t>
      </w:r>
      <w:r>
        <w:t>de</w:t>
      </w:r>
      <w:r>
        <w:rPr>
          <w:spacing w:val="-18"/>
        </w:rPr>
        <w:t xml:space="preserve"> </w:t>
      </w:r>
      <w:r>
        <w:t>la</w:t>
      </w:r>
      <w:r>
        <w:rPr>
          <w:spacing w:val="-19"/>
        </w:rPr>
        <w:t xml:space="preserve"> </w:t>
      </w:r>
      <w:r>
        <w:t>ley</w:t>
      </w:r>
      <w:r>
        <w:rPr>
          <w:spacing w:val="-18"/>
        </w:rPr>
        <w:t xml:space="preserve"> </w:t>
      </w:r>
      <w:r>
        <w:t>1150</w:t>
      </w:r>
      <w:r>
        <w:rPr>
          <w:spacing w:val="-18"/>
        </w:rPr>
        <w:t xml:space="preserve"> </w:t>
      </w:r>
      <w:r>
        <w:t>la</w:t>
      </w:r>
      <w:r>
        <w:rPr>
          <w:spacing w:val="-18"/>
        </w:rPr>
        <w:t xml:space="preserve"> </w:t>
      </w:r>
      <w:r>
        <w:t>cual</w:t>
      </w:r>
      <w:r>
        <w:rPr>
          <w:spacing w:val="-19"/>
        </w:rPr>
        <w:t xml:space="preserve"> </w:t>
      </w:r>
      <w:r>
        <w:t>profiere</w:t>
      </w:r>
      <w:r>
        <w:rPr>
          <w:spacing w:val="-17"/>
        </w:rPr>
        <w:t xml:space="preserve"> </w:t>
      </w:r>
      <w:r>
        <w:t>lo</w:t>
      </w:r>
      <w:r>
        <w:rPr>
          <w:spacing w:val="-19"/>
        </w:rPr>
        <w:t xml:space="preserve"> </w:t>
      </w:r>
      <w:r>
        <w:t>siguiente</w:t>
      </w:r>
      <w:r>
        <w:rPr>
          <w:spacing w:val="-16"/>
        </w:rPr>
        <w:t xml:space="preserve"> </w:t>
      </w:r>
      <w:r>
        <w:t>“…</w:t>
      </w:r>
      <w:r>
        <w:rPr>
          <w:i/>
        </w:rPr>
        <w:t>La</w:t>
      </w:r>
      <w:r>
        <w:rPr>
          <w:i/>
          <w:spacing w:val="-19"/>
        </w:rPr>
        <w:t xml:space="preserve"> </w:t>
      </w:r>
      <w:r>
        <w:rPr>
          <w:i/>
        </w:rPr>
        <w:t>exigencia</w:t>
      </w:r>
      <w:r>
        <w:rPr>
          <w:i/>
          <w:spacing w:val="-16"/>
        </w:rPr>
        <w:t xml:space="preserve"> </w:t>
      </w:r>
      <w:r>
        <w:rPr>
          <w:i/>
        </w:rPr>
        <w:t>de</w:t>
      </w:r>
      <w:r>
        <w:rPr>
          <w:i/>
          <w:spacing w:val="-19"/>
        </w:rPr>
        <w:t xml:space="preserve"> </w:t>
      </w:r>
      <w:r>
        <w:rPr>
          <w:i/>
        </w:rPr>
        <w:t>tales</w:t>
      </w:r>
      <w:r>
        <w:rPr>
          <w:i/>
          <w:spacing w:val="-17"/>
        </w:rPr>
        <w:t xml:space="preserve"> </w:t>
      </w:r>
      <w:r>
        <w:rPr>
          <w:i/>
        </w:rPr>
        <w:t>condiciones</w:t>
      </w:r>
      <w:r>
        <w:rPr>
          <w:i/>
          <w:spacing w:val="-75"/>
        </w:rPr>
        <w:t xml:space="preserve"> </w:t>
      </w:r>
      <w:r>
        <w:rPr>
          <w:i/>
        </w:rPr>
        <w:t>debe ser adecuada y proporcional a la naturaleza del contrato a suscribir y a su</w:t>
      </w:r>
      <w:r>
        <w:rPr>
          <w:i/>
          <w:spacing w:val="-75"/>
        </w:rPr>
        <w:t xml:space="preserve"> </w:t>
      </w:r>
      <w:r>
        <w:rPr>
          <w:i/>
        </w:rPr>
        <w:t>valor</w:t>
      </w:r>
      <w:r>
        <w:t>…”, de esta manera se observa que la autonomía que tienen las entidades</w:t>
      </w:r>
      <w:r>
        <w:rPr>
          <w:spacing w:val="-75"/>
        </w:rPr>
        <w:t xml:space="preserve"> </w:t>
      </w:r>
      <w:r>
        <w:t>en</w:t>
      </w:r>
      <w:r>
        <w:rPr>
          <w:spacing w:val="1"/>
        </w:rPr>
        <w:t xml:space="preserve"> </w:t>
      </w:r>
      <w:r>
        <w:t>lo</w:t>
      </w:r>
      <w:r>
        <w:rPr>
          <w:spacing w:val="1"/>
        </w:rPr>
        <w:t xml:space="preserve"> </w:t>
      </w:r>
      <w:r>
        <w:t>relacionado</w:t>
      </w:r>
      <w:r>
        <w:rPr>
          <w:spacing w:val="1"/>
        </w:rPr>
        <w:t xml:space="preserve"> </w:t>
      </w:r>
      <w:r>
        <w:t>con</w:t>
      </w:r>
      <w:r>
        <w:rPr>
          <w:spacing w:val="1"/>
        </w:rPr>
        <w:t xml:space="preserve"> </w:t>
      </w:r>
      <w:r>
        <w:t>el</w:t>
      </w:r>
      <w:r>
        <w:rPr>
          <w:spacing w:val="1"/>
        </w:rPr>
        <w:t xml:space="preserve"> </w:t>
      </w:r>
      <w:r>
        <w:t>requisito</w:t>
      </w:r>
      <w:r>
        <w:rPr>
          <w:spacing w:val="1"/>
        </w:rPr>
        <w:t xml:space="preserve"> </w:t>
      </w:r>
      <w:r>
        <w:t>habilitante</w:t>
      </w:r>
      <w:r>
        <w:rPr>
          <w:spacing w:val="1"/>
        </w:rPr>
        <w:t xml:space="preserve"> </w:t>
      </w:r>
      <w:r>
        <w:t>de</w:t>
      </w:r>
      <w:r>
        <w:rPr>
          <w:spacing w:val="1"/>
        </w:rPr>
        <w:t xml:space="preserve"> </w:t>
      </w:r>
      <w:r>
        <w:t>experiencia</w:t>
      </w:r>
      <w:r>
        <w:rPr>
          <w:spacing w:val="1"/>
        </w:rPr>
        <w:t xml:space="preserve"> </w:t>
      </w:r>
      <w:r>
        <w:t>tiene</w:t>
      </w:r>
      <w:r>
        <w:rPr>
          <w:spacing w:val="1"/>
        </w:rPr>
        <w:t xml:space="preserve"> </w:t>
      </w:r>
      <w:r>
        <w:t>límite,</w:t>
      </w:r>
      <w:r>
        <w:rPr>
          <w:spacing w:val="1"/>
        </w:rPr>
        <w:t xml:space="preserve"> </w:t>
      </w:r>
      <w:r>
        <w:t>debiendo</w:t>
      </w:r>
      <w:r>
        <w:rPr>
          <w:spacing w:val="-3"/>
        </w:rPr>
        <w:t xml:space="preserve"> </w:t>
      </w:r>
      <w:r>
        <w:t>estar</w:t>
      </w:r>
      <w:r>
        <w:rPr>
          <w:spacing w:val="-3"/>
        </w:rPr>
        <w:t xml:space="preserve"> </w:t>
      </w:r>
      <w:r>
        <w:t>acorde</w:t>
      </w:r>
      <w:r>
        <w:rPr>
          <w:spacing w:val="-3"/>
        </w:rPr>
        <w:t xml:space="preserve"> </w:t>
      </w:r>
      <w:r>
        <w:t>con</w:t>
      </w:r>
      <w:r>
        <w:rPr>
          <w:spacing w:val="-3"/>
        </w:rPr>
        <w:t xml:space="preserve"> </w:t>
      </w:r>
      <w:r>
        <w:t>la</w:t>
      </w:r>
      <w:r>
        <w:rPr>
          <w:spacing w:val="-2"/>
        </w:rPr>
        <w:t xml:space="preserve"> </w:t>
      </w:r>
      <w:r>
        <w:t>naturaleza</w:t>
      </w:r>
      <w:r>
        <w:rPr>
          <w:spacing w:val="-3"/>
        </w:rPr>
        <w:t xml:space="preserve"> </w:t>
      </w:r>
      <w:r>
        <w:t>del</w:t>
      </w:r>
      <w:r>
        <w:rPr>
          <w:spacing w:val="-3"/>
        </w:rPr>
        <w:t xml:space="preserve"> </w:t>
      </w:r>
      <w:r>
        <w:t>contrato</w:t>
      </w:r>
      <w:r>
        <w:rPr>
          <w:spacing w:val="-3"/>
        </w:rPr>
        <w:t xml:space="preserve"> </w:t>
      </w:r>
      <w:r>
        <w:t>a</w:t>
      </w:r>
      <w:r>
        <w:rPr>
          <w:spacing w:val="-2"/>
        </w:rPr>
        <w:t xml:space="preserve"> </w:t>
      </w:r>
      <w:r>
        <w:t>suscribir.</w:t>
      </w:r>
    </w:p>
    <w:p w14:paraId="4E36C943" w14:textId="77777777" w:rsidR="00313D34" w:rsidRDefault="00313D34">
      <w:pPr>
        <w:pStyle w:val="Textoindependiente"/>
        <w:spacing w:before="4"/>
        <w:rPr>
          <w:sz w:val="25"/>
        </w:rPr>
      </w:pPr>
    </w:p>
    <w:p w14:paraId="26D3EC2E" w14:textId="77777777" w:rsidR="00313D34" w:rsidRDefault="00000000">
      <w:pPr>
        <w:pStyle w:val="Textoindependiente"/>
        <w:spacing w:line="276" w:lineRule="auto"/>
        <w:ind w:left="100" w:right="899"/>
        <w:jc w:val="both"/>
      </w:pPr>
      <w:r>
        <w:t>Sobre lo relacionado con la exigencia de años de antigüedad en el Registro</w:t>
      </w:r>
      <w:r>
        <w:rPr>
          <w:spacing w:val="1"/>
        </w:rPr>
        <w:t xml:space="preserve"> </w:t>
      </w:r>
      <w:r>
        <w:t>Mercantil;</w:t>
      </w:r>
      <w:r>
        <w:rPr>
          <w:spacing w:val="1"/>
        </w:rPr>
        <w:t xml:space="preserve"> </w:t>
      </w:r>
      <w:r>
        <w:t>desde</w:t>
      </w:r>
      <w:r>
        <w:rPr>
          <w:spacing w:val="1"/>
        </w:rPr>
        <w:t xml:space="preserve"> </w:t>
      </w:r>
      <w:r>
        <w:t>una</w:t>
      </w:r>
      <w:r>
        <w:rPr>
          <w:spacing w:val="1"/>
        </w:rPr>
        <w:t xml:space="preserve"> </w:t>
      </w:r>
      <w:r>
        <w:t>interpretación</w:t>
      </w:r>
      <w:r>
        <w:rPr>
          <w:spacing w:val="1"/>
        </w:rPr>
        <w:t xml:space="preserve"> </w:t>
      </w:r>
      <w:r>
        <w:t>sistemática</w:t>
      </w:r>
      <w:r>
        <w:rPr>
          <w:spacing w:val="1"/>
        </w:rPr>
        <w:t xml:space="preserve"> </w:t>
      </w:r>
      <w:r>
        <w:t>al</w:t>
      </w:r>
      <w:r>
        <w:rPr>
          <w:spacing w:val="1"/>
        </w:rPr>
        <w:t xml:space="preserve"> </w:t>
      </w:r>
      <w:r>
        <w:t>analizar</w:t>
      </w:r>
      <w:r>
        <w:rPr>
          <w:spacing w:val="1"/>
        </w:rPr>
        <w:t xml:space="preserve"> </w:t>
      </w:r>
      <w:r>
        <w:t>las</w:t>
      </w:r>
      <w:r>
        <w:rPr>
          <w:spacing w:val="1"/>
        </w:rPr>
        <w:t xml:space="preserve"> </w:t>
      </w:r>
      <w:r>
        <w:t>normas</w:t>
      </w:r>
      <w:r>
        <w:rPr>
          <w:spacing w:val="1"/>
        </w:rPr>
        <w:t xml:space="preserve"> </w:t>
      </w:r>
      <w:r>
        <w:t>en</w:t>
      </w:r>
      <w:r>
        <w:rPr>
          <w:spacing w:val="-75"/>
        </w:rPr>
        <w:t xml:space="preserve"> </w:t>
      </w:r>
      <w:r>
        <w:t>mención, se observa que es una exigencia extralimitada, porque lo relacionado</w:t>
      </w:r>
      <w:r>
        <w:rPr>
          <w:spacing w:val="-75"/>
        </w:rPr>
        <w:t xml:space="preserve"> </w:t>
      </w:r>
      <w:r>
        <w:t>con la experiencia del contrato que se vaya a suscribir, no es la antigüedad en</w:t>
      </w:r>
      <w:r>
        <w:rPr>
          <w:spacing w:val="1"/>
        </w:rPr>
        <w:t xml:space="preserve"> </w:t>
      </w:r>
      <w:r>
        <w:t>años</w:t>
      </w:r>
      <w:r>
        <w:rPr>
          <w:spacing w:val="1"/>
        </w:rPr>
        <w:t xml:space="preserve"> </w:t>
      </w:r>
      <w:r>
        <w:t>en</w:t>
      </w:r>
      <w:r>
        <w:rPr>
          <w:spacing w:val="1"/>
        </w:rPr>
        <w:t xml:space="preserve"> </w:t>
      </w:r>
      <w:r>
        <w:t>el</w:t>
      </w:r>
      <w:r>
        <w:rPr>
          <w:spacing w:val="1"/>
        </w:rPr>
        <w:t xml:space="preserve"> </w:t>
      </w:r>
      <w:r>
        <w:t>registro</w:t>
      </w:r>
      <w:r>
        <w:rPr>
          <w:spacing w:val="1"/>
        </w:rPr>
        <w:t xml:space="preserve"> </w:t>
      </w:r>
      <w:r>
        <w:t>mercantil,</w:t>
      </w:r>
      <w:r>
        <w:rPr>
          <w:spacing w:val="1"/>
        </w:rPr>
        <w:t xml:space="preserve"> </w:t>
      </w:r>
      <w:r>
        <w:t>sino</w:t>
      </w:r>
      <w:r>
        <w:rPr>
          <w:spacing w:val="1"/>
        </w:rPr>
        <w:t xml:space="preserve"> </w:t>
      </w:r>
      <w:r>
        <w:t>la</w:t>
      </w:r>
      <w:r>
        <w:rPr>
          <w:spacing w:val="1"/>
        </w:rPr>
        <w:t xml:space="preserve"> </w:t>
      </w:r>
      <w:r>
        <w:t>experiencia</w:t>
      </w:r>
      <w:r>
        <w:rPr>
          <w:spacing w:val="1"/>
        </w:rPr>
        <w:t xml:space="preserve"> </w:t>
      </w:r>
      <w:r>
        <w:t>que</w:t>
      </w:r>
      <w:r>
        <w:rPr>
          <w:spacing w:val="1"/>
        </w:rPr>
        <w:t xml:space="preserve"> </w:t>
      </w:r>
      <w:r>
        <w:t>hayan</w:t>
      </w:r>
      <w:r>
        <w:rPr>
          <w:spacing w:val="1"/>
        </w:rPr>
        <w:t xml:space="preserve"> </w:t>
      </w:r>
      <w:r>
        <w:t>ejecutado</w:t>
      </w:r>
      <w:r>
        <w:rPr>
          <w:spacing w:val="1"/>
        </w:rPr>
        <w:t xml:space="preserve"> </w:t>
      </w:r>
      <w:r>
        <w:t>relacionada</w:t>
      </w:r>
      <w:r>
        <w:rPr>
          <w:spacing w:val="-2"/>
        </w:rPr>
        <w:t xml:space="preserve"> </w:t>
      </w:r>
      <w:r>
        <w:t>con</w:t>
      </w:r>
      <w:r>
        <w:rPr>
          <w:spacing w:val="-2"/>
        </w:rPr>
        <w:t xml:space="preserve"> </w:t>
      </w:r>
      <w:r>
        <w:t>el</w:t>
      </w:r>
      <w:r>
        <w:rPr>
          <w:spacing w:val="-1"/>
        </w:rPr>
        <w:t xml:space="preserve"> </w:t>
      </w:r>
      <w:r>
        <w:t>objeto</w:t>
      </w:r>
      <w:r>
        <w:rPr>
          <w:spacing w:val="-2"/>
        </w:rPr>
        <w:t xml:space="preserve"> </w:t>
      </w:r>
      <w:r>
        <w:t>del</w:t>
      </w:r>
      <w:r>
        <w:rPr>
          <w:spacing w:val="-1"/>
        </w:rPr>
        <w:t xml:space="preserve"> </w:t>
      </w:r>
      <w:r>
        <w:t>contrato.</w:t>
      </w:r>
    </w:p>
    <w:p w14:paraId="2B185636" w14:textId="77777777" w:rsidR="00313D34" w:rsidRDefault="00313D34">
      <w:pPr>
        <w:pStyle w:val="Textoindependiente"/>
        <w:spacing w:before="3"/>
        <w:rPr>
          <w:sz w:val="25"/>
        </w:rPr>
      </w:pPr>
    </w:p>
    <w:p w14:paraId="5FB0239E" w14:textId="77777777" w:rsidR="00313D34" w:rsidRDefault="00000000">
      <w:pPr>
        <w:pStyle w:val="Textoindependiente"/>
        <w:spacing w:before="1" w:line="276" w:lineRule="auto"/>
        <w:ind w:left="100" w:right="899"/>
        <w:jc w:val="both"/>
      </w:pPr>
      <w:r>
        <w:t>Es más, de acuerdo con el numeral 2.5 del artículo 2.2.1.1.1.5.2 del Decreto</w:t>
      </w:r>
      <w:r>
        <w:rPr>
          <w:spacing w:val="1"/>
        </w:rPr>
        <w:t xml:space="preserve"> </w:t>
      </w:r>
      <w:r>
        <w:t>1082 de 2015 expresa que cuando la constitución sea menor de 3 años puede</w:t>
      </w:r>
      <w:r>
        <w:rPr>
          <w:spacing w:val="1"/>
        </w:rPr>
        <w:t xml:space="preserve"> </w:t>
      </w:r>
      <w:r>
        <w:t>acreditar</w:t>
      </w:r>
      <w:r>
        <w:rPr>
          <w:spacing w:val="1"/>
        </w:rPr>
        <w:t xml:space="preserve"> </w:t>
      </w:r>
      <w:r>
        <w:t>la</w:t>
      </w:r>
      <w:r>
        <w:rPr>
          <w:spacing w:val="1"/>
        </w:rPr>
        <w:t xml:space="preserve"> </w:t>
      </w:r>
      <w:r>
        <w:t>experiencia</w:t>
      </w:r>
      <w:r>
        <w:rPr>
          <w:spacing w:val="1"/>
        </w:rPr>
        <w:t xml:space="preserve"> </w:t>
      </w:r>
      <w:r>
        <w:t>de</w:t>
      </w:r>
      <w:r>
        <w:rPr>
          <w:spacing w:val="1"/>
        </w:rPr>
        <w:t xml:space="preserve"> </w:t>
      </w:r>
      <w:r>
        <w:t>sus</w:t>
      </w:r>
      <w:r>
        <w:rPr>
          <w:spacing w:val="1"/>
        </w:rPr>
        <w:t xml:space="preserve"> </w:t>
      </w:r>
      <w:r>
        <w:t>socios,</w:t>
      </w:r>
      <w:r>
        <w:rPr>
          <w:spacing w:val="1"/>
        </w:rPr>
        <w:t xml:space="preserve"> </w:t>
      </w:r>
      <w:r>
        <w:t>accionistas</w:t>
      </w:r>
      <w:r>
        <w:rPr>
          <w:spacing w:val="1"/>
        </w:rPr>
        <w:t xml:space="preserve"> </w:t>
      </w:r>
      <w:r>
        <w:t>o</w:t>
      </w:r>
      <w:r>
        <w:rPr>
          <w:spacing w:val="1"/>
        </w:rPr>
        <w:t xml:space="preserve"> </w:t>
      </w:r>
      <w:r>
        <w:t>constituyentes,</w:t>
      </w:r>
      <w:r>
        <w:rPr>
          <w:spacing w:val="1"/>
        </w:rPr>
        <w:t xml:space="preserve"> </w:t>
      </w:r>
      <w:r>
        <w:t>observándose</w:t>
      </w:r>
      <w:r>
        <w:rPr>
          <w:spacing w:val="1"/>
        </w:rPr>
        <w:t xml:space="preserve"> </w:t>
      </w:r>
      <w:r>
        <w:t>de</w:t>
      </w:r>
      <w:r>
        <w:rPr>
          <w:spacing w:val="1"/>
        </w:rPr>
        <w:t xml:space="preserve"> </w:t>
      </w:r>
      <w:r>
        <w:t>esta</w:t>
      </w:r>
      <w:r>
        <w:rPr>
          <w:spacing w:val="1"/>
        </w:rPr>
        <w:t xml:space="preserve"> </w:t>
      </w:r>
      <w:r>
        <w:t>manera</w:t>
      </w:r>
      <w:r>
        <w:rPr>
          <w:spacing w:val="1"/>
        </w:rPr>
        <w:t xml:space="preserve"> </w:t>
      </w:r>
      <w:r>
        <w:t>que</w:t>
      </w:r>
      <w:r>
        <w:rPr>
          <w:spacing w:val="1"/>
        </w:rPr>
        <w:t xml:space="preserve"> </w:t>
      </w:r>
      <w:r>
        <w:t>nuestro</w:t>
      </w:r>
      <w:r>
        <w:rPr>
          <w:spacing w:val="1"/>
        </w:rPr>
        <w:t xml:space="preserve"> </w:t>
      </w:r>
      <w:r>
        <w:t>ordenamiento</w:t>
      </w:r>
      <w:r>
        <w:rPr>
          <w:spacing w:val="1"/>
        </w:rPr>
        <w:t xml:space="preserve"> </w:t>
      </w:r>
      <w:r>
        <w:t>jurídico</w:t>
      </w:r>
      <w:r>
        <w:rPr>
          <w:spacing w:val="1"/>
        </w:rPr>
        <w:t xml:space="preserve"> </w:t>
      </w:r>
      <w:r>
        <w:t>en</w:t>
      </w:r>
      <w:r>
        <w:rPr>
          <w:spacing w:val="-75"/>
        </w:rPr>
        <w:t xml:space="preserve"> </w:t>
      </w:r>
      <w:r>
        <w:t>determinados casos en concreto avala experiencia hasta antes de la inscripción</w:t>
      </w:r>
      <w:r>
        <w:rPr>
          <w:spacing w:val="-75"/>
        </w:rPr>
        <w:t xml:space="preserve"> </w:t>
      </w:r>
      <w:r>
        <w:t>en</w:t>
      </w:r>
      <w:r>
        <w:rPr>
          <w:spacing w:val="-15"/>
        </w:rPr>
        <w:t xml:space="preserve"> </w:t>
      </w:r>
      <w:r>
        <w:t>el</w:t>
      </w:r>
      <w:r>
        <w:rPr>
          <w:spacing w:val="-15"/>
        </w:rPr>
        <w:t xml:space="preserve"> </w:t>
      </w:r>
      <w:r>
        <w:t>Registro</w:t>
      </w:r>
      <w:r>
        <w:rPr>
          <w:spacing w:val="-13"/>
        </w:rPr>
        <w:t xml:space="preserve"> </w:t>
      </w:r>
      <w:r>
        <w:t>Mercantil</w:t>
      </w:r>
      <w:r>
        <w:rPr>
          <w:spacing w:val="-12"/>
        </w:rPr>
        <w:t xml:space="preserve"> </w:t>
      </w:r>
      <w:r>
        <w:t>de</w:t>
      </w:r>
      <w:r>
        <w:rPr>
          <w:spacing w:val="-15"/>
        </w:rPr>
        <w:t xml:space="preserve"> </w:t>
      </w:r>
      <w:r>
        <w:t>las</w:t>
      </w:r>
      <w:r>
        <w:rPr>
          <w:spacing w:val="-13"/>
        </w:rPr>
        <w:t xml:space="preserve"> </w:t>
      </w:r>
      <w:r>
        <w:t>personas</w:t>
      </w:r>
      <w:r>
        <w:rPr>
          <w:spacing w:val="-13"/>
        </w:rPr>
        <w:t xml:space="preserve"> </w:t>
      </w:r>
      <w:r>
        <w:t>naturales</w:t>
      </w:r>
      <w:r>
        <w:rPr>
          <w:spacing w:val="-12"/>
        </w:rPr>
        <w:t xml:space="preserve"> </w:t>
      </w:r>
      <w:r>
        <w:t>que</w:t>
      </w:r>
      <w:r>
        <w:rPr>
          <w:spacing w:val="-15"/>
        </w:rPr>
        <w:t xml:space="preserve"> </w:t>
      </w:r>
      <w:r>
        <w:t>hacen</w:t>
      </w:r>
      <w:r>
        <w:rPr>
          <w:spacing w:val="-14"/>
        </w:rPr>
        <w:t xml:space="preserve"> </w:t>
      </w:r>
      <w:r>
        <w:t>parte</w:t>
      </w:r>
      <w:r>
        <w:rPr>
          <w:spacing w:val="-14"/>
        </w:rPr>
        <w:t xml:space="preserve"> </w:t>
      </w:r>
      <w:r>
        <w:t>de</w:t>
      </w:r>
      <w:r>
        <w:rPr>
          <w:spacing w:val="-14"/>
        </w:rPr>
        <w:t xml:space="preserve"> </w:t>
      </w:r>
      <w:r>
        <w:t>la</w:t>
      </w:r>
      <w:r>
        <w:rPr>
          <w:spacing w:val="-15"/>
        </w:rPr>
        <w:t xml:space="preserve"> </w:t>
      </w:r>
      <w:r>
        <w:t>persona</w:t>
      </w:r>
      <w:r>
        <w:rPr>
          <w:spacing w:val="-75"/>
        </w:rPr>
        <w:t xml:space="preserve"> </w:t>
      </w:r>
      <w:r>
        <w:t>jurídica.</w:t>
      </w:r>
    </w:p>
    <w:p w14:paraId="0353419D" w14:textId="77777777" w:rsidR="00313D34" w:rsidRDefault="00313D34">
      <w:pPr>
        <w:pStyle w:val="Textoindependiente"/>
        <w:spacing w:before="3"/>
        <w:rPr>
          <w:sz w:val="25"/>
        </w:rPr>
      </w:pPr>
    </w:p>
    <w:p w14:paraId="2C08D604" w14:textId="77777777" w:rsidR="00313D34" w:rsidRDefault="00000000">
      <w:pPr>
        <w:pStyle w:val="Textoindependiente"/>
        <w:spacing w:line="276" w:lineRule="auto"/>
        <w:ind w:left="100" w:right="899"/>
        <w:jc w:val="both"/>
      </w:pPr>
      <w:r>
        <w:t>Teniendo nuestro ordenamiento jurídico hacer énfasis en la democratización de</w:t>
      </w:r>
      <w:r>
        <w:rPr>
          <w:spacing w:val="-75"/>
        </w:rPr>
        <w:t xml:space="preserve"> </w:t>
      </w:r>
      <w:r>
        <w:t>la contratación pública en Colombia, para que más oferentes puedan participar</w:t>
      </w:r>
      <w:r>
        <w:rPr>
          <w:spacing w:val="1"/>
        </w:rPr>
        <w:t xml:space="preserve"> </w:t>
      </w:r>
      <w:r>
        <w:t>en</w:t>
      </w:r>
      <w:r>
        <w:rPr>
          <w:spacing w:val="-2"/>
        </w:rPr>
        <w:t xml:space="preserve"> </w:t>
      </w:r>
      <w:r>
        <w:t>los</w:t>
      </w:r>
      <w:r>
        <w:rPr>
          <w:spacing w:val="-2"/>
        </w:rPr>
        <w:t xml:space="preserve"> </w:t>
      </w:r>
      <w:r>
        <w:t>distintos</w:t>
      </w:r>
      <w:r>
        <w:rPr>
          <w:spacing w:val="-1"/>
        </w:rPr>
        <w:t xml:space="preserve"> </w:t>
      </w:r>
      <w:r>
        <w:t>procesos</w:t>
      </w:r>
      <w:r>
        <w:rPr>
          <w:spacing w:val="-2"/>
        </w:rPr>
        <w:t xml:space="preserve"> </w:t>
      </w:r>
      <w:r>
        <w:t>de</w:t>
      </w:r>
      <w:r>
        <w:rPr>
          <w:spacing w:val="-2"/>
        </w:rPr>
        <w:t xml:space="preserve"> </w:t>
      </w:r>
      <w:r>
        <w:t>contratación.</w:t>
      </w:r>
    </w:p>
    <w:p w14:paraId="6A0710D9" w14:textId="77777777" w:rsidR="00313D34" w:rsidRDefault="00313D34">
      <w:pPr>
        <w:pStyle w:val="Textoindependiente"/>
        <w:spacing w:before="4"/>
        <w:rPr>
          <w:sz w:val="25"/>
        </w:rPr>
      </w:pPr>
    </w:p>
    <w:p w14:paraId="2C1E4AEC" w14:textId="77777777" w:rsidR="00313D34" w:rsidRDefault="00000000">
      <w:pPr>
        <w:pStyle w:val="Textoindependiente"/>
        <w:spacing w:line="276" w:lineRule="auto"/>
        <w:ind w:left="100" w:right="899"/>
        <w:jc w:val="both"/>
      </w:pPr>
      <w:r>
        <w:t>En</w:t>
      </w:r>
      <w:r>
        <w:rPr>
          <w:spacing w:val="-11"/>
        </w:rPr>
        <w:t xml:space="preserve"> </w:t>
      </w:r>
      <w:r>
        <w:t>conclusión,</w:t>
      </w:r>
      <w:r>
        <w:rPr>
          <w:spacing w:val="-7"/>
        </w:rPr>
        <w:t xml:space="preserve"> </w:t>
      </w:r>
      <w:r>
        <w:t>exigir</w:t>
      </w:r>
      <w:r>
        <w:rPr>
          <w:spacing w:val="-9"/>
        </w:rPr>
        <w:t xml:space="preserve"> </w:t>
      </w:r>
      <w:r>
        <w:t>años</w:t>
      </w:r>
      <w:r>
        <w:rPr>
          <w:spacing w:val="-9"/>
        </w:rPr>
        <w:t xml:space="preserve"> </w:t>
      </w:r>
      <w:r>
        <w:t>de</w:t>
      </w:r>
      <w:r>
        <w:rPr>
          <w:spacing w:val="-10"/>
        </w:rPr>
        <w:t xml:space="preserve"> </w:t>
      </w:r>
      <w:r>
        <w:t>antigüedad</w:t>
      </w:r>
      <w:r>
        <w:rPr>
          <w:spacing w:val="-7"/>
        </w:rPr>
        <w:t xml:space="preserve"> </w:t>
      </w:r>
      <w:r>
        <w:t>en</w:t>
      </w:r>
      <w:r>
        <w:rPr>
          <w:spacing w:val="-10"/>
        </w:rPr>
        <w:t xml:space="preserve"> </w:t>
      </w:r>
      <w:r>
        <w:t>el</w:t>
      </w:r>
      <w:r>
        <w:rPr>
          <w:spacing w:val="-10"/>
        </w:rPr>
        <w:t xml:space="preserve"> </w:t>
      </w:r>
      <w:r>
        <w:t>registro</w:t>
      </w:r>
      <w:r>
        <w:rPr>
          <w:spacing w:val="-8"/>
        </w:rPr>
        <w:t xml:space="preserve"> </w:t>
      </w:r>
      <w:r>
        <w:t>mercantil</w:t>
      </w:r>
      <w:r>
        <w:rPr>
          <w:spacing w:val="-8"/>
        </w:rPr>
        <w:t xml:space="preserve"> </w:t>
      </w:r>
      <w:r>
        <w:t>no</w:t>
      </w:r>
      <w:r>
        <w:rPr>
          <w:spacing w:val="-10"/>
        </w:rPr>
        <w:t xml:space="preserve"> </w:t>
      </w:r>
      <w:r>
        <w:t>está</w:t>
      </w:r>
      <w:r>
        <w:rPr>
          <w:spacing w:val="-9"/>
        </w:rPr>
        <w:t xml:space="preserve"> </w:t>
      </w:r>
      <w:r>
        <w:t>acorde</w:t>
      </w:r>
      <w:r>
        <w:rPr>
          <w:spacing w:val="-75"/>
        </w:rPr>
        <w:t xml:space="preserve"> </w:t>
      </w:r>
      <w:r>
        <w:t>con nuestro ordenamiento jurídico, ya que es contrario a lo estipulado en el</w:t>
      </w:r>
      <w:r>
        <w:rPr>
          <w:spacing w:val="1"/>
        </w:rPr>
        <w:t xml:space="preserve"> </w:t>
      </w:r>
      <w:r>
        <w:t>artículo</w:t>
      </w:r>
      <w:r>
        <w:rPr>
          <w:spacing w:val="-7"/>
        </w:rPr>
        <w:t xml:space="preserve"> </w:t>
      </w:r>
      <w:r>
        <w:t>44</w:t>
      </w:r>
      <w:r>
        <w:rPr>
          <w:spacing w:val="-9"/>
        </w:rPr>
        <w:t xml:space="preserve"> </w:t>
      </w:r>
      <w:r>
        <w:t>de</w:t>
      </w:r>
      <w:r>
        <w:rPr>
          <w:spacing w:val="-9"/>
        </w:rPr>
        <w:t xml:space="preserve"> </w:t>
      </w:r>
      <w:r>
        <w:t>la</w:t>
      </w:r>
      <w:r>
        <w:rPr>
          <w:spacing w:val="-9"/>
        </w:rPr>
        <w:t xml:space="preserve"> </w:t>
      </w:r>
      <w:r>
        <w:t>ley</w:t>
      </w:r>
      <w:r>
        <w:rPr>
          <w:spacing w:val="-8"/>
        </w:rPr>
        <w:t xml:space="preserve"> </w:t>
      </w:r>
      <w:r>
        <w:t>1437</w:t>
      </w:r>
      <w:r>
        <w:rPr>
          <w:spacing w:val="-8"/>
        </w:rPr>
        <w:t xml:space="preserve"> </w:t>
      </w:r>
      <w:r>
        <w:t>de</w:t>
      </w:r>
      <w:r>
        <w:rPr>
          <w:spacing w:val="-9"/>
        </w:rPr>
        <w:t xml:space="preserve"> </w:t>
      </w:r>
      <w:r>
        <w:t>2011</w:t>
      </w:r>
      <w:r>
        <w:rPr>
          <w:spacing w:val="-8"/>
        </w:rPr>
        <w:t xml:space="preserve"> </w:t>
      </w:r>
      <w:r>
        <w:t>y</w:t>
      </w:r>
      <w:r>
        <w:rPr>
          <w:spacing w:val="-8"/>
        </w:rPr>
        <w:t xml:space="preserve"> </w:t>
      </w:r>
      <w:r>
        <w:t>en</w:t>
      </w:r>
      <w:r>
        <w:rPr>
          <w:spacing w:val="-9"/>
        </w:rPr>
        <w:t xml:space="preserve"> </w:t>
      </w:r>
      <w:r>
        <w:t>el</w:t>
      </w:r>
      <w:r>
        <w:rPr>
          <w:spacing w:val="-9"/>
        </w:rPr>
        <w:t xml:space="preserve"> </w:t>
      </w:r>
      <w:r>
        <w:t>artículo</w:t>
      </w:r>
      <w:r>
        <w:rPr>
          <w:spacing w:val="-7"/>
        </w:rPr>
        <w:t xml:space="preserve"> </w:t>
      </w:r>
      <w:r>
        <w:t>05</w:t>
      </w:r>
      <w:r>
        <w:rPr>
          <w:spacing w:val="-8"/>
        </w:rPr>
        <w:t xml:space="preserve"> </w:t>
      </w:r>
      <w:r>
        <w:t>de</w:t>
      </w:r>
      <w:r>
        <w:rPr>
          <w:spacing w:val="-9"/>
        </w:rPr>
        <w:t xml:space="preserve"> </w:t>
      </w:r>
      <w:r>
        <w:t>la</w:t>
      </w:r>
      <w:r>
        <w:rPr>
          <w:spacing w:val="-9"/>
        </w:rPr>
        <w:t xml:space="preserve"> </w:t>
      </w:r>
      <w:r>
        <w:t>ley</w:t>
      </w:r>
      <w:r>
        <w:rPr>
          <w:spacing w:val="-9"/>
        </w:rPr>
        <w:t xml:space="preserve"> </w:t>
      </w:r>
      <w:r>
        <w:t>1150</w:t>
      </w:r>
      <w:r>
        <w:rPr>
          <w:spacing w:val="-7"/>
        </w:rPr>
        <w:t xml:space="preserve"> </w:t>
      </w:r>
      <w:r>
        <w:t>de</w:t>
      </w:r>
      <w:r>
        <w:rPr>
          <w:spacing w:val="-9"/>
        </w:rPr>
        <w:t xml:space="preserve"> </w:t>
      </w:r>
      <w:r>
        <w:t>2007,</w:t>
      </w:r>
      <w:r>
        <w:rPr>
          <w:spacing w:val="-8"/>
        </w:rPr>
        <w:t xml:space="preserve"> </w:t>
      </w:r>
      <w:r>
        <w:t>no</w:t>
      </w:r>
      <w:r>
        <w:rPr>
          <w:spacing w:val="-75"/>
        </w:rPr>
        <w:t xml:space="preserve"> </w:t>
      </w:r>
      <w:r>
        <w:t>teniendo</w:t>
      </w:r>
      <w:r>
        <w:rPr>
          <w:spacing w:val="-18"/>
        </w:rPr>
        <w:t xml:space="preserve"> </w:t>
      </w:r>
      <w:r>
        <w:t>relación</w:t>
      </w:r>
      <w:r>
        <w:rPr>
          <w:spacing w:val="-16"/>
        </w:rPr>
        <w:t xml:space="preserve"> </w:t>
      </w:r>
      <w:r>
        <w:t>con</w:t>
      </w:r>
      <w:r>
        <w:rPr>
          <w:spacing w:val="-19"/>
        </w:rPr>
        <w:t xml:space="preserve"> </w:t>
      </w:r>
      <w:r>
        <w:t>el</w:t>
      </w:r>
      <w:r>
        <w:rPr>
          <w:spacing w:val="-18"/>
        </w:rPr>
        <w:t xml:space="preserve"> </w:t>
      </w:r>
      <w:r>
        <w:t>requisito</w:t>
      </w:r>
      <w:r>
        <w:rPr>
          <w:spacing w:val="-17"/>
        </w:rPr>
        <w:t xml:space="preserve"> </w:t>
      </w:r>
      <w:r>
        <w:t>habilitante</w:t>
      </w:r>
      <w:r>
        <w:rPr>
          <w:spacing w:val="-15"/>
        </w:rPr>
        <w:t xml:space="preserve"> </w:t>
      </w:r>
      <w:r>
        <w:t>de</w:t>
      </w:r>
      <w:r>
        <w:rPr>
          <w:spacing w:val="-19"/>
        </w:rPr>
        <w:t xml:space="preserve"> </w:t>
      </w:r>
      <w:r>
        <w:t>experiencia;</w:t>
      </w:r>
      <w:r>
        <w:rPr>
          <w:spacing w:val="-15"/>
        </w:rPr>
        <w:t xml:space="preserve"> </w:t>
      </w:r>
      <w:r>
        <w:t>ya</w:t>
      </w:r>
      <w:r>
        <w:rPr>
          <w:spacing w:val="-19"/>
        </w:rPr>
        <w:t xml:space="preserve"> </w:t>
      </w:r>
      <w:r>
        <w:t>que</w:t>
      </w:r>
      <w:r>
        <w:rPr>
          <w:spacing w:val="-18"/>
        </w:rPr>
        <w:t xml:space="preserve"> </w:t>
      </w:r>
      <w:r>
        <w:t>este</w:t>
      </w:r>
      <w:r>
        <w:rPr>
          <w:spacing w:val="-18"/>
        </w:rPr>
        <w:t xml:space="preserve"> </w:t>
      </w:r>
      <w:r>
        <w:t>se</w:t>
      </w:r>
      <w:r>
        <w:rPr>
          <w:spacing w:val="-18"/>
        </w:rPr>
        <w:t xml:space="preserve"> </w:t>
      </w:r>
      <w:r>
        <w:t>debe</w:t>
      </w:r>
      <w:r>
        <w:rPr>
          <w:spacing w:val="-75"/>
        </w:rPr>
        <w:t xml:space="preserve"> </w:t>
      </w:r>
      <w:r>
        <w:t>fundamentar en la experiencia relacionada que posea el oferente en el objeto</w:t>
      </w:r>
      <w:r>
        <w:rPr>
          <w:spacing w:val="1"/>
        </w:rPr>
        <w:t xml:space="preserve"> </w:t>
      </w:r>
      <w:r>
        <w:t>del</w:t>
      </w:r>
      <w:r>
        <w:rPr>
          <w:spacing w:val="-3"/>
        </w:rPr>
        <w:t xml:space="preserve"> </w:t>
      </w:r>
      <w:r>
        <w:t>contrato</w:t>
      </w:r>
      <w:r>
        <w:rPr>
          <w:spacing w:val="-2"/>
        </w:rPr>
        <w:t xml:space="preserve"> </w:t>
      </w:r>
      <w:r>
        <w:t>del</w:t>
      </w:r>
      <w:r>
        <w:rPr>
          <w:spacing w:val="-2"/>
        </w:rPr>
        <w:t xml:space="preserve"> </w:t>
      </w:r>
      <w:r>
        <w:t>proceso</w:t>
      </w:r>
      <w:r>
        <w:rPr>
          <w:spacing w:val="-3"/>
        </w:rPr>
        <w:t xml:space="preserve"> </w:t>
      </w:r>
      <w:r>
        <w:t>contractual</w:t>
      </w:r>
      <w:r>
        <w:rPr>
          <w:spacing w:val="-2"/>
        </w:rPr>
        <w:t xml:space="preserve"> </w:t>
      </w:r>
      <w:r>
        <w:t>que</w:t>
      </w:r>
      <w:r>
        <w:rPr>
          <w:spacing w:val="-2"/>
        </w:rPr>
        <w:t xml:space="preserve"> </w:t>
      </w:r>
      <w:r>
        <w:t>vaya</w:t>
      </w:r>
      <w:r>
        <w:rPr>
          <w:spacing w:val="-3"/>
        </w:rPr>
        <w:t xml:space="preserve"> </w:t>
      </w:r>
      <w:r>
        <w:t>a</w:t>
      </w:r>
      <w:r>
        <w:rPr>
          <w:spacing w:val="-2"/>
        </w:rPr>
        <w:t xml:space="preserve"> </w:t>
      </w:r>
      <w:r>
        <w:t>participar.</w:t>
      </w:r>
    </w:p>
    <w:p w14:paraId="212CFD67" w14:textId="77777777" w:rsidR="00313D34" w:rsidRDefault="00313D34">
      <w:pPr>
        <w:pStyle w:val="Textoindependiente"/>
        <w:spacing w:before="3"/>
        <w:rPr>
          <w:sz w:val="25"/>
        </w:rPr>
      </w:pPr>
    </w:p>
    <w:p w14:paraId="56021EB3" w14:textId="77777777" w:rsidR="00313D34" w:rsidRDefault="00000000">
      <w:pPr>
        <w:pStyle w:val="Ttulo1"/>
        <w:numPr>
          <w:ilvl w:val="0"/>
          <w:numId w:val="3"/>
        </w:numPr>
        <w:tabs>
          <w:tab w:val="left" w:pos="385"/>
        </w:tabs>
        <w:spacing w:before="1"/>
        <w:ind w:hanging="285"/>
      </w:pPr>
      <w:r>
        <w:t>Referencias</w:t>
      </w:r>
      <w:r>
        <w:rPr>
          <w:spacing w:val="-11"/>
        </w:rPr>
        <w:t xml:space="preserve"> </w:t>
      </w:r>
      <w:r>
        <w:t>normativas,</w:t>
      </w:r>
      <w:r>
        <w:rPr>
          <w:spacing w:val="-10"/>
        </w:rPr>
        <w:t xml:space="preserve"> </w:t>
      </w:r>
      <w:r>
        <w:t>jurisprudenciales</w:t>
      </w:r>
      <w:r>
        <w:rPr>
          <w:spacing w:val="-10"/>
        </w:rPr>
        <w:t xml:space="preserve"> </w:t>
      </w:r>
      <w:r>
        <w:t>y</w:t>
      </w:r>
      <w:r>
        <w:rPr>
          <w:spacing w:val="-10"/>
        </w:rPr>
        <w:t xml:space="preserve"> </w:t>
      </w:r>
      <w:r>
        <w:t>otras</w:t>
      </w:r>
      <w:r>
        <w:rPr>
          <w:spacing w:val="-11"/>
        </w:rPr>
        <w:t xml:space="preserve"> </w:t>
      </w:r>
      <w:r>
        <w:t>fuentes:</w:t>
      </w:r>
    </w:p>
    <w:p w14:paraId="2A60A167" w14:textId="0DD78163" w:rsidR="00313D34" w:rsidRDefault="008F5C50">
      <w:pPr>
        <w:pStyle w:val="Textoindependiente"/>
        <w:spacing w:before="11"/>
        <w:rPr>
          <w:b/>
          <w:sz w:val="24"/>
        </w:rPr>
      </w:pPr>
      <w:r>
        <w:rPr>
          <w:noProof/>
        </w:rPr>
        <mc:AlternateContent>
          <mc:Choice Requires="wps">
            <w:drawing>
              <wp:anchor distT="0" distB="0" distL="0" distR="0" simplePos="0" relativeHeight="487588864" behindDoc="1" locked="0" layoutInCell="1" allowOverlap="1" wp14:anchorId="5AC37952" wp14:editId="47CC90B0">
                <wp:simplePos x="0" y="0"/>
                <wp:positionH relativeFrom="page">
                  <wp:posOffset>1167130</wp:posOffset>
                </wp:positionH>
                <wp:positionV relativeFrom="paragraph">
                  <wp:posOffset>220345</wp:posOffset>
                </wp:positionV>
                <wp:extent cx="5490845" cy="558800"/>
                <wp:effectExtent l="0" t="0" r="0" b="0"/>
                <wp:wrapTopAndBottom/>
                <wp:docPr id="92099726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0845" cy="558800"/>
                        </a:xfrm>
                        <a:prstGeom prst="rect">
                          <a:avLst/>
                        </a:prstGeom>
                        <a:noFill/>
                        <a:ln w="6350">
                          <a:solidFill>
                            <a:srgbClr val="000000"/>
                          </a:solidFill>
                          <a:prstDash val="dot"/>
                          <a:miter lim="800000"/>
                          <a:headEnd/>
                          <a:tailEnd/>
                        </a:ln>
                        <a:extLst>
                          <a:ext uri="{909E8E84-426E-40DD-AFC4-6F175D3DCCD1}">
                            <a14:hiddenFill xmlns:a14="http://schemas.microsoft.com/office/drawing/2010/main">
                              <a:solidFill>
                                <a:srgbClr val="FFFFFF"/>
                              </a:solidFill>
                            </a14:hiddenFill>
                          </a:ext>
                        </a:extLst>
                      </wps:spPr>
                      <wps:txbx>
                        <w:txbxContent>
                          <w:p w14:paraId="50D8CA1D" w14:textId="77777777" w:rsidR="00313D34" w:rsidRDefault="00000000">
                            <w:pPr>
                              <w:pStyle w:val="Textoindependiente"/>
                              <w:numPr>
                                <w:ilvl w:val="0"/>
                                <w:numId w:val="2"/>
                              </w:numPr>
                              <w:tabs>
                                <w:tab w:val="left" w:pos="822"/>
                                <w:tab w:val="left" w:pos="823"/>
                              </w:tabs>
                              <w:ind w:hanging="361"/>
                            </w:pPr>
                            <w:r>
                              <w:t>Decreto</w:t>
                            </w:r>
                            <w:r>
                              <w:rPr>
                                <w:spacing w:val="-8"/>
                              </w:rPr>
                              <w:t xml:space="preserve"> </w:t>
                            </w:r>
                            <w:r>
                              <w:t>1082</w:t>
                            </w:r>
                            <w:r>
                              <w:rPr>
                                <w:spacing w:val="-8"/>
                              </w:rPr>
                              <w:t xml:space="preserve"> </w:t>
                            </w:r>
                            <w:r>
                              <w:t>de</w:t>
                            </w:r>
                            <w:r>
                              <w:rPr>
                                <w:spacing w:val="-8"/>
                              </w:rPr>
                              <w:t xml:space="preserve"> </w:t>
                            </w:r>
                            <w:r>
                              <w:t>2015</w:t>
                            </w:r>
                            <w:r>
                              <w:rPr>
                                <w:spacing w:val="-8"/>
                              </w:rPr>
                              <w:t xml:space="preserve"> </w:t>
                            </w:r>
                            <w:r>
                              <w:t>articulo</w:t>
                            </w:r>
                            <w:r>
                              <w:rPr>
                                <w:spacing w:val="-7"/>
                              </w:rPr>
                              <w:t xml:space="preserve"> </w:t>
                            </w:r>
                            <w:r>
                              <w:t>2.2.1.1.1.5.2</w:t>
                            </w:r>
                          </w:p>
                          <w:p w14:paraId="27CEA469" w14:textId="77777777" w:rsidR="00313D34" w:rsidRDefault="00000000">
                            <w:pPr>
                              <w:pStyle w:val="Textoindependiente"/>
                              <w:numPr>
                                <w:ilvl w:val="0"/>
                                <w:numId w:val="2"/>
                              </w:numPr>
                              <w:tabs>
                                <w:tab w:val="left" w:pos="822"/>
                                <w:tab w:val="left" w:pos="823"/>
                              </w:tabs>
                              <w:spacing w:before="158"/>
                              <w:ind w:hanging="361"/>
                            </w:pPr>
                            <w:r>
                              <w:t>Ley</w:t>
                            </w:r>
                            <w:r>
                              <w:rPr>
                                <w:spacing w:val="-5"/>
                              </w:rPr>
                              <w:t xml:space="preserve"> </w:t>
                            </w:r>
                            <w:r>
                              <w:t>1150</w:t>
                            </w:r>
                            <w:r>
                              <w:rPr>
                                <w:spacing w:val="-5"/>
                              </w:rPr>
                              <w:t xml:space="preserve"> </w:t>
                            </w:r>
                            <w:r>
                              <w:t>de</w:t>
                            </w:r>
                            <w:r>
                              <w:rPr>
                                <w:spacing w:val="-5"/>
                              </w:rPr>
                              <w:t xml:space="preserve"> </w:t>
                            </w:r>
                            <w:r>
                              <w:t>2007</w:t>
                            </w:r>
                            <w:r>
                              <w:rPr>
                                <w:spacing w:val="-5"/>
                              </w:rPr>
                              <w:t xml:space="preserve"> </w:t>
                            </w:r>
                            <w:r>
                              <w:t>articulo</w:t>
                            </w:r>
                            <w:r>
                              <w:rPr>
                                <w:spacing w:val="-4"/>
                              </w:rPr>
                              <w:t xml:space="preserve"> </w:t>
                            </w:r>
                            <w:r>
                              <w:t>05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C37952" id="Text Box 8" o:spid="_x0000_s1027" type="#_x0000_t202" style="position:absolute;margin-left:91.9pt;margin-top:17.35pt;width:432.35pt;height:44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" filled="f" strokeweight=".5pt">
                <v:stroke dashstyle="dot"/>
                <v:textbox inset="0,0,0,0">
                  <w:txbxContent>
                    <w:p w14:paraId="50D8CA1D" w14:textId="77777777" w:rsidR="00313D34" w:rsidRDefault="00000000">
                      <w:pPr>
                        <w:pStyle w:val="Textoindependiente"/>
                        <w:numPr>
                          <w:ilvl w:val="0"/>
                          <w:numId w:val="2"/>
                        </w:numPr>
                        <w:tabs>
                          <w:tab w:val="left" w:pos="822"/>
                          <w:tab w:val="left" w:pos="823"/>
                        </w:tabs>
                        <w:ind w:hanging="361"/>
                      </w:pPr>
                      <w:r>
                        <w:t>Decreto</w:t>
                      </w:r>
                      <w:r>
                        <w:rPr>
                          <w:spacing w:val="-8"/>
                        </w:rPr>
                        <w:t xml:space="preserve"> </w:t>
                      </w:r>
                      <w:r>
                        <w:t>1082</w:t>
                      </w:r>
                      <w:r>
                        <w:rPr>
                          <w:spacing w:val="-8"/>
                        </w:rPr>
                        <w:t xml:space="preserve"> </w:t>
                      </w:r>
                      <w:r>
                        <w:t>de</w:t>
                      </w:r>
                      <w:r>
                        <w:rPr>
                          <w:spacing w:val="-8"/>
                        </w:rPr>
                        <w:t xml:space="preserve"> </w:t>
                      </w:r>
                      <w:r>
                        <w:t>2015</w:t>
                      </w:r>
                      <w:r>
                        <w:rPr>
                          <w:spacing w:val="-8"/>
                        </w:rPr>
                        <w:t xml:space="preserve"> </w:t>
                      </w:r>
                      <w:r>
                        <w:t>articulo</w:t>
                      </w:r>
                      <w:r>
                        <w:rPr>
                          <w:spacing w:val="-7"/>
                        </w:rPr>
                        <w:t xml:space="preserve"> </w:t>
                      </w:r>
                      <w:r>
                        <w:t>2.2.1.1.1.5.2</w:t>
                      </w:r>
                    </w:p>
                    <w:p w14:paraId="27CEA469" w14:textId="77777777" w:rsidR="00313D34" w:rsidRDefault="00000000">
                      <w:pPr>
                        <w:pStyle w:val="Textoindependiente"/>
                        <w:numPr>
                          <w:ilvl w:val="0"/>
                          <w:numId w:val="2"/>
                        </w:numPr>
                        <w:tabs>
                          <w:tab w:val="left" w:pos="822"/>
                          <w:tab w:val="left" w:pos="823"/>
                        </w:tabs>
                        <w:spacing w:before="158"/>
                        <w:ind w:hanging="361"/>
                      </w:pPr>
                      <w:r>
                        <w:t>Ley</w:t>
                      </w:r>
                      <w:r>
                        <w:rPr>
                          <w:spacing w:val="-5"/>
                        </w:rPr>
                        <w:t xml:space="preserve"> </w:t>
                      </w:r>
                      <w:r>
                        <w:t>1150</w:t>
                      </w:r>
                      <w:r>
                        <w:rPr>
                          <w:spacing w:val="-5"/>
                        </w:rPr>
                        <w:t xml:space="preserve"> </w:t>
                      </w:r>
                      <w:r>
                        <w:t>de</w:t>
                      </w:r>
                      <w:r>
                        <w:rPr>
                          <w:spacing w:val="-5"/>
                        </w:rPr>
                        <w:t xml:space="preserve"> </w:t>
                      </w:r>
                      <w:r>
                        <w:t>2007</w:t>
                      </w:r>
                      <w:r>
                        <w:rPr>
                          <w:spacing w:val="-5"/>
                        </w:rPr>
                        <w:t xml:space="preserve"> </w:t>
                      </w:r>
                      <w:r>
                        <w:t>articulo</w:t>
                      </w:r>
                      <w:r>
                        <w:rPr>
                          <w:spacing w:val="-4"/>
                        </w:rPr>
                        <w:t xml:space="preserve"> </w:t>
                      </w:r>
                      <w:r>
                        <w:t>05</w:t>
                      </w:r>
                    </w:p>
                  </w:txbxContent>
                </v:textbox>
                <w10:wrap type="topAndBottom" anchorx="page"/>
              </v:shape>
            </w:pict>
          </mc:Fallback>
        </mc:AlternateContent>
      </w:r>
    </w:p>
    <w:p w14:paraId="581CC73B" w14:textId="77777777" w:rsidR="00313D34" w:rsidRDefault="00313D34">
      <w:pPr>
        <w:rPr>
          <w:sz w:val="24"/>
        </w:rPr>
        <w:sectPr w:rsidR="00313D34">
          <w:pgSz w:w="12240" w:h="15840"/>
          <w:pgMar w:top="1560" w:right="800" w:bottom="1900" w:left="1600" w:header="165" w:footer="1702" w:gutter="0"/>
          <w:cols w:space="720"/>
        </w:sectPr>
      </w:pPr>
    </w:p>
    <w:p w14:paraId="631401F7" w14:textId="77777777" w:rsidR="00313D34" w:rsidRDefault="00313D34">
      <w:pPr>
        <w:pStyle w:val="Textoindependiente"/>
        <w:spacing w:before="5"/>
        <w:rPr>
          <w:b/>
          <w:sz w:val="15"/>
        </w:rPr>
      </w:pPr>
    </w:p>
    <w:p w14:paraId="119C5147" w14:textId="4E81A780" w:rsidR="00313D34" w:rsidRDefault="008F5C50">
      <w:pPr>
        <w:pStyle w:val="Textoindependiente"/>
        <w:ind w:left="233"/>
        <w:rPr>
          <w:sz w:val="20"/>
        </w:rPr>
      </w:pPr>
      <w:r>
        <w:rPr>
          <w:noProof/>
          <w:sz w:val="20"/>
        </w:rPr>
        <mc:AlternateContent>
          <mc:Choice Requires="wps">
            <w:drawing>
              <wp:inline distT="0" distB="0" distL="0" distR="0" wp14:anchorId="18122897" wp14:editId="54A8102E">
                <wp:extent cx="5490845" cy="744855"/>
                <wp:effectExtent l="11430" t="13970" r="12700" b="12700"/>
                <wp:docPr id="136644418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0845" cy="744855"/>
                        </a:xfrm>
                        <a:prstGeom prst="rect">
                          <a:avLst/>
                        </a:prstGeom>
                        <a:noFill/>
                        <a:ln w="6350">
                          <a:solidFill>
                            <a:srgbClr val="000000"/>
                          </a:solidFill>
                          <a:prstDash val="dot"/>
                          <a:miter lim="800000"/>
                          <a:headEnd/>
                          <a:tailEnd/>
                        </a:ln>
                        <a:extLst>
                          <a:ext uri="{909E8E84-426E-40DD-AFC4-6F175D3DCCD1}">
                            <a14:hiddenFill xmlns:a14="http://schemas.microsoft.com/office/drawing/2010/main">
                              <a:solidFill>
                                <a:srgbClr val="FFFFFF"/>
                              </a:solidFill>
                            </a14:hiddenFill>
                          </a:ext>
                        </a:extLst>
                      </wps:spPr>
                      <wps:txbx>
                        <w:txbxContent>
                          <w:p w14:paraId="5D0E70D9" w14:textId="77777777" w:rsidR="00313D34" w:rsidRDefault="00000000">
                            <w:pPr>
                              <w:pStyle w:val="Textoindependiente"/>
                              <w:numPr>
                                <w:ilvl w:val="0"/>
                                <w:numId w:val="1"/>
                              </w:numPr>
                              <w:tabs>
                                <w:tab w:val="left" w:pos="822"/>
                                <w:tab w:val="left" w:pos="823"/>
                              </w:tabs>
                              <w:ind w:hanging="361"/>
                            </w:pPr>
                            <w:r>
                              <w:t>Ley</w:t>
                            </w:r>
                            <w:r>
                              <w:rPr>
                                <w:spacing w:val="-5"/>
                              </w:rPr>
                              <w:t xml:space="preserve"> </w:t>
                            </w:r>
                            <w:r>
                              <w:t>1437</w:t>
                            </w:r>
                            <w:r>
                              <w:rPr>
                                <w:spacing w:val="-5"/>
                              </w:rPr>
                              <w:t xml:space="preserve"> </w:t>
                            </w:r>
                            <w:r>
                              <w:t>de</w:t>
                            </w:r>
                            <w:r>
                              <w:rPr>
                                <w:spacing w:val="-5"/>
                              </w:rPr>
                              <w:t xml:space="preserve"> </w:t>
                            </w:r>
                            <w:r>
                              <w:t>2011</w:t>
                            </w:r>
                            <w:r>
                              <w:rPr>
                                <w:spacing w:val="-5"/>
                              </w:rPr>
                              <w:t xml:space="preserve"> </w:t>
                            </w:r>
                            <w:r>
                              <w:t>articulo</w:t>
                            </w:r>
                            <w:r>
                              <w:rPr>
                                <w:spacing w:val="-4"/>
                              </w:rPr>
                              <w:t xml:space="preserve"> </w:t>
                            </w:r>
                            <w:r>
                              <w:t>44</w:t>
                            </w:r>
                          </w:p>
                          <w:p w14:paraId="0E0C2CDF" w14:textId="77777777" w:rsidR="00313D34" w:rsidRDefault="00313D34">
                            <w:pPr>
                              <w:pStyle w:val="Textoindependiente"/>
                              <w:numPr>
                                <w:ilvl w:val="0"/>
                                <w:numId w:val="1"/>
                              </w:numPr>
                              <w:tabs>
                                <w:tab w:val="left" w:pos="822"/>
                                <w:tab w:val="left" w:pos="823"/>
                              </w:tabs>
                              <w:spacing w:before="158" w:line="273" w:lineRule="auto"/>
                              <w:ind w:right="102"/>
                            </w:pPr>
                            <w:hyperlink r:id="rId13">
                              <w:r>
                                <w:rPr>
                                  <w:color w:val="0000FF"/>
                                  <w:u w:val="single" w:color="0000FF"/>
                                </w:rPr>
                                <w:t>Manual</w:t>
                              </w:r>
                              <w:r>
                                <w:rPr>
                                  <w:color w:val="0000FF"/>
                                  <w:spacing w:val="22"/>
                                  <w:u w:val="single" w:color="0000FF"/>
                                </w:rPr>
                                <w:t xml:space="preserve"> </w:t>
                              </w:r>
                              <w:r>
                                <w:rPr>
                                  <w:color w:val="0000FF"/>
                                  <w:u w:val="single" w:color="0000FF"/>
                                </w:rPr>
                                <w:t>para</w:t>
                              </w:r>
                              <w:r>
                                <w:rPr>
                                  <w:color w:val="0000FF"/>
                                  <w:spacing w:val="21"/>
                                  <w:u w:val="single" w:color="0000FF"/>
                                </w:rPr>
                                <w:t xml:space="preserve"> </w:t>
                              </w:r>
                              <w:r>
                                <w:rPr>
                                  <w:color w:val="0000FF"/>
                                  <w:u w:val="single" w:color="0000FF"/>
                                </w:rPr>
                                <w:t>determinar</w:t>
                              </w:r>
                              <w:r>
                                <w:rPr>
                                  <w:color w:val="0000FF"/>
                                  <w:spacing w:val="24"/>
                                  <w:u w:val="single" w:color="0000FF"/>
                                </w:rPr>
                                <w:t xml:space="preserve"> </w:t>
                              </w:r>
                              <w:r>
                                <w:rPr>
                                  <w:color w:val="0000FF"/>
                                  <w:u w:val="single" w:color="0000FF"/>
                                </w:rPr>
                                <w:t>y</w:t>
                              </w:r>
                              <w:r>
                                <w:rPr>
                                  <w:color w:val="0000FF"/>
                                  <w:spacing w:val="20"/>
                                  <w:u w:val="single" w:color="0000FF"/>
                                </w:rPr>
                                <w:t xml:space="preserve"> </w:t>
                              </w:r>
                              <w:r>
                                <w:rPr>
                                  <w:color w:val="0000FF"/>
                                  <w:u w:val="single" w:color="0000FF"/>
                                </w:rPr>
                                <w:t>verificar</w:t>
                              </w:r>
                              <w:r>
                                <w:rPr>
                                  <w:color w:val="0000FF"/>
                                  <w:spacing w:val="24"/>
                                  <w:u w:val="single" w:color="0000FF"/>
                                </w:rPr>
                                <w:t xml:space="preserve"> </w:t>
                              </w:r>
                              <w:r>
                                <w:rPr>
                                  <w:color w:val="0000FF"/>
                                  <w:u w:val="single" w:color="0000FF"/>
                                </w:rPr>
                                <w:t>los</w:t>
                              </w:r>
                              <w:r>
                                <w:rPr>
                                  <w:color w:val="0000FF"/>
                                  <w:spacing w:val="21"/>
                                  <w:u w:val="single" w:color="0000FF"/>
                                </w:rPr>
                                <w:t xml:space="preserve"> </w:t>
                              </w:r>
                              <w:r>
                                <w:rPr>
                                  <w:color w:val="0000FF"/>
                                  <w:u w:val="single" w:color="0000FF"/>
                                </w:rPr>
                                <w:t>requisitos</w:t>
                              </w:r>
                              <w:r>
                                <w:rPr>
                                  <w:color w:val="0000FF"/>
                                  <w:spacing w:val="24"/>
                                  <w:u w:val="single" w:color="0000FF"/>
                                </w:rPr>
                                <w:t xml:space="preserve"> </w:t>
                              </w:r>
                              <w:r>
                                <w:rPr>
                                  <w:color w:val="0000FF"/>
                                  <w:u w:val="single" w:color="0000FF"/>
                                </w:rPr>
                                <w:t>habilitantes</w:t>
                              </w:r>
                              <w:r>
                                <w:rPr>
                                  <w:color w:val="0000FF"/>
                                  <w:spacing w:val="25"/>
                                  <w:u w:val="single" w:color="0000FF"/>
                                </w:rPr>
                                <w:t xml:space="preserve"> </w:t>
                              </w:r>
                              <w:r>
                                <w:rPr>
                                  <w:color w:val="0000FF"/>
                                  <w:u w:val="single" w:color="0000FF"/>
                                </w:rPr>
                                <w:t>en</w:t>
                              </w:r>
                              <w:r>
                                <w:rPr>
                                  <w:color w:val="0000FF"/>
                                  <w:spacing w:val="21"/>
                                  <w:u w:val="single" w:color="0000FF"/>
                                </w:rPr>
                                <w:t xml:space="preserve"> </w:t>
                              </w:r>
                              <w:r>
                                <w:rPr>
                                  <w:color w:val="0000FF"/>
                                  <w:u w:val="single" w:color="0000FF"/>
                                </w:rPr>
                                <w:t>los</w:t>
                              </w:r>
                            </w:hyperlink>
                            <w:r w:rsidR="00000000">
                              <w:rPr>
                                <w:color w:val="0000FF"/>
                                <w:spacing w:val="-75"/>
                              </w:rPr>
                              <w:t xml:space="preserve"> </w:t>
                            </w:r>
                            <w:hyperlink r:id="rId14">
                              <w:r>
                                <w:rPr>
                                  <w:color w:val="0000FF"/>
                                  <w:u w:val="single" w:color="0000FF"/>
                                </w:rPr>
                                <w:t>procesos</w:t>
                              </w:r>
                              <w:r>
                                <w:rPr>
                                  <w:color w:val="0000FF"/>
                                  <w:spacing w:val="-2"/>
                                  <w:u w:val="single" w:color="0000FF"/>
                                </w:rPr>
                                <w:t xml:space="preserve"> </w:t>
                              </w:r>
                              <w:r>
                                <w:rPr>
                                  <w:color w:val="0000FF"/>
                                  <w:u w:val="single" w:color="0000FF"/>
                                </w:rPr>
                                <w:t>de</w:t>
                              </w:r>
                              <w:r>
                                <w:rPr>
                                  <w:color w:val="0000FF"/>
                                  <w:spacing w:val="-1"/>
                                  <w:u w:val="single" w:color="0000FF"/>
                                </w:rPr>
                                <w:t xml:space="preserve"> </w:t>
                              </w:r>
                              <w:r>
                                <w:rPr>
                                  <w:color w:val="0000FF"/>
                                  <w:u w:val="single" w:color="0000FF"/>
                                </w:rPr>
                                <w:t>contratación</w:t>
                              </w:r>
                            </w:hyperlink>
                          </w:p>
                        </w:txbxContent>
                      </wps:txbx>
                      <wps:bodyPr rot="0" vert="horz" wrap="square" lIns="0" tIns="0" rIns="0" bIns="0" anchor="t" anchorCtr="0" upright="1">
                        <a:noAutofit/>
                      </wps:bodyPr>
                    </wps:wsp>
                  </a:graphicData>
                </a:graphic>
              </wp:inline>
            </w:drawing>
          </mc:Choice>
          <mc:Fallback>
            <w:pict>
              <v:shape w14:anchorId="18122897" id="Text Box 7" o:spid="_x0000_s1028" type="#_x0000_t202" style="width:432.35pt;height:5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" filled="f" strokeweight=".5pt">
                <v:stroke dashstyle="dot"/>
                <v:textbox inset="0,0,0,0">
                  <w:txbxContent>
                    <w:p w14:paraId="5D0E70D9" w14:textId="77777777" w:rsidR="00313D34" w:rsidRDefault="00000000">
                      <w:pPr>
                        <w:pStyle w:val="Textoindependiente"/>
                        <w:numPr>
                          <w:ilvl w:val="0"/>
                          <w:numId w:val="1"/>
                        </w:numPr>
                        <w:tabs>
                          <w:tab w:val="left" w:pos="822"/>
                          <w:tab w:val="left" w:pos="823"/>
                        </w:tabs>
                        <w:ind w:hanging="361"/>
                      </w:pPr>
                      <w:r>
                        <w:t>Ley</w:t>
                      </w:r>
                      <w:r>
                        <w:rPr>
                          <w:spacing w:val="-5"/>
                        </w:rPr>
                        <w:t xml:space="preserve"> </w:t>
                      </w:r>
                      <w:r>
                        <w:t>1437</w:t>
                      </w:r>
                      <w:r>
                        <w:rPr>
                          <w:spacing w:val="-5"/>
                        </w:rPr>
                        <w:t xml:space="preserve"> </w:t>
                      </w:r>
                      <w:r>
                        <w:t>de</w:t>
                      </w:r>
                      <w:r>
                        <w:rPr>
                          <w:spacing w:val="-5"/>
                        </w:rPr>
                        <w:t xml:space="preserve"> </w:t>
                      </w:r>
                      <w:r>
                        <w:t>2011</w:t>
                      </w:r>
                      <w:r>
                        <w:rPr>
                          <w:spacing w:val="-5"/>
                        </w:rPr>
                        <w:t xml:space="preserve"> </w:t>
                      </w:r>
                      <w:r>
                        <w:t>articulo</w:t>
                      </w:r>
                      <w:r>
                        <w:rPr>
                          <w:spacing w:val="-4"/>
                        </w:rPr>
                        <w:t xml:space="preserve"> </w:t>
                      </w:r>
                      <w:r>
                        <w:t>44</w:t>
                      </w:r>
                    </w:p>
                    <w:p w14:paraId="0E0C2CDF" w14:textId="77777777" w:rsidR="00313D34" w:rsidRDefault="00000000">
                      <w:pPr>
                        <w:pStyle w:val="Textoindependiente"/>
                        <w:numPr>
                          <w:ilvl w:val="0"/>
                          <w:numId w:val="1"/>
                        </w:numPr>
                        <w:tabs>
                          <w:tab w:val="left" w:pos="822"/>
                          <w:tab w:val="left" w:pos="823"/>
                        </w:tabs>
                        <w:spacing w:before="158" w:line="273" w:lineRule="auto"/>
                        <w:ind w:right="102"/>
                      </w:pPr>
                      <w:hyperlink r:id="rId15">
                        <w:r>
                          <w:rPr>
                            <w:color w:val="0000FF"/>
                            <w:u w:val="single" w:color="0000FF"/>
                          </w:rPr>
                          <w:t>Manual</w:t>
                        </w:r>
                        <w:r>
                          <w:rPr>
                            <w:color w:val="0000FF"/>
                            <w:spacing w:val="22"/>
                            <w:u w:val="single" w:color="0000FF"/>
                          </w:rPr>
                          <w:t xml:space="preserve"> </w:t>
                        </w:r>
                        <w:r>
                          <w:rPr>
                            <w:color w:val="0000FF"/>
                            <w:u w:val="single" w:color="0000FF"/>
                          </w:rPr>
                          <w:t>para</w:t>
                        </w:r>
                        <w:r>
                          <w:rPr>
                            <w:color w:val="0000FF"/>
                            <w:spacing w:val="21"/>
                            <w:u w:val="single" w:color="0000FF"/>
                          </w:rPr>
                          <w:t xml:space="preserve"> </w:t>
                        </w:r>
                        <w:r>
                          <w:rPr>
                            <w:color w:val="0000FF"/>
                            <w:u w:val="single" w:color="0000FF"/>
                          </w:rPr>
                          <w:t>determinar</w:t>
                        </w:r>
                        <w:r>
                          <w:rPr>
                            <w:color w:val="0000FF"/>
                            <w:spacing w:val="24"/>
                            <w:u w:val="single" w:color="0000FF"/>
                          </w:rPr>
                          <w:t xml:space="preserve"> </w:t>
                        </w:r>
                        <w:r>
                          <w:rPr>
                            <w:color w:val="0000FF"/>
                            <w:u w:val="single" w:color="0000FF"/>
                          </w:rPr>
                          <w:t>y</w:t>
                        </w:r>
                        <w:r>
                          <w:rPr>
                            <w:color w:val="0000FF"/>
                            <w:spacing w:val="20"/>
                            <w:u w:val="single" w:color="0000FF"/>
                          </w:rPr>
                          <w:t xml:space="preserve"> </w:t>
                        </w:r>
                        <w:r>
                          <w:rPr>
                            <w:color w:val="0000FF"/>
                            <w:u w:val="single" w:color="0000FF"/>
                          </w:rPr>
                          <w:t>verificar</w:t>
                        </w:r>
                        <w:r>
                          <w:rPr>
                            <w:color w:val="0000FF"/>
                            <w:spacing w:val="24"/>
                            <w:u w:val="single" w:color="0000FF"/>
                          </w:rPr>
                          <w:t xml:space="preserve"> </w:t>
                        </w:r>
                        <w:r>
                          <w:rPr>
                            <w:color w:val="0000FF"/>
                            <w:u w:val="single" w:color="0000FF"/>
                          </w:rPr>
                          <w:t>los</w:t>
                        </w:r>
                        <w:r>
                          <w:rPr>
                            <w:color w:val="0000FF"/>
                            <w:spacing w:val="21"/>
                            <w:u w:val="single" w:color="0000FF"/>
                          </w:rPr>
                          <w:t xml:space="preserve"> </w:t>
                        </w:r>
                        <w:r>
                          <w:rPr>
                            <w:color w:val="0000FF"/>
                            <w:u w:val="single" w:color="0000FF"/>
                          </w:rPr>
                          <w:t>requisitos</w:t>
                        </w:r>
                        <w:r>
                          <w:rPr>
                            <w:color w:val="0000FF"/>
                            <w:spacing w:val="24"/>
                            <w:u w:val="single" w:color="0000FF"/>
                          </w:rPr>
                          <w:t xml:space="preserve"> </w:t>
                        </w:r>
                        <w:r>
                          <w:rPr>
                            <w:color w:val="0000FF"/>
                            <w:u w:val="single" w:color="0000FF"/>
                          </w:rPr>
                          <w:t>habilitantes</w:t>
                        </w:r>
                        <w:r>
                          <w:rPr>
                            <w:color w:val="0000FF"/>
                            <w:spacing w:val="25"/>
                            <w:u w:val="single" w:color="0000FF"/>
                          </w:rPr>
                          <w:t xml:space="preserve"> </w:t>
                        </w:r>
                        <w:r>
                          <w:rPr>
                            <w:color w:val="0000FF"/>
                            <w:u w:val="single" w:color="0000FF"/>
                          </w:rPr>
                          <w:t>en</w:t>
                        </w:r>
                        <w:r>
                          <w:rPr>
                            <w:color w:val="0000FF"/>
                            <w:spacing w:val="21"/>
                            <w:u w:val="single" w:color="0000FF"/>
                          </w:rPr>
                          <w:t xml:space="preserve"> </w:t>
                        </w:r>
                        <w:r>
                          <w:rPr>
                            <w:color w:val="0000FF"/>
                            <w:u w:val="single" w:color="0000FF"/>
                          </w:rPr>
                          <w:t>los</w:t>
                        </w:r>
                      </w:hyperlink>
                      <w:r>
                        <w:rPr>
                          <w:color w:val="0000FF"/>
                          <w:spacing w:val="-75"/>
                        </w:rPr>
                        <w:t xml:space="preserve"> </w:t>
                      </w:r>
                      <w:hyperlink r:id="rId16">
                        <w:r>
                          <w:rPr>
                            <w:color w:val="0000FF"/>
                            <w:u w:val="single" w:color="0000FF"/>
                          </w:rPr>
                          <w:t>procesos</w:t>
                        </w:r>
                        <w:r>
                          <w:rPr>
                            <w:color w:val="0000FF"/>
                            <w:spacing w:val="-2"/>
                            <w:u w:val="single" w:color="0000FF"/>
                          </w:rPr>
                          <w:t xml:space="preserve"> </w:t>
                        </w:r>
                        <w:r>
                          <w:rPr>
                            <w:color w:val="0000FF"/>
                            <w:u w:val="single" w:color="0000FF"/>
                          </w:rPr>
                          <w:t>de</w:t>
                        </w:r>
                        <w:r>
                          <w:rPr>
                            <w:color w:val="0000FF"/>
                            <w:spacing w:val="-1"/>
                            <w:u w:val="single" w:color="0000FF"/>
                          </w:rPr>
                          <w:t xml:space="preserve"> </w:t>
                        </w:r>
                        <w:r>
                          <w:rPr>
                            <w:color w:val="0000FF"/>
                            <w:u w:val="single" w:color="0000FF"/>
                          </w:rPr>
                          <w:t>contratación</w:t>
                        </w:r>
                      </w:hyperlink>
                    </w:p>
                  </w:txbxContent>
                </v:textbox>
                <w10:anchorlock/>
              </v:shape>
            </w:pict>
          </mc:Fallback>
        </mc:AlternateContent>
      </w:r>
    </w:p>
    <w:p w14:paraId="34E6BD87" w14:textId="77777777" w:rsidR="00313D34" w:rsidRDefault="00313D34">
      <w:pPr>
        <w:pStyle w:val="Textoindependiente"/>
        <w:spacing w:before="4"/>
        <w:rPr>
          <w:b/>
          <w:sz w:val="14"/>
        </w:rPr>
      </w:pPr>
    </w:p>
    <w:p w14:paraId="1301A861" w14:textId="77777777" w:rsidR="00313D34" w:rsidRDefault="00000000">
      <w:pPr>
        <w:pStyle w:val="Prrafodelista"/>
        <w:numPr>
          <w:ilvl w:val="0"/>
          <w:numId w:val="3"/>
        </w:numPr>
        <w:tabs>
          <w:tab w:val="left" w:pos="385"/>
        </w:tabs>
        <w:ind w:hanging="285"/>
        <w:rPr>
          <w:b/>
        </w:rPr>
      </w:pPr>
      <w:r>
        <w:rPr>
          <w:b/>
        </w:rPr>
        <w:t>Doctrina</w:t>
      </w:r>
      <w:r>
        <w:rPr>
          <w:b/>
          <w:spacing w:val="-8"/>
        </w:rPr>
        <w:t xml:space="preserve"> </w:t>
      </w:r>
      <w:r>
        <w:rPr>
          <w:b/>
        </w:rPr>
        <w:t>de</w:t>
      </w:r>
      <w:r>
        <w:rPr>
          <w:b/>
          <w:spacing w:val="-7"/>
        </w:rPr>
        <w:t xml:space="preserve"> </w:t>
      </w:r>
      <w:r>
        <w:rPr>
          <w:b/>
        </w:rPr>
        <w:t>la</w:t>
      </w:r>
      <w:r>
        <w:rPr>
          <w:b/>
          <w:spacing w:val="-7"/>
        </w:rPr>
        <w:t xml:space="preserve"> </w:t>
      </w:r>
      <w:r>
        <w:rPr>
          <w:b/>
        </w:rPr>
        <w:t>Agencia</w:t>
      </w:r>
      <w:r>
        <w:rPr>
          <w:b/>
          <w:spacing w:val="-8"/>
        </w:rPr>
        <w:t xml:space="preserve"> </w:t>
      </w:r>
      <w:r>
        <w:rPr>
          <w:b/>
        </w:rPr>
        <w:t>Nacional</w:t>
      </w:r>
      <w:r>
        <w:rPr>
          <w:b/>
          <w:spacing w:val="-7"/>
        </w:rPr>
        <w:t xml:space="preserve"> </w:t>
      </w:r>
      <w:r>
        <w:rPr>
          <w:b/>
        </w:rPr>
        <w:t>de</w:t>
      </w:r>
      <w:r>
        <w:rPr>
          <w:b/>
          <w:spacing w:val="-7"/>
        </w:rPr>
        <w:t xml:space="preserve"> </w:t>
      </w:r>
      <w:r>
        <w:rPr>
          <w:b/>
        </w:rPr>
        <w:t>Contratación</w:t>
      </w:r>
      <w:r>
        <w:rPr>
          <w:b/>
          <w:spacing w:val="-7"/>
        </w:rPr>
        <w:t xml:space="preserve"> </w:t>
      </w:r>
      <w:r>
        <w:rPr>
          <w:b/>
        </w:rPr>
        <w:t>Pública:</w:t>
      </w:r>
    </w:p>
    <w:p w14:paraId="41A55DE4" w14:textId="77777777" w:rsidR="00313D34" w:rsidRDefault="00313D34">
      <w:pPr>
        <w:pStyle w:val="Textoindependiente"/>
        <w:spacing w:before="8"/>
        <w:rPr>
          <w:b/>
          <w:sz w:val="28"/>
        </w:rPr>
      </w:pPr>
    </w:p>
    <w:p w14:paraId="000FC6B4" w14:textId="77777777" w:rsidR="00313D34" w:rsidRDefault="00000000">
      <w:pPr>
        <w:pStyle w:val="Textoindependiente"/>
        <w:spacing w:line="259" w:lineRule="auto"/>
        <w:ind w:left="100" w:right="899"/>
        <w:jc w:val="both"/>
      </w:pPr>
      <w:r>
        <w:t>Sobre la experiencia como requisito habilitante en la contratación pública,</w:t>
      </w:r>
      <w:r>
        <w:rPr>
          <w:spacing w:val="1"/>
        </w:rPr>
        <w:t xml:space="preserve"> </w:t>
      </w:r>
      <w:r>
        <w:t>se</w:t>
      </w:r>
      <w:r>
        <w:rPr>
          <w:spacing w:val="1"/>
        </w:rPr>
        <w:t xml:space="preserve"> </w:t>
      </w:r>
      <w:r>
        <w:t>pronunció</w:t>
      </w:r>
      <w:r>
        <w:rPr>
          <w:spacing w:val="54"/>
        </w:rPr>
        <w:t xml:space="preserve"> </w:t>
      </w:r>
      <w:r>
        <w:t>esta</w:t>
      </w:r>
      <w:r>
        <w:rPr>
          <w:spacing w:val="-11"/>
        </w:rPr>
        <w:t xml:space="preserve"> </w:t>
      </w:r>
      <w:r>
        <w:t>Subdirección</w:t>
      </w:r>
      <w:r>
        <w:rPr>
          <w:spacing w:val="-9"/>
        </w:rPr>
        <w:t xml:space="preserve"> </w:t>
      </w:r>
      <w:r>
        <w:t>en</w:t>
      </w:r>
      <w:r>
        <w:rPr>
          <w:spacing w:val="-13"/>
        </w:rPr>
        <w:t xml:space="preserve"> </w:t>
      </w:r>
      <w:r>
        <w:t>los</w:t>
      </w:r>
      <w:r>
        <w:rPr>
          <w:spacing w:val="-12"/>
        </w:rPr>
        <w:t xml:space="preserve"> </w:t>
      </w:r>
      <w:r>
        <w:t>Conceptos</w:t>
      </w:r>
      <w:r>
        <w:rPr>
          <w:spacing w:val="-10"/>
        </w:rPr>
        <w:t xml:space="preserve"> </w:t>
      </w:r>
      <w:r>
        <w:t>C-204</w:t>
      </w:r>
      <w:r>
        <w:rPr>
          <w:spacing w:val="-12"/>
        </w:rPr>
        <w:t xml:space="preserve"> </w:t>
      </w:r>
      <w:r>
        <w:t>del</w:t>
      </w:r>
      <w:r>
        <w:rPr>
          <w:spacing w:val="-12"/>
        </w:rPr>
        <w:t xml:space="preserve"> </w:t>
      </w:r>
      <w:r>
        <w:t>29</w:t>
      </w:r>
      <w:r>
        <w:rPr>
          <w:spacing w:val="-12"/>
        </w:rPr>
        <w:t xml:space="preserve"> </w:t>
      </w:r>
      <w:r>
        <w:t>de</w:t>
      </w:r>
      <w:r>
        <w:rPr>
          <w:spacing w:val="-12"/>
        </w:rPr>
        <w:t xml:space="preserve"> </w:t>
      </w:r>
      <w:r>
        <w:t>julio</w:t>
      </w:r>
      <w:r>
        <w:rPr>
          <w:spacing w:val="-12"/>
        </w:rPr>
        <w:t xml:space="preserve"> </w:t>
      </w:r>
      <w:r>
        <w:t>de</w:t>
      </w:r>
      <w:r>
        <w:rPr>
          <w:spacing w:val="-12"/>
        </w:rPr>
        <w:t xml:space="preserve"> </w:t>
      </w:r>
      <w:r>
        <w:t>2024,</w:t>
      </w:r>
      <w:r>
        <w:rPr>
          <w:spacing w:val="-11"/>
        </w:rPr>
        <w:t xml:space="preserve"> </w:t>
      </w:r>
      <w:r>
        <w:t>C-</w:t>
      </w:r>
      <w:r>
        <w:rPr>
          <w:spacing w:val="-75"/>
        </w:rPr>
        <w:t xml:space="preserve"> </w:t>
      </w:r>
      <w:r>
        <w:t>223</w:t>
      </w:r>
      <w:r>
        <w:rPr>
          <w:spacing w:val="-17"/>
        </w:rPr>
        <w:t xml:space="preserve"> </w:t>
      </w:r>
      <w:r>
        <w:t>del</w:t>
      </w:r>
      <w:r>
        <w:rPr>
          <w:spacing w:val="-17"/>
        </w:rPr>
        <w:t xml:space="preserve"> </w:t>
      </w:r>
      <w:r>
        <w:t>29</w:t>
      </w:r>
      <w:r>
        <w:rPr>
          <w:spacing w:val="-17"/>
        </w:rPr>
        <w:t xml:space="preserve"> </w:t>
      </w:r>
      <w:r>
        <w:t>de</w:t>
      </w:r>
      <w:r>
        <w:rPr>
          <w:spacing w:val="-17"/>
        </w:rPr>
        <w:t xml:space="preserve"> </w:t>
      </w:r>
      <w:r>
        <w:t>julio</w:t>
      </w:r>
      <w:r>
        <w:rPr>
          <w:spacing w:val="-16"/>
        </w:rPr>
        <w:t xml:space="preserve"> </w:t>
      </w:r>
      <w:r>
        <w:t>de</w:t>
      </w:r>
      <w:r>
        <w:rPr>
          <w:spacing w:val="-17"/>
        </w:rPr>
        <w:t xml:space="preserve"> </w:t>
      </w:r>
      <w:proofErr w:type="gramStart"/>
      <w:r>
        <w:t>2024,C</w:t>
      </w:r>
      <w:proofErr w:type="gramEnd"/>
      <w:r>
        <w:t>-</w:t>
      </w:r>
      <w:r>
        <w:rPr>
          <w:spacing w:val="-16"/>
        </w:rPr>
        <w:t xml:space="preserve"> </w:t>
      </w:r>
      <w:r>
        <w:t>277</w:t>
      </w:r>
      <w:r>
        <w:rPr>
          <w:spacing w:val="-17"/>
        </w:rPr>
        <w:t xml:space="preserve"> </w:t>
      </w:r>
      <w:r>
        <w:t>del</w:t>
      </w:r>
      <w:r>
        <w:rPr>
          <w:spacing w:val="-16"/>
        </w:rPr>
        <w:t xml:space="preserve"> </w:t>
      </w:r>
      <w:r>
        <w:t>16</w:t>
      </w:r>
      <w:r>
        <w:rPr>
          <w:spacing w:val="-17"/>
        </w:rPr>
        <w:t xml:space="preserve"> </w:t>
      </w:r>
      <w:r>
        <w:t>de</w:t>
      </w:r>
      <w:r>
        <w:rPr>
          <w:spacing w:val="-17"/>
        </w:rPr>
        <w:t xml:space="preserve"> </w:t>
      </w:r>
      <w:r>
        <w:t>julio,</w:t>
      </w:r>
      <w:r>
        <w:rPr>
          <w:spacing w:val="-16"/>
        </w:rPr>
        <w:t xml:space="preserve"> </w:t>
      </w:r>
      <w:r>
        <w:t>C-246</w:t>
      </w:r>
      <w:r>
        <w:rPr>
          <w:spacing w:val="-17"/>
        </w:rPr>
        <w:t xml:space="preserve"> </w:t>
      </w:r>
      <w:r>
        <w:t>del</w:t>
      </w:r>
      <w:r>
        <w:rPr>
          <w:spacing w:val="-17"/>
        </w:rPr>
        <w:t xml:space="preserve"> </w:t>
      </w:r>
      <w:r>
        <w:t>16</w:t>
      </w:r>
      <w:r>
        <w:rPr>
          <w:spacing w:val="-16"/>
        </w:rPr>
        <w:t xml:space="preserve"> </w:t>
      </w:r>
      <w:r>
        <w:t>de</w:t>
      </w:r>
      <w:r>
        <w:rPr>
          <w:spacing w:val="-17"/>
        </w:rPr>
        <w:t xml:space="preserve"> </w:t>
      </w:r>
      <w:r>
        <w:t>julio</w:t>
      </w:r>
      <w:r>
        <w:rPr>
          <w:spacing w:val="-17"/>
        </w:rPr>
        <w:t xml:space="preserve"> </w:t>
      </w:r>
      <w:r>
        <w:t>de</w:t>
      </w:r>
      <w:r>
        <w:rPr>
          <w:spacing w:val="-16"/>
        </w:rPr>
        <w:t xml:space="preserve"> </w:t>
      </w:r>
      <w:r>
        <w:t>2024,</w:t>
      </w:r>
      <w:r>
        <w:rPr>
          <w:spacing w:val="-75"/>
        </w:rPr>
        <w:t xml:space="preserve"> </w:t>
      </w:r>
      <w:r>
        <w:t>C-278 de 31 de julio de 2024 ,C-088 del 13 de julio de 2024</w:t>
      </w:r>
      <w:r>
        <w:rPr>
          <w:spacing w:val="1"/>
        </w:rPr>
        <w:t xml:space="preserve"> </w:t>
      </w:r>
      <w:r>
        <w:t>del 2024, C-120</w:t>
      </w:r>
      <w:r>
        <w:rPr>
          <w:spacing w:val="1"/>
        </w:rPr>
        <w:t xml:space="preserve"> </w:t>
      </w:r>
      <w:r>
        <w:t>de</w:t>
      </w:r>
      <w:r>
        <w:rPr>
          <w:spacing w:val="-15"/>
        </w:rPr>
        <w:t xml:space="preserve"> </w:t>
      </w:r>
      <w:r>
        <w:t>11</w:t>
      </w:r>
      <w:r>
        <w:rPr>
          <w:spacing w:val="-14"/>
        </w:rPr>
        <w:t xml:space="preserve"> </w:t>
      </w:r>
      <w:r>
        <w:t>del</w:t>
      </w:r>
      <w:r>
        <w:rPr>
          <w:spacing w:val="-14"/>
        </w:rPr>
        <w:t xml:space="preserve"> </w:t>
      </w:r>
      <w:r>
        <w:t>junio</w:t>
      </w:r>
      <w:r>
        <w:rPr>
          <w:spacing w:val="-13"/>
        </w:rPr>
        <w:t xml:space="preserve"> </w:t>
      </w:r>
      <w:r>
        <w:t>de</w:t>
      </w:r>
      <w:r>
        <w:rPr>
          <w:spacing w:val="-14"/>
        </w:rPr>
        <w:t xml:space="preserve"> </w:t>
      </w:r>
      <w:r>
        <w:t>2024,</w:t>
      </w:r>
      <w:r>
        <w:rPr>
          <w:spacing w:val="-13"/>
        </w:rPr>
        <w:t xml:space="preserve"> </w:t>
      </w:r>
      <w:r>
        <w:t>C-139</w:t>
      </w:r>
      <w:r>
        <w:rPr>
          <w:spacing w:val="-13"/>
        </w:rPr>
        <w:t xml:space="preserve"> </w:t>
      </w:r>
      <w:r>
        <w:t>de</w:t>
      </w:r>
      <w:r>
        <w:rPr>
          <w:spacing w:val="-14"/>
        </w:rPr>
        <w:t xml:space="preserve"> </w:t>
      </w:r>
      <w:r>
        <w:t>31</w:t>
      </w:r>
      <w:r>
        <w:rPr>
          <w:spacing w:val="-14"/>
        </w:rPr>
        <w:t xml:space="preserve"> </w:t>
      </w:r>
      <w:r>
        <w:t>mayo</w:t>
      </w:r>
      <w:r>
        <w:rPr>
          <w:spacing w:val="-13"/>
        </w:rPr>
        <w:t xml:space="preserve"> </w:t>
      </w:r>
      <w:r>
        <w:t>del</w:t>
      </w:r>
      <w:r>
        <w:rPr>
          <w:spacing w:val="49"/>
        </w:rPr>
        <w:t xml:space="preserve"> </w:t>
      </w:r>
      <w:r>
        <w:t>2024,C-</w:t>
      </w:r>
      <w:r>
        <w:rPr>
          <w:spacing w:val="-12"/>
        </w:rPr>
        <w:t xml:space="preserve"> </w:t>
      </w:r>
      <w:r>
        <w:t>450</w:t>
      </w:r>
      <w:r>
        <w:rPr>
          <w:spacing w:val="-14"/>
        </w:rPr>
        <w:t xml:space="preserve"> </w:t>
      </w:r>
      <w:r>
        <w:t>del</w:t>
      </w:r>
      <w:r>
        <w:rPr>
          <w:spacing w:val="-14"/>
        </w:rPr>
        <w:t xml:space="preserve"> </w:t>
      </w:r>
      <w:r>
        <w:t>3</w:t>
      </w:r>
      <w:r>
        <w:rPr>
          <w:spacing w:val="-14"/>
        </w:rPr>
        <w:t xml:space="preserve"> </w:t>
      </w:r>
      <w:r>
        <w:t>de</w:t>
      </w:r>
      <w:r>
        <w:rPr>
          <w:spacing w:val="-14"/>
        </w:rPr>
        <w:t xml:space="preserve"> </w:t>
      </w:r>
      <w:r>
        <w:t>noviembre</w:t>
      </w:r>
      <w:r>
        <w:rPr>
          <w:spacing w:val="-75"/>
        </w:rPr>
        <w:t xml:space="preserve"> </w:t>
      </w:r>
      <w:r>
        <w:t>de</w:t>
      </w:r>
      <w:r>
        <w:rPr>
          <w:spacing w:val="-2"/>
        </w:rPr>
        <w:t xml:space="preserve"> </w:t>
      </w:r>
      <w:r>
        <w:t>2023,</w:t>
      </w:r>
      <w:r>
        <w:rPr>
          <w:spacing w:val="-1"/>
        </w:rPr>
        <w:t xml:space="preserve"> </w:t>
      </w:r>
      <w:r>
        <w:t>C-026</w:t>
      </w:r>
      <w:r>
        <w:rPr>
          <w:spacing w:val="-1"/>
        </w:rPr>
        <w:t xml:space="preserve"> </w:t>
      </w:r>
      <w:r>
        <w:t>de</w:t>
      </w:r>
      <w:r>
        <w:rPr>
          <w:spacing w:val="-2"/>
        </w:rPr>
        <w:t xml:space="preserve"> </w:t>
      </w:r>
      <w:r>
        <w:t>2023</w:t>
      </w:r>
      <w:r>
        <w:rPr>
          <w:b/>
        </w:rPr>
        <w:t>,</w:t>
      </w:r>
      <w:r>
        <w:rPr>
          <w:b/>
          <w:spacing w:val="-3"/>
        </w:rPr>
        <w:t xml:space="preserve"> </w:t>
      </w:r>
      <w:r>
        <w:t>C-167</w:t>
      </w:r>
      <w:r>
        <w:rPr>
          <w:spacing w:val="-1"/>
        </w:rPr>
        <w:t xml:space="preserve"> </w:t>
      </w:r>
      <w:r>
        <w:t>del</w:t>
      </w:r>
      <w:r>
        <w:rPr>
          <w:spacing w:val="-2"/>
        </w:rPr>
        <w:t xml:space="preserve"> </w:t>
      </w:r>
      <w:r>
        <w:t>5</w:t>
      </w:r>
      <w:r>
        <w:rPr>
          <w:spacing w:val="-3"/>
        </w:rPr>
        <w:t xml:space="preserve"> </w:t>
      </w:r>
      <w:r>
        <w:t>de</w:t>
      </w:r>
      <w:r>
        <w:rPr>
          <w:spacing w:val="-1"/>
        </w:rPr>
        <w:t xml:space="preserve"> </w:t>
      </w:r>
      <w:r>
        <w:t>junio</w:t>
      </w:r>
      <w:r>
        <w:rPr>
          <w:spacing w:val="-1"/>
        </w:rPr>
        <w:t xml:space="preserve"> </w:t>
      </w:r>
      <w:r>
        <w:t>de</w:t>
      </w:r>
      <w:r>
        <w:rPr>
          <w:spacing w:val="-2"/>
        </w:rPr>
        <w:t xml:space="preserve"> </w:t>
      </w:r>
      <w:r>
        <w:t>2023,</w:t>
      </w:r>
      <w:r>
        <w:rPr>
          <w:spacing w:val="-1"/>
        </w:rPr>
        <w:t xml:space="preserve"> </w:t>
      </w:r>
      <w:r>
        <w:t>C-</w:t>
      </w:r>
      <w:r>
        <w:rPr>
          <w:spacing w:val="-2"/>
        </w:rPr>
        <w:t xml:space="preserve"> </w:t>
      </w:r>
      <w:r>
        <w:t>124</w:t>
      </w:r>
      <w:r>
        <w:rPr>
          <w:spacing w:val="-2"/>
        </w:rPr>
        <w:t xml:space="preserve"> </w:t>
      </w:r>
      <w:r>
        <w:t>del</w:t>
      </w:r>
      <w:r>
        <w:rPr>
          <w:spacing w:val="-2"/>
        </w:rPr>
        <w:t xml:space="preserve"> </w:t>
      </w:r>
      <w:r>
        <w:t>12</w:t>
      </w:r>
      <w:r>
        <w:rPr>
          <w:spacing w:val="-2"/>
        </w:rPr>
        <w:t xml:space="preserve"> </w:t>
      </w:r>
      <w:r>
        <w:t>de</w:t>
      </w:r>
      <w:r>
        <w:rPr>
          <w:spacing w:val="-2"/>
        </w:rPr>
        <w:t xml:space="preserve"> </w:t>
      </w:r>
      <w:r>
        <w:t>mayo</w:t>
      </w:r>
    </w:p>
    <w:p w14:paraId="784696D1" w14:textId="77777777" w:rsidR="00313D34" w:rsidRDefault="00000000">
      <w:pPr>
        <w:pStyle w:val="Textoindependiente"/>
        <w:spacing w:line="266" w:lineRule="exact"/>
        <w:ind w:left="100"/>
        <w:jc w:val="both"/>
      </w:pPr>
      <w:r>
        <w:t>de</w:t>
      </w:r>
      <w:r>
        <w:rPr>
          <w:spacing w:val="2"/>
        </w:rPr>
        <w:t xml:space="preserve"> </w:t>
      </w:r>
      <w:r>
        <w:t>2023,</w:t>
      </w:r>
      <w:r>
        <w:rPr>
          <w:spacing w:val="3"/>
        </w:rPr>
        <w:t xml:space="preserve"> </w:t>
      </w:r>
      <w:r>
        <w:t>C-779</w:t>
      </w:r>
      <w:r>
        <w:rPr>
          <w:spacing w:val="3"/>
        </w:rPr>
        <w:t xml:space="preserve"> </w:t>
      </w:r>
      <w:r>
        <w:t>del</w:t>
      </w:r>
      <w:r>
        <w:rPr>
          <w:spacing w:val="3"/>
        </w:rPr>
        <w:t xml:space="preserve"> </w:t>
      </w:r>
      <w:r>
        <w:t>16</w:t>
      </w:r>
      <w:r>
        <w:rPr>
          <w:spacing w:val="2"/>
        </w:rPr>
        <w:t xml:space="preserve"> </w:t>
      </w:r>
      <w:r>
        <w:t>de</w:t>
      </w:r>
      <w:r>
        <w:rPr>
          <w:spacing w:val="2"/>
        </w:rPr>
        <w:t xml:space="preserve"> </w:t>
      </w:r>
      <w:r>
        <w:t>noviembre</w:t>
      </w:r>
      <w:r>
        <w:rPr>
          <w:spacing w:val="4"/>
        </w:rPr>
        <w:t xml:space="preserve"> </w:t>
      </w:r>
      <w:r>
        <w:t>de</w:t>
      </w:r>
      <w:r>
        <w:rPr>
          <w:spacing w:val="3"/>
        </w:rPr>
        <w:t xml:space="preserve"> </w:t>
      </w:r>
      <w:r>
        <w:t>2022,</w:t>
      </w:r>
      <w:r>
        <w:rPr>
          <w:spacing w:val="3"/>
        </w:rPr>
        <w:t xml:space="preserve"> </w:t>
      </w:r>
      <w:r>
        <w:t>C</w:t>
      </w:r>
      <w:r>
        <w:rPr>
          <w:spacing w:val="1"/>
        </w:rPr>
        <w:t xml:space="preserve"> </w:t>
      </w:r>
      <w:r>
        <w:t>447</w:t>
      </w:r>
      <w:r>
        <w:rPr>
          <w:spacing w:val="2"/>
        </w:rPr>
        <w:t xml:space="preserve"> </w:t>
      </w:r>
      <w:r>
        <w:t>del</w:t>
      </w:r>
      <w:r>
        <w:rPr>
          <w:spacing w:val="82"/>
        </w:rPr>
        <w:t xml:space="preserve"> </w:t>
      </w:r>
      <w:r>
        <w:t>19</w:t>
      </w:r>
      <w:r>
        <w:rPr>
          <w:spacing w:val="3"/>
        </w:rPr>
        <w:t xml:space="preserve"> </w:t>
      </w:r>
      <w:r>
        <w:t>de</w:t>
      </w:r>
      <w:r>
        <w:rPr>
          <w:spacing w:val="2"/>
        </w:rPr>
        <w:t xml:space="preserve"> </w:t>
      </w:r>
      <w:r>
        <w:t>julio</w:t>
      </w:r>
      <w:r>
        <w:rPr>
          <w:spacing w:val="82"/>
        </w:rPr>
        <w:t xml:space="preserve"> </w:t>
      </w:r>
      <w:r>
        <w:t>de</w:t>
      </w:r>
      <w:r>
        <w:rPr>
          <w:spacing w:val="2"/>
        </w:rPr>
        <w:t xml:space="preserve"> </w:t>
      </w:r>
      <w:r>
        <w:t>2022,</w:t>
      </w:r>
    </w:p>
    <w:p w14:paraId="4714CF4E" w14:textId="77777777" w:rsidR="00313D34" w:rsidRDefault="00000000">
      <w:pPr>
        <w:pStyle w:val="Textoindependiente"/>
        <w:spacing w:before="21" w:line="259" w:lineRule="auto"/>
        <w:ind w:left="100" w:right="899"/>
        <w:jc w:val="both"/>
      </w:pPr>
      <w:r>
        <w:t>C-415</w:t>
      </w:r>
      <w:r>
        <w:rPr>
          <w:spacing w:val="-3"/>
        </w:rPr>
        <w:t xml:space="preserve"> </w:t>
      </w:r>
      <w:r>
        <w:t>del</w:t>
      </w:r>
      <w:r>
        <w:rPr>
          <w:spacing w:val="-3"/>
        </w:rPr>
        <w:t xml:space="preserve"> </w:t>
      </w:r>
      <w:r>
        <w:t>10</w:t>
      </w:r>
      <w:r>
        <w:rPr>
          <w:spacing w:val="-2"/>
        </w:rPr>
        <w:t xml:space="preserve"> </w:t>
      </w:r>
      <w:r>
        <w:t>de</w:t>
      </w:r>
      <w:r>
        <w:rPr>
          <w:spacing w:val="-3"/>
        </w:rPr>
        <w:t xml:space="preserve"> </w:t>
      </w:r>
      <w:r>
        <w:t>agosto</w:t>
      </w:r>
      <w:r>
        <w:rPr>
          <w:spacing w:val="-2"/>
        </w:rPr>
        <w:t xml:space="preserve"> </w:t>
      </w:r>
      <w:r>
        <w:t>de</w:t>
      </w:r>
      <w:r>
        <w:rPr>
          <w:spacing w:val="-3"/>
        </w:rPr>
        <w:t xml:space="preserve"> </w:t>
      </w:r>
      <w:r>
        <w:t>2021,</w:t>
      </w:r>
      <w:r>
        <w:rPr>
          <w:spacing w:val="-2"/>
        </w:rPr>
        <w:t xml:space="preserve"> </w:t>
      </w:r>
      <w:r>
        <w:t>C</w:t>
      </w:r>
      <w:r>
        <w:rPr>
          <w:spacing w:val="-3"/>
        </w:rPr>
        <w:t xml:space="preserve"> </w:t>
      </w:r>
      <w:r>
        <w:t>429</w:t>
      </w:r>
      <w:r>
        <w:rPr>
          <w:spacing w:val="-2"/>
        </w:rPr>
        <w:t xml:space="preserve"> </w:t>
      </w:r>
      <w:r>
        <w:t>del</w:t>
      </w:r>
      <w:r>
        <w:rPr>
          <w:spacing w:val="-3"/>
        </w:rPr>
        <w:t xml:space="preserve"> </w:t>
      </w:r>
      <w:r>
        <w:t>17</w:t>
      </w:r>
      <w:r>
        <w:rPr>
          <w:spacing w:val="-2"/>
        </w:rPr>
        <w:t xml:space="preserve"> </w:t>
      </w:r>
      <w:r>
        <w:t>de</w:t>
      </w:r>
      <w:r>
        <w:rPr>
          <w:spacing w:val="-3"/>
        </w:rPr>
        <w:t xml:space="preserve"> </w:t>
      </w:r>
      <w:r>
        <w:t>agosto</w:t>
      </w:r>
      <w:r>
        <w:rPr>
          <w:spacing w:val="-3"/>
        </w:rPr>
        <w:t xml:space="preserve"> </w:t>
      </w:r>
      <w:r>
        <w:t>de</w:t>
      </w:r>
      <w:r>
        <w:rPr>
          <w:spacing w:val="-2"/>
        </w:rPr>
        <w:t xml:space="preserve"> </w:t>
      </w:r>
      <w:r>
        <w:t>2021,</w:t>
      </w:r>
      <w:r>
        <w:rPr>
          <w:spacing w:val="-3"/>
        </w:rPr>
        <w:t xml:space="preserve"> </w:t>
      </w:r>
      <w:r>
        <w:t>C</w:t>
      </w:r>
      <w:r>
        <w:rPr>
          <w:spacing w:val="-2"/>
        </w:rPr>
        <w:t xml:space="preserve"> </w:t>
      </w:r>
      <w:r>
        <w:t>539</w:t>
      </w:r>
      <w:r>
        <w:rPr>
          <w:spacing w:val="-3"/>
        </w:rPr>
        <w:t xml:space="preserve"> </w:t>
      </w:r>
      <w:r>
        <w:t>del</w:t>
      </w:r>
      <w:r>
        <w:rPr>
          <w:spacing w:val="-2"/>
        </w:rPr>
        <w:t xml:space="preserve"> </w:t>
      </w:r>
      <w:r>
        <w:t>27</w:t>
      </w:r>
      <w:r>
        <w:rPr>
          <w:spacing w:val="-75"/>
        </w:rPr>
        <w:t xml:space="preserve"> </w:t>
      </w:r>
      <w:r>
        <w:t>de septiembre de 2021, C-034 del 2 de marzo de 2022, C-144 del 28 de marzo</w:t>
      </w:r>
      <w:r>
        <w:rPr>
          <w:spacing w:val="-75"/>
        </w:rPr>
        <w:t xml:space="preserve"> </w:t>
      </w:r>
      <w:r>
        <w:t>de</w:t>
      </w:r>
      <w:r>
        <w:rPr>
          <w:spacing w:val="-4"/>
        </w:rPr>
        <w:t xml:space="preserve"> </w:t>
      </w:r>
      <w:r>
        <w:t>2022,</w:t>
      </w:r>
      <w:r>
        <w:rPr>
          <w:spacing w:val="-4"/>
        </w:rPr>
        <w:t xml:space="preserve"> </w:t>
      </w:r>
      <w:r>
        <w:t>C-239</w:t>
      </w:r>
      <w:r>
        <w:rPr>
          <w:spacing w:val="-4"/>
        </w:rPr>
        <w:t xml:space="preserve"> </w:t>
      </w:r>
      <w:r>
        <w:t>del</w:t>
      </w:r>
      <w:r>
        <w:rPr>
          <w:spacing w:val="-4"/>
        </w:rPr>
        <w:t xml:space="preserve"> </w:t>
      </w:r>
      <w:r>
        <w:t>26</w:t>
      </w:r>
      <w:r>
        <w:rPr>
          <w:spacing w:val="-4"/>
        </w:rPr>
        <w:t xml:space="preserve"> </w:t>
      </w:r>
      <w:r>
        <w:t>de</w:t>
      </w:r>
      <w:r>
        <w:rPr>
          <w:spacing w:val="-4"/>
        </w:rPr>
        <w:t xml:space="preserve"> </w:t>
      </w:r>
      <w:r>
        <w:t>abril</w:t>
      </w:r>
      <w:r>
        <w:rPr>
          <w:spacing w:val="-4"/>
        </w:rPr>
        <w:t xml:space="preserve"> </w:t>
      </w:r>
      <w:r>
        <w:t>de</w:t>
      </w:r>
      <w:r>
        <w:rPr>
          <w:spacing w:val="-4"/>
        </w:rPr>
        <w:t xml:space="preserve"> </w:t>
      </w:r>
      <w:r>
        <w:t>2022,</w:t>
      </w:r>
      <w:r>
        <w:rPr>
          <w:spacing w:val="-4"/>
        </w:rPr>
        <w:t xml:space="preserve"> </w:t>
      </w:r>
      <w:r>
        <w:t>C-324</w:t>
      </w:r>
      <w:r>
        <w:rPr>
          <w:spacing w:val="-4"/>
        </w:rPr>
        <w:t xml:space="preserve"> </w:t>
      </w:r>
      <w:r>
        <w:t>del</w:t>
      </w:r>
      <w:r>
        <w:rPr>
          <w:spacing w:val="-3"/>
        </w:rPr>
        <w:t xml:space="preserve"> </w:t>
      </w:r>
      <w:r>
        <w:t>20</w:t>
      </w:r>
      <w:r>
        <w:rPr>
          <w:spacing w:val="-4"/>
        </w:rPr>
        <w:t xml:space="preserve"> </w:t>
      </w:r>
      <w:r>
        <w:t>mayo</w:t>
      </w:r>
      <w:r>
        <w:rPr>
          <w:spacing w:val="-4"/>
        </w:rPr>
        <w:t xml:space="preserve"> </w:t>
      </w:r>
      <w:r>
        <w:t>de</w:t>
      </w:r>
      <w:r>
        <w:rPr>
          <w:spacing w:val="-4"/>
        </w:rPr>
        <w:t xml:space="preserve"> </w:t>
      </w:r>
      <w:r>
        <w:t>2022,</w:t>
      </w:r>
      <w:r>
        <w:rPr>
          <w:spacing w:val="-4"/>
        </w:rPr>
        <w:t xml:space="preserve"> </w:t>
      </w:r>
      <w:r>
        <w:t>C-456</w:t>
      </w:r>
      <w:r>
        <w:rPr>
          <w:spacing w:val="-4"/>
        </w:rPr>
        <w:t xml:space="preserve"> </w:t>
      </w:r>
      <w:r>
        <w:t>del</w:t>
      </w:r>
      <w:r>
        <w:rPr>
          <w:spacing w:val="-75"/>
        </w:rPr>
        <w:t xml:space="preserve"> </w:t>
      </w:r>
      <w:r>
        <w:t xml:space="preserve">15 de julio de </w:t>
      </w:r>
      <w:proofErr w:type="gramStart"/>
      <w:r>
        <w:t>2022,.</w:t>
      </w:r>
      <w:proofErr w:type="gramEnd"/>
      <w:r>
        <w:t xml:space="preserve"> Estos y otros conceptos se encuentran disponibles para</w:t>
      </w:r>
      <w:r>
        <w:rPr>
          <w:spacing w:val="1"/>
        </w:rPr>
        <w:t xml:space="preserve"> </w:t>
      </w:r>
      <w:r>
        <w:t>consulta en el Sistema de relatoría de la Agencia, al cual se puede acceder a</w:t>
      </w:r>
      <w:r>
        <w:rPr>
          <w:spacing w:val="1"/>
        </w:rPr>
        <w:t xml:space="preserve"> </w:t>
      </w:r>
      <w:r>
        <w:t>través</w:t>
      </w:r>
      <w:r>
        <w:rPr>
          <w:spacing w:val="-5"/>
        </w:rPr>
        <w:t xml:space="preserve"> </w:t>
      </w:r>
      <w:r>
        <w:t>del</w:t>
      </w:r>
      <w:r>
        <w:rPr>
          <w:spacing w:val="-4"/>
        </w:rPr>
        <w:t xml:space="preserve"> </w:t>
      </w:r>
      <w:r>
        <w:t>siguiente</w:t>
      </w:r>
      <w:r>
        <w:rPr>
          <w:spacing w:val="-5"/>
        </w:rPr>
        <w:t xml:space="preserve"> </w:t>
      </w:r>
      <w:r>
        <w:t>enlace</w:t>
      </w:r>
      <w:r>
        <w:rPr>
          <w:color w:val="0000FF"/>
          <w:spacing w:val="6"/>
        </w:rPr>
        <w:t xml:space="preserve"> </w:t>
      </w:r>
      <w:hyperlink r:id="rId17">
        <w:r w:rsidR="00313D34">
          <w:rPr>
            <w:color w:val="0000FF"/>
            <w:u w:val="single" w:color="0000FF"/>
          </w:rPr>
          <w:t>https://relatoria.colombiacompra.gov.co/</w:t>
        </w:r>
      </w:hyperlink>
    </w:p>
    <w:p w14:paraId="0461C2E0" w14:textId="77777777" w:rsidR="00313D34" w:rsidRDefault="00000000">
      <w:pPr>
        <w:pStyle w:val="Textoindependiente"/>
        <w:spacing w:before="159" w:line="259" w:lineRule="auto"/>
        <w:ind w:left="100" w:right="898"/>
      </w:pPr>
      <w:r>
        <w:t>"Estos y otros conceptos se encuentran disponibles para consulta en el Sistema</w:t>
      </w:r>
      <w:r>
        <w:rPr>
          <w:spacing w:val="-75"/>
        </w:rPr>
        <w:t xml:space="preserve"> </w:t>
      </w:r>
      <w:r>
        <w:t>de</w:t>
      </w:r>
      <w:r>
        <w:rPr>
          <w:spacing w:val="7"/>
        </w:rPr>
        <w:t xml:space="preserve"> </w:t>
      </w:r>
      <w:r>
        <w:t>Relatoría</w:t>
      </w:r>
      <w:r>
        <w:rPr>
          <w:spacing w:val="9"/>
        </w:rPr>
        <w:t xml:space="preserve"> </w:t>
      </w:r>
      <w:r>
        <w:t>de</w:t>
      </w:r>
      <w:r>
        <w:rPr>
          <w:spacing w:val="7"/>
        </w:rPr>
        <w:t xml:space="preserve"> </w:t>
      </w:r>
      <w:r>
        <w:t>la</w:t>
      </w:r>
      <w:r>
        <w:rPr>
          <w:spacing w:val="7"/>
        </w:rPr>
        <w:t xml:space="preserve"> </w:t>
      </w:r>
      <w:r>
        <w:t>Agencia,</w:t>
      </w:r>
      <w:r>
        <w:rPr>
          <w:spacing w:val="9"/>
        </w:rPr>
        <w:t xml:space="preserve"> </w:t>
      </w:r>
      <w:r>
        <w:t>en</w:t>
      </w:r>
      <w:r>
        <w:rPr>
          <w:spacing w:val="8"/>
        </w:rPr>
        <w:t xml:space="preserve"> </w:t>
      </w:r>
      <w:r>
        <w:t>el</w:t>
      </w:r>
      <w:r>
        <w:rPr>
          <w:spacing w:val="7"/>
        </w:rPr>
        <w:t xml:space="preserve"> </w:t>
      </w:r>
      <w:r>
        <w:t>cual</w:t>
      </w:r>
      <w:r>
        <w:rPr>
          <w:spacing w:val="8"/>
        </w:rPr>
        <w:t xml:space="preserve"> </w:t>
      </w:r>
      <w:r>
        <w:t>también</w:t>
      </w:r>
      <w:r>
        <w:rPr>
          <w:spacing w:val="8"/>
        </w:rPr>
        <w:t xml:space="preserve"> </w:t>
      </w:r>
      <w:r>
        <w:t>podrás</w:t>
      </w:r>
      <w:r>
        <w:rPr>
          <w:spacing w:val="8"/>
        </w:rPr>
        <w:t xml:space="preserve"> </w:t>
      </w:r>
      <w:r>
        <w:t>encontrar</w:t>
      </w:r>
      <w:r>
        <w:rPr>
          <w:spacing w:val="9"/>
        </w:rPr>
        <w:t xml:space="preserve"> </w:t>
      </w:r>
      <w:r>
        <w:t>jurisprudencia</w:t>
      </w:r>
      <w:r>
        <w:rPr>
          <w:spacing w:val="-74"/>
        </w:rPr>
        <w:t xml:space="preserve"> </w:t>
      </w:r>
      <w:r>
        <w:t>del</w:t>
      </w:r>
      <w:r>
        <w:rPr>
          <w:spacing w:val="53"/>
        </w:rPr>
        <w:t xml:space="preserve"> </w:t>
      </w:r>
      <w:r>
        <w:t>Consejo</w:t>
      </w:r>
      <w:r>
        <w:rPr>
          <w:spacing w:val="56"/>
        </w:rPr>
        <w:t xml:space="preserve"> </w:t>
      </w:r>
      <w:r>
        <w:t>de</w:t>
      </w:r>
      <w:r>
        <w:rPr>
          <w:spacing w:val="54"/>
        </w:rPr>
        <w:t xml:space="preserve"> </w:t>
      </w:r>
      <w:r>
        <w:t>Estado,</w:t>
      </w:r>
      <w:r>
        <w:rPr>
          <w:spacing w:val="56"/>
        </w:rPr>
        <w:t xml:space="preserve"> </w:t>
      </w:r>
      <w:r>
        <w:t>laudos</w:t>
      </w:r>
      <w:r>
        <w:rPr>
          <w:spacing w:val="56"/>
        </w:rPr>
        <w:t xml:space="preserve"> </w:t>
      </w:r>
      <w:r>
        <w:t>arbitrales</w:t>
      </w:r>
      <w:r>
        <w:rPr>
          <w:spacing w:val="57"/>
        </w:rPr>
        <w:t xml:space="preserve"> </w:t>
      </w:r>
      <w:r>
        <w:t>y</w:t>
      </w:r>
      <w:r>
        <w:rPr>
          <w:spacing w:val="53"/>
        </w:rPr>
        <w:t xml:space="preserve"> </w:t>
      </w:r>
      <w:r>
        <w:t>la</w:t>
      </w:r>
      <w:r>
        <w:rPr>
          <w:spacing w:val="54"/>
        </w:rPr>
        <w:t xml:space="preserve"> </w:t>
      </w:r>
      <w:r>
        <w:t>normativa</w:t>
      </w:r>
      <w:r>
        <w:rPr>
          <w:spacing w:val="57"/>
        </w:rPr>
        <w:t xml:space="preserve"> </w:t>
      </w:r>
      <w:r>
        <w:t>de</w:t>
      </w:r>
      <w:r>
        <w:rPr>
          <w:spacing w:val="54"/>
        </w:rPr>
        <w:t xml:space="preserve"> </w:t>
      </w:r>
      <w:r>
        <w:t>la</w:t>
      </w:r>
      <w:r>
        <w:rPr>
          <w:spacing w:val="54"/>
        </w:rPr>
        <w:t xml:space="preserve"> </w:t>
      </w:r>
      <w:r>
        <w:t>contratación</w:t>
      </w:r>
      <w:r>
        <w:rPr>
          <w:spacing w:val="-74"/>
        </w:rPr>
        <w:t xml:space="preserve"> </w:t>
      </w:r>
      <w:r>
        <w:t>concordada</w:t>
      </w:r>
      <w:r>
        <w:rPr>
          <w:spacing w:val="68"/>
        </w:rPr>
        <w:t xml:space="preserve"> </w:t>
      </w:r>
      <w:r>
        <w:t>con</w:t>
      </w:r>
      <w:r>
        <w:rPr>
          <w:spacing w:val="66"/>
        </w:rPr>
        <w:t xml:space="preserve"> </w:t>
      </w:r>
      <w:r>
        <w:t>la</w:t>
      </w:r>
      <w:r>
        <w:rPr>
          <w:spacing w:val="66"/>
        </w:rPr>
        <w:t xml:space="preserve"> </w:t>
      </w:r>
      <w:r>
        <w:t>doctrina</w:t>
      </w:r>
      <w:r>
        <w:rPr>
          <w:spacing w:val="69"/>
        </w:rPr>
        <w:t xml:space="preserve"> </w:t>
      </w:r>
      <w:r>
        <w:t>de</w:t>
      </w:r>
      <w:r>
        <w:rPr>
          <w:spacing w:val="66"/>
        </w:rPr>
        <w:t xml:space="preserve"> </w:t>
      </w:r>
      <w:r>
        <w:t>la</w:t>
      </w:r>
      <w:r>
        <w:rPr>
          <w:spacing w:val="66"/>
        </w:rPr>
        <w:t xml:space="preserve"> </w:t>
      </w:r>
      <w:r>
        <w:t>Subdirección</w:t>
      </w:r>
      <w:r>
        <w:rPr>
          <w:spacing w:val="70"/>
        </w:rPr>
        <w:t xml:space="preserve"> </w:t>
      </w:r>
      <w:r>
        <w:t>de</w:t>
      </w:r>
      <w:r>
        <w:rPr>
          <w:spacing w:val="66"/>
        </w:rPr>
        <w:t xml:space="preserve"> </w:t>
      </w:r>
      <w:r>
        <w:t>Gestión</w:t>
      </w:r>
      <w:r>
        <w:rPr>
          <w:spacing w:val="68"/>
        </w:rPr>
        <w:t xml:space="preserve"> </w:t>
      </w:r>
      <w:r>
        <w:t>Contractual.</w:t>
      </w:r>
      <w:r>
        <w:rPr>
          <w:spacing w:val="69"/>
        </w:rPr>
        <w:t xml:space="preserve"> </w:t>
      </w:r>
      <w:r>
        <w:t>Te</w:t>
      </w:r>
      <w:r>
        <w:rPr>
          <w:spacing w:val="-74"/>
        </w:rPr>
        <w:t xml:space="preserve"> </w:t>
      </w:r>
      <w:r>
        <w:t>invitamos</w:t>
      </w:r>
      <w:r>
        <w:rPr>
          <w:spacing w:val="2"/>
        </w:rPr>
        <w:t xml:space="preserve"> </w:t>
      </w:r>
      <w:r>
        <w:t>también a</w:t>
      </w:r>
      <w:r>
        <w:rPr>
          <w:spacing w:val="-1"/>
        </w:rPr>
        <w:t xml:space="preserve"> </w:t>
      </w:r>
      <w:r>
        <w:t>revisar</w:t>
      </w:r>
      <w:r>
        <w:rPr>
          <w:spacing w:val="1"/>
        </w:rPr>
        <w:t xml:space="preserve"> </w:t>
      </w:r>
      <w:r>
        <w:t>la</w:t>
      </w:r>
      <w:r>
        <w:rPr>
          <w:spacing w:val="-1"/>
        </w:rPr>
        <w:t xml:space="preserve"> </w:t>
      </w:r>
      <w:r>
        <w:t>tercera</w:t>
      </w:r>
      <w:r>
        <w:rPr>
          <w:spacing w:val="1"/>
        </w:rPr>
        <w:t xml:space="preserve"> </w:t>
      </w:r>
      <w:r>
        <w:t>edición</w:t>
      </w:r>
      <w:r>
        <w:rPr>
          <w:spacing w:val="1"/>
        </w:rPr>
        <w:t xml:space="preserve"> </w:t>
      </w:r>
      <w:r>
        <w:t>del</w:t>
      </w:r>
      <w:r>
        <w:rPr>
          <w:spacing w:val="76"/>
        </w:rPr>
        <w:t xml:space="preserve"> </w:t>
      </w:r>
      <w:r>
        <w:t>Boletín de</w:t>
      </w:r>
      <w:r>
        <w:rPr>
          <w:spacing w:val="-1"/>
        </w:rPr>
        <w:t xml:space="preserve"> </w:t>
      </w:r>
      <w:r>
        <w:t>Relatoría</w:t>
      </w:r>
      <w:r>
        <w:rPr>
          <w:spacing w:val="1"/>
        </w:rPr>
        <w:t xml:space="preserve"> </w:t>
      </w:r>
      <w:r>
        <w:t>de</w:t>
      </w:r>
      <w:r>
        <w:rPr>
          <w:spacing w:val="-1"/>
        </w:rPr>
        <w:t xml:space="preserve"> </w:t>
      </w:r>
      <w:r>
        <w:t>2024</w:t>
      </w:r>
      <w:r>
        <w:rPr>
          <w:spacing w:val="-74"/>
        </w:rPr>
        <w:t xml:space="preserve"> </w:t>
      </w:r>
      <w:r>
        <w:t>en</w:t>
      </w:r>
      <w:r>
        <w:rPr>
          <w:spacing w:val="3"/>
        </w:rPr>
        <w:t xml:space="preserve"> </w:t>
      </w:r>
      <w:r>
        <w:t>el</w:t>
      </w:r>
      <w:r>
        <w:rPr>
          <w:spacing w:val="3"/>
        </w:rPr>
        <w:t xml:space="preserve"> </w:t>
      </w:r>
      <w:r>
        <w:t>cual</w:t>
      </w:r>
      <w:r>
        <w:rPr>
          <w:spacing w:val="3"/>
        </w:rPr>
        <w:t xml:space="preserve"> </w:t>
      </w:r>
      <w:r>
        <w:t>podrás</w:t>
      </w:r>
      <w:r>
        <w:rPr>
          <w:spacing w:val="4"/>
        </w:rPr>
        <w:t xml:space="preserve"> </w:t>
      </w:r>
      <w:r>
        <w:t>consultar</w:t>
      </w:r>
      <w:r>
        <w:rPr>
          <w:spacing w:val="5"/>
        </w:rPr>
        <w:t xml:space="preserve"> </w:t>
      </w:r>
      <w:r>
        <w:t>en</w:t>
      </w:r>
      <w:r>
        <w:rPr>
          <w:spacing w:val="3"/>
        </w:rPr>
        <w:t xml:space="preserve"> </w:t>
      </w:r>
      <w:r>
        <w:t>detalle</w:t>
      </w:r>
      <w:r>
        <w:rPr>
          <w:spacing w:val="4"/>
        </w:rPr>
        <w:t xml:space="preserve"> </w:t>
      </w:r>
      <w:r>
        <w:t>el</w:t>
      </w:r>
      <w:r>
        <w:rPr>
          <w:spacing w:val="3"/>
        </w:rPr>
        <w:t xml:space="preserve"> </w:t>
      </w:r>
      <w:r>
        <w:t>marco</w:t>
      </w:r>
      <w:r>
        <w:rPr>
          <w:spacing w:val="4"/>
        </w:rPr>
        <w:t xml:space="preserve"> </w:t>
      </w:r>
      <w:r>
        <w:t>normativo</w:t>
      </w:r>
      <w:r>
        <w:rPr>
          <w:spacing w:val="5"/>
        </w:rPr>
        <w:t xml:space="preserve"> </w:t>
      </w:r>
      <w:r>
        <w:t>de</w:t>
      </w:r>
      <w:r>
        <w:rPr>
          <w:spacing w:val="3"/>
        </w:rPr>
        <w:t xml:space="preserve"> </w:t>
      </w:r>
      <w:r>
        <w:t>documentos</w:t>
      </w:r>
      <w:r>
        <w:rPr>
          <w:spacing w:val="5"/>
        </w:rPr>
        <w:t xml:space="preserve"> </w:t>
      </w:r>
      <w:r>
        <w:t>tipo:</w:t>
      </w:r>
      <w:r>
        <w:rPr>
          <w:spacing w:val="-74"/>
        </w:rPr>
        <w:t xml:space="preserve"> </w:t>
      </w:r>
      <w:hyperlink r:id="rId18">
        <w:r w:rsidR="00313D34">
          <w:rPr>
            <w:color w:val="0000FF"/>
            <w:u w:val="single" w:color="0000FF"/>
          </w:rPr>
          <w:t>https://www.colombiacompra.gov.co/sites/cce_public/files/files_2020/boletin_</w:t>
        </w:r>
      </w:hyperlink>
      <w:r>
        <w:rPr>
          <w:color w:val="0000FF"/>
          <w:spacing w:val="1"/>
        </w:rPr>
        <w:t xml:space="preserve"> </w:t>
      </w:r>
      <w:hyperlink r:id="rId19">
        <w:r w:rsidR="00313D34">
          <w:rPr>
            <w:color w:val="0000FF"/>
            <w:u w:val="single" w:color="0000FF"/>
          </w:rPr>
          <w:t>de_realtoria_iii.pdf</w:t>
        </w:r>
        <w:r w:rsidR="00313D34">
          <w:rPr>
            <w:color w:val="0000FF"/>
            <w:spacing w:val="4"/>
          </w:rPr>
          <w:t xml:space="preserve"> </w:t>
        </w:r>
      </w:hyperlink>
      <w:r>
        <w:t>".</w:t>
      </w:r>
    </w:p>
    <w:p w14:paraId="357DAF31" w14:textId="77777777" w:rsidR="00313D34" w:rsidRDefault="00000000">
      <w:pPr>
        <w:pStyle w:val="Textoindependiente"/>
        <w:spacing w:before="158" w:line="259" w:lineRule="auto"/>
        <w:ind w:left="100" w:right="899"/>
        <w:jc w:val="both"/>
      </w:pPr>
      <w:r>
        <w:t>"De otra parte, te informamos que entre el 15 al 29 de agosto de 2024 estará</w:t>
      </w:r>
      <w:r>
        <w:rPr>
          <w:spacing w:val="1"/>
        </w:rPr>
        <w:t xml:space="preserve"> </w:t>
      </w:r>
      <w:r>
        <w:t>disponible para comentarios la Guía para Promover la Participación de las</w:t>
      </w:r>
      <w:r>
        <w:rPr>
          <w:spacing w:val="1"/>
        </w:rPr>
        <w:t xml:space="preserve"> </w:t>
      </w:r>
      <w:r>
        <w:t>MIPYMES</w:t>
      </w:r>
      <w:r>
        <w:rPr>
          <w:spacing w:val="-9"/>
        </w:rPr>
        <w:t xml:space="preserve"> </w:t>
      </w:r>
      <w:r>
        <w:t>en</w:t>
      </w:r>
      <w:r>
        <w:rPr>
          <w:spacing w:val="-11"/>
        </w:rPr>
        <w:t xml:space="preserve"> </w:t>
      </w:r>
      <w:r>
        <w:t>los</w:t>
      </w:r>
      <w:r>
        <w:rPr>
          <w:spacing w:val="-9"/>
        </w:rPr>
        <w:t xml:space="preserve"> </w:t>
      </w:r>
      <w:r>
        <w:t>Procesos</w:t>
      </w:r>
      <w:r>
        <w:rPr>
          <w:spacing w:val="-9"/>
        </w:rPr>
        <w:t xml:space="preserve"> </w:t>
      </w:r>
      <w:r>
        <w:t>de</w:t>
      </w:r>
      <w:r>
        <w:rPr>
          <w:spacing w:val="-10"/>
        </w:rPr>
        <w:t xml:space="preserve"> </w:t>
      </w:r>
      <w:r>
        <w:t>Compra</w:t>
      </w:r>
      <w:r>
        <w:rPr>
          <w:spacing w:val="-10"/>
        </w:rPr>
        <w:t xml:space="preserve"> </w:t>
      </w:r>
      <w:r>
        <w:t>y</w:t>
      </w:r>
      <w:r>
        <w:rPr>
          <w:spacing w:val="-10"/>
        </w:rPr>
        <w:t xml:space="preserve"> </w:t>
      </w:r>
      <w:r>
        <w:t>Contratación</w:t>
      </w:r>
      <w:r>
        <w:rPr>
          <w:spacing w:val="-7"/>
        </w:rPr>
        <w:t xml:space="preserve"> </w:t>
      </w:r>
      <w:r>
        <w:t>Pública.</w:t>
      </w:r>
      <w:r>
        <w:rPr>
          <w:spacing w:val="-9"/>
        </w:rPr>
        <w:t xml:space="preserve"> </w:t>
      </w:r>
      <w:r>
        <w:t>Esta</w:t>
      </w:r>
      <w:r>
        <w:rPr>
          <w:spacing w:val="-9"/>
        </w:rPr>
        <w:t xml:space="preserve"> </w:t>
      </w:r>
      <w:r>
        <w:t>nueva</w:t>
      </w:r>
      <w:r>
        <w:rPr>
          <w:spacing w:val="-9"/>
        </w:rPr>
        <w:t xml:space="preserve"> </w:t>
      </w:r>
      <w:r>
        <w:t>versión</w:t>
      </w:r>
      <w:r>
        <w:rPr>
          <w:spacing w:val="-75"/>
        </w:rPr>
        <w:t xml:space="preserve"> </w:t>
      </w:r>
      <w:r>
        <w:t>desarrolla</w:t>
      </w:r>
      <w:r>
        <w:rPr>
          <w:spacing w:val="1"/>
        </w:rPr>
        <w:t xml:space="preserve"> </w:t>
      </w:r>
      <w:r>
        <w:t>lineamientos para la aplicación de los incentivos regulados por</w:t>
      </w:r>
      <w:r>
        <w:rPr>
          <w:spacing w:val="1"/>
        </w:rPr>
        <w:t xml:space="preserve"> </w:t>
      </w:r>
      <w:r>
        <w:t>normas</w:t>
      </w:r>
      <w:r>
        <w:rPr>
          <w:spacing w:val="-3"/>
        </w:rPr>
        <w:t xml:space="preserve"> </w:t>
      </w:r>
      <w:r>
        <w:t>como</w:t>
      </w:r>
      <w:r>
        <w:rPr>
          <w:spacing w:val="-3"/>
        </w:rPr>
        <w:t xml:space="preserve"> </w:t>
      </w:r>
      <w:r>
        <w:t>la</w:t>
      </w:r>
      <w:r>
        <w:rPr>
          <w:spacing w:val="-4"/>
        </w:rPr>
        <w:t xml:space="preserve"> </w:t>
      </w:r>
      <w:r>
        <w:t>Ley</w:t>
      </w:r>
      <w:r>
        <w:rPr>
          <w:spacing w:val="-3"/>
        </w:rPr>
        <w:t xml:space="preserve"> </w:t>
      </w:r>
      <w:r>
        <w:t>2069</w:t>
      </w:r>
      <w:r>
        <w:rPr>
          <w:spacing w:val="-3"/>
        </w:rPr>
        <w:t xml:space="preserve"> </w:t>
      </w:r>
      <w:r>
        <w:t>de</w:t>
      </w:r>
      <w:r>
        <w:rPr>
          <w:spacing w:val="-4"/>
        </w:rPr>
        <w:t xml:space="preserve"> </w:t>
      </w:r>
      <w:r>
        <w:t>2020</w:t>
      </w:r>
      <w:r>
        <w:rPr>
          <w:spacing w:val="-3"/>
        </w:rPr>
        <w:t xml:space="preserve"> </w:t>
      </w:r>
      <w:r>
        <w:t>y</w:t>
      </w:r>
      <w:r>
        <w:rPr>
          <w:spacing w:val="-5"/>
        </w:rPr>
        <w:t xml:space="preserve"> </w:t>
      </w:r>
      <w:r>
        <w:t>los</w:t>
      </w:r>
      <w:r>
        <w:rPr>
          <w:spacing w:val="-3"/>
        </w:rPr>
        <w:t xml:space="preserve"> </w:t>
      </w:r>
      <w:r>
        <w:t>decretos</w:t>
      </w:r>
      <w:r>
        <w:rPr>
          <w:spacing w:val="-2"/>
        </w:rPr>
        <w:t xml:space="preserve"> </w:t>
      </w:r>
      <w:r>
        <w:t>1860</w:t>
      </w:r>
      <w:r>
        <w:rPr>
          <w:spacing w:val="-3"/>
        </w:rPr>
        <w:t xml:space="preserve"> </w:t>
      </w:r>
      <w:r>
        <w:t>de</w:t>
      </w:r>
      <w:r>
        <w:rPr>
          <w:spacing w:val="-4"/>
        </w:rPr>
        <w:t xml:space="preserve"> </w:t>
      </w:r>
      <w:r>
        <w:t>2021,</w:t>
      </w:r>
      <w:r>
        <w:rPr>
          <w:spacing w:val="-2"/>
        </w:rPr>
        <w:t xml:space="preserve"> </w:t>
      </w:r>
      <w:r>
        <w:t>142</w:t>
      </w:r>
      <w:r>
        <w:rPr>
          <w:spacing w:val="-4"/>
        </w:rPr>
        <w:t xml:space="preserve"> </w:t>
      </w:r>
      <w:r>
        <w:t>de</w:t>
      </w:r>
      <w:r>
        <w:rPr>
          <w:spacing w:val="-4"/>
        </w:rPr>
        <w:t xml:space="preserve"> </w:t>
      </w:r>
      <w:r>
        <w:t>2023</w:t>
      </w:r>
      <w:r>
        <w:rPr>
          <w:spacing w:val="-3"/>
        </w:rPr>
        <w:t xml:space="preserve"> </w:t>
      </w:r>
      <w:r>
        <w:t>y</w:t>
      </w:r>
      <w:r>
        <w:rPr>
          <w:spacing w:val="-75"/>
        </w:rPr>
        <w:t xml:space="preserve"> </w:t>
      </w:r>
      <w:r>
        <w:t>el 874 de 2024. Te invitamos a participar dejando tus observaciones en los</w:t>
      </w:r>
      <w:r>
        <w:rPr>
          <w:spacing w:val="1"/>
        </w:rPr>
        <w:t xml:space="preserve"> </w:t>
      </w:r>
      <w:r>
        <w:t>siguientes</w:t>
      </w:r>
      <w:r>
        <w:rPr>
          <w:spacing w:val="-2"/>
        </w:rPr>
        <w:t xml:space="preserve"> </w:t>
      </w:r>
      <w:r>
        <w:t>enlaces:</w:t>
      </w:r>
    </w:p>
    <w:p w14:paraId="31B6BDE6" w14:textId="77777777" w:rsidR="00313D34" w:rsidRDefault="00313D34">
      <w:pPr>
        <w:pStyle w:val="Textoindependiente"/>
        <w:spacing w:before="158" w:line="259" w:lineRule="auto"/>
        <w:ind w:left="100" w:right="569"/>
      </w:pPr>
      <w:hyperlink r:id="rId20">
        <w:r>
          <w:rPr>
            <w:color w:val="0000FF"/>
            <w:spacing w:val="-1"/>
            <w:u w:val="single" w:color="0000FF"/>
          </w:rPr>
          <w:t>https://www.sucop.gov.co/entidades/colombiacompra/Normativa?IDNorma=1</w:t>
        </w:r>
      </w:hyperlink>
      <w:r w:rsidR="00000000">
        <w:rPr>
          <w:color w:val="0000FF"/>
          <w:spacing w:val="-75"/>
        </w:rPr>
        <w:t xml:space="preserve"> </w:t>
      </w:r>
      <w:hyperlink r:id="rId21">
        <w:r>
          <w:rPr>
            <w:color w:val="0000FF"/>
            <w:u w:val="single" w:color="0000FF"/>
          </w:rPr>
          <w:t>7363</w:t>
        </w:r>
      </w:hyperlink>
    </w:p>
    <w:p w14:paraId="4A9FE4E4" w14:textId="77777777" w:rsidR="00313D34" w:rsidRDefault="00313D34">
      <w:pPr>
        <w:pStyle w:val="Textoindependiente"/>
        <w:spacing w:before="160"/>
        <w:ind w:left="100"/>
      </w:pPr>
      <w:hyperlink r:id="rId22">
        <w:r>
          <w:rPr>
            <w:color w:val="0000FF"/>
            <w:u w:val="single" w:color="0000FF"/>
          </w:rPr>
          <w:t>https://www.colombiacompra.gov.co/content/convocatorias</w:t>
        </w:r>
      </w:hyperlink>
    </w:p>
    <w:p w14:paraId="731CCB7A" w14:textId="77777777" w:rsidR="00313D34" w:rsidRDefault="00313D34">
      <w:pPr>
        <w:sectPr w:rsidR="00313D34">
          <w:pgSz w:w="12240" w:h="15840"/>
          <w:pgMar w:top="1560" w:right="800" w:bottom="1900" w:left="1600" w:header="165" w:footer="1702" w:gutter="0"/>
          <w:cols w:space="720"/>
        </w:sectPr>
      </w:pPr>
    </w:p>
    <w:p w14:paraId="32B7008E" w14:textId="77777777" w:rsidR="00313D34" w:rsidRDefault="00313D34">
      <w:pPr>
        <w:pStyle w:val="Textoindependiente"/>
        <w:rPr>
          <w:sz w:val="20"/>
        </w:rPr>
      </w:pPr>
    </w:p>
    <w:p w14:paraId="319D1D88" w14:textId="77777777" w:rsidR="00313D34" w:rsidRDefault="00313D34">
      <w:pPr>
        <w:pStyle w:val="Textoindependiente"/>
        <w:spacing w:before="1"/>
        <w:rPr>
          <w:sz w:val="21"/>
        </w:rPr>
      </w:pPr>
    </w:p>
    <w:p w14:paraId="7382AAFE" w14:textId="77777777" w:rsidR="00313D34" w:rsidRDefault="00000000">
      <w:pPr>
        <w:pStyle w:val="Textoindependiente"/>
        <w:spacing w:line="276" w:lineRule="auto"/>
        <w:ind w:left="100" w:right="899"/>
        <w:jc w:val="both"/>
      </w:pPr>
      <w:r>
        <w:t>También le invitamos a consultar las versiones I y II de 2024 del Boletín de</w:t>
      </w:r>
      <w:r>
        <w:rPr>
          <w:spacing w:val="1"/>
        </w:rPr>
        <w:t xml:space="preserve"> </w:t>
      </w:r>
      <w:r>
        <w:t>Relatoría</w:t>
      </w:r>
      <w:r>
        <w:rPr>
          <w:spacing w:val="-6"/>
        </w:rPr>
        <w:t xml:space="preserve"> </w:t>
      </w:r>
      <w:r>
        <w:t>de</w:t>
      </w:r>
      <w:r>
        <w:rPr>
          <w:spacing w:val="-8"/>
        </w:rPr>
        <w:t xml:space="preserve"> </w:t>
      </w:r>
      <w:r>
        <w:t>la</w:t>
      </w:r>
      <w:r>
        <w:rPr>
          <w:spacing w:val="-7"/>
        </w:rPr>
        <w:t xml:space="preserve"> </w:t>
      </w:r>
      <w:r>
        <w:t>Subdirección</w:t>
      </w:r>
      <w:r>
        <w:rPr>
          <w:spacing w:val="-4"/>
        </w:rPr>
        <w:t xml:space="preserve"> </w:t>
      </w:r>
      <w:r>
        <w:t>de</w:t>
      </w:r>
      <w:r>
        <w:rPr>
          <w:spacing w:val="-8"/>
        </w:rPr>
        <w:t xml:space="preserve"> </w:t>
      </w:r>
      <w:r>
        <w:t>Gestión</w:t>
      </w:r>
      <w:r>
        <w:rPr>
          <w:spacing w:val="-5"/>
        </w:rPr>
        <w:t xml:space="preserve"> </w:t>
      </w:r>
      <w:r>
        <w:t>Contractual,</w:t>
      </w:r>
      <w:r>
        <w:rPr>
          <w:spacing w:val="-4"/>
        </w:rPr>
        <w:t xml:space="preserve"> </w:t>
      </w:r>
      <w:r>
        <w:t>las</w:t>
      </w:r>
      <w:r>
        <w:rPr>
          <w:spacing w:val="-7"/>
        </w:rPr>
        <w:t xml:space="preserve"> </w:t>
      </w:r>
      <w:r>
        <w:t>cuales</w:t>
      </w:r>
      <w:r>
        <w:rPr>
          <w:spacing w:val="-5"/>
        </w:rPr>
        <w:t xml:space="preserve"> </w:t>
      </w:r>
      <w:r>
        <w:t>puede</w:t>
      </w:r>
      <w:r>
        <w:rPr>
          <w:spacing w:val="-7"/>
        </w:rPr>
        <w:t xml:space="preserve"> </w:t>
      </w:r>
      <w:r>
        <w:t>descargar</w:t>
      </w:r>
      <w:r>
        <w:rPr>
          <w:spacing w:val="-75"/>
        </w:rPr>
        <w:t xml:space="preserve"> </w:t>
      </w:r>
      <w:r>
        <w:t xml:space="preserve">en la página web de la Agencia: </w:t>
      </w:r>
      <w:hyperlink r:id="rId23">
        <w:r w:rsidR="00313D34">
          <w:rPr>
            <w:u w:val="single"/>
          </w:rPr>
          <w:t>https://www.colombiacompra.gov.co/sala-de-</w:t>
        </w:r>
      </w:hyperlink>
      <w:r>
        <w:rPr>
          <w:spacing w:val="1"/>
        </w:rPr>
        <w:t xml:space="preserve"> </w:t>
      </w:r>
      <w:hyperlink r:id="rId24">
        <w:r w:rsidR="00313D34">
          <w:rPr>
            <w:u w:val="single"/>
          </w:rPr>
          <w:t>prensa/</w:t>
        </w:r>
        <w:proofErr w:type="spellStart"/>
        <w:r w:rsidR="00313D34">
          <w:rPr>
            <w:u w:val="single"/>
          </w:rPr>
          <w:t>boletin</w:t>
        </w:r>
        <w:proofErr w:type="spellEnd"/>
        <w:r w:rsidR="00313D34">
          <w:rPr>
            <w:u w:val="single"/>
          </w:rPr>
          <w:t>-digital</w:t>
        </w:r>
      </w:hyperlink>
    </w:p>
    <w:p w14:paraId="76E6C223" w14:textId="77777777" w:rsidR="00313D34" w:rsidRDefault="00000000">
      <w:pPr>
        <w:pStyle w:val="Textoindependiente"/>
        <w:ind w:left="100" w:right="901"/>
        <w:jc w:val="both"/>
      </w:pPr>
      <w:r>
        <w:rPr>
          <w:spacing w:val="-1"/>
        </w:rPr>
        <w:t>Por</w:t>
      </w:r>
      <w:r>
        <w:rPr>
          <w:spacing w:val="-19"/>
        </w:rPr>
        <w:t xml:space="preserve"> </w:t>
      </w:r>
      <w:r>
        <w:rPr>
          <w:spacing w:val="-1"/>
        </w:rPr>
        <w:t>último,</w:t>
      </w:r>
      <w:r>
        <w:rPr>
          <w:spacing w:val="-16"/>
        </w:rPr>
        <w:t xml:space="preserve"> </w:t>
      </w:r>
      <w:r>
        <w:rPr>
          <w:spacing w:val="-1"/>
        </w:rPr>
        <w:t>lo</w:t>
      </w:r>
      <w:r>
        <w:rPr>
          <w:spacing w:val="-18"/>
        </w:rPr>
        <w:t xml:space="preserve"> </w:t>
      </w:r>
      <w:r>
        <w:rPr>
          <w:spacing w:val="-1"/>
        </w:rPr>
        <w:t>invitamos</w:t>
      </w:r>
      <w:r>
        <w:rPr>
          <w:spacing w:val="-16"/>
        </w:rPr>
        <w:t xml:space="preserve"> </w:t>
      </w:r>
      <w:r>
        <w:rPr>
          <w:spacing w:val="-1"/>
        </w:rPr>
        <w:t>a</w:t>
      </w:r>
      <w:r>
        <w:rPr>
          <w:spacing w:val="-18"/>
        </w:rPr>
        <w:t xml:space="preserve"> </w:t>
      </w:r>
      <w:r>
        <w:rPr>
          <w:spacing w:val="-1"/>
        </w:rPr>
        <w:t>seguirnos</w:t>
      </w:r>
      <w:r>
        <w:rPr>
          <w:spacing w:val="-17"/>
        </w:rPr>
        <w:t xml:space="preserve"> </w:t>
      </w:r>
      <w:r>
        <w:rPr>
          <w:spacing w:val="-1"/>
        </w:rPr>
        <w:t>en</w:t>
      </w:r>
      <w:r>
        <w:rPr>
          <w:spacing w:val="-18"/>
        </w:rPr>
        <w:t xml:space="preserve"> </w:t>
      </w:r>
      <w:r>
        <w:t>las</w:t>
      </w:r>
      <w:r>
        <w:rPr>
          <w:spacing w:val="-17"/>
        </w:rPr>
        <w:t xml:space="preserve"> </w:t>
      </w:r>
      <w:r>
        <w:t>redes</w:t>
      </w:r>
      <w:r>
        <w:rPr>
          <w:spacing w:val="-18"/>
        </w:rPr>
        <w:t xml:space="preserve"> </w:t>
      </w:r>
      <w:r>
        <w:t>sociales</w:t>
      </w:r>
      <w:r>
        <w:rPr>
          <w:spacing w:val="-16"/>
        </w:rPr>
        <w:t xml:space="preserve"> </w:t>
      </w:r>
      <w:r>
        <w:t>en</w:t>
      </w:r>
      <w:r>
        <w:rPr>
          <w:spacing w:val="-18"/>
        </w:rPr>
        <w:t xml:space="preserve"> </w:t>
      </w:r>
      <w:r>
        <w:t>las</w:t>
      </w:r>
      <w:r>
        <w:rPr>
          <w:spacing w:val="-18"/>
        </w:rPr>
        <w:t xml:space="preserve"> </w:t>
      </w:r>
      <w:r>
        <w:t>cuales</w:t>
      </w:r>
      <w:r>
        <w:rPr>
          <w:spacing w:val="-16"/>
        </w:rPr>
        <w:t xml:space="preserve"> </w:t>
      </w:r>
      <w:r>
        <w:t>se</w:t>
      </w:r>
      <w:r>
        <w:rPr>
          <w:spacing w:val="-18"/>
        </w:rPr>
        <w:t xml:space="preserve"> </w:t>
      </w:r>
      <w:r>
        <w:t>difunde</w:t>
      </w:r>
      <w:r>
        <w:rPr>
          <w:spacing w:val="-75"/>
        </w:rPr>
        <w:t xml:space="preserve"> </w:t>
      </w:r>
      <w:r>
        <w:t>información</w:t>
      </w:r>
      <w:r>
        <w:rPr>
          <w:spacing w:val="-2"/>
        </w:rPr>
        <w:t xml:space="preserve"> </w:t>
      </w:r>
      <w:r>
        <w:t>institucional:</w:t>
      </w:r>
    </w:p>
    <w:p w14:paraId="0DB2C043" w14:textId="77777777" w:rsidR="00313D34" w:rsidRDefault="00313D34">
      <w:pPr>
        <w:pStyle w:val="Textoindependiente"/>
      </w:pPr>
    </w:p>
    <w:p w14:paraId="1D869472" w14:textId="77777777" w:rsidR="00313D34" w:rsidRDefault="00000000">
      <w:pPr>
        <w:pStyle w:val="Textoindependiente"/>
        <w:ind w:left="100"/>
      </w:pPr>
      <w:r>
        <w:t>Twitter:</w:t>
      </w:r>
      <w:r>
        <w:rPr>
          <w:spacing w:val="-3"/>
        </w:rPr>
        <w:t xml:space="preserve"> </w:t>
      </w:r>
      <w:r>
        <w:rPr>
          <w:u w:val="single"/>
        </w:rPr>
        <w:t>@colombiacompra</w:t>
      </w:r>
    </w:p>
    <w:p w14:paraId="4EF9A58A" w14:textId="77777777" w:rsidR="00313D34" w:rsidRDefault="00000000">
      <w:pPr>
        <w:pStyle w:val="Textoindependiente"/>
        <w:ind w:left="100"/>
      </w:pPr>
      <w:r>
        <w:t>Facebook:</w:t>
      </w:r>
      <w:r>
        <w:rPr>
          <w:spacing w:val="-17"/>
        </w:rPr>
        <w:t xml:space="preserve"> </w:t>
      </w:r>
      <w:proofErr w:type="spellStart"/>
      <w:r>
        <w:rPr>
          <w:u w:val="single"/>
        </w:rPr>
        <w:t>ColombiaCompraEficiente</w:t>
      </w:r>
      <w:proofErr w:type="spellEnd"/>
    </w:p>
    <w:p w14:paraId="5A508DF3" w14:textId="77777777" w:rsidR="00313D34" w:rsidRDefault="00000000">
      <w:pPr>
        <w:pStyle w:val="Textoindependiente"/>
        <w:ind w:left="100"/>
      </w:pPr>
      <w:r>
        <w:t>LinkedIn:</w:t>
      </w:r>
      <w:r>
        <w:rPr>
          <w:spacing w:val="-16"/>
        </w:rPr>
        <w:t xml:space="preserve"> </w:t>
      </w:r>
      <w:r>
        <w:rPr>
          <w:u w:val="single"/>
        </w:rPr>
        <w:t>Agencia</w:t>
      </w:r>
      <w:r>
        <w:rPr>
          <w:spacing w:val="-15"/>
          <w:u w:val="single"/>
        </w:rPr>
        <w:t xml:space="preserve"> </w:t>
      </w:r>
      <w:r>
        <w:rPr>
          <w:u w:val="single"/>
        </w:rPr>
        <w:t>Nacional</w:t>
      </w:r>
      <w:r>
        <w:rPr>
          <w:spacing w:val="-15"/>
          <w:u w:val="single"/>
        </w:rPr>
        <w:t xml:space="preserve"> </w:t>
      </w:r>
      <w:r>
        <w:rPr>
          <w:u w:val="single"/>
        </w:rPr>
        <w:t>de</w:t>
      </w:r>
      <w:r>
        <w:rPr>
          <w:spacing w:val="-17"/>
          <w:u w:val="single"/>
        </w:rPr>
        <w:t xml:space="preserve"> </w:t>
      </w:r>
      <w:r>
        <w:rPr>
          <w:u w:val="single"/>
        </w:rPr>
        <w:t>Contratación</w:t>
      </w:r>
      <w:r>
        <w:rPr>
          <w:spacing w:val="-14"/>
          <w:u w:val="single"/>
        </w:rPr>
        <w:t xml:space="preserve"> </w:t>
      </w:r>
      <w:r>
        <w:rPr>
          <w:u w:val="single"/>
        </w:rPr>
        <w:t>Pública</w:t>
      </w:r>
      <w:r>
        <w:rPr>
          <w:spacing w:val="-16"/>
          <w:u w:val="single"/>
        </w:rPr>
        <w:t xml:space="preserve"> </w:t>
      </w:r>
      <w:r>
        <w:rPr>
          <w:u w:val="single"/>
        </w:rPr>
        <w:t>-</w:t>
      </w:r>
      <w:r>
        <w:rPr>
          <w:spacing w:val="-17"/>
          <w:u w:val="single"/>
        </w:rPr>
        <w:t xml:space="preserve"> </w:t>
      </w:r>
      <w:r>
        <w:rPr>
          <w:u w:val="single"/>
        </w:rPr>
        <w:t>Colombia</w:t>
      </w:r>
      <w:r>
        <w:rPr>
          <w:spacing w:val="-15"/>
          <w:u w:val="single"/>
        </w:rPr>
        <w:t xml:space="preserve"> </w:t>
      </w:r>
      <w:r>
        <w:rPr>
          <w:u w:val="single"/>
        </w:rPr>
        <w:t>Compra</w:t>
      </w:r>
      <w:r>
        <w:rPr>
          <w:spacing w:val="-16"/>
          <w:u w:val="single"/>
        </w:rPr>
        <w:t xml:space="preserve"> </w:t>
      </w:r>
      <w:r>
        <w:rPr>
          <w:u w:val="single"/>
        </w:rPr>
        <w:t>Eficiente</w:t>
      </w:r>
    </w:p>
    <w:p w14:paraId="5F6295EB" w14:textId="77777777" w:rsidR="00313D34" w:rsidRDefault="00000000">
      <w:pPr>
        <w:pStyle w:val="Textoindependiente"/>
        <w:ind w:left="100"/>
      </w:pPr>
      <w:r>
        <w:t>Instagram:</w:t>
      </w:r>
      <w:r>
        <w:rPr>
          <w:spacing w:val="-4"/>
        </w:rPr>
        <w:t xml:space="preserve"> </w:t>
      </w:r>
      <w:r>
        <w:rPr>
          <w:u w:val="single"/>
        </w:rPr>
        <w:t>@colombiacompraeficiente_cce</w:t>
      </w:r>
    </w:p>
    <w:p w14:paraId="641E2EC3" w14:textId="77777777" w:rsidR="00313D34" w:rsidRDefault="00313D34">
      <w:pPr>
        <w:pStyle w:val="Textoindependiente"/>
        <w:spacing w:before="1"/>
        <w:rPr>
          <w:sz w:val="17"/>
        </w:rPr>
      </w:pPr>
    </w:p>
    <w:p w14:paraId="74F4D93C" w14:textId="77777777" w:rsidR="00313D34" w:rsidRDefault="00000000">
      <w:pPr>
        <w:pStyle w:val="Textoindependiente"/>
        <w:spacing w:before="100" w:line="276" w:lineRule="auto"/>
        <w:ind w:left="100" w:right="899"/>
        <w:jc w:val="both"/>
      </w:pPr>
      <w:r>
        <w:t>Este</w:t>
      </w:r>
      <w:r>
        <w:rPr>
          <w:spacing w:val="1"/>
        </w:rPr>
        <w:t xml:space="preserve"> </w:t>
      </w:r>
      <w:r>
        <w:t>concepto</w:t>
      </w:r>
      <w:r>
        <w:rPr>
          <w:spacing w:val="1"/>
        </w:rPr>
        <w:t xml:space="preserve"> </w:t>
      </w:r>
      <w:r>
        <w:t>tiene</w:t>
      </w:r>
      <w:r>
        <w:rPr>
          <w:spacing w:val="1"/>
        </w:rPr>
        <w:t xml:space="preserve"> </w:t>
      </w:r>
      <w:r>
        <w:t>el</w:t>
      </w:r>
      <w:r>
        <w:rPr>
          <w:spacing w:val="1"/>
        </w:rPr>
        <w:t xml:space="preserve"> </w:t>
      </w:r>
      <w:r>
        <w:t>alcance</w:t>
      </w:r>
      <w:r>
        <w:rPr>
          <w:spacing w:val="1"/>
        </w:rPr>
        <w:t xml:space="preserve"> </w:t>
      </w:r>
      <w:r>
        <w:t>previsto</w:t>
      </w:r>
      <w:r>
        <w:rPr>
          <w:spacing w:val="1"/>
        </w:rPr>
        <w:t xml:space="preserve"> </w:t>
      </w:r>
      <w:r>
        <w:t>en</w:t>
      </w:r>
      <w:r>
        <w:rPr>
          <w:spacing w:val="1"/>
        </w:rPr>
        <w:t xml:space="preserve"> </w:t>
      </w:r>
      <w:r>
        <w:t>el</w:t>
      </w:r>
      <w:r>
        <w:rPr>
          <w:spacing w:val="1"/>
        </w:rPr>
        <w:t xml:space="preserve"> </w:t>
      </w:r>
      <w:r>
        <w:t>artículo</w:t>
      </w:r>
      <w:r>
        <w:rPr>
          <w:spacing w:val="1"/>
        </w:rPr>
        <w:t xml:space="preserve"> </w:t>
      </w:r>
      <w:r>
        <w:t>28</w:t>
      </w:r>
      <w:r>
        <w:rPr>
          <w:spacing w:val="1"/>
        </w:rPr>
        <w:t xml:space="preserve"> </w:t>
      </w:r>
      <w:r>
        <w:t>del</w:t>
      </w:r>
      <w:r>
        <w:rPr>
          <w:spacing w:val="1"/>
        </w:rPr>
        <w:t xml:space="preserve"> </w:t>
      </w:r>
      <w:r>
        <w:t>Código</w:t>
      </w:r>
      <w:r>
        <w:rPr>
          <w:spacing w:val="1"/>
        </w:rPr>
        <w:t xml:space="preserve"> </w:t>
      </w:r>
      <w:r>
        <w:t>de</w:t>
      </w:r>
      <w:r>
        <w:rPr>
          <w:spacing w:val="1"/>
        </w:rPr>
        <w:t xml:space="preserve"> </w:t>
      </w:r>
      <w:r>
        <w:t>Procedimiento</w:t>
      </w:r>
      <w:r>
        <w:rPr>
          <w:spacing w:val="1"/>
        </w:rPr>
        <w:t xml:space="preserve"> </w:t>
      </w:r>
      <w:r>
        <w:t>Administrativo</w:t>
      </w:r>
      <w:r>
        <w:rPr>
          <w:spacing w:val="1"/>
        </w:rPr>
        <w:t xml:space="preserve"> </w:t>
      </w:r>
      <w:r>
        <w:t>y</w:t>
      </w:r>
      <w:r>
        <w:rPr>
          <w:spacing w:val="1"/>
        </w:rPr>
        <w:t xml:space="preserve"> </w:t>
      </w:r>
      <w:r>
        <w:t>de</w:t>
      </w:r>
      <w:r>
        <w:rPr>
          <w:spacing w:val="1"/>
        </w:rPr>
        <w:t xml:space="preserve"> </w:t>
      </w:r>
      <w:r>
        <w:t>lo</w:t>
      </w:r>
      <w:r>
        <w:rPr>
          <w:spacing w:val="1"/>
        </w:rPr>
        <w:t xml:space="preserve"> </w:t>
      </w:r>
      <w:r>
        <w:t>Contencioso</w:t>
      </w:r>
      <w:r>
        <w:rPr>
          <w:spacing w:val="1"/>
        </w:rPr>
        <w:t xml:space="preserve"> </w:t>
      </w:r>
      <w:r>
        <w:t>Administrativo</w:t>
      </w:r>
      <w:r>
        <w:rPr>
          <w:spacing w:val="1"/>
        </w:rPr>
        <w:t xml:space="preserve"> </w:t>
      </w:r>
      <w:r>
        <w:t>y</w:t>
      </w:r>
      <w:r>
        <w:rPr>
          <w:spacing w:val="1"/>
        </w:rPr>
        <w:t xml:space="preserve"> </w:t>
      </w:r>
      <w:r>
        <w:t>las</w:t>
      </w:r>
      <w:r>
        <w:rPr>
          <w:spacing w:val="1"/>
        </w:rPr>
        <w:t xml:space="preserve"> </w:t>
      </w:r>
      <w:r>
        <w:t>expresiones aquí utilizadas con mayúscula inicial deben ser entendidas con el</w:t>
      </w:r>
      <w:r>
        <w:rPr>
          <w:spacing w:val="1"/>
        </w:rPr>
        <w:t xml:space="preserve"> </w:t>
      </w:r>
      <w:r>
        <w:t>significado</w:t>
      </w:r>
      <w:r>
        <w:rPr>
          <w:spacing w:val="-6"/>
        </w:rPr>
        <w:t xml:space="preserve"> </w:t>
      </w:r>
      <w:r>
        <w:t>que</w:t>
      </w:r>
      <w:r>
        <w:rPr>
          <w:spacing w:val="-6"/>
        </w:rPr>
        <w:t xml:space="preserve"> </w:t>
      </w:r>
      <w:r>
        <w:t>les</w:t>
      </w:r>
      <w:r>
        <w:rPr>
          <w:spacing w:val="-6"/>
        </w:rPr>
        <w:t xml:space="preserve"> </w:t>
      </w:r>
      <w:r>
        <w:t>otorga</w:t>
      </w:r>
      <w:r>
        <w:rPr>
          <w:spacing w:val="-6"/>
        </w:rPr>
        <w:t xml:space="preserve"> </w:t>
      </w:r>
      <w:r>
        <w:t>el</w:t>
      </w:r>
      <w:r>
        <w:rPr>
          <w:spacing w:val="-5"/>
        </w:rPr>
        <w:t xml:space="preserve"> </w:t>
      </w:r>
      <w:r>
        <w:t>artículo</w:t>
      </w:r>
      <w:r>
        <w:rPr>
          <w:spacing w:val="-6"/>
        </w:rPr>
        <w:t xml:space="preserve"> </w:t>
      </w:r>
      <w:r>
        <w:t>2.2.1.1.1.3.1.</w:t>
      </w:r>
      <w:r>
        <w:rPr>
          <w:spacing w:val="-6"/>
        </w:rPr>
        <w:t xml:space="preserve"> </w:t>
      </w:r>
      <w:r>
        <w:t>del</w:t>
      </w:r>
      <w:r>
        <w:rPr>
          <w:spacing w:val="-6"/>
        </w:rPr>
        <w:t xml:space="preserve"> </w:t>
      </w:r>
      <w:r>
        <w:t>Decreto</w:t>
      </w:r>
      <w:r>
        <w:rPr>
          <w:spacing w:val="-6"/>
        </w:rPr>
        <w:t xml:space="preserve"> </w:t>
      </w:r>
      <w:r>
        <w:t>1082</w:t>
      </w:r>
      <w:r>
        <w:rPr>
          <w:spacing w:val="-5"/>
        </w:rPr>
        <w:t xml:space="preserve"> </w:t>
      </w:r>
      <w:r>
        <w:t>de</w:t>
      </w:r>
      <w:r>
        <w:rPr>
          <w:spacing w:val="-6"/>
        </w:rPr>
        <w:t xml:space="preserve"> </w:t>
      </w:r>
      <w:r>
        <w:t>2015.</w:t>
      </w:r>
    </w:p>
    <w:p w14:paraId="703ED04D" w14:textId="77777777" w:rsidR="00313D34" w:rsidRDefault="00313D34">
      <w:pPr>
        <w:pStyle w:val="Textoindependiente"/>
        <w:spacing w:before="4"/>
        <w:rPr>
          <w:sz w:val="25"/>
        </w:rPr>
      </w:pPr>
    </w:p>
    <w:p w14:paraId="34C9FD67" w14:textId="77777777" w:rsidR="00313D34" w:rsidRDefault="00000000">
      <w:pPr>
        <w:pStyle w:val="Textoindependiente"/>
        <w:ind w:left="100"/>
      </w:pPr>
      <w:r>
        <w:t>Atentamente,</w:t>
      </w:r>
    </w:p>
    <w:p w14:paraId="440B33C1" w14:textId="77777777" w:rsidR="00313D34" w:rsidRDefault="00313D34">
      <w:pPr>
        <w:pStyle w:val="Textoindependiente"/>
        <w:rPr>
          <w:sz w:val="20"/>
        </w:rPr>
      </w:pPr>
    </w:p>
    <w:p w14:paraId="7CCD5D0F" w14:textId="77777777" w:rsidR="00313D34" w:rsidRDefault="00000000">
      <w:pPr>
        <w:pStyle w:val="Textoindependiente"/>
        <w:rPr>
          <w:sz w:val="17"/>
        </w:rPr>
      </w:pPr>
      <w:r>
        <w:rPr>
          <w:noProof/>
        </w:rPr>
        <w:drawing>
          <wp:anchor distT="0" distB="0" distL="0" distR="0" simplePos="0" relativeHeight="4" behindDoc="0" locked="0" layoutInCell="1" allowOverlap="1" wp14:anchorId="5DEDDAFE" wp14:editId="08F739F0">
            <wp:simplePos x="0" y="0"/>
            <wp:positionH relativeFrom="page">
              <wp:posOffset>2688056</wp:posOffset>
            </wp:positionH>
            <wp:positionV relativeFrom="paragraph">
              <wp:posOffset>156170</wp:posOffset>
            </wp:positionV>
            <wp:extent cx="2363620" cy="892683"/>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25" cstate="print"/>
                    <a:stretch>
                      <a:fillRect/>
                    </a:stretch>
                  </pic:blipFill>
                  <pic:spPr>
                    <a:xfrm>
                      <a:off x="0" y="0"/>
                      <a:ext cx="2363620" cy="892683"/>
                    </a:xfrm>
                    <a:prstGeom prst="rect">
                      <a:avLst/>
                    </a:prstGeom>
                  </pic:spPr>
                </pic:pic>
              </a:graphicData>
            </a:graphic>
          </wp:anchor>
        </w:drawing>
      </w:r>
    </w:p>
    <w:p w14:paraId="6D780281" w14:textId="77777777" w:rsidR="00313D34" w:rsidRDefault="00313D34">
      <w:pPr>
        <w:pStyle w:val="Textoindependiente"/>
        <w:rPr>
          <w:sz w:val="20"/>
        </w:rPr>
      </w:pPr>
    </w:p>
    <w:p w14:paraId="30050B05" w14:textId="77777777" w:rsidR="00313D34" w:rsidRDefault="00313D34">
      <w:pPr>
        <w:pStyle w:val="Textoindependiente"/>
        <w:rPr>
          <w:sz w:val="20"/>
        </w:rPr>
      </w:pPr>
    </w:p>
    <w:p w14:paraId="4C8497E8" w14:textId="77777777" w:rsidR="00313D34" w:rsidRDefault="00000000">
      <w:pPr>
        <w:tabs>
          <w:tab w:val="left" w:pos="1101"/>
        </w:tabs>
        <w:spacing w:before="251" w:line="148" w:lineRule="auto"/>
        <w:ind w:left="209"/>
        <w:rPr>
          <w:sz w:val="16"/>
        </w:rPr>
      </w:pPr>
      <w:r>
        <w:rPr>
          <w:position w:val="-9"/>
          <w:sz w:val="16"/>
        </w:rPr>
        <w:t>Elaboró:</w:t>
      </w:r>
      <w:r>
        <w:rPr>
          <w:position w:val="-9"/>
          <w:sz w:val="16"/>
        </w:rPr>
        <w:tab/>
      </w:r>
      <w:r>
        <w:rPr>
          <w:sz w:val="16"/>
        </w:rPr>
        <w:t>Rey</w:t>
      </w:r>
      <w:r>
        <w:rPr>
          <w:spacing w:val="-7"/>
          <w:sz w:val="16"/>
        </w:rPr>
        <w:t xml:space="preserve"> </w:t>
      </w:r>
      <w:r>
        <w:rPr>
          <w:sz w:val="16"/>
        </w:rPr>
        <w:t>David</w:t>
      </w:r>
      <w:r>
        <w:rPr>
          <w:spacing w:val="-3"/>
          <w:sz w:val="16"/>
        </w:rPr>
        <w:t xml:space="preserve"> </w:t>
      </w:r>
      <w:proofErr w:type="spellStart"/>
      <w:r>
        <w:rPr>
          <w:sz w:val="16"/>
        </w:rPr>
        <w:t>Siado</w:t>
      </w:r>
      <w:proofErr w:type="spellEnd"/>
      <w:r>
        <w:rPr>
          <w:spacing w:val="-5"/>
          <w:sz w:val="16"/>
        </w:rPr>
        <w:t xml:space="preserve"> </w:t>
      </w:r>
      <w:r>
        <w:rPr>
          <w:sz w:val="16"/>
        </w:rPr>
        <w:t>Quintero</w:t>
      </w:r>
    </w:p>
    <w:p w14:paraId="15C47800" w14:textId="77777777" w:rsidR="00313D34" w:rsidRDefault="00000000">
      <w:pPr>
        <w:spacing w:line="144" w:lineRule="exact"/>
        <w:ind w:left="1101"/>
        <w:rPr>
          <w:sz w:val="16"/>
        </w:rPr>
      </w:pPr>
      <w:r>
        <w:rPr>
          <w:sz w:val="16"/>
        </w:rPr>
        <w:t>Contratista</w:t>
      </w:r>
      <w:r>
        <w:rPr>
          <w:spacing w:val="-8"/>
          <w:sz w:val="16"/>
        </w:rPr>
        <w:t xml:space="preserve"> </w:t>
      </w:r>
      <w:r>
        <w:rPr>
          <w:sz w:val="16"/>
        </w:rPr>
        <w:t>de</w:t>
      </w:r>
      <w:r>
        <w:rPr>
          <w:spacing w:val="-8"/>
          <w:sz w:val="16"/>
        </w:rPr>
        <w:t xml:space="preserve"> </w:t>
      </w:r>
      <w:r>
        <w:rPr>
          <w:sz w:val="16"/>
        </w:rPr>
        <w:t>la</w:t>
      </w:r>
      <w:r>
        <w:rPr>
          <w:spacing w:val="-8"/>
          <w:sz w:val="16"/>
        </w:rPr>
        <w:t xml:space="preserve"> </w:t>
      </w:r>
      <w:r>
        <w:rPr>
          <w:sz w:val="16"/>
        </w:rPr>
        <w:t>Subdirección</w:t>
      </w:r>
      <w:r>
        <w:rPr>
          <w:spacing w:val="-7"/>
          <w:sz w:val="16"/>
        </w:rPr>
        <w:t xml:space="preserve"> </w:t>
      </w:r>
      <w:r>
        <w:rPr>
          <w:sz w:val="16"/>
        </w:rPr>
        <w:t>de</w:t>
      </w:r>
      <w:r>
        <w:rPr>
          <w:spacing w:val="-8"/>
          <w:sz w:val="16"/>
        </w:rPr>
        <w:t xml:space="preserve"> </w:t>
      </w:r>
      <w:r>
        <w:rPr>
          <w:sz w:val="16"/>
        </w:rPr>
        <w:t>Gestión</w:t>
      </w:r>
      <w:r>
        <w:rPr>
          <w:spacing w:val="-8"/>
          <w:sz w:val="16"/>
        </w:rPr>
        <w:t xml:space="preserve"> </w:t>
      </w:r>
      <w:r>
        <w:rPr>
          <w:sz w:val="16"/>
        </w:rPr>
        <w:t>Contractual</w:t>
      </w:r>
    </w:p>
    <w:p w14:paraId="2D3C4DE0" w14:textId="4FB74EAF" w:rsidR="00313D34" w:rsidRDefault="008F5C50">
      <w:pPr>
        <w:pStyle w:val="Textoindependiente"/>
        <w:spacing w:line="20" w:lineRule="exact"/>
        <w:ind w:left="989"/>
        <w:rPr>
          <w:sz w:val="2"/>
        </w:rPr>
      </w:pPr>
      <w:r>
        <w:rPr>
          <w:noProof/>
          <w:sz w:val="2"/>
        </w:rPr>
        <mc:AlternateContent>
          <mc:Choice Requires="wpg">
            <w:drawing>
              <wp:inline distT="0" distB="0" distL="0" distR="0" wp14:anchorId="0F7662BD" wp14:editId="2A02FD2C">
                <wp:extent cx="3573780" cy="6350"/>
                <wp:effectExtent l="5715" t="8890" r="11430" b="3810"/>
                <wp:docPr id="99771945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73780" cy="6350"/>
                          <a:chOff x="0" y="0"/>
                          <a:chExt cx="5628" cy="10"/>
                        </a:xfrm>
                      </wpg:grpSpPr>
                      <wps:wsp>
                        <wps:cNvPr id="212143410" name="AutoShape 6"/>
                        <wps:cNvSpPr>
                          <a:spLocks/>
                        </wps:cNvSpPr>
                        <wps:spPr bwMode="auto">
                          <a:xfrm>
                            <a:off x="0" y="5"/>
                            <a:ext cx="5628" cy="2"/>
                          </a:xfrm>
                          <a:custGeom>
                            <a:avLst/>
                            <a:gdLst>
                              <a:gd name="T0" fmla="*/ 0 w 5628"/>
                              <a:gd name="T1" fmla="*/ 5628 w 5628"/>
                              <a:gd name="T2" fmla="*/ 0 w 5628"/>
                              <a:gd name="T3" fmla="*/ 5628 w 5628"/>
                            </a:gdLst>
                            <a:ahLst/>
                            <a:cxnLst>
                              <a:cxn ang="0">
                                <a:pos x="T0" y="0"/>
                              </a:cxn>
                              <a:cxn ang="0">
                                <a:pos x="T1" y="0"/>
                              </a:cxn>
                              <a:cxn ang="0">
                                <a:pos x="T2" y="0"/>
                              </a:cxn>
                              <a:cxn ang="0">
                                <a:pos x="T3" y="0"/>
                              </a:cxn>
                            </a:cxnLst>
                            <a:rect l="0" t="0" r="r" b="b"/>
                            <a:pathLst>
                              <a:path w="5628">
                                <a:moveTo>
                                  <a:pt x="0" y="0"/>
                                </a:moveTo>
                                <a:lnTo>
                                  <a:pt x="5628" y="0"/>
                                </a:lnTo>
                                <a:moveTo>
                                  <a:pt x="0" y="0"/>
                                </a:moveTo>
                                <a:lnTo>
                                  <a:pt x="5628" y="0"/>
                                </a:lnTo>
                              </a:path>
                            </a:pathLst>
                          </a:custGeom>
                          <a:noFill/>
                          <a:ln w="6350">
                            <a:solidFill>
                              <a:srgbClr val="808080"/>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3EF0EF8" id="Group 5" o:spid="_x0000_s1026" style="width:281.4pt;height:.5pt;mso-position-horizontal-relative:char;mso-position-vertical-relative:line" coordsize="562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">
                <v:shape id="AutoShape 6" o:spid="_x0000_s1027" style="position:absolute;top:5;width:5628;height:2;visibility:visible;mso-wrap-style:square;v-text-anchor:top" coordsize="562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" path="m,l5628,m,l5628,e" filled="f" strokecolor="gray" strokeweight=".5pt">
                  <v:stroke dashstyle="dot"/>
                  <v:path arrowok="t" o:connecttype="custom" o:connectlocs="0,0;5628,0;0,0;5628,0" o:connectangles="0,0,0,0"/>
                </v:shape>
                <w10:anchorlock/>
              </v:group>
            </w:pict>
          </mc:Fallback>
        </mc:AlternateContent>
      </w:r>
    </w:p>
    <w:p w14:paraId="7D8454DA" w14:textId="32D33962" w:rsidR="00313D34" w:rsidRDefault="008F5C50">
      <w:pPr>
        <w:ind w:left="1101"/>
        <w:rPr>
          <w:sz w:val="16"/>
        </w:rPr>
      </w:pPr>
      <w:r>
        <w:rPr>
          <w:noProof/>
        </w:rPr>
        <mc:AlternateContent>
          <mc:Choice Requires="wps">
            <w:drawing>
              <wp:anchor distT="0" distB="0" distL="114300" distR="114300" simplePos="0" relativeHeight="15732224" behindDoc="0" locked="0" layoutInCell="1" allowOverlap="1" wp14:anchorId="398320DE" wp14:editId="7A809B50">
                <wp:simplePos x="0" y="0"/>
                <wp:positionH relativeFrom="page">
                  <wp:posOffset>1148715</wp:posOffset>
                </wp:positionH>
                <wp:positionV relativeFrom="paragraph">
                  <wp:posOffset>61595</wp:posOffset>
                </wp:positionV>
                <wp:extent cx="379095" cy="123825"/>
                <wp:effectExtent l="0" t="0" r="0" b="0"/>
                <wp:wrapNone/>
                <wp:docPr id="54197432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09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4DBFDC" w14:textId="77777777" w:rsidR="00313D34" w:rsidRDefault="00000000">
                            <w:pPr>
                              <w:rPr>
                                <w:sz w:val="16"/>
                              </w:rPr>
                            </w:pPr>
                            <w:r>
                              <w:rPr>
                                <w:spacing w:val="-1"/>
                                <w:sz w:val="16"/>
                              </w:rPr>
                              <w:t>Revisó:</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8320DE" id="Text Box 4" o:spid="_x0000_s1029" type="#_x0000_t202" style="position:absolute;left:0;text-align:left;margin-left:90.45pt;margin-top:4.85pt;width:29.85pt;height:9.75pt;z-index:15732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" filled="f" stroked="f">
                <v:textbox inset="0,0,0,0">
                  <w:txbxContent>
                    <w:p w14:paraId="2B4DBFDC" w14:textId="77777777" w:rsidR="00313D34" w:rsidRDefault="00000000">
                      <w:pPr>
                        <w:rPr>
                          <w:sz w:val="16"/>
                        </w:rPr>
                      </w:pPr>
                      <w:r>
                        <w:rPr>
                          <w:spacing w:val="-1"/>
                          <w:sz w:val="16"/>
                        </w:rPr>
                        <w:t>Revisó:</w:t>
                      </w:r>
                    </w:p>
                  </w:txbxContent>
                </v:textbox>
                <w10:wrap anchorx="page"/>
              </v:shape>
            </w:pict>
          </mc:Fallback>
        </mc:AlternateContent>
      </w:r>
      <w:r>
        <w:rPr>
          <w:sz w:val="16"/>
        </w:rPr>
        <w:t>Juan</w:t>
      </w:r>
      <w:r>
        <w:rPr>
          <w:spacing w:val="-7"/>
          <w:sz w:val="16"/>
        </w:rPr>
        <w:t xml:space="preserve"> </w:t>
      </w:r>
      <w:r>
        <w:rPr>
          <w:sz w:val="16"/>
        </w:rPr>
        <w:t>David</w:t>
      </w:r>
      <w:r>
        <w:rPr>
          <w:spacing w:val="-4"/>
          <w:sz w:val="16"/>
        </w:rPr>
        <w:t xml:space="preserve"> </w:t>
      </w:r>
      <w:proofErr w:type="spellStart"/>
      <w:r>
        <w:rPr>
          <w:sz w:val="16"/>
        </w:rPr>
        <w:t>Cardenas</w:t>
      </w:r>
      <w:proofErr w:type="spellEnd"/>
      <w:r>
        <w:rPr>
          <w:spacing w:val="-4"/>
          <w:sz w:val="16"/>
        </w:rPr>
        <w:t xml:space="preserve"> </w:t>
      </w:r>
      <w:r>
        <w:rPr>
          <w:sz w:val="16"/>
        </w:rPr>
        <w:t>Cabeza</w:t>
      </w:r>
    </w:p>
    <w:p w14:paraId="58B81E2A" w14:textId="0BEFB5CE" w:rsidR="00313D34" w:rsidRDefault="008F5C50">
      <w:pPr>
        <w:spacing w:line="252" w:lineRule="auto"/>
        <w:ind w:left="1101" w:right="3830"/>
        <w:rPr>
          <w:sz w:val="16"/>
        </w:rPr>
      </w:pPr>
      <w:r>
        <w:rPr>
          <w:noProof/>
        </w:rPr>
        <mc:AlternateContent>
          <mc:Choice Requires="wps">
            <w:drawing>
              <wp:anchor distT="0" distB="0" distL="114300" distR="114300" simplePos="0" relativeHeight="487480320" behindDoc="1" locked="0" layoutInCell="1" allowOverlap="1" wp14:anchorId="7690C23B" wp14:editId="2E86FEF4">
                <wp:simplePos x="0" y="0"/>
                <wp:positionH relativeFrom="page">
                  <wp:posOffset>1647190</wp:posOffset>
                </wp:positionH>
                <wp:positionV relativeFrom="paragraph">
                  <wp:posOffset>126365</wp:posOffset>
                </wp:positionV>
                <wp:extent cx="3573780" cy="1270"/>
                <wp:effectExtent l="0" t="0" r="0" b="0"/>
                <wp:wrapNone/>
                <wp:docPr id="1902975437"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3780" cy="1270"/>
                        </a:xfrm>
                        <a:custGeom>
                          <a:avLst/>
                          <a:gdLst>
                            <a:gd name="T0" fmla="+- 0 2594 2594"/>
                            <a:gd name="T1" fmla="*/ T0 w 5628"/>
                            <a:gd name="T2" fmla="+- 0 8222 2594"/>
                            <a:gd name="T3" fmla="*/ T2 w 5628"/>
                            <a:gd name="T4" fmla="+- 0 2594 2594"/>
                            <a:gd name="T5" fmla="*/ T4 w 5628"/>
                            <a:gd name="T6" fmla="+- 0 8222 2594"/>
                            <a:gd name="T7" fmla="*/ T6 w 5628"/>
                          </a:gdLst>
                          <a:ahLst/>
                          <a:cxnLst>
                            <a:cxn ang="0">
                              <a:pos x="T1" y="0"/>
                            </a:cxn>
                            <a:cxn ang="0">
                              <a:pos x="T3" y="0"/>
                            </a:cxn>
                            <a:cxn ang="0">
                              <a:pos x="T5" y="0"/>
                            </a:cxn>
                            <a:cxn ang="0">
                              <a:pos x="T7" y="0"/>
                            </a:cxn>
                          </a:cxnLst>
                          <a:rect l="0" t="0" r="r" b="b"/>
                          <a:pathLst>
                            <a:path w="5628">
                              <a:moveTo>
                                <a:pt x="0" y="0"/>
                              </a:moveTo>
                              <a:lnTo>
                                <a:pt x="5628" y="0"/>
                              </a:lnTo>
                              <a:moveTo>
                                <a:pt x="0" y="0"/>
                              </a:moveTo>
                              <a:lnTo>
                                <a:pt x="5628" y="0"/>
                              </a:lnTo>
                            </a:path>
                          </a:pathLst>
                        </a:custGeom>
                        <a:noFill/>
                        <a:ln w="6350">
                          <a:solidFill>
                            <a:srgbClr val="808080"/>
                          </a:solidFill>
                          <a:prstDash val="dot"/>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71EB64" id="AutoShape 3" o:spid="_x0000_s1026" style="position:absolute;margin-left:129.7pt;margin-top:9.95pt;width:281.4pt;height:.1pt;z-index:-15836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562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" path="m,l5628,m,l5628,e" filled="f" strokecolor="gray" strokeweight=".5pt">
                <v:stroke dashstyle="dot"/>
                <v:path arrowok="t" o:connecttype="custom" o:connectlocs="0,0;3573780,0;0,0;3573780,0" o:connectangles="0,0,0,0"/>
                <w10:wrap anchorx="page"/>
              </v:shape>
            </w:pict>
          </mc:Fallback>
        </mc:AlternateContent>
      </w:r>
      <w:r>
        <w:rPr>
          <w:noProof/>
        </w:rPr>
        <mc:AlternateContent>
          <mc:Choice Requires="wps">
            <w:drawing>
              <wp:anchor distT="0" distB="0" distL="114300" distR="114300" simplePos="0" relativeHeight="15732736" behindDoc="0" locked="0" layoutInCell="1" allowOverlap="1" wp14:anchorId="2A784C9E" wp14:editId="48685167">
                <wp:simplePos x="0" y="0"/>
                <wp:positionH relativeFrom="page">
                  <wp:posOffset>1148715</wp:posOffset>
                </wp:positionH>
                <wp:positionV relativeFrom="paragraph">
                  <wp:posOffset>191770</wp:posOffset>
                </wp:positionV>
                <wp:extent cx="408305" cy="123825"/>
                <wp:effectExtent l="0" t="0" r="0" b="0"/>
                <wp:wrapNone/>
                <wp:docPr id="7695884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123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C686D4" w14:textId="77777777" w:rsidR="00313D34" w:rsidRDefault="00000000">
                            <w:pPr>
                              <w:rPr>
                                <w:sz w:val="16"/>
                              </w:rPr>
                            </w:pPr>
                            <w:r>
                              <w:rPr>
                                <w:spacing w:val="-1"/>
                                <w:sz w:val="16"/>
                              </w:rPr>
                              <w:t>Aprobó:</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84C9E" id="Text Box 2" o:spid="_x0000_s1030" type="#_x0000_t202" style="position:absolute;left:0;text-align:left;margin-left:90.45pt;margin-top:15.1pt;width:32.15pt;height:9.75pt;z-index:15732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" filled="f" stroked="f">
                <v:textbox inset="0,0,0,0">
                  <w:txbxContent>
                    <w:p w14:paraId="2CC686D4" w14:textId="77777777" w:rsidR="00313D34" w:rsidRDefault="00000000">
                      <w:pPr>
                        <w:rPr>
                          <w:sz w:val="16"/>
                        </w:rPr>
                      </w:pPr>
                      <w:r>
                        <w:rPr>
                          <w:spacing w:val="-1"/>
                          <w:sz w:val="16"/>
                        </w:rPr>
                        <w:t>Aprobó:</w:t>
                      </w:r>
                    </w:p>
                  </w:txbxContent>
                </v:textbox>
                <w10:wrap anchorx="page"/>
              </v:shape>
            </w:pict>
          </mc:Fallback>
        </mc:AlternateContent>
      </w:r>
      <w:r>
        <w:rPr>
          <w:sz w:val="16"/>
        </w:rPr>
        <w:t>Contratista</w:t>
      </w:r>
      <w:r>
        <w:rPr>
          <w:spacing w:val="-5"/>
          <w:sz w:val="16"/>
        </w:rPr>
        <w:t xml:space="preserve"> </w:t>
      </w:r>
      <w:r>
        <w:rPr>
          <w:sz w:val="16"/>
        </w:rPr>
        <w:t>de</w:t>
      </w:r>
      <w:r>
        <w:rPr>
          <w:spacing w:val="-8"/>
          <w:sz w:val="16"/>
        </w:rPr>
        <w:t xml:space="preserve"> </w:t>
      </w:r>
      <w:r>
        <w:rPr>
          <w:sz w:val="16"/>
        </w:rPr>
        <w:t>la</w:t>
      </w:r>
      <w:r>
        <w:rPr>
          <w:spacing w:val="-8"/>
          <w:sz w:val="16"/>
        </w:rPr>
        <w:t xml:space="preserve"> </w:t>
      </w:r>
      <w:r>
        <w:rPr>
          <w:sz w:val="16"/>
        </w:rPr>
        <w:t>Subdirección</w:t>
      </w:r>
      <w:r>
        <w:rPr>
          <w:spacing w:val="-8"/>
          <w:sz w:val="16"/>
        </w:rPr>
        <w:t xml:space="preserve"> </w:t>
      </w:r>
      <w:r>
        <w:rPr>
          <w:sz w:val="16"/>
        </w:rPr>
        <w:t>de</w:t>
      </w:r>
      <w:r>
        <w:rPr>
          <w:spacing w:val="-8"/>
          <w:sz w:val="16"/>
        </w:rPr>
        <w:t xml:space="preserve"> </w:t>
      </w:r>
      <w:r>
        <w:rPr>
          <w:sz w:val="16"/>
        </w:rPr>
        <w:t>Gestión</w:t>
      </w:r>
      <w:r>
        <w:rPr>
          <w:spacing w:val="-7"/>
          <w:sz w:val="16"/>
        </w:rPr>
        <w:t xml:space="preserve"> </w:t>
      </w:r>
      <w:r>
        <w:rPr>
          <w:sz w:val="16"/>
        </w:rPr>
        <w:t>Contractual</w:t>
      </w:r>
      <w:r>
        <w:rPr>
          <w:spacing w:val="-54"/>
          <w:sz w:val="16"/>
        </w:rPr>
        <w:t xml:space="preserve"> </w:t>
      </w:r>
      <w:r>
        <w:rPr>
          <w:sz w:val="16"/>
        </w:rPr>
        <w:t>Carolina</w:t>
      </w:r>
      <w:r>
        <w:rPr>
          <w:spacing w:val="-2"/>
          <w:sz w:val="16"/>
        </w:rPr>
        <w:t xml:space="preserve"> </w:t>
      </w:r>
      <w:r>
        <w:rPr>
          <w:sz w:val="16"/>
        </w:rPr>
        <w:t>Quintero</w:t>
      </w:r>
      <w:r>
        <w:rPr>
          <w:spacing w:val="4"/>
          <w:sz w:val="16"/>
        </w:rPr>
        <w:t xml:space="preserve"> </w:t>
      </w:r>
      <w:proofErr w:type="spellStart"/>
      <w:r>
        <w:rPr>
          <w:sz w:val="16"/>
        </w:rPr>
        <w:t>Gacharná</w:t>
      </w:r>
      <w:proofErr w:type="spellEnd"/>
    </w:p>
    <w:p w14:paraId="2A6A0B8C" w14:textId="77777777" w:rsidR="00313D34" w:rsidRDefault="00000000">
      <w:pPr>
        <w:tabs>
          <w:tab w:val="left" w:pos="6621"/>
        </w:tabs>
        <w:spacing w:line="185" w:lineRule="exact"/>
        <w:ind w:left="993"/>
        <w:rPr>
          <w:sz w:val="16"/>
        </w:rPr>
      </w:pPr>
      <w:r>
        <w:rPr>
          <w:rFonts w:ascii="Times New Roman" w:hAnsi="Times New Roman"/>
          <w:sz w:val="16"/>
          <w:u w:val="dotted" w:color="808080"/>
        </w:rPr>
        <w:t xml:space="preserve">  </w:t>
      </w:r>
      <w:r>
        <w:rPr>
          <w:rFonts w:ascii="Times New Roman" w:hAnsi="Times New Roman"/>
          <w:spacing w:val="-12"/>
          <w:sz w:val="16"/>
          <w:u w:val="dotted" w:color="808080"/>
        </w:rPr>
        <w:t xml:space="preserve"> </w:t>
      </w:r>
      <w:r>
        <w:rPr>
          <w:sz w:val="16"/>
          <w:u w:val="dotted" w:color="808080"/>
        </w:rPr>
        <w:t>Subdirectora</w:t>
      </w:r>
      <w:r>
        <w:rPr>
          <w:spacing w:val="-4"/>
          <w:sz w:val="16"/>
          <w:u w:val="dotted" w:color="808080"/>
        </w:rPr>
        <w:t xml:space="preserve"> </w:t>
      </w:r>
      <w:r>
        <w:rPr>
          <w:sz w:val="16"/>
          <w:u w:val="dotted" w:color="808080"/>
        </w:rPr>
        <w:t>de</w:t>
      </w:r>
      <w:r>
        <w:rPr>
          <w:spacing w:val="-6"/>
          <w:sz w:val="16"/>
          <w:u w:val="dotted" w:color="808080"/>
        </w:rPr>
        <w:t xml:space="preserve"> </w:t>
      </w:r>
      <w:r>
        <w:rPr>
          <w:sz w:val="16"/>
          <w:u w:val="dotted" w:color="808080"/>
        </w:rPr>
        <w:t>Gestión</w:t>
      </w:r>
      <w:r>
        <w:rPr>
          <w:spacing w:val="-3"/>
          <w:sz w:val="16"/>
          <w:u w:val="dotted" w:color="808080"/>
        </w:rPr>
        <w:t xml:space="preserve"> </w:t>
      </w:r>
      <w:r>
        <w:rPr>
          <w:sz w:val="16"/>
          <w:u w:val="dotted" w:color="808080"/>
        </w:rPr>
        <w:t>Contractual</w:t>
      </w:r>
      <w:r>
        <w:rPr>
          <w:spacing w:val="-3"/>
          <w:sz w:val="16"/>
          <w:u w:val="dotted" w:color="808080"/>
        </w:rPr>
        <w:t xml:space="preserve"> </w:t>
      </w:r>
      <w:r>
        <w:rPr>
          <w:sz w:val="16"/>
          <w:u w:val="dotted" w:color="808080"/>
        </w:rPr>
        <w:t>ANCP</w:t>
      </w:r>
      <w:r>
        <w:rPr>
          <w:spacing w:val="-5"/>
          <w:sz w:val="16"/>
          <w:u w:val="dotted" w:color="808080"/>
        </w:rPr>
        <w:t xml:space="preserve"> </w:t>
      </w:r>
      <w:r>
        <w:rPr>
          <w:sz w:val="16"/>
          <w:u w:val="dotted" w:color="808080"/>
        </w:rPr>
        <w:t>–</w:t>
      </w:r>
      <w:r>
        <w:rPr>
          <w:spacing w:val="-6"/>
          <w:sz w:val="16"/>
          <w:u w:val="dotted" w:color="808080"/>
        </w:rPr>
        <w:t xml:space="preserve"> </w:t>
      </w:r>
      <w:r>
        <w:rPr>
          <w:sz w:val="16"/>
          <w:u w:val="dotted" w:color="808080"/>
        </w:rPr>
        <w:t>CCE</w:t>
      </w:r>
      <w:r>
        <w:rPr>
          <w:sz w:val="16"/>
          <w:u w:val="dotted" w:color="808080"/>
        </w:rPr>
        <w:tab/>
      </w:r>
    </w:p>
    <w:sectPr w:rsidR="00313D34">
      <w:pgSz w:w="12240" w:h="15840"/>
      <w:pgMar w:top="1560" w:right="800" w:bottom="1900" w:left="160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B38BED" w14:textId="77777777" w:rsidR="00B6272D" w:rsidRDefault="00B6272D">
      <w:r>
        <w:separator/>
      </w:r>
    </w:p>
  </w:endnote>
  <w:endnote w:type="continuationSeparator" w:id="0">
    <w:p w14:paraId="6289C77B" w14:textId="77777777" w:rsidR="00B6272D" w:rsidRDefault="00B62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1CE5CC" w14:textId="1A43130D" w:rsidR="00313D34" w:rsidRDefault="00E44A83">
    <w:pPr>
      <w:pStyle w:val="Textoindependiente"/>
      <w:spacing w:line="14" w:lineRule="auto"/>
      <w:rPr>
        <w:sz w:val="20"/>
      </w:rPr>
    </w:pPr>
    <w:r>
      <w:rPr>
        <w:noProof/>
      </w:rPr>
      <mc:AlternateContent>
        <mc:Choice Requires="wps">
          <w:drawing>
            <wp:anchor distT="0" distB="0" distL="114300" distR="114300" simplePos="0" relativeHeight="487477760" behindDoc="1" locked="0" layoutInCell="1" allowOverlap="1" wp14:anchorId="28BA8534" wp14:editId="7978618B">
              <wp:simplePos x="0" y="0"/>
              <wp:positionH relativeFrom="page">
                <wp:posOffset>1062355</wp:posOffset>
              </wp:positionH>
              <wp:positionV relativeFrom="page">
                <wp:posOffset>8803005</wp:posOffset>
              </wp:positionV>
              <wp:extent cx="5647690" cy="1270"/>
              <wp:effectExtent l="0" t="0" r="0" b="0"/>
              <wp:wrapNone/>
              <wp:docPr id="1466280633" name="Forma libre: forma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47690" cy="1270"/>
                      </a:xfrm>
                      <a:custGeom>
                        <a:avLst/>
                        <a:gdLst>
                          <a:gd name="T0" fmla="+- 0 1673 1673"/>
                          <a:gd name="T1" fmla="*/ T0 w 8894"/>
                          <a:gd name="T2" fmla="+- 0 1673 1673"/>
                          <a:gd name="T3" fmla="*/ T2 w 8894"/>
                          <a:gd name="T4" fmla="+- 0 10567 1673"/>
                          <a:gd name="T5" fmla="*/ T4 w 8894"/>
                        </a:gdLst>
                        <a:ahLst/>
                        <a:cxnLst>
                          <a:cxn ang="0">
                            <a:pos x="T1" y="0"/>
                          </a:cxn>
                          <a:cxn ang="0">
                            <a:pos x="T3" y="0"/>
                          </a:cxn>
                          <a:cxn ang="0">
                            <a:pos x="T5" y="0"/>
                          </a:cxn>
                        </a:cxnLst>
                        <a:rect l="0" t="0" r="r" b="b"/>
                        <a:pathLst>
                          <a:path w="8894">
                            <a:moveTo>
                              <a:pt x="0" y="0"/>
                            </a:moveTo>
                            <a:lnTo>
                              <a:pt x="0" y="0"/>
                            </a:lnTo>
                            <a:lnTo>
                              <a:pt x="8894"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9F3D68" id="Forma libre: forma 10" o:spid="_x0000_s1026" style="position:absolute;margin-left:83.65pt;margin-top:693.15pt;width:444.7pt;height:.1pt;z-index:-1583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889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" path="m,l,,8894,e" filled="f" strokeweight=".5pt">
              <v:path arrowok="t" o:connecttype="custom" o:connectlocs="0,0;0,0;5647690,0" o:connectangles="0,0,0"/>
              <w10:wrap anchorx="page" anchory="page"/>
            </v:shape>
          </w:pict>
        </mc:Fallback>
      </mc:AlternateContent>
    </w:r>
    <w:r>
      <w:rPr>
        <w:noProof/>
      </w:rPr>
      <mc:AlternateContent>
        <mc:Choice Requires="wps">
          <w:drawing>
            <wp:anchor distT="0" distB="0" distL="114300" distR="114300" simplePos="0" relativeHeight="487478272" behindDoc="1" locked="0" layoutInCell="1" allowOverlap="1" wp14:anchorId="1694F189" wp14:editId="7730EC2D">
              <wp:simplePos x="0" y="0"/>
              <wp:positionH relativeFrom="page">
                <wp:posOffset>1067435</wp:posOffset>
              </wp:positionH>
              <wp:positionV relativeFrom="page">
                <wp:posOffset>8806180</wp:posOffset>
              </wp:positionV>
              <wp:extent cx="2985135" cy="647700"/>
              <wp:effectExtent l="0" t="0" r="0" b="0"/>
              <wp:wrapNone/>
              <wp:docPr id="1940102670"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5135" cy="64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21AD87" w14:textId="77777777" w:rsidR="00313D34" w:rsidRDefault="00000000">
                          <w:pPr>
                            <w:spacing w:before="20" w:line="259" w:lineRule="auto"/>
                            <w:ind w:left="20"/>
                            <w:rPr>
                              <w:b/>
                              <w:sz w:val="20"/>
                            </w:rPr>
                          </w:pPr>
                          <w:r>
                            <w:rPr>
                              <w:b/>
                              <w:sz w:val="20"/>
                            </w:rPr>
                            <w:t>Agencia</w:t>
                          </w:r>
                          <w:r>
                            <w:rPr>
                              <w:b/>
                              <w:spacing w:val="-9"/>
                              <w:sz w:val="20"/>
                            </w:rPr>
                            <w:t xml:space="preserve"> </w:t>
                          </w:r>
                          <w:r>
                            <w:rPr>
                              <w:b/>
                              <w:sz w:val="20"/>
                            </w:rPr>
                            <w:t>Nacional</w:t>
                          </w:r>
                          <w:r>
                            <w:rPr>
                              <w:b/>
                              <w:spacing w:val="-9"/>
                              <w:sz w:val="20"/>
                            </w:rPr>
                            <w:t xml:space="preserve"> </w:t>
                          </w:r>
                          <w:r>
                            <w:rPr>
                              <w:b/>
                              <w:sz w:val="20"/>
                            </w:rPr>
                            <w:t>de</w:t>
                          </w:r>
                          <w:r>
                            <w:rPr>
                              <w:b/>
                              <w:spacing w:val="-9"/>
                              <w:sz w:val="20"/>
                            </w:rPr>
                            <w:t xml:space="preserve"> </w:t>
                          </w:r>
                          <w:r>
                            <w:rPr>
                              <w:b/>
                              <w:sz w:val="20"/>
                            </w:rPr>
                            <w:t>Contratación</w:t>
                          </w:r>
                          <w:r>
                            <w:rPr>
                              <w:b/>
                              <w:spacing w:val="1"/>
                              <w:sz w:val="20"/>
                            </w:rPr>
                            <w:t xml:space="preserve"> </w:t>
                          </w:r>
                          <w:r>
                            <w:rPr>
                              <w:b/>
                              <w:sz w:val="20"/>
                            </w:rPr>
                            <w:t>Pública</w:t>
                          </w:r>
                          <w:r>
                            <w:rPr>
                              <w:b/>
                              <w:spacing w:val="-65"/>
                              <w:sz w:val="20"/>
                            </w:rPr>
                            <w:t xml:space="preserve"> </w:t>
                          </w:r>
                          <w:r>
                            <w:rPr>
                              <w:b/>
                              <w:sz w:val="20"/>
                            </w:rPr>
                            <w:t>Colombia</w:t>
                          </w:r>
                          <w:r>
                            <w:rPr>
                              <w:b/>
                              <w:spacing w:val="-2"/>
                              <w:sz w:val="20"/>
                            </w:rPr>
                            <w:t xml:space="preserve"> </w:t>
                          </w:r>
                          <w:r>
                            <w:rPr>
                              <w:b/>
                              <w:sz w:val="20"/>
                            </w:rPr>
                            <w:t>Compra</w:t>
                          </w:r>
                          <w:r>
                            <w:rPr>
                              <w:b/>
                              <w:spacing w:val="-2"/>
                              <w:sz w:val="20"/>
                            </w:rPr>
                            <w:t xml:space="preserve"> </w:t>
                          </w:r>
                          <w:r>
                            <w:rPr>
                              <w:b/>
                              <w:sz w:val="20"/>
                            </w:rPr>
                            <w:t>Eficiente</w:t>
                          </w:r>
                        </w:p>
                        <w:p w14:paraId="380ADF1F" w14:textId="77777777" w:rsidR="00313D34" w:rsidRDefault="00000000">
                          <w:pPr>
                            <w:spacing w:line="259" w:lineRule="auto"/>
                            <w:ind w:left="20"/>
                            <w:rPr>
                              <w:sz w:val="18"/>
                            </w:rPr>
                          </w:pPr>
                          <w:r>
                            <w:rPr>
                              <w:sz w:val="18"/>
                            </w:rPr>
                            <w:t>Dirección:</w:t>
                          </w:r>
                          <w:r>
                            <w:rPr>
                              <w:spacing w:val="-5"/>
                              <w:sz w:val="18"/>
                            </w:rPr>
                            <w:t xml:space="preserve"> </w:t>
                          </w:r>
                          <w:r>
                            <w:rPr>
                              <w:sz w:val="18"/>
                            </w:rPr>
                            <w:t>Carrera</w:t>
                          </w:r>
                          <w:r>
                            <w:rPr>
                              <w:spacing w:val="-5"/>
                              <w:sz w:val="18"/>
                            </w:rPr>
                            <w:t xml:space="preserve"> </w:t>
                          </w:r>
                          <w:r>
                            <w:rPr>
                              <w:sz w:val="18"/>
                            </w:rPr>
                            <w:t>7</w:t>
                          </w:r>
                          <w:r>
                            <w:rPr>
                              <w:spacing w:val="-5"/>
                              <w:sz w:val="18"/>
                            </w:rPr>
                            <w:t xml:space="preserve"> </w:t>
                          </w:r>
                          <w:r>
                            <w:rPr>
                              <w:sz w:val="18"/>
                            </w:rPr>
                            <w:t>#</w:t>
                          </w:r>
                          <w:r>
                            <w:rPr>
                              <w:spacing w:val="-5"/>
                              <w:sz w:val="18"/>
                            </w:rPr>
                            <w:t xml:space="preserve"> </w:t>
                          </w:r>
                          <w:r>
                            <w:rPr>
                              <w:sz w:val="18"/>
                            </w:rPr>
                            <w:t>26</w:t>
                          </w:r>
                          <w:r>
                            <w:rPr>
                              <w:spacing w:val="5"/>
                              <w:sz w:val="18"/>
                            </w:rPr>
                            <w:t xml:space="preserve"> </w:t>
                          </w:r>
                          <w:r>
                            <w:rPr>
                              <w:sz w:val="18"/>
                            </w:rPr>
                            <w:t>–</w:t>
                          </w:r>
                          <w:r>
                            <w:rPr>
                              <w:spacing w:val="-5"/>
                              <w:sz w:val="18"/>
                            </w:rPr>
                            <w:t xml:space="preserve"> </w:t>
                          </w:r>
                          <w:r>
                            <w:rPr>
                              <w:sz w:val="18"/>
                            </w:rPr>
                            <w:t>20</w:t>
                          </w:r>
                          <w:r>
                            <w:rPr>
                              <w:spacing w:val="-4"/>
                              <w:sz w:val="18"/>
                            </w:rPr>
                            <w:t xml:space="preserve"> </w:t>
                          </w:r>
                          <w:r>
                            <w:rPr>
                              <w:sz w:val="18"/>
                            </w:rPr>
                            <w:t>-</w:t>
                          </w:r>
                          <w:r>
                            <w:rPr>
                              <w:spacing w:val="-5"/>
                              <w:sz w:val="18"/>
                            </w:rPr>
                            <w:t xml:space="preserve"> </w:t>
                          </w:r>
                          <w:r>
                            <w:rPr>
                              <w:sz w:val="18"/>
                            </w:rPr>
                            <w:t>Bogotá,</w:t>
                          </w:r>
                          <w:r>
                            <w:rPr>
                              <w:spacing w:val="-5"/>
                              <w:sz w:val="18"/>
                            </w:rPr>
                            <w:t xml:space="preserve"> </w:t>
                          </w:r>
                          <w:r>
                            <w:rPr>
                              <w:sz w:val="18"/>
                            </w:rPr>
                            <w:t>Colombia</w:t>
                          </w:r>
                          <w:r>
                            <w:rPr>
                              <w:spacing w:val="-60"/>
                              <w:sz w:val="18"/>
                            </w:rPr>
                            <w:t xml:space="preserve"> </w:t>
                          </w:r>
                          <w:r>
                            <w:rPr>
                              <w:sz w:val="18"/>
                            </w:rPr>
                            <w:t>Mesa</w:t>
                          </w:r>
                          <w:r>
                            <w:rPr>
                              <w:spacing w:val="-3"/>
                              <w:sz w:val="18"/>
                            </w:rPr>
                            <w:t xml:space="preserve"> </w:t>
                          </w:r>
                          <w:r>
                            <w:rPr>
                              <w:sz w:val="18"/>
                            </w:rPr>
                            <w:t>de</w:t>
                          </w:r>
                          <w:r>
                            <w:rPr>
                              <w:spacing w:val="-2"/>
                              <w:sz w:val="18"/>
                            </w:rPr>
                            <w:t xml:space="preserve"> </w:t>
                          </w:r>
                          <w:r>
                            <w:rPr>
                              <w:sz w:val="18"/>
                            </w:rPr>
                            <w:t>servicio:</w:t>
                          </w:r>
                          <w:r>
                            <w:rPr>
                              <w:spacing w:val="-2"/>
                              <w:sz w:val="18"/>
                            </w:rPr>
                            <w:t xml:space="preserve"> </w:t>
                          </w:r>
                          <w:r>
                            <w:rPr>
                              <w:sz w:val="18"/>
                            </w:rPr>
                            <w:t>(+57)</w:t>
                          </w:r>
                          <w:r>
                            <w:rPr>
                              <w:spacing w:val="-2"/>
                              <w:sz w:val="18"/>
                            </w:rPr>
                            <w:t xml:space="preserve"> </w:t>
                          </w:r>
                          <w:r>
                            <w:rPr>
                              <w:sz w:val="18"/>
                            </w:rPr>
                            <w:t>601</w:t>
                          </w:r>
                          <w:r>
                            <w:rPr>
                              <w:spacing w:val="-3"/>
                              <w:sz w:val="18"/>
                            </w:rPr>
                            <w:t xml:space="preserve"> </w:t>
                          </w:r>
                          <w:r>
                            <w:rPr>
                              <w:sz w:val="18"/>
                            </w:rPr>
                            <w:t>7456788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94F189" id="_x0000_t202" coordsize="21600,21600" o:spt="202" path="m,l,21600r21600,l21600,xe">
              <v:stroke joinstyle="miter"/>
              <v:path gradientshapeok="t" o:connecttype="rect"/>
            </v:shapetype>
            <v:shape id="Cuadro de texto 9" o:spid="_x0000_s1031" type="#_x0000_t202" style="position:absolute;margin-left:84.05pt;margin-top:693.4pt;width:235.05pt;height:51pt;z-index:-1583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" filled="f" stroked="f">
              <v:textbox inset="0,0,0,0">
                <w:txbxContent>
                  <w:p w14:paraId="4521AD87" w14:textId="77777777" w:rsidR="00313D34" w:rsidRDefault="00000000">
                    <w:pPr>
                      <w:spacing w:before="20" w:line="259" w:lineRule="auto"/>
                      <w:ind w:left="20"/>
                      <w:rPr>
                        <w:b/>
                        <w:sz w:val="20"/>
                      </w:rPr>
                    </w:pPr>
                    <w:r>
                      <w:rPr>
                        <w:b/>
                        <w:sz w:val="20"/>
                      </w:rPr>
                      <w:t>Agencia</w:t>
                    </w:r>
                    <w:r>
                      <w:rPr>
                        <w:b/>
                        <w:spacing w:val="-9"/>
                        <w:sz w:val="20"/>
                      </w:rPr>
                      <w:t xml:space="preserve"> </w:t>
                    </w:r>
                    <w:r>
                      <w:rPr>
                        <w:b/>
                        <w:sz w:val="20"/>
                      </w:rPr>
                      <w:t>Nacional</w:t>
                    </w:r>
                    <w:r>
                      <w:rPr>
                        <w:b/>
                        <w:spacing w:val="-9"/>
                        <w:sz w:val="20"/>
                      </w:rPr>
                      <w:t xml:space="preserve"> </w:t>
                    </w:r>
                    <w:r>
                      <w:rPr>
                        <w:b/>
                        <w:sz w:val="20"/>
                      </w:rPr>
                      <w:t>de</w:t>
                    </w:r>
                    <w:r>
                      <w:rPr>
                        <w:b/>
                        <w:spacing w:val="-9"/>
                        <w:sz w:val="20"/>
                      </w:rPr>
                      <w:t xml:space="preserve"> </w:t>
                    </w:r>
                    <w:r>
                      <w:rPr>
                        <w:b/>
                        <w:sz w:val="20"/>
                      </w:rPr>
                      <w:t>Contratación</w:t>
                    </w:r>
                    <w:r>
                      <w:rPr>
                        <w:b/>
                        <w:spacing w:val="1"/>
                        <w:sz w:val="20"/>
                      </w:rPr>
                      <w:t xml:space="preserve"> </w:t>
                    </w:r>
                    <w:r>
                      <w:rPr>
                        <w:b/>
                        <w:sz w:val="20"/>
                      </w:rPr>
                      <w:t>Pública</w:t>
                    </w:r>
                    <w:r>
                      <w:rPr>
                        <w:b/>
                        <w:spacing w:val="-65"/>
                        <w:sz w:val="20"/>
                      </w:rPr>
                      <w:t xml:space="preserve"> </w:t>
                    </w:r>
                    <w:r>
                      <w:rPr>
                        <w:b/>
                        <w:sz w:val="20"/>
                      </w:rPr>
                      <w:t>Colombia</w:t>
                    </w:r>
                    <w:r>
                      <w:rPr>
                        <w:b/>
                        <w:spacing w:val="-2"/>
                        <w:sz w:val="20"/>
                      </w:rPr>
                      <w:t xml:space="preserve"> </w:t>
                    </w:r>
                    <w:r>
                      <w:rPr>
                        <w:b/>
                        <w:sz w:val="20"/>
                      </w:rPr>
                      <w:t>Compra</w:t>
                    </w:r>
                    <w:r>
                      <w:rPr>
                        <w:b/>
                        <w:spacing w:val="-2"/>
                        <w:sz w:val="20"/>
                      </w:rPr>
                      <w:t xml:space="preserve"> </w:t>
                    </w:r>
                    <w:r>
                      <w:rPr>
                        <w:b/>
                        <w:sz w:val="20"/>
                      </w:rPr>
                      <w:t>Eficiente</w:t>
                    </w:r>
                  </w:p>
                  <w:p w14:paraId="380ADF1F" w14:textId="77777777" w:rsidR="00313D34" w:rsidRDefault="00000000">
                    <w:pPr>
                      <w:spacing w:line="259" w:lineRule="auto"/>
                      <w:ind w:left="20"/>
                      <w:rPr>
                        <w:sz w:val="18"/>
                      </w:rPr>
                    </w:pPr>
                    <w:r>
                      <w:rPr>
                        <w:sz w:val="18"/>
                      </w:rPr>
                      <w:t>Dirección:</w:t>
                    </w:r>
                    <w:r>
                      <w:rPr>
                        <w:spacing w:val="-5"/>
                        <w:sz w:val="18"/>
                      </w:rPr>
                      <w:t xml:space="preserve"> </w:t>
                    </w:r>
                    <w:r>
                      <w:rPr>
                        <w:sz w:val="18"/>
                      </w:rPr>
                      <w:t>Carrera</w:t>
                    </w:r>
                    <w:r>
                      <w:rPr>
                        <w:spacing w:val="-5"/>
                        <w:sz w:val="18"/>
                      </w:rPr>
                      <w:t xml:space="preserve"> </w:t>
                    </w:r>
                    <w:r>
                      <w:rPr>
                        <w:sz w:val="18"/>
                      </w:rPr>
                      <w:t>7</w:t>
                    </w:r>
                    <w:r>
                      <w:rPr>
                        <w:spacing w:val="-5"/>
                        <w:sz w:val="18"/>
                      </w:rPr>
                      <w:t xml:space="preserve"> </w:t>
                    </w:r>
                    <w:r>
                      <w:rPr>
                        <w:sz w:val="18"/>
                      </w:rPr>
                      <w:t>#</w:t>
                    </w:r>
                    <w:r>
                      <w:rPr>
                        <w:spacing w:val="-5"/>
                        <w:sz w:val="18"/>
                      </w:rPr>
                      <w:t xml:space="preserve"> </w:t>
                    </w:r>
                    <w:r>
                      <w:rPr>
                        <w:sz w:val="18"/>
                      </w:rPr>
                      <w:t>26</w:t>
                    </w:r>
                    <w:r>
                      <w:rPr>
                        <w:spacing w:val="5"/>
                        <w:sz w:val="18"/>
                      </w:rPr>
                      <w:t xml:space="preserve"> </w:t>
                    </w:r>
                    <w:r>
                      <w:rPr>
                        <w:sz w:val="18"/>
                      </w:rPr>
                      <w:t>–</w:t>
                    </w:r>
                    <w:r>
                      <w:rPr>
                        <w:spacing w:val="-5"/>
                        <w:sz w:val="18"/>
                      </w:rPr>
                      <w:t xml:space="preserve"> </w:t>
                    </w:r>
                    <w:r>
                      <w:rPr>
                        <w:sz w:val="18"/>
                      </w:rPr>
                      <w:t>20</w:t>
                    </w:r>
                    <w:r>
                      <w:rPr>
                        <w:spacing w:val="-4"/>
                        <w:sz w:val="18"/>
                      </w:rPr>
                      <w:t xml:space="preserve"> </w:t>
                    </w:r>
                    <w:r>
                      <w:rPr>
                        <w:sz w:val="18"/>
                      </w:rPr>
                      <w:t>-</w:t>
                    </w:r>
                    <w:r>
                      <w:rPr>
                        <w:spacing w:val="-5"/>
                        <w:sz w:val="18"/>
                      </w:rPr>
                      <w:t xml:space="preserve"> </w:t>
                    </w:r>
                    <w:r>
                      <w:rPr>
                        <w:sz w:val="18"/>
                      </w:rPr>
                      <w:t>Bogotá,</w:t>
                    </w:r>
                    <w:r>
                      <w:rPr>
                        <w:spacing w:val="-5"/>
                        <w:sz w:val="18"/>
                      </w:rPr>
                      <w:t xml:space="preserve"> </w:t>
                    </w:r>
                    <w:r>
                      <w:rPr>
                        <w:sz w:val="18"/>
                      </w:rPr>
                      <w:t>Colombia</w:t>
                    </w:r>
                    <w:r>
                      <w:rPr>
                        <w:spacing w:val="-60"/>
                        <w:sz w:val="18"/>
                      </w:rPr>
                      <w:t xml:space="preserve"> </w:t>
                    </w:r>
                    <w:r>
                      <w:rPr>
                        <w:sz w:val="18"/>
                      </w:rPr>
                      <w:t>Mesa</w:t>
                    </w:r>
                    <w:r>
                      <w:rPr>
                        <w:spacing w:val="-3"/>
                        <w:sz w:val="18"/>
                      </w:rPr>
                      <w:t xml:space="preserve"> </w:t>
                    </w:r>
                    <w:r>
                      <w:rPr>
                        <w:sz w:val="18"/>
                      </w:rPr>
                      <w:t>de</w:t>
                    </w:r>
                    <w:r>
                      <w:rPr>
                        <w:spacing w:val="-2"/>
                        <w:sz w:val="18"/>
                      </w:rPr>
                      <w:t xml:space="preserve"> </w:t>
                    </w:r>
                    <w:r>
                      <w:rPr>
                        <w:sz w:val="18"/>
                      </w:rPr>
                      <w:t>servicio:</w:t>
                    </w:r>
                    <w:r>
                      <w:rPr>
                        <w:spacing w:val="-2"/>
                        <w:sz w:val="18"/>
                      </w:rPr>
                      <w:t xml:space="preserve"> </w:t>
                    </w:r>
                    <w:r>
                      <w:rPr>
                        <w:sz w:val="18"/>
                      </w:rPr>
                      <w:t>(+57)</w:t>
                    </w:r>
                    <w:r>
                      <w:rPr>
                        <w:spacing w:val="-2"/>
                        <w:sz w:val="18"/>
                      </w:rPr>
                      <w:t xml:space="preserve"> </w:t>
                    </w:r>
                    <w:r>
                      <w:rPr>
                        <w:sz w:val="18"/>
                      </w:rPr>
                      <w:t>601</w:t>
                    </w:r>
                    <w:r>
                      <w:rPr>
                        <w:spacing w:val="-3"/>
                        <w:sz w:val="18"/>
                      </w:rPr>
                      <w:t xml:space="preserve"> </w:t>
                    </w:r>
                    <w:r>
                      <w:rPr>
                        <w:sz w:val="18"/>
                      </w:rPr>
                      <w:t>7456788</w:t>
                    </w:r>
                  </w:p>
                </w:txbxContent>
              </v:textbox>
              <w10:wrap anchorx="page" anchory="page"/>
            </v:shape>
          </w:pict>
        </mc:Fallback>
      </mc:AlternateContent>
    </w:r>
    <w:r>
      <w:rPr>
        <w:noProof/>
      </w:rPr>
      <mc:AlternateContent>
        <mc:Choice Requires="wps">
          <w:drawing>
            <wp:anchor distT="0" distB="0" distL="114300" distR="114300" simplePos="0" relativeHeight="487478784" behindDoc="1" locked="0" layoutInCell="1" allowOverlap="1" wp14:anchorId="6B02DFD8" wp14:editId="1E0B1168">
              <wp:simplePos x="0" y="0"/>
              <wp:positionH relativeFrom="page">
                <wp:posOffset>6024880</wp:posOffset>
              </wp:positionH>
              <wp:positionV relativeFrom="page">
                <wp:posOffset>8831580</wp:posOffset>
              </wp:positionV>
              <wp:extent cx="404495" cy="149225"/>
              <wp:effectExtent l="0" t="0" r="0" b="0"/>
              <wp:wrapNone/>
              <wp:docPr id="794884450"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495" cy="14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77B0DB" w14:textId="77777777" w:rsidR="00313D34" w:rsidRDefault="00000000">
                          <w:pPr>
                            <w:spacing w:before="20"/>
                            <w:ind w:left="20"/>
                            <w:rPr>
                              <w:b/>
                              <w:sz w:val="16"/>
                            </w:rPr>
                          </w:pPr>
                          <w:r>
                            <w:rPr>
                              <w:b/>
                              <w:sz w:val="16"/>
                            </w:rPr>
                            <w:t>pág.</w:t>
                          </w:r>
                          <w:r>
                            <w:rPr>
                              <w:b/>
                              <w:spacing w:val="-1"/>
                              <w:sz w:val="16"/>
                            </w:rPr>
                            <w:t xml:space="preserve"> </w:t>
                          </w:r>
                          <w:r>
                            <w:fldChar w:fldCharType="begin"/>
                          </w:r>
                          <w:r>
                            <w:rPr>
                              <w:b/>
                              <w:sz w:val="16"/>
                            </w:rPr>
                            <w:instrText xml:space="preserve"> PAGE </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02DFD8" id="Cuadro de texto 8" o:spid="_x0000_s1032" type="#_x0000_t202" style="position:absolute;margin-left:474.4pt;margin-top:695.4pt;width:31.85pt;height:11.75pt;z-index:-15837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" filled="f" stroked="f">
              <v:textbox inset="0,0,0,0">
                <w:txbxContent>
                  <w:p w14:paraId="7177B0DB" w14:textId="77777777" w:rsidR="00313D34" w:rsidRDefault="00000000">
                    <w:pPr>
                      <w:spacing w:before="20"/>
                      <w:ind w:left="20"/>
                      <w:rPr>
                        <w:b/>
                        <w:sz w:val="16"/>
                      </w:rPr>
                    </w:pPr>
                    <w:r>
                      <w:rPr>
                        <w:b/>
                        <w:sz w:val="16"/>
                      </w:rPr>
                      <w:t>pág.</w:t>
                    </w:r>
                    <w:r>
                      <w:rPr>
                        <w:b/>
                        <w:spacing w:val="-1"/>
                        <w:sz w:val="16"/>
                      </w:rPr>
                      <w:t xml:space="preserve"> </w:t>
                    </w:r>
                    <w:r>
                      <w:fldChar w:fldCharType="begin"/>
                    </w:r>
                    <w:r>
                      <w:rPr>
                        <w:b/>
                        <w:sz w:val="16"/>
                      </w:rPr>
                      <w:instrText xml:space="preserve"> PAGE </w:instrText>
                    </w:r>
                    <w:r>
                      <w:fldChar w:fldCharType="separate"/>
                    </w:r>
                    <w:r>
                      <w:t>1</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487479296" behindDoc="1" locked="0" layoutInCell="1" allowOverlap="1" wp14:anchorId="685261D2" wp14:editId="19BB13E5">
              <wp:simplePos x="0" y="0"/>
              <wp:positionH relativeFrom="page">
                <wp:posOffset>1067435</wp:posOffset>
              </wp:positionH>
              <wp:positionV relativeFrom="page">
                <wp:posOffset>9442450</wp:posOffset>
              </wp:positionV>
              <wp:extent cx="2524760" cy="164465"/>
              <wp:effectExtent l="0" t="0" r="0" b="0"/>
              <wp:wrapNone/>
              <wp:docPr id="1132196405"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760"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70B698" w14:textId="77777777" w:rsidR="00313D34" w:rsidRDefault="00000000">
                          <w:pPr>
                            <w:spacing w:before="20"/>
                            <w:ind w:left="20"/>
                            <w:rPr>
                              <w:sz w:val="18"/>
                            </w:rPr>
                          </w:pPr>
                          <w:r>
                            <w:rPr>
                              <w:sz w:val="18"/>
                            </w:rPr>
                            <w:t>Atención</w:t>
                          </w:r>
                          <w:r>
                            <w:rPr>
                              <w:spacing w:val="-7"/>
                              <w:sz w:val="18"/>
                            </w:rPr>
                            <w:t xml:space="preserve"> </w:t>
                          </w:r>
                          <w:r>
                            <w:rPr>
                              <w:sz w:val="18"/>
                            </w:rPr>
                            <w:t>al</w:t>
                          </w:r>
                          <w:r>
                            <w:rPr>
                              <w:spacing w:val="-8"/>
                              <w:sz w:val="18"/>
                            </w:rPr>
                            <w:t xml:space="preserve"> </w:t>
                          </w:r>
                          <w:r>
                            <w:rPr>
                              <w:sz w:val="18"/>
                            </w:rPr>
                            <w:t>ciudadano: (+57)</w:t>
                          </w:r>
                          <w:r>
                            <w:rPr>
                              <w:spacing w:val="-7"/>
                              <w:sz w:val="18"/>
                            </w:rPr>
                            <w:t xml:space="preserve"> </w:t>
                          </w:r>
                          <w:r>
                            <w:rPr>
                              <w:sz w:val="18"/>
                            </w:rPr>
                            <w:t>601</w:t>
                          </w:r>
                          <w:r>
                            <w:rPr>
                              <w:spacing w:val="-7"/>
                              <w:sz w:val="18"/>
                            </w:rPr>
                            <w:t xml:space="preserve"> </w:t>
                          </w:r>
                          <w:r>
                            <w:rPr>
                              <w:sz w:val="18"/>
                            </w:rPr>
                            <w:t>7956600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5261D2" id="Cuadro de texto 7" o:spid="_x0000_s1033" type="#_x0000_t202" style="position:absolute;margin-left:84.05pt;margin-top:743.5pt;width:198.8pt;height:12.95pt;z-index:-15837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" filled="f" stroked="f">
              <v:textbox inset="0,0,0,0">
                <w:txbxContent>
                  <w:p w14:paraId="0A70B698" w14:textId="77777777" w:rsidR="00313D34" w:rsidRDefault="00000000">
                    <w:pPr>
                      <w:spacing w:before="20"/>
                      <w:ind w:left="20"/>
                      <w:rPr>
                        <w:sz w:val="18"/>
                      </w:rPr>
                    </w:pPr>
                    <w:r>
                      <w:rPr>
                        <w:sz w:val="18"/>
                      </w:rPr>
                      <w:t>Atención</w:t>
                    </w:r>
                    <w:r>
                      <w:rPr>
                        <w:spacing w:val="-7"/>
                        <w:sz w:val="18"/>
                      </w:rPr>
                      <w:t xml:space="preserve"> </w:t>
                    </w:r>
                    <w:r>
                      <w:rPr>
                        <w:sz w:val="18"/>
                      </w:rPr>
                      <w:t>al</w:t>
                    </w:r>
                    <w:r>
                      <w:rPr>
                        <w:spacing w:val="-8"/>
                        <w:sz w:val="18"/>
                      </w:rPr>
                      <w:t xml:space="preserve"> </w:t>
                    </w:r>
                    <w:r>
                      <w:rPr>
                        <w:sz w:val="18"/>
                      </w:rPr>
                      <w:t>ciudadano: (+57)</w:t>
                    </w:r>
                    <w:r>
                      <w:rPr>
                        <w:spacing w:val="-7"/>
                        <w:sz w:val="18"/>
                      </w:rPr>
                      <w:t xml:space="preserve"> </w:t>
                    </w:r>
                    <w:r>
                      <w:rPr>
                        <w:sz w:val="18"/>
                      </w:rPr>
                      <w:t>601</w:t>
                    </w:r>
                    <w:r>
                      <w:rPr>
                        <w:spacing w:val="-7"/>
                        <w:sz w:val="18"/>
                      </w:rPr>
                      <w:t xml:space="preserve"> </w:t>
                    </w:r>
                    <w:r>
                      <w:rPr>
                        <w:sz w:val="18"/>
                      </w:rPr>
                      <w:t>7956600</w:t>
                    </w:r>
                  </w:p>
                </w:txbxContent>
              </v:textbox>
              <w10:wrap anchorx="page" anchory="page"/>
            </v:shape>
          </w:pict>
        </mc:Fallback>
      </mc:AlternateContent>
    </w:r>
    <w:r>
      <w:rPr>
        <w:noProof/>
      </w:rPr>
      <mc:AlternateContent>
        <mc:Choice Requires="wps">
          <w:drawing>
            <wp:anchor distT="0" distB="0" distL="114300" distR="114300" simplePos="0" relativeHeight="487479808" behindDoc="1" locked="0" layoutInCell="1" allowOverlap="1" wp14:anchorId="3B7F94F9" wp14:editId="7A7B643F">
              <wp:simplePos x="0" y="0"/>
              <wp:positionH relativeFrom="page">
                <wp:posOffset>3972560</wp:posOffset>
              </wp:positionH>
              <wp:positionV relativeFrom="page">
                <wp:posOffset>9481185</wp:posOffset>
              </wp:positionV>
              <wp:extent cx="2299335" cy="127000"/>
              <wp:effectExtent l="0" t="0" r="0" b="0"/>
              <wp:wrapNone/>
              <wp:docPr id="2105912061"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933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E46EC7" w14:textId="77777777" w:rsidR="00313D34" w:rsidRDefault="00000000">
                          <w:pPr>
                            <w:spacing w:line="183" w:lineRule="exact"/>
                            <w:ind w:left="20"/>
                            <w:rPr>
                              <w:rFonts w:ascii="Calibri" w:hAnsi="Calibri"/>
                              <w:sz w:val="16"/>
                            </w:rPr>
                          </w:pPr>
                          <w:r>
                            <w:rPr>
                              <w:rFonts w:ascii="Calibri" w:hAnsi="Calibri"/>
                              <w:b/>
                              <w:sz w:val="16"/>
                            </w:rPr>
                            <w:t>Código:</w:t>
                          </w:r>
                          <w:r>
                            <w:rPr>
                              <w:rFonts w:ascii="Calibri" w:hAnsi="Calibri"/>
                              <w:b/>
                              <w:spacing w:val="-5"/>
                              <w:sz w:val="16"/>
                            </w:rPr>
                            <w:t xml:space="preserve"> </w:t>
                          </w:r>
                          <w:r>
                            <w:rPr>
                              <w:rFonts w:ascii="Calibri" w:hAnsi="Calibri"/>
                              <w:sz w:val="16"/>
                            </w:rPr>
                            <w:t>CCE-REC-FM-17</w:t>
                          </w:r>
                          <w:r>
                            <w:rPr>
                              <w:rFonts w:ascii="Calibri" w:hAnsi="Calibri"/>
                              <w:spacing w:val="-6"/>
                              <w:sz w:val="16"/>
                            </w:rPr>
                            <w:t xml:space="preserve"> </w:t>
                          </w:r>
                          <w:r>
                            <w:rPr>
                              <w:rFonts w:ascii="Calibri" w:hAnsi="Calibri"/>
                              <w:b/>
                              <w:sz w:val="16"/>
                            </w:rPr>
                            <w:t>Versión:</w:t>
                          </w:r>
                          <w:r>
                            <w:rPr>
                              <w:rFonts w:ascii="Calibri" w:hAnsi="Calibri"/>
                              <w:b/>
                              <w:spacing w:val="-7"/>
                              <w:sz w:val="16"/>
                            </w:rPr>
                            <w:t xml:space="preserve"> </w:t>
                          </w:r>
                          <w:r>
                            <w:rPr>
                              <w:rFonts w:ascii="Calibri" w:hAnsi="Calibri"/>
                              <w:sz w:val="16"/>
                            </w:rPr>
                            <w:t>02</w:t>
                          </w:r>
                          <w:r>
                            <w:rPr>
                              <w:rFonts w:ascii="Calibri" w:hAnsi="Calibri"/>
                              <w:spacing w:val="-6"/>
                              <w:sz w:val="16"/>
                            </w:rPr>
                            <w:t xml:space="preserve"> </w:t>
                          </w:r>
                          <w:r>
                            <w:rPr>
                              <w:rFonts w:ascii="Calibri" w:hAnsi="Calibri"/>
                              <w:sz w:val="16"/>
                            </w:rPr>
                            <w:t>Fecha:</w:t>
                          </w:r>
                          <w:r>
                            <w:rPr>
                              <w:rFonts w:ascii="Calibri" w:hAnsi="Calibri"/>
                              <w:spacing w:val="-7"/>
                              <w:sz w:val="16"/>
                            </w:rPr>
                            <w:t xml:space="preserve"> </w:t>
                          </w:r>
                          <w:r>
                            <w:rPr>
                              <w:rFonts w:ascii="Calibri" w:hAnsi="Calibri"/>
                              <w:sz w:val="16"/>
                            </w:rPr>
                            <w:t>31-08-2023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7F94F9" id="Cuadro de texto 6" o:spid="_x0000_s1034" type="#_x0000_t202" style="position:absolute;margin-left:312.8pt;margin-top:746.55pt;width:181.05pt;height:10pt;z-index:-1583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" filled="f" stroked="f">
              <v:textbox inset="0,0,0,0">
                <w:txbxContent>
                  <w:p w14:paraId="6BE46EC7" w14:textId="77777777" w:rsidR="00313D34" w:rsidRDefault="00000000">
                    <w:pPr>
                      <w:spacing w:line="183" w:lineRule="exact"/>
                      <w:ind w:left="20"/>
                      <w:rPr>
                        <w:rFonts w:ascii="Calibri" w:hAnsi="Calibri"/>
                        <w:sz w:val="16"/>
                      </w:rPr>
                    </w:pPr>
                    <w:r>
                      <w:rPr>
                        <w:rFonts w:ascii="Calibri" w:hAnsi="Calibri"/>
                        <w:b/>
                        <w:sz w:val="16"/>
                      </w:rPr>
                      <w:t>Código:</w:t>
                    </w:r>
                    <w:r>
                      <w:rPr>
                        <w:rFonts w:ascii="Calibri" w:hAnsi="Calibri"/>
                        <w:b/>
                        <w:spacing w:val="-5"/>
                        <w:sz w:val="16"/>
                      </w:rPr>
                      <w:t xml:space="preserve"> </w:t>
                    </w:r>
                    <w:r>
                      <w:rPr>
                        <w:rFonts w:ascii="Calibri" w:hAnsi="Calibri"/>
                        <w:sz w:val="16"/>
                      </w:rPr>
                      <w:t>CCE-REC-FM-17</w:t>
                    </w:r>
                    <w:r>
                      <w:rPr>
                        <w:rFonts w:ascii="Calibri" w:hAnsi="Calibri"/>
                        <w:spacing w:val="-6"/>
                        <w:sz w:val="16"/>
                      </w:rPr>
                      <w:t xml:space="preserve"> </w:t>
                    </w:r>
                    <w:r>
                      <w:rPr>
                        <w:rFonts w:ascii="Calibri" w:hAnsi="Calibri"/>
                        <w:b/>
                        <w:sz w:val="16"/>
                      </w:rPr>
                      <w:t>Versión:</w:t>
                    </w:r>
                    <w:r>
                      <w:rPr>
                        <w:rFonts w:ascii="Calibri" w:hAnsi="Calibri"/>
                        <w:b/>
                        <w:spacing w:val="-7"/>
                        <w:sz w:val="16"/>
                      </w:rPr>
                      <w:t xml:space="preserve"> </w:t>
                    </w:r>
                    <w:r>
                      <w:rPr>
                        <w:rFonts w:ascii="Calibri" w:hAnsi="Calibri"/>
                        <w:sz w:val="16"/>
                      </w:rPr>
                      <w:t>02</w:t>
                    </w:r>
                    <w:r>
                      <w:rPr>
                        <w:rFonts w:ascii="Calibri" w:hAnsi="Calibri"/>
                        <w:spacing w:val="-6"/>
                        <w:sz w:val="16"/>
                      </w:rPr>
                      <w:t xml:space="preserve"> </w:t>
                    </w:r>
                    <w:r>
                      <w:rPr>
                        <w:rFonts w:ascii="Calibri" w:hAnsi="Calibri"/>
                        <w:sz w:val="16"/>
                      </w:rPr>
                      <w:t>Fecha:</w:t>
                    </w:r>
                    <w:r>
                      <w:rPr>
                        <w:rFonts w:ascii="Calibri" w:hAnsi="Calibri"/>
                        <w:spacing w:val="-7"/>
                        <w:sz w:val="16"/>
                      </w:rPr>
                      <w:t xml:space="preserve"> </w:t>
                    </w:r>
                    <w:r>
                      <w:rPr>
                        <w:rFonts w:ascii="Calibri" w:hAnsi="Calibri"/>
                        <w:sz w:val="16"/>
                      </w:rPr>
                      <w:t>31-08-2023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DBD2C9" w14:textId="77777777" w:rsidR="00B6272D" w:rsidRDefault="00B6272D">
      <w:r>
        <w:separator/>
      </w:r>
    </w:p>
  </w:footnote>
  <w:footnote w:type="continuationSeparator" w:id="0">
    <w:p w14:paraId="2F58824D" w14:textId="77777777" w:rsidR="00B6272D" w:rsidRDefault="00B627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6AD4B0" w14:textId="77777777" w:rsidR="00313D34" w:rsidRDefault="00000000">
    <w:pPr>
      <w:pStyle w:val="Textoindependiente"/>
      <w:spacing w:line="14" w:lineRule="auto"/>
      <w:rPr>
        <w:sz w:val="20"/>
      </w:rPr>
    </w:pPr>
    <w:r>
      <w:rPr>
        <w:noProof/>
      </w:rPr>
      <w:drawing>
        <wp:anchor distT="0" distB="0" distL="0" distR="0" simplePos="0" relativeHeight="487477248" behindDoc="1" locked="0" layoutInCell="1" allowOverlap="1" wp14:anchorId="22A7846E" wp14:editId="0F902A7C">
          <wp:simplePos x="0" y="0"/>
          <wp:positionH relativeFrom="page">
            <wp:posOffset>2924175</wp:posOffset>
          </wp:positionH>
          <wp:positionV relativeFrom="page">
            <wp:posOffset>104775</wp:posOffset>
          </wp:positionV>
          <wp:extent cx="1924050" cy="85597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76774A"/>
    <w:multiLevelType w:val="hybridMultilevel"/>
    <w:tmpl w:val="5EFAFD6C"/>
    <w:lvl w:ilvl="0" w:tplc="B014720C">
      <w:numFmt w:val="bullet"/>
      <w:lvlText w:val=""/>
      <w:lvlJc w:val="left"/>
      <w:pPr>
        <w:ind w:left="823" w:hanging="360"/>
      </w:pPr>
      <w:rPr>
        <w:rFonts w:ascii="Symbol" w:eastAsia="Symbol" w:hAnsi="Symbol" w:cs="Symbol" w:hint="default"/>
        <w:w w:val="99"/>
        <w:sz w:val="22"/>
        <w:szCs w:val="22"/>
        <w:lang w:val="es-ES" w:eastAsia="en-US" w:bidi="ar-SA"/>
      </w:rPr>
    </w:lvl>
    <w:lvl w:ilvl="1" w:tplc="996A1D6C">
      <w:numFmt w:val="bullet"/>
      <w:lvlText w:val="•"/>
      <w:lvlJc w:val="left"/>
      <w:pPr>
        <w:ind w:left="1601" w:hanging="360"/>
      </w:pPr>
      <w:rPr>
        <w:rFonts w:hint="default"/>
        <w:lang w:val="es-ES" w:eastAsia="en-US" w:bidi="ar-SA"/>
      </w:rPr>
    </w:lvl>
    <w:lvl w:ilvl="2" w:tplc="2F3210D2">
      <w:numFmt w:val="bullet"/>
      <w:lvlText w:val="•"/>
      <w:lvlJc w:val="left"/>
      <w:pPr>
        <w:ind w:left="2383" w:hanging="360"/>
      </w:pPr>
      <w:rPr>
        <w:rFonts w:hint="default"/>
        <w:lang w:val="es-ES" w:eastAsia="en-US" w:bidi="ar-SA"/>
      </w:rPr>
    </w:lvl>
    <w:lvl w:ilvl="3" w:tplc="ADF4033E">
      <w:numFmt w:val="bullet"/>
      <w:lvlText w:val="•"/>
      <w:lvlJc w:val="left"/>
      <w:pPr>
        <w:ind w:left="3165" w:hanging="360"/>
      </w:pPr>
      <w:rPr>
        <w:rFonts w:hint="default"/>
        <w:lang w:val="es-ES" w:eastAsia="en-US" w:bidi="ar-SA"/>
      </w:rPr>
    </w:lvl>
    <w:lvl w:ilvl="4" w:tplc="A25E670E">
      <w:numFmt w:val="bullet"/>
      <w:lvlText w:val="•"/>
      <w:lvlJc w:val="left"/>
      <w:pPr>
        <w:ind w:left="3946" w:hanging="360"/>
      </w:pPr>
      <w:rPr>
        <w:rFonts w:hint="default"/>
        <w:lang w:val="es-ES" w:eastAsia="en-US" w:bidi="ar-SA"/>
      </w:rPr>
    </w:lvl>
    <w:lvl w:ilvl="5" w:tplc="1CE03158">
      <w:numFmt w:val="bullet"/>
      <w:lvlText w:val="•"/>
      <w:lvlJc w:val="left"/>
      <w:pPr>
        <w:ind w:left="4728" w:hanging="360"/>
      </w:pPr>
      <w:rPr>
        <w:rFonts w:hint="default"/>
        <w:lang w:val="es-ES" w:eastAsia="en-US" w:bidi="ar-SA"/>
      </w:rPr>
    </w:lvl>
    <w:lvl w:ilvl="6" w:tplc="5574DD8A">
      <w:numFmt w:val="bullet"/>
      <w:lvlText w:val="•"/>
      <w:lvlJc w:val="left"/>
      <w:pPr>
        <w:ind w:left="5510" w:hanging="360"/>
      </w:pPr>
      <w:rPr>
        <w:rFonts w:hint="default"/>
        <w:lang w:val="es-ES" w:eastAsia="en-US" w:bidi="ar-SA"/>
      </w:rPr>
    </w:lvl>
    <w:lvl w:ilvl="7" w:tplc="7A0A4F3E">
      <w:numFmt w:val="bullet"/>
      <w:lvlText w:val="•"/>
      <w:lvlJc w:val="left"/>
      <w:pPr>
        <w:ind w:left="6291" w:hanging="360"/>
      </w:pPr>
      <w:rPr>
        <w:rFonts w:hint="default"/>
        <w:lang w:val="es-ES" w:eastAsia="en-US" w:bidi="ar-SA"/>
      </w:rPr>
    </w:lvl>
    <w:lvl w:ilvl="8" w:tplc="9318A386">
      <w:numFmt w:val="bullet"/>
      <w:lvlText w:val="•"/>
      <w:lvlJc w:val="left"/>
      <w:pPr>
        <w:ind w:left="7073" w:hanging="360"/>
      </w:pPr>
      <w:rPr>
        <w:rFonts w:hint="default"/>
        <w:lang w:val="es-ES" w:eastAsia="en-US" w:bidi="ar-SA"/>
      </w:rPr>
    </w:lvl>
  </w:abstractNum>
  <w:abstractNum w:abstractNumId="1" w15:restartNumberingAfterBreak="0">
    <w:nsid w:val="433B7395"/>
    <w:multiLevelType w:val="hybridMultilevel"/>
    <w:tmpl w:val="F0C66514"/>
    <w:lvl w:ilvl="0" w:tplc="313648B0">
      <w:start w:val="1"/>
      <w:numFmt w:val="decimal"/>
      <w:lvlText w:val="%1."/>
      <w:lvlJc w:val="left"/>
      <w:pPr>
        <w:ind w:left="385" w:hanging="284"/>
      </w:pPr>
      <w:rPr>
        <w:rFonts w:ascii="Verdana" w:eastAsia="Verdana" w:hAnsi="Verdana" w:cs="Verdana" w:hint="default"/>
        <w:b/>
        <w:bCs/>
        <w:spacing w:val="-1"/>
        <w:w w:val="99"/>
        <w:sz w:val="22"/>
        <w:szCs w:val="22"/>
        <w:lang w:val="es-ES" w:eastAsia="en-US" w:bidi="ar-SA"/>
      </w:rPr>
    </w:lvl>
    <w:lvl w:ilvl="1" w:tplc="0E1A3F62">
      <w:numFmt w:val="bullet"/>
      <w:lvlText w:val="•"/>
      <w:lvlJc w:val="left"/>
      <w:pPr>
        <w:ind w:left="1326" w:hanging="284"/>
      </w:pPr>
      <w:rPr>
        <w:rFonts w:hint="default"/>
        <w:lang w:val="es-ES" w:eastAsia="en-US" w:bidi="ar-SA"/>
      </w:rPr>
    </w:lvl>
    <w:lvl w:ilvl="2" w:tplc="F30253CA">
      <w:numFmt w:val="bullet"/>
      <w:lvlText w:val="•"/>
      <w:lvlJc w:val="left"/>
      <w:pPr>
        <w:ind w:left="2272" w:hanging="284"/>
      </w:pPr>
      <w:rPr>
        <w:rFonts w:hint="default"/>
        <w:lang w:val="es-ES" w:eastAsia="en-US" w:bidi="ar-SA"/>
      </w:rPr>
    </w:lvl>
    <w:lvl w:ilvl="3" w:tplc="01F8F5E4">
      <w:numFmt w:val="bullet"/>
      <w:lvlText w:val="•"/>
      <w:lvlJc w:val="left"/>
      <w:pPr>
        <w:ind w:left="3218" w:hanging="284"/>
      </w:pPr>
      <w:rPr>
        <w:rFonts w:hint="default"/>
        <w:lang w:val="es-ES" w:eastAsia="en-US" w:bidi="ar-SA"/>
      </w:rPr>
    </w:lvl>
    <w:lvl w:ilvl="4" w:tplc="E61420BC">
      <w:numFmt w:val="bullet"/>
      <w:lvlText w:val="•"/>
      <w:lvlJc w:val="left"/>
      <w:pPr>
        <w:ind w:left="4164" w:hanging="284"/>
      </w:pPr>
      <w:rPr>
        <w:rFonts w:hint="default"/>
        <w:lang w:val="es-ES" w:eastAsia="en-US" w:bidi="ar-SA"/>
      </w:rPr>
    </w:lvl>
    <w:lvl w:ilvl="5" w:tplc="3034A7AA">
      <w:numFmt w:val="bullet"/>
      <w:lvlText w:val="•"/>
      <w:lvlJc w:val="left"/>
      <w:pPr>
        <w:ind w:left="5110" w:hanging="284"/>
      </w:pPr>
      <w:rPr>
        <w:rFonts w:hint="default"/>
        <w:lang w:val="es-ES" w:eastAsia="en-US" w:bidi="ar-SA"/>
      </w:rPr>
    </w:lvl>
    <w:lvl w:ilvl="6" w:tplc="9DC89520">
      <w:numFmt w:val="bullet"/>
      <w:lvlText w:val="•"/>
      <w:lvlJc w:val="left"/>
      <w:pPr>
        <w:ind w:left="6056" w:hanging="284"/>
      </w:pPr>
      <w:rPr>
        <w:rFonts w:hint="default"/>
        <w:lang w:val="es-ES" w:eastAsia="en-US" w:bidi="ar-SA"/>
      </w:rPr>
    </w:lvl>
    <w:lvl w:ilvl="7" w:tplc="8D1865CC">
      <w:numFmt w:val="bullet"/>
      <w:lvlText w:val="•"/>
      <w:lvlJc w:val="left"/>
      <w:pPr>
        <w:ind w:left="7002" w:hanging="284"/>
      </w:pPr>
      <w:rPr>
        <w:rFonts w:hint="default"/>
        <w:lang w:val="es-ES" w:eastAsia="en-US" w:bidi="ar-SA"/>
      </w:rPr>
    </w:lvl>
    <w:lvl w:ilvl="8" w:tplc="A5227926">
      <w:numFmt w:val="bullet"/>
      <w:lvlText w:val="•"/>
      <w:lvlJc w:val="left"/>
      <w:pPr>
        <w:ind w:left="7948" w:hanging="284"/>
      </w:pPr>
      <w:rPr>
        <w:rFonts w:hint="default"/>
        <w:lang w:val="es-ES" w:eastAsia="en-US" w:bidi="ar-SA"/>
      </w:rPr>
    </w:lvl>
  </w:abstractNum>
  <w:abstractNum w:abstractNumId="2" w15:restartNumberingAfterBreak="0">
    <w:nsid w:val="4C837D19"/>
    <w:multiLevelType w:val="hybridMultilevel"/>
    <w:tmpl w:val="D7847F90"/>
    <w:lvl w:ilvl="0" w:tplc="49EC3F02">
      <w:numFmt w:val="bullet"/>
      <w:lvlText w:val=""/>
      <w:lvlJc w:val="left"/>
      <w:pPr>
        <w:ind w:left="823" w:hanging="360"/>
      </w:pPr>
      <w:rPr>
        <w:rFonts w:ascii="Symbol" w:eastAsia="Symbol" w:hAnsi="Symbol" w:cs="Symbol" w:hint="default"/>
        <w:w w:val="99"/>
        <w:sz w:val="22"/>
        <w:szCs w:val="22"/>
        <w:lang w:val="es-ES" w:eastAsia="en-US" w:bidi="ar-SA"/>
      </w:rPr>
    </w:lvl>
    <w:lvl w:ilvl="1" w:tplc="8BB08234">
      <w:numFmt w:val="bullet"/>
      <w:lvlText w:val="•"/>
      <w:lvlJc w:val="left"/>
      <w:pPr>
        <w:ind w:left="1601" w:hanging="360"/>
      </w:pPr>
      <w:rPr>
        <w:rFonts w:hint="default"/>
        <w:lang w:val="es-ES" w:eastAsia="en-US" w:bidi="ar-SA"/>
      </w:rPr>
    </w:lvl>
    <w:lvl w:ilvl="2" w:tplc="8676EF9A">
      <w:numFmt w:val="bullet"/>
      <w:lvlText w:val="•"/>
      <w:lvlJc w:val="left"/>
      <w:pPr>
        <w:ind w:left="2383" w:hanging="360"/>
      </w:pPr>
      <w:rPr>
        <w:rFonts w:hint="default"/>
        <w:lang w:val="es-ES" w:eastAsia="en-US" w:bidi="ar-SA"/>
      </w:rPr>
    </w:lvl>
    <w:lvl w:ilvl="3" w:tplc="765C1EE6">
      <w:numFmt w:val="bullet"/>
      <w:lvlText w:val="•"/>
      <w:lvlJc w:val="left"/>
      <w:pPr>
        <w:ind w:left="3165" w:hanging="360"/>
      </w:pPr>
      <w:rPr>
        <w:rFonts w:hint="default"/>
        <w:lang w:val="es-ES" w:eastAsia="en-US" w:bidi="ar-SA"/>
      </w:rPr>
    </w:lvl>
    <w:lvl w:ilvl="4" w:tplc="E54662F4">
      <w:numFmt w:val="bullet"/>
      <w:lvlText w:val="•"/>
      <w:lvlJc w:val="left"/>
      <w:pPr>
        <w:ind w:left="3946" w:hanging="360"/>
      </w:pPr>
      <w:rPr>
        <w:rFonts w:hint="default"/>
        <w:lang w:val="es-ES" w:eastAsia="en-US" w:bidi="ar-SA"/>
      </w:rPr>
    </w:lvl>
    <w:lvl w:ilvl="5" w:tplc="A762C7C4">
      <w:numFmt w:val="bullet"/>
      <w:lvlText w:val="•"/>
      <w:lvlJc w:val="left"/>
      <w:pPr>
        <w:ind w:left="4728" w:hanging="360"/>
      </w:pPr>
      <w:rPr>
        <w:rFonts w:hint="default"/>
        <w:lang w:val="es-ES" w:eastAsia="en-US" w:bidi="ar-SA"/>
      </w:rPr>
    </w:lvl>
    <w:lvl w:ilvl="6" w:tplc="3A680F70">
      <w:numFmt w:val="bullet"/>
      <w:lvlText w:val="•"/>
      <w:lvlJc w:val="left"/>
      <w:pPr>
        <w:ind w:left="5510" w:hanging="360"/>
      </w:pPr>
      <w:rPr>
        <w:rFonts w:hint="default"/>
        <w:lang w:val="es-ES" w:eastAsia="en-US" w:bidi="ar-SA"/>
      </w:rPr>
    </w:lvl>
    <w:lvl w:ilvl="7" w:tplc="9F5C2074">
      <w:numFmt w:val="bullet"/>
      <w:lvlText w:val="•"/>
      <w:lvlJc w:val="left"/>
      <w:pPr>
        <w:ind w:left="6291" w:hanging="360"/>
      </w:pPr>
      <w:rPr>
        <w:rFonts w:hint="default"/>
        <w:lang w:val="es-ES" w:eastAsia="en-US" w:bidi="ar-SA"/>
      </w:rPr>
    </w:lvl>
    <w:lvl w:ilvl="8" w:tplc="6012EB2C">
      <w:numFmt w:val="bullet"/>
      <w:lvlText w:val="•"/>
      <w:lvlJc w:val="left"/>
      <w:pPr>
        <w:ind w:left="7073" w:hanging="360"/>
      </w:pPr>
      <w:rPr>
        <w:rFonts w:hint="default"/>
        <w:lang w:val="es-ES" w:eastAsia="en-US" w:bidi="ar-SA"/>
      </w:rPr>
    </w:lvl>
  </w:abstractNum>
  <w:num w:numId="1" w16cid:durableId="1404790182">
    <w:abstractNumId w:val="2"/>
  </w:num>
  <w:num w:numId="2" w16cid:durableId="100803535">
    <w:abstractNumId w:val="0"/>
  </w:num>
  <w:num w:numId="3" w16cid:durableId="3399402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D34"/>
    <w:rsid w:val="00313D34"/>
    <w:rsid w:val="00681650"/>
    <w:rsid w:val="00684374"/>
    <w:rsid w:val="008B3A8C"/>
    <w:rsid w:val="008F5C50"/>
    <w:rsid w:val="00A10AE9"/>
    <w:rsid w:val="00B6272D"/>
    <w:rsid w:val="00C42495"/>
    <w:rsid w:val="00CC5C78"/>
    <w:rsid w:val="00E44A83"/>
    <w:rsid w:val="00FE5E1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ADA47A"/>
  <w15:docId w15:val="{850029DD-34FF-45A5-8865-1FFD3C22D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spacing w:before="100"/>
      <w:ind w:left="385" w:hanging="285"/>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spacing w:before="100"/>
      <w:ind w:left="385" w:hanging="285"/>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063655">
      <w:bodyDiv w:val="1"/>
      <w:marLeft w:val="0"/>
      <w:marRight w:val="0"/>
      <w:marTop w:val="0"/>
      <w:marBottom w:val="0"/>
      <w:divBdr>
        <w:top w:val="none" w:sz="0" w:space="0" w:color="auto"/>
        <w:left w:val="none" w:sz="0" w:space="0" w:color="auto"/>
        <w:bottom w:val="none" w:sz="0" w:space="0" w:color="auto"/>
        <w:right w:val="none" w:sz="0" w:space="0" w:color="auto"/>
      </w:divBdr>
    </w:div>
    <w:div w:id="439371951">
      <w:bodyDiv w:val="1"/>
      <w:marLeft w:val="0"/>
      <w:marRight w:val="0"/>
      <w:marTop w:val="0"/>
      <w:marBottom w:val="0"/>
      <w:divBdr>
        <w:top w:val="none" w:sz="0" w:space="0" w:color="auto"/>
        <w:left w:val="none" w:sz="0" w:space="0" w:color="auto"/>
        <w:bottom w:val="none" w:sz="0" w:space="0" w:color="auto"/>
        <w:right w:val="none" w:sz="0" w:space="0" w:color="auto"/>
      </w:divBdr>
    </w:div>
    <w:div w:id="1189490517">
      <w:bodyDiv w:val="1"/>
      <w:marLeft w:val="0"/>
      <w:marRight w:val="0"/>
      <w:marTop w:val="0"/>
      <w:marBottom w:val="0"/>
      <w:divBdr>
        <w:top w:val="none" w:sz="0" w:space="0" w:color="auto"/>
        <w:left w:val="none" w:sz="0" w:space="0" w:color="auto"/>
        <w:bottom w:val="none" w:sz="0" w:space="0" w:color="auto"/>
        <w:right w:val="none" w:sz="0" w:space="0" w:color="auto"/>
      </w:divBdr>
    </w:div>
    <w:div w:id="15376980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colombiacompra.gov.co/sites/cce_public/files/cce_documents/cce-eicp-ma-04._manual_requisitos_habilitantes_v3_29-09-2023.pdf" TargetMode="External"/><Relationship Id="rId18" Type="http://schemas.openxmlformats.org/officeDocument/2006/relationships/hyperlink" Target="https://www.colombiacompra.gov.co/sites/cce_public/files/files_2020/boletin_de_realtoria_iii.pdf"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sucop.gov.co/entidades/colombiacompra/Normativa?IDNorma=17363" TargetMode="External"/><Relationship Id="rId7" Type="http://schemas.openxmlformats.org/officeDocument/2006/relationships/image" Target="media/image1.jpeg"/><Relationship Id="rId12" Type="http://schemas.openxmlformats.org/officeDocument/2006/relationships/hyperlink" Target="https://colombiacompra.gov.co/sites/cce_public/files/cce_documents/cce-eicp-ma-04._manual_requisitos_habilitantes_v3_29-09-2023.pdf" TargetMode="External"/><Relationship Id="rId17" Type="http://schemas.openxmlformats.org/officeDocument/2006/relationships/hyperlink" Target="https://relatoria.colombiacompra.gov.co/" TargetMode="External"/><Relationship Id="rId25"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s://colombiacompra.gov.co/sites/cce_public/files/cce_documents/cce-eicp-ma-04._manual_requisitos_habilitantes_v3_29-09-2023.pdf" TargetMode="External"/><Relationship Id="rId20" Type="http://schemas.openxmlformats.org/officeDocument/2006/relationships/hyperlink" Target="https://www.sucop.gov.co/entidades/colombiacompra/Normativa?IDNorma=1736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lombiacompra.gov.co/sites/cce_public/files/cce_documents/cce-eicp-ma-04._manual_requisitos_habilitantes_v3_29-09-2023.pdf" TargetMode="External"/><Relationship Id="rId24" Type="http://schemas.openxmlformats.org/officeDocument/2006/relationships/hyperlink" Target="https://www.colombiacompra.gov.co/sala-de-prensa/boletin-digital" TargetMode="External"/><Relationship Id="rId5" Type="http://schemas.openxmlformats.org/officeDocument/2006/relationships/footnotes" Target="footnotes.xml"/><Relationship Id="rId15" Type="http://schemas.openxmlformats.org/officeDocument/2006/relationships/hyperlink" Target="https://colombiacompra.gov.co/sites/cce_public/files/cce_documents/cce-eicp-ma-04._manual_requisitos_habilitantes_v3_29-09-2023.pdf" TargetMode="External"/><Relationship Id="rId23" Type="http://schemas.openxmlformats.org/officeDocument/2006/relationships/hyperlink" Target="https://www.colombiacompra.gov.co/sala-de-prensa/boletin-digital" TargetMode="External"/><Relationship Id="rId10" Type="http://schemas.openxmlformats.org/officeDocument/2006/relationships/hyperlink" Target="https://colombiacompra.gov.co/sites/cce_public/files/cce_documents/cce-eicp-ma-04._manual_requisitos_habilitantes_v3_29-09-2023.pdf" TargetMode="External"/><Relationship Id="rId19" Type="http://schemas.openxmlformats.org/officeDocument/2006/relationships/hyperlink" Target="https://www.colombiacompra.gov.co/sites/cce_public/files/files_2020/boletin_de_realtoria_iii.pdf"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colombiacompra.gov.co/sites/cce_public/files/cce_documents/cce-eicp-ma-04._manual_requisitos_habilitantes_v3_29-09-2023.pdf" TargetMode="External"/><Relationship Id="rId22" Type="http://schemas.openxmlformats.org/officeDocument/2006/relationships/hyperlink" Target="https://www.colombiacompra.gov.co/content/convocatoria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9</Pages>
  <Words>2416</Words>
  <Characters>13292</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title</vt:lpstr>
    </vt:vector>
  </TitlesOfParts>
  <Company/>
  <LinksUpToDate>false</LinksUpToDate>
  <CharactersWithSpaces>15677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keywords/>
  <dc:description/>
  <cp:lastModifiedBy>Rey David Saido Quintero</cp:lastModifiedBy>
  <cp:revision>2</cp:revision>
  <dcterms:created xsi:type="dcterms:W3CDTF">2024-09-20T20:59:00Z</dcterms:created>
  <dcterms:modified xsi:type="dcterms:W3CDTF">2024-10-07T13:27:00Z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2024-08-22T00:00:00Z</vt:filetime>
  </property>
  <property fmtid="{D5CDD505-2E9C-101B-9397-08002B2CF9AE}" pid="3" name="Creator">
    <vt:lpwstr>e-iceblue</vt:lpwstr>
  </property>
  <property fmtid="{D5CDD505-2E9C-101B-9397-08002B2CF9AE}" pid="4" name="LastSaved">
    <vt:filetime>2024-09-20T00:00:00Z</vt:filetime>
  </property>
</Properties>
</file>