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1EFE5F" w14:textId="77777777" w:rsidR="00A46009" w:rsidRDefault="00A46009">
      <w:pPr>
        <w:pStyle w:val="Textoindependiente"/>
        <w:spacing w:before="52"/>
        <w:ind w:left="200"/>
      </w:pPr>
    </w:p>
    <w:p w14:paraId="5C0E3184" w14:textId="77777777" w:rsidR="00A46009" w:rsidRDefault="00A46009" w:rsidP="009F75EC">
      <w:pPr>
        <w:pStyle w:val="Textoindependiente"/>
        <w:spacing w:before="52"/>
        <w:ind w:left="200"/>
        <w:jc w:val="both"/>
      </w:pPr>
    </w:p>
    <w:p w14:paraId="0AE53529" w14:textId="04666FC3" w:rsidR="00A46009" w:rsidRPr="009F75EC" w:rsidRDefault="00A46009" w:rsidP="009F75EC">
      <w:pPr>
        <w:pStyle w:val="Textoindependiente"/>
        <w:tabs>
          <w:tab w:val="left" w:pos="2290"/>
        </w:tabs>
        <w:ind w:right="726"/>
        <w:jc w:val="both"/>
        <w:rPr>
          <w:b/>
          <w:bCs/>
        </w:rPr>
      </w:pPr>
      <w:r w:rsidRPr="009F75EC">
        <w:rPr>
          <w:b/>
          <w:bCs/>
        </w:rPr>
        <w:t>PLANEACIÓN</w:t>
      </w:r>
      <w:r w:rsidRPr="009F75EC">
        <w:rPr>
          <w:b/>
          <w:bCs/>
          <w:spacing w:val="-5"/>
        </w:rPr>
        <w:t xml:space="preserve"> </w:t>
      </w:r>
      <w:r w:rsidRPr="009F75EC">
        <w:rPr>
          <w:b/>
          <w:bCs/>
        </w:rPr>
        <w:t>CONTRACTUAL</w:t>
      </w:r>
      <w:r w:rsidRPr="009F75EC">
        <w:rPr>
          <w:b/>
          <w:bCs/>
          <w:spacing w:val="-5"/>
        </w:rPr>
        <w:t xml:space="preserve"> </w:t>
      </w:r>
      <w:r w:rsidRPr="009F75EC">
        <w:rPr>
          <w:b/>
          <w:bCs/>
        </w:rPr>
        <w:t>–</w:t>
      </w:r>
      <w:r w:rsidRPr="009F75EC">
        <w:rPr>
          <w:b/>
          <w:bCs/>
          <w:spacing w:val="-7"/>
        </w:rPr>
        <w:t xml:space="preserve"> </w:t>
      </w:r>
      <w:r w:rsidRPr="009F75EC">
        <w:rPr>
          <w:b/>
          <w:bCs/>
        </w:rPr>
        <w:t>Noción</w:t>
      </w:r>
      <w:r w:rsidR="009F75EC" w:rsidRPr="009F75EC">
        <w:rPr>
          <w:b/>
          <w:bCs/>
        </w:rPr>
        <w:t xml:space="preserve"> </w:t>
      </w:r>
      <w:r w:rsidR="009F75EC">
        <w:rPr>
          <w:b/>
          <w:bCs/>
        </w:rPr>
        <w:t xml:space="preserve">- </w:t>
      </w:r>
      <w:r w:rsidR="009F75EC" w:rsidRPr="009F75EC">
        <w:rPr>
          <w:b/>
          <w:bCs/>
        </w:rPr>
        <w:t>Obligación</w:t>
      </w:r>
      <w:r w:rsidR="009F75EC" w:rsidRPr="009F75EC">
        <w:rPr>
          <w:b/>
          <w:bCs/>
          <w:spacing w:val="-4"/>
        </w:rPr>
        <w:t xml:space="preserve"> </w:t>
      </w:r>
      <w:r w:rsidR="009F75EC" w:rsidRPr="009F75EC">
        <w:rPr>
          <w:b/>
          <w:bCs/>
        </w:rPr>
        <w:t>de</w:t>
      </w:r>
      <w:r w:rsidR="009F75EC" w:rsidRPr="009F75EC">
        <w:rPr>
          <w:b/>
          <w:bCs/>
          <w:spacing w:val="-7"/>
        </w:rPr>
        <w:t xml:space="preserve"> </w:t>
      </w:r>
      <w:r w:rsidR="009F75EC" w:rsidRPr="009F75EC">
        <w:rPr>
          <w:b/>
          <w:bCs/>
        </w:rPr>
        <w:t>las</w:t>
      </w:r>
      <w:r w:rsidR="009F75EC" w:rsidRPr="009F75EC">
        <w:rPr>
          <w:b/>
          <w:bCs/>
          <w:spacing w:val="-6"/>
        </w:rPr>
        <w:t xml:space="preserve"> </w:t>
      </w:r>
      <w:r w:rsidR="009F75EC" w:rsidRPr="009F75EC">
        <w:rPr>
          <w:b/>
          <w:bCs/>
        </w:rPr>
        <w:t>entidades–</w:t>
      </w:r>
      <w:r w:rsidR="009F75EC" w:rsidRPr="009F75EC">
        <w:rPr>
          <w:b/>
          <w:bCs/>
          <w:spacing w:val="-9"/>
        </w:rPr>
        <w:t xml:space="preserve"> </w:t>
      </w:r>
      <w:r w:rsidR="009F75EC" w:rsidRPr="009F75EC">
        <w:rPr>
          <w:b/>
          <w:bCs/>
        </w:rPr>
        <w:t>Ley</w:t>
      </w:r>
      <w:r w:rsidR="009F75EC" w:rsidRPr="009F75EC">
        <w:rPr>
          <w:b/>
          <w:bCs/>
          <w:spacing w:val="-9"/>
        </w:rPr>
        <w:t xml:space="preserve"> </w:t>
      </w:r>
      <w:r w:rsidR="009F75EC" w:rsidRPr="009F75EC">
        <w:rPr>
          <w:b/>
          <w:bCs/>
        </w:rPr>
        <w:t>80</w:t>
      </w:r>
      <w:r w:rsidR="009F75EC" w:rsidRPr="009F75EC">
        <w:rPr>
          <w:b/>
          <w:bCs/>
          <w:spacing w:val="-9"/>
        </w:rPr>
        <w:t xml:space="preserve"> </w:t>
      </w:r>
      <w:r w:rsidR="009F75EC" w:rsidRPr="009F75EC">
        <w:rPr>
          <w:b/>
          <w:bCs/>
        </w:rPr>
        <w:t>de</w:t>
      </w:r>
      <w:r w:rsidR="009F75EC" w:rsidRPr="009F75EC">
        <w:rPr>
          <w:b/>
          <w:bCs/>
          <w:spacing w:val="-8"/>
        </w:rPr>
        <w:t xml:space="preserve"> </w:t>
      </w:r>
      <w:r w:rsidR="009F75EC" w:rsidRPr="009F75EC">
        <w:rPr>
          <w:b/>
          <w:bCs/>
        </w:rPr>
        <w:t>1993</w:t>
      </w:r>
    </w:p>
    <w:p w14:paraId="0E5F48C6" w14:textId="77777777" w:rsidR="00A46009" w:rsidRDefault="00A46009" w:rsidP="009F75EC">
      <w:pPr>
        <w:tabs>
          <w:tab w:val="left" w:pos="920"/>
        </w:tabs>
        <w:spacing w:line="273" w:lineRule="auto"/>
        <w:jc w:val="both"/>
      </w:pPr>
    </w:p>
    <w:p w14:paraId="7316B950" w14:textId="60ED4E64" w:rsidR="00A46009" w:rsidRDefault="00A46009" w:rsidP="009F75EC">
      <w:pPr>
        <w:tabs>
          <w:tab w:val="left" w:pos="920"/>
        </w:tabs>
        <w:spacing w:line="273" w:lineRule="auto"/>
        <w:jc w:val="both"/>
      </w:pPr>
      <w:r>
        <w:t>La</w:t>
      </w:r>
      <w:r w:rsidRPr="00A46009">
        <w:rPr>
          <w:spacing w:val="1"/>
        </w:rPr>
        <w:t xml:space="preserve"> </w:t>
      </w:r>
      <w:r>
        <w:t>planeación</w:t>
      </w:r>
      <w:r w:rsidRPr="00A46009">
        <w:rPr>
          <w:spacing w:val="1"/>
        </w:rPr>
        <w:t xml:space="preserve"> </w:t>
      </w:r>
      <w:r>
        <w:t>contractual</w:t>
      </w:r>
      <w:r w:rsidRPr="00A46009">
        <w:rPr>
          <w:spacing w:val="1"/>
        </w:rPr>
        <w:t xml:space="preserve"> </w:t>
      </w:r>
      <w:r>
        <w:t>es</w:t>
      </w:r>
      <w:r w:rsidRPr="00A46009">
        <w:rPr>
          <w:spacing w:val="1"/>
        </w:rPr>
        <w:t xml:space="preserve"> </w:t>
      </w:r>
      <w:r>
        <w:t>una</w:t>
      </w:r>
      <w:r w:rsidRPr="00A46009">
        <w:rPr>
          <w:spacing w:val="1"/>
        </w:rPr>
        <w:t xml:space="preserve"> </w:t>
      </w:r>
      <w:r>
        <w:t>herramienta</w:t>
      </w:r>
      <w:r w:rsidRPr="00A46009">
        <w:rPr>
          <w:spacing w:val="1"/>
        </w:rPr>
        <w:t xml:space="preserve"> </w:t>
      </w:r>
      <w:r>
        <w:t>de</w:t>
      </w:r>
      <w:r w:rsidRPr="00A46009">
        <w:rPr>
          <w:spacing w:val="1"/>
        </w:rPr>
        <w:t xml:space="preserve"> </w:t>
      </w:r>
      <w:r>
        <w:t>gerencia</w:t>
      </w:r>
      <w:r w:rsidRPr="00A46009">
        <w:rPr>
          <w:spacing w:val="1"/>
        </w:rPr>
        <w:t xml:space="preserve"> </w:t>
      </w:r>
      <w:r>
        <w:t>pública,</w:t>
      </w:r>
      <w:r w:rsidRPr="00A46009">
        <w:rPr>
          <w:spacing w:val="1"/>
        </w:rPr>
        <w:t xml:space="preserve"> </w:t>
      </w:r>
      <w:r>
        <w:t>que</w:t>
      </w:r>
      <w:r w:rsidRPr="00A46009">
        <w:rPr>
          <w:spacing w:val="1"/>
        </w:rPr>
        <w:t xml:space="preserve"> </w:t>
      </w:r>
      <w:r>
        <w:t>exige</w:t>
      </w:r>
      <w:r w:rsidRPr="00A46009">
        <w:rPr>
          <w:spacing w:val="1"/>
        </w:rPr>
        <w:t xml:space="preserve"> </w:t>
      </w:r>
      <w:r w:rsidRPr="00A46009">
        <w:rPr>
          <w:spacing w:val="-1"/>
        </w:rPr>
        <w:t>estructurar</w:t>
      </w:r>
      <w:r w:rsidRPr="00A46009">
        <w:rPr>
          <w:spacing w:val="-13"/>
        </w:rPr>
        <w:t xml:space="preserve"> </w:t>
      </w:r>
      <w:r w:rsidRPr="00A46009">
        <w:rPr>
          <w:spacing w:val="-1"/>
        </w:rPr>
        <w:t>el</w:t>
      </w:r>
      <w:r w:rsidRPr="00A46009">
        <w:rPr>
          <w:spacing w:val="-15"/>
        </w:rPr>
        <w:t xml:space="preserve"> </w:t>
      </w:r>
      <w:r w:rsidRPr="00A46009">
        <w:rPr>
          <w:spacing w:val="-1"/>
        </w:rPr>
        <w:t>proceso</w:t>
      </w:r>
      <w:r w:rsidRPr="00A46009">
        <w:rPr>
          <w:spacing w:val="-13"/>
        </w:rPr>
        <w:t xml:space="preserve"> </w:t>
      </w:r>
      <w:r w:rsidRPr="00A46009">
        <w:rPr>
          <w:spacing w:val="-1"/>
        </w:rPr>
        <w:t>contractual</w:t>
      </w:r>
      <w:r w:rsidRPr="00A46009">
        <w:rPr>
          <w:spacing w:val="-14"/>
        </w:rPr>
        <w:t xml:space="preserve"> </w:t>
      </w:r>
      <w:r w:rsidRPr="00A46009">
        <w:rPr>
          <w:spacing w:val="-1"/>
        </w:rPr>
        <w:t>dedicando</w:t>
      </w:r>
      <w:r w:rsidRPr="00A46009">
        <w:rPr>
          <w:spacing w:val="-12"/>
        </w:rPr>
        <w:t xml:space="preserve"> </w:t>
      </w:r>
      <w:r w:rsidRPr="00A46009">
        <w:rPr>
          <w:spacing w:val="-1"/>
        </w:rPr>
        <w:t>tiempo</w:t>
      </w:r>
      <w:r w:rsidRPr="00A46009">
        <w:rPr>
          <w:spacing w:val="-14"/>
        </w:rPr>
        <w:t xml:space="preserve"> </w:t>
      </w:r>
      <w:r w:rsidRPr="00A46009">
        <w:rPr>
          <w:spacing w:val="-1"/>
        </w:rPr>
        <w:t>y</w:t>
      </w:r>
      <w:r w:rsidRPr="00A46009">
        <w:rPr>
          <w:spacing w:val="-15"/>
        </w:rPr>
        <w:t xml:space="preserve"> </w:t>
      </w:r>
      <w:r w:rsidRPr="00A46009">
        <w:rPr>
          <w:spacing w:val="-1"/>
        </w:rPr>
        <w:t>esfuerzos</w:t>
      </w:r>
      <w:r w:rsidRPr="00A46009">
        <w:rPr>
          <w:spacing w:val="-12"/>
        </w:rPr>
        <w:t xml:space="preserve"> </w:t>
      </w:r>
      <w:r w:rsidRPr="00A46009">
        <w:rPr>
          <w:spacing w:val="-1"/>
        </w:rPr>
        <w:t>para</w:t>
      </w:r>
      <w:r w:rsidRPr="00A46009">
        <w:rPr>
          <w:spacing w:val="-14"/>
        </w:rPr>
        <w:t xml:space="preserve"> </w:t>
      </w:r>
      <w:r w:rsidRPr="00A46009">
        <w:rPr>
          <w:spacing w:val="-1"/>
        </w:rPr>
        <w:t>elaborar</w:t>
      </w:r>
      <w:r w:rsidRPr="00A46009">
        <w:rPr>
          <w:spacing w:val="-12"/>
        </w:rPr>
        <w:t xml:space="preserve"> </w:t>
      </w:r>
      <w:r>
        <w:t>estudios</w:t>
      </w:r>
      <w:r w:rsidRPr="00A46009">
        <w:rPr>
          <w:spacing w:val="-59"/>
        </w:rPr>
        <w:t xml:space="preserve"> </w:t>
      </w:r>
      <w:r>
        <w:t>previos, con el fin de determinar la necesidad que pretende satisfacer la Entidad</w:t>
      </w:r>
      <w:r w:rsidRPr="00A46009">
        <w:rPr>
          <w:spacing w:val="1"/>
        </w:rPr>
        <w:t xml:space="preserve"> </w:t>
      </w:r>
      <w:r>
        <w:t>Estatal y cuál es la mejor manera de hacerlo, consultado el tipo de bienes y servicios</w:t>
      </w:r>
      <w:r w:rsidRPr="00A46009">
        <w:rPr>
          <w:spacing w:val="1"/>
        </w:rPr>
        <w:t xml:space="preserve"> </w:t>
      </w:r>
      <w:r w:rsidRPr="00A46009">
        <w:rPr>
          <w:spacing w:val="-1"/>
        </w:rPr>
        <w:t>que</w:t>
      </w:r>
      <w:r w:rsidRPr="00A46009">
        <w:rPr>
          <w:spacing w:val="-15"/>
        </w:rPr>
        <w:t xml:space="preserve"> </w:t>
      </w:r>
      <w:r w:rsidRPr="00A46009">
        <w:rPr>
          <w:spacing w:val="-1"/>
        </w:rPr>
        <w:t>ofrece</w:t>
      </w:r>
      <w:r w:rsidRPr="00A46009">
        <w:rPr>
          <w:spacing w:val="-13"/>
        </w:rPr>
        <w:t xml:space="preserve"> </w:t>
      </w:r>
      <w:r w:rsidRPr="00A46009">
        <w:rPr>
          <w:spacing w:val="-1"/>
        </w:rPr>
        <w:t>el</w:t>
      </w:r>
      <w:r w:rsidRPr="00A46009">
        <w:rPr>
          <w:spacing w:val="-14"/>
        </w:rPr>
        <w:t xml:space="preserve"> </w:t>
      </w:r>
      <w:r w:rsidRPr="00A46009">
        <w:rPr>
          <w:spacing w:val="-1"/>
        </w:rPr>
        <w:t>mercado</w:t>
      </w:r>
      <w:r w:rsidRPr="00A46009">
        <w:rPr>
          <w:spacing w:val="-13"/>
        </w:rPr>
        <w:t xml:space="preserve"> </w:t>
      </w:r>
      <w:r>
        <w:t>y</w:t>
      </w:r>
      <w:r w:rsidRPr="00A46009">
        <w:rPr>
          <w:spacing w:val="-14"/>
        </w:rPr>
        <w:t xml:space="preserve"> </w:t>
      </w:r>
      <w:r>
        <w:t>sus</w:t>
      </w:r>
      <w:r w:rsidRPr="00A46009">
        <w:rPr>
          <w:spacing w:val="-14"/>
        </w:rPr>
        <w:t xml:space="preserve"> </w:t>
      </w:r>
      <w:r>
        <w:t>características,</w:t>
      </w:r>
      <w:r w:rsidRPr="00A46009">
        <w:rPr>
          <w:spacing w:val="-13"/>
        </w:rPr>
        <w:t xml:space="preserve"> </w:t>
      </w:r>
      <w:r>
        <w:t>especificaciones,</w:t>
      </w:r>
      <w:r w:rsidRPr="00A46009">
        <w:rPr>
          <w:spacing w:val="-11"/>
        </w:rPr>
        <w:t xml:space="preserve"> </w:t>
      </w:r>
      <w:r>
        <w:t>precios,</w:t>
      </w:r>
      <w:r w:rsidRPr="00A46009">
        <w:rPr>
          <w:spacing w:val="-14"/>
        </w:rPr>
        <w:t xml:space="preserve"> </w:t>
      </w:r>
      <w:r>
        <w:t>costos,</w:t>
      </w:r>
      <w:r w:rsidRPr="00A46009">
        <w:rPr>
          <w:spacing w:val="-14"/>
        </w:rPr>
        <w:t xml:space="preserve"> </w:t>
      </w:r>
      <w:r>
        <w:t>riesgos,</w:t>
      </w:r>
      <w:r w:rsidRPr="00A46009">
        <w:rPr>
          <w:spacing w:val="-58"/>
        </w:rPr>
        <w:t xml:space="preserve"> </w:t>
      </w:r>
      <w:r>
        <w:t>garantías, disponibilidad, oferentes, etc. Lo anterior con la finalidad de realizar la</w:t>
      </w:r>
      <w:r w:rsidRPr="00A46009">
        <w:rPr>
          <w:spacing w:val="1"/>
        </w:rPr>
        <w:t xml:space="preserve"> </w:t>
      </w:r>
      <w:r>
        <w:t>escogencia diligente de la mejor oferta, para beneficiar los intereses y fines públicos</w:t>
      </w:r>
      <w:r w:rsidRPr="00A46009">
        <w:rPr>
          <w:spacing w:val="1"/>
        </w:rPr>
        <w:t xml:space="preserve"> </w:t>
      </w:r>
      <w:r>
        <w:t>inmersos</w:t>
      </w:r>
      <w:r w:rsidRPr="00A46009">
        <w:rPr>
          <w:spacing w:val="-2"/>
        </w:rPr>
        <w:t xml:space="preserve"> </w:t>
      </w:r>
      <w:r>
        <w:t>en</w:t>
      </w:r>
      <w:r w:rsidRPr="00A46009">
        <w:rPr>
          <w:spacing w:val="-2"/>
        </w:rPr>
        <w:t xml:space="preserve"> </w:t>
      </w:r>
      <w:r>
        <w:t>la</w:t>
      </w:r>
      <w:r w:rsidRPr="00A46009">
        <w:rPr>
          <w:spacing w:val="-1"/>
        </w:rPr>
        <w:t xml:space="preserve"> </w:t>
      </w:r>
      <w:r>
        <w:t>contratación</w:t>
      </w:r>
      <w:r w:rsidRPr="00A46009">
        <w:rPr>
          <w:spacing w:val="-2"/>
        </w:rPr>
        <w:t xml:space="preserve"> </w:t>
      </w:r>
      <w:r>
        <w:t>de</w:t>
      </w:r>
      <w:r w:rsidRPr="00A46009">
        <w:rPr>
          <w:spacing w:val="-2"/>
        </w:rPr>
        <w:t xml:space="preserve"> </w:t>
      </w:r>
      <w:r>
        <w:t>las</w:t>
      </w:r>
      <w:r w:rsidRPr="00A46009">
        <w:rPr>
          <w:spacing w:val="-1"/>
        </w:rPr>
        <w:t xml:space="preserve"> </w:t>
      </w:r>
      <w:r>
        <w:t>Entidades</w:t>
      </w:r>
      <w:r w:rsidRPr="00A46009">
        <w:rPr>
          <w:spacing w:val="-2"/>
        </w:rPr>
        <w:t xml:space="preserve"> </w:t>
      </w:r>
      <w:r>
        <w:t>Estatales.</w:t>
      </w:r>
    </w:p>
    <w:p w14:paraId="1F71DBB3" w14:textId="77777777" w:rsidR="009F75EC" w:rsidRDefault="009F75EC" w:rsidP="009F75EC">
      <w:pPr>
        <w:tabs>
          <w:tab w:val="left" w:pos="920"/>
        </w:tabs>
        <w:spacing w:line="273" w:lineRule="auto"/>
        <w:jc w:val="both"/>
      </w:pPr>
    </w:p>
    <w:p w14:paraId="6BA4C418" w14:textId="6DB96ED5" w:rsidR="009F75EC" w:rsidRDefault="009F75EC" w:rsidP="009F75EC">
      <w:pPr>
        <w:tabs>
          <w:tab w:val="left" w:pos="920"/>
        </w:tabs>
        <w:spacing w:before="1" w:line="273" w:lineRule="auto"/>
        <w:jc w:val="both"/>
        <w:sectPr w:rsidR="009F75EC" w:rsidSect="009F75EC">
          <w:type w:val="continuous"/>
          <w:pgSz w:w="12240" w:h="15840"/>
          <w:pgMar w:top="1600" w:right="700" w:bottom="3340" w:left="1400" w:header="259" w:footer="3145" w:gutter="0"/>
          <w:cols w:space="720"/>
        </w:sectPr>
      </w:pPr>
      <w:r>
        <w:t>En</w:t>
      </w:r>
      <w:r w:rsidRPr="009F75EC">
        <w:rPr>
          <w:spacing w:val="-7"/>
        </w:rPr>
        <w:t xml:space="preserve"> </w:t>
      </w:r>
      <w:r>
        <w:t>ese</w:t>
      </w:r>
      <w:r w:rsidRPr="009F75EC">
        <w:rPr>
          <w:spacing w:val="-6"/>
        </w:rPr>
        <w:t xml:space="preserve"> </w:t>
      </w:r>
      <w:r>
        <w:t>sentido,</w:t>
      </w:r>
      <w:r w:rsidRPr="009F75EC">
        <w:rPr>
          <w:spacing w:val="-6"/>
        </w:rPr>
        <w:t xml:space="preserve"> </w:t>
      </w:r>
      <w:r>
        <w:t>se</w:t>
      </w:r>
      <w:r w:rsidRPr="009F75EC">
        <w:rPr>
          <w:spacing w:val="-6"/>
        </w:rPr>
        <w:t xml:space="preserve"> </w:t>
      </w:r>
      <w:r>
        <w:t>tiene</w:t>
      </w:r>
      <w:r w:rsidRPr="009F75EC">
        <w:rPr>
          <w:spacing w:val="-6"/>
        </w:rPr>
        <w:t xml:space="preserve"> </w:t>
      </w:r>
      <w:r>
        <w:t>que</w:t>
      </w:r>
      <w:r w:rsidRPr="009F75EC">
        <w:rPr>
          <w:spacing w:val="-6"/>
        </w:rPr>
        <w:t xml:space="preserve"> </w:t>
      </w:r>
      <w:r>
        <w:t>el</w:t>
      </w:r>
      <w:r w:rsidRPr="009F75EC">
        <w:rPr>
          <w:spacing w:val="-6"/>
        </w:rPr>
        <w:t xml:space="preserve"> </w:t>
      </w:r>
      <w:r>
        <w:t>Estatuto</w:t>
      </w:r>
      <w:r w:rsidRPr="009F75EC">
        <w:rPr>
          <w:spacing w:val="-4"/>
        </w:rPr>
        <w:t xml:space="preserve"> </w:t>
      </w:r>
      <w:r>
        <w:t>General</w:t>
      </w:r>
      <w:r w:rsidRPr="009F75EC">
        <w:rPr>
          <w:spacing w:val="-6"/>
        </w:rPr>
        <w:t xml:space="preserve"> </w:t>
      </w:r>
      <w:r>
        <w:t>de</w:t>
      </w:r>
      <w:r w:rsidRPr="009F75EC">
        <w:rPr>
          <w:spacing w:val="-6"/>
        </w:rPr>
        <w:t xml:space="preserve"> </w:t>
      </w:r>
      <w:r>
        <w:t>Contratación</w:t>
      </w:r>
      <w:r w:rsidRPr="009F75EC">
        <w:rPr>
          <w:spacing w:val="-4"/>
        </w:rPr>
        <w:t xml:space="preserve"> </w:t>
      </w:r>
      <w:r>
        <w:t>de</w:t>
      </w:r>
      <w:r w:rsidRPr="009F75EC">
        <w:rPr>
          <w:spacing w:val="-6"/>
        </w:rPr>
        <w:t xml:space="preserve"> </w:t>
      </w:r>
      <w:r>
        <w:t>la</w:t>
      </w:r>
      <w:r w:rsidRPr="009F75EC">
        <w:rPr>
          <w:spacing w:val="-6"/>
        </w:rPr>
        <w:t xml:space="preserve"> </w:t>
      </w:r>
      <w:r>
        <w:t>Administración</w:t>
      </w:r>
      <w:r w:rsidRPr="009F75EC">
        <w:rPr>
          <w:spacing w:val="-59"/>
        </w:rPr>
        <w:t xml:space="preserve"> </w:t>
      </w:r>
      <w:r>
        <w:t>Pública, en adelante EGCAP, contiene disposiciones que exigen a las Entidades</w:t>
      </w:r>
      <w:r w:rsidRPr="009F75EC">
        <w:rPr>
          <w:spacing w:val="1"/>
        </w:rPr>
        <w:t xml:space="preserve"> </w:t>
      </w:r>
      <w:r>
        <w:t>Estatales</w:t>
      </w:r>
      <w:r w:rsidRPr="009F75EC">
        <w:rPr>
          <w:spacing w:val="-4"/>
        </w:rPr>
        <w:t xml:space="preserve"> </w:t>
      </w:r>
      <w:r>
        <w:t>el</w:t>
      </w:r>
      <w:r w:rsidRPr="009F75EC">
        <w:rPr>
          <w:spacing w:val="-5"/>
        </w:rPr>
        <w:t xml:space="preserve"> </w:t>
      </w:r>
      <w:r>
        <w:t>deber</w:t>
      </w:r>
      <w:r w:rsidRPr="009F75EC">
        <w:rPr>
          <w:spacing w:val="-5"/>
        </w:rPr>
        <w:t xml:space="preserve"> </w:t>
      </w:r>
      <w:r>
        <w:t>de</w:t>
      </w:r>
      <w:r w:rsidRPr="009F75EC">
        <w:rPr>
          <w:spacing w:val="-5"/>
        </w:rPr>
        <w:t xml:space="preserve"> </w:t>
      </w:r>
      <w:r>
        <w:t>realizar</w:t>
      </w:r>
      <w:r w:rsidRPr="009F75EC">
        <w:rPr>
          <w:spacing w:val="-4"/>
        </w:rPr>
        <w:t xml:space="preserve"> </w:t>
      </w:r>
      <w:r>
        <w:t>planeación</w:t>
      </w:r>
      <w:r w:rsidRPr="009F75EC">
        <w:rPr>
          <w:spacing w:val="-4"/>
        </w:rPr>
        <w:t xml:space="preserve"> </w:t>
      </w:r>
      <w:r>
        <w:t>en</w:t>
      </w:r>
      <w:r w:rsidRPr="009F75EC">
        <w:rPr>
          <w:spacing w:val="-5"/>
        </w:rPr>
        <w:t xml:space="preserve"> </w:t>
      </w:r>
      <w:r>
        <w:t>la</w:t>
      </w:r>
      <w:r w:rsidRPr="009F75EC">
        <w:rPr>
          <w:spacing w:val="-6"/>
        </w:rPr>
        <w:t xml:space="preserve"> </w:t>
      </w:r>
      <w:r>
        <w:t>etapa</w:t>
      </w:r>
      <w:r w:rsidRPr="009F75EC">
        <w:rPr>
          <w:spacing w:val="-4"/>
        </w:rPr>
        <w:t xml:space="preserve"> </w:t>
      </w:r>
      <w:r>
        <w:t>precontractual,</w:t>
      </w:r>
      <w:r w:rsidRPr="009F75EC">
        <w:rPr>
          <w:spacing w:val="-3"/>
        </w:rPr>
        <w:t xml:space="preserve"> </w:t>
      </w:r>
      <w:r>
        <w:t>esto</w:t>
      </w:r>
      <w:r w:rsidRPr="009F75EC">
        <w:rPr>
          <w:spacing w:val="-5"/>
        </w:rPr>
        <w:t xml:space="preserve"> </w:t>
      </w:r>
      <w:r>
        <w:t>con</w:t>
      </w:r>
      <w:r w:rsidRPr="009F75EC">
        <w:rPr>
          <w:spacing w:val="-5"/>
        </w:rPr>
        <w:t xml:space="preserve"> </w:t>
      </w:r>
      <w:r>
        <w:t>el</w:t>
      </w:r>
      <w:r w:rsidRPr="009F75EC">
        <w:rPr>
          <w:spacing w:val="-6"/>
        </w:rPr>
        <w:t xml:space="preserve"> </w:t>
      </w:r>
      <w:r>
        <w:t>fin</w:t>
      </w:r>
      <w:r w:rsidRPr="009F75EC">
        <w:rPr>
          <w:spacing w:val="-5"/>
        </w:rPr>
        <w:t xml:space="preserve"> </w:t>
      </w:r>
      <w:r>
        <w:t>de</w:t>
      </w:r>
      <w:r w:rsidRPr="009F75EC">
        <w:rPr>
          <w:spacing w:val="-59"/>
        </w:rPr>
        <w:t xml:space="preserve"> </w:t>
      </w:r>
      <w:r>
        <w:t>que los Procesos de Contratación satisfagan las necesidades de la Administración,</w:t>
      </w:r>
      <w:r w:rsidRPr="009F75EC">
        <w:rPr>
          <w:spacing w:val="1"/>
        </w:rPr>
        <w:t xml:space="preserve"> </w:t>
      </w:r>
      <w:r>
        <w:t>cumplan sus fines, logren la continua y eficiente prestación de los servicios públicos y</w:t>
      </w:r>
      <w:r w:rsidRPr="009F75EC">
        <w:rPr>
          <w:spacing w:val="-60"/>
        </w:rPr>
        <w:t xml:space="preserve"> </w:t>
      </w:r>
      <w:r w:rsidRPr="009F75EC">
        <w:rPr>
          <w:spacing w:val="-1"/>
        </w:rPr>
        <w:t>permitan</w:t>
      </w:r>
      <w:r w:rsidRPr="009F75EC">
        <w:rPr>
          <w:spacing w:val="-14"/>
        </w:rPr>
        <w:t xml:space="preserve"> </w:t>
      </w:r>
      <w:r w:rsidRPr="009F75EC">
        <w:rPr>
          <w:spacing w:val="-1"/>
        </w:rPr>
        <w:t>la</w:t>
      </w:r>
      <w:r w:rsidRPr="009F75EC">
        <w:rPr>
          <w:spacing w:val="-13"/>
        </w:rPr>
        <w:t xml:space="preserve"> </w:t>
      </w:r>
      <w:r w:rsidRPr="009F75EC">
        <w:rPr>
          <w:spacing w:val="-1"/>
        </w:rPr>
        <w:t>efectividad</w:t>
      </w:r>
      <w:r w:rsidRPr="009F75EC">
        <w:rPr>
          <w:spacing w:val="-13"/>
        </w:rPr>
        <w:t xml:space="preserve"> </w:t>
      </w:r>
      <w:r>
        <w:t>de</w:t>
      </w:r>
      <w:r w:rsidRPr="009F75EC">
        <w:rPr>
          <w:spacing w:val="-13"/>
        </w:rPr>
        <w:t xml:space="preserve"> </w:t>
      </w:r>
      <w:r>
        <w:t>los</w:t>
      </w:r>
      <w:r w:rsidRPr="009F75EC">
        <w:rPr>
          <w:spacing w:val="-14"/>
        </w:rPr>
        <w:t xml:space="preserve"> </w:t>
      </w:r>
      <w:r>
        <w:t>derechos</w:t>
      </w:r>
      <w:r w:rsidRPr="009F75EC">
        <w:rPr>
          <w:spacing w:val="-13"/>
        </w:rPr>
        <w:t xml:space="preserve"> </w:t>
      </w:r>
      <w:r>
        <w:t>e</w:t>
      </w:r>
      <w:r w:rsidRPr="009F75EC">
        <w:rPr>
          <w:spacing w:val="-15"/>
        </w:rPr>
        <w:t xml:space="preserve"> </w:t>
      </w:r>
      <w:r>
        <w:t>intereses</w:t>
      </w:r>
      <w:r w:rsidRPr="009F75EC">
        <w:rPr>
          <w:spacing w:val="-13"/>
        </w:rPr>
        <w:t xml:space="preserve"> </w:t>
      </w:r>
      <w:r>
        <w:t>de</w:t>
      </w:r>
      <w:r w:rsidRPr="009F75EC">
        <w:rPr>
          <w:spacing w:val="-14"/>
        </w:rPr>
        <w:t xml:space="preserve"> </w:t>
      </w:r>
      <w:r>
        <w:t>los</w:t>
      </w:r>
      <w:r w:rsidRPr="009F75EC">
        <w:rPr>
          <w:spacing w:val="-14"/>
        </w:rPr>
        <w:t xml:space="preserve"> </w:t>
      </w:r>
      <w:r>
        <w:t>administrados</w:t>
      </w:r>
      <w:r w:rsidRPr="009F75EC">
        <w:rPr>
          <w:spacing w:val="-12"/>
        </w:rPr>
        <w:t xml:space="preserve"> </w:t>
      </w:r>
      <w:r>
        <w:t>que</w:t>
      </w:r>
      <w:r w:rsidRPr="009F75EC">
        <w:rPr>
          <w:spacing w:val="-14"/>
        </w:rPr>
        <w:t xml:space="preserve"> </w:t>
      </w:r>
      <w:r>
        <w:t>colabora</w:t>
      </w:r>
    </w:p>
    <w:p w14:paraId="2B03CEA5" w14:textId="379D5647" w:rsidR="009F75EC" w:rsidRDefault="009F75EC" w:rsidP="009F75EC">
      <w:pPr>
        <w:pStyle w:val="Textoindependiente"/>
        <w:spacing w:before="52" w:line="276" w:lineRule="auto"/>
        <w:jc w:val="both"/>
      </w:pPr>
      <w:r>
        <w:t>en</w:t>
      </w:r>
      <w:r>
        <w:rPr>
          <w:spacing w:val="-15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consecución.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relación</w:t>
      </w:r>
      <w:r>
        <w:rPr>
          <w:spacing w:val="-12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valor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futuro</w:t>
      </w:r>
      <w:r>
        <w:rPr>
          <w:spacing w:val="-12"/>
        </w:rPr>
        <w:t xml:space="preserve"> </w:t>
      </w:r>
      <w:r>
        <w:t>contrato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su</w:t>
      </w:r>
      <w:r>
        <w:rPr>
          <w:spacing w:val="-15"/>
        </w:rPr>
        <w:t xml:space="preserve"> </w:t>
      </w:r>
      <w:r>
        <w:t>correlativo</w:t>
      </w:r>
      <w:r>
        <w:rPr>
          <w:spacing w:val="-13"/>
        </w:rPr>
        <w:t xml:space="preserve"> </w:t>
      </w:r>
      <w:r>
        <w:t>respaldo</w:t>
      </w:r>
      <w:r>
        <w:rPr>
          <w:spacing w:val="-59"/>
        </w:rPr>
        <w:t xml:space="preserve"> </w:t>
      </w:r>
      <w:r>
        <w:t>presupuestal, se tienen, por ejemplo, las siguientes reglas derivadas de la aplicación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principio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economía</w:t>
      </w:r>
      <w:r>
        <w:rPr>
          <w:spacing w:val="-2"/>
        </w:rPr>
        <w:t xml:space="preserve"> </w:t>
      </w:r>
      <w:r>
        <w:t>previsto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80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1993.</w:t>
      </w:r>
    </w:p>
    <w:p w14:paraId="6BBAED99" w14:textId="77777777" w:rsidR="009F75EC" w:rsidRDefault="009F75EC" w:rsidP="009F75EC">
      <w:pPr>
        <w:pStyle w:val="Textoindependiente"/>
        <w:spacing w:before="52" w:line="276" w:lineRule="auto"/>
        <w:jc w:val="both"/>
      </w:pPr>
    </w:p>
    <w:p w14:paraId="3659BC63" w14:textId="2B9CE16E" w:rsidR="009F75EC" w:rsidRDefault="009F75EC" w:rsidP="009F75EC">
      <w:pPr>
        <w:pStyle w:val="Textoindependiente"/>
        <w:spacing w:before="52" w:line="276" w:lineRule="auto"/>
        <w:jc w:val="both"/>
        <w:rPr>
          <w:b/>
          <w:bCs/>
        </w:rPr>
      </w:pPr>
      <w:r w:rsidRPr="009F75EC">
        <w:rPr>
          <w:b/>
          <w:bCs/>
        </w:rPr>
        <w:t>ESTUDIOS</w:t>
      </w:r>
      <w:r w:rsidRPr="009F75EC">
        <w:rPr>
          <w:b/>
          <w:bCs/>
          <w:spacing w:val="-7"/>
        </w:rPr>
        <w:t xml:space="preserve"> </w:t>
      </w:r>
      <w:r w:rsidRPr="009F75EC">
        <w:rPr>
          <w:b/>
          <w:bCs/>
        </w:rPr>
        <w:t>PREVIOS</w:t>
      </w:r>
      <w:r w:rsidRPr="009F75EC">
        <w:rPr>
          <w:b/>
          <w:bCs/>
          <w:spacing w:val="-6"/>
        </w:rPr>
        <w:t xml:space="preserve"> </w:t>
      </w:r>
      <w:r w:rsidRPr="009F75EC">
        <w:rPr>
          <w:b/>
          <w:bCs/>
        </w:rPr>
        <w:t>–</w:t>
      </w:r>
      <w:r w:rsidRPr="009F75EC">
        <w:rPr>
          <w:b/>
          <w:bCs/>
          <w:spacing w:val="-9"/>
        </w:rPr>
        <w:t xml:space="preserve"> </w:t>
      </w:r>
      <w:r w:rsidRPr="009F75EC">
        <w:rPr>
          <w:b/>
          <w:bCs/>
        </w:rPr>
        <w:t>Finalidad</w:t>
      </w:r>
    </w:p>
    <w:p w14:paraId="0E25A015" w14:textId="77777777" w:rsidR="009F75EC" w:rsidRDefault="009F75EC" w:rsidP="009F75EC">
      <w:pPr>
        <w:pStyle w:val="Textoindependiente"/>
        <w:spacing w:before="52" w:line="276" w:lineRule="auto"/>
        <w:jc w:val="both"/>
        <w:rPr>
          <w:b/>
          <w:bCs/>
        </w:rPr>
      </w:pPr>
    </w:p>
    <w:p w14:paraId="53DF03C8" w14:textId="21DC49D8" w:rsidR="009F75EC" w:rsidRDefault="009F75EC" w:rsidP="009F75EC">
      <w:pPr>
        <w:pStyle w:val="Prrafodelista"/>
        <w:tabs>
          <w:tab w:val="left" w:pos="919"/>
          <w:tab w:val="left" w:pos="920"/>
        </w:tabs>
        <w:spacing w:line="266" w:lineRule="auto"/>
        <w:ind w:left="0" w:right="0" w:firstLine="0"/>
        <w:sectPr w:rsidR="009F75EC" w:rsidSect="009F75EC">
          <w:type w:val="continuous"/>
          <w:pgSz w:w="12240" w:h="15840"/>
          <w:pgMar w:top="1600" w:right="700" w:bottom="3340" w:left="1400" w:header="259" w:footer="3145" w:gutter="0"/>
          <w:cols w:space="720"/>
        </w:sectPr>
      </w:pPr>
      <w:r>
        <w:t>Adicionalmente</w:t>
      </w:r>
      <w:r>
        <w:rPr>
          <w:spacing w:val="6"/>
        </w:rPr>
        <w:t xml:space="preserve"> </w:t>
      </w:r>
      <w:r>
        <w:t>debe</w:t>
      </w:r>
      <w:r>
        <w:rPr>
          <w:spacing w:val="4"/>
        </w:rPr>
        <w:t xml:space="preserve"> </w:t>
      </w:r>
      <w:r>
        <w:t>precisarse</w:t>
      </w:r>
      <w:r>
        <w:rPr>
          <w:spacing w:val="5"/>
        </w:rPr>
        <w:t xml:space="preserve"> </w:t>
      </w:r>
      <w:r>
        <w:t>que,</w:t>
      </w:r>
      <w:r>
        <w:rPr>
          <w:spacing w:val="4"/>
        </w:rPr>
        <w:t xml:space="preserve"> </w:t>
      </w:r>
      <w:r>
        <w:t>más</w:t>
      </w:r>
      <w:r>
        <w:rPr>
          <w:spacing w:val="5"/>
        </w:rPr>
        <w:t xml:space="preserve"> </w:t>
      </w:r>
      <w:r>
        <w:t>allá</w:t>
      </w:r>
      <w:r>
        <w:rPr>
          <w:spacing w:val="4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cumplimiento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normativa,</w:t>
      </w:r>
      <w:r>
        <w:rPr>
          <w:spacing w:val="5"/>
        </w:rPr>
        <w:t xml:space="preserve"> </w:t>
      </w:r>
      <w:r>
        <w:t xml:space="preserve">“los </w:t>
      </w:r>
      <w:r>
        <w:rPr>
          <w:spacing w:val="-58"/>
        </w:rPr>
        <w:t xml:space="preserve"> </w:t>
      </w:r>
      <w:r>
        <w:t>estudios</w:t>
      </w:r>
      <w:r>
        <w:rPr>
          <w:spacing w:val="6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documentos</w:t>
      </w:r>
      <w:r>
        <w:rPr>
          <w:spacing w:val="7"/>
        </w:rPr>
        <w:t xml:space="preserve"> </w:t>
      </w:r>
      <w:r>
        <w:t>previos</w:t>
      </w:r>
      <w:r>
        <w:rPr>
          <w:spacing w:val="6"/>
        </w:rPr>
        <w:t xml:space="preserve"> </w:t>
      </w:r>
      <w:r>
        <w:t>son</w:t>
      </w:r>
      <w:r>
        <w:rPr>
          <w:spacing w:val="5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soporte</w:t>
      </w:r>
      <w:r>
        <w:rPr>
          <w:spacing w:val="6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elaborar</w:t>
      </w:r>
      <w:r>
        <w:rPr>
          <w:spacing w:val="7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proyecto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pliego</w:t>
      </w:r>
      <w:r>
        <w:rPr>
          <w:spacing w:val="6"/>
        </w:rPr>
        <w:t xml:space="preserve"> </w:t>
      </w:r>
      <w:r>
        <w:t xml:space="preserve">de      </w:t>
      </w:r>
    </w:p>
    <w:p w14:paraId="2DA0F0B1" w14:textId="77777777" w:rsidR="009F75EC" w:rsidRDefault="009F75EC" w:rsidP="009F75EC">
      <w:pPr>
        <w:pStyle w:val="Textoindependiente"/>
        <w:spacing w:before="52" w:line="276" w:lineRule="auto"/>
        <w:jc w:val="both"/>
      </w:pPr>
      <w:r>
        <w:t>condiciones,</w:t>
      </w:r>
      <w:r>
        <w:rPr>
          <w:spacing w:val="-12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pliegos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condiciones,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contrato”</w:t>
      </w:r>
      <w:r>
        <w:rPr>
          <w:vertAlign w:val="superscript"/>
        </w:rPr>
        <w:t>2</w:t>
      </w:r>
      <w:r>
        <w:t>,</w:t>
      </w:r>
      <w:r>
        <w:rPr>
          <w:spacing w:val="-11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lo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deben</w:t>
      </w:r>
      <w:r>
        <w:rPr>
          <w:spacing w:val="-11"/>
        </w:rPr>
        <w:t xml:space="preserve"> </w:t>
      </w:r>
      <w:r>
        <w:t>publicarse</w:t>
      </w:r>
      <w:r>
        <w:rPr>
          <w:spacing w:val="-9"/>
        </w:rPr>
        <w:t xml:space="preserve"> </w:t>
      </w:r>
      <w:r>
        <w:t>en</w:t>
      </w:r>
      <w:r>
        <w:rPr>
          <w:spacing w:val="-59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etapa</w:t>
      </w:r>
      <w:r>
        <w:rPr>
          <w:spacing w:val="1"/>
        </w:rPr>
        <w:t xml:space="preserve"> </w:t>
      </w:r>
      <w:r>
        <w:t>precontractual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sirven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motivación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expedidos</w:t>
      </w:r>
      <w:r>
        <w:rPr>
          <w:spacing w:val="1"/>
        </w:rPr>
        <w:t xml:space="preserve"> </w:t>
      </w:r>
      <w:r>
        <w:t>unilateralmente por la Entidad Estatal tales como el acto administrativo de apertura,</w:t>
      </w:r>
      <w:r>
        <w:rPr>
          <w:spacing w:val="1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pliegos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condiciones</w:t>
      </w:r>
      <w:r>
        <w:rPr>
          <w:spacing w:val="-13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acto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adjudicación,</w:t>
      </w:r>
      <w:r>
        <w:rPr>
          <w:spacing w:val="-10"/>
        </w:rPr>
        <w:t xml:space="preserve"> </w:t>
      </w:r>
      <w:r>
        <w:t>entre</w:t>
      </w:r>
      <w:r>
        <w:rPr>
          <w:spacing w:val="-12"/>
        </w:rPr>
        <w:t xml:space="preserve"> </w:t>
      </w:r>
      <w:r>
        <w:t>otros.</w:t>
      </w:r>
      <w:r>
        <w:rPr>
          <w:spacing w:val="-12"/>
        </w:rPr>
        <w:t xml:space="preserve"> </w:t>
      </w:r>
      <w:r>
        <w:t>Así</w:t>
      </w:r>
      <w:r>
        <w:rPr>
          <w:spacing w:val="-13"/>
        </w:rPr>
        <w:t xml:space="preserve"> </w:t>
      </w:r>
      <w:r>
        <w:t>pues,</w:t>
      </w:r>
      <w:r>
        <w:rPr>
          <w:spacing w:val="-12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estudios</w:t>
      </w:r>
      <w:r>
        <w:rPr>
          <w:spacing w:val="-58"/>
        </w:rPr>
        <w:t xml:space="preserve"> </w:t>
      </w:r>
      <w:r>
        <w:t>previos son necesarios antes de la celebración del contrato, pues fundamentan las</w:t>
      </w:r>
      <w:r>
        <w:rPr>
          <w:spacing w:val="1"/>
        </w:rPr>
        <w:t xml:space="preserve"> </w:t>
      </w:r>
      <w:r>
        <w:t>condiciones</w:t>
      </w:r>
      <w:r>
        <w:rPr>
          <w:spacing w:val="-14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Entidad</w:t>
      </w:r>
      <w:r>
        <w:rPr>
          <w:spacing w:val="-13"/>
        </w:rPr>
        <w:t xml:space="preserve"> </w:t>
      </w:r>
      <w:r>
        <w:t>Estatal</w:t>
      </w:r>
      <w:r>
        <w:rPr>
          <w:spacing w:val="-12"/>
        </w:rPr>
        <w:t xml:space="preserve"> </w:t>
      </w:r>
      <w:r>
        <w:t>exige</w:t>
      </w:r>
      <w:r>
        <w:rPr>
          <w:spacing w:val="-14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Proceso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Contratación.</w:t>
      </w:r>
      <w:r>
        <w:rPr>
          <w:spacing w:val="-11"/>
        </w:rPr>
        <w:t xml:space="preserve"> </w:t>
      </w:r>
      <w:r>
        <w:t>Sin</w:t>
      </w:r>
      <w:r>
        <w:rPr>
          <w:spacing w:val="-14"/>
        </w:rPr>
        <w:t xml:space="preserve"> </w:t>
      </w:r>
      <w:r>
        <w:t>embargo,</w:t>
      </w:r>
      <w:r>
        <w:rPr>
          <w:spacing w:val="-59"/>
        </w:rPr>
        <w:t xml:space="preserve"> </w:t>
      </w:r>
      <w:r>
        <w:t>luego de la suscripción del contrato la entidad no debe actuar unilateralmente, sino</w:t>
      </w:r>
      <w:r>
        <w:rPr>
          <w:spacing w:val="1"/>
        </w:rPr>
        <w:t xml:space="preserve"> </w:t>
      </w:r>
      <w:r>
        <w:rPr>
          <w:spacing w:val="-1"/>
        </w:rPr>
        <w:t>que debe respetar la</w:t>
      </w:r>
      <w:r>
        <w:t xml:space="preserve"> </w:t>
      </w:r>
      <w:r>
        <w:rPr>
          <w:spacing w:val="-1"/>
        </w:rPr>
        <w:t>buena fe contractual</w:t>
      </w:r>
      <w:r>
        <w:t xml:space="preserve"> </w:t>
      </w:r>
      <w:r>
        <w:rPr>
          <w:spacing w:val="-1"/>
        </w:rPr>
        <w:t xml:space="preserve">y proceder </w:t>
      </w:r>
      <w:r>
        <w:t>de</w:t>
      </w:r>
      <w:r>
        <w:rPr>
          <w:spacing w:val="-1"/>
        </w:rPr>
        <w:t xml:space="preserve"> </w:t>
      </w:r>
      <w:r>
        <w:t>acuerdo con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pactado</w:t>
      </w:r>
      <w:r>
        <w:rPr>
          <w:spacing w:val="-37"/>
        </w:rPr>
        <w:t xml:space="preserve"> </w:t>
      </w:r>
      <w:r>
        <w:rPr>
          <w:vertAlign w:val="superscript"/>
        </w:rPr>
        <w:t>3</w:t>
      </w:r>
      <w:r>
        <w:t>.</w:t>
      </w:r>
    </w:p>
    <w:p w14:paraId="65374404" w14:textId="77777777" w:rsidR="009F75EC" w:rsidRDefault="009F75EC" w:rsidP="009F75EC">
      <w:pPr>
        <w:pStyle w:val="Textoindependiente"/>
        <w:spacing w:before="52" w:line="276" w:lineRule="auto"/>
        <w:jc w:val="both"/>
      </w:pPr>
    </w:p>
    <w:p w14:paraId="704ED249" w14:textId="5D858A19" w:rsidR="009F75EC" w:rsidRPr="009F75EC" w:rsidRDefault="009F75EC" w:rsidP="009F75EC">
      <w:pPr>
        <w:pStyle w:val="Textoindependiente"/>
        <w:spacing w:before="38"/>
        <w:ind w:right="724"/>
        <w:rPr>
          <w:b/>
          <w:bCs/>
        </w:rPr>
      </w:pPr>
      <w:r w:rsidRPr="009F75EC">
        <w:rPr>
          <w:b/>
          <w:bCs/>
        </w:rPr>
        <w:t>ESTUDIOS</w:t>
      </w:r>
      <w:r w:rsidRPr="009F75EC">
        <w:rPr>
          <w:b/>
          <w:bCs/>
          <w:spacing w:val="-6"/>
        </w:rPr>
        <w:t xml:space="preserve"> </w:t>
      </w:r>
      <w:r w:rsidRPr="009F75EC">
        <w:rPr>
          <w:b/>
          <w:bCs/>
        </w:rPr>
        <w:t>DE MERCADO</w:t>
      </w:r>
      <w:r w:rsidRPr="009F75EC">
        <w:rPr>
          <w:b/>
          <w:bCs/>
          <w:spacing w:val="1"/>
        </w:rPr>
        <w:t xml:space="preserve"> </w:t>
      </w:r>
      <w:r w:rsidRPr="009F75EC">
        <w:rPr>
          <w:b/>
          <w:bCs/>
        </w:rPr>
        <w:t>–</w:t>
      </w:r>
      <w:r w:rsidRPr="009F75EC">
        <w:rPr>
          <w:b/>
          <w:bCs/>
          <w:spacing w:val="1"/>
        </w:rPr>
        <w:t xml:space="preserve"> </w:t>
      </w:r>
      <w:r w:rsidRPr="009F75EC">
        <w:rPr>
          <w:b/>
          <w:bCs/>
        </w:rPr>
        <w:t>Finalidad</w:t>
      </w:r>
      <w:r w:rsidRPr="009F75EC">
        <w:rPr>
          <w:b/>
          <w:bCs/>
          <w:spacing w:val="1"/>
        </w:rPr>
        <w:t xml:space="preserve"> </w:t>
      </w:r>
      <w:r w:rsidRPr="009F75EC">
        <w:rPr>
          <w:b/>
          <w:bCs/>
        </w:rPr>
        <w:t>–</w:t>
      </w:r>
      <w:r w:rsidRPr="009F75EC">
        <w:rPr>
          <w:b/>
          <w:bCs/>
          <w:spacing w:val="1"/>
        </w:rPr>
        <w:t xml:space="preserve"> </w:t>
      </w:r>
      <w:r w:rsidRPr="009F75EC">
        <w:rPr>
          <w:b/>
          <w:bCs/>
        </w:rPr>
        <w:t>Recomendaciones</w:t>
      </w:r>
      <w:r w:rsidRPr="009F75EC">
        <w:rPr>
          <w:b/>
          <w:bCs/>
          <w:spacing w:val="1"/>
        </w:rPr>
        <w:t xml:space="preserve"> </w:t>
      </w:r>
      <w:r w:rsidRPr="009F75EC">
        <w:rPr>
          <w:b/>
          <w:bCs/>
        </w:rPr>
        <w:t>–</w:t>
      </w:r>
      <w:r w:rsidRPr="009F75EC">
        <w:rPr>
          <w:b/>
          <w:bCs/>
          <w:spacing w:val="1"/>
        </w:rPr>
        <w:t xml:space="preserve"> </w:t>
      </w:r>
    </w:p>
    <w:p w14:paraId="7BEAECBC" w14:textId="77777777" w:rsidR="00544B02" w:rsidRDefault="00544B02" w:rsidP="00544B02">
      <w:pPr>
        <w:tabs>
          <w:tab w:val="left" w:pos="914"/>
        </w:tabs>
      </w:pPr>
    </w:p>
    <w:p w14:paraId="56EB9CD4" w14:textId="7FC677B2" w:rsidR="00544B02" w:rsidRDefault="00544B02" w:rsidP="00544B02">
      <w:pPr>
        <w:tabs>
          <w:tab w:val="left" w:pos="914"/>
        </w:tabs>
        <w:spacing w:line="276" w:lineRule="auto"/>
        <w:jc w:val="both"/>
      </w:pPr>
      <w:r>
        <w:t>El seguimiento de la ejecución del contrato para su dirección, control y vigilancia del</w:t>
      </w:r>
      <w:r w:rsidRPr="00544B02">
        <w:rPr>
          <w:spacing w:val="1"/>
        </w:rPr>
        <w:t xml:space="preserve"> </w:t>
      </w:r>
      <w:r>
        <w:t xml:space="preserve">correcto </w:t>
      </w:r>
      <w:r>
        <w:lastRenderedPageBreak/>
        <w:t>cumplimiento del objeto es un deber legal que permite a las entidades</w:t>
      </w:r>
      <w:r w:rsidRPr="00544B02">
        <w:rPr>
          <w:spacing w:val="1"/>
        </w:rPr>
        <w:t xml:space="preserve"> </w:t>
      </w:r>
      <w:r>
        <w:t>estatales tomar medidas orientadas a la satisfacción de los fines de la contratación,</w:t>
      </w:r>
      <w:r w:rsidRPr="00544B02">
        <w:rPr>
          <w:spacing w:val="1"/>
        </w:rPr>
        <w:t xml:space="preserve"> </w:t>
      </w:r>
      <w:r>
        <w:t>dentro de las cuales, se encuentra la posibilidad de pactar y ejercer las cláusulas</w:t>
      </w:r>
      <w:r w:rsidRPr="00544B02">
        <w:rPr>
          <w:spacing w:val="1"/>
        </w:rPr>
        <w:t xml:space="preserve"> </w:t>
      </w:r>
      <w:r>
        <w:t>exorbitantes, la designación de una supervisión o la contratación de una interventoría</w:t>
      </w:r>
      <w:r w:rsidRPr="00544B02">
        <w:rPr>
          <w:spacing w:val="-59"/>
        </w:rPr>
        <w:t xml:space="preserve"> </w:t>
      </w:r>
      <w:r>
        <w:t>para</w:t>
      </w:r>
      <w:r w:rsidRPr="00544B02">
        <w:rPr>
          <w:spacing w:val="-7"/>
        </w:rPr>
        <w:t xml:space="preserve"> </w:t>
      </w:r>
      <w:r>
        <w:t>vigilar</w:t>
      </w:r>
      <w:r w:rsidRPr="00544B02">
        <w:rPr>
          <w:spacing w:val="-6"/>
        </w:rPr>
        <w:t xml:space="preserve"> </w:t>
      </w:r>
      <w:r>
        <w:t>la</w:t>
      </w:r>
      <w:r w:rsidRPr="00544B02">
        <w:rPr>
          <w:spacing w:val="-6"/>
        </w:rPr>
        <w:t xml:space="preserve"> </w:t>
      </w:r>
      <w:r>
        <w:t>ejecución</w:t>
      </w:r>
      <w:r w:rsidRPr="00544B02">
        <w:rPr>
          <w:spacing w:val="-5"/>
        </w:rPr>
        <w:t xml:space="preserve"> </w:t>
      </w:r>
      <w:r>
        <w:t>del</w:t>
      </w:r>
      <w:r w:rsidRPr="00544B02">
        <w:rPr>
          <w:spacing w:val="-7"/>
        </w:rPr>
        <w:t xml:space="preserve"> </w:t>
      </w:r>
      <w:r>
        <w:t>contrato</w:t>
      </w:r>
      <w:r w:rsidRPr="00544B02">
        <w:rPr>
          <w:spacing w:val="-6"/>
        </w:rPr>
        <w:t xml:space="preserve"> </w:t>
      </w:r>
      <w:r>
        <w:t>y</w:t>
      </w:r>
      <w:r w:rsidRPr="00544B02">
        <w:rPr>
          <w:spacing w:val="-7"/>
        </w:rPr>
        <w:t xml:space="preserve"> </w:t>
      </w:r>
      <w:r>
        <w:t>la</w:t>
      </w:r>
      <w:r w:rsidRPr="00544B02">
        <w:rPr>
          <w:spacing w:val="-6"/>
        </w:rPr>
        <w:t xml:space="preserve"> </w:t>
      </w:r>
      <w:r>
        <w:t>facultad</w:t>
      </w:r>
      <w:r w:rsidRPr="00544B02">
        <w:rPr>
          <w:spacing w:val="-4"/>
        </w:rPr>
        <w:t xml:space="preserve"> </w:t>
      </w:r>
      <w:r>
        <w:t>de</w:t>
      </w:r>
      <w:r w:rsidRPr="00544B02">
        <w:rPr>
          <w:spacing w:val="-7"/>
        </w:rPr>
        <w:t xml:space="preserve"> </w:t>
      </w:r>
      <w:r>
        <w:t>pactar</w:t>
      </w:r>
      <w:r w:rsidRPr="00544B02">
        <w:rPr>
          <w:spacing w:val="-5"/>
        </w:rPr>
        <w:t xml:space="preserve"> </w:t>
      </w:r>
      <w:r>
        <w:t>e</w:t>
      </w:r>
      <w:r w:rsidRPr="00544B02">
        <w:rPr>
          <w:spacing w:val="-6"/>
        </w:rPr>
        <w:t xml:space="preserve"> </w:t>
      </w:r>
      <w:r>
        <w:t>imponer</w:t>
      </w:r>
      <w:r w:rsidRPr="00544B02">
        <w:rPr>
          <w:spacing w:val="-5"/>
        </w:rPr>
        <w:t xml:space="preserve"> </w:t>
      </w:r>
      <w:r>
        <w:t>multas,</w:t>
      </w:r>
      <w:r w:rsidRPr="00544B02">
        <w:rPr>
          <w:spacing w:val="-6"/>
        </w:rPr>
        <w:t xml:space="preserve"> </w:t>
      </w:r>
      <w:r>
        <w:t>cláusula</w:t>
      </w:r>
      <w:r w:rsidRPr="00544B02">
        <w:rPr>
          <w:spacing w:val="-58"/>
        </w:rPr>
        <w:t xml:space="preserve"> </w:t>
      </w:r>
      <w:r>
        <w:t>penal</w:t>
      </w:r>
      <w:r w:rsidRPr="00544B02">
        <w:rPr>
          <w:spacing w:val="1"/>
        </w:rPr>
        <w:t xml:space="preserve"> </w:t>
      </w:r>
      <w:r>
        <w:t>o</w:t>
      </w:r>
      <w:r w:rsidRPr="00544B02">
        <w:rPr>
          <w:spacing w:val="1"/>
        </w:rPr>
        <w:t xml:space="preserve"> </w:t>
      </w:r>
      <w:r>
        <w:t>hacer</w:t>
      </w:r>
      <w:r w:rsidRPr="00544B02">
        <w:rPr>
          <w:spacing w:val="1"/>
        </w:rPr>
        <w:t xml:space="preserve"> </w:t>
      </w:r>
      <w:r>
        <w:t>efectivas</w:t>
      </w:r>
      <w:r w:rsidRPr="00544B02">
        <w:rPr>
          <w:spacing w:val="1"/>
        </w:rPr>
        <w:t xml:space="preserve"> </w:t>
      </w:r>
      <w:r>
        <w:t>las</w:t>
      </w:r>
      <w:r w:rsidRPr="00544B02">
        <w:rPr>
          <w:spacing w:val="1"/>
        </w:rPr>
        <w:t xml:space="preserve"> </w:t>
      </w:r>
      <w:r>
        <w:t>garantías</w:t>
      </w:r>
      <w:r w:rsidRPr="00544B02">
        <w:rPr>
          <w:spacing w:val="1"/>
        </w:rPr>
        <w:t xml:space="preserve"> </w:t>
      </w:r>
      <w:r>
        <w:t>del</w:t>
      </w:r>
      <w:r w:rsidRPr="00544B02">
        <w:rPr>
          <w:spacing w:val="1"/>
        </w:rPr>
        <w:t xml:space="preserve"> </w:t>
      </w:r>
      <w:r>
        <w:t>contrato,</w:t>
      </w:r>
      <w:r w:rsidRPr="00544B02">
        <w:rPr>
          <w:spacing w:val="1"/>
        </w:rPr>
        <w:t xml:space="preserve"> </w:t>
      </w:r>
      <w:r>
        <w:t>previa</w:t>
      </w:r>
      <w:r w:rsidRPr="00544B02">
        <w:rPr>
          <w:spacing w:val="1"/>
        </w:rPr>
        <w:t xml:space="preserve"> </w:t>
      </w:r>
      <w:r>
        <w:t>declaratoria</w:t>
      </w:r>
      <w:r w:rsidRPr="00544B02">
        <w:rPr>
          <w:spacing w:val="1"/>
        </w:rPr>
        <w:t xml:space="preserve"> </w:t>
      </w:r>
      <w:r>
        <w:t>de</w:t>
      </w:r>
      <w:r w:rsidRPr="00544B02">
        <w:rPr>
          <w:spacing w:val="1"/>
        </w:rPr>
        <w:t xml:space="preserve"> </w:t>
      </w:r>
      <w:r>
        <w:t>incumplimiento de las obligaciones del contrato, en aras de lograr la satisfacción de</w:t>
      </w:r>
      <w:r w:rsidRPr="00544B02">
        <w:rPr>
          <w:spacing w:val="1"/>
        </w:rPr>
        <w:t xml:space="preserve"> </w:t>
      </w:r>
      <w:r>
        <w:t>las</w:t>
      </w:r>
      <w:r w:rsidRPr="00544B02">
        <w:rPr>
          <w:spacing w:val="1"/>
        </w:rPr>
        <w:t xml:space="preserve"> </w:t>
      </w:r>
      <w:r>
        <w:t>necesidades</w:t>
      </w:r>
      <w:r w:rsidRPr="00544B02">
        <w:rPr>
          <w:spacing w:val="1"/>
        </w:rPr>
        <w:t xml:space="preserve"> </w:t>
      </w:r>
      <w:r>
        <w:t>de</w:t>
      </w:r>
      <w:r w:rsidRPr="00544B02">
        <w:rPr>
          <w:spacing w:val="1"/>
        </w:rPr>
        <w:t xml:space="preserve"> </w:t>
      </w:r>
      <w:r>
        <w:t>bienes,</w:t>
      </w:r>
      <w:r w:rsidRPr="00544B02">
        <w:rPr>
          <w:spacing w:val="1"/>
        </w:rPr>
        <w:t xml:space="preserve"> </w:t>
      </w:r>
      <w:r>
        <w:t>obras</w:t>
      </w:r>
      <w:r w:rsidRPr="00544B02">
        <w:rPr>
          <w:spacing w:val="1"/>
        </w:rPr>
        <w:t xml:space="preserve"> </w:t>
      </w:r>
      <w:r>
        <w:t>o</w:t>
      </w:r>
      <w:r w:rsidRPr="00544B02">
        <w:rPr>
          <w:spacing w:val="1"/>
        </w:rPr>
        <w:t xml:space="preserve"> </w:t>
      </w:r>
      <w:r>
        <w:t>servicios</w:t>
      </w:r>
      <w:r w:rsidRPr="00544B02">
        <w:rPr>
          <w:spacing w:val="1"/>
        </w:rPr>
        <w:t xml:space="preserve"> </w:t>
      </w:r>
      <w:r>
        <w:t>que</w:t>
      </w:r>
      <w:r w:rsidRPr="00544B02">
        <w:rPr>
          <w:spacing w:val="1"/>
        </w:rPr>
        <w:t xml:space="preserve"> </w:t>
      </w:r>
      <w:r>
        <w:t>se</w:t>
      </w:r>
      <w:r w:rsidRPr="00544B02">
        <w:rPr>
          <w:spacing w:val="1"/>
        </w:rPr>
        <w:t xml:space="preserve"> </w:t>
      </w:r>
      <w:r>
        <w:t>pretenden</w:t>
      </w:r>
      <w:r w:rsidRPr="00544B02">
        <w:rPr>
          <w:spacing w:val="1"/>
        </w:rPr>
        <w:t xml:space="preserve"> </w:t>
      </w:r>
      <w:r>
        <w:t>suplir</w:t>
      </w:r>
      <w:r w:rsidRPr="00544B02">
        <w:rPr>
          <w:spacing w:val="1"/>
        </w:rPr>
        <w:t xml:space="preserve"> </w:t>
      </w:r>
      <w:r>
        <w:t>con</w:t>
      </w:r>
      <w:r w:rsidRPr="00544B02">
        <w:rPr>
          <w:spacing w:val="1"/>
        </w:rPr>
        <w:t xml:space="preserve"> </w:t>
      </w:r>
      <w:r>
        <w:t>la</w:t>
      </w:r>
      <w:r w:rsidRPr="00544B02">
        <w:rPr>
          <w:spacing w:val="1"/>
        </w:rPr>
        <w:t xml:space="preserve"> </w:t>
      </w:r>
      <w:r>
        <w:t>celebración</w:t>
      </w:r>
      <w:r w:rsidRPr="00544B02">
        <w:rPr>
          <w:spacing w:val="-2"/>
        </w:rPr>
        <w:t xml:space="preserve"> </w:t>
      </w:r>
      <w:r>
        <w:t>de</w:t>
      </w:r>
      <w:r w:rsidRPr="00544B02">
        <w:rPr>
          <w:spacing w:val="-1"/>
        </w:rPr>
        <w:t xml:space="preserve"> </w:t>
      </w:r>
      <w:r>
        <w:t>los</w:t>
      </w:r>
      <w:r w:rsidRPr="00544B02">
        <w:rPr>
          <w:spacing w:val="-1"/>
        </w:rPr>
        <w:t xml:space="preserve"> </w:t>
      </w:r>
      <w:r>
        <w:t>contratos</w:t>
      </w:r>
      <w:r w:rsidRPr="00544B02">
        <w:rPr>
          <w:spacing w:val="-1"/>
        </w:rPr>
        <w:t xml:space="preserve"> </w:t>
      </w:r>
      <w:r>
        <w:t>estatales.</w:t>
      </w:r>
    </w:p>
    <w:p w14:paraId="2DEC91A6" w14:textId="77777777" w:rsidR="00544B02" w:rsidRDefault="00544B02" w:rsidP="00544B02">
      <w:pPr>
        <w:pStyle w:val="Textoindependiente"/>
        <w:spacing w:before="10" w:line="276" w:lineRule="auto"/>
        <w:jc w:val="both"/>
        <w:rPr>
          <w:sz w:val="19"/>
        </w:rPr>
      </w:pPr>
    </w:p>
    <w:p w14:paraId="7228B669" w14:textId="1373D380" w:rsidR="00544B02" w:rsidRDefault="00544B02" w:rsidP="00544B02">
      <w:pPr>
        <w:tabs>
          <w:tab w:val="left" w:pos="920"/>
        </w:tabs>
        <w:spacing w:line="276" w:lineRule="auto"/>
        <w:jc w:val="both"/>
        <w:sectPr w:rsidR="00544B02" w:rsidSect="00544B02">
          <w:type w:val="continuous"/>
          <w:pgSz w:w="12240" w:h="15840"/>
          <w:pgMar w:top="1600" w:right="700" w:bottom="3340" w:left="1400" w:header="259" w:footer="3145" w:gutter="0"/>
          <w:cols w:space="720"/>
        </w:sectPr>
      </w:pPr>
      <w:r>
        <w:t>Las Entidades Estatales en el marco del principio de autonomía, se</w:t>
      </w:r>
      <w:r w:rsidRPr="00544B02">
        <w:rPr>
          <w:spacing w:val="1"/>
        </w:rPr>
        <w:t xml:space="preserve"> </w:t>
      </w:r>
      <w:r>
        <w:t>encuentran</w:t>
      </w:r>
      <w:r w:rsidRPr="00544B02">
        <w:rPr>
          <w:spacing w:val="-10"/>
        </w:rPr>
        <w:t xml:space="preserve"> </w:t>
      </w:r>
      <w:r>
        <w:t>facultadas</w:t>
      </w:r>
      <w:r w:rsidRPr="00544B02">
        <w:rPr>
          <w:spacing w:val="-10"/>
        </w:rPr>
        <w:t xml:space="preserve"> </w:t>
      </w:r>
      <w:r>
        <w:t>para</w:t>
      </w:r>
      <w:r w:rsidRPr="00544B02">
        <w:rPr>
          <w:spacing w:val="-11"/>
        </w:rPr>
        <w:t xml:space="preserve"> </w:t>
      </w:r>
      <w:r>
        <w:t>determinar</w:t>
      </w:r>
      <w:r w:rsidRPr="00544B02">
        <w:rPr>
          <w:spacing w:val="-10"/>
        </w:rPr>
        <w:t xml:space="preserve"> </w:t>
      </w:r>
      <w:r>
        <w:t>las</w:t>
      </w:r>
      <w:r w:rsidRPr="00544B02">
        <w:rPr>
          <w:spacing w:val="-11"/>
        </w:rPr>
        <w:t xml:space="preserve"> </w:t>
      </w:r>
      <w:r>
        <w:t>metodologías</w:t>
      </w:r>
      <w:r w:rsidRPr="00544B02">
        <w:rPr>
          <w:spacing w:val="-10"/>
        </w:rPr>
        <w:t xml:space="preserve"> </w:t>
      </w:r>
      <w:r>
        <w:t>que</w:t>
      </w:r>
      <w:r w:rsidRPr="00544B02">
        <w:rPr>
          <w:spacing w:val="-11"/>
        </w:rPr>
        <w:t xml:space="preserve"> </w:t>
      </w:r>
      <w:r>
        <w:t>aplicarán</w:t>
      </w:r>
      <w:r w:rsidRPr="00544B02">
        <w:rPr>
          <w:spacing w:val="-11"/>
        </w:rPr>
        <w:t xml:space="preserve"> </w:t>
      </w:r>
      <w:r>
        <w:t>para</w:t>
      </w:r>
      <w:r w:rsidRPr="00544B02">
        <w:rPr>
          <w:spacing w:val="-11"/>
        </w:rPr>
        <w:t xml:space="preserve"> </w:t>
      </w:r>
      <w:r>
        <w:t>realizar</w:t>
      </w:r>
      <w:r w:rsidRPr="00544B02">
        <w:rPr>
          <w:spacing w:val="-11"/>
        </w:rPr>
        <w:t xml:space="preserve"> </w:t>
      </w:r>
      <w:r>
        <w:t>el</w:t>
      </w:r>
    </w:p>
    <w:p w14:paraId="1EEAC512" w14:textId="409F4BD8" w:rsidR="00544B02" w:rsidRPr="00544B02" w:rsidRDefault="00544B02" w:rsidP="00544B02">
      <w:pPr>
        <w:pStyle w:val="Textoindependiente"/>
        <w:spacing w:before="52" w:line="276" w:lineRule="auto"/>
        <w:jc w:val="both"/>
        <w:rPr>
          <w:rFonts w:ascii="Arial" w:hAnsi="Arial" w:cs="Arial"/>
        </w:rPr>
      </w:pPr>
      <w:r>
        <w:t>estudio del sector y en particular, el estudio de mercado, respecto del proceso de</w:t>
      </w:r>
      <w:r>
        <w:rPr>
          <w:spacing w:val="1"/>
        </w:rPr>
        <w:t xml:space="preserve"> </w:t>
      </w:r>
      <w:r>
        <w:rPr>
          <w:spacing w:val="-1"/>
        </w:rPr>
        <w:t>selección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pretendan</w:t>
      </w:r>
      <w:r>
        <w:rPr>
          <w:spacing w:val="-13"/>
        </w:rPr>
        <w:t xml:space="preserve"> </w:t>
      </w:r>
      <w:r>
        <w:t>adelantar.</w:t>
      </w:r>
      <w:r>
        <w:rPr>
          <w:spacing w:val="-11"/>
        </w:rPr>
        <w:t xml:space="preserve"> </w:t>
      </w:r>
      <w:r>
        <w:t>Esto,</w:t>
      </w:r>
      <w:r>
        <w:rPr>
          <w:spacing w:val="-13"/>
        </w:rPr>
        <w:t xml:space="preserve"> </w:t>
      </w:r>
      <w:r>
        <w:t>claramente,</w:t>
      </w:r>
      <w:r>
        <w:rPr>
          <w:spacing w:val="-14"/>
        </w:rPr>
        <w:t xml:space="preserve"> </w:t>
      </w:r>
      <w:r>
        <w:t>bajo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observancia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reglas</w:t>
      </w:r>
      <w:r>
        <w:rPr>
          <w:spacing w:val="-59"/>
        </w:rPr>
        <w:t xml:space="preserve"> </w:t>
      </w:r>
      <w:r>
        <w:t>dispuestas en las normas generales aplicables a la contratación pública –Ley 80 de</w:t>
      </w:r>
      <w:r>
        <w:rPr>
          <w:spacing w:val="1"/>
        </w:rPr>
        <w:t xml:space="preserve"> </w:t>
      </w:r>
      <w:r>
        <w:t>1993,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1150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2007,</w:t>
      </w:r>
      <w:r>
        <w:rPr>
          <w:spacing w:val="-2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1082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2015,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otras</w:t>
      </w:r>
      <w:r>
        <w:rPr>
          <w:spacing w:val="-39"/>
        </w:rPr>
        <w:t xml:space="preserve"> </w:t>
      </w:r>
      <w:r>
        <w:t>.</w:t>
      </w:r>
    </w:p>
    <w:p w14:paraId="0C391819" w14:textId="77777777" w:rsidR="00544B02" w:rsidRPr="00544B02" w:rsidRDefault="00544B02" w:rsidP="00544B02">
      <w:pPr>
        <w:pStyle w:val="Textoindependiente"/>
        <w:spacing w:before="52" w:line="276" w:lineRule="auto"/>
        <w:jc w:val="both"/>
        <w:rPr>
          <w:b/>
          <w:bCs/>
        </w:rPr>
      </w:pPr>
    </w:p>
    <w:p w14:paraId="0BBB3D49" w14:textId="2EACE844" w:rsidR="00544B02" w:rsidRDefault="00544B02" w:rsidP="00544B02">
      <w:pPr>
        <w:pStyle w:val="Textoindependiente"/>
        <w:spacing w:before="52" w:line="276" w:lineRule="auto"/>
        <w:jc w:val="both"/>
        <w:rPr>
          <w:rFonts w:ascii="Arial" w:hAnsi="Arial" w:cs="Arial"/>
          <w:b/>
          <w:bCs/>
        </w:rPr>
      </w:pPr>
      <w:r w:rsidRPr="00544B02">
        <w:rPr>
          <w:rFonts w:ascii="Arial" w:hAnsi="Arial" w:cs="Arial"/>
          <w:b/>
          <w:bCs/>
        </w:rPr>
        <w:t>SEGURIDAD</w:t>
      </w:r>
      <w:r w:rsidRPr="00544B02">
        <w:rPr>
          <w:rFonts w:ascii="Arial" w:hAnsi="Arial" w:cs="Arial"/>
          <w:b/>
          <w:bCs/>
          <w:spacing w:val="1"/>
        </w:rPr>
        <w:t xml:space="preserve"> </w:t>
      </w:r>
      <w:r w:rsidRPr="00544B02">
        <w:rPr>
          <w:rFonts w:ascii="Arial" w:hAnsi="Arial" w:cs="Arial"/>
          <w:b/>
          <w:bCs/>
        </w:rPr>
        <w:t>SOCIAL –</w:t>
      </w:r>
      <w:r>
        <w:rPr>
          <w:rFonts w:ascii="Arial" w:hAnsi="Arial" w:cs="Arial"/>
          <w:b/>
          <w:bCs/>
        </w:rPr>
        <w:t xml:space="preserve">Personas jurídicas- </w:t>
      </w:r>
      <w:r w:rsidRPr="00544B02">
        <w:rPr>
          <w:rFonts w:ascii="Arial" w:hAnsi="Arial" w:cs="Arial"/>
          <w:b/>
          <w:bCs/>
        </w:rPr>
        <w:t>Verificación – Pago – Aportes</w:t>
      </w:r>
    </w:p>
    <w:p w14:paraId="4900FC1B" w14:textId="77777777" w:rsidR="00544B02" w:rsidRDefault="00544B02" w:rsidP="00544B02">
      <w:pPr>
        <w:pStyle w:val="Textoindependiente"/>
        <w:spacing w:before="52" w:line="276" w:lineRule="auto"/>
        <w:jc w:val="both"/>
        <w:rPr>
          <w:rFonts w:ascii="Arial" w:hAnsi="Arial" w:cs="Arial"/>
          <w:b/>
          <w:bCs/>
        </w:rPr>
      </w:pPr>
    </w:p>
    <w:p w14:paraId="31C367AA" w14:textId="77777777" w:rsidR="00544B02" w:rsidRDefault="00544B02" w:rsidP="00544B02">
      <w:pPr>
        <w:tabs>
          <w:tab w:val="left" w:pos="920"/>
        </w:tabs>
        <w:spacing w:before="1" w:line="273" w:lineRule="auto"/>
        <w:jc w:val="both"/>
      </w:pPr>
      <w:r>
        <w:t>Además, aclara que las personas jurídicas que quieran celebrar contratos con las</w:t>
      </w:r>
      <w:r w:rsidRPr="00544B02">
        <w:rPr>
          <w:spacing w:val="1"/>
        </w:rPr>
        <w:t xml:space="preserve"> </w:t>
      </w:r>
      <w:r>
        <w:t>entidades Estatales deben acreditar el pago al sistema de seguridad social de sus</w:t>
      </w:r>
      <w:r w:rsidRPr="00544B02">
        <w:rPr>
          <w:spacing w:val="1"/>
        </w:rPr>
        <w:t xml:space="preserve"> </w:t>
      </w:r>
      <w:r>
        <w:t>empleados, por eso presentarán una certificación expedida por el revisor fiscal o por</w:t>
      </w:r>
      <w:r w:rsidRPr="00544B02">
        <w:rPr>
          <w:spacing w:val="1"/>
        </w:rPr>
        <w:t xml:space="preserve"> </w:t>
      </w:r>
      <w:r>
        <w:t>el</w:t>
      </w:r>
      <w:r w:rsidRPr="00544B02">
        <w:rPr>
          <w:spacing w:val="-9"/>
        </w:rPr>
        <w:t xml:space="preserve"> </w:t>
      </w:r>
      <w:r>
        <w:t>representante</w:t>
      </w:r>
      <w:r w:rsidRPr="00544B02">
        <w:rPr>
          <w:spacing w:val="-6"/>
        </w:rPr>
        <w:t xml:space="preserve"> </w:t>
      </w:r>
      <w:r>
        <w:t>legal,</w:t>
      </w:r>
      <w:r w:rsidRPr="00544B02">
        <w:rPr>
          <w:spacing w:val="-8"/>
        </w:rPr>
        <w:t xml:space="preserve"> </w:t>
      </w:r>
      <w:r>
        <w:t>durante</w:t>
      </w:r>
      <w:r w:rsidRPr="00544B02">
        <w:rPr>
          <w:spacing w:val="-7"/>
        </w:rPr>
        <w:t xml:space="preserve"> </w:t>
      </w:r>
      <w:r>
        <w:t>un</w:t>
      </w:r>
      <w:r w:rsidRPr="00544B02">
        <w:rPr>
          <w:spacing w:val="-8"/>
        </w:rPr>
        <w:t xml:space="preserve"> </w:t>
      </w:r>
      <w:r>
        <w:t>lapso</w:t>
      </w:r>
      <w:r w:rsidRPr="00544B02">
        <w:rPr>
          <w:spacing w:val="-9"/>
        </w:rPr>
        <w:t xml:space="preserve"> </w:t>
      </w:r>
      <w:r>
        <w:t>equivalente</w:t>
      </w:r>
      <w:r w:rsidRPr="00544B02">
        <w:rPr>
          <w:spacing w:val="-6"/>
        </w:rPr>
        <w:t xml:space="preserve"> </w:t>
      </w:r>
      <w:r>
        <w:t>al</w:t>
      </w:r>
      <w:r w:rsidRPr="00544B02">
        <w:rPr>
          <w:spacing w:val="-9"/>
        </w:rPr>
        <w:t xml:space="preserve"> </w:t>
      </w:r>
      <w:r>
        <w:t>que</w:t>
      </w:r>
      <w:r w:rsidRPr="00544B02">
        <w:rPr>
          <w:spacing w:val="-8"/>
        </w:rPr>
        <w:t xml:space="preserve"> </w:t>
      </w:r>
      <w:r>
        <w:t>exija</w:t>
      </w:r>
      <w:r w:rsidRPr="00544B02">
        <w:rPr>
          <w:spacing w:val="-8"/>
        </w:rPr>
        <w:t xml:space="preserve"> </w:t>
      </w:r>
      <w:r>
        <w:t>el</w:t>
      </w:r>
      <w:r w:rsidRPr="00544B02">
        <w:rPr>
          <w:spacing w:val="-9"/>
        </w:rPr>
        <w:t xml:space="preserve"> </w:t>
      </w:r>
      <w:r>
        <w:t>respectivo</w:t>
      </w:r>
      <w:r w:rsidRPr="00544B02">
        <w:rPr>
          <w:spacing w:val="-7"/>
        </w:rPr>
        <w:t xml:space="preserve"> </w:t>
      </w:r>
      <w:r>
        <w:t>régimen</w:t>
      </w:r>
      <w:r w:rsidRPr="00544B02">
        <w:rPr>
          <w:spacing w:val="-59"/>
        </w:rPr>
        <w:t xml:space="preserve"> </w:t>
      </w:r>
      <w:r>
        <w:t>de contratación para que se hubiera constituido la sociedad, el cual no será inferior a</w:t>
      </w:r>
      <w:r w:rsidRPr="00544B02">
        <w:rPr>
          <w:spacing w:val="1"/>
        </w:rPr>
        <w:t xml:space="preserve"> </w:t>
      </w:r>
      <w:r>
        <w:t>los seis (6) meses anteriores a la celebración del contrato. En este sentido, la Ley</w:t>
      </w:r>
      <w:r w:rsidRPr="00544B02">
        <w:rPr>
          <w:spacing w:val="1"/>
        </w:rPr>
        <w:t xml:space="preserve"> </w:t>
      </w:r>
      <w:r>
        <w:t xml:space="preserve">señala que </w:t>
      </w:r>
      <w:r w:rsidRPr="00544B02">
        <w:rPr>
          <w:rFonts w:ascii="Arial" w:hAnsi="Arial"/>
          <w:i/>
        </w:rPr>
        <w:t xml:space="preserve">para presentar la oferta </w:t>
      </w:r>
      <w:r>
        <w:t>las personas jurídicas deben acreditar el requisito</w:t>
      </w:r>
      <w:r w:rsidRPr="00544B02">
        <w:rPr>
          <w:spacing w:val="-59"/>
        </w:rPr>
        <w:t xml:space="preserve"> </w:t>
      </w:r>
      <w:r>
        <w:t>señalado</w:t>
      </w:r>
      <w:r w:rsidRPr="00544B02">
        <w:rPr>
          <w:spacing w:val="-2"/>
        </w:rPr>
        <w:t xml:space="preserve"> </w:t>
      </w:r>
      <w:r>
        <w:t>anteriormente.</w:t>
      </w:r>
    </w:p>
    <w:p w14:paraId="306CB4DC" w14:textId="77777777" w:rsidR="00544B02" w:rsidRDefault="00544B02" w:rsidP="00544B02">
      <w:pPr>
        <w:pStyle w:val="Textoindependiente"/>
        <w:spacing w:before="3"/>
        <w:jc w:val="both"/>
        <w:rPr>
          <w:sz w:val="25"/>
        </w:rPr>
      </w:pPr>
    </w:p>
    <w:p w14:paraId="55632D11" w14:textId="77777777" w:rsidR="00544B02" w:rsidRDefault="00544B02" w:rsidP="00544B02">
      <w:pPr>
        <w:tabs>
          <w:tab w:val="left" w:pos="920"/>
        </w:tabs>
        <w:spacing w:line="273" w:lineRule="auto"/>
        <w:jc w:val="both"/>
      </w:pPr>
      <w:r>
        <w:t>Ahora bien, en lo que respecta con la supervisión del contrato La Ley 1474 de 2011</w:t>
      </w:r>
      <w:r w:rsidRPr="00544B02">
        <w:rPr>
          <w:spacing w:val="1"/>
        </w:rPr>
        <w:t xml:space="preserve"> </w:t>
      </w:r>
      <w:r>
        <w:t>enmarcó</w:t>
      </w:r>
      <w:r w:rsidRPr="00544B02">
        <w:rPr>
          <w:spacing w:val="-6"/>
        </w:rPr>
        <w:t xml:space="preserve"> </w:t>
      </w:r>
      <w:r>
        <w:t>el</w:t>
      </w:r>
      <w:r w:rsidRPr="00544B02">
        <w:rPr>
          <w:spacing w:val="-6"/>
        </w:rPr>
        <w:t xml:space="preserve"> </w:t>
      </w:r>
      <w:r>
        <w:t>seguimiento,</w:t>
      </w:r>
      <w:r w:rsidRPr="00544B02">
        <w:rPr>
          <w:spacing w:val="-5"/>
        </w:rPr>
        <w:t xml:space="preserve"> </w:t>
      </w:r>
      <w:r>
        <w:t>control</w:t>
      </w:r>
      <w:r w:rsidRPr="00544B02">
        <w:rPr>
          <w:spacing w:val="-6"/>
        </w:rPr>
        <w:t xml:space="preserve"> </w:t>
      </w:r>
      <w:r>
        <w:t>y</w:t>
      </w:r>
      <w:r w:rsidRPr="00544B02">
        <w:rPr>
          <w:spacing w:val="-7"/>
        </w:rPr>
        <w:t xml:space="preserve"> </w:t>
      </w:r>
      <w:r>
        <w:t>vigilancia</w:t>
      </w:r>
      <w:r w:rsidRPr="00544B02">
        <w:rPr>
          <w:spacing w:val="-6"/>
        </w:rPr>
        <w:t xml:space="preserve"> </w:t>
      </w:r>
      <w:r>
        <w:t>de</w:t>
      </w:r>
      <w:r w:rsidRPr="00544B02">
        <w:rPr>
          <w:spacing w:val="-6"/>
        </w:rPr>
        <w:t xml:space="preserve"> </w:t>
      </w:r>
      <w:r>
        <w:t>la</w:t>
      </w:r>
      <w:r w:rsidRPr="00544B02">
        <w:rPr>
          <w:spacing w:val="-6"/>
        </w:rPr>
        <w:t xml:space="preserve"> </w:t>
      </w:r>
      <w:r>
        <w:t>ejecución</w:t>
      </w:r>
      <w:r w:rsidRPr="00544B02">
        <w:rPr>
          <w:spacing w:val="-5"/>
        </w:rPr>
        <w:t xml:space="preserve"> </w:t>
      </w:r>
      <w:r>
        <w:t>del</w:t>
      </w:r>
      <w:r w:rsidRPr="00544B02">
        <w:rPr>
          <w:spacing w:val="-6"/>
        </w:rPr>
        <w:t xml:space="preserve"> </w:t>
      </w:r>
      <w:r>
        <w:t>contrato</w:t>
      </w:r>
      <w:r w:rsidRPr="00544B02">
        <w:rPr>
          <w:spacing w:val="-6"/>
        </w:rPr>
        <w:t xml:space="preserve"> </w:t>
      </w:r>
      <w:r>
        <w:t>estatal</w:t>
      </w:r>
      <w:r w:rsidRPr="00544B02">
        <w:rPr>
          <w:spacing w:val="-5"/>
        </w:rPr>
        <w:t xml:space="preserve"> </w:t>
      </w:r>
      <w:r>
        <w:t>dentro</w:t>
      </w:r>
      <w:r w:rsidRPr="00544B02">
        <w:rPr>
          <w:spacing w:val="-59"/>
        </w:rPr>
        <w:t xml:space="preserve"> </w:t>
      </w:r>
      <w:r w:rsidRPr="00544B02">
        <w:rPr>
          <w:spacing w:val="-1"/>
        </w:rPr>
        <w:t>del</w:t>
      </w:r>
      <w:r w:rsidRPr="00544B02">
        <w:rPr>
          <w:spacing w:val="-14"/>
        </w:rPr>
        <w:t xml:space="preserve"> </w:t>
      </w:r>
      <w:r w:rsidRPr="00544B02">
        <w:rPr>
          <w:spacing w:val="-1"/>
        </w:rPr>
        <w:t>principio</w:t>
      </w:r>
      <w:r w:rsidRPr="00544B02">
        <w:rPr>
          <w:spacing w:val="-14"/>
        </w:rPr>
        <w:t xml:space="preserve"> </w:t>
      </w:r>
      <w:r>
        <w:t>de</w:t>
      </w:r>
      <w:r w:rsidRPr="00544B02">
        <w:rPr>
          <w:spacing w:val="-14"/>
        </w:rPr>
        <w:t xml:space="preserve"> </w:t>
      </w:r>
      <w:r>
        <w:t>moralidad</w:t>
      </w:r>
      <w:r w:rsidRPr="00544B02">
        <w:rPr>
          <w:spacing w:val="-13"/>
        </w:rPr>
        <w:t xml:space="preserve"> </w:t>
      </w:r>
      <w:r>
        <w:t>administrativa.</w:t>
      </w:r>
      <w:r w:rsidRPr="00544B02">
        <w:rPr>
          <w:spacing w:val="-11"/>
        </w:rPr>
        <w:t xml:space="preserve"> </w:t>
      </w:r>
      <w:r>
        <w:t>El</w:t>
      </w:r>
      <w:r w:rsidRPr="00544B02">
        <w:rPr>
          <w:spacing w:val="-14"/>
        </w:rPr>
        <w:t xml:space="preserve"> </w:t>
      </w:r>
      <w:r>
        <w:t>artículo</w:t>
      </w:r>
      <w:r w:rsidRPr="00544B02">
        <w:rPr>
          <w:spacing w:val="-13"/>
        </w:rPr>
        <w:t xml:space="preserve"> </w:t>
      </w:r>
      <w:r>
        <w:t>83</w:t>
      </w:r>
      <w:r w:rsidRPr="00544B02">
        <w:rPr>
          <w:spacing w:val="-14"/>
        </w:rPr>
        <w:t xml:space="preserve"> </w:t>
      </w:r>
      <w:r>
        <w:t>ibidem</w:t>
      </w:r>
      <w:r w:rsidRPr="00544B02">
        <w:rPr>
          <w:spacing w:val="-13"/>
        </w:rPr>
        <w:t xml:space="preserve"> </w:t>
      </w:r>
      <w:r>
        <w:t>establece</w:t>
      </w:r>
      <w:r w:rsidRPr="00544B02">
        <w:rPr>
          <w:spacing w:val="-13"/>
        </w:rPr>
        <w:t xml:space="preserve"> </w:t>
      </w:r>
      <w:r>
        <w:t>que</w:t>
      </w:r>
      <w:r w:rsidRPr="00544B02">
        <w:rPr>
          <w:spacing w:val="-14"/>
        </w:rPr>
        <w:t xml:space="preserve"> </w:t>
      </w:r>
      <w:r>
        <w:t>“con</w:t>
      </w:r>
      <w:r w:rsidRPr="00544B02">
        <w:rPr>
          <w:spacing w:val="-15"/>
        </w:rPr>
        <w:t xml:space="preserve"> </w:t>
      </w:r>
      <w:r>
        <w:t>el</w:t>
      </w:r>
      <w:r w:rsidRPr="00544B02">
        <w:rPr>
          <w:spacing w:val="-14"/>
        </w:rPr>
        <w:t xml:space="preserve"> </w:t>
      </w:r>
      <w:r>
        <w:t>fin</w:t>
      </w:r>
      <w:r w:rsidRPr="00544B02">
        <w:rPr>
          <w:spacing w:val="-59"/>
        </w:rPr>
        <w:t xml:space="preserve"> </w:t>
      </w:r>
      <w:r>
        <w:t>de</w:t>
      </w:r>
      <w:r w:rsidRPr="00544B02">
        <w:rPr>
          <w:spacing w:val="1"/>
        </w:rPr>
        <w:t xml:space="preserve"> </w:t>
      </w:r>
      <w:r>
        <w:t>proteger</w:t>
      </w:r>
      <w:r w:rsidRPr="00544B02">
        <w:rPr>
          <w:spacing w:val="1"/>
        </w:rPr>
        <w:t xml:space="preserve"> </w:t>
      </w:r>
      <w:r>
        <w:t>la</w:t>
      </w:r>
      <w:r w:rsidRPr="00544B02">
        <w:rPr>
          <w:spacing w:val="1"/>
        </w:rPr>
        <w:t xml:space="preserve"> </w:t>
      </w:r>
      <w:r>
        <w:t>moralidad</w:t>
      </w:r>
      <w:r w:rsidRPr="00544B02">
        <w:rPr>
          <w:spacing w:val="1"/>
        </w:rPr>
        <w:t xml:space="preserve"> </w:t>
      </w:r>
      <w:r>
        <w:t>administrativa,</w:t>
      </w:r>
      <w:r w:rsidRPr="00544B02">
        <w:rPr>
          <w:spacing w:val="1"/>
        </w:rPr>
        <w:t xml:space="preserve"> </w:t>
      </w:r>
      <w:r>
        <w:t>de</w:t>
      </w:r>
      <w:r w:rsidRPr="00544B02">
        <w:rPr>
          <w:spacing w:val="1"/>
        </w:rPr>
        <w:t xml:space="preserve"> </w:t>
      </w:r>
      <w:r>
        <w:t>prevenir</w:t>
      </w:r>
      <w:r w:rsidRPr="00544B02">
        <w:rPr>
          <w:spacing w:val="1"/>
        </w:rPr>
        <w:t xml:space="preserve"> </w:t>
      </w:r>
      <w:r>
        <w:t>la</w:t>
      </w:r>
      <w:r w:rsidRPr="00544B02">
        <w:rPr>
          <w:spacing w:val="1"/>
        </w:rPr>
        <w:t xml:space="preserve"> </w:t>
      </w:r>
      <w:r>
        <w:t>ocurrencia</w:t>
      </w:r>
      <w:r w:rsidRPr="00544B02">
        <w:rPr>
          <w:spacing w:val="1"/>
        </w:rPr>
        <w:t xml:space="preserve"> </w:t>
      </w:r>
      <w:r>
        <w:t>de</w:t>
      </w:r>
      <w:r w:rsidRPr="00544B02">
        <w:rPr>
          <w:spacing w:val="1"/>
        </w:rPr>
        <w:t xml:space="preserve"> </w:t>
      </w:r>
      <w:r>
        <w:t>actos</w:t>
      </w:r>
      <w:r w:rsidRPr="00544B02">
        <w:rPr>
          <w:spacing w:val="1"/>
        </w:rPr>
        <w:t xml:space="preserve"> </w:t>
      </w:r>
      <w:r>
        <w:t>de</w:t>
      </w:r>
      <w:r w:rsidRPr="00544B02">
        <w:rPr>
          <w:spacing w:val="1"/>
        </w:rPr>
        <w:t xml:space="preserve"> </w:t>
      </w:r>
      <w:r>
        <w:t>corrupción y de tutelar la transparencia de la actividad contractual, las entidades</w:t>
      </w:r>
      <w:r w:rsidRPr="00544B02">
        <w:rPr>
          <w:spacing w:val="1"/>
        </w:rPr>
        <w:t xml:space="preserve"> </w:t>
      </w:r>
      <w:r>
        <w:t>públicas están obligadas a vigilar permanentemente la correcta ejecución del objeto</w:t>
      </w:r>
      <w:r w:rsidRPr="00544B02">
        <w:rPr>
          <w:spacing w:val="1"/>
        </w:rPr>
        <w:t xml:space="preserve"> </w:t>
      </w:r>
      <w:r>
        <w:t>contratado</w:t>
      </w:r>
      <w:r w:rsidRPr="00544B02">
        <w:rPr>
          <w:spacing w:val="-2"/>
        </w:rPr>
        <w:t xml:space="preserve"> </w:t>
      </w:r>
      <w:r>
        <w:t>a</w:t>
      </w:r>
      <w:r w:rsidRPr="00544B02">
        <w:rPr>
          <w:spacing w:val="-1"/>
        </w:rPr>
        <w:t xml:space="preserve"> </w:t>
      </w:r>
      <w:r>
        <w:t>través</w:t>
      </w:r>
      <w:r w:rsidRPr="00544B02">
        <w:rPr>
          <w:spacing w:val="-1"/>
        </w:rPr>
        <w:t xml:space="preserve"> </w:t>
      </w:r>
      <w:r>
        <w:t>de</w:t>
      </w:r>
      <w:r w:rsidRPr="00544B02">
        <w:rPr>
          <w:spacing w:val="-2"/>
        </w:rPr>
        <w:t xml:space="preserve"> </w:t>
      </w:r>
      <w:r>
        <w:t>un</w:t>
      </w:r>
      <w:r w:rsidRPr="00544B02">
        <w:rPr>
          <w:spacing w:val="-1"/>
        </w:rPr>
        <w:t xml:space="preserve"> </w:t>
      </w:r>
      <w:r>
        <w:t>supervisor</w:t>
      </w:r>
      <w:r w:rsidRPr="00544B02">
        <w:rPr>
          <w:spacing w:val="-1"/>
        </w:rPr>
        <w:t xml:space="preserve"> </w:t>
      </w:r>
      <w:r>
        <w:t>o</w:t>
      </w:r>
      <w:r w:rsidRPr="00544B02">
        <w:rPr>
          <w:spacing w:val="-1"/>
        </w:rPr>
        <w:t xml:space="preserve"> </w:t>
      </w:r>
      <w:r>
        <w:t>un</w:t>
      </w:r>
      <w:r w:rsidRPr="00544B02">
        <w:rPr>
          <w:spacing w:val="-2"/>
        </w:rPr>
        <w:t xml:space="preserve"> </w:t>
      </w:r>
      <w:r>
        <w:t>interventor,</w:t>
      </w:r>
      <w:r w:rsidRPr="00544B02">
        <w:rPr>
          <w:spacing w:val="-1"/>
        </w:rPr>
        <w:t xml:space="preserve"> </w:t>
      </w:r>
      <w:r>
        <w:t>según</w:t>
      </w:r>
      <w:r w:rsidRPr="00544B02">
        <w:rPr>
          <w:spacing w:val="-1"/>
        </w:rPr>
        <w:t xml:space="preserve"> </w:t>
      </w:r>
      <w:r>
        <w:t>corresponda”.</w:t>
      </w:r>
    </w:p>
    <w:p w14:paraId="78409636" w14:textId="77777777" w:rsidR="00544B02" w:rsidRDefault="00544B02" w:rsidP="00544B02">
      <w:pPr>
        <w:tabs>
          <w:tab w:val="left" w:pos="920"/>
        </w:tabs>
        <w:spacing w:line="273" w:lineRule="auto"/>
        <w:jc w:val="both"/>
      </w:pPr>
    </w:p>
    <w:p w14:paraId="4D419406" w14:textId="77777777" w:rsidR="00544B02" w:rsidRPr="00544B02" w:rsidRDefault="00544B02" w:rsidP="00544B02">
      <w:pPr>
        <w:pStyle w:val="Textoindependiente"/>
        <w:spacing w:before="38" w:line="276" w:lineRule="auto"/>
        <w:ind w:right="724"/>
        <w:jc w:val="both"/>
        <w:rPr>
          <w:b/>
          <w:bCs/>
        </w:rPr>
      </w:pPr>
      <w:r w:rsidRPr="00544B02">
        <w:rPr>
          <w:b/>
          <w:bCs/>
        </w:rPr>
        <w:t>SUPERVISOR – Función –</w:t>
      </w:r>
      <w:r w:rsidRPr="00544B02">
        <w:rPr>
          <w:b/>
          <w:bCs/>
          <w:spacing w:val="1"/>
        </w:rPr>
        <w:t xml:space="preserve"> </w:t>
      </w:r>
      <w:r w:rsidRPr="00544B02">
        <w:rPr>
          <w:b/>
          <w:bCs/>
        </w:rPr>
        <w:t>Responsabilidad.</w:t>
      </w:r>
    </w:p>
    <w:p w14:paraId="144C46B7" w14:textId="77777777" w:rsidR="00544B02" w:rsidRDefault="00544B02" w:rsidP="00544B02">
      <w:pPr>
        <w:tabs>
          <w:tab w:val="left" w:pos="920"/>
        </w:tabs>
        <w:spacing w:line="273" w:lineRule="auto"/>
        <w:jc w:val="both"/>
      </w:pPr>
    </w:p>
    <w:p w14:paraId="6E22DE61" w14:textId="11B61C3F" w:rsidR="00544B02" w:rsidRDefault="00544B02" w:rsidP="00544B02">
      <w:pPr>
        <w:tabs>
          <w:tab w:val="left" w:pos="914"/>
        </w:tabs>
        <w:spacing w:line="266" w:lineRule="auto"/>
        <w:jc w:val="both"/>
        <w:sectPr w:rsidR="00544B02" w:rsidSect="00544B02">
          <w:type w:val="continuous"/>
          <w:pgSz w:w="12240" w:h="15840"/>
          <w:pgMar w:top="1600" w:right="700" w:bottom="3340" w:left="1400" w:header="259" w:footer="3145" w:gutter="0"/>
          <w:cols w:space="720"/>
        </w:sectPr>
      </w:pPr>
      <w:r>
        <w:t>La</w:t>
      </w:r>
      <w:r w:rsidRPr="00544B02">
        <w:rPr>
          <w:spacing w:val="8"/>
        </w:rPr>
        <w:t xml:space="preserve"> </w:t>
      </w:r>
      <w:r>
        <w:t>supervisión</w:t>
      </w:r>
      <w:r w:rsidRPr="00544B02">
        <w:rPr>
          <w:spacing w:val="8"/>
        </w:rPr>
        <w:t xml:space="preserve"> </w:t>
      </w:r>
      <w:r>
        <w:t>es</w:t>
      </w:r>
      <w:r w:rsidRPr="00544B02">
        <w:rPr>
          <w:spacing w:val="8"/>
        </w:rPr>
        <w:t xml:space="preserve"> </w:t>
      </w:r>
      <w:r>
        <w:t>un</w:t>
      </w:r>
      <w:r w:rsidRPr="00544B02">
        <w:rPr>
          <w:spacing w:val="9"/>
        </w:rPr>
        <w:t xml:space="preserve"> </w:t>
      </w:r>
      <w:r>
        <w:t>deber</w:t>
      </w:r>
      <w:r w:rsidRPr="00544B02">
        <w:rPr>
          <w:spacing w:val="9"/>
        </w:rPr>
        <w:t xml:space="preserve"> </w:t>
      </w:r>
      <w:r>
        <w:t>a</w:t>
      </w:r>
      <w:r w:rsidRPr="00544B02">
        <w:rPr>
          <w:spacing w:val="8"/>
        </w:rPr>
        <w:t xml:space="preserve"> </w:t>
      </w:r>
      <w:r>
        <w:t>cargo</w:t>
      </w:r>
      <w:r w:rsidRPr="00544B02">
        <w:rPr>
          <w:spacing w:val="9"/>
        </w:rPr>
        <w:t xml:space="preserve"> </w:t>
      </w:r>
      <w:r>
        <w:t>de</w:t>
      </w:r>
      <w:r w:rsidRPr="00544B02">
        <w:rPr>
          <w:spacing w:val="8"/>
        </w:rPr>
        <w:t xml:space="preserve"> </w:t>
      </w:r>
      <w:r>
        <w:t>la</w:t>
      </w:r>
      <w:r w:rsidRPr="00544B02">
        <w:rPr>
          <w:spacing w:val="8"/>
        </w:rPr>
        <w:t xml:space="preserve"> </w:t>
      </w:r>
      <w:r>
        <w:t>entidad</w:t>
      </w:r>
      <w:r w:rsidRPr="00544B02">
        <w:rPr>
          <w:spacing w:val="9"/>
        </w:rPr>
        <w:t xml:space="preserve"> </w:t>
      </w:r>
      <w:r>
        <w:t>contratante,</w:t>
      </w:r>
      <w:r w:rsidRPr="00544B02">
        <w:rPr>
          <w:spacing w:val="10"/>
        </w:rPr>
        <w:t xml:space="preserve"> </w:t>
      </w:r>
      <w:r>
        <w:t>que</w:t>
      </w:r>
      <w:r w:rsidRPr="00544B02">
        <w:rPr>
          <w:spacing w:val="8"/>
        </w:rPr>
        <w:t xml:space="preserve"> </w:t>
      </w:r>
      <w:r>
        <w:t>consiste</w:t>
      </w:r>
      <w:r w:rsidRPr="00544B02">
        <w:rPr>
          <w:spacing w:val="8"/>
        </w:rPr>
        <w:t xml:space="preserve"> </w:t>
      </w:r>
      <w:r>
        <w:t>en</w:t>
      </w:r>
      <w:r w:rsidRPr="00544B02">
        <w:rPr>
          <w:spacing w:val="9"/>
        </w:rPr>
        <w:t xml:space="preserve"> </w:t>
      </w:r>
      <w:r>
        <w:t>vigilar</w:t>
      </w:r>
      <w:r w:rsidRPr="00544B02">
        <w:rPr>
          <w:spacing w:val="-59"/>
        </w:rPr>
        <w:t xml:space="preserve"> </w:t>
      </w:r>
      <w:r>
        <w:t>y</w:t>
      </w:r>
      <w:r w:rsidRPr="00544B02">
        <w:rPr>
          <w:spacing w:val="12"/>
        </w:rPr>
        <w:t xml:space="preserve"> </w:t>
      </w:r>
      <w:r>
        <w:t>controlar</w:t>
      </w:r>
      <w:r w:rsidRPr="00544B02">
        <w:rPr>
          <w:spacing w:val="13"/>
        </w:rPr>
        <w:t xml:space="preserve"> </w:t>
      </w:r>
      <w:r>
        <w:t>el</w:t>
      </w:r>
      <w:r w:rsidRPr="00544B02">
        <w:rPr>
          <w:spacing w:val="12"/>
        </w:rPr>
        <w:t xml:space="preserve"> </w:t>
      </w:r>
      <w:r>
        <w:t>cumplimiento</w:t>
      </w:r>
      <w:r w:rsidRPr="00544B02">
        <w:rPr>
          <w:spacing w:val="14"/>
        </w:rPr>
        <w:t xml:space="preserve"> </w:t>
      </w:r>
      <w:r>
        <w:t>de</w:t>
      </w:r>
      <w:r w:rsidRPr="00544B02">
        <w:rPr>
          <w:spacing w:val="12"/>
        </w:rPr>
        <w:t xml:space="preserve"> </w:t>
      </w:r>
      <w:r>
        <w:t>las</w:t>
      </w:r>
      <w:r w:rsidRPr="00544B02">
        <w:rPr>
          <w:spacing w:val="13"/>
        </w:rPr>
        <w:t xml:space="preserve"> </w:t>
      </w:r>
      <w:r>
        <w:t>obligaciones</w:t>
      </w:r>
      <w:r w:rsidRPr="00544B02">
        <w:rPr>
          <w:spacing w:val="14"/>
        </w:rPr>
        <w:t xml:space="preserve"> </w:t>
      </w:r>
      <w:r>
        <w:t>contratadas,</w:t>
      </w:r>
      <w:r w:rsidRPr="00544B02">
        <w:rPr>
          <w:spacing w:val="14"/>
        </w:rPr>
        <w:t xml:space="preserve"> </w:t>
      </w:r>
      <w:r>
        <w:t>por</w:t>
      </w:r>
      <w:r w:rsidRPr="00544B02">
        <w:rPr>
          <w:spacing w:val="12"/>
        </w:rPr>
        <w:t xml:space="preserve"> </w:t>
      </w:r>
      <w:r>
        <w:t>ende,</w:t>
      </w:r>
      <w:r w:rsidRPr="00544B02">
        <w:rPr>
          <w:spacing w:val="14"/>
        </w:rPr>
        <w:t xml:space="preserve"> </w:t>
      </w:r>
      <w:r>
        <w:t>las</w:t>
      </w:r>
      <w:r w:rsidRPr="00544B02">
        <w:rPr>
          <w:spacing w:val="12"/>
        </w:rPr>
        <w:t xml:space="preserve"> </w:t>
      </w:r>
      <w:r>
        <w:t>diferentes</w:t>
      </w:r>
    </w:p>
    <w:p w14:paraId="4ABA2E17" w14:textId="79AFF6C2" w:rsidR="00544B02" w:rsidRDefault="00544B02" w:rsidP="00544B02">
      <w:pPr>
        <w:pStyle w:val="Textoindependiente"/>
        <w:spacing w:before="52" w:line="276" w:lineRule="auto"/>
        <w:ind w:right="902"/>
        <w:jc w:val="both"/>
      </w:pPr>
      <w:r>
        <w:t>normas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integran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Estatuto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han</w:t>
      </w:r>
      <w:r>
        <w:rPr>
          <w:spacing w:val="1"/>
        </w:rPr>
        <w:t xml:space="preserve"> </w:t>
      </w:r>
      <w:r>
        <w:t>hecho</w:t>
      </w:r>
      <w:r>
        <w:rPr>
          <w:spacing w:val="-59"/>
        </w:rPr>
        <w:t xml:space="preserve"> </w:t>
      </w:r>
      <w:r>
        <w:t>referencia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lastRenderedPageBreak/>
        <w:t>vigilancia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contrato</w:t>
      </w:r>
      <w:r>
        <w:rPr>
          <w:spacing w:val="-2"/>
        </w:rPr>
        <w:t xml:space="preserve"> </w:t>
      </w:r>
      <w:r>
        <w:t>estatal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11"/>
        </w:rPr>
        <w:t xml:space="preserve"> </w:t>
      </w:r>
      <w:r>
        <w:t>términos.</w:t>
      </w:r>
    </w:p>
    <w:p w14:paraId="63871620" w14:textId="77777777" w:rsidR="00544B02" w:rsidRDefault="00544B02" w:rsidP="00544B02">
      <w:pPr>
        <w:pStyle w:val="Textoindependiente"/>
        <w:spacing w:before="7"/>
        <w:jc w:val="both"/>
      </w:pPr>
    </w:p>
    <w:p w14:paraId="02271E56" w14:textId="5068A76F" w:rsidR="00544B02" w:rsidRDefault="00544B02" w:rsidP="00544B02">
      <w:pPr>
        <w:pStyle w:val="Textoindependiente"/>
        <w:spacing w:before="52" w:line="276" w:lineRule="auto"/>
        <w:jc w:val="both"/>
        <w:rPr>
          <w:rFonts w:ascii="Arial" w:hAnsi="Arial" w:cs="Arial"/>
          <w:b/>
          <w:bCs/>
        </w:rPr>
      </w:pPr>
      <w:r>
        <w:t>La Ley 1474 de 2011, “por la cual se dictan normas orientadas a fortalecer los</w:t>
      </w:r>
      <w:r>
        <w:rPr>
          <w:spacing w:val="1"/>
        </w:rPr>
        <w:t xml:space="preserve"> </w:t>
      </w:r>
      <w:r>
        <w:t>mecanismos de prevención, investigación y sanción de actos de corrupción y la</w:t>
      </w:r>
      <w:r>
        <w:rPr>
          <w:spacing w:val="1"/>
        </w:rPr>
        <w:t xml:space="preserve"> </w:t>
      </w:r>
      <w:r>
        <w:t>efectividad del control de la gestión pública”, obliga a las entidades vigilar la correcta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contratado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figuras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“supervisión”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“interventoría”,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corrupción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afecten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moralidad</w:t>
      </w:r>
      <w:r>
        <w:rPr>
          <w:spacing w:val="-16"/>
        </w:rPr>
        <w:t xml:space="preserve"> </w:t>
      </w:r>
      <w:r>
        <w:t>administrativa.</w:t>
      </w:r>
    </w:p>
    <w:p w14:paraId="1DCA4070" w14:textId="5724C90C" w:rsidR="00A46009" w:rsidRDefault="00544B02" w:rsidP="001408A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96DFCE3" w14:textId="77777777" w:rsidR="001408A4" w:rsidRPr="001408A4" w:rsidRDefault="001408A4" w:rsidP="001408A4">
      <w:pPr>
        <w:jc w:val="both"/>
        <w:rPr>
          <w:rFonts w:ascii="Arial" w:hAnsi="Arial" w:cs="Arial"/>
          <w:b/>
          <w:bCs/>
        </w:rPr>
      </w:pPr>
    </w:p>
    <w:p w14:paraId="2AD5F9EF" w14:textId="550E39BF" w:rsidR="00E65C97" w:rsidRDefault="00000000">
      <w:pPr>
        <w:pStyle w:val="Textoindependiente"/>
        <w:spacing w:before="52"/>
        <w:ind w:left="200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4AF9ADD5" wp14:editId="678EA004">
            <wp:simplePos x="0" y="0"/>
            <wp:positionH relativeFrom="page">
              <wp:posOffset>3896000</wp:posOffset>
            </wp:positionH>
            <wp:positionV relativeFrom="paragraph">
              <wp:posOffset>37589</wp:posOffset>
            </wp:positionV>
            <wp:extent cx="3239999" cy="89999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999" cy="89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Bogotá</w:t>
      </w:r>
      <w:r>
        <w:rPr>
          <w:spacing w:val="-6"/>
        </w:rPr>
        <w:t xml:space="preserve"> </w:t>
      </w:r>
      <w:r>
        <w:t>D.C.,</w:t>
      </w:r>
      <w:r>
        <w:rPr>
          <w:spacing w:val="-2"/>
        </w:rPr>
        <w:t xml:space="preserve"> </w:t>
      </w:r>
      <w:r>
        <w:t>13</w:t>
      </w:r>
      <w:r>
        <w:rPr>
          <w:spacing w:val="-6"/>
        </w:rPr>
        <w:t xml:space="preserve"> </w:t>
      </w:r>
      <w:r>
        <w:t>Septiembre</w:t>
      </w:r>
      <w:r>
        <w:rPr>
          <w:spacing w:val="-2"/>
        </w:rPr>
        <w:t xml:space="preserve"> </w:t>
      </w:r>
      <w:r>
        <w:t>2024</w:t>
      </w:r>
    </w:p>
    <w:p w14:paraId="6DE2049D" w14:textId="77777777" w:rsidR="00E65C97" w:rsidRDefault="00E65C97">
      <w:pPr>
        <w:pStyle w:val="Textoindependiente"/>
        <w:rPr>
          <w:sz w:val="24"/>
        </w:rPr>
      </w:pPr>
    </w:p>
    <w:p w14:paraId="12D7DD1F" w14:textId="77777777" w:rsidR="00E65C97" w:rsidRDefault="00E65C97">
      <w:pPr>
        <w:pStyle w:val="Textoindependiente"/>
        <w:spacing w:before="6"/>
        <w:rPr>
          <w:sz w:val="23"/>
        </w:rPr>
      </w:pPr>
    </w:p>
    <w:p w14:paraId="7E4A98E4" w14:textId="77777777" w:rsidR="00E65C97" w:rsidRDefault="00000000">
      <w:pPr>
        <w:pStyle w:val="Textoindependiente"/>
        <w:ind w:left="200"/>
      </w:pPr>
      <w:r>
        <w:t>Señora</w:t>
      </w:r>
    </w:p>
    <w:p w14:paraId="0ED87099" w14:textId="77777777" w:rsidR="00E65C97" w:rsidRDefault="00000000">
      <w:pPr>
        <w:pStyle w:val="Ttulo1"/>
        <w:ind w:left="200" w:firstLine="0"/>
      </w:pPr>
      <w:r>
        <w:t>LIZETH</w:t>
      </w:r>
      <w:r>
        <w:rPr>
          <w:spacing w:val="-8"/>
        </w:rPr>
        <w:t xml:space="preserve"> </w:t>
      </w:r>
      <w:r>
        <w:t>JAHIRA</w:t>
      </w:r>
      <w:r>
        <w:rPr>
          <w:spacing w:val="-8"/>
        </w:rPr>
        <w:t xml:space="preserve"> </w:t>
      </w:r>
      <w:r>
        <w:t>GONZÁLEZ</w:t>
      </w:r>
    </w:p>
    <w:p w14:paraId="2064442C" w14:textId="77777777" w:rsidR="00E65C97" w:rsidRDefault="00000000">
      <w:pPr>
        <w:pStyle w:val="Textoindependiente"/>
        <w:ind w:left="200" w:right="6493"/>
      </w:pPr>
      <w:r>
        <w:t>Fondo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Desarrollo</w:t>
      </w:r>
      <w:r>
        <w:rPr>
          <w:spacing w:val="2"/>
        </w:rPr>
        <w:t xml:space="preserve"> </w:t>
      </w:r>
      <w:r>
        <w:t>Local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Bosa</w:t>
      </w:r>
      <w:r>
        <w:rPr>
          <w:spacing w:val="-58"/>
        </w:rPr>
        <w:t xml:space="preserve"> </w:t>
      </w:r>
      <w:r>
        <w:t>Bogotá</w:t>
      </w:r>
      <w:r>
        <w:rPr>
          <w:spacing w:val="-2"/>
        </w:rPr>
        <w:t xml:space="preserve"> </w:t>
      </w:r>
      <w:r>
        <w:t>D.C.</w:t>
      </w:r>
    </w:p>
    <w:p w14:paraId="4198145E" w14:textId="77777777" w:rsidR="00E65C97" w:rsidRDefault="00E65C97">
      <w:pPr>
        <w:pStyle w:val="Textoindependiente"/>
        <w:spacing w:before="5"/>
        <w:rPr>
          <w:sz w:val="23"/>
        </w:rPr>
      </w:pPr>
    </w:p>
    <w:p w14:paraId="02521F76" w14:textId="77777777" w:rsidR="00E65C97" w:rsidRDefault="00000000">
      <w:pPr>
        <w:pStyle w:val="Ttulo1"/>
        <w:spacing w:before="93"/>
        <w:ind w:left="2894" w:firstLine="0"/>
      </w:pPr>
      <w:r>
        <w:t>Concepto</w:t>
      </w:r>
      <w:r>
        <w:rPr>
          <w:spacing w:val="-10"/>
        </w:rPr>
        <w:t xml:space="preserve"> </w:t>
      </w:r>
      <w:r>
        <w:t>C-387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2024</w:t>
      </w:r>
    </w:p>
    <w:p w14:paraId="238DA605" w14:textId="77777777" w:rsidR="00E65C97" w:rsidRDefault="00E65C97">
      <w:pPr>
        <w:pStyle w:val="Textoindependiente"/>
        <w:spacing w:before="7"/>
        <w:rPr>
          <w:rFonts w:ascii="Arial"/>
          <w:b/>
        </w:rPr>
      </w:pPr>
    </w:p>
    <w:p w14:paraId="0C26D17C" w14:textId="77777777" w:rsidR="00E65C97" w:rsidRDefault="00000000">
      <w:pPr>
        <w:pStyle w:val="Textoindependiente"/>
        <w:tabs>
          <w:tab w:val="left" w:pos="2290"/>
        </w:tabs>
        <w:ind w:right="726"/>
        <w:jc w:val="right"/>
      </w:pPr>
      <w:r>
        <w:rPr>
          <w:rFonts w:ascii="Arial" w:hAnsi="Arial"/>
          <w:b/>
        </w:rPr>
        <w:t>Temas:</w:t>
      </w:r>
      <w:r>
        <w:rPr>
          <w:rFonts w:ascii="Arial" w:hAnsi="Arial"/>
          <w:b/>
        </w:rPr>
        <w:tab/>
      </w:r>
      <w:r>
        <w:t>PLANEACIÓN</w:t>
      </w:r>
      <w:r>
        <w:rPr>
          <w:spacing w:val="-5"/>
        </w:rPr>
        <w:t xml:space="preserve"> </w:t>
      </w:r>
      <w:r>
        <w:t>CONTRACTUAL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Noción</w:t>
      </w:r>
      <w:r>
        <w:rPr>
          <w:spacing w:val="-6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Obligación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entidades</w:t>
      </w:r>
    </w:p>
    <w:p w14:paraId="483F26FD" w14:textId="77777777" w:rsidR="00E65C97" w:rsidRDefault="00000000">
      <w:pPr>
        <w:pStyle w:val="Textoindependiente"/>
        <w:spacing w:before="38"/>
        <w:ind w:right="724"/>
        <w:jc w:val="right"/>
      </w:pPr>
      <w:r>
        <w:t>–</w:t>
      </w:r>
      <w:r>
        <w:rPr>
          <w:spacing w:val="-9"/>
        </w:rPr>
        <w:t xml:space="preserve"> </w:t>
      </w:r>
      <w:r>
        <w:t>Ley</w:t>
      </w:r>
      <w:r>
        <w:rPr>
          <w:spacing w:val="-9"/>
        </w:rPr>
        <w:t xml:space="preserve"> </w:t>
      </w:r>
      <w:r>
        <w:t>80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1993</w:t>
      </w:r>
      <w:r>
        <w:rPr>
          <w:spacing w:val="-8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ESTUDIOS</w:t>
      </w:r>
      <w:r>
        <w:rPr>
          <w:spacing w:val="-7"/>
        </w:rPr>
        <w:t xml:space="preserve"> </w:t>
      </w:r>
      <w:r>
        <w:t>PREVIOS</w:t>
      </w:r>
      <w:r>
        <w:rPr>
          <w:spacing w:val="-6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Finalidad</w:t>
      </w:r>
      <w:r>
        <w:rPr>
          <w:spacing w:val="-7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ESTUDIOS</w:t>
      </w:r>
      <w:r>
        <w:rPr>
          <w:spacing w:val="-6"/>
        </w:rPr>
        <w:t xml:space="preserve"> </w:t>
      </w:r>
      <w:r>
        <w:t>DE</w:t>
      </w:r>
    </w:p>
    <w:p w14:paraId="39C78071" w14:textId="2D4951B8" w:rsidR="00E65C97" w:rsidRDefault="00000000">
      <w:pPr>
        <w:pStyle w:val="Textoindependiente"/>
        <w:spacing w:before="38" w:line="276" w:lineRule="auto"/>
        <w:ind w:left="2610" w:right="724"/>
        <w:jc w:val="both"/>
      </w:pPr>
      <w:r>
        <w:t>MERCADO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Recomendaciones</w:t>
      </w:r>
      <w:r>
        <w:rPr>
          <w:spacing w:val="1"/>
        </w:rPr>
        <w:t xml:space="preserve"> </w:t>
      </w:r>
      <w:r>
        <w:t>/ SEGURIDAD</w:t>
      </w:r>
      <w:r>
        <w:rPr>
          <w:spacing w:val="1"/>
        </w:rPr>
        <w:t xml:space="preserve"> </w:t>
      </w:r>
      <w:r>
        <w:t>SOCIAL – Verificación – Pago – Aportes /SUPERVISOR – Función –</w:t>
      </w:r>
      <w:r>
        <w:rPr>
          <w:spacing w:val="1"/>
        </w:rPr>
        <w:t xml:space="preserve"> </w:t>
      </w:r>
      <w:r>
        <w:t>Responsabilidad.</w:t>
      </w:r>
    </w:p>
    <w:p w14:paraId="3597424C" w14:textId="77777777" w:rsidR="00E65C97" w:rsidRDefault="00000000">
      <w:pPr>
        <w:pStyle w:val="Textoindependiente"/>
        <w:tabs>
          <w:tab w:val="left" w:pos="2608"/>
        </w:tabs>
        <w:spacing w:before="160"/>
        <w:ind w:left="200"/>
      </w:pPr>
      <w:r>
        <w:rPr>
          <w:rFonts w:ascii="Arial" w:hAnsi="Arial"/>
          <w:b/>
        </w:rPr>
        <w:t>Radicación:</w:t>
      </w:r>
      <w:r>
        <w:rPr>
          <w:rFonts w:ascii="Arial" w:hAnsi="Arial"/>
          <w:b/>
        </w:rPr>
        <w:tab/>
      </w:r>
      <w:r>
        <w:t>Respuesta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consulta</w:t>
      </w:r>
      <w:r>
        <w:rPr>
          <w:spacing w:val="-4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radicado</w:t>
      </w:r>
      <w:r>
        <w:rPr>
          <w:spacing w:val="-3"/>
        </w:rPr>
        <w:t xml:space="preserve"> </w:t>
      </w:r>
      <w:r>
        <w:t>No.</w:t>
      </w:r>
      <w:r>
        <w:rPr>
          <w:spacing w:val="-5"/>
        </w:rPr>
        <w:t xml:space="preserve"> </w:t>
      </w:r>
      <w:r>
        <w:t>P20240724007618.</w:t>
      </w:r>
    </w:p>
    <w:p w14:paraId="06D72FE2" w14:textId="77777777" w:rsidR="00E65C97" w:rsidRDefault="00E65C97">
      <w:pPr>
        <w:pStyle w:val="Textoindependiente"/>
        <w:rPr>
          <w:sz w:val="24"/>
        </w:rPr>
      </w:pPr>
    </w:p>
    <w:p w14:paraId="0854B584" w14:textId="77777777" w:rsidR="00E65C97" w:rsidRDefault="00000000">
      <w:pPr>
        <w:pStyle w:val="Textoindependiente"/>
        <w:spacing w:before="206"/>
        <w:ind w:left="200"/>
      </w:pPr>
      <w:r>
        <w:t>Estimada</w:t>
      </w:r>
      <w:r>
        <w:rPr>
          <w:spacing w:val="-13"/>
        </w:rPr>
        <w:t xml:space="preserve"> </w:t>
      </w:r>
      <w:r>
        <w:t>señora</w:t>
      </w:r>
      <w:r>
        <w:rPr>
          <w:spacing w:val="-7"/>
        </w:rPr>
        <w:t xml:space="preserve"> </w:t>
      </w:r>
      <w:r>
        <w:t>González:</w:t>
      </w:r>
    </w:p>
    <w:p w14:paraId="34C43636" w14:textId="77777777" w:rsidR="00E65C97" w:rsidRDefault="00E65C97">
      <w:pPr>
        <w:pStyle w:val="Textoindependiente"/>
        <w:spacing w:before="3"/>
        <w:rPr>
          <w:sz w:val="25"/>
        </w:rPr>
      </w:pPr>
    </w:p>
    <w:p w14:paraId="6660845D" w14:textId="77777777" w:rsidR="00E65C97" w:rsidRDefault="00000000">
      <w:pPr>
        <w:pStyle w:val="Textoindependiente"/>
        <w:spacing w:before="1" w:line="276" w:lineRule="auto"/>
        <w:ind w:left="200" w:right="582"/>
        <w:jc w:val="both"/>
      </w:pPr>
      <w:r>
        <w:t>En ejercicio de la competencia otorgada por los artículos 3, numeral 5º, y 11, numeral 8º, del</w:t>
      </w:r>
      <w:r>
        <w:rPr>
          <w:spacing w:val="1"/>
        </w:rPr>
        <w:t xml:space="preserve"> </w:t>
      </w:r>
      <w:r>
        <w:rPr>
          <w:spacing w:val="-1"/>
        </w:rPr>
        <w:t>Decreto</w:t>
      </w:r>
      <w:r>
        <w:rPr>
          <w:spacing w:val="-12"/>
        </w:rPr>
        <w:t xml:space="preserve"> </w:t>
      </w:r>
      <w:r>
        <w:rPr>
          <w:spacing w:val="-1"/>
        </w:rPr>
        <w:t>Ley</w:t>
      </w:r>
      <w:r>
        <w:rPr>
          <w:spacing w:val="-13"/>
        </w:rPr>
        <w:t xml:space="preserve"> </w:t>
      </w:r>
      <w:r>
        <w:rPr>
          <w:spacing w:val="-1"/>
        </w:rPr>
        <w:t>4170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2011,</w:t>
      </w:r>
      <w:r>
        <w:rPr>
          <w:spacing w:val="-12"/>
        </w:rPr>
        <w:t xml:space="preserve"> </w:t>
      </w:r>
      <w:r>
        <w:rPr>
          <w:spacing w:val="-1"/>
        </w:rPr>
        <w:t>así</w:t>
      </w:r>
      <w:r>
        <w:rPr>
          <w:spacing w:val="-13"/>
        </w:rPr>
        <w:t xml:space="preserve"> </w:t>
      </w:r>
      <w:r>
        <w:rPr>
          <w:spacing w:val="-1"/>
        </w:rPr>
        <w:t>como</w:t>
      </w:r>
      <w:r>
        <w:rPr>
          <w:spacing w:val="-13"/>
        </w:rPr>
        <w:t xml:space="preserve"> </w:t>
      </w:r>
      <w:r>
        <w:rPr>
          <w:spacing w:val="-1"/>
        </w:rPr>
        <w:t>lo</w:t>
      </w:r>
      <w:r>
        <w:rPr>
          <w:spacing w:val="-14"/>
        </w:rPr>
        <w:t xml:space="preserve"> </w:t>
      </w:r>
      <w:r>
        <w:rPr>
          <w:spacing w:val="-1"/>
        </w:rPr>
        <w:t>establecido</w:t>
      </w:r>
      <w:r>
        <w:rPr>
          <w:spacing w:val="-9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artículo4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la</w:t>
      </w:r>
      <w:r>
        <w:rPr>
          <w:spacing w:val="-8"/>
        </w:rPr>
        <w:t xml:space="preserve"> </w:t>
      </w:r>
      <w:r>
        <w:rPr>
          <w:spacing w:val="-1"/>
        </w:rPr>
        <w:t>Resolución</w:t>
      </w:r>
      <w:r>
        <w:rPr>
          <w:spacing w:val="-3"/>
        </w:rPr>
        <w:t xml:space="preserve"> </w:t>
      </w:r>
      <w:r>
        <w:t>1707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2018</w:t>
      </w:r>
      <w:r>
        <w:rPr>
          <w:spacing w:val="-58"/>
        </w:rPr>
        <w:t xml:space="preserve"> </w:t>
      </w:r>
      <w:r>
        <w:rPr>
          <w:spacing w:val="-1"/>
        </w:rPr>
        <w:t>expedida por esta Entidad, la Agencia Nacional de Contratación Pública – Colombia Compra</w:t>
      </w:r>
      <w:r>
        <w:t xml:space="preserve"> Eficiente–</w:t>
      </w:r>
      <w:r>
        <w:rPr>
          <w:spacing w:val="-4"/>
        </w:rPr>
        <w:t xml:space="preserve"> </w:t>
      </w:r>
      <w:r>
        <w:t>responde</w:t>
      </w:r>
      <w:r>
        <w:rPr>
          <w:spacing w:val="-4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solicitud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fecha</w:t>
      </w:r>
      <w:r>
        <w:rPr>
          <w:spacing w:val="-6"/>
        </w:rPr>
        <w:t xml:space="preserve"> </w:t>
      </w:r>
      <w:r>
        <w:t>24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julio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2024,</w:t>
      </w:r>
      <w:r>
        <w:rPr>
          <w:spacing w:val="10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manifiesta</w:t>
      </w:r>
      <w:r>
        <w:rPr>
          <w:spacing w:val="-4"/>
        </w:rPr>
        <w:t xml:space="preserve"> </w:t>
      </w:r>
      <w:r>
        <w:t>lo</w:t>
      </w:r>
      <w:r>
        <w:rPr>
          <w:spacing w:val="-4"/>
        </w:rPr>
        <w:t xml:space="preserve"> </w:t>
      </w:r>
      <w:r>
        <w:t>siguiente:</w:t>
      </w:r>
    </w:p>
    <w:p w14:paraId="1FC2E051" w14:textId="77777777" w:rsidR="00E65C97" w:rsidRDefault="00E65C97">
      <w:pPr>
        <w:pStyle w:val="Textoindependiente"/>
        <w:spacing w:before="3"/>
        <w:rPr>
          <w:sz w:val="25"/>
        </w:rPr>
      </w:pPr>
    </w:p>
    <w:p w14:paraId="122458EC" w14:textId="77777777" w:rsidR="00E65C97" w:rsidRDefault="00000000">
      <w:pPr>
        <w:pStyle w:val="Textoindependiente"/>
        <w:ind w:left="909" w:right="1433"/>
        <w:jc w:val="both"/>
      </w:pPr>
      <w:r>
        <w:t>“1)</w:t>
      </w:r>
      <w:r>
        <w:rPr>
          <w:spacing w:val="-7"/>
        </w:rPr>
        <w:t xml:space="preserve"> </w:t>
      </w:r>
      <w:r>
        <w:t>Cuando</w:t>
      </w:r>
      <w:r>
        <w:rPr>
          <w:spacing w:val="-6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realiza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suscripción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persona</w:t>
      </w:r>
      <w:r>
        <w:rPr>
          <w:spacing w:val="-6"/>
        </w:rPr>
        <w:t xml:space="preserve"> </w:t>
      </w:r>
      <w:r>
        <w:t>jurídica</w:t>
      </w:r>
      <w:r>
        <w:rPr>
          <w:spacing w:val="-6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debe</w:t>
      </w:r>
      <w:r>
        <w:rPr>
          <w:spacing w:val="-59"/>
        </w:rPr>
        <w:t xml:space="preserve"> </w:t>
      </w:r>
      <w:r>
        <w:t>aplicar lo dispuesto en el artículo 50 de la ley 789 de 2002, el cual especifica:</w:t>
      </w:r>
      <w:r>
        <w:rPr>
          <w:spacing w:val="1"/>
        </w:rPr>
        <w:t xml:space="preserve"> </w:t>
      </w:r>
      <w:r>
        <w:t>1.“Cuando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contratación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realice</w:t>
      </w:r>
      <w:r>
        <w:rPr>
          <w:spacing w:val="-7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personas</w:t>
      </w:r>
      <w:r>
        <w:rPr>
          <w:spacing w:val="-7"/>
        </w:rPr>
        <w:t xml:space="preserve"> </w:t>
      </w:r>
      <w:r>
        <w:t>jurídicas,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debe</w:t>
      </w:r>
      <w:r>
        <w:rPr>
          <w:spacing w:val="-8"/>
        </w:rPr>
        <w:t xml:space="preserve"> </w:t>
      </w:r>
      <w:r>
        <w:t>acreditar</w:t>
      </w:r>
      <w:r>
        <w:rPr>
          <w:spacing w:val="-6"/>
        </w:rPr>
        <w:t xml:space="preserve"> </w:t>
      </w:r>
      <w:r>
        <w:t>el</w:t>
      </w:r>
      <w:r>
        <w:rPr>
          <w:spacing w:val="-59"/>
        </w:rPr>
        <w:t xml:space="preserve"> </w:t>
      </w:r>
      <w:r>
        <w:t>pago de los aportes de sus empleados, a los sistemas mencionados mediante</w:t>
      </w:r>
      <w:r>
        <w:rPr>
          <w:spacing w:val="1"/>
        </w:rPr>
        <w:t xml:space="preserve"> </w:t>
      </w:r>
      <w:r>
        <w:t>certificación</w:t>
      </w:r>
      <w:r>
        <w:rPr>
          <w:spacing w:val="-11"/>
        </w:rPr>
        <w:t xml:space="preserve"> </w:t>
      </w:r>
      <w:r>
        <w:t>expedida</w:t>
      </w:r>
      <w:r>
        <w:rPr>
          <w:spacing w:val="-10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revisor</w:t>
      </w:r>
      <w:r>
        <w:rPr>
          <w:spacing w:val="-11"/>
        </w:rPr>
        <w:t xml:space="preserve"> </w:t>
      </w:r>
      <w:r>
        <w:t>fiscal,</w:t>
      </w:r>
      <w:r>
        <w:rPr>
          <w:spacing w:val="-9"/>
        </w:rPr>
        <w:t xml:space="preserve"> </w:t>
      </w:r>
      <w:r>
        <w:t>cuando</w:t>
      </w:r>
      <w:r>
        <w:rPr>
          <w:spacing w:val="-12"/>
        </w:rPr>
        <w:t xml:space="preserve"> </w:t>
      </w:r>
      <w:r>
        <w:t>este</w:t>
      </w:r>
      <w:r>
        <w:rPr>
          <w:spacing w:val="-10"/>
        </w:rPr>
        <w:t xml:space="preserve"> </w:t>
      </w:r>
      <w:r>
        <w:t>exista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acuerdo</w:t>
      </w:r>
      <w:r>
        <w:rPr>
          <w:spacing w:val="-10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los</w:t>
      </w:r>
      <w:r>
        <w:rPr>
          <w:spacing w:val="-59"/>
        </w:rPr>
        <w:t xml:space="preserve"> </w:t>
      </w:r>
      <w:r>
        <w:t>requerimientos de ley, o por el representante legal durante un lapso equivalente</w:t>
      </w:r>
      <w:r>
        <w:rPr>
          <w:spacing w:val="-59"/>
        </w:rPr>
        <w:t xml:space="preserve"> </w:t>
      </w:r>
      <w:r>
        <w:rPr>
          <w:spacing w:val="-1"/>
        </w:rPr>
        <w:t>al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exija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respectivo</w:t>
      </w:r>
      <w:r>
        <w:rPr>
          <w:spacing w:val="-12"/>
        </w:rPr>
        <w:t xml:space="preserve"> </w:t>
      </w:r>
      <w:r>
        <w:rPr>
          <w:spacing w:val="-1"/>
        </w:rPr>
        <w:t>régimen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contratación</w:t>
      </w:r>
      <w:r>
        <w:rPr>
          <w:spacing w:val="-13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hubiera</w:t>
      </w:r>
      <w:r>
        <w:rPr>
          <w:spacing w:val="-13"/>
        </w:rPr>
        <w:t xml:space="preserve"> </w:t>
      </w:r>
      <w:r>
        <w:t>constituido</w:t>
      </w:r>
      <w:r>
        <w:rPr>
          <w:spacing w:val="-59"/>
        </w:rPr>
        <w:t xml:space="preserve"> </w:t>
      </w:r>
      <w:r>
        <w:t>la sociedad, el cual en todo caso no será inferior a los seis (6) meses anteriores</w:t>
      </w:r>
      <w:r>
        <w:rPr>
          <w:spacing w:val="-59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celebración del</w:t>
      </w:r>
      <w:r>
        <w:rPr>
          <w:spacing w:val="-1"/>
        </w:rPr>
        <w:t xml:space="preserve"> </w:t>
      </w:r>
      <w:r>
        <w:t>contrato”</w:t>
      </w:r>
    </w:p>
    <w:p w14:paraId="177412E1" w14:textId="77777777" w:rsidR="00E65C97" w:rsidRDefault="00000000">
      <w:pPr>
        <w:pStyle w:val="Prrafodelista"/>
        <w:numPr>
          <w:ilvl w:val="0"/>
          <w:numId w:val="8"/>
        </w:numPr>
        <w:tabs>
          <w:tab w:val="left" w:pos="1278"/>
        </w:tabs>
        <w:ind w:right="1434" w:firstLine="0"/>
        <w:jc w:val="both"/>
      </w:pPr>
      <w:r>
        <w:t>El</w:t>
      </w:r>
      <w:r>
        <w:rPr>
          <w:spacing w:val="1"/>
        </w:rPr>
        <w:t xml:space="preserve"> </w:t>
      </w:r>
      <w:r>
        <w:t>supervisor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exigir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contratista</w:t>
      </w:r>
      <w:r>
        <w:rPr>
          <w:spacing w:val="1"/>
        </w:rPr>
        <w:t xml:space="preserve"> </w:t>
      </w:r>
      <w:r>
        <w:t>soportes</w:t>
      </w:r>
      <w:r>
        <w:rPr>
          <w:spacing w:val="1"/>
        </w:rPr>
        <w:t xml:space="preserve"> </w:t>
      </w:r>
      <w:r>
        <w:t>y/o</w:t>
      </w:r>
      <w:r>
        <w:rPr>
          <w:spacing w:val="-59"/>
        </w:rPr>
        <w:t xml:space="preserve"> </w:t>
      </w:r>
      <w:r>
        <w:t>documentación cuando no se estipula frente en el contrato, anexo técnico y</w:t>
      </w:r>
      <w:r>
        <w:rPr>
          <w:spacing w:val="1"/>
        </w:rPr>
        <w:t xml:space="preserve"> </w:t>
      </w:r>
      <w:r>
        <w:t>obligaciones</w:t>
      </w:r>
      <w:r>
        <w:rPr>
          <w:spacing w:val="-14"/>
        </w:rPr>
        <w:t xml:space="preserve"> </w:t>
      </w:r>
      <w:r>
        <w:t>generales,</w:t>
      </w:r>
      <w:r>
        <w:rPr>
          <w:spacing w:val="-13"/>
        </w:rPr>
        <w:t xml:space="preserve"> </w:t>
      </w:r>
      <w:r>
        <w:t>como</w:t>
      </w:r>
      <w:r>
        <w:rPr>
          <w:spacing w:val="-15"/>
        </w:rPr>
        <w:t xml:space="preserve"> </w:t>
      </w:r>
      <w:r>
        <w:t>son:</w:t>
      </w:r>
      <w:r>
        <w:rPr>
          <w:spacing w:val="-15"/>
        </w:rPr>
        <w:t xml:space="preserve"> </w:t>
      </w:r>
      <w:r>
        <w:t>Registros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Contabilidad,</w:t>
      </w:r>
      <w:r>
        <w:rPr>
          <w:spacing w:val="-13"/>
        </w:rPr>
        <w:t xml:space="preserve"> </w:t>
      </w:r>
      <w:r>
        <w:t>información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las</w:t>
      </w:r>
    </w:p>
    <w:p w14:paraId="5B04FD9B" w14:textId="77777777" w:rsidR="00E65C97" w:rsidRDefault="00E65C97">
      <w:pPr>
        <w:jc w:val="both"/>
        <w:sectPr w:rsidR="00E65C97">
          <w:headerReference w:type="default" r:id="rId8"/>
          <w:footerReference w:type="default" r:id="rId9"/>
          <w:type w:val="continuous"/>
          <w:pgSz w:w="12240" w:h="15840"/>
          <w:pgMar w:top="1600" w:right="700" w:bottom="3340" w:left="1400" w:header="259" w:footer="3145" w:gutter="0"/>
          <w:pgNumType w:start="1"/>
          <w:cols w:space="720"/>
        </w:sectPr>
      </w:pPr>
    </w:p>
    <w:p w14:paraId="6982022A" w14:textId="77777777" w:rsidR="00E65C97" w:rsidRDefault="00000000">
      <w:pPr>
        <w:pStyle w:val="Textoindependiente"/>
        <w:spacing w:before="52"/>
        <w:ind w:left="909" w:right="902"/>
      </w:pPr>
      <w:r>
        <w:lastRenderedPageBreak/>
        <w:t>transacciones</w:t>
      </w:r>
      <w:r>
        <w:rPr>
          <w:spacing w:val="46"/>
        </w:rPr>
        <w:t xml:space="preserve"> </w:t>
      </w:r>
      <w:r>
        <w:t>y/o</w:t>
      </w:r>
      <w:r>
        <w:rPr>
          <w:spacing w:val="43"/>
        </w:rPr>
        <w:t xml:space="preserve"> </w:t>
      </w:r>
      <w:r>
        <w:t>negociaciones</w:t>
      </w:r>
      <w:r>
        <w:rPr>
          <w:spacing w:val="44"/>
        </w:rPr>
        <w:t xml:space="preserve"> </w:t>
      </w:r>
      <w:r>
        <w:t>que</w:t>
      </w:r>
      <w:r>
        <w:rPr>
          <w:spacing w:val="45"/>
        </w:rPr>
        <w:t xml:space="preserve"> </w:t>
      </w:r>
      <w:r>
        <w:t>realizan</w:t>
      </w:r>
      <w:r>
        <w:rPr>
          <w:spacing w:val="44"/>
        </w:rPr>
        <w:t xml:space="preserve"> </w:t>
      </w:r>
      <w:r>
        <w:t>con</w:t>
      </w:r>
      <w:r>
        <w:rPr>
          <w:spacing w:val="43"/>
        </w:rPr>
        <w:t xml:space="preserve"> </w:t>
      </w:r>
      <w:r>
        <w:t>terceros</w:t>
      </w:r>
      <w:r>
        <w:rPr>
          <w:spacing w:val="46"/>
        </w:rPr>
        <w:t xml:space="preserve"> </w:t>
      </w:r>
      <w:r>
        <w:t>o</w:t>
      </w:r>
      <w:r>
        <w:rPr>
          <w:spacing w:val="43"/>
        </w:rPr>
        <w:t xml:space="preserve"> </w:t>
      </w:r>
      <w:r>
        <w:t>proveedores</w:t>
      </w:r>
      <w:r>
        <w:rPr>
          <w:spacing w:val="45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hacen</w:t>
      </w:r>
      <w:r>
        <w:rPr>
          <w:spacing w:val="-2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negocio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contratista.?</w:t>
      </w:r>
    </w:p>
    <w:p w14:paraId="3B9A03D0" w14:textId="77777777" w:rsidR="00E65C97" w:rsidRDefault="00000000">
      <w:pPr>
        <w:pStyle w:val="Prrafodelista"/>
        <w:numPr>
          <w:ilvl w:val="0"/>
          <w:numId w:val="8"/>
        </w:numPr>
        <w:tabs>
          <w:tab w:val="left" w:pos="1148"/>
        </w:tabs>
        <w:ind w:right="1433" w:firstLine="0"/>
      </w:pPr>
      <w:r>
        <w:t>Sc</w:t>
      </w:r>
      <w:r>
        <w:rPr>
          <w:spacing w:val="-9"/>
        </w:rPr>
        <w:t xml:space="preserve"> </w:t>
      </w:r>
      <w:r>
        <w:t>puede</w:t>
      </w:r>
      <w:r>
        <w:rPr>
          <w:spacing w:val="-8"/>
        </w:rPr>
        <w:t xml:space="preserve"> </w:t>
      </w:r>
      <w:r>
        <w:t>llamar</w:t>
      </w:r>
      <w:r>
        <w:rPr>
          <w:spacing w:val="-8"/>
        </w:rPr>
        <w:t xml:space="preserve"> </w:t>
      </w:r>
      <w:r>
        <w:t>estudio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mercado</w:t>
      </w:r>
      <w:r>
        <w:rPr>
          <w:spacing w:val="-8"/>
        </w:rPr>
        <w:t xml:space="preserve"> </w:t>
      </w:r>
      <w:r>
        <w:t>si</w:t>
      </w:r>
      <w:r>
        <w:rPr>
          <w:spacing w:val="-8"/>
        </w:rPr>
        <w:t xml:space="preserve"> </w:t>
      </w:r>
      <w:r>
        <w:t>solo</w:t>
      </w:r>
      <w:r>
        <w:rPr>
          <w:spacing w:val="-9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ha</w:t>
      </w:r>
      <w:r>
        <w:rPr>
          <w:spacing w:val="-9"/>
        </w:rPr>
        <w:t xml:space="preserve"> </w:t>
      </w:r>
      <w:r>
        <w:t>recibido</w:t>
      </w:r>
      <w:r>
        <w:rPr>
          <w:spacing w:val="-8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sola</w:t>
      </w:r>
      <w:r>
        <w:rPr>
          <w:spacing w:val="-8"/>
        </w:rPr>
        <w:t xml:space="preserve"> </w:t>
      </w:r>
      <w:r>
        <w:t>cotización</w:t>
      </w:r>
      <w:r>
        <w:rPr>
          <w:spacing w:val="-58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realizar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comparación?”</w:t>
      </w:r>
    </w:p>
    <w:p w14:paraId="1E911463" w14:textId="77777777" w:rsidR="00E65C97" w:rsidRDefault="00E65C97">
      <w:pPr>
        <w:pStyle w:val="Textoindependiente"/>
        <w:rPr>
          <w:sz w:val="24"/>
        </w:rPr>
      </w:pPr>
    </w:p>
    <w:p w14:paraId="3EC7DAEE" w14:textId="77777777" w:rsidR="00E65C97" w:rsidRDefault="00000000">
      <w:pPr>
        <w:pStyle w:val="Textoindependiente"/>
        <w:spacing w:before="175" w:line="276" w:lineRule="auto"/>
        <w:ind w:left="200" w:right="462" w:firstLine="709"/>
        <w:jc w:val="both"/>
      </w:pPr>
      <w:r>
        <w:t>De manera preliminar, resulta necesario acotar que esta entidad solo tiene competencia</w:t>
      </w:r>
      <w:r>
        <w:rPr>
          <w:spacing w:val="1"/>
        </w:rPr>
        <w:t xml:space="preserve"> </w:t>
      </w:r>
      <w:r>
        <w:t>para responder consultas sobre la aplicación de normas de carácter general en materia de</w:t>
      </w:r>
      <w:r>
        <w:rPr>
          <w:spacing w:val="1"/>
        </w:rPr>
        <w:t xml:space="preserve"> </w:t>
      </w:r>
      <w:r>
        <w:t>compras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pública.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ese</w:t>
      </w:r>
      <w:r>
        <w:rPr>
          <w:spacing w:val="1"/>
        </w:rPr>
        <w:t xml:space="preserve"> </w:t>
      </w:r>
      <w:r>
        <w:t>sentido,</w:t>
      </w:r>
      <w:r>
        <w:rPr>
          <w:spacing w:val="1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particulares</w:t>
      </w:r>
      <w:r>
        <w:rPr>
          <w:spacing w:val="1"/>
        </w:rPr>
        <w:t xml:space="preserve"> </w:t>
      </w:r>
      <w:r>
        <w:t>desborda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atribuciones asignadas por el legislador extraordinario, que no concibió a Colombia Compra</w:t>
      </w:r>
      <w:r>
        <w:rPr>
          <w:spacing w:val="1"/>
        </w:rPr>
        <w:t xml:space="preserve"> </w:t>
      </w:r>
      <w:r>
        <w:t>Eficiente como una autoridad para solucionar problemas jurídicos particulares de todos los</w:t>
      </w:r>
      <w:r>
        <w:rPr>
          <w:spacing w:val="1"/>
        </w:rPr>
        <w:t xml:space="preserve"> </w:t>
      </w:r>
      <w:r>
        <w:t>partícipes del sistema de compra pública. La competencia de esta entidad se fija con límites</w:t>
      </w:r>
      <w:r>
        <w:rPr>
          <w:spacing w:val="1"/>
        </w:rPr>
        <w:t xml:space="preserve"> </w:t>
      </w:r>
      <w:r>
        <w:t>claros, con el objeto de evitar que la Agencia actúe como una instancia de validación de las</w:t>
      </w:r>
      <w:r>
        <w:rPr>
          <w:spacing w:val="1"/>
        </w:rPr>
        <w:t xml:space="preserve"> </w:t>
      </w:r>
      <w:r>
        <w:t>actuaciones de las entidades sujetas a la Ley 80 de 1993 o de los demás participantes de la</w:t>
      </w:r>
      <w:r>
        <w:rPr>
          <w:spacing w:val="1"/>
        </w:rPr>
        <w:t xml:space="preserve"> </w:t>
      </w:r>
      <w:r>
        <w:t>contratación pública. Esta competencia de interpretación de normas generales, por definición, no</w:t>
      </w:r>
      <w:r>
        <w:rPr>
          <w:spacing w:val="-59"/>
        </w:rPr>
        <w:t xml:space="preserve"> </w:t>
      </w:r>
      <w:r>
        <w:t>puede</w:t>
      </w:r>
      <w:r>
        <w:rPr>
          <w:spacing w:val="-4"/>
        </w:rPr>
        <w:t xml:space="preserve"> </w:t>
      </w:r>
      <w:r>
        <w:t>extenderse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resolución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controversias,</w:t>
      </w:r>
      <w:r>
        <w:rPr>
          <w:spacing w:val="-3"/>
        </w:rPr>
        <w:t xml:space="preserve"> </w:t>
      </w:r>
      <w:r>
        <w:t>ni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brindar</w:t>
      </w:r>
      <w:r>
        <w:rPr>
          <w:spacing w:val="-3"/>
        </w:rPr>
        <w:t xml:space="preserve"> </w:t>
      </w:r>
      <w:r>
        <w:t>asesorías</w:t>
      </w:r>
      <w:r>
        <w:rPr>
          <w:spacing w:val="-3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casos</w:t>
      </w:r>
      <w:r>
        <w:rPr>
          <w:spacing w:val="-4"/>
        </w:rPr>
        <w:t xml:space="preserve"> </w:t>
      </w:r>
      <w:r>
        <w:t>puntuales.</w:t>
      </w:r>
    </w:p>
    <w:p w14:paraId="1426A272" w14:textId="77777777" w:rsidR="00E65C97" w:rsidRDefault="00E65C97">
      <w:pPr>
        <w:pStyle w:val="Textoindependiente"/>
        <w:spacing w:before="8"/>
        <w:rPr>
          <w:sz w:val="35"/>
        </w:rPr>
      </w:pPr>
    </w:p>
    <w:p w14:paraId="2932BBEB" w14:textId="77777777" w:rsidR="00E65C97" w:rsidRDefault="00000000">
      <w:pPr>
        <w:pStyle w:val="Textoindependiente"/>
        <w:spacing w:before="1" w:line="276" w:lineRule="auto"/>
        <w:ind w:left="200" w:right="582" w:firstLine="709"/>
        <w:jc w:val="both"/>
      </w:pPr>
      <w:r>
        <w:t>Conforme lo expuesto, en aras de satisfacer el derecho fundamental de petición se</w:t>
      </w:r>
      <w:r>
        <w:rPr>
          <w:spacing w:val="1"/>
        </w:rPr>
        <w:t xml:space="preserve"> </w:t>
      </w:r>
      <w:r>
        <w:t>resolverá su consulta dentro de los límites de la referida competencia consultiva, esto es,</w:t>
      </w:r>
      <w:r>
        <w:rPr>
          <w:spacing w:val="1"/>
        </w:rPr>
        <w:t xml:space="preserve"> </w:t>
      </w:r>
      <w:r>
        <w:t>haciendo</w:t>
      </w:r>
      <w:r>
        <w:rPr>
          <w:spacing w:val="-9"/>
        </w:rPr>
        <w:t xml:space="preserve"> </w:t>
      </w:r>
      <w:r>
        <w:t>abstracción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circunstancias</w:t>
      </w:r>
      <w:r>
        <w:rPr>
          <w:spacing w:val="-10"/>
        </w:rPr>
        <w:t xml:space="preserve"> </w:t>
      </w:r>
      <w:r>
        <w:t>particulares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concretas</w:t>
      </w:r>
      <w:r>
        <w:rPr>
          <w:spacing w:val="-10"/>
        </w:rPr>
        <w:t xml:space="preserve"> </w:t>
      </w:r>
      <w:r>
        <w:t>mencionadas</w:t>
      </w:r>
      <w:r>
        <w:rPr>
          <w:spacing w:val="-9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petición,</w:t>
      </w:r>
      <w:r>
        <w:rPr>
          <w:spacing w:val="-59"/>
        </w:rPr>
        <w:t xml:space="preserve"> </w:t>
      </w:r>
      <w:r>
        <w:rPr>
          <w:spacing w:val="-1"/>
        </w:rPr>
        <w:t>pero</w:t>
      </w:r>
      <w:r>
        <w:rPr>
          <w:spacing w:val="-15"/>
        </w:rPr>
        <w:t xml:space="preserve"> </w:t>
      </w:r>
      <w:r>
        <w:rPr>
          <w:spacing w:val="-1"/>
        </w:rPr>
        <w:t>haciendo</w:t>
      </w:r>
      <w:r>
        <w:rPr>
          <w:spacing w:val="-13"/>
        </w:rPr>
        <w:t xml:space="preserve"> </w:t>
      </w:r>
      <w:r>
        <w:rPr>
          <w:spacing w:val="-1"/>
        </w:rPr>
        <w:t>unas</w:t>
      </w:r>
      <w:r>
        <w:rPr>
          <w:spacing w:val="-14"/>
        </w:rPr>
        <w:t xml:space="preserve"> </w:t>
      </w:r>
      <w:r>
        <w:rPr>
          <w:spacing w:val="-1"/>
        </w:rPr>
        <w:t>consideraciones</w:t>
      </w:r>
      <w:r>
        <w:rPr>
          <w:spacing w:val="-14"/>
        </w:rPr>
        <w:t xml:space="preserve"> </w:t>
      </w:r>
      <w:r>
        <w:rPr>
          <w:spacing w:val="-1"/>
        </w:rPr>
        <w:t>sobre</w:t>
      </w:r>
      <w:r>
        <w:rPr>
          <w:spacing w:val="-14"/>
        </w:rPr>
        <w:t xml:space="preserve"> </w:t>
      </w:r>
      <w:r>
        <w:rPr>
          <w:spacing w:val="-1"/>
        </w:rPr>
        <w:t>las</w:t>
      </w:r>
      <w:r>
        <w:rPr>
          <w:spacing w:val="-15"/>
        </w:rPr>
        <w:t xml:space="preserve"> </w:t>
      </w:r>
      <w:r>
        <w:rPr>
          <w:spacing w:val="-1"/>
        </w:rPr>
        <w:t>normas</w:t>
      </w:r>
      <w:r>
        <w:rPr>
          <w:spacing w:val="-14"/>
        </w:rPr>
        <w:t xml:space="preserve"> </w:t>
      </w:r>
      <w:r>
        <w:rPr>
          <w:spacing w:val="-1"/>
        </w:rPr>
        <w:t>generales</w:t>
      </w:r>
      <w:r>
        <w:rPr>
          <w:spacing w:val="-13"/>
        </w:rPr>
        <w:t xml:space="preserve"> </w:t>
      </w:r>
      <w:r>
        <w:t>relacionadas</w:t>
      </w:r>
      <w:r>
        <w:rPr>
          <w:spacing w:val="-13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t>los</w:t>
      </w:r>
      <w:r>
        <w:rPr>
          <w:spacing w:val="-15"/>
        </w:rPr>
        <w:t xml:space="preserve"> </w:t>
      </w:r>
      <w:r>
        <w:t>problemas</w:t>
      </w:r>
      <w:r>
        <w:rPr>
          <w:spacing w:val="-58"/>
        </w:rPr>
        <w:t xml:space="preserve"> </w:t>
      </w:r>
      <w:r>
        <w:t>jurídicos</w:t>
      </w:r>
      <w:r>
        <w:rPr>
          <w:spacing w:val="-2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consulta.</w:t>
      </w:r>
    </w:p>
    <w:p w14:paraId="1A5FEB4F" w14:textId="77777777" w:rsidR="00E65C97" w:rsidRDefault="00E65C97">
      <w:pPr>
        <w:pStyle w:val="Textoindependiente"/>
        <w:spacing w:before="3"/>
        <w:rPr>
          <w:sz w:val="25"/>
        </w:rPr>
      </w:pPr>
    </w:p>
    <w:p w14:paraId="6CD2ED5E" w14:textId="77777777" w:rsidR="00E65C97" w:rsidRDefault="00000000">
      <w:pPr>
        <w:pStyle w:val="Ttulo1"/>
        <w:numPr>
          <w:ilvl w:val="0"/>
          <w:numId w:val="7"/>
        </w:numPr>
        <w:tabs>
          <w:tab w:val="left" w:pos="484"/>
        </w:tabs>
      </w:pPr>
      <w:r>
        <w:t>Problema</w:t>
      </w:r>
      <w:r>
        <w:rPr>
          <w:spacing w:val="-10"/>
        </w:rPr>
        <w:t xml:space="preserve"> </w:t>
      </w:r>
      <w:r>
        <w:t>planteado:</w:t>
      </w:r>
    </w:p>
    <w:p w14:paraId="72E92DC6" w14:textId="77777777" w:rsidR="00E65C97" w:rsidRDefault="00E65C97">
      <w:pPr>
        <w:pStyle w:val="Textoindependiente"/>
        <w:rPr>
          <w:rFonts w:ascii="Arial"/>
          <w:b/>
          <w:sz w:val="24"/>
        </w:rPr>
      </w:pPr>
    </w:p>
    <w:p w14:paraId="768E043B" w14:textId="77777777" w:rsidR="00E65C97" w:rsidRDefault="00E65C97">
      <w:pPr>
        <w:pStyle w:val="Textoindependiente"/>
        <w:spacing w:before="11"/>
        <w:rPr>
          <w:rFonts w:ascii="Arial"/>
          <w:b/>
          <w:sz w:val="28"/>
        </w:rPr>
      </w:pPr>
    </w:p>
    <w:p w14:paraId="41453CA7" w14:textId="77777777" w:rsidR="00E65C97" w:rsidRDefault="00000000">
      <w:pPr>
        <w:pStyle w:val="Textoindependiente"/>
        <w:ind w:left="200" w:right="582"/>
        <w:jc w:val="both"/>
      </w:pPr>
      <w:r>
        <w:t>De acuerdo con el contenido de su solicitud, esta Agencia resolverá los siguientes problemas</w:t>
      </w:r>
      <w:r>
        <w:rPr>
          <w:spacing w:val="1"/>
        </w:rPr>
        <w:t xml:space="preserve"> </w:t>
      </w:r>
      <w:r>
        <w:t>jurídicos:</w:t>
      </w:r>
      <w:r>
        <w:rPr>
          <w:spacing w:val="-9"/>
        </w:rPr>
        <w:t xml:space="preserve"> </w:t>
      </w:r>
      <w:r>
        <w:t>I.</w:t>
      </w:r>
      <w:r>
        <w:rPr>
          <w:spacing w:val="-9"/>
        </w:rPr>
        <w:t xml:space="preserve"> </w:t>
      </w:r>
      <w:r>
        <w:t>¿Se</w:t>
      </w:r>
      <w:r>
        <w:rPr>
          <w:spacing w:val="-8"/>
        </w:rPr>
        <w:t xml:space="preserve"> </w:t>
      </w:r>
      <w:r>
        <w:t>debe</w:t>
      </w:r>
      <w:r>
        <w:rPr>
          <w:spacing w:val="-9"/>
        </w:rPr>
        <w:t xml:space="preserve"> </w:t>
      </w:r>
      <w:r>
        <w:t>aplicar</w:t>
      </w:r>
      <w:r>
        <w:rPr>
          <w:spacing w:val="-8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dispuesto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artículo</w:t>
      </w:r>
      <w:r>
        <w:rPr>
          <w:spacing w:val="-8"/>
        </w:rPr>
        <w:t xml:space="preserve"> </w:t>
      </w:r>
      <w:r>
        <w:t>50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Ley</w:t>
      </w:r>
      <w:r>
        <w:rPr>
          <w:spacing w:val="-9"/>
        </w:rPr>
        <w:t xml:space="preserve"> </w:t>
      </w:r>
      <w:r>
        <w:t>789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2002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contratos</w:t>
      </w:r>
      <w:r>
        <w:rPr>
          <w:spacing w:val="-59"/>
        </w:rPr>
        <w:t xml:space="preserve"> </w:t>
      </w:r>
      <w:r>
        <w:rPr>
          <w:spacing w:val="-1"/>
        </w:rPr>
        <w:t>celebrados</w:t>
      </w:r>
      <w:r>
        <w:rPr>
          <w:spacing w:val="-15"/>
        </w:rPr>
        <w:t xml:space="preserve"> </w:t>
      </w:r>
      <w:r>
        <w:rPr>
          <w:spacing w:val="-1"/>
        </w:rPr>
        <w:t>por</w:t>
      </w:r>
      <w:r>
        <w:rPr>
          <w:spacing w:val="-14"/>
        </w:rPr>
        <w:t xml:space="preserve"> </w:t>
      </w:r>
      <w:r>
        <w:rPr>
          <w:spacing w:val="-1"/>
        </w:rPr>
        <w:t>una</w:t>
      </w:r>
      <w:r>
        <w:rPr>
          <w:spacing w:val="-14"/>
        </w:rPr>
        <w:t xml:space="preserve"> </w:t>
      </w:r>
      <w:r>
        <w:rPr>
          <w:spacing w:val="-1"/>
        </w:rPr>
        <w:t>entidad</w:t>
      </w:r>
      <w:r>
        <w:rPr>
          <w:spacing w:val="-14"/>
        </w:rPr>
        <w:t xml:space="preserve"> </w:t>
      </w:r>
      <w:r>
        <w:rPr>
          <w:spacing w:val="-1"/>
        </w:rPr>
        <w:t>estatal</w:t>
      </w:r>
      <w:r>
        <w:rPr>
          <w:spacing w:val="-15"/>
        </w:rPr>
        <w:t xml:space="preserve"> </w:t>
      </w:r>
      <w:r>
        <w:rPr>
          <w:spacing w:val="-1"/>
        </w:rPr>
        <w:t>con</w:t>
      </w:r>
      <w:r>
        <w:rPr>
          <w:spacing w:val="-14"/>
        </w:rPr>
        <w:t xml:space="preserve"> </w:t>
      </w:r>
      <w:r>
        <w:rPr>
          <w:spacing w:val="-1"/>
        </w:rPr>
        <w:t>personas</w:t>
      </w:r>
      <w:r>
        <w:rPr>
          <w:spacing w:val="-14"/>
        </w:rPr>
        <w:t xml:space="preserve"> </w:t>
      </w:r>
      <w:r>
        <w:rPr>
          <w:spacing w:val="-1"/>
        </w:rPr>
        <w:t>jurídicas?</w:t>
      </w:r>
      <w:r>
        <w:rPr>
          <w:spacing w:val="-14"/>
        </w:rPr>
        <w:t xml:space="preserve"> </w:t>
      </w:r>
      <w:r>
        <w:rPr>
          <w:spacing w:val="-1"/>
        </w:rPr>
        <w:t>II.</w:t>
      </w:r>
      <w:r>
        <w:rPr>
          <w:spacing w:val="-15"/>
        </w:rPr>
        <w:t xml:space="preserve"> </w:t>
      </w:r>
      <w:r>
        <w:rPr>
          <w:spacing w:val="-1"/>
        </w:rPr>
        <w:t>¿Puede</w:t>
      </w:r>
      <w:r>
        <w:rPr>
          <w:spacing w:val="-14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supervisor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contrato</w:t>
      </w:r>
      <w:r>
        <w:rPr>
          <w:spacing w:val="-59"/>
        </w:rPr>
        <w:t xml:space="preserve"> </w:t>
      </w:r>
      <w:r>
        <w:rPr>
          <w:spacing w:val="-1"/>
        </w:rPr>
        <w:t>exigir</w:t>
      </w:r>
      <w:r>
        <w:rPr>
          <w:spacing w:val="-14"/>
        </w:rPr>
        <w:t xml:space="preserve"> </w:t>
      </w:r>
      <w:r>
        <w:rPr>
          <w:spacing w:val="-1"/>
        </w:rPr>
        <w:t>al</w:t>
      </w:r>
      <w:r>
        <w:rPr>
          <w:spacing w:val="-14"/>
        </w:rPr>
        <w:t xml:space="preserve"> </w:t>
      </w:r>
      <w:r>
        <w:rPr>
          <w:spacing w:val="-1"/>
        </w:rPr>
        <w:t>contratista</w:t>
      </w:r>
      <w:r>
        <w:rPr>
          <w:spacing w:val="-14"/>
        </w:rPr>
        <w:t xml:space="preserve"> </w:t>
      </w:r>
      <w:r>
        <w:rPr>
          <w:spacing w:val="-1"/>
        </w:rPr>
        <w:t>documentos</w:t>
      </w:r>
      <w:r>
        <w:rPr>
          <w:spacing w:val="-15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no</w:t>
      </w:r>
      <w:r>
        <w:rPr>
          <w:spacing w:val="-13"/>
        </w:rPr>
        <w:t xml:space="preserve"> </w:t>
      </w:r>
      <w:r>
        <w:rPr>
          <w:spacing w:val="-1"/>
        </w:rPr>
        <w:t>estén</w:t>
      </w:r>
      <w:r>
        <w:rPr>
          <w:spacing w:val="-15"/>
        </w:rPr>
        <w:t xml:space="preserve"> </w:t>
      </w:r>
      <w:r>
        <w:rPr>
          <w:spacing w:val="-1"/>
        </w:rPr>
        <w:t>relacionados</w:t>
      </w:r>
      <w:r>
        <w:rPr>
          <w:spacing w:val="-15"/>
        </w:rPr>
        <w:t xml:space="preserve"> </w:t>
      </w:r>
      <w:r>
        <w:rPr>
          <w:spacing w:val="-1"/>
        </w:rPr>
        <w:t>con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ejecución</w:t>
      </w:r>
      <w:r>
        <w:rPr>
          <w:spacing w:val="-14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contrato?</w:t>
      </w:r>
      <w:r>
        <w:rPr>
          <w:spacing w:val="-14"/>
        </w:rPr>
        <w:t xml:space="preserve"> </w:t>
      </w:r>
      <w:r>
        <w:rPr>
          <w:spacing w:val="-1"/>
        </w:rPr>
        <w:t>III.</w:t>
      </w:r>
      <w:r>
        <w:rPr>
          <w:spacing w:val="-14"/>
        </w:rPr>
        <w:t xml:space="preserve"> </w:t>
      </w:r>
      <w:r>
        <w:t>¿Qué</w:t>
      </w:r>
      <w:r>
        <w:rPr>
          <w:spacing w:val="-59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estudio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mercado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cuál</w:t>
      </w:r>
      <w:r>
        <w:rPr>
          <w:spacing w:val="-2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finalidad?</w:t>
      </w:r>
    </w:p>
    <w:p w14:paraId="183497D4" w14:textId="77777777" w:rsidR="00E65C97" w:rsidRDefault="00E65C97">
      <w:pPr>
        <w:pStyle w:val="Textoindependiente"/>
        <w:rPr>
          <w:sz w:val="24"/>
        </w:rPr>
      </w:pPr>
    </w:p>
    <w:p w14:paraId="34B16C98" w14:textId="77777777" w:rsidR="00E65C97" w:rsidRDefault="00E65C97">
      <w:pPr>
        <w:pStyle w:val="Textoindependiente"/>
        <w:spacing w:before="7"/>
        <w:rPr>
          <w:sz w:val="25"/>
        </w:rPr>
      </w:pPr>
    </w:p>
    <w:p w14:paraId="159FCF20" w14:textId="77777777" w:rsidR="00E65C97" w:rsidRDefault="00000000">
      <w:pPr>
        <w:pStyle w:val="Ttulo1"/>
        <w:numPr>
          <w:ilvl w:val="0"/>
          <w:numId w:val="7"/>
        </w:numPr>
        <w:tabs>
          <w:tab w:val="left" w:pos="485"/>
        </w:tabs>
        <w:spacing w:before="1"/>
        <w:ind w:hanging="285"/>
      </w:pPr>
      <w:r>
        <w:t>Respuesta:</w:t>
      </w:r>
    </w:p>
    <w:p w14:paraId="2ED9B22D" w14:textId="77777777" w:rsidR="00E65C97" w:rsidRDefault="00000000">
      <w:pPr>
        <w:pStyle w:val="Textoindependiente"/>
        <w:spacing w:before="4"/>
        <w:rPr>
          <w:rFonts w:ascii="Arial"/>
          <w:b/>
          <w:sz w:val="25"/>
        </w:rPr>
      </w:pPr>
      <w:r>
        <w:pict w14:anchorId="659D98E9">
          <v:shapetype id="_x0000_t202" coordsize="21600,21600" o:spt="202" path="m,l,21600r21600,l21600,xe">
            <v:stroke joinstyle="miter"/>
            <v:path gradientshapeok="t" o:connecttype="rect"/>
          </v:shapetype>
          <v:shape id="_x0000_s2059" type="#_x0000_t202" style="position:absolute;margin-left:80pt;margin-top:16.75pt;width:467.55pt;height:19.15pt;z-index:-15728128;mso-wrap-distance-left:0;mso-wrap-distance-right:0;mso-position-horizontal-relative:page" filled="f" strokeweight=".5pt">
            <v:stroke dashstyle="dot"/>
            <v:textbox inset="0,0,0,0">
              <w:txbxContent>
                <w:p w14:paraId="740FC789" w14:textId="77777777" w:rsidR="00E65C97" w:rsidRDefault="00000000">
                  <w:pPr>
                    <w:pStyle w:val="Textoindependiente"/>
                    <w:spacing w:line="246" w:lineRule="exact"/>
                    <w:ind w:left="206"/>
                  </w:pPr>
                  <w:r>
                    <w:t>En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respuesta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interrogantes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planteados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Agencia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manifiesta:</w:t>
                  </w:r>
                </w:p>
              </w:txbxContent>
            </v:textbox>
            <w10:wrap type="topAndBottom" anchorx="page"/>
          </v:shape>
        </w:pict>
      </w:r>
    </w:p>
    <w:p w14:paraId="709540FC" w14:textId="77777777" w:rsidR="00E65C97" w:rsidRDefault="00E65C97">
      <w:pPr>
        <w:rPr>
          <w:rFonts w:ascii="Arial"/>
          <w:sz w:val="25"/>
        </w:rPr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28EAFF2E" w14:textId="77777777" w:rsidR="00E65C97" w:rsidRDefault="00000000">
      <w:pPr>
        <w:pStyle w:val="Textoindependiente"/>
        <w:spacing w:before="4"/>
        <w:rPr>
          <w:rFonts w:ascii="Arial"/>
          <w:b/>
          <w:sz w:val="29"/>
        </w:rPr>
      </w:pPr>
      <w:r>
        <w:lastRenderedPageBreak/>
        <w:pict w14:anchorId="6A000C37">
          <v:shape id="_x0000_s2058" style="position:absolute;margin-left:80pt;margin-top:83.35pt;width:467.55pt;height:524.55pt;z-index:-15897600;mso-position-horizontal-relative:page;mso-position-vertical-relative:page" coordorigin="1600,1667" coordsize="9351,10491" o:spt="100" adj="0,,0" path="m1600,1667r,10490m1600,1667r9351,m10951,1667r,10490m1600,12157r9351,e" filled="f" strokeweight=".5pt">
            <v:stroke dashstyle="dot" joinstyle="round"/>
            <v:formulas/>
            <v:path arrowok="t" o:connecttype="segments"/>
            <w10:wrap anchorx="page" anchory="page"/>
          </v:shape>
        </w:pict>
      </w:r>
    </w:p>
    <w:p w14:paraId="5A4C5676" w14:textId="77777777" w:rsidR="00E65C97" w:rsidRDefault="00000000">
      <w:pPr>
        <w:pStyle w:val="Prrafodelista"/>
        <w:numPr>
          <w:ilvl w:val="1"/>
          <w:numId w:val="7"/>
        </w:numPr>
        <w:tabs>
          <w:tab w:val="left" w:pos="419"/>
        </w:tabs>
        <w:spacing w:before="93"/>
        <w:ind w:right="695" w:firstLine="0"/>
        <w:jc w:val="both"/>
      </w:pPr>
      <w:r>
        <w:t>El artículo 50 de la Ley 789 de 2002 previó una regla especial para las “personas jurídicas”</w:t>
      </w:r>
      <w:r>
        <w:rPr>
          <w:spacing w:val="1"/>
        </w:rPr>
        <w:t xml:space="preserve"> </w:t>
      </w:r>
      <w:r>
        <w:t>que aspiran a celebrar contratos con las entidades estatales. Para presentar “la oferta” deben</w:t>
      </w:r>
      <w:r>
        <w:rPr>
          <w:spacing w:val="-59"/>
        </w:rPr>
        <w:t xml:space="preserve"> </w:t>
      </w:r>
      <w:r>
        <w:t>acreditar el pago de los aportes de sus empleados, mediante certificación expedida por el</w:t>
      </w:r>
      <w:r>
        <w:rPr>
          <w:spacing w:val="1"/>
        </w:rPr>
        <w:t xml:space="preserve"> </w:t>
      </w:r>
      <w:r>
        <w:t>revisor</w:t>
      </w:r>
      <w:r>
        <w:rPr>
          <w:spacing w:val="1"/>
        </w:rPr>
        <w:t xml:space="preserve"> </w:t>
      </w:r>
      <w:r>
        <w:t>fiscal,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exista,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requerimientos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representante legal, durante un lapso equivalente al que exija el respectivo régimen de</w:t>
      </w:r>
      <w:r>
        <w:rPr>
          <w:spacing w:val="1"/>
        </w:rPr>
        <w:t xml:space="preserve"> </w:t>
      </w:r>
      <w:r>
        <w:t>contratación para el que se hubiera constituido la sociedad, el cual, en todo caso, no será</w:t>
      </w:r>
      <w:r>
        <w:rPr>
          <w:spacing w:val="1"/>
        </w:rPr>
        <w:t xml:space="preserve"> </w:t>
      </w:r>
      <w:r>
        <w:t>inferior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meses</w:t>
      </w:r>
      <w:r>
        <w:rPr>
          <w:spacing w:val="-6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celebración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contrato.</w:t>
      </w:r>
      <w:r>
        <w:rPr>
          <w:spacing w:val="-5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bien</w:t>
      </w:r>
      <w:r>
        <w:rPr>
          <w:spacing w:val="-6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t>certificado</w:t>
      </w:r>
      <w:r>
        <w:rPr>
          <w:spacing w:val="-5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es</w:t>
      </w:r>
      <w:r>
        <w:rPr>
          <w:spacing w:val="-6"/>
        </w:rPr>
        <w:t xml:space="preserve"> </w:t>
      </w:r>
      <w:r>
        <w:t>un</w:t>
      </w:r>
      <w:r>
        <w:rPr>
          <w:spacing w:val="-58"/>
        </w:rPr>
        <w:t xml:space="preserve"> </w:t>
      </w:r>
      <w:r>
        <w:t>requisito para perfeccionar el contrato, sí lo es para presentar la oferta. Sin embargo, es</w:t>
      </w:r>
      <w:r>
        <w:rPr>
          <w:spacing w:val="1"/>
        </w:rPr>
        <w:t xml:space="preserve"> </w:t>
      </w:r>
      <w:r>
        <w:t>importante destacar que esta exigencia originada en los incisos 3 y 4 del artículo 50 de la Ley</w:t>
      </w:r>
      <w:r>
        <w:rPr>
          <w:spacing w:val="-59"/>
        </w:rPr>
        <w:t xml:space="preserve"> </w:t>
      </w:r>
      <w:r>
        <w:t>789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2002,</w:t>
      </w:r>
      <w:r>
        <w:rPr>
          <w:spacing w:val="-2"/>
        </w:rPr>
        <w:t xml:space="preserve"> </w:t>
      </w:r>
      <w:r>
        <w:t>únicamente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estableció</w:t>
      </w:r>
      <w:r>
        <w:rPr>
          <w:spacing w:val="-2"/>
        </w:rPr>
        <w:t xml:space="preserve"> </w:t>
      </w:r>
      <w:r>
        <w:t>frente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personas</w:t>
      </w:r>
      <w:r>
        <w:rPr>
          <w:spacing w:val="-2"/>
        </w:rPr>
        <w:t xml:space="preserve"> </w:t>
      </w:r>
      <w:r>
        <w:t>jurídicas.</w:t>
      </w:r>
    </w:p>
    <w:p w14:paraId="3D9DC309" w14:textId="77777777" w:rsidR="00E65C97" w:rsidRDefault="00E65C97">
      <w:pPr>
        <w:pStyle w:val="Textoindependiente"/>
      </w:pPr>
    </w:p>
    <w:p w14:paraId="685005C3" w14:textId="77777777" w:rsidR="00E65C97" w:rsidRDefault="00000000">
      <w:pPr>
        <w:pStyle w:val="Textoindependiente"/>
        <w:ind w:left="308" w:right="731"/>
        <w:jc w:val="both"/>
      </w:pPr>
      <w:r>
        <w:t>En este sentido, el momento en el cual las entidades estatales verificarán el pago al sistema</w:t>
      </w:r>
      <w:r>
        <w:rPr>
          <w:spacing w:val="1"/>
        </w:rPr>
        <w:t xml:space="preserve"> </w:t>
      </w:r>
      <w:r>
        <w:t>de seguridad social cambia dependiendo si es una persona natural o con una jurídica: i) el</w:t>
      </w:r>
      <w:r>
        <w:rPr>
          <w:spacing w:val="1"/>
        </w:rPr>
        <w:t xml:space="preserve"> </w:t>
      </w:r>
      <w:r>
        <w:t>inciso segundo del artículo 41 de la Ley 80 de 1993 señala que el proponente y el contratista</w:t>
      </w:r>
      <w:r>
        <w:rPr>
          <w:spacing w:val="-59"/>
        </w:rPr>
        <w:t xml:space="preserve"> </w:t>
      </w:r>
      <w:r>
        <w:t>deberán</w:t>
      </w:r>
      <w:r>
        <w:rPr>
          <w:spacing w:val="-13"/>
        </w:rPr>
        <w:t xml:space="preserve"> </w:t>
      </w:r>
      <w:r>
        <w:t>acreditar</w:t>
      </w:r>
      <w:r>
        <w:rPr>
          <w:spacing w:val="-12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pago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seguridad</w:t>
      </w:r>
      <w:r>
        <w:rPr>
          <w:spacing w:val="-13"/>
        </w:rPr>
        <w:t xml:space="preserve"> </w:t>
      </w:r>
      <w:r>
        <w:t>social</w:t>
      </w:r>
      <w:r>
        <w:rPr>
          <w:spacing w:val="-14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realizar</w:t>
      </w:r>
      <w:r>
        <w:rPr>
          <w:spacing w:val="-12"/>
        </w:rPr>
        <w:t xml:space="preserve"> </w:t>
      </w:r>
      <w:r>
        <w:t>cada</w:t>
      </w:r>
      <w:r>
        <w:rPr>
          <w:spacing w:val="-14"/>
        </w:rPr>
        <w:t xml:space="preserve"> </w:t>
      </w:r>
      <w:r>
        <w:t>pago</w:t>
      </w:r>
      <w:r>
        <w:rPr>
          <w:spacing w:val="-14"/>
        </w:rPr>
        <w:t xml:space="preserve"> </w:t>
      </w:r>
      <w:r>
        <w:t>derivado</w:t>
      </w:r>
      <w:r>
        <w:rPr>
          <w:spacing w:val="-12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contrato,</w:t>
      </w:r>
      <w:r>
        <w:rPr>
          <w:spacing w:val="-58"/>
        </w:rPr>
        <w:t xml:space="preserve"> </w:t>
      </w:r>
      <w:r>
        <w:t>en este caso se refiere tanto a la persona natural y como a la jurídica; y ii) el artículo 50 de la</w:t>
      </w:r>
      <w:r>
        <w:rPr>
          <w:spacing w:val="-59"/>
        </w:rPr>
        <w:t xml:space="preserve"> </w:t>
      </w:r>
      <w:r>
        <w:t>Ley 789 de 2002 establece que las personas jurídicas, para presentar la oferta, deben</w:t>
      </w:r>
      <w:r>
        <w:rPr>
          <w:spacing w:val="1"/>
        </w:rPr>
        <w:t xml:space="preserve"> </w:t>
      </w:r>
      <w:r>
        <w:t>presentar el certificado del revisor fiscal o del representante legal que acredite el pago del</w:t>
      </w:r>
      <w:r>
        <w:rPr>
          <w:spacing w:val="1"/>
        </w:rPr>
        <w:t xml:space="preserve"> </w:t>
      </w:r>
      <w:r>
        <w:t>sistema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empleados.</w:t>
      </w:r>
    </w:p>
    <w:p w14:paraId="60F9ED58" w14:textId="77777777" w:rsidR="00E65C97" w:rsidRDefault="00E65C97">
      <w:pPr>
        <w:pStyle w:val="Textoindependiente"/>
        <w:spacing w:before="1"/>
      </w:pPr>
    </w:p>
    <w:p w14:paraId="6F132B32" w14:textId="77777777" w:rsidR="00E65C97" w:rsidRDefault="00000000">
      <w:pPr>
        <w:pStyle w:val="Prrafodelista"/>
        <w:numPr>
          <w:ilvl w:val="1"/>
          <w:numId w:val="7"/>
        </w:numPr>
        <w:tabs>
          <w:tab w:val="left" w:pos="613"/>
        </w:tabs>
        <w:ind w:right="796" w:firstLine="60"/>
        <w:jc w:val="both"/>
      </w:pPr>
      <w:r>
        <w:t>El artículo 83 de la ley 1474 de 2011 de la citada norma define la supervisión como el</w:t>
      </w:r>
      <w:r>
        <w:rPr>
          <w:spacing w:val="1"/>
        </w:rPr>
        <w:t xml:space="preserve"> </w:t>
      </w:r>
      <w:r>
        <w:rPr>
          <w:spacing w:val="-1"/>
        </w:rPr>
        <w:t>seguimiento</w:t>
      </w:r>
      <w:r>
        <w:rPr>
          <w:spacing w:val="-14"/>
        </w:rPr>
        <w:t xml:space="preserve"> </w:t>
      </w:r>
      <w:r>
        <w:rPr>
          <w:spacing w:val="-1"/>
        </w:rPr>
        <w:t>técnico,</w:t>
      </w:r>
      <w:r>
        <w:rPr>
          <w:spacing w:val="-13"/>
        </w:rPr>
        <w:t xml:space="preserve"> </w:t>
      </w:r>
      <w:r>
        <w:rPr>
          <w:spacing w:val="-1"/>
        </w:rPr>
        <w:t>administrativo,</w:t>
      </w:r>
      <w:r>
        <w:rPr>
          <w:spacing w:val="-11"/>
        </w:rPr>
        <w:t xml:space="preserve"> </w:t>
      </w:r>
      <w:r>
        <w:rPr>
          <w:spacing w:val="-1"/>
        </w:rPr>
        <w:t>financiero,</w:t>
      </w:r>
      <w:r>
        <w:rPr>
          <w:spacing w:val="-12"/>
        </w:rPr>
        <w:t xml:space="preserve"> </w:t>
      </w:r>
      <w:r>
        <w:rPr>
          <w:spacing w:val="-1"/>
        </w:rPr>
        <w:t>contable,</w:t>
      </w:r>
      <w:r>
        <w:rPr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jurídico</w:t>
      </w:r>
      <w:r>
        <w:rPr>
          <w:spacing w:val="-13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debe</w:t>
      </w:r>
      <w:r>
        <w:rPr>
          <w:spacing w:val="-14"/>
        </w:rPr>
        <w:t xml:space="preserve"> </w:t>
      </w:r>
      <w:r>
        <w:t>ejercer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entidad</w:t>
      </w:r>
      <w:r>
        <w:rPr>
          <w:spacing w:val="-59"/>
        </w:rPr>
        <w:t xml:space="preserve"> </w:t>
      </w:r>
      <w:r>
        <w:t>contratante sobre el cumplimiento del objeto del contrato y así vigilar permanentemente la</w:t>
      </w:r>
      <w:r>
        <w:rPr>
          <w:spacing w:val="1"/>
        </w:rPr>
        <w:t xml:space="preserve"> </w:t>
      </w:r>
      <w:r>
        <w:t>correcta ejecución del objeto contratado. En consecuencia, están facultados para solicitar</w:t>
      </w:r>
      <w:r>
        <w:rPr>
          <w:spacing w:val="1"/>
        </w:rPr>
        <w:t xml:space="preserve"> </w:t>
      </w:r>
      <w:r>
        <w:rPr>
          <w:spacing w:val="-1"/>
        </w:rPr>
        <w:t>informes,</w:t>
      </w:r>
      <w:r>
        <w:rPr>
          <w:spacing w:val="-13"/>
        </w:rPr>
        <w:t xml:space="preserve"> </w:t>
      </w:r>
      <w:r>
        <w:rPr>
          <w:spacing w:val="-1"/>
        </w:rPr>
        <w:t>aclaraciones</w:t>
      </w:r>
      <w:r>
        <w:rPr>
          <w:spacing w:val="-12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explicaciones</w:t>
      </w:r>
      <w:r>
        <w:rPr>
          <w:spacing w:val="-12"/>
        </w:rPr>
        <w:t xml:space="preserve"> </w:t>
      </w:r>
      <w:r>
        <w:t>sobre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desarrollo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ejecución</w:t>
      </w:r>
      <w:r>
        <w:rPr>
          <w:spacing w:val="-13"/>
        </w:rPr>
        <w:t xml:space="preserve"> </w:t>
      </w:r>
      <w:r>
        <w:t>contractual,</w:t>
      </w:r>
      <w:r>
        <w:rPr>
          <w:spacing w:val="-13"/>
        </w:rPr>
        <w:t xml:space="preserve"> </w:t>
      </w:r>
      <w:r>
        <w:t>impartir</w:t>
      </w:r>
      <w:r>
        <w:rPr>
          <w:spacing w:val="-59"/>
        </w:rPr>
        <w:t xml:space="preserve"> </w:t>
      </w:r>
      <w:r>
        <w:t>instrucciones</w:t>
      </w:r>
      <w:r>
        <w:rPr>
          <w:spacing w:val="1"/>
        </w:rPr>
        <w:t xml:space="preserve"> </w:t>
      </w:r>
      <w:r>
        <w:t>al contratista y hacer recomendaciones</w:t>
      </w:r>
      <w:r>
        <w:rPr>
          <w:spacing w:val="1"/>
        </w:rPr>
        <w:t xml:space="preserve"> </w:t>
      </w:r>
      <w:r>
        <w:t>encaminadas a lograr la correcta</w:t>
      </w:r>
      <w:r>
        <w:rPr>
          <w:spacing w:val="1"/>
        </w:rPr>
        <w:t xml:space="preserve"> </w:t>
      </w:r>
      <w:r>
        <w:t>ejecución del objeto contratado. Es obligatorio para el interventor o supervisor entregar sus</w:t>
      </w:r>
      <w:r>
        <w:rPr>
          <w:spacing w:val="1"/>
        </w:rPr>
        <w:t xml:space="preserve"> </w:t>
      </w:r>
      <w:r>
        <w:t>órdenes por escrito y los requerimientos o informes que realice deben publicarse en el</w:t>
      </w:r>
      <w:r>
        <w:rPr>
          <w:spacing w:val="1"/>
        </w:rPr>
        <w:t xml:space="preserve"> </w:t>
      </w:r>
      <w:r>
        <w:t>SECOP. En ningún caso los supervisores en ejercicio de sus funciones pueden sustituir a la</w:t>
      </w:r>
      <w:r>
        <w:rPr>
          <w:spacing w:val="-59"/>
        </w:rPr>
        <w:t xml:space="preserve"> </w:t>
      </w:r>
      <w:r>
        <w:t>Entidad Estatal en la toma de decisiones sobre el contrato vigilado por lo que las mismas</w:t>
      </w:r>
      <w:r>
        <w:rPr>
          <w:spacing w:val="1"/>
        </w:rPr>
        <w:t xml:space="preserve"> </w:t>
      </w:r>
      <w:r>
        <w:t>siempre deben ser tomadas por el representante legal de la Entidad Estatal con base en lo</w:t>
      </w:r>
      <w:r>
        <w:rPr>
          <w:spacing w:val="1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primeros</w:t>
      </w:r>
      <w:r>
        <w:rPr>
          <w:spacing w:val="-5"/>
        </w:rPr>
        <w:t xml:space="preserve"> </w:t>
      </w:r>
      <w:r>
        <w:t>hubieran</w:t>
      </w:r>
      <w:r>
        <w:rPr>
          <w:spacing w:val="-4"/>
        </w:rPr>
        <w:t xml:space="preserve"> </w:t>
      </w:r>
      <w:r>
        <w:t>informado</w:t>
      </w:r>
      <w:r>
        <w:rPr>
          <w:spacing w:val="-5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ejecución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obligaciones</w:t>
      </w:r>
      <w:r>
        <w:rPr>
          <w:spacing w:val="-4"/>
        </w:rPr>
        <w:t xml:space="preserve"> </w:t>
      </w:r>
      <w:r>
        <w:t>contractuales.</w:t>
      </w:r>
    </w:p>
    <w:p w14:paraId="4D6D2263" w14:textId="77777777" w:rsidR="00E65C97" w:rsidRDefault="00E65C97">
      <w:pPr>
        <w:pStyle w:val="Textoindependiente"/>
        <w:rPr>
          <w:sz w:val="24"/>
        </w:rPr>
      </w:pPr>
    </w:p>
    <w:p w14:paraId="6ECD084E" w14:textId="77777777" w:rsidR="00E65C97" w:rsidRDefault="00E65C97">
      <w:pPr>
        <w:pStyle w:val="Textoindependiente"/>
        <w:spacing w:before="10"/>
        <w:rPr>
          <w:sz w:val="18"/>
        </w:rPr>
      </w:pPr>
    </w:p>
    <w:p w14:paraId="4AC47818" w14:textId="77777777" w:rsidR="00E65C97" w:rsidRDefault="00000000">
      <w:pPr>
        <w:pStyle w:val="Prrafodelista"/>
        <w:numPr>
          <w:ilvl w:val="1"/>
          <w:numId w:val="7"/>
        </w:numPr>
        <w:tabs>
          <w:tab w:val="left" w:pos="594"/>
        </w:tabs>
        <w:ind w:right="695" w:firstLine="0"/>
        <w:jc w:val="both"/>
      </w:pPr>
      <w:r>
        <w:t>La normativa en materia de contratación estatal establece la obligatoriedad de realizar el</w:t>
      </w:r>
      <w:r>
        <w:rPr>
          <w:spacing w:val="1"/>
        </w:rPr>
        <w:t xml:space="preserve"> </w:t>
      </w:r>
      <w:r>
        <w:t>análisis necesario para conocer el sector relativo al objeto del Proceso de Contratación, no</w:t>
      </w:r>
      <w:r>
        <w:rPr>
          <w:spacing w:val="1"/>
        </w:rPr>
        <w:t xml:space="preserve"> </w:t>
      </w:r>
      <w:r>
        <w:t>obstante, no determinan un procedimiento específico para efectuar dicho análisis, por lo que,</w:t>
      </w:r>
      <w:r>
        <w:rPr>
          <w:spacing w:val="1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Entidades</w:t>
      </w:r>
      <w:r>
        <w:rPr>
          <w:spacing w:val="-10"/>
        </w:rPr>
        <w:t xml:space="preserve"> </w:t>
      </w:r>
      <w:r>
        <w:t>Estatales</w:t>
      </w:r>
      <w:r>
        <w:rPr>
          <w:spacing w:val="-10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marco</w:t>
      </w:r>
      <w:r>
        <w:rPr>
          <w:spacing w:val="-12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principio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autonomía,</w:t>
      </w:r>
      <w:r>
        <w:rPr>
          <w:spacing w:val="-11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encuentran</w:t>
      </w:r>
      <w:r>
        <w:rPr>
          <w:spacing w:val="-10"/>
        </w:rPr>
        <w:t xml:space="preserve"> </w:t>
      </w:r>
      <w:r>
        <w:t>facultadas</w:t>
      </w:r>
      <w:r>
        <w:rPr>
          <w:spacing w:val="-9"/>
        </w:rPr>
        <w:t xml:space="preserve"> </w:t>
      </w:r>
      <w:r>
        <w:t>para</w:t>
      </w:r>
      <w:r>
        <w:rPr>
          <w:spacing w:val="-59"/>
        </w:rPr>
        <w:t xml:space="preserve"> </w:t>
      </w:r>
      <w:r>
        <w:t>determinar las metodologías que aplicarán para realizar el estudio de mercado respecto del</w:t>
      </w:r>
      <w:r>
        <w:rPr>
          <w:spacing w:val="1"/>
        </w:rPr>
        <w:t xml:space="preserve"> </w:t>
      </w:r>
      <w:r>
        <w:t>proceso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selección</w:t>
      </w:r>
      <w:r>
        <w:rPr>
          <w:spacing w:val="11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pretendan</w:t>
      </w:r>
      <w:r>
        <w:rPr>
          <w:spacing w:val="14"/>
        </w:rPr>
        <w:t xml:space="preserve"> </w:t>
      </w:r>
      <w:r>
        <w:t>adelantar,</w:t>
      </w:r>
      <w:r>
        <w:rPr>
          <w:spacing w:val="13"/>
        </w:rPr>
        <w:t xml:space="preserve"> </w:t>
      </w:r>
      <w:r>
        <w:t>esto,</w:t>
      </w:r>
      <w:r>
        <w:rPr>
          <w:spacing w:val="13"/>
        </w:rPr>
        <w:t xml:space="preserve"> </w:t>
      </w:r>
      <w:r>
        <w:t>claramente,</w:t>
      </w:r>
      <w:r>
        <w:rPr>
          <w:spacing w:val="12"/>
        </w:rPr>
        <w:t xml:space="preserve"> </w:t>
      </w:r>
      <w:r>
        <w:t>bajo</w:t>
      </w:r>
      <w:r>
        <w:rPr>
          <w:spacing w:val="13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observancia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las</w:t>
      </w:r>
    </w:p>
    <w:p w14:paraId="6E400FF3" w14:textId="77777777" w:rsidR="00E65C97" w:rsidRDefault="00E65C97">
      <w:pPr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2AB0D850" w14:textId="77777777" w:rsidR="00E65C97" w:rsidRDefault="00E65C97">
      <w:pPr>
        <w:pStyle w:val="Textoindependiente"/>
        <w:spacing w:before="8"/>
        <w:rPr>
          <w:sz w:val="4"/>
        </w:rPr>
      </w:pPr>
    </w:p>
    <w:p w14:paraId="5D67326D" w14:textId="77777777" w:rsidR="00E65C97" w:rsidRDefault="00000000">
      <w:pPr>
        <w:pStyle w:val="Textoindependiente"/>
        <w:ind w:left="195"/>
        <w:rPr>
          <w:sz w:val="20"/>
        </w:rPr>
      </w:pPr>
      <w:r>
        <w:rPr>
          <w:sz w:val="20"/>
        </w:rPr>
      </w:r>
      <w:r>
        <w:rPr>
          <w:sz w:val="20"/>
        </w:rPr>
        <w:pict w14:anchorId="4F803346">
          <v:shape id="_x0000_s2060" type="#_x0000_t202" style="width:467.55pt;height:234.05pt;mso-left-percent:-10001;mso-top-percent:-10001;mso-position-horizontal:absolute;mso-position-horizontal-relative:char;mso-position-vertical:absolute;mso-position-vertical-relative:line;mso-left-percent:-10001;mso-top-percent:-10001" filled="f" strokeweight=".5pt">
            <v:stroke dashstyle="dot"/>
            <v:textbox inset="0,0,0,0">
              <w:txbxContent>
                <w:p w14:paraId="2D76A646" w14:textId="77777777" w:rsidR="00E65C97" w:rsidRDefault="00000000">
                  <w:pPr>
                    <w:pStyle w:val="Textoindependiente"/>
                    <w:ind w:left="103" w:right="101"/>
                    <w:jc w:val="both"/>
                  </w:pPr>
                  <w:r>
                    <w:t>reglas dispuestas en las normas generales aplicables a la contratación pública –Ley 80 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1993,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Ley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1150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2007,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Decreto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1082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2015,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entre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otras–,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fin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que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se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realice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un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análisis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integral de planeación que sirva de sustento a la decisión de dar inicio a un Proceso 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contratación.</w:t>
                  </w:r>
                </w:p>
                <w:p w14:paraId="3BD5A319" w14:textId="77777777" w:rsidR="00E65C97" w:rsidRDefault="00E65C97">
                  <w:pPr>
                    <w:pStyle w:val="Textoindependiente"/>
                    <w:spacing w:before="4"/>
                    <w:rPr>
                      <w:sz w:val="21"/>
                    </w:rPr>
                  </w:pPr>
                </w:p>
                <w:p w14:paraId="0DDEBD7E" w14:textId="77777777" w:rsidR="00E65C97" w:rsidRDefault="00000000">
                  <w:pPr>
                    <w:pStyle w:val="Textoindependiente"/>
                    <w:ind w:left="103" w:right="101"/>
                    <w:jc w:val="both"/>
                  </w:pPr>
                  <w:r>
                    <w:t>Ahora bien, esta Agencia en el ejercicio de sus funciones y con el fin de impartir lineamientos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de buenas prácticas en materia de compras y contratación pública, expidió la Guía 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elaboración de estudios del sector en la que, particularmente en el numeral 1.3.4, propone 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las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Entidades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Estatales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tener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en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cuenta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siguientes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mecanismos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para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realizar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el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estudio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precios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mercado: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i)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revisar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precios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por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solicitud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cotizaciones;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ii)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verificar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ocurrencia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de circunstancias que eventualmente puedan distorsionar los precios del mercado; iii) revisar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las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bases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datos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especializados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y;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iv)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revisar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precios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históricos.</w:t>
                  </w:r>
                </w:p>
                <w:p w14:paraId="35184239" w14:textId="77777777" w:rsidR="00E65C97" w:rsidRDefault="00E65C97">
                  <w:pPr>
                    <w:pStyle w:val="Textoindependiente"/>
                    <w:spacing w:before="1"/>
                  </w:pPr>
                </w:p>
                <w:p w14:paraId="7EB14810" w14:textId="77777777" w:rsidR="00E65C97" w:rsidRDefault="00000000">
                  <w:pPr>
                    <w:pStyle w:val="Textoindependiente"/>
                    <w:ind w:left="135" w:right="204"/>
                    <w:jc w:val="both"/>
                  </w:pPr>
                  <w:r>
                    <w:t>La Guía de elaboración de estudios del sector, se encuentra disponible para su información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y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consulta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en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el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siguiente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enlace:</w:t>
                  </w:r>
                </w:p>
                <w:p w14:paraId="72269954" w14:textId="77777777" w:rsidR="00E65C97" w:rsidRDefault="00E65C97">
                  <w:pPr>
                    <w:pStyle w:val="Textoindependiente"/>
                    <w:spacing w:before="5"/>
                    <w:rPr>
                      <w:sz w:val="25"/>
                    </w:rPr>
                  </w:pPr>
                </w:p>
                <w:p w14:paraId="4DD50DBF" w14:textId="77777777" w:rsidR="00E65C97" w:rsidRPr="00A46009" w:rsidRDefault="00E65C97">
                  <w:pPr>
                    <w:pStyle w:val="Textoindependiente"/>
                    <w:spacing w:line="276" w:lineRule="auto"/>
                    <w:ind w:left="135"/>
                    <w:rPr>
                      <w:lang w:val="en-US"/>
                    </w:rPr>
                  </w:pPr>
                  <w:hyperlink r:id="rId10">
                    <w:r w:rsidRPr="00A46009">
                      <w:rPr>
                        <w:color w:val="0000FF"/>
                        <w:spacing w:val="-1"/>
                        <w:u w:val="single" w:color="0000FF"/>
                        <w:lang w:val="en-US"/>
                      </w:rPr>
                      <w:t>https://www.colombiacompra.gov.co/sites/cce_public/files/cce_documentos/cce-eicp-gi-</w:t>
                    </w:r>
                  </w:hyperlink>
                  <w:r w:rsidR="00000000" w:rsidRPr="00A46009">
                    <w:rPr>
                      <w:color w:val="0000FF"/>
                      <w:lang w:val="en-US"/>
                    </w:rPr>
                    <w:t xml:space="preserve"> </w:t>
                  </w:r>
                  <w:hyperlink r:id="rId11">
                    <w:r w:rsidRPr="00A46009">
                      <w:rPr>
                        <w:color w:val="0000FF"/>
                        <w:u w:val="single" w:color="0000FF"/>
                        <w:lang w:val="en-US"/>
                      </w:rPr>
                      <w:t>18._gees_v.2_2.pdf</w:t>
                    </w:r>
                  </w:hyperlink>
                </w:p>
              </w:txbxContent>
            </v:textbox>
            <w10:anchorlock/>
          </v:shape>
        </w:pict>
      </w:r>
    </w:p>
    <w:p w14:paraId="5B0676BB" w14:textId="77777777" w:rsidR="00E65C97" w:rsidRDefault="00E65C97">
      <w:pPr>
        <w:pStyle w:val="Textoindependiente"/>
        <w:spacing w:before="7"/>
        <w:rPr>
          <w:sz w:val="13"/>
        </w:rPr>
      </w:pPr>
    </w:p>
    <w:p w14:paraId="2205DCCC" w14:textId="77777777" w:rsidR="00E65C97" w:rsidRDefault="00000000">
      <w:pPr>
        <w:pStyle w:val="Ttulo1"/>
        <w:numPr>
          <w:ilvl w:val="0"/>
          <w:numId w:val="7"/>
        </w:numPr>
        <w:tabs>
          <w:tab w:val="left" w:pos="484"/>
        </w:tabs>
        <w:spacing w:before="93"/>
      </w:pPr>
      <w:r>
        <w:t>Razones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respuesta:</w:t>
      </w:r>
    </w:p>
    <w:p w14:paraId="55F4310F" w14:textId="77777777" w:rsidR="00E65C97" w:rsidRDefault="00E65C97">
      <w:pPr>
        <w:pStyle w:val="Textoindependiente"/>
        <w:spacing w:before="7"/>
        <w:rPr>
          <w:rFonts w:ascii="Arial"/>
          <w:b/>
          <w:sz w:val="28"/>
        </w:rPr>
      </w:pPr>
    </w:p>
    <w:p w14:paraId="140AFA13" w14:textId="77777777" w:rsidR="00E65C97" w:rsidRDefault="00000000">
      <w:pPr>
        <w:pStyle w:val="Textoindependiente"/>
        <w:ind w:left="200"/>
      </w:pPr>
      <w:r>
        <w:t>Lo</w:t>
      </w:r>
      <w:r>
        <w:rPr>
          <w:spacing w:val="-3"/>
        </w:rPr>
        <w:t xml:space="preserve"> </w:t>
      </w:r>
      <w:r>
        <w:t>anterior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sustenta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consideraciones:</w:t>
      </w:r>
    </w:p>
    <w:p w14:paraId="0428546B" w14:textId="77777777" w:rsidR="00E65C97" w:rsidRDefault="00E65C97">
      <w:pPr>
        <w:pStyle w:val="Textoindependiente"/>
        <w:spacing w:before="11"/>
        <w:rPr>
          <w:sz w:val="25"/>
        </w:rPr>
      </w:pPr>
    </w:p>
    <w:p w14:paraId="1A3B321D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La</w:t>
      </w:r>
      <w:r>
        <w:rPr>
          <w:spacing w:val="1"/>
        </w:rPr>
        <w:t xml:space="preserve"> </w:t>
      </w:r>
      <w:r>
        <w:t>planeación</w:t>
      </w:r>
      <w:r>
        <w:rPr>
          <w:spacing w:val="1"/>
        </w:rPr>
        <w:t xml:space="preserve"> </w:t>
      </w:r>
      <w:r>
        <w:t>contractual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herramienta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gerencia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exige</w:t>
      </w:r>
      <w:r>
        <w:rPr>
          <w:spacing w:val="1"/>
        </w:rPr>
        <w:t xml:space="preserve"> </w:t>
      </w:r>
      <w:r>
        <w:rPr>
          <w:spacing w:val="-1"/>
        </w:rPr>
        <w:t>estructurar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proceso</w:t>
      </w:r>
      <w:r>
        <w:rPr>
          <w:spacing w:val="-13"/>
        </w:rPr>
        <w:t xml:space="preserve"> </w:t>
      </w:r>
      <w:r>
        <w:rPr>
          <w:spacing w:val="-1"/>
        </w:rPr>
        <w:t>contractual</w:t>
      </w:r>
      <w:r>
        <w:rPr>
          <w:spacing w:val="-14"/>
        </w:rPr>
        <w:t xml:space="preserve"> </w:t>
      </w:r>
      <w:r>
        <w:rPr>
          <w:spacing w:val="-1"/>
        </w:rPr>
        <w:t>dedicando</w:t>
      </w:r>
      <w:r>
        <w:rPr>
          <w:spacing w:val="-12"/>
        </w:rPr>
        <w:t xml:space="preserve"> </w:t>
      </w:r>
      <w:r>
        <w:rPr>
          <w:spacing w:val="-1"/>
        </w:rPr>
        <w:t>tiempo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esfuerzos</w:t>
      </w:r>
      <w:r>
        <w:rPr>
          <w:spacing w:val="-12"/>
        </w:rPr>
        <w:t xml:space="preserve"> </w:t>
      </w:r>
      <w:r>
        <w:rPr>
          <w:spacing w:val="-1"/>
        </w:rPr>
        <w:t>para</w:t>
      </w:r>
      <w:r>
        <w:rPr>
          <w:spacing w:val="-14"/>
        </w:rPr>
        <w:t xml:space="preserve"> </w:t>
      </w:r>
      <w:r>
        <w:rPr>
          <w:spacing w:val="-1"/>
        </w:rPr>
        <w:t>elaborar</w:t>
      </w:r>
      <w:r>
        <w:rPr>
          <w:spacing w:val="-12"/>
        </w:rPr>
        <w:t xml:space="preserve"> </w:t>
      </w:r>
      <w:r>
        <w:t>estudios</w:t>
      </w:r>
      <w:r>
        <w:rPr>
          <w:spacing w:val="-59"/>
        </w:rPr>
        <w:t xml:space="preserve"> </w:t>
      </w:r>
      <w:r>
        <w:t>previos, con el fin de determinar la necesidad que pretende satisfacer la Entidad</w:t>
      </w:r>
      <w:r>
        <w:rPr>
          <w:spacing w:val="1"/>
        </w:rPr>
        <w:t xml:space="preserve"> </w:t>
      </w:r>
      <w:r>
        <w:t>Estatal y cuál es la mejor manera de hacerlo, consultado el tipo de bienes y servicios</w:t>
      </w:r>
      <w:r>
        <w:rPr>
          <w:spacing w:val="1"/>
        </w:rPr>
        <w:t xml:space="preserve"> </w:t>
      </w:r>
      <w:r>
        <w:rPr>
          <w:spacing w:val="-1"/>
        </w:rPr>
        <w:t>que</w:t>
      </w:r>
      <w:r>
        <w:rPr>
          <w:spacing w:val="-15"/>
        </w:rPr>
        <w:t xml:space="preserve"> </w:t>
      </w:r>
      <w:r>
        <w:rPr>
          <w:spacing w:val="-1"/>
        </w:rPr>
        <w:t>ofrece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mercado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sus</w:t>
      </w:r>
      <w:r>
        <w:rPr>
          <w:spacing w:val="-14"/>
        </w:rPr>
        <w:t xml:space="preserve"> </w:t>
      </w:r>
      <w:r>
        <w:t>características,</w:t>
      </w:r>
      <w:r>
        <w:rPr>
          <w:spacing w:val="-13"/>
        </w:rPr>
        <w:t xml:space="preserve"> </w:t>
      </w:r>
      <w:r>
        <w:t>especificaciones,</w:t>
      </w:r>
      <w:r>
        <w:rPr>
          <w:spacing w:val="-11"/>
        </w:rPr>
        <w:t xml:space="preserve"> </w:t>
      </w:r>
      <w:r>
        <w:t>precios,</w:t>
      </w:r>
      <w:r>
        <w:rPr>
          <w:spacing w:val="-14"/>
        </w:rPr>
        <w:t xml:space="preserve"> </w:t>
      </w:r>
      <w:r>
        <w:t>costos,</w:t>
      </w:r>
      <w:r>
        <w:rPr>
          <w:spacing w:val="-14"/>
        </w:rPr>
        <w:t xml:space="preserve"> </w:t>
      </w:r>
      <w:r>
        <w:t>riesgos,</w:t>
      </w:r>
      <w:r>
        <w:rPr>
          <w:spacing w:val="-58"/>
        </w:rPr>
        <w:t xml:space="preserve"> </w:t>
      </w:r>
      <w:r>
        <w:t>garantías, disponibilidad, oferentes, etc. Lo anterior con la finalidad de realizar la</w:t>
      </w:r>
      <w:r>
        <w:rPr>
          <w:spacing w:val="1"/>
        </w:rPr>
        <w:t xml:space="preserve"> </w:t>
      </w:r>
      <w:r>
        <w:t>escogencia diligente de la mejor oferta, para beneficiar los intereses y fines públicos</w:t>
      </w:r>
      <w:r>
        <w:rPr>
          <w:spacing w:val="1"/>
        </w:rPr>
        <w:t xml:space="preserve"> </w:t>
      </w:r>
      <w:r>
        <w:t>inmersos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contratación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Entidades</w:t>
      </w:r>
      <w:r>
        <w:rPr>
          <w:spacing w:val="-2"/>
        </w:rPr>
        <w:t xml:space="preserve"> </w:t>
      </w:r>
      <w:r>
        <w:t>Estatales.</w:t>
      </w:r>
    </w:p>
    <w:p w14:paraId="6BFE4093" w14:textId="77777777" w:rsidR="00E65C97" w:rsidRDefault="00E65C97">
      <w:pPr>
        <w:pStyle w:val="Textoindependiente"/>
        <w:spacing w:before="9"/>
        <w:rPr>
          <w:sz w:val="26"/>
        </w:rPr>
      </w:pPr>
    </w:p>
    <w:p w14:paraId="14003088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before="1" w:line="273" w:lineRule="auto"/>
        <w:ind w:right="867"/>
      </w:pPr>
      <w:r>
        <w:t>En</w:t>
      </w:r>
      <w:r>
        <w:rPr>
          <w:spacing w:val="-7"/>
        </w:rPr>
        <w:t xml:space="preserve"> </w:t>
      </w:r>
      <w:r>
        <w:t>ese</w:t>
      </w:r>
      <w:r>
        <w:rPr>
          <w:spacing w:val="-6"/>
        </w:rPr>
        <w:t xml:space="preserve"> </w:t>
      </w:r>
      <w:r>
        <w:t>sentido,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tiene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Estatuto</w:t>
      </w:r>
      <w:r>
        <w:rPr>
          <w:spacing w:val="-4"/>
        </w:rPr>
        <w:t xml:space="preserve"> </w:t>
      </w:r>
      <w:r>
        <w:t>General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Contratación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Administración</w:t>
      </w:r>
      <w:r>
        <w:rPr>
          <w:spacing w:val="-59"/>
        </w:rPr>
        <w:t xml:space="preserve"> </w:t>
      </w:r>
      <w:r>
        <w:t>Pública, en adelante EGCAP, contiene disposiciones que exigen a las Entidades</w:t>
      </w:r>
      <w:r>
        <w:rPr>
          <w:spacing w:val="1"/>
        </w:rPr>
        <w:t xml:space="preserve"> </w:t>
      </w:r>
      <w:r>
        <w:t>Estatales</w:t>
      </w:r>
      <w:r>
        <w:rPr>
          <w:spacing w:val="-4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deber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realizar</w:t>
      </w:r>
      <w:r>
        <w:rPr>
          <w:spacing w:val="-4"/>
        </w:rPr>
        <w:t xml:space="preserve"> </w:t>
      </w:r>
      <w:r>
        <w:t>planeación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etapa</w:t>
      </w:r>
      <w:r>
        <w:rPr>
          <w:spacing w:val="-4"/>
        </w:rPr>
        <w:t xml:space="preserve"> </w:t>
      </w:r>
      <w:r>
        <w:t>precontractual,</w:t>
      </w:r>
      <w:r>
        <w:rPr>
          <w:spacing w:val="-3"/>
        </w:rPr>
        <w:t xml:space="preserve"> </w:t>
      </w:r>
      <w:r>
        <w:t>esto</w:t>
      </w:r>
      <w:r>
        <w:rPr>
          <w:spacing w:val="-5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fin</w:t>
      </w:r>
      <w:r>
        <w:rPr>
          <w:spacing w:val="-5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que los Procesos de Contratación satisfagan las necesidades de la Administración,</w:t>
      </w:r>
      <w:r>
        <w:rPr>
          <w:spacing w:val="1"/>
        </w:rPr>
        <w:t xml:space="preserve"> </w:t>
      </w:r>
      <w:r>
        <w:t>cumplan sus fines, logren la continua y eficiente prestación de los servicios públicos y</w:t>
      </w:r>
      <w:r>
        <w:rPr>
          <w:spacing w:val="-60"/>
        </w:rPr>
        <w:t xml:space="preserve"> </w:t>
      </w:r>
      <w:r>
        <w:rPr>
          <w:spacing w:val="-1"/>
        </w:rPr>
        <w:t>permitan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3"/>
        </w:rPr>
        <w:t xml:space="preserve"> </w:t>
      </w:r>
      <w:r>
        <w:rPr>
          <w:spacing w:val="-1"/>
        </w:rPr>
        <w:t>efectividad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derechos</w:t>
      </w:r>
      <w:r>
        <w:rPr>
          <w:spacing w:val="-13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intereses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administrados</w:t>
      </w:r>
      <w:r>
        <w:rPr>
          <w:spacing w:val="-12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colaboran</w:t>
      </w:r>
    </w:p>
    <w:p w14:paraId="66527EE3" w14:textId="77777777" w:rsidR="00E65C97" w:rsidRDefault="00E65C97">
      <w:pPr>
        <w:spacing w:line="273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05DAAE20" w14:textId="77777777" w:rsidR="00E65C97" w:rsidRDefault="00000000">
      <w:pPr>
        <w:pStyle w:val="Textoindependiente"/>
        <w:spacing w:before="52" w:line="276" w:lineRule="auto"/>
        <w:ind w:left="920" w:right="867"/>
        <w:jc w:val="both"/>
      </w:pPr>
      <w:r>
        <w:lastRenderedPageBreak/>
        <w:t>en</w:t>
      </w:r>
      <w:r>
        <w:rPr>
          <w:spacing w:val="-15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consecución.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relación</w:t>
      </w:r>
      <w:r>
        <w:rPr>
          <w:spacing w:val="-12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valor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futuro</w:t>
      </w:r>
      <w:r>
        <w:rPr>
          <w:spacing w:val="-12"/>
        </w:rPr>
        <w:t xml:space="preserve"> </w:t>
      </w:r>
      <w:r>
        <w:t>contrato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su</w:t>
      </w:r>
      <w:r>
        <w:rPr>
          <w:spacing w:val="-15"/>
        </w:rPr>
        <w:t xml:space="preserve"> </w:t>
      </w:r>
      <w:r>
        <w:t>correlativo</w:t>
      </w:r>
      <w:r>
        <w:rPr>
          <w:spacing w:val="-13"/>
        </w:rPr>
        <w:t xml:space="preserve"> </w:t>
      </w:r>
      <w:r>
        <w:t>respaldo</w:t>
      </w:r>
      <w:r>
        <w:rPr>
          <w:spacing w:val="-59"/>
        </w:rPr>
        <w:t xml:space="preserve"> </w:t>
      </w:r>
      <w:r>
        <w:t>presupuestal, se tienen, por ejemplo, las siguientes reglas derivadas de la aplicación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principio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economía</w:t>
      </w:r>
      <w:r>
        <w:rPr>
          <w:spacing w:val="-2"/>
        </w:rPr>
        <w:t xml:space="preserve"> </w:t>
      </w:r>
      <w:r>
        <w:t>previsto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80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1993:</w:t>
      </w:r>
    </w:p>
    <w:p w14:paraId="3156A511" w14:textId="77777777" w:rsidR="00E65C97" w:rsidRDefault="00E65C97">
      <w:pPr>
        <w:pStyle w:val="Textoindependiente"/>
        <w:spacing w:before="9"/>
        <w:rPr>
          <w:sz w:val="23"/>
        </w:rPr>
      </w:pPr>
    </w:p>
    <w:p w14:paraId="640753CA" w14:textId="77777777" w:rsidR="00E65C97" w:rsidRDefault="00000000">
      <w:pPr>
        <w:pStyle w:val="Textoindependiente"/>
        <w:ind w:left="1616"/>
      </w:pPr>
      <w:r>
        <w:t>“[…]</w:t>
      </w:r>
    </w:p>
    <w:p w14:paraId="08266BB1" w14:textId="77777777" w:rsidR="00E65C97" w:rsidRDefault="00000000">
      <w:pPr>
        <w:pStyle w:val="Textoindependiente"/>
        <w:ind w:left="1616" w:right="1433"/>
        <w:jc w:val="both"/>
      </w:pPr>
      <w:r>
        <w:t>7o.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conveniencia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inconveniencia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contratar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autorizaciones y aprobaciones para ello, se analizarán o impartirán con</w:t>
      </w:r>
      <w:r>
        <w:rPr>
          <w:spacing w:val="1"/>
        </w:rPr>
        <w:t xml:space="preserve"> </w:t>
      </w:r>
      <w:r>
        <w:t>antelación</w:t>
      </w:r>
      <w:r>
        <w:rPr>
          <w:spacing w:val="-11"/>
        </w:rPr>
        <w:t xml:space="preserve"> </w:t>
      </w:r>
      <w:r>
        <w:t>al</w:t>
      </w:r>
      <w:r>
        <w:rPr>
          <w:spacing w:val="-13"/>
        </w:rPr>
        <w:t xml:space="preserve"> </w:t>
      </w:r>
      <w:r>
        <w:t>inicio</w:t>
      </w:r>
      <w:r>
        <w:rPr>
          <w:spacing w:val="-12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proceso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selección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contratista</w:t>
      </w:r>
      <w:r>
        <w:rPr>
          <w:spacing w:val="-12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firma</w:t>
      </w:r>
      <w:r>
        <w:rPr>
          <w:spacing w:val="-59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contrato,</w:t>
      </w:r>
      <w:r>
        <w:rPr>
          <w:spacing w:val="-1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caso.</w:t>
      </w:r>
    </w:p>
    <w:p w14:paraId="44FE09B7" w14:textId="77777777" w:rsidR="00E65C97" w:rsidRDefault="00000000">
      <w:pPr>
        <w:pStyle w:val="Textoindependiente"/>
        <w:ind w:left="1616"/>
      </w:pPr>
      <w:r>
        <w:t>[…]</w:t>
      </w:r>
    </w:p>
    <w:p w14:paraId="60C795F5" w14:textId="77777777" w:rsidR="00E65C97" w:rsidRDefault="00E65C97">
      <w:pPr>
        <w:pStyle w:val="Textoindependiente"/>
      </w:pPr>
    </w:p>
    <w:p w14:paraId="63D0C818" w14:textId="77777777" w:rsidR="00E65C97" w:rsidRDefault="00000000">
      <w:pPr>
        <w:pStyle w:val="Prrafodelista"/>
        <w:numPr>
          <w:ilvl w:val="0"/>
          <w:numId w:val="5"/>
        </w:numPr>
        <w:tabs>
          <w:tab w:val="left" w:pos="2324"/>
        </w:tabs>
        <w:ind w:right="1433" w:firstLine="0"/>
        <w:jc w:val="both"/>
      </w:pPr>
      <w:r>
        <w:t>Previo a la apertura de un proceso de selección, o a la firma del</w:t>
      </w:r>
      <w:r>
        <w:rPr>
          <w:spacing w:val="1"/>
        </w:rPr>
        <w:t xml:space="preserve"> </w:t>
      </w:r>
      <w:r>
        <w:t>contrato en el caso en que la modalidad de selección sea contratación</w:t>
      </w:r>
      <w:r>
        <w:rPr>
          <w:spacing w:val="1"/>
        </w:rPr>
        <w:t xml:space="preserve"> </w:t>
      </w:r>
      <w:r>
        <w:t>directa,</w:t>
      </w:r>
      <w:r>
        <w:rPr>
          <w:spacing w:val="-13"/>
        </w:rPr>
        <w:t xml:space="preserve"> </w:t>
      </w:r>
      <w:r>
        <w:t>deberán</w:t>
      </w:r>
      <w:r>
        <w:rPr>
          <w:spacing w:val="-13"/>
        </w:rPr>
        <w:t xml:space="preserve"> </w:t>
      </w:r>
      <w:r>
        <w:t>elaborarse</w:t>
      </w:r>
      <w:r>
        <w:rPr>
          <w:spacing w:val="-12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estudios,</w:t>
      </w:r>
      <w:r>
        <w:rPr>
          <w:spacing w:val="-13"/>
        </w:rPr>
        <w:t xml:space="preserve"> </w:t>
      </w:r>
      <w:r>
        <w:t>diseños</w:t>
      </w:r>
      <w:r>
        <w:rPr>
          <w:spacing w:val="-12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proyectos</w:t>
      </w:r>
      <w:r>
        <w:rPr>
          <w:spacing w:val="-12"/>
        </w:rPr>
        <w:t xml:space="preserve"> </w:t>
      </w:r>
      <w:r>
        <w:t>requeridos,</w:t>
      </w:r>
      <w:r>
        <w:rPr>
          <w:spacing w:val="-59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pliegos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condiciones,</w:t>
      </w:r>
      <w:r>
        <w:rPr>
          <w:spacing w:val="-1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corresponda.</w:t>
      </w:r>
    </w:p>
    <w:p w14:paraId="5B9936BB" w14:textId="77777777" w:rsidR="00E65C97" w:rsidRDefault="00E65C97">
      <w:pPr>
        <w:pStyle w:val="Textoindependiente"/>
      </w:pPr>
    </w:p>
    <w:p w14:paraId="1FD580FF" w14:textId="77777777" w:rsidR="00E65C97" w:rsidRDefault="00000000">
      <w:pPr>
        <w:pStyle w:val="Textoindependiente"/>
        <w:ind w:left="1618" w:right="1434"/>
        <w:jc w:val="both"/>
      </w:pPr>
      <w:r>
        <w:t>Cuando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objeto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contratación</w:t>
      </w:r>
      <w:r>
        <w:rPr>
          <w:spacing w:val="-8"/>
        </w:rPr>
        <w:t xml:space="preserve"> </w:t>
      </w:r>
      <w:r>
        <w:t>incluya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realización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obra,</w:t>
      </w:r>
      <w:r>
        <w:rPr>
          <w:spacing w:val="-9"/>
        </w:rPr>
        <w:t xml:space="preserve"> </w:t>
      </w:r>
      <w:r>
        <w:t>en</w:t>
      </w:r>
      <w:r>
        <w:rPr>
          <w:spacing w:val="-58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misma</w:t>
      </w:r>
      <w:r>
        <w:rPr>
          <w:spacing w:val="1"/>
        </w:rPr>
        <w:t xml:space="preserve"> </w:t>
      </w:r>
      <w:r>
        <w:t>oportunidad</w:t>
      </w:r>
      <w:r>
        <w:rPr>
          <w:spacing w:val="1"/>
        </w:rPr>
        <w:t xml:space="preserve"> </w:t>
      </w:r>
      <w:r>
        <w:t>señalada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inciso</w:t>
      </w:r>
      <w:r>
        <w:rPr>
          <w:spacing w:val="1"/>
        </w:rPr>
        <w:t xml:space="preserve"> </w:t>
      </w:r>
      <w:r>
        <w:t>primero,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contratante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contar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estudios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diseños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permitan</w:t>
      </w:r>
      <w:r>
        <w:rPr>
          <w:spacing w:val="-59"/>
        </w:rPr>
        <w:t xml:space="preserve"> </w:t>
      </w:r>
      <w:r>
        <w:t>establecer la viabilidad del proyecto y su impacto social, económico y</w:t>
      </w:r>
      <w:r>
        <w:rPr>
          <w:spacing w:val="1"/>
        </w:rPr>
        <w:t xml:space="preserve"> </w:t>
      </w:r>
      <w:r>
        <w:t>ambiental. Esta condición será aplicable incluso para los contratos que</w:t>
      </w:r>
      <w:r>
        <w:rPr>
          <w:spacing w:val="1"/>
        </w:rPr>
        <w:t xml:space="preserve"> </w:t>
      </w:r>
      <w:r>
        <w:t>incluyan</w:t>
      </w:r>
      <w:r>
        <w:rPr>
          <w:spacing w:val="-2"/>
        </w:rPr>
        <w:t xml:space="preserve"> </w:t>
      </w:r>
      <w:r>
        <w:t>dentro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diseño.</w:t>
      </w:r>
    </w:p>
    <w:p w14:paraId="5CC2810A" w14:textId="77777777" w:rsidR="00E65C97" w:rsidRDefault="00E65C97">
      <w:pPr>
        <w:pStyle w:val="Textoindependiente"/>
      </w:pPr>
    </w:p>
    <w:p w14:paraId="2CDD44A3" w14:textId="77777777" w:rsidR="00E65C97" w:rsidRDefault="00000000">
      <w:pPr>
        <w:pStyle w:val="Prrafodelista"/>
        <w:numPr>
          <w:ilvl w:val="0"/>
          <w:numId w:val="5"/>
        </w:numPr>
        <w:tabs>
          <w:tab w:val="left" w:pos="2324"/>
        </w:tabs>
        <w:ind w:right="1433" w:firstLine="0"/>
        <w:jc w:val="both"/>
      </w:pP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constituirán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reservas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compromisos</w:t>
      </w:r>
      <w:r>
        <w:rPr>
          <w:spacing w:val="1"/>
        </w:rPr>
        <w:t xml:space="preserve"> </w:t>
      </w:r>
      <w:r>
        <w:t>presupuestales</w:t>
      </w:r>
      <w:r>
        <w:rPr>
          <w:spacing w:val="1"/>
        </w:rPr>
        <w:t xml:space="preserve"> </w:t>
      </w:r>
      <w:r>
        <w:t>necesarios,</w:t>
      </w:r>
      <w:r>
        <w:rPr>
          <w:spacing w:val="1"/>
        </w:rPr>
        <w:t xml:space="preserve"> </w:t>
      </w:r>
      <w:r>
        <w:t>tomando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prestaciones al momento de celebrar el contrato y el estimativo de los</w:t>
      </w:r>
      <w:r>
        <w:rPr>
          <w:spacing w:val="1"/>
        </w:rPr>
        <w:t xml:space="preserve"> </w:t>
      </w:r>
      <w:r>
        <w:t>ajustes resultantes de la aplicación de la cláusula de actualización de</w:t>
      </w:r>
      <w:r>
        <w:rPr>
          <w:spacing w:val="1"/>
        </w:rPr>
        <w:t xml:space="preserve"> </w:t>
      </w:r>
      <w:r>
        <w:t>precios.</w:t>
      </w:r>
    </w:p>
    <w:p w14:paraId="3F9ED930" w14:textId="77777777" w:rsidR="00E65C97" w:rsidRDefault="00E65C97">
      <w:pPr>
        <w:pStyle w:val="Textoindependiente"/>
      </w:pPr>
    </w:p>
    <w:p w14:paraId="4BFED436" w14:textId="77777777" w:rsidR="00E65C97" w:rsidRDefault="00000000">
      <w:pPr>
        <w:pStyle w:val="Prrafodelista"/>
        <w:numPr>
          <w:ilvl w:val="0"/>
          <w:numId w:val="5"/>
        </w:numPr>
        <w:tabs>
          <w:tab w:val="left" w:pos="2324"/>
        </w:tabs>
        <w:ind w:right="1433" w:firstLine="0"/>
        <w:jc w:val="both"/>
      </w:pP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incluirán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presupuestos</w:t>
      </w:r>
      <w:r>
        <w:rPr>
          <w:spacing w:val="1"/>
        </w:rPr>
        <w:t xml:space="preserve"> </w:t>
      </w:r>
      <w:r>
        <w:t>anuales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apropiación</w:t>
      </w:r>
      <w:r>
        <w:rPr>
          <w:spacing w:val="-6"/>
        </w:rPr>
        <w:t xml:space="preserve"> </w:t>
      </w:r>
      <w:r>
        <w:t>global</w:t>
      </w:r>
      <w:r>
        <w:rPr>
          <w:spacing w:val="-7"/>
        </w:rPr>
        <w:t xml:space="preserve"> </w:t>
      </w:r>
      <w:r>
        <w:t>destinada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cubrir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costos</w:t>
      </w:r>
      <w:r>
        <w:rPr>
          <w:spacing w:val="-7"/>
        </w:rPr>
        <w:t xml:space="preserve"> </w:t>
      </w:r>
      <w:r>
        <w:t>imprevistos</w:t>
      </w:r>
      <w:r>
        <w:rPr>
          <w:spacing w:val="-6"/>
        </w:rPr>
        <w:t xml:space="preserve"> </w:t>
      </w:r>
      <w:r>
        <w:t>ocasionados</w:t>
      </w:r>
      <w:r>
        <w:rPr>
          <w:spacing w:val="-59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retardos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pagos,</w:t>
      </w:r>
      <w:r>
        <w:rPr>
          <w:spacing w:val="-5"/>
        </w:rPr>
        <w:t xml:space="preserve"> </w:t>
      </w:r>
      <w:r>
        <w:t>así</w:t>
      </w:r>
      <w:r>
        <w:rPr>
          <w:spacing w:val="-5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originen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revisión</w:t>
      </w:r>
      <w:r>
        <w:rPr>
          <w:spacing w:val="-59"/>
        </w:rPr>
        <w:t xml:space="preserve"> </w:t>
      </w:r>
      <w:r>
        <w:t>de los precios pactados por razón de los cambios o alteraciones en las</w:t>
      </w:r>
      <w:r>
        <w:rPr>
          <w:spacing w:val="1"/>
        </w:rPr>
        <w:t xml:space="preserve"> </w:t>
      </w:r>
      <w:r>
        <w:t>condiciones</w:t>
      </w:r>
      <w:r>
        <w:rPr>
          <w:spacing w:val="-2"/>
        </w:rPr>
        <w:t xml:space="preserve"> </w:t>
      </w:r>
      <w:r>
        <w:t>iniciales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contratos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ellas</w:t>
      </w:r>
      <w:r>
        <w:rPr>
          <w:spacing w:val="-1"/>
        </w:rPr>
        <w:t xml:space="preserve"> </w:t>
      </w:r>
      <w:r>
        <w:t>celebrados</w:t>
      </w:r>
      <w:r>
        <w:rPr>
          <w:spacing w:val="-1"/>
        </w:rPr>
        <w:t xml:space="preserve"> </w:t>
      </w:r>
      <w:r>
        <w:t>[…]”.</w:t>
      </w:r>
    </w:p>
    <w:p w14:paraId="0A200A4A" w14:textId="77777777" w:rsidR="00E65C97" w:rsidRDefault="00E65C97">
      <w:pPr>
        <w:pStyle w:val="Textoindependiente"/>
        <w:rPr>
          <w:sz w:val="24"/>
        </w:rPr>
      </w:pPr>
    </w:p>
    <w:p w14:paraId="0A37773A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before="144" w:line="273" w:lineRule="auto"/>
        <w:ind w:right="867"/>
      </w:pPr>
      <w:r>
        <w:t>Lo anterior, le permitirá a la Entidad identificar desde el punto de vista técnico y</w:t>
      </w:r>
      <w:r>
        <w:rPr>
          <w:spacing w:val="1"/>
        </w:rPr>
        <w:t xml:space="preserve"> </w:t>
      </w:r>
      <w:r>
        <w:t>financiero el objeto del contrato, las particularidades de su ejecución, los potenciales</w:t>
      </w:r>
      <w:r>
        <w:rPr>
          <w:spacing w:val="1"/>
        </w:rPr>
        <w:t xml:space="preserve"> </w:t>
      </w:r>
      <w:r>
        <w:t>proponentes, requisitos mínimos para evaluar la idoneidad del contratista, así como</w:t>
      </w:r>
      <w:r>
        <w:rPr>
          <w:spacing w:val="1"/>
        </w:rPr>
        <w:t xml:space="preserve"> </w:t>
      </w:r>
      <w:r>
        <w:t>analizar</w:t>
      </w:r>
      <w:r>
        <w:rPr>
          <w:spacing w:val="8"/>
        </w:rPr>
        <w:t xml:space="preserve"> </w:t>
      </w:r>
      <w:r>
        <w:t>todas</w:t>
      </w:r>
      <w:r>
        <w:rPr>
          <w:spacing w:val="8"/>
        </w:rPr>
        <w:t xml:space="preserve"> </w:t>
      </w:r>
      <w:r>
        <w:t>las</w:t>
      </w:r>
      <w:r>
        <w:rPr>
          <w:spacing w:val="7"/>
        </w:rPr>
        <w:t xml:space="preserve"> </w:t>
      </w:r>
      <w:r>
        <w:t>variables</w:t>
      </w:r>
      <w:r>
        <w:rPr>
          <w:spacing w:val="7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puedan</w:t>
      </w:r>
      <w:r>
        <w:rPr>
          <w:spacing w:val="8"/>
        </w:rPr>
        <w:t xml:space="preserve"> </w:t>
      </w:r>
      <w:r>
        <w:t>afectar</w:t>
      </w:r>
      <w:r>
        <w:rPr>
          <w:spacing w:val="8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procedimiento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selección,</w:t>
      </w:r>
    </w:p>
    <w:p w14:paraId="0CE5A458" w14:textId="77777777" w:rsidR="00E65C97" w:rsidRDefault="00E65C97">
      <w:pPr>
        <w:spacing w:line="273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60DE8741" w14:textId="77777777" w:rsidR="00E65C97" w:rsidRDefault="00000000">
      <w:pPr>
        <w:pStyle w:val="Textoindependiente"/>
        <w:spacing w:before="52" w:line="276" w:lineRule="auto"/>
        <w:ind w:left="920" w:right="867"/>
        <w:jc w:val="both"/>
      </w:pPr>
      <w:r>
        <w:lastRenderedPageBreak/>
        <w:t>celebración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contrato.</w:t>
      </w:r>
      <w:r>
        <w:rPr>
          <w:spacing w:val="1"/>
        </w:rPr>
        <w:t xml:space="preserve"> </w:t>
      </w:r>
      <w:r>
        <w:t>Tal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importancia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estudios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documentos previos, que su deficiencia o ausencia, “genera prácticas indebidas,</w:t>
      </w:r>
      <w:r>
        <w:rPr>
          <w:spacing w:val="1"/>
        </w:rPr>
        <w:t xml:space="preserve"> </w:t>
      </w:r>
      <w:r>
        <w:rPr>
          <w:spacing w:val="-1"/>
        </w:rPr>
        <w:t>revocatoria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actos</w:t>
      </w:r>
      <w:r>
        <w:rPr>
          <w:spacing w:val="-13"/>
        </w:rPr>
        <w:t xml:space="preserve"> </w:t>
      </w:r>
      <w:r>
        <w:rPr>
          <w:spacing w:val="-1"/>
        </w:rPr>
        <w:t>administrativos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apertura,</w:t>
      </w:r>
      <w:r>
        <w:rPr>
          <w:spacing w:val="-12"/>
        </w:rPr>
        <w:t xml:space="preserve"> </w:t>
      </w:r>
      <w:r>
        <w:rPr>
          <w:spacing w:val="-1"/>
        </w:rPr>
        <w:t>declaratorias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desierta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procesos</w:t>
      </w:r>
      <w:r>
        <w:t xml:space="preserve"> de selección, comisión de faltas disciplinarias, mayores costos o mayor permanencia</w:t>
      </w:r>
      <w:r>
        <w:rPr>
          <w:spacing w:val="1"/>
        </w:rPr>
        <w:t xml:space="preserve"> </w:t>
      </w:r>
      <w:r>
        <w:rPr>
          <w:spacing w:val="-1"/>
        </w:rPr>
        <w:t>de la obra y, en general, el fracaso</w:t>
      </w:r>
      <w:r>
        <w:t xml:space="preserve"> </w:t>
      </w:r>
      <w:r>
        <w:rPr>
          <w:spacing w:val="-1"/>
        </w:rPr>
        <w:t xml:space="preserve">en la ejecución </w:t>
      </w:r>
      <w:r>
        <w:t>de</w:t>
      </w:r>
      <w:r>
        <w:rPr>
          <w:spacing w:val="-1"/>
        </w:rPr>
        <w:t xml:space="preserve"> </w:t>
      </w:r>
      <w:r>
        <w:t>contratos</w:t>
      </w:r>
      <w:r>
        <w:rPr>
          <w:spacing w:val="-1"/>
        </w:rPr>
        <w:t xml:space="preserve"> </w:t>
      </w:r>
      <w:r>
        <w:t>estatales</w:t>
      </w:r>
      <w:r>
        <w:rPr>
          <w:spacing w:val="-36"/>
        </w:rPr>
        <w:t xml:space="preserve"> </w:t>
      </w:r>
      <w:r>
        <w:t>”</w:t>
      </w:r>
      <w:r>
        <w:rPr>
          <w:vertAlign w:val="superscript"/>
        </w:rPr>
        <w:t>1</w:t>
      </w:r>
      <w:r>
        <w:t>.</w:t>
      </w:r>
    </w:p>
    <w:p w14:paraId="53F7A6CC" w14:textId="77777777" w:rsidR="00E65C97" w:rsidRDefault="00E65C97">
      <w:pPr>
        <w:pStyle w:val="Textoindependiente"/>
        <w:spacing w:before="11"/>
        <w:rPr>
          <w:sz w:val="25"/>
        </w:rPr>
      </w:pPr>
    </w:p>
    <w:p w14:paraId="5EC6C64F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En</w:t>
      </w:r>
      <w:r>
        <w:rPr>
          <w:spacing w:val="1"/>
        </w:rPr>
        <w:t xml:space="preserve"> </w:t>
      </w:r>
      <w:r>
        <w:t>congruencia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1993,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Único</w:t>
      </w:r>
      <w:r>
        <w:rPr>
          <w:spacing w:val="1"/>
        </w:rPr>
        <w:t xml:space="preserve"> </w:t>
      </w:r>
      <w:r>
        <w:t>Reglamentario del Sector Administrativo de Planeación –Decreto 1082 de 2015–,</w:t>
      </w:r>
      <w:r>
        <w:rPr>
          <w:spacing w:val="1"/>
        </w:rPr>
        <w:t xml:space="preserve"> </w:t>
      </w:r>
      <w:r>
        <w:t>dispone en el artículo .2.1.1.2.1.1 el contenido mínimo de los estudios y documentos</w:t>
      </w:r>
      <w:r>
        <w:rPr>
          <w:spacing w:val="1"/>
        </w:rPr>
        <w:t xml:space="preserve"> </w:t>
      </w:r>
      <w:r>
        <w:t>previos:</w:t>
      </w:r>
    </w:p>
    <w:p w14:paraId="0AB2BB9D" w14:textId="77777777" w:rsidR="00E65C97" w:rsidRDefault="00E65C97">
      <w:pPr>
        <w:pStyle w:val="Textoindependiente"/>
        <w:spacing w:before="9"/>
        <w:rPr>
          <w:sz w:val="23"/>
        </w:rPr>
      </w:pPr>
    </w:p>
    <w:p w14:paraId="05D433A1" w14:textId="77777777" w:rsidR="00E65C97" w:rsidRDefault="00000000">
      <w:pPr>
        <w:pStyle w:val="Textoindependiente"/>
        <w:ind w:left="1616" w:right="1232"/>
        <w:jc w:val="both"/>
      </w:pPr>
      <w:r>
        <w:t>“Artículo 2.2.1.1.2.1.1. Los estudios y documentos previos son el soporte</w:t>
      </w:r>
      <w:r>
        <w:rPr>
          <w:spacing w:val="1"/>
        </w:rPr>
        <w:t xml:space="preserve"> </w:t>
      </w:r>
      <w:r>
        <w:t>para elaborar el proyecto de pliegos, los pliegos de condiciones y el</w:t>
      </w:r>
      <w:r>
        <w:rPr>
          <w:spacing w:val="1"/>
        </w:rPr>
        <w:t xml:space="preserve"> </w:t>
      </w:r>
      <w:r>
        <w:t>contrato. Estos deben permanecer a disposición del público durante el</w:t>
      </w:r>
      <w:r>
        <w:rPr>
          <w:spacing w:val="1"/>
        </w:rPr>
        <w:t xml:space="preserve"> </w:t>
      </w:r>
      <w:r>
        <w:rPr>
          <w:w w:val="95"/>
        </w:rPr>
        <w:t>desarrollo del Proceso de Contratación y contener los siguientes elementos,</w:t>
      </w:r>
      <w:r>
        <w:rPr>
          <w:spacing w:val="1"/>
          <w:w w:val="95"/>
        </w:rPr>
        <w:t xml:space="preserve"> </w:t>
      </w:r>
      <w:r>
        <w:t>además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indicados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cada</w:t>
      </w:r>
      <w:r>
        <w:rPr>
          <w:spacing w:val="-2"/>
        </w:rPr>
        <w:t xml:space="preserve"> </w:t>
      </w:r>
      <w:r>
        <w:t>modalidad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selección:</w:t>
      </w:r>
    </w:p>
    <w:p w14:paraId="38CD66CE" w14:textId="77777777" w:rsidR="00E65C97" w:rsidRDefault="00E65C97">
      <w:pPr>
        <w:pStyle w:val="Textoindependiente"/>
      </w:pPr>
    </w:p>
    <w:p w14:paraId="3AEDB2F8" w14:textId="77777777" w:rsidR="00E65C97" w:rsidRDefault="00000000">
      <w:pPr>
        <w:pStyle w:val="Prrafodelista"/>
        <w:numPr>
          <w:ilvl w:val="0"/>
          <w:numId w:val="4"/>
        </w:numPr>
        <w:tabs>
          <w:tab w:val="left" w:pos="1945"/>
        </w:tabs>
        <w:ind w:right="1293" w:firstLine="0"/>
        <w:jc w:val="both"/>
      </w:pPr>
      <w:r>
        <w:t>La</w:t>
      </w:r>
      <w:r>
        <w:rPr>
          <w:spacing w:val="1"/>
        </w:rPr>
        <w:t xml:space="preserve"> </w:t>
      </w:r>
      <w:r>
        <w:t>descripción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necesidad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pretende</w:t>
      </w:r>
      <w:r>
        <w:rPr>
          <w:spacing w:val="1"/>
        </w:rPr>
        <w:t xml:space="preserve"> </w:t>
      </w:r>
      <w:r>
        <w:t>satisfacer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Proceso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Contratación.</w:t>
      </w:r>
    </w:p>
    <w:p w14:paraId="4BF7AE88" w14:textId="77777777" w:rsidR="00E65C97" w:rsidRDefault="00E65C97">
      <w:pPr>
        <w:pStyle w:val="Textoindependiente"/>
      </w:pPr>
    </w:p>
    <w:p w14:paraId="77EF7A75" w14:textId="77777777" w:rsidR="00E65C97" w:rsidRDefault="00000000">
      <w:pPr>
        <w:pStyle w:val="Prrafodelista"/>
        <w:numPr>
          <w:ilvl w:val="0"/>
          <w:numId w:val="4"/>
        </w:numPr>
        <w:tabs>
          <w:tab w:val="left" w:pos="1919"/>
        </w:tabs>
        <w:ind w:right="1291" w:firstLine="0"/>
        <w:jc w:val="both"/>
      </w:pPr>
      <w:r>
        <w:t>El objeto a contratar, con sus especificaciones, las autorizaciones,</w:t>
      </w:r>
      <w:r>
        <w:rPr>
          <w:spacing w:val="1"/>
        </w:rPr>
        <w:t xml:space="preserve"> </w:t>
      </w:r>
      <w:r>
        <w:t>permisos y licencias requeridos para su ejecución, y cuando el contrato</w:t>
      </w:r>
      <w:r>
        <w:rPr>
          <w:spacing w:val="1"/>
        </w:rPr>
        <w:t xml:space="preserve"> </w:t>
      </w:r>
      <w:r>
        <w:t>incluye diseño y construcción, los documentos técnicos para el desarrollo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proyecto.</w:t>
      </w:r>
    </w:p>
    <w:p w14:paraId="3939DFA7" w14:textId="77777777" w:rsidR="00E65C97" w:rsidRDefault="00E65C97">
      <w:pPr>
        <w:pStyle w:val="Textoindependiente"/>
      </w:pPr>
    </w:p>
    <w:p w14:paraId="7C45DAF6" w14:textId="77777777" w:rsidR="00E65C97" w:rsidRDefault="00000000">
      <w:pPr>
        <w:pStyle w:val="Prrafodelista"/>
        <w:numPr>
          <w:ilvl w:val="0"/>
          <w:numId w:val="4"/>
        </w:numPr>
        <w:tabs>
          <w:tab w:val="left" w:pos="1872"/>
        </w:tabs>
        <w:ind w:right="1293" w:firstLine="0"/>
        <w:jc w:val="both"/>
      </w:pPr>
      <w:r>
        <w:t>La modalidad de selección del contratista y su justificación, incluyendo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fundamentos</w:t>
      </w:r>
      <w:r>
        <w:rPr>
          <w:spacing w:val="-1"/>
        </w:rPr>
        <w:t xml:space="preserve"> </w:t>
      </w:r>
      <w:r>
        <w:t>jurídicos.</w:t>
      </w:r>
    </w:p>
    <w:p w14:paraId="1EEE12A5" w14:textId="77777777" w:rsidR="00E65C97" w:rsidRDefault="00E65C97">
      <w:pPr>
        <w:pStyle w:val="Textoindependiente"/>
      </w:pPr>
    </w:p>
    <w:p w14:paraId="2E4E0069" w14:textId="77777777" w:rsidR="00E65C97" w:rsidRDefault="00000000">
      <w:pPr>
        <w:pStyle w:val="Prrafodelista"/>
        <w:numPr>
          <w:ilvl w:val="0"/>
          <w:numId w:val="4"/>
        </w:numPr>
        <w:tabs>
          <w:tab w:val="left" w:pos="1886"/>
        </w:tabs>
        <w:ind w:right="1230" w:firstLine="0"/>
        <w:jc w:val="both"/>
      </w:pPr>
      <w:r>
        <w:t>El valor estimado del contrato y la justificación del mismo. Cuando el</w:t>
      </w:r>
      <w:r>
        <w:rPr>
          <w:spacing w:val="1"/>
        </w:rPr>
        <w:t xml:space="preserve"> </w:t>
      </w:r>
      <w:r>
        <w:t>valor</w:t>
      </w:r>
      <w:r>
        <w:rPr>
          <w:spacing w:val="-14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contrato</w:t>
      </w:r>
      <w:r>
        <w:rPr>
          <w:spacing w:val="-14"/>
        </w:rPr>
        <w:t xml:space="preserve"> </w:t>
      </w:r>
      <w:r>
        <w:t>esté</w:t>
      </w:r>
      <w:r>
        <w:rPr>
          <w:spacing w:val="-13"/>
        </w:rPr>
        <w:t xml:space="preserve"> </w:t>
      </w:r>
      <w:r>
        <w:t>determinado</w:t>
      </w:r>
      <w:r>
        <w:rPr>
          <w:spacing w:val="-12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precios</w:t>
      </w:r>
      <w:r>
        <w:rPr>
          <w:spacing w:val="-13"/>
        </w:rPr>
        <w:t xml:space="preserve"> </w:t>
      </w:r>
      <w:r>
        <w:t>unitarios,</w:t>
      </w:r>
      <w:r>
        <w:rPr>
          <w:spacing w:val="-12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Entidad</w:t>
      </w:r>
      <w:r>
        <w:rPr>
          <w:spacing w:val="-13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incluir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calculó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soportar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cálculos</w:t>
      </w:r>
      <w:r>
        <w:rPr>
          <w:spacing w:val="1"/>
        </w:rPr>
        <w:t xml:space="preserve"> </w:t>
      </w:r>
      <w:r>
        <w:rPr>
          <w:spacing w:val="-1"/>
        </w:rPr>
        <w:t>presupuestales</w:t>
      </w:r>
      <w:r>
        <w:rPr>
          <w:spacing w:val="-12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estimación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aquellos.</w:t>
      </w:r>
      <w:r>
        <w:rPr>
          <w:spacing w:val="-14"/>
        </w:rPr>
        <w:t xml:space="preserve"> </w:t>
      </w:r>
      <w:r>
        <w:rPr>
          <w:spacing w:val="-1"/>
        </w:rPr>
        <w:t>Si</w:t>
      </w:r>
      <w:r>
        <w:rPr>
          <w:spacing w:val="-14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contrato</w:t>
      </w:r>
      <w:r>
        <w:rPr>
          <w:spacing w:val="-14"/>
        </w:rPr>
        <w:t xml:space="preserve"> </w:t>
      </w:r>
      <w:r>
        <w:t>es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concesión,</w:t>
      </w:r>
      <w:r>
        <w:rPr>
          <w:spacing w:val="-59"/>
        </w:rPr>
        <w:t xml:space="preserve"> </w:t>
      </w:r>
      <w:r>
        <w:t>la Entidad Estatal no debe publicar el modelo financiero utilizado en su</w:t>
      </w:r>
      <w:r>
        <w:rPr>
          <w:spacing w:val="1"/>
        </w:rPr>
        <w:t xml:space="preserve"> </w:t>
      </w:r>
      <w:r>
        <w:t>estructuración.</w:t>
      </w:r>
    </w:p>
    <w:p w14:paraId="01728607" w14:textId="77777777" w:rsidR="00E65C97" w:rsidRDefault="00E65C97">
      <w:pPr>
        <w:pStyle w:val="Textoindependiente"/>
      </w:pPr>
    </w:p>
    <w:p w14:paraId="218C71C4" w14:textId="77777777" w:rsidR="00E65C97" w:rsidRDefault="00000000">
      <w:pPr>
        <w:pStyle w:val="Prrafodelista"/>
        <w:numPr>
          <w:ilvl w:val="0"/>
          <w:numId w:val="4"/>
        </w:numPr>
        <w:tabs>
          <w:tab w:val="left" w:pos="1860"/>
        </w:tabs>
        <w:ind w:left="1859" w:right="0" w:hanging="244"/>
        <w:jc w:val="both"/>
      </w:pPr>
      <w:r>
        <w:t>Los</w:t>
      </w:r>
      <w:r>
        <w:rPr>
          <w:spacing w:val="-5"/>
        </w:rPr>
        <w:t xml:space="preserve"> </w:t>
      </w:r>
      <w:r>
        <w:t>criterios</w:t>
      </w:r>
      <w:r>
        <w:rPr>
          <w:spacing w:val="-4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seleccionar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oferta</w:t>
      </w:r>
      <w:r>
        <w:rPr>
          <w:spacing w:val="-5"/>
        </w:rPr>
        <w:t xml:space="preserve"> </w:t>
      </w:r>
      <w:r>
        <w:t>más</w:t>
      </w:r>
      <w:r>
        <w:rPr>
          <w:spacing w:val="-4"/>
        </w:rPr>
        <w:t xml:space="preserve"> </w:t>
      </w:r>
      <w:r>
        <w:t>favorable.</w:t>
      </w:r>
    </w:p>
    <w:p w14:paraId="23F54106" w14:textId="77777777" w:rsidR="00E65C97" w:rsidRDefault="00000000">
      <w:pPr>
        <w:pStyle w:val="Textoindependiente"/>
        <w:spacing w:before="9"/>
        <w:rPr>
          <w:sz w:val="18"/>
        </w:rPr>
      </w:pPr>
      <w:r>
        <w:pict w14:anchorId="043BD49B">
          <v:shape id="_x0000_s2056" style="position:absolute;margin-left:80pt;margin-top:13.05pt;width:2in;height:.1pt;z-index:-15726592;mso-wrap-distance-left:0;mso-wrap-distance-right:0;mso-position-horizontal-relative:page" coordorigin="1600,261" coordsize="2880,0" path="m1600,261r2880,e" filled="f" strokeweight=".5pt">
            <v:path arrowok="t"/>
            <w10:wrap type="topAndBottom" anchorx="page"/>
          </v:shape>
        </w:pict>
      </w:r>
    </w:p>
    <w:p w14:paraId="12CC59D6" w14:textId="77777777" w:rsidR="00E65C97" w:rsidRDefault="00E65C97">
      <w:pPr>
        <w:pStyle w:val="Textoindependiente"/>
        <w:rPr>
          <w:sz w:val="17"/>
        </w:rPr>
      </w:pPr>
    </w:p>
    <w:p w14:paraId="449F2FFC" w14:textId="77777777" w:rsidR="00E65C97" w:rsidRDefault="00000000">
      <w:pPr>
        <w:spacing w:line="165" w:lineRule="auto"/>
        <w:ind w:left="200" w:firstLine="707"/>
        <w:rPr>
          <w:rFonts w:ascii="Verdana" w:hAnsi="Verdana"/>
          <w:sz w:val="16"/>
        </w:rPr>
      </w:pPr>
      <w:r>
        <w:rPr>
          <w:rFonts w:ascii="Verdana" w:hAnsi="Verdana"/>
          <w:spacing w:val="-1"/>
          <w:sz w:val="16"/>
          <w:vertAlign w:val="superscript"/>
        </w:rPr>
        <w:t>1</w:t>
      </w:r>
      <w:r>
        <w:rPr>
          <w:rFonts w:ascii="Verdana" w:hAnsi="Verdana"/>
          <w:spacing w:val="-13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DEIK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ACOSTAMADIEDO,</w:t>
      </w:r>
      <w:r>
        <w:rPr>
          <w:rFonts w:ascii="Verdana" w:hAnsi="Verdana"/>
          <w:spacing w:val="-10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Carolina,</w:t>
      </w:r>
      <w:r>
        <w:rPr>
          <w:rFonts w:ascii="Verdana" w:hAnsi="Verdana"/>
          <w:spacing w:val="-11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Guía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Contratación</w:t>
      </w:r>
      <w:r>
        <w:rPr>
          <w:rFonts w:ascii="Verdana" w:hAnsi="Verdana"/>
          <w:spacing w:val="-10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Estatal:</w:t>
      </w:r>
      <w:r>
        <w:rPr>
          <w:rFonts w:ascii="Verdana" w:hAnsi="Verdana"/>
          <w:spacing w:val="-11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Deber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planeación</w:t>
      </w:r>
      <w:r>
        <w:rPr>
          <w:rFonts w:ascii="Verdana" w:hAnsi="Verdana"/>
          <w:spacing w:val="-11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y</w:t>
      </w:r>
      <w:r>
        <w:rPr>
          <w:rFonts w:ascii="Verdana" w:hAnsi="Verdana"/>
          <w:spacing w:val="-13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modalidades</w:t>
      </w:r>
      <w:r>
        <w:rPr>
          <w:rFonts w:ascii="Verdana" w:hAnsi="Verdana"/>
          <w:spacing w:val="-10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z w:val="16"/>
        </w:rPr>
        <w:t>selección,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Buenos</w:t>
      </w:r>
      <w:r>
        <w:rPr>
          <w:rFonts w:ascii="Verdana" w:hAnsi="Verdana"/>
          <w:spacing w:val="-2"/>
          <w:sz w:val="16"/>
        </w:rPr>
        <w:t xml:space="preserve"> </w:t>
      </w:r>
      <w:r>
        <w:rPr>
          <w:rFonts w:ascii="Verdana" w:hAnsi="Verdana"/>
          <w:sz w:val="16"/>
        </w:rPr>
        <w:t>Aires,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2015,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p.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59.</w:t>
      </w:r>
    </w:p>
    <w:p w14:paraId="2A00B273" w14:textId="77777777" w:rsidR="00E65C97" w:rsidRDefault="00E65C97">
      <w:pPr>
        <w:spacing w:line="165" w:lineRule="auto"/>
        <w:rPr>
          <w:rFonts w:ascii="Verdana" w:hAnsi="Verdana"/>
          <w:sz w:val="16"/>
        </w:rPr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77CAA41D" w14:textId="77777777" w:rsidR="00E65C97" w:rsidRDefault="00E65C97">
      <w:pPr>
        <w:pStyle w:val="Textoindependiente"/>
        <w:spacing w:before="6"/>
        <w:rPr>
          <w:rFonts w:ascii="Verdana"/>
          <w:sz w:val="17"/>
        </w:rPr>
      </w:pPr>
    </w:p>
    <w:p w14:paraId="3406F189" w14:textId="77777777" w:rsidR="00E65C97" w:rsidRDefault="00000000">
      <w:pPr>
        <w:pStyle w:val="Prrafodelista"/>
        <w:numPr>
          <w:ilvl w:val="0"/>
          <w:numId w:val="4"/>
        </w:numPr>
        <w:tabs>
          <w:tab w:val="left" w:pos="1860"/>
        </w:tabs>
        <w:spacing w:before="93"/>
        <w:ind w:left="1859" w:right="0" w:hanging="244"/>
      </w:pPr>
      <w:r>
        <w:t>El</w:t>
      </w:r>
      <w:r>
        <w:rPr>
          <w:spacing w:val="-5"/>
        </w:rPr>
        <w:t xml:space="preserve"> </w:t>
      </w:r>
      <w:r>
        <w:t>análisis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Riesgo</w:t>
      </w:r>
      <w:r>
        <w:rPr>
          <w:spacing w:val="-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forma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mitigarlo.</w:t>
      </w:r>
    </w:p>
    <w:p w14:paraId="096CD822" w14:textId="77777777" w:rsidR="00E65C97" w:rsidRDefault="00E65C97">
      <w:pPr>
        <w:pStyle w:val="Textoindependiente"/>
        <w:spacing w:before="11"/>
        <w:rPr>
          <w:sz w:val="21"/>
        </w:rPr>
      </w:pPr>
    </w:p>
    <w:p w14:paraId="2FAC4F25" w14:textId="77777777" w:rsidR="00E65C97" w:rsidRDefault="00000000">
      <w:pPr>
        <w:pStyle w:val="Prrafodelista"/>
        <w:numPr>
          <w:ilvl w:val="0"/>
          <w:numId w:val="4"/>
        </w:numPr>
        <w:tabs>
          <w:tab w:val="left" w:pos="1870"/>
        </w:tabs>
        <w:ind w:right="1291" w:firstLine="0"/>
      </w:pPr>
      <w:r>
        <w:t>Las</w:t>
      </w:r>
      <w:r>
        <w:rPr>
          <w:spacing w:val="4"/>
        </w:rPr>
        <w:t xml:space="preserve"> </w:t>
      </w:r>
      <w:r>
        <w:t>garantías</w:t>
      </w:r>
      <w:r>
        <w:rPr>
          <w:spacing w:val="6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Entidad</w:t>
      </w:r>
      <w:r>
        <w:rPr>
          <w:spacing w:val="6"/>
        </w:rPr>
        <w:t xml:space="preserve"> </w:t>
      </w:r>
      <w:r>
        <w:t>Estatal</w:t>
      </w:r>
      <w:r>
        <w:rPr>
          <w:spacing w:val="6"/>
        </w:rPr>
        <w:t xml:space="preserve"> </w:t>
      </w:r>
      <w:r>
        <w:t>contempla</w:t>
      </w:r>
      <w:r>
        <w:rPr>
          <w:spacing w:val="5"/>
        </w:rPr>
        <w:t xml:space="preserve"> </w:t>
      </w:r>
      <w:r>
        <w:t>exigir</w:t>
      </w:r>
      <w:r>
        <w:rPr>
          <w:spacing w:val="5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proceso</w:t>
      </w:r>
      <w:r>
        <w:rPr>
          <w:spacing w:val="5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contratación.</w:t>
      </w:r>
    </w:p>
    <w:p w14:paraId="0064FA2A" w14:textId="77777777" w:rsidR="00E65C97" w:rsidRDefault="00E65C97">
      <w:pPr>
        <w:pStyle w:val="Textoindependiente"/>
      </w:pPr>
    </w:p>
    <w:p w14:paraId="3CDDC7D1" w14:textId="77777777" w:rsidR="00E65C97" w:rsidRDefault="00000000">
      <w:pPr>
        <w:pStyle w:val="Prrafodelista"/>
        <w:numPr>
          <w:ilvl w:val="0"/>
          <w:numId w:val="4"/>
        </w:numPr>
        <w:tabs>
          <w:tab w:val="left" w:pos="1902"/>
        </w:tabs>
        <w:ind w:right="1291" w:firstLine="0"/>
      </w:pPr>
      <w:r>
        <w:t>La</w:t>
      </w:r>
      <w:r>
        <w:rPr>
          <w:spacing w:val="38"/>
        </w:rPr>
        <w:t xml:space="preserve"> </w:t>
      </w:r>
      <w:r>
        <w:t>indicación</w:t>
      </w:r>
      <w:r>
        <w:rPr>
          <w:spacing w:val="39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si</w:t>
      </w:r>
      <w:r>
        <w:rPr>
          <w:spacing w:val="38"/>
        </w:rPr>
        <w:t xml:space="preserve"> </w:t>
      </w:r>
      <w:r>
        <w:t>el</w:t>
      </w:r>
      <w:r>
        <w:rPr>
          <w:spacing w:val="38"/>
        </w:rPr>
        <w:t xml:space="preserve"> </w:t>
      </w:r>
      <w:r>
        <w:t>proceso</w:t>
      </w:r>
      <w:r>
        <w:rPr>
          <w:spacing w:val="40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contratación</w:t>
      </w:r>
      <w:r>
        <w:rPr>
          <w:spacing w:val="39"/>
        </w:rPr>
        <w:t xml:space="preserve"> </w:t>
      </w:r>
      <w:r>
        <w:t>está</w:t>
      </w:r>
      <w:r>
        <w:rPr>
          <w:spacing w:val="38"/>
        </w:rPr>
        <w:t xml:space="preserve"> </w:t>
      </w:r>
      <w:r>
        <w:t>cobijado</w:t>
      </w:r>
      <w:r>
        <w:rPr>
          <w:spacing w:val="38"/>
        </w:rPr>
        <w:t xml:space="preserve"> </w:t>
      </w:r>
      <w:r>
        <w:t>por</w:t>
      </w:r>
      <w:r>
        <w:rPr>
          <w:spacing w:val="39"/>
        </w:rPr>
        <w:t xml:space="preserve"> </w:t>
      </w:r>
      <w:r>
        <w:t>un</w:t>
      </w:r>
      <w:r>
        <w:rPr>
          <w:spacing w:val="-58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comercial.</w:t>
      </w:r>
    </w:p>
    <w:p w14:paraId="23477D5D" w14:textId="77777777" w:rsidR="00E65C97" w:rsidRDefault="00E65C97">
      <w:pPr>
        <w:pStyle w:val="Textoindependiente"/>
      </w:pPr>
    </w:p>
    <w:p w14:paraId="08A111E2" w14:textId="77777777" w:rsidR="00E65C97" w:rsidRDefault="00000000">
      <w:pPr>
        <w:pStyle w:val="Textoindependiente"/>
        <w:ind w:left="1609" w:right="1339"/>
        <w:jc w:val="center"/>
      </w:pPr>
      <w:r>
        <w:t>El</w:t>
      </w:r>
      <w:r>
        <w:rPr>
          <w:spacing w:val="-3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aplicable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contratación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mínima</w:t>
      </w:r>
      <w:r>
        <w:rPr>
          <w:spacing w:val="-2"/>
        </w:rPr>
        <w:t xml:space="preserve"> </w:t>
      </w:r>
      <w:r>
        <w:t>cuantía”.</w:t>
      </w:r>
    </w:p>
    <w:p w14:paraId="2637CE50" w14:textId="77777777" w:rsidR="00E65C97" w:rsidRDefault="00E65C97">
      <w:pPr>
        <w:pStyle w:val="Textoindependiente"/>
        <w:spacing w:before="4"/>
        <w:rPr>
          <w:sz w:val="24"/>
        </w:rPr>
      </w:pPr>
    </w:p>
    <w:p w14:paraId="45F2AA47" w14:textId="77777777" w:rsidR="00E65C97" w:rsidRDefault="00000000">
      <w:pPr>
        <w:pStyle w:val="Prrafodelista"/>
        <w:numPr>
          <w:ilvl w:val="0"/>
          <w:numId w:val="6"/>
        </w:numPr>
        <w:tabs>
          <w:tab w:val="left" w:pos="919"/>
          <w:tab w:val="left" w:pos="920"/>
        </w:tabs>
        <w:spacing w:line="266" w:lineRule="auto"/>
        <w:ind w:right="867"/>
        <w:jc w:val="left"/>
      </w:pPr>
      <w:r>
        <w:t>De</w:t>
      </w:r>
      <w:r>
        <w:rPr>
          <w:spacing w:val="-15"/>
        </w:rPr>
        <w:t xml:space="preserve"> </w:t>
      </w:r>
      <w:r>
        <w:t>esta</w:t>
      </w:r>
      <w:r>
        <w:rPr>
          <w:spacing w:val="-13"/>
        </w:rPr>
        <w:t xml:space="preserve"> </w:t>
      </w:r>
      <w:r>
        <w:t>forma,</w:t>
      </w:r>
      <w:r>
        <w:rPr>
          <w:spacing w:val="-12"/>
        </w:rPr>
        <w:t xml:space="preserve"> </w:t>
      </w:r>
      <w:r>
        <w:t>antes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iniciar</w:t>
      </w:r>
      <w:r>
        <w:rPr>
          <w:spacing w:val="-13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procedimiento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selección,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Entidad</w:t>
      </w:r>
      <w:r>
        <w:rPr>
          <w:spacing w:val="-12"/>
        </w:rPr>
        <w:t xml:space="preserve"> </w:t>
      </w:r>
      <w:r>
        <w:t>Estatal</w:t>
      </w:r>
      <w:r>
        <w:rPr>
          <w:spacing w:val="-13"/>
        </w:rPr>
        <w:t xml:space="preserve"> </w:t>
      </w:r>
      <w:r>
        <w:t>podrá</w:t>
      </w:r>
      <w:r>
        <w:rPr>
          <w:spacing w:val="-58"/>
        </w:rPr>
        <w:t xml:space="preserve"> </w:t>
      </w:r>
      <w:r>
        <w:t>determinar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estudios</w:t>
      </w:r>
      <w:r>
        <w:rPr>
          <w:spacing w:val="-1"/>
        </w:rPr>
        <w:t xml:space="preserve"> </w:t>
      </w:r>
      <w:r>
        <w:t>previos:</w:t>
      </w:r>
    </w:p>
    <w:p w14:paraId="097B501F" w14:textId="77777777" w:rsidR="00E65C97" w:rsidRDefault="00E65C97">
      <w:pPr>
        <w:pStyle w:val="Textoindependiente"/>
        <w:spacing w:before="3"/>
        <w:rPr>
          <w:sz w:val="26"/>
        </w:rPr>
      </w:pPr>
    </w:p>
    <w:p w14:paraId="5ABD5F12" w14:textId="77777777" w:rsidR="00E65C97" w:rsidRDefault="00000000">
      <w:pPr>
        <w:pStyle w:val="Prrafodelista"/>
        <w:numPr>
          <w:ilvl w:val="0"/>
          <w:numId w:val="3"/>
        </w:numPr>
        <w:tabs>
          <w:tab w:val="left" w:pos="1640"/>
        </w:tabs>
        <w:spacing w:before="1"/>
        <w:ind w:right="0"/>
        <w:jc w:val="both"/>
      </w:pPr>
      <w:r>
        <w:t>la</w:t>
      </w:r>
      <w:r>
        <w:rPr>
          <w:spacing w:val="-4"/>
        </w:rPr>
        <w:t xml:space="preserve"> </w:t>
      </w:r>
      <w:r>
        <w:t>verdadera</w:t>
      </w:r>
      <w:r>
        <w:rPr>
          <w:spacing w:val="-3"/>
        </w:rPr>
        <w:t xml:space="preserve"> </w:t>
      </w:r>
      <w:r>
        <w:t>necesidad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celebración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contrato;</w:t>
      </w:r>
    </w:p>
    <w:p w14:paraId="2DF51D04" w14:textId="77777777" w:rsidR="00E65C97" w:rsidRDefault="00000000">
      <w:pPr>
        <w:pStyle w:val="Prrafodelista"/>
        <w:numPr>
          <w:ilvl w:val="0"/>
          <w:numId w:val="3"/>
        </w:numPr>
        <w:tabs>
          <w:tab w:val="left" w:pos="1640"/>
        </w:tabs>
        <w:spacing w:before="37" w:line="276" w:lineRule="auto"/>
        <w:jc w:val="both"/>
      </w:pPr>
      <w:r>
        <w:t>las modalidades existentes para satisfacer esa necesidad y las razones que</w:t>
      </w:r>
      <w:r>
        <w:rPr>
          <w:spacing w:val="1"/>
        </w:rPr>
        <w:t xml:space="preserve"> </w:t>
      </w:r>
      <w:r>
        <w:t>justifiquen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modalidad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tipo</w:t>
      </w:r>
      <w:r>
        <w:rPr>
          <w:spacing w:val="-2"/>
        </w:rPr>
        <w:t xml:space="preserve"> </w:t>
      </w:r>
      <w:r>
        <w:t>contractual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escoja;</w:t>
      </w:r>
    </w:p>
    <w:p w14:paraId="2F66F660" w14:textId="77777777" w:rsidR="00E65C97" w:rsidRDefault="00000000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jc w:val="both"/>
      </w:pPr>
      <w:r>
        <w:t>las</w:t>
      </w:r>
      <w:r>
        <w:rPr>
          <w:spacing w:val="1"/>
        </w:rPr>
        <w:t xml:space="preserve"> </w:t>
      </w:r>
      <w:r>
        <w:t>calidades,</w:t>
      </w:r>
      <w:r>
        <w:rPr>
          <w:spacing w:val="1"/>
        </w:rPr>
        <w:t xml:space="preserve"> </w:t>
      </w:r>
      <w:r>
        <w:t>especificaciones,</w:t>
      </w:r>
      <w:r>
        <w:rPr>
          <w:spacing w:val="1"/>
        </w:rPr>
        <w:t xml:space="preserve"> </w:t>
      </w:r>
      <w:r>
        <w:t>cantidades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características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puedan o deban reunir los bienes, las obras o los servicios cuya contratación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determinado</w:t>
      </w:r>
      <w:r>
        <w:rPr>
          <w:spacing w:val="-1"/>
        </w:rPr>
        <w:t xml:space="preserve"> </w:t>
      </w:r>
      <w:r>
        <w:t>necesaria,</w:t>
      </w:r>
    </w:p>
    <w:p w14:paraId="1C068523" w14:textId="77777777" w:rsidR="00E65C97" w:rsidRDefault="00000000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ind w:right="867"/>
        <w:jc w:val="both"/>
      </w:pPr>
      <w:r>
        <w:t>los costos, valores y alternativas que, a precios de mercado reales, podría</w:t>
      </w:r>
      <w:r>
        <w:rPr>
          <w:spacing w:val="1"/>
        </w:rPr>
        <w:t xml:space="preserve"> </w:t>
      </w:r>
      <w:r>
        <w:t>demandar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celebración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ejecución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contrato;</w:t>
      </w:r>
    </w:p>
    <w:p w14:paraId="412E5566" w14:textId="77777777" w:rsidR="00E65C97" w:rsidRDefault="00000000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ind w:right="806"/>
        <w:jc w:val="both"/>
      </w:pPr>
      <w:r>
        <w:t>la</w:t>
      </w:r>
      <w:r>
        <w:rPr>
          <w:spacing w:val="-15"/>
        </w:rPr>
        <w:t xml:space="preserve"> </w:t>
      </w:r>
      <w:r>
        <w:t>disponibilidad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recursos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capacidad</w:t>
      </w:r>
      <w:r>
        <w:rPr>
          <w:spacing w:val="-15"/>
        </w:rPr>
        <w:t xml:space="preserve"> </w:t>
      </w:r>
      <w:r>
        <w:t>financiera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entidad</w:t>
      </w:r>
      <w:r>
        <w:rPr>
          <w:spacing w:val="-14"/>
        </w:rPr>
        <w:t xml:space="preserve"> </w:t>
      </w:r>
      <w:r>
        <w:t>contratante,</w:t>
      </w:r>
      <w:r>
        <w:rPr>
          <w:spacing w:val="-59"/>
        </w:rPr>
        <w:t xml:space="preserve"> </w:t>
      </w:r>
      <w:r>
        <w:t>para asumir las obligaciones de pago producto de la celebración de ese</w:t>
      </w:r>
      <w:r>
        <w:rPr>
          <w:spacing w:val="1"/>
        </w:rPr>
        <w:t xml:space="preserve"> </w:t>
      </w:r>
      <w:r>
        <w:t>pretendido</w:t>
      </w:r>
      <w:r>
        <w:rPr>
          <w:spacing w:val="-2"/>
        </w:rPr>
        <w:t xml:space="preserve"> </w:t>
      </w:r>
      <w:r>
        <w:t>contrato;</w:t>
      </w:r>
    </w:p>
    <w:p w14:paraId="298F010C" w14:textId="77777777" w:rsidR="00E65C97" w:rsidRDefault="00000000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jc w:val="both"/>
      </w:pPr>
      <w:r>
        <w:t>la existencia y disponibilidad,</w:t>
      </w:r>
      <w:r>
        <w:rPr>
          <w:spacing w:val="1"/>
        </w:rPr>
        <w:t xml:space="preserve"> </w:t>
      </w:r>
      <w:r>
        <w:t>en el mercado nacional o internacional,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proveedores, constructores, profesionales, etc., en condiciones de atender los</w:t>
      </w:r>
      <w:r>
        <w:rPr>
          <w:spacing w:val="-59"/>
        </w:rPr>
        <w:t xml:space="preserve"> </w:t>
      </w:r>
      <w:r>
        <w:t>requerimientos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satisfacer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necesidades;</w:t>
      </w:r>
    </w:p>
    <w:p w14:paraId="6E27FEC6" w14:textId="77777777" w:rsidR="00E65C97" w:rsidRDefault="00000000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jc w:val="both"/>
      </w:pPr>
      <w:r>
        <w:t>los procedimientos, trámites y requisitos que deban satisfacerse, reunirse u</w:t>
      </w:r>
      <w:r>
        <w:rPr>
          <w:spacing w:val="1"/>
        </w:rPr>
        <w:t xml:space="preserve"> </w:t>
      </w:r>
      <w:r>
        <w:t>obtenerse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llevar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selección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respectivo</w:t>
      </w:r>
      <w:r>
        <w:rPr>
          <w:spacing w:val="1"/>
        </w:rPr>
        <w:t xml:space="preserve"> </w:t>
      </w:r>
      <w:r>
        <w:t>contratista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celebración del contrato que se pretenda celebrar. La consideración de todos</w:t>
      </w:r>
      <w:r>
        <w:rPr>
          <w:spacing w:val="1"/>
        </w:rPr>
        <w:t xml:space="preserve"> </w:t>
      </w:r>
      <w:r>
        <w:t>estos</w:t>
      </w:r>
      <w:r>
        <w:rPr>
          <w:spacing w:val="-6"/>
        </w:rPr>
        <w:t xml:space="preserve"> </w:t>
      </w:r>
      <w:r>
        <w:t>aspectos</w:t>
      </w:r>
      <w:r>
        <w:rPr>
          <w:spacing w:val="-4"/>
        </w:rPr>
        <w:t xml:space="preserve"> </w:t>
      </w:r>
      <w:r>
        <w:t>permite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contratos</w:t>
      </w:r>
      <w:r>
        <w:rPr>
          <w:spacing w:val="-5"/>
        </w:rPr>
        <w:t xml:space="preserve"> </w:t>
      </w:r>
      <w:r>
        <w:t>resultantes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planeación</w:t>
      </w:r>
      <w:r>
        <w:rPr>
          <w:spacing w:val="-4"/>
        </w:rPr>
        <w:t xml:space="preserve"> </w:t>
      </w:r>
      <w:r>
        <w:t>cuenten</w:t>
      </w:r>
      <w:r>
        <w:rPr>
          <w:spacing w:val="-59"/>
        </w:rPr>
        <w:t xml:space="preserve"> </w:t>
      </w:r>
      <w:r>
        <w:t>con el sustento técnico, económico y jurídico que incidirá en una adecuada</w:t>
      </w:r>
      <w:r>
        <w:rPr>
          <w:spacing w:val="1"/>
        </w:rPr>
        <w:t xml:space="preserve"> </w:t>
      </w:r>
      <w:r>
        <w:t>ejecución.</w:t>
      </w:r>
    </w:p>
    <w:p w14:paraId="0F65F4D5" w14:textId="77777777" w:rsidR="00E65C97" w:rsidRDefault="00E65C97">
      <w:pPr>
        <w:pStyle w:val="Textoindependiente"/>
        <w:spacing w:before="11"/>
        <w:rPr>
          <w:sz w:val="25"/>
        </w:rPr>
      </w:pPr>
    </w:p>
    <w:p w14:paraId="556E4F71" w14:textId="77777777" w:rsidR="00E65C97" w:rsidRDefault="00000000">
      <w:pPr>
        <w:pStyle w:val="Prrafodelista"/>
        <w:numPr>
          <w:ilvl w:val="0"/>
          <w:numId w:val="6"/>
        </w:numPr>
        <w:tabs>
          <w:tab w:val="left" w:pos="919"/>
          <w:tab w:val="left" w:pos="920"/>
        </w:tabs>
        <w:spacing w:line="266" w:lineRule="auto"/>
        <w:jc w:val="left"/>
      </w:pPr>
      <w:r>
        <w:t>Adicionalmente</w:t>
      </w:r>
      <w:r>
        <w:rPr>
          <w:spacing w:val="6"/>
        </w:rPr>
        <w:t xml:space="preserve"> </w:t>
      </w:r>
      <w:r>
        <w:t>debe</w:t>
      </w:r>
      <w:r>
        <w:rPr>
          <w:spacing w:val="4"/>
        </w:rPr>
        <w:t xml:space="preserve"> </w:t>
      </w:r>
      <w:r>
        <w:t>precisarse</w:t>
      </w:r>
      <w:r>
        <w:rPr>
          <w:spacing w:val="5"/>
        </w:rPr>
        <w:t xml:space="preserve"> </w:t>
      </w:r>
      <w:r>
        <w:t>que,</w:t>
      </w:r>
      <w:r>
        <w:rPr>
          <w:spacing w:val="4"/>
        </w:rPr>
        <w:t xml:space="preserve"> </w:t>
      </w:r>
      <w:r>
        <w:t>más</w:t>
      </w:r>
      <w:r>
        <w:rPr>
          <w:spacing w:val="5"/>
        </w:rPr>
        <w:t xml:space="preserve"> </w:t>
      </w:r>
      <w:r>
        <w:t>allá</w:t>
      </w:r>
      <w:r>
        <w:rPr>
          <w:spacing w:val="4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cumplimiento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normativa,</w:t>
      </w:r>
      <w:r>
        <w:rPr>
          <w:spacing w:val="5"/>
        </w:rPr>
        <w:t xml:space="preserve"> </w:t>
      </w:r>
      <w:r>
        <w:t>“los</w:t>
      </w:r>
      <w:r>
        <w:rPr>
          <w:spacing w:val="-58"/>
        </w:rPr>
        <w:t xml:space="preserve"> </w:t>
      </w:r>
      <w:r>
        <w:t>estudios</w:t>
      </w:r>
      <w:r>
        <w:rPr>
          <w:spacing w:val="6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documentos</w:t>
      </w:r>
      <w:r>
        <w:rPr>
          <w:spacing w:val="7"/>
        </w:rPr>
        <w:t xml:space="preserve"> </w:t>
      </w:r>
      <w:r>
        <w:t>previos</w:t>
      </w:r>
      <w:r>
        <w:rPr>
          <w:spacing w:val="6"/>
        </w:rPr>
        <w:t xml:space="preserve"> </w:t>
      </w:r>
      <w:r>
        <w:t>son</w:t>
      </w:r>
      <w:r>
        <w:rPr>
          <w:spacing w:val="5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soporte</w:t>
      </w:r>
      <w:r>
        <w:rPr>
          <w:spacing w:val="6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elaborar</w:t>
      </w:r>
      <w:r>
        <w:rPr>
          <w:spacing w:val="7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proyecto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pliego</w:t>
      </w:r>
      <w:r>
        <w:rPr>
          <w:spacing w:val="6"/>
        </w:rPr>
        <w:t xml:space="preserve"> </w:t>
      </w:r>
      <w:r>
        <w:t>de</w:t>
      </w:r>
    </w:p>
    <w:p w14:paraId="03EA8782" w14:textId="77777777" w:rsidR="00E65C97" w:rsidRDefault="00E65C97">
      <w:pPr>
        <w:spacing w:line="266" w:lineRule="auto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575D3774" w14:textId="77777777" w:rsidR="00E65C97" w:rsidRDefault="00000000">
      <w:pPr>
        <w:pStyle w:val="Textoindependiente"/>
        <w:spacing w:before="52" w:line="276" w:lineRule="auto"/>
        <w:ind w:left="920" w:right="866"/>
        <w:jc w:val="both"/>
      </w:pPr>
      <w:r>
        <w:lastRenderedPageBreak/>
        <w:t>condiciones,</w:t>
      </w:r>
      <w:r>
        <w:rPr>
          <w:spacing w:val="-12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pliegos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condiciones,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contrato”</w:t>
      </w:r>
      <w:r>
        <w:rPr>
          <w:vertAlign w:val="superscript"/>
        </w:rPr>
        <w:t>2</w:t>
      </w:r>
      <w:r>
        <w:t>,</w:t>
      </w:r>
      <w:r>
        <w:rPr>
          <w:spacing w:val="-11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lo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deben</w:t>
      </w:r>
      <w:r>
        <w:rPr>
          <w:spacing w:val="-11"/>
        </w:rPr>
        <w:t xml:space="preserve"> </w:t>
      </w:r>
      <w:r>
        <w:t>publicarse</w:t>
      </w:r>
      <w:r>
        <w:rPr>
          <w:spacing w:val="-9"/>
        </w:rPr>
        <w:t xml:space="preserve"> </w:t>
      </w:r>
      <w:r>
        <w:t>en</w:t>
      </w:r>
      <w:r>
        <w:rPr>
          <w:spacing w:val="-59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etapa</w:t>
      </w:r>
      <w:r>
        <w:rPr>
          <w:spacing w:val="1"/>
        </w:rPr>
        <w:t xml:space="preserve"> </w:t>
      </w:r>
      <w:r>
        <w:t>precontractual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sirven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motivación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expedidos</w:t>
      </w:r>
      <w:r>
        <w:rPr>
          <w:spacing w:val="1"/>
        </w:rPr>
        <w:t xml:space="preserve"> </w:t>
      </w:r>
      <w:r>
        <w:t>unilateralmente por la Entidad Estatal tales como el acto administrativo de apertura,</w:t>
      </w:r>
      <w:r>
        <w:rPr>
          <w:spacing w:val="1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pliegos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condiciones</w:t>
      </w:r>
      <w:r>
        <w:rPr>
          <w:spacing w:val="-13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acto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adjudicación,</w:t>
      </w:r>
      <w:r>
        <w:rPr>
          <w:spacing w:val="-10"/>
        </w:rPr>
        <w:t xml:space="preserve"> </w:t>
      </w:r>
      <w:r>
        <w:t>entre</w:t>
      </w:r>
      <w:r>
        <w:rPr>
          <w:spacing w:val="-12"/>
        </w:rPr>
        <w:t xml:space="preserve"> </w:t>
      </w:r>
      <w:r>
        <w:t>otros.</w:t>
      </w:r>
      <w:r>
        <w:rPr>
          <w:spacing w:val="-12"/>
        </w:rPr>
        <w:t xml:space="preserve"> </w:t>
      </w:r>
      <w:r>
        <w:t>Así</w:t>
      </w:r>
      <w:r>
        <w:rPr>
          <w:spacing w:val="-13"/>
        </w:rPr>
        <w:t xml:space="preserve"> </w:t>
      </w:r>
      <w:r>
        <w:t>pues,</w:t>
      </w:r>
      <w:r>
        <w:rPr>
          <w:spacing w:val="-12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estudios</w:t>
      </w:r>
      <w:r>
        <w:rPr>
          <w:spacing w:val="-58"/>
        </w:rPr>
        <w:t xml:space="preserve"> </w:t>
      </w:r>
      <w:r>
        <w:t>previos son necesarios antes de la celebración del contrato, pues fundamentan las</w:t>
      </w:r>
      <w:r>
        <w:rPr>
          <w:spacing w:val="1"/>
        </w:rPr>
        <w:t xml:space="preserve"> </w:t>
      </w:r>
      <w:r>
        <w:t>condiciones</w:t>
      </w:r>
      <w:r>
        <w:rPr>
          <w:spacing w:val="-14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Entidad</w:t>
      </w:r>
      <w:r>
        <w:rPr>
          <w:spacing w:val="-13"/>
        </w:rPr>
        <w:t xml:space="preserve"> </w:t>
      </w:r>
      <w:r>
        <w:t>Estatal</w:t>
      </w:r>
      <w:r>
        <w:rPr>
          <w:spacing w:val="-12"/>
        </w:rPr>
        <w:t xml:space="preserve"> </w:t>
      </w:r>
      <w:r>
        <w:t>exige</w:t>
      </w:r>
      <w:r>
        <w:rPr>
          <w:spacing w:val="-14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Proceso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Contratación.</w:t>
      </w:r>
      <w:r>
        <w:rPr>
          <w:spacing w:val="-11"/>
        </w:rPr>
        <w:t xml:space="preserve"> </w:t>
      </w:r>
      <w:r>
        <w:t>Sin</w:t>
      </w:r>
      <w:r>
        <w:rPr>
          <w:spacing w:val="-14"/>
        </w:rPr>
        <w:t xml:space="preserve"> </w:t>
      </w:r>
      <w:r>
        <w:t>embargo,</w:t>
      </w:r>
      <w:r>
        <w:rPr>
          <w:spacing w:val="-59"/>
        </w:rPr>
        <w:t xml:space="preserve"> </w:t>
      </w:r>
      <w:r>
        <w:t>luego de la suscripción del contrato la entidad no debe actuar unilateralmente, sino</w:t>
      </w:r>
      <w:r>
        <w:rPr>
          <w:spacing w:val="1"/>
        </w:rPr>
        <w:t xml:space="preserve"> </w:t>
      </w:r>
      <w:r>
        <w:rPr>
          <w:spacing w:val="-1"/>
        </w:rPr>
        <w:t>que debe respetar la</w:t>
      </w:r>
      <w:r>
        <w:t xml:space="preserve"> </w:t>
      </w:r>
      <w:r>
        <w:rPr>
          <w:spacing w:val="-1"/>
        </w:rPr>
        <w:t>buena fe contractual</w:t>
      </w:r>
      <w:r>
        <w:t xml:space="preserve"> </w:t>
      </w:r>
      <w:r>
        <w:rPr>
          <w:spacing w:val="-1"/>
        </w:rPr>
        <w:t xml:space="preserve">y proceder </w:t>
      </w:r>
      <w:r>
        <w:t>de</w:t>
      </w:r>
      <w:r>
        <w:rPr>
          <w:spacing w:val="-1"/>
        </w:rPr>
        <w:t xml:space="preserve"> </w:t>
      </w:r>
      <w:r>
        <w:t>acuerdo con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pactado</w:t>
      </w:r>
      <w:r>
        <w:rPr>
          <w:spacing w:val="-37"/>
        </w:rPr>
        <w:t xml:space="preserve"> </w:t>
      </w:r>
      <w:r>
        <w:rPr>
          <w:vertAlign w:val="superscript"/>
        </w:rPr>
        <w:t>3</w:t>
      </w:r>
      <w:r>
        <w:t>.</w:t>
      </w:r>
    </w:p>
    <w:p w14:paraId="2E2543F2" w14:textId="77777777" w:rsidR="00E65C97" w:rsidRDefault="00E65C97">
      <w:pPr>
        <w:pStyle w:val="Textoindependiente"/>
        <w:rPr>
          <w:sz w:val="26"/>
        </w:rPr>
      </w:pPr>
    </w:p>
    <w:p w14:paraId="66AC567B" w14:textId="77777777" w:rsidR="00E65C97" w:rsidRDefault="00E65C97">
      <w:pPr>
        <w:pStyle w:val="Textoindependiente"/>
        <w:spacing w:before="8"/>
        <w:rPr>
          <w:sz w:val="23"/>
        </w:rPr>
      </w:pPr>
    </w:p>
    <w:p w14:paraId="7C7E9608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line="276" w:lineRule="auto"/>
        <w:ind w:right="867"/>
      </w:pPr>
      <w:r>
        <w:t>Asimismo, se destaca que la Agencia Nacional de Contratación Pública – Colombia</w:t>
      </w:r>
      <w:r>
        <w:rPr>
          <w:spacing w:val="1"/>
        </w:rPr>
        <w:t xml:space="preserve"> </w:t>
      </w:r>
      <w:r>
        <w:t>Compra Eficiente,</w:t>
      </w:r>
      <w:r>
        <w:rPr>
          <w:spacing w:val="1"/>
        </w:rPr>
        <w:t xml:space="preserve"> </w:t>
      </w:r>
      <w:r>
        <w:t>en el ejercicio de las facultades</w:t>
      </w:r>
      <w:r>
        <w:rPr>
          <w:spacing w:val="1"/>
        </w:rPr>
        <w:t xml:space="preserve"> </w:t>
      </w:r>
      <w:r>
        <w:t>conferidas por el Legislador,</w:t>
      </w:r>
      <w:r>
        <w:rPr>
          <w:spacing w:val="1"/>
        </w:rPr>
        <w:t xml:space="preserve"> </w:t>
      </w:r>
      <w:r>
        <w:t>particularmente en las establecidas en el artículo 3.2 del Decreto Ley 4170 de 2011 y</w:t>
      </w:r>
      <w:r>
        <w:rPr>
          <w:spacing w:val="-59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inciso</w:t>
      </w:r>
      <w:r>
        <w:rPr>
          <w:spacing w:val="-8"/>
        </w:rPr>
        <w:t xml:space="preserve"> </w:t>
      </w:r>
      <w:r>
        <w:t>primero</w:t>
      </w:r>
      <w:r>
        <w:rPr>
          <w:spacing w:val="-8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artículo</w:t>
      </w:r>
      <w:r>
        <w:rPr>
          <w:spacing w:val="-7"/>
        </w:rPr>
        <w:t xml:space="preserve"> </w:t>
      </w:r>
      <w:r>
        <w:t>2.2.1.2.5.2</w:t>
      </w:r>
      <w:r>
        <w:rPr>
          <w:spacing w:val="-7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Decreto</w:t>
      </w:r>
      <w:r>
        <w:rPr>
          <w:spacing w:val="-7"/>
        </w:rPr>
        <w:t xml:space="preserve"> </w:t>
      </w:r>
      <w:r>
        <w:t>1082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2015,</w:t>
      </w:r>
      <w:r>
        <w:rPr>
          <w:spacing w:val="-9"/>
        </w:rPr>
        <w:t xml:space="preserve"> </w:t>
      </w:r>
      <w:r>
        <w:t>emitió</w:t>
      </w:r>
      <w:r>
        <w:rPr>
          <w:spacing w:val="-7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Guía</w:t>
      </w:r>
      <w:r>
        <w:rPr>
          <w:spacing w:val="-8"/>
        </w:rPr>
        <w:t xml:space="preserve"> </w:t>
      </w:r>
      <w:r>
        <w:t>para</w:t>
      </w:r>
      <w:r>
        <w:rPr>
          <w:spacing w:val="-59"/>
        </w:rPr>
        <w:t xml:space="preserve"> </w:t>
      </w:r>
      <w:r>
        <w:t>la Elaboración de los Estudios del Sector</w:t>
      </w:r>
      <w:r>
        <w:rPr>
          <w:vertAlign w:val="superscript"/>
        </w:rPr>
        <w:t>4</w:t>
      </w:r>
      <w:r>
        <w:t>, documento este, que sirve de apoyo para</w:t>
      </w:r>
      <w:r>
        <w:rPr>
          <w:spacing w:val="1"/>
        </w:rPr>
        <w:t xml:space="preserve"> </w:t>
      </w:r>
      <w:r>
        <w:t>entender el mercado del bien, obra o servicio que la Entidad Estatal pretende adquirir</w:t>
      </w:r>
      <w:r>
        <w:rPr>
          <w:spacing w:val="-59"/>
        </w:rPr>
        <w:t xml:space="preserve"> </w:t>
      </w:r>
      <w:r>
        <w:t>para diseñar el Proceso de Contratación con la información necesaria para alcanzar</w:t>
      </w:r>
      <w:r>
        <w:rPr>
          <w:spacing w:val="1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objetivos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eficacia,</w:t>
      </w:r>
      <w:r>
        <w:rPr>
          <w:spacing w:val="-8"/>
        </w:rPr>
        <w:t xml:space="preserve"> </w:t>
      </w:r>
      <w:r>
        <w:t>eficiencia,</w:t>
      </w:r>
      <w:r>
        <w:rPr>
          <w:spacing w:val="-7"/>
        </w:rPr>
        <w:t xml:space="preserve"> </w:t>
      </w:r>
      <w:r>
        <w:t>economía,</w:t>
      </w:r>
      <w:r>
        <w:rPr>
          <w:spacing w:val="-8"/>
        </w:rPr>
        <w:t xml:space="preserve"> </w:t>
      </w:r>
      <w:r>
        <w:t>promoción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competencia</w:t>
      </w:r>
      <w:r>
        <w:rPr>
          <w:spacing w:val="-9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manejo</w:t>
      </w:r>
      <w:r>
        <w:rPr>
          <w:spacing w:val="-58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riesgo.</w:t>
      </w:r>
    </w:p>
    <w:p w14:paraId="1F4E9995" w14:textId="77777777" w:rsidR="00E65C97" w:rsidRDefault="00E65C97">
      <w:pPr>
        <w:pStyle w:val="Textoindependiente"/>
        <w:spacing w:before="6"/>
        <w:rPr>
          <w:sz w:val="23"/>
        </w:rPr>
      </w:pPr>
    </w:p>
    <w:p w14:paraId="2566B987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Esta Guía es un insumo para realizar el estudio del sector relativo al Proceso de</w:t>
      </w:r>
      <w:r>
        <w:rPr>
          <w:spacing w:val="1"/>
        </w:rPr>
        <w:t xml:space="preserve"> </w:t>
      </w:r>
      <w:r>
        <w:t>Contratación,</w:t>
      </w:r>
      <w:r>
        <w:rPr>
          <w:spacing w:val="-7"/>
        </w:rPr>
        <w:t xml:space="preserve"> </w:t>
      </w:r>
      <w:r>
        <w:t>ya</w:t>
      </w:r>
      <w:r>
        <w:rPr>
          <w:spacing w:val="-10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comprende</w:t>
      </w:r>
      <w:r>
        <w:rPr>
          <w:spacing w:val="-9"/>
        </w:rPr>
        <w:t xml:space="preserve"> </w:t>
      </w:r>
      <w:r>
        <w:t>pautas</w:t>
      </w:r>
      <w:r>
        <w:rPr>
          <w:spacing w:val="-8"/>
        </w:rPr>
        <w:t xml:space="preserve"> </w:t>
      </w:r>
      <w:r>
        <w:t>sobre</w:t>
      </w:r>
      <w:r>
        <w:rPr>
          <w:spacing w:val="-10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aspectos</w:t>
      </w:r>
      <w:r>
        <w:rPr>
          <w:spacing w:val="-8"/>
        </w:rPr>
        <w:t xml:space="preserve"> </w:t>
      </w:r>
      <w:r>
        <w:t>generales</w:t>
      </w:r>
      <w:r>
        <w:rPr>
          <w:spacing w:val="-7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mercado,</w:t>
      </w:r>
      <w:r>
        <w:rPr>
          <w:spacing w:val="-7"/>
        </w:rPr>
        <w:t xml:space="preserve"> </w:t>
      </w:r>
      <w:r>
        <w:t>el</w:t>
      </w:r>
      <w:r>
        <w:rPr>
          <w:spacing w:val="-59"/>
        </w:rPr>
        <w:t xml:space="preserve"> </w:t>
      </w:r>
      <w:r>
        <w:t>análisis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demanda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oferta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constituye</w:t>
      </w:r>
      <w:r>
        <w:rPr>
          <w:spacing w:val="-8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instrumento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orientación,</w:t>
      </w:r>
      <w:r>
        <w:rPr>
          <w:spacing w:val="-7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lo</w:t>
      </w:r>
      <w:r>
        <w:rPr>
          <w:spacing w:val="-59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–al</w:t>
      </w:r>
      <w:r>
        <w:rPr>
          <w:spacing w:val="-12"/>
        </w:rPr>
        <w:t xml:space="preserve"> </w:t>
      </w:r>
      <w:r>
        <w:t>carecer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fuerza</w:t>
      </w:r>
      <w:r>
        <w:rPr>
          <w:spacing w:val="-11"/>
        </w:rPr>
        <w:t xml:space="preserve"> </w:t>
      </w:r>
      <w:r>
        <w:t>vinculante–</w:t>
      </w:r>
      <w:r>
        <w:rPr>
          <w:spacing w:val="-12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aplicación</w:t>
      </w:r>
      <w:r>
        <w:rPr>
          <w:spacing w:val="-10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exime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entidades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acatar</w:t>
      </w:r>
      <w:r>
        <w:rPr>
          <w:spacing w:val="-59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normas</w:t>
      </w:r>
      <w:r>
        <w:rPr>
          <w:spacing w:val="-6"/>
        </w:rPr>
        <w:t xml:space="preserve"> </w:t>
      </w:r>
      <w:r>
        <w:t>vigentes.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este</w:t>
      </w:r>
      <w:r>
        <w:rPr>
          <w:spacing w:val="-6"/>
        </w:rPr>
        <w:t xml:space="preserve"> </w:t>
      </w:r>
      <w:r>
        <w:t>modo,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Guía</w:t>
      </w:r>
      <w:r>
        <w:rPr>
          <w:spacing w:val="-7"/>
        </w:rPr>
        <w:t xml:space="preserve"> </w:t>
      </w:r>
      <w:r>
        <w:t>contiene</w:t>
      </w:r>
      <w:r>
        <w:rPr>
          <w:spacing w:val="-6"/>
        </w:rPr>
        <w:t xml:space="preserve"> </w:t>
      </w:r>
      <w:r>
        <w:t>recomendaciones</w:t>
      </w:r>
      <w:r>
        <w:rPr>
          <w:spacing w:val="-4"/>
        </w:rPr>
        <w:t xml:space="preserve"> </w:t>
      </w:r>
      <w:r>
        <w:t>generales</w:t>
      </w:r>
      <w:r>
        <w:rPr>
          <w:spacing w:val="-6"/>
        </w:rPr>
        <w:t xml:space="preserve"> </w:t>
      </w:r>
      <w:r>
        <w:t>por</w:t>
      </w:r>
    </w:p>
    <w:p w14:paraId="70E8460F" w14:textId="77777777" w:rsidR="00E65C97" w:rsidRDefault="00E65C97">
      <w:pPr>
        <w:pStyle w:val="Textoindependiente"/>
        <w:rPr>
          <w:sz w:val="20"/>
        </w:rPr>
      </w:pPr>
    </w:p>
    <w:p w14:paraId="19D49B5F" w14:textId="77777777" w:rsidR="00E65C97" w:rsidRDefault="00000000">
      <w:pPr>
        <w:pStyle w:val="Textoindependiente"/>
        <w:spacing w:before="10"/>
        <w:rPr>
          <w:sz w:val="25"/>
        </w:rPr>
      </w:pPr>
      <w:r>
        <w:pict w14:anchorId="0657FF6D">
          <v:shape id="_x0000_s2055" style="position:absolute;margin-left:80pt;margin-top:17.1pt;width:2in;height:.1pt;z-index:-15726080;mso-wrap-distance-left:0;mso-wrap-distance-right:0;mso-position-horizontal-relative:page" coordorigin="1600,342" coordsize="2880,0" path="m1600,342r2880,e" filled="f" strokeweight=".5pt">
            <v:path arrowok="t"/>
            <w10:wrap type="topAndBottom" anchorx="page"/>
          </v:shape>
        </w:pict>
      </w:r>
    </w:p>
    <w:p w14:paraId="0C5950F9" w14:textId="77777777" w:rsidR="00E65C97" w:rsidRDefault="00000000">
      <w:pPr>
        <w:spacing w:before="86"/>
        <w:ind w:left="200" w:right="98" w:firstLine="709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  <w:vertAlign w:val="superscript"/>
        </w:rPr>
        <w:t>2</w:t>
      </w:r>
      <w:r>
        <w:rPr>
          <w:rFonts w:ascii="Verdana" w:hAnsi="Verdana"/>
          <w:sz w:val="16"/>
        </w:rPr>
        <w:t xml:space="preserve"> “Artículo 2.2.1.1.2.1.1. Estudios y documentos previos. Los estudios y documentos previos son el soporte para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elaborar el proyecto de pliegos, los pliegos de condiciones, y el contrato. Deben permanecer a disposición del público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durante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el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desarrollo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del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Proceso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Contratación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y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contener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los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siguientes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elementos,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además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los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indicados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para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cada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modalidad</w:t>
      </w:r>
      <w:r>
        <w:rPr>
          <w:rFonts w:ascii="Verdana" w:hAnsi="Verdana"/>
          <w:spacing w:val="-2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selección: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(…)”.</w:t>
      </w:r>
    </w:p>
    <w:p w14:paraId="5984228B" w14:textId="77777777" w:rsidR="00E65C97" w:rsidRDefault="00E65C97">
      <w:pPr>
        <w:pStyle w:val="Textoindependiente"/>
        <w:rPr>
          <w:rFonts w:ascii="Verdana"/>
          <w:sz w:val="16"/>
        </w:rPr>
      </w:pPr>
    </w:p>
    <w:p w14:paraId="3D2E1047" w14:textId="77777777" w:rsidR="00E65C97" w:rsidRDefault="00000000">
      <w:pPr>
        <w:ind w:left="200" w:right="98" w:firstLine="709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  <w:vertAlign w:val="superscript"/>
        </w:rPr>
        <w:t>3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Consejo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Estado.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Sección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Tercera.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Subsección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B.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Sentencia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del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31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agosto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2011.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Exp.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18.080.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C.P.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Ruth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Stella Correa Palacio: “(…) recuérdese que la aplicación de la buena fe en materia negocial implica para las partes la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observancia la observancia de una conducta enmarcada dentro del contexto de los deberes de corrección, claridad y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recíproca lealtad que se deben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los contratantes, para remitir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la realización de los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efectos finales buscados en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el contrato</w:t>
      </w:r>
      <w:r>
        <w:rPr>
          <w:rFonts w:ascii="Verdana" w:hAnsi="Verdana"/>
          <w:spacing w:val="-16"/>
          <w:sz w:val="16"/>
        </w:rPr>
        <w:t xml:space="preserve"> </w:t>
      </w:r>
      <w:r>
        <w:rPr>
          <w:rFonts w:ascii="Verdana" w:hAnsi="Verdana"/>
          <w:sz w:val="16"/>
        </w:rPr>
        <w:t>”.</w:t>
      </w:r>
    </w:p>
    <w:p w14:paraId="2B334F35" w14:textId="77777777" w:rsidR="00E65C97" w:rsidRDefault="00E65C97">
      <w:pPr>
        <w:pStyle w:val="Textoindependiente"/>
        <w:rPr>
          <w:rFonts w:ascii="Verdana"/>
          <w:sz w:val="16"/>
        </w:rPr>
      </w:pPr>
    </w:p>
    <w:p w14:paraId="6A726ECE" w14:textId="77777777" w:rsidR="00E65C97" w:rsidRDefault="00000000">
      <w:pPr>
        <w:ind w:left="200" w:right="98" w:firstLine="708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  <w:vertAlign w:val="superscript"/>
        </w:rPr>
        <w:t>4</w:t>
      </w:r>
      <w:r>
        <w:rPr>
          <w:rFonts w:ascii="Verdana" w:hAnsi="Verdana"/>
          <w:sz w:val="16"/>
        </w:rPr>
        <w:t xml:space="preserve"> Agencia Nacional de Contratación Pública – Colombia Compra Eficiente. Guía de Elaboración de Estudios del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w w:val="95"/>
          <w:sz w:val="16"/>
        </w:rPr>
        <w:t>Sector.</w:t>
      </w:r>
      <w:r>
        <w:rPr>
          <w:rFonts w:ascii="Verdana" w:hAnsi="Verdana"/>
          <w:spacing w:val="17"/>
          <w:w w:val="95"/>
          <w:sz w:val="16"/>
        </w:rPr>
        <w:t xml:space="preserve"> </w:t>
      </w:r>
      <w:r>
        <w:rPr>
          <w:rFonts w:ascii="Verdana" w:hAnsi="Verdana"/>
          <w:w w:val="95"/>
          <w:sz w:val="16"/>
        </w:rPr>
        <w:t>Disponible</w:t>
      </w:r>
      <w:r>
        <w:rPr>
          <w:rFonts w:ascii="Verdana" w:hAnsi="Verdana"/>
          <w:spacing w:val="17"/>
          <w:w w:val="95"/>
          <w:sz w:val="16"/>
        </w:rPr>
        <w:t xml:space="preserve"> </w:t>
      </w:r>
      <w:r>
        <w:rPr>
          <w:rFonts w:ascii="Verdana" w:hAnsi="Verdana"/>
          <w:w w:val="95"/>
          <w:sz w:val="16"/>
        </w:rPr>
        <w:t>en:</w:t>
      </w:r>
      <w:r>
        <w:rPr>
          <w:rFonts w:ascii="Verdana" w:hAnsi="Verdana"/>
          <w:spacing w:val="23"/>
          <w:w w:val="95"/>
          <w:sz w:val="16"/>
        </w:rPr>
        <w:t xml:space="preserve"> </w:t>
      </w:r>
      <w:hyperlink r:id="rId12">
        <w:r w:rsidR="00E65C97">
          <w:rPr>
            <w:rFonts w:ascii="Verdana" w:hAnsi="Verdana"/>
            <w:color w:val="0000FF"/>
            <w:w w:val="95"/>
            <w:sz w:val="16"/>
            <w:u w:val="single" w:color="0000FF"/>
          </w:rPr>
          <w:t>https://www.colombiacompra.gov.co/manuales-guias-y-pliegos-tipo/manuales-y-guias</w:t>
        </w:r>
        <w:r w:rsidR="00E65C97">
          <w:rPr>
            <w:rFonts w:ascii="Verdana" w:hAnsi="Verdana"/>
            <w:color w:val="0000FF"/>
            <w:spacing w:val="-28"/>
            <w:w w:val="95"/>
            <w:sz w:val="16"/>
          </w:rPr>
          <w:t xml:space="preserve"> </w:t>
        </w:r>
      </w:hyperlink>
      <w:r>
        <w:rPr>
          <w:rFonts w:ascii="Verdana" w:hAnsi="Verdana"/>
          <w:w w:val="95"/>
          <w:sz w:val="16"/>
        </w:rPr>
        <w:t>.</w:t>
      </w:r>
    </w:p>
    <w:p w14:paraId="4311CAC6" w14:textId="77777777" w:rsidR="00E65C97" w:rsidRDefault="00E65C97">
      <w:pPr>
        <w:jc w:val="both"/>
        <w:rPr>
          <w:rFonts w:ascii="Verdana" w:hAnsi="Verdana"/>
          <w:sz w:val="16"/>
        </w:rPr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1C9CE406" w14:textId="77777777" w:rsidR="00E65C97" w:rsidRDefault="00000000">
      <w:pPr>
        <w:pStyle w:val="Textoindependiente"/>
        <w:spacing w:before="52" w:line="276" w:lineRule="auto"/>
        <w:ind w:left="920" w:right="802"/>
      </w:pPr>
      <w:r>
        <w:lastRenderedPageBreak/>
        <w:t>lo</w:t>
      </w:r>
      <w:r>
        <w:rPr>
          <w:spacing w:val="18"/>
        </w:rPr>
        <w:t xml:space="preserve"> </w:t>
      </w:r>
      <w:r>
        <w:t>que</w:t>
      </w:r>
      <w:r>
        <w:rPr>
          <w:spacing w:val="20"/>
        </w:rPr>
        <w:t xml:space="preserve"> </w:t>
      </w:r>
      <w:r>
        <w:t>no</w:t>
      </w:r>
      <w:r>
        <w:rPr>
          <w:spacing w:val="18"/>
        </w:rPr>
        <w:t xml:space="preserve"> </w:t>
      </w:r>
      <w:r>
        <w:t>debe</w:t>
      </w:r>
      <w:r>
        <w:rPr>
          <w:spacing w:val="20"/>
        </w:rPr>
        <w:t xml:space="preserve"> </w:t>
      </w:r>
      <w:r>
        <w:t>aplicarse</w:t>
      </w:r>
      <w:r>
        <w:rPr>
          <w:spacing w:val="20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manera</w:t>
      </w:r>
      <w:r>
        <w:rPr>
          <w:spacing w:val="20"/>
        </w:rPr>
        <w:t xml:space="preserve"> </w:t>
      </w:r>
      <w:r>
        <w:t>mecánica,</w:t>
      </w:r>
      <w:r>
        <w:rPr>
          <w:spacing w:val="20"/>
        </w:rPr>
        <w:t xml:space="preserve"> </w:t>
      </w:r>
      <w:r>
        <w:t>pues</w:t>
      </w:r>
      <w:r>
        <w:rPr>
          <w:spacing w:val="20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profundidad</w:t>
      </w:r>
      <w:r>
        <w:rPr>
          <w:spacing w:val="22"/>
        </w:rPr>
        <w:t xml:space="preserve"> </w:t>
      </w:r>
      <w:r>
        <w:t>del</w:t>
      </w:r>
      <w:r>
        <w:rPr>
          <w:spacing w:val="19"/>
        </w:rPr>
        <w:t xml:space="preserve"> </w:t>
      </w:r>
      <w:r>
        <w:t>estudio</w:t>
      </w:r>
      <w:r>
        <w:rPr>
          <w:spacing w:val="21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sector</w:t>
      </w:r>
      <w:r>
        <w:rPr>
          <w:spacing w:val="-15"/>
        </w:rPr>
        <w:t xml:space="preserve"> </w:t>
      </w:r>
      <w:r>
        <w:t>depende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complejidad</w:t>
      </w:r>
      <w:r>
        <w:rPr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particularidades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cada</w:t>
      </w:r>
      <w:r>
        <w:rPr>
          <w:spacing w:val="-14"/>
        </w:rPr>
        <w:t xml:space="preserve"> </w:t>
      </w:r>
      <w:r>
        <w:t>Proceso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Contratación.</w:t>
      </w:r>
    </w:p>
    <w:p w14:paraId="49E488B4" w14:textId="77777777" w:rsidR="00E65C97" w:rsidRDefault="00E65C97">
      <w:pPr>
        <w:pStyle w:val="Textoindependiente"/>
        <w:spacing w:before="4"/>
        <w:rPr>
          <w:sz w:val="24"/>
        </w:rPr>
      </w:pPr>
    </w:p>
    <w:p w14:paraId="5F5D4904" w14:textId="52059AAE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line="276" w:lineRule="auto"/>
      </w:pPr>
      <w:r>
        <w:t>De</w:t>
      </w:r>
      <w:r>
        <w:rPr>
          <w:spacing w:val="-7"/>
        </w:rPr>
        <w:t xml:space="preserve"> </w:t>
      </w:r>
      <w:r>
        <w:t>igual</w:t>
      </w:r>
      <w:r>
        <w:rPr>
          <w:spacing w:val="-6"/>
        </w:rPr>
        <w:t xml:space="preserve"> </w:t>
      </w:r>
      <w:r>
        <w:t>forma,</w:t>
      </w:r>
      <w:r>
        <w:rPr>
          <w:spacing w:val="-4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esta</w:t>
      </w:r>
      <w:r>
        <w:rPr>
          <w:spacing w:val="-5"/>
        </w:rPr>
        <w:t xml:space="preserve"> </w:t>
      </w:r>
      <w:r>
        <w:t>etapa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planeación</w:t>
      </w:r>
      <w:r>
        <w:rPr>
          <w:spacing w:val="-5"/>
        </w:rPr>
        <w:t xml:space="preserve"> </w:t>
      </w:r>
      <w:r>
        <w:t>debe</w:t>
      </w:r>
      <w:r>
        <w:rPr>
          <w:spacing w:val="-5"/>
        </w:rPr>
        <w:t xml:space="preserve"> </w:t>
      </w:r>
      <w:r>
        <w:t>dar</w:t>
      </w:r>
      <w:r>
        <w:rPr>
          <w:spacing w:val="-7"/>
        </w:rPr>
        <w:t xml:space="preserve"> </w:t>
      </w:r>
      <w:r>
        <w:t>cumplimiento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lo</w:t>
      </w:r>
      <w:r>
        <w:rPr>
          <w:spacing w:val="-6"/>
        </w:rPr>
        <w:t xml:space="preserve"> </w:t>
      </w:r>
      <w:r>
        <w:t>estipulado</w:t>
      </w:r>
      <w:r>
        <w:rPr>
          <w:spacing w:val="-5"/>
        </w:rPr>
        <w:t xml:space="preserve"> </w:t>
      </w:r>
      <w:r>
        <w:t>en</w:t>
      </w:r>
      <w:r>
        <w:rPr>
          <w:spacing w:val="-59"/>
        </w:rPr>
        <w:t xml:space="preserve"> </w:t>
      </w:r>
      <w:r>
        <w:t xml:space="preserve">el </w:t>
      </w:r>
      <w:r w:rsidR="00544B02">
        <w:t>e</w:t>
      </w:r>
      <w:r>
        <w:t>l artículo 50 de la Ley 789 de 2002 dispuso como obligación de quien quiere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celebrar,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renovar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liquidar</w:t>
      </w:r>
      <w:r>
        <w:rPr>
          <w:rFonts w:ascii="Arial" w:hAnsi="Arial"/>
          <w:i/>
          <w:spacing w:val="-6"/>
        </w:rPr>
        <w:t xml:space="preserve"> </w:t>
      </w:r>
      <w:r>
        <w:t>contratos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cualquier</w:t>
      </w:r>
      <w:r>
        <w:rPr>
          <w:spacing w:val="-8"/>
        </w:rPr>
        <w:t xml:space="preserve"> </w:t>
      </w:r>
      <w:r>
        <w:t>naturaleza</w:t>
      </w:r>
      <w:r>
        <w:rPr>
          <w:spacing w:val="-7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Entidades</w:t>
      </w:r>
      <w:r>
        <w:rPr>
          <w:spacing w:val="-6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sector</w:t>
      </w:r>
      <w:r>
        <w:rPr>
          <w:spacing w:val="-58"/>
        </w:rPr>
        <w:t xml:space="preserve"> </w:t>
      </w:r>
      <w:r>
        <w:t>público, cumplir con las obligaciones a los sistemas de salud, riesgos profesionales,</w:t>
      </w:r>
      <w:r>
        <w:rPr>
          <w:spacing w:val="1"/>
        </w:rPr>
        <w:t xml:space="preserve"> </w:t>
      </w:r>
      <w:r>
        <w:t>pensiones y aportes a la Caja de Compensación Familiar, Instituto Colombiano de</w:t>
      </w:r>
      <w:r>
        <w:rPr>
          <w:spacing w:val="1"/>
        </w:rPr>
        <w:t xml:space="preserve"> </w:t>
      </w:r>
      <w:r>
        <w:t>Bienestar Familiar y Servicio Nacional de Aprendizaje. Asimismo, faculta a la Entidad</w:t>
      </w:r>
      <w:r>
        <w:rPr>
          <w:spacing w:val="-59"/>
        </w:rPr>
        <w:t xml:space="preserve"> </w:t>
      </w:r>
      <w:r>
        <w:t xml:space="preserve">Estatal, al momento de </w:t>
      </w:r>
      <w:r>
        <w:rPr>
          <w:rFonts w:ascii="Arial" w:hAnsi="Arial"/>
          <w:i/>
        </w:rPr>
        <w:t xml:space="preserve">liquidar </w:t>
      </w:r>
      <w:r>
        <w:t>los contratos, para verificar y dejar constancia del</w:t>
      </w:r>
      <w:r>
        <w:rPr>
          <w:spacing w:val="1"/>
        </w:rPr>
        <w:t xml:space="preserve"> </w:t>
      </w:r>
      <w:r>
        <w:t>cumplimiento de las obligaciones del contratista frente a los aportes mencionados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vigencia,</w:t>
      </w:r>
      <w:r>
        <w:rPr>
          <w:spacing w:val="1"/>
        </w:rPr>
        <w:t xml:space="preserve"> </w:t>
      </w:r>
      <w:r>
        <w:t>estableciendo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correcta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monto</w:t>
      </w:r>
      <w:r>
        <w:rPr>
          <w:spacing w:val="1"/>
        </w:rPr>
        <w:t xml:space="preserve"> </w:t>
      </w:r>
      <w:r>
        <w:t>cancelado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sumas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debió</w:t>
      </w:r>
      <w:r>
        <w:rPr>
          <w:spacing w:val="-1"/>
        </w:rPr>
        <w:t xml:space="preserve"> </w:t>
      </w:r>
      <w:r>
        <w:t>cotizar</w:t>
      </w:r>
      <w:r>
        <w:rPr>
          <w:vertAlign w:val="superscript"/>
        </w:rPr>
        <w:t>1</w:t>
      </w:r>
      <w:r>
        <w:t>.</w:t>
      </w:r>
    </w:p>
    <w:p w14:paraId="18C70050" w14:textId="77777777" w:rsidR="00E65C97" w:rsidRDefault="00E65C97">
      <w:pPr>
        <w:pStyle w:val="Textoindependiente"/>
        <w:spacing w:before="6"/>
        <w:rPr>
          <w:sz w:val="23"/>
        </w:rPr>
      </w:pPr>
    </w:p>
    <w:p w14:paraId="2563B915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before="1" w:line="273" w:lineRule="auto"/>
      </w:pPr>
      <w:r>
        <w:t>Además, aclara que las personas jurídicas que quieran celebrar contratos con las</w:t>
      </w:r>
      <w:r>
        <w:rPr>
          <w:spacing w:val="1"/>
        </w:rPr>
        <w:t xml:space="preserve"> </w:t>
      </w:r>
      <w:r>
        <w:t>entidades Estatales deben acreditar el pago al sistema de seguridad social de sus</w:t>
      </w:r>
      <w:r>
        <w:rPr>
          <w:spacing w:val="1"/>
        </w:rPr>
        <w:t xml:space="preserve"> </w:t>
      </w:r>
      <w:r>
        <w:t>empleados, por eso presentarán una certificación expedida por el revisor fiscal o por</w:t>
      </w:r>
      <w:r>
        <w:rPr>
          <w:spacing w:val="1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representante</w:t>
      </w:r>
      <w:r>
        <w:rPr>
          <w:spacing w:val="-6"/>
        </w:rPr>
        <w:t xml:space="preserve"> </w:t>
      </w:r>
      <w:r>
        <w:t>legal,</w:t>
      </w:r>
      <w:r>
        <w:rPr>
          <w:spacing w:val="-8"/>
        </w:rPr>
        <w:t xml:space="preserve"> </w:t>
      </w:r>
      <w:r>
        <w:t>durante</w:t>
      </w:r>
      <w:r>
        <w:rPr>
          <w:spacing w:val="-7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lapso</w:t>
      </w:r>
      <w:r>
        <w:rPr>
          <w:spacing w:val="-9"/>
        </w:rPr>
        <w:t xml:space="preserve"> </w:t>
      </w:r>
      <w:r>
        <w:t>equivalente</w:t>
      </w:r>
      <w:r>
        <w:rPr>
          <w:spacing w:val="-6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exija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respectivo</w:t>
      </w:r>
      <w:r>
        <w:rPr>
          <w:spacing w:val="-7"/>
        </w:rPr>
        <w:t xml:space="preserve"> </w:t>
      </w:r>
      <w:r>
        <w:t>régimen</w:t>
      </w:r>
      <w:r>
        <w:rPr>
          <w:spacing w:val="-59"/>
        </w:rPr>
        <w:t xml:space="preserve"> </w:t>
      </w:r>
      <w:r>
        <w:t>de contratación para que se hubiera constituido la sociedad, el cual no será inferior a</w:t>
      </w:r>
      <w:r>
        <w:rPr>
          <w:spacing w:val="1"/>
        </w:rPr>
        <w:t xml:space="preserve"> </w:t>
      </w:r>
      <w:r>
        <w:t>los seis (6) meses anteriores a la celebración del contrato. En este sentido, la Ley</w:t>
      </w:r>
      <w:r>
        <w:rPr>
          <w:spacing w:val="1"/>
        </w:rPr>
        <w:t xml:space="preserve"> </w:t>
      </w:r>
      <w:r>
        <w:t xml:space="preserve">señala que </w:t>
      </w:r>
      <w:r>
        <w:rPr>
          <w:rFonts w:ascii="Arial" w:hAnsi="Arial"/>
          <w:i/>
        </w:rPr>
        <w:t xml:space="preserve">para presentar la oferta </w:t>
      </w:r>
      <w:r>
        <w:t>las personas jurídicas deben acreditar el requisito</w:t>
      </w:r>
      <w:r>
        <w:rPr>
          <w:spacing w:val="-59"/>
        </w:rPr>
        <w:t xml:space="preserve"> </w:t>
      </w:r>
      <w:r>
        <w:t>señalado</w:t>
      </w:r>
      <w:r>
        <w:rPr>
          <w:spacing w:val="-2"/>
        </w:rPr>
        <w:t xml:space="preserve"> </w:t>
      </w:r>
      <w:r>
        <w:t>anteriormente.</w:t>
      </w:r>
    </w:p>
    <w:p w14:paraId="7DC0210F" w14:textId="77777777" w:rsidR="00E65C97" w:rsidRDefault="00E65C97">
      <w:pPr>
        <w:pStyle w:val="Textoindependiente"/>
        <w:spacing w:before="3"/>
        <w:rPr>
          <w:sz w:val="25"/>
        </w:rPr>
      </w:pPr>
    </w:p>
    <w:p w14:paraId="4EC132C3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Ahora bien, en lo que respecta con la supervisión del contrato La Ley 1474 de 2011</w:t>
      </w:r>
      <w:r>
        <w:rPr>
          <w:spacing w:val="1"/>
        </w:rPr>
        <w:t xml:space="preserve"> </w:t>
      </w:r>
      <w:r>
        <w:t>enmarcó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seguimiento,</w:t>
      </w:r>
      <w:r>
        <w:rPr>
          <w:spacing w:val="-5"/>
        </w:rPr>
        <w:t xml:space="preserve"> </w:t>
      </w:r>
      <w:r>
        <w:t>control</w:t>
      </w:r>
      <w:r>
        <w:rPr>
          <w:spacing w:val="-6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vigilancia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ejecución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estatal</w:t>
      </w:r>
      <w:r>
        <w:rPr>
          <w:spacing w:val="-5"/>
        </w:rPr>
        <w:t xml:space="preserve"> </w:t>
      </w:r>
      <w:r>
        <w:t>dentro</w:t>
      </w:r>
      <w:r>
        <w:rPr>
          <w:spacing w:val="-59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principio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moralidad</w:t>
      </w:r>
      <w:r>
        <w:rPr>
          <w:spacing w:val="-13"/>
        </w:rPr>
        <w:t xml:space="preserve"> </w:t>
      </w:r>
      <w:r>
        <w:t>administrativa.</w:t>
      </w:r>
      <w:r>
        <w:rPr>
          <w:spacing w:val="-11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artículo</w:t>
      </w:r>
      <w:r>
        <w:rPr>
          <w:spacing w:val="-13"/>
        </w:rPr>
        <w:t xml:space="preserve"> </w:t>
      </w:r>
      <w:r>
        <w:t>83</w:t>
      </w:r>
      <w:r>
        <w:rPr>
          <w:spacing w:val="-14"/>
        </w:rPr>
        <w:t xml:space="preserve"> </w:t>
      </w:r>
      <w:r>
        <w:t>ibidem</w:t>
      </w:r>
      <w:r>
        <w:rPr>
          <w:spacing w:val="-13"/>
        </w:rPr>
        <w:t xml:space="preserve"> </w:t>
      </w:r>
      <w:r>
        <w:t>establece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“con</w:t>
      </w:r>
      <w:r>
        <w:rPr>
          <w:spacing w:val="-15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fin</w:t>
      </w:r>
      <w:r>
        <w:rPr>
          <w:spacing w:val="-5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proteger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moralidad</w:t>
      </w:r>
      <w:r>
        <w:rPr>
          <w:spacing w:val="1"/>
        </w:rPr>
        <w:t xml:space="preserve"> </w:t>
      </w:r>
      <w:r>
        <w:t>administrativa,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ocurrencia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corrupción y de tutelar la transparencia de la actividad contractual, las entidades</w:t>
      </w:r>
      <w:r>
        <w:rPr>
          <w:spacing w:val="1"/>
        </w:rPr>
        <w:t xml:space="preserve"> </w:t>
      </w:r>
      <w:r>
        <w:t>públicas están obligadas a vigilar permanentemente la correcta ejecución del objeto</w:t>
      </w:r>
      <w:r>
        <w:rPr>
          <w:spacing w:val="1"/>
        </w:rPr>
        <w:t xml:space="preserve"> </w:t>
      </w:r>
      <w:r>
        <w:t>contratado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través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supervisor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interventor,</w:t>
      </w:r>
      <w:r>
        <w:rPr>
          <w:spacing w:val="-1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corresponda”.</w:t>
      </w:r>
    </w:p>
    <w:p w14:paraId="64C5357C" w14:textId="77777777" w:rsidR="00E65C97" w:rsidRDefault="00E65C97">
      <w:pPr>
        <w:pStyle w:val="Textoindependiente"/>
        <w:spacing w:before="1"/>
        <w:rPr>
          <w:sz w:val="25"/>
        </w:rPr>
      </w:pPr>
    </w:p>
    <w:p w14:paraId="7CA1BD4B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Según</w:t>
      </w:r>
      <w:r>
        <w:rPr>
          <w:spacing w:val="1"/>
        </w:rPr>
        <w:t xml:space="preserve"> </w:t>
      </w:r>
      <w:r>
        <w:t>las disposiciones contenidas en los artículos 83 y 84 Ley 1474 de 2011 se</w:t>
      </w:r>
      <w:r>
        <w:rPr>
          <w:spacing w:val="1"/>
        </w:rPr>
        <w:t xml:space="preserve"> </w:t>
      </w:r>
      <w:r>
        <w:t>infieren las siguientes características, en relación con la supervisión: i) la labor de</w:t>
      </w:r>
      <w:r>
        <w:rPr>
          <w:spacing w:val="1"/>
        </w:rPr>
        <w:t xml:space="preserve"> </w:t>
      </w:r>
      <w:r>
        <w:t>supervisión siempre existirá en relación con cualquier contrato estatal, incluidos los</w:t>
      </w:r>
      <w:r>
        <w:rPr>
          <w:spacing w:val="1"/>
        </w:rPr>
        <w:t xml:space="preserve"> </w:t>
      </w:r>
      <w:r>
        <w:t>contratos de prestación de servicios ―a diferencia de la interventoría que depende</w:t>
      </w:r>
      <w:r>
        <w:rPr>
          <w:spacing w:val="1"/>
        </w:rPr>
        <w:t xml:space="preserve"> </w:t>
      </w:r>
      <w:r>
        <w:t>del</w:t>
      </w:r>
      <w:r>
        <w:rPr>
          <w:spacing w:val="18"/>
        </w:rPr>
        <w:t xml:space="preserve"> </w:t>
      </w:r>
      <w:r>
        <w:t>análisis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su</w:t>
      </w:r>
      <w:r>
        <w:rPr>
          <w:spacing w:val="18"/>
        </w:rPr>
        <w:t xml:space="preserve"> </w:t>
      </w:r>
      <w:r>
        <w:t>necesidad</w:t>
      </w:r>
      <w:r>
        <w:rPr>
          <w:spacing w:val="19"/>
        </w:rPr>
        <w:t xml:space="preserve"> </w:t>
      </w:r>
      <w:r>
        <w:t>y</w:t>
      </w:r>
      <w:r>
        <w:rPr>
          <w:spacing w:val="18"/>
        </w:rPr>
        <w:t xml:space="preserve"> </w:t>
      </w:r>
      <w:r>
        <w:t>extensión―;</w:t>
      </w:r>
      <w:r>
        <w:rPr>
          <w:spacing w:val="18"/>
        </w:rPr>
        <w:t xml:space="preserve"> </w:t>
      </w:r>
      <w:r>
        <w:t>ii)</w:t>
      </w:r>
      <w:r>
        <w:rPr>
          <w:spacing w:val="18"/>
        </w:rPr>
        <w:t xml:space="preserve"> </w:t>
      </w:r>
      <w:r>
        <w:t>no</w:t>
      </w:r>
      <w:r>
        <w:rPr>
          <w:spacing w:val="18"/>
        </w:rPr>
        <w:t xml:space="preserve"> </w:t>
      </w:r>
      <w:r>
        <w:t>requiere</w:t>
      </w:r>
      <w:r>
        <w:rPr>
          <w:spacing w:val="19"/>
        </w:rPr>
        <w:t xml:space="preserve"> </w:t>
      </w:r>
      <w:r>
        <w:t>conocimientos</w:t>
      </w:r>
      <w:r>
        <w:rPr>
          <w:spacing w:val="19"/>
        </w:rPr>
        <w:t xml:space="preserve"> </w:t>
      </w:r>
      <w:r>
        <w:t>tan</w:t>
      </w:r>
    </w:p>
    <w:p w14:paraId="63E7F1FC" w14:textId="77777777" w:rsidR="00E65C97" w:rsidRDefault="00E65C97">
      <w:pPr>
        <w:spacing w:line="273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543B479B" w14:textId="77777777" w:rsidR="00E65C97" w:rsidRDefault="00000000">
      <w:pPr>
        <w:pStyle w:val="Textoindependiente"/>
        <w:spacing w:before="52" w:line="276" w:lineRule="auto"/>
        <w:ind w:left="920" w:right="866"/>
        <w:jc w:val="both"/>
      </w:pPr>
      <w:r>
        <w:lastRenderedPageBreak/>
        <w:t>especializados como la interventoría; iii) se ejerce por la entidad estatal por conducto</w:t>
      </w:r>
      <w:r>
        <w:rPr>
          <w:spacing w:val="1"/>
        </w:rPr>
        <w:t xml:space="preserve"> </w:t>
      </w:r>
      <w:r>
        <w:t>de la designación de servidores públicos idóneos para cumplir la función; iv) puede</w:t>
      </w:r>
      <w:r>
        <w:rPr>
          <w:spacing w:val="1"/>
        </w:rPr>
        <w:t xml:space="preserve"> </w:t>
      </w:r>
      <w:r>
        <w:t>recibir apoyo de personal contratado para tal fin mediante contratos de prestación de</w:t>
      </w:r>
      <w:r>
        <w:rPr>
          <w:spacing w:val="1"/>
        </w:rPr>
        <w:t xml:space="preserve"> </w:t>
      </w:r>
      <w:r>
        <w:rPr>
          <w:spacing w:val="-1"/>
        </w:rPr>
        <w:t>servicios;</w:t>
      </w:r>
      <w:r>
        <w:rPr>
          <w:spacing w:val="-14"/>
        </w:rPr>
        <w:t xml:space="preserve"> </w:t>
      </w:r>
      <w:r>
        <w:rPr>
          <w:spacing w:val="-1"/>
        </w:rPr>
        <w:t>v)</w:t>
      </w:r>
      <w:r>
        <w:rPr>
          <w:spacing w:val="-14"/>
        </w:rPr>
        <w:t xml:space="preserve"> </w:t>
      </w:r>
      <w:r>
        <w:rPr>
          <w:spacing w:val="-1"/>
        </w:rPr>
        <w:t>le</w:t>
      </w:r>
      <w:r>
        <w:rPr>
          <w:spacing w:val="-13"/>
        </w:rPr>
        <w:t xml:space="preserve"> </w:t>
      </w:r>
      <w:r>
        <w:rPr>
          <w:spacing w:val="-1"/>
        </w:rPr>
        <w:t>es</w:t>
      </w:r>
      <w:r>
        <w:rPr>
          <w:spacing w:val="-13"/>
        </w:rPr>
        <w:t xml:space="preserve"> </w:t>
      </w:r>
      <w:r>
        <w:rPr>
          <w:spacing w:val="-1"/>
        </w:rPr>
        <w:t>inherente</w:t>
      </w:r>
      <w:r>
        <w:rPr>
          <w:spacing w:val="-12"/>
        </w:rPr>
        <w:t xml:space="preserve"> </w:t>
      </w:r>
      <w:r>
        <w:rPr>
          <w:spacing w:val="-1"/>
        </w:rPr>
        <w:t>el</w:t>
      </w:r>
      <w:r>
        <w:rPr>
          <w:spacing w:val="-13"/>
        </w:rPr>
        <w:t xml:space="preserve"> </w:t>
      </w:r>
      <w:r>
        <w:rPr>
          <w:spacing w:val="-1"/>
        </w:rPr>
        <w:t>seguimiento</w:t>
      </w:r>
      <w:r>
        <w:rPr>
          <w:spacing w:val="-13"/>
        </w:rPr>
        <w:t xml:space="preserve"> </w:t>
      </w:r>
      <w:r>
        <w:t>técnico,</w:t>
      </w:r>
      <w:r>
        <w:rPr>
          <w:spacing w:val="-12"/>
        </w:rPr>
        <w:t xml:space="preserve"> </w:t>
      </w:r>
      <w:r>
        <w:t>administrativo,</w:t>
      </w:r>
      <w:r>
        <w:rPr>
          <w:spacing w:val="-10"/>
        </w:rPr>
        <w:t xml:space="preserve"> </w:t>
      </w:r>
      <w:r>
        <w:t>financiero,</w:t>
      </w:r>
      <w:r>
        <w:rPr>
          <w:spacing w:val="-11"/>
        </w:rPr>
        <w:t xml:space="preserve"> </w:t>
      </w:r>
      <w:r>
        <w:t>contable,</w:t>
      </w:r>
      <w:r>
        <w:rPr>
          <w:spacing w:val="-59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jurídico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vigilado.</w:t>
      </w:r>
    </w:p>
    <w:p w14:paraId="0136F734" w14:textId="77777777" w:rsidR="00E65C97" w:rsidRDefault="00E65C97">
      <w:pPr>
        <w:pStyle w:val="Textoindependiente"/>
        <w:spacing w:before="4"/>
        <w:rPr>
          <w:sz w:val="24"/>
        </w:rPr>
      </w:pPr>
    </w:p>
    <w:p w14:paraId="34B63CF7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line="276" w:lineRule="auto"/>
        <w:ind w:right="805"/>
      </w:pPr>
      <w:r>
        <w:t>De conformidad con lo anterior, es posible concluir que la supervisión es uno de los</w:t>
      </w:r>
      <w:r>
        <w:rPr>
          <w:spacing w:val="1"/>
        </w:rPr>
        <w:t xml:space="preserve"> </w:t>
      </w:r>
      <w:r>
        <w:rPr>
          <w:spacing w:val="-1"/>
        </w:rPr>
        <w:t>medios</w:t>
      </w:r>
      <w:r>
        <w:rPr>
          <w:spacing w:val="-14"/>
        </w:rPr>
        <w:t xml:space="preserve"> </w:t>
      </w:r>
      <w:r>
        <w:rPr>
          <w:spacing w:val="-1"/>
        </w:rPr>
        <w:t>para</w:t>
      </w:r>
      <w:r>
        <w:rPr>
          <w:spacing w:val="-15"/>
        </w:rPr>
        <w:t xml:space="preserve"> </w:t>
      </w:r>
      <w:r>
        <w:rPr>
          <w:spacing w:val="-1"/>
        </w:rPr>
        <w:t>que</w:t>
      </w:r>
      <w:r>
        <w:rPr>
          <w:spacing w:val="-15"/>
        </w:rPr>
        <w:t xml:space="preserve"> </w:t>
      </w:r>
      <w:r>
        <w:rPr>
          <w:spacing w:val="-1"/>
        </w:rPr>
        <w:t>las</w:t>
      </w:r>
      <w:r>
        <w:rPr>
          <w:spacing w:val="-15"/>
        </w:rPr>
        <w:t xml:space="preserve"> </w:t>
      </w:r>
      <w:r>
        <w:rPr>
          <w:spacing w:val="-1"/>
        </w:rPr>
        <w:t>entidades</w:t>
      </w:r>
      <w:r>
        <w:rPr>
          <w:spacing w:val="-14"/>
        </w:rPr>
        <w:t xml:space="preserve"> </w:t>
      </w:r>
      <w:r>
        <w:rPr>
          <w:spacing w:val="-1"/>
        </w:rPr>
        <w:t>ejerzan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dirección,</w:t>
      </w:r>
      <w:r>
        <w:rPr>
          <w:spacing w:val="-13"/>
        </w:rPr>
        <w:t xml:space="preserve"> </w:t>
      </w:r>
      <w:r>
        <w:t>control</w:t>
      </w:r>
      <w:r>
        <w:rPr>
          <w:spacing w:val="-15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vigilancia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sus</w:t>
      </w:r>
      <w:r>
        <w:rPr>
          <w:spacing w:val="-15"/>
        </w:rPr>
        <w:t xml:space="preserve"> </w:t>
      </w:r>
      <w:r>
        <w:t>contratos,</w:t>
      </w:r>
      <w:r>
        <w:rPr>
          <w:spacing w:val="-59"/>
        </w:rPr>
        <w:t xml:space="preserve"> </w:t>
      </w:r>
      <w:r>
        <w:t>con el fin de lograr el objeto contractual, la cual a su vez puede contar con equipos de</w:t>
      </w:r>
      <w:r>
        <w:rPr>
          <w:spacing w:val="-59"/>
        </w:rPr>
        <w:t xml:space="preserve"> </w:t>
      </w:r>
      <w:r>
        <w:t>apoyo a la supervisión que en el deber del seguimiento a la ejecución podrán solicitar</w:t>
      </w:r>
      <w:r>
        <w:rPr>
          <w:spacing w:val="1"/>
        </w:rPr>
        <w:t xml:space="preserve"> </w:t>
      </w:r>
      <w:r>
        <w:rPr>
          <w:spacing w:val="-1"/>
        </w:rPr>
        <w:t>información</w:t>
      </w:r>
      <w:r>
        <w:rPr>
          <w:spacing w:val="-12"/>
        </w:rPr>
        <w:t xml:space="preserve"> </w:t>
      </w:r>
      <w:r>
        <w:t>y/o</w:t>
      </w:r>
      <w:r>
        <w:rPr>
          <w:spacing w:val="-14"/>
        </w:rPr>
        <w:t xml:space="preserve"> </w:t>
      </w:r>
      <w:r>
        <w:t>requerimientos</w:t>
      </w:r>
      <w:r>
        <w:rPr>
          <w:spacing w:val="-11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contratista,</w:t>
      </w:r>
      <w:r>
        <w:rPr>
          <w:spacing w:val="-13"/>
        </w:rPr>
        <w:t xml:space="preserve"> </w:t>
      </w:r>
      <w:r>
        <w:t>sin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sea</w:t>
      </w:r>
      <w:r>
        <w:rPr>
          <w:spacing w:val="-13"/>
        </w:rPr>
        <w:t xml:space="preserve"> </w:t>
      </w:r>
      <w:r>
        <w:t>considerado</w:t>
      </w:r>
      <w:r>
        <w:rPr>
          <w:spacing w:val="-14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exceso</w:t>
      </w:r>
      <w:r>
        <w:rPr>
          <w:spacing w:val="-13"/>
        </w:rPr>
        <w:t xml:space="preserve"> </w:t>
      </w:r>
      <w:r>
        <w:t>legal,</w:t>
      </w:r>
      <w:r>
        <w:rPr>
          <w:spacing w:val="1"/>
        </w:rPr>
        <w:t xml:space="preserve"> </w:t>
      </w:r>
      <w:r>
        <w:t>puesto que lo que interesa es el fin del contrato y la continua prestación del servicio.</w:t>
      </w:r>
      <w:r>
        <w:rPr>
          <w:spacing w:val="1"/>
        </w:rPr>
        <w:t xml:space="preserve"> </w:t>
      </w:r>
      <w:r>
        <w:t>No obstante, el apoyo a la supervisión no reemplaza en materia de responsabilidad la</w:t>
      </w:r>
      <w:r>
        <w:rPr>
          <w:spacing w:val="-59"/>
        </w:rPr>
        <w:t xml:space="preserve"> </w:t>
      </w:r>
      <w:r>
        <w:t>figura del supervisor, puesto que el primero solo actúa como un impulsador de las</w:t>
      </w:r>
      <w:r>
        <w:rPr>
          <w:spacing w:val="1"/>
        </w:rPr>
        <w:t xml:space="preserve"> </w:t>
      </w:r>
      <w:r>
        <w:rPr>
          <w:spacing w:val="-1"/>
        </w:rPr>
        <w:t>decisiones</w:t>
      </w:r>
      <w:r>
        <w:rPr>
          <w:spacing w:val="-13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supervisor</w:t>
      </w:r>
      <w:r>
        <w:rPr>
          <w:spacing w:val="-14"/>
        </w:rPr>
        <w:t xml:space="preserve"> </w:t>
      </w:r>
      <w:r>
        <w:rPr>
          <w:spacing w:val="-1"/>
        </w:rPr>
        <w:t>siempre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cuando</w:t>
      </w:r>
      <w:r>
        <w:rPr>
          <w:spacing w:val="-13"/>
        </w:rPr>
        <w:t xml:space="preserve"> </w:t>
      </w:r>
      <w:r>
        <w:rPr>
          <w:spacing w:val="-1"/>
        </w:rPr>
        <w:t>se</w:t>
      </w:r>
      <w:r>
        <w:rPr>
          <w:spacing w:val="-15"/>
        </w:rPr>
        <w:t xml:space="preserve"> </w:t>
      </w:r>
      <w:r>
        <w:rPr>
          <w:spacing w:val="-1"/>
        </w:rPr>
        <w:t>encuentre</w:t>
      </w:r>
      <w:r>
        <w:rPr>
          <w:spacing w:val="-13"/>
        </w:rPr>
        <w:t xml:space="preserve"> </w:t>
      </w:r>
      <w:r>
        <w:t>ajustadas</w:t>
      </w:r>
      <w:r>
        <w:rPr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derecho.</w:t>
      </w:r>
      <w:r>
        <w:rPr>
          <w:spacing w:val="-12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caso, el supervisor del contrato será responsable de las solicitudes e informaciones</w:t>
      </w:r>
      <w:r>
        <w:rPr>
          <w:spacing w:val="1"/>
        </w:rPr>
        <w:t xml:space="preserve"> </w:t>
      </w:r>
      <w:r>
        <w:t>requeridas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equipo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apoyo.</w:t>
      </w:r>
    </w:p>
    <w:p w14:paraId="4E4D969D" w14:textId="77777777" w:rsidR="00E65C97" w:rsidRDefault="00E65C97">
      <w:pPr>
        <w:pStyle w:val="Textoindependiente"/>
        <w:spacing w:before="6"/>
        <w:rPr>
          <w:sz w:val="23"/>
        </w:rPr>
      </w:pPr>
    </w:p>
    <w:p w14:paraId="1197E3EF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before="1" w:line="273" w:lineRule="auto"/>
      </w:pPr>
      <w:r>
        <w:rPr>
          <w:color w:val="333333"/>
        </w:rPr>
        <w:t>Es necesario precisar que la norma no restringe la posibilidad de que los servidores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públicos del nivel asesor, o quienes ejercen roles coordinación o auditor interno,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puedan ser designados como supervisores de contratos de prestación de servicios,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misma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situación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presenta con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funcionarios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los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niveles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técnicos.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No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obstante,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es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importante tener en cuenta que, independientemente de cuál sea el nivel del cargo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ocupado por el servidor que ejerce como supervisor, es importante que este tenga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calidades que le permitan realizar el seguimiento técnico, económico y financiero a la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ejecución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del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contrato,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así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como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unas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funciones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afines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dicha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labor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supervisión.</w:t>
      </w:r>
    </w:p>
    <w:p w14:paraId="0B10105C" w14:textId="77777777" w:rsidR="00E65C97" w:rsidRDefault="00E65C97">
      <w:pPr>
        <w:pStyle w:val="Textoindependiente"/>
        <w:spacing w:before="3"/>
        <w:rPr>
          <w:sz w:val="25"/>
        </w:rPr>
      </w:pPr>
    </w:p>
    <w:p w14:paraId="0250464F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rPr>
          <w:spacing w:val="-1"/>
        </w:rPr>
        <w:t>Por</w:t>
      </w:r>
      <w:r>
        <w:rPr>
          <w:spacing w:val="-15"/>
        </w:rPr>
        <w:t xml:space="preserve"> </w:t>
      </w:r>
      <w:r>
        <w:rPr>
          <w:color w:val="333333"/>
          <w:spacing w:val="-1"/>
        </w:rPr>
        <w:t>consiguiente,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el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supervisor,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acuerdo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con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lo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señalado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en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la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Ley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80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1993,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tiene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la obligación de desarrollar las actividades que impliquen la vigilancia y seguimiento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del cumplimiento de los contratos, función que puede ser asignada a un empleado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público; lo anterior, no es óbice que en el desarrollo de las funciones a favor de la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administración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la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dependencia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requiera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al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contratista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para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la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ejecución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sus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actividades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contractuales.</w:t>
      </w:r>
    </w:p>
    <w:p w14:paraId="5CA5F09B" w14:textId="77777777" w:rsidR="00E65C97" w:rsidRDefault="00E65C97">
      <w:pPr>
        <w:pStyle w:val="Textoindependiente"/>
        <w:spacing w:before="1"/>
        <w:rPr>
          <w:sz w:val="23"/>
        </w:rPr>
      </w:pPr>
    </w:p>
    <w:p w14:paraId="650C5515" w14:textId="77777777" w:rsidR="00E65C97" w:rsidRDefault="00000000">
      <w:pPr>
        <w:pStyle w:val="Prrafodelista"/>
        <w:numPr>
          <w:ilvl w:val="0"/>
          <w:numId w:val="6"/>
        </w:numPr>
        <w:tabs>
          <w:tab w:val="left" w:pos="914"/>
        </w:tabs>
        <w:spacing w:line="266" w:lineRule="auto"/>
        <w:ind w:left="914" w:hanging="357"/>
      </w:pPr>
      <w:r>
        <w:t>La</w:t>
      </w:r>
      <w:r>
        <w:rPr>
          <w:spacing w:val="8"/>
        </w:rPr>
        <w:t xml:space="preserve"> </w:t>
      </w:r>
      <w:r>
        <w:t>supervisión</w:t>
      </w:r>
      <w:r>
        <w:rPr>
          <w:spacing w:val="8"/>
        </w:rPr>
        <w:t xml:space="preserve"> </w:t>
      </w:r>
      <w:r>
        <w:t>es</w:t>
      </w:r>
      <w:r>
        <w:rPr>
          <w:spacing w:val="8"/>
        </w:rPr>
        <w:t xml:space="preserve"> </w:t>
      </w:r>
      <w:r>
        <w:t>un</w:t>
      </w:r>
      <w:r>
        <w:rPr>
          <w:spacing w:val="9"/>
        </w:rPr>
        <w:t xml:space="preserve"> </w:t>
      </w:r>
      <w:r>
        <w:t>deber</w:t>
      </w:r>
      <w:r>
        <w:rPr>
          <w:spacing w:val="9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cargo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entidad</w:t>
      </w:r>
      <w:r>
        <w:rPr>
          <w:spacing w:val="9"/>
        </w:rPr>
        <w:t xml:space="preserve"> </w:t>
      </w:r>
      <w:r>
        <w:t>contratante,</w:t>
      </w:r>
      <w:r>
        <w:rPr>
          <w:spacing w:val="10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consiste</w:t>
      </w:r>
      <w:r>
        <w:rPr>
          <w:spacing w:val="8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vigilar</w:t>
      </w:r>
      <w:r>
        <w:rPr>
          <w:spacing w:val="-59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controlar</w:t>
      </w:r>
      <w:r>
        <w:rPr>
          <w:spacing w:val="13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cumplimiento</w:t>
      </w:r>
      <w:r>
        <w:rPr>
          <w:spacing w:val="14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las</w:t>
      </w:r>
      <w:r>
        <w:rPr>
          <w:spacing w:val="13"/>
        </w:rPr>
        <w:t xml:space="preserve"> </w:t>
      </w:r>
      <w:r>
        <w:t>obligaciones</w:t>
      </w:r>
      <w:r>
        <w:rPr>
          <w:spacing w:val="14"/>
        </w:rPr>
        <w:t xml:space="preserve"> </w:t>
      </w:r>
      <w:r>
        <w:t>contratadas,</w:t>
      </w:r>
      <w:r>
        <w:rPr>
          <w:spacing w:val="14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ende,</w:t>
      </w:r>
      <w:r>
        <w:rPr>
          <w:spacing w:val="14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diferentes</w:t>
      </w:r>
    </w:p>
    <w:p w14:paraId="2528F141" w14:textId="77777777" w:rsidR="00E65C97" w:rsidRDefault="00E65C97">
      <w:pPr>
        <w:spacing w:line="266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2EBC104C" w14:textId="77777777" w:rsidR="00E65C97" w:rsidRDefault="00000000">
      <w:pPr>
        <w:pStyle w:val="Textoindependiente"/>
        <w:spacing w:before="52" w:line="276" w:lineRule="auto"/>
        <w:ind w:left="914" w:right="902"/>
      </w:pPr>
      <w:r>
        <w:lastRenderedPageBreak/>
        <w:t>normas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integran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Estatuto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han</w:t>
      </w:r>
      <w:r>
        <w:rPr>
          <w:spacing w:val="1"/>
        </w:rPr>
        <w:t xml:space="preserve"> </w:t>
      </w:r>
      <w:r>
        <w:t>hecho</w:t>
      </w:r>
      <w:r>
        <w:rPr>
          <w:spacing w:val="-59"/>
        </w:rPr>
        <w:t xml:space="preserve"> </w:t>
      </w:r>
      <w:r>
        <w:t>referencia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vigilancia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contrato</w:t>
      </w:r>
      <w:r>
        <w:rPr>
          <w:spacing w:val="-2"/>
        </w:rPr>
        <w:t xml:space="preserve"> </w:t>
      </w:r>
      <w:r>
        <w:t>estatal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11"/>
        </w:rPr>
        <w:t xml:space="preserve"> </w:t>
      </w:r>
      <w:r>
        <w:t>términos.</w:t>
      </w:r>
    </w:p>
    <w:p w14:paraId="7FCA0A99" w14:textId="77777777" w:rsidR="00E65C97" w:rsidRDefault="00E65C97">
      <w:pPr>
        <w:pStyle w:val="Textoindependiente"/>
        <w:spacing w:before="7"/>
      </w:pPr>
    </w:p>
    <w:p w14:paraId="05058B5E" w14:textId="77777777" w:rsidR="00E65C97" w:rsidRDefault="00000000">
      <w:pPr>
        <w:pStyle w:val="Prrafodelista"/>
        <w:numPr>
          <w:ilvl w:val="0"/>
          <w:numId w:val="6"/>
        </w:numPr>
        <w:tabs>
          <w:tab w:val="left" w:pos="914"/>
        </w:tabs>
        <w:spacing w:line="273" w:lineRule="auto"/>
        <w:ind w:left="914" w:hanging="357"/>
      </w:pPr>
      <w:r>
        <w:t>La Ley 1474 de 2011, “por la cual se dictan normas orientadas a fortalecer los</w:t>
      </w:r>
      <w:r>
        <w:rPr>
          <w:spacing w:val="1"/>
        </w:rPr>
        <w:t xml:space="preserve"> </w:t>
      </w:r>
      <w:r>
        <w:t>mecanismos de prevención, investigación y sanción de actos de corrupción y la</w:t>
      </w:r>
      <w:r>
        <w:rPr>
          <w:spacing w:val="1"/>
        </w:rPr>
        <w:t xml:space="preserve"> </w:t>
      </w:r>
      <w:r>
        <w:t>efectividad del control de la gestión pública”, obliga a las entidades vigilar la correcta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contratado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figuras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“supervisión”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“interventoría”,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corrupción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afecten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moralidad</w:t>
      </w:r>
      <w:r>
        <w:rPr>
          <w:spacing w:val="-16"/>
        </w:rPr>
        <w:t xml:space="preserve"> </w:t>
      </w:r>
      <w:r>
        <w:t>administrativa.</w:t>
      </w:r>
    </w:p>
    <w:p w14:paraId="40C04B52" w14:textId="77777777" w:rsidR="00E65C97" w:rsidRDefault="00E65C97">
      <w:pPr>
        <w:pStyle w:val="Textoindependiente"/>
        <w:spacing w:before="2"/>
        <w:rPr>
          <w:sz w:val="23"/>
        </w:rPr>
      </w:pPr>
    </w:p>
    <w:p w14:paraId="2C166F25" w14:textId="77777777" w:rsidR="00E65C97" w:rsidRDefault="00000000">
      <w:pPr>
        <w:pStyle w:val="Prrafodelista"/>
        <w:numPr>
          <w:ilvl w:val="0"/>
          <w:numId w:val="6"/>
        </w:numPr>
        <w:tabs>
          <w:tab w:val="left" w:pos="919"/>
          <w:tab w:val="left" w:pos="920"/>
        </w:tabs>
        <w:ind w:right="0"/>
        <w:jc w:val="left"/>
      </w:pPr>
      <w:r>
        <w:t>En</w:t>
      </w:r>
      <w:r>
        <w:rPr>
          <w:spacing w:val="-4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t>sentido,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83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1474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2014</w:t>
      </w:r>
      <w:r>
        <w:rPr>
          <w:spacing w:val="-3"/>
        </w:rPr>
        <w:t xml:space="preserve"> </w:t>
      </w:r>
      <w:r>
        <w:t>profiere</w:t>
      </w:r>
      <w:r>
        <w:rPr>
          <w:spacing w:val="-4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siguiente:</w:t>
      </w:r>
    </w:p>
    <w:p w14:paraId="73B2968F" w14:textId="77777777" w:rsidR="00E65C97" w:rsidRDefault="00E65C97">
      <w:pPr>
        <w:pStyle w:val="Textoindependiente"/>
        <w:spacing w:before="11"/>
      </w:pPr>
    </w:p>
    <w:p w14:paraId="2546EE07" w14:textId="77777777" w:rsidR="00E65C97" w:rsidRDefault="00000000">
      <w:pPr>
        <w:pStyle w:val="Textoindependiente"/>
        <w:ind w:left="1476" w:right="1433"/>
        <w:jc w:val="both"/>
      </w:pPr>
      <w:r>
        <w:t>“Con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proteger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moralidad</w:t>
      </w:r>
      <w:r>
        <w:rPr>
          <w:spacing w:val="1"/>
        </w:rPr>
        <w:t xml:space="preserve"> </w:t>
      </w:r>
      <w:r>
        <w:t>administrativa,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ocurrencia de actos de corrupción y de tutelar la transparencia de la</w:t>
      </w:r>
      <w:r>
        <w:rPr>
          <w:spacing w:val="1"/>
        </w:rPr>
        <w:t xml:space="preserve"> </w:t>
      </w:r>
      <w:r>
        <w:t>actividad</w:t>
      </w:r>
      <w:r>
        <w:rPr>
          <w:spacing w:val="1"/>
        </w:rPr>
        <w:t xml:space="preserve"> </w:t>
      </w:r>
      <w:r>
        <w:t>contractual,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públicas</w:t>
      </w:r>
      <w:r>
        <w:rPr>
          <w:spacing w:val="1"/>
        </w:rPr>
        <w:t xml:space="preserve"> </w:t>
      </w:r>
      <w:r>
        <w:t>están</w:t>
      </w:r>
      <w:r>
        <w:rPr>
          <w:spacing w:val="1"/>
        </w:rPr>
        <w:t xml:space="preserve"> </w:t>
      </w:r>
      <w:r>
        <w:t>obligadas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vigilar</w:t>
      </w:r>
      <w:r>
        <w:rPr>
          <w:spacing w:val="-59"/>
        </w:rPr>
        <w:t xml:space="preserve"> </w:t>
      </w:r>
      <w:r>
        <w:t>permanentemente la correcta ejecución del objeto contratado a través de</w:t>
      </w:r>
      <w:r>
        <w:rPr>
          <w:spacing w:val="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supervisor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interventor,</w:t>
      </w:r>
      <w:r>
        <w:rPr>
          <w:spacing w:val="-1"/>
        </w:rPr>
        <w:t xml:space="preserve"> </w:t>
      </w:r>
      <w:r>
        <w:t>según</w:t>
      </w:r>
      <w:r>
        <w:rPr>
          <w:spacing w:val="-2"/>
        </w:rPr>
        <w:t xml:space="preserve"> </w:t>
      </w:r>
      <w:r>
        <w:t>corresponda.</w:t>
      </w:r>
    </w:p>
    <w:p w14:paraId="2D26429C" w14:textId="77777777" w:rsidR="00E65C97" w:rsidRDefault="00E65C97">
      <w:pPr>
        <w:pStyle w:val="Textoindependiente"/>
      </w:pPr>
    </w:p>
    <w:p w14:paraId="2FD619C3" w14:textId="77777777" w:rsidR="00E65C97" w:rsidRDefault="00000000">
      <w:pPr>
        <w:pStyle w:val="Textoindependiente"/>
        <w:ind w:left="1476" w:right="1433"/>
        <w:jc w:val="both"/>
      </w:pPr>
      <w:r>
        <w:t>La</w:t>
      </w:r>
      <w:r>
        <w:rPr>
          <w:spacing w:val="1"/>
        </w:rPr>
        <w:t xml:space="preserve"> </w:t>
      </w:r>
      <w:r>
        <w:t>supervisión</w:t>
      </w:r>
      <w:r>
        <w:rPr>
          <w:spacing w:val="1"/>
        </w:rPr>
        <w:t xml:space="preserve"> </w:t>
      </w:r>
      <w:r>
        <w:t>consistirá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seguimiento</w:t>
      </w:r>
      <w:r>
        <w:rPr>
          <w:spacing w:val="1"/>
        </w:rPr>
        <w:t xml:space="preserve"> </w:t>
      </w:r>
      <w:r>
        <w:t>técnico,</w:t>
      </w:r>
      <w:r>
        <w:rPr>
          <w:spacing w:val="1"/>
        </w:rPr>
        <w:t xml:space="preserve"> </w:t>
      </w:r>
      <w:r>
        <w:t>administrativo,</w:t>
      </w:r>
      <w:r>
        <w:rPr>
          <w:spacing w:val="1"/>
        </w:rPr>
        <w:t xml:space="preserve"> </w:t>
      </w:r>
      <w:r>
        <w:t>financiero, contable, y jurídico que sobre el cumplimiento del objeto del</w:t>
      </w:r>
      <w:r>
        <w:rPr>
          <w:spacing w:val="1"/>
        </w:rPr>
        <w:t xml:space="preserve"> </w:t>
      </w:r>
      <w:r>
        <w:t>contrato, es ejercida por la misma entidad estatal cuando no requieren</w:t>
      </w:r>
      <w:r>
        <w:rPr>
          <w:spacing w:val="1"/>
        </w:rPr>
        <w:t xml:space="preserve"> </w:t>
      </w:r>
      <w:r>
        <w:rPr>
          <w:spacing w:val="-1"/>
        </w:rPr>
        <w:t>conocimientos</w:t>
      </w:r>
      <w:r>
        <w:rPr>
          <w:spacing w:val="-15"/>
        </w:rPr>
        <w:t xml:space="preserve"> </w:t>
      </w:r>
      <w:r>
        <w:rPr>
          <w:spacing w:val="-1"/>
        </w:rPr>
        <w:t>especializados.</w:t>
      </w:r>
      <w:r>
        <w:rPr>
          <w:spacing w:val="-12"/>
        </w:rPr>
        <w:t xml:space="preserve"> </w:t>
      </w:r>
      <w:r>
        <w:rPr>
          <w:spacing w:val="-1"/>
        </w:rPr>
        <w:t>Para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supervisión,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Entidad</w:t>
      </w:r>
      <w:r>
        <w:rPr>
          <w:spacing w:val="-13"/>
        </w:rPr>
        <w:t xml:space="preserve"> </w:t>
      </w:r>
      <w:r>
        <w:t>estatal</w:t>
      </w:r>
      <w:r>
        <w:rPr>
          <w:spacing w:val="-13"/>
        </w:rPr>
        <w:t xml:space="preserve"> </w:t>
      </w:r>
      <w:r>
        <w:t>podrá</w:t>
      </w:r>
      <w:r>
        <w:rPr>
          <w:spacing w:val="-59"/>
        </w:rPr>
        <w:t xml:space="preserve"> </w:t>
      </w:r>
      <w:r>
        <w:t>contratar personal de apoyo, a través de los contratos de prestación de</w:t>
      </w:r>
      <w:r>
        <w:rPr>
          <w:spacing w:val="1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sean</w:t>
      </w:r>
      <w:r>
        <w:rPr>
          <w:spacing w:val="-1"/>
        </w:rPr>
        <w:t xml:space="preserve"> </w:t>
      </w:r>
      <w:r>
        <w:t>requeridos”</w:t>
      </w:r>
    </w:p>
    <w:p w14:paraId="43A7256E" w14:textId="77777777" w:rsidR="00E65C97" w:rsidRDefault="00E65C97">
      <w:pPr>
        <w:pStyle w:val="Textoindependiente"/>
        <w:spacing w:before="7"/>
      </w:pPr>
    </w:p>
    <w:p w14:paraId="7E53D3C2" w14:textId="77777777" w:rsidR="00E65C97" w:rsidRDefault="00000000">
      <w:pPr>
        <w:pStyle w:val="Prrafodelista"/>
        <w:numPr>
          <w:ilvl w:val="0"/>
          <w:numId w:val="6"/>
        </w:numPr>
        <w:tabs>
          <w:tab w:val="left" w:pos="914"/>
        </w:tabs>
        <w:ind w:left="914" w:hanging="357"/>
      </w:pPr>
      <w:r>
        <w:t>El seguimiento de la ejecución del contrato para su dirección, control y vigilancia del</w:t>
      </w:r>
      <w:r>
        <w:rPr>
          <w:spacing w:val="1"/>
        </w:rPr>
        <w:t xml:space="preserve"> </w:t>
      </w:r>
      <w:r>
        <w:t>correcto cumplimiento del objeto es un deber legal que permite a las entidades</w:t>
      </w:r>
      <w:r>
        <w:rPr>
          <w:spacing w:val="1"/>
        </w:rPr>
        <w:t xml:space="preserve"> </w:t>
      </w:r>
      <w:r>
        <w:t>estatales tomar medidas orientadas a la satisfacción de los fines de la contratación,</w:t>
      </w:r>
      <w:r>
        <w:rPr>
          <w:spacing w:val="1"/>
        </w:rPr>
        <w:t xml:space="preserve"> </w:t>
      </w:r>
      <w:r>
        <w:t>dentro de las cuales, se encuentra la posibilidad de pactar y ejercer las cláusulas</w:t>
      </w:r>
      <w:r>
        <w:rPr>
          <w:spacing w:val="1"/>
        </w:rPr>
        <w:t xml:space="preserve"> </w:t>
      </w:r>
      <w:r>
        <w:t>exorbitantes, la designación de una supervisión o la contratación de una interventoría</w:t>
      </w:r>
      <w:r>
        <w:rPr>
          <w:spacing w:val="-59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vigilar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ejecución</w:t>
      </w:r>
      <w:r>
        <w:rPr>
          <w:spacing w:val="-5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facultad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pactar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imponer</w:t>
      </w:r>
      <w:r>
        <w:rPr>
          <w:spacing w:val="-5"/>
        </w:rPr>
        <w:t xml:space="preserve"> </w:t>
      </w:r>
      <w:r>
        <w:t>multas,</w:t>
      </w:r>
      <w:r>
        <w:rPr>
          <w:spacing w:val="-6"/>
        </w:rPr>
        <w:t xml:space="preserve"> </w:t>
      </w:r>
      <w:r>
        <w:t>cláusula</w:t>
      </w:r>
      <w:r>
        <w:rPr>
          <w:spacing w:val="-58"/>
        </w:rPr>
        <w:t xml:space="preserve"> </w:t>
      </w:r>
      <w:r>
        <w:t>penal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hacer</w:t>
      </w:r>
      <w:r>
        <w:rPr>
          <w:spacing w:val="1"/>
        </w:rPr>
        <w:t xml:space="preserve"> </w:t>
      </w:r>
      <w:r>
        <w:t>efectivas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garantías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previa</w:t>
      </w:r>
      <w:r>
        <w:rPr>
          <w:spacing w:val="1"/>
        </w:rPr>
        <w:t xml:space="preserve"> </w:t>
      </w:r>
      <w:r>
        <w:t>declaratoria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incumplimiento de las obligaciones del contrato, en aras de lograr la satisfacción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bienes,</w:t>
      </w:r>
      <w:r>
        <w:rPr>
          <w:spacing w:val="1"/>
        </w:rPr>
        <w:t xml:space="preserve"> </w:t>
      </w:r>
      <w:r>
        <w:t>obras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pretenden</w:t>
      </w:r>
      <w:r>
        <w:rPr>
          <w:spacing w:val="1"/>
        </w:rPr>
        <w:t xml:space="preserve"> </w:t>
      </w:r>
      <w:r>
        <w:t>suplir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celebración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contratos</w:t>
      </w:r>
      <w:r>
        <w:rPr>
          <w:spacing w:val="-1"/>
        </w:rPr>
        <w:t xml:space="preserve"> </w:t>
      </w:r>
      <w:r>
        <w:t>estatales.</w:t>
      </w:r>
    </w:p>
    <w:p w14:paraId="70EFC1C5" w14:textId="77777777" w:rsidR="00E65C97" w:rsidRDefault="00E65C97">
      <w:pPr>
        <w:pStyle w:val="Textoindependiente"/>
        <w:rPr>
          <w:sz w:val="24"/>
        </w:rPr>
      </w:pPr>
    </w:p>
    <w:p w14:paraId="38E98BFE" w14:textId="77777777" w:rsidR="00E65C97" w:rsidRDefault="00E65C97">
      <w:pPr>
        <w:pStyle w:val="Textoindependiente"/>
        <w:spacing w:before="10"/>
        <w:rPr>
          <w:sz w:val="19"/>
        </w:rPr>
      </w:pPr>
    </w:p>
    <w:p w14:paraId="72AC58A0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line="266" w:lineRule="auto"/>
      </w:pPr>
      <w:r>
        <w:t>En conclusión, las Entidades Estatales en el marco del principio de autonomía, se</w:t>
      </w:r>
      <w:r>
        <w:rPr>
          <w:spacing w:val="1"/>
        </w:rPr>
        <w:t xml:space="preserve"> </w:t>
      </w:r>
      <w:r>
        <w:t>encuentran</w:t>
      </w:r>
      <w:r>
        <w:rPr>
          <w:spacing w:val="-10"/>
        </w:rPr>
        <w:t xml:space="preserve"> </w:t>
      </w:r>
      <w:r>
        <w:t>facultadas</w:t>
      </w:r>
      <w:r>
        <w:rPr>
          <w:spacing w:val="-10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determinar</w:t>
      </w:r>
      <w:r>
        <w:rPr>
          <w:spacing w:val="-10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metodologías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aplicarán</w:t>
      </w:r>
      <w:r>
        <w:rPr>
          <w:spacing w:val="-11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realizar</w:t>
      </w:r>
      <w:r>
        <w:rPr>
          <w:spacing w:val="-11"/>
        </w:rPr>
        <w:t xml:space="preserve"> </w:t>
      </w:r>
      <w:r>
        <w:t>el</w:t>
      </w:r>
    </w:p>
    <w:p w14:paraId="58D0EBA8" w14:textId="77777777" w:rsidR="00E65C97" w:rsidRDefault="00E65C97">
      <w:pPr>
        <w:spacing w:line="266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61ED7DD8" w14:textId="77777777" w:rsidR="00E65C97" w:rsidRDefault="00000000">
      <w:pPr>
        <w:pStyle w:val="Textoindependiente"/>
        <w:spacing w:before="52" w:line="276" w:lineRule="auto"/>
        <w:ind w:left="920" w:right="866"/>
        <w:jc w:val="both"/>
      </w:pPr>
      <w:r>
        <w:lastRenderedPageBreak/>
        <w:t>estudio del sector y en particular, el estudio de mercado, respecto del proceso de</w:t>
      </w:r>
      <w:r>
        <w:rPr>
          <w:spacing w:val="1"/>
        </w:rPr>
        <w:t xml:space="preserve"> </w:t>
      </w:r>
      <w:r>
        <w:rPr>
          <w:spacing w:val="-1"/>
        </w:rPr>
        <w:t>selección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pretendan</w:t>
      </w:r>
      <w:r>
        <w:rPr>
          <w:spacing w:val="-13"/>
        </w:rPr>
        <w:t xml:space="preserve"> </w:t>
      </w:r>
      <w:r>
        <w:t>adelantar.</w:t>
      </w:r>
      <w:r>
        <w:rPr>
          <w:spacing w:val="-11"/>
        </w:rPr>
        <w:t xml:space="preserve"> </w:t>
      </w:r>
      <w:r>
        <w:t>Esto,</w:t>
      </w:r>
      <w:r>
        <w:rPr>
          <w:spacing w:val="-13"/>
        </w:rPr>
        <w:t xml:space="preserve"> </w:t>
      </w:r>
      <w:r>
        <w:t>claramente,</w:t>
      </w:r>
      <w:r>
        <w:rPr>
          <w:spacing w:val="-14"/>
        </w:rPr>
        <w:t xml:space="preserve"> </w:t>
      </w:r>
      <w:r>
        <w:t>bajo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observancia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reglas</w:t>
      </w:r>
      <w:r>
        <w:rPr>
          <w:spacing w:val="-59"/>
        </w:rPr>
        <w:t xml:space="preserve"> </w:t>
      </w:r>
      <w:r>
        <w:t>dispuestas en las normas generales aplicables a la contratación pública –Ley 80 de</w:t>
      </w:r>
      <w:r>
        <w:rPr>
          <w:spacing w:val="1"/>
        </w:rPr>
        <w:t xml:space="preserve"> </w:t>
      </w:r>
      <w:r>
        <w:t>1993,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1150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2007,</w:t>
      </w:r>
      <w:r>
        <w:rPr>
          <w:spacing w:val="-2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1082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2015,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otras</w:t>
      </w:r>
      <w:r>
        <w:rPr>
          <w:spacing w:val="-39"/>
        </w:rPr>
        <w:t xml:space="preserve"> </w:t>
      </w:r>
      <w:r>
        <w:t>–.</w:t>
      </w:r>
    </w:p>
    <w:p w14:paraId="6F01C44C" w14:textId="77777777" w:rsidR="00E65C97" w:rsidRDefault="00E65C97">
      <w:pPr>
        <w:pStyle w:val="Textoindependiente"/>
        <w:rPr>
          <w:sz w:val="24"/>
        </w:rPr>
      </w:pPr>
    </w:p>
    <w:p w14:paraId="31D488FA" w14:textId="77777777" w:rsidR="00E65C97" w:rsidRDefault="00000000">
      <w:pPr>
        <w:pStyle w:val="Prrafodelista"/>
        <w:numPr>
          <w:ilvl w:val="0"/>
          <w:numId w:val="6"/>
        </w:numPr>
        <w:tabs>
          <w:tab w:val="left" w:pos="920"/>
        </w:tabs>
        <w:spacing w:before="164" w:line="273" w:lineRule="auto"/>
        <w:ind w:right="867"/>
      </w:pPr>
      <w:r>
        <w:t>Finalmente, debe destacarse que la Agencia Nacional de Contratación Pública –</w:t>
      </w:r>
      <w:r>
        <w:rPr>
          <w:spacing w:val="1"/>
        </w:rPr>
        <w:t xml:space="preserve"> </w:t>
      </w:r>
      <w:r>
        <w:t>Colombia Compra Eficiente, por vía consultiva no puede definir un criterio universal y</w:t>
      </w:r>
      <w:r>
        <w:rPr>
          <w:spacing w:val="1"/>
        </w:rPr>
        <w:t xml:space="preserve"> </w:t>
      </w:r>
      <w:r>
        <w:t>absoluto, sino que brinda elementos hermenéuticos de carácter general para que los</w:t>
      </w:r>
      <w:r>
        <w:rPr>
          <w:spacing w:val="1"/>
        </w:rPr>
        <w:t xml:space="preserve"> </w:t>
      </w:r>
      <w:r>
        <w:t>partícipes del Sistema de Compras y Contratación Pública adopten la decisión que</w:t>
      </w:r>
      <w:r>
        <w:rPr>
          <w:spacing w:val="1"/>
        </w:rPr>
        <w:t xml:space="preserve"> </w:t>
      </w:r>
      <w:r>
        <w:t>corresponda,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cual</w:t>
      </w:r>
      <w:r>
        <w:rPr>
          <w:spacing w:val="-2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acorde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principio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juridicidad.</w:t>
      </w:r>
    </w:p>
    <w:p w14:paraId="4197B1EB" w14:textId="77777777" w:rsidR="00E65C97" w:rsidRDefault="00E65C97">
      <w:pPr>
        <w:pStyle w:val="Textoindependiente"/>
        <w:rPr>
          <w:sz w:val="24"/>
        </w:rPr>
      </w:pPr>
    </w:p>
    <w:p w14:paraId="739148B4" w14:textId="77777777" w:rsidR="00E65C97" w:rsidRDefault="00E65C97">
      <w:pPr>
        <w:pStyle w:val="Textoindependiente"/>
        <w:spacing w:before="7"/>
        <w:rPr>
          <w:sz w:val="23"/>
        </w:rPr>
      </w:pPr>
    </w:p>
    <w:p w14:paraId="279F1468" w14:textId="77777777" w:rsidR="00E65C97" w:rsidRDefault="00000000">
      <w:pPr>
        <w:pStyle w:val="Ttulo1"/>
        <w:numPr>
          <w:ilvl w:val="0"/>
          <w:numId w:val="2"/>
        </w:numPr>
        <w:tabs>
          <w:tab w:val="left" w:pos="484"/>
        </w:tabs>
      </w:pPr>
      <w:r>
        <w:t>Referencias</w:t>
      </w:r>
      <w:r>
        <w:rPr>
          <w:spacing w:val="-10"/>
        </w:rPr>
        <w:t xml:space="preserve"> </w:t>
      </w:r>
      <w:r>
        <w:t>normativas,</w:t>
      </w:r>
      <w:r>
        <w:rPr>
          <w:spacing w:val="-10"/>
        </w:rPr>
        <w:t xml:space="preserve"> </w:t>
      </w:r>
      <w:r>
        <w:t>jurisprudenciales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otras</w:t>
      </w:r>
      <w:r>
        <w:rPr>
          <w:spacing w:val="-10"/>
        </w:rPr>
        <w:t xml:space="preserve"> </w:t>
      </w:r>
      <w:r>
        <w:t>fuentes:</w:t>
      </w:r>
    </w:p>
    <w:p w14:paraId="1CDEACBB" w14:textId="77777777" w:rsidR="00E65C97" w:rsidRDefault="00000000">
      <w:pPr>
        <w:pStyle w:val="Textoindependiente"/>
        <w:spacing w:before="4"/>
        <w:rPr>
          <w:rFonts w:ascii="Arial"/>
          <w:b/>
          <w:sz w:val="25"/>
        </w:rPr>
      </w:pPr>
      <w:r>
        <w:pict w14:anchorId="78EEA627">
          <v:shape id="_x0000_s2054" type="#_x0000_t202" style="position:absolute;margin-left:86.85pt;margin-top:16.8pt;width:432.35pt;height:152.6pt;z-index:-15725568;mso-wrap-distance-left:0;mso-wrap-distance-right:0;mso-position-horizontal-relative:page" filled="f" strokeweight=".5pt">
            <v:stroke dashstyle="dot"/>
            <v:textbox inset="0,0,0,0">
              <w:txbxContent>
                <w:p w14:paraId="3BC023F3" w14:textId="77777777" w:rsidR="00E65C97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</w:pPr>
                  <w:r>
                    <w:t>Ley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80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1993</w:t>
                  </w:r>
                </w:p>
                <w:p w14:paraId="552FEEFA" w14:textId="77777777" w:rsidR="00E65C97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/>
                  </w:pPr>
                  <w:r>
                    <w:t>Ley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1150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2007</w:t>
                  </w:r>
                </w:p>
                <w:p w14:paraId="2AEFDFFD" w14:textId="77777777" w:rsidR="00E65C97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/>
                  </w:pPr>
                  <w:r>
                    <w:t>Ley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789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2002,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articulo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50.</w:t>
                  </w:r>
                </w:p>
                <w:p w14:paraId="4F70A75B" w14:textId="77777777" w:rsidR="00E65C97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/>
                  </w:pPr>
                  <w:r>
                    <w:t>Ley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1474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2011,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articulo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83.</w:t>
                  </w:r>
                </w:p>
                <w:p w14:paraId="2FD11B9C" w14:textId="77777777" w:rsidR="00E65C97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7"/>
                  </w:pPr>
                  <w:r>
                    <w:t>Ley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80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1993,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artículo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25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y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26.</w:t>
                  </w:r>
                </w:p>
                <w:p w14:paraId="041D0971" w14:textId="77777777" w:rsidR="00E65C97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/>
                  </w:pPr>
                  <w:r>
                    <w:t>Decreto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1082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2015,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articulo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2.2.1.1.1.6.1</w:t>
                  </w:r>
                </w:p>
                <w:p w14:paraId="68FFD864" w14:textId="77777777" w:rsidR="00E65C97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 w:line="266" w:lineRule="auto"/>
                    <w:ind w:right="102"/>
                  </w:pPr>
                  <w:r>
                    <w:t>Agencia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Nacional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Contratación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Pública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–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Colombia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Compra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Eficiente.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Guía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Elaboración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Estudios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del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Sector.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Disponible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en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el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siguiente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enlace:</w:t>
                  </w:r>
                </w:p>
                <w:p w14:paraId="3A1D51D7" w14:textId="77777777" w:rsidR="00E65C97" w:rsidRDefault="00E65C97">
                  <w:pPr>
                    <w:pStyle w:val="Textoindependiente"/>
                    <w:spacing w:before="12"/>
                    <w:ind w:left="823"/>
                  </w:pPr>
                  <w:hyperlink r:id="rId13">
                    <w:r>
                      <w:rPr>
                        <w:color w:val="0000FF"/>
                        <w:u w:val="single" w:color="0000FF"/>
                      </w:rPr>
                      <w:t>guia</w:t>
                    </w:r>
                    <w:r>
                      <w:rPr>
                        <w:color w:val="0000FF"/>
                        <w:spacing w:val="-6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u w:val="single" w:color="0000FF"/>
                      </w:rPr>
                      <w:t>de</w:t>
                    </w:r>
                    <w:r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u w:val="single" w:color="0000FF"/>
                      </w:rPr>
                      <w:t>analisis</w:t>
                    </w:r>
                    <w:r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u w:val="single" w:color="0000FF"/>
                      </w:rPr>
                      <w:t>del</w:t>
                    </w:r>
                    <w:r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u w:val="single" w:color="0000FF"/>
                      </w:rPr>
                      <w:t>sector</w:t>
                    </w:r>
                    <w:r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u w:val="single" w:color="0000FF"/>
                      </w:rPr>
                      <w:t>-</w:t>
                    </w:r>
                    <w:r>
                      <w:rPr>
                        <w:color w:val="0000FF"/>
                        <w:spacing w:val="-6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u w:val="single" w:color="0000FF"/>
                      </w:rPr>
                      <w:t>Búsqueda</w:t>
                    </w:r>
                    <w:r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u w:val="single" w:color="0000FF"/>
                      </w:rPr>
                      <w:t>(bing.com)</w:t>
                    </w:r>
                  </w:hyperlink>
                </w:p>
                <w:p w14:paraId="11D972F6" w14:textId="77777777" w:rsidR="00E65C97" w:rsidRDefault="00000000">
                  <w:pPr>
                    <w:pStyle w:val="Textoindependiente"/>
                    <w:spacing w:before="45"/>
                    <w:ind w:left="463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99"/>
                    </w:rPr>
                    <w:t></w:t>
                  </w:r>
                </w:p>
              </w:txbxContent>
            </v:textbox>
            <w10:wrap type="topAndBottom" anchorx="page"/>
          </v:shape>
        </w:pict>
      </w:r>
    </w:p>
    <w:p w14:paraId="25953855" w14:textId="77777777" w:rsidR="00E65C97" w:rsidRDefault="00E65C97">
      <w:pPr>
        <w:pStyle w:val="Textoindependiente"/>
        <w:spacing w:before="7"/>
        <w:rPr>
          <w:rFonts w:ascii="Arial"/>
          <w:b/>
          <w:sz w:val="13"/>
        </w:rPr>
      </w:pPr>
    </w:p>
    <w:p w14:paraId="689EE9C5" w14:textId="77777777" w:rsidR="00E65C97" w:rsidRDefault="00000000">
      <w:pPr>
        <w:pStyle w:val="Prrafodelista"/>
        <w:numPr>
          <w:ilvl w:val="0"/>
          <w:numId w:val="2"/>
        </w:numPr>
        <w:tabs>
          <w:tab w:val="left" w:pos="484"/>
        </w:tabs>
        <w:spacing w:before="93"/>
        <w:ind w:right="0"/>
        <w:rPr>
          <w:rFonts w:ascii="Arial" w:hAnsi="Arial"/>
          <w:b/>
        </w:rPr>
      </w:pPr>
      <w:r>
        <w:rPr>
          <w:rFonts w:ascii="Arial" w:hAnsi="Arial"/>
          <w:b/>
        </w:rPr>
        <w:t>Doctrina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Agencia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Nacional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Contratación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Pública:</w:t>
      </w:r>
    </w:p>
    <w:p w14:paraId="337B230D" w14:textId="77777777" w:rsidR="00E65C97" w:rsidRDefault="00E65C97">
      <w:pPr>
        <w:pStyle w:val="Textoindependiente"/>
        <w:spacing w:before="7"/>
        <w:rPr>
          <w:rFonts w:ascii="Arial"/>
          <w:b/>
          <w:sz w:val="28"/>
        </w:rPr>
      </w:pPr>
    </w:p>
    <w:p w14:paraId="15FC8690" w14:textId="77777777" w:rsidR="00E65C97" w:rsidRDefault="00000000">
      <w:pPr>
        <w:pStyle w:val="Textoindependiente"/>
        <w:spacing w:line="276" w:lineRule="auto"/>
        <w:ind w:left="200" w:right="802"/>
      </w:pPr>
      <w:r>
        <w:t>La</w:t>
      </w:r>
      <w:r>
        <w:rPr>
          <w:spacing w:val="-14"/>
        </w:rPr>
        <w:t xml:space="preserve"> </w:t>
      </w:r>
      <w:r>
        <w:t>Agencia</w:t>
      </w:r>
      <w:r>
        <w:rPr>
          <w:spacing w:val="-11"/>
        </w:rPr>
        <w:t xml:space="preserve"> </w:t>
      </w:r>
      <w:r>
        <w:t>Nacional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Contratación</w:t>
      </w:r>
      <w:r>
        <w:rPr>
          <w:spacing w:val="-8"/>
        </w:rPr>
        <w:t xml:space="preserve"> </w:t>
      </w:r>
      <w:r>
        <w:t>Pública</w:t>
      </w:r>
      <w:r>
        <w:rPr>
          <w:spacing w:val="-11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Colombia</w:t>
      </w:r>
      <w:r>
        <w:rPr>
          <w:spacing w:val="-11"/>
        </w:rPr>
        <w:t xml:space="preserve"> </w:t>
      </w:r>
      <w:r>
        <w:t>Compra</w:t>
      </w:r>
      <w:r>
        <w:rPr>
          <w:spacing w:val="-10"/>
        </w:rPr>
        <w:t xml:space="preserve"> </w:t>
      </w:r>
      <w:r>
        <w:t>Eficiente</w:t>
      </w:r>
      <w:r>
        <w:rPr>
          <w:spacing w:val="-10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hapronunciado</w:t>
      </w:r>
      <w:r>
        <w:rPr>
          <w:spacing w:val="1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varias</w:t>
      </w:r>
      <w:r>
        <w:rPr>
          <w:spacing w:val="-7"/>
        </w:rPr>
        <w:t xml:space="preserve"> </w:t>
      </w:r>
      <w:r>
        <w:t>ocasiones</w:t>
      </w:r>
      <w:r>
        <w:rPr>
          <w:spacing w:val="-6"/>
        </w:rPr>
        <w:t xml:space="preserve"> </w:t>
      </w:r>
      <w:r>
        <w:t>relacionadas</w:t>
      </w:r>
      <w:r>
        <w:rPr>
          <w:spacing w:val="-7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pago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seguridad</w:t>
      </w:r>
      <w:r>
        <w:rPr>
          <w:spacing w:val="-7"/>
        </w:rPr>
        <w:t xml:space="preserve"> </w:t>
      </w:r>
      <w:r>
        <w:t>social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personas</w:t>
      </w:r>
      <w:r>
        <w:rPr>
          <w:spacing w:val="-6"/>
        </w:rPr>
        <w:t xml:space="preserve"> </w:t>
      </w:r>
      <w:r>
        <w:t>jurídicas;</w:t>
      </w:r>
      <w:r>
        <w:rPr>
          <w:spacing w:val="-59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ellas,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respuesta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consultas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radicado</w:t>
      </w:r>
      <w:r>
        <w:rPr>
          <w:spacing w:val="1"/>
        </w:rPr>
        <w:t xml:space="preserve"> </w:t>
      </w:r>
      <w:r>
        <w:t>42019130000005594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septiembre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2019,</w:t>
      </w:r>
      <w:r>
        <w:rPr>
          <w:spacing w:val="5"/>
        </w:rPr>
        <w:t xml:space="preserve"> </w:t>
      </w:r>
      <w:r>
        <w:t>4201913000006384</w:t>
      </w:r>
      <w:r>
        <w:rPr>
          <w:spacing w:val="7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21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octubre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2019,</w:t>
      </w:r>
      <w:r>
        <w:rPr>
          <w:spacing w:val="4"/>
        </w:rPr>
        <w:t xml:space="preserve"> </w:t>
      </w:r>
      <w:r>
        <w:t>4201912000007492</w:t>
      </w:r>
      <w:r>
        <w:rPr>
          <w:spacing w:val="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17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diciembre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2019,</w:t>
      </w:r>
      <w:r>
        <w:rPr>
          <w:spacing w:val="6"/>
        </w:rPr>
        <w:t xml:space="preserve"> </w:t>
      </w:r>
      <w:r>
        <w:t>C-040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5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febrero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2020</w:t>
      </w:r>
      <w:r>
        <w:rPr>
          <w:spacing w:val="7"/>
        </w:rPr>
        <w:t xml:space="preserve"> </w:t>
      </w:r>
      <w:r>
        <w:t>y,</w:t>
      </w:r>
      <w:r>
        <w:rPr>
          <w:spacing w:val="5"/>
        </w:rPr>
        <w:t xml:space="preserve"> </w:t>
      </w:r>
      <w:r>
        <w:t>C-042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5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febrero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>C-205 del 07 de abril de 2020, C-134 del 07 de abril de 2021, C-181 de 7 de abril de 2022, C-</w:t>
      </w:r>
      <w:r>
        <w:rPr>
          <w:spacing w:val="-59"/>
        </w:rPr>
        <w:t xml:space="preserve"> </w:t>
      </w:r>
      <w:r>
        <w:t>679 del 14</w:t>
      </w:r>
      <w:r>
        <w:rPr>
          <w:spacing w:val="-1"/>
        </w:rPr>
        <w:t xml:space="preserve"> </w:t>
      </w:r>
      <w:r>
        <w:t>de octubre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C-107 de mayo de</w:t>
      </w:r>
      <w:r>
        <w:rPr>
          <w:spacing w:val="-1"/>
        </w:rPr>
        <w:t xml:space="preserve"> </w:t>
      </w:r>
      <w:r>
        <w:t>2024, C 148 de</w:t>
      </w:r>
      <w:r>
        <w:rPr>
          <w:spacing w:val="-1"/>
        </w:rPr>
        <w:t xml:space="preserve"> </w:t>
      </w:r>
      <w:r>
        <w:t>2024.</w:t>
      </w:r>
      <w:r>
        <w:rPr>
          <w:spacing w:val="1"/>
        </w:rPr>
        <w:t xml:space="preserve"> </w:t>
      </w:r>
      <w:r>
        <w:t>Igualmente,</w:t>
      </w:r>
      <w:r>
        <w:rPr>
          <w:spacing w:val="2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estudios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mercados</w:t>
      </w:r>
      <w:r>
        <w:rPr>
          <w:spacing w:val="-5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>pronunciado</w:t>
      </w:r>
      <w:r>
        <w:rPr>
          <w:spacing w:val="-4"/>
        </w:rPr>
        <w:t xml:space="preserve"> </w:t>
      </w:r>
      <w:r>
        <w:t>lo</w:t>
      </w:r>
      <w:r>
        <w:rPr>
          <w:spacing w:val="-7"/>
        </w:rPr>
        <w:t xml:space="preserve"> </w:t>
      </w:r>
      <w:r>
        <w:t>siguiente</w:t>
      </w:r>
      <w:r>
        <w:rPr>
          <w:spacing w:val="-5"/>
        </w:rPr>
        <w:t xml:space="preserve"> </w:t>
      </w:r>
      <w:r>
        <w:t>Conceptos</w:t>
      </w:r>
      <w:r>
        <w:rPr>
          <w:spacing w:val="-4"/>
        </w:rPr>
        <w:t xml:space="preserve"> </w:t>
      </w:r>
      <w:r>
        <w:t>C-387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23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junio</w:t>
      </w:r>
      <w:r>
        <w:rPr>
          <w:spacing w:val="-5"/>
        </w:rPr>
        <w:t xml:space="preserve"> </w:t>
      </w:r>
      <w:r>
        <w:t>de</w:t>
      </w:r>
    </w:p>
    <w:p w14:paraId="13C2F7D0" w14:textId="77777777" w:rsidR="00E65C97" w:rsidRDefault="00E65C97">
      <w:pPr>
        <w:spacing w:line="276" w:lineRule="auto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39A9B490" w14:textId="77777777" w:rsidR="00E65C97" w:rsidRDefault="00000000">
      <w:pPr>
        <w:pStyle w:val="Textoindependiente"/>
        <w:spacing w:before="52" w:line="276" w:lineRule="auto"/>
        <w:ind w:left="200" w:right="806"/>
        <w:jc w:val="both"/>
      </w:pPr>
      <w:r>
        <w:rPr>
          <w:spacing w:val="-1"/>
        </w:rPr>
        <w:lastRenderedPageBreak/>
        <w:t>2020,</w:t>
      </w:r>
      <w:r>
        <w:rPr>
          <w:spacing w:val="-16"/>
        </w:rPr>
        <w:t xml:space="preserve"> </w:t>
      </w:r>
      <w:r>
        <w:rPr>
          <w:spacing w:val="-1"/>
        </w:rPr>
        <w:t>C-415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17"/>
        </w:rPr>
        <w:t xml:space="preserve"> </w:t>
      </w:r>
      <w:r>
        <w:rPr>
          <w:spacing w:val="-1"/>
        </w:rPr>
        <w:t>7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julio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2020,</w:t>
      </w:r>
      <w:r>
        <w:rPr>
          <w:spacing w:val="-17"/>
        </w:rPr>
        <w:t xml:space="preserve"> </w:t>
      </w:r>
      <w:r>
        <w:rPr>
          <w:spacing w:val="-1"/>
        </w:rPr>
        <w:t>C-443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17"/>
        </w:rPr>
        <w:t xml:space="preserve"> </w:t>
      </w:r>
      <w:r>
        <w:rPr>
          <w:spacing w:val="-1"/>
        </w:rPr>
        <w:t>7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julio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2020,</w:t>
      </w:r>
      <w:r>
        <w:rPr>
          <w:spacing w:val="-16"/>
        </w:rPr>
        <w:t xml:space="preserve"> </w:t>
      </w:r>
      <w:r>
        <w:rPr>
          <w:spacing w:val="-1"/>
        </w:rPr>
        <w:t>C-387</w:t>
      </w:r>
      <w:r>
        <w:rPr>
          <w:spacing w:val="-15"/>
        </w:rPr>
        <w:t xml:space="preserve"> </w:t>
      </w:r>
      <w:r>
        <w:rPr>
          <w:spacing w:val="-1"/>
        </w:rPr>
        <w:t>del</w:t>
      </w:r>
      <w:r>
        <w:rPr>
          <w:spacing w:val="-17"/>
        </w:rPr>
        <w:t xml:space="preserve"> </w:t>
      </w:r>
      <w:r>
        <w:rPr>
          <w:spacing w:val="-1"/>
        </w:rPr>
        <w:t>23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junio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>C-223 del 29 de abril de 2020, C-671 de 2020 de 23 de noviembre de 2020, C-215 del 12 de</w:t>
      </w:r>
      <w:r>
        <w:rPr>
          <w:spacing w:val="1"/>
        </w:rPr>
        <w:t xml:space="preserve"> </w:t>
      </w:r>
      <w:r>
        <w:t>mayo de 2021, C-742 del 27 de diciembre de 2021, C-519 del 13 de septiembre de 2022, C-</w:t>
      </w:r>
      <w:r>
        <w:rPr>
          <w:spacing w:val="1"/>
        </w:rPr>
        <w:t xml:space="preserve"> </w:t>
      </w:r>
      <w:r>
        <w:t>716 del 15 de noviembre de 2022, C-856 del 13 de diciembre de 2022, y C-235 del 5 de julio</w:t>
      </w:r>
      <w:r>
        <w:rPr>
          <w:spacing w:val="1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2023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C</w:t>
      </w:r>
      <w:r>
        <w:rPr>
          <w:spacing w:val="-15"/>
        </w:rPr>
        <w:t xml:space="preserve"> </w:t>
      </w:r>
      <w:r>
        <w:rPr>
          <w:spacing w:val="-1"/>
        </w:rPr>
        <w:t>124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2024.</w:t>
      </w:r>
      <w:r>
        <w:rPr>
          <w:spacing w:val="-14"/>
        </w:rPr>
        <w:t xml:space="preserve"> </w:t>
      </w:r>
      <w:r>
        <w:rPr>
          <w:spacing w:val="-1"/>
        </w:rPr>
        <w:t>Sobre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obligación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controlar</w:t>
      </w:r>
      <w:r>
        <w:rPr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vigilar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ejecución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contratos</w:t>
      </w:r>
      <w:r>
        <w:rPr>
          <w:spacing w:val="1"/>
        </w:rPr>
        <w:t xml:space="preserve"> </w:t>
      </w:r>
      <w:r>
        <w:rPr>
          <w:spacing w:val="-1"/>
        </w:rPr>
        <w:t>estatales,</w:t>
      </w:r>
      <w:r>
        <w:rPr>
          <w:spacing w:val="-12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los</w:t>
      </w:r>
      <w:r>
        <w:rPr>
          <w:spacing w:val="-13"/>
        </w:rPr>
        <w:t xml:space="preserve"> </w:t>
      </w:r>
      <w:r>
        <w:rPr>
          <w:spacing w:val="-1"/>
        </w:rPr>
        <w:t>conceptos</w:t>
      </w:r>
      <w:r>
        <w:rPr>
          <w:spacing w:val="-14"/>
        </w:rPr>
        <w:t xml:space="preserve"> </w:t>
      </w:r>
      <w:r>
        <w:rPr>
          <w:spacing w:val="-1"/>
        </w:rPr>
        <w:t>con</w:t>
      </w:r>
      <w:r>
        <w:rPr>
          <w:spacing w:val="-14"/>
        </w:rPr>
        <w:t xml:space="preserve"> </w:t>
      </w:r>
      <w:r>
        <w:rPr>
          <w:spacing w:val="-1"/>
        </w:rPr>
        <w:t>radicado</w:t>
      </w:r>
      <w:r>
        <w:rPr>
          <w:spacing w:val="-12"/>
        </w:rPr>
        <w:t xml:space="preserve"> </w:t>
      </w:r>
      <w:r>
        <w:rPr>
          <w:spacing w:val="-1"/>
        </w:rPr>
        <w:t>4201913000004799,</w:t>
      </w:r>
      <w:r>
        <w:rPr>
          <w:spacing w:val="-10"/>
        </w:rPr>
        <w:t xml:space="preserve"> </w:t>
      </w:r>
      <w:r>
        <w:rPr>
          <w:spacing w:val="-1"/>
        </w:rPr>
        <w:t>emitido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30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agosto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2019,</w:t>
      </w:r>
      <w:r>
        <w:rPr>
          <w:spacing w:val="-59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4201913000008240</w:t>
      </w:r>
      <w:r>
        <w:rPr>
          <w:spacing w:val="-11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20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diciembre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2019;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4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los</w:t>
      </w:r>
      <w:r>
        <w:rPr>
          <w:spacing w:val="-14"/>
        </w:rPr>
        <w:t xml:space="preserve"> </w:t>
      </w:r>
      <w:r>
        <w:rPr>
          <w:spacing w:val="-1"/>
        </w:rPr>
        <w:t>conceptos</w:t>
      </w:r>
      <w:r>
        <w:rPr>
          <w:spacing w:val="-14"/>
        </w:rPr>
        <w:t xml:space="preserve"> </w:t>
      </w:r>
      <w:r>
        <w:t>C-064</w:t>
      </w:r>
      <w:r>
        <w:rPr>
          <w:spacing w:val="-13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28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febrero</w:t>
      </w:r>
      <w:r>
        <w:rPr>
          <w:spacing w:val="1"/>
        </w:rPr>
        <w:t xml:space="preserve"> </w:t>
      </w:r>
      <w:r>
        <w:t>de 2020, C–077 del 18 de marzo de 2020, C–150 del 18 de marzo de 2020, C–134 del 30 de</w:t>
      </w:r>
      <w:r>
        <w:rPr>
          <w:spacing w:val="1"/>
        </w:rPr>
        <w:t xml:space="preserve"> </w:t>
      </w:r>
      <w:r>
        <w:t>marzo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2020,</w:t>
      </w:r>
      <w:r>
        <w:rPr>
          <w:spacing w:val="-6"/>
        </w:rPr>
        <w:t xml:space="preserve"> </w:t>
      </w:r>
      <w:r>
        <w:t>C–180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13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abril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2020,</w:t>
      </w:r>
      <w:r>
        <w:rPr>
          <w:spacing w:val="-6"/>
        </w:rPr>
        <w:t xml:space="preserve"> </w:t>
      </w:r>
      <w:r>
        <w:t>C-344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26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mayo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2020,</w:t>
      </w:r>
      <w:r>
        <w:rPr>
          <w:spacing w:val="-6"/>
        </w:rPr>
        <w:t xml:space="preserve"> </w:t>
      </w:r>
      <w:r>
        <w:t>C-765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enero de 2021, C-603 de 02 de noviembre de 2021, C-745 de 3 de febrero de 2022, C-506</w:t>
      </w:r>
      <w:r>
        <w:rPr>
          <w:spacing w:val="1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agosto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2022,</w:t>
      </w:r>
      <w:r>
        <w:rPr>
          <w:spacing w:val="-7"/>
        </w:rPr>
        <w:t xml:space="preserve"> </w:t>
      </w:r>
      <w:r>
        <w:t>C-577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15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septiembre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2022,</w:t>
      </w:r>
      <w:r>
        <w:rPr>
          <w:spacing w:val="-6"/>
        </w:rPr>
        <w:t xml:space="preserve"> </w:t>
      </w:r>
      <w:r>
        <w:t>C-620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27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septiembre</w:t>
      </w:r>
      <w:r>
        <w:rPr>
          <w:spacing w:val="-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2022,</w:t>
      </w:r>
      <w:r>
        <w:rPr>
          <w:spacing w:val="-12"/>
        </w:rPr>
        <w:t xml:space="preserve"> </w:t>
      </w:r>
      <w:r>
        <w:t>C-830</w:t>
      </w:r>
      <w:r>
        <w:rPr>
          <w:spacing w:val="-12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28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noviembre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2022.</w:t>
      </w:r>
      <w:r>
        <w:rPr>
          <w:spacing w:val="-12"/>
        </w:rPr>
        <w:t xml:space="preserve"> </w:t>
      </w:r>
      <w:r>
        <w:t>Estos</w:t>
      </w:r>
      <w:r>
        <w:rPr>
          <w:spacing w:val="-12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otros</w:t>
      </w:r>
      <w:r>
        <w:rPr>
          <w:spacing w:val="-11"/>
        </w:rPr>
        <w:t xml:space="preserve"> </w:t>
      </w:r>
      <w:r>
        <w:t>conceptos</w:t>
      </w:r>
      <w:r>
        <w:rPr>
          <w:spacing w:val="-13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encuentran</w:t>
      </w:r>
      <w:r>
        <w:rPr>
          <w:spacing w:val="-10"/>
        </w:rPr>
        <w:t xml:space="preserve"> </w:t>
      </w:r>
      <w:r>
        <w:t>disponibles</w:t>
      </w:r>
      <w:r>
        <w:rPr>
          <w:spacing w:val="1"/>
        </w:rPr>
        <w:t xml:space="preserve"> </w:t>
      </w:r>
      <w:r>
        <w:t>para consulta en el Sistema de Relatoría de la Agencia, en el cual también podrás encontrar</w:t>
      </w:r>
      <w:r>
        <w:rPr>
          <w:spacing w:val="1"/>
        </w:rPr>
        <w:t xml:space="preserve"> </w:t>
      </w:r>
      <w:r>
        <w:t>jurisprudencia del Consejo de Estado, laudos arbitrales y la normativa de la contratación</w:t>
      </w:r>
      <w:r>
        <w:rPr>
          <w:spacing w:val="1"/>
        </w:rPr>
        <w:t xml:space="preserve"> </w:t>
      </w:r>
      <w:r>
        <w:t>concordada con la doctrina de la Subdirección de Gestión Contractual. Accede a través del</w:t>
      </w:r>
      <w:r>
        <w:rPr>
          <w:spacing w:val="1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enlace:</w:t>
      </w:r>
      <w:r>
        <w:rPr>
          <w:spacing w:val="2"/>
        </w:rPr>
        <w:t xml:space="preserve"> </w:t>
      </w:r>
      <w:r>
        <w:rPr>
          <w:u w:val="single"/>
        </w:rPr>
        <w:t>https://relatoria.colombiacompra.gov.co/.</w:t>
      </w:r>
    </w:p>
    <w:p w14:paraId="3E80D586" w14:textId="77777777" w:rsidR="00E65C97" w:rsidRDefault="00E65C97">
      <w:pPr>
        <w:pStyle w:val="Textoindependiente"/>
        <w:spacing w:before="3"/>
        <w:rPr>
          <w:sz w:val="17"/>
        </w:rPr>
      </w:pPr>
    </w:p>
    <w:p w14:paraId="6F8C4E04" w14:textId="77777777" w:rsidR="00E65C97" w:rsidRDefault="00000000">
      <w:pPr>
        <w:pStyle w:val="Textoindependiente"/>
        <w:spacing w:before="93" w:line="276" w:lineRule="auto"/>
        <w:ind w:left="200" w:right="866"/>
        <w:jc w:val="both"/>
      </w:pPr>
      <w:r>
        <w:t>Te invitamos también a revisar la tercera edición del Boletín de Relatoría de 2024 en el cual</w:t>
      </w:r>
      <w:r>
        <w:rPr>
          <w:spacing w:val="1"/>
        </w:rPr>
        <w:t xml:space="preserve"> </w:t>
      </w:r>
      <w:r>
        <w:t xml:space="preserve">podrás consultar en detalle el marco normativo de documentos tipo: </w:t>
      </w:r>
      <w:hyperlink r:id="rId14">
        <w:r w:rsidR="00E65C97">
          <w:rPr>
            <w:color w:val="0000FF"/>
            <w:u w:val="single" w:color="0000FF"/>
          </w:rPr>
          <w:t>https://www.colombiaco</w:t>
        </w:r>
      </w:hyperlink>
      <w:r>
        <w:rPr>
          <w:color w:val="0000FF"/>
          <w:spacing w:val="1"/>
        </w:rPr>
        <w:t xml:space="preserve"> </w:t>
      </w:r>
      <w:hyperlink r:id="rId15">
        <w:r w:rsidR="00E65C97">
          <w:rPr>
            <w:color w:val="0000FF"/>
            <w:u w:val="single" w:color="0000FF"/>
          </w:rPr>
          <w:t>mpra.gov.co/sites/cce_public/files/files_2020/boletin_de_realtoria_iii.pdf</w:t>
        </w:r>
      </w:hyperlink>
      <w:r>
        <w:t>.</w:t>
      </w:r>
    </w:p>
    <w:p w14:paraId="7499F592" w14:textId="77777777" w:rsidR="00E65C97" w:rsidRDefault="00E65C97">
      <w:pPr>
        <w:pStyle w:val="Textoindependiente"/>
        <w:spacing w:before="3"/>
        <w:rPr>
          <w:sz w:val="25"/>
        </w:rPr>
      </w:pPr>
    </w:p>
    <w:p w14:paraId="516EE7A3" w14:textId="77777777" w:rsidR="00E65C97" w:rsidRDefault="00000000">
      <w:pPr>
        <w:pStyle w:val="Textoindependiente"/>
        <w:ind w:left="200"/>
      </w:pPr>
      <w:r>
        <w:rPr>
          <w:spacing w:val="-1"/>
        </w:rPr>
        <w:t>Por</w:t>
      </w:r>
      <w:r>
        <w:rPr>
          <w:spacing w:val="-7"/>
        </w:rPr>
        <w:t xml:space="preserve"> </w:t>
      </w:r>
      <w:r>
        <w:rPr>
          <w:spacing w:val="-1"/>
        </w:rPr>
        <w:t>último,</w:t>
      </w:r>
      <w:r>
        <w:rPr>
          <w:spacing w:val="-4"/>
        </w:rPr>
        <w:t xml:space="preserve"> </w:t>
      </w:r>
      <w:r>
        <w:rPr>
          <w:spacing w:val="-1"/>
        </w:rPr>
        <w:t>lo</w:t>
      </w:r>
      <w:r>
        <w:rPr>
          <w:spacing w:val="-6"/>
        </w:rPr>
        <w:t xml:space="preserve"> </w:t>
      </w:r>
      <w:r>
        <w:rPr>
          <w:spacing w:val="-1"/>
        </w:rPr>
        <w:t>invitamos</w:t>
      </w:r>
      <w:r>
        <w:rPr>
          <w:spacing w:val="-4"/>
        </w:rPr>
        <w:t xml:space="preserve"> </w:t>
      </w:r>
      <w:r>
        <w:rPr>
          <w:spacing w:val="-1"/>
        </w:rPr>
        <w:t>a</w:t>
      </w:r>
      <w:r>
        <w:rPr>
          <w:spacing w:val="-6"/>
        </w:rPr>
        <w:t xml:space="preserve"> </w:t>
      </w:r>
      <w:r>
        <w:rPr>
          <w:spacing w:val="-1"/>
        </w:rPr>
        <w:t>seguirnos</w:t>
      </w:r>
      <w:r>
        <w:rPr>
          <w:spacing w:val="-5"/>
        </w:rPr>
        <w:t xml:space="preserve"> </w:t>
      </w:r>
      <w:r>
        <w:rPr>
          <w:spacing w:val="-1"/>
        </w:rPr>
        <w:t>en</w:t>
      </w:r>
      <w:r>
        <w:rPr>
          <w:spacing w:val="-6"/>
        </w:rPr>
        <w:t xml:space="preserve"> </w:t>
      </w:r>
      <w:r>
        <w:rPr>
          <w:spacing w:val="-1"/>
        </w:rPr>
        <w:t>las</w:t>
      </w:r>
      <w:r>
        <w:rPr>
          <w:spacing w:val="-4"/>
        </w:rPr>
        <w:t xml:space="preserve"> </w:t>
      </w:r>
      <w:r>
        <w:rPr>
          <w:spacing w:val="-1"/>
        </w:rPr>
        <w:t>redes</w:t>
      </w:r>
      <w:r>
        <w:rPr>
          <w:spacing w:val="-4"/>
        </w:rPr>
        <w:t xml:space="preserve"> </w:t>
      </w:r>
      <w:r>
        <w:rPr>
          <w:spacing w:val="-1"/>
        </w:rPr>
        <w:t>sociales</w:t>
      </w:r>
      <w:r>
        <w:rPr>
          <w:spacing w:val="-3"/>
        </w:rPr>
        <w:t xml:space="preserve"> </w:t>
      </w:r>
      <w:r>
        <w:rPr>
          <w:spacing w:val="-1"/>
        </w:rPr>
        <w:t>en</w:t>
      </w:r>
      <w:r>
        <w:rPr>
          <w:spacing w:val="-5"/>
        </w:rPr>
        <w:t xml:space="preserve"> </w:t>
      </w:r>
      <w:r>
        <w:rPr>
          <w:spacing w:val="-1"/>
        </w:rPr>
        <w:t>las</w:t>
      </w:r>
      <w:r>
        <w:rPr>
          <w:spacing w:val="-5"/>
        </w:rPr>
        <w:t xml:space="preserve"> </w:t>
      </w:r>
      <w:r>
        <w:rPr>
          <w:spacing w:val="-1"/>
        </w:rPr>
        <w:t>cuales</w:t>
      </w:r>
      <w:r>
        <w:rPr>
          <w:spacing w:val="-3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difunde</w:t>
      </w:r>
      <w:r>
        <w:rPr>
          <w:spacing w:val="-47"/>
        </w:rPr>
        <w:t xml:space="preserve"> </w:t>
      </w:r>
      <w:r>
        <w:t>información</w:t>
      </w:r>
      <w:r>
        <w:rPr>
          <w:spacing w:val="-58"/>
        </w:rPr>
        <w:t xml:space="preserve"> </w:t>
      </w:r>
      <w:r>
        <w:t>institucional:</w:t>
      </w:r>
    </w:p>
    <w:p w14:paraId="26B92CF6" w14:textId="77777777" w:rsidR="00E65C97" w:rsidRDefault="00E65C97">
      <w:pPr>
        <w:pStyle w:val="Textoindependiente"/>
      </w:pPr>
    </w:p>
    <w:p w14:paraId="28FE9D8E" w14:textId="77777777" w:rsidR="00E65C97" w:rsidRDefault="00000000">
      <w:pPr>
        <w:pStyle w:val="Textoindependiente"/>
        <w:ind w:left="200"/>
      </w:pPr>
      <w:r>
        <w:t>Twitter:</w:t>
      </w:r>
      <w:r>
        <w:rPr>
          <w:spacing w:val="-13"/>
        </w:rPr>
        <w:t xml:space="preserve"> </w:t>
      </w:r>
      <w:r>
        <w:rPr>
          <w:color w:val="4472C4"/>
          <w:u w:val="single" w:color="4472C4"/>
        </w:rPr>
        <w:t>@colombiacompra</w:t>
      </w:r>
    </w:p>
    <w:p w14:paraId="4AEF0F4D" w14:textId="77777777" w:rsidR="00E65C97" w:rsidRDefault="00000000">
      <w:pPr>
        <w:pStyle w:val="Textoindependiente"/>
        <w:ind w:left="200"/>
      </w:pPr>
      <w:r>
        <w:rPr>
          <w:w w:val="95"/>
        </w:rPr>
        <w:t>Facebook:</w:t>
      </w:r>
      <w:r>
        <w:rPr>
          <w:spacing w:val="56"/>
        </w:rPr>
        <w:t xml:space="preserve"> </w:t>
      </w:r>
      <w:r>
        <w:rPr>
          <w:color w:val="4472C4"/>
          <w:w w:val="95"/>
          <w:u w:val="single" w:color="4472C4"/>
        </w:rPr>
        <w:t>ColombiaCompraEficiente</w:t>
      </w:r>
    </w:p>
    <w:p w14:paraId="502AD816" w14:textId="77777777" w:rsidR="00E65C97" w:rsidRDefault="00000000">
      <w:pPr>
        <w:pStyle w:val="Textoindependiente"/>
        <w:ind w:left="200"/>
      </w:pPr>
      <w:r>
        <w:rPr>
          <w:spacing w:val="-1"/>
        </w:rPr>
        <w:t>LinkedIn:</w:t>
      </w:r>
      <w:r>
        <w:rPr>
          <w:spacing w:val="-14"/>
        </w:rPr>
        <w:t xml:space="preserve"> </w:t>
      </w:r>
      <w:r>
        <w:rPr>
          <w:color w:val="4472C4"/>
          <w:spacing w:val="-1"/>
          <w:u w:val="single" w:color="4472C4"/>
        </w:rPr>
        <w:t>Agencia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Nacional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de</w:t>
      </w:r>
      <w:r>
        <w:rPr>
          <w:color w:val="4472C4"/>
          <w:spacing w:val="-17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Contratación</w:t>
      </w:r>
      <w:r>
        <w:rPr>
          <w:color w:val="4472C4"/>
          <w:spacing w:val="-11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Pública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-</w:t>
      </w:r>
      <w:r>
        <w:rPr>
          <w:color w:val="4472C4"/>
          <w:spacing w:val="-17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Colombia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Compra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Eficiente</w:t>
      </w:r>
    </w:p>
    <w:p w14:paraId="16B0990A" w14:textId="77777777" w:rsidR="00E65C97" w:rsidRDefault="00000000">
      <w:pPr>
        <w:pStyle w:val="Textoindependiente"/>
        <w:ind w:left="200"/>
      </w:pPr>
      <w:r>
        <w:rPr>
          <w:spacing w:val="-1"/>
        </w:rPr>
        <w:t>Instagram:</w:t>
      </w:r>
      <w:r>
        <w:rPr>
          <w:spacing w:val="-4"/>
        </w:rPr>
        <w:t xml:space="preserve"> </w:t>
      </w:r>
      <w:r>
        <w:rPr>
          <w:color w:val="4472C4"/>
          <w:spacing w:val="-1"/>
          <w:u w:val="single" w:color="4472C4"/>
        </w:rPr>
        <w:t>@colombiacompraeficiente_cce</w:t>
      </w:r>
    </w:p>
    <w:p w14:paraId="0FEBCE55" w14:textId="77777777" w:rsidR="00E65C97" w:rsidRDefault="00E65C97">
      <w:pPr>
        <w:pStyle w:val="Textoindependiente"/>
        <w:spacing w:before="8"/>
      </w:pPr>
    </w:p>
    <w:p w14:paraId="6457411C" w14:textId="77777777" w:rsidR="00E65C97" w:rsidRDefault="00000000">
      <w:pPr>
        <w:pStyle w:val="Textoindependiente"/>
        <w:spacing w:before="93" w:line="276" w:lineRule="auto"/>
        <w:ind w:left="200" w:right="866"/>
        <w:jc w:val="both"/>
      </w:pPr>
      <w:r>
        <w:t>Este concepto tiene el alcance previsto en el artículo 28 del Código de Procedimiento</w:t>
      </w:r>
      <w:r>
        <w:rPr>
          <w:spacing w:val="1"/>
        </w:rPr>
        <w:t xml:space="preserve"> </w:t>
      </w:r>
      <w:r>
        <w:t>Administrativo y de lo Contencioso Administrativo y las expresiones aquí utilizadas con</w:t>
      </w:r>
      <w:r>
        <w:rPr>
          <w:spacing w:val="1"/>
        </w:rPr>
        <w:t xml:space="preserve"> </w:t>
      </w:r>
      <w:r>
        <w:t>mayúscula</w:t>
      </w:r>
      <w:r>
        <w:rPr>
          <w:spacing w:val="1"/>
        </w:rPr>
        <w:t xml:space="preserve"> </w:t>
      </w:r>
      <w:r>
        <w:t>inicial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entendidas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significado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otorga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2.2.1.1.1.3.1.</w:t>
      </w:r>
      <w:r>
        <w:rPr>
          <w:spacing w:val="-3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Decreto</w:t>
      </w:r>
      <w:r>
        <w:rPr>
          <w:spacing w:val="-6"/>
        </w:rPr>
        <w:t xml:space="preserve"> </w:t>
      </w:r>
      <w:r>
        <w:t>1082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2015.</w:t>
      </w:r>
    </w:p>
    <w:p w14:paraId="0269ABCA" w14:textId="77777777" w:rsidR="00E65C97" w:rsidRDefault="00E65C97">
      <w:pPr>
        <w:pStyle w:val="Textoindependiente"/>
        <w:rPr>
          <w:sz w:val="24"/>
        </w:rPr>
      </w:pPr>
    </w:p>
    <w:p w14:paraId="2AF004FA" w14:textId="77777777" w:rsidR="00E65C97" w:rsidRDefault="00000000">
      <w:pPr>
        <w:pStyle w:val="Textoindependiente"/>
        <w:spacing w:before="215"/>
        <w:ind w:left="200"/>
      </w:pPr>
      <w:r>
        <w:t>Atentamente,</w:t>
      </w:r>
    </w:p>
    <w:p w14:paraId="54FBC52F" w14:textId="77777777" w:rsidR="00E65C97" w:rsidRDefault="00E65C97">
      <w:pPr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59C88F2A" w14:textId="77777777" w:rsidR="00E65C97" w:rsidRDefault="00E65C97">
      <w:pPr>
        <w:pStyle w:val="Textoindependiente"/>
        <w:spacing w:before="1"/>
        <w:rPr>
          <w:sz w:val="7"/>
        </w:rPr>
      </w:pPr>
    </w:p>
    <w:p w14:paraId="7E291818" w14:textId="77777777" w:rsidR="00E65C97" w:rsidRDefault="00000000">
      <w:pPr>
        <w:pStyle w:val="Textoindependiente"/>
        <w:ind w:left="2464"/>
        <w:rPr>
          <w:sz w:val="20"/>
        </w:rPr>
      </w:pPr>
      <w:r>
        <w:rPr>
          <w:noProof/>
          <w:sz w:val="20"/>
        </w:rPr>
        <w:drawing>
          <wp:inline distT="0" distB="0" distL="0" distR="0" wp14:anchorId="766910CA" wp14:editId="37B60181">
            <wp:extent cx="3295708" cy="1244727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5708" cy="1244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E48C2" w14:textId="77777777" w:rsidR="00E65C97" w:rsidRDefault="00E65C97">
      <w:pPr>
        <w:pStyle w:val="Textoindependiente"/>
        <w:spacing w:before="10"/>
        <w:rPr>
          <w:sz w:val="18"/>
        </w:rPr>
      </w:pPr>
    </w:p>
    <w:p w14:paraId="3289EDA7" w14:textId="77777777" w:rsidR="00E65C97" w:rsidRDefault="00000000">
      <w:pPr>
        <w:tabs>
          <w:tab w:val="left" w:pos="1200"/>
        </w:tabs>
        <w:spacing w:before="117" w:line="151" w:lineRule="auto"/>
        <w:ind w:left="308"/>
        <w:rPr>
          <w:sz w:val="16"/>
        </w:rPr>
      </w:pPr>
      <w:r>
        <w:rPr>
          <w:position w:val="-8"/>
          <w:sz w:val="16"/>
        </w:rPr>
        <w:t>Elaboró:</w:t>
      </w:r>
      <w:r>
        <w:rPr>
          <w:position w:val="-8"/>
          <w:sz w:val="16"/>
        </w:rPr>
        <w:tab/>
      </w:r>
      <w:r>
        <w:rPr>
          <w:sz w:val="16"/>
        </w:rPr>
        <w:t>Rey</w:t>
      </w:r>
      <w:r>
        <w:rPr>
          <w:spacing w:val="-6"/>
          <w:sz w:val="16"/>
        </w:rPr>
        <w:t xml:space="preserve"> </w:t>
      </w:r>
      <w:r>
        <w:rPr>
          <w:sz w:val="16"/>
        </w:rPr>
        <w:t>David</w:t>
      </w:r>
      <w:r>
        <w:rPr>
          <w:spacing w:val="-6"/>
          <w:sz w:val="16"/>
        </w:rPr>
        <w:t xml:space="preserve"> </w:t>
      </w:r>
      <w:r>
        <w:rPr>
          <w:sz w:val="16"/>
        </w:rPr>
        <w:t>Siado</w:t>
      </w:r>
      <w:r>
        <w:rPr>
          <w:spacing w:val="-5"/>
          <w:sz w:val="16"/>
        </w:rPr>
        <w:t xml:space="preserve"> </w:t>
      </w:r>
      <w:r>
        <w:rPr>
          <w:sz w:val="16"/>
        </w:rPr>
        <w:t>Quintero</w:t>
      </w:r>
    </w:p>
    <w:p w14:paraId="706EFBD4" w14:textId="77777777" w:rsidR="00E65C97" w:rsidRDefault="00000000">
      <w:pPr>
        <w:spacing w:after="3" w:line="139" w:lineRule="exact"/>
        <w:ind w:left="1201"/>
        <w:rPr>
          <w:sz w:val="16"/>
        </w:rPr>
      </w:pPr>
      <w:r>
        <w:rPr>
          <w:sz w:val="16"/>
        </w:rPr>
        <w:t>Contratista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la</w:t>
      </w:r>
      <w:r>
        <w:rPr>
          <w:spacing w:val="-7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7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Gestión</w:t>
      </w:r>
      <w:r>
        <w:rPr>
          <w:spacing w:val="-8"/>
          <w:sz w:val="16"/>
        </w:rPr>
        <w:t xml:space="preserve"> </w:t>
      </w:r>
      <w:r>
        <w:rPr>
          <w:sz w:val="16"/>
        </w:rPr>
        <w:t>Contractual</w:t>
      </w:r>
    </w:p>
    <w:p w14:paraId="6CBFDDE3" w14:textId="77777777" w:rsidR="00E65C97" w:rsidRDefault="00000000">
      <w:pPr>
        <w:pStyle w:val="Textoindependiente"/>
        <w:spacing w:line="20" w:lineRule="exact"/>
        <w:ind w:left="1088"/>
        <w:rPr>
          <w:sz w:val="2"/>
        </w:rPr>
      </w:pPr>
      <w:r>
        <w:rPr>
          <w:sz w:val="2"/>
        </w:rPr>
      </w:r>
      <w:r>
        <w:rPr>
          <w:sz w:val="2"/>
        </w:rPr>
        <w:pict w14:anchorId="18F142D3">
          <v:group id="_x0000_s2052" style="width:281.4pt;height:.5pt;mso-position-horizontal-relative:char;mso-position-vertical-relative:line" coordsize="5628,10">
            <v:shape id="_x0000_s2053" style="position:absolute;top:5;width:5628;height:2" coordorigin=",5" coordsize="5628,0" o:spt="100" adj="0,,0" path="m,5r5628,m,5r5628,e" filled="f" strokecolor="gray" strokeweight=".5pt">
              <v:stroke dashstyle="dot" joinstyle="round"/>
              <v:formulas/>
              <v:path arrowok="t" o:connecttype="segments"/>
            </v:shape>
            <w10:anchorlock/>
          </v:group>
        </w:pict>
      </w:r>
    </w:p>
    <w:p w14:paraId="17B040A2" w14:textId="77777777" w:rsidR="00E65C97" w:rsidRDefault="00000000">
      <w:pPr>
        <w:tabs>
          <w:tab w:val="left" w:pos="1200"/>
        </w:tabs>
        <w:spacing w:before="6" w:line="151" w:lineRule="auto"/>
        <w:ind w:left="308"/>
        <w:rPr>
          <w:sz w:val="16"/>
        </w:rPr>
      </w:pPr>
      <w:r>
        <w:rPr>
          <w:position w:val="-8"/>
          <w:sz w:val="16"/>
        </w:rPr>
        <w:t>Revisó:</w:t>
      </w:r>
      <w:r>
        <w:rPr>
          <w:position w:val="-8"/>
          <w:sz w:val="16"/>
        </w:rPr>
        <w:tab/>
      </w:r>
      <w:r>
        <w:rPr>
          <w:sz w:val="16"/>
        </w:rPr>
        <w:t>Martha</w:t>
      </w:r>
      <w:r>
        <w:rPr>
          <w:spacing w:val="-7"/>
          <w:sz w:val="16"/>
        </w:rPr>
        <w:t xml:space="preserve"> </w:t>
      </w:r>
      <w:r>
        <w:rPr>
          <w:sz w:val="16"/>
        </w:rPr>
        <w:t>Alicia</w:t>
      </w:r>
      <w:r>
        <w:rPr>
          <w:spacing w:val="-6"/>
          <w:sz w:val="16"/>
        </w:rPr>
        <w:t xml:space="preserve"> </w:t>
      </w:r>
      <w:r>
        <w:rPr>
          <w:sz w:val="16"/>
        </w:rPr>
        <w:t>Romero</w:t>
      </w:r>
      <w:r>
        <w:rPr>
          <w:spacing w:val="-7"/>
          <w:sz w:val="16"/>
        </w:rPr>
        <w:t xml:space="preserve"> </w:t>
      </w:r>
      <w:r>
        <w:rPr>
          <w:sz w:val="16"/>
        </w:rPr>
        <w:t>Vargas</w:t>
      </w:r>
    </w:p>
    <w:p w14:paraId="5FAC415E" w14:textId="77777777" w:rsidR="00E65C97" w:rsidRDefault="00000000">
      <w:pPr>
        <w:spacing w:after="6" w:line="139" w:lineRule="exact"/>
        <w:ind w:left="1201"/>
        <w:rPr>
          <w:sz w:val="16"/>
        </w:rPr>
      </w:pPr>
      <w:r>
        <w:rPr>
          <w:sz w:val="16"/>
        </w:rPr>
        <w:t>Gestor</w:t>
      </w:r>
      <w:r>
        <w:rPr>
          <w:spacing w:val="-7"/>
          <w:sz w:val="16"/>
        </w:rPr>
        <w:t xml:space="preserve"> </w:t>
      </w:r>
      <w:r>
        <w:rPr>
          <w:sz w:val="16"/>
        </w:rPr>
        <w:t>T1-15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la</w:t>
      </w:r>
      <w:r>
        <w:rPr>
          <w:spacing w:val="-7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Gestión</w:t>
      </w:r>
      <w:r>
        <w:rPr>
          <w:spacing w:val="-7"/>
          <w:sz w:val="16"/>
        </w:rPr>
        <w:t xml:space="preserve"> </w:t>
      </w:r>
      <w:r>
        <w:rPr>
          <w:sz w:val="16"/>
        </w:rPr>
        <w:t>Contractual</w:t>
      </w:r>
    </w:p>
    <w:p w14:paraId="6E54AE07" w14:textId="77777777" w:rsidR="00E65C97" w:rsidRDefault="00000000">
      <w:pPr>
        <w:pStyle w:val="Textoindependiente"/>
        <w:spacing w:line="20" w:lineRule="exact"/>
        <w:ind w:left="1088"/>
        <w:rPr>
          <w:sz w:val="2"/>
        </w:rPr>
      </w:pPr>
      <w:r>
        <w:rPr>
          <w:sz w:val="2"/>
        </w:rPr>
      </w:r>
      <w:r>
        <w:rPr>
          <w:sz w:val="2"/>
        </w:rPr>
        <w:pict w14:anchorId="7F562178">
          <v:group id="_x0000_s2050" style="width:281.4pt;height:.5pt;mso-position-horizontal-relative:char;mso-position-vertical-relative:line" coordsize="5628,10">
            <v:shape id="_x0000_s2051" style="position:absolute;top:5;width:5628;height:2" coordorigin=",5" coordsize="5628,0" o:spt="100" adj="0,,0" path="m,5r5628,m,5r5628,e" filled="f" strokecolor="gray" strokeweight=".5pt">
              <v:stroke dashstyle="dot" joinstyle="round"/>
              <v:formulas/>
              <v:path arrowok="t" o:connecttype="segments"/>
            </v:shape>
            <w10:anchorlock/>
          </v:group>
        </w:pict>
      </w:r>
    </w:p>
    <w:p w14:paraId="41A53E8D" w14:textId="77777777" w:rsidR="00E65C97" w:rsidRDefault="00000000">
      <w:pPr>
        <w:tabs>
          <w:tab w:val="left" w:pos="1200"/>
        </w:tabs>
        <w:spacing w:before="6" w:line="151" w:lineRule="auto"/>
        <w:ind w:left="308"/>
        <w:rPr>
          <w:sz w:val="16"/>
        </w:rPr>
      </w:pPr>
      <w:r>
        <w:rPr>
          <w:position w:val="-8"/>
          <w:sz w:val="16"/>
        </w:rPr>
        <w:t>Aprobó:</w:t>
      </w:r>
      <w:r>
        <w:rPr>
          <w:position w:val="-8"/>
          <w:sz w:val="16"/>
        </w:rPr>
        <w:tab/>
      </w:r>
      <w:r>
        <w:rPr>
          <w:sz w:val="16"/>
        </w:rPr>
        <w:t>Carolina</w:t>
      </w:r>
      <w:r>
        <w:rPr>
          <w:spacing w:val="-9"/>
          <w:sz w:val="16"/>
        </w:rPr>
        <w:t xml:space="preserve"> </w:t>
      </w:r>
      <w:r>
        <w:rPr>
          <w:sz w:val="16"/>
        </w:rPr>
        <w:t>Quintero</w:t>
      </w:r>
      <w:r>
        <w:rPr>
          <w:spacing w:val="-8"/>
          <w:sz w:val="16"/>
        </w:rPr>
        <w:t xml:space="preserve"> </w:t>
      </w:r>
      <w:r>
        <w:rPr>
          <w:sz w:val="16"/>
        </w:rPr>
        <w:t>Gacharná</w:t>
      </w:r>
    </w:p>
    <w:p w14:paraId="7B5D725F" w14:textId="77777777" w:rsidR="00E65C97" w:rsidRDefault="00000000">
      <w:pPr>
        <w:tabs>
          <w:tab w:val="left" w:pos="6720"/>
        </w:tabs>
        <w:spacing w:line="139" w:lineRule="exact"/>
        <w:ind w:left="1093"/>
        <w:rPr>
          <w:sz w:val="16"/>
        </w:rPr>
      </w:pPr>
      <w:r>
        <w:rPr>
          <w:rFonts w:ascii="Times New Roman" w:hAnsi="Times New Roman"/>
          <w:sz w:val="16"/>
          <w:u w:val="dotted" w:color="808080"/>
        </w:rPr>
        <w:t xml:space="preserve">  </w:t>
      </w:r>
      <w:r>
        <w:rPr>
          <w:rFonts w:ascii="Times New Roman" w:hAnsi="Times New Roman"/>
          <w:spacing w:val="-12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Subdirectora</w:t>
      </w:r>
      <w:r>
        <w:rPr>
          <w:spacing w:val="-5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de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Gestión</w:t>
      </w:r>
      <w:r>
        <w:rPr>
          <w:spacing w:val="-5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Contractual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ANCP</w:t>
      </w:r>
      <w:r>
        <w:rPr>
          <w:spacing w:val="2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–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CCE</w:t>
      </w:r>
      <w:r>
        <w:rPr>
          <w:sz w:val="16"/>
          <w:u w:val="dotted" w:color="808080"/>
        </w:rPr>
        <w:tab/>
      </w:r>
    </w:p>
    <w:sectPr w:rsidR="00E65C97">
      <w:pgSz w:w="12240" w:h="15840"/>
      <w:pgMar w:top="1600" w:right="700" w:bottom="3340" w:left="1400" w:header="259" w:footer="31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0D8368" w14:textId="77777777" w:rsidR="00E4306B" w:rsidRDefault="00E4306B">
      <w:r>
        <w:separator/>
      </w:r>
    </w:p>
  </w:endnote>
  <w:endnote w:type="continuationSeparator" w:id="0">
    <w:p w14:paraId="78CE1DEC" w14:textId="77777777" w:rsidR="00E4306B" w:rsidRDefault="00E43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D2EF5B" w14:textId="76D51554" w:rsidR="00E65C97" w:rsidRDefault="009F75EC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656" behindDoc="1" locked="0" layoutInCell="1" allowOverlap="1" wp14:anchorId="23215A89" wp14:editId="352F68D2">
              <wp:simplePos x="0" y="0"/>
              <wp:positionH relativeFrom="page">
                <wp:posOffset>998220</wp:posOffset>
              </wp:positionH>
              <wp:positionV relativeFrom="page">
                <wp:posOffset>7886700</wp:posOffset>
              </wp:positionV>
              <wp:extent cx="6283960" cy="1270"/>
              <wp:effectExtent l="0" t="0" r="0" b="0"/>
              <wp:wrapNone/>
              <wp:docPr id="831891883" name="Forma libre: form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283960" cy="1270"/>
                      </a:xfrm>
                      <a:custGeom>
                        <a:avLst/>
                        <a:gdLst>
                          <a:gd name="T0" fmla="+- 0 1572 1572"/>
                          <a:gd name="T1" fmla="*/ T0 w 9896"/>
                          <a:gd name="T2" fmla="+- 0 1572 1572"/>
                          <a:gd name="T3" fmla="*/ T2 w 9896"/>
                          <a:gd name="T4" fmla="+- 0 11468 1572"/>
                          <a:gd name="T5" fmla="*/ T4 w 9896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  <a:cxn ang="0">
                            <a:pos x="T5" y="0"/>
                          </a:cxn>
                        </a:cxnLst>
                        <a:rect l="0" t="0" r="r" b="b"/>
                        <a:pathLst>
                          <a:path w="9896">
                            <a:moveTo>
                              <a:pt x="0" y="0"/>
                            </a:moveTo>
                            <a:lnTo>
                              <a:pt x="0" y="0"/>
                            </a:lnTo>
                            <a:lnTo>
                              <a:pt x="9896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90153A2" id="Forma libre: forma 5" o:spid="_x0000_s1026" style="position:absolute;margin-left:78.6pt;margin-top:621pt;width:494.8pt;height:.1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" path="m,l,,9896,e" filled="f" strokeweight=".5pt">
              <v:path arrowok="t" o:connecttype="custom" o:connectlocs="0,0;0,0;6283960,0" o:connectangles="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19B0D9D" wp14:editId="1ABB342E">
              <wp:simplePos x="0" y="0"/>
              <wp:positionH relativeFrom="page">
                <wp:posOffset>1003300</wp:posOffset>
              </wp:positionH>
              <wp:positionV relativeFrom="page">
                <wp:posOffset>7889875</wp:posOffset>
              </wp:positionV>
              <wp:extent cx="2985135" cy="647700"/>
              <wp:effectExtent l="0" t="0" r="0" b="0"/>
              <wp:wrapNone/>
              <wp:docPr id="176739388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5135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5DA5E3" w14:textId="77777777" w:rsidR="00E65C97" w:rsidRDefault="00000000">
                          <w:pPr>
                            <w:spacing w:before="20" w:line="259" w:lineRule="auto"/>
                            <w:ind w:left="20"/>
                            <w:rPr>
                              <w:rFonts w:ascii="Verdana" w:hAnsi="Verdan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Agencia</w:t>
                          </w:r>
                          <w:r>
                            <w:rPr>
                              <w:rFonts w:ascii="Verdana" w:hAnsi="Verdana"/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Nacional</w:t>
                          </w:r>
                          <w:r>
                            <w:rPr>
                              <w:rFonts w:ascii="Verdana" w:hAnsi="Verdana"/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Verdana" w:hAnsi="Verdana"/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Contratación</w:t>
                          </w:r>
                          <w:r>
                            <w:rPr>
                              <w:rFonts w:ascii="Verdana" w:hAnsi="Verdana"/>
                              <w:b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Pública</w:t>
                          </w:r>
                          <w:r>
                            <w:rPr>
                              <w:rFonts w:ascii="Verdana" w:hAnsi="Verdana"/>
                              <w:b/>
                              <w:spacing w:val="-6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Colombia</w:t>
                          </w:r>
                          <w:r>
                            <w:rPr>
                              <w:rFonts w:ascii="Verdana" w:hAnsi="Verdana"/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Compra</w:t>
                          </w:r>
                          <w:r>
                            <w:rPr>
                              <w:rFonts w:ascii="Verdana" w:hAnsi="Verdana"/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Eficiente</w:t>
                          </w:r>
                        </w:p>
                        <w:p w14:paraId="17B1B53B" w14:textId="77777777" w:rsidR="00E65C97" w:rsidRDefault="00000000">
                          <w:pPr>
                            <w:spacing w:line="259" w:lineRule="auto"/>
                            <w:ind w:left="20"/>
                            <w:rPr>
                              <w:rFonts w:ascii="Verdana" w:hAnsi="Verdana"/>
                              <w:sz w:val="18"/>
                            </w:rPr>
                          </w:pPr>
                          <w:r>
                            <w:rPr>
                              <w:rFonts w:ascii="Verdana" w:hAnsi="Verdana"/>
                              <w:sz w:val="18"/>
                            </w:rPr>
                            <w:t>Dirección: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Carrera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7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#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26</w:t>
                          </w:r>
                          <w:r>
                            <w:rPr>
                              <w:rFonts w:ascii="Verdana" w:hAnsi="Verdana"/>
                              <w:spacing w:val="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-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Bogotá,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Colombia</w:t>
                          </w:r>
                          <w:r>
                            <w:rPr>
                              <w:rFonts w:ascii="Verdana" w:hAnsi="Verdana"/>
                              <w:spacing w:val="-6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Mesa</w:t>
                          </w:r>
                          <w:r>
                            <w:rPr>
                              <w:rFonts w:ascii="Verdana" w:hAnsi="Verdana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Verdana" w:hAnsi="Verdana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servicio:</w:t>
                          </w:r>
                          <w:r>
                            <w:rPr>
                              <w:rFonts w:ascii="Verdana" w:hAnsi="Verdana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(+57)</w:t>
                          </w:r>
                          <w:r>
                            <w:rPr>
                              <w:rFonts w:ascii="Verdana" w:hAnsi="Verdana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601</w:t>
                          </w:r>
                          <w:r>
                            <w:rPr>
                              <w:rFonts w:ascii="Verdana" w:hAnsi="Verdana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7456788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9B0D9D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79pt;margin-top:621.25pt;width:235.05pt;height:5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" filled="f" stroked="f">
              <v:textbox inset="0,0,0,0">
                <w:txbxContent>
                  <w:p w14:paraId="045DA5E3" w14:textId="77777777" w:rsidR="00E65C97" w:rsidRDefault="00000000">
                    <w:pPr>
                      <w:spacing w:before="20" w:line="259" w:lineRule="auto"/>
                      <w:ind w:left="20"/>
                      <w:rPr>
                        <w:rFonts w:ascii="Verdana" w:hAnsi="Verdana"/>
                        <w:b/>
                        <w:sz w:val="20"/>
                      </w:rPr>
                    </w:pPr>
                    <w:r>
                      <w:rPr>
                        <w:rFonts w:ascii="Verdana" w:hAnsi="Verdana"/>
                        <w:b/>
                        <w:sz w:val="20"/>
                      </w:rPr>
                      <w:t>Agencia</w:t>
                    </w:r>
                    <w:r>
                      <w:rPr>
                        <w:rFonts w:ascii="Verdana" w:hAnsi="Verdana"/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Nacional</w:t>
                    </w:r>
                    <w:r>
                      <w:rPr>
                        <w:rFonts w:ascii="Verdana" w:hAnsi="Verdana"/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de</w:t>
                    </w:r>
                    <w:r>
                      <w:rPr>
                        <w:rFonts w:ascii="Verdana" w:hAnsi="Verdana"/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Contratación</w:t>
                    </w:r>
                    <w:r>
                      <w:rPr>
                        <w:rFonts w:ascii="Verdana" w:hAnsi="Verdana"/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Pública</w:t>
                    </w:r>
                    <w:r>
                      <w:rPr>
                        <w:rFonts w:ascii="Verdana" w:hAnsi="Verdana"/>
                        <w:b/>
                        <w:spacing w:val="-65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Colombia</w:t>
                    </w:r>
                    <w:r>
                      <w:rPr>
                        <w:rFonts w:ascii="Verdana" w:hAnsi="Verdana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Compra</w:t>
                    </w:r>
                    <w:r>
                      <w:rPr>
                        <w:rFonts w:ascii="Verdana" w:hAnsi="Verdana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Eficiente</w:t>
                    </w:r>
                  </w:p>
                  <w:p w14:paraId="17B1B53B" w14:textId="77777777" w:rsidR="00E65C97" w:rsidRDefault="00000000">
                    <w:pPr>
                      <w:spacing w:line="259" w:lineRule="auto"/>
                      <w:ind w:left="20"/>
                      <w:rPr>
                        <w:rFonts w:ascii="Verdana" w:hAnsi="Verdana"/>
                        <w:sz w:val="18"/>
                      </w:rPr>
                    </w:pPr>
                    <w:r>
                      <w:rPr>
                        <w:rFonts w:ascii="Verdana" w:hAnsi="Verdana"/>
                        <w:sz w:val="18"/>
                      </w:rPr>
                      <w:t>Dirección: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Carrera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7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#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26</w:t>
                    </w:r>
                    <w:r>
                      <w:rPr>
                        <w:rFonts w:ascii="Verdana" w:hAnsi="Verdana"/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–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20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-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Bogotá,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Colombia</w:t>
                    </w:r>
                    <w:r>
                      <w:rPr>
                        <w:rFonts w:ascii="Verdana" w:hAnsi="Verdana"/>
                        <w:spacing w:val="-60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Mesa</w:t>
                    </w:r>
                    <w:r>
                      <w:rPr>
                        <w:rFonts w:ascii="Verdana" w:hAnsi="Verdana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de</w:t>
                    </w:r>
                    <w:r>
                      <w:rPr>
                        <w:rFonts w:ascii="Verdana" w:hAnsi="Verdana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servicio:</w:t>
                    </w:r>
                    <w:r>
                      <w:rPr>
                        <w:rFonts w:ascii="Verdana" w:hAnsi="Verdana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(+57)</w:t>
                    </w:r>
                    <w:r>
                      <w:rPr>
                        <w:rFonts w:ascii="Verdana" w:hAnsi="Verdana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601</w:t>
                    </w:r>
                    <w:r>
                      <w:rPr>
                        <w:rFonts w:ascii="Verdana" w:hAnsi="Verdana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7456788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1" locked="0" layoutInCell="1" allowOverlap="1" wp14:anchorId="446623B1" wp14:editId="19CC6D07">
              <wp:simplePos x="0" y="0"/>
              <wp:positionH relativeFrom="page">
                <wp:posOffset>5960745</wp:posOffset>
              </wp:positionH>
              <wp:positionV relativeFrom="page">
                <wp:posOffset>7915910</wp:posOffset>
              </wp:positionV>
              <wp:extent cx="476250" cy="149225"/>
              <wp:effectExtent l="0" t="0" r="0" b="0"/>
              <wp:wrapNone/>
              <wp:docPr id="1920343887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250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F6F529" w14:textId="77777777" w:rsidR="00E65C97" w:rsidRDefault="00000000">
                          <w:pPr>
                            <w:spacing w:before="20"/>
                            <w:ind w:left="20"/>
                            <w:rPr>
                              <w:rFonts w:ascii="Verdana" w:hAnsi="Verdan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sz w:val="16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Verdana" w:hAnsi="Verdana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6623B1" id="Cuadro de texto 3" o:spid="_x0000_s1027" type="#_x0000_t202" style="position:absolute;margin-left:469.35pt;margin-top:623.3pt;width:37.5pt;height:11.75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" filled="f" stroked="f">
              <v:textbox inset="0,0,0,0">
                <w:txbxContent>
                  <w:p w14:paraId="7FF6F529" w14:textId="77777777" w:rsidR="00E65C97" w:rsidRDefault="00000000">
                    <w:pPr>
                      <w:spacing w:before="20"/>
                      <w:ind w:left="20"/>
                      <w:rPr>
                        <w:rFonts w:ascii="Verdana" w:hAnsi="Verdana"/>
                        <w:b/>
                        <w:sz w:val="16"/>
                      </w:rPr>
                    </w:pPr>
                    <w:r>
                      <w:rPr>
                        <w:rFonts w:ascii="Verdana" w:hAnsi="Verdana"/>
                        <w:b/>
                        <w:sz w:val="16"/>
                      </w:rPr>
                      <w:t>pág.</w:t>
                    </w:r>
                    <w:r>
                      <w:rPr>
                        <w:rFonts w:ascii="Verdana" w:hAnsi="Verdana"/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Verdana" w:hAnsi="Verdana"/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1D74071C" wp14:editId="4A2AF3BA">
              <wp:simplePos x="0" y="0"/>
              <wp:positionH relativeFrom="page">
                <wp:posOffset>1003300</wp:posOffset>
              </wp:positionH>
              <wp:positionV relativeFrom="page">
                <wp:posOffset>8526145</wp:posOffset>
              </wp:positionV>
              <wp:extent cx="2524760" cy="164465"/>
              <wp:effectExtent l="0" t="0" r="0" b="0"/>
              <wp:wrapNone/>
              <wp:docPr id="2121287140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4760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022AF7" w14:textId="77777777" w:rsidR="00E65C97" w:rsidRDefault="00000000">
                          <w:pPr>
                            <w:spacing w:before="20"/>
                            <w:ind w:left="20"/>
                            <w:rPr>
                              <w:rFonts w:ascii="Verdana" w:hAnsi="Verdana"/>
                              <w:sz w:val="18"/>
                            </w:rPr>
                          </w:pPr>
                          <w:r>
                            <w:rPr>
                              <w:rFonts w:ascii="Verdana" w:hAnsi="Verdana"/>
                              <w:sz w:val="18"/>
                            </w:rPr>
                            <w:t>Atención</w:t>
                          </w:r>
                          <w:r>
                            <w:rPr>
                              <w:rFonts w:ascii="Verdana" w:hAnsi="Verdan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al</w:t>
                          </w:r>
                          <w:r>
                            <w:rPr>
                              <w:rFonts w:ascii="Verdana" w:hAnsi="Verdan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ciudadano: (+57)</w:t>
                          </w:r>
                          <w:r>
                            <w:rPr>
                              <w:rFonts w:ascii="Verdana" w:hAnsi="Verdan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601</w:t>
                          </w:r>
                          <w:r>
                            <w:rPr>
                              <w:rFonts w:ascii="Verdana" w:hAnsi="Verdan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7956600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D74071C" id="Cuadro de texto 2" o:spid="_x0000_s1028" type="#_x0000_t202" style="position:absolute;margin-left:79pt;margin-top:671.35pt;width:198.8pt;height:12.9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" filled="f" stroked="f">
              <v:textbox inset="0,0,0,0">
                <w:txbxContent>
                  <w:p w14:paraId="61022AF7" w14:textId="77777777" w:rsidR="00E65C97" w:rsidRDefault="00000000">
                    <w:pPr>
                      <w:spacing w:before="20"/>
                      <w:ind w:left="20"/>
                      <w:rPr>
                        <w:rFonts w:ascii="Verdana" w:hAnsi="Verdana"/>
                        <w:sz w:val="18"/>
                      </w:rPr>
                    </w:pPr>
                    <w:r>
                      <w:rPr>
                        <w:rFonts w:ascii="Verdana" w:hAnsi="Verdana"/>
                        <w:sz w:val="18"/>
                      </w:rPr>
                      <w:t>Atención</w:t>
                    </w:r>
                    <w:r>
                      <w:rPr>
                        <w:rFonts w:ascii="Verdana" w:hAnsi="Verdan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al</w:t>
                    </w:r>
                    <w:r>
                      <w:rPr>
                        <w:rFonts w:ascii="Verdana" w:hAnsi="Verdan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ciudadano: (+57)</w:t>
                    </w:r>
                    <w:r>
                      <w:rPr>
                        <w:rFonts w:ascii="Verdana" w:hAnsi="Verdan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601</w:t>
                    </w:r>
                    <w:r>
                      <w:rPr>
                        <w:rFonts w:ascii="Verdana" w:hAnsi="Verdan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7956600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944" behindDoc="1" locked="0" layoutInCell="1" allowOverlap="1" wp14:anchorId="07416D6E" wp14:editId="3D37AD13">
              <wp:simplePos x="0" y="0"/>
              <wp:positionH relativeFrom="page">
                <wp:posOffset>3908425</wp:posOffset>
              </wp:positionH>
              <wp:positionV relativeFrom="page">
                <wp:posOffset>8549005</wp:posOffset>
              </wp:positionV>
              <wp:extent cx="2687955" cy="139065"/>
              <wp:effectExtent l="0" t="0" r="0" b="0"/>
              <wp:wrapNone/>
              <wp:docPr id="2023631059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795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F0711C" w14:textId="77777777" w:rsidR="00E65C97" w:rsidRDefault="00000000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Código: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CCE-REC-FM-17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Versión: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02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Fecha: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31-08-2023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7416D6E" id="Cuadro de texto 1" o:spid="_x0000_s1029" type="#_x0000_t202" style="position:absolute;margin-left:307.75pt;margin-top:673.15pt;width:211.65pt;height:10.95pt;z-index:-25164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" filled="f" stroked="f">
              <v:textbox inset="0,0,0,0">
                <w:txbxContent>
                  <w:p w14:paraId="7FF0711C" w14:textId="77777777" w:rsidR="00E65C97" w:rsidRDefault="00000000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Código:</w:t>
                    </w:r>
                    <w:r>
                      <w:rPr>
                        <w:rFonts w:ascii="Arial" w:hAns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CCE-REC-FM-17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Versión:</w:t>
                    </w:r>
                    <w:r>
                      <w:rPr>
                        <w:rFonts w:ascii="Arial" w:hAns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02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Fecha: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31-08-2023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F95324" w14:textId="77777777" w:rsidR="00E4306B" w:rsidRDefault="00E4306B">
      <w:r>
        <w:separator/>
      </w:r>
    </w:p>
  </w:footnote>
  <w:footnote w:type="continuationSeparator" w:id="0">
    <w:p w14:paraId="5F4A42D6" w14:textId="77777777" w:rsidR="00E4306B" w:rsidRDefault="00E430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4C2A7A" w14:textId="77777777" w:rsidR="00E65C97" w:rsidRDefault="00000000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1584" behindDoc="1" locked="0" layoutInCell="1" allowOverlap="1" wp14:anchorId="3E397285" wp14:editId="3CEB1F6D">
          <wp:simplePos x="0" y="0"/>
          <wp:positionH relativeFrom="page">
            <wp:posOffset>3166601</wp:posOffset>
          </wp:positionH>
          <wp:positionV relativeFrom="page">
            <wp:posOffset>164448</wp:posOffset>
          </wp:positionV>
          <wp:extent cx="1924050" cy="85597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4050" cy="855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6C74A9"/>
    <w:multiLevelType w:val="hybridMultilevel"/>
    <w:tmpl w:val="AFA00FD0"/>
    <w:lvl w:ilvl="0" w:tplc="2476168E">
      <w:start w:val="4"/>
      <w:numFmt w:val="decimal"/>
      <w:lvlText w:val="%1."/>
      <w:lvlJc w:val="left"/>
      <w:pPr>
        <w:ind w:left="484" w:hanging="284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 w:tplc="B5B0B426">
      <w:numFmt w:val="bullet"/>
      <w:lvlText w:val="•"/>
      <w:lvlJc w:val="left"/>
      <w:pPr>
        <w:ind w:left="1446" w:hanging="284"/>
      </w:pPr>
      <w:rPr>
        <w:rFonts w:hint="default"/>
        <w:lang w:val="es-ES" w:eastAsia="en-US" w:bidi="ar-SA"/>
      </w:rPr>
    </w:lvl>
    <w:lvl w:ilvl="2" w:tplc="C6F422A6">
      <w:numFmt w:val="bullet"/>
      <w:lvlText w:val="•"/>
      <w:lvlJc w:val="left"/>
      <w:pPr>
        <w:ind w:left="2412" w:hanging="284"/>
      </w:pPr>
      <w:rPr>
        <w:rFonts w:hint="default"/>
        <w:lang w:val="es-ES" w:eastAsia="en-US" w:bidi="ar-SA"/>
      </w:rPr>
    </w:lvl>
    <w:lvl w:ilvl="3" w:tplc="8A6CF884">
      <w:numFmt w:val="bullet"/>
      <w:lvlText w:val="•"/>
      <w:lvlJc w:val="left"/>
      <w:pPr>
        <w:ind w:left="3378" w:hanging="284"/>
      </w:pPr>
      <w:rPr>
        <w:rFonts w:hint="default"/>
        <w:lang w:val="es-ES" w:eastAsia="en-US" w:bidi="ar-SA"/>
      </w:rPr>
    </w:lvl>
    <w:lvl w:ilvl="4" w:tplc="A612A06C">
      <w:numFmt w:val="bullet"/>
      <w:lvlText w:val="•"/>
      <w:lvlJc w:val="left"/>
      <w:pPr>
        <w:ind w:left="4344" w:hanging="284"/>
      </w:pPr>
      <w:rPr>
        <w:rFonts w:hint="default"/>
        <w:lang w:val="es-ES" w:eastAsia="en-US" w:bidi="ar-SA"/>
      </w:rPr>
    </w:lvl>
    <w:lvl w:ilvl="5" w:tplc="EDC0779C">
      <w:numFmt w:val="bullet"/>
      <w:lvlText w:val="•"/>
      <w:lvlJc w:val="left"/>
      <w:pPr>
        <w:ind w:left="5310" w:hanging="284"/>
      </w:pPr>
      <w:rPr>
        <w:rFonts w:hint="default"/>
        <w:lang w:val="es-ES" w:eastAsia="en-US" w:bidi="ar-SA"/>
      </w:rPr>
    </w:lvl>
    <w:lvl w:ilvl="6" w:tplc="254E6508">
      <w:numFmt w:val="bullet"/>
      <w:lvlText w:val="•"/>
      <w:lvlJc w:val="left"/>
      <w:pPr>
        <w:ind w:left="6276" w:hanging="284"/>
      </w:pPr>
      <w:rPr>
        <w:rFonts w:hint="default"/>
        <w:lang w:val="es-ES" w:eastAsia="en-US" w:bidi="ar-SA"/>
      </w:rPr>
    </w:lvl>
    <w:lvl w:ilvl="7" w:tplc="77382E5E">
      <w:numFmt w:val="bullet"/>
      <w:lvlText w:val="•"/>
      <w:lvlJc w:val="left"/>
      <w:pPr>
        <w:ind w:left="7242" w:hanging="284"/>
      </w:pPr>
      <w:rPr>
        <w:rFonts w:hint="default"/>
        <w:lang w:val="es-ES" w:eastAsia="en-US" w:bidi="ar-SA"/>
      </w:rPr>
    </w:lvl>
    <w:lvl w:ilvl="8" w:tplc="3CBC5FC4">
      <w:numFmt w:val="bullet"/>
      <w:lvlText w:val="•"/>
      <w:lvlJc w:val="left"/>
      <w:pPr>
        <w:ind w:left="8208" w:hanging="284"/>
      </w:pPr>
      <w:rPr>
        <w:rFonts w:hint="default"/>
        <w:lang w:val="es-ES" w:eastAsia="en-US" w:bidi="ar-SA"/>
      </w:rPr>
    </w:lvl>
  </w:abstractNum>
  <w:abstractNum w:abstractNumId="1" w15:restartNumberingAfterBreak="0">
    <w:nsid w:val="28C95F4E"/>
    <w:multiLevelType w:val="hybridMultilevel"/>
    <w:tmpl w:val="FD962672"/>
    <w:lvl w:ilvl="0" w:tplc="2F6810D6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2B0A917C">
      <w:numFmt w:val="bullet"/>
      <w:lvlText w:val="•"/>
      <w:lvlJc w:val="left"/>
      <w:pPr>
        <w:ind w:left="1842" w:hanging="360"/>
      </w:pPr>
      <w:rPr>
        <w:rFonts w:hint="default"/>
        <w:lang w:val="es-ES" w:eastAsia="en-US" w:bidi="ar-SA"/>
      </w:rPr>
    </w:lvl>
    <w:lvl w:ilvl="2" w:tplc="D62C01B4">
      <w:numFmt w:val="bullet"/>
      <w:lvlText w:val="•"/>
      <w:lvlJc w:val="left"/>
      <w:pPr>
        <w:ind w:left="2764" w:hanging="360"/>
      </w:pPr>
      <w:rPr>
        <w:rFonts w:hint="default"/>
        <w:lang w:val="es-ES" w:eastAsia="en-US" w:bidi="ar-SA"/>
      </w:rPr>
    </w:lvl>
    <w:lvl w:ilvl="3" w:tplc="9530BCF4">
      <w:numFmt w:val="bullet"/>
      <w:lvlText w:val="•"/>
      <w:lvlJc w:val="left"/>
      <w:pPr>
        <w:ind w:left="3686" w:hanging="360"/>
      </w:pPr>
      <w:rPr>
        <w:rFonts w:hint="default"/>
        <w:lang w:val="es-ES" w:eastAsia="en-US" w:bidi="ar-SA"/>
      </w:rPr>
    </w:lvl>
    <w:lvl w:ilvl="4" w:tplc="7E366CE6">
      <w:numFmt w:val="bullet"/>
      <w:lvlText w:val="•"/>
      <w:lvlJc w:val="left"/>
      <w:pPr>
        <w:ind w:left="4608" w:hanging="360"/>
      </w:pPr>
      <w:rPr>
        <w:rFonts w:hint="default"/>
        <w:lang w:val="es-ES" w:eastAsia="en-US" w:bidi="ar-SA"/>
      </w:rPr>
    </w:lvl>
    <w:lvl w:ilvl="5" w:tplc="0B6C8078">
      <w:numFmt w:val="bullet"/>
      <w:lvlText w:val="•"/>
      <w:lvlJc w:val="left"/>
      <w:pPr>
        <w:ind w:left="5530" w:hanging="360"/>
      </w:pPr>
      <w:rPr>
        <w:rFonts w:hint="default"/>
        <w:lang w:val="es-ES" w:eastAsia="en-US" w:bidi="ar-SA"/>
      </w:rPr>
    </w:lvl>
    <w:lvl w:ilvl="6" w:tplc="DFF69DB4">
      <w:numFmt w:val="bullet"/>
      <w:lvlText w:val="•"/>
      <w:lvlJc w:val="left"/>
      <w:pPr>
        <w:ind w:left="6452" w:hanging="360"/>
      </w:pPr>
      <w:rPr>
        <w:rFonts w:hint="default"/>
        <w:lang w:val="es-ES" w:eastAsia="en-US" w:bidi="ar-SA"/>
      </w:rPr>
    </w:lvl>
    <w:lvl w:ilvl="7" w:tplc="A028CBB4">
      <w:numFmt w:val="bullet"/>
      <w:lvlText w:val="•"/>
      <w:lvlJc w:val="left"/>
      <w:pPr>
        <w:ind w:left="7374" w:hanging="360"/>
      </w:pPr>
      <w:rPr>
        <w:rFonts w:hint="default"/>
        <w:lang w:val="es-ES" w:eastAsia="en-US" w:bidi="ar-SA"/>
      </w:rPr>
    </w:lvl>
    <w:lvl w:ilvl="8" w:tplc="5DEA3D1E">
      <w:numFmt w:val="bullet"/>
      <w:lvlText w:val="•"/>
      <w:lvlJc w:val="left"/>
      <w:pPr>
        <w:ind w:left="8296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3FA0122F"/>
    <w:multiLevelType w:val="hybridMultilevel"/>
    <w:tmpl w:val="81E0D89C"/>
    <w:lvl w:ilvl="0" w:tplc="52609E74">
      <w:start w:val="1"/>
      <w:numFmt w:val="decimal"/>
      <w:lvlText w:val="%1."/>
      <w:lvlJc w:val="left"/>
      <w:pPr>
        <w:ind w:left="1616" w:hanging="329"/>
        <w:jc w:val="left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s-ES" w:eastAsia="en-US" w:bidi="ar-SA"/>
      </w:rPr>
    </w:lvl>
    <w:lvl w:ilvl="1" w:tplc="5394BFDC">
      <w:numFmt w:val="bullet"/>
      <w:lvlText w:val="•"/>
      <w:lvlJc w:val="left"/>
      <w:pPr>
        <w:ind w:left="2472" w:hanging="329"/>
      </w:pPr>
      <w:rPr>
        <w:rFonts w:hint="default"/>
        <w:lang w:val="es-ES" w:eastAsia="en-US" w:bidi="ar-SA"/>
      </w:rPr>
    </w:lvl>
    <w:lvl w:ilvl="2" w:tplc="DDA6BC72">
      <w:numFmt w:val="bullet"/>
      <w:lvlText w:val="•"/>
      <w:lvlJc w:val="left"/>
      <w:pPr>
        <w:ind w:left="3324" w:hanging="329"/>
      </w:pPr>
      <w:rPr>
        <w:rFonts w:hint="default"/>
        <w:lang w:val="es-ES" w:eastAsia="en-US" w:bidi="ar-SA"/>
      </w:rPr>
    </w:lvl>
    <w:lvl w:ilvl="3" w:tplc="FDC0794C">
      <w:numFmt w:val="bullet"/>
      <w:lvlText w:val="•"/>
      <w:lvlJc w:val="left"/>
      <w:pPr>
        <w:ind w:left="4176" w:hanging="329"/>
      </w:pPr>
      <w:rPr>
        <w:rFonts w:hint="default"/>
        <w:lang w:val="es-ES" w:eastAsia="en-US" w:bidi="ar-SA"/>
      </w:rPr>
    </w:lvl>
    <w:lvl w:ilvl="4" w:tplc="D3A85AB8">
      <w:numFmt w:val="bullet"/>
      <w:lvlText w:val="•"/>
      <w:lvlJc w:val="left"/>
      <w:pPr>
        <w:ind w:left="5028" w:hanging="329"/>
      </w:pPr>
      <w:rPr>
        <w:rFonts w:hint="default"/>
        <w:lang w:val="es-ES" w:eastAsia="en-US" w:bidi="ar-SA"/>
      </w:rPr>
    </w:lvl>
    <w:lvl w:ilvl="5" w:tplc="98F6B878">
      <w:numFmt w:val="bullet"/>
      <w:lvlText w:val="•"/>
      <w:lvlJc w:val="left"/>
      <w:pPr>
        <w:ind w:left="5880" w:hanging="329"/>
      </w:pPr>
      <w:rPr>
        <w:rFonts w:hint="default"/>
        <w:lang w:val="es-ES" w:eastAsia="en-US" w:bidi="ar-SA"/>
      </w:rPr>
    </w:lvl>
    <w:lvl w:ilvl="6" w:tplc="60E8FC14">
      <w:numFmt w:val="bullet"/>
      <w:lvlText w:val="•"/>
      <w:lvlJc w:val="left"/>
      <w:pPr>
        <w:ind w:left="6732" w:hanging="329"/>
      </w:pPr>
      <w:rPr>
        <w:rFonts w:hint="default"/>
        <w:lang w:val="es-ES" w:eastAsia="en-US" w:bidi="ar-SA"/>
      </w:rPr>
    </w:lvl>
    <w:lvl w:ilvl="7" w:tplc="39BE7C12">
      <w:numFmt w:val="bullet"/>
      <w:lvlText w:val="•"/>
      <w:lvlJc w:val="left"/>
      <w:pPr>
        <w:ind w:left="7584" w:hanging="329"/>
      </w:pPr>
      <w:rPr>
        <w:rFonts w:hint="default"/>
        <w:lang w:val="es-ES" w:eastAsia="en-US" w:bidi="ar-SA"/>
      </w:rPr>
    </w:lvl>
    <w:lvl w:ilvl="8" w:tplc="29783CF6">
      <w:numFmt w:val="bullet"/>
      <w:lvlText w:val="•"/>
      <w:lvlJc w:val="left"/>
      <w:pPr>
        <w:ind w:left="8436" w:hanging="329"/>
      </w:pPr>
      <w:rPr>
        <w:rFonts w:hint="default"/>
        <w:lang w:val="es-ES" w:eastAsia="en-US" w:bidi="ar-SA"/>
      </w:rPr>
    </w:lvl>
  </w:abstractNum>
  <w:abstractNum w:abstractNumId="3" w15:restartNumberingAfterBreak="0">
    <w:nsid w:val="422F5279"/>
    <w:multiLevelType w:val="hybridMultilevel"/>
    <w:tmpl w:val="7D14CF22"/>
    <w:lvl w:ilvl="0" w:tplc="08F623E0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D02E0EB4">
      <w:numFmt w:val="bullet"/>
      <w:lvlText w:val="•"/>
      <w:lvlJc w:val="left"/>
      <w:pPr>
        <w:ind w:left="1601" w:hanging="360"/>
      </w:pPr>
      <w:rPr>
        <w:rFonts w:hint="default"/>
        <w:lang w:val="es-ES" w:eastAsia="en-US" w:bidi="ar-SA"/>
      </w:rPr>
    </w:lvl>
    <w:lvl w:ilvl="2" w:tplc="64B25A0A">
      <w:numFmt w:val="bullet"/>
      <w:lvlText w:val="•"/>
      <w:lvlJc w:val="left"/>
      <w:pPr>
        <w:ind w:left="2383" w:hanging="360"/>
      </w:pPr>
      <w:rPr>
        <w:rFonts w:hint="default"/>
        <w:lang w:val="es-ES" w:eastAsia="en-US" w:bidi="ar-SA"/>
      </w:rPr>
    </w:lvl>
    <w:lvl w:ilvl="3" w:tplc="89CCCE9E">
      <w:numFmt w:val="bullet"/>
      <w:lvlText w:val="•"/>
      <w:lvlJc w:val="left"/>
      <w:pPr>
        <w:ind w:left="3165" w:hanging="360"/>
      </w:pPr>
      <w:rPr>
        <w:rFonts w:hint="default"/>
        <w:lang w:val="es-ES" w:eastAsia="en-US" w:bidi="ar-SA"/>
      </w:rPr>
    </w:lvl>
    <w:lvl w:ilvl="4" w:tplc="43BAC0B6">
      <w:numFmt w:val="bullet"/>
      <w:lvlText w:val="•"/>
      <w:lvlJc w:val="left"/>
      <w:pPr>
        <w:ind w:left="3946" w:hanging="360"/>
      </w:pPr>
      <w:rPr>
        <w:rFonts w:hint="default"/>
        <w:lang w:val="es-ES" w:eastAsia="en-US" w:bidi="ar-SA"/>
      </w:rPr>
    </w:lvl>
    <w:lvl w:ilvl="5" w:tplc="AA783E92">
      <w:numFmt w:val="bullet"/>
      <w:lvlText w:val="•"/>
      <w:lvlJc w:val="left"/>
      <w:pPr>
        <w:ind w:left="4728" w:hanging="360"/>
      </w:pPr>
      <w:rPr>
        <w:rFonts w:hint="default"/>
        <w:lang w:val="es-ES" w:eastAsia="en-US" w:bidi="ar-SA"/>
      </w:rPr>
    </w:lvl>
    <w:lvl w:ilvl="6" w:tplc="F7DA232C"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7" w:tplc="9BE08142">
      <w:numFmt w:val="bullet"/>
      <w:lvlText w:val="•"/>
      <w:lvlJc w:val="left"/>
      <w:pPr>
        <w:ind w:left="6291" w:hanging="360"/>
      </w:pPr>
      <w:rPr>
        <w:rFonts w:hint="default"/>
        <w:lang w:val="es-ES" w:eastAsia="en-US" w:bidi="ar-SA"/>
      </w:rPr>
    </w:lvl>
    <w:lvl w:ilvl="8" w:tplc="68CCCBB6"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50F03EB0"/>
    <w:multiLevelType w:val="hybridMultilevel"/>
    <w:tmpl w:val="71707784"/>
    <w:lvl w:ilvl="0" w:tplc="A58C7258">
      <w:start w:val="12"/>
      <w:numFmt w:val="decimal"/>
      <w:lvlText w:val="%1."/>
      <w:lvlJc w:val="left"/>
      <w:pPr>
        <w:ind w:left="1616" w:hanging="708"/>
        <w:jc w:val="left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s-ES" w:eastAsia="en-US" w:bidi="ar-SA"/>
      </w:rPr>
    </w:lvl>
    <w:lvl w:ilvl="1" w:tplc="02860B76">
      <w:numFmt w:val="bullet"/>
      <w:lvlText w:val="•"/>
      <w:lvlJc w:val="left"/>
      <w:pPr>
        <w:ind w:left="2472" w:hanging="708"/>
      </w:pPr>
      <w:rPr>
        <w:rFonts w:hint="default"/>
        <w:lang w:val="es-ES" w:eastAsia="en-US" w:bidi="ar-SA"/>
      </w:rPr>
    </w:lvl>
    <w:lvl w:ilvl="2" w:tplc="092AD3CA">
      <w:numFmt w:val="bullet"/>
      <w:lvlText w:val="•"/>
      <w:lvlJc w:val="left"/>
      <w:pPr>
        <w:ind w:left="3324" w:hanging="708"/>
      </w:pPr>
      <w:rPr>
        <w:rFonts w:hint="default"/>
        <w:lang w:val="es-ES" w:eastAsia="en-US" w:bidi="ar-SA"/>
      </w:rPr>
    </w:lvl>
    <w:lvl w:ilvl="3" w:tplc="7A16070A">
      <w:numFmt w:val="bullet"/>
      <w:lvlText w:val="•"/>
      <w:lvlJc w:val="left"/>
      <w:pPr>
        <w:ind w:left="4176" w:hanging="708"/>
      </w:pPr>
      <w:rPr>
        <w:rFonts w:hint="default"/>
        <w:lang w:val="es-ES" w:eastAsia="en-US" w:bidi="ar-SA"/>
      </w:rPr>
    </w:lvl>
    <w:lvl w:ilvl="4" w:tplc="529A3A0E">
      <w:numFmt w:val="bullet"/>
      <w:lvlText w:val="•"/>
      <w:lvlJc w:val="left"/>
      <w:pPr>
        <w:ind w:left="5028" w:hanging="708"/>
      </w:pPr>
      <w:rPr>
        <w:rFonts w:hint="default"/>
        <w:lang w:val="es-ES" w:eastAsia="en-US" w:bidi="ar-SA"/>
      </w:rPr>
    </w:lvl>
    <w:lvl w:ilvl="5" w:tplc="89F62386">
      <w:numFmt w:val="bullet"/>
      <w:lvlText w:val="•"/>
      <w:lvlJc w:val="left"/>
      <w:pPr>
        <w:ind w:left="5880" w:hanging="708"/>
      </w:pPr>
      <w:rPr>
        <w:rFonts w:hint="default"/>
        <w:lang w:val="es-ES" w:eastAsia="en-US" w:bidi="ar-SA"/>
      </w:rPr>
    </w:lvl>
    <w:lvl w:ilvl="6" w:tplc="4172123A">
      <w:numFmt w:val="bullet"/>
      <w:lvlText w:val="•"/>
      <w:lvlJc w:val="left"/>
      <w:pPr>
        <w:ind w:left="6732" w:hanging="708"/>
      </w:pPr>
      <w:rPr>
        <w:rFonts w:hint="default"/>
        <w:lang w:val="es-ES" w:eastAsia="en-US" w:bidi="ar-SA"/>
      </w:rPr>
    </w:lvl>
    <w:lvl w:ilvl="7" w:tplc="7DBACAB8">
      <w:numFmt w:val="bullet"/>
      <w:lvlText w:val="•"/>
      <w:lvlJc w:val="left"/>
      <w:pPr>
        <w:ind w:left="7584" w:hanging="708"/>
      </w:pPr>
      <w:rPr>
        <w:rFonts w:hint="default"/>
        <w:lang w:val="es-ES" w:eastAsia="en-US" w:bidi="ar-SA"/>
      </w:rPr>
    </w:lvl>
    <w:lvl w:ilvl="8" w:tplc="A5E278F4">
      <w:numFmt w:val="bullet"/>
      <w:lvlText w:val="•"/>
      <w:lvlJc w:val="left"/>
      <w:pPr>
        <w:ind w:left="8436" w:hanging="708"/>
      </w:pPr>
      <w:rPr>
        <w:rFonts w:hint="default"/>
        <w:lang w:val="es-ES" w:eastAsia="en-US" w:bidi="ar-SA"/>
      </w:rPr>
    </w:lvl>
  </w:abstractNum>
  <w:abstractNum w:abstractNumId="5" w15:restartNumberingAfterBreak="0">
    <w:nsid w:val="5A582CA6"/>
    <w:multiLevelType w:val="hybridMultilevel"/>
    <w:tmpl w:val="38CEA740"/>
    <w:lvl w:ilvl="0" w:tplc="C21A1BC6">
      <w:start w:val="1"/>
      <w:numFmt w:val="lowerRoman"/>
      <w:lvlText w:val="%1)"/>
      <w:lvlJc w:val="left"/>
      <w:pPr>
        <w:ind w:left="1640" w:hanging="720"/>
        <w:jc w:val="left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s-ES" w:eastAsia="en-US" w:bidi="ar-SA"/>
      </w:rPr>
    </w:lvl>
    <w:lvl w:ilvl="1" w:tplc="F9B88CBE">
      <w:numFmt w:val="bullet"/>
      <w:lvlText w:val="•"/>
      <w:lvlJc w:val="left"/>
      <w:pPr>
        <w:ind w:left="2490" w:hanging="720"/>
      </w:pPr>
      <w:rPr>
        <w:rFonts w:hint="default"/>
        <w:lang w:val="es-ES" w:eastAsia="en-US" w:bidi="ar-SA"/>
      </w:rPr>
    </w:lvl>
    <w:lvl w:ilvl="2" w:tplc="BF4670CA">
      <w:numFmt w:val="bullet"/>
      <w:lvlText w:val="•"/>
      <w:lvlJc w:val="left"/>
      <w:pPr>
        <w:ind w:left="3340" w:hanging="720"/>
      </w:pPr>
      <w:rPr>
        <w:rFonts w:hint="default"/>
        <w:lang w:val="es-ES" w:eastAsia="en-US" w:bidi="ar-SA"/>
      </w:rPr>
    </w:lvl>
    <w:lvl w:ilvl="3" w:tplc="56BA9432">
      <w:numFmt w:val="bullet"/>
      <w:lvlText w:val="•"/>
      <w:lvlJc w:val="left"/>
      <w:pPr>
        <w:ind w:left="4190" w:hanging="720"/>
      </w:pPr>
      <w:rPr>
        <w:rFonts w:hint="default"/>
        <w:lang w:val="es-ES" w:eastAsia="en-US" w:bidi="ar-SA"/>
      </w:rPr>
    </w:lvl>
    <w:lvl w:ilvl="4" w:tplc="ED6CE66E">
      <w:numFmt w:val="bullet"/>
      <w:lvlText w:val="•"/>
      <w:lvlJc w:val="left"/>
      <w:pPr>
        <w:ind w:left="5040" w:hanging="720"/>
      </w:pPr>
      <w:rPr>
        <w:rFonts w:hint="default"/>
        <w:lang w:val="es-ES" w:eastAsia="en-US" w:bidi="ar-SA"/>
      </w:rPr>
    </w:lvl>
    <w:lvl w:ilvl="5" w:tplc="C5F4CFC8">
      <w:numFmt w:val="bullet"/>
      <w:lvlText w:val="•"/>
      <w:lvlJc w:val="left"/>
      <w:pPr>
        <w:ind w:left="5890" w:hanging="720"/>
      </w:pPr>
      <w:rPr>
        <w:rFonts w:hint="default"/>
        <w:lang w:val="es-ES" w:eastAsia="en-US" w:bidi="ar-SA"/>
      </w:rPr>
    </w:lvl>
    <w:lvl w:ilvl="6" w:tplc="EC3AF602">
      <w:numFmt w:val="bullet"/>
      <w:lvlText w:val="•"/>
      <w:lvlJc w:val="left"/>
      <w:pPr>
        <w:ind w:left="6740" w:hanging="720"/>
      </w:pPr>
      <w:rPr>
        <w:rFonts w:hint="default"/>
        <w:lang w:val="es-ES" w:eastAsia="en-US" w:bidi="ar-SA"/>
      </w:rPr>
    </w:lvl>
    <w:lvl w:ilvl="7" w:tplc="471EBFF4">
      <w:numFmt w:val="bullet"/>
      <w:lvlText w:val="•"/>
      <w:lvlJc w:val="left"/>
      <w:pPr>
        <w:ind w:left="7590" w:hanging="720"/>
      </w:pPr>
      <w:rPr>
        <w:rFonts w:hint="default"/>
        <w:lang w:val="es-ES" w:eastAsia="en-US" w:bidi="ar-SA"/>
      </w:rPr>
    </w:lvl>
    <w:lvl w:ilvl="8" w:tplc="9A56718C">
      <w:numFmt w:val="bullet"/>
      <w:lvlText w:val="•"/>
      <w:lvlJc w:val="left"/>
      <w:pPr>
        <w:ind w:left="8440" w:hanging="720"/>
      </w:pPr>
      <w:rPr>
        <w:rFonts w:hint="default"/>
        <w:lang w:val="es-ES" w:eastAsia="en-US" w:bidi="ar-SA"/>
      </w:rPr>
    </w:lvl>
  </w:abstractNum>
  <w:abstractNum w:abstractNumId="6" w15:restartNumberingAfterBreak="0">
    <w:nsid w:val="6A9808FC"/>
    <w:multiLevelType w:val="hybridMultilevel"/>
    <w:tmpl w:val="D734811A"/>
    <w:lvl w:ilvl="0" w:tplc="2752CFAC">
      <w:start w:val="2"/>
      <w:numFmt w:val="decimal"/>
      <w:lvlText w:val="%1."/>
      <w:lvlJc w:val="left"/>
      <w:pPr>
        <w:ind w:left="909" w:hanging="369"/>
        <w:jc w:val="left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s-ES" w:eastAsia="en-US" w:bidi="ar-SA"/>
      </w:rPr>
    </w:lvl>
    <w:lvl w:ilvl="1" w:tplc="A2C4B52C">
      <w:numFmt w:val="bullet"/>
      <w:lvlText w:val="•"/>
      <w:lvlJc w:val="left"/>
      <w:pPr>
        <w:ind w:left="1824" w:hanging="369"/>
      </w:pPr>
      <w:rPr>
        <w:rFonts w:hint="default"/>
        <w:lang w:val="es-ES" w:eastAsia="en-US" w:bidi="ar-SA"/>
      </w:rPr>
    </w:lvl>
    <w:lvl w:ilvl="2" w:tplc="10E6B68A">
      <w:numFmt w:val="bullet"/>
      <w:lvlText w:val="•"/>
      <w:lvlJc w:val="left"/>
      <w:pPr>
        <w:ind w:left="2748" w:hanging="369"/>
      </w:pPr>
      <w:rPr>
        <w:rFonts w:hint="default"/>
        <w:lang w:val="es-ES" w:eastAsia="en-US" w:bidi="ar-SA"/>
      </w:rPr>
    </w:lvl>
    <w:lvl w:ilvl="3" w:tplc="4ABC61EE">
      <w:numFmt w:val="bullet"/>
      <w:lvlText w:val="•"/>
      <w:lvlJc w:val="left"/>
      <w:pPr>
        <w:ind w:left="3672" w:hanging="369"/>
      </w:pPr>
      <w:rPr>
        <w:rFonts w:hint="default"/>
        <w:lang w:val="es-ES" w:eastAsia="en-US" w:bidi="ar-SA"/>
      </w:rPr>
    </w:lvl>
    <w:lvl w:ilvl="4" w:tplc="7A8853B0">
      <w:numFmt w:val="bullet"/>
      <w:lvlText w:val="•"/>
      <w:lvlJc w:val="left"/>
      <w:pPr>
        <w:ind w:left="4596" w:hanging="369"/>
      </w:pPr>
      <w:rPr>
        <w:rFonts w:hint="default"/>
        <w:lang w:val="es-ES" w:eastAsia="en-US" w:bidi="ar-SA"/>
      </w:rPr>
    </w:lvl>
    <w:lvl w:ilvl="5" w:tplc="13BA25BE">
      <w:numFmt w:val="bullet"/>
      <w:lvlText w:val="•"/>
      <w:lvlJc w:val="left"/>
      <w:pPr>
        <w:ind w:left="5520" w:hanging="369"/>
      </w:pPr>
      <w:rPr>
        <w:rFonts w:hint="default"/>
        <w:lang w:val="es-ES" w:eastAsia="en-US" w:bidi="ar-SA"/>
      </w:rPr>
    </w:lvl>
    <w:lvl w:ilvl="6" w:tplc="7048F38E">
      <w:numFmt w:val="bullet"/>
      <w:lvlText w:val="•"/>
      <w:lvlJc w:val="left"/>
      <w:pPr>
        <w:ind w:left="6444" w:hanging="369"/>
      </w:pPr>
      <w:rPr>
        <w:rFonts w:hint="default"/>
        <w:lang w:val="es-ES" w:eastAsia="en-US" w:bidi="ar-SA"/>
      </w:rPr>
    </w:lvl>
    <w:lvl w:ilvl="7" w:tplc="1BEA2D46">
      <w:numFmt w:val="bullet"/>
      <w:lvlText w:val="•"/>
      <w:lvlJc w:val="left"/>
      <w:pPr>
        <w:ind w:left="7368" w:hanging="369"/>
      </w:pPr>
      <w:rPr>
        <w:rFonts w:hint="default"/>
        <w:lang w:val="es-ES" w:eastAsia="en-US" w:bidi="ar-SA"/>
      </w:rPr>
    </w:lvl>
    <w:lvl w:ilvl="8" w:tplc="4E1269C8">
      <w:numFmt w:val="bullet"/>
      <w:lvlText w:val="•"/>
      <w:lvlJc w:val="left"/>
      <w:pPr>
        <w:ind w:left="8292" w:hanging="369"/>
      </w:pPr>
      <w:rPr>
        <w:rFonts w:hint="default"/>
        <w:lang w:val="es-ES" w:eastAsia="en-US" w:bidi="ar-SA"/>
      </w:rPr>
    </w:lvl>
  </w:abstractNum>
  <w:abstractNum w:abstractNumId="7" w15:restartNumberingAfterBreak="0">
    <w:nsid w:val="7B525532"/>
    <w:multiLevelType w:val="hybridMultilevel"/>
    <w:tmpl w:val="33DE5C8E"/>
    <w:lvl w:ilvl="0" w:tplc="357E9566">
      <w:start w:val="1"/>
      <w:numFmt w:val="decimal"/>
      <w:lvlText w:val="%1."/>
      <w:lvlJc w:val="left"/>
      <w:pPr>
        <w:ind w:left="484" w:hanging="284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 w:tplc="F9D03196">
      <w:start w:val="1"/>
      <w:numFmt w:val="lowerRoman"/>
      <w:lvlText w:val="%2."/>
      <w:lvlJc w:val="left"/>
      <w:pPr>
        <w:ind w:left="308" w:hanging="111"/>
        <w:jc w:val="righ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s-ES" w:eastAsia="en-US" w:bidi="ar-SA"/>
      </w:rPr>
    </w:lvl>
    <w:lvl w:ilvl="2" w:tplc="CDC6BEDA">
      <w:numFmt w:val="bullet"/>
      <w:lvlText w:val="•"/>
      <w:lvlJc w:val="left"/>
      <w:pPr>
        <w:ind w:left="1553" w:hanging="111"/>
      </w:pPr>
      <w:rPr>
        <w:rFonts w:hint="default"/>
        <w:lang w:val="es-ES" w:eastAsia="en-US" w:bidi="ar-SA"/>
      </w:rPr>
    </w:lvl>
    <w:lvl w:ilvl="3" w:tplc="32462AF0">
      <w:numFmt w:val="bullet"/>
      <w:lvlText w:val="•"/>
      <w:lvlJc w:val="left"/>
      <w:pPr>
        <w:ind w:left="2626" w:hanging="111"/>
      </w:pPr>
      <w:rPr>
        <w:rFonts w:hint="default"/>
        <w:lang w:val="es-ES" w:eastAsia="en-US" w:bidi="ar-SA"/>
      </w:rPr>
    </w:lvl>
    <w:lvl w:ilvl="4" w:tplc="A866D70C">
      <w:numFmt w:val="bullet"/>
      <w:lvlText w:val="•"/>
      <w:lvlJc w:val="left"/>
      <w:pPr>
        <w:ind w:left="3700" w:hanging="111"/>
      </w:pPr>
      <w:rPr>
        <w:rFonts w:hint="default"/>
        <w:lang w:val="es-ES" w:eastAsia="en-US" w:bidi="ar-SA"/>
      </w:rPr>
    </w:lvl>
    <w:lvl w:ilvl="5" w:tplc="A6C4394C">
      <w:numFmt w:val="bullet"/>
      <w:lvlText w:val="•"/>
      <w:lvlJc w:val="left"/>
      <w:pPr>
        <w:ind w:left="4773" w:hanging="111"/>
      </w:pPr>
      <w:rPr>
        <w:rFonts w:hint="default"/>
        <w:lang w:val="es-ES" w:eastAsia="en-US" w:bidi="ar-SA"/>
      </w:rPr>
    </w:lvl>
    <w:lvl w:ilvl="6" w:tplc="A01A885E">
      <w:numFmt w:val="bullet"/>
      <w:lvlText w:val="•"/>
      <w:lvlJc w:val="left"/>
      <w:pPr>
        <w:ind w:left="5846" w:hanging="111"/>
      </w:pPr>
      <w:rPr>
        <w:rFonts w:hint="default"/>
        <w:lang w:val="es-ES" w:eastAsia="en-US" w:bidi="ar-SA"/>
      </w:rPr>
    </w:lvl>
    <w:lvl w:ilvl="7" w:tplc="1B167E2A">
      <w:numFmt w:val="bullet"/>
      <w:lvlText w:val="•"/>
      <w:lvlJc w:val="left"/>
      <w:pPr>
        <w:ind w:left="6920" w:hanging="111"/>
      </w:pPr>
      <w:rPr>
        <w:rFonts w:hint="default"/>
        <w:lang w:val="es-ES" w:eastAsia="en-US" w:bidi="ar-SA"/>
      </w:rPr>
    </w:lvl>
    <w:lvl w:ilvl="8" w:tplc="900CC284">
      <w:numFmt w:val="bullet"/>
      <w:lvlText w:val="•"/>
      <w:lvlJc w:val="left"/>
      <w:pPr>
        <w:ind w:left="7993" w:hanging="111"/>
      </w:pPr>
      <w:rPr>
        <w:rFonts w:hint="default"/>
        <w:lang w:val="es-ES" w:eastAsia="en-US" w:bidi="ar-SA"/>
      </w:rPr>
    </w:lvl>
  </w:abstractNum>
  <w:num w:numId="1" w16cid:durableId="1329089900">
    <w:abstractNumId w:val="3"/>
  </w:num>
  <w:num w:numId="2" w16cid:durableId="1985692472">
    <w:abstractNumId w:val="0"/>
  </w:num>
  <w:num w:numId="3" w16cid:durableId="1709720550">
    <w:abstractNumId w:val="5"/>
  </w:num>
  <w:num w:numId="4" w16cid:durableId="1404110507">
    <w:abstractNumId w:val="2"/>
  </w:num>
  <w:num w:numId="5" w16cid:durableId="1961649122">
    <w:abstractNumId w:val="4"/>
  </w:num>
  <w:num w:numId="6" w16cid:durableId="53048496">
    <w:abstractNumId w:val="1"/>
  </w:num>
  <w:num w:numId="7" w16cid:durableId="1151556700">
    <w:abstractNumId w:val="7"/>
  </w:num>
  <w:num w:numId="8" w16cid:durableId="9017902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1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65C97"/>
    <w:rsid w:val="00001237"/>
    <w:rsid w:val="001408A4"/>
    <w:rsid w:val="00480CF9"/>
    <w:rsid w:val="00544B02"/>
    <w:rsid w:val="009F75EC"/>
    <w:rsid w:val="00A10AE9"/>
    <w:rsid w:val="00A46009"/>
    <w:rsid w:val="00D967CC"/>
    <w:rsid w:val="00E4306B"/>
    <w:rsid w:val="00E65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2"/>
    </o:shapelayout>
  </w:shapeDefaults>
  <w:decimalSymbol w:val=","/>
  <w:listSeparator w:val=";"/>
  <w14:docId w14:val="6ADB5DB0"/>
  <w15:docId w15:val="{04F460CC-27A4-446C-B824-8D1D76A90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484" w:hanging="284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920" w:right="866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bing.com/search?pglt=163&amp;q=guia%2Bde%2Banalisis%2Bdel%2Bsector&amp;cvid=359586219b1d4b0494468a50e4defde0&amp;gs_lcrp=EgZjaHJvbWUyBggAEEUYOTIGCAEQABhAMgYIAhAAGEAyBggDEAAYQDIGCAQQABhAMgYIBRAAGEAyBggGEAAYQDIGCAcQABhAMgYICBAAGEAyCAgJEOkHGPxV0gEINjY3NWowajGoAgCwAgA&amp;FORM=ANNAB1&amp;PC=ASTS&amp;ntref=1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colombiacompra.gov.co/manuales-guias-y-pliegos-tipo/manuales-y-guias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olombiacompra.gov.co/sites/cce_public/files/cce_documentos/cce-eicp-gi-18._gees_v.2_2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colombiacompra.gov.co/sites/cce_public/files/files_2020/boletin_de_realtoria_iii.pdf" TargetMode="External"/><Relationship Id="rId10" Type="http://schemas.openxmlformats.org/officeDocument/2006/relationships/hyperlink" Target="https://www.colombiacompra.gov.co/sites/cce_public/files/cce_documentos/cce-eicp-gi-18._gees_v.2_2.pdf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www.colombiacompra.gov.co/sites/cce_public/files/files_2020/boletin_de_realtoria_iii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17</Pages>
  <Words>5383</Words>
  <Characters>29612</Characters>
  <Application>Microsoft Office Word</Application>
  <DocSecurity>0</DocSecurity>
  <Lines>246</Lines>
  <Paragraphs>69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title</vt:lpstr>
    </vt:vector>
  </TitlesOfParts>
  <Company/>
  <LinksUpToDate>false</LinksUpToDate>
  <CharactersWithSpaces>34926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>subject</dc:subject>
  <dc:creator>Andrés Felipe Ospina Acosta</dc:creator>
  <cp:lastModifiedBy>Rey David Saido Quintero</cp:lastModifiedBy>
  <cp:revision>3</cp:revision>
  <dcterms:created xsi:type="dcterms:W3CDTF">2024-10-07T12:49:00Z</dcterms:created>
  <dcterms:modified xsi:type="dcterms:W3CDTF">2024-10-07T15:23:00Z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2024-09-13T00:00:00Z</vt:filetime>
  </property>
  <property fmtid="{D5CDD505-2E9C-101B-9397-08002B2CF9AE}" pid="3" name="Creator">
    <vt:lpwstr>e-iceblue</vt:lpwstr>
  </property>
  <property fmtid="{D5CDD505-2E9C-101B-9397-08002B2CF9AE}" pid="4" name="LastSaved">
    <vt:filetime>2024-10-07T00:00:00Z</vt:filetime>
  </property>
</Properties>
</file>