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D3" w:rsidRPr="001520D3" w:rsidRDefault="00DE3FAE" w:rsidP="001520D3">
      <w:pPr>
        <w:widowControl w:val="0"/>
        <w:jc w:val="both"/>
        <w:rPr>
          <w:rFonts w:ascii="Arial" w:hAnsi="Arial" w:cs="Arial"/>
          <w:b/>
        </w:rPr>
      </w:pPr>
      <w:r w:rsidRPr="001520D3">
        <w:rPr>
          <w:rFonts w:ascii="Arial" w:hAnsi="Arial" w:cs="Arial"/>
          <w:b/>
        </w:rPr>
        <w:t>CONTRATO DE PRESTACIÓN DE SERVIC</w:t>
      </w:r>
      <w:r w:rsidR="00906B27" w:rsidRPr="001520D3">
        <w:rPr>
          <w:rFonts w:ascii="Arial" w:hAnsi="Arial" w:cs="Arial"/>
          <w:b/>
        </w:rPr>
        <w:t>I</w:t>
      </w:r>
      <w:r w:rsidRPr="001520D3">
        <w:rPr>
          <w:rFonts w:ascii="Arial" w:hAnsi="Arial" w:cs="Arial"/>
          <w:b/>
        </w:rPr>
        <w:t>OS</w:t>
      </w:r>
      <w:r w:rsidR="001520D3" w:rsidRPr="001520D3">
        <w:rPr>
          <w:rFonts w:ascii="Arial" w:hAnsi="Arial" w:cs="Arial"/>
          <w:b/>
        </w:rPr>
        <w:t xml:space="preserve"> -</w:t>
      </w:r>
      <w:r w:rsidR="00A063AB" w:rsidRPr="001520D3">
        <w:rPr>
          <w:rFonts w:ascii="Arial" w:hAnsi="Arial" w:cs="Arial"/>
          <w:b/>
        </w:rPr>
        <w:t xml:space="preserve"> D</w:t>
      </w:r>
      <w:r w:rsidR="001520D3">
        <w:rPr>
          <w:rFonts w:ascii="Arial" w:hAnsi="Arial" w:cs="Arial"/>
          <w:b/>
        </w:rPr>
        <w:t>efinició</w:t>
      </w:r>
      <w:r w:rsidRPr="001520D3">
        <w:rPr>
          <w:rFonts w:ascii="Arial" w:hAnsi="Arial" w:cs="Arial"/>
          <w:b/>
        </w:rPr>
        <w:t xml:space="preserve">n </w:t>
      </w:r>
    </w:p>
    <w:p w:rsidR="001520D3" w:rsidRPr="001520D3" w:rsidRDefault="001520D3" w:rsidP="001520D3">
      <w:pPr>
        <w:widowControl w:val="0"/>
        <w:jc w:val="both"/>
        <w:rPr>
          <w:rFonts w:ascii="Arial" w:hAnsi="Arial" w:cs="Arial"/>
          <w:b/>
        </w:rPr>
      </w:pPr>
    </w:p>
    <w:p w:rsidR="001520D3" w:rsidRPr="001520D3" w:rsidRDefault="00A063AB" w:rsidP="001520D3">
      <w:pPr>
        <w:widowControl w:val="0"/>
        <w:jc w:val="both"/>
        <w:rPr>
          <w:rFonts w:ascii="Arial" w:hAnsi="Arial" w:cs="Arial"/>
        </w:rPr>
      </w:pPr>
      <w:r w:rsidRPr="001520D3">
        <w:rPr>
          <w:rFonts w:ascii="Arial" w:hAnsi="Arial" w:cs="Arial"/>
        </w:rPr>
        <w:t>E</w:t>
      </w:r>
      <w:r w:rsidR="00DE3FAE" w:rsidRPr="001520D3">
        <w:rPr>
          <w:rFonts w:ascii="Arial" w:hAnsi="Arial" w:cs="Arial"/>
        </w:rPr>
        <w:t>l</w:t>
      </w:r>
      <w:r w:rsidR="00DE3FAE" w:rsidRPr="001520D3">
        <w:rPr>
          <w:rFonts w:ascii="Arial" w:hAnsi="Arial" w:cs="Arial"/>
          <w:lang w:val="es-ES"/>
        </w:rPr>
        <w:t xml:space="preserve"> contrato de prestación de servicios se ha definido como el celebrado por las entidades estatales para desarrollar actividades relacionadas con la administración o funcionamiento de las instituciones; sus condiciones están dadas, entre otras normas, por el artículo 32, numeral 3, de la Ley 80 de 1993, modificado por el Decreto 165 de 1997; el Decreto 2209 de 1998, que, al dictar normas sobre austeridad del gasto para las entidades que manejan recursos del tesoro nacional, reguló el tema; y el Decreto 2170 de 2002, que, en relación con esas contrataciones, además de indicar la manera de selección del contratista, precisa que «solo se realizarán para fines específicos o no hubiere personal de planta suficiente para prestar el servicio a contratar».</w:t>
      </w:r>
      <w:r w:rsidRPr="001520D3">
        <w:rPr>
          <w:rFonts w:ascii="Arial" w:hAnsi="Arial" w:cs="Arial"/>
          <w:lang w:val="es-ES"/>
        </w:rPr>
        <w:t xml:space="preserve"> </w:t>
      </w:r>
      <w:r w:rsidR="00DE3FAE" w:rsidRPr="001520D3">
        <w:rPr>
          <w:rFonts w:ascii="Arial" w:hAnsi="Arial" w:cs="Arial"/>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1520D3" w:rsidRPr="001520D3" w:rsidRDefault="001520D3" w:rsidP="001520D3">
      <w:pPr>
        <w:widowControl w:val="0"/>
        <w:jc w:val="both"/>
        <w:rPr>
          <w:rFonts w:ascii="Arial" w:hAnsi="Arial" w:cs="Arial"/>
        </w:rPr>
      </w:pPr>
    </w:p>
    <w:p w:rsidR="001520D3" w:rsidRPr="001520D3" w:rsidRDefault="00A063AB" w:rsidP="001520D3">
      <w:pPr>
        <w:widowControl w:val="0"/>
        <w:jc w:val="both"/>
        <w:rPr>
          <w:rFonts w:ascii="Arial" w:hAnsi="Arial" w:cs="Arial"/>
          <w:iCs/>
        </w:rPr>
      </w:pPr>
      <w:r w:rsidRPr="001520D3">
        <w:rPr>
          <w:rFonts w:ascii="Arial" w:hAnsi="Arial" w:cs="Arial"/>
          <w:b/>
          <w:iCs/>
        </w:rPr>
        <w:t xml:space="preserve">RELACIÓN LABORAL </w:t>
      </w:r>
      <w:r w:rsidR="001520D3" w:rsidRPr="001520D3">
        <w:rPr>
          <w:rFonts w:ascii="Arial" w:hAnsi="Arial" w:cs="Arial"/>
          <w:b/>
          <w:iCs/>
        </w:rPr>
        <w:t>-</w:t>
      </w:r>
      <w:r w:rsidR="00DE3FAE" w:rsidRPr="001520D3">
        <w:rPr>
          <w:rFonts w:ascii="Arial" w:hAnsi="Arial" w:cs="Arial"/>
          <w:b/>
          <w:iCs/>
        </w:rPr>
        <w:t xml:space="preserve"> </w:t>
      </w:r>
      <w:r w:rsidRPr="001520D3">
        <w:rPr>
          <w:rFonts w:ascii="Arial" w:hAnsi="Arial" w:cs="Arial"/>
          <w:b/>
          <w:iCs/>
        </w:rPr>
        <w:t>E</w:t>
      </w:r>
      <w:r w:rsidR="00DE3FAE" w:rsidRPr="001520D3">
        <w:rPr>
          <w:rFonts w:ascii="Arial" w:hAnsi="Arial" w:cs="Arial"/>
          <w:b/>
          <w:iCs/>
        </w:rPr>
        <w:t>lementos</w:t>
      </w:r>
    </w:p>
    <w:p w:rsidR="001520D3" w:rsidRPr="001520D3" w:rsidRDefault="001520D3" w:rsidP="001520D3">
      <w:pPr>
        <w:widowControl w:val="0"/>
        <w:jc w:val="both"/>
        <w:rPr>
          <w:rFonts w:ascii="Arial" w:hAnsi="Arial" w:cs="Arial"/>
          <w:iCs/>
        </w:rPr>
      </w:pPr>
    </w:p>
    <w:p w:rsidR="001520D3" w:rsidRPr="001520D3" w:rsidRDefault="00A063AB" w:rsidP="001520D3">
      <w:pPr>
        <w:widowControl w:val="0"/>
        <w:jc w:val="both"/>
        <w:rPr>
          <w:rFonts w:ascii="Arial" w:hAnsi="Arial" w:cs="Arial"/>
          <w:i/>
        </w:rPr>
      </w:pPr>
      <w:r w:rsidRPr="001520D3">
        <w:rPr>
          <w:rFonts w:ascii="Arial" w:hAnsi="Arial" w:cs="Arial"/>
        </w:rPr>
        <w:t>S</w:t>
      </w:r>
      <w:r w:rsidR="00DE3FAE" w:rsidRPr="001520D3">
        <w:rPr>
          <w:rFonts w:ascii="Arial" w:hAnsi="Arial" w:cs="Arial"/>
        </w:rPr>
        <w:t xml:space="preserve">e colige que el contrato de prestación de servicios se desfigura cuando se comprueban los tres elementos constitutivos de una relación laboral, esto es, </w:t>
      </w:r>
      <w:r w:rsidR="00DE3FAE" w:rsidRPr="001520D3">
        <w:rPr>
          <w:rFonts w:ascii="Arial" w:hAnsi="Arial" w:cs="Arial"/>
          <w:iCs/>
        </w:rPr>
        <w:t xml:space="preserve">la prestación personal del servicio, la remuneración y la continuada subordinación laboral, </w:t>
      </w:r>
      <w:r w:rsidR="00DE3FAE" w:rsidRPr="001520D3">
        <w:rPr>
          <w:rFonts w:ascii="Arial" w:hAnsi="Arial" w:cs="Arial"/>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a la garantía de </w:t>
      </w:r>
      <w:r w:rsidR="00DE3FAE" w:rsidRPr="001520D3">
        <w:rPr>
          <w:rFonts w:ascii="Arial" w:hAnsi="Arial" w:cs="Arial"/>
          <w:bCs/>
        </w:rPr>
        <w:t xml:space="preserve">los </w:t>
      </w:r>
      <w:r w:rsidR="00DE3FAE" w:rsidRPr="00AE38F5">
        <w:rPr>
          <w:rFonts w:ascii="Arial" w:hAnsi="Arial" w:cs="Arial"/>
          <w:bCs/>
        </w:rPr>
        <w:t>derechos mínimos de las personas preceptuados en normas respecto de la materia.</w:t>
      </w:r>
      <w:r w:rsidRPr="00AE38F5">
        <w:rPr>
          <w:rFonts w:ascii="Arial" w:hAnsi="Arial" w:cs="Arial"/>
          <w:bCs/>
        </w:rPr>
        <w:t xml:space="preserve"> </w:t>
      </w:r>
      <w:r w:rsidRPr="00AE38F5">
        <w:rPr>
          <w:rFonts w:ascii="Arial" w:hAnsi="Arial" w:cs="Arial"/>
        </w:rPr>
        <w:t>E</w:t>
      </w:r>
      <w:r w:rsidR="00DE3FAE" w:rsidRPr="00AE38F5">
        <w:rPr>
          <w:rFonts w:ascii="Arial" w:hAnsi="Arial" w:cs="Arial"/>
        </w:rPr>
        <w:t xml:space="preserve">n reciente decisión la subsección B de esta sección segunda recordó que i) la </w:t>
      </w:r>
      <w:r w:rsidR="00DE3FAE" w:rsidRPr="00AE38F5">
        <w:rPr>
          <w:rFonts w:ascii="Arial" w:hAnsi="Arial" w:cs="Arial"/>
          <w:iCs/>
        </w:rPr>
        <w:t>subordinación</w:t>
      </w:r>
      <w:r w:rsidR="00DE3FAE" w:rsidRPr="00AE38F5">
        <w:rPr>
          <w:rFonts w:ascii="Arial" w:hAnsi="Arial" w:cs="Arial"/>
          <w:i/>
          <w:iCs/>
        </w:rPr>
        <w:t xml:space="preserve"> </w:t>
      </w:r>
      <w:r w:rsidR="00DE3FAE" w:rsidRPr="00AE38F5">
        <w:rPr>
          <w:rFonts w:ascii="Arial" w:hAnsi="Arial" w:cs="Arial"/>
        </w:rPr>
        <w:t>o dependencia es la situación en la que se exige del servidor público el cumplimiento de órdenes en cualquier mome</w:t>
      </w:r>
      <w:bookmarkStart w:id="0" w:name="_GoBack"/>
      <w:bookmarkEnd w:id="0"/>
      <w:r w:rsidR="00DE3FAE" w:rsidRPr="00AE38F5">
        <w:rPr>
          <w:rFonts w:ascii="Arial" w:hAnsi="Arial" w:cs="Arial"/>
        </w:rPr>
        <w:t xml:space="preserve">nto, en cuanto al modo, tiempo o cantidad de trabajo, y se le imponen reglamentos, la cual debe mantenerse durante el vínculo; ii) le corresponde a la parte actora demostrar la </w:t>
      </w:r>
      <w:r w:rsidR="00DE3FAE" w:rsidRPr="00AE38F5">
        <w:rPr>
          <w:rFonts w:ascii="Arial" w:hAnsi="Arial" w:cs="Arial"/>
          <w:iCs/>
        </w:rPr>
        <w:t>permanencia</w:t>
      </w:r>
      <w:r w:rsidR="00DE3FAE" w:rsidRPr="00AE38F5">
        <w:rPr>
          <w:rFonts w:ascii="Arial" w:hAnsi="Arial" w:cs="Arial"/>
        </w:rPr>
        <w:t xml:space="preserve">, es decir, que la labor sea inherente a la entidad, y </w:t>
      </w:r>
      <w:r w:rsidR="00DE3FAE" w:rsidRPr="00AE38F5">
        <w:rPr>
          <w:rFonts w:ascii="Arial" w:hAnsi="Arial" w:cs="Arial"/>
          <w:iCs/>
        </w:rPr>
        <w:t>la equidad o similitud</w:t>
      </w:r>
      <w:r w:rsidR="00DE3FAE" w:rsidRPr="00AE38F5">
        <w:rPr>
          <w:rFonts w:ascii="Arial" w:hAnsi="Arial" w:cs="Arial"/>
        </w:rPr>
        <w:t>,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w:t>
      </w:r>
      <w:r w:rsidR="00DE3FAE" w:rsidRPr="001520D3">
        <w:rPr>
          <w:rFonts w:ascii="Arial" w:hAnsi="Arial" w:cs="Arial"/>
        </w:rPr>
        <w:t xml:space="preserve"> laboral y puedan reconocerse derechos económicos laborales a quien fue vinculado bajo la modalidad de contrato de prestación de servicios que ocultó una verdadera relación laboral, </w:t>
      </w:r>
      <w:r w:rsidR="00DE3FAE" w:rsidRPr="001520D3">
        <w:rPr>
          <w:rFonts w:ascii="Arial" w:hAnsi="Arial" w:cs="Arial"/>
          <w:bCs/>
        </w:rPr>
        <w:t>no se le puede otorgar la calidad de empleado público</w:t>
      </w:r>
      <w:r w:rsidR="00DE3FAE" w:rsidRPr="001520D3">
        <w:rPr>
          <w:rFonts w:ascii="Arial" w:hAnsi="Arial" w:cs="Arial"/>
        </w:rPr>
        <w:t xml:space="preserve">, dado que para ello es indispensable que se den los presupuestos de nombramiento o elección y su correspondiente posesión, elementos de juicio que enmarcan el análisis del tema y que se tendrán en cuenta para decidir el asunto </w:t>
      </w:r>
      <w:r w:rsidR="00DE3FAE" w:rsidRPr="001520D3">
        <w:rPr>
          <w:rFonts w:ascii="Arial" w:hAnsi="Arial" w:cs="Arial"/>
          <w:i/>
        </w:rPr>
        <w:t>sub examine.</w:t>
      </w:r>
    </w:p>
    <w:p w:rsidR="001520D3" w:rsidRPr="001520D3" w:rsidRDefault="001520D3" w:rsidP="001520D3">
      <w:pPr>
        <w:widowControl w:val="0"/>
        <w:jc w:val="both"/>
        <w:rPr>
          <w:rFonts w:ascii="Arial" w:hAnsi="Arial" w:cs="Arial"/>
          <w:i/>
        </w:rPr>
      </w:pPr>
    </w:p>
    <w:p w:rsidR="001520D3" w:rsidRPr="001520D3" w:rsidRDefault="001520D3" w:rsidP="001520D3">
      <w:pPr>
        <w:widowControl w:val="0"/>
        <w:jc w:val="both"/>
        <w:rPr>
          <w:rFonts w:ascii="Arial" w:hAnsi="Arial" w:cs="Arial"/>
        </w:rPr>
      </w:pPr>
      <w:r w:rsidRPr="001520D3">
        <w:rPr>
          <w:rFonts w:ascii="Arial" w:hAnsi="Arial" w:cs="Arial"/>
          <w:b/>
        </w:rPr>
        <w:t>RELACIÓ</w:t>
      </w:r>
      <w:r w:rsidR="00010214" w:rsidRPr="001520D3">
        <w:rPr>
          <w:rFonts w:ascii="Arial" w:hAnsi="Arial" w:cs="Arial"/>
          <w:b/>
        </w:rPr>
        <w:t>N LABORAL</w:t>
      </w:r>
      <w:r w:rsidR="00A063AB" w:rsidRPr="001520D3">
        <w:rPr>
          <w:rFonts w:ascii="Arial" w:hAnsi="Arial" w:cs="Arial"/>
          <w:b/>
        </w:rPr>
        <w:t xml:space="preserve"> </w:t>
      </w:r>
      <w:r w:rsidR="00010214" w:rsidRPr="001520D3">
        <w:rPr>
          <w:rFonts w:ascii="Arial" w:hAnsi="Arial" w:cs="Arial"/>
          <w:b/>
        </w:rPr>
        <w:t xml:space="preserve">- </w:t>
      </w:r>
      <w:r w:rsidR="00A063AB" w:rsidRPr="001520D3">
        <w:rPr>
          <w:rFonts w:ascii="Arial" w:hAnsi="Arial" w:cs="Arial"/>
          <w:b/>
        </w:rPr>
        <w:t>Configuración</w:t>
      </w:r>
      <w:r w:rsidR="00010214" w:rsidRPr="001520D3">
        <w:rPr>
          <w:rFonts w:ascii="Arial" w:hAnsi="Arial" w:cs="Arial"/>
        </w:rPr>
        <w:t xml:space="preserve"> </w:t>
      </w:r>
    </w:p>
    <w:p w:rsidR="001520D3" w:rsidRPr="001520D3" w:rsidRDefault="001520D3" w:rsidP="001520D3">
      <w:pPr>
        <w:widowControl w:val="0"/>
        <w:jc w:val="both"/>
        <w:rPr>
          <w:rFonts w:ascii="Arial" w:hAnsi="Arial" w:cs="Arial"/>
        </w:rPr>
      </w:pPr>
    </w:p>
    <w:p w:rsidR="008A0A51" w:rsidRPr="001520D3" w:rsidRDefault="00010214" w:rsidP="001520D3">
      <w:pPr>
        <w:widowControl w:val="0"/>
        <w:jc w:val="both"/>
        <w:rPr>
          <w:rFonts w:ascii="Arial" w:hAnsi="Arial" w:cs="Arial"/>
          <w:iCs/>
        </w:rPr>
      </w:pPr>
      <w:r w:rsidRPr="001520D3">
        <w:rPr>
          <w:rFonts w:ascii="Arial" w:hAnsi="Arial" w:cs="Arial"/>
          <w:lang w:val="es-ES"/>
        </w:rPr>
        <w:t xml:space="preserve">Como se puede observar, estos testimonios son dignos de ser creíbles por cuanto son consistentes y armónicos en los hechos narrados entre sí, con las circunstancias de tiempo, modo y lugar, en que se demuestran dos de los tres elementos de la relación laboral: la prestación personal del servicio y la subordinación, y, sobre todo, que el demandante ejerció la labor en forma subordinada o dependiente respecto del empleador, sujeto a órdenes del director y del subdirector de salud. El tercer factor (la remuneración) se encuentra establecido en los contratos de prestación de servicios ejecutados con el valor de los honorarios recibidos durante su ejecución (ff. 129-183). </w:t>
      </w:r>
      <w:r w:rsidRPr="001520D3">
        <w:rPr>
          <w:rFonts w:ascii="Arial" w:hAnsi="Arial" w:cs="Arial"/>
          <w:iCs/>
          <w:lang w:val="es-ES"/>
        </w:rPr>
        <w:t>Así las cosas, en atención a que en el presente caso se encuentra demostrada la existencia de una relación laboral disfrazada bajo contratos u órdenes de prestación de servicios, hay lugar a dar aplicación a los principios de igualdad e irrenunciabilidad de derechos en materia laboral (artículos 13 y 53 de la Carta Política)</w:t>
      </w:r>
      <w:r w:rsidR="00A063AB" w:rsidRPr="001520D3">
        <w:rPr>
          <w:rFonts w:ascii="Arial" w:hAnsi="Arial" w:cs="Arial"/>
          <w:iCs/>
          <w:lang w:val="es-ES"/>
        </w:rPr>
        <w:t>.</w:t>
      </w:r>
    </w:p>
    <w:p w:rsidR="00010214" w:rsidRDefault="00010214" w:rsidP="00010214">
      <w:pPr>
        <w:pStyle w:val="Sinespaciado"/>
        <w:pBdr>
          <w:top w:val="none" w:sz="96" w:space="30" w:color="FFFFFF" w:frame="1"/>
        </w:pBdr>
        <w:spacing w:line="240" w:lineRule="auto"/>
        <w:rPr>
          <w:rFonts w:ascii="Arial" w:hAnsi="Arial" w:cs="Arial"/>
          <w:sz w:val="24"/>
          <w:szCs w:val="24"/>
        </w:rPr>
      </w:pPr>
    </w:p>
    <w:p w:rsidR="00A063AB" w:rsidRPr="00A063AB" w:rsidRDefault="00A063AB" w:rsidP="00010214">
      <w:pPr>
        <w:pStyle w:val="Sinespaciado"/>
        <w:pBdr>
          <w:top w:val="none" w:sz="96" w:space="30" w:color="FFFFFF" w:frame="1"/>
        </w:pBdr>
        <w:spacing w:line="240" w:lineRule="auto"/>
        <w:rPr>
          <w:rFonts w:ascii="Arial" w:hAnsi="Arial" w:cs="Arial"/>
          <w:sz w:val="24"/>
          <w:szCs w:val="24"/>
        </w:rPr>
      </w:pPr>
    </w:p>
    <w:p w:rsidR="00060A1C" w:rsidRPr="001C4973" w:rsidRDefault="00060A1C" w:rsidP="008A0A51">
      <w:pPr>
        <w:pStyle w:val="Sinespaciado"/>
        <w:widowControl w:val="0"/>
        <w:pBdr>
          <w:top w:val="none" w:sz="96" w:space="30" w:color="FFFFFF" w:frame="1"/>
        </w:pBdr>
        <w:spacing w:line="240" w:lineRule="auto"/>
        <w:jc w:val="center"/>
        <w:rPr>
          <w:rFonts w:ascii="Arial" w:eastAsia="Calibri" w:hAnsi="Arial" w:cs="Arial"/>
          <w:b/>
          <w:sz w:val="24"/>
          <w:szCs w:val="24"/>
        </w:rPr>
      </w:pPr>
      <w:r w:rsidRPr="001C4973">
        <w:rPr>
          <w:rFonts w:ascii="Arial" w:eastAsia="Calibri" w:hAnsi="Arial" w:cs="Arial"/>
          <w:b/>
          <w:sz w:val="24"/>
          <w:szCs w:val="24"/>
        </w:rPr>
        <w:lastRenderedPageBreak/>
        <w:t>CONSEJO DE ESTADO</w:t>
      </w:r>
    </w:p>
    <w:p w:rsidR="001C4973" w:rsidRDefault="001C4973" w:rsidP="008A0A51">
      <w:pPr>
        <w:pStyle w:val="Sinespaciado"/>
        <w:widowControl w:val="0"/>
        <w:pBdr>
          <w:top w:val="none" w:sz="96" w:space="30" w:color="FFFFFF" w:frame="1"/>
        </w:pBdr>
        <w:spacing w:line="240" w:lineRule="auto"/>
        <w:jc w:val="center"/>
        <w:rPr>
          <w:rFonts w:ascii="Arial" w:eastAsia="Calibri" w:hAnsi="Arial" w:cs="Arial"/>
          <w:b/>
          <w:sz w:val="24"/>
          <w:szCs w:val="24"/>
        </w:rPr>
      </w:pPr>
    </w:p>
    <w:p w:rsidR="00060A1C" w:rsidRPr="001C4973" w:rsidRDefault="00060A1C" w:rsidP="008A0A51">
      <w:pPr>
        <w:pStyle w:val="Sinespaciado"/>
        <w:widowControl w:val="0"/>
        <w:pBdr>
          <w:top w:val="none" w:sz="96" w:space="30" w:color="FFFFFF" w:frame="1"/>
        </w:pBdr>
        <w:spacing w:line="240" w:lineRule="auto"/>
        <w:jc w:val="center"/>
        <w:rPr>
          <w:rFonts w:ascii="Arial" w:eastAsia="Calibri" w:hAnsi="Arial" w:cs="Arial"/>
          <w:b/>
          <w:sz w:val="24"/>
          <w:szCs w:val="24"/>
        </w:rPr>
      </w:pPr>
      <w:r w:rsidRPr="001C4973">
        <w:rPr>
          <w:rFonts w:ascii="Arial" w:eastAsia="Calibri" w:hAnsi="Arial" w:cs="Arial"/>
          <w:b/>
          <w:sz w:val="24"/>
          <w:szCs w:val="24"/>
        </w:rPr>
        <w:t>SALA DE LO CONTENCIOSO</w:t>
      </w:r>
      <w:r w:rsidR="003E44F4">
        <w:rPr>
          <w:rFonts w:ascii="Arial" w:eastAsia="Calibri" w:hAnsi="Arial" w:cs="Arial"/>
          <w:b/>
          <w:sz w:val="24"/>
          <w:szCs w:val="24"/>
        </w:rPr>
        <w:t xml:space="preserve"> </w:t>
      </w:r>
      <w:r w:rsidRPr="001C4973">
        <w:rPr>
          <w:rFonts w:ascii="Arial" w:eastAsia="Calibri" w:hAnsi="Arial" w:cs="Arial"/>
          <w:b/>
          <w:sz w:val="24"/>
          <w:szCs w:val="24"/>
        </w:rPr>
        <w:t>ADMINISTRATIVO</w:t>
      </w:r>
    </w:p>
    <w:p w:rsidR="001C4973" w:rsidRDefault="001C4973" w:rsidP="008A0A51">
      <w:pPr>
        <w:pStyle w:val="Sinespaciado"/>
        <w:widowControl w:val="0"/>
        <w:pBdr>
          <w:top w:val="none" w:sz="96" w:space="30" w:color="FFFFFF" w:frame="1"/>
        </w:pBdr>
        <w:spacing w:line="240" w:lineRule="auto"/>
        <w:jc w:val="center"/>
        <w:rPr>
          <w:rFonts w:ascii="Arial" w:eastAsia="Calibri" w:hAnsi="Arial" w:cs="Arial"/>
          <w:b/>
          <w:sz w:val="24"/>
          <w:szCs w:val="24"/>
        </w:rPr>
      </w:pPr>
    </w:p>
    <w:p w:rsidR="00060A1C" w:rsidRPr="001C4973" w:rsidRDefault="00060A1C" w:rsidP="008A0A51">
      <w:pPr>
        <w:pStyle w:val="Sinespaciado"/>
        <w:widowControl w:val="0"/>
        <w:pBdr>
          <w:top w:val="none" w:sz="96" w:space="30" w:color="FFFFFF" w:frame="1"/>
        </w:pBdr>
        <w:spacing w:line="240" w:lineRule="auto"/>
        <w:jc w:val="center"/>
        <w:rPr>
          <w:rFonts w:ascii="Arial" w:eastAsia="Calibri" w:hAnsi="Arial" w:cs="Arial"/>
          <w:b/>
          <w:sz w:val="24"/>
          <w:szCs w:val="24"/>
        </w:rPr>
      </w:pPr>
      <w:r w:rsidRPr="001C4973">
        <w:rPr>
          <w:rFonts w:ascii="Arial" w:eastAsia="Calibri" w:hAnsi="Arial" w:cs="Arial"/>
          <w:b/>
          <w:sz w:val="24"/>
          <w:szCs w:val="24"/>
        </w:rPr>
        <w:t>SECCIÓN SEGUNDA</w:t>
      </w:r>
    </w:p>
    <w:p w:rsidR="001C4973" w:rsidRDefault="001C4973" w:rsidP="008A0A51">
      <w:pPr>
        <w:pStyle w:val="Sinespaciado"/>
        <w:widowControl w:val="0"/>
        <w:pBdr>
          <w:top w:val="none" w:sz="96" w:space="30" w:color="FFFFFF" w:frame="1"/>
        </w:pBdr>
        <w:spacing w:line="240" w:lineRule="auto"/>
        <w:jc w:val="center"/>
        <w:rPr>
          <w:rFonts w:ascii="Arial" w:eastAsia="Calibri" w:hAnsi="Arial" w:cs="Arial"/>
          <w:b/>
          <w:sz w:val="24"/>
          <w:szCs w:val="24"/>
        </w:rPr>
      </w:pPr>
    </w:p>
    <w:p w:rsidR="00060A1C" w:rsidRPr="001C4973" w:rsidRDefault="00F21ED5" w:rsidP="008A0A51">
      <w:pPr>
        <w:pStyle w:val="Sinespaciado"/>
        <w:widowControl w:val="0"/>
        <w:pBdr>
          <w:top w:val="none" w:sz="96" w:space="30" w:color="FFFFFF" w:frame="1"/>
        </w:pBdr>
        <w:spacing w:line="240" w:lineRule="auto"/>
        <w:jc w:val="center"/>
        <w:rPr>
          <w:rFonts w:ascii="Arial" w:eastAsia="Calibri" w:hAnsi="Arial" w:cs="Arial"/>
          <w:b/>
          <w:sz w:val="24"/>
          <w:szCs w:val="24"/>
        </w:rPr>
      </w:pPr>
      <w:r w:rsidRPr="001C4973">
        <w:rPr>
          <w:rFonts w:ascii="Arial" w:eastAsia="Calibri" w:hAnsi="Arial" w:cs="Arial"/>
          <w:b/>
          <w:sz w:val="24"/>
          <w:szCs w:val="24"/>
        </w:rPr>
        <w:t>SUBSECCIÓN B</w:t>
      </w:r>
    </w:p>
    <w:p w:rsidR="00060A1C" w:rsidRPr="001C4973" w:rsidRDefault="00060A1C" w:rsidP="008A0A51">
      <w:pPr>
        <w:pStyle w:val="Sinespaciado"/>
        <w:widowControl w:val="0"/>
        <w:pBdr>
          <w:top w:val="none" w:sz="96" w:space="30" w:color="FFFFFF" w:frame="1"/>
        </w:pBdr>
        <w:spacing w:line="240" w:lineRule="auto"/>
        <w:jc w:val="center"/>
        <w:rPr>
          <w:rFonts w:ascii="Arial" w:eastAsia="Arial Unicode MS" w:hAnsi="Arial" w:cs="Arial"/>
          <w:b/>
          <w:sz w:val="24"/>
          <w:szCs w:val="24"/>
        </w:rPr>
      </w:pPr>
    </w:p>
    <w:p w:rsidR="00950D7A" w:rsidRPr="001C4973" w:rsidRDefault="00950D7A" w:rsidP="008A0A51">
      <w:pPr>
        <w:pStyle w:val="Sinespaciado"/>
        <w:widowControl w:val="0"/>
        <w:pBdr>
          <w:top w:val="none" w:sz="96" w:space="30" w:color="FFFFFF" w:frame="1"/>
        </w:pBdr>
        <w:spacing w:line="240" w:lineRule="auto"/>
        <w:jc w:val="center"/>
        <w:rPr>
          <w:rFonts w:ascii="Arial" w:hAnsi="Arial" w:cs="Arial"/>
          <w:b/>
          <w:sz w:val="24"/>
          <w:szCs w:val="24"/>
        </w:rPr>
      </w:pPr>
      <w:r w:rsidRPr="001C4973">
        <w:rPr>
          <w:rFonts w:ascii="Arial" w:hAnsi="Arial" w:cs="Arial"/>
          <w:b/>
          <w:sz w:val="24"/>
          <w:szCs w:val="24"/>
        </w:rPr>
        <w:t xml:space="preserve">Consejero </w:t>
      </w:r>
      <w:r w:rsidR="00A54642" w:rsidRPr="001C4973">
        <w:rPr>
          <w:rFonts w:ascii="Arial" w:hAnsi="Arial" w:cs="Arial"/>
          <w:b/>
          <w:sz w:val="24"/>
          <w:szCs w:val="24"/>
        </w:rPr>
        <w:t xml:space="preserve">ponente: </w:t>
      </w:r>
      <w:r w:rsidR="001C4973" w:rsidRPr="001C4973">
        <w:rPr>
          <w:rFonts w:ascii="Arial" w:hAnsi="Arial" w:cs="Arial"/>
          <w:b/>
          <w:sz w:val="24"/>
          <w:szCs w:val="24"/>
        </w:rPr>
        <w:t>CARMELO PERDOMO CUÉTER</w:t>
      </w:r>
    </w:p>
    <w:p w:rsidR="00DF27EE" w:rsidRPr="001C4973" w:rsidRDefault="00DF27EE" w:rsidP="008A0A51">
      <w:pPr>
        <w:pStyle w:val="Sinespaciado"/>
        <w:widowControl w:val="0"/>
        <w:pBdr>
          <w:top w:val="none" w:sz="96" w:space="30" w:color="FFFFFF" w:frame="1"/>
        </w:pBdr>
        <w:spacing w:line="240" w:lineRule="auto"/>
        <w:rPr>
          <w:rFonts w:ascii="Arial" w:eastAsia="Arial Unicode MS" w:hAnsi="Arial" w:cs="Arial"/>
          <w:sz w:val="24"/>
          <w:szCs w:val="24"/>
        </w:rPr>
      </w:pPr>
    </w:p>
    <w:p w:rsidR="00B13230" w:rsidRPr="001C4973" w:rsidRDefault="00950D7A" w:rsidP="008A0A51">
      <w:pPr>
        <w:pStyle w:val="Sinespaciado"/>
        <w:widowControl w:val="0"/>
        <w:pBdr>
          <w:top w:val="none" w:sz="96" w:space="30" w:color="FFFFFF" w:frame="1"/>
        </w:pBdr>
        <w:spacing w:line="240" w:lineRule="auto"/>
        <w:rPr>
          <w:rFonts w:ascii="Arial" w:eastAsia="Arial Unicode MS" w:hAnsi="Arial" w:cs="Arial"/>
          <w:sz w:val="24"/>
          <w:szCs w:val="24"/>
        </w:rPr>
      </w:pPr>
      <w:r w:rsidRPr="001C4973">
        <w:rPr>
          <w:rFonts w:ascii="Arial" w:eastAsia="Arial Unicode MS" w:hAnsi="Arial" w:cs="Arial"/>
          <w:sz w:val="24"/>
          <w:szCs w:val="24"/>
        </w:rPr>
        <w:t>Bogotá, D.</w:t>
      </w:r>
      <w:r w:rsidR="005411AD" w:rsidRPr="001C4973">
        <w:rPr>
          <w:rFonts w:ascii="Arial" w:eastAsia="Arial Unicode MS" w:hAnsi="Arial" w:cs="Arial"/>
          <w:sz w:val="24"/>
          <w:szCs w:val="24"/>
        </w:rPr>
        <w:t xml:space="preserve"> </w:t>
      </w:r>
      <w:r w:rsidRPr="001C4973">
        <w:rPr>
          <w:rFonts w:ascii="Arial" w:eastAsia="Arial Unicode MS" w:hAnsi="Arial" w:cs="Arial"/>
          <w:sz w:val="24"/>
          <w:szCs w:val="24"/>
        </w:rPr>
        <w:t>C</w:t>
      </w:r>
      <w:r w:rsidR="007C61C2" w:rsidRPr="001C4973">
        <w:rPr>
          <w:rFonts w:ascii="Arial" w:eastAsia="Arial Unicode MS" w:hAnsi="Arial" w:cs="Arial"/>
          <w:sz w:val="24"/>
          <w:szCs w:val="24"/>
        </w:rPr>
        <w:t>.,</w:t>
      </w:r>
      <w:r w:rsidR="00DA2C19" w:rsidRPr="001C4973">
        <w:rPr>
          <w:rFonts w:ascii="Arial" w:eastAsia="Arial Unicode MS" w:hAnsi="Arial" w:cs="Arial"/>
          <w:sz w:val="24"/>
          <w:szCs w:val="24"/>
        </w:rPr>
        <w:t xml:space="preserve"> catorce (14</w:t>
      </w:r>
      <w:r w:rsidR="002E6582" w:rsidRPr="001C4973">
        <w:rPr>
          <w:rFonts w:ascii="Arial" w:eastAsia="Arial Unicode MS" w:hAnsi="Arial" w:cs="Arial"/>
          <w:sz w:val="24"/>
          <w:szCs w:val="24"/>
        </w:rPr>
        <w:t>)</w:t>
      </w:r>
      <w:r w:rsidR="007C61C2" w:rsidRPr="001C4973">
        <w:rPr>
          <w:rFonts w:ascii="Arial" w:eastAsia="Arial Unicode MS" w:hAnsi="Arial" w:cs="Arial"/>
          <w:sz w:val="24"/>
          <w:szCs w:val="24"/>
        </w:rPr>
        <w:t xml:space="preserve"> de septiembre</w:t>
      </w:r>
      <w:r w:rsidR="00F1195E" w:rsidRPr="001C4973">
        <w:rPr>
          <w:rFonts w:ascii="Arial" w:eastAsia="Arial Unicode MS" w:hAnsi="Arial" w:cs="Arial"/>
          <w:sz w:val="24"/>
          <w:szCs w:val="24"/>
        </w:rPr>
        <w:t xml:space="preserve"> </w:t>
      </w:r>
      <w:r w:rsidR="008B013B" w:rsidRPr="001C4973">
        <w:rPr>
          <w:rFonts w:ascii="Arial" w:eastAsia="Arial Unicode MS" w:hAnsi="Arial" w:cs="Arial"/>
          <w:sz w:val="24"/>
          <w:szCs w:val="24"/>
        </w:rPr>
        <w:t>de dos mil diecisiete (2017</w:t>
      </w:r>
      <w:r w:rsidR="005F718A" w:rsidRPr="001C4973">
        <w:rPr>
          <w:rFonts w:ascii="Arial" w:eastAsia="Arial Unicode MS" w:hAnsi="Arial" w:cs="Arial"/>
          <w:sz w:val="24"/>
          <w:szCs w:val="24"/>
        </w:rPr>
        <w:t>)</w:t>
      </w:r>
    </w:p>
    <w:p w:rsidR="00DF27EE" w:rsidRDefault="00DF27EE" w:rsidP="008A0A51">
      <w:pPr>
        <w:pStyle w:val="Sinespaciado"/>
        <w:widowControl w:val="0"/>
        <w:pBdr>
          <w:top w:val="none" w:sz="96" w:space="30" w:color="FFFFFF" w:frame="1"/>
        </w:pBdr>
        <w:spacing w:line="240" w:lineRule="auto"/>
        <w:rPr>
          <w:rFonts w:ascii="Arial" w:eastAsia="Arial Unicode MS" w:hAnsi="Arial" w:cs="Arial"/>
          <w:sz w:val="24"/>
          <w:szCs w:val="24"/>
        </w:rPr>
      </w:pPr>
    </w:p>
    <w:p w:rsidR="001C4973" w:rsidRPr="001C4973" w:rsidRDefault="001C4973" w:rsidP="008A0A51">
      <w:pPr>
        <w:pStyle w:val="Sinespaciado"/>
        <w:widowControl w:val="0"/>
        <w:pBdr>
          <w:top w:val="none" w:sz="96" w:space="30" w:color="FFFFFF" w:frame="1"/>
        </w:pBdr>
        <w:spacing w:line="240" w:lineRule="auto"/>
        <w:rPr>
          <w:rFonts w:ascii="Arial" w:eastAsia="Arial Unicode MS" w:hAnsi="Arial" w:cs="Arial"/>
          <w:b/>
          <w:sz w:val="24"/>
          <w:szCs w:val="24"/>
        </w:rPr>
      </w:pPr>
      <w:r w:rsidRPr="001C4973">
        <w:rPr>
          <w:rFonts w:ascii="Arial" w:eastAsia="Arial Unicode MS" w:hAnsi="Arial" w:cs="Arial"/>
          <w:b/>
          <w:sz w:val="24"/>
          <w:szCs w:val="24"/>
        </w:rPr>
        <w:t xml:space="preserve">Radicación número: </w:t>
      </w:r>
      <w:r w:rsidR="00541863" w:rsidRPr="001C4973">
        <w:rPr>
          <w:rFonts w:ascii="Arial" w:eastAsia="Arial Unicode MS" w:hAnsi="Arial" w:cs="Arial"/>
          <w:b/>
          <w:sz w:val="24"/>
          <w:szCs w:val="24"/>
          <w:lang w:val="es-CO"/>
        </w:rPr>
        <w:t>68</w:t>
      </w:r>
      <w:r w:rsidR="00CF59CB" w:rsidRPr="001C4973">
        <w:rPr>
          <w:rFonts w:ascii="Arial" w:eastAsia="Arial Unicode MS" w:hAnsi="Arial" w:cs="Arial"/>
          <w:b/>
          <w:sz w:val="24"/>
          <w:szCs w:val="24"/>
          <w:lang w:val="es-CO"/>
        </w:rPr>
        <w:t>001</w:t>
      </w:r>
      <w:r w:rsidRPr="001C4973">
        <w:rPr>
          <w:rFonts w:ascii="Arial" w:eastAsia="Arial Unicode MS" w:hAnsi="Arial" w:cs="Arial"/>
          <w:b/>
          <w:sz w:val="24"/>
          <w:szCs w:val="24"/>
          <w:lang w:val="es-CO"/>
        </w:rPr>
        <w:t>-</w:t>
      </w:r>
      <w:r w:rsidR="005E5AC6" w:rsidRPr="001C4973">
        <w:rPr>
          <w:rFonts w:ascii="Arial" w:eastAsia="Arial Unicode MS" w:hAnsi="Arial" w:cs="Arial"/>
          <w:b/>
          <w:sz w:val="24"/>
          <w:szCs w:val="24"/>
          <w:lang w:val="es-CO"/>
        </w:rPr>
        <w:t>23</w:t>
      </w:r>
      <w:r w:rsidRPr="001C4973">
        <w:rPr>
          <w:rFonts w:ascii="Arial" w:eastAsia="Arial Unicode MS" w:hAnsi="Arial" w:cs="Arial"/>
          <w:b/>
          <w:sz w:val="24"/>
          <w:szCs w:val="24"/>
          <w:lang w:val="es-CO"/>
        </w:rPr>
        <w:t>-</w:t>
      </w:r>
      <w:r w:rsidR="00541863" w:rsidRPr="001C4973">
        <w:rPr>
          <w:rFonts w:ascii="Arial" w:eastAsia="Arial Unicode MS" w:hAnsi="Arial" w:cs="Arial"/>
          <w:b/>
          <w:sz w:val="24"/>
          <w:szCs w:val="24"/>
          <w:lang w:val="es-CO"/>
        </w:rPr>
        <w:t>31</w:t>
      </w:r>
      <w:r w:rsidRPr="001C4973">
        <w:rPr>
          <w:rFonts w:ascii="Arial" w:eastAsia="Arial Unicode MS" w:hAnsi="Arial" w:cs="Arial"/>
          <w:b/>
          <w:sz w:val="24"/>
          <w:szCs w:val="24"/>
          <w:lang w:val="es-CO"/>
        </w:rPr>
        <w:t>-</w:t>
      </w:r>
      <w:r w:rsidR="00541863" w:rsidRPr="001C4973">
        <w:rPr>
          <w:rFonts w:ascii="Arial" w:eastAsia="Arial Unicode MS" w:hAnsi="Arial" w:cs="Arial"/>
          <w:b/>
          <w:sz w:val="24"/>
          <w:szCs w:val="24"/>
          <w:lang w:val="es-CO"/>
        </w:rPr>
        <w:t>000</w:t>
      </w:r>
      <w:r w:rsidRPr="001C4973">
        <w:rPr>
          <w:rFonts w:ascii="Arial" w:eastAsia="Arial Unicode MS" w:hAnsi="Arial" w:cs="Arial"/>
          <w:b/>
          <w:sz w:val="24"/>
          <w:szCs w:val="24"/>
          <w:lang w:val="es-CO"/>
        </w:rPr>
        <w:t>-</w:t>
      </w:r>
      <w:r w:rsidR="00541863" w:rsidRPr="001C4973">
        <w:rPr>
          <w:rFonts w:ascii="Arial" w:eastAsia="Arial Unicode MS" w:hAnsi="Arial" w:cs="Arial"/>
          <w:b/>
          <w:sz w:val="24"/>
          <w:szCs w:val="24"/>
          <w:lang w:val="es-CO"/>
        </w:rPr>
        <w:t>2010</w:t>
      </w:r>
      <w:r w:rsidRPr="001C4973">
        <w:rPr>
          <w:rFonts w:ascii="Arial" w:eastAsia="Arial Unicode MS" w:hAnsi="Arial" w:cs="Arial"/>
          <w:b/>
          <w:sz w:val="24"/>
          <w:szCs w:val="24"/>
          <w:lang w:val="es-CO"/>
        </w:rPr>
        <w:t>-</w:t>
      </w:r>
      <w:r w:rsidR="00541863" w:rsidRPr="001C4973">
        <w:rPr>
          <w:rFonts w:ascii="Arial" w:eastAsia="Arial Unicode MS" w:hAnsi="Arial" w:cs="Arial"/>
          <w:b/>
          <w:sz w:val="24"/>
          <w:szCs w:val="24"/>
          <w:lang w:val="es-CO"/>
        </w:rPr>
        <w:t>00056</w:t>
      </w:r>
      <w:r w:rsidRPr="001C4973">
        <w:rPr>
          <w:rFonts w:ascii="Arial" w:eastAsia="Arial Unicode MS" w:hAnsi="Arial" w:cs="Arial"/>
          <w:b/>
          <w:sz w:val="24"/>
          <w:szCs w:val="24"/>
          <w:lang w:val="es-CO"/>
        </w:rPr>
        <w:t>-</w:t>
      </w:r>
      <w:r w:rsidR="002E6582" w:rsidRPr="001C4973">
        <w:rPr>
          <w:rFonts w:ascii="Arial" w:eastAsia="Arial Unicode MS" w:hAnsi="Arial" w:cs="Arial"/>
          <w:b/>
          <w:sz w:val="24"/>
          <w:szCs w:val="24"/>
          <w:lang w:val="es-CO"/>
        </w:rPr>
        <w:t>01(254</w:t>
      </w:r>
      <w:r w:rsidR="00F838BF" w:rsidRPr="001C4973">
        <w:rPr>
          <w:rFonts w:ascii="Arial" w:eastAsia="Arial Unicode MS" w:hAnsi="Arial" w:cs="Arial"/>
          <w:b/>
          <w:sz w:val="24"/>
          <w:szCs w:val="24"/>
          <w:lang w:val="es-CO"/>
        </w:rPr>
        <w:t>3</w:t>
      </w:r>
      <w:r w:rsidR="003561CB" w:rsidRPr="001C4973">
        <w:rPr>
          <w:rFonts w:ascii="Arial" w:eastAsia="Arial Unicode MS" w:hAnsi="Arial" w:cs="Arial"/>
          <w:b/>
          <w:sz w:val="24"/>
          <w:szCs w:val="24"/>
          <w:lang w:val="es-CO"/>
        </w:rPr>
        <w:t>-</w:t>
      </w:r>
      <w:r w:rsidR="00FD3739" w:rsidRPr="001C4973">
        <w:rPr>
          <w:rFonts w:ascii="Arial" w:eastAsia="Arial Unicode MS" w:hAnsi="Arial" w:cs="Arial"/>
          <w:b/>
          <w:sz w:val="24"/>
          <w:szCs w:val="24"/>
          <w:lang w:val="es-CO"/>
        </w:rPr>
        <w:t>14</w:t>
      </w:r>
      <w:r w:rsidR="001C4161" w:rsidRPr="001C4973">
        <w:rPr>
          <w:rFonts w:ascii="Arial" w:eastAsia="Arial Unicode MS" w:hAnsi="Arial" w:cs="Arial"/>
          <w:b/>
          <w:sz w:val="24"/>
          <w:szCs w:val="24"/>
          <w:lang w:val="es-CO"/>
        </w:rPr>
        <w:t>)</w:t>
      </w:r>
    </w:p>
    <w:p w:rsidR="001C4973" w:rsidRPr="001C4973" w:rsidRDefault="001C4973" w:rsidP="008A0A51">
      <w:pPr>
        <w:pStyle w:val="Sinespaciado"/>
        <w:widowControl w:val="0"/>
        <w:pBdr>
          <w:top w:val="none" w:sz="96" w:space="30" w:color="FFFFFF" w:frame="1"/>
        </w:pBdr>
        <w:spacing w:line="240" w:lineRule="auto"/>
        <w:rPr>
          <w:rFonts w:ascii="Arial" w:eastAsia="Arial Unicode MS" w:hAnsi="Arial" w:cs="Arial"/>
          <w:b/>
          <w:sz w:val="24"/>
          <w:szCs w:val="24"/>
        </w:rPr>
      </w:pPr>
    </w:p>
    <w:p w:rsidR="001C4973" w:rsidRPr="001C4973" w:rsidRDefault="001C4973" w:rsidP="008A0A51">
      <w:pPr>
        <w:pStyle w:val="Sinespaciado"/>
        <w:widowControl w:val="0"/>
        <w:pBdr>
          <w:top w:val="none" w:sz="96" w:space="30" w:color="FFFFFF" w:frame="1"/>
        </w:pBdr>
        <w:spacing w:line="240" w:lineRule="auto"/>
        <w:rPr>
          <w:rFonts w:ascii="Arial" w:eastAsia="Arial Unicode MS" w:hAnsi="Arial" w:cs="Arial"/>
          <w:b/>
          <w:sz w:val="24"/>
          <w:szCs w:val="24"/>
        </w:rPr>
      </w:pPr>
      <w:r w:rsidRPr="001C4973">
        <w:rPr>
          <w:rFonts w:ascii="Arial" w:eastAsia="Arial Unicode MS" w:hAnsi="Arial" w:cs="Arial"/>
          <w:b/>
          <w:sz w:val="24"/>
          <w:szCs w:val="24"/>
        </w:rPr>
        <w:t xml:space="preserve">Actor: </w:t>
      </w:r>
      <w:r w:rsidRPr="001C4973">
        <w:rPr>
          <w:rFonts w:ascii="Arial" w:hAnsi="Arial" w:cs="Arial"/>
          <w:b/>
          <w:sz w:val="24"/>
          <w:szCs w:val="24"/>
        </w:rPr>
        <w:t>MARTÍN ALBERTO GÓMEZ RUEDA</w:t>
      </w:r>
    </w:p>
    <w:p w:rsidR="001C4973" w:rsidRPr="001C4973" w:rsidRDefault="001C4973" w:rsidP="008A0A51">
      <w:pPr>
        <w:pStyle w:val="Sinespaciado"/>
        <w:widowControl w:val="0"/>
        <w:pBdr>
          <w:top w:val="none" w:sz="96" w:space="30" w:color="FFFFFF" w:frame="1"/>
        </w:pBdr>
        <w:spacing w:line="240" w:lineRule="auto"/>
        <w:rPr>
          <w:rFonts w:ascii="Arial" w:eastAsia="Arial Unicode MS" w:hAnsi="Arial" w:cs="Arial"/>
          <w:b/>
          <w:sz w:val="24"/>
          <w:szCs w:val="24"/>
        </w:rPr>
      </w:pPr>
    </w:p>
    <w:p w:rsidR="001C4973" w:rsidRPr="001C4973" w:rsidRDefault="001C4973" w:rsidP="008A0A51">
      <w:pPr>
        <w:pStyle w:val="Sinespaciado"/>
        <w:widowControl w:val="0"/>
        <w:pBdr>
          <w:top w:val="none" w:sz="96" w:space="30" w:color="FFFFFF" w:frame="1"/>
        </w:pBdr>
        <w:spacing w:line="240" w:lineRule="auto"/>
        <w:rPr>
          <w:rFonts w:ascii="Arial" w:eastAsia="Arial Unicode MS" w:hAnsi="Arial" w:cs="Arial"/>
          <w:b/>
          <w:sz w:val="24"/>
          <w:szCs w:val="24"/>
        </w:rPr>
      </w:pPr>
      <w:r w:rsidRPr="001C4973">
        <w:rPr>
          <w:rFonts w:ascii="Arial" w:eastAsia="Arial Unicode MS" w:hAnsi="Arial" w:cs="Arial"/>
          <w:b/>
          <w:sz w:val="24"/>
          <w:szCs w:val="24"/>
        </w:rPr>
        <w:t xml:space="preserve">Demandado: </w:t>
      </w:r>
      <w:r w:rsidRPr="001C4973">
        <w:rPr>
          <w:rFonts w:ascii="Arial" w:hAnsi="Arial" w:cs="Arial"/>
          <w:b/>
          <w:sz w:val="24"/>
          <w:szCs w:val="24"/>
        </w:rPr>
        <w:t>PATRIMONIO AUTÓNOMO DE REMANENTES (PAR) DE LA EMPRESA SOCIAL DEL ESTADO FRANCISCO DE PAULA SANTANDER, REPRESENTADO POR LA FIDUCIARIA POPULAR S. A. (FIDUPOPULAR S. A)</w:t>
      </w:r>
    </w:p>
    <w:p w:rsidR="001C4973" w:rsidRDefault="001C4973" w:rsidP="008A0A51">
      <w:pPr>
        <w:pStyle w:val="Sinespaciado"/>
        <w:widowControl w:val="0"/>
        <w:pBdr>
          <w:top w:val="none" w:sz="96" w:space="30" w:color="FFFFFF" w:frame="1"/>
        </w:pBdr>
        <w:spacing w:line="240" w:lineRule="auto"/>
        <w:rPr>
          <w:rFonts w:ascii="Arial" w:eastAsia="Arial Unicode MS" w:hAnsi="Arial" w:cs="Arial"/>
          <w:sz w:val="24"/>
          <w:szCs w:val="24"/>
        </w:rPr>
      </w:pPr>
    </w:p>
    <w:p w:rsidR="001C4973" w:rsidRDefault="001C4973" w:rsidP="008A0A51">
      <w:pPr>
        <w:pStyle w:val="Sinespaciado"/>
        <w:widowControl w:val="0"/>
        <w:pBdr>
          <w:top w:val="none" w:sz="96" w:space="30" w:color="FFFFFF" w:frame="1"/>
        </w:pBdr>
        <w:spacing w:line="240" w:lineRule="auto"/>
        <w:rPr>
          <w:rFonts w:ascii="Arial" w:eastAsia="Arial Unicode MS" w:hAnsi="Arial" w:cs="Arial"/>
          <w:sz w:val="24"/>
          <w:szCs w:val="24"/>
        </w:rPr>
      </w:pPr>
    </w:p>
    <w:p w:rsidR="008B3FFE" w:rsidRDefault="008B3FFE" w:rsidP="008A0A51">
      <w:pPr>
        <w:pStyle w:val="Sinespaciado"/>
        <w:widowControl w:val="0"/>
        <w:pBdr>
          <w:top w:val="none" w:sz="96" w:space="30" w:color="FFFFFF" w:frame="1"/>
        </w:pBdr>
        <w:spacing w:line="240" w:lineRule="auto"/>
        <w:rPr>
          <w:rFonts w:ascii="Arial" w:eastAsia="Arial Unicode MS" w:hAnsi="Arial" w:cs="Arial"/>
          <w:sz w:val="24"/>
          <w:szCs w:val="24"/>
        </w:rPr>
      </w:pPr>
    </w:p>
    <w:p w:rsidR="001C4973" w:rsidRDefault="001C4973" w:rsidP="008A0A51">
      <w:pPr>
        <w:pStyle w:val="Sinespaciado"/>
        <w:widowControl w:val="0"/>
        <w:pBdr>
          <w:top w:val="none" w:sz="96" w:space="30" w:color="FFFFFF" w:frame="1"/>
        </w:pBdr>
        <w:spacing w:line="240" w:lineRule="auto"/>
        <w:rPr>
          <w:rFonts w:ascii="Arial" w:hAnsi="Arial" w:cs="Arial"/>
          <w:sz w:val="24"/>
          <w:szCs w:val="24"/>
        </w:rPr>
      </w:pPr>
      <w:r w:rsidRPr="001C4973">
        <w:rPr>
          <w:rFonts w:ascii="Arial" w:eastAsia="Arial Unicode MS" w:hAnsi="Arial" w:cs="Arial"/>
          <w:b/>
          <w:sz w:val="24"/>
          <w:szCs w:val="24"/>
        </w:rPr>
        <w:t>Tema:</w:t>
      </w:r>
      <w:r>
        <w:rPr>
          <w:rFonts w:ascii="Arial" w:eastAsia="Arial Unicode MS" w:hAnsi="Arial" w:cs="Arial"/>
          <w:b/>
          <w:sz w:val="24"/>
          <w:szCs w:val="24"/>
        </w:rPr>
        <w:t xml:space="preserve"> </w:t>
      </w:r>
      <w:r w:rsidRPr="001C4973">
        <w:rPr>
          <w:rFonts w:ascii="Arial" w:hAnsi="Arial" w:cs="Arial"/>
          <w:sz w:val="24"/>
          <w:szCs w:val="24"/>
        </w:rPr>
        <w:t>Contrato realidad</w:t>
      </w:r>
    </w:p>
    <w:p w:rsidR="001C4973" w:rsidRPr="001C4973" w:rsidRDefault="001C4973" w:rsidP="008A0A51">
      <w:pPr>
        <w:pStyle w:val="Sinespaciado"/>
        <w:widowControl w:val="0"/>
        <w:pBdr>
          <w:top w:val="none" w:sz="96" w:space="30" w:color="FFFFFF" w:frame="1"/>
        </w:pBdr>
        <w:spacing w:line="240" w:lineRule="auto"/>
        <w:rPr>
          <w:rFonts w:ascii="Arial" w:hAnsi="Arial" w:cs="Arial"/>
          <w:sz w:val="24"/>
          <w:szCs w:val="24"/>
        </w:rPr>
      </w:pPr>
      <w:r>
        <w:rPr>
          <w:rFonts w:ascii="Arial" w:hAnsi="Arial" w:cs="Arial"/>
          <w:sz w:val="24"/>
          <w:szCs w:val="24"/>
        </w:rPr>
        <w:t>__________________________________________________________________</w:t>
      </w:r>
    </w:p>
    <w:p w:rsidR="00DF27EE" w:rsidRPr="00DF27EE" w:rsidRDefault="005103CA" w:rsidP="007D1085">
      <w:pPr>
        <w:widowControl w:val="0"/>
        <w:tabs>
          <w:tab w:val="center" w:pos="4420"/>
        </w:tabs>
        <w:autoSpaceDE w:val="0"/>
        <w:autoSpaceDN w:val="0"/>
        <w:adjustRightInd w:val="0"/>
        <w:spacing w:line="360" w:lineRule="auto"/>
        <w:jc w:val="both"/>
        <w:rPr>
          <w:rFonts w:ascii="Times New Roman" w:eastAsia="Arial Unicode MS" w:hAnsi="Times New Roman"/>
          <w:color w:val="000000"/>
          <w:sz w:val="28"/>
          <w:szCs w:val="28"/>
          <w:lang w:eastAsia="es-ES"/>
        </w:rPr>
      </w:pPr>
      <w:r w:rsidRPr="00C70ACD">
        <w:rPr>
          <w:rFonts w:ascii="Times New Roman" w:hAnsi="Times New Roman"/>
          <w:bCs/>
          <w:color w:val="000000"/>
          <w:sz w:val="28"/>
          <w:szCs w:val="28"/>
        </w:rPr>
        <w:t>Procede la S</w:t>
      </w:r>
      <w:r w:rsidR="007D72FA">
        <w:rPr>
          <w:rFonts w:ascii="Times New Roman" w:hAnsi="Times New Roman"/>
          <w:bCs/>
          <w:color w:val="000000"/>
          <w:sz w:val="28"/>
          <w:szCs w:val="28"/>
        </w:rPr>
        <w:t>ala a decidir el</w:t>
      </w:r>
      <w:r w:rsidR="00950D7A" w:rsidRPr="00C70ACD">
        <w:rPr>
          <w:rFonts w:ascii="Times New Roman" w:hAnsi="Times New Roman"/>
          <w:bCs/>
          <w:color w:val="000000"/>
          <w:sz w:val="28"/>
          <w:szCs w:val="28"/>
        </w:rPr>
        <w:t xml:space="preserve"> recurso de apelaci</w:t>
      </w:r>
      <w:r w:rsidR="00DD7061" w:rsidRPr="00C70ACD">
        <w:rPr>
          <w:rFonts w:ascii="Times New Roman" w:hAnsi="Times New Roman"/>
          <w:bCs/>
          <w:color w:val="000000"/>
          <w:sz w:val="28"/>
          <w:szCs w:val="28"/>
        </w:rPr>
        <w:t>ón in</w:t>
      </w:r>
      <w:r w:rsidR="00BD377E" w:rsidRPr="00C70ACD">
        <w:rPr>
          <w:rFonts w:ascii="Times New Roman" w:hAnsi="Times New Roman"/>
          <w:bCs/>
          <w:color w:val="000000"/>
          <w:sz w:val="28"/>
          <w:szCs w:val="28"/>
        </w:rPr>
        <w:t>t</w:t>
      </w:r>
      <w:r w:rsidR="00283DD4" w:rsidRPr="00C70ACD">
        <w:rPr>
          <w:rFonts w:ascii="Times New Roman" w:hAnsi="Times New Roman"/>
          <w:bCs/>
          <w:color w:val="000000"/>
          <w:sz w:val="28"/>
          <w:szCs w:val="28"/>
        </w:rPr>
        <w:t>erpuesto</w:t>
      </w:r>
      <w:r w:rsidR="007D72FA">
        <w:rPr>
          <w:rFonts w:ascii="Times New Roman" w:hAnsi="Times New Roman"/>
          <w:bCs/>
          <w:color w:val="000000"/>
          <w:sz w:val="28"/>
          <w:szCs w:val="28"/>
        </w:rPr>
        <w:t xml:space="preserve"> por </w:t>
      </w:r>
      <w:r w:rsidR="00CF2482">
        <w:rPr>
          <w:rFonts w:ascii="Times New Roman" w:hAnsi="Times New Roman"/>
          <w:bCs/>
          <w:color w:val="000000"/>
          <w:sz w:val="28"/>
          <w:szCs w:val="28"/>
        </w:rPr>
        <w:t>el</w:t>
      </w:r>
      <w:r w:rsidR="0003210A">
        <w:rPr>
          <w:rFonts w:ascii="Times New Roman" w:hAnsi="Times New Roman"/>
          <w:bCs/>
          <w:color w:val="000000"/>
          <w:sz w:val="28"/>
          <w:szCs w:val="28"/>
        </w:rPr>
        <w:t xml:space="preserve"> ente</w:t>
      </w:r>
      <w:r w:rsidR="00CF2482">
        <w:rPr>
          <w:rFonts w:ascii="Times New Roman" w:hAnsi="Times New Roman"/>
          <w:bCs/>
          <w:color w:val="000000"/>
          <w:sz w:val="28"/>
          <w:szCs w:val="28"/>
        </w:rPr>
        <w:t xml:space="preserve"> demand</w:t>
      </w:r>
      <w:r w:rsidR="00116208">
        <w:rPr>
          <w:rFonts w:ascii="Times New Roman" w:hAnsi="Times New Roman"/>
          <w:bCs/>
          <w:color w:val="000000"/>
          <w:sz w:val="28"/>
          <w:szCs w:val="28"/>
        </w:rPr>
        <w:t>ado</w:t>
      </w:r>
      <w:r w:rsidR="00BD377E" w:rsidRPr="00C70ACD">
        <w:rPr>
          <w:rFonts w:ascii="Times New Roman" w:hAnsi="Times New Roman"/>
          <w:bCs/>
          <w:color w:val="000000"/>
          <w:sz w:val="28"/>
          <w:szCs w:val="28"/>
        </w:rPr>
        <w:t xml:space="preserve"> contra</w:t>
      </w:r>
      <w:r w:rsidR="00A75715">
        <w:rPr>
          <w:rFonts w:ascii="Times New Roman" w:hAnsi="Times New Roman"/>
          <w:bCs/>
          <w:color w:val="000000"/>
          <w:sz w:val="28"/>
          <w:szCs w:val="28"/>
        </w:rPr>
        <w:t xml:space="preserve"> la sentencia de 20 de febrero</w:t>
      </w:r>
      <w:r w:rsidR="007D72FA">
        <w:rPr>
          <w:rFonts w:ascii="Times New Roman" w:hAnsi="Times New Roman"/>
          <w:bCs/>
          <w:color w:val="000000"/>
          <w:sz w:val="28"/>
          <w:szCs w:val="28"/>
        </w:rPr>
        <w:t xml:space="preserve"> </w:t>
      </w:r>
      <w:r w:rsidR="00A75715">
        <w:rPr>
          <w:rFonts w:ascii="Times New Roman" w:hAnsi="Times New Roman"/>
          <w:bCs/>
          <w:color w:val="000000"/>
          <w:sz w:val="28"/>
          <w:szCs w:val="28"/>
        </w:rPr>
        <w:t>de 2014</w:t>
      </w:r>
      <w:r w:rsidR="00950D7A" w:rsidRPr="00C70ACD">
        <w:rPr>
          <w:rFonts w:ascii="Times New Roman" w:hAnsi="Times New Roman"/>
          <w:bCs/>
          <w:color w:val="000000"/>
          <w:sz w:val="28"/>
          <w:szCs w:val="28"/>
        </w:rPr>
        <w:t>, proferida por el Tribuna</w:t>
      </w:r>
      <w:r w:rsidR="005F4DC1" w:rsidRPr="00C70ACD">
        <w:rPr>
          <w:rFonts w:ascii="Times New Roman" w:hAnsi="Times New Roman"/>
          <w:bCs/>
          <w:color w:val="000000"/>
          <w:sz w:val="28"/>
          <w:szCs w:val="28"/>
        </w:rPr>
        <w:t>l Admi</w:t>
      </w:r>
      <w:r w:rsidR="00A75715">
        <w:rPr>
          <w:rFonts w:ascii="Times New Roman" w:hAnsi="Times New Roman"/>
          <w:bCs/>
          <w:color w:val="000000"/>
          <w:sz w:val="28"/>
          <w:szCs w:val="28"/>
        </w:rPr>
        <w:t>nistrativo de Santand</w:t>
      </w:r>
      <w:r w:rsidR="00037372">
        <w:rPr>
          <w:rFonts w:ascii="Times New Roman" w:hAnsi="Times New Roman"/>
          <w:bCs/>
          <w:color w:val="000000"/>
          <w:sz w:val="28"/>
          <w:szCs w:val="28"/>
        </w:rPr>
        <w:t>er en d</w:t>
      </w:r>
      <w:r w:rsidR="00A75715">
        <w:rPr>
          <w:rFonts w:ascii="Times New Roman" w:hAnsi="Times New Roman"/>
          <w:bCs/>
          <w:color w:val="000000"/>
          <w:sz w:val="28"/>
          <w:szCs w:val="28"/>
        </w:rPr>
        <w:t>escongestión</w:t>
      </w:r>
      <w:r w:rsidR="002E0B1E">
        <w:rPr>
          <w:rFonts w:ascii="Times New Roman" w:hAnsi="Times New Roman"/>
          <w:bCs/>
          <w:color w:val="000000"/>
          <w:sz w:val="28"/>
          <w:szCs w:val="28"/>
        </w:rPr>
        <w:t>,</w:t>
      </w:r>
      <w:r w:rsidR="00DC45BB" w:rsidRPr="00C70ACD">
        <w:rPr>
          <w:rFonts w:ascii="Times New Roman" w:hAnsi="Times New Roman"/>
          <w:bCs/>
          <w:color w:val="000000"/>
          <w:sz w:val="28"/>
          <w:szCs w:val="28"/>
        </w:rPr>
        <w:t xml:space="preserve"> </w:t>
      </w:r>
      <w:r w:rsidR="00A53A87">
        <w:rPr>
          <w:rFonts w:ascii="Times New Roman" w:eastAsia="Arial Unicode MS" w:hAnsi="Times New Roman"/>
          <w:color w:val="000000"/>
          <w:sz w:val="28"/>
          <w:szCs w:val="28"/>
          <w:lang w:eastAsia="es-ES"/>
        </w:rPr>
        <w:t>que accedió</w:t>
      </w:r>
      <w:r w:rsidR="00E07A10">
        <w:rPr>
          <w:rFonts w:ascii="Times New Roman" w:eastAsia="Arial Unicode MS" w:hAnsi="Times New Roman"/>
          <w:color w:val="000000"/>
          <w:sz w:val="28"/>
          <w:szCs w:val="28"/>
          <w:lang w:eastAsia="es-ES"/>
        </w:rPr>
        <w:t xml:space="preserve"> a</w:t>
      </w:r>
      <w:r w:rsidR="00283DD4" w:rsidRPr="00C70ACD">
        <w:rPr>
          <w:rFonts w:ascii="Times New Roman" w:eastAsia="Arial Unicode MS" w:hAnsi="Times New Roman"/>
          <w:color w:val="000000"/>
          <w:sz w:val="28"/>
          <w:szCs w:val="28"/>
          <w:lang w:eastAsia="es-ES"/>
        </w:rPr>
        <w:t xml:space="preserve"> </w:t>
      </w:r>
      <w:r w:rsidR="00C45999" w:rsidRPr="00C70ACD">
        <w:rPr>
          <w:rFonts w:ascii="Times New Roman" w:eastAsia="Arial Unicode MS" w:hAnsi="Times New Roman"/>
          <w:color w:val="000000"/>
          <w:sz w:val="28"/>
          <w:szCs w:val="28"/>
          <w:lang w:eastAsia="es-ES"/>
        </w:rPr>
        <w:t xml:space="preserve">las pretensiones de la demanda del epígrafe. </w:t>
      </w:r>
    </w:p>
    <w:p w:rsidR="00E41609" w:rsidRPr="00C70ACD" w:rsidRDefault="00E41609" w:rsidP="007D1085">
      <w:pPr>
        <w:widowControl w:val="0"/>
        <w:outlineLvl w:val="1"/>
        <w:rPr>
          <w:rFonts w:ascii="Times New Roman" w:eastAsia="Arial Unicode MS" w:hAnsi="Times New Roman"/>
          <w:b/>
          <w:bCs/>
          <w:color w:val="000000"/>
          <w:sz w:val="28"/>
          <w:szCs w:val="28"/>
          <w:lang w:eastAsia="es-ES"/>
        </w:rPr>
      </w:pPr>
    </w:p>
    <w:p w:rsidR="00950D7A" w:rsidRPr="00C70ACD" w:rsidRDefault="00950D7A" w:rsidP="007D1085">
      <w:pPr>
        <w:widowControl w:val="0"/>
        <w:spacing w:line="360" w:lineRule="auto"/>
        <w:jc w:val="center"/>
        <w:outlineLvl w:val="1"/>
        <w:rPr>
          <w:rFonts w:ascii="Times New Roman" w:eastAsia="Arial Unicode MS" w:hAnsi="Times New Roman"/>
          <w:b/>
          <w:bCs/>
          <w:i/>
          <w:iCs/>
          <w:color w:val="000000"/>
          <w:sz w:val="28"/>
          <w:szCs w:val="28"/>
          <w:lang w:eastAsia="es-ES"/>
        </w:rPr>
      </w:pPr>
      <w:r w:rsidRPr="00C70ACD">
        <w:rPr>
          <w:rFonts w:ascii="Times New Roman" w:eastAsia="Arial Unicode MS" w:hAnsi="Times New Roman"/>
          <w:b/>
          <w:bCs/>
          <w:color w:val="000000"/>
          <w:sz w:val="28"/>
          <w:szCs w:val="28"/>
          <w:lang w:eastAsia="es-ES"/>
        </w:rPr>
        <w:t>I. ANTECEDENTES</w:t>
      </w:r>
    </w:p>
    <w:p w:rsidR="00E41609" w:rsidRPr="00C70ACD" w:rsidRDefault="00E41609" w:rsidP="007D1085">
      <w:pPr>
        <w:widowControl w:val="0"/>
        <w:jc w:val="both"/>
        <w:rPr>
          <w:rFonts w:eastAsia="Arial Unicode MS"/>
          <w:b/>
          <w:color w:val="000000"/>
          <w:sz w:val="28"/>
          <w:szCs w:val="28"/>
        </w:rPr>
      </w:pPr>
    </w:p>
    <w:p w:rsidR="00950D7A" w:rsidRPr="00C70ACD" w:rsidRDefault="00D213B0" w:rsidP="007D1085">
      <w:pPr>
        <w:widowControl w:val="0"/>
        <w:spacing w:line="360" w:lineRule="auto"/>
        <w:jc w:val="both"/>
        <w:rPr>
          <w:rFonts w:ascii="Times New Roman" w:eastAsia="Arial Unicode MS" w:hAnsi="Times New Roman"/>
          <w:color w:val="000000"/>
          <w:sz w:val="28"/>
          <w:szCs w:val="28"/>
        </w:rPr>
      </w:pPr>
      <w:r>
        <w:rPr>
          <w:rFonts w:ascii="Times New Roman" w:eastAsia="Arial Unicode MS" w:hAnsi="Times New Roman"/>
          <w:b/>
          <w:color w:val="000000"/>
          <w:sz w:val="28"/>
          <w:szCs w:val="28"/>
        </w:rPr>
        <w:t>1.1 Acción</w:t>
      </w:r>
      <w:r w:rsidR="00950D7A" w:rsidRPr="00C70ACD">
        <w:rPr>
          <w:rFonts w:ascii="Times New Roman" w:eastAsia="Arial Unicode MS" w:hAnsi="Times New Roman"/>
          <w:b/>
          <w:color w:val="000000"/>
          <w:sz w:val="28"/>
          <w:szCs w:val="28"/>
        </w:rPr>
        <w:t xml:space="preserve"> </w:t>
      </w:r>
      <w:r w:rsidR="008059E6">
        <w:rPr>
          <w:rFonts w:ascii="Times New Roman" w:eastAsia="Arial Unicode MS" w:hAnsi="Times New Roman"/>
          <w:color w:val="000000"/>
          <w:sz w:val="28"/>
          <w:szCs w:val="28"/>
        </w:rPr>
        <w:t>(ff. 2-10</w:t>
      </w:r>
      <w:r w:rsidR="00AB2375">
        <w:rPr>
          <w:rFonts w:ascii="Times New Roman" w:eastAsia="Arial Unicode MS" w:hAnsi="Times New Roman"/>
          <w:color w:val="000000"/>
          <w:sz w:val="28"/>
          <w:szCs w:val="28"/>
        </w:rPr>
        <w:t xml:space="preserve">). El señor </w:t>
      </w:r>
      <w:r w:rsidR="0047559F">
        <w:rPr>
          <w:rFonts w:ascii="Times New Roman" w:eastAsia="Arial Unicode MS" w:hAnsi="Times New Roman"/>
          <w:color w:val="000000"/>
          <w:sz w:val="28"/>
          <w:szCs w:val="28"/>
        </w:rPr>
        <w:t>Martín Alberto Gómez Rueda</w:t>
      </w:r>
      <w:r w:rsidR="003978E0">
        <w:rPr>
          <w:rFonts w:ascii="Times New Roman" w:eastAsia="Arial Unicode MS" w:hAnsi="Times New Roman"/>
          <w:color w:val="000000"/>
          <w:sz w:val="28"/>
          <w:szCs w:val="28"/>
        </w:rPr>
        <w:t>, por conducto de apoderado</w:t>
      </w:r>
      <w:r w:rsidR="00950D7A" w:rsidRPr="00C70ACD">
        <w:rPr>
          <w:rFonts w:ascii="Times New Roman" w:eastAsia="Arial Unicode MS" w:hAnsi="Times New Roman"/>
          <w:color w:val="000000"/>
          <w:sz w:val="28"/>
          <w:szCs w:val="28"/>
        </w:rPr>
        <w:t>, ocurre ante la jurisdicción de lo contencioso-administ</w:t>
      </w:r>
      <w:r w:rsidR="006713E1" w:rsidRPr="00C70ACD">
        <w:rPr>
          <w:rFonts w:ascii="Times New Roman" w:eastAsia="Arial Unicode MS" w:hAnsi="Times New Roman"/>
          <w:color w:val="000000"/>
          <w:sz w:val="28"/>
          <w:szCs w:val="28"/>
        </w:rPr>
        <w:t>rativo a incoar acción</w:t>
      </w:r>
      <w:r w:rsidR="007953BB" w:rsidRPr="00C70ACD">
        <w:rPr>
          <w:rFonts w:ascii="Times New Roman" w:eastAsia="Arial Unicode MS" w:hAnsi="Times New Roman"/>
          <w:color w:val="000000"/>
          <w:sz w:val="28"/>
          <w:szCs w:val="28"/>
        </w:rPr>
        <w:t xml:space="preserve"> </w:t>
      </w:r>
      <w:r w:rsidR="00950D7A" w:rsidRPr="00C70ACD">
        <w:rPr>
          <w:rFonts w:ascii="Times New Roman" w:eastAsia="Arial Unicode MS" w:hAnsi="Times New Roman"/>
          <w:color w:val="000000"/>
          <w:sz w:val="28"/>
          <w:szCs w:val="28"/>
        </w:rPr>
        <w:t>de nulidad y restablecimiento del derec</w:t>
      </w:r>
      <w:r w:rsidR="00E74CA6" w:rsidRPr="00C70ACD">
        <w:rPr>
          <w:rFonts w:ascii="Times New Roman" w:eastAsia="Arial Unicode MS" w:hAnsi="Times New Roman"/>
          <w:color w:val="000000"/>
          <w:sz w:val="28"/>
          <w:szCs w:val="28"/>
        </w:rPr>
        <w:t xml:space="preserve">ho, </w:t>
      </w:r>
      <w:r w:rsidR="003865EE">
        <w:rPr>
          <w:rFonts w:ascii="Times New Roman" w:eastAsia="Arial Unicode MS" w:hAnsi="Times New Roman"/>
          <w:color w:val="000000"/>
          <w:sz w:val="28"/>
          <w:szCs w:val="28"/>
        </w:rPr>
        <w:t>con</w:t>
      </w:r>
      <w:r w:rsidR="004F763A">
        <w:rPr>
          <w:rFonts w:ascii="Times New Roman" w:eastAsia="Arial Unicode MS" w:hAnsi="Times New Roman"/>
          <w:color w:val="000000"/>
          <w:sz w:val="28"/>
          <w:szCs w:val="28"/>
        </w:rPr>
        <w:t>forme al artículo</w:t>
      </w:r>
      <w:r w:rsidR="003978E0">
        <w:rPr>
          <w:rFonts w:ascii="Times New Roman" w:eastAsia="Arial Unicode MS" w:hAnsi="Times New Roman"/>
          <w:color w:val="000000"/>
          <w:sz w:val="28"/>
          <w:szCs w:val="28"/>
        </w:rPr>
        <w:t xml:space="preserve"> 85</w:t>
      </w:r>
      <w:r w:rsidR="00511C7A">
        <w:rPr>
          <w:rFonts w:ascii="Times New Roman" w:eastAsia="Arial Unicode MS" w:hAnsi="Times New Roman"/>
          <w:color w:val="000000"/>
          <w:sz w:val="28"/>
          <w:szCs w:val="28"/>
        </w:rPr>
        <w:t xml:space="preserve"> del Código Contencioso Administrativo (CC</w:t>
      </w:r>
      <w:r w:rsidR="009A21DF">
        <w:rPr>
          <w:rFonts w:ascii="Times New Roman" w:eastAsia="Arial Unicode MS" w:hAnsi="Times New Roman"/>
          <w:color w:val="000000"/>
          <w:sz w:val="28"/>
          <w:szCs w:val="28"/>
        </w:rPr>
        <w:t>A), contra</w:t>
      </w:r>
      <w:r w:rsidR="003978E0">
        <w:rPr>
          <w:rFonts w:ascii="Times New Roman" w:eastAsia="Arial Unicode MS" w:hAnsi="Times New Roman"/>
          <w:color w:val="000000"/>
          <w:sz w:val="28"/>
          <w:szCs w:val="28"/>
        </w:rPr>
        <w:t xml:space="preserve"> el Patrimonio Autónomo de Remanentes (PAR) de la Empresa Social del Estado Francisco de Paula Santander</w:t>
      </w:r>
      <w:r w:rsidR="009A21DF">
        <w:rPr>
          <w:rFonts w:ascii="Times New Roman" w:eastAsia="Arial Unicode MS" w:hAnsi="Times New Roman"/>
          <w:color w:val="000000"/>
          <w:sz w:val="28"/>
          <w:szCs w:val="28"/>
        </w:rPr>
        <w:t xml:space="preserve"> </w:t>
      </w:r>
      <w:r w:rsidR="00950D7A" w:rsidRPr="00C70ACD">
        <w:rPr>
          <w:rFonts w:ascii="Times New Roman" w:eastAsia="Arial Unicode MS" w:hAnsi="Times New Roman"/>
          <w:color w:val="000000"/>
          <w:sz w:val="28"/>
          <w:szCs w:val="28"/>
        </w:rPr>
        <w:t>para que se acojan las pretensiones que en el apartado siguiente se precisan.</w:t>
      </w:r>
    </w:p>
    <w:p w:rsidR="00950D7A" w:rsidRPr="00C70ACD" w:rsidRDefault="00950D7A" w:rsidP="007D1085">
      <w:pPr>
        <w:widowControl w:val="0"/>
        <w:jc w:val="both"/>
        <w:rPr>
          <w:rFonts w:ascii="Times New Roman" w:eastAsia="Arial Unicode MS" w:hAnsi="Times New Roman"/>
          <w:color w:val="000000"/>
          <w:sz w:val="28"/>
          <w:szCs w:val="28"/>
        </w:rPr>
      </w:pPr>
    </w:p>
    <w:p w:rsidR="002E0427" w:rsidRPr="002E0427" w:rsidRDefault="00B86BCD" w:rsidP="007D1085">
      <w:pPr>
        <w:widowControl w:val="0"/>
        <w:spacing w:line="360" w:lineRule="auto"/>
        <w:jc w:val="both"/>
        <w:rPr>
          <w:rFonts w:ascii="Times New Roman" w:eastAsia="Arial Unicode MS" w:hAnsi="Times New Roman"/>
          <w:color w:val="000000"/>
          <w:sz w:val="28"/>
          <w:szCs w:val="28"/>
        </w:rPr>
      </w:pPr>
      <w:r w:rsidRPr="00C70ACD">
        <w:rPr>
          <w:rFonts w:ascii="Times New Roman" w:eastAsia="Arial Unicode MS" w:hAnsi="Times New Roman"/>
          <w:b/>
          <w:color w:val="000000"/>
          <w:sz w:val="28"/>
          <w:szCs w:val="28"/>
        </w:rPr>
        <w:t>1.1.1 Pretensiones.</w:t>
      </w:r>
      <w:r w:rsidR="002E0427" w:rsidRPr="003E6D28">
        <w:rPr>
          <w:rFonts w:ascii="Times New Roman" w:eastAsia="Arial Unicode MS" w:hAnsi="Times New Roman"/>
          <w:color w:val="000000"/>
          <w:sz w:val="28"/>
          <w:szCs w:val="28"/>
        </w:rPr>
        <w:t>1) Que se declare la nulidad del oficio</w:t>
      </w:r>
      <w:r w:rsidR="002E0427" w:rsidRPr="002E0427">
        <w:rPr>
          <w:rFonts w:ascii="Times New Roman" w:eastAsia="Arial Unicode MS" w:hAnsi="Times New Roman"/>
          <w:color w:val="000000"/>
          <w:sz w:val="28"/>
          <w:szCs w:val="28"/>
        </w:rPr>
        <w:t xml:space="preserve"> LIQ 14863 de 17 de </w:t>
      </w:r>
      <w:r w:rsidR="002E0427" w:rsidRPr="002E0427">
        <w:rPr>
          <w:rFonts w:ascii="Times New Roman" w:eastAsia="Arial Unicode MS" w:hAnsi="Times New Roman"/>
          <w:color w:val="000000"/>
          <w:sz w:val="28"/>
          <w:szCs w:val="28"/>
        </w:rPr>
        <w:lastRenderedPageBreak/>
        <w:t>septiembre de 2009</w:t>
      </w:r>
      <w:r w:rsidR="002E0427" w:rsidRPr="003E6D28">
        <w:rPr>
          <w:rFonts w:ascii="Times New Roman" w:eastAsia="Arial Unicode MS" w:hAnsi="Times New Roman"/>
          <w:color w:val="000000"/>
          <w:sz w:val="28"/>
          <w:szCs w:val="28"/>
        </w:rPr>
        <w:t>,</w:t>
      </w:r>
      <w:r w:rsidR="00C81660">
        <w:rPr>
          <w:rFonts w:ascii="Times New Roman" w:eastAsia="Arial Unicode MS" w:hAnsi="Times New Roman"/>
          <w:color w:val="000000"/>
          <w:sz w:val="28"/>
          <w:szCs w:val="28"/>
        </w:rPr>
        <w:t xml:space="preserve"> de la apoderada general del C</w:t>
      </w:r>
      <w:r w:rsidR="002E0427" w:rsidRPr="002E0427">
        <w:rPr>
          <w:rFonts w:ascii="Times New Roman" w:eastAsia="Arial Unicode MS" w:hAnsi="Times New Roman"/>
          <w:color w:val="000000"/>
          <w:sz w:val="28"/>
          <w:szCs w:val="28"/>
        </w:rPr>
        <w:t>onsorcio Liquidación Empresa Social del Estado Francisco de Paula Santander</w:t>
      </w:r>
      <w:r w:rsidR="002E0427" w:rsidRPr="003E6D28">
        <w:rPr>
          <w:rFonts w:ascii="Times New Roman" w:eastAsia="Arial Unicode MS" w:hAnsi="Times New Roman"/>
          <w:color w:val="000000"/>
          <w:sz w:val="28"/>
          <w:szCs w:val="28"/>
        </w:rPr>
        <w:t>,</w:t>
      </w:r>
      <w:r w:rsidR="002E0427" w:rsidRPr="002E0427">
        <w:rPr>
          <w:rFonts w:ascii="Times New Roman" w:eastAsia="Arial Unicode MS" w:hAnsi="Times New Roman"/>
          <w:color w:val="000000"/>
          <w:sz w:val="28"/>
          <w:szCs w:val="28"/>
        </w:rPr>
        <w:t xml:space="preserve"> en el que se le niega al actor </w:t>
      </w:r>
      <w:r w:rsidR="002E0427" w:rsidRPr="002E0427">
        <w:rPr>
          <w:rFonts w:ascii="Times New Roman" w:hAnsi="Times New Roman"/>
          <w:sz w:val="28"/>
          <w:szCs w:val="28"/>
        </w:rPr>
        <w:t>el reconocimiento de</w:t>
      </w:r>
      <w:r w:rsidR="002E0427" w:rsidRPr="002E0427">
        <w:rPr>
          <w:rFonts w:ascii="Times New Roman" w:eastAsia="Arial Unicode MS" w:hAnsi="Times New Roman"/>
          <w:color w:val="000000"/>
          <w:sz w:val="28"/>
          <w:szCs w:val="28"/>
        </w:rPr>
        <w:t xml:space="preserve"> una relación legal y reglamentaria entre este y la entidad demandada, en lugar de un contrato de prestación de servicios, conforme a las funciones que desempeñó como médico especialista en oftalmología, que eran similares a las de un empleado de planta de la entidad, y en tal virtud se le liquide y pague sus prestaciones sociales, según lo dispone el artículo 18 del Decreto 1750 de 26 de junio 2003, tales como vacaciones, prima de vacaciones, prima de Navidad, auxilio de cesantías, intereses a las cesantías, bonificación por servicios prestados, prima técnica e indemnización por terminación del vínculo laboral sin justa causa, por haber prestado servicios desde el 1.° de julio de 2003 hasta el 30 de marzo de 2008. Igualmente, la indemnización moratoria de que trata la Ley 244 de 1995, de un día de salario por cada uno de retardo en el pago de las cesantías. </w:t>
      </w:r>
    </w:p>
    <w:p w:rsidR="002E0427" w:rsidRPr="002E0427" w:rsidRDefault="002E0427" w:rsidP="007D1085">
      <w:pPr>
        <w:widowControl w:val="0"/>
        <w:spacing w:line="360" w:lineRule="auto"/>
        <w:jc w:val="both"/>
        <w:rPr>
          <w:rFonts w:ascii="Times New Roman" w:eastAsia="Arial Unicode MS" w:hAnsi="Times New Roman"/>
          <w:color w:val="000000"/>
          <w:sz w:val="28"/>
          <w:szCs w:val="28"/>
        </w:rPr>
      </w:pPr>
    </w:p>
    <w:p w:rsidR="002E0427" w:rsidRPr="002E0427" w:rsidRDefault="002E0427" w:rsidP="007D1085">
      <w:pPr>
        <w:widowControl w:val="0"/>
        <w:spacing w:line="360" w:lineRule="auto"/>
        <w:jc w:val="both"/>
        <w:rPr>
          <w:rFonts w:ascii="Times New Roman" w:eastAsia="Arial Unicode MS" w:hAnsi="Times New Roman"/>
          <w:color w:val="000000"/>
          <w:sz w:val="28"/>
          <w:szCs w:val="28"/>
        </w:rPr>
      </w:pPr>
      <w:r w:rsidRPr="002E0427">
        <w:rPr>
          <w:rFonts w:ascii="Times New Roman" w:eastAsia="Arial Unicode MS" w:hAnsi="Times New Roman"/>
          <w:color w:val="000000"/>
          <w:sz w:val="28"/>
          <w:szCs w:val="28"/>
        </w:rPr>
        <w:t>2) Que se declare la existencia de una relación de carácter laboral entre el demandante y la entidad accionada durante el período comprendido entre el 1.° de julio de 2003 y el 14 de marzo de 2008, cuando prestó sus servicios bajo contratos de prestación de servicios en el cargo de médico especialista, la cual fue de carácter legal y reglamentaria y no un contrato administrativo de prestación de servicios personales (Ley 80 de 1993), en aplicación del principio constitucional de «primacía de la realidad sobre las formalidades establecidas por los sujetos en las relaciones laborales», ya que con la mencionada modalidad se pretendió esconder una verdadera relación laboral, en detrimento de sus derechos.</w:t>
      </w:r>
    </w:p>
    <w:p w:rsidR="002E0427" w:rsidRPr="002E0427" w:rsidRDefault="002E0427" w:rsidP="007D1085">
      <w:pPr>
        <w:widowControl w:val="0"/>
        <w:spacing w:line="360" w:lineRule="auto"/>
        <w:jc w:val="both"/>
        <w:rPr>
          <w:rFonts w:ascii="Times New Roman" w:eastAsia="Arial Unicode MS" w:hAnsi="Times New Roman"/>
          <w:color w:val="000000"/>
          <w:sz w:val="28"/>
          <w:szCs w:val="28"/>
        </w:rPr>
      </w:pPr>
    </w:p>
    <w:p w:rsidR="002E0427" w:rsidRDefault="002E0427" w:rsidP="007D1085">
      <w:pPr>
        <w:widowControl w:val="0"/>
        <w:spacing w:line="360" w:lineRule="auto"/>
        <w:jc w:val="both"/>
        <w:rPr>
          <w:rFonts w:ascii="Times New Roman" w:eastAsia="Arial Unicode MS" w:hAnsi="Times New Roman"/>
          <w:color w:val="000000"/>
          <w:sz w:val="28"/>
          <w:szCs w:val="28"/>
        </w:rPr>
      </w:pPr>
      <w:r w:rsidRPr="002E0427">
        <w:rPr>
          <w:rFonts w:ascii="Times New Roman" w:eastAsia="Arial Unicode MS" w:hAnsi="Times New Roman"/>
          <w:color w:val="000000"/>
          <w:sz w:val="28"/>
          <w:szCs w:val="28"/>
        </w:rPr>
        <w:t>3) Como consecuencia de la anterior decl</w:t>
      </w:r>
      <w:r w:rsidR="00040CE2">
        <w:rPr>
          <w:rFonts w:ascii="Times New Roman" w:eastAsia="Arial Unicode MS" w:hAnsi="Times New Roman"/>
          <w:color w:val="000000"/>
          <w:sz w:val="28"/>
          <w:szCs w:val="28"/>
        </w:rPr>
        <w:t>aración, se condene al ente accionado</w:t>
      </w:r>
      <w:r w:rsidRPr="002E0427">
        <w:rPr>
          <w:rFonts w:ascii="Times New Roman" w:eastAsia="Arial Unicode MS" w:hAnsi="Times New Roman"/>
          <w:color w:val="000000"/>
          <w:sz w:val="28"/>
          <w:szCs w:val="28"/>
        </w:rPr>
        <w:t xml:space="preserve"> a las sumas y valores correspondientes a un tiempo de servicios de 4 años, 8 meses y 14 días, con base en que la última remuneración del accionante fue de $4.000.000, así:</w:t>
      </w:r>
    </w:p>
    <w:p w:rsidR="00F96A9F" w:rsidRPr="002E0427" w:rsidRDefault="00F96A9F" w:rsidP="007D1085">
      <w:pPr>
        <w:widowControl w:val="0"/>
        <w:spacing w:line="360" w:lineRule="auto"/>
        <w:jc w:val="both"/>
        <w:rPr>
          <w:rFonts w:ascii="Times New Roman" w:eastAsia="Arial Unicode MS" w:hAnsi="Times New Roman"/>
          <w:color w:val="000000"/>
          <w:sz w:val="28"/>
          <w:szCs w:val="28"/>
        </w:rPr>
      </w:pPr>
    </w:p>
    <w:p w:rsidR="002E0427" w:rsidRPr="002E0427" w:rsidRDefault="00023FB5" w:rsidP="007D1085">
      <w:pPr>
        <w:widowControl w:val="0"/>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1.</w:t>
      </w:r>
      <w:r w:rsidR="002E0427" w:rsidRPr="002E0427">
        <w:rPr>
          <w:rFonts w:ascii="Times New Roman" w:eastAsia="Arial Unicode MS" w:hAnsi="Times New Roman"/>
          <w:color w:val="000000"/>
          <w:sz w:val="26"/>
          <w:szCs w:val="26"/>
        </w:rPr>
        <w:t>INDEMNIZACIÓN POR DESPIDO UNILATERAL Y SIN JUSTA CAUSA.</w:t>
      </w:r>
    </w:p>
    <w:p w:rsidR="002E0427" w:rsidRPr="002E0427" w:rsidRDefault="002E0427" w:rsidP="007D1085">
      <w:pPr>
        <w:widowControl w:val="0"/>
        <w:ind w:left="227" w:right="227"/>
        <w:jc w:val="both"/>
        <w:rPr>
          <w:rFonts w:ascii="Times New Roman" w:eastAsia="Arial Unicode MS" w:hAnsi="Times New Roman"/>
          <w:color w:val="000000"/>
          <w:sz w:val="26"/>
          <w:szCs w:val="26"/>
        </w:rPr>
      </w:pPr>
      <w:r w:rsidRPr="002E0427">
        <w:rPr>
          <w:rFonts w:ascii="Times New Roman" w:eastAsia="Arial Unicode MS" w:hAnsi="Times New Roman"/>
          <w:color w:val="000000"/>
          <w:sz w:val="26"/>
          <w:szCs w:val="26"/>
        </w:rPr>
        <w:lastRenderedPageBreak/>
        <w:t>La suma de TRECE MILLONES TRESCIENTOS TREINTA Y TRES MIL TRESCIENTOS TREINTA Y T</w:t>
      </w:r>
      <w:r w:rsidR="00A53A87">
        <w:rPr>
          <w:rFonts w:ascii="Times New Roman" w:eastAsia="Arial Unicode MS" w:hAnsi="Times New Roman"/>
          <w:color w:val="000000"/>
          <w:sz w:val="26"/>
          <w:szCs w:val="26"/>
        </w:rPr>
        <w:t>RES PESOS M/CTE ($13.</w:t>
      </w:r>
      <w:r w:rsidRPr="002E0427">
        <w:rPr>
          <w:rFonts w:ascii="Times New Roman" w:eastAsia="Arial Unicode MS" w:hAnsi="Times New Roman"/>
          <w:color w:val="000000"/>
          <w:sz w:val="26"/>
          <w:szCs w:val="26"/>
        </w:rPr>
        <w:t>333.333.00).</w:t>
      </w:r>
    </w:p>
    <w:p w:rsidR="002E0427" w:rsidRDefault="002E0427" w:rsidP="007D1085">
      <w:pPr>
        <w:widowControl w:val="0"/>
        <w:ind w:left="227" w:right="227"/>
        <w:jc w:val="both"/>
        <w:rPr>
          <w:rFonts w:ascii="Times New Roman" w:eastAsia="Arial Unicode MS" w:hAnsi="Times New Roman"/>
          <w:color w:val="000000"/>
          <w:sz w:val="26"/>
          <w:szCs w:val="26"/>
        </w:rPr>
      </w:pPr>
    </w:p>
    <w:p w:rsidR="002E0427" w:rsidRPr="002E0427" w:rsidRDefault="00023FB5" w:rsidP="007D1085">
      <w:pPr>
        <w:widowControl w:val="0"/>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 xml:space="preserve">2. </w:t>
      </w:r>
      <w:r w:rsidR="002E0427" w:rsidRPr="002E0427">
        <w:rPr>
          <w:rFonts w:ascii="Times New Roman" w:eastAsia="Arial Unicode MS" w:hAnsi="Times New Roman"/>
          <w:color w:val="000000"/>
          <w:sz w:val="26"/>
          <w:szCs w:val="26"/>
        </w:rPr>
        <w:t>CESANTIAS DEFINITIVAS</w:t>
      </w:r>
    </w:p>
    <w:p w:rsidR="002E0427" w:rsidRPr="002E0427" w:rsidRDefault="002E0427" w:rsidP="007D1085">
      <w:pPr>
        <w:widowControl w:val="0"/>
        <w:ind w:left="227" w:right="227"/>
        <w:jc w:val="both"/>
        <w:rPr>
          <w:rFonts w:ascii="Times New Roman" w:eastAsia="Arial Unicode MS" w:hAnsi="Times New Roman"/>
          <w:color w:val="000000"/>
          <w:sz w:val="26"/>
          <w:szCs w:val="26"/>
        </w:rPr>
      </w:pPr>
      <w:r w:rsidRPr="002E0427">
        <w:rPr>
          <w:rFonts w:ascii="Times New Roman" w:eastAsia="Arial Unicode MS" w:hAnsi="Times New Roman"/>
          <w:color w:val="000000"/>
          <w:sz w:val="26"/>
          <w:szCs w:val="26"/>
        </w:rPr>
        <w:t>La suma de VEINTE MILLONES DOSCIENTOS VEINTIDOS MIL DOSCIENTOS VEINTE PESOS CON 66/100S M/CTE ($20.222.220.66)</w:t>
      </w:r>
    </w:p>
    <w:p w:rsidR="002E0427" w:rsidRDefault="002E0427" w:rsidP="007D1085">
      <w:pPr>
        <w:widowControl w:val="0"/>
        <w:ind w:left="227" w:right="227"/>
        <w:jc w:val="both"/>
        <w:rPr>
          <w:rFonts w:ascii="Times New Roman" w:eastAsia="Arial Unicode MS" w:hAnsi="Times New Roman"/>
          <w:color w:val="000000"/>
          <w:sz w:val="26"/>
          <w:szCs w:val="26"/>
        </w:rPr>
      </w:pPr>
    </w:p>
    <w:p w:rsidR="002E0427" w:rsidRPr="002E0427" w:rsidRDefault="00023FB5" w:rsidP="007D1085">
      <w:pPr>
        <w:widowControl w:val="0"/>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3. PRIMAS</w:t>
      </w:r>
      <w:r w:rsidR="002E0427" w:rsidRPr="002E0427">
        <w:rPr>
          <w:rFonts w:ascii="Times New Roman" w:eastAsia="Arial Unicode MS" w:hAnsi="Times New Roman"/>
          <w:color w:val="000000"/>
          <w:sz w:val="26"/>
          <w:szCs w:val="26"/>
        </w:rPr>
        <w:t xml:space="preserve"> DE VACACIONES</w:t>
      </w:r>
    </w:p>
    <w:p w:rsidR="002E0427" w:rsidRPr="002E0427" w:rsidRDefault="002E0427" w:rsidP="007D1085">
      <w:pPr>
        <w:widowControl w:val="0"/>
        <w:ind w:left="227" w:right="227"/>
        <w:jc w:val="both"/>
        <w:rPr>
          <w:rFonts w:ascii="Times New Roman" w:eastAsia="Arial Unicode MS" w:hAnsi="Times New Roman"/>
          <w:color w:val="000000"/>
          <w:sz w:val="26"/>
          <w:szCs w:val="26"/>
        </w:rPr>
      </w:pPr>
      <w:r w:rsidRPr="002E0427">
        <w:rPr>
          <w:rFonts w:ascii="Times New Roman" w:eastAsia="Arial Unicode MS" w:hAnsi="Times New Roman"/>
          <w:color w:val="000000"/>
          <w:sz w:val="26"/>
          <w:szCs w:val="26"/>
        </w:rPr>
        <w:t>La suma de SIETE MILLONES SETECIENTOS NOVENTA Y CUATRO MIL CIENTO VEINTE PESOS M/CTE ( $7.794.120.00)</w:t>
      </w:r>
    </w:p>
    <w:p w:rsidR="002E0427" w:rsidRDefault="002E0427" w:rsidP="007D1085">
      <w:pPr>
        <w:widowControl w:val="0"/>
        <w:ind w:left="227" w:right="227"/>
        <w:jc w:val="both"/>
        <w:rPr>
          <w:rFonts w:ascii="Times New Roman" w:eastAsia="Arial Unicode MS" w:hAnsi="Times New Roman"/>
          <w:color w:val="000000"/>
          <w:sz w:val="26"/>
          <w:szCs w:val="26"/>
        </w:rPr>
      </w:pPr>
    </w:p>
    <w:p w:rsidR="002E0427" w:rsidRPr="002E0427" w:rsidRDefault="00023FB5" w:rsidP="007D1085">
      <w:pPr>
        <w:widowControl w:val="0"/>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4.</w:t>
      </w:r>
      <w:r w:rsidR="002E0427" w:rsidRPr="002E0427">
        <w:rPr>
          <w:rFonts w:ascii="Times New Roman" w:eastAsia="Arial Unicode MS" w:hAnsi="Times New Roman"/>
          <w:color w:val="000000"/>
          <w:sz w:val="26"/>
          <w:szCs w:val="26"/>
        </w:rPr>
        <w:t>VACACIONES</w:t>
      </w:r>
    </w:p>
    <w:p w:rsidR="002E0427" w:rsidRPr="002E0427" w:rsidRDefault="002E0427" w:rsidP="007D1085">
      <w:pPr>
        <w:widowControl w:val="0"/>
        <w:ind w:left="227" w:right="227"/>
        <w:jc w:val="both"/>
        <w:rPr>
          <w:rFonts w:ascii="Times New Roman" w:eastAsia="Arial Unicode MS" w:hAnsi="Times New Roman"/>
          <w:color w:val="000000"/>
          <w:sz w:val="26"/>
          <w:szCs w:val="26"/>
        </w:rPr>
      </w:pPr>
      <w:r w:rsidRPr="002E0427">
        <w:rPr>
          <w:rFonts w:ascii="Times New Roman" w:eastAsia="Arial Unicode MS" w:hAnsi="Times New Roman"/>
          <w:color w:val="000000"/>
          <w:sz w:val="26"/>
          <w:szCs w:val="26"/>
        </w:rPr>
        <w:t>La suma de NUEVE MILLONES CIENTO TRECE MIL CIENTO NOVENTA Y CINCO MIL PESOS M/CTE ( $9.113.195.00)</w:t>
      </w:r>
    </w:p>
    <w:p w:rsidR="002E0427" w:rsidRDefault="002E0427" w:rsidP="007D1085">
      <w:pPr>
        <w:widowControl w:val="0"/>
        <w:ind w:left="227" w:right="227"/>
        <w:jc w:val="both"/>
        <w:rPr>
          <w:rFonts w:ascii="Times New Roman" w:eastAsia="Arial Unicode MS" w:hAnsi="Times New Roman"/>
          <w:color w:val="000000"/>
          <w:sz w:val="26"/>
          <w:szCs w:val="26"/>
        </w:rPr>
      </w:pPr>
    </w:p>
    <w:p w:rsidR="002E0427" w:rsidRPr="002E0427" w:rsidRDefault="00023FB5" w:rsidP="007D1085">
      <w:pPr>
        <w:widowControl w:val="0"/>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 xml:space="preserve">5. </w:t>
      </w:r>
      <w:r w:rsidR="002E0427" w:rsidRPr="002E0427">
        <w:rPr>
          <w:rFonts w:ascii="Times New Roman" w:eastAsia="Arial Unicode MS" w:hAnsi="Times New Roman"/>
          <w:color w:val="000000"/>
          <w:sz w:val="26"/>
          <w:szCs w:val="26"/>
        </w:rPr>
        <w:t xml:space="preserve">PRIMA DE NAVIDAD </w:t>
      </w:r>
    </w:p>
    <w:p w:rsidR="002E0427" w:rsidRPr="002E0427" w:rsidRDefault="002E0427" w:rsidP="007D1085">
      <w:pPr>
        <w:widowControl w:val="0"/>
        <w:ind w:left="227" w:right="227"/>
        <w:jc w:val="both"/>
        <w:rPr>
          <w:rFonts w:ascii="Times New Roman" w:eastAsia="Arial Unicode MS" w:hAnsi="Times New Roman"/>
          <w:color w:val="000000"/>
          <w:sz w:val="26"/>
          <w:szCs w:val="26"/>
        </w:rPr>
      </w:pPr>
      <w:r w:rsidRPr="002E0427">
        <w:rPr>
          <w:rFonts w:ascii="Times New Roman" w:eastAsia="Arial Unicode MS" w:hAnsi="Times New Roman"/>
          <w:color w:val="000000"/>
          <w:sz w:val="26"/>
          <w:szCs w:val="26"/>
        </w:rPr>
        <w:t>La suma de DIECISEIS MILLONES QUINIENTOS SETENTA Y UN MIL CUATROCIENTOS CINCUENTA PESOS M/CTE ($16.571.450.00)</w:t>
      </w:r>
    </w:p>
    <w:p w:rsidR="002E0427" w:rsidRDefault="002E0427" w:rsidP="007D1085">
      <w:pPr>
        <w:widowControl w:val="0"/>
        <w:ind w:left="227" w:right="227"/>
        <w:jc w:val="both"/>
        <w:rPr>
          <w:rFonts w:ascii="Times New Roman" w:eastAsia="Arial Unicode MS" w:hAnsi="Times New Roman"/>
          <w:color w:val="000000"/>
          <w:sz w:val="26"/>
          <w:szCs w:val="26"/>
        </w:rPr>
      </w:pPr>
    </w:p>
    <w:p w:rsidR="002E0427" w:rsidRPr="002E0427" w:rsidRDefault="00023FB5" w:rsidP="007D1085">
      <w:pPr>
        <w:widowControl w:val="0"/>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 xml:space="preserve">6. </w:t>
      </w:r>
      <w:r w:rsidR="002E0427" w:rsidRPr="002E0427">
        <w:rPr>
          <w:rFonts w:ascii="Times New Roman" w:eastAsia="Arial Unicode MS" w:hAnsi="Times New Roman"/>
          <w:color w:val="000000"/>
          <w:sz w:val="26"/>
          <w:szCs w:val="26"/>
        </w:rPr>
        <w:t>PRIMA TECNICA</w:t>
      </w:r>
    </w:p>
    <w:p w:rsidR="002E0427" w:rsidRPr="002E0427" w:rsidRDefault="002E0427" w:rsidP="007D1085">
      <w:pPr>
        <w:widowControl w:val="0"/>
        <w:ind w:left="227" w:right="227"/>
        <w:jc w:val="both"/>
        <w:rPr>
          <w:rFonts w:ascii="Times New Roman" w:eastAsia="Arial Unicode MS" w:hAnsi="Times New Roman"/>
          <w:color w:val="000000"/>
          <w:sz w:val="26"/>
          <w:szCs w:val="26"/>
        </w:rPr>
      </w:pPr>
      <w:r w:rsidRPr="002E0427">
        <w:rPr>
          <w:rFonts w:ascii="Times New Roman" w:eastAsia="Arial Unicode MS" w:hAnsi="Times New Roman"/>
          <w:color w:val="000000"/>
          <w:sz w:val="26"/>
          <w:szCs w:val="26"/>
        </w:rPr>
        <w:t>La suma de VEINTIDOS MILLONES CUATROCIENTOS MIL PESOS PESOS M/CTE. ($22.400.000.00)</w:t>
      </w:r>
    </w:p>
    <w:p w:rsidR="002E0427" w:rsidRDefault="002E0427" w:rsidP="007D1085">
      <w:pPr>
        <w:widowControl w:val="0"/>
        <w:ind w:left="227" w:right="227"/>
        <w:jc w:val="both"/>
        <w:rPr>
          <w:rFonts w:ascii="Times New Roman" w:eastAsia="Arial Unicode MS" w:hAnsi="Times New Roman"/>
          <w:color w:val="000000"/>
          <w:sz w:val="26"/>
          <w:szCs w:val="26"/>
        </w:rPr>
      </w:pPr>
    </w:p>
    <w:p w:rsidR="002E0427" w:rsidRPr="002E0427" w:rsidRDefault="00023FB5" w:rsidP="007D1085">
      <w:pPr>
        <w:widowControl w:val="0"/>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 xml:space="preserve">7. </w:t>
      </w:r>
      <w:r w:rsidR="002E0427" w:rsidRPr="002E0427">
        <w:rPr>
          <w:rFonts w:ascii="Times New Roman" w:eastAsia="Arial Unicode MS" w:hAnsi="Times New Roman"/>
          <w:color w:val="000000"/>
          <w:sz w:val="26"/>
          <w:szCs w:val="26"/>
        </w:rPr>
        <w:t>BONIFICACION POR SERVICIOS PRESTADOS</w:t>
      </w:r>
    </w:p>
    <w:p w:rsidR="002E0427" w:rsidRPr="002E0427" w:rsidRDefault="002E0427" w:rsidP="007D1085">
      <w:pPr>
        <w:widowControl w:val="0"/>
        <w:ind w:left="227" w:right="227"/>
        <w:jc w:val="both"/>
        <w:rPr>
          <w:rFonts w:ascii="Times New Roman" w:eastAsia="Arial Unicode MS" w:hAnsi="Times New Roman"/>
          <w:color w:val="000000"/>
          <w:sz w:val="26"/>
          <w:szCs w:val="26"/>
        </w:rPr>
      </w:pPr>
      <w:r w:rsidRPr="002E0427">
        <w:rPr>
          <w:rFonts w:ascii="Times New Roman" w:eastAsia="Arial Unicode MS" w:hAnsi="Times New Roman"/>
          <w:color w:val="000000"/>
          <w:sz w:val="26"/>
          <w:szCs w:val="26"/>
        </w:rPr>
        <w:t>La suma de</w:t>
      </w:r>
      <w:r w:rsidR="00A53A87">
        <w:rPr>
          <w:rFonts w:ascii="Times New Roman" w:eastAsia="Arial Unicode MS" w:hAnsi="Times New Roman"/>
          <w:color w:val="000000"/>
          <w:sz w:val="26"/>
          <w:szCs w:val="26"/>
        </w:rPr>
        <w:t xml:space="preserve"> SIETE MILLONES DE PESOS M/CTE</w:t>
      </w:r>
      <w:r w:rsidRPr="002E0427">
        <w:rPr>
          <w:rFonts w:ascii="Times New Roman" w:eastAsia="Arial Unicode MS" w:hAnsi="Times New Roman"/>
          <w:color w:val="000000"/>
          <w:sz w:val="26"/>
          <w:szCs w:val="26"/>
        </w:rPr>
        <w:t xml:space="preserve"> ($7.000.000.00)</w:t>
      </w:r>
    </w:p>
    <w:p w:rsidR="002E0427" w:rsidRDefault="002E0427" w:rsidP="007D1085">
      <w:pPr>
        <w:widowControl w:val="0"/>
        <w:ind w:left="227" w:right="227"/>
        <w:jc w:val="both"/>
        <w:rPr>
          <w:rFonts w:ascii="Times New Roman" w:eastAsia="Arial Unicode MS" w:hAnsi="Times New Roman"/>
          <w:color w:val="000000"/>
          <w:sz w:val="26"/>
          <w:szCs w:val="26"/>
        </w:rPr>
      </w:pPr>
    </w:p>
    <w:p w:rsidR="002E0427" w:rsidRPr="002E0427" w:rsidRDefault="00023FB5" w:rsidP="007D1085">
      <w:pPr>
        <w:widowControl w:val="0"/>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 xml:space="preserve">8. </w:t>
      </w:r>
      <w:r w:rsidR="002E0427" w:rsidRPr="002E0427">
        <w:rPr>
          <w:rFonts w:ascii="Times New Roman" w:eastAsia="Arial Unicode MS" w:hAnsi="Times New Roman"/>
          <w:color w:val="000000"/>
          <w:sz w:val="26"/>
          <w:szCs w:val="26"/>
        </w:rPr>
        <w:t>INDEMNIZACION MORATORIA</w:t>
      </w:r>
    </w:p>
    <w:p w:rsidR="002E0427" w:rsidRPr="002E0427" w:rsidRDefault="002E0427" w:rsidP="007D1085">
      <w:pPr>
        <w:widowControl w:val="0"/>
        <w:ind w:left="227" w:right="227"/>
        <w:jc w:val="both"/>
        <w:rPr>
          <w:rFonts w:ascii="Times New Roman" w:eastAsia="Arial Unicode MS" w:hAnsi="Times New Roman"/>
          <w:color w:val="000000"/>
          <w:sz w:val="26"/>
          <w:szCs w:val="26"/>
        </w:rPr>
      </w:pPr>
      <w:r w:rsidRPr="002E0427">
        <w:rPr>
          <w:rFonts w:ascii="Times New Roman" w:eastAsia="Arial Unicode MS" w:hAnsi="Times New Roman"/>
          <w:color w:val="000000"/>
          <w:sz w:val="26"/>
          <w:szCs w:val="26"/>
        </w:rPr>
        <w:t>La suma de de SETENTA Y CINCO MILLONES NOVECIENTOS NOVENTA Y NUEVE MIL NOVECIENTOS NOVENTA</w:t>
      </w:r>
      <w:r w:rsidR="00A53A87">
        <w:rPr>
          <w:rFonts w:ascii="Times New Roman" w:eastAsia="Arial Unicode MS" w:hAnsi="Times New Roman"/>
          <w:color w:val="000000"/>
          <w:sz w:val="26"/>
          <w:szCs w:val="26"/>
        </w:rPr>
        <w:t xml:space="preserve"> Y NUEVE PESOS M/CTE. ($75.999.</w:t>
      </w:r>
      <w:r w:rsidRPr="002E0427">
        <w:rPr>
          <w:rFonts w:ascii="Times New Roman" w:eastAsia="Arial Unicode MS" w:hAnsi="Times New Roman"/>
          <w:color w:val="000000"/>
          <w:sz w:val="26"/>
          <w:szCs w:val="26"/>
        </w:rPr>
        <w:t>999.00) a razón de ($133.333.33) diarios por cada día de retardo en el pago de las cesantías contados a partir del 01 de junio de 2008 y a 31 de Diciembre de 2009.</w:t>
      </w:r>
    </w:p>
    <w:p w:rsidR="002E0427" w:rsidRDefault="002E0427" w:rsidP="007D1085">
      <w:pPr>
        <w:widowControl w:val="0"/>
        <w:ind w:left="227" w:right="227"/>
        <w:jc w:val="both"/>
        <w:rPr>
          <w:rFonts w:ascii="Times New Roman" w:eastAsia="Arial Unicode MS" w:hAnsi="Times New Roman"/>
          <w:color w:val="000000"/>
          <w:sz w:val="26"/>
          <w:szCs w:val="26"/>
        </w:rPr>
      </w:pPr>
    </w:p>
    <w:p w:rsidR="002E0427" w:rsidRPr="002E0427" w:rsidRDefault="00023FB5" w:rsidP="007D1085">
      <w:pPr>
        <w:widowControl w:val="0"/>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9.</w:t>
      </w:r>
      <w:r w:rsidR="002E0427" w:rsidRPr="002E0427">
        <w:rPr>
          <w:rFonts w:ascii="Times New Roman" w:eastAsia="Arial Unicode MS" w:hAnsi="Times New Roman"/>
          <w:color w:val="000000"/>
          <w:sz w:val="26"/>
          <w:szCs w:val="26"/>
        </w:rPr>
        <w:t xml:space="preserve"> INDEXACION</w:t>
      </w:r>
    </w:p>
    <w:p w:rsidR="002E0427" w:rsidRPr="002E0427" w:rsidRDefault="002E0427" w:rsidP="007D1085">
      <w:pPr>
        <w:widowControl w:val="0"/>
        <w:ind w:left="227" w:right="227"/>
        <w:jc w:val="both"/>
        <w:rPr>
          <w:rFonts w:ascii="Times New Roman" w:eastAsia="Arial Unicode MS" w:hAnsi="Times New Roman"/>
          <w:color w:val="000000"/>
          <w:sz w:val="26"/>
          <w:szCs w:val="26"/>
        </w:rPr>
      </w:pPr>
      <w:r w:rsidRPr="002E0427">
        <w:rPr>
          <w:rFonts w:ascii="Times New Roman" w:eastAsia="Arial Unicode MS" w:hAnsi="Times New Roman"/>
          <w:color w:val="000000"/>
          <w:sz w:val="26"/>
          <w:szCs w:val="26"/>
        </w:rPr>
        <w:t>Condénese al pago de la indexación conforme al I. P. C. y en relación con valores causados a partir de la fecha de su causación.</w:t>
      </w:r>
    </w:p>
    <w:p w:rsidR="002E0427" w:rsidRDefault="002E0427" w:rsidP="007D1085">
      <w:pPr>
        <w:widowControl w:val="0"/>
        <w:ind w:left="227" w:right="227"/>
        <w:jc w:val="both"/>
        <w:rPr>
          <w:rFonts w:ascii="Times New Roman" w:eastAsia="Arial Unicode MS" w:hAnsi="Times New Roman"/>
          <w:color w:val="000000"/>
          <w:sz w:val="26"/>
          <w:szCs w:val="26"/>
        </w:rPr>
      </w:pPr>
    </w:p>
    <w:p w:rsidR="002E0427" w:rsidRPr="002E0427" w:rsidRDefault="002E0427" w:rsidP="007D1085">
      <w:pPr>
        <w:widowControl w:val="0"/>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10.</w:t>
      </w:r>
      <w:r w:rsidRPr="002E0427">
        <w:rPr>
          <w:rFonts w:ascii="Times New Roman" w:eastAsia="Arial Unicode MS" w:hAnsi="Times New Roman"/>
          <w:color w:val="000000"/>
          <w:sz w:val="26"/>
          <w:szCs w:val="26"/>
        </w:rPr>
        <w:t xml:space="preserve"> COSTAS PROCESALES.</w:t>
      </w:r>
    </w:p>
    <w:p w:rsidR="002E0427" w:rsidRPr="002E0427" w:rsidRDefault="002E0427" w:rsidP="007D1085">
      <w:pPr>
        <w:widowControl w:val="0"/>
        <w:ind w:left="227" w:right="227"/>
        <w:jc w:val="both"/>
        <w:rPr>
          <w:rFonts w:ascii="Times New Roman" w:eastAsia="Arial Unicode MS" w:hAnsi="Times New Roman"/>
          <w:color w:val="000000"/>
          <w:sz w:val="28"/>
          <w:szCs w:val="28"/>
        </w:rPr>
      </w:pPr>
      <w:r w:rsidRPr="002E0427">
        <w:rPr>
          <w:rFonts w:ascii="Times New Roman" w:eastAsia="Arial Unicode MS" w:hAnsi="Times New Roman"/>
          <w:color w:val="000000"/>
          <w:sz w:val="26"/>
          <w:szCs w:val="26"/>
        </w:rPr>
        <w:t xml:space="preserve">Condénese a la parte demandada a reconocer y pagar las agencias en derecho que corresponde y las costas procésales por el trámite de la presente demanda </w:t>
      </w:r>
      <w:r w:rsidRPr="002E0427">
        <w:rPr>
          <w:rFonts w:ascii="Times New Roman" w:eastAsia="Arial Unicode MS" w:hAnsi="Times New Roman"/>
          <w:color w:val="000000"/>
          <w:sz w:val="28"/>
          <w:szCs w:val="28"/>
        </w:rPr>
        <w:t>(sic para todo el texto).</w:t>
      </w:r>
    </w:p>
    <w:p w:rsidR="002E0427" w:rsidRPr="002E0427" w:rsidRDefault="002E0427" w:rsidP="007D1085">
      <w:pPr>
        <w:widowControl w:val="0"/>
        <w:ind w:left="227" w:right="227"/>
        <w:jc w:val="both"/>
        <w:rPr>
          <w:rFonts w:ascii="Times New Roman" w:eastAsia="Arial Unicode MS" w:hAnsi="Times New Roman"/>
          <w:color w:val="000000"/>
          <w:sz w:val="28"/>
          <w:szCs w:val="28"/>
        </w:rPr>
      </w:pPr>
    </w:p>
    <w:p w:rsidR="002E0427" w:rsidRPr="002E0427" w:rsidRDefault="002E0427" w:rsidP="007D1085">
      <w:pPr>
        <w:widowControl w:val="0"/>
        <w:spacing w:line="360" w:lineRule="auto"/>
        <w:jc w:val="both"/>
        <w:rPr>
          <w:rFonts w:ascii="Times New Roman" w:eastAsia="Arial Unicode MS" w:hAnsi="Times New Roman"/>
          <w:color w:val="000000"/>
          <w:sz w:val="28"/>
          <w:szCs w:val="28"/>
        </w:rPr>
      </w:pPr>
      <w:r w:rsidRPr="002E0427">
        <w:rPr>
          <w:rFonts w:ascii="Times New Roman" w:eastAsia="Arial Unicode MS" w:hAnsi="Times New Roman"/>
          <w:color w:val="000000"/>
          <w:sz w:val="28"/>
          <w:szCs w:val="28"/>
        </w:rPr>
        <w:t>4) Se dé cumplimiento a la sentencia, de acuerdo con los artículos 176, 177 y 178 del CCA, junto con los intereses moratorios.</w:t>
      </w:r>
    </w:p>
    <w:p w:rsidR="00DE7476" w:rsidRDefault="00DE7476" w:rsidP="007D1085">
      <w:pPr>
        <w:widowControl w:val="0"/>
        <w:spacing w:line="360" w:lineRule="auto"/>
        <w:jc w:val="both"/>
        <w:rPr>
          <w:rFonts w:ascii="Times New Roman" w:hAnsi="Times New Roman"/>
          <w:sz w:val="28"/>
          <w:szCs w:val="28"/>
        </w:rPr>
      </w:pPr>
    </w:p>
    <w:p w:rsidR="00A04086" w:rsidRPr="00A04086" w:rsidRDefault="00A04086" w:rsidP="007D1085">
      <w:pPr>
        <w:widowControl w:val="0"/>
        <w:spacing w:line="360" w:lineRule="auto"/>
        <w:jc w:val="both"/>
        <w:rPr>
          <w:rFonts w:ascii="Times New Roman" w:eastAsia="Arial Unicode MS" w:hAnsi="Times New Roman"/>
          <w:color w:val="000000"/>
          <w:sz w:val="28"/>
          <w:szCs w:val="28"/>
        </w:rPr>
      </w:pPr>
      <w:r w:rsidRPr="00A04086">
        <w:rPr>
          <w:rFonts w:ascii="Times New Roman" w:eastAsia="Arial Unicode MS" w:hAnsi="Times New Roman"/>
          <w:b/>
          <w:color w:val="000000"/>
          <w:sz w:val="28"/>
          <w:szCs w:val="28"/>
        </w:rPr>
        <w:t xml:space="preserve">1.1.2 Fundamentos fácticos. </w:t>
      </w:r>
      <w:r w:rsidRPr="00A04086">
        <w:rPr>
          <w:rFonts w:ascii="Times New Roman" w:eastAsia="Arial Unicode MS" w:hAnsi="Times New Roman"/>
          <w:color w:val="000000"/>
          <w:sz w:val="28"/>
          <w:szCs w:val="28"/>
        </w:rPr>
        <w:t>Relata el actor que, en su condición de médico especialista en cirugía plás</w:t>
      </w:r>
      <w:r w:rsidR="00A602C5">
        <w:rPr>
          <w:rFonts w:ascii="Times New Roman" w:eastAsia="Arial Unicode MS" w:hAnsi="Times New Roman"/>
          <w:color w:val="000000"/>
          <w:sz w:val="28"/>
          <w:szCs w:val="28"/>
        </w:rPr>
        <w:t>tica, se vinculó, a través de</w:t>
      </w:r>
      <w:r w:rsidRPr="00A04086">
        <w:rPr>
          <w:rFonts w:ascii="Times New Roman" w:eastAsia="Arial Unicode MS" w:hAnsi="Times New Roman"/>
          <w:color w:val="000000"/>
          <w:sz w:val="28"/>
          <w:szCs w:val="28"/>
        </w:rPr>
        <w:t xml:space="preserve"> contrato de prestación de </w:t>
      </w:r>
      <w:r w:rsidRPr="00A04086">
        <w:rPr>
          <w:rFonts w:ascii="Times New Roman" w:eastAsia="Arial Unicode MS" w:hAnsi="Times New Roman"/>
          <w:color w:val="000000"/>
          <w:sz w:val="28"/>
          <w:szCs w:val="28"/>
        </w:rPr>
        <w:lastRenderedPageBreak/>
        <w:t>servicios, a la ESE Francisco de Paula Santander, hoy en liquid</w:t>
      </w:r>
      <w:r w:rsidR="00037372">
        <w:rPr>
          <w:rFonts w:ascii="Times New Roman" w:eastAsia="Arial Unicode MS" w:hAnsi="Times New Roman"/>
          <w:color w:val="000000"/>
          <w:sz w:val="28"/>
          <w:szCs w:val="28"/>
        </w:rPr>
        <w:t>ación, Unidad Hospitalaria Los C</w:t>
      </w:r>
      <w:r w:rsidRPr="00A04086">
        <w:rPr>
          <w:rFonts w:ascii="Times New Roman" w:eastAsia="Arial Unicode MS" w:hAnsi="Times New Roman"/>
          <w:color w:val="000000"/>
          <w:sz w:val="28"/>
          <w:szCs w:val="28"/>
        </w:rPr>
        <w:t>omuneros, de Bucaramanga, desde el 1.° de julio de 2003, cuando el</w:t>
      </w:r>
      <w:r w:rsidR="00387FEF">
        <w:rPr>
          <w:rFonts w:ascii="Times New Roman" w:eastAsia="Arial Unicode MS" w:hAnsi="Times New Roman"/>
          <w:color w:val="000000"/>
          <w:sz w:val="28"/>
          <w:szCs w:val="28"/>
        </w:rPr>
        <w:t xml:space="preserve"> Instituto de</w:t>
      </w:r>
      <w:r w:rsidRPr="00A04086">
        <w:rPr>
          <w:rFonts w:ascii="Times New Roman" w:eastAsia="Arial Unicode MS" w:hAnsi="Times New Roman"/>
          <w:color w:val="000000"/>
          <w:sz w:val="28"/>
          <w:szCs w:val="28"/>
        </w:rPr>
        <w:t xml:space="preserve"> Seguro</w:t>
      </w:r>
      <w:r w:rsidR="00387FEF">
        <w:rPr>
          <w:rFonts w:ascii="Times New Roman" w:eastAsia="Arial Unicode MS" w:hAnsi="Times New Roman"/>
          <w:color w:val="000000"/>
          <w:sz w:val="28"/>
          <w:szCs w:val="28"/>
        </w:rPr>
        <w:t>s</w:t>
      </w:r>
      <w:r w:rsidRPr="00A04086">
        <w:rPr>
          <w:rFonts w:ascii="Times New Roman" w:eastAsia="Arial Unicode MS" w:hAnsi="Times New Roman"/>
          <w:color w:val="000000"/>
          <w:sz w:val="28"/>
          <w:szCs w:val="28"/>
        </w:rPr>
        <w:t xml:space="preserve"> Social</w:t>
      </w:r>
      <w:r w:rsidR="00387FEF">
        <w:rPr>
          <w:rFonts w:ascii="Times New Roman" w:eastAsia="Arial Unicode MS" w:hAnsi="Times New Roman"/>
          <w:color w:val="000000"/>
          <w:sz w:val="28"/>
          <w:szCs w:val="28"/>
        </w:rPr>
        <w:t>es</w:t>
      </w:r>
      <w:r w:rsidRPr="00A04086">
        <w:rPr>
          <w:rFonts w:ascii="Times New Roman" w:eastAsia="Arial Unicode MS" w:hAnsi="Times New Roman"/>
          <w:color w:val="000000"/>
          <w:sz w:val="28"/>
          <w:szCs w:val="28"/>
        </w:rPr>
        <w:t xml:space="preserve"> cedió los contratos a la entidad demandada por orden del Decreto Ley 1750 de 25 de junio de 2003. Dicho contrato fue «</w:t>
      </w:r>
      <w:r w:rsidRPr="00A04086">
        <w:rPr>
          <w:rFonts w:ascii="Times New Roman" w:hAnsi="Times New Roman"/>
          <w:sz w:val="28"/>
          <w:szCs w:val="28"/>
        </w:rPr>
        <w:t>continuación del que venía suscrito con el ISS, antes de la escisión de la entidad el cual se fue prorrogando en el tiempo toda vez que al vencimiento de cada contrato se producía la firma o suscripción del siguiente; y para el cumplimiento de la labor encomendada se le asignaron funciones públicas de carácter permanente siendo ejecutadas por mi representado de manera personal, atendiendo las instrucciones de los jefes inmediatos y cumpliendo con el horario de trabajo señalado por la institución para los funcionarios de planta, con la observancia de los deberes y obligaciones</w:t>
      </w:r>
      <w:r w:rsidRPr="00A04086">
        <w:t xml:space="preserve"> </w:t>
      </w:r>
      <w:r w:rsidRPr="00A04086">
        <w:rPr>
          <w:rFonts w:ascii="Times New Roman" w:hAnsi="Times New Roman"/>
          <w:sz w:val="28"/>
          <w:szCs w:val="28"/>
        </w:rPr>
        <w:t>propias de MEDICO ESPECIALISTA - CIRUGIA PLASTICA (sic)».</w:t>
      </w:r>
    </w:p>
    <w:p w:rsidR="00A04086" w:rsidRPr="00A04086" w:rsidRDefault="00A04086" w:rsidP="007D1085">
      <w:pPr>
        <w:widowControl w:val="0"/>
        <w:spacing w:after="160" w:line="259" w:lineRule="auto"/>
        <w:jc w:val="both"/>
      </w:pPr>
    </w:p>
    <w:p w:rsidR="00A04086" w:rsidRPr="00A04086" w:rsidRDefault="00A04086" w:rsidP="007D1085">
      <w:pPr>
        <w:widowControl w:val="0"/>
        <w:spacing w:line="360" w:lineRule="auto"/>
        <w:jc w:val="both"/>
        <w:rPr>
          <w:rFonts w:ascii="Times New Roman" w:hAnsi="Times New Roman"/>
          <w:sz w:val="28"/>
          <w:szCs w:val="28"/>
        </w:rPr>
      </w:pPr>
      <w:r w:rsidRPr="00A04086">
        <w:rPr>
          <w:rFonts w:ascii="Times New Roman" w:hAnsi="Times New Roman"/>
          <w:sz w:val="28"/>
          <w:szCs w:val="28"/>
        </w:rPr>
        <w:t>Expone que en su sitio de trabajo había un supervisor que actuaba como jefe inmediato, toda vez que era quien le firmaba las certificaciones y elaboraba la programación de horario y</w:t>
      </w:r>
      <w:r>
        <w:rPr>
          <w:rFonts w:ascii="Times New Roman" w:hAnsi="Times New Roman"/>
          <w:sz w:val="28"/>
          <w:szCs w:val="28"/>
        </w:rPr>
        <w:t xml:space="preserve"> actividades por</w:t>
      </w:r>
      <w:r w:rsidRPr="00A04086">
        <w:rPr>
          <w:rFonts w:ascii="Times New Roman" w:hAnsi="Times New Roman"/>
          <w:sz w:val="28"/>
          <w:szCs w:val="28"/>
        </w:rPr>
        <w:t xml:space="preserve"> cumplir y al que se le debía subordinación que impedía la conservación y desarrollo de l</w:t>
      </w:r>
      <w:r>
        <w:rPr>
          <w:rFonts w:ascii="Times New Roman" w:hAnsi="Times New Roman"/>
          <w:sz w:val="28"/>
          <w:szCs w:val="28"/>
        </w:rPr>
        <w:t>a independencia</w:t>
      </w:r>
      <w:r w:rsidRPr="00A04086">
        <w:rPr>
          <w:rFonts w:ascii="Times New Roman" w:hAnsi="Times New Roman"/>
          <w:sz w:val="28"/>
          <w:szCs w:val="28"/>
        </w:rPr>
        <w:t xml:space="preserve"> y autonomía e iniciativa en las actividades encomendadas como lo prevé la Ley 80 de 1993, en su artícu</w:t>
      </w:r>
      <w:r>
        <w:rPr>
          <w:rFonts w:ascii="Times New Roman" w:hAnsi="Times New Roman"/>
          <w:sz w:val="28"/>
          <w:szCs w:val="28"/>
        </w:rPr>
        <w:t>lo 32, que es contario a lo que</w:t>
      </w:r>
      <w:r w:rsidRPr="00A04086">
        <w:rPr>
          <w:rFonts w:ascii="Times New Roman" w:hAnsi="Times New Roman"/>
          <w:sz w:val="28"/>
          <w:szCs w:val="28"/>
        </w:rPr>
        <w:t xml:space="preserve"> la A</w:t>
      </w:r>
      <w:r>
        <w:rPr>
          <w:rFonts w:ascii="Times New Roman" w:hAnsi="Times New Roman"/>
          <w:sz w:val="28"/>
          <w:szCs w:val="28"/>
        </w:rPr>
        <w:t>dministración pre</w:t>
      </w:r>
      <w:r w:rsidR="00037372">
        <w:rPr>
          <w:rFonts w:ascii="Times New Roman" w:hAnsi="Times New Roman"/>
          <w:sz w:val="28"/>
          <w:szCs w:val="28"/>
        </w:rPr>
        <w:t>g</w:t>
      </w:r>
      <w:r>
        <w:rPr>
          <w:rFonts w:ascii="Times New Roman" w:hAnsi="Times New Roman"/>
          <w:sz w:val="28"/>
          <w:szCs w:val="28"/>
        </w:rPr>
        <w:t xml:space="preserve">ona </w:t>
      </w:r>
      <w:r w:rsidRPr="00A04086">
        <w:rPr>
          <w:rFonts w:ascii="Times New Roman" w:hAnsi="Times New Roman"/>
          <w:sz w:val="28"/>
          <w:szCs w:val="28"/>
        </w:rPr>
        <w:t xml:space="preserve"> en</w:t>
      </w:r>
      <w:r>
        <w:rPr>
          <w:rFonts w:ascii="Times New Roman" w:hAnsi="Times New Roman"/>
          <w:sz w:val="28"/>
          <w:szCs w:val="28"/>
        </w:rPr>
        <w:t xml:space="preserve"> el</w:t>
      </w:r>
      <w:r w:rsidRPr="00A04086">
        <w:rPr>
          <w:rFonts w:ascii="Times New Roman" w:hAnsi="Times New Roman"/>
          <w:sz w:val="28"/>
          <w:szCs w:val="28"/>
        </w:rPr>
        <w:t xml:space="preserve"> oficio LIQ- 14863 de 17 de </w:t>
      </w:r>
      <w:r>
        <w:rPr>
          <w:rFonts w:ascii="Times New Roman" w:hAnsi="Times New Roman"/>
          <w:sz w:val="28"/>
          <w:szCs w:val="28"/>
        </w:rPr>
        <w:t>septiembre de 2009:</w:t>
      </w:r>
      <w:r w:rsidRPr="00A04086">
        <w:rPr>
          <w:rFonts w:ascii="Times New Roman" w:hAnsi="Times New Roman"/>
          <w:sz w:val="28"/>
          <w:szCs w:val="28"/>
        </w:rPr>
        <w:t xml:space="preserve"> «… celebró contratos de prestación de servicios de carácter civil con la ESE FRANCISCO DE PAULA SANTANDER, bajo los parámetros establecidos en la Ley 80 de 1993 y nunca existió relación laboral entre usted y la ESE FRANCISCO DE PAULA SANTANDER EN LIQUIDACION, teniendo en cuenta que en ningún caso los contratos de prestación de servicios generales relaciones laborales, los mismos se realizan por no tener la ESE personal suficiente que realice esas labores o requieran personal especializado, es decir que la actividad que realizaba era </w:t>
      </w:r>
      <w:r w:rsidR="00037372">
        <w:rPr>
          <w:rFonts w:ascii="Times New Roman" w:hAnsi="Times New Roman"/>
          <w:sz w:val="28"/>
          <w:szCs w:val="28"/>
        </w:rPr>
        <w:t>como contratista independiente» [sic para toda la cita].</w:t>
      </w:r>
      <w:r w:rsidRPr="00A04086">
        <w:rPr>
          <w:rFonts w:ascii="Times New Roman" w:hAnsi="Times New Roman"/>
          <w:sz w:val="28"/>
          <w:szCs w:val="28"/>
        </w:rPr>
        <w:t xml:space="preserve"> </w:t>
      </w:r>
    </w:p>
    <w:p w:rsidR="00A04086" w:rsidRPr="00A04086" w:rsidRDefault="00A04086" w:rsidP="007D1085">
      <w:pPr>
        <w:widowControl w:val="0"/>
        <w:spacing w:line="360" w:lineRule="auto"/>
        <w:jc w:val="both"/>
        <w:rPr>
          <w:rFonts w:ascii="Times New Roman" w:hAnsi="Times New Roman"/>
          <w:sz w:val="28"/>
          <w:szCs w:val="28"/>
        </w:rPr>
      </w:pPr>
    </w:p>
    <w:p w:rsidR="00A04086" w:rsidRPr="00A04086" w:rsidRDefault="00A04086" w:rsidP="007D1085">
      <w:pPr>
        <w:widowControl w:val="0"/>
        <w:spacing w:line="360" w:lineRule="auto"/>
        <w:jc w:val="both"/>
        <w:rPr>
          <w:rFonts w:ascii="Times New Roman" w:hAnsi="Times New Roman"/>
          <w:sz w:val="28"/>
          <w:szCs w:val="28"/>
        </w:rPr>
      </w:pPr>
      <w:r>
        <w:rPr>
          <w:rFonts w:ascii="Times New Roman" w:hAnsi="Times New Roman"/>
          <w:sz w:val="28"/>
          <w:szCs w:val="28"/>
        </w:rPr>
        <w:t xml:space="preserve">Por último, manifiesta </w:t>
      </w:r>
      <w:r w:rsidRPr="00A04086">
        <w:rPr>
          <w:rFonts w:ascii="Times New Roman" w:hAnsi="Times New Roman"/>
          <w:sz w:val="28"/>
          <w:szCs w:val="28"/>
        </w:rPr>
        <w:t>que la vinculación que existía con contratos de prestación de servicios</w:t>
      </w:r>
      <w:r>
        <w:rPr>
          <w:rFonts w:ascii="Times New Roman" w:hAnsi="Times New Roman"/>
          <w:sz w:val="28"/>
          <w:szCs w:val="28"/>
        </w:rPr>
        <w:t>,</w:t>
      </w:r>
      <w:r w:rsidRPr="00A04086">
        <w:rPr>
          <w:rFonts w:ascii="Times New Roman" w:hAnsi="Times New Roman"/>
          <w:sz w:val="28"/>
          <w:szCs w:val="28"/>
        </w:rPr>
        <w:t xml:space="preserve"> desde el 1.° de julio de 2003</w:t>
      </w:r>
      <w:r>
        <w:rPr>
          <w:rFonts w:ascii="Times New Roman" w:hAnsi="Times New Roman"/>
          <w:sz w:val="28"/>
          <w:szCs w:val="28"/>
        </w:rPr>
        <w:t>,</w:t>
      </w:r>
      <w:r w:rsidRPr="00A04086">
        <w:rPr>
          <w:rFonts w:ascii="Times New Roman" w:hAnsi="Times New Roman"/>
          <w:sz w:val="28"/>
          <w:szCs w:val="28"/>
        </w:rPr>
        <w:t xml:space="preserve"> se interrumpió a partir del 30 de julio </w:t>
      </w:r>
      <w:r w:rsidRPr="00A04086">
        <w:rPr>
          <w:rFonts w:ascii="Times New Roman" w:hAnsi="Times New Roman"/>
          <w:sz w:val="28"/>
          <w:szCs w:val="28"/>
        </w:rPr>
        <w:lastRenderedPageBreak/>
        <w:t>de 2008, cuando sin existir causal de terminación o j</w:t>
      </w:r>
      <w:r w:rsidR="00B551B5">
        <w:rPr>
          <w:rFonts w:ascii="Times New Roman" w:hAnsi="Times New Roman"/>
          <w:sz w:val="28"/>
          <w:szCs w:val="28"/>
        </w:rPr>
        <w:t>usta causa la gerencia de la ESE</w:t>
      </w:r>
      <w:r w:rsidRPr="00A04086">
        <w:rPr>
          <w:rFonts w:ascii="Times New Roman" w:hAnsi="Times New Roman"/>
          <w:sz w:val="28"/>
          <w:szCs w:val="28"/>
        </w:rPr>
        <w:t xml:space="preserve"> Francisco de Paula Santander no lo volvió a contratar.</w:t>
      </w:r>
    </w:p>
    <w:p w:rsidR="001D0740" w:rsidRPr="00C213E4" w:rsidRDefault="00C213E4" w:rsidP="007D1085">
      <w:pPr>
        <w:widowControl w:val="0"/>
        <w:spacing w:line="360" w:lineRule="auto"/>
        <w:jc w:val="both"/>
        <w:rPr>
          <w:rFonts w:ascii="Times New Roman" w:hAnsi="Times New Roman"/>
          <w:sz w:val="28"/>
          <w:szCs w:val="28"/>
        </w:rPr>
      </w:pPr>
      <w:r>
        <w:rPr>
          <w:rFonts w:ascii="Times New Roman" w:hAnsi="Times New Roman"/>
          <w:sz w:val="28"/>
          <w:szCs w:val="28"/>
        </w:rPr>
        <w:t xml:space="preserve"> </w:t>
      </w:r>
    </w:p>
    <w:p w:rsidR="00835021" w:rsidRDefault="00950D7A" w:rsidP="007D1085">
      <w:pPr>
        <w:widowControl w:val="0"/>
        <w:spacing w:line="360" w:lineRule="auto"/>
        <w:jc w:val="both"/>
        <w:rPr>
          <w:rFonts w:ascii="Times New Roman" w:hAnsi="Times New Roman"/>
          <w:color w:val="000000"/>
          <w:kern w:val="2"/>
          <w:sz w:val="28"/>
          <w:szCs w:val="28"/>
        </w:rPr>
      </w:pPr>
      <w:r w:rsidRPr="00C70ACD">
        <w:rPr>
          <w:rFonts w:ascii="Times New Roman" w:eastAsia="Arial Unicode MS" w:hAnsi="Times New Roman"/>
          <w:b/>
          <w:color w:val="000000"/>
          <w:sz w:val="28"/>
          <w:szCs w:val="28"/>
        </w:rPr>
        <w:t xml:space="preserve">1.1.3 </w:t>
      </w:r>
      <w:r w:rsidRPr="00C70ACD">
        <w:rPr>
          <w:rFonts w:ascii="Times New Roman" w:hAnsi="Times New Roman"/>
          <w:b/>
          <w:bCs/>
          <w:color w:val="000000"/>
          <w:spacing w:val="-3"/>
          <w:kern w:val="2"/>
          <w:sz w:val="28"/>
          <w:szCs w:val="28"/>
        </w:rPr>
        <w:t xml:space="preserve">Disposiciones presuntamente violadas y su concepto. </w:t>
      </w:r>
      <w:r w:rsidRPr="00C70ACD">
        <w:rPr>
          <w:rFonts w:ascii="Times New Roman" w:hAnsi="Times New Roman"/>
          <w:color w:val="000000"/>
          <w:kern w:val="2"/>
          <w:sz w:val="28"/>
          <w:szCs w:val="28"/>
        </w:rPr>
        <w:t>Cita co</w:t>
      </w:r>
      <w:r w:rsidR="000C7730">
        <w:rPr>
          <w:rFonts w:ascii="Times New Roman" w:hAnsi="Times New Roman"/>
          <w:color w:val="000000"/>
          <w:kern w:val="2"/>
          <w:sz w:val="28"/>
          <w:szCs w:val="28"/>
        </w:rPr>
        <w:t>mo normas violadas por el</w:t>
      </w:r>
      <w:r w:rsidR="00C46DB6" w:rsidRPr="00C70ACD">
        <w:rPr>
          <w:rFonts w:ascii="Times New Roman" w:hAnsi="Times New Roman"/>
          <w:color w:val="000000"/>
          <w:kern w:val="2"/>
          <w:sz w:val="28"/>
          <w:szCs w:val="28"/>
        </w:rPr>
        <w:t xml:space="preserve"> acto</w:t>
      </w:r>
      <w:r w:rsidR="00C67660" w:rsidRPr="00C70ACD">
        <w:rPr>
          <w:rFonts w:ascii="Times New Roman" w:hAnsi="Times New Roman"/>
          <w:color w:val="000000"/>
          <w:kern w:val="2"/>
          <w:sz w:val="28"/>
          <w:szCs w:val="28"/>
        </w:rPr>
        <w:t xml:space="preserve"> administrativo acusado</w:t>
      </w:r>
      <w:r w:rsidR="00D42F7A" w:rsidRPr="00C70ACD">
        <w:rPr>
          <w:rFonts w:ascii="Times New Roman" w:hAnsi="Times New Roman"/>
          <w:color w:val="000000"/>
          <w:kern w:val="2"/>
          <w:sz w:val="28"/>
          <w:szCs w:val="28"/>
        </w:rPr>
        <w:t xml:space="preserve"> las siguiente</w:t>
      </w:r>
      <w:r w:rsidR="00C46DB6" w:rsidRPr="00C70ACD">
        <w:rPr>
          <w:rFonts w:ascii="Times New Roman" w:hAnsi="Times New Roman"/>
          <w:color w:val="000000"/>
          <w:kern w:val="2"/>
          <w:sz w:val="28"/>
          <w:szCs w:val="28"/>
        </w:rPr>
        <w:t>s:</w:t>
      </w:r>
      <w:r w:rsidR="0009369D" w:rsidRPr="00C70ACD">
        <w:rPr>
          <w:rFonts w:ascii="Times New Roman" w:hAnsi="Times New Roman"/>
          <w:color w:val="000000"/>
          <w:kern w:val="2"/>
          <w:sz w:val="28"/>
          <w:szCs w:val="28"/>
        </w:rPr>
        <w:t xml:space="preserve"> los artículos</w:t>
      </w:r>
      <w:r w:rsidR="00863EA0">
        <w:rPr>
          <w:rFonts w:ascii="Times New Roman" w:hAnsi="Times New Roman"/>
          <w:color w:val="000000"/>
          <w:kern w:val="2"/>
          <w:sz w:val="28"/>
          <w:szCs w:val="28"/>
        </w:rPr>
        <w:t xml:space="preserve"> </w:t>
      </w:r>
      <w:r w:rsidR="00835021">
        <w:rPr>
          <w:rFonts w:ascii="Times New Roman" w:hAnsi="Times New Roman"/>
          <w:color w:val="000000"/>
          <w:kern w:val="2"/>
          <w:sz w:val="28"/>
          <w:szCs w:val="28"/>
        </w:rPr>
        <w:t>1, 2, 13, 25 y 53</w:t>
      </w:r>
      <w:r w:rsidR="002C5079" w:rsidRPr="002C5079">
        <w:rPr>
          <w:rFonts w:ascii="Times New Roman" w:hAnsi="Times New Roman"/>
          <w:color w:val="000000"/>
          <w:kern w:val="2"/>
          <w:sz w:val="28"/>
          <w:szCs w:val="28"/>
        </w:rPr>
        <w:t xml:space="preserve"> de la Con</w:t>
      </w:r>
      <w:r w:rsidR="002C5079">
        <w:rPr>
          <w:rFonts w:ascii="Times New Roman" w:hAnsi="Times New Roman"/>
          <w:color w:val="000000"/>
          <w:kern w:val="2"/>
          <w:sz w:val="28"/>
          <w:szCs w:val="28"/>
        </w:rPr>
        <w:t xml:space="preserve">stitución Política; </w:t>
      </w:r>
      <w:r w:rsidR="00835021">
        <w:rPr>
          <w:rFonts w:ascii="Times New Roman" w:hAnsi="Times New Roman"/>
          <w:color w:val="000000"/>
          <w:kern w:val="2"/>
          <w:sz w:val="28"/>
          <w:szCs w:val="28"/>
        </w:rPr>
        <w:t>Leyes 80 y 100 de 1993; 2, Ley 244 de 1995; 25 y 40, Decreto 1045 de 1978; 25 y 58, Decreto 1042 de 1978; 58, 8, Decreto 3135 de 1968; y 137, Decreto 1572 de 1998.</w:t>
      </w:r>
    </w:p>
    <w:p w:rsidR="00E06E6F" w:rsidRDefault="00835021" w:rsidP="007D1085">
      <w:pPr>
        <w:widowControl w:val="0"/>
        <w:spacing w:line="360" w:lineRule="auto"/>
        <w:jc w:val="both"/>
        <w:rPr>
          <w:rFonts w:ascii="Times New Roman" w:hAnsi="Times New Roman"/>
          <w:color w:val="000000"/>
          <w:kern w:val="2"/>
          <w:sz w:val="28"/>
          <w:szCs w:val="28"/>
        </w:rPr>
      </w:pPr>
      <w:r>
        <w:rPr>
          <w:rFonts w:ascii="Times New Roman" w:hAnsi="Times New Roman"/>
          <w:color w:val="000000"/>
          <w:kern w:val="2"/>
          <w:sz w:val="28"/>
          <w:szCs w:val="28"/>
        </w:rPr>
        <w:t xml:space="preserve"> </w:t>
      </w:r>
    </w:p>
    <w:p w:rsidR="007C3A8B" w:rsidRPr="007C3A8B" w:rsidRDefault="007C3A8B" w:rsidP="007D1085">
      <w:pPr>
        <w:widowControl w:val="0"/>
        <w:spacing w:line="360" w:lineRule="auto"/>
        <w:jc w:val="both"/>
        <w:rPr>
          <w:rFonts w:ascii="Times New Roman" w:eastAsia="Arial Unicode MS" w:hAnsi="Times New Roman"/>
          <w:color w:val="000000"/>
          <w:sz w:val="28"/>
          <w:szCs w:val="28"/>
        </w:rPr>
      </w:pPr>
      <w:r w:rsidRPr="007C3A8B">
        <w:rPr>
          <w:rFonts w:ascii="Times New Roman" w:eastAsia="Arial Unicode MS" w:hAnsi="Times New Roman"/>
          <w:color w:val="000000"/>
          <w:sz w:val="28"/>
          <w:szCs w:val="28"/>
        </w:rPr>
        <w:t>El</w:t>
      </w:r>
      <w:r>
        <w:rPr>
          <w:rFonts w:ascii="Times New Roman" w:eastAsia="Arial Unicode MS" w:hAnsi="Times New Roman"/>
          <w:color w:val="000000"/>
          <w:sz w:val="28"/>
          <w:szCs w:val="28"/>
        </w:rPr>
        <w:t xml:space="preserve"> concepto de la violación radica, en síntesis</w:t>
      </w:r>
      <w:r w:rsidRPr="007C3A8B">
        <w:rPr>
          <w:rFonts w:ascii="Times New Roman" w:eastAsia="Arial Unicode MS" w:hAnsi="Times New Roman"/>
          <w:color w:val="000000"/>
          <w:sz w:val="28"/>
          <w:szCs w:val="28"/>
        </w:rPr>
        <w:t>, en que durante el tiempo que el actor estuvo vinculado a la entidad accionada, mediante contratos de prestación de servicios, realizó sus actividades al igual que los servidores de planta (empleados públicos), puesto que prestó sus servicios de manera personal por unos honorarios, bajo la permanente y continuada subordinación del jefe del área, que daba órdenes e instrucciones, y con el cumplimiento estricto del horario, sin independencia y autonomía.</w:t>
      </w:r>
    </w:p>
    <w:p w:rsidR="007C3A8B" w:rsidRPr="007C3A8B" w:rsidRDefault="007C3A8B" w:rsidP="007D1085">
      <w:pPr>
        <w:widowControl w:val="0"/>
        <w:spacing w:line="360" w:lineRule="auto"/>
        <w:jc w:val="both"/>
        <w:rPr>
          <w:rFonts w:ascii="Times New Roman" w:eastAsia="Arial Unicode MS" w:hAnsi="Times New Roman"/>
          <w:color w:val="000000"/>
          <w:sz w:val="28"/>
          <w:szCs w:val="28"/>
        </w:rPr>
      </w:pPr>
    </w:p>
    <w:p w:rsidR="007C3A8B" w:rsidRPr="007C3A8B" w:rsidRDefault="007C3A8B" w:rsidP="007D1085">
      <w:pPr>
        <w:widowControl w:val="0"/>
        <w:spacing w:line="360" w:lineRule="auto"/>
        <w:jc w:val="both"/>
        <w:rPr>
          <w:rFonts w:ascii="Times New Roman" w:eastAsia="Arial Unicode MS" w:hAnsi="Times New Roman"/>
          <w:color w:val="000000"/>
          <w:sz w:val="28"/>
          <w:szCs w:val="28"/>
        </w:rPr>
      </w:pPr>
      <w:r w:rsidRPr="007C3A8B">
        <w:rPr>
          <w:rFonts w:ascii="Times New Roman" w:eastAsia="Arial Unicode MS" w:hAnsi="Times New Roman"/>
          <w:color w:val="000000"/>
          <w:sz w:val="28"/>
          <w:szCs w:val="28"/>
        </w:rPr>
        <w:t xml:space="preserve">Por ello, alega que le desconocieron su derecho a vacaciones, cesantías y demás prestaciones sociales, así como el derecho a ser afiliado por parte del empleador al sistema de seguridad social, conforme lo establece la Ley 100 de 1993. De ahí que se debe tener en cuenta el principio consagrado en el artículo 53 de la Constitución Política de la «primacía de la realidad sobre formalidades establecidas por los sujetos de las relaciones laborales». </w:t>
      </w:r>
    </w:p>
    <w:p w:rsidR="005C1C74" w:rsidRPr="007C3A8B" w:rsidRDefault="005C1C74" w:rsidP="007D1085">
      <w:pPr>
        <w:widowControl w:val="0"/>
        <w:spacing w:line="360" w:lineRule="auto"/>
        <w:jc w:val="both"/>
        <w:rPr>
          <w:rFonts w:ascii="Times New Roman" w:eastAsia="Arial Unicode MS" w:hAnsi="Times New Roman"/>
          <w:color w:val="000000"/>
          <w:sz w:val="28"/>
          <w:szCs w:val="28"/>
        </w:rPr>
      </w:pPr>
    </w:p>
    <w:p w:rsidR="000D17C8" w:rsidRDefault="003E2699" w:rsidP="007D1085">
      <w:pPr>
        <w:widowControl w:val="0"/>
        <w:spacing w:line="360" w:lineRule="auto"/>
        <w:jc w:val="both"/>
        <w:rPr>
          <w:rFonts w:ascii="Times New Roman" w:eastAsia="Arial Unicode MS" w:hAnsi="Times New Roman"/>
          <w:color w:val="000000"/>
          <w:sz w:val="28"/>
          <w:szCs w:val="28"/>
        </w:rPr>
      </w:pPr>
      <w:r w:rsidRPr="00C70ACD">
        <w:rPr>
          <w:rFonts w:ascii="Times New Roman" w:eastAsia="Arial Unicode MS" w:hAnsi="Times New Roman"/>
          <w:b/>
          <w:color w:val="000000"/>
          <w:sz w:val="28"/>
          <w:szCs w:val="28"/>
        </w:rPr>
        <w:t>1.2 Contestación de la demanda</w:t>
      </w:r>
      <w:r w:rsidR="002E4B12" w:rsidRPr="00C70ACD">
        <w:rPr>
          <w:rFonts w:ascii="Times New Roman" w:eastAsia="Arial Unicode MS" w:hAnsi="Times New Roman"/>
          <w:color w:val="000000"/>
          <w:sz w:val="28"/>
          <w:szCs w:val="28"/>
        </w:rPr>
        <w:t xml:space="preserve"> </w:t>
      </w:r>
      <w:r w:rsidR="00A602C5">
        <w:rPr>
          <w:rFonts w:ascii="Times New Roman" w:eastAsia="Arial Unicode MS" w:hAnsi="Times New Roman"/>
          <w:color w:val="000000"/>
          <w:sz w:val="28"/>
          <w:szCs w:val="28"/>
        </w:rPr>
        <w:t>(ff. 44-53</w:t>
      </w:r>
      <w:r w:rsidR="00E60D98" w:rsidRPr="00C70ACD">
        <w:rPr>
          <w:rFonts w:ascii="Times New Roman" w:eastAsia="Arial Unicode MS" w:hAnsi="Times New Roman"/>
          <w:color w:val="000000"/>
          <w:sz w:val="28"/>
          <w:szCs w:val="28"/>
        </w:rPr>
        <w:t>).</w:t>
      </w:r>
      <w:r w:rsidR="00FE097C">
        <w:rPr>
          <w:rFonts w:ascii="Times New Roman" w:eastAsia="Arial Unicode MS" w:hAnsi="Times New Roman"/>
          <w:color w:val="000000"/>
          <w:sz w:val="28"/>
          <w:szCs w:val="28"/>
        </w:rPr>
        <w:t xml:space="preserve"> </w:t>
      </w:r>
      <w:r w:rsidR="00457631">
        <w:rPr>
          <w:rFonts w:ascii="Times New Roman" w:eastAsia="Arial Unicode MS" w:hAnsi="Times New Roman"/>
          <w:color w:val="000000"/>
          <w:sz w:val="28"/>
          <w:szCs w:val="28"/>
        </w:rPr>
        <w:t>El ente demandado</w:t>
      </w:r>
      <w:r w:rsidR="00763265">
        <w:rPr>
          <w:rFonts w:ascii="Times New Roman" w:eastAsia="Arial Unicode MS" w:hAnsi="Times New Roman"/>
          <w:color w:val="000000"/>
          <w:sz w:val="28"/>
          <w:szCs w:val="28"/>
        </w:rPr>
        <w:t xml:space="preserve">,          </w:t>
      </w:r>
      <w:r w:rsidR="00457631">
        <w:rPr>
          <w:rFonts w:ascii="Times New Roman" w:eastAsia="Arial Unicode MS" w:hAnsi="Times New Roman"/>
          <w:color w:val="000000"/>
          <w:sz w:val="28"/>
          <w:szCs w:val="28"/>
        </w:rPr>
        <w:t xml:space="preserve"> representado</w:t>
      </w:r>
      <w:r w:rsidR="00623F22">
        <w:rPr>
          <w:rFonts w:ascii="Times New Roman" w:eastAsia="Arial Unicode MS" w:hAnsi="Times New Roman"/>
          <w:color w:val="000000"/>
          <w:sz w:val="28"/>
          <w:szCs w:val="28"/>
        </w:rPr>
        <w:t xml:space="preserve"> por la Fiduciaria Popular S. A. (Fidupopular S. A.)</w:t>
      </w:r>
      <w:r w:rsidR="00623F22" w:rsidRPr="00623F22">
        <w:rPr>
          <w:rFonts w:ascii="Times New Roman" w:eastAsia="Arial Unicode MS" w:hAnsi="Times New Roman"/>
          <w:color w:val="000000"/>
          <w:sz w:val="28"/>
          <w:szCs w:val="28"/>
        </w:rPr>
        <w:t xml:space="preserve">, sociedad que actúa en calidad de vocera y administradora del </w:t>
      </w:r>
      <w:r w:rsidR="00623F22">
        <w:rPr>
          <w:rFonts w:ascii="Times New Roman" w:eastAsia="Arial Unicode MS" w:hAnsi="Times New Roman"/>
          <w:color w:val="000000"/>
          <w:sz w:val="28"/>
          <w:szCs w:val="28"/>
        </w:rPr>
        <w:t>Patrimonio Autónomo de Remanentes de la ESE Francisco de Paula S</w:t>
      </w:r>
      <w:r w:rsidR="00623F22" w:rsidRPr="00623F22">
        <w:rPr>
          <w:rFonts w:ascii="Times New Roman" w:eastAsia="Arial Unicode MS" w:hAnsi="Times New Roman"/>
          <w:color w:val="000000"/>
          <w:sz w:val="28"/>
          <w:szCs w:val="28"/>
        </w:rPr>
        <w:t>antander en liquidacion (hoy liquidada)</w:t>
      </w:r>
      <w:r w:rsidR="00763265">
        <w:rPr>
          <w:rFonts w:ascii="Times New Roman" w:eastAsia="Arial Unicode MS" w:hAnsi="Times New Roman"/>
          <w:color w:val="000000"/>
          <w:sz w:val="28"/>
          <w:szCs w:val="28"/>
        </w:rPr>
        <w:t>,</w:t>
      </w:r>
      <w:r w:rsidR="00104DA2">
        <w:rPr>
          <w:rFonts w:ascii="Times New Roman" w:eastAsia="Arial Unicode MS" w:hAnsi="Times New Roman"/>
          <w:color w:val="000000"/>
          <w:sz w:val="28"/>
          <w:szCs w:val="28"/>
        </w:rPr>
        <w:t xml:space="preserve"> se opone </w:t>
      </w:r>
      <w:r w:rsidR="009461E2">
        <w:rPr>
          <w:rFonts w:ascii="Times New Roman" w:eastAsia="Arial Unicode MS" w:hAnsi="Times New Roman"/>
          <w:color w:val="000000"/>
          <w:sz w:val="28"/>
          <w:szCs w:val="28"/>
        </w:rPr>
        <w:t>a las pretensiones y estima</w:t>
      </w:r>
      <w:r w:rsidR="00BA4AAA">
        <w:rPr>
          <w:rFonts w:ascii="Times New Roman" w:eastAsia="Arial Unicode MS" w:hAnsi="Times New Roman"/>
          <w:color w:val="000000"/>
          <w:sz w:val="28"/>
          <w:szCs w:val="28"/>
        </w:rPr>
        <w:t>, en breve,</w:t>
      </w:r>
      <w:r w:rsidR="009461E2">
        <w:rPr>
          <w:rFonts w:ascii="Times New Roman" w:eastAsia="Arial Unicode MS" w:hAnsi="Times New Roman"/>
          <w:color w:val="000000"/>
          <w:sz w:val="28"/>
          <w:szCs w:val="28"/>
        </w:rPr>
        <w:t xml:space="preserve"> que</w:t>
      </w:r>
      <w:r w:rsidR="00104DA2">
        <w:rPr>
          <w:rFonts w:ascii="Times New Roman" w:eastAsia="Arial Unicode MS" w:hAnsi="Times New Roman"/>
          <w:color w:val="000000"/>
          <w:sz w:val="28"/>
          <w:szCs w:val="28"/>
        </w:rPr>
        <w:t xml:space="preserve"> </w:t>
      </w:r>
      <w:r w:rsidR="000D17C8" w:rsidRPr="000D17C8">
        <w:rPr>
          <w:rFonts w:ascii="Times New Roman" w:eastAsia="Arial Unicode MS" w:hAnsi="Times New Roman"/>
          <w:color w:val="000000"/>
          <w:sz w:val="28"/>
          <w:szCs w:val="28"/>
        </w:rPr>
        <w:t>las necesidades administrativas</w:t>
      </w:r>
      <w:r w:rsidR="00B3393E">
        <w:rPr>
          <w:rFonts w:ascii="Times New Roman" w:eastAsia="Arial Unicode MS" w:hAnsi="Times New Roman"/>
          <w:color w:val="000000"/>
          <w:sz w:val="28"/>
          <w:szCs w:val="28"/>
        </w:rPr>
        <w:t>,</w:t>
      </w:r>
      <w:r w:rsidR="000D17C8" w:rsidRPr="000D17C8">
        <w:rPr>
          <w:rFonts w:ascii="Times New Roman" w:eastAsia="Arial Unicode MS" w:hAnsi="Times New Roman"/>
          <w:color w:val="000000"/>
          <w:sz w:val="28"/>
          <w:szCs w:val="28"/>
        </w:rPr>
        <w:t xml:space="preserve"> ma</w:t>
      </w:r>
      <w:r w:rsidR="00B3393E">
        <w:rPr>
          <w:rFonts w:ascii="Times New Roman" w:eastAsia="Arial Unicode MS" w:hAnsi="Times New Roman"/>
          <w:color w:val="000000"/>
          <w:sz w:val="28"/>
          <w:szCs w:val="28"/>
        </w:rPr>
        <w:t xml:space="preserve">teria de </w:t>
      </w:r>
      <w:r w:rsidR="000D17C8" w:rsidRPr="000D17C8">
        <w:rPr>
          <w:rFonts w:ascii="Times New Roman" w:eastAsia="Arial Unicode MS" w:hAnsi="Times New Roman"/>
          <w:color w:val="000000"/>
          <w:sz w:val="28"/>
          <w:szCs w:val="28"/>
        </w:rPr>
        <w:t xml:space="preserve"> contratación</w:t>
      </w:r>
      <w:r w:rsidR="00B3393E">
        <w:rPr>
          <w:rFonts w:ascii="Times New Roman" w:eastAsia="Arial Unicode MS" w:hAnsi="Times New Roman"/>
          <w:color w:val="000000"/>
          <w:sz w:val="28"/>
          <w:szCs w:val="28"/>
        </w:rPr>
        <w:t>,</w:t>
      </w:r>
      <w:r w:rsidR="000D17C8" w:rsidRPr="000D17C8">
        <w:rPr>
          <w:rFonts w:ascii="Times New Roman" w:eastAsia="Arial Unicode MS" w:hAnsi="Times New Roman"/>
          <w:color w:val="000000"/>
          <w:sz w:val="28"/>
          <w:szCs w:val="28"/>
        </w:rPr>
        <w:t xml:space="preserve"> no son so</w:t>
      </w:r>
      <w:r w:rsidR="00B3393E">
        <w:rPr>
          <w:rFonts w:ascii="Times New Roman" w:eastAsia="Arial Unicode MS" w:hAnsi="Times New Roman"/>
          <w:color w:val="000000"/>
          <w:sz w:val="28"/>
          <w:szCs w:val="28"/>
        </w:rPr>
        <w:t>lo</w:t>
      </w:r>
      <w:r w:rsidR="000D17C8">
        <w:rPr>
          <w:rFonts w:ascii="Times New Roman" w:eastAsia="Arial Unicode MS" w:hAnsi="Times New Roman"/>
          <w:color w:val="000000"/>
          <w:sz w:val="28"/>
          <w:szCs w:val="28"/>
        </w:rPr>
        <w:t xml:space="preserve"> las que de manera excepcional</w:t>
      </w:r>
      <w:r w:rsidR="000D17C8" w:rsidRPr="000D17C8">
        <w:rPr>
          <w:rFonts w:ascii="Times New Roman" w:eastAsia="Arial Unicode MS" w:hAnsi="Times New Roman"/>
          <w:color w:val="000000"/>
          <w:sz w:val="28"/>
          <w:szCs w:val="28"/>
        </w:rPr>
        <w:t xml:space="preserve"> ejecuta la entidad, sino también las que</w:t>
      </w:r>
      <w:r w:rsidR="00037372">
        <w:rPr>
          <w:rFonts w:ascii="Times New Roman" w:eastAsia="Arial Unicode MS" w:hAnsi="Times New Roman"/>
          <w:color w:val="000000"/>
          <w:sz w:val="28"/>
          <w:szCs w:val="28"/>
        </w:rPr>
        <w:t xml:space="preserve"> realiza todos los días</w:t>
      </w:r>
      <w:r w:rsidR="000D17C8">
        <w:rPr>
          <w:rFonts w:ascii="Times New Roman" w:eastAsia="Arial Unicode MS" w:hAnsi="Times New Roman"/>
          <w:color w:val="000000"/>
          <w:sz w:val="28"/>
          <w:szCs w:val="28"/>
        </w:rPr>
        <w:t xml:space="preserve"> dentro de sus actividades, pues ha de entenderse que</w:t>
      </w:r>
      <w:r w:rsidR="00D53154">
        <w:rPr>
          <w:rFonts w:ascii="Times New Roman" w:eastAsia="Arial Unicode MS" w:hAnsi="Times New Roman"/>
          <w:color w:val="000000"/>
          <w:sz w:val="28"/>
          <w:szCs w:val="28"/>
        </w:rPr>
        <w:t xml:space="preserve"> la expresión </w:t>
      </w:r>
      <w:r w:rsidR="00D53154" w:rsidRPr="00D53154">
        <w:rPr>
          <w:rFonts w:ascii="Times New Roman" w:eastAsia="Arial Unicode MS" w:hAnsi="Times New Roman"/>
          <w:color w:val="000000"/>
          <w:sz w:val="28"/>
          <w:szCs w:val="28"/>
        </w:rPr>
        <w:t xml:space="preserve">para desarrollar </w:t>
      </w:r>
      <w:r w:rsidR="00D53154" w:rsidRPr="00D53154">
        <w:rPr>
          <w:rFonts w:ascii="Times New Roman" w:eastAsia="Arial Unicode MS" w:hAnsi="Times New Roman"/>
          <w:color w:val="000000"/>
          <w:sz w:val="28"/>
          <w:szCs w:val="28"/>
        </w:rPr>
        <w:lastRenderedPageBreak/>
        <w:t xml:space="preserve">actividades relacionadas con la </w:t>
      </w:r>
      <w:r w:rsidR="00A07C97">
        <w:rPr>
          <w:rFonts w:ascii="Times New Roman" w:eastAsia="Arial Unicode MS" w:hAnsi="Times New Roman"/>
          <w:color w:val="000000"/>
          <w:sz w:val="28"/>
          <w:szCs w:val="28"/>
        </w:rPr>
        <w:t>«</w:t>
      </w:r>
      <w:r w:rsidR="00D53154" w:rsidRPr="00D53154">
        <w:rPr>
          <w:rFonts w:ascii="Times New Roman" w:eastAsia="Arial Unicode MS" w:hAnsi="Times New Roman"/>
          <w:color w:val="000000"/>
          <w:sz w:val="28"/>
          <w:szCs w:val="28"/>
        </w:rPr>
        <w:t>administración o funcionamiento de la entidad</w:t>
      </w:r>
      <w:r w:rsidR="00A07C97">
        <w:rPr>
          <w:rFonts w:ascii="Times New Roman" w:eastAsia="Arial Unicode MS" w:hAnsi="Times New Roman"/>
          <w:color w:val="000000"/>
          <w:sz w:val="28"/>
          <w:szCs w:val="28"/>
        </w:rPr>
        <w:t>»</w:t>
      </w:r>
      <w:r w:rsidR="000D17C8" w:rsidRPr="000D17C8">
        <w:rPr>
          <w:rFonts w:ascii="Times New Roman" w:eastAsia="Arial Unicode MS" w:hAnsi="Times New Roman"/>
          <w:color w:val="000000"/>
          <w:sz w:val="28"/>
          <w:szCs w:val="28"/>
        </w:rPr>
        <w:t xml:space="preserve"> comprende</w:t>
      </w:r>
      <w:r w:rsidR="00A07C97">
        <w:rPr>
          <w:rFonts w:ascii="Times New Roman" w:eastAsia="Arial Unicode MS" w:hAnsi="Times New Roman"/>
          <w:color w:val="000000"/>
          <w:sz w:val="28"/>
          <w:szCs w:val="28"/>
        </w:rPr>
        <w:t>,</w:t>
      </w:r>
      <w:r w:rsidR="000D17C8" w:rsidRPr="000D17C8">
        <w:rPr>
          <w:rFonts w:ascii="Times New Roman" w:eastAsia="Arial Unicode MS" w:hAnsi="Times New Roman"/>
          <w:color w:val="000000"/>
          <w:sz w:val="28"/>
          <w:szCs w:val="28"/>
        </w:rPr>
        <w:t xml:space="preserve"> sin distinción alguna, todas las actividades que para satisfacer las finalidades d</w:t>
      </w:r>
      <w:r w:rsidR="00716220">
        <w:rPr>
          <w:rFonts w:ascii="Times New Roman" w:eastAsia="Arial Unicode MS" w:hAnsi="Times New Roman"/>
          <w:color w:val="000000"/>
          <w:sz w:val="28"/>
          <w:szCs w:val="28"/>
        </w:rPr>
        <w:t>e interés público deba desplegar</w:t>
      </w:r>
      <w:r w:rsidR="00A07C97">
        <w:rPr>
          <w:rFonts w:ascii="Times New Roman" w:eastAsia="Arial Unicode MS" w:hAnsi="Times New Roman"/>
          <w:color w:val="000000"/>
          <w:sz w:val="28"/>
          <w:szCs w:val="28"/>
        </w:rPr>
        <w:t xml:space="preserve"> el ente público, vale decir «permanentes»</w:t>
      </w:r>
      <w:r w:rsidR="000D17C8" w:rsidRPr="000D17C8">
        <w:rPr>
          <w:rFonts w:ascii="Times New Roman" w:eastAsia="Arial Unicode MS" w:hAnsi="Times New Roman"/>
          <w:color w:val="000000"/>
          <w:sz w:val="28"/>
          <w:szCs w:val="28"/>
        </w:rPr>
        <w:t xml:space="preserve"> o normales y las excepcionales. En este sentido,</w:t>
      </w:r>
      <w:r w:rsidR="00A07C97">
        <w:rPr>
          <w:rFonts w:ascii="Times New Roman" w:eastAsia="Arial Unicode MS" w:hAnsi="Times New Roman"/>
          <w:color w:val="000000"/>
          <w:sz w:val="28"/>
          <w:szCs w:val="28"/>
        </w:rPr>
        <w:t xml:space="preserve"> esta norma se opone a </w:t>
      </w:r>
      <w:r w:rsidR="000D17C8" w:rsidRPr="000D17C8">
        <w:rPr>
          <w:rFonts w:ascii="Times New Roman" w:eastAsia="Arial Unicode MS" w:hAnsi="Times New Roman"/>
          <w:color w:val="000000"/>
          <w:sz w:val="28"/>
          <w:szCs w:val="28"/>
        </w:rPr>
        <w:t>la restricción</w:t>
      </w:r>
      <w:r w:rsidR="00716220">
        <w:rPr>
          <w:rFonts w:ascii="Times New Roman" w:eastAsia="Arial Unicode MS" w:hAnsi="Times New Roman"/>
          <w:color w:val="000000"/>
          <w:sz w:val="28"/>
          <w:szCs w:val="28"/>
        </w:rPr>
        <w:t xml:space="preserve"> —y la modifica—</w:t>
      </w:r>
      <w:r w:rsidR="000D17C8" w:rsidRPr="000D17C8">
        <w:rPr>
          <w:rFonts w:ascii="Times New Roman" w:eastAsia="Arial Unicode MS" w:hAnsi="Times New Roman"/>
          <w:color w:val="000000"/>
          <w:sz w:val="28"/>
          <w:szCs w:val="28"/>
        </w:rPr>
        <w:t xml:space="preserve"> que establece el artículo 2 del Decreto 2400 de 1968</w:t>
      </w:r>
      <w:r w:rsidR="00A07C97">
        <w:rPr>
          <w:rFonts w:ascii="Times New Roman" w:eastAsia="Arial Unicode MS" w:hAnsi="Times New Roman"/>
          <w:color w:val="000000"/>
          <w:sz w:val="28"/>
          <w:szCs w:val="28"/>
        </w:rPr>
        <w:t>,</w:t>
      </w:r>
      <w:r w:rsidR="000D17C8" w:rsidRPr="000D17C8">
        <w:rPr>
          <w:rFonts w:ascii="Times New Roman" w:eastAsia="Arial Unicode MS" w:hAnsi="Times New Roman"/>
          <w:color w:val="000000"/>
          <w:sz w:val="28"/>
          <w:szCs w:val="28"/>
        </w:rPr>
        <w:t xml:space="preserve"> </w:t>
      </w:r>
      <w:r w:rsidR="00A07C97">
        <w:rPr>
          <w:rFonts w:ascii="Times New Roman" w:eastAsia="Arial Unicode MS" w:hAnsi="Times New Roman"/>
          <w:color w:val="000000"/>
          <w:sz w:val="28"/>
          <w:szCs w:val="28"/>
        </w:rPr>
        <w:t xml:space="preserve"> en concordancia con el</w:t>
      </w:r>
      <w:r w:rsidR="000D17C8" w:rsidRPr="000D17C8">
        <w:rPr>
          <w:rFonts w:ascii="Times New Roman" w:eastAsia="Arial Unicode MS" w:hAnsi="Times New Roman"/>
          <w:color w:val="000000"/>
          <w:sz w:val="28"/>
          <w:szCs w:val="28"/>
        </w:rPr>
        <w:t xml:space="preserve"> 7 del Decreto 1950 de 1973</w:t>
      </w:r>
      <w:r w:rsidR="00A07C97">
        <w:rPr>
          <w:rFonts w:ascii="Times New Roman" w:eastAsia="Arial Unicode MS" w:hAnsi="Times New Roman"/>
          <w:color w:val="000000"/>
          <w:sz w:val="28"/>
          <w:szCs w:val="28"/>
        </w:rPr>
        <w:t>,</w:t>
      </w:r>
      <w:r w:rsidR="000D17C8" w:rsidRPr="000D17C8">
        <w:rPr>
          <w:rFonts w:ascii="Times New Roman" w:eastAsia="Arial Unicode MS" w:hAnsi="Times New Roman"/>
          <w:color w:val="000000"/>
          <w:sz w:val="28"/>
          <w:szCs w:val="28"/>
        </w:rPr>
        <w:t xml:space="preserve"> que prohíbe la celebración de contratos de prestación de servicios para el ejercicio de funciones públicas de ca</w:t>
      </w:r>
      <w:r w:rsidR="00A07C97">
        <w:rPr>
          <w:rFonts w:ascii="Times New Roman" w:eastAsia="Arial Unicode MS" w:hAnsi="Times New Roman"/>
          <w:color w:val="000000"/>
          <w:sz w:val="28"/>
          <w:szCs w:val="28"/>
        </w:rPr>
        <w:t>rácter permanente, y establece</w:t>
      </w:r>
      <w:r w:rsidR="000D17C8" w:rsidRPr="000D17C8">
        <w:rPr>
          <w:rFonts w:ascii="Times New Roman" w:eastAsia="Arial Unicode MS" w:hAnsi="Times New Roman"/>
          <w:color w:val="000000"/>
          <w:sz w:val="28"/>
          <w:szCs w:val="28"/>
        </w:rPr>
        <w:t xml:space="preserve"> para este evento la obligación de crear los empleos correspondientes.</w:t>
      </w:r>
    </w:p>
    <w:p w:rsidR="000D17C8" w:rsidRDefault="000D17C8" w:rsidP="007D1085">
      <w:pPr>
        <w:widowControl w:val="0"/>
        <w:spacing w:line="360" w:lineRule="auto"/>
        <w:jc w:val="both"/>
        <w:rPr>
          <w:rFonts w:ascii="Times New Roman" w:eastAsia="Arial Unicode MS" w:hAnsi="Times New Roman"/>
          <w:color w:val="000000"/>
          <w:sz w:val="28"/>
          <w:szCs w:val="28"/>
        </w:rPr>
      </w:pPr>
    </w:p>
    <w:p w:rsidR="00D043F4" w:rsidRPr="00622C3D" w:rsidRDefault="00D043F4" w:rsidP="007D1085">
      <w:pPr>
        <w:widowControl w:val="0"/>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Propone las excepciones de </w:t>
      </w:r>
      <w:r w:rsidR="00A07C97">
        <w:rPr>
          <w:rFonts w:ascii="Times New Roman" w:eastAsia="Arial Unicode MS" w:hAnsi="Times New Roman"/>
          <w:color w:val="000000"/>
          <w:sz w:val="28"/>
          <w:szCs w:val="28"/>
        </w:rPr>
        <w:t xml:space="preserve">caducidad, prescripción, </w:t>
      </w:r>
      <w:r w:rsidR="00A07C97" w:rsidRPr="00A07C97">
        <w:rPr>
          <w:rFonts w:ascii="Times New Roman" w:eastAsia="Arial Unicode MS" w:hAnsi="Times New Roman"/>
          <w:color w:val="000000"/>
          <w:sz w:val="28"/>
          <w:szCs w:val="28"/>
        </w:rPr>
        <w:t>cumplimiento exclusivo de lo dispuesto en el con</w:t>
      </w:r>
      <w:r w:rsidR="00A07C97">
        <w:rPr>
          <w:rFonts w:ascii="Times New Roman" w:eastAsia="Arial Unicode MS" w:hAnsi="Times New Roman"/>
          <w:color w:val="000000"/>
          <w:sz w:val="28"/>
          <w:szCs w:val="28"/>
        </w:rPr>
        <w:t xml:space="preserve">trato de fiducia mercantil </w:t>
      </w:r>
      <w:r w:rsidR="00A07C97" w:rsidRPr="00A07C97">
        <w:rPr>
          <w:rFonts w:ascii="Times New Roman" w:eastAsia="Arial Unicode MS" w:hAnsi="Times New Roman"/>
          <w:color w:val="000000"/>
          <w:sz w:val="28"/>
          <w:szCs w:val="28"/>
        </w:rPr>
        <w:t>62 de 2009</w:t>
      </w:r>
      <w:r w:rsidR="00A07C97">
        <w:rPr>
          <w:rFonts w:ascii="Times New Roman" w:eastAsia="Arial Unicode MS" w:hAnsi="Times New Roman"/>
          <w:color w:val="000000"/>
          <w:sz w:val="28"/>
          <w:szCs w:val="28"/>
        </w:rPr>
        <w:t xml:space="preserve">, no </w:t>
      </w:r>
      <w:r w:rsidR="00A07C97" w:rsidRPr="00A07C97">
        <w:rPr>
          <w:rFonts w:ascii="Times New Roman" w:eastAsia="Arial Unicode MS" w:hAnsi="Times New Roman"/>
          <w:color w:val="000000"/>
          <w:sz w:val="28"/>
          <w:szCs w:val="28"/>
        </w:rPr>
        <w:t>haberse extendido la convención colectiva de trabajo del</w:t>
      </w:r>
      <w:r w:rsidR="007B5CDD">
        <w:rPr>
          <w:rFonts w:ascii="Times New Roman" w:eastAsia="Arial Unicode MS" w:hAnsi="Times New Roman"/>
          <w:color w:val="000000"/>
          <w:sz w:val="28"/>
          <w:szCs w:val="28"/>
        </w:rPr>
        <w:t xml:space="preserve"> Instituto de</w:t>
      </w:r>
      <w:r w:rsidR="00A07C97" w:rsidRPr="00A07C97">
        <w:rPr>
          <w:rFonts w:ascii="Times New Roman" w:eastAsia="Arial Unicode MS" w:hAnsi="Times New Roman"/>
          <w:color w:val="000000"/>
          <w:sz w:val="28"/>
          <w:szCs w:val="28"/>
        </w:rPr>
        <w:t xml:space="preserve"> Seguro</w:t>
      </w:r>
      <w:r w:rsidR="007B5CDD">
        <w:rPr>
          <w:rFonts w:ascii="Times New Roman" w:eastAsia="Arial Unicode MS" w:hAnsi="Times New Roman"/>
          <w:color w:val="000000"/>
          <w:sz w:val="28"/>
          <w:szCs w:val="28"/>
        </w:rPr>
        <w:t>s</w:t>
      </w:r>
      <w:r w:rsidR="00A07C97" w:rsidRPr="00A07C97">
        <w:rPr>
          <w:rFonts w:ascii="Times New Roman" w:eastAsia="Arial Unicode MS" w:hAnsi="Times New Roman"/>
          <w:color w:val="000000"/>
          <w:sz w:val="28"/>
          <w:szCs w:val="28"/>
        </w:rPr>
        <w:t xml:space="preserve"> </w:t>
      </w:r>
      <w:r w:rsidR="00307658">
        <w:rPr>
          <w:rFonts w:ascii="Times New Roman" w:eastAsia="Arial Unicode MS" w:hAnsi="Times New Roman"/>
          <w:color w:val="000000"/>
          <w:sz w:val="28"/>
          <w:szCs w:val="28"/>
        </w:rPr>
        <w:t>S</w:t>
      </w:r>
      <w:r w:rsidR="00A07C97" w:rsidRPr="00A07C97">
        <w:rPr>
          <w:rFonts w:ascii="Times New Roman" w:eastAsia="Arial Unicode MS" w:hAnsi="Times New Roman"/>
          <w:color w:val="000000"/>
          <w:sz w:val="28"/>
          <w:szCs w:val="28"/>
        </w:rPr>
        <w:t>o</w:t>
      </w:r>
      <w:r w:rsidR="00307658">
        <w:rPr>
          <w:rFonts w:ascii="Times New Roman" w:eastAsia="Arial Unicode MS" w:hAnsi="Times New Roman"/>
          <w:color w:val="000000"/>
          <w:sz w:val="28"/>
          <w:szCs w:val="28"/>
        </w:rPr>
        <w:t>cial</w:t>
      </w:r>
      <w:r w:rsidR="007B5CDD">
        <w:rPr>
          <w:rFonts w:ascii="Times New Roman" w:eastAsia="Arial Unicode MS" w:hAnsi="Times New Roman"/>
          <w:color w:val="000000"/>
          <w:sz w:val="28"/>
          <w:szCs w:val="28"/>
        </w:rPr>
        <w:t>es</w:t>
      </w:r>
      <w:r w:rsidR="00307658">
        <w:rPr>
          <w:rFonts w:ascii="Times New Roman" w:eastAsia="Arial Unicode MS" w:hAnsi="Times New Roman"/>
          <w:color w:val="000000"/>
          <w:sz w:val="28"/>
          <w:szCs w:val="28"/>
        </w:rPr>
        <w:t xml:space="preserve"> a los servidores de la ESE F</w:t>
      </w:r>
      <w:r w:rsidR="00A07C97" w:rsidRPr="00A07C97">
        <w:rPr>
          <w:rFonts w:ascii="Times New Roman" w:eastAsia="Arial Unicode MS" w:hAnsi="Times New Roman"/>
          <w:color w:val="000000"/>
          <w:sz w:val="28"/>
          <w:szCs w:val="28"/>
        </w:rPr>
        <w:t xml:space="preserve">rancisco </w:t>
      </w:r>
      <w:r w:rsidR="00307658">
        <w:rPr>
          <w:rFonts w:ascii="Times New Roman" w:eastAsia="Arial Unicode MS" w:hAnsi="Times New Roman"/>
          <w:color w:val="000000"/>
          <w:sz w:val="28"/>
          <w:szCs w:val="28"/>
        </w:rPr>
        <w:t>de Paula Santander</w:t>
      </w:r>
      <w:r w:rsidR="00A07C97">
        <w:rPr>
          <w:rFonts w:ascii="Times New Roman" w:eastAsia="Arial Unicode MS" w:hAnsi="Times New Roman"/>
          <w:color w:val="000000"/>
          <w:sz w:val="28"/>
          <w:szCs w:val="28"/>
        </w:rPr>
        <w:t>, pago y genérica.</w:t>
      </w:r>
      <w:r w:rsidR="00307658">
        <w:rPr>
          <w:rFonts w:ascii="Times New Roman" w:eastAsia="Arial Unicode MS" w:hAnsi="Times New Roman"/>
          <w:color w:val="000000"/>
          <w:sz w:val="28"/>
          <w:szCs w:val="28"/>
        </w:rPr>
        <w:t xml:space="preserve">           </w:t>
      </w:r>
    </w:p>
    <w:p w:rsidR="00E41609" w:rsidRDefault="00E41609" w:rsidP="007D1085">
      <w:pPr>
        <w:widowControl w:val="0"/>
        <w:rPr>
          <w:rFonts w:ascii="Times New Roman" w:eastAsia="Times New Roman" w:hAnsi="Times New Roman"/>
          <w:b/>
          <w:color w:val="000000"/>
          <w:sz w:val="28"/>
          <w:szCs w:val="28"/>
          <w:lang w:eastAsia="es-ES"/>
        </w:rPr>
      </w:pPr>
    </w:p>
    <w:p w:rsidR="008300BF" w:rsidRPr="001953BD" w:rsidRDefault="00950D7A" w:rsidP="007D1085">
      <w:pPr>
        <w:widowControl w:val="0"/>
        <w:jc w:val="center"/>
        <w:rPr>
          <w:rFonts w:ascii="Times New Roman" w:eastAsia="Times New Roman" w:hAnsi="Times New Roman"/>
          <w:b/>
          <w:color w:val="000000"/>
          <w:sz w:val="28"/>
          <w:szCs w:val="28"/>
          <w:lang w:eastAsia="es-ES"/>
        </w:rPr>
      </w:pPr>
      <w:r w:rsidRPr="00C70ACD">
        <w:rPr>
          <w:rFonts w:ascii="Times New Roman" w:eastAsia="Times New Roman" w:hAnsi="Times New Roman"/>
          <w:b/>
          <w:color w:val="000000"/>
          <w:sz w:val="28"/>
          <w:szCs w:val="28"/>
          <w:lang w:eastAsia="es-ES"/>
        </w:rPr>
        <w:t>II. L</w:t>
      </w:r>
      <w:r w:rsidR="00907A68" w:rsidRPr="00C70ACD">
        <w:rPr>
          <w:rFonts w:ascii="Times New Roman" w:eastAsia="Times New Roman" w:hAnsi="Times New Roman"/>
          <w:b/>
          <w:color w:val="000000"/>
          <w:sz w:val="28"/>
          <w:szCs w:val="28"/>
          <w:lang w:eastAsia="es-ES"/>
        </w:rPr>
        <w:t>A SENTENCIA DE PR</w:t>
      </w:r>
      <w:r w:rsidR="001953BD">
        <w:rPr>
          <w:rFonts w:ascii="Times New Roman" w:eastAsia="Times New Roman" w:hAnsi="Times New Roman"/>
          <w:b/>
          <w:color w:val="000000"/>
          <w:sz w:val="28"/>
          <w:szCs w:val="28"/>
          <w:lang w:eastAsia="es-ES"/>
        </w:rPr>
        <w:t>IMERA INSTANCIA</w:t>
      </w:r>
    </w:p>
    <w:p w:rsidR="00493754" w:rsidRDefault="00493754" w:rsidP="007D1085">
      <w:pPr>
        <w:widowControl w:val="0"/>
        <w:shd w:val="clear" w:color="auto" w:fill="FFFFFF"/>
        <w:tabs>
          <w:tab w:val="left" w:pos="331"/>
        </w:tabs>
        <w:spacing w:line="360" w:lineRule="auto"/>
        <w:jc w:val="both"/>
        <w:rPr>
          <w:rFonts w:ascii="Times New Roman" w:eastAsia="Arial Narrow" w:hAnsi="Times New Roman"/>
          <w:sz w:val="28"/>
          <w:szCs w:val="28"/>
        </w:rPr>
      </w:pPr>
    </w:p>
    <w:p w:rsidR="00EC5743" w:rsidRPr="00493754" w:rsidRDefault="00B20133" w:rsidP="007D1085">
      <w:pPr>
        <w:widowControl w:val="0"/>
        <w:shd w:val="clear" w:color="auto" w:fill="FFFFFF"/>
        <w:tabs>
          <w:tab w:val="left" w:pos="331"/>
        </w:tabs>
        <w:spacing w:line="360" w:lineRule="auto"/>
        <w:jc w:val="both"/>
        <w:rPr>
          <w:rFonts w:ascii="Times New Roman" w:eastAsia="Arial Narrow" w:hAnsi="Times New Roman"/>
          <w:sz w:val="28"/>
          <w:szCs w:val="28"/>
        </w:rPr>
      </w:pPr>
      <w:r w:rsidRPr="00B20133">
        <w:rPr>
          <w:rFonts w:ascii="Times New Roman" w:eastAsia="Arial Narrow" w:hAnsi="Times New Roman"/>
          <w:sz w:val="28"/>
          <w:szCs w:val="28"/>
        </w:rPr>
        <w:t>El Tribuna</w:t>
      </w:r>
      <w:r w:rsidR="007B5CDD">
        <w:rPr>
          <w:rFonts w:ascii="Times New Roman" w:eastAsia="Arial Narrow" w:hAnsi="Times New Roman"/>
          <w:sz w:val="28"/>
          <w:szCs w:val="28"/>
        </w:rPr>
        <w:t>l Administrativo de Santander en d</w:t>
      </w:r>
      <w:r w:rsidRPr="00B20133">
        <w:rPr>
          <w:rFonts w:ascii="Times New Roman" w:eastAsia="Arial Narrow" w:hAnsi="Times New Roman"/>
          <w:sz w:val="28"/>
          <w:szCs w:val="28"/>
        </w:rPr>
        <w:t>escongestión, en sentencia de 20 de febrero de 2014, accedió a las súplicas de la demanda porque declaró la nulidad del acto administrativo acusado y reconoció, con base en el</w:t>
      </w:r>
      <w:r w:rsidR="007B5CDD">
        <w:rPr>
          <w:rFonts w:ascii="Times New Roman" w:eastAsia="Arial Narrow" w:hAnsi="Times New Roman"/>
          <w:sz w:val="28"/>
          <w:szCs w:val="28"/>
        </w:rPr>
        <w:t xml:space="preserve"> principio de la realidad sobre</w:t>
      </w:r>
      <w:r w:rsidRPr="00B20133">
        <w:rPr>
          <w:rFonts w:ascii="Times New Roman" w:eastAsia="Arial Narrow" w:hAnsi="Times New Roman"/>
          <w:sz w:val="28"/>
          <w:szCs w:val="28"/>
        </w:rPr>
        <w:t xml:space="preserve"> las formas (artículo 53 de la Constitución Política), que existió una relación laboral disfrazada de un contrato de prestación de servicios en el período comprendido entre el 1.° de julio de 2003 y el 14 de marzo de 2008; en consecuencia, a título de restablecimiento d</w:t>
      </w:r>
      <w:r w:rsidR="00457631">
        <w:rPr>
          <w:rFonts w:ascii="Times New Roman" w:eastAsia="Arial Narrow" w:hAnsi="Times New Roman"/>
          <w:sz w:val="28"/>
          <w:szCs w:val="28"/>
        </w:rPr>
        <w:t>el derecho, el ente demandado, representado por la Fiduciaria Popular S. A. (Fidupopular S. A.),</w:t>
      </w:r>
      <w:r w:rsidRPr="00B20133">
        <w:rPr>
          <w:rFonts w:ascii="Times New Roman" w:eastAsia="Arial Narrow" w:hAnsi="Times New Roman"/>
          <w:sz w:val="28"/>
          <w:szCs w:val="28"/>
        </w:rPr>
        <w:t xml:space="preserve"> pagará al actor el valor equivalente a las prestaciones sociales ordinarias que percibieron los empleados públicos de la ESE Francisco de Paula Santander, con fundamento en el monto pactado por concepto de honorarios en los contratos de prestación de servicios celebrados y el consecuente cómputo de ese </w:t>
      </w:r>
      <w:r w:rsidR="00457631">
        <w:rPr>
          <w:rFonts w:ascii="Times New Roman" w:eastAsia="Arial Narrow" w:hAnsi="Times New Roman"/>
          <w:sz w:val="28"/>
          <w:szCs w:val="28"/>
        </w:rPr>
        <w:t>tiempo para efectos pensionales,</w:t>
      </w:r>
      <w:r w:rsidRPr="00B20133">
        <w:rPr>
          <w:rFonts w:ascii="Times New Roman" w:eastAsia="Arial Narrow" w:hAnsi="Times New Roman"/>
          <w:sz w:val="28"/>
          <w:szCs w:val="28"/>
        </w:rPr>
        <w:t xml:space="preserve"> y los porcentajes de cotizaci</w:t>
      </w:r>
      <w:r w:rsidR="007B5CDD">
        <w:rPr>
          <w:rFonts w:ascii="Times New Roman" w:eastAsia="Arial Narrow" w:hAnsi="Times New Roman"/>
          <w:sz w:val="28"/>
          <w:szCs w:val="28"/>
        </w:rPr>
        <w:t>ón respectivos</w:t>
      </w:r>
      <w:r w:rsidRPr="00B20133">
        <w:rPr>
          <w:rFonts w:ascii="Times New Roman" w:eastAsia="Arial Narrow" w:hAnsi="Times New Roman"/>
          <w:sz w:val="28"/>
          <w:szCs w:val="28"/>
        </w:rPr>
        <w:t xml:space="preserve"> a pensión y salud que el empleador debió cancelar a los fondos correspondientes durante el lapso acreditado que prestó sus servicios. Además, toda</w:t>
      </w:r>
      <w:r w:rsidR="00A602C5">
        <w:rPr>
          <w:rFonts w:ascii="Times New Roman" w:eastAsia="Arial Narrow" w:hAnsi="Times New Roman"/>
          <w:sz w:val="28"/>
          <w:szCs w:val="28"/>
        </w:rPr>
        <w:t xml:space="preserve">s las sumas </w:t>
      </w:r>
      <w:r w:rsidR="00A602C5">
        <w:rPr>
          <w:rFonts w:ascii="Times New Roman" w:eastAsia="Arial Narrow" w:hAnsi="Times New Roman"/>
          <w:sz w:val="28"/>
          <w:szCs w:val="28"/>
        </w:rPr>
        <w:lastRenderedPageBreak/>
        <w:t>deben ser indexadas</w:t>
      </w:r>
      <w:r w:rsidR="00BA01FB">
        <w:rPr>
          <w:rFonts w:ascii="Times New Roman" w:eastAsia="Arial Narrow" w:hAnsi="Times New Roman"/>
          <w:sz w:val="28"/>
          <w:szCs w:val="28"/>
        </w:rPr>
        <w:t>, y no condenó en costas</w:t>
      </w:r>
      <w:r w:rsidR="00A602C5">
        <w:rPr>
          <w:rFonts w:ascii="Times New Roman" w:eastAsia="Arial Narrow" w:hAnsi="Times New Roman"/>
          <w:sz w:val="28"/>
          <w:szCs w:val="28"/>
        </w:rPr>
        <w:t xml:space="preserve"> (ff. 187-196).</w:t>
      </w:r>
      <w:r w:rsidR="00273453" w:rsidRPr="00273453">
        <w:rPr>
          <w:rFonts w:ascii="Times New Roman" w:hAnsi="Times New Roman"/>
          <w:sz w:val="28"/>
          <w:szCs w:val="28"/>
        </w:rPr>
        <w:t xml:space="preserve">  </w:t>
      </w:r>
    </w:p>
    <w:p w:rsidR="000E542C" w:rsidRDefault="000E542C" w:rsidP="007D1085">
      <w:pPr>
        <w:widowControl w:val="0"/>
        <w:spacing w:line="360" w:lineRule="auto"/>
        <w:jc w:val="center"/>
        <w:outlineLvl w:val="3"/>
        <w:rPr>
          <w:rFonts w:ascii="Times New Roman" w:eastAsia="MS Mincho" w:hAnsi="Times New Roman"/>
          <w:b/>
          <w:color w:val="000000"/>
          <w:sz w:val="28"/>
          <w:szCs w:val="28"/>
          <w:lang w:eastAsia="es-ES"/>
        </w:rPr>
      </w:pPr>
    </w:p>
    <w:p w:rsidR="00950D7A" w:rsidRPr="00C70ACD" w:rsidRDefault="00950D7A" w:rsidP="007D1085">
      <w:pPr>
        <w:widowControl w:val="0"/>
        <w:spacing w:line="360" w:lineRule="auto"/>
        <w:jc w:val="center"/>
        <w:outlineLvl w:val="3"/>
        <w:rPr>
          <w:rFonts w:ascii="Times New Roman" w:eastAsia="MS Mincho" w:hAnsi="Times New Roman"/>
          <w:b/>
          <w:color w:val="000000"/>
          <w:sz w:val="28"/>
          <w:szCs w:val="28"/>
          <w:lang w:val="x-none" w:eastAsia="es-ES"/>
        </w:rPr>
      </w:pPr>
      <w:r w:rsidRPr="00C70ACD">
        <w:rPr>
          <w:rFonts w:ascii="Times New Roman" w:eastAsia="MS Mincho" w:hAnsi="Times New Roman"/>
          <w:b/>
          <w:color w:val="000000"/>
          <w:sz w:val="28"/>
          <w:szCs w:val="28"/>
          <w:lang w:eastAsia="es-ES"/>
        </w:rPr>
        <w:t>II</w:t>
      </w:r>
      <w:r w:rsidR="007863AB">
        <w:rPr>
          <w:rFonts w:ascii="Times New Roman" w:eastAsia="MS Mincho" w:hAnsi="Times New Roman"/>
          <w:b/>
          <w:color w:val="000000"/>
          <w:sz w:val="28"/>
          <w:szCs w:val="28"/>
          <w:lang w:val="x-none" w:eastAsia="es-ES"/>
        </w:rPr>
        <w:t>I. EL</w:t>
      </w:r>
      <w:r w:rsidRPr="00C70ACD">
        <w:rPr>
          <w:rFonts w:ascii="Times New Roman" w:eastAsia="MS Mincho" w:hAnsi="Times New Roman"/>
          <w:b/>
          <w:color w:val="000000"/>
          <w:sz w:val="28"/>
          <w:szCs w:val="28"/>
          <w:lang w:val="x-none" w:eastAsia="es-ES"/>
        </w:rPr>
        <w:t xml:space="preserve"> RECURSO DE APELACIÓN</w:t>
      </w:r>
    </w:p>
    <w:p w:rsidR="00950D7A" w:rsidRPr="007863AB" w:rsidRDefault="00950D7A" w:rsidP="007D1085">
      <w:pPr>
        <w:widowControl w:val="0"/>
        <w:jc w:val="both"/>
        <w:rPr>
          <w:rFonts w:ascii="Times New Roman" w:eastAsia="Arial Unicode MS" w:hAnsi="Times New Roman"/>
          <w:color w:val="000000"/>
          <w:sz w:val="28"/>
          <w:szCs w:val="28"/>
          <w:lang w:val="x-none"/>
        </w:rPr>
      </w:pPr>
    </w:p>
    <w:p w:rsidR="00183299" w:rsidRDefault="00472902" w:rsidP="007D1085">
      <w:pPr>
        <w:widowControl w:val="0"/>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El ente</w:t>
      </w:r>
      <w:r w:rsidR="00183299">
        <w:rPr>
          <w:rFonts w:ascii="Times New Roman" w:eastAsia="Arial Unicode MS" w:hAnsi="Times New Roman"/>
          <w:color w:val="000000"/>
          <w:sz w:val="28"/>
          <w:szCs w:val="28"/>
        </w:rPr>
        <w:t xml:space="preserve"> de</w:t>
      </w:r>
      <w:r w:rsidR="00DC6803">
        <w:rPr>
          <w:rFonts w:ascii="Times New Roman" w:eastAsia="Arial Unicode MS" w:hAnsi="Times New Roman"/>
          <w:color w:val="000000"/>
          <w:sz w:val="28"/>
          <w:szCs w:val="28"/>
        </w:rPr>
        <w:t>mandado</w:t>
      </w:r>
      <w:r w:rsidR="00F26E94" w:rsidRPr="006D3436">
        <w:rPr>
          <w:rFonts w:ascii="Times New Roman" w:hAnsi="Times New Roman"/>
          <w:sz w:val="28"/>
          <w:szCs w:val="28"/>
        </w:rPr>
        <w:t xml:space="preserve">, inconforme con </w:t>
      </w:r>
      <w:r w:rsidR="00F26E94">
        <w:rPr>
          <w:rFonts w:ascii="Times New Roman" w:hAnsi="Times New Roman"/>
          <w:sz w:val="28"/>
          <w:szCs w:val="28"/>
        </w:rPr>
        <w:t xml:space="preserve">la decisión del </w:t>
      </w:r>
      <w:r w:rsidR="00F26E94" w:rsidRPr="00F26E94">
        <w:rPr>
          <w:rFonts w:ascii="Times New Roman" w:hAnsi="Times New Roman"/>
          <w:i/>
          <w:sz w:val="28"/>
          <w:szCs w:val="28"/>
        </w:rPr>
        <w:t>a quo</w:t>
      </w:r>
      <w:r w:rsidR="00F26E94" w:rsidRPr="006D3436">
        <w:rPr>
          <w:rFonts w:ascii="Times New Roman" w:hAnsi="Times New Roman"/>
          <w:sz w:val="28"/>
          <w:szCs w:val="28"/>
        </w:rPr>
        <w:t>,</w:t>
      </w:r>
      <w:r w:rsidR="00C81080">
        <w:rPr>
          <w:rFonts w:ascii="Times New Roman" w:hAnsi="Times New Roman"/>
          <w:sz w:val="28"/>
          <w:szCs w:val="28"/>
        </w:rPr>
        <w:t xml:space="preserve"> alega</w:t>
      </w:r>
      <w:r w:rsidR="00DA009F">
        <w:rPr>
          <w:rFonts w:ascii="Times New Roman" w:hAnsi="Times New Roman"/>
          <w:sz w:val="28"/>
          <w:szCs w:val="28"/>
        </w:rPr>
        <w:t>, en esencia, que</w:t>
      </w:r>
      <w:r w:rsidR="000E3370">
        <w:rPr>
          <w:rFonts w:ascii="Times New Roman" w:hAnsi="Times New Roman"/>
          <w:sz w:val="28"/>
          <w:szCs w:val="28"/>
        </w:rPr>
        <w:t>, por un lado,</w:t>
      </w:r>
      <w:r w:rsidR="0006629D">
        <w:rPr>
          <w:rFonts w:ascii="Times New Roman" w:hAnsi="Times New Roman"/>
          <w:sz w:val="28"/>
          <w:szCs w:val="28"/>
        </w:rPr>
        <w:t xml:space="preserve"> en el momento en que instauró</w:t>
      </w:r>
      <w:r w:rsidR="00DA009F">
        <w:rPr>
          <w:rFonts w:ascii="Times New Roman" w:hAnsi="Times New Roman"/>
          <w:sz w:val="28"/>
          <w:szCs w:val="28"/>
        </w:rPr>
        <w:t xml:space="preserve"> el accionante</w:t>
      </w:r>
      <w:r w:rsidR="0006629D">
        <w:rPr>
          <w:rFonts w:ascii="Times New Roman" w:hAnsi="Times New Roman"/>
          <w:sz w:val="28"/>
          <w:szCs w:val="28"/>
        </w:rPr>
        <w:t xml:space="preserve"> la demanda la acción se encontraba caducada y que además había operado la prescripción</w:t>
      </w:r>
      <w:r w:rsidR="000E3370">
        <w:rPr>
          <w:rFonts w:ascii="Times New Roman" w:hAnsi="Times New Roman"/>
          <w:sz w:val="28"/>
          <w:szCs w:val="28"/>
        </w:rPr>
        <w:t xml:space="preserve"> sobre los derechos reclamados; y, por el otro, que </w:t>
      </w:r>
      <w:r w:rsidR="00DA009F">
        <w:rPr>
          <w:rFonts w:ascii="Times New Roman" w:hAnsi="Times New Roman"/>
          <w:sz w:val="28"/>
          <w:szCs w:val="28"/>
        </w:rPr>
        <w:t xml:space="preserve"> no probó</w:t>
      </w:r>
      <w:r w:rsidR="00183299" w:rsidRPr="00183299">
        <w:rPr>
          <w:rFonts w:ascii="Times New Roman" w:eastAsia="Arial Unicode MS" w:hAnsi="Times New Roman"/>
          <w:color w:val="000000"/>
          <w:sz w:val="28"/>
          <w:szCs w:val="28"/>
        </w:rPr>
        <w:t xml:space="preserve"> los </w:t>
      </w:r>
      <w:r w:rsidR="00C81080">
        <w:rPr>
          <w:rFonts w:ascii="Times New Roman" w:eastAsia="Arial Unicode MS" w:hAnsi="Times New Roman"/>
          <w:color w:val="000000"/>
          <w:sz w:val="28"/>
          <w:szCs w:val="28"/>
        </w:rPr>
        <w:t>elementos esenciales de</w:t>
      </w:r>
      <w:r w:rsidR="00DA009F">
        <w:rPr>
          <w:rFonts w:ascii="Times New Roman" w:eastAsia="Arial Unicode MS" w:hAnsi="Times New Roman"/>
          <w:color w:val="000000"/>
          <w:sz w:val="28"/>
          <w:szCs w:val="28"/>
        </w:rPr>
        <w:t xml:space="preserve"> la</w:t>
      </w:r>
      <w:r w:rsidR="00C81080">
        <w:rPr>
          <w:rFonts w:ascii="Times New Roman" w:eastAsia="Arial Unicode MS" w:hAnsi="Times New Roman"/>
          <w:color w:val="000000"/>
          <w:sz w:val="28"/>
          <w:szCs w:val="28"/>
        </w:rPr>
        <w:t xml:space="preserve"> relación laboral</w:t>
      </w:r>
      <w:r w:rsidR="00183299" w:rsidRPr="00183299">
        <w:rPr>
          <w:rFonts w:ascii="Times New Roman" w:eastAsia="Arial Unicode MS" w:hAnsi="Times New Roman"/>
          <w:color w:val="000000"/>
          <w:sz w:val="28"/>
          <w:szCs w:val="28"/>
        </w:rPr>
        <w:t>, esto es, que su actividad en la entidad haya sido pe</w:t>
      </w:r>
      <w:r w:rsidR="00DA009F">
        <w:rPr>
          <w:rFonts w:ascii="Times New Roman" w:eastAsia="Arial Unicode MS" w:hAnsi="Times New Roman"/>
          <w:color w:val="000000"/>
          <w:sz w:val="28"/>
          <w:szCs w:val="28"/>
        </w:rPr>
        <w:t>rsonal, que por ella recibió</w:t>
      </w:r>
      <w:r w:rsidR="00183299" w:rsidRPr="00183299">
        <w:rPr>
          <w:rFonts w:ascii="Times New Roman" w:eastAsia="Arial Unicode MS" w:hAnsi="Times New Roman"/>
          <w:color w:val="000000"/>
          <w:sz w:val="28"/>
          <w:szCs w:val="28"/>
        </w:rPr>
        <w:t xml:space="preserve"> una remuneración o pago,</w:t>
      </w:r>
      <w:r w:rsidR="00B713CC">
        <w:rPr>
          <w:rFonts w:ascii="Times New Roman" w:eastAsia="Arial Unicode MS" w:hAnsi="Times New Roman"/>
          <w:color w:val="000000"/>
          <w:sz w:val="28"/>
          <w:szCs w:val="28"/>
        </w:rPr>
        <w:t xml:space="preserve"> y que en su trato</w:t>
      </w:r>
      <w:r w:rsidR="00183299" w:rsidRPr="00183299">
        <w:rPr>
          <w:rFonts w:ascii="Times New Roman" w:eastAsia="Arial Unicode MS" w:hAnsi="Times New Roman"/>
          <w:color w:val="000000"/>
          <w:sz w:val="28"/>
          <w:szCs w:val="28"/>
        </w:rPr>
        <w:t xml:space="preserve"> con el empleador existía subordinación o dependencia, situación entendida como la facultad para exigir al servidor público el cumplimiento de órdenes en cualquier momento, en cuanto al modo, tiempo o cantidad de trabajo e imponerle reglamentos</w:t>
      </w:r>
      <w:r w:rsidR="00C81080">
        <w:rPr>
          <w:rFonts w:ascii="Times New Roman" w:eastAsia="Arial Unicode MS" w:hAnsi="Times New Roman"/>
          <w:color w:val="000000"/>
          <w:sz w:val="28"/>
          <w:szCs w:val="28"/>
        </w:rPr>
        <w:t>, la cual debe mantenerse durante la vigencia del</w:t>
      </w:r>
      <w:r w:rsidR="00183299" w:rsidRPr="00183299">
        <w:rPr>
          <w:rFonts w:ascii="Times New Roman" w:eastAsia="Arial Unicode MS" w:hAnsi="Times New Roman"/>
          <w:color w:val="000000"/>
          <w:sz w:val="28"/>
          <w:szCs w:val="28"/>
        </w:rPr>
        <w:t xml:space="preserve"> vínculo, subordinación que</w:t>
      </w:r>
      <w:r w:rsidR="00C81080">
        <w:rPr>
          <w:rFonts w:ascii="Times New Roman" w:eastAsia="Arial Unicode MS" w:hAnsi="Times New Roman"/>
          <w:color w:val="000000"/>
          <w:sz w:val="28"/>
          <w:szCs w:val="28"/>
        </w:rPr>
        <w:t xml:space="preserve"> en el proceso no está</w:t>
      </w:r>
      <w:r w:rsidR="00183299" w:rsidRPr="00183299">
        <w:rPr>
          <w:rFonts w:ascii="Times New Roman" w:eastAsia="Arial Unicode MS" w:hAnsi="Times New Roman"/>
          <w:color w:val="000000"/>
          <w:sz w:val="28"/>
          <w:szCs w:val="28"/>
        </w:rPr>
        <w:t xml:space="preserve"> demostrada con e</w:t>
      </w:r>
      <w:r w:rsidR="00733A6C">
        <w:rPr>
          <w:rFonts w:ascii="Times New Roman" w:eastAsia="Arial Unicode MS" w:hAnsi="Times New Roman"/>
          <w:color w:val="000000"/>
          <w:sz w:val="28"/>
          <w:szCs w:val="28"/>
        </w:rPr>
        <w:t>l material probatorio recaudado, pues s</w:t>
      </w:r>
      <w:r w:rsidR="00A602C5">
        <w:rPr>
          <w:rFonts w:ascii="Times New Roman" w:eastAsia="Arial Unicode MS" w:hAnsi="Times New Roman"/>
          <w:color w:val="000000"/>
          <w:sz w:val="28"/>
          <w:szCs w:val="28"/>
        </w:rPr>
        <w:t>olo había una mera coordinación</w:t>
      </w:r>
      <w:r w:rsidR="0006629D">
        <w:rPr>
          <w:rFonts w:ascii="Times New Roman" w:eastAsia="Arial Unicode MS" w:hAnsi="Times New Roman"/>
          <w:color w:val="000000"/>
          <w:sz w:val="28"/>
          <w:szCs w:val="28"/>
        </w:rPr>
        <w:t xml:space="preserve"> </w:t>
      </w:r>
      <w:r w:rsidR="00A602C5">
        <w:rPr>
          <w:rFonts w:ascii="Times New Roman" w:eastAsia="Arial Unicode MS" w:hAnsi="Times New Roman"/>
          <w:color w:val="000000"/>
          <w:sz w:val="28"/>
          <w:szCs w:val="28"/>
        </w:rPr>
        <w:t>(ff. 199-209).</w:t>
      </w:r>
    </w:p>
    <w:p w:rsidR="00C81080" w:rsidRPr="00C81080" w:rsidRDefault="00C81080" w:rsidP="007D1085">
      <w:pPr>
        <w:widowControl w:val="0"/>
        <w:spacing w:line="360" w:lineRule="auto"/>
        <w:jc w:val="both"/>
        <w:rPr>
          <w:rFonts w:ascii="Times New Roman" w:hAnsi="Times New Roman"/>
          <w:sz w:val="28"/>
          <w:szCs w:val="28"/>
        </w:rPr>
      </w:pPr>
    </w:p>
    <w:p w:rsidR="00AB061B" w:rsidRPr="00622C3D" w:rsidRDefault="00AB061B" w:rsidP="007D1085">
      <w:pPr>
        <w:widowControl w:val="0"/>
        <w:spacing w:line="276" w:lineRule="auto"/>
        <w:jc w:val="center"/>
        <w:rPr>
          <w:rFonts w:ascii="Times New Roman" w:eastAsia="MS Mincho" w:hAnsi="Times New Roman"/>
          <w:b/>
          <w:iCs/>
          <w:color w:val="000000"/>
          <w:sz w:val="28"/>
          <w:szCs w:val="28"/>
          <w:lang w:eastAsia="es-ES"/>
        </w:rPr>
      </w:pPr>
      <w:r w:rsidRPr="00C70ACD">
        <w:rPr>
          <w:rFonts w:ascii="Times New Roman" w:eastAsia="MS Mincho" w:hAnsi="Times New Roman"/>
          <w:b/>
          <w:iCs/>
          <w:color w:val="000000"/>
          <w:sz w:val="28"/>
          <w:szCs w:val="28"/>
          <w:lang w:eastAsia="es-ES"/>
        </w:rPr>
        <w:t>IV. TRÁMITE PROCESAL</w:t>
      </w:r>
    </w:p>
    <w:p w:rsidR="00622C3D" w:rsidRDefault="00622C3D" w:rsidP="007D1085">
      <w:pPr>
        <w:widowControl w:val="0"/>
        <w:spacing w:line="360" w:lineRule="auto"/>
        <w:jc w:val="both"/>
        <w:rPr>
          <w:rFonts w:ascii="Times New Roman" w:eastAsia="MS Mincho" w:hAnsi="Times New Roman"/>
          <w:iCs/>
          <w:color w:val="000000"/>
          <w:sz w:val="28"/>
          <w:szCs w:val="28"/>
          <w:lang w:eastAsia="es-ES"/>
        </w:rPr>
      </w:pPr>
    </w:p>
    <w:p w:rsidR="008214A9" w:rsidRDefault="007C45C3" w:rsidP="007D1085">
      <w:pPr>
        <w:widowControl w:val="0"/>
        <w:spacing w:line="360" w:lineRule="auto"/>
        <w:jc w:val="both"/>
        <w:rPr>
          <w:rFonts w:ascii="Times New Roman" w:eastAsia="MS Mincho" w:hAnsi="Times New Roman"/>
          <w:iCs/>
          <w:color w:val="000000"/>
          <w:sz w:val="28"/>
          <w:szCs w:val="28"/>
          <w:lang w:eastAsia="es-ES"/>
        </w:rPr>
      </w:pPr>
      <w:r>
        <w:rPr>
          <w:rFonts w:ascii="Times New Roman" w:eastAsia="MS Mincho" w:hAnsi="Times New Roman"/>
          <w:iCs/>
          <w:color w:val="000000"/>
          <w:sz w:val="28"/>
          <w:szCs w:val="28"/>
          <w:lang w:eastAsia="es-ES"/>
        </w:rPr>
        <w:t>El</w:t>
      </w:r>
      <w:r w:rsidR="009C6697" w:rsidRPr="00C70ACD">
        <w:rPr>
          <w:rFonts w:ascii="Times New Roman" w:eastAsia="MS Mincho" w:hAnsi="Times New Roman"/>
          <w:iCs/>
          <w:color w:val="000000"/>
          <w:sz w:val="28"/>
          <w:szCs w:val="28"/>
          <w:lang w:eastAsia="es-ES"/>
        </w:rPr>
        <w:t xml:space="preserve"> recurso de apelación</w:t>
      </w:r>
      <w:r w:rsidR="00BD4C99" w:rsidRPr="00C70ACD">
        <w:rPr>
          <w:rFonts w:ascii="Times New Roman" w:eastAsia="MS Mincho" w:hAnsi="Times New Roman"/>
          <w:iCs/>
          <w:color w:val="000000"/>
          <w:sz w:val="28"/>
          <w:szCs w:val="28"/>
          <w:lang w:eastAsia="es-ES"/>
        </w:rPr>
        <w:t xml:space="preserve"> inte</w:t>
      </w:r>
      <w:r w:rsidR="00E00EEF" w:rsidRPr="00C70ACD">
        <w:rPr>
          <w:rFonts w:ascii="Times New Roman" w:eastAsia="MS Mincho" w:hAnsi="Times New Roman"/>
          <w:iCs/>
          <w:color w:val="000000"/>
          <w:sz w:val="28"/>
          <w:szCs w:val="28"/>
          <w:lang w:eastAsia="es-ES"/>
        </w:rPr>
        <w:t>rpuesto</w:t>
      </w:r>
      <w:r w:rsidR="00004BAF">
        <w:rPr>
          <w:rFonts w:ascii="Times New Roman" w:eastAsia="MS Mincho" w:hAnsi="Times New Roman"/>
          <w:iCs/>
          <w:color w:val="000000"/>
          <w:sz w:val="28"/>
          <w:szCs w:val="28"/>
          <w:lang w:eastAsia="es-ES"/>
        </w:rPr>
        <w:t xml:space="preserve"> po</w:t>
      </w:r>
      <w:r>
        <w:rPr>
          <w:rFonts w:ascii="Times New Roman" w:eastAsia="MS Mincho" w:hAnsi="Times New Roman"/>
          <w:iCs/>
          <w:color w:val="000000"/>
          <w:sz w:val="28"/>
          <w:szCs w:val="28"/>
          <w:lang w:eastAsia="es-ES"/>
        </w:rPr>
        <w:t>r</w:t>
      </w:r>
      <w:r w:rsidR="00F703EF">
        <w:rPr>
          <w:rFonts w:ascii="Times New Roman" w:eastAsia="MS Mincho" w:hAnsi="Times New Roman"/>
          <w:iCs/>
          <w:color w:val="000000"/>
          <w:sz w:val="28"/>
          <w:szCs w:val="28"/>
          <w:lang w:eastAsia="es-ES"/>
        </w:rPr>
        <w:t xml:space="preserve"> la entidad demandada</w:t>
      </w:r>
      <w:r w:rsidR="00E10CA5" w:rsidRPr="00C70ACD">
        <w:rPr>
          <w:rFonts w:ascii="Times New Roman" w:eastAsia="MS Mincho" w:hAnsi="Times New Roman"/>
          <w:iCs/>
          <w:color w:val="000000"/>
          <w:sz w:val="28"/>
          <w:szCs w:val="28"/>
          <w:lang w:eastAsia="es-ES"/>
        </w:rPr>
        <w:t xml:space="preserve"> </w:t>
      </w:r>
      <w:r w:rsidR="00BD4C99" w:rsidRPr="00C70ACD">
        <w:rPr>
          <w:rFonts w:ascii="Times New Roman" w:eastAsia="MS Mincho" w:hAnsi="Times New Roman"/>
          <w:iCs/>
          <w:color w:val="000000"/>
          <w:sz w:val="28"/>
          <w:szCs w:val="28"/>
          <w:lang w:eastAsia="es-ES"/>
        </w:rPr>
        <w:t>fue con</w:t>
      </w:r>
      <w:r w:rsidR="003428E1" w:rsidRPr="00C70ACD">
        <w:rPr>
          <w:rFonts w:ascii="Times New Roman" w:eastAsia="MS Mincho" w:hAnsi="Times New Roman"/>
          <w:iCs/>
          <w:color w:val="000000"/>
          <w:sz w:val="28"/>
          <w:szCs w:val="28"/>
          <w:lang w:eastAsia="es-ES"/>
        </w:rPr>
        <w:t>cedid</w:t>
      </w:r>
      <w:r w:rsidR="00F703EF">
        <w:rPr>
          <w:rFonts w:ascii="Times New Roman" w:eastAsia="MS Mincho" w:hAnsi="Times New Roman"/>
          <w:iCs/>
          <w:color w:val="000000"/>
          <w:sz w:val="28"/>
          <w:szCs w:val="28"/>
          <w:lang w:eastAsia="es-ES"/>
        </w:rPr>
        <w:t>o por auto</w:t>
      </w:r>
      <w:r w:rsidR="00B71A17">
        <w:rPr>
          <w:rFonts w:ascii="Times New Roman" w:eastAsia="MS Mincho" w:hAnsi="Times New Roman"/>
          <w:iCs/>
          <w:color w:val="000000"/>
          <w:sz w:val="28"/>
          <w:szCs w:val="28"/>
          <w:lang w:eastAsia="es-ES"/>
        </w:rPr>
        <w:t xml:space="preserve"> </w:t>
      </w:r>
      <w:r w:rsidR="00F703EF">
        <w:rPr>
          <w:rFonts w:ascii="Times New Roman" w:eastAsia="MS Mincho" w:hAnsi="Times New Roman"/>
          <w:iCs/>
          <w:color w:val="000000"/>
          <w:sz w:val="28"/>
          <w:szCs w:val="28"/>
          <w:lang w:eastAsia="es-ES"/>
        </w:rPr>
        <w:t>de 2 de mayo</w:t>
      </w:r>
      <w:r>
        <w:rPr>
          <w:rFonts w:ascii="Times New Roman" w:eastAsia="MS Mincho" w:hAnsi="Times New Roman"/>
          <w:iCs/>
          <w:color w:val="000000"/>
          <w:sz w:val="28"/>
          <w:szCs w:val="28"/>
          <w:lang w:eastAsia="es-ES"/>
        </w:rPr>
        <w:t xml:space="preserve"> de 2014</w:t>
      </w:r>
      <w:r w:rsidR="00FA01F2">
        <w:rPr>
          <w:rFonts w:ascii="Times New Roman" w:eastAsia="MS Mincho" w:hAnsi="Times New Roman"/>
          <w:iCs/>
          <w:color w:val="000000"/>
          <w:sz w:val="28"/>
          <w:szCs w:val="28"/>
          <w:lang w:eastAsia="es-ES"/>
        </w:rPr>
        <w:t xml:space="preserve"> </w:t>
      </w:r>
      <w:r w:rsidR="00414B0E" w:rsidRPr="00C70ACD">
        <w:rPr>
          <w:rFonts w:ascii="Times New Roman" w:eastAsia="MS Mincho" w:hAnsi="Times New Roman"/>
          <w:iCs/>
          <w:color w:val="000000"/>
          <w:sz w:val="28"/>
          <w:szCs w:val="28"/>
          <w:lang w:eastAsia="es-ES"/>
        </w:rPr>
        <w:t>(f</w:t>
      </w:r>
      <w:r w:rsidR="00F703EF">
        <w:rPr>
          <w:rFonts w:ascii="Times New Roman" w:eastAsia="MS Mincho" w:hAnsi="Times New Roman"/>
          <w:iCs/>
          <w:color w:val="000000"/>
          <w:sz w:val="28"/>
          <w:szCs w:val="28"/>
          <w:lang w:eastAsia="es-ES"/>
        </w:rPr>
        <w:t>. 217</w:t>
      </w:r>
      <w:r>
        <w:rPr>
          <w:rFonts w:ascii="Times New Roman" w:eastAsia="MS Mincho" w:hAnsi="Times New Roman"/>
          <w:iCs/>
          <w:color w:val="000000"/>
          <w:sz w:val="28"/>
          <w:szCs w:val="28"/>
          <w:lang w:eastAsia="es-ES"/>
        </w:rPr>
        <w:t>), y se admitió</w:t>
      </w:r>
      <w:r w:rsidR="007A7E5B" w:rsidRPr="00C70ACD">
        <w:rPr>
          <w:rFonts w:ascii="Times New Roman" w:eastAsia="MS Mincho" w:hAnsi="Times New Roman"/>
          <w:iCs/>
          <w:color w:val="000000"/>
          <w:sz w:val="28"/>
          <w:szCs w:val="28"/>
          <w:lang w:eastAsia="es-ES"/>
        </w:rPr>
        <w:t xml:space="preserve"> por pro</w:t>
      </w:r>
      <w:r w:rsidR="00F703EF">
        <w:rPr>
          <w:rFonts w:ascii="Times New Roman" w:eastAsia="MS Mincho" w:hAnsi="Times New Roman"/>
          <w:iCs/>
          <w:color w:val="000000"/>
          <w:sz w:val="28"/>
          <w:szCs w:val="28"/>
          <w:lang w:eastAsia="es-ES"/>
        </w:rPr>
        <w:t>veído de 25 de julio</w:t>
      </w:r>
      <w:r w:rsidR="001B5BD8">
        <w:rPr>
          <w:rFonts w:ascii="Times New Roman" w:eastAsia="MS Mincho" w:hAnsi="Times New Roman"/>
          <w:iCs/>
          <w:color w:val="000000"/>
          <w:sz w:val="28"/>
          <w:szCs w:val="28"/>
          <w:lang w:eastAsia="es-ES"/>
        </w:rPr>
        <w:t xml:space="preserve"> del mismo año</w:t>
      </w:r>
      <w:r w:rsidR="00F703EF">
        <w:rPr>
          <w:rFonts w:ascii="Times New Roman" w:eastAsia="MS Mincho" w:hAnsi="Times New Roman"/>
          <w:iCs/>
          <w:color w:val="000000"/>
          <w:sz w:val="28"/>
          <w:szCs w:val="28"/>
          <w:lang w:eastAsia="es-ES"/>
        </w:rPr>
        <w:t xml:space="preserve"> (f. 221</w:t>
      </w:r>
      <w:r w:rsidR="009F4A43" w:rsidRPr="00C70ACD">
        <w:rPr>
          <w:rFonts w:ascii="Times New Roman" w:eastAsia="MS Mincho" w:hAnsi="Times New Roman"/>
          <w:iCs/>
          <w:color w:val="000000"/>
          <w:sz w:val="28"/>
          <w:szCs w:val="28"/>
          <w:lang w:eastAsia="es-ES"/>
        </w:rPr>
        <w:t>); y, después</w:t>
      </w:r>
      <w:r w:rsidR="00950D7A" w:rsidRPr="00C70ACD">
        <w:rPr>
          <w:rFonts w:ascii="Times New Roman" w:eastAsia="MS Mincho" w:hAnsi="Times New Roman"/>
          <w:iCs/>
          <w:color w:val="000000"/>
          <w:sz w:val="28"/>
          <w:szCs w:val="28"/>
          <w:lang w:eastAsia="es-ES"/>
        </w:rPr>
        <w:t>, en pr</w:t>
      </w:r>
      <w:r w:rsidR="00F703EF">
        <w:rPr>
          <w:rFonts w:ascii="Times New Roman" w:eastAsia="MS Mincho" w:hAnsi="Times New Roman"/>
          <w:iCs/>
          <w:color w:val="000000"/>
          <w:sz w:val="28"/>
          <w:szCs w:val="28"/>
          <w:lang w:eastAsia="es-ES"/>
        </w:rPr>
        <w:t>ovidencia de 21 de octubre</w:t>
      </w:r>
      <w:r w:rsidR="00FA01F2">
        <w:rPr>
          <w:rFonts w:ascii="Times New Roman" w:eastAsia="MS Mincho" w:hAnsi="Times New Roman"/>
          <w:iCs/>
          <w:color w:val="000000"/>
          <w:sz w:val="28"/>
          <w:szCs w:val="28"/>
          <w:lang w:eastAsia="es-ES"/>
        </w:rPr>
        <w:t xml:space="preserve"> siguiente</w:t>
      </w:r>
      <w:r w:rsidR="00DA7423" w:rsidRPr="00C70ACD">
        <w:rPr>
          <w:rFonts w:ascii="Times New Roman" w:eastAsia="MS Mincho" w:hAnsi="Times New Roman"/>
          <w:iCs/>
          <w:color w:val="000000"/>
          <w:sz w:val="28"/>
          <w:szCs w:val="28"/>
          <w:lang w:eastAsia="es-ES"/>
        </w:rPr>
        <w:t>, se dispuso</w:t>
      </w:r>
      <w:r w:rsidR="00575F37" w:rsidRPr="00C70ACD">
        <w:rPr>
          <w:rFonts w:ascii="Times New Roman" w:eastAsia="MS Mincho" w:hAnsi="Times New Roman"/>
          <w:iCs/>
          <w:color w:val="000000"/>
          <w:sz w:val="28"/>
          <w:szCs w:val="28"/>
          <w:lang w:eastAsia="es-ES"/>
        </w:rPr>
        <w:t xml:space="preserve"> a</w:t>
      </w:r>
      <w:r w:rsidR="00DA7423" w:rsidRPr="00C70ACD">
        <w:rPr>
          <w:rFonts w:ascii="Times New Roman" w:eastAsia="MS Mincho" w:hAnsi="Times New Roman"/>
          <w:iCs/>
          <w:color w:val="000000"/>
          <w:sz w:val="28"/>
          <w:szCs w:val="28"/>
          <w:lang w:eastAsia="es-ES"/>
        </w:rPr>
        <w:t xml:space="preserve"> </w:t>
      </w:r>
      <w:r w:rsidR="00842E16">
        <w:rPr>
          <w:rFonts w:ascii="Times New Roman" w:eastAsia="MS Mincho" w:hAnsi="Times New Roman"/>
          <w:iCs/>
          <w:color w:val="000000"/>
          <w:sz w:val="28"/>
          <w:szCs w:val="28"/>
          <w:lang w:eastAsia="es-ES"/>
        </w:rPr>
        <w:t>c</w:t>
      </w:r>
      <w:r w:rsidR="00950D7A" w:rsidRPr="00C70ACD">
        <w:rPr>
          <w:rFonts w:ascii="Times New Roman" w:eastAsia="MS Mincho" w:hAnsi="Times New Roman"/>
          <w:iCs/>
          <w:color w:val="000000"/>
          <w:sz w:val="28"/>
          <w:szCs w:val="28"/>
          <w:lang w:eastAsia="es-ES"/>
        </w:rPr>
        <w:t>orrer traslad</w:t>
      </w:r>
      <w:r w:rsidR="009A7BD5" w:rsidRPr="00C70ACD">
        <w:rPr>
          <w:rFonts w:ascii="Times New Roman" w:eastAsia="MS Mincho" w:hAnsi="Times New Roman"/>
          <w:iCs/>
          <w:color w:val="000000"/>
          <w:sz w:val="28"/>
          <w:szCs w:val="28"/>
          <w:lang w:eastAsia="es-ES"/>
        </w:rPr>
        <w:t>o simultáneo a las partes y al Ministerio P</w:t>
      </w:r>
      <w:r w:rsidR="00950D7A" w:rsidRPr="00C70ACD">
        <w:rPr>
          <w:rFonts w:ascii="Times New Roman" w:eastAsia="MS Mincho" w:hAnsi="Times New Roman"/>
          <w:iCs/>
          <w:color w:val="000000"/>
          <w:sz w:val="28"/>
          <w:szCs w:val="28"/>
          <w:lang w:eastAsia="es-ES"/>
        </w:rPr>
        <w:t>úblico para que alegaran de conclusión y conc</w:t>
      </w:r>
      <w:r w:rsidR="00171AE1" w:rsidRPr="00C70ACD">
        <w:rPr>
          <w:rFonts w:ascii="Times New Roman" w:eastAsia="MS Mincho" w:hAnsi="Times New Roman"/>
          <w:iCs/>
          <w:color w:val="000000"/>
          <w:sz w:val="28"/>
          <w:szCs w:val="28"/>
          <w:lang w:eastAsia="es-ES"/>
        </w:rPr>
        <w:t>eptuara, en su orden</w:t>
      </w:r>
      <w:r w:rsidR="00842E16">
        <w:rPr>
          <w:rFonts w:ascii="Times New Roman" w:eastAsia="MS Mincho" w:hAnsi="Times New Roman"/>
          <w:iCs/>
          <w:color w:val="000000"/>
          <w:sz w:val="28"/>
          <w:szCs w:val="28"/>
          <w:lang w:eastAsia="es-ES"/>
        </w:rPr>
        <w:t xml:space="preserve"> (f.</w:t>
      </w:r>
      <w:r w:rsidR="00F703EF">
        <w:rPr>
          <w:rFonts w:ascii="Times New Roman" w:eastAsia="MS Mincho" w:hAnsi="Times New Roman"/>
          <w:iCs/>
          <w:color w:val="000000"/>
          <w:sz w:val="28"/>
          <w:szCs w:val="28"/>
          <w:lang w:eastAsia="es-ES"/>
        </w:rPr>
        <w:t xml:space="preserve"> 22</w:t>
      </w:r>
      <w:r w:rsidR="00E71CC0">
        <w:rPr>
          <w:rFonts w:ascii="Times New Roman" w:eastAsia="MS Mincho" w:hAnsi="Times New Roman"/>
          <w:iCs/>
          <w:color w:val="000000"/>
          <w:sz w:val="28"/>
          <w:szCs w:val="28"/>
          <w:lang w:eastAsia="es-ES"/>
        </w:rPr>
        <w:t>3</w:t>
      </w:r>
      <w:r w:rsidR="00F529A4" w:rsidRPr="00C70ACD">
        <w:rPr>
          <w:rFonts w:ascii="Times New Roman" w:eastAsia="MS Mincho" w:hAnsi="Times New Roman"/>
          <w:iCs/>
          <w:color w:val="000000"/>
          <w:sz w:val="28"/>
          <w:szCs w:val="28"/>
          <w:lang w:eastAsia="es-ES"/>
        </w:rPr>
        <w:t>), opo</w:t>
      </w:r>
      <w:r w:rsidR="00A43B4D">
        <w:rPr>
          <w:rFonts w:ascii="Times New Roman" w:eastAsia="MS Mincho" w:hAnsi="Times New Roman"/>
          <w:iCs/>
          <w:color w:val="000000"/>
          <w:sz w:val="28"/>
          <w:szCs w:val="28"/>
          <w:lang w:eastAsia="es-ES"/>
        </w:rPr>
        <w:t>rtunidad a</w:t>
      </w:r>
      <w:r w:rsidR="004A1A7B">
        <w:rPr>
          <w:rFonts w:ascii="Times New Roman" w:eastAsia="MS Mincho" w:hAnsi="Times New Roman"/>
          <w:iCs/>
          <w:color w:val="000000"/>
          <w:sz w:val="28"/>
          <w:szCs w:val="28"/>
          <w:lang w:eastAsia="es-ES"/>
        </w:rPr>
        <w:t>provechada solo por el accionante</w:t>
      </w:r>
      <w:r w:rsidR="00EC380A">
        <w:rPr>
          <w:rFonts w:ascii="Times New Roman" w:eastAsia="MS Mincho" w:hAnsi="Times New Roman"/>
          <w:iCs/>
          <w:color w:val="000000"/>
          <w:sz w:val="28"/>
          <w:szCs w:val="28"/>
          <w:lang w:eastAsia="es-ES"/>
        </w:rPr>
        <w:t xml:space="preserve"> (ff. </w:t>
      </w:r>
      <w:r w:rsidR="00F703EF">
        <w:rPr>
          <w:rFonts w:ascii="Times New Roman" w:eastAsia="MS Mincho" w:hAnsi="Times New Roman"/>
          <w:iCs/>
          <w:color w:val="000000"/>
          <w:sz w:val="28"/>
          <w:szCs w:val="28"/>
          <w:lang w:eastAsia="es-ES"/>
        </w:rPr>
        <w:t>224-225</w:t>
      </w:r>
      <w:r w:rsidR="002F4DB8">
        <w:rPr>
          <w:rFonts w:ascii="Times New Roman" w:eastAsia="MS Mincho" w:hAnsi="Times New Roman"/>
          <w:iCs/>
          <w:color w:val="000000"/>
          <w:sz w:val="28"/>
          <w:szCs w:val="28"/>
          <w:lang w:eastAsia="es-ES"/>
        </w:rPr>
        <w:t>), en el sentido de que en el proceso ha</w:t>
      </w:r>
      <w:r w:rsidR="002F4DB8" w:rsidRPr="002F4DB8">
        <w:rPr>
          <w:rFonts w:ascii="Times New Roman" w:eastAsia="MS Mincho" w:hAnsi="Times New Roman"/>
          <w:iCs/>
          <w:color w:val="000000"/>
          <w:sz w:val="28"/>
          <w:szCs w:val="28"/>
          <w:lang w:eastAsia="es-ES"/>
        </w:rPr>
        <w:t xml:space="preserve"> queda</w:t>
      </w:r>
      <w:r w:rsidR="002F4DB8">
        <w:rPr>
          <w:rFonts w:ascii="Times New Roman" w:eastAsia="MS Mincho" w:hAnsi="Times New Roman"/>
          <w:iCs/>
          <w:color w:val="000000"/>
          <w:sz w:val="28"/>
          <w:szCs w:val="28"/>
          <w:lang w:eastAsia="es-ES"/>
        </w:rPr>
        <w:t>do</w:t>
      </w:r>
      <w:r w:rsidR="002F4DB8" w:rsidRPr="002F4DB8">
        <w:rPr>
          <w:rFonts w:ascii="Times New Roman" w:eastAsia="MS Mincho" w:hAnsi="Times New Roman"/>
          <w:iCs/>
          <w:color w:val="000000"/>
          <w:sz w:val="28"/>
          <w:szCs w:val="28"/>
          <w:lang w:eastAsia="es-ES"/>
        </w:rPr>
        <w:t xml:space="preserve"> desvirtuado el contrato pre</w:t>
      </w:r>
      <w:r w:rsidR="002F4DB8">
        <w:rPr>
          <w:rFonts w:ascii="Times New Roman" w:eastAsia="MS Mincho" w:hAnsi="Times New Roman"/>
          <w:iCs/>
          <w:color w:val="000000"/>
          <w:sz w:val="28"/>
          <w:szCs w:val="28"/>
          <w:lang w:eastAsia="es-ES"/>
        </w:rPr>
        <w:t>stación de servicios que alega</w:t>
      </w:r>
      <w:r w:rsidR="002F4DB8" w:rsidRPr="002F4DB8">
        <w:rPr>
          <w:rFonts w:ascii="Times New Roman" w:eastAsia="MS Mincho" w:hAnsi="Times New Roman"/>
          <w:iCs/>
          <w:color w:val="000000"/>
          <w:sz w:val="28"/>
          <w:szCs w:val="28"/>
          <w:lang w:eastAsia="es-ES"/>
        </w:rPr>
        <w:t xml:space="preserve"> la parte demandada,</w:t>
      </w:r>
      <w:r w:rsidR="00E36671">
        <w:rPr>
          <w:rFonts w:ascii="Times New Roman" w:eastAsia="MS Mincho" w:hAnsi="Times New Roman"/>
          <w:iCs/>
          <w:color w:val="000000"/>
          <w:sz w:val="28"/>
          <w:szCs w:val="28"/>
          <w:lang w:eastAsia="es-ES"/>
        </w:rPr>
        <w:t xml:space="preserve"> ya que en el</w:t>
      </w:r>
      <w:r w:rsidR="00B06FD2" w:rsidRPr="00B06FD2">
        <w:rPr>
          <w:rFonts w:ascii="Times New Roman" w:eastAsia="MS Mincho" w:hAnsi="Times New Roman"/>
          <w:iCs/>
          <w:color w:val="000000"/>
          <w:sz w:val="28"/>
          <w:szCs w:val="28"/>
          <w:lang w:eastAsia="es-ES"/>
        </w:rPr>
        <w:t xml:space="preserve"> plenario se observa que el actor en los diferentes contratos se obligaba a prestar sus ser</w:t>
      </w:r>
      <w:r w:rsidR="00E23160">
        <w:rPr>
          <w:rFonts w:ascii="Times New Roman" w:eastAsia="MS Mincho" w:hAnsi="Times New Roman"/>
          <w:iCs/>
          <w:color w:val="000000"/>
          <w:sz w:val="28"/>
          <w:szCs w:val="28"/>
          <w:lang w:eastAsia="es-ES"/>
        </w:rPr>
        <w:t xml:space="preserve">vicios en forma personal </w:t>
      </w:r>
      <w:r w:rsidR="00B06FD2" w:rsidRPr="00B06FD2">
        <w:rPr>
          <w:rFonts w:ascii="Times New Roman" w:eastAsia="MS Mincho" w:hAnsi="Times New Roman"/>
          <w:iCs/>
          <w:color w:val="000000"/>
          <w:sz w:val="28"/>
          <w:szCs w:val="28"/>
          <w:lang w:eastAsia="es-ES"/>
        </w:rPr>
        <w:t xml:space="preserve">como </w:t>
      </w:r>
      <w:r w:rsidR="00B06FD2">
        <w:rPr>
          <w:rFonts w:ascii="Times New Roman" w:eastAsia="MS Mincho" w:hAnsi="Times New Roman"/>
          <w:iCs/>
          <w:color w:val="000000"/>
          <w:sz w:val="28"/>
          <w:szCs w:val="28"/>
          <w:lang w:eastAsia="es-ES"/>
        </w:rPr>
        <w:t>médico especialista en cirugía plá</w:t>
      </w:r>
      <w:r w:rsidR="00B06FD2" w:rsidRPr="00B06FD2">
        <w:rPr>
          <w:rFonts w:ascii="Times New Roman" w:eastAsia="MS Mincho" w:hAnsi="Times New Roman"/>
          <w:iCs/>
          <w:color w:val="000000"/>
          <w:sz w:val="28"/>
          <w:szCs w:val="28"/>
          <w:lang w:eastAsia="es-ES"/>
        </w:rPr>
        <w:t>stica en el área donde fuese requerido por la</w:t>
      </w:r>
      <w:r w:rsidR="00B06FD2">
        <w:rPr>
          <w:rFonts w:ascii="Times New Roman" w:eastAsia="MS Mincho" w:hAnsi="Times New Roman"/>
          <w:iCs/>
          <w:color w:val="000000"/>
          <w:sz w:val="28"/>
          <w:szCs w:val="28"/>
          <w:lang w:eastAsia="es-ES"/>
        </w:rPr>
        <w:t xml:space="preserve"> entidad accionada,</w:t>
      </w:r>
      <w:r w:rsidR="00B06FD2" w:rsidRPr="00B06FD2">
        <w:rPr>
          <w:rFonts w:ascii="Times New Roman" w:eastAsia="MS Mincho" w:hAnsi="Times New Roman"/>
          <w:iCs/>
          <w:color w:val="000000"/>
          <w:sz w:val="28"/>
          <w:szCs w:val="28"/>
          <w:lang w:eastAsia="es-ES"/>
        </w:rPr>
        <w:t xml:space="preserve"> sin qu</w:t>
      </w:r>
      <w:r w:rsidR="00E23160">
        <w:rPr>
          <w:rFonts w:ascii="Times New Roman" w:eastAsia="MS Mincho" w:hAnsi="Times New Roman"/>
          <w:iCs/>
          <w:color w:val="000000"/>
          <w:sz w:val="28"/>
          <w:szCs w:val="28"/>
          <w:lang w:eastAsia="es-ES"/>
        </w:rPr>
        <w:t>e estas funciones fueran desempe</w:t>
      </w:r>
      <w:r w:rsidR="00B06FD2" w:rsidRPr="00B06FD2">
        <w:rPr>
          <w:rFonts w:ascii="Times New Roman" w:eastAsia="MS Mincho" w:hAnsi="Times New Roman"/>
          <w:iCs/>
          <w:color w:val="000000"/>
          <w:sz w:val="28"/>
          <w:szCs w:val="28"/>
          <w:lang w:eastAsia="es-ES"/>
        </w:rPr>
        <w:t>ñadas</w:t>
      </w:r>
      <w:r w:rsidR="00B06FD2">
        <w:rPr>
          <w:rFonts w:ascii="Times New Roman" w:eastAsia="MS Mincho" w:hAnsi="Times New Roman"/>
          <w:iCs/>
          <w:color w:val="000000"/>
          <w:sz w:val="28"/>
          <w:szCs w:val="28"/>
          <w:lang w:eastAsia="es-ES"/>
        </w:rPr>
        <w:t xml:space="preserve"> de manera</w:t>
      </w:r>
      <w:r w:rsidR="00B06FD2" w:rsidRPr="00B06FD2">
        <w:rPr>
          <w:rFonts w:ascii="Times New Roman" w:eastAsia="MS Mincho" w:hAnsi="Times New Roman"/>
          <w:iCs/>
          <w:color w:val="000000"/>
          <w:sz w:val="28"/>
          <w:szCs w:val="28"/>
          <w:lang w:eastAsia="es-ES"/>
        </w:rPr>
        <w:t xml:space="preserve"> </w:t>
      </w:r>
      <w:r w:rsidR="00B06FD2">
        <w:rPr>
          <w:rFonts w:ascii="Times New Roman" w:eastAsia="MS Mincho" w:hAnsi="Times New Roman"/>
          <w:iCs/>
          <w:color w:val="000000"/>
          <w:sz w:val="28"/>
          <w:szCs w:val="28"/>
          <w:lang w:eastAsia="es-ES"/>
        </w:rPr>
        <w:t>esporádica o transitoria</w:t>
      </w:r>
      <w:r w:rsidR="00E23160">
        <w:rPr>
          <w:rFonts w:ascii="Times New Roman" w:eastAsia="MS Mincho" w:hAnsi="Times New Roman"/>
          <w:iCs/>
          <w:color w:val="000000"/>
          <w:sz w:val="28"/>
          <w:szCs w:val="28"/>
          <w:lang w:eastAsia="es-ES"/>
        </w:rPr>
        <w:t>,</w:t>
      </w:r>
      <w:r w:rsidR="00B06FD2">
        <w:rPr>
          <w:rFonts w:ascii="Times New Roman" w:eastAsia="MS Mincho" w:hAnsi="Times New Roman"/>
          <w:iCs/>
          <w:color w:val="000000"/>
          <w:sz w:val="28"/>
          <w:szCs w:val="28"/>
          <w:lang w:eastAsia="es-ES"/>
        </w:rPr>
        <w:t xml:space="preserve"> y</w:t>
      </w:r>
      <w:r w:rsidR="00E23160">
        <w:rPr>
          <w:rFonts w:ascii="Times New Roman" w:eastAsia="MS Mincho" w:hAnsi="Times New Roman"/>
          <w:iCs/>
          <w:color w:val="000000"/>
          <w:sz w:val="28"/>
          <w:szCs w:val="28"/>
          <w:lang w:eastAsia="es-ES"/>
        </w:rPr>
        <w:t>, adem</w:t>
      </w:r>
      <w:r w:rsidR="004A1A7B">
        <w:rPr>
          <w:rFonts w:ascii="Times New Roman" w:eastAsia="MS Mincho" w:hAnsi="Times New Roman"/>
          <w:iCs/>
          <w:color w:val="000000"/>
          <w:sz w:val="28"/>
          <w:szCs w:val="28"/>
          <w:lang w:eastAsia="es-ES"/>
        </w:rPr>
        <w:t>ás,</w:t>
      </w:r>
      <w:r w:rsidR="00B06FD2" w:rsidRPr="00B06FD2">
        <w:rPr>
          <w:rFonts w:ascii="Times New Roman" w:eastAsia="MS Mincho" w:hAnsi="Times New Roman"/>
          <w:iCs/>
          <w:color w:val="000000"/>
          <w:sz w:val="28"/>
          <w:szCs w:val="28"/>
          <w:lang w:eastAsia="es-ES"/>
        </w:rPr>
        <w:t xml:space="preserve"> la contratación se efectuó de f</w:t>
      </w:r>
      <w:r w:rsidR="00B06FD2">
        <w:rPr>
          <w:rFonts w:ascii="Times New Roman" w:eastAsia="MS Mincho" w:hAnsi="Times New Roman"/>
          <w:iCs/>
          <w:color w:val="000000"/>
          <w:sz w:val="28"/>
          <w:szCs w:val="28"/>
          <w:lang w:eastAsia="es-ES"/>
        </w:rPr>
        <w:t>orma sucesiva, que se caracterizaba</w:t>
      </w:r>
      <w:r w:rsidR="00B06FD2" w:rsidRPr="00B06FD2">
        <w:rPr>
          <w:rFonts w:ascii="Times New Roman" w:eastAsia="MS Mincho" w:hAnsi="Times New Roman"/>
          <w:iCs/>
          <w:color w:val="000000"/>
          <w:sz w:val="28"/>
          <w:szCs w:val="28"/>
          <w:lang w:eastAsia="es-ES"/>
        </w:rPr>
        <w:t xml:space="preserve"> por ser una relación dependiente o subordinada</w:t>
      </w:r>
      <w:r w:rsidR="00B06FD2">
        <w:rPr>
          <w:rFonts w:ascii="Times New Roman" w:eastAsia="MS Mincho" w:hAnsi="Times New Roman"/>
          <w:iCs/>
          <w:color w:val="000000"/>
          <w:sz w:val="28"/>
          <w:szCs w:val="28"/>
          <w:lang w:eastAsia="es-ES"/>
        </w:rPr>
        <w:t>,</w:t>
      </w:r>
      <w:r w:rsidR="00B06FD2" w:rsidRPr="00B06FD2">
        <w:rPr>
          <w:rFonts w:ascii="Times New Roman" w:eastAsia="MS Mincho" w:hAnsi="Times New Roman"/>
          <w:iCs/>
          <w:color w:val="000000"/>
          <w:sz w:val="28"/>
          <w:szCs w:val="28"/>
          <w:lang w:eastAsia="es-ES"/>
        </w:rPr>
        <w:t xml:space="preserve"> tal como se </w:t>
      </w:r>
      <w:r w:rsidR="00B06FD2" w:rsidRPr="00B06FD2">
        <w:rPr>
          <w:rFonts w:ascii="Times New Roman" w:eastAsia="MS Mincho" w:hAnsi="Times New Roman"/>
          <w:iCs/>
          <w:color w:val="000000"/>
          <w:sz w:val="28"/>
          <w:szCs w:val="28"/>
          <w:lang w:eastAsia="es-ES"/>
        </w:rPr>
        <w:lastRenderedPageBreak/>
        <w:t>desprende de los diferentes t</w:t>
      </w:r>
      <w:r w:rsidR="004A1A7B">
        <w:rPr>
          <w:rFonts w:ascii="Times New Roman" w:eastAsia="MS Mincho" w:hAnsi="Times New Roman"/>
          <w:iCs/>
          <w:color w:val="000000"/>
          <w:sz w:val="28"/>
          <w:szCs w:val="28"/>
          <w:lang w:eastAsia="es-ES"/>
        </w:rPr>
        <w:t>estimonios recibidos</w:t>
      </w:r>
      <w:r w:rsidR="00B06FD2" w:rsidRPr="00B06FD2">
        <w:rPr>
          <w:rFonts w:ascii="Times New Roman" w:eastAsia="MS Mincho" w:hAnsi="Times New Roman"/>
          <w:iCs/>
          <w:color w:val="000000"/>
          <w:sz w:val="28"/>
          <w:szCs w:val="28"/>
          <w:lang w:eastAsia="es-ES"/>
        </w:rPr>
        <w:t>,</w:t>
      </w:r>
      <w:r w:rsidR="00B06FD2">
        <w:rPr>
          <w:rFonts w:ascii="Times New Roman" w:eastAsia="MS Mincho" w:hAnsi="Times New Roman"/>
          <w:iCs/>
          <w:color w:val="000000"/>
          <w:sz w:val="28"/>
          <w:szCs w:val="28"/>
          <w:lang w:eastAsia="es-ES"/>
        </w:rPr>
        <w:t xml:space="preserve"> </w:t>
      </w:r>
      <w:r w:rsidR="00B06FD2" w:rsidRPr="00B06FD2">
        <w:rPr>
          <w:rFonts w:ascii="Times New Roman" w:eastAsia="MS Mincho" w:hAnsi="Times New Roman"/>
          <w:iCs/>
          <w:color w:val="000000"/>
          <w:sz w:val="28"/>
          <w:szCs w:val="28"/>
          <w:lang w:eastAsia="es-ES"/>
        </w:rPr>
        <w:t>bajo las mismas condiciones del personal asi</w:t>
      </w:r>
      <w:r w:rsidR="004A1A7B">
        <w:rPr>
          <w:rFonts w:ascii="Times New Roman" w:eastAsia="MS Mincho" w:hAnsi="Times New Roman"/>
          <w:iCs/>
          <w:color w:val="000000"/>
          <w:sz w:val="28"/>
          <w:szCs w:val="28"/>
          <w:lang w:eastAsia="es-ES"/>
        </w:rPr>
        <w:t>stencial de planta y</w:t>
      </w:r>
      <w:r w:rsidR="00B06FD2" w:rsidRPr="00B06FD2">
        <w:rPr>
          <w:rFonts w:ascii="Times New Roman" w:eastAsia="MS Mincho" w:hAnsi="Times New Roman"/>
          <w:iCs/>
          <w:color w:val="000000"/>
          <w:sz w:val="28"/>
          <w:szCs w:val="28"/>
          <w:lang w:eastAsia="es-ES"/>
        </w:rPr>
        <w:t xml:space="preserve"> se encontraba sometido al cumplimiento de un hora</w:t>
      </w:r>
      <w:r w:rsidR="00B06FD2">
        <w:rPr>
          <w:rFonts w:ascii="Times New Roman" w:eastAsia="MS Mincho" w:hAnsi="Times New Roman"/>
          <w:iCs/>
          <w:color w:val="000000"/>
          <w:sz w:val="28"/>
          <w:szCs w:val="28"/>
          <w:lang w:eastAsia="es-ES"/>
        </w:rPr>
        <w:t>rio</w:t>
      </w:r>
      <w:r w:rsidR="00B06FD2" w:rsidRPr="00B06FD2">
        <w:rPr>
          <w:rFonts w:ascii="Times New Roman" w:eastAsia="MS Mincho" w:hAnsi="Times New Roman"/>
          <w:iCs/>
          <w:color w:val="000000"/>
          <w:sz w:val="28"/>
          <w:szCs w:val="28"/>
          <w:lang w:eastAsia="es-ES"/>
        </w:rPr>
        <w:t xml:space="preserve"> y vigilado</w:t>
      </w:r>
      <w:r w:rsidR="00B91C63">
        <w:rPr>
          <w:rFonts w:ascii="Times New Roman" w:eastAsia="MS Mincho" w:hAnsi="Times New Roman"/>
          <w:iCs/>
          <w:color w:val="000000"/>
          <w:sz w:val="28"/>
          <w:szCs w:val="28"/>
          <w:lang w:eastAsia="es-ES"/>
        </w:rPr>
        <w:t>,</w:t>
      </w:r>
      <w:r w:rsidR="00B06FD2" w:rsidRPr="00B06FD2">
        <w:rPr>
          <w:rFonts w:ascii="Times New Roman" w:eastAsia="MS Mincho" w:hAnsi="Times New Roman"/>
          <w:iCs/>
          <w:color w:val="000000"/>
          <w:sz w:val="28"/>
          <w:szCs w:val="28"/>
          <w:lang w:eastAsia="es-ES"/>
        </w:rPr>
        <w:t xml:space="preserve"> características que no son propias de un contr</w:t>
      </w:r>
      <w:r w:rsidR="00B91C63">
        <w:rPr>
          <w:rFonts w:ascii="Times New Roman" w:eastAsia="MS Mincho" w:hAnsi="Times New Roman"/>
          <w:iCs/>
          <w:color w:val="000000"/>
          <w:sz w:val="28"/>
          <w:szCs w:val="28"/>
          <w:lang w:eastAsia="es-ES"/>
        </w:rPr>
        <w:t>ato de prestación de servicios.</w:t>
      </w:r>
    </w:p>
    <w:p w:rsidR="00B91C63" w:rsidRDefault="00B91C63" w:rsidP="007D1085">
      <w:pPr>
        <w:widowControl w:val="0"/>
        <w:spacing w:line="360" w:lineRule="auto"/>
        <w:jc w:val="both"/>
        <w:rPr>
          <w:rFonts w:ascii="Times New Roman" w:eastAsia="Times New Roman" w:hAnsi="Times New Roman"/>
          <w:b/>
          <w:color w:val="000000"/>
          <w:sz w:val="28"/>
          <w:szCs w:val="28"/>
          <w:lang w:eastAsia="es-ES"/>
        </w:rPr>
      </w:pPr>
    </w:p>
    <w:p w:rsidR="0099097E" w:rsidRPr="00C70ACD" w:rsidRDefault="0099097E" w:rsidP="007D1085">
      <w:pPr>
        <w:widowControl w:val="0"/>
        <w:spacing w:line="276" w:lineRule="auto"/>
        <w:jc w:val="center"/>
        <w:rPr>
          <w:rFonts w:ascii="Times New Roman" w:eastAsia="Times New Roman" w:hAnsi="Times New Roman"/>
          <w:b/>
          <w:iCs/>
          <w:color w:val="000000"/>
          <w:sz w:val="28"/>
          <w:szCs w:val="28"/>
          <w:lang w:eastAsia="es-ES"/>
        </w:rPr>
      </w:pPr>
      <w:r w:rsidRPr="00C70ACD">
        <w:rPr>
          <w:rFonts w:ascii="Times New Roman" w:eastAsia="Times New Roman" w:hAnsi="Times New Roman"/>
          <w:b/>
          <w:color w:val="000000"/>
          <w:sz w:val="28"/>
          <w:szCs w:val="28"/>
          <w:lang w:eastAsia="es-ES"/>
        </w:rPr>
        <w:t>V. CONSIDERACIONES DE LA SALA</w:t>
      </w:r>
    </w:p>
    <w:p w:rsidR="00E36497" w:rsidRDefault="00E36497" w:rsidP="007D1085">
      <w:pPr>
        <w:widowControl w:val="0"/>
        <w:jc w:val="both"/>
        <w:rPr>
          <w:rFonts w:ascii="Times New Roman" w:eastAsia="Arial Unicode MS" w:hAnsi="Times New Roman"/>
          <w:color w:val="000000"/>
          <w:sz w:val="28"/>
          <w:szCs w:val="28"/>
        </w:rPr>
      </w:pPr>
    </w:p>
    <w:p w:rsidR="00070CDD" w:rsidRPr="00C70ACD" w:rsidRDefault="00070CDD" w:rsidP="007D1085">
      <w:pPr>
        <w:widowControl w:val="0"/>
        <w:jc w:val="both"/>
        <w:rPr>
          <w:rFonts w:ascii="Times New Roman" w:eastAsia="Arial Unicode MS" w:hAnsi="Times New Roman"/>
          <w:color w:val="000000"/>
          <w:sz w:val="28"/>
          <w:szCs w:val="28"/>
        </w:rPr>
      </w:pPr>
    </w:p>
    <w:p w:rsidR="008E128E" w:rsidRDefault="0099097E" w:rsidP="007D1085">
      <w:pPr>
        <w:widowControl w:val="0"/>
        <w:spacing w:line="360" w:lineRule="auto"/>
        <w:jc w:val="both"/>
        <w:rPr>
          <w:rFonts w:ascii="Times New Roman" w:hAnsi="Times New Roman"/>
          <w:bCs/>
          <w:color w:val="000000"/>
          <w:kern w:val="2"/>
          <w:sz w:val="28"/>
          <w:szCs w:val="28"/>
        </w:rPr>
      </w:pPr>
      <w:r w:rsidRPr="00C70ACD">
        <w:rPr>
          <w:rFonts w:ascii="Times New Roman" w:hAnsi="Times New Roman"/>
          <w:b/>
          <w:bCs/>
          <w:color w:val="000000"/>
          <w:kern w:val="2"/>
          <w:sz w:val="28"/>
          <w:szCs w:val="28"/>
        </w:rPr>
        <w:t>5</w:t>
      </w:r>
      <w:r w:rsidR="001C4384">
        <w:rPr>
          <w:rFonts w:ascii="Times New Roman" w:hAnsi="Times New Roman"/>
          <w:b/>
          <w:bCs/>
          <w:color w:val="000000"/>
          <w:kern w:val="2"/>
          <w:sz w:val="28"/>
          <w:szCs w:val="28"/>
        </w:rPr>
        <w:t>.1</w:t>
      </w:r>
      <w:r w:rsidR="00666448" w:rsidRPr="00C70ACD">
        <w:rPr>
          <w:rFonts w:ascii="Times New Roman" w:hAnsi="Times New Roman"/>
          <w:b/>
          <w:bCs/>
          <w:color w:val="000000"/>
          <w:kern w:val="2"/>
          <w:sz w:val="28"/>
          <w:szCs w:val="28"/>
        </w:rPr>
        <w:t xml:space="preserve"> Competencia. </w:t>
      </w:r>
      <w:r w:rsidR="00666448" w:rsidRPr="00C70ACD">
        <w:rPr>
          <w:rFonts w:ascii="Times New Roman" w:hAnsi="Times New Roman"/>
          <w:bCs/>
          <w:color w:val="000000"/>
          <w:kern w:val="2"/>
          <w:sz w:val="28"/>
          <w:szCs w:val="28"/>
        </w:rPr>
        <w:t>Conforme</w:t>
      </w:r>
      <w:r w:rsidR="00940DC9" w:rsidRPr="00C70ACD">
        <w:rPr>
          <w:rFonts w:ascii="Times New Roman" w:hAnsi="Times New Roman"/>
          <w:bCs/>
          <w:color w:val="000000"/>
          <w:kern w:val="2"/>
          <w:sz w:val="28"/>
          <w:szCs w:val="28"/>
        </w:rPr>
        <w:t xml:space="preserve"> a la pr</w:t>
      </w:r>
      <w:r w:rsidR="008726D3">
        <w:rPr>
          <w:rFonts w:ascii="Times New Roman" w:hAnsi="Times New Roman"/>
          <w:bCs/>
          <w:color w:val="000000"/>
          <w:kern w:val="2"/>
          <w:sz w:val="28"/>
          <w:szCs w:val="28"/>
        </w:rPr>
        <w:t>eceptiva del a</w:t>
      </w:r>
      <w:r w:rsidR="00D82E21">
        <w:rPr>
          <w:rFonts w:ascii="Times New Roman" w:hAnsi="Times New Roman"/>
          <w:bCs/>
          <w:color w:val="000000"/>
          <w:kern w:val="2"/>
          <w:sz w:val="28"/>
          <w:szCs w:val="28"/>
        </w:rPr>
        <w:t>rtículo 129</w:t>
      </w:r>
      <w:r w:rsidR="00431544" w:rsidRPr="00C70ACD">
        <w:rPr>
          <w:rFonts w:ascii="Times New Roman" w:hAnsi="Times New Roman"/>
          <w:bCs/>
          <w:color w:val="000000"/>
          <w:kern w:val="2"/>
          <w:sz w:val="28"/>
          <w:szCs w:val="28"/>
        </w:rPr>
        <w:t xml:space="preserve"> del Código</w:t>
      </w:r>
      <w:r w:rsidR="00AB0936" w:rsidRPr="00C70ACD">
        <w:rPr>
          <w:rFonts w:ascii="Times New Roman" w:hAnsi="Times New Roman"/>
          <w:bCs/>
          <w:color w:val="000000"/>
          <w:kern w:val="2"/>
          <w:sz w:val="28"/>
          <w:szCs w:val="28"/>
        </w:rPr>
        <w:t xml:space="preserve"> Contencioso Administrativo</w:t>
      </w:r>
      <w:r w:rsidR="00D82E21">
        <w:rPr>
          <w:rFonts w:ascii="Times New Roman" w:hAnsi="Times New Roman"/>
          <w:bCs/>
          <w:color w:val="000000"/>
          <w:kern w:val="2"/>
          <w:sz w:val="28"/>
          <w:szCs w:val="28"/>
        </w:rPr>
        <w:t xml:space="preserve"> (C</w:t>
      </w:r>
      <w:r w:rsidR="006F6E6C">
        <w:rPr>
          <w:rFonts w:ascii="Times New Roman" w:hAnsi="Times New Roman"/>
          <w:bCs/>
          <w:color w:val="000000"/>
          <w:kern w:val="2"/>
          <w:sz w:val="28"/>
          <w:szCs w:val="28"/>
        </w:rPr>
        <w:t>CA</w:t>
      </w:r>
      <w:r w:rsidR="00431544" w:rsidRPr="00C70ACD">
        <w:rPr>
          <w:rFonts w:ascii="Times New Roman" w:hAnsi="Times New Roman"/>
          <w:bCs/>
          <w:color w:val="000000"/>
          <w:kern w:val="2"/>
          <w:sz w:val="28"/>
          <w:szCs w:val="28"/>
        </w:rPr>
        <w:t>),</w:t>
      </w:r>
      <w:r w:rsidR="00666448" w:rsidRPr="00C70ACD">
        <w:rPr>
          <w:rFonts w:ascii="Times New Roman" w:hAnsi="Times New Roman"/>
          <w:bCs/>
          <w:color w:val="000000"/>
          <w:kern w:val="2"/>
          <w:sz w:val="28"/>
          <w:szCs w:val="28"/>
        </w:rPr>
        <w:t xml:space="preserve"> esta Corporación es competente pa</w:t>
      </w:r>
      <w:r w:rsidR="006F6E6C">
        <w:rPr>
          <w:rFonts w:ascii="Times New Roman" w:hAnsi="Times New Roman"/>
          <w:bCs/>
          <w:color w:val="000000"/>
          <w:kern w:val="2"/>
          <w:sz w:val="28"/>
          <w:szCs w:val="28"/>
        </w:rPr>
        <w:t>ra conocer del presente litigio</w:t>
      </w:r>
      <w:r w:rsidR="00666448" w:rsidRPr="00C70ACD">
        <w:rPr>
          <w:rFonts w:ascii="Times New Roman" w:hAnsi="Times New Roman"/>
          <w:bCs/>
          <w:color w:val="000000"/>
          <w:kern w:val="2"/>
          <w:sz w:val="28"/>
          <w:szCs w:val="28"/>
        </w:rPr>
        <w:t xml:space="preserve"> en segunda instancia.</w:t>
      </w:r>
    </w:p>
    <w:p w:rsidR="008E128E" w:rsidRDefault="008E128E" w:rsidP="007D1085">
      <w:pPr>
        <w:widowControl w:val="0"/>
        <w:spacing w:line="360" w:lineRule="auto"/>
        <w:jc w:val="both"/>
        <w:rPr>
          <w:rFonts w:ascii="Times New Roman" w:hAnsi="Times New Roman"/>
          <w:bCs/>
          <w:color w:val="000000"/>
          <w:kern w:val="2"/>
          <w:sz w:val="28"/>
          <w:szCs w:val="28"/>
        </w:rPr>
      </w:pPr>
    </w:p>
    <w:p w:rsidR="004D0EAA" w:rsidRPr="001064A3" w:rsidRDefault="0099097E" w:rsidP="007D1085">
      <w:pPr>
        <w:pStyle w:val="Prrafodelista"/>
        <w:widowControl w:val="0"/>
        <w:autoSpaceDE w:val="0"/>
        <w:autoSpaceDN w:val="0"/>
        <w:adjustRightInd w:val="0"/>
        <w:spacing w:line="360" w:lineRule="auto"/>
        <w:ind w:left="0" w:right="-2"/>
        <w:jc w:val="both"/>
        <w:rPr>
          <w:rFonts w:ascii="Times New Roman" w:eastAsia="Times New Roman" w:hAnsi="Times New Roman"/>
          <w:bCs/>
          <w:color w:val="000000"/>
          <w:sz w:val="28"/>
          <w:szCs w:val="28"/>
          <w:lang w:val="es-ES_tradnl" w:eastAsia="es-ES"/>
        </w:rPr>
      </w:pPr>
      <w:r w:rsidRPr="001064A3">
        <w:rPr>
          <w:rFonts w:ascii="Times New Roman" w:eastAsia="Arial Unicode MS" w:hAnsi="Times New Roman"/>
          <w:b/>
          <w:color w:val="000000"/>
          <w:sz w:val="28"/>
          <w:szCs w:val="28"/>
        </w:rPr>
        <w:t>5</w:t>
      </w:r>
      <w:r w:rsidR="00AD4A16">
        <w:rPr>
          <w:rFonts w:ascii="Times New Roman" w:eastAsia="Arial Unicode MS" w:hAnsi="Times New Roman"/>
          <w:b/>
          <w:color w:val="000000"/>
          <w:sz w:val="28"/>
          <w:szCs w:val="28"/>
        </w:rPr>
        <w:t>.2</w:t>
      </w:r>
      <w:r w:rsidR="00666448" w:rsidRPr="001064A3">
        <w:rPr>
          <w:rFonts w:ascii="Times New Roman" w:eastAsia="Arial Unicode MS" w:hAnsi="Times New Roman"/>
          <w:b/>
          <w:color w:val="000000"/>
          <w:sz w:val="28"/>
          <w:szCs w:val="28"/>
        </w:rPr>
        <w:t xml:space="preserve"> </w:t>
      </w:r>
      <w:r w:rsidR="009F4A43" w:rsidRPr="001064A3">
        <w:rPr>
          <w:rFonts w:ascii="Times New Roman" w:eastAsia="Arial Unicode MS" w:hAnsi="Times New Roman"/>
          <w:b/>
          <w:color w:val="000000"/>
          <w:sz w:val="28"/>
          <w:szCs w:val="28"/>
        </w:rPr>
        <w:t>P</w:t>
      </w:r>
      <w:r w:rsidR="00E36497" w:rsidRPr="001064A3">
        <w:rPr>
          <w:rFonts w:ascii="Times New Roman" w:eastAsia="Arial Unicode MS" w:hAnsi="Times New Roman"/>
          <w:b/>
          <w:color w:val="000000"/>
          <w:sz w:val="28"/>
          <w:szCs w:val="28"/>
        </w:rPr>
        <w:t>roblema jurídico</w:t>
      </w:r>
      <w:r w:rsidR="00E36497" w:rsidRPr="001064A3">
        <w:rPr>
          <w:rFonts w:ascii="Times New Roman" w:eastAsia="Arial Unicode MS" w:hAnsi="Times New Roman"/>
          <w:color w:val="000000"/>
          <w:sz w:val="28"/>
          <w:szCs w:val="28"/>
        </w:rPr>
        <w:t>.</w:t>
      </w:r>
      <w:r w:rsidR="00F132C9" w:rsidRPr="001064A3">
        <w:rPr>
          <w:rFonts w:ascii="Times New Roman" w:eastAsia="Times New Roman" w:hAnsi="Times New Roman"/>
          <w:color w:val="000000"/>
          <w:sz w:val="28"/>
          <w:szCs w:val="28"/>
          <w:lang w:val="es-ES" w:eastAsia="es-ES"/>
        </w:rPr>
        <w:t xml:space="preserve"> </w:t>
      </w:r>
      <w:r w:rsidR="00C254ED" w:rsidRPr="001064A3">
        <w:rPr>
          <w:rFonts w:ascii="Times New Roman" w:eastAsia="Times New Roman" w:hAnsi="Times New Roman"/>
          <w:bCs/>
          <w:color w:val="000000"/>
          <w:sz w:val="28"/>
          <w:szCs w:val="28"/>
          <w:lang w:val="es-ES_tradnl" w:eastAsia="es-ES"/>
        </w:rPr>
        <w:t>Corr</w:t>
      </w:r>
      <w:r w:rsidR="00CA78BD">
        <w:rPr>
          <w:rFonts w:ascii="Times New Roman" w:eastAsia="Times New Roman" w:hAnsi="Times New Roman"/>
          <w:bCs/>
          <w:color w:val="000000"/>
          <w:sz w:val="28"/>
          <w:szCs w:val="28"/>
          <w:lang w:val="es-ES_tradnl" w:eastAsia="es-ES"/>
        </w:rPr>
        <w:t>esponde a la Sala determinar si</w:t>
      </w:r>
      <w:r w:rsidR="00B06300">
        <w:rPr>
          <w:rFonts w:ascii="Times New Roman" w:eastAsia="Times New Roman" w:hAnsi="Times New Roman"/>
          <w:bCs/>
          <w:color w:val="000000"/>
          <w:sz w:val="28"/>
          <w:szCs w:val="28"/>
          <w:lang w:val="es-ES_tradnl" w:eastAsia="es-ES"/>
        </w:rPr>
        <w:t xml:space="preserve"> al</w:t>
      </w:r>
      <w:r w:rsidR="00CA78BD" w:rsidRPr="00CA78BD">
        <w:rPr>
          <w:rFonts w:ascii="Times New Roman" w:eastAsia="Times New Roman" w:hAnsi="Times New Roman"/>
          <w:bCs/>
          <w:color w:val="000000"/>
          <w:sz w:val="28"/>
          <w:szCs w:val="28"/>
          <w:lang w:val="es-ES_tradnl" w:eastAsia="es-ES"/>
        </w:rPr>
        <w:t xml:space="preserve"> demandante le asiste razón juríd</w:t>
      </w:r>
      <w:r w:rsidR="00AA6CEC">
        <w:rPr>
          <w:rFonts w:ascii="Times New Roman" w:eastAsia="Times New Roman" w:hAnsi="Times New Roman"/>
          <w:bCs/>
          <w:color w:val="000000"/>
          <w:sz w:val="28"/>
          <w:szCs w:val="28"/>
          <w:lang w:val="es-ES_tradnl" w:eastAsia="es-ES"/>
        </w:rPr>
        <w:t>ica o no para</w:t>
      </w:r>
      <w:r w:rsidR="00901A46">
        <w:rPr>
          <w:rFonts w:ascii="Times New Roman" w:eastAsia="Times New Roman" w:hAnsi="Times New Roman"/>
          <w:bCs/>
          <w:color w:val="000000"/>
          <w:sz w:val="28"/>
          <w:szCs w:val="28"/>
          <w:lang w:val="es-ES_tradnl" w:eastAsia="es-ES"/>
        </w:rPr>
        <w:t xml:space="preserve"> reclamar del</w:t>
      </w:r>
      <w:r w:rsidR="00D56710">
        <w:rPr>
          <w:rFonts w:ascii="Times New Roman" w:eastAsia="Times New Roman" w:hAnsi="Times New Roman"/>
          <w:bCs/>
          <w:color w:val="000000"/>
          <w:sz w:val="28"/>
          <w:szCs w:val="28"/>
          <w:lang w:val="es-ES_tradnl" w:eastAsia="es-ES"/>
        </w:rPr>
        <w:t xml:space="preserve"> </w:t>
      </w:r>
      <w:r w:rsidR="00D56710" w:rsidRPr="00D56710">
        <w:rPr>
          <w:rFonts w:ascii="Times New Roman" w:eastAsia="Times New Roman" w:hAnsi="Times New Roman"/>
          <w:bCs/>
          <w:color w:val="000000"/>
          <w:sz w:val="28"/>
          <w:szCs w:val="28"/>
          <w:lang w:val="es-ES_tradnl" w:eastAsia="es-ES"/>
        </w:rPr>
        <w:t>Patrimonio Autónomo de Remanentes (PAR) de la Empresa Social del Estado Francisco de Paula Santander</w:t>
      </w:r>
      <w:r w:rsidR="00996F57">
        <w:rPr>
          <w:rFonts w:ascii="Times New Roman" w:eastAsia="Times New Roman" w:hAnsi="Times New Roman"/>
          <w:bCs/>
          <w:color w:val="000000"/>
          <w:sz w:val="28"/>
          <w:szCs w:val="28"/>
          <w:lang w:val="es-ES_tradnl" w:eastAsia="es-ES"/>
        </w:rPr>
        <w:t>, representado por la Fiduciaria Popular S. A. (Fidupopular S. A.),</w:t>
      </w:r>
      <w:r w:rsidR="00901A46">
        <w:rPr>
          <w:rFonts w:ascii="Times New Roman" w:eastAsia="Times New Roman" w:hAnsi="Times New Roman"/>
          <w:bCs/>
          <w:color w:val="000000"/>
          <w:sz w:val="28"/>
          <w:szCs w:val="28"/>
          <w:lang w:val="es-ES_tradnl" w:eastAsia="es-ES"/>
        </w:rPr>
        <w:t xml:space="preserve"> </w:t>
      </w:r>
      <w:r w:rsidR="00CA78BD" w:rsidRPr="00CA78BD">
        <w:rPr>
          <w:rFonts w:ascii="Times New Roman" w:eastAsia="Times New Roman" w:hAnsi="Times New Roman"/>
          <w:bCs/>
          <w:color w:val="000000"/>
          <w:sz w:val="28"/>
          <w:szCs w:val="28"/>
          <w:lang w:val="es-ES_tradnl" w:eastAsia="es-ES"/>
        </w:rPr>
        <w:t>el pago de las prestaciones salariales y sociales no devengadas durante el tiempo que per</w:t>
      </w:r>
      <w:r w:rsidR="00B06300">
        <w:rPr>
          <w:rFonts w:ascii="Times New Roman" w:eastAsia="Times New Roman" w:hAnsi="Times New Roman"/>
          <w:bCs/>
          <w:color w:val="000000"/>
          <w:sz w:val="28"/>
          <w:szCs w:val="28"/>
          <w:lang w:val="es-ES_tradnl" w:eastAsia="es-ES"/>
        </w:rPr>
        <w:t>maneció vinculado</w:t>
      </w:r>
      <w:r w:rsidR="00CA78BD">
        <w:rPr>
          <w:rFonts w:ascii="Times New Roman" w:eastAsia="Times New Roman" w:hAnsi="Times New Roman"/>
          <w:bCs/>
          <w:color w:val="000000"/>
          <w:sz w:val="28"/>
          <w:szCs w:val="28"/>
          <w:lang w:val="es-ES_tradnl" w:eastAsia="es-ES"/>
        </w:rPr>
        <w:t xml:space="preserve"> como</w:t>
      </w:r>
      <w:r w:rsidR="00CA78BD" w:rsidRPr="00CA78BD">
        <w:rPr>
          <w:rFonts w:ascii="Times New Roman" w:eastAsia="Times New Roman" w:hAnsi="Times New Roman"/>
          <w:bCs/>
          <w:color w:val="000000"/>
          <w:sz w:val="28"/>
          <w:szCs w:val="28"/>
          <w:lang w:val="es-ES_tradnl" w:eastAsia="es-ES"/>
        </w:rPr>
        <w:t xml:space="preserve"> contratista, </w:t>
      </w:r>
      <w:r w:rsidR="00CA78BD">
        <w:rPr>
          <w:rFonts w:ascii="Times New Roman" w:eastAsia="Times New Roman" w:hAnsi="Times New Roman"/>
          <w:bCs/>
          <w:color w:val="000000"/>
          <w:sz w:val="28"/>
          <w:szCs w:val="28"/>
          <w:lang w:val="es-ES_tradnl" w:eastAsia="es-ES"/>
        </w:rPr>
        <w:t xml:space="preserve">en aplicación del </w:t>
      </w:r>
      <w:r w:rsidR="00CA78BD" w:rsidRPr="00956C99">
        <w:rPr>
          <w:rFonts w:ascii="Times New Roman" w:eastAsia="Times New Roman" w:hAnsi="Times New Roman"/>
          <w:bCs/>
          <w:color w:val="000000"/>
          <w:sz w:val="28"/>
          <w:szCs w:val="28"/>
          <w:lang w:val="es-ES_tradnl" w:eastAsia="es-ES"/>
        </w:rPr>
        <w:t>principio de primacía de la realidad sobre formalidades</w:t>
      </w:r>
      <w:r w:rsidR="00CA78BD" w:rsidRPr="00CA78BD">
        <w:rPr>
          <w:rFonts w:ascii="Times New Roman" w:eastAsia="Times New Roman" w:hAnsi="Times New Roman"/>
          <w:bCs/>
          <w:color w:val="000000"/>
          <w:sz w:val="28"/>
          <w:szCs w:val="28"/>
          <w:lang w:val="es-ES_tradnl" w:eastAsia="es-ES"/>
        </w:rPr>
        <w:t>, o</w:t>
      </w:r>
      <w:r w:rsidR="002B6CCD">
        <w:rPr>
          <w:rFonts w:ascii="Times New Roman" w:eastAsia="Times New Roman" w:hAnsi="Times New Roman"/>
          <w:bCs/>
          <w:color w:val="000000"/>
          <w:sz w:val="28"/>
          <w:szCs w:val="28"/>
          <w:lang w:val="es-ES_tradnl" w:eastAsia="es-ES"/>
        </w:rPr>
        <w:t>,</w:t>
      </w:r>
      <w:r w:rsidR="00CA78BD" w:rsidRPr="00CA78BD">
        <w:rPr>
          <w:rFonts w:ascii="Times New Roman" w:eastAsia="Times New Roman" w:hAnsi="Times New Roman"/>
          <w:bCs/>
          <w:color w:val="000000"/>
          <w:sz w:val="28"/>
          <w:szCs w:val="28"/>
          <w:lang w:val="es-ES_tradnl" w:eastAsia="es-ES"/>
        </w:rPr>
        <w:t xml:space="preserve"> por el contrario, si los contratos de prestación de servicios (o cualquiera que sea su denominación) que celebró con dicha entidad</w:t>
      </w:r>
      <w:r w:rsidR="00387FEF">
        <w:rPr>
          <w:rFonts w:ascii="Times New Roman" w:eastAsia="Times New Roman" w:hAnsi="Times New Roman"/>
          <w:bCs/>
          <w:color w:val="000000"/>
          <w:sz w:val="28"/>
          <w:szCs w:val="28"/>
          <w:lang w:val="es-ES_tradnl" w:eastAsia="es-ES"/>
        </w:rPr>
        <w:t xml:space="preserve"> </w:t>
      </w:r>
      <w:r w:rsidR="00CA78BD" w:rsidRPr="00CA78BD">
        <w:rPr>
          <w:rFonts w:ascii="Times New Roman" w:eastAsia="Times New Roman" w:hAnsi="Times New Roman"/>
          <w:bCs/>
          <w:color w:val="000000"/>
          <w:sz w:val="28"/>
          <w:szCs w:val="28"/>
          <w:lang w:val="es-ES_tradnl" w:eastAsia="es-ES"/>
        </w:rPr>
        <w:t>se ajustan a la normativa legal vigente, por cuanto no se configuraron los elementos de subordinación y continua dependencia que alega, propios de una relación laboral.</w:t>
      </w:r>
    </w:p>
    <w:p w:rsidR="00C254ED" w:rsidRDefault="00C254ED" w:rsidP="007D1085">
      <w:pPr>
        <w:widowControl w:val="0"/>
        <w:tabs>
          <w:tab w:val="left" w:pos="1701"/>
        </w:tabs>
        <w:overflowPunct w:val="0"/>
        <w:autoSpaceDE w:val="0"/>
        <w:autoSpaceDN w:val="0"/>
        <w:adjustRightInd w:val="0"/>
        <w:spacing w:line="360" w:lineRule="auto"/>
        <w:jc w:val="both"/>
        <w:rPr>
          <w:rFonts w:ascii="Times New Roman" w:eastAsia="Times New Roman" w:hAnsi="Times New Roman"/>
          <w:b/>
          <w:color w:val="000000"/>
          <w:sz w:val="28"/>
          <w:szCs w:val="28"/>
          <w:lang w:val="es-ES_tradnl" w:eastAsia="es-ES"/>
        </w:rPr>
      </w:pPr>
    </w:p>
    <w:p w:rsidR="005C1C74" w:rsidRPr="00C70ACD" w:rsidRDefault="00AD4A16" w:rsidP="007D1085">
      <w:pPr>
        <w:widowControl w:val="0"/>
        <w:tabs>
          <w:tab w:val="left" w:pos="1701"/>
        </w:tabs>
        <w:overflowPunct w:val="0"/>
        <w:autoSpaceDE w:val="0"/>
        <w:autoSpaceDN w:val="0"/>
        <w:adjustRightInd w:val="0"/>
        <w:spacing w:line="360" w:lineRule="auto"/>
        <w:jc w:val="both"/>
        <w:rPr>
          <w:rFonts w:ascii="Times New Roman" w:eastAsia="Times New Roman" w:hAnsi="Times New Roman"/>
          <w:color w:val="000000"/>
          <w:sz w:val="28"/>
          <w:szCs w:val="28"/>
          <w:lang w:val="es-ES_tradnl" w:eastAsia="es-ES"/>
        </w:rPr>
      </w:pPr>
      <w:r>
        <w:rPr>
          <w:rFonts w:ascii="Times New Roman" w:eastAsia="Times New Roman" w:hAnsi="Times New Roman"/>
          <w:b/>
          <w:color w:val="000000"/>
          <w:sz w:val="28"/>
          <w:szCs w:val="28"/>
          <w:lang w:val="es-ES_tradnl" w:eastAsia="es-ES"/>
        </w:rPr>
        <w:t>5.3</w:t>
      </w:r>
      <w:r w:rsidR="00AD13E7" w:rsidRPr="00C70ACD">
        <w:rPr>
          <w:rFonts w:ascii="Times New Roman" w:eastAsia="Times New Roman" w:hAnsi="Times New Roman"/>
          <w:b/>
          <w:color w:val="000000"/>
          <w:sz w:val="28"/>
          <w:szCs w:val="28"/>
          <w:lang w:val="es-ES_tradnl" w:eastAsia="es-ES"/>
        </w:rPr>
        <w:t xml:space="preserve"> Caso concreto.</w:t>
      </w:r>
      <w:r w:rsidR="00B10E9F" w:rsidRPr="00C70ACD">
        <w:rPr>
          <w:rFonts w:ascii="Times New Roman" w:eastAsia="Times New Roman" w:hAnsi="Times New Roman"/>
          <w:color w:val="000000"/>
          <w:sz w:val="28"/>
          <w:szCs w:val="28"/>
          <w:lang w:val="es-ES_tradnl" w:eastAsia="es-ES"/>
        </w:rPr>
        <w:t xml:space="preserve"> A continuación, procede </w:t>
      </w:r>
      <w:smartTag w:uri="urn:schemas-microsoft-com:office:smarttags" w:element="PersonName">
        <w:smartTagPr>
          <w:attr w:name="ProductID" w:val="la Sala"/>
        </w:smartTagPr>
        <w:r w:rsidR="00B10E9F" w:rsidRPr="00C70ACD">
          <w:rPr>
            <w:rFonts w:ascii="Times New Roman" w:eastAsia="Times New Roman" w:hAnsi="Times New Roman"/>
            <w:color w:val="000000"/>
            <w:sz w:val="28"/>
            <w:szCs w:val="28"/>
            <w:lang w:val="es-ES_tradnl" w:eastAsia="es-ES"/>
          </w:rPr>
          <w:t>la Sala</w:t>
        </w:r>
      </w:smartTag>
      <w:r w:rsidR="00B10E9F" w:rsidRPr="00C70ACD">
        <w:rPr>
          <w:rFonts w:ascii="Times New Roman" w:eastAsia="Times New Roman" w:hAnsi="Times New Roman"/>
          <w:color w:val="000000"/>
          <w:sz w:val="28"/>
          <w:szCs w:val="28"/>
          <w:lang w:val="es-ES_tradnl" w:eastAsia="es-ES"/>
        </w:rPr>
        <w:t xml:space="preserve"> a analizar las peculiaridades del caso objeto de juzgamiento frente al marco normativo que gobierna la materia.</w:t>
      </w:r>
      <w:r w:rsidR="003B4542" w:rsidRPr="00C70ACD">
        <w:rPr>
          <w:rFonts w:ascii="Times New Roman" w:eastAsia="Times New Roman" w:hAnsi="Times New Roman"/>
          <w:color w:val="000000"/>
          <w:sz w:val="28"/>
          <w:szCs w:val="28"/>
          <w:lang w:val="es-ES_tradnl" w:eastAsia="es-ES"/>
        </w:rPr>
        <w:t xml:space="preserve"> </w:t>
      </w:r>
      <w:r w:rsidR="00B10E9F" w:rsidRPr="00C70ACD">
        <w:rPr>
          <w:rFonts w:ascii="Times New Roman" w:eastAsia="Times New Roman" w:hAnsi="Times New Roman"/>
          <w:color w:val="000000"/>
          <w:sz w:val="28"/>
          <w:szCs w:val="28"/>
          <w:lang w:eastAsia="es-ES"/>
        </w:rPr>
        <w:t>En ese sentido, en atención al material probatorio traído al plenario y de conformidad con los hechos constatados por esta Corporación, se destaca:</w:t>
      </w:r>
    </w:p>
    <w:p w:rsidR="00BB655F" w:rsidRDefault="00BB655F" w:rsidP="007D1085">
      <w:pPr>
        <w:widowControl w:val="0"/>
        <w:spacing w:line="360" w:lineRule="auto"/>
        <w:jc w:val="both"/>
        <w:rPr>
          <w:rFonts w:ascii="Times New Roman" w:eastAsia="Times New Roman" w:hAnsi="Times New Roman"/>
          <w:color w:val="000000"/>
          <w:sz w:val="28"/>
          <w:szCs w:val="28"/>
          <w:lang w:val="es-ES_tradnl" w:eastAsia="es-ES"/>
        </w:rPr>
      </w:pPr>
    </w:p>
    <w:p w:rsidR="005C1C74" w:rsidRDefault="00292D51" w:rsidP="007D1085">
      <w:pPr>
        <w:widowControl w:val="0"/>
        <w:spacing w:line="360" w:lineRule="auto"/>
        <w:jc w:val="both"/>
        <w:rPr>
          <w:rFonts w:ascii="Times New Roman" w:eastAsia="Times New Roman" w:hAnsi="Times New Roman"/>
          <w:color w:val="000000"/>
          <w:sz w:val="28"/>
          <w:szCs w:val="28"/>
          <w:lang w:val="es-ES_tradnl" w:eastAsia="es-ES"/>
        </w:rPr>
      </w:pPr>
      <w:r w:rsidRPr="00C70ACD">
        <w:rPr>
          <w:rFonts w:ascii="Times New Roman" w:eastAsia="Times New Roman" w:hAnsi="Times New Roman"/>
          <w:color w:val="000000"/>
          <w:sz w:val="28"/>
          <w:szCs w:val="28"/>
          <w:lang w:val="es-ES_tradnl" w:eastAsia="es-ES"/>
        </w:rPr>
        <w:t>a)</w:t>
      </w:r>
      <w:r w:rsidR="00454674">
        <w:rPr>
          <w:rFonts w:ascii="Times New Roman" w:eastAsia="Times New Roman" w:hAnsi="Times New Roman"/>
          <w:color w:val="000000"/>
          <w:sz w:val="28"/>
          <w:szCs w:val="28"/>
          <w:lang w:val="es-ES_tradnl" w:eastAsia="es-ES"/>
        </w:rPr>
        <w:t xml:space="preserve"> Escrito del actor</w:t>
      </w:r>
      <w:r w:rsidR="002745BF">
        <w:rPr>
          <w:rFonts w:ascii="Times New Roman" w:eastAsia="Times New Roman" w:hAnsi="Times New Roman"/>
          <w:color w:val="000000"/>
          <w:sz w:val="28"/>
          <w:szCs w:val="28"/>
          <w:lang w:val="es-ES_tradnl" w:eastAsia="es-ES"/>
        </w:rPr>
        <w:t>, fechado 17 de junio de 2009</w:t>
      </w:r>
      <w:r w:rsidR="002C7C67">
        <w:rPr>
          <w:rFonts w:ascii="Times New Roman" w:eastAsia="Times New Roman" w:hAnsi="Times New Roman"/>
          <w:color w:val="000000"/>
          <w:sz w:val="28"/>
          <w:szCs w:val="28"/>
          <w:lang w:val="es-ES_tradnl" w:eastAsia="es-ES"/>
        </w:rPr>
        <w:t xml:space="preserve"> (según la entidad, en su respuesta, se recibió el 10 de septiembre siguiente)</w:t>
      </w:r>
      <w:r w:rsidR="002745BF">
        <w:rPr>
          <w:rFonts w:ascii="Times New Roman" w:eastAsia="Times New Roman" w:hAnsi="Times New Roman"/>
          <w:color w:val="000000"/>
          <w:sz w:val="28"/>
          <w:szCs w:val="28"/>
          <w:lang w:val="es-ES_tradnl" w:eastAsia="es-ES"/>
        </w:rPr>
        <w:t xml:space="preserve">, en el que solicita de la ESE </w:t>
      </w:r>
      <w:r w:rsidR="002745BF">
        <w:rPr>
          <w:rFonts w:ascii="Times New Roman" w:eastAsia="Times New Roman" w:hAnsi="Times New Roman"/>
          <w:color w:val="000000"/>
          <w:sz w:val="28"/>
          <w:szCs w:val="28"/>
          <w:lang w:val="es-ES_tradnl" w:eastAsia="es-ES"/>
        </w:rPr>
        <w:lastRenderedPageBreak/>
        <w:t>Francisco de Paula Santander en Liquidación</w:t>
      </w:r>
      <w:r w:rsidR="00A40140">
        <w:rPr>
          <w:rFonts w:ascii="Times New Roman" w:eastAsia="Times New Roman" w:hAnsi="Times New Roman"/>
          <w:color w:val="000000"/>
          <w:sz w:val="28"/>
          <w:szCs w:val="28"/>
          <w:lang w:val="es-ES_tradnl" w:eastAsia="es-ES"/>
        </w:rPr>
        <w:t xml:space="preserve"> </w:t>
      </w:r>
      <w:r w:rsidR="002745BF">
        <w:rPr>
          <w:rFonts w:ascii="Times New Roman" w:eastAsia="Times New Roman" w:hAnsi="Times New Roman"/>
          <w:color w:val="000000"/>
          <w:sz w:val="28"/>
          <w:szCs w:val="28"/>
          <w:lang w:val="es-ES_tradnl" w:eastAsia="es-ES"/>
        </w:rPr>
        <w:t>que se reconozca la existencia de una relación laboral y no un contrato de prestación de servicios, y el pago de prestaciones sociales (ff. 18-22)</w:t>
      </w:r>
    </w:p>
    <w:p w:rsidR="004E2EFE" w:rsidRDefault="004E2EFE" w:rsidP="007D1085">
      <w:pPr>
        <w:widowControl w:val="0"/>
        <w:spacing w:line="360" w:lineRule="auto"/>
        <w:jc w:val="both"/>
        <w:rPr>
          <w:rFonts w:ascii="Times New Roman" w:eastAsia="Times New Roman" w:hAnsi="Times New Roman"/>
          <w:color w:val="000000"/>
          <w:sz w:val="28"/>
          <w:szCs w:val="28"/>
          <w:lang w:val="es-ES_tradnl" w:eastAsia="es-ES"/>
        </w:rPr>
      </w:pPr>
    </w:p>
    <w:p w:rsidR="007B6D72" w:rsidRDefault="00DD29D6" w:rsidP="007D1085">
      <w:pPr>
        <w:widowControl w:val="0"/>
        <w:spacing w:line="360" w:lineRule="auto"/>
        <w:jc w:val="both"/>
        <w:rPr>
          <w:rFonts w:ascii="Times New Roman" w:eastAsia="Times New Roman" w:hAnsi="Times New Roman"/>
          <w:color w:val="000000"/>
          <w:sz w:val="28"/>
          <w:szCs w:val="28"/>
          <w:lang w:val="es-ES_tradnl" w:eastAsia="es-ES"/>
        </w:rPr>
      </w:pPr>
      <w:r>
        <w:rPr>
          <w:rFonts w:ascii="Times New Roman" w:eastAsia="Times New Roman" w:hAnsi="Times New Roman"/>
          <w:color w:val="000000"/>
          <w:sz w:val="28"/>
          <w:szCs w:val="28"/>
          <w:lang w:val="es-ES_tradnl" w:eastAsia="es-ES"/>
        </w:rPr>
        <w:t>b)</w:t>
      </w:r>
      <w:r w:rsidR="00625B01">
        <w:rPr>
          <w:rFonts w:ascii="Times New Roman" w:eastAsia="Times New Roman" w:hAnsi="Times New Roman"/>
          <w:color w:val="000000"/>
          <w:sz w:val="28"/>
          <w:szCs w:val="28"/>
          <w:lang w:val="es-ES_tradnl" w:eastAsia="es-ES"/>
        </w:rPr>
        <w:t xml:space="preserve"> </w:t>
      </w:r>
      <w:r w:rsidR="002756FD">
        <w:rPr>
          <w:rFonts w:ascii="Times New Roman" w:eastAsia="Times New Roman" w:hAnsi="Times New Roman"/>
          <w:color w:val="000000"/>
          <w:sz w:val="28"/>
          <w:szCs w:val="28"/>
          <w:lang w:val="es-ES_tradnl" w:eastAsia="es-ES"/>
        </w:rPr>
        <w:t>Oficio</w:t>
      </w:r>
      <w:r w:rsidR="002745BF">
        <w:rPr>
          <w:rFonts w:ascii="Times New Roman" w:eastAsia="Times New Roman" w:hAnsi="Times New Roman"/>
          <w:color w:val="000000"/>
          <w:sz w:val="28"/>
          <w:szCs w:val="28"/>
          <w:lang w:val="es-ES_tradnl" w:eastAsia="es-ES"/>
        </w:rPr>
        <w:t xml:space="preserve"> LIQ 14863 de 17 de septiembre de 2014</w:t>
      </w:r>
      <w:r w:rsidR="00625B01">
        <w:rPr>
          <w:rFonts w:ascii="Times New Roman" w:eastAsia="Times New Roman" w:hAnsi="Times New Roman"/>
          <w:color w:val="000000"/>
          <w:sz w:val="28"/>
          <w:szCs w:val="28"/>
          <w:lang w:val="es-ES_tradnl" w:eastAsia="es-ES"/>
        </w:rPr>
        <w:t>,</w:t>
      </w:r>
      <w:r w:rsidR="009B56AD">
        <w:rPr>
          <w:rFonts w:ascii="Times New Roman" w:eastAsia="Times New Roman" w:hAnsi="Times New Roman"/>
          <w:color w:val="000000"/>
          <w:sz w:val="28"/>
          <w:szCs w:val="28"/>
          <w:lang w:val="es-ES_tradnl" w:eastAsia="es-ES"/>
        </w:rPr>
        <w:t xml:space="preserve"> de la</w:t>
      </w:r>
      <w:r w:rsidR="002745BF">
        <w:rPr>
          <w:rFonts w:ascii="Times New Roman" w:eastAsia="Times New Roman" w:hAnsi="Times New Roman"/>
          <w:color w:val="000000"/>
          <w:sz w:val="28"/>
          <w:szCs w:val="28"/>
          <w:lang w:val="es-ES_tradnl" w:eastAsia="es-ES"/>
        </w:rPr>
        <w:t xml:space="preserve"> apoderada general del liquidador</w:t>
      </w:r>
      <w:r w:rsidR="009B56AD">
        <w:rPr>
          <w:rFonts w:ascii="Times New Roman" w:eastAsia="Times New Roman" w:hAnsi="Times New Roman"/>
          <w:color w:val="000000"/>
          <w:sz w:val="28"/>
          <w:szCs w:val="28"/>
          <w:lang w:val="es-ES_tradnl" w:eastAsia="es-ES"/>
        </w:rPr>
        <w:t>,</w:t>
      </w:r>
      <w:r w:rsidR="00625B01">
        <w:rPr>
          <w:rFonts w:ascii="Times New Roman" w:eastAsia="Times New Roman" w:hAnsi="Times New Roman"/>
          <w:color w:val="000000"/>
          <w:sz w:val="28"/>
          <w:szCs w:val="28"/>
          <w:lang w:val="es-ES_tradnl" w:eastAsia="es-ES"/>
        </w:rPr>
        <w:t xml:space="preserve"> </w:t>
      </w:r>
      <w:r w:rsidR="001B5BD8">
        <w:rPr>
          <w:rFonts w:ascii="Times New Roman" w:eastAsia="Times New Roman" w:hAnsi="Times New Roman"/>
          <w:color w:val="000000"/>
          <w:sz w:val="28"/>
          <w:szCs w:val="28"/>
          <w:lang w:val="es-ES_tradnl" w:eastAsia="es-ES"/>
        </w:rPr>
        <w:t>por la cual resuelve de manera</w:t>
      </w:r>
      <w:r w:rsidR="00625B01">
        <w:rPr>
          <w:rFonts w:ascii="Times New Roman" w:eastAsia="Times New Roman" w:hAnsi="Times New Roman"/>
          <w:color w:val="000000"/>
          <w:sz w:val="28"/>
          <w:szCs w:val="28"/>
          <w:lang w:val="es-ES_tradnl" w:eastAsia="es-ES"/>
        </w:rPr>
        <w:t xml:space="preserve"> n</w:t>
      </w:r>
      <w:r w:rsidR="00454674">
        <w:rPr>
          <w:rFonts w:ascii="Times New Roman" w:eastAsia="Times New Roman" w:hAnsi="Times New Roman"/>
          <w:color w:val="000000"/>
          <w:sz w:val="28"/>
          <w:szCs w:val="28"/>
          <w:lang w:val="es-ES_tradnl" w:eastAsia="es-ES"/>
        </w:rPr>
        <w:t>egativa la petición del accionante</w:t>
      </w:r>
      <w:r w:rsidR="00AE7A6C">
        <w:rPr>
          <w:rFonts w:ascii="Times New Roman" w:eastAsia="Times New Roman" w:hAnsi="Times New Roman"/>
          <w:color w:val="000000"/>
          <w:sz w:val="28"/>
          <w:szCs w:val="28"/>
          <w:lang w:val="es-ES_tradnl" w:eastAsia="es-ES"/>
        </w:rPr>
        <w:t xml:space="preserve"> antes </w:t>
      </w:r>
      <w:r w:rsidR="002745BF">
        <w:rPr>
          <w:rFonts w:ascii="Times New Roman" w:eastAsia="Times New Roman" w:hAnsi="Times New Roman"/>
          <w:color w:val="000000"/>
          <w:sz w:val="28"/>
          <w:szCs w:val="28"/>
          <w:lang w:val="es-ES_tradnl" w:eastAsia="es-ES"/>
        </w:rPr>
        <w:t>reseñada,</w:t>
      </w:r>
      <w:r w:rsidR="00625B01">
        <w:rPr>
          <w:rFonts w:ascii="Times New Roman" w:eastAsia="Times New Roman" w:hAnsi="Times New Roman"/>
          <w:color w:val="000000"/>
          <w:sz w:val="28"/>
          <w:szCs w:val="28"/>
          <w:lang w:val="es-ES_tradnl" w:eastAsia="es-ES"/>
        </w:rPr>
        <w:t xml:space="preserve"> </w:t>
      </w:r>
      <w:r w:rsidR="00AE7A6C">
        <w:rPr>
          <w:rFonts w:ascii="Times New Roman" w:eastAsia="Times New Roman" w:hAnsi="Times New Roman"/>
          <w:color w:val="000000"/>
          <w:sz w:val="28"/>
          <w:szCs w:val="28"/>
          <w:lang w:val="es-ES_tradnl" w:eastAsia="es-ES"/>
        </w:rPr>
        <w:t>en el sentido de que «</w:t>
      </w:r>
      <w:r w:rsidR="002745BF">
        <w:rPr>
          <w:rFonts w:ascii="Times New Roman" w:eastAsia="Times New Roman" w:hAnsi="Times New Roman"/>
          <w:color w:val="000000"/>
          <w:sz w:val="28"/>
          <w:szCs w:val="28"/>
          <w:lang w:val="es-ES_tradnl" w:eastAsia="es-ES"/>
        </w:rPr>
        <w:t xml:space="preserve"> […] no es posible el reconocimiento del tiempo de servicios, prestaciones sociales y demás acreencias laborales solicitadas, por la sencilla razón de que dichos beneficios son incompatibles con la naturaleza jurídica de la relación contractual que sostuvo la ESE FPS con Usted […]</w:t>
      </w:r>
      <w:r w:rsidR="00454674">
        <w:rPr>
          <w:rFonts w:ascii="Times New Roman" w:eastAsia="Times New Roman" w:hAnsi="Times New Roman"/>
          <w:color w:val="000000"/>
          <w:sz w:val="28"/>
          <w:szCs w:val="28"/>
          <w:lang w:val="es-ES_tradnl" w:eastAsia="es-ES"/>
        </w:rPr>
        <w:t>» (f</w:t>
      </w:r>
      <w:r w:rsidR="002745BF">
        <w:rPr>
          <w:rFonts w:ascii="Times New Roman" w:eastAsia="Times New Roman" w:hAnsi="Times New Roman"/>
          <w:color w:val="000000"/>
          <w:sz w:val="28"/>
          <w:szCs w:val="28"/>
          <w:lang w:val="es-ES_tradnl" w:eastAsia="es-ES"/>
        </w:rPr>
        <w:t>f</w:t>
      </w:r>
      <w:r w:rsidR="00454674">
        <w:rPr>
          <w:rFonts w:ascii="Times New Roman" w:eastAsia="Times New Roman" w:hAnsi="Times New Roman"/>
          <w:color w:val="000000"/>
          <w:sz w:val="28"/>
          <w:szCs w:val="28"/>
          <w:lang w:val="es-ES_tradnl" w:eastAsia="es-ES"/>
        </w:rPr>
        <w:t>. 23</w:t>
      </w:r>
      <w:r w:rsidR="002745BF">
        <w:rPr>
          <w:rFonts w:ascii="Times New Roman" w:eastAsia="Times New Roman" w:hAnsi="Times New Roman"/>
          <w:color w:val="000000"/>
          <w:sz w:val="28"/>
          <w:szCs w:val="28"/>
          <w:lang w:val="es-ES_tradnl" w:eastAsia="es-ES"/>
        </w:rPr>
        <w:t>-24</w:t>
      </w:r>
      <w:r w:rsidR="00AE7A6C">
        <w:rPr>
          <w:rFonts w:ascii="Times New Roman" w:eastAsia="Times New Roman" w:hAnsi="Times New Roman"/>
          <w:color w:val="000000"/>
          <w:sz w:val="28"/>
          <w:szCs w:val="28"/>
          <w:lang w:val="es-ES_tradnl" w:eastAsia="es-ES"/>
        </w:rPr>
        <w:t>).</w:t>
      </w:r>
    </w:p>
    <w:p w:rsidR="00AE7A6C" w:rsidRDefault="00AE7A6C" w:rsidP="007D1085">
      <w:pPr>
        <w:widowControl w:val="0"/>
        <w:spacing w:line="360" w:lineRule="auto"/>
        <w:jc w:val="both"/>
        <w:rPr>
          <w:rFonts w:ascii="Times New Roman" w:eastAsia="Times New Roman" w:hAnsi="Times New Roman"/>
          <w:color w:val="000000"/>
          <w:sz w:val="28"/>
          <w:szCs w:val="28"/>
          <w:lang w:val="es-ES_tradnl" w:eastAsia="es-ES"/>
        </w:rPr>
      </w:pPr>
    </w:p>
    <w:p w:rsidR="008F6400" w:rsidRDefault="004E2EFE" w:rsidP="007D1085">
      <w:pPr>
        <w:widowControl w:val="0"/>
        <w:spacing w:line="360" w:lineRule="auto"/>
        <w:jc w:val="both"/>
        <w:rPr>
          <w:rFonts w:ascii="Times New Roman" w:eastAsia="Times New Roman" w:hAnsi="Times New Roman"/>
          <w:color w:val="000000"/>
          <w:sz w:val="28"/>
          <w:szCs w:val="28"/>
          <w:lang w:val="es-ES_tradnl" w:eastAsia="es-ES"/>
        </w:rPr>
      </w:pPr>
      <w:r>
        <w:rPr>
          <w:rFonts w:ascii="Times New Roman" w:eastAsia="Times New Roman" w:hAnsi="Times New Roman"/>
          <w:color w:val="000000"/>
          <w:sz w:val="28"/>
          <w:szCs w:val="28"/>
          <w:lang w:val="es-ES_tradnl" w:eastAsia="es-ES"/>
        </w:rPr>
        <w:t>c) Certificación de 17 de junio de 2008, de la coordinadora de talento humano (e.),</w:t>
      </w:r>
      <w:r w:rsidR="002E0449" w:rsidRPr="002E0449">
        <w:rPr>
          <w:rFonts w:ascii="Times New Roman" w:eastAsia="Times New Roman" w:hAnsi="Times New Roman"/>
          <w:color w:val="000000"/>
          <w:sz w:val="28"/>
          <w:szCs w:val="28"/>
          <w:lang w:val="es-ES_tradnl" w:eastAsia="es-ES"/>
        </w:rPr>
        <w:t xml:space="preserve"> sobre los contratos de prestación de servicios celebrados entre la entidad</w:t>
      </w:r>
      <w:r w:rsidR="000D5BDF">
        <w:rPr>
          <w:rFonts w:ascii="Times New Roman" w:eastAsia="Times New Roman" w:hAnsi="Times New Roman"/>
          <w:color w:val="000000"/>
          <w:sz w:val="28"/>
          <w:szCs w:val="28"/>
          <w:lang w:val="es-ES_tradnl" w:eastAsia="es-ES"/>
        </w:rPr>
        <w:t xml:space="preserve"> demandada</w:t>
      </w:r>
      <w:r w:rsidR="00FD4A75">
        <w:rPr>
          <w:rFonts w:ascii="Times New Roman" w:eastAsia="Times New Roman" w:hAnsi="Times New Roman"/>
          <w:color w:val="000000"/>
          <w:sz w:val="28"/>
          <w:szCs w:val="28"/>
          <w:lang w:val="es-ES_tradnl" w:eastAsia="es-ES"/>
        </w:rPr>
        <w:t xml:space="preserve"> y</w:t>
      </w:r>
      <w:r w:rsidR="00FD4A75" w:rsidRPr="00FD4A75">
        <w:rPr>
          <w:rFonts w:ascii="Times New Roman" w:eastAsia="Times New Roman" w:hAnsi="Times New Roman"/>
          <w:color w:val="000000"/>
          <w:sz w:val="28"/>
          <w:szCs w:val="28"/>
          <w:lang w:val="es-ES_tradnl" w:eastAsia="es-ES"/>
        </w:rPr>
        <w:t xml:space="preserve"> </w:t>
      </w:r>
      <w:r w:rsidR="00FD4A75" w:rsidRPr="002E0449">
        <w:rPr>
          <w:rFonts w:ascii="Times New Roman" w:eastAsia="Times New Roman" w:hAnsi="Times New Roman"/>
          <w:color w:val="000000"/>
          <w:sz w:val="28"/>
          <w:szCs w:val="28"/>
          <w:lang w:val="es-ES_tradnl" w:eastAsia="es-ES"/>
        </w:rPr>
        <w:t>el</w:t>
      </w:r>
      <w:r w:rsidR="00FD4A75">
        <w:rPr>
          <w:rFonts w:ascii="Times New Roman" w:eastAsia="Times New Roman" w:hAnsi="Times New Roman"/>
          <w:color w:val="000000"/>
          <w:sz w:val="28"/>
          <w:szCs w:val="28"/>
          <w:lang w:val="es-ES_tradnl" w:eastAsia="es-ES"/>
        </w:rPr>
        <w:t xml:space="preserve"> accionante como</w:t>
      </w:r>
      <w:r>
        <w:rPr>
          <w:rFonts w:ascii="Times New Roman" w:eastAsia="Times New Roman" w:hAnsi="Times New Roman"/>
          <w:color w:val="000000"/>
          <w:sz w:val="28"/>
          <w:szCs w:val="28"/>
          <w:lang w:val="es-ES_tradnl" w:eastAsia="es-ES"/>
        </w:rPr>
        <w:t xml:space="preserve"> médico especialista en cirugía plástica</w:t>
      </w:r>
      <w:r w:rsidR="00FD4A75">
        <w:rPr>
          <w:rFonts w:ascii="Times New Roman" w:eastAsia="Times New Roman" w:hAnsi="Times New Roman"/>
          <w:color w:val="000000"/>
          <w:sz w:val="28"/>
          <w:szCs w:val="28"/>
          <w:lang w:val="es-ES_tradnl" w:eastAsia="es-ES"/>
        </w:rPr>
        <w:t xml:space="preserve"> </w:t>
      </w:r>
      <w:r w:rsidR="002E0449" w:rsidRPr="002E0449">
        <w:rPr>
          <w:rFonts w:ascii="Times New Roman" w:eastAsia="Times New Roman" w:hAnsi="Times New Roman"/>
          <w:color w:val="000000"/>
          <w:sz w:val="28"/>
          <w:szCs w:val="28"/>
          <w:lang w:val="es-ES_tradnl" w:eastAsia="es-ES"/>
        </w:rPr>
        <w:t>(f</w:t>
      </w:r>
      <w:r>
        <w:rPr>
          <w:rFonts w:ascii="Times New Roman" w:eastAsia="Times New Roman" w:hAnsi="Times New Roman"/>
          <w:color w:val="000000"/>
          <w:sz w:val="28"/>
          <w:szCs w:val="28"/>
          <w:lang w:val="es-ES_tradnl" w:eastAsia="es-ES"/>
        </w:rPr>
        <w:t>f</w:t>
      </w:r>
      <w:r w:rsidR="002E0449" w:rsidRPr="002E0449">
        <w:rPr>
          <w:rFonts w:ascii="Times New Roman" w:eastAsia="Times New Roman" w:hAnsi="Times New Roman"/>
          <w:color w:val="000000"/>
          <w:sz w:val="28"/>
          <w:szCs w:val="28"/>
          <w:lang w:val="es-ES_tradnl" w:eastAsia="es-ES"/>
        </w:rPr>
        <w:t>. 15</w:t>
      </w:r>
      <w:r>
        <w:rPr>
          <w:rFonts w:ascii="Times New Roman" w:eastAsia="Times New Roman" w:hAnsi="Times New Roman"/>
          <w:color w:val="000000"/>
          <w:sz w:val="28"/>
          <w:szCs w:val="28"/>
          <w:lang w:val="es-ES_tradnl" w:eastAsia="es-ES"/>
        </w:rPr>
        <w:t>-16) así:</w:t>
      </w:r>
    </w:p>
    <w:p w:rsidR="00281DED" w:rsidRDefault="00281DED" w:rsidP="007D1085">
      <w:pPr>
        <w:widowControl w:val="0"/>
        <w:spacing w:line="360" w:lineRule="auto"/>
        <w:jc w:val="both"/>
        <w:rPr>
          <w:rFonts w:ascii="Times New Roman" w:eastAsia="Times New Roman" w:hAnsi="Times New Roman"/>
          <w:color w:val="000000"/>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400"/>
        <w:gridCol w:w="2007"/>
        <w:gridCol w:w="2023"/>
      </w:tblGrid>
      <w:tr w:rsidR="0003636A" w:rsidRPr="00A81192" w:rsidTr="00A81192">
        <w:trPr>
          <w:trHeight w:val="643"/>
        </w:trPr>
        <w:tc>
          <w:tcPr>
            <w:tcW w:w="2880" w:type="dxa"/>
            <w:vMerge w:val="restart"/>
            <w:shd w:val="clear" w:color="auto" w:fill="auto"/>
            <w:hideMark/>
          </w:tcPr>
          <w:p w:rsidR="0003636A" w:rsidRPr="00A81192" w:rsidRDefault="0003636A" w:rsidP="007D1085">
            <w:pPr>
              <w:widowControl w:val="0"/>
              <w:spacing w:line="360" w:lineRule="auto"/>
              <w:jc w:val="center"/>
              <w:rPr>
                <w:rFonts w:ascii="Times New Roman" w:hAnsi="Times New Roman"/>
                <w:b/>
              </w:rPr>
            </w:pPr>
            <w:r w:rsidRPr="00A81192">
              <w:rPr>
                <w:rFonts w:ascii="Times New Roman" w:hAnsi="Times New Roman"/>
                <w:b/>
                <w:lang w:val="es-ES"/>
              </w:rPr>
              <w:t>No. CONTRATO</w:t>
            </w:r>
          </w:p>
        </w:tc>
        <w:tc>
          <w:tcPr>
            <w:tcW w:w="2880" w:type="dxa"/>
            <w:vMerge w:val="restart"/>
            <w:shd w:val="clear" w:color="auto" w:fill="auto"/>
            <w:hideMark/>
          </w:tcPr>
          <w:p w:rsidR="0003636A" w:rsidRPr="00A81192" w:rsidRDefault="0003636A" w:rsidP="007D1085">
            <w:pPr>
              <w:widowControl w:val="0"/>
              <w:spacing w:line="360" w:lineRule="auto"/>
              <w:jc w:val="center"/>
              <w:rPr>
                <w:rFonts w:ascii="Times New Roman" w:hAnsi="Times New Roman"/>
                <w:b/>
              </w:rPr>
            </w:pPr>
            <w:r w:rsidRPr="00A81192">
              <w:rPr>
                <w:rFonts w:ascii="Times New Roman" w:hAnsi="Times New Roman"/>
                <w:b/>
                <w:lang w:val="es-ES"/>
              </w:rPr>
              <w:t>FECHA INICIO</w:t>
            </w:r>
          </w:p>
        </w:tc>
        <w:tc>
          <w:tcPr>
            <w:tcW w:w="2400" w:type="dxa"/>
            <w:vMerge w:val="restart"/>
            <w:shd w:val="clear" w:color="auto" w:fill="auto"/>
            <w:hideMark/>
          </w:tcPr>
          <w:p w:rsidR="0003636A" w:rsidRPr="00A81192" w:rsidRDefault="0003636A" w:rsidP="007D1085">
            <w:pPr>
              <w:widowControl w:val="0"/>
              <w:spacing w:line="360" w:lineRule="auto"/>
              <w:jc w:val="center"/>
              <w:rPr>
                <w:rFonts w:ascii="Times New Roman" w:hAnsi="Times New Roman"/>
                <w:b/>
              </w:rPr>
            </w:pPr>
            <w:r w:rsidRPr="00A81192">
              <w:rPr>
                <w:rFonts w:ascii="Times New Roman" w:hAnsi="Times New Roman"/>
                <w:b/>
                <w:lang w:val="es-ES"/>
              </w:rPr>
              <w:t>FECHA TERMINACIÓN</w:t>
            </w:r>
          </w:p>
        </w:tc>
        <w:tc>
          <w:tcPr>
            <w:tcW w:w="2420" w:type="dxa"/>
            <w:vMerge w:val="restart"/>
            <w:shd w:val="clear" w:color="auto" w:fill="auto"/>
            <w:hideMark/>
          </w:tcPr>
          <w:p w:rsidR="0003636A" w:rsidRPr="00A81192" w:rsidRDefault="0003636A" w:rsidP="007D1085">
            <w:pPr>
              <w:widowControl w:val="0"/>
              <w:spacing w:line="360" w:lineRule="auto"/>
              <w:jc w:val="center"/>
              <w:rPr>
                <w:rFonts w:ascii="Times New Roman" w:hAnsi="Times New Roman"/>
                <w:b/>
              </w:rPr>
            </w:pPr>
            <w:r w:rsidRPr="00A81192">
              <w:rPr>
                <w:rFonts w:ascii="Times New Roman" w:hAnsi="Times New Roman"/>
                <w:b/>
                <w:lang w:val="es-ES"/>
              </w:rPr>
              <w:t>DURACIÓN (Días)</w:t>
            </w:r>
          </w:p>
        </w:tc>
      </w:tr>
      <w:tr w:rsidR="0003636A" w:rsidRPr="00A81192" w:rsidTr="00A81192">
        <w:trPr>
          <w:trHeight w:val="379"/>
        </w:trPr>
        <w:tc>
          <w:tcPr>
            <w:tcW w:w="2880" w:type="dxa"/>
            <w:vMerge/>
            <w:shd w:val="clear" w:color="auto" w:fill="auto"/>
            <w:hideMark/>
          </w:tcPr>
          <w:p w:rsidR="0003636A" w:rsidRPr="00A81192" w:rsidRDefault="0003636A" w:rsidP="007D1085">
            <w:pPr>
              <w:widowControl w:val="0"/>
              <w:spacing w:line="360" w:lineRule="auto"/>
              <w:jc w:val="both"/>
              <w:rPr>
                <w:rFonts w:ascii="Times New Roman" w:hAnsi="Times New Roman"/>
              </w:rPr>
            </w:pPr>
          </w:p>
        </w:tc>
        <w:tc>
          <w:tcPr>
            <w:tcW w:w="2880" w:type="dxa"/>
            <w:vMerge/>
            <w:shd w:val="clear" w:color="auto" w:fill="auto"/>
            <w:hideMark/>
          </w:tcPr>
          <w:p w:rsidR="0003636A" w:rsidRPr="00A81192" w:rsidRDefault="0003636A" w:rsidP="007D1085">
            <w:pPr>
              <w:widowControl w:val="0"/>
              <w:spacing w:line="360" w:lineRule="auto"/>
              <w:jc w:val="both"/>
              <w:rPr>
                <w:rFonts w:ascii="Times New Roman" w:hAnsi="Times New Roman"/>
              </w:rPr>
            </w:pPr>
          </w:p>
        </w:tc>
        <w:tc>
          <w:tcPr>
            <w:tcW w:w="2400" w:type="dxa"/>
            <w:vMerge/>
            <w:shd w:val="clear" w:color="auto" w:fill="auto"/>
            <w:hideMark/>
          </w:tcPr>
          <w:p w:rsidR="0003636A" w:rsidRPr="00A81192" w:rsidRDefault="0003636A" w:rsidP="007D1085">
            <w:pPr>
              <w:widowControl w:val="0"/>
              <w:spacing w:line="360" w:lineRule="auto"/>
              <w:jc w:val="both"/>
              <w:rPr>
                <w:rFonts w:ascii="Times New Roman" w:hAnsi="Times New Roman"/>
              </w:rPr>
            </w:pPr>
          </w:p>
        </w:tc>
        <w:tc>
          <w:tcPr>
            <w:tcW w:w="2420" w:type="dxa"/>
            <w:vMerge/>
            <w:shd w:val="clear" w:color="auto" w:fill="auto"/>
            <w:hideMark/>
          </w:tcPr>
          <w:p w:rsidR="0003636A" w:rsidRPr="00A81192" w:rsidRDefault="0003636A" w:rsidP="007D1085">
            <w:pPr>
              <w:widowControl w:val="0"/>
              <w:spacing w:line="360" w:lineRule="auto"/>
              <w:jc w:val="both"/>
              <w:rPr>
                <w:rFonts w:ascii="Times New Roman" w:hAnsi="Times New Roman"/>
              </w:rPr>
            </w:pP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V.A 016839</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01/07/2003</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30/11/2003</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150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AD 01 V.A 016839</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01/12/2003</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31/12/2003</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AD 02 V.A 016839</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01/01/2004</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15/02/2004</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45</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493</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16/02/2004</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30/03/2004</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45</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885</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01/04/2004</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31/05/2004</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60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2562</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01/06/2004</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31/08/2004</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90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5217</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01/09/2004</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30/09/2004</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5313</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01/10/2004</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31/10/2004</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5389</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01/11/2004</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30/11/2004</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5466</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23/12/2004</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25/01/2005</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43</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79</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26/01/2005</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31/08/2005</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216</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593</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01/09/2005</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30/09/2005</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630</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01/10/2005</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31/10/2005</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AD 01 CT 630</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01/11/2005</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23/11/2005</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23</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839</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28/12/2005</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20/01/2006</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24</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lastRenderedPageBreak/>
              <w:t>18</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21/01/2006</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28/02/2006</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41</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199</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01/03/2006</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31/03/2006</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379</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01/04/2006</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30/04/2006</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585</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01/05/2006</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30/09/2006</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5</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826</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01/10/2006</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31/12/2006</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02/01/2007</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31/03/2007</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89</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189</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01/04/2007</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30/06/2007</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90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378</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01/07/2007</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30/09/2007</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90</w:t>
            </w:r>
          </w:p>
        </w:tc>
      </w:tr>
      <w:tr w:rsidR="0003636A" w:rsidRPr="00A81192" w:rsidTr="00A81192">
        <w:trPr>
          <w:trHeight w:val="315"/>
        </w:trPr>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539</w:t>
            </w:r>
          </w:p>
        </w:tc>
        <w:tc>
          <w:tcPr>
            <w:tcW w:w="288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01/10/2007</w:t>
            </w:r>
          </w:p>
        </w:tc>
        <w:tc>
          <w:tcPr>
            <w:tcW w:w="240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03/12/2007</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lang w:val="es-ES"/>
              </w:rPr>
              <w:t>63</w:t>
            </w:r>
          </w:p>
        </w:tc>
      </w:tr>
      <w:tr w:rsidR="0003636A" w:rsidRPr="00A81192" w:rsidTr="00A81192">
        <w:trPr>
          <w:trHeight w:val="300"/>
        </w:trPr>
        <w:tc>
          <w:tcPr>
            <w:tcW w:w="2880" w:type="dxa"/>
            <w:shd w:val="clear" w:color="auto" w:fill="auto"/>
            <w:noWrap/>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rPr>
              <w:t>731</w:t>
            </w:r>
          </w:p>
        </w:tc>
        <w:tc>
          <w:tcPr>
            <w:tcW w:w="2880" w:type="dxa"/>
            <w:shd w:val="clear" w:color="auto" w:fill="auto"/>
            <w:noWrap/>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rPr>
              <w:t>13/12/2007</w:t>
            </w:r>
          </w:p>
        </w:tc>
        <w:tc>
          <w:tcPr>
            <w:tcW w:w="2400" w:type="dxa"/>
            <w:shd w:val="clear" w:color="auto" w:fill="auto"/>
            <w:noWrap/>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rPr>
              <w:t>15/01/2008</w:t>
            </w:r>
          </w:p>
        </w:tc>
        <w:tc>
          <w:tcPr>
            <w:tcW w:w="2420" w:type="dxa"/>
            <w:shd w:val="clear" w:color="auto" w:fill="auto"/>
            <w:noWrap/>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rPr>
              <w:t>33</w:t>
            </w:r>
          </w:p>
        </w:tc>
      </w:tr>
      <w:tr w:rsidR="0003636A" w:rsidRPr="00A81192" w:rsidTr="00A81192">
        <w:trPr>
          <w:trHeight w:val="315"/>
        </w:trPr>
        <w:tc>
          <w:tcPr>
            <w:tcW w:w="2880" w:type="dxa"/>
            <w:shd w:val="clear" w:color="auto" w:fill="auto"/>
            <w:noWrap/>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rPr>
              <w:t>64</w:t>
            </w:r>
          </w:p>
        </w:tc>
        <w:tc>
          <w:tcPr>
            <w:tcW w:w="2880" w:type="dxa"/>
            <w:shd w:val="clear" w:color="auto" w:fill="auto"/>
            <w:noWrap/>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rPr>
              <w:t>16/01/2008</w:t>
            </w:r>
          </w:p>
        </w:tc>
        <w:tc>
          <w:tcPr>
            <w:tcW w:w="2400" w:type="dxa"/>
            <w:shd w:val="clear" w:color="auto" w:fill="auto"/>
            <w:noWrap/>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rPr>
              <w:t>14/03/2008</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rPr>
              <w:t>58</w:t>
            </w:r>
          </w:p>
        </w:tc>
      </w:tr>
      <w:tr w:rsidR="0003636A" w:rsidRPr="00A81192" w:rsidTr="00A81192">
        <w:trPr>
          <w:trHeight w:val="315"/>
        </w:trPr>
        <w:tc>
          <w:tcPr>
            <w:tcW w:w="8160" w:type="dxa"/>
            <w:gridSpan w:val="3"/>
            <w:shd w:val="clear" w:color="auto" w:fill="auto"/>
            <w:noWrap/>
            <w:hideMark/>
          </w:tcPr>
          <w:p w:rsidR="0003636A" w:rsidRPr="00A81192" w:rsidRDefault="0003636A" w:rsidP="007D1085">
            <w:pPr>
              <w:widowControl w:val="0"/>
              <w:spacing w:line="360" w:lineRule="auto"/>
              <w:jc w:val="center"/>
              <w:rPr>
                <w:rFonts w:ascii="Times New Roman" w:hAnsi="Times New Roman"/>
                <w:b/>
                <w:bCs/>
              </w:rPr>
            </w:pPr>
            <w:r w:rsidRPr="00A81192">
              <w:rPr>
                <w:rFonts w:ascii="Times New Roman" w:hAnsi="Times New Roman"/>
                <w:b/>
                <w:bCs/>
              </w:rPr>
              <w:t>TOTAL</w:t>
            </w:r>
          </w:p>
        </w:tc>
        <w:tc>
          <w:tcPr>
            <w:tcW w:w="2420" w:type="dxa"/>
            <w:shd w:val="clear" w:color="auto" w:fill="auto"/>
            <w:hideMark/>
          </w:tcPr>
          <w:p w:rsidR="0003636A" w:rsidRPr="00A81192" w:rsidRDefault="0003636A" w:rsidP="007D1085">
            <w:pPr>
              <w:widowControl w:val="0"/>
              <w:spacing w:line="360" w:lineRule="auto"/>
              <w:jc w:val="both"/>
              <w:rPr>
                <w:rFonts w:ascii="Times New Roman" w:hAnsi="Times New Roman"/>
              </w:rPr>
            </w:pPr>
            <w:r w:rsidRPr="00A81192">
              <w:rPr>
                <w:rFonts w:ascii="Times New Roman" w:hAnsi="Times New Roman"/>
              </w:rPr>
              <w:t>1408</w:t>
            </w:r>
          </w:p>
        </w:tc>
      </w:tr>
    </w:tbl>
    <w:p w:rsidR="000D5BDF" w:rsidRDefault="000D5BDF" w:rsidP="007D1085">
      <w:pPr>
        <w:widowControl w:val="0"/>
        <w:spacing w:after="160" w:line="360" w:lineRule="auto"/>
        <w:jc w:val="both"/>
        <w:rPr>
          <w:rFonts w:ascii="Times New Roman" w:hAnsi="Times New Roman"/>
          <w:sz w:val="28"/>
          <w:szCs w:val="28"/>
        </w:rPr>
      </w:pPr>
    </w:p>
    <w:p w:rsidR="00967242" w:rsidRDefault="004E211E" w:rsidP="007D1085">
      <w:pPr>
        <w:widowControl w:val="0"/>
        <w:spacing w:after="160" w:line="360" w:lineRule="auto"/>
        <w:jc w:val="both"/>
        <w:rPr>
          <w:rFonts w:ascii="Times New Roman" w:hAnsi="Times New Roman"/>
          <w:sz w:val="28"/>
          <w:szCs w:val="28"/>
        </w:rPr>
      </w:pPr>
      <w:r>
        <w:rPr>
          <w:rFonts w:ascii="Times New Roman" w:hAnsi="Times New Roman"/>
          <w:sz w:val="28"/>
          <w:szCs w:val="28"/>
        </w:rPr>
        <w:t>d)</w:t>
      </w:r>
      <w:r w:rsidR="00C16727">
        <w:rPr>
          <w:rFonts w:ascii="Times New Roman" w:hAnsi="Times New Roman"/>
          <w:sz w:val="28"/>
          <w:szCs w:val="28"/>
        </w:rPr>
        <w:t xml:space="preserve"> Oficio de 12 de diciembre de 2012, del coordinador grupo de entidades liquidadas, del Ministerio de Salud y Protección Social, dirigido al Tribunal Administrat</w:t>
      </w:r>
      <w:r w:rsidR="007B5CDD">
        <w:rPr>
          <w:rFonts w:ascii="Times New Roman" w:hAnsi="Times New Roman"/>
          <w:sz w:val="28"/>
          <w:szCs w:val="28"/>
        </w:rPr>
        <w:t>ivo de Santander en d</w:t>
      </w:r>
      <w:r w:rsidR="00C16727">
        <w:rPr>
          <w:rFonts w:ascii="Times New Roman" w:hAnsi="Times New Roman"/>
          <w:sz w:val="28"/>
          <w:szCs w:val="28"/>
        </w:rPr>
        <w:t xml:space="preserve">escongestión, en el que se adjuntan «copia auténtica de los contratos que se encontraron en el fondo documental de la ESE Francisco de Paula Santander-EN Liquidación </w:t>
      </w:r>
      <w:r w:rsidR="00967242">
        <w:rPr>
          <w:rFonts w:ascii="Times New Roman" w:hAnsi="Times New Roman"/>
          <w:sz w:val="28"/>
          <w:szCs w:val="28"/>
        </w:rPr>
        <w:t>y que se suscribieron con el doc</w:t>
      </w:r>
      <w:r w:rsidR="00C16727">
        <w:rPr>
          <w:rFonts w:ascii="Times New Roman" w:hAnsi="Times New Roman"/>
          <w:sz w:val="28"/>
          <w:szCs w:val="28"/>
        </w:rPr>
        <w:t>tor Martín Alberto Gómez».</w:t>
      </w:r>
      <w:r w:rsidR="00325159">
        <w:rPr>
          <w:rFonts w:ascii="Times New Roman" w:hAnsi="Times New Roman"/>
          <w:sz w:val="28"/>
          <w:szCs w:val="28"/>
        </w:rPr>
        <w:t xml:space="preserve"> </w:t>
      </w:r>
      <w:r w:rsidR="00C16727">
        <w:rPr>
          <w:rFonts w:ascii="Times New Roman" w:hAnsi="Times New Roman"/>
          <w:sz w:val="28"/>
          <w:szCs w:val="28"/>
        </w:rPr>
        <w:t>Dichas copias corresponden a los contratos antes relacionados en la tabla (ff. 129-183).</w:t>
      </w:r>
    </w:p>
    <w:p w:rsidR="004B6155" w:rsidRDefault="004B6155" w:rsidP="007D1085">
      <w:pPr>
        <w:widowControl w:val="0"/>
        <w:spacing w:after="160" w:line="360" w:lineRule="auto"/>
        <w:jc w:val="both"/>
        <w:rPr>
          <w:rFonts w:ascii="Times New Roman" w:hAnsi="Times New Roman"/>
          <w:sz w:val="28"/>
          <w:szCs w:val="28"/>
        </w:rPr>
      </w:pPr>
      <w:r>
        <w:rPr>
          <w:rFonts w:ascii="Times New Roman" w:hAnsi="Times New Roman"/>
          <w:sz w:val="28"/>
          <w:szCs w:val="28"/>
        </w:rPr>
        <w:t>e) Memorando Dirección UHC 775 de 31 de agosto de 2004, del director (e.) de la Unidad Hospitalaria Los Comuneros-Cañaveral, sobre horario y permiso del personal administrativo y asistencial (f. 30).</w:t>
      </w:r>
    </w:p>
    <w:p w:rsidR="00EA7ABC" w:rsidRDefault="004B6155" w:rsidP="007D1085">
      <w:pPr>
        <w:widowControl w:val="0"/>
        <w:spacing w:after="160" w:line="360" w:lineRule="auto"/>
        <w:jc w:val="both"/>
        <w:rPr>
          <w:rFonts w:ascii="Times New Roman" w:hAnsi="Times New Roman"/>
          <w:sz w:val="28"/>
          <w:szCs w:val="28"/>
        </w:rPr>
      </w:pPr>
      <w:r>
        <w:rPr>
          <w:rFonts w:ascii="Times New Roman" w:hAnsi="Times New Roman"/>
          <w:sz w:val="28"/>
          <w:szCs w:val="28"/>
        </w:rPr>
        <w:t>f</w:t>
      </w:r>
      <w:r w:rsidR="00EA7ABC">
        <w:rPr>
          <w:rFonts w:ascii="Times New Roman" w:hAnsi="Times New Roman"/>
          <w:sz w:val="28"/>
          <w:szCs w:val="28"/>
        </w:rPr>
        <w:t>) Testimonios</w:t>
      </w:r>
      <w:r w:rsidR="005914FA">
        <w:rPr>
          <w:rFonts w:ascii="Times New Roman" w:hAnsi="Times New Roman"/>
          <w:sz w:val="28"/>
          <w:szCs w:val="28"/>
        </w:rPr>
        <w:t xml:space="preserve"> de los señores Carmenza Gómez Ortiz, María Cristina Jaimes Plata y Gerardo Luna Pedraza (ff. 87-92</w:t>
      </w:r>
      <w:r w:rsidR="00617648">
        <w:rPr>
          <w:rFonts w:ascii="Times New Roman" w:hAnsi="Times New Roman"/>
          <w:sz w:val="28"/>
          <w:szCs w:val="28"/>
        </w:rPr>
        <w:t>).</w:t>
      </w:r>
      <w:r w:rsidR="00EA7ABC">
        <w:rPr>
          <w:rFonts w:ascii="Times New Roman" w:hAnsi="Times New Roman"/>
          <w:sz w:val="28"/>
          <w:szCs w:val="28"/>
        </w:rPr>
        <w:t xml:space="preserve"> </w:t>
      </w:r>
    </w:p>
    <w:p w:rsidR="00A53CD1" w:rsidRPr="009A3090" w:rsidRDefault="00565D8B" w:rsidP="007D1085">
      <w:pPr>
        <w:widowControl w:val="0"/>
        <w:spacing w:after="160" w:line="360" w:lineRule="auto"/>
        <w:jc w:val="both"/>
        <w:rPr>
          <w:rFonts w:ascii="Times New Roman" w:hAnsi="Times New Roman"/>
          <w:color w:val="000000"/>
          <w:sz w:val="28"/>
          <w:szCs w:val="28"/>
          <w:lang w:eastAsia="es-ES"/>
        </w:rPr>
      </w:pPr>
      <w:r>
        <w:rPr>
          <w:rFonts w:ascii="Times New Roman" w:hAnsi="Times New Roman"/>
          <w:sz w:val="28"/>
          <w:szCs w:val="28"/>
        </w:rPr>
        <w:t>De la pruebas que obran en el proceso, se desprende que el actor</w:t>
      </w:r>
      <w:r w:rsidR="007D725B">
        <w:rPr>
          <w:rFonts w:ascii="Times New Roman" w:hAnsi="Times New Roman"/>
          <w:sz w:val="28"/>
          <w:szCs w:val="28"/>
        </w:rPr>
        <w:t>, en su condición de médico especialista</w:t>
      </w:r>
      <w:r w:rsidR="006338B8">
        <w:rPr>
          <w:rFonts w:ascii="Times New Roman" w:hAnsi="Times New Roman"/>
          <w:sz w:val="28"/>
          <w:szCs w:val="28"/>
        </w:rPr>
        <w:t xml:space="preserve"> en</w:t>
      </w:r>
      <w:r w:rsidR="007D725B">
        <w:rPr>
          <w:rFonts w:ascii="Times New Roman" w:hAnsi="Times New Roman"/>
          <w:sz w:val="28"/>
          <w:szCs w:val="28"/>
        </w:rPr>
        <w:t xml:space="preserve"> cirugía plástica, prestaba servicios al Instituto de Segu</w:t>
      </w:r>
      <w:r w:rsidR="006338B8">
        <w:rPr>
          <w:rFonts w:ascii="Times New Roman" w:hAnsi="Times New Roman"/>
          <w:sz w:val="28"/>
          <w:szCs w:val="28"/>
        </w:rPr>
        <w:t>ros Sociales antes del 1.º de julio de 2003; pero, mediante</w:t>
      </w:r>
      <w:r w:rsidR="007D725B">
        <w:rPr>
          <w:rFonts w:ascii="Times New Roman" w:hAnsi="Times New Roman"/>
          <w:sz w:val="28"/>
          <w:szCs w:val="28"/>
        </w:rPr>
        <w:t xml:space="preserve"> cesión del contrato V.A.016839</w:t>
      </w:r>
      <w:r w:rsidR="006338B8">
        <w:rPr>
          <w:rFonts w:ascii="Times New Roman" w:hAnsi="Times New Roman"/>
          <w:sz w:val="28"/>
          <w:szCs w:val="28"/>
        </w:rPr>
        <w:t>,</w:t>
      </w:r>
      <w:r w:rsidR="0092557D">
        <w:rPr>
          <w:rFonts w:ascii="Times New Roman" w:hAnsi="Times New Roman"/>
          <w:sz w:val="28"/>
          <w:szCs w:val="28"/>
        </w:rPr>
        <w:t xml:space="preserve"> de esta fecha,</w:t>
      </w:r>
      <w:r w:rsidR="007D725B">
        <w:rPr>
          <w:rFonts w:ascii="Times New Roman" w:hAnsi="Times New Roman"/>
          <w:sz w:val="28"/>
          <w:szCs w:val="28"/>
        </w:rPr>
        <w:t xml:space="preserve"> se vinculó</w:t>
      </w:r>
      <w:r w:rsidR="00F22C4D">
        <w:rPr>
          <w:rFonts w:ascii="Times New Roman" w:hAnsi="Times New Roman"/>
          <w:sz w:val="28"/>
          <w:szCs w:val="28"/>
        </w:rPr>
        <w:t xml:space="preserve"> a la Empresa Social del Estado Francisco de Paula San</w:t>
      </w:r>
      <w:r w:rsidR="007D725B">
        <w:rPr>
          <w:rFonts w:ascii="Times New Roman" w:hAnsi="Times New Roman"/>
          <w:sz w:val="28"/>
          <w:szCs w:val="28"/>
        </w:rPr>
        <w:t>tander</w:t>
      </w:r>
      <w:r w:rsidR="003F5CF7">
        <w:rPr>
          <w:rFonts w:ascii="Times New Roman" w:hAnsi="Times New Roman"/>
          <w:sz w:val="28"/>
          <w:szCs w:val="28"/>
        </w:rPr>
        <w:t xml:space="preserve"> —hasta el 14 de marzo de 2008—</w:t>
      </w:r>
      <w:r w:rsidR="00823186">
        <w:rPr>
          <w:rFonts w:ascii="Times New Roman" w:hAnsi="Times New Roman"/>
          <w:sz w:val="28"/>
          <w:szCs w:val="28"/>
        </w:rPr>
        <w:t xml:space="preserve"> «</w:t>
      </w:r>
      <w:r w:rsidR="007D725B">
        <w:rPr>
          <w:rFonts w:ascii="Times New Roman" w:hAnsi="Times New Roman"/>
          <w:sz w:val="28"/>
          <w:szCs w:val="28"/>
        </w:rPr>
        <w:t xml:space="preserve">[…] </w:t>
      </w:r>
      <w:r w:rsidR="00823186">
        <w:rPr>
          <w:rFonts w:ascii="Times New Roman" w:hAnsi="Times New Roman"/>
          <w:sz w:val="28"/>
          <w:szCs w:val="28"/>
        </w:rPr>
        <w:t xml:space="preserve">en atención  a lo establecido en el artículo 23 del Decreto 1750 del 26 de junio de 2003, el cual dispuso la escisión del Instituto de Seguros Sociales y creó la EMPRESA SOCIAL DEL ESTADO FRANCISCO DE PAULA </w:t>
      </w:r>
      <w:r w:rsidR="00823186">
        <w:rPr>
          <w:rFonts w:ascii="Times New Roman" w:hAnsi="Times New Roman"/>
          <w:sz w:val="28"/>
          <w:szCs w:val="28"/>
        </w:rPr>
        <w:lastRenderedPageBreak/>
        <w:t>SANTANDER, hemos acordado por parte del CEDENTE, ceder al CESIONARIO, a partir del 01 de julio de 2003, todos los derechos y obligaciones estipulados en el contrato V.A. 016839, celebrado con MARTIN ABERTO GOMEZ RUEDA, cuyo objeto es la prestación de servicios como MEDICO ESPECIALISTA</w:t>
      </w:r>
      <w:r w:rsidR="007D725B">
        <w:rPr>
          <w:rFonts w:ascii="Times New Roman" w:hAnsi="Times New Roman"/>
          <w:sz w:val="28"/>
          <w:szCs w:val="28"/>
        </w:rPr>
        <w:t xml:space="preserve"> CIRUGIA PLASTICA en CLINICA LOS COMUNEROS-SANTANDER […</w:t>
      </w:r>
      <w:r w:rsidR="00454682">
        <w:rPr>
          <w:rFonts w:ascii="Times New Roman" w:hAnsi="Times New Roman"/>
          <w:sz w:val="28"/>
          <w:szCs w:val="28"/>
        </w:rPr>
        <w:t>]» (f. 132) [sic para todo el texto].</w:t>
      </w:r>
    </w:p>
    <w:p w:rsidR="00414FE6" w:rsidRDefault="00414FE6" w:rsidP="007D1085">
      <w:pPr>
        <w:widowControl w:val="0"/>
        <w:spacing w:line="360" w:lineRule="auto"/>
        <w:jc w:val="both"/>
        <w:rPr>
          <w:rFonts w:ascii="Times New Roman" w:hAnsi="Times New Roman"/>
          <w:color w:val="000000"/>
          <w:sz w:val="28"/>
          <w:szCs w:val="28"/>
          <w:lang w:eastAsia="es-ES"/>
        </w:rPr>
      </w:pPr>
    </w:p>
    <w:p w:rsidR="00BA359E" w:rsidRPr="008A51DB" w:rsidRDefault="0038471B" w:rsidP="007D1085">
      <w:pPr>
        <w:widowControl w:val="0"/>
        <w:spacing w:line="360" w:lineRule="auto"/>
        <w:jc w:val="both"/>
        <w:rPr>
          <w:rFonts w:ascii="Times New Roman" w:eastAsia="Times New Roman" w:hAnsi="Times New Roman"/>
          <w:sz w:val="28"/>
          <w:szCs w:val="28"/>
          <w:lang w:val="es-ES" w:eastAsia="es-ES"/>
        </w:rPr>
      </w:pPr>
      <w:r>
        <w:rPr>
          <w:rFonts w:ascii="Times New Roman" w:hAnsi="Times New Roman"/>
          <w:color w:val="000000"/>
          <w:sz w:val="28"/>
          <w:szCs w:val="28"/>
          <w:lang w:eastAsia="es-ES"/>
        </w:rPr>
        <w:t>Ahora bien, el</w:t>
      </w:r>
      <w:r w:rsidR="00414FE6">
        <w:rPr>
          <w:rFonts w:ascii="Times New Roman" w:eastAsia="Times New Roman" w:hAnsi="Times New Roman"/>
          <w:sz w:val="28"/>
          <w:szCs w:val="28"/>
          <w:lang w:val="es-ES" w:eastAsia="es-ES"/>
        </w:rPr>
        <w:t xml:space="preserve"> contrato</w:t>
      </w:r>
      <w:r w:rsidR="00BA359E" w:rsidRPr="008A51DB">
        <w:rPr>
          <w:rFonts w:ascii="Times New Roman" w:eastAsia="Times New Roman" w:hAnsi="Times New Roman"/>
          <w:sz w:val="28"/>
          <w:szCs w:val="28"/>
          <w:lang w:val="es-ES" w:eastAsia="es-ES"/>
        </w:rPr>
        <w:t xml:space="preserve"> de prestación de servicios se ha definido como el celebrado por las entidades estatales para desarrollar actividades relacionadas con la administración o funcionamiento de las instituciones; sus condiciones están dadas, entre otras normas, por el artículo 32, numeral 3, de la Ley 80 de 1993,</w:t>
      </w:r>
      <w:r w:rsidR="00BA359E" w:rsidRPr="008A51DB">
        <w:rPr>
          <w:rFonts w:ascii="Times New Roman" w:eastAsia="Times New Roman" w:hAnsi="Times New Roman"/>
          <w:sz w:val="28"/>
          <w:szCs w:val="28"/>
          <w:vertAlign w:val="superscript"/>
          <w:lang w:val="es-ES" w:eastAsia="es-ES"/>
        </w:rPr>
        <w:footnoteReference w:id="1"/>
      </w:r>
      <w:r w:rsidR="00BA359E" w:rsidRPr="008A51DB">
        <w:rPr>
          <w:rFonts w:ascii="Times New Roman" w:eastAsia="Times New Roman" w:hAnsi="Times New Roman"/>
          <w:sz w:val="28"/>
          <w:szCs w:val="28"/>
          <w:lang w:val="es-ES" w:eastAsia="es-ES"/>
        </w:rPr>
        <w:t xml:space="preserve"> modificado por el Decreto 165 de 1997; el Decreto 2209 de 1998, que, al dictar normas sobre austeridad del gasto para las entidades que manejan recursos del tesoro nacional, reguló el tema;  y el Decreto 2170 de 2002, que, en relación con esas contrataciones, además de indicar la manera de selección del contratista, precisa que «solo se realizarán para fines específicos o no hubiere personal de planta suficiente para prestar el servicio a contratar».</w:t>
      </w:r>
    </w:p>
    <w:p w:rsidR="00BA359E" w:rsidRPr="008A51DB" w:rsidRDefault="00BA359E" w:rsidP="007D1085">
      <w:pPr>
        <w:widowControl w:val="0"/>
        <w:spacing w:line="360" w:lineRule="auto"/>
        <w:jc w:val="both"/>
        <w:rPr>
          <w:rFonts w:ascii="Times New Roman" w:eastAsia="Times New Roman" w:hAnsi="Times New Roman"/>
          <w:sz w:val="28"/>
          <w:szCs w:val="28"/>
          <w:lang w:val="es-ES" w:eastAsia="es-ES"/>
        </w:rPr>
      </w:pPr>
    </w:p>
    <w:p w:rsidR="00F51D27" w:rsidRDefault="00BA359E" w:rsidP="007D1085">
      <w:pPr>
        <w:widowControl w:val="0"/>
        <w:spacing w:line="360" w:lineRule="auto"/>
        <w:jc w:val="both"/>
        <w:rPr>
          <w:rFonts w:ascii="Times New Roman" w:hAnsi="Times New Roman"/>
          <w:sz w:val="28"/>
          <w:szCs w:val="28"/>
        </w:rPr>
      </w:pPr>
      <w:r w:rsidRPr="008A51DB">
        <w:rPr>
          <w:rFonts w:ascii="Times New Roman" w:hAnsi="Times New Roman"/>
          <w:sz w:val="28"/>
          <w:szCs w:val="28"/>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F51D27" w:rsidRDefault="006A1D8D" w:rsidP="007D1085">
      <w:pPr>
        <w:widowControl w:val="0"/>
        <w:spacing w:line="360" w:lineRule="auto"/>
        <w:jc w:val="both"/>
        <w:rPr>
          <w:rFonts w:ascii="Times New Roman" w:hAnsi="Times New Roman"/>
          <w:sz w:val="28"/>
          <w:szCs w:val="28"/>
        </w:rPr>
      </w:pPr>
      <w:r>
        <w:rPr>
          <w:rFonts w:ascii="Times New Roman" w:hAnsi="Times New Roman"/>
          <w:sz w:val="28"/>
          <w:szCs w:val="28"/>
        </w:rPr>
        <w:t xml:space="preserve">  </w:t>
      </w:r>
    </w:p>
    <w:p w:rsidR="00BA359E" w:rsidRPr="00F51D27" w:rsidRDefault="0012179F" w:rsidP="007D1085">
      <w:pPr>
        <w:widowControl w:val="0"/>
        <w:spacing w:line="360" w:lineRule="auto"/>
        <w:jc w:val="both"/>
        <w:rPr>
          <w:rFonts w:ascii="Times New Roman" w:hAnsi="Times New Roman"/>
          <w:sz w:val="28"/>
          <w:szCs w:val="28"/>
        </w:rPr>
      </w:pPr>
      <w:r>
        <w:rPr>
          <w:rFonts w:ascii="Times New Roman" w:hAnsi="Times New Roman"/>
          <w:sz w:val="28"/>
          <w:szCs w:val="28"/>
        </w:rPr>
        <w:t xml:space="preserve"> Y, al respecto, la </w:t>
      </w:r>
      <w:r w:rsidR="00BA359E" w:rsidRPr="008A51DB">
        <w:rPr>
          <w:rFonts w:ascii="Times New Roman" w:hAnsi="Times New Roman"/>
          <w:iCs/>
          <w:sz w:val="28"/>
          <w:szCs w:val="28"/>
        </w:rPr>
        <w:t>Corte Constitucional</w:t>
      </w:r>
      <w:r>
        <w:rPr>
          <w:rFonts w:ascii="Times New Roman" w:hAnsi="Times New Roman"/>
          <w:iCs/>
          <w:sz w:val="28"/>
          <w:szCs w:val="28"/>
        </w:rPr>
        <w:t xml:space="preserve">, en sentencia </w:t>
      </w:r>
      <w:r w:rsidR="00BA359E" w:rsidRPr="008A51DB">
        <w:rPr>
          <w:rFonts w:ascii="Times New Roman" w:hAnsi="Times New Roman"/>
          <w:sz w:val="28"/>
          <w:szCs w:val="28"/>
        </w:rPr>
        <w:t xml:space="preserve">C-154 </w:t>
      </w:r>
      <w:r w:rsidR="00BA359E" w:rsidRPr="008A51DB">
        <w:rPr>
          <w:rFonts w:ascii="Times New Roman" w:hAnsi="Times New Roman"/>
          <w:iCs/>
          <w:sz w:val="28"/>
          <w:szCs w:val="28"/>
        </w:rPr>
        <w:t xml:space="preserve">de 19 de marzo de </w:t>
      </w:r>
      <w:r w:rsidR="00BA359E" w:rsidRPr="008A51DB">
        <w:rPr>
          <w:rFonts w:ascii="Times New Roman" w:hAnsi="Times New Roman"/>
          <w:iCs/>
          <w:sz w:val="28"/>
          <w:szCs w:val="28"/>
        </w:rPr>
        <w:lastRenderedPageBreak/>
        <w:t>1997</w:t>
      </w:r>
      <w:r>
        <w:rPr>
          <w:rFonts w:ascii="Times New Roman" w:hAnsi="Times New Roman"/>
          <w:iCs/>
          <w:sz w:val="28"/>
          <w:szCs w:val="28"/>
        </w:rPr>
        <w:t>,</w:t>
      </w:r>
      <w:r w:rsidR="00BA359E" w:rsidRPr="008A51DB">
        <w:rPr>
          <w:rFonts w:ascii="Times New Roman" w:hAnsi="Times New Roman"/>
          <w:sz w:val="28"/>
          <w:szCs w:val="28"/>
          <w:vertAlign w:val="superscript"/>
        </w:rPr>
        <w:footnoteReference w:id="2"/>
      </w:r>
      <w:r>
        <w:rPr>
          <w:rFonts w:ascii="Times New Roman" w:hAnsi="Times New Roman"/>
          <w:iCs/>
          <w:sz w:val="28"/>
          <w:szCs w:val="28"/>
        </w:rPr>
        <w:t xml:space="preserve"> precisó</w:t>
      </w:r>
      <w:r w:rsidR="00F51D27">
        <w:rPr>
          <w:rFonts w:ascii="Times New Roman" w:hAnsi="Times New Roman"/>
          <w:iCs/>
          <w:sz w:val="28"/>
          <w:szCs w:val="28"/>
        </w:rPr>
        <w:t xml:space="preserve"> la disparidad</w:t>
      </w:r>
      <w:r w:rsidR="00BA359E" w:rsidRPr="008A51DB">
        <w:rPr>
          <w:rFonts w:ascii="Times New Roman" w:hAnsi="Times New Roman"/>
          <w:iCs/>
          <w:sz w:val="28"/>
          <w:szCs w:val="28"/>
        </w:rPr>
        <w:t xml:space="preserve"> entre el contrato de prestación de servicio</w:t>
      </w:r>
      <w:r>
        <w:rPr>
          <w:rFonts w:ascii="Times New Roman" w:hAnsi="Times New Roman"/>
          <w:iCs/>
          <w:sz w:val="28"/>
          <w:szCs w:val="28"/>
        </w:rPr>
        <w:t>s y el de carácter laboral</w:t>
      </w:r>
      <w:r w:rsidR="00F51D27">
        <w:rPr>
          <w:rFonts w:ascii="Times New Roman" w:hAnsi="Times New Roman"/>
          <w:iCs/>
          <w:sz w:val="28"/>
          <w:szCs w:val="28"/>
        </w:rPr>
        <w:t xml:space="preserve">: </w:t>
      </w:r>
      <w:r w:rsidR="00F51D27" w:rsidRPr="008A51DB">
        <w:rPr>
          <w:rFonts w:ascii="Times New Roman" w:hAnsi="Times New Roman"/>
          <w:iCs/>
          <w:sz w:val="26"/>
          <w:szCs w:val="26"/>
        </w:rPr>
        <w:t>la existencia de la prestación personal del servicio, la continuada subordinación laboral y la remuneración como contraprestación del mismo</w:t>
      </w:r>
      <w:r>
        <w:rPr>
          <w:rFonts w:ascii="Times New Roman" w:hAnsi="Times New Roman"/>
          <w:iCs/>
          <w:sz w:val="28"/>
          <w:szCs w:val="28"/>
        </w:rPr>
        <w:t>, y</w:t>
      </w:r>
      <w:r w:rsidR="00F51D27">
        <w:rPr>
          <w:rFonts w:ascii="Times New Roman" w:hAnsi="Times New Roman"/>
          <w:iCs/>
          <w:sz w:val="28"/>
          <w:szCs w:val="28"/>
        </w:rPr>
        <w:t>, además,</w:t>
      </w:r>
      <w:r>
        <w:rPr>
          <w:rFonts w:ascii="Times New Roman" w:hAnsi="Times New Roman"/>
          <w:iCs/>
          <w:sz w:val="28"/>
          <w:szCs w:val="28"/>
        </w:rPr>
        <w:t xml:space="preserve"> determinó que</w:t>
      </w:r>
      <w:r w:rsidR="00F51D27">
        <w:rPr>
          <w:rFonts w:ascii="Times New Roman" w:hAnsi="Times New Roman"/>
          <w:sz w:val="28"/>
          <w:szCs w:val="28"/>
        </w:rPr>
        <w:t xml:space="preserve"> «</w:t>
      </w:r>
      <w:r w:rsidR="00BA359E" w:rsidRPr="00F51D27">
        <w:rPr>
          <w:rFonts w:ascii="Times New Roman" w:hAnsi="Times New Roman"/>
          <w:iCs/>
          <w:sz w:val="28"/>
          <w:szCs w:val="28"/>
        </w:rPr>
        <w:t>el elemento de subordinación o dependencia es el que determina la diferencia del contrato laboral frente al de prestación de servicios, ya que</w:t>
      </w:r>
      <w:r w:rsidR="00F51D27">
        <w:rPr>
          <w:rFonts w:ascii="Times New Roman" w:hAnsi="Times New Roman"/>
          <w:iCs/>
          <w:sz w:val="28"/>
          <w:szCs w:val="28"/>
        </w:rPr>
        <w:t xml:space="preserve"> […]</w:t>
      </w:r>
      <w:r w:rsidR="00BA359E" w:rsidRPr="00F51D27">
        <w:rPr>
          <w:rFonts w:ascii="Times New Roman" w:hAnsi="Times New Roman"/>
          <w:iCs/>
          <w:sz w:val="28"/>
          <w:szCs w:val="28"/>
        </w:rPr>
        <w:t>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w:t>
      </w:r>
      <w:r w:rsidR="00F51D27">
        <w:rPr>
          <w:rFonts w:ascii="Times New Roman" w:hAnsi="Times New Roman"/>
          <w:iCs/>
          <w:sz w:val="28"/>
          <w:szCs w:val="28"/>
        </w:rPr>
        <w:t>ción de servicios independiente».</w:t>
      </w:r>
    </w:p>
    <w:p w:rsidR="00BA359E" w:rsidRPr="008A51DB" w:rsidRDefault="00BA359E" w:rsidP="007D1085">
      <w:pPr>
        <w:widowControl w:val="0"/>
        <w:tabs>
          <w:tab w:val="left" w:pos="-1440"/>
          <w:tab w:val="left" w:pos="-720"/>
          <w:tab w:val="left" w:pos="0"/>
          <w:tab w:val="left" w:pos="3311"/>
        </w:tabs>
        <w:ind w:left="227" w:right="227"/>
        <w:jc w:val="both"/>
        <w:rPr>
          <w:rFonts w:ascii="Times New Roman" w:hAnsi="Times New Roman"/>
          <w:iCs/>
          <w:sz w:val="26"/>
          <w:szCs w:val="26"/>
        </w:rPr>
      </w:pPr>
    </w:p>
    <w:p w:rsidR="00BA359E" w:rsidRPr="008A51DB" w:rsidRDefault="00BA359E" w:rsidP="007D1085">
      <w:pPr>
        <w:widowControl w:val="0"/>
        <w:spacing w:line="360" w:lineRule="auto"/>
        <w:jc w:val="both"/>
        <w:rPr>
          <w:rFonts w:ascii="Times New Roman" w:hAnsi="Times New Roman"/>
          <w:sz w:val="28"/>
          <w:szCs w:val="28"/>
        </w:rPr>
      </w:pPr>
      <w:r w:rsidRPr="008A51DB">
        <w:rPr>
          <w:rFonts w:ascii="Times New Roman" w:hAnsi="Times New Roman"/>
          <w:sz w:val="28"/>
          <w:szCs w:val="28"/>
        </w:rPr>
        <w:t xml:space="preserve">De lo anterior, se colige que el contrato de prestación de servicios se desfigura cuando se comprueban los tres elementos constitutivos de una relación laboral, esto es, </w:t>
      </w:r>
      <w:r w:rsidRPr="008A51DB">
        <w:rPr>
          <w:rFonts w:ascii="Times New Roman" w:hAnsi="Times New Roman"/>
          <w:iCs/>
          <w:sz w:val="28"/>
          <w:szCs w:val="28"/>
        </w:rPr>
        <w:t xml:space="preserve">la prestación personal del servicio, la remuneración y la continuada subordinación laboral, </w:t>
      </w:r>
      <w:r w:rsidRPr="008A51DB">
        <w:rPr>
          <w:rFonts w:ascii="Times New Roman" w:hAnsi="Times New Roman"/>
          <w:sz w:val="28"/>
          <w:szCs w:val="28"/>
        </w:rPr>
        <w:t>de lo que surge el derecho al pago de prestaciones sociales a favor del contratista, en aplicación del principio de la primacía de la realidad sobre las formalidades establecidas en las relaciones laborales, consagrado en el artículo 53 de la Constitución Polí</w:t>
      </w:r>
      <w:r>
        <w:rPr>
          <w:rFonts w:ascii="Times New Roman" w:hAnsi="Times New Roman"/>
          <w:sz w:val="28"/>
          <w:szCs w:val="28"/>
        </w:rPr>
        <w:t>tica, con el que se propende a</w:t>
      </w:r>
      <w:r w:rsidRPr="008A51DB">
        <w:rPr>
          <w:rFonts w:ascii="Times New Roman" w:hAnsi="Times New Roman"/>
          <w:sz w:val="28"/>
          <w:szCs w:val="28"/>
        </w:rPr>
        <w:t xml:space="preserve"> la garantía de </w:t>
      </w:r>
      <w:r w:rsidRPr="008A51DB">
        <w:rPr>
          <w:rFonts w:ascii="Times New Roman" w:hAnsi="Times New Roman"/>
          <w:bCs/>
          <w:sz w:val="28"/>
          <w:szCs w:val="28"/>
        </w:rPr>
        <w:t>los derechos mínimos de las personas preceptuados en normas respecto de la materia.</w:t>
      </w:r>
    </w:p>
    <w:p w:rsidR="00BA359E" w:rsidRPr="008A51DB" w:rsidRDefault="00BA359E" w:rsidP="007D1085">
      <w:pPr>
        <w:widowControl w:val="0"/>
        <w:spacing w:line="360" w:lineRule="auto"/>
        <w:jc w:val="both"/>
        <w:rPr>
          <w:rFonts w:ascii="Times New Roman" w:hAnsi="Times New Roman"/>
          <w:sz w:val="28"/>
          <w:szCs w:val="28"/>
        </w:rPr>
      </w:pPr>
    </w:p>
    <w:p w:rsidR="00BA359E" w:rsidRDefault="00BA359E" w:rsidP="007D1085">
      <w:pPr>
        <w:widowControl w:val="0"/>
        <w:spacing w:line="360" w:lineRule="auto"/>
        <w:jc w:val="both"/>
        <w:rPr>
          <w:rFonts w:ascii="Times New Roman" w:hAnsi="Times New Roman"/>
          <w:sz w:val="28"/>
          <w:szCs w:val="28"/>
        </w:rPr>
      </w:pPr>
      <w:r w:rsidRPr="008A51DB">
        <w:rPr>
          <w:rFonts w:ascii="Times New Roman" w:hAnsi="Times New Roman"/>
          <w:sz w:val="28"/>
          <w:szCs w:val="28"/>
        </w:rPr>
        <w:t>De igual manera, en reciente decisión la subsección B de esta sección segunda</w:t>
      </w:r>
      <w:r w:rsidRPr="008A51DB">
        <w:rPr>
          <w:rFonts w:ascii="Times New Roman" w:hAnsi="Times New Roman"/>
          <w:sz w:val="28"/>
          <w:szCs w:val="28"/>
          <w:vertAlign w:val="superscript"/>
        </w:rPr>
        <w:footnoteReference w:id="3"/>
      </w:r>
      <w:r w:rsidRPr="008A51DB">
        <w:rPr>
          <w:rFonts w:ascii="Times New Roman" w:hAnsi="Times New Roman"/>
          <w:sz w:val="28"/>
          <w:szCs w:val="28"/>
        </w:rPr>
        <w:t xml:space="preserve"> recordó que i) la </w:t>
      </w:r>
      <w:r w:rsidRPr="008A51DB">
        <w:rPr>
          <w:rFonts w:ascii="Times New Roman" w:hAnsi="Times New Roman"/>
          <w:iCs/>
          <w:sz w:val="28"/>
          <w:szCs w:val="28"/>
          <w:u w:val="single"/>
        </w:rPr>
        <w:t>subordinación</w:t>
      </w:r>
      <w:r w:rsidRPr="008A51DB">
        <w:rPr>
          <w:rFonts w:ascii="Times New Roman" w:hAnsi="Times New Roman"/>
          <w:i/>
          <w:iCs/>
          <w:sz w:val="28"/>
          <w:szCs w:val="28"/>
          <w:u w:val="single"/>
        </w:rPr>
        <w:t xml:space="preserve"> </w:t>
      </w:r>
      <w:r w:rsidRPr="008A51DB">
        <w:rPr>
          <w:rFonts w:ascii="Times New Roman" w:hAnsi="Times New Roman"/>
          <w:sz w:val="28"/>
          <w:szCs w:val="28"/>
          <w:u w:val="single"/>
        </w:rPr>
        <w:t>o dependencia</w:t>
      </w:r>
      <w:r w:rsidRPr="008A51DB">
        <w:rPr>
          <w:rFonts w:ascii="Times New Roman" w:hAnsi="Times New Roman"/>
          <w:sz w:val="28"/>
          <w:szCs w:val="28"/>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8A51DB">
        <w:rPr>
          <w:rFonts w:ascii="Times New Roman" w:hAnsi="Times New Roman"/>
          <w:iCs/>
          <w:sz w:val="28"/>
          <w:szCs w:val="28"/>
          <w:u w:val="single"/>
        </w:rPr>
        <w:t>permanencia</w:t>
      </w:r>
      <w:r w:rsidRPr="008A51DB">
        <w:rPr>
          <w:rFonts w:ascii="Times New Roman" w:hAnsi="Times New Roman"/>
          <w:sz w:val="28"/>
          <w:szCs w:val="28"/>
        </w:rPr>
        <w:t xml:space="preserve">, es decir, que la labor sea inherente a la entidad, y </w:t>
      </w:r>
      <w:r w:rsidRPr="008A51DB">
        <w:rPr>
          <w:rFonts w:ascii="Times New Roman" w:hAnsi="Times New Roman"/>
          <w:iCs/>
          <w:sz w:val="28"/>
          <w:szCs w:val="28"/>
          <w:u w:val="single"/>
        </w:rPr>
        <w:t xml:space="preserve">la </w:t>
      </w:r>
      <w:r w:rsidRPr="008A51DB">
        <w:rPr>
          <w:rFonts w:ascii="Times New Roman" w:hAnsi="Times New Roman"/>
          <w:iCs/>
          <w:sz w:val="28"/>
          <w:szCs w:val="28"/>
          <w:u w:val="single"/>
        </w:rPr>
        <w:lastRenderedPageBreak/>
        <w:t>equidad o similitud</w:t>
      </w:r>
      <w:r w:rsidRPr="008A51DB">
        <w:rPr>
          <w:rFonts w:ascii="Times New Roman" w:hAnsi="Times New Roman"/>
          <w:sz w:val="28"/>
          <w:szCs w:val="28"/>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8A51DB">
        <w:rPr>
          <w:rFonts w:ascii="Times New Roman" w:hAnsi="Times New Roman"/>
          <w:bCs/>
          <w:sz w:val="28"/>
          <w:szCs w:val="28"/>
        </w:rPr>
        <w:t>no se le puede otorgar la calidad de empleado público</w:t>
      </w:r>
      <w:r w:rsidRPr="008A51DB">
        <w:rPr>
          <w:rFonts w:ascii="Times New Roman" w:hAnsi="Times New Roman"/>
          <w:sz w:val="28"/>
          <w:szCs w:val="28"/>
        </w:rPr>
        <w:t xml:space="preserve">, dado que para ello es indispensable que se den los presupuestos de nombramiento o elección y su correspondiente posesión, elementos de juicio que enmarcan el análisis del tema y que se tendrán en cuenta para decidir el asunto </w:t>
      </w:r>
      <w:r w:rsidRPr="008A51DB">
        <w:rPr>
          <w:rFonts w:ascii="Times New Roman" w:hAnsi="Times New Roman"/>
          <w:i/>
          <w:sz w:val="28"/>
          <w:szCs w:val="28"/>
        </w:rPr>
        <w:t>sub examine.</w:t>
      </w:r>
    </w:p>
    <w:p w:rsidR="00D00568" w:rsidRDefault="00D00568" w:rsidP="007D1085">
      <w:pPr>
        <w:pStyle w:val="Textoindependiente"/>
        <w:widowControl w:val="0"/>
        <w:rPr>
          <w:rFonts w:ascii="Times New Roman" w:hAnsi="Times New Roman"/>
          <w:color w:val="000000"/>
          <w:sz w:val="28"/>
          <w:szCs w:val="28"/>
          <w:lang w:val="es-CO" w:eastAsia="es-ES"/>
        </w:rPr>
      </w:pPr>
    </w:p>
    <w:p w:rsidR="004C6F71" w:rsidRPr="0035777B" w:rsidRDefault="00030D71" w:rsidP="007D1085">
      <w:pPr>
        <w:widowControl w:val="0"/>
        <w:spacing w:line="360" w:lineRule="auto"/>
        <w:jc w:val="both"/>
        <w:rPr>
          <w:rFonts w:ascii="Times New Roman" w:hAnsi="Times New Roman"/>
          <w:sz w:val="28"/>
          <w:szCs w:val="28"/>
        </w:rPr>
      </w:pPr>
      <w:r>
        <w:rPr>
          <w:rFonts w:ascii="Times New Roman" w:hAnsi="Times New Roman"/>
          <w:color w:val="000000"/>
          <w:sz w:val="28"/>
          <w:szCs w:val="28"/>
          <w:lang w:eastAsia="es-ES"/>
        </w:rPr>
        <w:t>Dicho esto</w:t>
      </w:r>
      <w:r w:rsidR="00AD0203">
        <w:rPr>
          <w:rFonts w:ascii="Times New Roman" w:hAnsi="Times New Roman"/>
          <w:color w:val="000000"/>
          <w:sz w:val="28"/>
          <w:szCs w:val="28"/>
          <w:lang w:eastAsia="es-ES"/>
        </w:rPr>
        <w:t>, se tiene que</w:t>
      </w:r>
      <w:r w:rsidR="00FC4AF3">
        <w:rPr>
          <w:rFonts w:ascii="Times New Roman" w:hAnsi="Times New Roman"/>
          <w:color w:val="000000"/>
          <w:sz w:val="28"/>
          <w:szCs w:val="28"/>
          <w:lang w:eastAsia="es-ES"/>
        </w:rPr>
        <w:t xml:space="preserve"> en folios 129-183</w:t>
      </w:r>
      <w:r w:rsidR="00D00568">
        <w:rPr>
          <w:rFonts w:ascii="Times New Roman" w:hAnsi="Times New Roman"/>
          <w:color w:val="000000"/>
          <w:sz w:val="28"/>
          <w:szCs w:val="28"/>
          <w:lang w:eastAsia="es-ES"/>
        </w:rPr>
        <w:t xml:space="preserve"> del expediente obran</w:t>
      </w:r>
      <w:r>
        <w:rPr>
          <w:rFonts w:ascii="Times New Roman" w:hAnsi="Times New Roman"/>
          <w:color w:val="000000"/>
          <w:sz w:val="28"/>
          <w:szCs w:val="28"/>
          <w:lang w:eastAsia="es-ES"/>
        </w:rPr>
        <w:t xml:space="preserve"> fotocopias de los contratos de prestación de servicios celebrados entre</w:t>
      </w:r>
      <w:r w:rsidR="0035777B">
        <w:rPr>
          <w:rFonts w:ascii="Times New Roman" w:hAnsi="Times New Roman"/>
          <w:color w:val="000000"/>
          <w:sz w:val="28"/>
          <w:szCs w:val="28"/>
          <w:lang w:eastAsia="es-ES"/>
        </w:rPr>
        <w:t xml:space="preserve"> la entidad accionada y el actor (para </w:t>
      </w:r>
      <w:r w:rsidR="00594757">
        <w:rPr>
          <w:rFonts w:ascii="Times New Roman" w:hAnsi="Times New Roman"/>
          <w:color w:val="000000"/>
          <w:sz w:val="28"/>
          <w:szCs w:val="28"/>
          <w:lang w:eastAsia="es-ES"/>
        </w:rPr>
        <w:t>a</w:t>
      </w:r>
      <w:r w:rsidR="00594757" w:rsidRPr="00594757">
        <w:rPr>
          <w:rFonts w:ascii="Times New Roman" w:hAnsi="Times New Roman"/>
          <w:sz w:val="28"/>
          <w:szCs w:val="28"/>
        </w:rPr>
        <w:t>tender</w:t>
      </w:r>
      <w:r w:rsidR="00594757">
        <w:rPr>
          <w:rFonts w:ascii="Times New Roman" w:hAnsi="Times New Roman"/>
          <w:sz w:val="28"/>
          <w:szCs w:val="28"/>
        </w:rPr>
        <w:t>, entre otros,</w:t>
      </w:r>
      <w:r w:rsidR="00594757" w:rsidRPr="00594757">
        <w:rPr>
          <w:rFonts w:ascii="Times New Roman" w:hAnsi="Times New Roman"/>
          <w:sz w:val="28"/>
          <w:szCs w:val="28"/>
        </w:rPr>
        <w:t xml:space="preserve"> consulta</w:t>
      </w:r>
      <w:r w:rsidR="00594757">
        <w:rPr>
          <w:rFonts w:ascii="Times New Roman" w:hAnsi="Times New Roman"/>
          <w:sz w:val="28"/>
          <w:szCs w:val="28"/>
        </w:rPr>
        <w:t>s</w:t>
      </w:r>
      <w:r w:rsidR="00594757" w:rsidRPr="00594757">
        <w:rPr>
          <w:rFonts w:ascii="Times New Roman" w:hAnsi="Times New Roman"/>
          <w:sz w:val="28"/>
          <w:szCs w:val="28"/>
        </w:rPr>
        <w:t xml:space="preserve"> de urgencias y los procedimientos derivados de ella</w:t>
      </w:r>
      <w:r w:rsidR="0035777B">
        <w:rPr>
          <w:rFonts w:ascii="Times New Roman" w:hAnsi="Times New Roman"/>
          <w:sz w:val="28"/>
          <w:szCs w:val="28"/>
        </w:rPr>
        <w:t>s</w:t>
      </w:r>
      <w:r w:rsidR="00594757">
        <w:rPr>
          <w:rFonts w:ascii="Times New Roman" w:hAnsi="Times New Roman"/>
          <w:sz w:val="28"/>
          <w:szCs w:val="28"/>
        </w:rPr>
        <w:t>, programada</w:t>
      </w:r>
      <w:r w:rsidR="0035777B">
        <w:rPr>
          <w:rFonts w:ascii="Times New Roman" w:hAnsi="Times New Roman"/>
          <w:sz w:val="28"/>
          <w:szCs w:val="28"/>
        </w:rPr>
        <w:t>s</w:t>
      </w:r>
      <w:r w:rsidR="00594757">
        <w:rPr>
          <w:rFonts w:ascii="Times New Roman" w:hAnsi="Times New Roman"/>
          <w:sz w:val="28"/>
          <w:szCs w:val="28"/>
        </w:rPr>
        <w:t xml:space="preserve">, </w:t>
      </w:r>
      <w:r w:rsidR="00594757" w:rsidRPr="00594757">
        <w:rPr>
          <w:rFonts w:ascii="Times New Roman" w:hAnsi="Times New Roman"/>
          <w:sz w:val="28"/>
          <w:szCs w:val="28"/>
        </w:rPr>
        <w:t>de paciente hosp</w:t>
      </w:r>
      <w:r w:rsidR="0035777B">
        <w:rPr>
          <w:rFonts w:ascii="Times New Roman" w:hAnsi="Times New Roman"/>
          <w:sz w:val="28"/>
          <w:szCs w:val="28"/>
        </w:rPr>
        <w:t>italizado y</w:t>
      </w:r>
      <w:r w:rsidR="00594757" w:rsidRPr="00594757">
        <w:rPr>
          <w:rFonts w:ascii="Times New Roman" w:hAnsi="Times New Roman"/>
          <w:sz w:val="28"/>
          <w:szCs w:val="28"/>
        </w:rPr>
        <w:t xml:space="preserve"> partici</w:t>
      </w:r>
      <w:r w:rsidR="0035777B">
        <w:rPr>
          <w:rFonts w:ascii="Times New Roman" w:hAnsi="Times New Roman"/>
          <w:sz w:val="28"/>
          <w:szCs w:val="28"/>
        </w:rPr>
        <w:t>par en juntas médico-quirúrgicas),</w:t>
      </w:r>
      <w:r w:rsidR="007B5CDD">
        <w:rPr>
          <w:rFonts w:ascii="Times New Roman" w:hAnsi="Times New Roman"/>
          <w:sz w:val="28"/>
          <w:szCs w:val="28"/>
        </w:rPr>
        <w:t xml:space="preserve"> </w:t>
      </w:r>
      <w:r w:rsidR="00063EF8">
        <w:rPr>
          <w:rFonts w:ascii="Times New Roman" w:hAnsi="Times New Roman"/>
          <w:color w:val="000000"/>
          <w:sz w:val="28"/>
          <w:szCs w:val="28"/>
          <w:lang w:eastAsia="es-ES"/>
        </w:rPr>
        <w:t>los cuales han sido</w:t>
      </w:r>
      <w:r w:rsidR="000745F0">
        <w:rPr>
          <w:rFonts w:ascii="Times New Roman" w:hAnsi="Times New Roman"/>
          <w:color w:val="000000"/>
          <w:sz w:val="28"/>
          <w:szCs w:val="28"/>
          <w:lang w:eastAsia="es-ES"/>
        </w:rPr>
        <w:t xml:space="preserve"> antes</w:t>
      </w:r>
      <w:r w:rsidR="00063EF8">
        <w:rPr>
          <w:rFonts w:ascii="Times New Roman" w:hAnsi="Times New Roman"/>
          <w:color w:val="000000"/>
          <w:sz w:val="28"/>
          <w:szCs w:val="28"/>
          <w:lang w:eastAsia="es-ES"/>
        </w:rPr>
        <w:t xml:space="preserve"> relacionados</w:t>
      </w:r>
      <w:r w:rsidR="00FD30B3">
        <w:rPr>
          <w:rFonts w:ascii="Times New Roman" w:hAnsi="Times New Roman"/>
          <w:color w:val="000000"/>
          <w:sz w:val="28"/>
          <w:szCs w:val="28"/>
          <w:lang w:eastAsia="es-ES"/>
        </w:rPr>
        <w:t xml:space="preserve"> en una tabla</w:t>
      </w:r>
      <w:r>
        <w:rPr>
          <w:rFonts w:ascii="Times New Roman" w:hAnsi="Times New Roman"/>
          <w:color w:val="000000"/>
          <w:sz w:val="28"/>
          <w:szCs w:val="28"/>
          <w:lang w:eastAsia="es-ES"/>
        </w:rPr>
        <w:t>,</w:t>
      </w:r>
      <w:r w:rsidR="00FC4AF3">
        <w:rPr>
          <w:rFonts w:ascii="Times New Roman" w:hAnsi="Times New Roman"/>
          <w:color w:val="000000"/>
          <w:sz w:val="28"/>
          <w:szCs w:val="28"/>
          <w:lang w:eastAsia="es-ES"/>
        </w:rPr>
        <w:t xml:space="preserve"> que forma parte de la certificación de 17 de junio de 2008, de la coordinadora de talento humano (e.) de la ESE Francisco de Paula Santander en Liquidación (ff. 15-16)</w:t>
      </w:r>
      <w:r>
        <w:rPr>
          <w:rFonts w:ascii="Times New Roman" w:hAnsi="Times New Roman"/>
          <w:color w:val="000000"/>
          <w:sz w:val="28"/>
          <w:szCs w:val="28"/>
          <w:lang w:eastAsia="es-ES"/>
        </w:rPr>
        <w:t>, en la que</w:t>
      </w:r>
      <w:r w:rsidR="00FC4AF3">
        <w:rPr>
          <w:rFonts w:ascii="Times New Roman" w:hAnsi="Times New Roman"/>
          <w:color w:val="000000"/>
          <w:sz w:val="28"/>
          <w:szCs w:val="28"/>
          <w:lang w:eastAsia="es-ES"/>
        </w:rPr>
        <w:t xml:space="preserve"> se declara </w:t>
      </w:r>
      <w:r w:rsidR="00635740">
        <w:rPr>
          <w:rFonts w:ascii="Times New Roman" w:hAnsi="Times New Roman"/>
          <w:color w:val="000000"/>
          <w:sz w:val="28"/>
          <w:szCs w:val="28"/>
          <w:lang w:eastAsia="es-ES"/>
        </w:rPr>
        <w:t>sobre la exis</w:t>
      </w:r>
      <w:r w:rsidR="00D70F65">
        <w:rPr>
          <w:rFonts w:ascii="Times New Roman" w:hAnsi="Times New Roman"/>
          <w:color w:val="000000"/>
          <w:sz w:val="28"/>
          <w:szCs w:val="28"/>
          <w:lang w:eastAsia="es-ES"/>
        </w:rPr>
        <w:t>tencia de esos documentos</w:t>
      </w:r>
      <w:r w:rsidR="00635740">
        <w:rPr>
          <w:rFonts w:ascii="Times New Roman" w:hAnsi="Times New Roman"/>
          <w:color w:val="000000"/>
          <w:sz w:val="28"/>
          <w:szCs w:val="28"/>
          <w:lang w:eastAsia="es-ES"/>
        </w:rPr>
        <w:t>.</w:t>
      </w:r>
      <w:r w:rsidR="003A15C3">
        <w:rPr>
          <w:rFonts w:ascii="Times New Roman" w:hAnsi="Times New Roman"/>
          <w:color w:val="000000"/>
          <w:sz w:val="28"/>
          <w:szCs w:val="28"/>
          <w:lang w:eastAsia="es-ES"/>
        </w:rPr>
        <w:t xml:space="preserve"> </w:t>
      </w:r>
    </w:p>
    <w:p w:rsidR="00F34FB3" w:rsidRDefault="00F34FB3" w:rsidP="007D1085">
      <w:pPr>
        <w:widowControl w:val="0"/>
        <w:spacing w:line="360" w:lineRule="auto"/>
        <w:jc w:val="both"/>
        <w:rPr>
          <w:rFonts w:ascii="Times New Roman" w:eastAsia="Times New Roman" w:hAnsi="Times New Roman" w:cs="Arial"/>
          <w:color w:val="000000"/>
          <w:sz w:val="28"/>
          <w:szCs w:val="28"/>
          <w:lang w:eastAsia="es-ES"/>
        </w:rPr>
      </w:pPr>
    </w:p>
    <w:p w:rsidR="0027046B" w:rsidRDefault="00D70F65" w:rsidP="007D1085">
      <w:pPr>
        <w:widowControl w:val="0"/>
        <w:spacing w:line="360" w:lineRule="auto"/>
        <w:jc w:val="both"/>
        <w:rPr>
          <w:rFonts w:ascii="Times New Roman" w:eastAsia="Times New Roman" w:hAnsi="Times New Roman" w:cs="Arial"/>
          <w:color w:val="000000"/>
          <w:sz w:val="28"/>
          <w:szCs w:val="28"/>
          <w:lang w:eastAsia="es-ES"/>
        </w:rPr>
      </w:pPr>
      <w:r>
        <w:rPr>
          <w:rFonts w:ascii="Times New Roman" w:eastAsia="Times New Roman" w:hAnsi="Times New Roman" w:cs="Arial"/>
          <w:color w:val="000000"/>
          <w:sz w:val="28"/>
          <w:szCs w:val="28"/>
          <w:lang w:eastAsia="es-ES"/>
        </w:rPr>
        <w:t>Al respecto, se</w:t>
      </w:r>
      <w:r w:rsidR="00635740">
        <w:rPr>
          <w:rFonts w:ascii="Times New Roman" w:eastAsia="Times New Roman" w:hAnsi="Times New Roman" w:cs="Arial"/>
          <w:color w:val="000000"/>
          <w:sz w:val="28"/>
          <w:szCs w:val="28"/>
          <w:lang w:eastAsia="es-ES"/>
        </w:rPr>
        <w:t xml:space="preserve"> puede observar que entre un contrato y otro no hubo solución de continuidad,</w:t>
      </w:r>
      <w:r>
        <w:rPr>
          <w:rFonts w:ascii="Times New Roman" w:eastAsia="Times New Roman" w:hAnsi="Times New Roman" w:cs="Arial"/>
          <w:color w:val="000000"/>
          <w:sz w:val="28"/>
          <w:szCs w:val="28"/>
          <w:lang w:eastAsia="es-ES"/>
        </w:rPr>
        <w:t xml:space="preserve"> pues</w:t>
      </w:r>
      <w:r w:rsidR="00635740">
        <w:rPr>
          <w:rFonts w:ascii="Times New Roman" w:eastAsia="Times New Roman" w:hAnsi="Times New Roman" w:cs="Arial"/>
          <w:color w:val="000000"/>
          <w:sz w:val="28"/>
          <w:szCs w:val="28"/>
          <w:lang w:eastAsia="es-ES"/>
        </w:rPr>
        <w:t xml:space="preserve"> la prestación del servicio fue permanente entre el 1.º de julio de 2003 y el 14 de marzo de 2008</w:t>
      </w:r>
      <w:r w:rsidR="006B176F">
        <w:rPr>
          <w:rFonts w:ascii="Times New Roman" w:eastAsia="Times New Roman" w:hAnsi="Times New Roman" w:cs="Arial"/>
          <w:color w:val="000000"/>
          <w:sz w:val="28"/>
          <w:szCs w:val="28"/>
          <w:lang w:eastAsia="es-ES"/>
        </w:rPr>
        <w:t>, lo que</w:t>
      </w:r>
      <w:r w:rsidR="002F2915">
        <w:rPr>
          <w:rFonts w:ascii="Times New Roman" w:eastAsia="Times New Roman" w:hAnsi="Times New Roman" w:cs="Arial"/>
          <w:color w:val="000000"/>
          <w:sz w:val="28"/>
          <w:szCs w:val="28"/>
          <w:lang w:eastAsia="es-ES"/>
        </w:rPr>
        <w:t>, en principio,</w:t>
      </w:r>
      <w:r w:rsidR="006B176F">
        <w:rPr>
          <w:rFonts w:ascii="Times New Roman" w:eastAsia="Times New Roman" w:hAnsi="Times New Roman" w:cs="Arial"/>
          <w:color w:val="000000"/>
          <w:sz w:val="28"/>
          <w:szCs w:val="28"/>
          <w:lang w:eastAsia="es-ES"/>
        </w:rPr>
        <w:t xml:space="preserve"> desnaturaliza la finalidad del contrato de prestación de servicios, según lo establecido en el artículo 32, numeral 3, de la Ley 80 de 1993, en el sentido de</w:t>
      </w:r>
      <w:r w:rsidR="00ED53B6">
        <w:rPr>
          <w:rFonts w:ascii="Times New Roman" w:eastAsia="Times New Roman" w:hAnsi="Times New Roman" w:cs="Arial"/>
          <w:color w:val="000000"/>
          <w:sz w:val="28"/>
          <w:szCs w:val="28"/>
          <w:lang w:eastAsia="es-ES"/>
        </w:rPr>
        <w:t xml:space="preserve"> que</w:t>
      </w:r>
      <w:r w:rsidR="006B176F">
        <w:rPr>
          <w:rFonts w:ascii="Times New Roman" w:eastAsia="Times New Roman" w:hAnsi="Times New Roman" w:cs="Arial"/>
          <w:color w:val="000000"/>
          <w:sz w:val="28"/>
          <w:szCs w:val="28"/>
          <w:lang w:eastAsia="es-ES"/>
        </w:rPr>
        <w:t xml:space="preserve"> «</w:t>
      </w:r>
      <w:r w:rsidR="006B176F" w:rsidRPr="006B176F">
        <w:rPr>
          <w:rFonts w:ascii="Times New Roman" w:eastAsia="Times New Roman" w:hAnsi="Times New Roman" w:cs="Arial"/>
          <w:color w:val="000000"/>
          <w:sz w:val="28"/>
          <w:szCs w:val="28"/>
          <w:lang w:eastAsia="es-ES"/>
        </w:rPr>
        <w:t>En ningún caso estos contratos generan relación laboral ni prestaciones sociales y se celebrarán por el térm</w:t>
      </w:r>
      <w:r w:rsidR="006B176F">
        <w:rPr>
          <w:rFonts w:ascii="Times New Roman" w:eastAsia="Times New Roman" w:hAnsi="Times New Roman" w:cs="Arial"/>
          <w:color w:val="000000"/>
          <w:sz w:val="28"/>
          <w:szCs w:val="28"/>
          <w:lang w:eastAsia="es-ES"/>
        </w:rPr>
        <w:t>i</w:t>
      </w:r>
      <w:r w:rsidR="00DE66F9">
        <w:rPr>
          <w:rFonts w:ascii="Times New Roman" w:eastAsia="Times New Roman" w:hAnsi="Times New Roman" w:cs="Arial"/>
          <w:color w:val="000000"/>
          <w:sz w:val="28"/>
          <w:szCs w:val="28"/>
          <w:lang w:eastAsia="es-ES"/>
        </w:rPr>
        <w:t>no estrictamente indispensable».</w:t>
      </w:r>
      <w:r w:rsidR="006D07E5">
        <w:rPr>
          <w:rStyle w:val="Refdenotaalpie"/>
          <w:rFonts w:ascii="Times New Roman" w:eastAsia="Times New Roman" w:hAnsi="Times New Roman" w:cs="Arial"/>
          <w:color w:val="000000"/>
          <w:sz w:val="28"/>
          <w:szCs w:val="28"/>
          <w:lang w:eastAsia="es-ES"/>
        </w:rPr>
        <w:footnoteReference w:id="4"/>
      </w:r>
      <w:r>
        <w:rPr>
          <w:rFonts w:ascii="Times New Roman" w:eastAsia="Times New Roman" w:hAnsi="Times New Roman" w:cs="Arial"/>
          <w:color w:val="000000"/>
          <w:sz w:val="28"/>
          <w:szCs w:val="28"/>
          <w:lang w:eastAsia="es-ES"/>
        </w:rPr>
        <w:t xml:space="preserve"> </w:t>
      </w:r>
    </w:p>
    <w:p w:rsidR="00BF0230" w:rsidRDefault="00BF0230" w:rsidP="007D1085">
      <w:pPr>
        <w:widowControl w:val="0"/>
        <w:spacing w:line="360" w:lineRule="auto"/>
        <w:jc w:val="both"/>
        <w:rPr>
          <w:rFonts w:ascii="Times New Roman" w:eastAsia="Times New Roman" w:hAnsi="Times New Roman" w:cs="Arial"/>
          <w:color w:val="000000"/>
          <w:sz w:val="28"/>
          <w:szCs w:val="28"/>
          <w:lang w:eastAsia="es-ES"/>
        </w:rPr>
      </w:pPr>
    </w:p>
    <w:p w:rsidR="005B7BF1" w:rsidRDefault="00213D14" w:rsidP="007D1085">
      <w:pPr>
        <w:widowControl w:val="0"/>
        <w:spacing w:line="360" w:lineRule="auto"/>
        <w:jc w:val="both"/>
        <w:rPr>
          <w:rFonts w:ascii="Times New Roman" w:eastAsia="Times New Roman" w:hAnsi="Times New Roman" w:cs="Arial"/>
          <w:color w:val="000000"/>
          <w:sz w:val="28"/>
          <w:szCs w:val="28"/>
          <w:lang w:eastAsia="es-ES"/>
        </w:rPr>
      </w:pPr>
      <w:r>
        <w:rPr>
          <w:rFonts w:ascii="Times New Roman" w:eastAsia="Times New Roman" w:hAnsi="Times New Roman" w:cs="Arial"/>
          <w:color w:val="000000"/>
          <w:sz w:val="28"/>
          <w:szCs w:val="28"/>
          <w:lang w:eastAsia="es-ES"/>
        </w:rPr>
        <w:t>Después de acabada la vinculación contractual</w:t>
      </w:r>
      <w:r w:rsidR="00D70F65">
        <w:rPr>
          <w:rFonts w:ascii="Times New Roman" w:eastAsia="Times New Roman" w:hAnsi="Times New Roman" w:cs="Arial"/>
          <w:color w:val="000000"/>
          <w:sz w:val="28"/>
          <w:szCs w:val="28"/>
          <w:lang w:eastAsia="es-ES"/>
        </w:rPr>
        <w:t>,</w:t>
      </w:r>
      <w:r>
        <w:rPr>
          <w:rFonts w:ascii="Times New Roman" w:eastAsia="Times New Roman" w:hAnsi="Times New Roman" w:cs="Arial"/>
          <w:color w:val="000000"/>
          <w:sz w:val="28"/>
          <w:szCs w:val="28"/>
          <w:lang w:eastAsia="es-ES"/>
        </w:rPr>
        <w:t xml:space="preserve"> el actor presentó</w:t>
      </w:r>
      <w:r w:rsidR="00D70F65">
        <w:rPr>
          <w:rFonts w:ascii="Times New Roman" w:eastAsia="Times New Roman" w:hAnsi="Times New Roman" w:cs="Arial"/>
          <w:color w:val="000000"/>
          <w:sz w:val="28"/>
          <w:szCs w:val="28"/>
          <w:lang w:eastAsia="es-ES"/>
        </w:rPr>
        <w:t xml:space="preserve"> </w:t>
      </w:r>
      <w:r w:rsidR="00635740">
        <w:rPr>
          <w:rFonts w:ascii="Times New Roman" w:eastAsia="Times New Roman" w:hAnsi="Times New Roman" w:cs="Arial"/>
          <w:color w:val="000000"/>
          <w:sz w:val="28"/>
          <w:szCs w:val="28"/>
          <w:lang w:eastAsia="es-ES"/>
        </w:rPr>
        <w:t>reclamaci</w:t>
      </w:r>
      <w:r w:rsidR="00BF0230">
        <w:rPr>
          <w:rFonts w:ascii="Times New Roman" w:eastAsia="Times New Roman" w:hAnsi="Times New Roman" w:cs="Arial"/>
          <w:color w:val="000000"/>
          <w:sz w:val="28"/>
          <w:szCs w:val="28"/>
          <w:lang w:eastAsia="es-ES"/>
        </w:rPr>
        <w:t>ón administrativa</w:t>
      </w:r>
      <w:r w:rsidR="0061252A">
        <w:rPr>
          <w:rFonts w:ascii="Times New Roman" w:eastAsia="Times New Roman" w:hAnsi="Times New Roman" w:cs="Arial"/>
          <w:color w:val="000000"/>
          <w:sz w:val="28"/>
          <w:szCs w:val="28"/>
          <w:lang w:eastAsia="es-ES"/>
        </w:rPr>
        <w:t>, fechada 17 de junio de 2009 y recibida, según lo afirma la entidad en su respuesta (f. 23), el 10 de septiembre siguiente,</w:t>
      </w:r>
      <w:r w:rsidR="00BF0230">
        <w:rPr>
          <w:rFonts w:ascii="Times New Roman" w:eastAsia="Times New Roman" w:hAnsi="Times New Roman" w:cs="Arial"/>
          <w:color w:val="000000"/>
          <w:sz w:val="28"/>
          <w:szCs w:val="28"/>
          <w:lang w:eastAsia="es-ES"/>
        </w:rPr>
        <w:t xml:space="preserve"> ante la apoderada general de la ESE Francisco de Paula Santander en Liquidación</w:t>
      </w:r>
      <w:r w:rsidR="00D70F65">
        <w:rPr>
          <w:rFonts w:ascii="Times New Roman" w:eastAsia="Times New Roman" w:hAnsi="Times New Roman" w:cs="Arial"/>
          <w:color w:val="000000"/>
          <w:sz w:val="28"/>
          <w:szCs w:val="28"/>
          <w:lang w:eastAsia="es-ES"/>
        </w:rPr>
        <w:t xml:space="preserve"> y</w:t>
      </w:r>
      <w:r w:rsidR="00BF0230">
        <w:rPr>
          <w:rFonts w:ascii="Times New Roman" w:eastAsia="Times New Roman" w:hAnsi="Times New Roman" w:cs="Arial"/>
          <w:color w:val="000000"/>
          <w:sz w:val="28"/>
          <w:szCs w:val="28"/>
          <w:lang w:eastAsia="es-ES"/>
        </w:rPr>
        <w:t xml:space="preserve"> la cual</w:t>
      </w:r>
      <w:r w:rsidR="00D70F65">
        <w:rPr>
          <w:rFonts w:ascii="Times New Roman" w:eastAsia="Times New Roman" w:hAnsi="Times New Roman" w:cs="Arial"/>
          <w:color w:val="000000"/>
          <w:sz w:val="28"/>
          <w:szCs w:val="28"/>
          <w:lang w:eastAsia="es-ES"/>
        </w:rPr>
        <w:t xml:space="preserve"> fue respondida de manera negativa por oficio LIQ 14863 de 17 de septiembre del mismo año</w:t>
      </w:r>
      <w:r w:rsidR="00ED53B6">
        <w:rPr>
          <w:rFonts w:ascii="Times New Roman" w:eastAsia="Times New Roman" w:hAnsi="Times New Roman" w:cs="Arial"/>
          <w:color w:val="000000"/>
          <w:sz w:val="28"/>
          <w:szCs w:val="28"/>
          <w:lang w:eastAsia="es-ES"/>
        </w:rPr>
        <w:t>. Y, más tarde</w:t>
      </w:r>
      <w:r w:rsidR="00BF0230">
        <w:rPr>
          <w:rFonts w:ascii="Times New Roman" w:eastAsia="Times New Roman" w:hAnsi="Times New Roman" w:cs="Arial"/>
          <w:color w:val="000000"/>
          <w:sz w:val="28"/>
          <w:szCs w:val="28"/>
          <w:lang w:eastAsia="es-ES"/>
        </w:rPr>
        <w:t>, para agotar el requisito de procedibilidad</w:t>
      </w:r>
      <w:r w:rsidR="00525445">
        <w:rPr>
          <w:rFonts w:ascii="Times New Roman" w:eastAsia="Times New Roman" w:hAnsi="Times New Roman" w:cs="Arial"/>
          <w:color w:val="000000"/>
          <w:sz w:val="28"/>
          <w:szCs w:val="28"/>
          <w:lang w:eastAsia="es-ES"/>
        </w:rPr>
        <w:t xml:space="preserve"> de la acción de nulidad y restablecimiento del derecho, solicitó de la Procuraduría General de la Nación</w:t>
      </w:r>
      <w:r w:rsidR="00D31D3C">
        <w:rPr>
          <w:rFonts w:ascii="Times New Roman" w:eastAsia="Times New Roman" w:hAnsi="Times New Roman" w:cs="Arial"/>
          <w:color w:val="000000"/>
          <w:sz w:val="28"/>
          <w:szCs w:val="28"/>
          <w:lang w:eastAsia="es-ES"/>
        </w:rPr>
        <w:t xml:space="preserve"> (procuraduría judicial 47 en asuntos administrativos)</w:t>
      </w:r>
      <w:r w:rsidR="00525445">
        <w:rPr>
          <w:rFonts w:ascii="Times New Roman" w:eastAsia="Times New Roman" w:hAnsi="Times New Roman" w:cs="Arial"/>
          <w:color w:val="000000"/>
          <w:sz w:val="28"/>
          <w:szCs w:val="28"/>
          <w:lang w:eastAsia="es-ES"/>
        </w:rPr>
        <w:t>, el 9 de octubre siguiente, el trámite conciliatorio extrajudicial con la accionad</w:t>
      </w:r>
      <w:r w:rsidR="00251EAF">
        <w:rPr>
          <w:rFonts w:ascii="Times New Roman" w:eastAsia="Times New Roman" w:hAnsi="Times New Roman" w:cs="Arial"/>
          <w:color w:val="000000"/>
          <w:sz w:val="28"/>
          <w:szCs w:val="28"/>
          <w:lang w:eastAsia="es-ES"/>
        </w:rPr>
        <w:t>a que culminó, el 1.° de diciembre de 2009,</w:t>
      </w:r>
      <w:r w:rsidR="007A286B">
        <w:rPr>
          <w:rFonts w:ascii="Times New Roman" w:eastAsia="Times New Roman" w:hAnsi="Times New Roman" w:cs="Arial"/>
          <w:color w:val="000000"/>
          <w:sz w:val="28"/>
          <w:szCs w:val="28"/>
          <w:lang w:eastAsia="es-ES"/>
        </w:rPr>
        <w:t xml:space="preserve"> carente de</w:t>
      </w:r>
      <w:r w:rsidR="00251EAF">
        <w:rPr>
          <w:rFonts w:ascii="Times New Roman" w:eastAsia="Times New Roman" w:hAnsi="Times New Roman" w:cs="Arial"/>
          <w:color w:val="000000"/>
          <w:sz w:val="28"/>
          <w:szCs w:val="28"/>
          <w:lang w:eastAsia="es-ES"/>
        </w:rPr>
        <w:t xml:space="preserve"> acuerdo</w:t>
      </w:r>
      <w:r w:rsidR="00ED53B6">
        <w:rPr>
          <w:rFonts w:ascii="Times New Roman" w:eastAsia="Times New Roman" w:hAnsi="Times New Roman" w:cs="Arial"/>
          <w:color w:val="000000"/>
          <w:sz w:val="28"/>
          <w:szCs w:val="28"/>
          <w:lang w:eastAsia="es-ES"/>
        </w:rPr>
        <w:t xml:space="preserve"> (f. 25), o sea, que</w:t>
      </w:r>
      <w:r w:rsidR="00525445">
        <w:rPr>
          <w:rFonts w:ascii="Times New Roman" w:eastAsia="Times New Roman" w:hAnsi="Times New Roman" w:cs="Arial"/>
          <w:color w:val="000000"/>
          <w:sz w:val="28"/>
          <w:szCs w:val="28"/>
          <w:lang w:eastAsia="es-ES"/>
        </w:rPr>
        <w:t xml:space="preserve"> durante</w:t>
      </w:r>
      <w:r w:rsidR="00ED53B6">
        <w:rPr>
          <w:rFonts w:ascii="Times New Roman" w:eastAsia="Times New Roman" w:hAnsi="Times New Roman" w:cs="Arial"/>
          <w:color w:val="000000"/>
          <w:sz w:val="28"/>
          <w:szCs w:val="28"/>
          <w:lang w:eastAsia="es-ES"/>
        </w:rPr>
        <w:t xml:space="preserve"> este último lapso</w:t>
      </w:r>
      <w:r w:rsidR="00A9348E">
        <w:rPr>
          <w:rFonts w:ascii="Times New Roman" w:eastAsia="Times New Roman" w:hAnsi="Times New Roman" w:cs="Arial"/>
          <w:color w:val="000000"/>
          <w:sz w:val="28"/>
          <w:szCs w:val="28"/>
          <w:lang w:eastAsia="es-ES"/>
        </w:rPr>
        <w:t>,</w:t>
      </w:r>
      <w:r w:rsidR="00525445">
        <w:rPr>
          <w:rFonts w:ascii="Times New Roman" w:eastAsia="Times New Roman" w:hAnsi="Times New Roman" w:cs="Arial"/>
          <w:color w:val="000000"/>
          <w:sz w:val="28"/>
          <w:szCs w:val="28"/>
          <w:lang w:eastAsia="es-ES"/>
        </w:rPr>
        <w:t xml:space="preserve"> el té</w:t>
      </w:r>
      <w:r w:rsidR="00ED53B6">
        <w:rPr>
          <w:rFonts w:ascii="Times New Roman" w:eastAsia="Times New Roman" w:hAnsi="Times New Roman" w:cs="Arial"/>
          <w:color w:val="000000"/>
          <w:sz w:val="28"/>
          <w:szCs w:val="28"/>
          <w:lang w:eastAsia="es-ES"/>
        </w:rPr>
        <w:t>rmino de los 4 meses para incoar la acción, conforme al artículo 136</w:t>
      </w:r>
      <w:r w:rsidR="00251EAF">
        <w:rPr>
          <w:rFonts w:ascii="Times New Roman" w:eastAsia="Times New Roman" w:hAnsi="Times New Roman" w:cs="Arial"/>
          <w:color w:val="000000"/>
          <w:sz w:val="28"/>
          <w:szCs w:val="28"/>
          <w:lang w:eastAsia="es-ES"/>
        </w:rPr>
        <w:t>, numeral 2,</w:t>
      </w:r>
      <w:r w:rsidR="00ED53B6">
        <w:rPr>
          <w:rFonts w:ascii="Times New Roman" w:eastAsia="Times New Roman" w:hAnsi="Times New Roman" w:cs="Arial"/>
          <w:color w:val="000000"/>
          <w:sz w:val="28"/>
          <w:szCs w:val="28"/>
          <w:lang w:eastAsia="es-ES"/>
        </w:rPr>
        <w:t xml:space="preserve"> del CCA,</w:t>
      </w:r>
      <w:r w:rsidR="00251CF6">
        <w:rPr>
          <w:rStyle w:val="Refdenotaalpie"/>
          <w:rFonts w:ascii="Times New Roman" w:eastAsia="Times New Roman" w:hAnsi="Times New Roman" w:cs="Arial"/>
          <w:color w:val="000000"/>
          <w:sz w:val="28"/>
          <w:szCs w:val="28"/>
          <w:lang w:eastAsia="es-ES"/>
        </w:rPr>
        <w:footnoteReference w:id="5"/>
      </w:r>
      <w:r w:rsidR="00525445">
        <w:rPr>
          <w:rFonts w:ascii="Times New Roman" w:eastAsia="Times New Roman" w:hAnsi="Times New Roman" w:cs="Arial"/>
          <w:color w:val="000000"/>
          <w:sz w:val="28"/>
          <w:szCs w:val="28"/>
          <w:lang w:eastAsia="es-ES"/>
        </w:rPr>
        <w:t xml:space="preserve"> estuvo suspendido.</w:t>
      </w:r>
      <w:r w:rsidR="001C517C">
        <w:rPr>
          <w:rStyle w:val="Refdenotaalpie"/>
          <w:rFonts w:ascii="Times New Roman" w:eastAsia="Times New Roman" w:hAnsi="Times New Roman" w:cs="Arial"/>
          <w:color w:val="000000"/>
          <w:sz w:val="28"/>
          <w:szCs w:val="28"/>
          <w:lang w:eastAsia="es-ES"/>
        </w:rPr>
        <w:footnoteReference w:id="6"/>
      </w:r>
      <w:r w:rsidR="00525445">
        <w:rPr>
          <w:rFonts w:ascii="Times New Roman" w:eastAsia="Times New Roman" w:hAnsi="Times New Roman" w:cs="Arial"/>
          <w:color w:val="000000"/>
          <w:sz w:val="28"/>
          <w:szCs w:val="28"/>
          <w:lang w:eastAsia="es-ES"/>
        </w:rPr>
        <w:t xml:space="preserve"> Por ello</w:t>
      </w:r>
      <w:r w:rsidR="00ED53B6">
        <w:rPr>
          <w:rFonts w:ascii="Times New Roman" w:eastAsia="Times New Roman" w:hAnsi="Times New Roman" w:cs="Arial"/>
          <w:color w:val="000000"/>
          <w:sz w:val="28"/>
          <w:szCs w:val="28"/>
          <w:lang w:eastAsia="es-ES"/>
        </w:rPr>
        <w:t>, el 3 de febrero de 2010 el</w:t>
      </w:r>
      <w:r w:rsidR="00251EAF">
        <w:rPr>
          <w:rFonts w:ascii="Times New Roman" w:eastAsia="Times New Roman" w:hAnsi="Times New Roman" w:cs="Arial"/>
          <w:color w:val="000000"/>
          <w:sz w:val="28"/>
          <w:szCs w:val="28"/>
          <w:lang w:eastAsia="es-ES"/>
        </w:rPr>
        <w:t xml:space="preserve"> actor entabló</w:t>
      </w:r>
      <w:r w:rsidR="00525445">
        <w:rPr>
          <w:rFonts w:ascii="Times New Roman" w:eastAsia="Times New Roman" w:hAnsi="Times New Roman" w:cs="Arial"/>
          <w:color w:val="000000"/>
          <w:sz w:val="28"/>
          <w:szCs w:val="28"/>
          <w:lang w:eastAsia="es-ES"/>
        </w:rPr>
        <w:t xml:space="preserve"> en tiempo</w:t>
      </w:r>
      <w:r w:rsidR="00707A2F">
        <w:rPr>
          <w:rFonts w:ascii="Times New Roman" w:eastAsia="Times New Roman" w:hAnsi="Times New Roman" w:cs="Arial"/>
          <w:color w:val="000000"/>
          <w:sz w:val="28"/>
          <w:szCs w:val="28"/>
          <w:lang w:eastAsia="es-ES"/>
        </w:rPr>
        <w:t xml:space="preserve"> la demanda, sin que ocurriera</w:t>
      </w:r>
      <w:r w:rsidR="004F2CB7">
        <w:rPr>
          <w:rFonts w:ascii="Times New Roman" w:eastAsia="Times New Roman" w:hAnsi="Times New Roman" w:cs="Arial"/>
          <w:color w:val="000000"/>
          <w:sz w:val="28"/>
          <w:szCs w:val="28"/>
          <w:lang w:eastAsia="es-ES"/>
        </w:rPr>
        <w:t xml:space="preserve"> el</w:t>
      </w:r>
      <w:r w:rsidR="00525445">
        <w:rPr>
          <w:rFonts w:ascii="Times New Roman" w:eastAsia="Times New Roman" w:hAnsi="Times New Roman" w:cs="Arial"/>
          <w:color w:val="000000"/>
          <w:sz w:val="28"/>
          <w:szCs w:val="28"/>
          <w:lang w:eastAsia="es-ES"/>
        </w:rPr>
        <w:t xml:space="preserve"> fenómeno de la caduci</w:t>
      </w:r>
      <w:r w:rsidR="00A9348E">
        <w:rPr>
          <w:rFonts w:ascii="Times New Roman" w:eastAsia="Times New Roman" w:hAnsi="Times New Roman" w:cs="Arial"/>
          <w:color w:val="000000"/>
          <w:sz w:val="28"/>
          <w:szCs w:val="28"/>
          <w:lang w:eastAsia="es-ES"/>
        </w:rPr>
        <w:t>dad</w:t>
      </w:r>
      <w:r w:rsidR="00707A2F">
        <w:rPr>
          <w:rFonts w:ascii="Times New Roman" w:eastAsia="Times New Roman" w:hAnsi="Times New Roman" w:cs="Arial"/>
          <w:color w:val="000000"/>
          <w:sz w:val="28"/>
          <w:szCs w:val="28"/>
          <w:lang w:eastAsia="es-ES"/>
        </w:rPr>
        <w:t>, así como tampoco la prescripción trienal</w:t>
      </w:r>
      <w:r w:rsidR="00E504DD">
        <w:rPr>
          <w:rFonts w:ascii="Times New Roman" w:eastAsia="Times New Roman" w:hAnsi="Times New Roman" w:cs="Arial"/>
          <w:color w:val="000000"/>
          <w:sz w:val="28"/>
          <w:szCs w:val="28"/>
          <w:lang w:eastAsia="es-ES"/>
        </w:rPr>
        <w:t xml:space="preserve"> sobre los derechos reclamados,</w:t>
      </w:r>
      <w:r w:rsidR="00707A2F">
        <w:rPr>
          <w:rFonts w:ascii="Times New Roman" w:eastAsia="Times New Roman" w:hAnsi="Times New Roman" w:cs="Arial"/>
          <w:color w:val="000000"/>
          <w:sz w:val="28"/>
          <w:szCs w:val="28"/>
          <w:lang w:eastAsia="es-ES"/>
        </w:rPr>
        <w:t xml:space="preserve"> instituida en el artículo 41 del Decreto 3135 de 1968</w:t>
      </w:r>
      <w:r w:rsidR="00A9348E">
        <w:rPr>
          <w:rFonts w:ascii="Times New Roman" w:eastAsia="Times New Roman" w:hAnsi="Times New Roman" w:cs="Arial"/>
          <w:color w:val="000000"/>
          <w:sz w:val="28"/>
          <w:szCs w:val="28"/>
          <w:lang w:eastAsia="es-ES"/>
        </w:rPr>
        <w:t>,</w:t>
      </w:r>
      <w:r w:rsidR="00F37940">
        <w:rPr>
          <w:rStyle w:val="Refdenotaalpie"/>
          <w:rFonts w:ascii="Times New Roman" w:eastAsia="Times New Roman" w:hAnsi="Times New Roman" w:cs="Arial"/>
          <w:color w:val="000000"/>
          <w:sz w:val="28"/>
          <w:szCs w:val="28"/>
          <w:lang w:eastAsia="es-ES"/>
        </w:rPr>
        <w:footnoteReference w:id="7"/>
      </w:r>
      <w:r w:rsidR="00635740">
        <w:rPr>
          <w:rFonts w:ascii="Times New Roman" w:eastAsia="Times New Roman" w:hAnsi="Times New Roman" w:cs="Arial"/>
          <w:color w:val="000000"/>
          <w:sz w:val="28"/>
          <w:szCs w:val="28"/>
          <w:lang w:eastAsia="es-ES"/>
        </w:rPr>
        <w:t xml:space="preserve"> </w:t>
      </w:r>
      <w:r w:rsidR="00A9348E">
        <w:rPr>
          <w:rFonts w:ascii="Times New Roman" w:eastAsia="Times New Roman" w:hAnsi="Times New Roman" w:cs="Arial"/>
          <w:color w:val="000000"/>
          <w:sz w:val="28"/>
          <w:szCs w:val="28"/>
          <w:lang w:eastAsia="es-ES"/>
        </w:rPr>
        <w:t>como lo alega la recurrente.</w:t>
      </w:r>
    </w:p>
    <w:p w:rsidR="007D776E" w:rsidRDefault="007D776E" w:rsidP="007D1085">
      <w:pPr>
        <w:widowControl w:val="0"/>
        <w:spacing w:line="360" w:lineRule="auto"/>
        <w:jc w:val="both"/>
        <w:rPr>
          <w:rFonts w:ascii="Times New Roman" w:eastAsia="Times New Roman" w:hAnsi="Times New Roman" w:cs="Arial"/>
          <w:color w:val="000000"/>
          <w:sz w:val="28"/>
          <w:szCs w:val="28"/>
          <w:lang w:eastAsia="es-ES"/>
        </w:rPr>
      </w:pPr>
    </w:p>
    <w:p w:rsidR="007D776E" w:rsidRDefault="007D776E" w:rsidP="007D1085">
      <w:pPr>
        <w:widowControl w:val="0"/>
        <w:spacing w:line="360" w:lineRule="auto"/>
        <w:jc w:val="both"/>
        <w:rPr>
          <w:rFonts w:ascii="Times New Roman" w:eastAsia="Times New Roman" w:hAnsi="Times New Roman" w:cs="Arial"/>
          <w:color w:val="000000"/>
          <w:sz w:val="28"/>
          <w:szCs w:val="28"/>
          <w:lang w:eastAsia="es-ES"/>
        </w:rPr>
      </w:pPr>
      <w:r>
        <w:rPr>
          <w:rFonts w:ascii="Times New Roman" w:eastAsia="Times New Roman" w:hAnsi="Times New Roman" w:cs="Arial"/>
          <w:color w:val="000000"/>
          <w:sz w:val="28"/>
          <w:szCs w:val="28"/>
          <w:lang w:eastAsia="es-ES"/>
        </w:rPr>
        <w:t>Como los reparos concretos formulados por la apelante se limitan, además de la prescripción y la caducidad</w:t>
      </w:r>
      <w:r w:rsidR="00D31D3C">
        <w:rPr>
          <w:rFonts w:ascii="Times New Roman" w:eastAsia="Times New Roman" w:hAnsi="Times New Roman" w:cs="Arial"/>
          <w:color w:val="000000"/>
          <w:sz w:val="28"/>
          <w:szCs w:val="28"/>
          <w:lang w:eastAsia="es-ES"/>
        </w:rPr>
        <w:t xml:space="preserve"> de la acción</w:t>
      </w:r>
      <w:r>
        <w:rPr>
          <w:rFonts w:ascii="Times New Roman" w:eastAsia="Times New Roman" w:hAnsi="Times New Roman" w:cs="Arial"/>
          <w:color w:val="000000"/>
          <w:sz w:val="28"/>
          <w:szCs w:val="28"/>
          <w:lang w:eastAsia="es-ES"/>
        </w:rPr>
        <w:t xml:space="preserve">, a </w:t>
      </w:r>
      <w:r w:rsidR="00DF1CC1">
        <w:rPr>
          <w:rFonts w:ascii="Times New Roman" w:eastAsia="Times New Roman" w:hAnsi="Times New Roman" w:cs="Arial"/>
          <w:color w:val="000000"/>
          <w:sz w:val="28"/>
          <w:szCs w:val="28"/>
          <w:lang w:eastAsia="es-ES"/>
        </w:rPr>
        <w:t>que</w:t>
      </w:r>
      <w:r w:rsidR="00396712">
        <w:rPr>
          <w:rFonts w:ascii="Times New Roman" w:eastAsia="Times New Roman" w:hAnsi="Times New Roman" w:cs="Arial"/>
          <w:color w:val="000000"/>
          <w:sz w:val="28"/>
          <w:szCs w:val="28"/>
          <w:lang w:eastAsia="es-ES"/>
        </w:rPr>
        <w:t xml:space="preserve"> en el proceso no se encuentra probada la existencia de la relación laboral por </w:t>
      </w:r>
      <w:r w:rsidR="00D31D3C">
        <w:rPr>
          <w:rFonts w:ascii="Times New Roman" w:eastAsia="Times New Roman" w:hAnsi="Times New Roman" w:cs="Arial"/>
          <w:color w:val="000000"/>
          <w:sz w:val="28"/>
          <w:szCs w:val="28"/>
          <w:lang w:eastAsia="es-ES"/>
        </w:rPr>
        <w:t>la falta de sus</w:t>
      </w:r>
      <w:r w:rsidR="00396712">
        <w:rPr>
          <w:rFonts w:ascii="Times New Roman" w:eastAsia="Times New Roman" w:hAnsi="Times New Roman" w:cs="Arial"/>
          <w:color w:val="000000"/>
          <w:sz w:val="28"/>
          <w:szCs w:val="28"/>
          <w:lang w:eastAsia="es-ES"/>
        </w:rPr>
        <w:t xml:space="preserve"> tres elementos</w:t>
      </w:r>
      <w:r w:rsidR="00D31D3C">
        <w:rPr>
          <w:rFonts w:ascii="Times New Roman" w:eastAsia="Times New Roman" w:hAnsi="Times New Roman" w:cs="Arial"/>
          <w:color w:val="000000"/>
          <w:sz w:val="28"/>
          <w:szCs w:val="28"/>
          <w:lang w:eastAsia="es-ES"/>
        </w:rPr>
        <w:t xml:space="preserve"> </w:t>
      </w:r>
      <w:r w:rsidR="00D31D3C">
        <w:rPr>
          <w:rFonts w:ascii="Times New Roman" w:eastAsia="Times New Roman" w:hAnsi="Times New Roman" w:cs="Arial"/>
          <w:color w:val="000000"/>
          <w:sz w:val="28"/>
          <w:szCs w:val="28"/>
          <w:lang w:eastAsia="es-ES"/>
        </w:rPr>
        <w:lastRenderedPageBreak/>
        <w:t xml:space="preserve">(prestación personal del servicio, remuneración y subordinación), </w:t>
      </w:r>
      <w:r w:rsidR="00B11D91">
        <w:rPr>
          <w:rFonts w:ascii="Times New Roman" w:eastAsia="Times New Roman" w:hAnsi="Times New Roman" w:cs="Arial"/>
          <w:color w:val="000000"/>
          <w:sz w:val="28"/>
          <w:szCs w:val="28"/>
          <w:lang w:eastAsia="es-ES"/>
        </w:rPr>
        <w:t xml:space="preserve">la </w:t>
      </w:r>
      <w:r w:rsidR="00D75D17">
        <w:rPr>
          <w:rFonts w:ascii="Times New Roman" w:eastAsia="Times New Roman" w:hAnsi="Times New Roman" w:cs="Arial"/>
          <w:color w:val="000000"/>
          <w:sz w:val="28"/>
          <w:szCs w:val="28"/>
          <w:lang w:eastAsia="es-ES"/>
        </w:rPr>
        <w:t xml:space="preserve">   </w:t>
      </w:r>
      <w:r w:rsidR="00B11D91">
        <w:rPr>
          <w:rFonts w:ascii="Times New Roman" w:eastAsia="Times New Roman" w:hAnsi="Times New Roman" w:cs="Arial"/>
          <w:color w:val="000000"/>
          <w:sz w:val="28"/>
          <w:szCs w:val="28"/>
          <w:lang w:eastAsia="es-ES"/>
        </w:rPr>
        <w:t xml:space="preserve">resolución del recurso se hará </w:t>
      </w:r>
      <w:r w:rsidR="00D31D3C">
        <w:rPr>
          <w:rFonts w:ascii="Times New Roman" w:eastAsia="Times New Roman" w:hAnsi="Times New Roman" w:cs="Arial"/>
          <w:color w:val="000000"/>
          <w:sz w:val="28"/>
          <w:szCs w:val="28"/>
          <w:lang w:eastAsia="es-ES"/>
        </w:rPr>
        <w:t>sobre estos aspectos</w:t>
      </w:r>
      <w:r w:rsidR="00D41EDB">
        <w:rPr>
          <w:rFonts w:ascii="Times New Roman" w:eastAsia="Times New Roman" w:hAnsi="Times New Roman" w:cs="Arial"/>
          <w:color w:val="000000"/>
          <w:sz w:val="28"/>
          <w:szCs w:val="28"/>
          <w:lang w:eastAsia="es-ES"/>
        </w:rPr>
        <w:t>.</w:t>
      </w:r>
      <w:r w:rsidR="00D31D3C">
        <w:rPr>
          <w:rFonts w:ascii="Times New Roman" w:eastAsia="Times New Roman" w:hAnsi="Times New Roman" w:cs="Arial"/>
          <w:color w:val="000000"/>
          <w:sz w:val="28"/>
          <w:szCs w:val="28"/>
          <w:lang w:eastAsia="es-ES"/>
        </w:rPr>
        <w:t xml:space="preserve"> </w:t>
      </w:r>
    </w:p>
    <w:p w:rsidR="001F323C" w:rsidRDefault="001F323C" w:rsidP="007D1085">
      <w:pPr>
        <w:widowControl w:val="0"/>
        <w:spacing w:line="360" w:lineRule="auto"/>
        <w:jc w:val="both"/>
        <w:rPr>
          <w:rFonts w:ascii="Times New Roman" w:hAnsi="Times New Roman"/>
          <w:sz w:val="28"/>
          <w:szCs w:val="28"/>
        </w:rPr>
      </w:pPr>
    </w:p>
    <w:p w:rsidR="004F449E" w:rsidRDefault="00A9348E" w:rsidP="007D1085">
      <w:pPr>
        <w:widowControl w:val="0"/>
        <w:spacing w:line="360" w:lineRule="auto"/>
        <w:jc w:val="both"/>
        <w:rPr>
          <w:rFonts w:ascii="Times New Roman" w:hAnsi="Times New Roman"/>
          <w:sz w:val="28"/>
          <w:szCs w:val="28"/>
        </w:rPr>
      </w:pPr>
      <w:r>
        <w:rPr>
          <w:rFonts w:ascii="Times New Roman" w:hAnsi="Times New Roman"/>
          <w:sz w:val="28"/>
          <w:szCs w:val="28"/>
        </w:rPr>
        <w:t>En efecto, f</w:t>
      </w:r>
      <w:r w:rsidR="00595F0F">
        <w:rPr>
          <w:rFonts w:ascii="Times New Roman" w:hAnsi="Times New Roman"/>
          <w:sz w:val="28"/>
          <w:szCs w:val="28"/>
        </w:rPr>
        <w:t>uera</w:t>
      </w:r>
      <w:r w:rsidR="001F323C">
        <w:rPr>
          <w:rFonts w:ascii="Times New Roman" w:hAnsi="Times New Roman"/>
          <w:sz w:val="28"/>
          <w:szCs w:val="28"/>
        </w:rPr>
        <w:t xml:space="preserve"> de la prueba documental</w:t>
      </w:r>
      <w:r w:rsidR="00595F0F">
        <w:rPr>
          <w:rFonts w:ascii="Times New Roman" w:hAnsi="Times New Roman"/>
          <w:sz w:val="28"/>
          <w:szCs w:val="28"/>
        </w:rPr>
        <w:t xml:space="preserve"> recaudada</w:t>
      </w:r>
      <w:r w:rsidR="001F323C">
        <w:rPr>
          <w:rFonts w:ascii="Times New Roman" w:hAnsi="Times New Roman"/>
          <w:sz w:val="28"/>
          <w:szCs w:val="28"/>
        </w:rPr>
        <w:t>, se escuchó en audiencia de prueba</w:t>
      </w:r>
      <w:r w:rsidR="00FA541E">
        <w:rPr>
          <w:rFonts w:ascii="Times New Roman" w:hAnsi="Times New Roman"/>
          <w:sz w:val="28"/>
          <w:szCs w:val="28"/>
        </w:rPr>
        <w:t>s</w:t>
      </w:r>
      <w:r w:rsidR="00765241">
        <w:rPr>
          <w:rFonts w:ascii="Times New Roman" w:hAnsi="Times New Roman"/>
          <w:sz w:val="28"/>
          <w:szCs w:val="28"/>
        </w:rPr>
        <w:t>, el 18 de octubre de 2012,</w:t>
      </w:r>
      <w:r w:rsidR="00595F0F">
        <w:rPr>
          <w:rFonts w:ascii="Times New Roman" w:hAnsi="Times New Roman"/>
          <w:sz w:val="28"/>
          <w:szCs w:val="28"/>
        </w:rPr>
        <w:t xml:space="preserve"> los testimonios de los señores </w:t>
      </w:r>
      <w:r w:rsidR="00765241">
        <w:rPr>
          <w:rFonts w:ascii="Times New Roman" w:hAnsi="Times New Roman"/>
          <w:sz w:val="28"/>
          <w:szCs w:val="28"/>
        </w:rPr>
        <w:t>Carmenza Gómez Ortiz,</w:t>
      </w:r>
      <w:r w:rsidR="007B4087">
        <w:rPr>
          <w:rFonts w:ascii="Times New Roman" w:hAnsi="Times New Roman"/>
          <w:sz w:val="28"/>
          <w:szCs w:val="28"/>
        </w:rPr>
        <w:t xml:space="preserve"> pensionada y exfuncionaria de la EPS Francisco de Paula Santander;</w:t>
      </w:r>
      <w:r w:rsidR="00765241">
        <w:rPr>
          <w:rFonts w:ascii="Times New Roman" w:hAnsi="Times New Roman"/>
          <w:sz w:val="28"/>
          <w:szCs w:val="28"/>
        </w:rPr>
        <w:t xml:space="preserve"> María Cristina Jaimes Plata</w:t>
      </w:r>
      <w:r w:rsidR="007B4087">
        <w:rPr>
          <w:rFonts w:ascii="Times New Roman" w:hAnsi="Times New Roman"/>
          <w:sz w:val="28"/>
          <w:szCs w:val="28"/>
        </w:rPr>
        <w:t>, médica cirujana plástica;</w:t>
      </w:r>
      <w:r w:rsidR="00765241">
        <w:rPr>
          <w:rFonts w:ascii="Times New Roman" w:hAnsi="Times New Roman"/>
          <w:sz w:val="28"/>
          <w:szCs w:val="28"/>
        </w:rPr>
        <w:t xml:space="preserve"> y Gerardo Luna Pedraza</w:t>
      </w:r>
      <w:r w:rsidR="007B4087">
        <w:rPr>
          <w:rFonts w:ascii="Times New Roman" w:hAnsi="Times New Roman"/>
          <w:sz w:val="28"/>
          <w:szCs w:val="28"/>
        </w:rPr>
        <w:t>, médico internista</w:t>
      </w:r>
      <w:r>
        <w:rPr>
          <w:rFonts w:ascii="Times New Roman" w:hAnsi="Times New Roman"/>
          <w:sz w:val="28"/>
          <w:szCs w:val="28"/>
        </w:rPr>
        <w:t xml:space="preserve"> (ff. 87-92), que coinciden en afirmar que el accionante realizó actividades de médico especialista en cirugía plástica, que recibía órdenes de la subgerencia de salud y que desempeñaba </w:t>
      </w:r>
      <w:r w:rsidR="00C43699">
        <w:rPr>
          <w:rFonts w:ascii="Times New Roman" w:hAnsi="Times New Roman"/>
          <w:sz w:val="28"/>
          <w:szCs w:val="28"/>
        </w:rPr>
        <w:t>las mismas funciones de sus homólogos de planta de personal.</w:t>
      </w:r>
      <w:r w:rsidR="00BA7859">
        <w:rPr>
          <w:rFonts w:ascii="Times New Roman" w:hAnsi="Times New Roman"/>
          <w:sz w:val="28"/>
          <w:szCs w:val="28"/>
        </w:rPr>
        <w:t xml:space="preserve"> Se transcriben apartes de sus declaraciones:</w:t>
      </w:r>
    </w:p>
    <w:p w:rsidR="004F449E" w:rsidRDefault="00BA7859" w:rsidP="007D1085">
      <w:pPr>
        <w:widowControl w:val="0"/>
        <w:spacing w:line="360" w:lineRule="auto"/>
        <w:jc w:val="both"/>
        <w:rPr>
          <w:rFonts w:ascii="Times New Roman" w:hAnsi="Times New Roman"/>
          <w:sz w:val="28"/>
          <w:szCs w:val="28"/>
        </w:rPr>
      </w:pPr>
      <w:r>
        <w:rPr>
          <w:rFonts w:ascii="Times New Roman" w:hAnsi="Times New Roman"/>
          <w:sz w:val="28"/>
          <w:szCs w:val="28"/>
        </w:rPr>
        <w:t>Carmenza Gómez Ortiz:</w:t>
      </w:r>
    </w:p>
    <w:p w:rsidR="00BA7859" w:rsidRPr="004F449E" w:rsidRDefault="004F449E" w:rsidP="007D1085">
      <w:pPr>
        <w:widowControl w:val="0"/>
        <w:ind w:left="227" w:right="227"/>
        <w:jc w:val="both"/>
        <w:rPr>
          <w:rFonts w:ascii="Times New Roman" w:hAnsi="Times New Roman"/>
          <w:sz w:val="26"/>
          <w:szCs w:val="26"/>
        </w:rPr>
      </w:pPr>
      <w:r w:rsidRPr="004F449E">
        <w:rPr>
          <w:rFonts w:ascii="Times New Roman" w:hAnsi="Times New Roman"/>
          <w:sz w:val="26"/>
          <w:szCs w:val="26"/>
        </w:rPr>
        <w:t>[…]</w:t>
      </w:r>
    </w:p>
    <w:p w:rsidR="00DF27EE" w:rsidRDefault="00DF27EE" w:rsidP="007D1085">
      <w:pPr>
        <w:widowControl w:val="0"/>
        <w:ind w:left="227" w:right="227"/>
        <w:jc w:val="both"/>
        <w:rPr>
          <w:rFonts w:ascii="Times New Roman" w:hAnsi="Times New Roman"/>
          <w:sz w:val="26"/>
          <w:szCs w:val="26"/>
        </w:rPr>
      </w:pPr>
    </w:p>
    <w:p w:rsidR="00BA7859" w:rsidRDefault="004F449E" w:rsidP="007D1085">
      <w:pPr>
        <w:widowControl w:val="0"/>
        <w:ind w:left="227" w:right="227"/>
        <w:jc w:val="both"/>
        <w:rPr>
          <w:rFonts w:ascii="Times New Roman" w:hAnsi="Times New Roman"/>
          <w:sz w:val="26"/>
          <w:szCs w:val="26"/>
        </w:rPr>
      </w:pPr>
      <w:r w:rsidRPr="004F449E">
        <w:rPr>
          <w:rFonts w:ascii="Times New Roman" w:hAnsi="Times New Roman"/>
          <w:sz w:val="26"/>
          <w:szCs w:val="26"/>
        </w:rPr>
        <w:t xml:space="preserve">PREGUNTADA: Que cargo ocupaba el Dr. Martín Alberto Gómez tanto en el Seguro Social como en la ESE Francisco de Paula Santander. CONTESTO: Médico especialista en cirugía plástica. PREGUNTADO: Concretamente que funciones tenía el Dr. Martín Alberto Gómez tanto en el Seguro Social como en la ESE Francisco de Paula Santander, en otras palabras que funciones cumplía. CONTESTO: Propias del cargo de cirujano plástico cumpliendo agenda, asignada por la subgerencia de salud y desde luego las ordenes dadas por la misma. </w:t>
      </w:r>
      <w:r w:rsidR="00433EA7" w:rsidRPr="00433EA7">
        <w:rPr>
          <w:rFonts w:ascii="Times New Roman" w:hAnsi="Times New Roman"/>
          <w:sz w:val="26"/>
          <w:szCs w:val="26"/>
        </w:rPr>
        <w:t>El doctor Martín tenía una franja de urgencias al mes de atención de pacientes en urgencias y en piso, y en los pisos de hospitalización, tenia una agenda de actividades científicas una vez al mes junto con los otros profesionales de la cirugía plástica, tenia seis horas a la semana de cirugía programada, a parte de las que salían de urgencias, consulta externa, los turnos de urgencias se pasaba al servicio de urgencia como los do</w:t>
      </w:r>
      <w:r w:rsidR="00036822">
        <w:rPr>
          <w:rFonts w:ascii="Times New Roman" w:hAnsi="Times New Roman"/>
          <w:sz w:val="26"/>
          <w:szCs w:val="26"/>
        </w:rPr>
        <w:t>s</w:t>
      </w:r>
      <w:r w:rsidR="00433EA7" w:rsidRPr="00433EA7">
        <w:rPr>
          <w:rFonts w:ascii="Times New Roman" w:hAnsi="Times New Roman"/>
          <w:sz w:val="26"/>
          <w:szCs w:val="26"/>
        </w:rPr>
        <w:t xml:space="preserve"> días antes de terminar el anterior mes para que se diera cumplimiento con todas las especialidades, yo los trascribía y los repartía a todos los registros de especialización, consulta externa y el departamento de urgencias. PREGUNTADO: En el Seguro Social y en la ESE Francisco de Paula Santander, cuantos médicos especialistas en cirugía plástica había. CONTESTO: Cuando era Seguro Social tres o cuatro y en la ESE quedaron dos, el Dr. Martín Alberto y otro. PREGUNTADO: Las funciones que usted mencionó anteriormente cumplidas por el Dr. Martín Alberto Gómez eran similares a las que cumplía los demás médicos de cirugía plástica. CONTESTO. Sí. PREGUNTADO: Concretamente cual era el horario de trabajo que cumplía el Dr. Martín Alberto Gómez tanto en el Seguro Social como en la ESE Francisco de Paula Santander. CONTESTO: El contrato era de cuarenta y ocho horas. Seis horas al mes de actividad científica donde se evaluaban los casos para definir conductas, los casos difíciles, urgencias quince días, tenían un franja en la mañana fija y en el transcurso del día y de noche de disponibilidad los quince días, si los llamaban de noche tenían que ir, la</w:t>
      </w:r>
      <w:r w:rsidR="00433EA7">
        <w:rPr>
          <w:rFonts w:ascii="Times New Roman" w:hAnsi="Times New Roman"/>
          <w:sz w:val="26"/>
          <w:szCs w:val="26"/>
        </w:rPr>
        <w:t xml:space="preserve"> consulta externa y la cirugía </w:t>
      </w:r>
      <w:r w:rsidR="00433EA7" w:rsidRPr="00433EA7">
        <w:rPr>
          <w:rFonts w:ascii="Times New Roman" w:hAnsi="Times New Roman"/>
          <w:sz w:val="26"/>
          <w:szCs w:val="26"/>
        </w:rPr>
        <w:t xml:space="preserve">programada, que </w:t>
      </w:r>
      <w:r w:rsidR="00433EA7" w:rsidRPr="00433EA7">
        <w:rPr>
          <w:rFonts w:ascii="Times New Roman" w:hAnsi="Times New Roman"/>
          <w:sz w:val="26"/>
          <w:szCs w:val="26"/>
        </w:rPr>
        <w:lastRenderedPageBreak/>
        <w:t>podían ser seis horas ya sea de mañana o tarde, no puedo decir como estaban programadas las horas, tenían que atender los pacientes que generaba la consulta externa, la cirugía y las urgencias, eran pacientes que quedaban hospitazalizados y tenían que hacerle seguimiento hasta darlos de alta. PREGUNTADO: El Dr. Martín Alberto Gómez para efectos de cumplir las actividades que usted acaba de mencionar recibía algún tipo de orden o instrucción. CONTESTO: Si ellos tenían la agenda de trabajo, que era la hacía la persona que estuviera en la subgerencia de salud quien e</w:t>
      </w:r>
      <w:r w:rsidR="0061252A">
        <w:rPr>
          <w:rFonts w:ascii="Times New Roman" w:hAnsi="Times New Roman"/>
          <w:sz w:val="26"/>
          <w:szCs w:val="26"/>
        </w:rPr>
        <w:t xml:space="preserve">stuviera desempeñando ese cargo </w:t>
      </w:r>
      <w:r w:rsidR="0061252A" w:rsidRPr="0061252A">
        <w:rPr>
          <w:rFonts w:ascii="Times New Roman" w:hAnsi="Times New Roman"/>
          <w:sz w:val="28"/>
          <w:szCs w:val="28"/>
        </w:rPr>
        <w:t>[sic para toda la cita].</w:t>
      </w:r>
    </w:p>
    <w:p w:rsidR="00DF27EE" w:rsidRDefault="00DF27EE" w:rsidP="007D1085">
      <w:pPr>
        <w:widowControl w:val="0"/>
        <w:ind w:left="227" w:right="227"/>
        <w:jc w:val="both"/>
        <w:rPr>
          <w:rFonts w:ascii="Times New Roman" w:hAnsi="Times New Roman"/>
          <w:sz w:val="26"/>
          <w:szCs w:val="26"/>
        </w:rPr>
      </w:pPr>
    </w:p>
    <w:p w:rsidR="00433EA7" w:rsidRDefault="00433EA7" w:rsidP="007D1085">
      <w:pPr>
        <w:widowControl w:val="0"/>
        <w:ind w:left="227" w:right="227"/>
        <w:jc w:val="both"/>
        <w:rPr>
          <w:rFonts w:ascii="Times New Roman" w:hAnsi="Times New Roman"/>
          <w:sz w:val="26"/>
          <w:szCs w:val="26"/>
        </w:rPr>
      </w:pPr>
      <w:r>
        <w:rPr>
          <w:rFonts w:ascii="Times New Roman" w:hAnsi="Times New Roman"/>
          <w:sz w:val="26"/>
          <w:szCs w:val="26"/>
        </w:rPr>
        <w:t>[…]</w:t>
      </w:r>
    </w:p>
    <w:p w:rsidR="00BA7859" w:rsidRPr="00433EA7" w:rsidRDefault="00BA7859" w:rsidP="007D1085">
      <w:pPr>
        <w:widowControl w:val="0"/>
        <w:ind w:left="227" w:right="227"/>
        <w:jc w:val="both"/>
        <w:rPr>
          <w:rFonts w:ascii="Times New Roman" w:hAnsi="Times New Roman"/>
          <w:sz w:val="26"/>
          <w:szCs w:val="26"/>
        </w:rPr>
      </w:pPr>
    </w:p>
    <w:p w:rsidR="00036822" w:rsidRDefault="00765241" w:rsidP="007D1085">
      <w:pPr>
        <w:widowControl w:val="0"/>
        <w:spacing w:line="360" w:lineRule="auto"/>
        <w:jc w:val="both"/>
        <w:rPr>
          <w:rFonts w:ascii="Times New Roman" w:hAnsi="Times New Roman"/>
          <w:sz w:val="28"/>
          <w:szCs w:val="28"/>
        </w:rPr>
      </w:pPr>
      <w:r>
        <w:rPr>
          <w:rFonts w:ascii="Times New Roman" w:hAnsi="Times New Roman"/>
          <w:sz w:val="28"/>
          <w:szCs w:val="28"/>
        </w:rPr>
        <w:t xml:space="preserve"> </w:t>
      </w:r>
      <w:r w:rsidR="00BA7859">
        <w:rPr>
          <w:rFonts w:ascii="Times New Roman" w:hAnsi="Times New Roman"/>
          <w:sz w:val="28"/>
          <w:szCs w:val="28"/>
        </w:rPr>
        <w:t>María Cristina Jaimes Plata:</w:t>
      </w:r>
    </w:p>
    <w:p w:rsidR="00036822" w:rsidRPr="00036822" w:rsidRDefault="00036822" w:rsidP="007D1085">
      <w:pPr>
        <w:widowControl w:val="0"/>
        <w:ind w:left="227" w:right="227"/>
        <w:jc w:val="both"/>
        <w:rPr>
          <w:rFonts w:ascii="Times New Roman" w:hAnsi="Times New Roman"/>
          <w:sz w:val="26"/>
          <w:szCs w:val="26"/>
        </w:rPr>
      </w:pPr>
      <w:r w:rsidRPr="00036822">
        <w:rPr>
          <w:rFonts w:ascii="Times New Roman" w:hAnsi="Times New Roman"/>
          <w:sz w:val="26"/>
          <w:szCs w:val="26"/>
        </w:rPr>
        <w:t>[…]</w:t>
      </w:r>
    </w:p>
    <w:p w:rsidR="00DF27EE" w:rsidRDefault="00DF27EE" w:rsidP="007D1085">
      <w:pPr>
        <w:widowControl w:val="0"/>
        <w:ind w:left="227" w:right="227"/>
        <w:jc w:val="both"/>
        <w:rPr>
          <w:rFonts w:ascii="Times New Roman" w:hAnsi="Times New Roman"/>
          <w:sz w:val="26"/>
          <w:szCs w:val="26"/>
        </w:rPr>
      </w:pPr>
    </w:p>
    <w:p w:rsidR="00036822" w:rsidRPr="00036822" w:rsidRDefault="00036822" w:rsidP="007D1085">
      <w:pPr>
        <w:widowControl w:val="0"/>
        <w:ind w:left="227" w:right="227"/>
        <w:jc w:val="both"/>
        <w:rPr>
          <w:rFonts w:ascii="Times New Roman" w:hAnsi="Times New Roman"/>
          <w:sz w:val="26"/>
          <w:szCs w:val="26"/>
        </w:rPr>
      </w:pPr>
      <w:r w:rsidRPr="00036822">
        <w:rPr>
          <w:rFonts w:ascii="Times New Roman" w:hAnsi="Times New Roman"/>
          <w:sz w:val="26"/>
          <w:szCs w:val="26"/>
        </w:rPr>
        <w:t>PREGUNTADO: Manifieste al despacho los hechos que conoce acerca de la presente acción. CONTESTO: Yo se que el Dr. Martín Gómez laboró en la clínica comuneros de la ESE Francisco de Paula Santander, empecé a laborar con él en el año 2006, pero él llevaba ya varios años laborando. Él cumplía la agenda que ordenaba la dirección de la clínica comuneros tanto en consulta externa como cirugía programada, hacía turno de urgencias de quince días de disponibilidad, asistíamos a las juntas médicas que eran seis horas mensuales, programadas igualmente, en los quince días de disponibilidad, él respondía las ínter consultas de cirugía plástica, valoraba los pacientes hospitalizados por cirugía plástica, pues yo conozco que nunca por este tipo de trabajo, tuvimos derecho a vacaciones, no éramos afiliados por esta actividad a riesgos profesionales, ni a pensión ni salud, no nos pagaron cesantías, ni intereses a las cesantías. . PREGUNTADA: Que cargo ocupaba el Dr. Martín Alberto Gómez tanto en el Seguro Social como en la ESE Francisco de Paula Santander. CONTESTO: Cirujano plástico. PREGUNTADO. Concretamente que funciones tenía el Dr. Martín Alberto Gómez tanto en el Seguro Social como en la ESE Francisco Paula Santander, en otras palabras que funciones cumplía. CONTESTO: Cumplía una agenda programada por la dirección médica que consistía en hacer consulta especializada de cirugía plástica, cirugía programada de cirugía plástica, disponibilidad de urgencia de cirugía plástica quince días del mes, valoración de pacientes hospitalizados y de Ínter consultas quince días del mes y asistir a las juntas médicas programadas por dirección médica de seis horas una vez al mes. PREGUNTADO: En el Seguro Social y en la ESE Francisco de Paula Santander, cuantos médicos especialistas en cirugía plástica había. CONTESTO: En el momento en que yo entré a la ESE Francisco de Paula Santander éramos el Dr. Martín y yo, antes que yo llegará se que estaba el Dr. Martín, el Dr. Jorge Armando Carvajal y Carlos Martínez, eran ellos quienes hacían las funciones asistenciales. PREGUNTADO: Las funciones que usted mencionó anteriormente cumplidas por el Dr. Martín Alberto Gómez eran similares a las que cumplía los demás médicos de cirugía plástica. CONTESTO. Si las mismas, antes que yo llegará no se, en ese mom</w:t>
      </w:r>
      <w:r>
        <w:rPr>
          <w:rFonts w:ascii="Times New Roman" w:hAnsi="Times New Roman"/>
          <w:sz w:val="26"/>
          <w:szCs w:val="26"/>
        </w:rPr>
        <w:t xml:space="preserve">ento en que yo llegue eran las </w:t>
      </w:r>
      <w:r w:rsidRPr="00036822">
        <w:rPr>
          <w:rFonts w:ascii="Times New Roman" w:hAnsi="Times New Roman"/>
          <w:sz w:val="26"/>
          <w:szCs w:val="26"/>
        </w:rPr>
        <w:t xml:space="preserve">mismas. PREGUNTADO: Concretamente cual era el horario de trabajo que cumplía el Dr. Martín Alberto Gómez tanto en el Seguro Social como en la ESE Francisco de Paula Santander. CONTESTO: Entonces el horario era, hacia consulta programada los lunes por la tarde creo, la consulta era de dos a siete de la tarde los lunes en el segundo piso de la clínica, y cirugía programada los viernes de dos </w:t>
      </w:r>
      <w:r w:rsidRPr="00036822">
        <w:rPr>
          <w:rFonts w:ascii="Times New Roman" w:hAnsi="Times New Roman"/>
          <w:sz w:val="26"/>
          <w:szCs w:val="26"/>
        </w:rPr>
        <w:lastRenderedPageBreak/>
        <w:t>a siete. La junta médica eran de seis horas de acuerdo a la fecha programa mensual por dirección médica, la valoración eran todos los días mientras uno éste de turno, en esos quince días tocaba valorar los pacientes, no era un horario estricto como la consulta. En urgencias era disponibilidad y se hacían cirugía. PREGUNTADO: El Dr. Martín Alberto Gómez para efectos de cumplir las actividades que usted acaba de mencionar recibía al</w:t>
      </w:r>
      <w:r w:rsidR="0061252A">
        <w:rPr>
          <w:rFonts w:ascii="Times New Roman" w:hAnsi="Times New Roman"/>
          <w:sz w:val="26"/>
          <w:szCs w:val="26"/>
        </w:rPr>
        <w:t xml:space="preserve">gún tipo de orden o instrucción </w:t>
      </w:r>
      <w:r w:rsidR="0061252A" w:rsidRPr="0061252A">
        <w:rPr>
          <w:rFonts w:ascii="Times New Roman" w:hAnsi="Times New Roman"/>
          <w:sz w:val="28"/>
          <w:szCs w:val="28"/>
        </w:rPr>
        <w:t>[sic para toda la cita].</w:t>
      </w:r>
    </w:p>
    <w:p w:rsidR="00036822" w:rsidRPr="00036822" w:rsidRDefault="00036822" w:rsidP="007D1085">
      <w:pPr>
        <w:widowControl w:val="0"/>
        <w:ind w:left="227" w:right="227"/>
        <w:jc w:val="both"/>
        <w:rPr>
          <w:rFonts w:ascii="Times New Roman" w:hAnsi="Times New Roman"/>
          <w:sz w:val="26"/>
          <w:szCs w:val="26"/>
        </w:rPr>
      </w:pPr>
      <w:r w:rsidRPr="00036822">
        <w:rPr>
          <w:rFonts w:ascii="Times New Roman" w:hAnsi="Times New Roman"/>
          <w:sz w:val="26"/>
          <w:szCs w:val="26"/>
        </w:rPr>
        <w:t>[…]</w:t>
      </w:r>
    </w:p>
    <w:p w:rsidR="005374B7" w:rsidRDefault="005B7BF1" w:rsidP="007D1085">
      <w:pPr>
        <w:widowControl w:val="0"/>
        <w:spacing w:line="360" w:lineRule="auto"/>
        <w:jc w:val="both"/>
        <w:rPr>
          <w:rFonts w:ascii="Times New Roman" w:eastAsia="Times New Roman" w:hAnsi="Times New Roman" w:cs="Arial"/>
          <w:color w:val="000000"/>
          <w:sz w:val="28"/>
          <w:szCs w:val="28"/>
          <w:lang w:eastAsia="es-ES"/>
        </w:rPr>
      </w:pPr>
      <w:r w:rsidRPr="00756662">
        <w:rPr>
          <w:rFonts w:ascii="Times New Roman" w:eastAsia="Times New Roman" w:hAnsi="Times New Roman" w:cs="Arial"/>
          <w:color w:val="000000"/>
          <w:sz w:val="28"/>
          <w:szCs w:val="28"/>
          <w:lang w:eastAsia="es-ES"/>
        </w:rPr>
        <w:t xml:space="preserve"> </w:t>
      </w:r>
    </w:p>
    <w:p w:rsidR="00BA7859" w:rsidRDefault="00BA7859" w:rsidP="007D1085">
      <w:pPr>
        <w:widowControl w:val="0"/>
        <w:spacing w:line="360" w:lineRule="auto"/>
        <w:jc w:val="both"/>
        <w:rPr>
          <w:rFonts w:ascii="Times New Roman" w:eastAsia="Times New Roman" w:hAnsi="Times New Roman" w:cs="Arial"/>
          <w:color w:val="000000"/>
          <w:sz w:val="28"/>
          <w:szCs w:val="28"/>
          <w:lang w:eastAsia="es-ES"/>
        </w:rPr>
      </w:pPr>
      <w:r>
        <w:rPr>
          <w:rFonts w:ascii="Times New Roman" w:eastAsia="Times New Roman" w:hAnsi="Times New Roman" w:cs="Arial"/>
          <w:color w:val="000000"/>
          <w:sz w:val="28"/>
          <w:szCs w:val="28"/>
          <w:lang w:eastAsia="es-ES"/>
        </w:rPr>
        <w:t>Gerardo Luna Pedraza:</w:t>
      </w:r>
    </w:p>
    <w:p w:rsidR="00036822" w:rsidRDefault="00036822" w:rsidP="007D1085">
      <w:pPr>
        <w:widowControl w:val="0"/>
        <w:spacing w:line="360" w:lineRule="auto"/>
        <w:ind w:left="227" w:right="227"/>
        <w:jc w:val="both"/>
        <w:rPr>
          <w:rFonts w:ascii="Times New Roman" w:eastAsia="Times New Roman" w:hAnsi="Times New Roman" w:cs="Arial"/>
          <w:color w:val="000000"/>
          <w:sz w:val="28"/>
          <w:szCs w:val="28"/>
          <w:lang w:eastAsia="es-ES"/>
        </w:rPr>
      </w:pPr>
      <w:r>
        <w:rPr>
          <w:rFonts w:ascii="Times New Roman" w:eastAsia="Times New Roman" w:hAnsi="Times New Roman" w:cs="Arial"/>
          <w:color w:val="000000"/>
          <w:sz w:val="28"/>
          <w:szCs w:val="28"/>
          <w:lang w:eastAsia="es-ES"/>
        </w:rPr>
        <w:t>[…]</w:t>
      </w:r>
    </w:p>
    <w:p w:rsidR="00036822" w:rsidRPr="0061252A" w:rsidRDefault="00036822" w:rsidP="007D1085">
      <w:pPr>
        <w:widowControl w:val="0"/>
        <w:ind w:left="227" w:right="227"/>
        <w:jc w:val="both"/>
        <w:rPr>
          <w:rFonts w:ascii="Times New Roman" w:eastAsia="Times New Roman" w:hAnsi="Times New Roman" w:cs="Arial"/>
          <w:color w:val="000000"/>
          <w:sz w:val="28"/>
          <w:szCs w:val="28"/>
          <w:lang w:eastAsia="es-ES"/>
        </w:rPr>
      </w:pPr>
      <w:r w:rsidRPr="00036822">
        <w:rPr>
          <w:rFonts w:ascii="Times New Roman" w:eastAsia="Times New Roman" w:hAnsi="Times New Roman" w:cs="Arial"/>
          <w:color w:val="000000"/>
          <w:sz w:val="26"/>
          <w:szCs w:val="26"/>
          <w:lang w:eastAsia="es-ES"/>
        </w:rPr>
        <w:t xml:space="preserve">PREGUNTADA: Que cargo ocupaba el Dr. Martín Alberto Gómez tanto en el Seguro Social como en la ESE Francisco de Paula Santander. CONTESTO: El cargo era como cirujano plástico. PREGUNTADO. Concretamente que funciones tenía el Dr. Martín Alberto Gómez tanto en el Seguro Social como en la ESE Francisco Paula Santander, en otras palabras que funciones cumplía. CONTESTO: Realmente era consulta externa, que es una de las actividades que realiza los especialista lo cual desarrollaba los lunes en la clínica comuneros en el segundo piso, y la otra actividad era como cirujano plástico propia de su actividad lo cual hacía en el tercer piso de la clínica comuneros y era los viernes, y la otra actividad era la disponibilidad de quince días y en esa disponibilidad atendía pacientes tanto en urgencias como en hospitalización, en hospitalización era diariamente de acuerdo a la evolución, esas eran sus actividades principales cumplía agenda que demarca cada mes y él la cumplía. Pues </w:t>
      </w:r>
      <w:r w:rsidR="00A968D2">
        <w:rPr>
          <w:rFonts w:ascii="Times New Roman" w:eastAsia="Times New Roman" w:hAnsi="Times New Roman" w:cs="Arial"/>
          <w:color w:val="000000"/>
          <w:sz w:val="26"/>
          <w:szCs w:val="26"/>
          <w:lang w:eastAsia="es-ES"/>
        </w:rPr>
        <w:t xml:space="preserve">si tenía una agenda tenía alguien como </w:t>
      </w:r>
      <w:r w:rsidRPr="00036822">
        <w:rPr>
          <w:rFonts w:ascii="Times New Roman" w:eastAsia="Times New Roman" w:hAnsi="Times New Roman" w:cs="Arial"/>
          <w:color w:val="000000"/>
          <w:sz w:val="26"/>
          <w:szCs w:val="26"/>
          <w:lang w:eastAsia="es-ES"/>
        </w:rPr>
        <w:t>director de eso, algui</w:t>
      </w:r>
      <w:r w:rsidR="00A968D2">
        <w:rPr>
          <w:rFonts w:ascii="Times New Roman" w:eastAsia="Times New Roman" w:hAnsi="Times New Roman" w:cs="Arial"/>
          <w:color w:val="000000"/>
          <w:sz w:val="26"/>
          <w:szCs w:val="26"/>
          <w:lang w:eastAsia="es-ES"/>
        </w:rPr>
        <w:t>en que le coordinaba esa agenda […] PREGUNTADO: Las funciones que usted mencionó anteriormente cumplidas por el Dr. Martín Alberto Gómez eran similares a las que cumplían los demás médicos de cirugía plástica. CONTESTO: Me imagino que sí, porque las agencias especialista son iguales, para mi área eran las mismas. PREGUNTADO: El Dr. Martín Alberto Gómez</w:t>
      </w:r>
      <w:r w:rsidR="00606595">
        <w:rPr>
          <w:rFonts w:ascii="Times New Roman" w:eastAsia="Times New Roman" w:hAnsi="Times New Roman" w:cs="Arial"/>
          <w:color w:val="000000"/>
          <w:sz w:val="26"/>
          <w:szCs w:val="26"/>
          <w:lang w:eastAsia="es-ES"/>
        </w:rPr>
        <w:t xml:space="preserve"> para efectos de cumplir las actividades que usted acaba de mencionar recibía algún tipo de orden o instrucción. CONSTESTO:Sí, tenía su agenda y había un director que le exigía cumplir con esa agenda y hasta donde lo conozco cumplía con su actividad y agenda como se le exigía. Allí teníamos un gerente y un subdirector que estaban pendientes de nuest</w:t>
      </w:r>
      <w:r w:rsidR="0061252A">
        <w:rPr>
          <w:rFonts w:ascii="Times New Roman" w:eastAsia="Times New Roman" w:hAnsi="Times New Roman" w:cs="Arial"/>
          <w:color w:val="000000"/>
          <w:sz w:val="26"/>
          <w:szCs w:val="26"/>
          <w:lang w:eastAsia="es-ES"/>
        </w:rPr>
        <w:t xml:space="preserve">ras agendas y que se cumplieran </w:t>
      </w:r>
      <w:r w:rsidR="0061252A" w:rsidRPr="0061252A">
        <w:rPr>
          <w:rFonts w:ascii="Times New Roman" w:eastAsia="Times New Roman" w:hAnsi="Times New Roman" w:cs="Arial"/>
          <w:color w:val="000000"/>
          <w:sz w:val="28"/>
          <w:szCs w:val="28"/>
          <w:lang w:eastAsia="es-ES"/>
        </w:rPr>
        <w:t>[sic para toda la cita].</w:t>
      </w:r>
    </w:p>
    <w:p w:rsidR="00606595" w:rsidRDefault="00606595" w:rsidP="007D1085">
      <w:pPr>
        <w:widowControl w:val="0"/>
        <w:ind w:left="227" w:right="227"/>
        <w:jc w:val="both"/>
        <w:rPr>
          <w:rFonts w:ascii="Times New Roman" w:eastAsia="Times New Roman" w:hAnsi="Times New Roman" w:cs="Arial"/>
          <w:color w:val="000000"/>
          <w:sz w:val="26"/>
          <w:szCs w:val="26"/>
          <w:lang w:eastAsia="es-ES"/>
        </w:rPr>
      </w:pPr>
    </w:p>
    <w:p w:rsidR="00606595" w:rsidRPr="00036822" w:rsidRDefault="00606595" w:rsidP="007D1085">
      <w:pPr>
        <w:widowControl w:val="0"/>
        <w:ind w:left="227" w:right="227"/>
        <w:jc w:val="both"/>
        <w:rPr>
          <w:rFonts w:ascii="Times New Roman" w:eastAsia="Times New Roman" w:hAnsi="Times New Roman" w:cs="Arial"/>
          <w:color w:val="000000"/>
          <w:sz w:val="26"/>
          <w:szCs w:val="26"/>
          <w:lang w:eastAsia="es-ES"/>
        </w:rPr>
      </w:pPr>
      <w:r>
        <w:rPr>
          <w:rFonts w:ascii="Times New Roman" w:eastAsia="Times New Roman" w:hAnsi="Times New Roman" w:cs="Arial"/>
          <w:color w:val="000000"/>
          <w:sz w:val="26"/>
          <w:szCs w:val="26"/>
          <w:lang w:eastAsia="es-ES"/>
        </w:rPr>
        <w:t>[…]</w:t>
      </w:r>
    </w:p>
    <w:p w:rsidR="00036822" w:rsidRDefault="00036822" w:rsidP="007D1085">
      <w:pPr>
        <w:widowControl w:val="0"/>
        <w:tabs>
          <w:tab w:val="left" w:pos="-142"/>
        </w:tabs>
        <w:spacing w:line="360" w:lineRule="auto"/>
        <w:jc w:val="both"/>
        <w:rPr>
          <w:rFonts w:ascii="Times New Roman" w:hAnsi="Times New Roman"/>
          <w:sz w:val="28"/>
          <w:szCs w:val="28"/>
          <w:lang w:val="es-ES"/>
        </w:rPr>
      </w:pPr>
    </w:p>
    <w:p w:rsidR="00991C5C" w:rsidRDefault="00CC2BE4" w:rsidP="007D1085">
      <w:pPr>
        <w:widowControl w:val="0"/>
        <w:tabs>
          <w:tab w:val="left" w:pos="-142"/>
        </w:tabs>
        <w:spacing w:line="360" w:lineRule="auto"/>
        <w:jc w:val="both"/>
        <w:rPr>
          <w:rFonts w:ascii="Times New Roman" w:eastAsia="Times New Roman" w:hAnsi="Times New Roman"/>
          <w:sz w:val="28"/>
          <w:szCs w:val="28"/>
          <w:lang w:val="es-ES" w:eastAsia="es-ES"/>
        </w:rPr>
      </w:pPr>
      <w:r>
        <w:rPr>
          <w:rFonts w:ascii="Times New Roman" w:hAnsi="Times New Roman"/>
          <w:sz w:val="28"/>
          <w:szCs w:val="28"/>
          <w:lang w:val="es-ES"/>
        </w:rPr>
        <w:t xml:space="preserve">Como se puede observar, </w:t>
      </w:r>
      <w:r w:rsidR="00737CA3">
        <w:rPr>
          <w:rFonts w:ascii="Times New Roman" w:hAnsi="Times New Roman"/>
          <w:sz w:val="28"/>
          <w:szCs w:val="28"/>
          <w:lang w:val="es-ES"/>
        </w:rPr>
        <w:t xml:space="preserve">estos testimonios </w:t>
      </w:r>
      <w:r>
        <w:rPr>
          <w:rFonts w:ascii="Times New Roman" w:hAnsi="Times New Roman"/>
          <w:sz w:val="28"/>
          <w:szCs w:val="28"/>
          <w:lang w:val="es-ES"/>
        </w:rPr>
        <w:t>son dignos de</w:t>
      </w:r>
      <w:r w:rsidR="00DC5343">
        <w:rPr>
          <w:rFonts w:ascii="Times New Roman" w:hAnsi="Times New Roman"/>
          <w:sz w:val="28"/>
          <w:szCs w:val="28"/>
          <w:lang w:val="es-ES"/>
        </w:rPr>
        <w:t xml:space="preserve"> ser creí</w:t>
      </w:r>
      <w:r w:rsidR="00737CA3">
        <w:rPr>
          <w:rFonts w:ascii="Times New Roman" w:hAnsi="Times New Roman"/>
          <w:sz w:val="28"/>
          <w:szCs w:val="28"/>
          <w:lang w:val="es-ES"/>
        </w:rPr>
        <w:t>bles</w:t>
      </w:r>
      <w:r w:rsidR="001E3A55">
        <w:rPr>
          <w:rFonts w:ascii="Times New Roman" w:hAnsi="Times New Roman"/>
          <w:sz w:val="28"/>
          <w:szCs w:val="28"/>
          <w:lang w:val="es-ES"/>
        </w:rPr>
        <w:t xml:space="preserve"> por cuanto</w:t>
      </w:r>
      <w:r w:rsidR="00737CA3">
        <w:rPr>
          <w:rFonts w:ascii="Times New Roman" w:hAnsi="Times New Roman"/>
          <w:sz w:val="28"/>
          <w:szCs w:val="28"/>
          <w:lang w:val="es-ES"/>
        </w:rPr>
        <w:t xml:space="preserve"> son consistentes y armónicos en los hechos narrados entre sí</w:t>
      </w:r>
      <w:r w:rsidR="00154281">
        <w:rPr>
          <w:rFonts w:ascii="Times New Roman" w:hAnsi="Times New Roman"/>
          <w:sz w:val="28"/>
          <w:szCs w:val="28"/>
          <w:lang w:val="es-ES"/>
        </w:rPr>
        <w:t>,</w:t>
      </w:r>
      <w:r w:rsidR="00737CA3">
        <w:rPr>
          <w:rFonts w:ascii="Times New Roman" w:hAnsi="Times New Roman"/>
          <w:sz w:val="28"/>
          <w:szCs w:val="28"/>
          <w:lang w:val="es-ES"/>
        </w:rPr>
        <w:t xml:space="preserve"> con las circunstancias de tiempo, modo y lugar, en que se demuestra</w:t>
      </w:r>
      <w:r w:rsidR="00154281">
        <w:rPr>
          <w:rFonts w:ascii="Times New Roman" w:hAnsi="Times New Roman"/>
          <w:sz w:val="28"/>
          <w:szCs w:val="28"/>
          <w:lang w:val="es-ES"/>
        </w:rPr>
        <w:t>n dos de los tres elementos de la relación laboral:</w:t>
      </w:r>
      <w:r w:rsidR="00737CA3">
        <w:rPr>
          <w:rFonts w:ascii="Times New Roman" w:hAnsi="Times New Roman"/>
          <w:sz w:val="28"/>
          <w:szCs w:val="28"/>
          <w:lang w:val="es-ES"/>
        </w:rPr>
        <w:t xml:space="preserve"> la prestación personal del servicio y la subordinación, y,</w:t>
      </w:r>
      <w:r w:rsidR="001E3A55">
        <w:rPr>
          <w:rFonts w:ascii="Times New Roman" w:hAnsi="Times New Roman"/>
          <w:sz w:val="28"/>
          <w:szCs w:val="28"/>
          <w:lang w:val="es-ES"/>
        </w:rPr>
        <w:t xml:space="preserve"> </w:t>
      </w:r>
      <w:r w:rsidR="002F4704">
        <w:rPr>
          <w:rFonts w:ascii="Times New Roman" w:eastAsia="Times New Roman" w:hAnsi="Times New Roman"/>
          <w:sz w:val="28"/>
          <w:szCs w:val="28"/>
          <w:lang w:val="es-ES" w:eastAsia="es-ES"/>
        </w:rPr>
        <w:t>sobre todo</w:t>
      </w:r>
      <w:r w:rsidR="00260B9B">
        <w:rPr>
          <w:rFonts w:ascii="Times New Roman" w:eastAsia="Times New Roman" w:hAnsi="Times New Roman"/>
          <w:sz w:val="28"/>
          <w:szCs w:val="28"/>
          <w:lang w:val="es-ES" w:eastAsia="es-ES"/>
        </w:rPr>
        <w:t>, que el demandante</w:t>
      </w:r>
      <w:r w:rsidR="00154281">
        <w:rPr>
          <w:rFonts w:ascii="Times New Roman" w:eastAsia="Times New Roman" w:hAnsi="Times New Roman"/>
          <w:sz w:val="28"/>
          <w:szCs w:val="28"/>
          <w:lang w:val="es-ES" w:eastAsia="es-ES"/>
        </w:rPr>
        <w:t xml:space="preserve"> ejerció</w:t>
      </w:r>
      <w:r w:rsidR="001E3A55">
        <w:rPr>
          <w:rFonts w:ascii="Times New Roman" w:eastAsia="Times New Roman" w:hAnsi="Times New Roman"/>
          <w:sz w:val="28"/>
          <w:szCs w:val="28"/>
          <w:lang w:val="es-ES" w:eastAsia="es-ES"/>
        </w:rPr>
        <w:t xml:space="preserve"> la labor</w:t>
      </w:r>
      <w:r w:rsidR="00B45607" w:rsidRPr="006332C1">
        <w:rPr>
          <w:rFonts w:ascii="Times New Roman" w:eastAsia="Times New Roman" w:hAnsi="Times New Roman"/>
          <w:sz w:val="28"/>
          <w:szCs w:val="28"/>
          <w:lang w:val="es-ES" w:eastAsia="es-ES"/>
        </w:rPr>
        <w:t xml:space="preserve"> en forma subordinada o dependiente</w:t>
      </w:r>
      <w:r w:rsidR="002F4704">
        <w:rPr>
          <w:rFonts w:ascii="Times New Roman" w:eastAsia="Times New Roman" w:hAnsi="Times New Roman"/>
          <w:sz w:val="28"/>
          <w:szCs w:val="28"/>
          <w:lang w:val="es-ES" w:eastAsia="es-ES"/>
        </w:rPr>
        <w:t xml:space="preserve"> respecto del emplea</w:t>
      </w:r>
      <w:r w:rsidR="00737CA3">
        <w:rPr>
          <w:rFonts w:ascii="Times New Roman" w:eastAsia="Times New Roman" w:hAnsi="Times New Roman"/>
          <w:sz w:val="28"/>
          <w:szCs w:val="28"/>
          <w:lang w:val="es-ES" w:eastAsia="es-ES"/>
        </w:rPr>
        <w:t xml:space="preserve">dor, sujeto a órdenes del director </w:t>
      </w:r>
      <w:r w:rsidR="00737CA3">
        <w:rPr>
          <w:rFonts w:ascii="Times New Roman" w:eastAsia="Times New Roman" w:hAnsi="Times New Roman"/>
          <w:sz w:val="28"/>
          <w:szCs w:val="28"/>
          <w:lang w:val="es-ES" w:eastAsia="es-ES"/>
        </w:rPr>
        <w:lastRenderedPageBreak/>
        <w:t>y del subdirector de salud</w:t>
      </w:r>
      <w:r w:rsidR="00154281">
        <w:rPr>
          <w:rFonts w:ascii="Times New Roman" w:eastAsia="Times New Roman" w:hAnsi="Times New Roman"/>
          <w:sz w:val="28"/>
          <w:szCs w:val="28"/>
          <w:lang w:val="es-ES" w:eastAsia="es-ES"/>
        </w:rPr>
        <w:t>. El tercer factor</w:t>
      </w:r>
      <w:r w:rsidR="00494845">
        <w:rPr>
          <w:rFonts w:ascii="Times New Roman" w:eastAsia="Times New Roman" w:hAnsi="Times New Roman"/>
          <w:sz w:val="28"/>
          <w:szCs w:val="28"/>
          <w:lang w:val="es-ES" w:eastAsia="es-ES"/>
        </w:rPr>
        <w:t xml:space="preserve"> (la remuneración)</w:t>
      </w:r>
      <w:r w:rsidR="00154281">
        <w:rPr>
          <w:rFonts w:ascii="Times New Roman" w:eastAsia="Times New Roman" w:hAnsi="Times New Roman"/>
          <w:sz w:val="28"/>
          <w:szCs w:val="28"/>
          <w:lang w:val="es-ES" w:eastAsia="es-ES"/>
        </w:rPr>
        <w:t xml:space="preserve"> se encuentra establecido en  </w:t>
      </w:r>
      <w:r w:rsidR="002F4704">
        <w:rPr>
          <w:rFonts w:ascii="Times New Roman" w:eastAsia="Times New Roman" w:hAnsi="Times New Roman"/>
          <w:sz w:val="28"/>
          <w:szCs w:val="28"/>
          <w:lang w:val="es-ES" w:eastAsia="es-ES"/>
        </w:rPr>
        <w:t xml:space="preserve"> los</w:t>
      </w:r>
      <w:r w:rsidR="00B45607" w:rsidRPr="006332C1">
        <w:rPr>
          <w:rFonts w:ascii="Times New Roman" w:eastAsia="Times New Roman" w:hAnsi="Times New Roman"/>
          <w:sz w:val="28"/>
          <w:szCs w:val="28"/>
          <w:lang w:val="es-ES" w:eastAsia="es-ES"/>
        </w:rPr>
        <w:t xml:space="preserve"> contratos de prestación de se</w:t>
      </w:r>
      <w:r w:rsidR="001E3A55">
        <w:rPr>
          <w:rFonts w:ascii="Times New Roman" w:eastAsia="Times New Roman" w:hAnsi="Times New Roman"/>
          <w:sz w:val="28"/>
          <w:szCs w:val="28"/>
          <w:lang w:val="es-ES" w:eastAsia="es-ES"/>
        </w:rPr>
        <w:t>rvicios ejecutados</w:t>
      </w:r>
      <w:r w:rsidR="002F4704">
        <w:rPr>
          <w:rFonts w:ascii="Times New Roman" w:eastAsia="Times New Roman" w:hAnsi="Times New Roman"/>
          <w:sz w:val="28"/>
          <w:szCs w:val="28"/>
          <w:lang w:val="es-ES" w:eastAsia="es-ES"/>
        </w:rPr>
        <w:t xml:space="preserve"> con</w:t>
      </w:r>
      <w:r w:rsidR="00B45607" w:rsidRPr="006332C1">
        <w:rPr>
          <w:rFonts w:ascii="Times New Roman" w:eastAsia="Times New Roman" w:hAnsi="Times New Roman"/>
          <w:sz w:val="28"/>
          <w:szCs w:val="28"/>
          <w:lang w:val="es-ES" w:eastAsia="es-ES"/>
        </w:rPr>
        <w:t xml:space="preserve"> el valor de los honorarios recibidos </w:t>
      </w:r>
      <w:r w:rsidR="000E74A7" w:rsidRPr="006332C1">
        <w:rPr>
          <w:rFonts w:ascii="Times New Roman" w:eastAsia="Times New Roman" w:hAnsi="Times New Roman"/>
          <w:sz w:val="28"/>
          <w:szCs w:val="28"/>
          <w:lang w:val="es-ES" w:eastAsia="es-ES"/>
        </w:rPr>
        <w:t>durant</w:t>
      </w:r>
      <w:r w:rsidR="002F4704">
        <w:rPr>
          <w:rFonts w:ascii="Times New Roman" w:eastAsia="Times New Roman" w:hAnsi="Times New Roman"/>
          <w:sz w:val="28"/>
          <w:szCs w:val="28"/>
          <w:lang w:val="es-ES" w:eastAsia="es-ES"/>
        </w:rPr>
        <w:t>e su</w:t>
      </w:r>
      <w:r w:rsidR="001E3A55">
        <w:rPr>
          <w:rFonts w:ascii="Times New Roman" w:eastAsia="Times New Roman" w:hAnsi="Times New Roman"/>
          <w:sz w:val="28"/>
          <w:szCs w:val="28"/>
          <w:lang w:val="es-ES" w:eastAsia="es-ES"/>
        </w:rPr>
        <w:t xml:space="preserve"> ejecución</w:t>
      </w:r>
      <w:r w:rsidR="00494845">
        <w:rPr>
          <w:rFonts w:ascii="Times New Roman" w:eastAsia="Times New Roman" w:hAnsi="Times New Roman"/>
          <w:sz w:val="28"/>
          <w:szCs w:val="28"/>
          <w:lang w:val="es-ES" w:eastAsia="es-ES"/>
        </w:rPr>
        <w:t xml:space="preserve"> (ff. 129-183).</w:t>
      </w:r>
      <w:r w:rsidR="001E3A55">
        <w:rPr>
          <w:rFonts w:ascii="Times New Roman" w:eastAsia="Times New Roman" w:hAnsi="Times New Roman"/>
          <w:sz w:val="28"/>
          <w:szCs w:val="28"/>
          <w:lang w:val="es-ES" w:eastAsia="es-ES"/>
        </w:rPr>
        <w:t xml:space="preserve"> </w:t>
      </w:r>
    </w:p>
    <w:p w:rsidR="004A6A4C" w:rsidRPr="00680364" w:rsidRDefault="00482E39" w:rsidP="007D1085">
      <w:pPr>
        <w:widowControl w:val="0"/>
        <w:tabs>
          <w:tab w:val="left" w:pos="-142"/>
        </w:tabs>
        <w:ind w:right="227"/>
        <w:jc w:val="both"/>
        <w:rPr>
          <w:rFonts w:ascii="Times New Roman" w:eastAsia="Times New Roman" w:hAnsi="Times New Roman"/>
          <w:sz w:val="26"/>
          <w:szCs w:val="26"/>
          <w:lang w:val="es-ES" w:eastAsia="es-ES"/>
        </w:rPr>
      </w:pPr>
      <w:r w:rsidRPr="00991C5C">
        <w:rPr>
          <w:rFonts w:ascii="Times New Roman" w:eastAsia="Times New Roman" w:hAnsi="Times New Roman"/>
          <w:sz w:val="26"/>
          <w:szCs w:val="26"/>
          <w:lang w:val="es-ES" w:eastAsia="es-ES"/>
        </w:rPr>
        <w:t xml:space="preserve"> </w:t>
      </w:r>
      <w:r w:rsidR="00270A87" w:rsidRPr="00991C5C">
        <w:rPr>
          <w:rFonts w:ascii="Times New Roman" w:eastAsia="Times New Roman" w:hAnsi="Times New Roman"/>
          <w:sz w:val="26"/>
          <w:szCs w:val="26"/>
          <w:lang w:val="es-ES" w:eastAsia="es-ES"/>
        </w:rPr>
        <w:t xml:space="preserve"> </w:t>
      </w:r>
      <w:r w:rsidR="00270A87" w:rsidRPr="00991C5C">
        <w:rPr>
          <w:rFonts w:ascii="Times New Roman" w:hAnsi="Times New Roman"/>
          <w:sz w:val="26"/>
          <w:szCs w:val="26"/>
        </w:rPr>
        <w:t xml:space="preserve"> </w:t>
      </w:r>
    </w:p>
    <w:p w:rsidR="007138CB" w:rsidRDefault="004A6A4C" w:rsidP="007D1085">
      <w:pPr>
        <w:widowControl w:val="0"/>
        <w:spacing w:line="360" w:lineRule="auto"/>
        <w:jc w:val="both"/>
        <w:rPr>
          <w:rFonts w:ascii="Times New Roman" w:hAnsi="Times New Roman"/>
          <w:iCs/>
          <w:sz w:val="28"/>
          <w:szCs w:val="28"/>
          <w:lang w:val="es-ES" w:eastAsia="es-ES"/>
        </w:rPr>
      </w:pPr>
      <w:r w:rsidRPr="00394FEE">
        <w:rPr>
          <w:rFonts w:ascii="Times New Roman" w:hAnsi="Times New Roman"/>
          <w:iCs/>
          <w:sz w:val="28"/>
          <w:szCs w:val="28"/>
          <w:lang w:val="es-ES" w:eastAsia="es-ES"/>
        </w:rPr>
        <w:t>Así las cosas, en atención a que en el presente caso se encuentra demostrada la existencia de una relación laboral disfrazada bajo contratos</w:t>
      </w:r>
      <w:r w:rsidR="00F9490C">
        <w:rPr>
          <w:rFonts w:ascii="Times New Roman" w:hAnsi="Times New Roman"/>
          <w:iCs/>
          <w:sz w:val="28"/>
          <w:szCs w:val="28"/>
          <w:lang w:val="es-ES" w:eastAsia="es-ES"/>
        </w:rPr>
        <w:t xml:space="preserve"> u órdenes</w:t>
      </w:r>
      <w:r w:rsidRPr="00394FEE">
        <w:rPr>
          <w:rFonts w:ascii="Times New Roman" w:hAnsi="Times New Roman"/>
          <w:iCs/>
          <w:sz w:val="28"/>
          <w:szCs w:val="28"/>
          <w:lang w:val="es-ES" w:eastAsia="es-ES"/>
        </w:rPr>
        <w:t xml:space="preserve"> de prestación de servicios, hay lugar a dar aplicación a los principios de igualdad e irrenunciabilidad de derechos en materia laboral (artículos 13 y 53 de la Carta Política)</w:t>
      </w:r>
      <w:r w:rsidR="007138CB">
        <w:rPr>
          <w:rFonts w:ascii="Times New Roman" w:hAnsi="Times New Roman"/>
          <w:iCs/>
          <w:sz w:val="28"/>
          <w:szCs w:val="28"/>
          <w:lang w:val="es-ES" w:eastAsia="es-ES"/>
        </w:rPr>
        <w:t>;</w:t>
      </w:r>
      <w:r w:rsidRPr="00394FEE">
        <w:rPr>
          <w:rFonts w:ascii="Times New Roman" w:hAnsi="Times New Roman"/>
          <w:iCs/>
          <w:sz w:val="28"/>
          <w:szCs w:val="28"/>
          <w:lang w:val="es-ES" w:eastAsia="es-ES"/>
        </w:rPr>
        <w:t xml:space="preserve"> y, en consecuencia,</w:t>
      </w:r>
      <w:r w:rsidR="00494845">
        <w:rPr>
          <w:rFonts w:ascii="Times New Roman" w:hAnsi="Times New Roman"/>
          <w:iCs/>
          <w:sz w:val="28"/>
          <w:szCs w:val="28"/>
          <w:lang w:val="es-ES" w:eastAsia="es-ES"/>
        </w:rPr>
        <w:t xml:space="preserve"> la Sala estima </w:t>
      </w:r>
      <w:r w:rsidRPr="00394FEE">
        <w:rPr>
          <w:rFonts w:ascii="Times New Roman" w:hAnsi="Times New Roman"/>
          <w:iCs/>
          <w:sz w:val="28"/>
          <w:szCs w:val="28"/>
          <w:lang w:val="es-ES" w:eastAsia="es-ES"/>
        </w:rPr>
        <w:t xml:space="preserve"> </w:t>
      </w:r>
      <w:r w:rsidR="0067710C">
        <w:rPr>
          <w:rFonts w:ascii="Times New Roman" w:hAnsi="Times New Roman"/>
          <w:iCs/>
          <w:sz w:val="28"/>
          <w:szCs w:val="28"/>
          <w:lang w:val="es-ES" w:eastAsia="es-ES"/>
        </w:rPr>
        <w:t>que se debe confirmar la sentencia de primera instancia.</w:t>
      </w:r>
    </w:p>
    <w:p w:rsidR="00447642" w:rsidRPr="00537431" w:rsidRDefault="00447642" w:rsidP="007D1085">
      <w:pPr>
        <w:widowControl w:val="0"/>
        <w:spacing w:line="360" w:lineRule="auto"/>
        <w:jc w:val="both"/>
        <w:rPr>
          <w:rFonts w:ascii="Times New Roman" w:hAnsi="Times New Roman"/>
          <w:sz w:val="28"/>
          <w:szCs w:val="28"/>
          <w:lang w:val="es-ES"/>
        </w:rPr>
      </w:pPr>
    </w:p>
    <w:p w:rsidR="00486339" w:rsidRDefault="00965669" w:rsidP="007D1085">
      <w:pPr>
        <w:widowControl w:val="0"/>
        <w:tabs>
          <w:tab w:val="left" w:pos="-720"/>
        </w:tabs>
        <w:spacing w:line="360" w:lineRule="auto"/>
        <w:jc w:val="both"/>
        <w:rPr>
          <w:rFonts w:ascii="Times New Roman" w:hAnsi="Times New Roman"/>
          <w:iCs/>
          <w:color w:val="000000"/>
          <w:spacing w:val="-3"/>
          <w:sz w:val="28"/>
          <w:szCs w:val="28"/>
        </w:rPr>
      </w:pPr>
      <w:r>
        <w:rPr>
          <w:rFonts w:ascii="Times New Roman" w:hAnsi="Times New Roman"/>
          <w:iCs/>
          <w:color w:val="000000"/>
          <w:spacing w:val="-3"/>
          <w:sz w:val="28"/>
          <w:szCs w:val="28"/>
        </w:rPr>
        <w:t>En este orden, c</w:t>
      </w:r>
      <w:r w:rsidR="00275F68" w:rsidRPr="00C70ACD">
        <w:rPr>
          <w:rFonts w:ascii="Times New Roman" w:hAnsi="Times New Roman"/>
          <w:iCs/>
          <w:color w:val="000000"/>
          <w:spacing w:val="-3"/>
          <w:sz w:val="28"/>
          <w:szCs w:val="28"/>
        </w:rPr>
        <w:t>on fundamento en los elementos de juicio allegados al expediente y</w:t>
      </w:r>
      <w:r w:rsidR="00D45A9A">
        <w:rPr>
          <w:rFonts w:ascii="Times New Roman" w:hAnsi="Times New Roman"/>
          <w:iCs/>
          <w:color w:val="000000"/>
          <w:spacing w:val="-3"/>
          <w:sz w:val="28"/>
          <w:szCs w:val="28"/>
        </w:rPr>
        <w:t xml:space="preserve"> </w:t>
      </w:r>
      <w:r w:rsidR="00275F68" w:rsidRPr="00C70ACD">
        <w:rPr>
          <w:rFonts w:ascii="Times New Roman" w:hAnsi="Times New Roman"/>
          <w:iCs/>
          <w:color w:val="000000"/>
          <w:spacing w:val="-3"/>
          <w:sz w:val="28"/>
          <w:szCs w:val="28"/>
        </w:rPr>
        <w:t xml:space="preserve"> apreciados en conjunto</w:t>
      </w:r>
      <w:r w:rsidR="00D45A9A">
        <w:rPr>
          <w:rFonts w:ascii="Times New Roman" w:hAnsi="Times New Roman"/>
          <w:iCs/>
          <w:color w:val="000000"/>
          <w:spacing w:val="-3"/>
          <w:sz w:val="28"/>
          <w:szCs w:val="28"/>
        </w:rPr>
        <w:t>,</w:t>
      </w:r>
      <w:r w:rsidR="00275F68" w:rsidRPr="00C70ACD">
        <w:rPr>
          <w:rFonts w:ascii="Times New Roman" w:hAnsi="Times New Roman"/>
          <w:iCs/>
          <w:color w:val="000000"/>
          <w:spacing w:val="-3"/>
          <w:sz w:val="28"/>
          <w:szCs w:val="28"/>
        </w:rPr>
        <w:t xml:space="preserve"> de acuerdo con las reglas de la sana crítica, sin más disquisicio</w:t>
      </w:r>
      <w:r w:rsidR="00217C56">
        <w:rPr>
          <w:rFonts w:ascii="Times New Roman" w:hAnsi="Times New Roman"/>
          <w:iCs/>
          <w:color w:val="000000"/>
          <w:spacing w:val="-3"/>
          <w:sz w:val="28"/>
          <w:szCs w:val="28"/>
        </w:rPr>
        <w:t>nes sobre el particular, la Sala</w:t>
      </w:r>
      <w:r w:rsidR="00275F68" w:rsidRPr="00C70ACD">
        <w:rPr>
          <w:rFonts w:ascii="Times New Roman" w:hAnsi="Times New Roman"/>
          <w:iCs/>
          <w:color w:val="000000"/>
          <w:spacing w:val="-3"/>
          <w:sz w:val="28"/>
          <w:szCs w:val="28"/>
        </w:rPr>
        <w:t xml:space="preserve"> </w:t>
      </w:r>
      <w:r w:rsidR="00F020FE" w:rsidRPr="00C70ACD">
        <w:rPr>
          <w:rFonts w:ascii="Times New Roman" w:hAnsi="Times New Roman"/>
          <w:iCs/>
          <w:color w:val="000000"/>
          <w:spacing w:val="-3"/>
          <w:sz w:val="28"/>
          <w:szCs w:val="28"/>
        </w:rPr>
        <w:t>confirmará la sentencia de primera instancia</w:t>
      </w:r>
      <w:r w:rsidR="00D45A9A">
        <w:rPr>
          <w:rFonts w:ascii="Times New Roman" w:hAnsi="Times New Roman"/>
          <w:iCs/>
          <w:color w:val="000000"/>
          <w:spacing w:val="-3"/>
          <w:sz w:val="28"/>
          <w:szCs w:val="28"/>
        </w:rPr>
        <w:t>,</w:t>
      </w:r>
      <w:r w:rsidR="00817642">
        <w:rPr>
          <w:rFonts w:ascii="Times New Roman" w:hAnsi="Times New Roman"/>
          <w:iCs/>
          <w:color w:val="000000"/>
          <w:spacing w:val="-3"/>
          <w:sz w:val="28"/>
          <w:szCs w:val="28"/>
        </w:rPr>
        <w:t xml:space="preserve"> que accedió a</w:t>
      </w:r>
      <w:r>
        <w:rPr>
          <w:rFonts w:ascii="Times New Roman" w:hAnsi="Times New Roman"/>
          <w:iCs/>
          <w:color w:val="000000"/>
          <w:spacing w:val="-3"/>
          <w:sz w:val="28"/>
          <w:szCs w:val="28"/>
        </w:rPr>
        <w:t xml:space="preserve"> las súplicas de la demanda</w:t>
      </w:r>
      <w:r w:rsidR="0067710C">
        <w:rPr>
          <w:rFonts w:ascii="Times New Roman" w:hAnsi="Times New Roman"/>
          <w:iCs/>
          <w:color w:val="000000"/>
          <w:spacing w:val="-3"/>
          <w:sz w:val="28"/>
          <w:szCs w:val="28"/>
        </w:rPr>
        <w:t>.</w:t>
      </w:r>
      <w:r w:rsidR="00D45A9A">
        <w:rPr>
          <w:rFonts w:ascii="Times New Roman" w:hAnsi="Times New Roman"/>
          <w:iCs/>
          <w:color w:val="000000"/>
          <w:spacing w:val="-3"/>
          <w:sz w:val="28"/>
          <w:szCs w:val="28"/>
        </w:rPr>
        <w:t xml:space="preserve"> </w:t>
      </w:r>
    </w:p>
    <w:p w:rsidR="0067710C" w:rsidRDefault="0067710C" w:rsidP="007D1085">
      <w:pPr>
        <w:widowControl w:val="0"/>
        <w:tabs>
          <w:tab w:val="left" w:pos="-720"/>
        </w:tabs>
        <w:spacing w:line="360" w:lineRule="auto"/>
        <w:jc w:val="both"/>
        <w:rPr>
          <w:rFonts w:ascii="Times New Roman" w:hAnsi="Times New Roman"/>
          <w:iCs/>
          <w:color w:val="000000"/>
          <w:spacing w:val="-3"/>
          <w:sz w:val="28"/>
          <w:szCs w:val="28"/>
        </w:rPr>
      </w:pPr>
    </w:p>
    <w:p w:rsidR="00C37AE6" w:rsidRDefault="004C72D9" w:rsidP="007D1085">
      <w:pPr>
        <w:widowControl w:val="0"/>
        <w:spacing w:line="360" w:lineRule="auto"/>
        <w:jc w:val="both"/>
        <w:rPr>
          <w:rFonts w:ascii="Times New Roman" w:eastAsia="Arial Unicode MS" w:hAnsi="Times New Roman"/>
          <w:color w:val="000000"/>
          <w:sz w:val="28"/>
          <w:szCs w:val="28"/>
        </w:rPr>
      </w:pPr>
      <w:r w:rsidRPr="00C70ACD">
        <w:rPr>
          <w:rFonts w:ascii="Times New Roman" w:eastAsia="Arial Unicode MS" w:hAnsi="Times New Roman"/>
          <w:color w:val="000000"/>
          <w:sz w:val="28"/>
          <w:szCs w:val="28"/>
        </w:rPr>
        <w:t>En mérito de lo e</w:t>
      </w:r>
      <w:r w:rsidR="00AB061B" w:rsidRPr="00C70ACD">
        <w:rPr>
          <w:rFonts w:ascii="Times New Roman" w:eastAsia="Arial Unicode MS" w:hAnsi="Times New Roman"/>
          <w:color w:val="000000"/>
          <w:sz w:val="28"/>
          <w:szCs w:val="28"/>
        </w:rPr>
        <w:t>xpuesto, el Consejo de Estado, s</w:t>
      </w:r>
      <w:r w:rsidRPr="00C70ACD">
        <w:rPr>
          <w:rFonts w:ascii="Times New Roman" w:eastAsia="Arial Unicode MS" w:hAnsi="Times New Roman"/>
          <w:color w:val="000000"/>
          <w:sz w:val="28"/>
          <w:szCs w:val="28"/>
        </w:rPr>
        <w:t xml:space="preserve">ala de </w:t>
      </w:r>
      <w:r w:rsidR="00AB061B" w:rsidRPr="00C70ACD">
        <w:rPr>
          <w:rFonts w:ascii="Times New Roman" w:eastAsia="Arial Unicode MS" w:hAnsi="Times New Roman"/>
          <w:color w:val="000000"/>
          <w:sz w:val="28"/>
          <w:szCs w:val="28"/>
        </w:rPr>
        <w:t>lo contencioso a</w:t>
      </w:r>
      <w:r w:rsidR="007313BD" w:rsidRPr="00C70ACD">
        <w:rPr>
          <w:rFonts w:ascii="Times New Roman" w:eastAsia="Arial Unicode MS" w:hAnsi="Times New Roman"/>
          <w:color w:val="000000"/>
          <w:sz w:val="28"/>
          <w:szCs w:val="28"/>
        </w:rPr>
        <w:t>dmi</w:t>
      </w:r>
      <w:r w:rsidR="00AB061B" w:rsidRPr="00C70ACD">
        <w:rPr>
          <w:rFonts w:ascii="Times New Roman" w:eastAsia="Arial Unicode MS" w:hAnsi="Times New Roman"/>
          <w:color w:val="000000"/>
          <w:sz w:val="28"/>
          <w:szCs w:val="28"/>
        </w:rPr>
        <w:t>nistrativo, s</w:t>
      </w:r>
      <w:r w:rsidRPr="00C70ACD">
        <w:rPr>
          <w:rFonts w:ascii="Times New Roman" w:eastAsia="Arial Unicode MS" w:hAnsi="Times New Roman"/>
          <w:color w:val="000000"/>
          <w:sz w:val="28"/>
          <w:szCs w:val="28"/>
        </w:rPr>
        <w:t xml:space="preserve">ección </w:t>
      </w:r>
      <w:r w:rsidR="00AB061B" w:rsidRPr="00C70ACD">
        <w:rPr>
          <w:rFonts w:ascii="Times New Roman" w:eastAsia="Arial Unicode MS" w:hAnsi="Times New Roman"/>
          <w:color w:val="000000"/>
          <w:sz w:val="28"/>
          <w:szCs w:val="28"/>
        </w:rPr>
        <w:t>s</w:t>
      </w:r>
      <w:r w:rsidRPr="00C70ACD">
        <w:rPr>
          <w:rFonts w:ascii="Times New Roman" w:eastAsia="Arial Unicode MS" w:hAnsi="Times New Roman"/>
          <w:color w:val="000000"/>
          <w:sz w:val="28"/>
          <w:szCs w:val="28"/>
        </w:rPr>
        <w:t xml:space="preserve">egunda, </w:t>
      </w:r>
      <w:r w:rsidR="00AB061B" w:rsidRPr="00C70ACD">
        <w:rPr>
          <w:rFonts w:ascii="Times New Roman" w:eastAsia="Arial Unicode MS" w:hAnsi="Times New Roman"/>
          <w:color w:val="000000"/>
          <w:sz w:val="28"/>
          <w:szCs w:val="28"/>
        </w:rPr>
        <w:t>s</w:t>
      </w:r>
      <w:r w:rsidR="00840E05" w:rsidRPr="00C70ACD">
        <w:rPr>
          <w:rFonts w:ascii="Times New Roman" w:eastAsia="Arial Unicode MS" w:hAnsi="Times New Roman"/>
          <w:color w:val="000000"/>
          <w:sz w:val="28"/>
          <w:szCs w:val="28"/>
        </w:rPr>
        <w:t>ubsección B</w:t>
      </w:r>
      <w:r w:rsidRPr="00C70ACD">
        <w:rPr>
          <w:rFonts w:ascii="Times New Roman" w:eastAsia="Arial Unicode MS" w:hAnsi="Times New Roman"/>
          <w:color w:val="000000"/>
          <w:sz w:val="28"/>
          <w:szCs w:val="28"/>
        </w:rPr>
        <w:t>, administrando justicia en nombre de la Repúbl</w:t>
      </w:r>
      <w:r w:rsidR="00983820" w:rsidRPr="00C70ACD">
        <w:rPr>
          <w:rFonts w:ascii="Times New Roman" w:eastAsia="Arial Unicode MS" w:hAnsi="Times New Roman"/>
          <w:color w:val="000000"/>
          <w:sz w:val="28"/>
          <w:szCs w:val="28"/>
        </w:rPr>
        <w:t xml:space="preserve">ica y por autoridad de la ley, </w:t>
      </w:r>
    </w:p>
    <w:p w:rsidR="004C14BB" w:rsidRPr="00C70ACD" w:rsidRDefault="004C14BB" w:rsidP="007D1085">
      <w:pPr>
        <w:widowControl w:val="0"/>
        <w:spacing w:line="360" w:lineRule="auto"/>
        <w:jc w:val="both"/>
        <w:rPr>
          <w:rFonts w:ascii="Times New Roman" w:eastAsia="Arial Unicode MS" w:hAnsi="Times New Roman"/>
          <w:color w:val="000000"/>
          <w:sz w:val="28"/>
          <w:szCs w:val="28"/>
        </w:rPr>
      </w:pPr>
    </w:p>
    <w:p w:rsidR="004C72D9" w:rsidRPr="00C70ACD" w:rsidRDefault="004C72D9" w:rsidP="007D1085">
      <w:pPr>
        <w:widowControl w:val="0"/>
        <w:spacing w:line="360" w:lineRule="auto"/>
        <w:jc w:val="center"/>
        <w:rPr>
          <w:rFonts w:ascii="Times New Roman" w:eastAsia="Arial Unicode MS" w:hAnsi="Times New Roman"/>
          <w:b/>
          <w:color w:val="000000"/>
          <w:sz w:val="28"/>
          <w:szCs w:val="28"/>
        </w:rPr>
      </w:pPr>
      <w:r w:rsidRPr="00C70ACD">
        <w:rPr>
          <w:rFonts w:ascii="Times New Roman" w:eastAsia="Arial Unicode MS" w:hAnsi="Times New Roman"/>
          <w:b/>
          <w:color w:val="000000"/>
          <w:sz w:val="28"/>
          <w:szCs w:val="28"/>
        </w:rPr>
        <w:t>FALLA:</w:t>
      </w:r>
    </w:p>
    <w:p w:rsidR="00EA786E" w:rsidRDefault="00EA786E" w:rsidP="007D1085">
      <w:pPr>
        <w:widowControl w:val="0"/>
        <w:jc w:val="both"/>
        <w:rPr>
          <w:rFonts w:ascii="Times New Roman" w:eastAsia="Arial Unicode MS" w:hAnsi="Times New Roman"/>
          <w:color w:val="000000"/>
          <w:sz w:val="28"/>
          <w:szCs w:val="28"/>
        </w:rPr>
      </w:pPr>
    </w:p>
    <w:p w:rsidR="00DF27EE" w:rsidRPr="00C70ACD" w:rsidRDefault="00DF27EE" w:rsidP="007D1085">
      <w:pPr>
        <w:widowControl w:val="0"/>
        <w:jc w:val="both"/>
        <w:rPr>
          <w:rFonts w:ascii="Times New Roman" w:eastAsia="Arial Unicode MS" w:hAnsi="Times New Roman"/>
          <w:color w:val="000000"/>
          <w:sz w:val="28"/>
          <w:szCs w:val="28"/>
        </w:rPr>
      </w:pPr>
    </w:p>
    <w:p w:rsidR="00987555" w:rsidRDefault="001305AF" w:rsidP="007D1085">
      <w:pPr>
        <w:widowControl w:val="0"/>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lang w:eastAsia="es-MX"/>
        </w:rPr>
        <w:t>1.</w:t>
      </w:r>
      <w:r w:rsidR="00F46E98" w:rsidRPr="00C70ACD">
        <w:rPr>
          <w:rFonts w:ascii="Times New Roman" w:hAnsi="Times New Roman"/>
          <w:color w:val="000000"/>
          <w:sz w:val="28"/>
          <w:szCs w:val="28"/>
          <w:lang w:eastAsia="es-MX"/>
        </w:rPr>
        <w:t xml:space="preserve"> C</w:t>
      </w:r>
      <w:r w:rsidR="000E097A" w:rsidRPr="00C70ACD">
        <w:rPr>
          <w:rFonts w:ascii="Times New Roman" w:hAnsi="Times New Roman"/>
          <w:color w:val="000000"/>
          <w:sz w:val="28"/>
          <w:szCs w:val="28"/>
          <w:lang w:eastAsia="es-MX"/>
        </w:rPr>
        <w:t>onfírmase</w:t>
      </w:r>
      <w:r w:rsidR="00F020FE" w:rsidRPr="00C70ACD">
        <w:rPr>
          <w:rFonts w:ascii="Times New Roman" w:hAnsi="Times New Roman"/>
          <w:color w:val="000000"/>
          <w:sz w:val="28"/>
          <w:szCs w:val="28"/>
          <w:lang w:eastAsia="es-MX"/>
        </w:rPr>
        <w:t xml:space="preserve"> </w:t>
      </w:r>
      <w:r w:rsidR="005F18D5" w:rsidRPr="00C70ACD">
        <w:rPr>
          <w:rFonts w:ascii="Times New Roman" w:hAnsi="Times New Roman"/>
          <w:color w:val="000000"/>
          <w:sz w:val="28"/>
          <w:szCs w:val="28"/>
          <w:lang w:eastAsia="es-MX"/>
        </w:rPr>
        <w:t>la sentencia proferi</w:t>
      </w:r>
      <w:r w:rsidR="00914B30">
        <w:rPr>
          <w:rFonts w:ascii="Times New Roman" w:hAnsi="Times New Roman"/>
          <w:color w:val="000000"/>
          <w:sz w:val="28"/>
          <w:szCs w:val="28"/>
          <w:lang w:eastAsia="es-MX"/>
        </w:rPr>
        <w:t>da el 20 de febrero</w:t>
      </w:r>
      <w:r w:rsidR="001F5DEA">
        <w:rPr>
          <w:rFonts w:ascii="Times New Roman" w:hAnsi="Times New Roman"/>
          <w:color w:val="000000"/>
          <w:sz w:val="28"/>
          <w:szCs w:val="28"/>
          <w:lang w:eastAsia="es-MX"/>
        </w:rPr>
        <w:t xml:space="preserve"> </w:t>
      </w:r>
      <w:r w:rsidR="00914B30">
        <w:rPr>
          <w:rFonts w:ascii="Times New Roman" w:hAnsi="Times New Roman"/>
          <w:color w:val="000000"/>
          <w:sz w:val="28"/>
          <w:szCs w:val="28"/>
          <w:lang w:eastAsia="es-MX"/>
        </w:rPr>
        <w:t>de 2014</w:t>
      </w:r>
      <w:r w:rsidR="005F18D5" w:rsidRPr="00C70ACD">
        <w:rPr>
          <w:rFonts w:ascii="Times New Roman" w:hAnsi="Times New Roman"/>
          <w:color w:val="000000"/>
          <w:sz w:val="28"/>
          <w:szCs w:val="28"/>
          <w:lang w:eastAsia="es-MX"/>
        </w:rPr>
        <w:t xml:space="preserve"> por el Tri</w:t>
      </w:r>
      <w:r w:rsidR="00E0550A" w:rsidRPr="00C70ACD">
        <w:rPr>
          <w:rFonts w:ascii="Times New Roman" w:hAnsi="Times New Roman"/>
          <w:color w:val="000000"/>
          <w:sz w:val="28"/>
          <w:szCs w:val="28"/>
          <w:lang w:eastAsia="es-MX"/>
        </w:rPr>
        <w:t>buna</w:t>
      </w:r>
      <w:r w:rsidR="009657EE" w:rsidRPr="00C70ACD">
        <w:rPr>
          <w:rFonts w:ascii="Times New Roman" w:hAnsi="Times New Roman"/>
          <w:color w:val="000000"/>
          <w:sz w:val="28"/>
          <w:szCs w:val="28"/>
          <w:lang w:eastAsia="es-MX"/>
        </w:rPr>
        <w:t>l Ad</w:t>
      </w:r>
      <w:r w:rsidR="002077B3">
        <w:rPr>
          <w:rFonts w:ascii="Times New Roman" w:hAnsi="Times New Roman"/>
          <w:color w:val="000000"/>
          <w:sz w:val="28"/>
          <w:szCs w:val="28"/>
          <w:lang w:eastAsia="es-MX"/>
        </w:rPr>
        <w:t>mi</w:t>
      </w:r>
      <w:r w:rsidR="0061252A">
        <w:rPr>
          <w:rFonts w:ascii="Times New Roman" w:hAnsi="Times New Roman"/>
          <w:color w:val="000000"/>
          <w:sz w:val="28"/>
          <w:szCs w:val="28"/>
          <w:lang w:eastAsia="es-MX"/>
        </w:rPr>
        <w:t>nistrativo de Santander en d</w:t>
      </w:r>
      <w:r w:rsidR="00914B30">
        <w:rPr>
          <w:rFonts w:ascii="Times New Roman" w:hAnsi="Times New Roman"/>
          <w:color w:val="000000"/>
          <w:sz w:val="28"/>
          <w:szCs w:val="28"/>
          <w:lang w:eastAsia="es-MX"/>
        </w:rPr>
        <w:t>escongestión</w:t>
      </w:r>
      <w:r w:rsidR="0046329F">
        <w:rPr>
          <w:rFonts w:ascii="Times New Roman" w:hAnsi="Times New Roman"/>
          <w:color w:val="000000"/>
          <w:sz w:val="28"/>
          <w:szCs w:val="28"/>
          <w:lang w:eastAsia="es-MX"/>
        </w:rPr>
        <w:t>,</w:t>
      </w:r>
      <w:r w:rsidR="00F020FE" w:rsidRPr="00C70ACD">
        <w:rPr>
          <w:rFonts w:ascii="Times New Roman" w:hAnsi="Times New Roman"/>
          <w:color w:val="000000"/>
          <w:sz w:val="28"/>
          <w:szCs w:val="28"/>
          <w:lang w:eastAsia="es-MX"/>
        </w:rPr>
        <w:t xml:space="preserve"> </w:t>
      </w:r>
      <w:r w:rsidR="00914B30">
        <w:rPr>
          <w:rFonts w:ascii="Times New Roman" w:hAnsi="Times New Roman"/>
          <w:color w:val="000000"/>
          <w:sz w:val="28"/>
          <w:szCs w:val="28"/>
          <w:lang w:eastAsia="es-MX"/>
        </w:rPr>
        <w:t>que accedió</w:t>
      </w:r>
      <w:r w:rsidR="00E1037D">
        <w:rPr>
          <w:rFonts w:ascii="Times New Roman" w:hAnsi="Times New Roman"/>
          <w:color w:val="000000"/>
          <w:sz w:val="28"/>
          <w:szCs w:val="28"/>
          <w:lang w:eastAsia="es-MX"/>
        </w:rPr>
        <w:t xml:space="preserve"> a</w:t>
      </w:r>
      <w:r w:rsidR="00803E73" w:rsidRPr="00C70ACD">
        <w:rPr>
          <w:rFonts w:ascii="Times New Roman" w:hAnsi="Times New Roman"/>
          <w:color w:val="000000"/>
          <w:sz w:val="28"/>
          <w:szCs w:val="28"/>
          <w:lang w:eastAsia="es-MX"/>
        </w:rPr>
        <w:t xml:space="preserve"> las pretensiones</w:t>
      </w:r>
      <w:r w:rsidR="00F020FE" w:rsidRPr="00C70ACD">
        <w:rPr>
          <w:rFonts w:ascii="Times New Roman" w:hAnsi="Times New Roman"/>
          <w:color w:val="000000"/>
          <w:sz w:val="28"/>
          <w:szCs w:val="28"/>
          <w:lang w:eastAsia="es-MX"/>
        </w:rPr>
        <w:t xml:space="preserve"> de la demanda</w:t>
      </w:r>
      <w:r w:rsidR="005F18D5" w:rsidRPr="00C70ACD">
        <w:rPr>
          <w:rFonts w:ascii="Times New Roman" w:hAnsi="Times New Roman"/>
          <w:color w:val="000000"/>
          <w:sz w:val="28"/>
          <w:szCs w:val="28"/>
          <w:lang w:eastAsia="es-MX"/>
        </w:rPr>
        <w:t xml:space="preserve"> </w:t>
      </w:r>
      <w:r w:rsidR="00D02E4C" w:rsidRPr="00C70ACD">
        <w:rPr>
          <w:rFonts w:ascii="Times New Roman" w:hAnsi="Times New Roman"/>
          <w:color w:val="000000"/>
          <w:sz w:val="28"/>
          <w:szCs w:val="28"/>
          <w:lang w:eastAsia="es-MX"/>
        </w:rPr>
        <w:t>incoada por</w:t>
      </w:r>
      <w:r w:rsidR="00914B30">
        <w:rPr>
          <w:rFonts w:ascii="Times New Roman" w:hAnsi="Times New Roman"/>
          <w:color w:val="000000"/>
          <w:sz w:val="28"/>
          <w:szCs w:val="28"/>
          <w:lang w:eastAsia="es-MX"/>
        </w:rPr>
        <w:t xml:space="preserve"> el señor Martín Alberto Góme</w:t>
      </w:r>
      <w:r w:rsidR="00DD4CCA">
        <w:rPr>
          <w:rFonts w:ascii="Times New Roman" w:hAnsi="Times New Roman"/>
          <w:color w:val="000000"/>
          <w:sz w:val="28"/>
          <w:szCs w:val="28"/>
          <w:lang w:eastAsia="es-MX"/>
        </w:rPr>
        <w:t xml:space="preserve">z Rueda contra el </w:t>
      </w:r>
      <w:r w:rsidR="00DD4CCA">
        <w:rPr>
          <w:rFonts w:ascii="Times New Roman" w:eastAsia="Arial Unicode MS" w:hAnsi="Times New Roman"/>
          <w:color w:val="000000"/>
          <w:sz w:val="28"/>
          <w:szCs w:val="28"/>
        </w:rPr>
        <w:t>Patrimonio Autónomo de Remanentes de la ESE Francisco de Paula S</w:t>
      </w:r>
      <w:r w:rsidR="00387FEF">
        <w:rPr>
          <w:rFonts w:ascii="Times New Roman" w:eastAsia="Arial Unicode MS" w:hAnsi="Times New Roman"/>
          <w:color w:val="000000"/>
          <w:sz w:val="28"/>
          <w:szCs w:val="28"/>
        </w:rPr>
        <w:t>antander en L</w:t>
      </w:r>
      <w:r w:rsidR="00DD4CCA" w:rsidRPr="00623F22">
        <w:rPr>
          <w:rFonts w:ascii="Times New Roman" w:eastAsia="Arial Unicode MS" w:hAnsi="Times New Roman"/>
          <w:color w:val="000000"/>
          <w:sz w:val="28"/>
          <w:szCs w:val="28"/>
        </w:rPr>
        <w:t>iquidacion</w:t>
      </w:r>
      <w:r w:rsidR="0046329F">
        <w:rPr>
          <w:rFonts w:ascii="Times New Roman" w:hAnsi="Times New Roman"/>
          <w:color w:val="000000"/>
          <w:sz w:val="28"/>
          <w:szCs w:val="28"/>
          <w:lang w:eastAsia="es-MX"/>
        </w:rPr>
        <w:t>,</w:t>
      </w:r>
      <w:r w:rsidR="00DD4CCA">
        <w:rPr>
          <w:rFonts w:ascii="Times New Roman" w:hAnsi="Times New Roman"/>
          <w:color w:val="000000"/>
          <w:sz w:val="28"/>
          <w:szCs w:val="28"/>
          <w:lang w:eastAsia="es-MX"/>
        </w:rPr>
        <w:t xml:space="preserve"> representado por la sociedad Fiduciaria Popular S. A. (Fidupopular S. A.), </w:t>
      </w:r>
      <w:r w:rsidR="00F33AE0" w:rsidRPr="00C70ACD">
        <w:rPr>
          <w:rFonts w:ascii="Times New Roman" w:hAnsi="Times New Roman"/>
          <w:color w:val="000000"/>
          <w:sz w:val="28"/>
          <w:szCs w:val="28"/>
        </w:rPr>
        <w:t>conforme a lo expuesto en la parte motiva.</w:t>
      </w:r>
    </w:p>
    <w:p w:rsidR="008F03C0" w:rsidRDefault="008F03C0" w:rsidP="007D1085">
      <w:pPr>
        <w:widowControl w:val="0"/>
        <w:tabs>
          <w:tab w:val="left" w:pos="-720"/>
        </w:tabs>
        <w:spacing w:line="360" w:lineRule="auto"/>
        <w:jc w:val="both"/>
        <w:rPr>
          <w:rFonts w:ascii="Times New Roman" w:hAnsi="Times New Roman"/>
          <w:sz w:val="28"/>
          <w:szCs w:val="28"/>
        </w:rPr>
      </w:pPr>
    </w:p>
    <w:p w:rsidR="00810708" w:rsidRPr="009955ED" w:rsidRDefault="001305AF" w:rsidP="007D1085">
      <w:pPr>
        <w:widowControl w:val="0"/>
        <w:adjustRightInd w:val="0"/>
        <w:spacing w:line="360" w:lineRule="auto"/>
        <w:jc w:val="both"/>
        <w:rPr>
          <w:rFonts w:ascii="Times New Roman" w:hAnsi="Times New Roman"/>
          <w:bCs/>
          <w:color w:val="000000"/>
          <w:sz w:val="28"/>
          <w:szCs w:val="28"/>
        </w:rPr>
      </w:pPr>
      <w:r>
        <w:rPr>
          <w:rFonts w:ascii="Times New Roman" w:eastAsia="Times New Roman" w:hAnsi="Times New Roman"/>
          <w:sz w:val="28"/>
          <w:szCs w:val="28"/>
          <w:lang w:eastAsia="es-ES"/>
        </w:rPr>
        <w:t>2.</w:t>
      </w:r>
      <w:r w:rsidR="009955ED">
        <w:rPr>
          <w:rFonts w:ascii="Times New Roman" w:eastAsia="Times New Roman" w:hAnsi="Times New Roman"/>
          <w:sz w:val="28"/>
          <w:szCs w:val="28"/>
          <w:lang w:eastAsia="es-ES"/>
        </w:rPr>
        <w:t xml:space="preserve"> </w:t>
      </w:r>
      <w:r w:rsidR="007822F4" w:rsidRPr="00C70ACD">
        <w:rPr>
          <w:rFonts w:ascii="Times New Roman" w:hAnsi="Times New Roman"/>
          <w:bCs/>
          <w:color w:val="000000"/>
          <w:sz w:val="28"/>
          <w:szCs w:val="28"/>
        </w:rPr>
        <w:t>E</w:t>
      </w:r>
      <w:r w:rsidR="000E097A" w:rsidRPr="00C70ACD">
        <w:rPr>
          <w:rFonts w:ascii="Times New Roman" w:hAnsi="Times New Roman"/>
          <w:bCs/>
          <w:color w:val="000000"/>
          <w:sz w:val="28"/>
          <w:szCs w:val="28"/>
        </w:rPr>
        <w:t>jecutoriada</w:t>
      </w:r>
      <w:r w:rsidR="00810708" w:rsidRPr="00C70ACD">
        <w:rPr>
          <w:rFonts w:ascii="Times New Roman" w:hAnsi="Times New Roman"/>
          <w:bCs/>
          <w:color w:val="000000"/>
          <w:sz w:val="28"/>
          <w:szCs w:val="28"/>
        </w:rPr>
        <w:t xml:space="preserve"> esta providencia</w:t>
      </w:r>
      <w:r w:rsidR="00E06BED" w:rsidRPr="00C70ACD">
        <w:rPr>
          <w:rFonts w:ascii="Times New Roman" w:hAnsi="Times New Roman"/>
          <w:bCs/>
          <w:color w:val="000000"/>
          <w:sz w:val="28"/>
          <w:szCs w:val="28"/>
        </w:rPr>
        <w:t>,</w:t>
      </w:r>
      <w:r w:rsidR="00810708" w:rsidRPr="00C70ACD">
        <w:rPr>
          <w:rFonts w:ascii="Times New Roman" w:hAnsi="Times New Roman"/>
          <w:bCs/>
          <w:color w:val="000000"/>
          <w:sz w:val="28"/>
          <w:szCs w:val="28"/>
        </w:rPr>
        <w:t xml:space="preserve"> devuélvase el e</w:t>
      </w:r>
      <w:r w:rsidR="00E06BED" w:rsidRPr="00C70ACD">
        <w:rPr>
          <w:rFonts w:ascii="Times New Roman" w:hAnsi="Times New Roman"/>
          <w:bCs/>
          <w:color w:val="000000"/>
          <w:sz w:val="28"/>
          <w:szCs w:val="28"/>
        </w:rPr>
        <w:t>xpediente al Tribunal de origen, previas las anotaciones que fueren menester.</w:t>
      </w:r>
      <w:r w:rsidR="00810708" w:rsidRPr="00C70ACD">
        <w:rPr>
          <w:rFonts w:ascii="Times New Roman" w:hAnsi="Times New Roman"/>
          <w:i/>
          <w:color w:val="000000"/>
          <w:sz w:val="28"/>
          <w:szCs w:val="28"/>
        </w:rPr>
        <w:t xml:space="preserve"> </w:t>
      </w:r>
    </w:p>
    <w:p w:rsidR="0047254B" w:rsidRPr="00C70ACD" w:rsidRDefault="0047254B" w:rsidP="007D1085">
      <w:pPr>
        <w:widowControl w:val="0"/>
        <w:tabs>
          <w:tab w:val="left" w:pos="-720"/>
        </w:tabs>
        <w:spacing w:line="360" w:lineRule="auto"/>
        <w:jc w:val="both"/>
        <w:rPr>
          <w:rFonts w:ascii="Times New Roman" w:hAnsi="Times New Roman"/>
          <w:color w:val="000000"/>
          <w:sz w:val="28"/>
          <w:szCs w:val="28"/>
        </w:rPr>
      </w:pPr>
    </w:p>
    <w:p w:rsidR="00810708" w:rsidRPr="00C70ACD" w:rsidRDefault="00810708" w:rsidP="007D1085">
      <w:pPr>
        <w:widowControl w:val="0"/>
        <w:tabs>
          <w:tab w:val="left" w:pos="-720"/>
        </w:tabs>
        <w:spacing w:line="360" w:lineRule="auto"/>
        <w:jc w:val="center"/>
        <w:rPr>
          <w:rFonts w:ascii="Times New Roman" w:hAnsi="Times New Roman"/>
          <w:color w:val="000000"/>
          <w:spacing w:val="-3"/>
          <w:sz w:val="28"/>
          <w:szCs w:val="28"/>
        </w:rPr>
      </w:pPr>
      <w:r w:rsidRPr="00C70ACD">
        <w:rPr>
          <w:rFonts w:ascii="Times New Roman" w:hAnsi="Times New Roman"/>
          <w:color w:val="000000"/>
          <w:sz w:val="28"/>
          <w:szCs w:val="28"/>
        </w:rPr>
        <w:lastRenderedPageBreak/>
        <w:t>Notifíquese y cúmplase,</w:t>
      </w:r>
    </w:p>
    <w:p w:rsidR="00810708" w:rsidRPr="00C70ACD" w:rsidRDefault="00810708" w:rsidP="007D1085">
      <w:pPr>
        <w:widowControl w:val="0"/>
        <w:tabs>
          <w:tab w:val="left" w:pos="-720"/>
        </w:tabs>
        <w:spacing w:line="360" w:lineRule="auto"/>
        <w:jc w:val="center"/>
        <w:rPr>
          <w:rFonts w:ascii="Times New Roman" w:hAnsi="Times New Roman"/>
          <w:color w:val="000000"/>
          <w:spacing w:val="-3"/>
          <w:sz w:val="28"/>
          <w:szCs w:val="28"/>
        </w:rPr>
      </w:pPr>
    </w:p>
    <w:p w:rsidR="00810708" w:rsidRPr="00C70ACD" w:rsidRDefault="00810708" w:rsidP="007D1085">
      <w:pPr>
        <w:widowControl w:val="0"/>
        <w:tabs>
          <w:tab w:val="left" w:pos="6845"/>
          <w:tab w:val="right" w:pos="8602"/>
        </w:tabs>
        <w:spacing w:line="360" w:lineRule="auto"/>
        <w:jc w:val="both"/>
        <w:rPr>
          <w:rFonts w:ascii="Times New Roman" w:hAnsi="Times New Roman"/>
          <w:snapToGrid w:val="0"/>
          <w:color w:val="000000"/>
          <w:sz w:val="28"/>
          <w:szCs w:val="28"/>
        </w:rPr>
      </w:pPr>
      <w:r w:rsidRPr="00C70ACD">
        <w:rPr>
          <w:rFonts w:ascii="Times New Roman" w:hAnsi="Times New Roman"/>
          <w:snapToGrid w:val="0"/>
          <w:color w:val="000000"/>
          <w:sz w:val="28"/>
          <w:szCs w:val="28"/>
        </w:rPr>
        <w:t xml:space="preserve">Este proyecto fue estudiado </w:t>
      </w:r>
      <w:r w:rsidR="00815D57" w:rsidRPr="00C70ACD">
        <w:rPr>
          <w:rFonts w:ascii="Times New Roman" w:hAnsi="Times New Roman"/>
          <w:snapToGrid w:val="0"/>
          <w:color w:val="000000"/>
          <w:sz w:val="28"/>
          <w:szCs w:val="28"/>
        </w:rPr>
        <w:t>y aprobado en Sala de la fecha.</w:t>
      </w:r>
    </w:p>
    <w:p w:rsidR="007822F4" w:rsidRDefault="007822F4" w:rsidP="007D1085">
      <w:pPr>
        <w:widowControl w:val="0"/>
        <w:tabs>
          <w:tab w:val="left" w:pos="6845"/>
          <w:tab w:val="right" w:pos="8602"/>
        </w:tabs>
        <w:spacing w:line="360" w:lineRule="auto"/>
        <w:jc w:val="both"/>
        <w:rPr>
          <w:rFonts w:ascii="Times New Roman" w:hAnsi="Times New Roman"/>
          <w:snapToGrid w:val="0"/>
          <w:color w:val="000000"/>
          <w:sz w:val="28"/>
          <w:szCs w:val="28"/>
        </w:rPr>
      </w:pPr>
    </w:p>
    <w:p w:rsidR="004C14BB" w:rsidRDefault="004C14BB" w:rsidP="007D1085">
      <w:pPr>
        <w:widowControl w:val="0"/>
        <w:tabs>
          <w:tab w:val="left" w:pos="6845"/>
          <w:tab w:val="right" w:pos="8602"/>
        </w:tabs>
        <w:spacing w:line="360" w:lineRule="auto"/>
        <w:jc w:val="both"/>
        <w:rPr>
          <w:rFonts w:ascii="Times New Roman" w:hAnsi="Times New Roman"/>
          <w:snapToGrid w:val="0"/>
          <w:color w:val="000000"/>
          <w:sz w:val="28"/>
          <w:szCs w:val="28"/>
        </w:rPr>
      </w:pPr>
    </w:p>
    <w:p w:rsidR="004C14BB" w:rsidRPr="00C70ACD" w:rsidRDefault="004C14BB" w:rsidP="007D1085">
      <w:pPr>
        <w:widowControl w:val="0"/>
        <w:tabs>
          <w:tab w:val="left" w:pos="6845"/>
          <w:tab w:val="right" w:pos="8602"/>
        </w:tabs>
        <w:spacing w:line="360" w:lineRule="auto"/>
        <w:jc w:val="both"/>
        <w:rPr>
          <w:rFonts w:ascii="Times New Roman" w:hAnsi="Times New Roman"/>
          <w:snapToGrid w:val="0"/>
          <w:color w:val="000000"/>
          <w:sz w:val="28"/>
          <w:szCs w:val="28"/>
        </w:rPr>
      </w:pPr>
    </w:p>
    <w:p w:rsidR="00C70EAB" w:rsidRPr="00C70ACD" w:rsidRDefault="00C70EAB" w:rsidP="007D1085">
      <w:pPr>
        <w:widowControl w:val="0"/>
        <w:tabs>
          <w:tab w:val="left" w:pos="6845"/>
          <w:tab w:val="right" w:pos="8602"/>
        </w:tabs>
        <w:spacing w:line="360" w:lineRule="auto"/>
        <w:jc w:val="both"/>
        <w:rPr>
          <w:rFonts w:ascii="Times New Roman" w:hAnsi="Times New Roman"/>
          <w:snapToGrid w:val="0"/>
          <w:color w:val="000000"/>
          <w:sz w:val="28"/>
          <w:szCs w:val="28"/>
        </w:rPr>
      </w:pPr>
    </w:p>
    <w:p w:rsidR="00E61E17" w:rsidRPr="00C70ACD" w:rsidRDefault="007822F4" w:rsidP="007D1085">
      <w:pPr>
        <w:widowControl w:val="0"/>
        <w:tabs>
          <w:tab w:val="left" w:pos="6845"/>
          <w:tab w:val="right" w:pos="8602"/>
        </w:tabs>
        <w:spacing w:line="360" w:lineRule="auto"/>
        <w:jc w:val="center"/>
        <w:rPr>
          <w:rFonts w:ascii="Times New Roman" w:hAnsi="Times New Roman"/>
          <w:snapToGrid w:val="0"/>
          <w:color w:val="000000"/>
          <w:sz w:val="28"/>
          <w:szCs w:val="28"/>
        </w:rPr>
      </w:pPr>
      <w:r w:rsidRPr="00C70ACD">
        <w:rPr>
          <w:rFonts w:ascii="Times New Roman" w:hAnsi="Times New Roman"/>
          <w:snapToGrid w:val="0"/>
          <w:color w:val="000000"/>
          <w:sz w:val="28"/>
          <w:szCs w:val="28"/>
        </w:rPr>
        <w:t>CARMELO PERDOMO CUÉTER</w:t>
      </w:r>
    </w:p>
    <w:p w:rsidR="00B72B3D" w:rsidRPr="00C70ACD" w:rsidRDefault="00B72B3D" w:rsidP="007D1085">
      <w:pPr>
        <w:widowControl w:val="0"/>
        <w:spacing w:line="360" w:lineRule="auto"/>
        <w:rPr>
          <w:rFonts w:ascii="Times New Roman" w:hAnsi="Times New Roman"/>
          <w:color w:val="000000"/>
          <w:sz w:val="28"/>
          <w:szCs w:val="28"/>
        </w:rPr>
      </w:pPr>
    </w:p>
    <w:p w:rsidR="00E7146A" w:rsidRDefault="00E7146A" w:rsidP="007D1085">
      <w:pPr>
        <w:widowControl w:val="0"/>
        <w:spacing w:line="360" w:lineRule="auto"/>
        <w:rPr>
          <w:rFonts w:ascii="Times New Roman" w:hAnsi="Times New Roman"/>
          <w:color w:val="000000"/>
          <w:sz w:val="28"/>
          <w:szCs w:val="28"/>
        </w:rPr>
      </w:pPr>
    </w:p>
    <w:p w:rsidR="003A18A8" w:rsidRDefault="003A18A8" w:rsidP="007D1085">
      <w:pPr>
        <w:widowControl w:val="0"/>
        <w:spacing w:line="360" w:lineRule="auto"/>
        <w:rPr>
          <w:rFonts w:ascii="Times New Roman" w:hAnsi="Times New Roman"/>
          <w:color w:val="000000"/>
          <w:sz w:val="28"/>
          <w:szCs w:val="28"/>
        </w:rPr>
      </w:pPr>
    </w:p>
    <w:p w:rsidR="00F42BD5" w:rsidRPr="00C70ACD" w:rsidRDefault="00F42BD5" w:rsidP="007D1085">
      <w:pPr>
        <w:widowControl w:val="0"/>
        <w:spacing w:line="360" w:lineRule="auto"/>
        <w:rPr>
          <w:rFonts w:ascii="Times New Roman" w:hAnsi="Times New Roman"/>
          <w:color w:val="000000"/>
          <w:sz w:val="28"/>
          <w:szCs w:val="28"/>
        </w:rPr>
      </w:pPr>
    </w:p>
    <w:p w:rsidR="00C70EAB" w:rsidRPr="00C70ACD" w:rsidRDefault="005C1C74" w:rsidP="007D1085">
      <w:pPr>
        <w:widowControl w:val="0"/>
        <w:rPr>
          <w:rFonts w:ascii="Times New Roman" w:hAnsi="Times New Roman"/>
          <w:color w:val="000000"/>
          <w:sz w:val="28"/>
          <w:szCs w:val="28"/>
        </w:rPr>
      </w:pPr>
      <w:r>
        <w:rPr>
          <w:rFonts w:ascii="Times New Roman" w:hAnsi="Times New Roman"/>
          <w:color w:val="000000"/>
          <w:sz w:val="28"/>
          <w:szCs w:val="28"/>
        </w:rPr>
        <w:t xml:space="preserve">                       </w:t>
      </w:r>
    </w:p>
    <w:p w:rsidR="00FE7B38" w:rsidRPr="00C70ACD" w:rsidRDefault="007822F4" w:rsidP="007D1085">
      <w:pPr>
        <w:widowControl w:val="0"/>
        <w:jc w:val="both"/>
        <w:rPr>
          <w:rFonts w:ascii="Times New Roman" w:hAnsi="Times New Roman"/>
          <w:color w:val="000000"/>
          <w:sz w:val="28"/>
          <w:szCs w:val="28"/>
        </w:rPr>
      </w:pPr>
      <w:r w:rsidRPr="00C70ACD">
        <w:rPr>
          <w:rFonts w:ascii="Times New Roman" w:hAnsi="Times New Roman"/>
          <w:color w:val="000000"/>
          <w:sz w:val="28"/>
          <w:szCs w:val="28"/>
        </w:rPr>
        <w:t xml:space="preserve">SANDRA LISSET IBARRA VÉLEZ       </w:t>
      </w:r>
      <w:r w:rsidR="006411EB">
        <w:rPr>
          <w:rFonts w:ascii="Times New Roman" w:hAnsi="Times New Roman"/>
          <w:color w:val="000000"/>
          <w:sz w:val="28"/>
          <w:szCs w:val="28"/>
        </w:rPr>
        <w:t xml:space="preserve">  CÉSAR PALOMINO CORTÉS</w:t>
      </w:r>
    </w:p>
    <w:tbl>
      <w:tblPr>
        <w:tblW w:w="10065" w:type="dxa"/>
        <w:tblInd w:w="-497" w:type="dxa"/>
        <w:tblLayout w:type="fixed"/>
        <w:tblCellMar>
          <w:left w:w="70" w:type="dxa"/>
          <w:right w:w="70" w:type="dxa"/>
        </w:tblCellMar>
        <w:tblLook w:val="0000" w:firstRow="0" w:lastRow="0" w:firstColumn="0" w:lastColumn="0" w:noHBand="0" w:noVBand="0"/>
      </w:tblPr>
      <w:tblGrid>
        <w:gridCol w:w="5167"/>
        <w:gridCol w:w="4898"/>
      </w:tblGrid>
      <w:tr w:rsidR="00810708" w:rsidRPr="00C70ACD" w:rsidTr="00DD4485">
        <w:trPr>
          <w:trHeight w:val="425"/>
        </w:trPr>
        <w:tc>
          <w:tcPr>
            <w:tcW w:w="5167" w:type="dxa"/>
          </w:tcPr>
          <w:p w:rsidR="00810708" w:rsidRPr="00C70ACD" w:rsidRDefault="00810708" w:rsidP="007D1085">
            <w:pPr>
              <w:widowControl w:val="0"/>
              <w:jc w:val="right"/>
              <w:rPr>
                <w:rFonts w:ascii="Times New Roman" w:eastAsia="Arial Unicode MS" w:hAnsi="Times New Roman"/>
                <w:bCs/>
                <w:color w:val="000000"/>
                <w:sz w:val="28"/>
                <w:szCs w:val="28"/>
              </w:rPr>
            </w:pPr>
          </w:p>
        </w:tc>
        <w:tc>
          <w:tcPr>
            <w:tcW w:w="4898" w:type="dxa"/>
          </w:tcPr>
          <w:p w:rsidR="00810708" w:rsidRPr="00C70ACD" w:rsidRDefault="00810708" w:rsidP="007D1085">
            <w:pPr>
              <w:widowControl w:val="0"/>
              <w:jc w:val="right"/>
              <w:rPr>
                <w:rFonts w:ascii="Times New Roman" w:eastAsia="Arial Unicode MS" w:hAnsi="Times New Roman"/>
                <w:bCs/>
                <w:color w:val="000000"/>
                <w:sz w:val="28"/>
                <w:szCs w:val="28"/>
              </w:rPr>
            </w:pPr>
          </w:p>
        </w:tc>
      </w:tr>
    </w:tbl>
    <w:p w:rsidR="00740D6F" w:rsidRDefault="00740D6F" w:rsidP="007D1085">
      <w:pPr>
        <w:widowControl w:val="0"/>
        <w:spacing w:line="360" w:lineRule="auto"/>
        <w:rPr>
          <w:color w:val="000000"/>
        </w:rPr>
      </w:pPr>
    </w:p>
    <w:p w:rsidR="002622FE" w:rsidRDefault="008B3FFE" w:rsidP="007D1085">
      <w:pPr>
        <w:widowControl w:val="0"/>
        <w:spacing w:line="360" w:lineRule="auto"/>
        <w:rPr>
          <w:color w:val="000000"/>
        </w:rPr>
      </w:pPr>
      <w:r>
        <w:rPr>
          <w:color w:val="000000"/>
        </w:rPr>
        <w:t>Relatoria JORM/DCSG</w:t>
      </w:r>
    </w:p>
    <w:p w:rsidR="002622FE" w:rsidRDefault="002622FE" w:rsidP="007D1085">
      <w:pPr>
        <w:widowControl w:val="0"/>
        <w:spacing w:line="360" w:lineRule="auto"/>
        <w:rPr>
          <w:color w:val="000000"/>
        </w:rPr>
      </w:pPr>
    </w:p>
    <w:sectPr w:rsidR="002622FE" w:rsidSect="001C4973">
      <w:headerReference w:type="even" r:id="rId11"/>
      <w:headerReference w:type="first" r:id="rId12"/>
      <w:pgSz w:w="12242" w:h="18722" w:code="130"/>
      <w:pgMar w:top="1701" w:right="1701" w:bottom="1701"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9A8" w:rsidRDefault="008F69A8" w:rsidP="00060A1C">
      <w:r>
        <w:separator/>
      </w:r>
    </w:p>
  </w:endnote>
  <w:endnote w:type="continuationSeparator" w:id="0">
    <w:p w:rsidR="008F69A8" w:rsidRDefault="008F69A8" w:rsidP="0006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ranklin Gothic Heavy">
    <w:panose1 w:val="020B09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9A8" w:rsidRDefault="008F69A8" w:rsidP="00060A1C">
      <w:r>
        <w:separator/>
      </w:r>
    </w:p>
  </w:footnote>
  <w:footnote w:type="continuationSeparator" w:id="0">
    <w:p w:rsidR="008F69A8" w:rsidRDefault="008F69A8" w:rsidP="00060A1C">
      <w:r>
        <w:continuationSeparator/>
      </w:r>
    </w:p>
  </w:footnote>
  <w:footnote w:id="1">
    <w:p w:rsidR="0012179F" w:rsidRPr="00207E7C" w:rsidRDefault="0012179F" w:rsidP="00BA359E">
      <w:pPr>
        <w:widowControl w:val="0"/>
        <w:jc w:val="both"/>
        <w:rPr>
          <w:rFonts w:ascii="Times New Roman" w:hAnsi="Times New Roman"/>
          <w:iCs/>
          <w:sz w:val="20"/>
          <w:szCs w:val="20"/>
        </w:rPr>
      </w:pPr>
      <w:r w:rsidRPr="00207E7C">
        <w:rPr>
          <w:rStyle w:val="Refdenotaalpie"/>
          <w:rFonts w:ascii="Times New Roman" w:hAnsi="Times New Roman"/>
          <w:sz w:val="20"/>
          <w:szCs w:val="20"/>
        </w:rPr>
        <w:footnoteRef/>
      </w:r>
      <w:r w:rsidRPr="00207E7C">
        <w:rPr>
          <w:rFonts w:ascii="Times New Roman" w:hAnsi="Times New Roman"/>
          <w:sz w:val="20"/>
          <w:szCs w:val="20"/>
        </w:rPr>
        <w:t xml:space="preserve"> </w:t>
      </w:r>
      <w:r>
        <w:rPr>
          <w:rFonts w:ascii="Times New Roman" w:hAnsi="Times New Roman"/>
          <w:sz w:val="20"/>
          <w:szCs w:val="20"/>
        </w:rPr>
        <w:t>«</w:t>
      </w:r>
      <w:r w:rsidRPr="00207E7C">
        <w:rPr>
          <w:rFonts w:ascii="Times New Roman" w:hAnsi="Times New Roman"/>
          <w:iCs/>
          <w:sz w:val="20"/>
          <w:szCs w:val="20"/>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w:t>
      </w:r>
      <w:r w:rsidR="00C326C2">
        <w:rPr>
          <w:rFonts w:ascii="Times New Roman" w:hAnsi="Times New Roman"/>
          <w:iCs/>
          <w:sz w:val="20"/>
          <w:szCs w:val="20"/>
        </w:rPr>
        <w:t>n conocimientos especializados.</w:t>
      </w:r>
    </w:p>
    <w:p w:rsidR="0012179F" w:rsidRPr="001834A2" w:rsidRDefault="0012179F" w:rsidP="00BA359E">
      <w:pPr>
        <w:widowControl w:val="0"/>
        <w:jc w:val="both"/>
        <w:rPr>
          <w:rFonts w:ascii="Times New Roman" w:hAnsi="Times New Roman"/>
          <w:iCs/>
          <w:sz w:val="20"/>
          <w:szCs w:val="20"/>
        </w:rPr>
      </w:pPr>
      <w:r w:rsidRPr="00207E7C">
        <w:rPr>
          <w:rFonts w:ascii="Times New Roman" w:hAnsi="Times New Roman"/>
          <w:iCs/>
          <w:sz w:val="20"/>
          <w:szCs w:val="20"/>
        </w:rPr>
        <w:t>En ningún caso estos contratos generan relación laboral ni prestaciones sociales y se celebrarán por el término estrictamente indispensable</w:t>
      </w:r>
      <w:r>
        <w:rPr>
          <w:rFonts w:ascii="Times New Roman" w:hAnsi="Times New Roman"/>
          <w:iCs/>
          <w:sz w:val="20"/>
          <w:szCs w:val="20"/>
        </w:rPr>
        <w:t>».</w:t>
      </w:r>
    </w:p>
  </w:footnote>
  <w:footnote w:id="2">
    <w:p w:rsidR="0012179F" w:rsidRPr="001834A2" w:rsidRDefault="0012179F" w:rsidP="00BA359E">
      <w:pPr>
        <w:pStyle w:val="Textonotapie"/>
        <w:widowControl w:val="0"/>
        <w:rPr>
          <w:rFonts w:ascii="Times New Roman" w:hAnsi="Times New Roman" w:cs="Times New Roman"/>
          <w:i w:val="0"/>
        </w:rPr>
      </w:pPr>
      <w:r w:rsidRPr="001834A2">
        <w:rPr>
          <w:rStyle w:val="Refdenotaalpie"/>
          <w:rFonts w:ascii="Times New Roman" w:hAnsi="Times New Roman" w:cs="Times New Roman"/>
          <w:i w:val="0"/>
        </w:rPr>
        <w:footnoteRef/>
      </w:r>
      <w:r w:rsidRPr="001834A2">
        <w:rPr>
          <w:rFonts w:ascii="Times New Roman" w:hAnsi="Times New Roman" w:cs="Times New Roman"/>
          <w:i w:val="0"/>
        </w:rPr>
        <w:t xml:space="preserve"> Corte Constitucional, sentencia de 19 de marzo de 1997, M.P. Hernando Herrera Vergara.</w:t>
      </w:r>
    </w:p>
  </w:footnote>
  <w:footnote w:id="3">
    <w:p w:rsidR="0012179F" w:rsidRPr="00BA715E" w:rsidRDefault="0012179F" w:rsidP="00BA359E">
      <w:pPr>
        <w:pStyle w:val="Textonotapie"/>
        <w:widowControl w:val="0"/>
        <w:rPr>
          <w:rFonts w:ascii="Times New Roman" w:hAnsi="Times New Roman" w:cs="Times New Roman"/>
          <w:i w:val="0"/>
          <w:lang w:val="es-CO"/>
        </w:rPr>
      </w:pPr>
      <w:r w:rsidRPr="00BA715E">
        <w:rPr>
          <w:rStyle w:val="Refdenotaalpie"/>
          <w:rFonts w:ascii="Times New Roman" w:hAnsi="Times New Roman" w:cs="Times New Roman"/>
          <w:i w:val="0"/>
        </w:rPr>
        <w:footnoteRef/>
      </w:r>
      <w:r w:rsidRPr="00BA715E">
        <w:rPr>
          <w:rFonts w:ascii="Times New Roman" w:hAnsi="Times New Roman" w:cs="Times New Roman"/>
          <w:i w:val="0"/>
        </w:rPr>
        <w:t xml:space="preserve"> </w:t>
      </w:r>
      <w:r w:rsidRPr="00BA715E">
        <w:rPr>
          <w:rFonts w:ascii="Times New Roman" w:hAnsi="Times New Roman" w:cs="Times New Roman"/>
          <w:bCs/>
          <w:i w:val="0"/>
          <w:lang w:val="es-CO"/>
        </w:rPr>
        <w:t>Consejo de Estado, sección segunda, subsección B, consejero ponente: Gerardo Arenas Monsalve, sentencia de 4</w:t>
      </w:r>
      <w:r w:rsidRPr="00BA715E">
        <w:rPr>
          <w:rFonts w:ascii="Times New Roman" w:hAnsi="Times New Roman" w:cs="Times New Roman"/>
          <w:i w:val="0"/>
          <w:lang w:val="es-CO"/>
        </w:rPr>
        <w:t xml:space="preserve"> de febrero de 2016, e</w:t>
      </w:r>
      <w:r w:rsidRPr="00BA715E">
        <w:rPr>
          <w:rFonts w:ascii="Times New Roman" w:hAnsi="Times New Roman" w:cs="Times New Roman"/>
          <w:bCs/>
          <w:i w:val="0"/>
          <w:lang w:val="es-CO"/>
        </w:rPr>
        <w:t>xpediente: 81001-23-33-000-2012-00020-01 (0316-2014), actora: Magda Viviana Garrido Pinzón, demandado: Unidad Administrativa Especial de Arauca.</w:t>
      </w:r>
    </w:p>
  </w:footnote>
  <w:footnote w:id="4">
    <w:p w:rsidR="006D07E5" w:rsidRPr="00251EAF" w:rsidRDefault="006D07E5" w:rsidP="00251EAF">
      <w:pPr>
        <w:jc w:val="both"/>
        <w:rPr>
          <w:rFonts w:ascii="Times New Roman" w:hAnsi="Times New Roman"/>
          <w:sz w:val="20"/>
          <w:szCs w:val="20"/>
        </w:rPr>
      </w:pPr>
      <w:r w:rsidRPr="00251EAF">
        <w:rPr>
          <w:rStyle w:val="Refdenotaalpie"/>
          <w:rFonts w:ascii="Times New Roman" w:hAnsi="Times New Roman"/>
          <w:sz w:val="20"/>
          <w:szCs w:val="20"/>
        </w:rPr>
        <w:footnoteRef/>
      </w:r>
      <w:r w:rsidR="00DE66F9" w:rsidRPr="00251EAF">
        <w:rPr>
          <w:rFonts w:ascii="Times New Roman" w:hAnsi="Times New Roman"/>
          <w:sz w:val="20"/>
          <w:szCs w:val="20"/>
        </w:rPr>
        <w:t xml:space="preserve"> En un caso similar, esta Corporación dijo: </w:t>
      </w:r>
      <w:r w:rsidR="00AC5A73" w:rsidRPr="00251EAF">
        <w:rPr>
          <w:rFonts w:ascii="Times New Roman" w:eastAsia="Times New Roman" w:hAnsi="Times New Roman"/>
          <w:color w:val="000000"/>
          <w:sz w:val="20"/>
          <w:szCs w:val="20"/>
          <w:lang w:eastAsia="es-ES"/>
        </w:rPr>
        <w:t>«Esta desproporción en la utilización de la figura prevista en el artículo 32 de la Ley 80 de 1993, evidencia indiscutiblemente que la contratación de la actora se dio con el ánimo de emplearla de modo permanente en la entidad, pero con el desconocimiento de sus derechos salariales y prestacionales de carácter irrenunciable y en abierta pugna con el principio constitucional de igualdad»</w:t>
      </w:r>
      <w:r w:rsidR="00AC5A73" w:rsidRPr="00251EAF">
        <w:rPr>
          <w:rFonts w:ascii="Times New Roman" w:hAnsi="Times New Roman"/>
          <w:sz w:val="20"/>
          <w:szCs w:val="20"/>
        </w:rPr>
        <w:t xml:space="preserve">. </w:t>
      </w:r>
      <w:r w:rsidRPr="00251EAF">
        <w:rPr>
          <w:rFonts w:ascii="Times New Roman" w:hAnsi="Times New Roman"/>
          <w:sz w:val="20"/>
          <w:szCs w:val="20"/>
        </w:rPr>
        <w:t xml:space="preserve">Consejo de Estado, sala de lo contencioso-administrativo, sección segunda, subsección A, sentencia de 10 de octubre de 2013, radicación 250002325000200701378 02 (2106-2011), consejero ponente: Gustavo Eduardo Gómez Aranguren, actora: Gladys Ceballos Palacios, demandada: ESE Luis Carlos Galán Sarmiento en Liquidación. </w:t>
      </w:r>
    </w:p>
  </w:footnote>
  <w:footnote w:id="5">
    <w:p w:rsidR="00251CF6" w:rsidRPr="00251EAF" w:rsidRDefault="00251CF6" w:rsidP="00251EAF">
      <w:pPr>
        <w:pStyle w:val="Textonotapie"/>
        <w:jc w:val="both"/>
        <w:rPr>
          <w:rFonts w:ascii="Times New Roman" w:hAnsi="Times New Roman" w:cs="Times New Roman"/>
          <w:i w:val="0"/>
          <w:lang w:val="es-CO"/>
        </w:rPr>
      </w:pPr>
      <w:r w:rsidRPr="00251EAF">
        <w:rPr>
          <w:rStyle w:val="Refdenotaalpie"/>
          <w:rFonts w:ascii="Times New Roman" w:hAnsi="Times New Roman" w:cs="Times New Roman"/>
        </w:rPr>
        <w:footnoteRef/>
      </w:r>
      <w:r w:rsidRPr="00251EAF">
        <w:rPr>
          <w:rFonts w:ascii="Times New Roman" w:hAnsi="Times New Roman" w:cs="Times New Roman"/>
          <w:i w:val="0"/>
        </w:rPr>
        <w:t xml:space="preserve">Código Contencioso Administrativo, artículo 136, numeral 2.«La de restablecimiento del derecho caducará al cabo de </w:t>
      </w:r>
      <w:r w:rsidR="00251EAF" w:rsidRPr="00251EAF">
        <w:rPr>
          <w:rFonts w:ascii="Times New Roman" w:hAnsi="Times New Roman" w:cs="Times New Roman"/>
          <w:i w:val="0"/>
        </w:rPr>
        <w:t>cuatro (4) meses, contados a partir del día siguiente al de la publicación, notificación, comunicación o ejecución del acto […]».</w:t>
      </w:r>
      <w:r w:rsidRPr="00251EAF">
        <w:rPr>
          <w:rFonts w:ascii="Times New Roman" w:hAnsi="Times New Roman" w:cs="Times New Roman"/>
        </w:rPr>
        <w:t xml:space="preserve"> </w:t>
      </w:r>
    </w:p>
  </w:footnote>
  <w:footnote w:id="6">
    <w:p w:rsidR="001C517C" w:rsidRPr="001C517C" w:rsidRDefault="001C517C" w:rsidP="001C517C">
      <w:pPr>
        <w:jc w:val="both"/>
        <w:rPr>
          <w:rFonts w:ascii="Times New Roman" w:hAnsi="Times New Roman"/>
          <w:sz w:val="20"/>
          <w:szCs w:val="20"/>
        </w:rPr>
      </w:pPr>
      <w:r w:rsidRPr="001C517C">
        <w:rPr>
          <w:rStyle w:val="Refdenotaalpie"/>
          <w:rFonts w:ascii="Times New Roman" w:hAnsi="Times New Roman"/>
          <w:sz w:val="20"/>
          <w:szCs w:val="20"/>
        </w:rPr>
        <w:footnoteRef/>
      </w:r>
      <w:r w:rsidRPr="001C517C">
        <w:rPr>
          <w:rFonts w:ascii="Times New Roman" w:hAnsi="Times New Roman"/>
          <w:sz w:val="20"/>
          <w:szCs w:val="20"/>
        </w:rPr>
        <w:t>Decreto 1716 de 2009, artículo 3. Artículo 3. «Suspensión del término de caducidad de la acción. La presentación de la solicitud de conciliación extrajudicial ante los agentes del Ministerio Público suspende el término de prescripción o de caducidad, según el caso, hasta</w:t>
      </w:r>
    </w:p>
    <w:p w:rsidR="001C517C" w:rsidRPr="001C517C" w:rsidRDefault="001C517C" w:rsidP="001C517C">
      <w:pPr>
        <w:jc w:val="both"/>
        <w:rPr>
          <w:rFonts w:ascii="Times New Roman" w:hAnsi="Times New Roman"/>
          <w:sz w:val="20"/>
          <w:szCs w:val="20"/>
        </w:rPr>
      </w:pPr>
      <w:r w:rsidRPr="001C517C">
        <w:rPr>
          <w:rFonts w:ascii="Times New Roman" w:hAnsi="Times New Roman"/>
          <w:sz w:val="20"/>
          <w:szCs w:val="20"/>
        </w:rPr>
        <w:t>a) Que se logre el acuerdo conciliatorio, o</w:t>
      </w:r>
    </w:p>
    <w:p w:rsidR="001C517C" w:rsidRPr="001C517C" w:rsidRDefault="001C517C" w:rsidP="001C517C">
      <w:pPr>
        <w:jc w:val="both"/>
        <w:rPr>
          <w:rFonts w:ascii="Times New Roman" w:hAnsi="Times New Roman"/>
          <w:sz w:val="20"/>
          <w:szCs w:val="20"/>
        </w:rPr>
      </w:pPr>
      <w:r w:rsidRPr="001C517C">
        <w:rPr>
          <w:rFonts w:ascii="Times New Roman" w:hAnsi="Times New Roman"/>
          <w:sz w:val="20"/>
          <w:szCs w:val="20"/>
        </w:rPr>
        <w:t>b) Se expidan las constancias a que se refiere el artículo 2° de la Ley 640 de 2001, o</w:t>
      </w:r>
    </w:p>
    <w:p w:rsidR="001C517C" w:rsidRPr="001C517C" w:rsidRDefault="001C517C" w:rsidP="001C517C">
      <w:pPr>
        <w:jc w:val="both"/>
        <w:rPr>
          <w:rFonts w:ascii="Times New Roman" w:hAnsi="Times New Roman"/>
          <w:sz w:val="20"/>
          <w:szCs w:val="20"/>
        </w:rPr>
      </w:pPr>
      <w:r w:rsidRPr="001C517C">
        <w:rPr>
          <w:rFonts w:ascii="Times New Roman" w:hAnsi="Times New Roman"/>
          <w:sz w:val="20"/>
          <w:szCs w:val="20"/>
        </w:rPr>
        <w:t>c) Se venza el término de tres (3) meses contados a partir de la presentación de la solicitud; lo que ocurra primero.</w:t>
      </w:r>
    </w:p>
    <w:p w:rsidR="001C517C" w:rsidRPr="001C517C" w:rsidRDefault="001C517C" w:rsidP="001C517C">
      <w:pPr>
        <w:jc w:val="both"/>
        <w:rPr>
          <w:rFonts w:ascii="Times New Roman" w:hAnsi="Times New Roman"/>
          <w:sz w:val="20"/>
          <w:szCs w:val="20"/>
        </w:rPr>
      </w:pPr>
      <w:r w:rsidRPr="001C517C">
        <w:rPr>
          <w:rFonts w:ascii="Times New Roman" w:hAnsi="Times New Roman"/>
          <w:sz w:val="20"/>
          <w:szCs w:val="20"/>
        </w:rPr>
        <w:t>[…]</w:t>
      </w:r>
      <w:r>
        <w:rPr>
          <w:rFonts w:ascii="Times New Roman" w:hAnsi="Times New Roman"/>
          <w:sz w:val="20"/>
          <w:szCs w:val="20"/>
        </w:rPr>
        <w:t>».</w:t>
      </w:r>
    </w:p>
    <w:p w:rsidR="001C517C" w:rsidRPr="001C517C" w:rsidRDefault="001C517C">
      <w:pPr>
        <w:pStyle w:val="Textonotapie"/>
        <w:rPr>
          <w:i w:val="0"/>
          <w:lang w:val="es-CO"/>
        </w:rPr>
      </w:pPr>
    </w:p>
  </w:footnote>
  <w:footnote w:id="7">
    <w:p w:rsidR="00F37940" w:rsidRPr="00251EAF" w:rsidRDefault="00F37940" w:rsidP="00251EAF">
      <w:pPr>
        <w:jc w:val="both"/>
        <w:rPr>
          <w:rFonts w:ascii="Times New Roman" w:hAnsi="Times New Roman"/>
          <w:sz w:val="20"/>
          <w:szCs w:val="20"/>
        </w:rPr>
      </w:pPr>
      <w:r w:rsidRPr="00251EAF">
        <w:rPr>
          <w:rStyle w:val="Refdenotaalpie"/>
          <w:rFonts w:ascii="Times New Roman" w:hAnsi="Times New Roman"/>
          <w:sz w:val="20"/>
          <w:szCs w:val="20"/>
        </w:rPr>
        <w:footnoteRef/>
      </w:r>
      <w:r w:rsidRPr="00251EAF">
        <w:rPr>
          <w:rFonts w:ascii="Times New Roman" w:hAnsi="Times New Roman"/>
          <w:sz w:val="20"/>
          <w:szCs w:val="20"/>
        </w:rPr>
        <w:t>Decreto 3135 de 1968, artículo 41. «Las acciones que emanen de los derechos consagrados en este Decreto prescribirán en tres años, contados desde que la respectiva obligación se haya hecho exigible.</w:t>
      </w:r>
    </w:p>
    <w:p w:rsidR="00F37940" w:rsidRPr="00251EAF" w:rsidRDefault="00F37940" w:rsidP="00251EAF">
      <w:pPr>
        <w:spacing w:after="160" w:line="259" w:lineRule="auto"/>
        <w:jc w:val="both"/>
        <w:rPr>
          <w:rFonts w:ascii="Times New Roman" w:hAnsi="Times New Roman"/>
          <w:sz w:val="20"/>
          <w:szCs w:val="20"/>
        </w:rPr>
      </w:pPr>
      <w:r w:rsidRPr="00251EAF">
        <w:rPr>
          <w:rFonts w:ascii="Times New Roman" w:hAnsi="Times New Roman"/>
          <w:sz w:val="20"/>
          <w:szCs w:val="20"/>
        </w:rPr>
        <w:t>El simple reclamo escrito del empleado o trabajador ante la autoridad competente, sobre un derecho o prestación debidamente determinado, interrumpe la prescripción, pero sólo por un lapso igual».</w:t>
      </w:r>
    </w:p>
    <w:p w:rsidR="00F37940" w:rsidRPr="00F37940" w:rsidRDefault="00F37940">
      <w:pPr>
        <w:pStyle w:val="Textonotapie"/>
        <w:rPr>
          <w:rFonts w:ascii="Times New Roman" w:hAnsi="Times New Roman" w:cs="Times New Roman"/>
          <w:i w:val="0"/>
        </w:rPr>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9F" w:rsidRDefault="0012179F" w:rsidP="00796A1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179F" w:rsidRDefault="0012179F" w:rsidP="00796A1A">
    <w:pPr>
      <w:pStyle w:val="Encabezado"/>
      <w:ind w:right="360"/>
    </w:pPr>
  </w:p>
  <w:p w:rsidR="0012179F" w:rsidRDefault="0012179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9F" w:rsidRDefault="0012179F" w:rsidP="00796A1A">
    <w:pPr>
      <w:pStyle w:val="Encabezado"/>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183"/>
    <w:multiLevelType w:val="hybridMultilevel"/>
    <w:tmpl w:val="AE045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4D5552"/>
    <w:multiLevelType w:val="multilevel"/>
    <w:tmpl w:val="DC32E6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069E2"/>
    <w:multiLevelType w:val="hybridMultilevel"/>
    <w:tmpl w:val="2AD2468E"/>
    <w:lvl w:ilvl="0" w:tplc="4A38C528">
      <w:start w:val="1"/>
      <w:numFmt w:val="lowerRoman"/>
      <w:lvlText w:val="%1)"/>
      <w:lvlJc w:val="left"/>
      <w:pPr>
        <w:tabs>
          <w:tab w:val="num" w:pos="1713"/>
        </w:tabs>
        <w:ind w:left="1713" w:hanging="720"/>
      </w:pPr>
      <w:rPr>
        <w:rFonts w:hint="default"/>
      </w:rPr>
    </w:lvl>
    <w:lvl w:ilvl="1" w:tplc="0C0A0019">
      <w:start w:val="1"/>
      <w:numFmt w:val="lowerLetter"/>
      <w:lvlText w:val="%2."/>
      <w:lvlJc w:val="left"/>
      <w:pPr>
        <w:tabs>
          <w:tab w:val="num" w:pos="2253"/>
        </w:tabs>
        <w:ind w:left="2253" w:hanging="360"/>
      </w:pPr>
    </w:lvl>
    <w:lvl w:ilvl="2" w:tplc="0C0A001B" w:tentative="1">
      <w:start w:val="1"/>
      <w:numFmt w:val="lowerRoman"/>
      <w:lvlText w:val="%3."/>
      <w:lvlJc w:val="right"/>
      <w:pPr>
        <w:tabs>
          <w:tab w:val="num" w:pos="2973"/>
        </w:tabs>
        <w:ind w:left="2973" w:hanging="180"/>
      </w:pPr>
    </w:lvl>
    <w:lvl w:ilvl="3" w:tplc="0C0A000F" w:tentative="1">
      <w:start w:val="1"/>
      <w:numFmt w:val="decimal"/>
      <w:lvlText w:val="%4."/>
      <w:lvlJc w:val="left"/>
      <w:pPr>
        <w:tabs>
          <w:tab w:val="num" w:pos="3693"/>
        </w:tabs>
        <w:ind w:left="3693" w:hanging="360"/>
      </w:pPr>
    </w:lvl>
    <w:lvl w:ilvl="4" w:tplc="0C0A0019" w:tentative="1">
      <w:start w:val="1"/>
      <w:numFmt w:val="lowerLetter"/>
      <w:lvlText w:val="%5."/>
      <w:lvlJc w:val="left"/>
      <w:pPr>
        <w:tabs>
          <w:tab w:val="num" w:pos="4413"/>
        </w:tabs>
        <w:ind w:left="4413" w:hanging="360"/>
      </w:pPr>
    </w:lvl>
    <w:lvl w:ilvl="5" w:tplc="0C0A001B" w:tentative="1">
      <w:start w:val="1"/>
      <w:numFmt w:val="lowerRoman"/>
      <w:lvlText w:val="%6."/>
      <w:lvlJc w:val="right"/>
      <w:pPr>
        <w:tabs>
          <w:tab w:val="num" w:pos="5133"/>
        </w:tabs>
        <w:ind w:left="5133" w:hanging="180"/>
      </w:pPr>
    </w:lvl>
    <w:lvl w:ilvl="6" w:tplc="0C0A000F" w:tentative="1">
      <w:start w:val="1"/>
      <w:numFmt w:val="decimal"/>
      <w:lvlText w:val="%7."/>
      <w:lvlJc w:val="left"/>
      <w:pPr>
        <w:tabs>
          <w:tab w:val="num" w:pos="5853"/>
        </w:tabs>
        <w:ind w:left="5853" w:hanging="360"/>
      </w:pPr>
    </w:lvl>
    <w:lvl w:ilvl="7" w:tplc="0C0A0019" w:tentative="1">
      <w:start w:val="1"/>
      <w:numFmt w:val="lowerLetter"/>
      <w:lvlText w:val="%8."/>
      <w:lvlJc w:val="left"/>
      <w:pPr>
        <w:tabs>
          <w:tab w:val="num" w:pos="6573"/>
        </w:tabs>
        <w:ind w:left="6573" w:hanging="360"/>
      </w:pPr>
    </w:lvl>
    <w:lvl w:ilvl="8" w:tplc="0C0A001B" w:tentative="1">
      <w:start w:val="1"/>
      <w:numFmt w:val="lowerRoman"/>
      <w:lvlText w:val="%9."/>
      <w:lvlJc w:val="right"/>
      <w:pPr>
        <w:tabs>
          <w:tab w:val="num" w:pos="7293"/>
        </w:tabs>
        <w:ind w:left="7293" w:hanging="180"/>
      </w:pPr>
    </w:lvl>
  </w:abstractNum>
  <w:abstractNum w:abstractNumId="3" w15:restartNumberingAfterBreak="0">
    <w:nsid w:val="1063619D"/>
    <w:multiLevelType w:val="multilevel"/>
    <w:tmpl w:val="21DEC962"/>
    <w:lvl w:ilvl="0">
      <w:numFmt w:val="decimal"/>
      <w:lvlText w:val="2.129.665.%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C04EE"/>
    <w:multiLevelType w:val="multilevel"/>
    <w:tmpl w:val="A9A232FA"/>
    <w:lvl w:ilvl="0">
      <w:start w:val="100"/>
      <w:numFmt w:val="lowerRoman"/>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06F9B"/>
    <w:multiLevelType w:val="multilevel"/>
    <w:tmpl w:val="F0DA8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F93803"/>
    <w:multiLevelType w:val="hybridMultilevel"/>
    <w:tmpl w:val="1A50C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DD63B7"/>
    <w:multiLevelType w:val="hybridMultilevel"/>
    <w:tmpl w:val="D91CC6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046F37"/>
    <w:multiLevelType w:val="multilevel"/>
    <w:tmpl w:val="D09A281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8813C6"/>
    <w:multiLevelType w:val="hybridMultilevel"/>
    <w:tmpl w:val="CFFECE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421C50"/>
    <w:multiLevelType w:val="singleLevel"/>
    <w:tmpl w:val="801E722A"/>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6"/>
        <w:szCs w:val="26"/>
        <w:u w:val="none"/>
      </w:rPr>
    </w:lvl>
  </w:abstractNum>
  <w:abstractNum w:abstractNumId="11" w15:restartNumberingAfterBreak="0">
    <w:nsid w:val="2FEA6F5D"/>
    <w:multiLevelType w:val="multilevel"/>
    <w:tmpl w:val="48D81EB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BB69B7"/>
    <w:multiLevelType w:val="multilevel"/>
    <w:tmpl w:val="D8DAA2C8"/>
    <w:lvl w:ilvl="0">
      <w:numFmt w:val="decimal"/>
      <w:lvlText w:val="8.019.544.%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A3354E"/>
    <w:multiLevelType w:val="multilevel"/>
    <w:tmpl w:val="5234EDC8"/>
    <w:lvl w:ilvl="0">
      <w:start w:val="1"/>
      <w:numFmt w:val="bullet"/>
      <w:lvlText w:val="•"/>
      <w:lvlJc w:val="left"/>
      <w:rPr>
        <w:rFonts w:ascii="Verdana" w:eastAsia="Verdana" w:hAnsi="Verdana" w:cs="Verdana"/>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0803E0"/>
    <w:multiLevelType w:val="hybridMultilevel"/>
    <w:tmpl w:val="623CF0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1B4F03"/>
    <w:multiLevelType w:val="hybridMultilevel"/>
    <w:tmpl w:val="8BFE0018"/>
    <w:lvl w:ilvl="0" w:tplc="784A298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D5B50DC"/>
    <w:multiLevelType w:val="multilevel"/>
    <w:tmpl w:val="8A42710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71693D"/>
    <w:multiLevelType w:val="hybridMultilevel"/>
    <w:tmpl w:val="0B3A25F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8" w15:restartNumberingAfterBreak="0">
    <w:nsid w:val="56AE25C9"/>
    <w:multiLevelType w:val="multilevel"/>
    <w:tmpl w:val="8A70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FF4228"/>
    <w:multiLevelType w:val="hybridMultilevel"/>
    <w:tmpl w:val="68EEFDD4"/>
    <w:lvl w:ilvl="0" w:tplc="240A0017">
      <w:start w:val="1"/>
      <w:numFmt w:val="lowerLetter"/>
      <w:lvlText w:val="%1)"/>
      <w:lvlJc w:val="left"/>
      <w:pPr>
        <w:ind w:left="216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20" w15:restartNumberingAfterBreak="0">
    <w:nsid w:val="6B304E62"/>
    <w:multiLevelType w:val="hybridMultilevel"/>
    <w:tmpl w:val="166EC2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634780"/>
    <w:multiLevelType w:val="singleLevel"/>
    <w:tmpl w:val="07FA5A3E"/>
    <w:lvl w:ilvl="0">
      <w:start w:val="1"/>
      <w:numFmt w:val="lowerLetter"/>
      <w:lvlText w:val="%1)"/>
      <w:legacy w:legacy="1" w:legacySpace="120" w:legacyIndent="360"/>
      <w:lvlJc w:val="left"/>
      <w:pPr>
        <w:ind w:left="720" w:hanging="360"/>
      </w:pPr>
    </w:lvl>
  </w:abstractNum>
  <w:abstractNum w:abstractNumId="22" w15:restartNumberingAfterBreak="0">
    <w:nsid w:val="7917355D"/>
    <w:multiLevelType w:val="multilevel"/>
    <w:tmpl w:val="F3441C90"/>
    <w:lvl w:ilvl="0">
      <w:numFmt w:val="decimal"/>
      <w:lvlText w:val="21.594.229.%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C6226F"/>
    <w:multiLevelType w:val="multilevel"/>
    <w:tmpl w:val="7B969AE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FB2AE0"/>
    <w:multiLevelType w:val="singleLevel"/>
    <w:tmpl w:val="A808E7C4"/>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25" w15:restartNumberingAfterBreak="0">
    <w:nsid w:val="7FE96416"/>
    <w:multiLevelType w:val="hybridMultilevel"/>
    <w:tmpl w:val="3056E1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6"/>
  </w:num>
  <w:num w:numId="3">
    <w:abstractNumId w:val="6"/>
  </w:num>
  <w:num w:numId="4">
    <w:abstractNumId w:val="0"/>
  </w:num>
  <w:num w:numId="5">
    <w:abstractNumId w:val="19"/>
  </w:num>
  <w:num w:numId="6">
    <w:abstractNumId w:val="25"/>
  </w:num>
  <w:num w:numId="7">
    <w:abstractNumId w:val="7"/>
  </w:num>
  <w:num w:numId="8">
    <w:abstractNumId w:val="9"/>
  </w:num>
  <w:num w:numId="9">
    <w:abstractNumId w:val="11"/>
  </w:num>
  <w:num w:numId="10">
    <w:abstractNumId w:val="18"/>
  </w:num>
  <w:num w:numId="11">
    <w:abstractNumId w:val="17"/>
  </w:num>
  <w:num w:numId="12">
    <w:abstractNumId w:val="22"/>
  </w:num>
  <w:num w:numId="13">
    <w:abstractNumId w:val="3"/>
  </w:num>
  <w:num w:numId="14">
    <w:abstractNumId w:val="12"/>
  </w:num>
  <w:num w:numId="15">
    <w:abstractNumId w:val="14"/>
  </w:num>
  <w:num w:numId="16">
    <w:abstractNumId w:val="20"/>
  </w:num>
  <w:num w:numId="17">
    <w:abstractNumId w:val="21"/>
  </w:num>
  <w:num w:numId="18">
    <w:abstractNumId w:val="10"/>
  </w:num>
  <w:num w:numId="19">
    <w:abstractNumId w:val="24"/>
  </w:num>
  <w:num w:numId="20">
    <w:abstractNumId w:val="2"/>
  </w:num>
  <w:num w:numId="21">
    <w:abstractNumId w:val="23"/>
  </w:num>
  <w:num w:numId="22">
    <w:abstractNumId w:val="4"/>
  </w:num>
  <w:num w:numId="23">
    <w:abstractNumId w:val="15"/>
  </w:num>
  <w:num w:numId="24">
    <w:abstractNumId w:val="13"/>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defaultTabStop w:val="708"/>
  <w:hyphenationZone w:val="425"/>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1C"/>
    <w:rsid w:val="000002CA"/>
    <w:rsid w:val="00000300"/>
    <w:rsid w:val="00000B60"/>
    <w:rsid w:val="0000119A"/>
    <w:rsid w:val="00001874"/>
    <w:rsid w:val="00001AF5"/>
    <w:rsid w:val="00001E53"/>
    <w:rsid w:val="0000254B"/>
    <w:rsid w:val="00002977"/>
    <w:rsid w:val="000029F4"/>
    <w:rsid w:val="00002F4D"/>
    <w:rsid w:val="00003391"/>
    <w:rsid w:val="00003CC4"/>
    <w:rsid w:val="00004103"/>
    <w:rsid w:val="0000490D"/>
    <w:rsid w:val="00004BAF"/>
    <w:rsid w:val="00004C01"/>
    <w:rsid w:val="00005025"/>
    <w:rsid w:val="00005128"/>
    <w:rsid w:val="00005BFE"/>
    <w:rsid w:val="0000610D"/>
    <w:rsid w:val="0000651F"/>
    <w:rsid w:val="0000688A"/>
    <w:rsid w:val="00006BE2"/>
    <w:rsid w:val="00007647"/>
    <w:rsid w:val="00007AD2"/>
    <w:rsid w:val="00007F7C"/>
    <w:rsid w:val="00010214"/>
    <w:rsid w:val="000104C2"/>
    <w:rsid w:val="00011748"/>
    <w:rsid w:val="0001195B"/>
    <w:rsid w:val="00011CE8"/>
    <w:rsid w:val="000123B6"/>
    <w:rsid w:val="0001292C"/>
    <w:rsid w:val="00012DAA"/>
    <w:rsid w:val="00012E23"/>
    <w:rsid w:val="00013193"/>
    <w:rsid w:val="000133AA"/>
    <w:rsid w:val="0001340F"/>
    <w:rsid w:val="00013B60"/>
    <w:rsid w:val="0001441D"/>
    <w:rsid w:val="000147BB"/>
    <w:rsid w:val="00014FA3"/>
    <w:rsid w:val="0001508A"/>
    <w:rsid w:val="0001523F"/>
    <w:rsid w:val="00015A74"/>
    <w:rsid w:val="00015E5D"/>
    <w:rsid w:val="0001658D"/>
    <w:rsid w:val="000168FE"/>
    <w:rsid w:val="00016C2E"/>
    <w:rsid w:val="0001768B"/>
    <w:rsid w:val="0001768D"/>
    <w:rsid w:val="00020109"/>
    <w:rsid w:val="000210A1"/>
    <w:rsid w:val="0002126A"/>
    <w:rsid w:val="0002153A"/>
    <w:rsid w:val="00021F06"/>
    <w:rsid w:val="00022295"/>
    <w:rsid w:val="00022598"/>
    <w:rsid w:val="000227A9"/>
    <w:rsid w:val="00022A54"/>
    <w:rsid w:val="000230B1"/>
    <w:rsid w:val="00023F88"/>
    <w:rsid w:val="00023FB5"/>
    <w:rsid w:val="00024136"/>
    <w:rsid w:val="00024C92"/>
    <w:rsid w:val="00025118"/>
    <w:rsid w:val="0002591A"/>
    <w:rsid w:val="00026B98"/>
    <w:rsid w:val="00026BEA"/>
    <w:rsid w:val="000277D8"/>
    <w:rsid w:val="00027A54"/>
    <w:rsid w:val="00027FA0"/>
    <w:rsid w:val="000302A0"/>
    <w:rsid w:val="000302A6"/>
    <w:rsid w:val="0003075A"/>
    <w:rsid w:val="00030B91"/>
    <w:rsid w:val="00030D71"/>
    <w:rsid w:val="0003210A"/>
    <w:rsid w:val="0003232F"/>
    <w:rsid w:val="0003279D"/>
    <w:rsid w:val="00032920"/>
    <w:rsid w:val="00032AE5"/>
    <w:rsid w:val="00033BB9"/>
    <w:rsid w:val="00033EFD"/>
    <w:rsid w:val="00034B77"/>
    <w:rsid w:val="00036360"/>
    <w:rsid w:val="0003636A"/>
    <w:rsid w:val="0003649D"/>
    <w:rsid w:val="00036822"/>
    <w:rsid w:val="00036AB2"/>
    <w:rsid w:val="00037332"/>
    <w:rsid w:val="00037372"/>
    <w:rsid w:val="00037B14"/>
    <w:rsid w:val="00037F89"/>
    <w:rsid w:val="00040349"/>
    <w:rsid w:val="000406CB"/>
    <w:rsid w:val="000408AD"/>
    <w:rsid w:val="000408BE"/>
    <w:rsid w:val="000409CE"/>
    <w:rsid w:val="00040B1D"/>
    <w:rsid w:val="00040CE2"/>
    <w:rsid w:val="00040E45"/>
    <w:rsid w:val="00040EA7"/>
    <w:rsid w:val="00042172"/>
    <w:rsid w:val="00042325"/>
    <w:rsid w:val="000438C0"/>
    <w:rsid w:val="00044446"/>
    <w:rsid w:val="00044529"/>
    <w:rsid w:val="00044C4F"/>
    <w:rsid w:val="00045C38"/>
    <w:rsid w:val="00046A06"/>
    <w:rsid w:val="00047F6D"/>
    <w:rsid w:val="0005031C"/>
    <w:rsid w:val="00050579"/>
    <w:rsid w:val="00051EB7"/>
    <w:rsid w:val="00054760"/>
    <w:rsid w:val="000547E9"/>
    <w:rsid w:val="00054B93"/>
    <w:rsid w:val="00055BF2"/>
    <w:rsid w:val="00056176"/>
    <w:rsid w:val="00056B99"/>
    <w:rsid w:val="00057C72"/>
    <w:rsid w:val="00057F6A"/>
    <w:rsid w:val="000602CE"/>
    <w:rsid w:val="00060A1C"/>
    <w:rsid w:val="00060D48"/>
    <w:rsid w:val="000614E5"/>
    <w:rsid w:val="0006239A"/>
    <w:rsid w:val="0006273C"/>
    <w:rsid w:val="00062D08"/>
    <w:rsid w:val="00062F5A"/>
    <w:rsid w:val="00063241"/>
    <w:rsid w:val="0006334C"/>
    <w:rsid w:val="000637DD"/>
    <w:rsid w:val="00063EF8"/>
    <w:rsid w:val="00063F59"/>
    <w:rsid w:val="00064436"/>
    <w:rsid w:val="00064964"/>
    <w:rsid w:val="00065330"/>
    <w:rsid w:val="000659F1"/>
    <w:rsid w:val="00065AFF"/>
    <w:rsid w:val="00065C53"/>
    <w:rsid w:val="0006629D"/>
    <w:rsid w:val="000668BD"/>
    <w:rsid w:val="0006742F"/>
    <w:rsid w:val="00067636"/>
    <w:rsid w:val="000679E1"/>
    <w:rsid w:val="00067C5A"/>
    <w:rsid w:val="00067C69"/>
    <w:rsid w:val="00070A53"/>
    <w:rsid w:val="00070CDD"/>
    <w:rsid w:val="00070D20"/>
    <w:rsid w:val="000720AB"/>
    <w:rsid w:val="00072A76"/>
    <w:rsid w:val="0007407D"/>
    <w:rsid w:val="0007456C"/>
    <w:rsid w:val="000745F0"/>
    <w:rsid w:val="00074C36"/>
    <w:rsid w:val="00075CA0"/>
    <w:rsid w:val="00077E4B"/>
    <w:rsid w:val="00080A8C"/>
    <w:rsid w:val="000818FB"/>
    <w:rsid w:val="00081ED2"/>
    <w:rsid w:val="000837ED"/>
    <w:rsid w:val="00084AAA"/>
    <w:rsid w:val="00084B33"/>
    <w:rsid w:val="000855F8"/>
    <w:rsid w:val="00085E10"/>
    <w:rsid w:val="00086212"/>
    <w:rsid w:val="00086812"/>
    <w:rsid w:val="00090F00"/>
    <w:rsid w:val="000929FA"/>
    <w:rsid w:val="000933B3"/>
    <w:rsid w:val="00093677"/>
    <w:rsid w:val="0009369D"/>
    <w:rsid w:val="00093860"/>
    <w:rsid w:val="00094E77"/>
    <w:rsid w:val="0009587A"/>
    <w:rsid w:val="0009626A"/>
    <w:rsid w:val="00096D4C"/>
    <w:rsid w:val="0009717E"/>
    <w:rsid w:val="000972A7"/>
    <w:rsid w:val="000A0CC4"/>
    <w:rsid w:val="000A1168"/>
    <w:rsid w:val="000A1698"/>
    <w:rsid w:val="000A24FF"/>
    <w:rsid w:val="000A2E73"/>
    <w:rsid w:val="000A2E89"/>
    <w:rsid w:val="000A3089"/>
    <w:rsid w:val="000A3694"/>
    <w:rsid w:val="000A4345"/>
    <w:rsid w:val="000A4371"/>
    <w:rsid w:val="000A4D2E"/>
    <w:rsid w:val="000A5399"/>
    <w:rsid w:val="000A65BB"/>
    <w:rsid w:val="000A6DF3"/>
    <w:rsid w:val="000A6E52"/>
    <w:rsid w:val="000A7338"/>
    <w:rsid w:val="000A7D4B"/>
    <w:rsid w:val="000B23F7"/>
    <w:rsid w:val="000B2D00"/>
    <w:rsid w:val="000B3AA5"/>
    <w:rsid w:val="000B40D9"/>
    <w:rsid w:val="000B479A"/>
    <w:rsid w:val="000B4B94"/>
    <w:rsid w:val="000B4DCC"/>
    <w:rsid w:val="000B4E75"/>
    <w:rsid w:val="000B5FDC"/>
    <w:rsid w:val="000B6719"/>
    <w:rsid w:val="000B7331"/>
    <w:rsid w:val="000B7DE5"/>
    <w:rsid w:val="000B7E31"/>
    <w:rsid w:val="000C02BC"/>
    <w:rsid w:val="000C1A52"/>
    <w:rsid w:val="000C1A64"/>
    <w:rsid w:val="000C1F02"/>
    <w:rsid w:val="000C32E6"/>
    <w:rsid w:val="000C36C5"/>
    <w:rsid w:val="000C38F6"/>
    <w:rsid w:val="000C3ACD"/>
    <w:rsid w:val="000C3D23"/>
    <w:rsid w:val="000C4401"/>
    <w:rsid w:val="000C4EB3"/>
    <w:rsid w:val="000C56D9"/>
    <w:rsid w:val="000C56FA"/>
    <w:rsid w:val="000C5C39"/>
    <w:rsid w:val="000C6575"/>
    <w:rsid w:val="000C65AE"/>
    <w:rsid w:val="000C6FFE"/>
    <w:rsid w:val="000C7367"/>
    <w:rsid w:val="000C749C"/>
    <w:rsid w:val="000C770A"/>
    <w:rsid w:val="000C7730"/>
    <w:rsid w:val="000C794C"/>
    <w:rsid w:val="000C7A8E"/>
    <w:rsid w:val="000D035B"/>
    <w:rsid w:val="000D0683"/>
    <w:rsid w:val="000D0852"/>
    <w:rsid w:val="000D0875"/>
    <w:rsid w:val="000D0B57"/>
    <w:rsid w:val="000D1291"/>
    <w:rsid w:val="000D17C8"/>
    <w:rsid w:val="000D407C"/>
    <w:rsid w:val="000D478D"/>
    <w:rsid w:val="000D54B1"/>
    <w:rsid w:val="000D5BDF"/>
    <w:rsid w:val="000D5C64"/>
    <w:rsid w:val="000D5CEB"/>
    <w:rsid w:val="000D7503"/>
    <w:rsid w:val="000E097A"/>
    <w:rsid w:val="000E0B62"/>
    <w:rsid w:val="000E1679"/>
    <w:rsid w:val="000E1851"/>
    <w:rsid w:val="000E18F7"/>
    <w:rsid w:val="000E3370"/>
    <w:rsid w:val="000E40F1"/>
    <w:rsid w:val="000E420C"/>
    <w:rsid w:val="000E4A46"/>
    <w:rsid w:val="000E5073"/>
    <w:rsid w:val="000E542C"/>
    <w:rsid w:val="000E6121"/>
    <w:rsid w:val="000E65EA"/>
    <w:rsid w:val="000E74A7"/>
    <w:rsid w:val="000E7EB9"/>
    <w:rsid w:val="000E7F2C"/>
    <w:rsid w:val="000F00CC"/>
    <w:rsid w:val="000F09A2"/>
    <w:rsid w:val="000F0C40"/>
    <w:rsid w:val="000F1970"/>
    <w:rsid w:val="000F2727"/>
    <w:rsid w:val="000F281C"/>
    <w:rsid w:val="000F334A"/>
    <w:rsid w:val="000F336E"/>
    <w:rsid w:val="000F3927"/>
    <w:rsid w:val="000F47BA"/>
    <w:rsid w:val="000F5216"/>
    <w:rsid w:val="000F552C"/>
    <w:rsid w:val="000F5A7A"/>
    <w:rsid w:val="000F5C5D"/>
    <w:rsid w:val="000F5C98"/>
    <w:rsid w:val="000F6274"/>
    <w:rsid w:val="000F6711"/>
    <w:rsid w:val="000F685C"/>
    <w:rsid w:val="000F6D0D"/>
    <w:rsid w:val="000F7512"/>
    <w:rsid w:val="000F77B3"/>
    <w:rsid w:val="000F7ADC"/>
    <w:rsid w:val="000F7EFA"/>
    <w:rsid w:val="00100B67"/>
    <w:rsid w:val="001026F3"/>
    <w:rsid w:val="00102BA6"/>
    <w:rsid w:val="00102FCC"/>
    <w:rsid w:val="001037FD"/>
    <w:rsid w:val="00104BCF"/>
    <w:rsid w:val="00104BEC"/>
    <w:rsid w:val="00104DA2"/>
    <w:rsid w:val="001050EC"/>
    <w:rsid w:val="00105A81"/>
    <w:rsid w:val="001064A3"/>
    <w:rsid w:val="0010741C"/>
    <w:rsid w:val="00107BE9"/>
    <w:rsid w:val="00110FAE"/>
    <w:rsid w:val="0011201F"/>
    <w:rsid w:val="0011275E"/>
    <w:rsid w:val="001128BD"/>
    <w:rsid w:val="00112F88"/>
    <w:rsid w:val="001131AB"/>
    <w:rsid w:val="00113632"/>
    <w:rsid w:val="00114230"/>
    <w:rsid w:val="00114B93"/>
    <w:rsid w:val="00116034"/>
    <w:rsid w:val="00116208"/>
    <w:rsid w:val="0011622D"/>
    <w:rsid w:val="001167ED"/>
    <w:rsid w:val="00117126"/>
    <w:rsid w:val="001174AB"/>
    <w:rsid w:val="00117946"/>
    <w:rsid w:val="0012047C"/>
    <w:rsid w:val="00120776"/>
    <w:rsid w:val="00121580"/>
    <w:rsid w:val="0012179F"/>
    <w:rsid w:val="0012322F"/>
    <w:rsid w:val="0012390B"/>
    <w:rsid w:val="00123C7E"/>
    <w:rsid w:val="00124222"/>
    <w:rsid w:val="0012481D"/>
    <w:rsid w:val="00124933"/>
    <w:rsid w:val="00124F50"/>
    <w:rsid w:val="00125389"/>
    <w:rsid w:val="00125B90"/>
    <w:rsid w:val="001263BB"/>
    <w:rsid w:val="001264F6"/>
    <w:rsid w:val="00127E49"/>
    <w:rsid w:val="00130214"/>
    <w:rsid w:val="001305AF"/>
    <w:rsid w:val="00131314"/>
    <w:rsid w:val="0013210A"/>
    <w:rsid w:val="00132D92"/>
    <w:rsid w:val="00132F57"/>
    <w:rsid w:val="00133190"/>
    <w:rsid w:val="00137154"/>
    <w:rsid w:val="0013741E"/>
    <w:rsid w:val="00137C4F"/>
    <w:rsid w:val="00140215"/>
    <w:rsid w:val="00140C6C"/>
    <w:rsid w:val="0014141F"/>
    <w:rsid w:val="00141A65"/>
    <w:rsid w:val="00141A7B"/>
    <w:rsid w:val="001421D6"/>
    <w:rsid w:val="0014397C"/>
    <w:rsid w:val="00143E03"/>
    <w:rsid w:val="00144AB0"/>
    <w:rsid w:val="00144C44"/>
    <w:rsid w:val="00144E0A"/>
    <w:rsid w:val="0014538D"/>
    <w:rsid w:val="00145465"/>
    <w:rsid w:val="0014568D"/>
    <w:rsid w:val="00145F0F"/>
    <w:rsid w:val="001461CC"/>
    <w:rsid w:val="001465DF"/>
    <w:rsid w:val="00146996"/>
    <w:rsid w:val="001472C3"/>
    <w:rsid w:val="001477B6"/>
    <w:rsid w:val="00150094"/>
    <w:rsid w:val="001507FB"/>
    <w:rsid w:val="00150896"/>
    <w:rsid w:val="00151054"/>
    <w:rsid w:val="00151C7E"/>
    <w:rsid w:val="001520D3"/>
    <w:rsid w:val="00152A7A"/>
    <w:rsid w:val="00152EB0"/>
    <w:rsid w:val="00153002"/>
    <w:rsid w:val="001535F1"/>
    <w:rsid w:val="00153B03"/>
    <w:rsid w:val="00154281"/>
    <w:rsid w:val="001542A6"/>
    <w:rsid w:val="00154655"/>
    <w:rsid w:val="00154BC4"/>
    <w:rsid w:val="001555B0"/>
    <w:rsid w:val="00155624"/>
    <w:rsid w:val="00155C4A"/>
    <w:rsid w:val="001564E6"/>
    <w:rsid w:val="00156690"/>
    <w:rsid w:val="00156BB1"/>
    <w:rsid w:val="001578A9"/>
    <w:rsid w:val="0015797C"/>
    <w:rsid w:val="001579A1"/>
    <w:rsid w:val="00157C76"/>
    <w:rsid w:val="001602D7"/>
    <w:rsid w:val="001602DA"/>
    <w:rsid w:val="00160D18"/>
    <w:rsid w:val="00160E05"/>
    <w:rsid w:val="00161207"/>
    <w:rsid w:val="0016161A"/>
    <w:rsid w:val="00161835"/>
    <w:rsid w:val="001624BF"/>
    <w:rsid w:val="0016424E"/>
    <w:rsid w:val="001643DD"/>
    <w:rsid w:val="00164ED4"/>
    <w:rsid w:val="00165464"/>
    <w:rsid w:val="00165B5E"/>
    <w:rsid w:val="00166075"/>
    <w:rsid w:val="00166415"/>
    <w:rsid w:val="0016693F"/>
    <w:rsid w:val="00166F7C"/>
    <w:rsid w:val="00167145"/>
    <w:rsid w:val="00167C43"/>
    <w:rsid w:val="001714BA"/>
    <w:rsid w:val="00171AE1"/>
    <w:rsid w:val="00171BA1"/>
    <w:rsid w:val="001726CF"/>
    <w:rsid w:val="00172B21"/>
    <w:rsid w:val="00172E90"/>
    <w:rsid w:val="0017330A"/>
    <w:rsid w:val="00173424"/>
    <w:rsid w:val="00173FE8"/>
    <w:rsid w:val="00174140"/>
    <w:rsid w:val="0017437E"/>
    <w:rsid w:val="001748F2"/>
    <w:rsid w:val="00175470"/>
    <w:rsid w:val="00175497"/>
    <w:rsid w:val="0017586A"/>
    <w:rsid w:val="00175D61"/>
    <w:rsid w:val="00176006"/>
    <w:rsid w:val="0017621B"/>
    <w:rsid w:val="0017681C"/>
    <w:rsid w:val="00176D99"/>
    <w:rsid w:val="0017710E"/>
    <w:rsid w:val="0017758B"/>
    <w:rsid w:val="00177825"/>
    <w:rsid w:val="00177990"/>
    <w:rsid w:val="00177C47"/>
    <w:rsid w:val="00180428"/>
    <w:rsid w:val="00181A7C"/>
    <w:rsid w:val="00181CDF"/>
    <w:rsid w:val="00181FC0"/>
    <w:rsid w:val="00182157"/>
    <w:rsid w:val="0018279C"/>
    <w:rsid w:val="00182BB5"/>
    <w:rsid w:val="00182F6E"/>
    <w:rsid w:val="0018306E"/>
    <w:rsid w:val="00183299"/>
    <w:rsid w:val="001833EA"/>
    <w:rsid w:val="001836E5"/>
    <w:rsid w:val="001838F7"/>
    <w:rsid w:val="00183B4F"/>
    <w:rsid w:val="00183E53"/>
    <w:rsid w:val="00186127"/>
    <w:rsid w:val="00186280"/>
    <w:rsid w:val="00186DA3"/>
    <w:rsid w:val="00187115"/>
    <w:rsid w:val="00190680"/>
    <w:rsid w:val="00191660"/>
    <w:rsid w:val="00191C7E"/>
    <w:rsid w:val="00191E7C"/>
    <w:rsid w:val="00192B04"/>
    <w:rsid w:val="00192C8D"/>
    <w:rsid w:val="00193221"/>
    <w:rsid w:val="00193B8E"/>
    <w:rsid w:val="0019414A"/>
    <w:rsid w:val="00195381"/>
    <w:rsid w:val="001953BD"/>
    <w:rsid w:val="001956CF"/>
    <w:rsid w:val="0019676D"/>
    <w:rsid w:val="00196B3C"/>
    <w:rsid w:val="00196D9D"/>
    <w:rsid w:val="001974D5"/>
    <w:rsid w:val="001A1507"/>
    <w:rsid w:val="001A201A"/>
    <w:rsid w:val="001A294B"/>
    <w:rsid w:val="001A3641"/>
    <w:rsid w:val="001A44DF"/>
    <w:rsid w:val="001A4717"/>
    <w:rsid w:val="001A51C4"/>
    <w:rsid w:val="001A53CF"/>
    <w:rsid w:val="001A6CAA"/>
    <w:rsid w:val="001A6F08"/>
    <w:rsid w:val="001A70E2"/>
    <w:rsid w:val="001A7612"/>
    <w:rsid w:val="001A7640"/>
    <w:rsid w:val="001A76BB"/>
    <w:rsid w:val="001B0AB6"/>
    <w:rsid w:val="001B19A9"/>
    <w:rsid w:val="001B1F32"/>
    <w:rsid w:val="001B2DD0"/>
    <w:rsid w:val="001B3472"/>
    <w:rsid w:val="001B38A2"/>
    <w:rsid w:val="001B3A11"/>
    <w:rsid w:val="001B495F"/>
    <w:rsid w:val="001B4D1B"/>
    <w:rsid w:val="001B5BD8"/>
    <w:rsid w:val="001B60BC"/>
    <w:rsid w:val="001B6F20"/>
    <w:rsid w:val="001B718B"/>
    <w:rsid w:val="001B7204"/>
    <w:rsid w:val="001B78DB"/>
    <w:rsid w:val="001C00CD"/>
    <w:rsid w:val="001C084B"/>
    <w:rsid w:val="001C0BC4"/>
    <w:rsid w:val="001C0DD6"/>
    <w:rsid w:val="001C149B"/>
    <w:rsid w:val="001C24EB"/>
    <w:rsid w:val="001C318E"/>
    <w:rsid w:val="001C31E3"/>
    <w:rsid w:val="001C3228"/>
    <w:rsid w:val="001C4161"/>
    <w:rsid w:val="001C4384"/>
    <w:rsid w:val="001C4474"/>
    <w:rsid w:val="001C4973"/>
    <w:rsid w:val="001C517C"/>
    <w:rsid w:val="001C55C1"/>
    <w:rsid w:val="001C56AA"/>
    <w:rsid w:val="001C5710"/>
    <w:rsid w:val="001C662F"/>
    <w:rsid w:val="001D044C"/>
    <w:rsid w:val="001D0740"/>
    <w:rsid w:val="001D0A82"/>
    <w:rsid w:val="001D2AA0"/>
    <w:rsid w:val="001D4569"/>
    <w:rsid w:val="001D4A5F"/>
    <w:rsid w:val="001D51C1"/>
    <w:rsid w:val="001D5353"/>
    <w:rsid w:val="001D6236"/>
    <w:rsid w:val="001D6971"/>
    <w:rsid w:val="001D7D66"/>
    <w:rsid w:val="001D7DCB"/>
    <w:rsid w:val="001D7F42"/>
    <w:rsid w:val="001E01DC"/>
    <w:rsid w:val="001E024E"/>
    <w:rsid w:val="001E0B60"/>
    <w:rsid w:val="001E1CEB"/>
    <w:rsid w:val="001E2156"/>
    <w:rsid w:val="001E3A55"/>
    <w:rsid w:val="001E54B0"/>
    <w:rsid w:val="001E63A1"/>
    <w:rsid w:val="001E6956"/>
    <w:rsid w:val="001E6C53"/>
    <w:rsid w:val="001E6D00"/>
    <w:rsid w:val="001E73A0"/>
    <w:rsid w:val="001E77B5"/>
    <w:rsid w:val="001E7C3B"/>
    <w:rsid w:val="001F0203"/>
    <w:rsid w:val="001F0678"/>
    <w:rsid w:val="001F2196"/>
    <w:rsid w:val="001F2246"/>
    <w:rsid w:val="001F2CE8"/>
    <w:rsid w:val="001F321D"/>
    <w:rsid w:val="001F323C"/>
    <w:rsid w:val="001F329C"/>
    <w:rsid w:val="001F376D"/>
    <w:rsid w:val="001F3D3F"/>
    <w:rsid w:val="001F41AA"/>
    <w:rsid w:val="001F46E7"/>
    <w:rsid w:val="001F502C"/>
    <w:rsid w:val="001F50C4"/>
    <w:rsid w:val="001F51EC"/>
    <w:rsid w:val="001F5261"/>
    <w:rsid w:val="001F5DEA"/>
    <w:rsid w:val="001F6531"/>
    <w:rsid w:val="001F66D8"/>
    <w:rsid w:val="001F74D3"/>
    <w:rsid w:val="001F798A"/>
    <w:rsid w:val="002001B1"/>
    <w:rsid w:val="002001D5"/>
    <w:rsid w:val="00201E28"/>
    <w:rsid w:val="00201E80"/>
    <w:rsid w:val="002040CA"/>
    <w:rsid w:val="0020496D"/>
    <w:rsid w:val="00205332"/>
    <w:rsid w:val="002054EA"/>
    <w:rsid w:val="002059EB"/>
    <w:rsid w:val="00205D1F"/>
    <w:rsid w:val="00205EE7"/>
    <w:rsid w:val="002064B1"/>
    <w:rsid w:val="00206B2A"/>
    <w:rsid w:val="00206F43"/>
    <w:rsid w:val="002077B3"/>
    <w:rsid w:val="00210D05"/>
    <w:rsid w:val="0021139D"/>
    <w:rsid w:val="002125CB"/>
    <w:rsid w:val="00212D75"/>
    <w:rsid w:val="00213D14"/>
    <w:rsid w:val="0021483D"/>
    <w:rsid w:val="00214C75"/>
    <w:rsid w:val="00214F59"/>
    <w:rsid w:val="00215E4C"/>
    <w:rsid w:val="002163A6"/>
    <w:rsid w:val="002165E3"/>
    <w:rsid w:val="002172BA"/>
    <w:rsid w:val="002172BF"/>
    <w:rsid w:val="002174C2"/>
    <w:rsid w:val="0021770B"/>
    <w:rsid w:val="00217C56"/>
    <w:rsid w:val="00217C6A"/>
    <w:rsid w:val="00220BB7"/>
    <w:rsid w:val="00221296"/>
    <w:rsid w:val="002212AB"/>
    <w:rsid w:val="002212FF"/>
    <w:rsid w:val="002213D8"/>
    <w:rsid w:val="002215C3"/>
    <w:rsid w:val="00221E19"/>
    <w:rsid w:val="00222A57"/>
    <w:rsid w:val="00222B8B"/>
    <w:rsid w:val="00222F7E"/>
    <w:rsid w:val="00223655"/>
    <w:rsid w:val="00223967"/>
    <w:rsid w:val="002245E1"/>
    <w:rsid w:val="002248A8"/>
    <w:rsid w:val="00224CFC"/>
    <w:rsid w:val="00225227"/>
    <w:rsid w:val="0022531A"/>
    <w:rsid w:val="002253F8"/>
    <w:rsid w:val="002259BE"/>
    <w:rsid w:val="00225BD2"/>
    <w:rsid w:val="00225F78"/>
    <w:rsid w:val="00226314"/>
    <w:rsid w:val="002266E4"/>
    <w:rsid w:val="002268C9"/>
    <w:rsid w:val="0022703E"/>
    <w:rsid w:val="00227523"/>
    <w:rsid w:val="00227762"/>
    <w:rsid w:val="00227A8F"/>
    <w:rsid w:val="00227EDA"/>
    <w:rsid w:val="00230ADB"/>
    <w:rsid w:val="00230ADF"/>
    <w:rsid w:val="00230B80"/>
    <w:rsid w:val="00230E21"/>
    <w:rsid w:val="00230F78"/>
    <w:rsid w:val="00231261"/>
    <w:rsid w:val="0023144F"/>
    <w:rsid w:val="00231A5C"/>
    <w:rsid w:val="00233284"/>
    <w:rsid w:val="00233481"/>
    <w:rsid w:val="002334C3"/>
    <w:rsid w:val="00233670"/>
    <w:rsid w:val="00233A8F"/>
    <w:rsid w:val="00233F07"/>
    <w:rsid w:val="00234127"/>
    <w:rsid w:val="002341B1"/>
    <w:rsid w:val="00234950"/>
    <w:rsid w:val="00234A92"/>
    <w:rsid w:val="00235014"/>
    <w:rsid w:val="0023672E"/>
    <w:rsid w:val="00236EC6"/>
    <w:rsid w:val="00236ECC"/>
    <w:rsid w:val="00236FEB"/>
    <w:rsid w:val="0023718A"/>
    <w:rsid w:val="0023732E"/>
    <w:rsid w:val="00240BFC"/>
    <w:rsid w:val="00241211"/>
    <w:rsid w:val="002417AE"/>
    <w:rsid w:val="00242910"/>
    <w:rsid w:val="00242B8B"/>
    <w:rsid w:val="00242D71"/>
    <w:rsid w:val="00242FD2"/>
    <w:rsid w:val="00243DF6"/>
    <w:rsid w:val="00243F03"/>
    <w:rsid w:val="002442DF"/>
    <w:rsid w:val="002452EB"/>
    <w:rsid w:val="00245399"/>
    <w:rsid w:val="00245BAC"/>
    <w:rsid w:val="00245CC5"/>
    <w:rsid w:val="002469B1"/>
    <w:rsid w:val="00246ECA"/>
    <w:rsid w:val="0024712B"/>
    <w:rsid w:val="00247906"/>
    <w:rsid w:val="00247FD9"/>
    <w:rsid w:val="002500CF"/>
    <w:rsid w:val="0025027D"/>
    <w:rsid w:val="002506EA"/>
    <w:rsid w:val="00250961"/>
    <w:rsid w:val="0025162C"/>
    <w:rsid w:val="00251676"/>
    <w:rsid w:val="00251CF6"/>
    <w:rsid w:val="00251EAF"/>
    <w:rsid w:val="00253BEA"/>
    <w:rsid w:val="002541AE"/>
    <w:rsid w:val="002545F0"/>
    <w:rsid w:val="002548DB"/>
    <w:rsid w:val="002549BB"/>
    <w:rsid w:val="00254A1D"/>
    <w:rsid w:val="00254A67"/>
    <w:rsid w:val="002553B7"/>
    <w:rsid w:val="0025611A"/>
    <w:rsid w:val="0025642C"/>
    <w:rsid w:val="00256AC4"/>
    <w:rsid w:val="0025760A"/>
    <w:rsid w:val="00257A1F"/>
    <w:rsid w:val="00257CCA"/>
    <w:rsid w:val="002604E5"/>
    <w:rsid w:val="00260B9B"/>
    <w:rsid w:val="00260BA2"/>
    <w:rsid w:val="002622FE"/>
    <w:rsid w:val="002625BF"/>
    <w:rsid w:val="002628C5"/>
    <w:rsid w:val="00262AB6"/>
    <w:rsid w:val="00262C19"/>
    <w:rsid w:val="00262F58"/>
    <w:rsid w:val="00263C14"/>
    <w:rsid w:val="0026420A"/>
    <w:rsid w:val="00264B70"/>
    <w:rsid w:val="00264E35"/>
    <w:rsid w:val="002650CC"/>
    <w:rsid w:val="00265114"/>
    <w:rsid w:val="002654A8"/>
    <w:rsid w:val="00265835"/>
    <w:rsid w:val="00266CB7"/>
    <w:rsid w:val="00266D31"/>
    <w:rsid w:val="00267DCC"/>
    <w:rsid w:val="00267EBF"/>
    <w:rsid w:val="00267F27"/>
    <w:rsid w:val="0027046B"/>
    <w:rsid w:val="00270A87"/>
    <w:rsid w:val="002710D7"/>
    <w:rsid w:val="00271155"/>
    <w:rsid w:val="0027283E"/>
    <w:rsid w:val="00272B82"/>
    <w:rsid w:val="00273453"/>
    <w:rsid w:val="0027403F"/>
    <w:rsid w:val="002745BF"/>
    <w:rsid w:val="00275487"/>
    <w:rsid w:val="002756FD"/>
    <w:rsid w:val="00275F68"/>
    <w:rsid w:val="002764E4"/>
    <w:rsid w:val="00276685"/>
    <w:rsid w:val="00276B43"/>
    <w:rsid w:val="00277383"/>
    <w:rsid w:val="00277CAE"/>
    <w:rsid w:val="00277EBE"/>
    <w:rsid w:val="00280881"/>
    <w:rsid w:val="00280C30"/>
    <w:rsid w:val="00280ED0"/>
    <w:rsid w:val="00281041"/>
    <w:rsid w:val="00281487"/>
    <w:rsid w:val="00281DED"/>
    <w:rsid w:val="0028288E"/>
    <w:rsid w:val="00282AA9"/>
    <w:rsid w:val="00282C6E"/>
    <w:rsid w:val="0028319B"/>
    <w:rsid w:val="002831A1"/>
    <w:rsid w:val="00283471"/>
    <w:rsid w:val="002837A5"/>
    <w:rsid w:val="002837C0"/>
    <w:rsid w:val="00283DD4"/>
    <w:rsid w:val="002851F8"/>
    <w:rsid w:val="002854A9"/>
    <w:rsid w:val="0028671B"/>
    <w:rsid w:val="00286D93"/>
    <w:rsid w:val="0028708C"/>
    <w:rsid w:val="002875E7"/>
    <w:rsid w:val="00287957"/>
    <w:rsid w:val="00287978"/>
    <w:rsid w:val="0029096F"/>
    <w:rsid w:val="00291D08"/>
    <w:rsid w:val="0029245F"/>
    <w:rsid w:val="002924CE"/>
    <w:rsid w:val="00292544"/>
    <w:rsid w:val="00292D51"/>
    <w:rsid w:val="00293349"/>
    <w:rsid w:val="002933FB"/>
    <w:rsid w:val="002938EB"/>
    <w:rsid w:val="00293CFB"/>
    <w:rsid w:val="00294EF2"/>
    <w:rsid w:val="0029572D"/>
    <w:rsid w:val="00295879"/>
    <w:rsid w:val="002961EE"/>
    <w:rsid w:val="002962F1"/>
    <w:rsid w:val="00296CBF"/>
    <w:rsid w:val="00296D93"/>
    <w:rsid w:val="002A00EC"/>
    <w:rsid w:val="002A0308"/>
    <w:rsid w:val="002A0B33"/>
    <w:rsid w:val="002A1BBA"/>
    <w:rsid w:val="002A2509"/>
    <w:rsid w:val="002A27E2"/>
    <w:rsid w:val="002A36D7"/>
    <w:rsid w:val="002A3989"/>
    <w:rsid w:val="002A3A3E"/>
    <w:rsid w:val="002A3F02"/>
    <w:rsid w:val="002A5267"/>
    <w:rsid w:val="002A574D"/>
    <w:rsid w:val="002A60FD"/>
    <w:rsid w:val="002A67D0"/>
    <w:rsid w:val="002A68CB"/>
    <w:rsid w:val="002A697C"/>
    <w:rsid w:val="002A69FE"/>
    <w:rsid w:val="002A73DC"/>
    <w:rsid w:val="002A7B33"/>
    <w:rsid w:val="002A7E4B"/>
    <w:rsid w:val="002B027E"/>
    <w:rsid w:val="002B1830"/>
    <w:rsid w:val="002B1D8E"/>
    <w:rsid w:val="002B24B6"/>
    <w:rsid w:val="002B2F7A"/>
    <w:rsid w:val="002B3ABA"/>
    <w:rsid w:val="002B3BAD"/>
    <w:rsid w:val="002B4129"/>
    <w:rsid w:val="002B454C"/>
    <w:rsid w:val="002B4687"/>
    <w:rsid w:val="002B4F25"/>
    <w:rsid w:val="002B5534"/>
    <w:rsid w:val="002B57F1"/>
    <w:rsid w:val="002B6A50"/>
    <w:rsid w:val="002B6CCD"/>
    <w:rsid w:val="002B7351"/>
    <w:rsid w:val="002B74F0"/>
    <w:rsid w:val="002B7776"/>
    <w:rsid w:val="002B7828"/>
    <w:rsid w:val="002B7B09"/>
    <w:rsid w:val="002C0752"/>
    <w:rsid w:val="002C09D5"/>
    <w:rsid w:val="002C0AB3"/>
    <w:rsid w:val="002C0B4A"/>
    <w:rsid w:val="002C0EE3"/>
    <w:rsid w:val="002C119A"/>
    <w:rsid w:val="002C14C3"/>
    <w:rsid w:val="002C1678"/>
    <w:rsid w:val="002C16C1"/>
    <w:rsid w:val="002C1C2D"/>
    <w:rsid w:val="002C3D01"/>
    <w:rsid w:val="002C4297"/>
    <w:rsid w:val="002C5079"/>
    <w:rsid w:val="002C563C"/>
    <w:rsid w:val="002C5BE3"/>
    <w:rsid w:val="002C6B4F"/>
    <w:rsid w:val="002C7BB3"/>
    <w:rsid w:val="002C7C67"/>
    <w:rsid w:val="002C7E9D"/>
    <w:rsid w:val="002D008F"/>
    <w:rsid w:val="002D06E7"/>
    <w:rsid w:val="002D0E86"/>
    <w:rsid w:val="002D0FDD"/>
    <w:rsid w:val="002D228A"/>
    <w:rsid w:val="002D30F5"/>
    <w:rsid w:val="002D3360"/>
    <w:rsid w:val="002D3369"/>
    <w:rsid w:val="002D3930"/>
    <w:rsid w:val="002D4360"/>
    <w:rsid w:val="002D44D3"/>
    <w:rsid w:val="002D4836"/>
    <w:rsid w:val="002D55AE"/>
    <w:rsid w:val="002D58DB"/>
    <w:rsid w:val="002D6AE4"/>
    <w:rsid w:val="002D6BFC"/>
    <w:rsid w:val="002D71B3"/>
    <w:rsid w:val="002D752D"/>
    <w:rsid w:val="002D79AA"/>
    <w:rsid w:val="002E00B8"/>
    <w:rsid w:val="002E01B0"/>
    <w:rsid w:val="002E0427"/>
    <w:rsid w:val="002E0449"/>
    <w:rsid w:val="002E05D7"/>
    <w:rsid w:val="002E08F0"/>
    <w:rsid w:val="002E0925"/>
    <w:rsid w:val="002E0B1E"/>
    <w:rsid w:val="002E13FB"/>
    <w:rsid w:val="002E2EF4"/>
    <w:rsid w:val="002E3047"/>
    <w:rsid w:val="002E30C1"/>
    <w:rsid w:val="002E326E"/>
    <w:rsid w:val="002E32E9"/>
    <w:rsid w:val="002E3C53"/>
    <w:rsid w:val="002E41F9"/>
    <w:rsid w:val="002E4B12"/>
    <w:rsid w:val="002E52E1"/>
    <w:rsid w:val="002E5563"/>
    <w:rsid w:val="002E566C"/>
    <w:rsid w:val="002E58D9"/>
    <w:rsid w:val="002E5ADC"/>
    <w:rsid w:val="002E6582"/>
    <w:rsid w:val="002E6A37"/>
    <w:rsid w:val="002E71C5"/>
    <w:rsid w:val="002F0AEF"/>
    <w:rsid w:val="002F12FE"/>
    <w:rsid w:val="002F1590"/>
    <w:rsid w:val="002F17FF"/>
    <w:rsid w:val="002F1F4C"/>
    <w:rsid w:val="002F21C0"/>
    <w:rsid w:val="002F2915"/>
    <w:rsid w:val="002F2C6F"/>
    <w:rsid w:val="002F4336"/>
    <w:rsid w:val="002F4704"/>
    <w:rsid w:val="002F4942"/>
    <w:rsid w:val="002F4DB8"/>
    <w:rsid w:val="002F4E52"/>
    <w:rsid w:val="002F5142"/>
    <w:rsid w:val="002F5747"/>
    <w:rsid w:val="002F583C"/>
    <w:rsid w:val="002F5A41"/>
    <w:rsid w:val="002F5FED"/>
    <w:rsid w:val="002F670C"/>
    <w:rsid w:val="002F6AFB"/>
    <w:rsid w:val="003001C8"/>
    <w:rsid w:val="00300326"/>
    <w:rsid w:val="00300F54"/>
    <w:rsid w:val="0030191C"/>
    <w:rsid w:val="00301986"/>
    <w:rsid w:val="00302727"/>
    <w:rsid w:val="00302F5F"/>
    <w:rsid w:val="00303255"/>
    <w:rsid w:val="00305956"/>
    <w:rsid w:val="00305E7D"/>
    <w:rsid w:val="00306CFC"/>
    <w:rsid w:val="00307364"/>
    <w:rsid w:val="00307658"/>
    <w:rsid w:val="00307878"/>
    <w:rsid w:val="00307BCE"/>
    <w:rsid w:val="00310185"/>
    <w:rsid w:val="00310AE1"/>
    <w:rsid w:val="00311587"/>
    <w:rsid w:val="00312636"/>
    <w:rsid w:val="00312878"/>
    <w:rsid w:val="00312DEE"/>
    <w:rsid w:val="0031399F"/>
    <w:rsid w:val="003139BB"/>
    <w:rsid w:val="00313D14"/>
    <w:rsid w:val="003140CF"/>
    <w:rsid w:val="00314507"/>
    <w:rsid w:val="0031452A"/>
    <w:rsid w:val="00314A92"/>
    <w:rsid w:val="00314D58"/>
    <w:rsid w:val="00315049"/>
    <w:rsid w:val="00317BB1"/>
    <w:rsid w:val="00320036"/>
    <w:rsid w:val="003205B3"/>
    <w:rsid w:val="003208EB"/>
    <w:rsid w:val="003210C2"/>
    <w:rsid w:val="00321C9F"/>
    <w:rsid w:val="00321E18"/>
    <w:rsid w:val="00322AEB"/>
    <w:rsid w:val="003236F4"/>
    <w:rsid w:val="00323A1C"/>
    <w:rsid w:val="00323CD3"/>
    <w:rsid w:val="00323EB6"/>
    <w:rsid w:val="00324C6C"/>
    <w:rsid w:val="00324ECF"/>
    <w:rsid w:val="00325159"/>
    <w:rsid w:val="003253A6"/>
    <w:rsid w:val="0032565A"/>
    <w:rsid w:val="00325A02"/>
    <w:rsid w:val="00325EA5"/>
    <w:rsid w:val="00325FC3"/>
    <w:rsid w:val="00326047"/>
    <w:rsid w:val="00326206"/>
    <w:rsid w:val="00326400"/>
    <w:rsid w:val="00327FF5"/>
    <w:rsid w:val="0033069A"/>
    <w:rsid w:val="0033077D"/>
    <w:rsid w:val="00330FE1"/>
    <w:rsid w:val="00331590"/>
    <w:rsid w:val="003317F0"/>
    <w:rsid w:val="00331F7B"/>
    <w:rsid w:val="003323EC"/>
    <w:rsid w:val="00332B73"/>
    <w:rsid w:val="00332BEE"/>
    <w:rsid w:val="003333ED"/>
    <w:rsid w:val="0033379C"/>
    <w:rsid w:val="00334429"/>
    <w:rsid w:val="00335BDD"/>
    <w:rsid w:val="00335E5E"/>
    <w:rsid w:val="00336354"/>
    <w:rsid w:val="00336408"/>
    <w:rsid w:val="003369C5"/>
    <w:rsid w:val="00340DA8"/>
    <w:rsid w:val="003411A5"/>
    <w:rsid w:val="00341959"/>
    <w:rsid w:val="00341EC0"/>
    <w:rsid w:val="003428E1"/>
    <w:rsid w:val="00342C6A"/>
    <w:rsid w:val="003430B3"/>
    <w:rsid w:val="003438B2"/>
    <w:rsid w:val="00343C27"/>
    <w:rsid w:val="00344067"/>
    <w:rsid w:val="00344610"/>
    <w:rsid w:val="00344B94"/>
    <w:rsid w:val="00344EC8"/>
    <w:rsid w:val="00344F0F"/>
    <w:rsid w:val="003457FD"/>
    <w:rsid w:val="003458D5"/>
    <w:rsid w:val="00345B58"/>
    <w:rsid w:val="003465C6"/>
    <w:rsid w:val="003470F7"/>
    <w:rsid w:val="0034715B"/>
    <w:rsid w:val="00347C2D"/>
    <w:rsid w:val="003513EF"/>
    <w:rsid w:val="00352195"/>
    <w:rsid w:val="00352A9A"/>
    <w:rsid w:val="00352EFB"/>
    <w:rsid w:val="003536DF"/>
    <w:rsid w:val="00353C14"/>
    <w:rsid w:val="00353D75"/>
    <w:rsid w:val="00354726"/>
    <w:rsid w:val="00354A65"/>
    <w:rsid w:val="003554C9"/>
    <w:rsid w:val="00355F3B"/>
    <w:rsid w:val="0035618B"/>
    <w:rsid w:val="003561CB"/>
    <w:rsid w:val="00356581"/>
    <w:rsid w:val="0035696E"/>
    <w:rsid w:val="0035735F"/>
    <w:rsid w:val="003573D3"/>
    <w:rsid w:val="0035777B"/>
    <w:rsid w:val="00357B38"/>
    <w:rsid w:val="00357EAE"/>
    <w:rsid w:val="00357EE4"/>
    <w:rsid w:val="0036078C"/>
    <w:rsid w:val="003608CB"/>
    <w:rsid w:val="00360C8F"/>
    <w:rsid w:val="003613C8"/>
    <w:rsid w:val="00361815"/>
    <w:rsid w:val="0036190A"/>
    <w:rsid w:val="00362133"/>
    <w:rsid w:val="00362A6B"/>
    <w:rsid w:val="00364C1F"/>
    <w:rsid w:val="00364FE9"/>
    <w:rsid w:val="00365778"/>
    <w:rsid w:val="003659A2"/>
    <w:rsid w:val="00365CA4"/>
    <w:rsid w:val="003660B5"/>
    <w:rsid w:val="003660CE"/>
    <w:rsid w:val="00366763"/>
    <w:rsid w:val="00366842"/>
    <w:rsid w:val="00366A46"/>
    <w:rsid w:val="00367541"/>
    <w:rsid w:val="00367F8F"/>
    <w:rsid w:val="00371B9A"/>
    <w:rsid w:val="0037381E"/>
    <w:rsid w:val="00373F3C"/>
    <w:rsid w:val="003740FC"/>
    <w:rsid w:val="0037477E"/>
    <w:rsid w:val="00374AD1"/>
    <w:rsid w:val="00375D0A"/>
    <w:rsid w:val="00376AE1"/>
    <w:rsid w:val="0038030D"/>
    <w:rsid w:val="00380919"/>
    <w:rsid w:val="003810F9"/>
    <w:rsid w:val="003817D8"/>
    <w:rsid w:val="00381AF4"/>
    <w:rsid w:val="0038217B"/>
    <w:rsid w:val="00382B63"/>
    <w:rsid w:val="003837C3"/>
    <w:rsid w:val="00383D31"/>
    <w:rsid w:val="00383D5C"/>
    <w:rsid w:val="00383F67"/>
    <w:rsid w:val="00384047"/>
    <w:rsid w:val="003845FC"/>
    <w:rsid w:val="0038471B"/>
    <w:rsid w:val="003848C6"/>
    <w:rsid w:val="003850BF"/>
    <w:rsid w:val="00385E09"/>
    <w:rsid w:val="003865EE"/>
    <w:rsid w:val="00387423"/>
    <w:rsid w:val="00387A38"/>
    <w:rsid w:val="00387FEF"/>
    <w:rsid w:val="0039054C"/>
    <w:rsid w:val="0039074F"/>
    <w:rsid w:val="00390B50"/>
    <w:rsid w:val="00392476"/>
    <w:rsid w:val="0039253D"/>
    <w:rsid w:val="003926EF"/>
    <w:rsid w:val="00392CE1"/>
    <w:rsid w:val="00393368"/>
    <w:rsid w:val="003936D2"/>
    <w:rsid w:val="00394151"/>
    <w:rsid w:val="00394448"/>
    <w:rsid w:val="0039490C"/>
    <w:rsid w:val="00394CF6"/>
    <w:rsid w:val="00394FEE"/>
    <w:rsid w:val="00395B12"/>
    <w:rsid w:val="00396712"/>
    <w:rsid w:val="00396B77"/>
    <w:rsid w:val="0039758B"/>
    <w:rsid w:val="003978E0"/>
    <w:rsid w:val="00397E48"/>
    <w:rsid w:val="00397FA2"/>
    <w:rsid w:val="003A08A5"/>
    <w:rsid w:val="003A15C3"/>
    <w:rsid w:val="003A18A8"/>
    <w:rsid w:val="003A2C86"/>
    <w:rsid w:val="003A3318"/>
    <w:rsid w:val="003A3AB2"/>
    <w:rsid w:val="003A3EFA"/>
    <w:rsid w:val="003A4B28"/>
    <w:rsid w:val="003A4EE7"/>
    <w:rsid w:val="003A5DCB"/>
    <w:rsid w:val="003A5E23"/>
    <w:rsid w:val="003A68D8"/>
    <w:rsid w:val="003A6C99"/>
    <w:rsid w:val="003A6F4B"/>
    <w:rsid w:val="003A7AAD"/>
    <w:rsid w:val="003B049D"/>
    <w:rsid w:val="003B0525"/>
    <w:rsid w:val="003B060F"/>
    <w:rsid w:val="003B0DEE"/>
    <w:rsid w:val="003B1598"/>
    <w:rsid w:val="003B17A4"/>
    <w:rsid w:val="003B188D"/>
    <w:rsid w:val="003B1D58"/>
    <w:rsid w:val="003B28DD"/>
    <w:rsid w:val="003B2C76"/>
    <w:rsid w:val="003B2E7D"/>
    <w:rsid w:val="003B2F00"/>
    <w:rsid w:val="003B4542"/>
    <w:rsid w:val="003B469A"/>
    <w:rsid w:val="003B4C52"/>
    <w:rsid w:val="003B59C8"/>
    <w:rsid w:val="003B699E"/>
    <w:rsid w:val="003B6F7A"/>
    <w:rsid w:val="003C02A3"/>
    <w:rsid w:val="003C1580"/>
    <w:rsid w:val="003C1B63"/>
    <w:rsid w:val="003C275A"/>
    <w:rsid w:val="003C2B31"/>
    <w:rsid w:val="003C342E"/>
    <w:rsid w:val="003C3741"/>
    <w:rsid w:val="003C3A34"/>
    <w:rsid w:val="003C3D8F"/>
    <w:rsid w:val="003C3F44"/>
    <w:rsid w:val="003C459B"/>
    <w:rsid w:val="003C4735"/>
    <w:rsid w:val="003C4AED"/>
    <w:rsid w:val="003C59DE"/>
    <w:rsid w:val="003C5D63"/>
    <w:rsid w:val="003C6565"/>
    <w:rsid w:val="003C6ACC"/>
    <w:rsid w:val="003C733C"/>
    <w:rsid w:val="003C738D"/>
    <w:rsid w:val="003C7A53"/>
    <w:rsid w:val="003C7ADB"/>
    <w:rsid w:val="003C7FC2"/>
    <w:rsid w:val="003D11EC"/>
    <w:rsid w:val="003D1377"/>
    <w:rsid w:val="003D15CE"/>
    <w:rsid w:val="003D1B7A"/>
    <w:rsid w:val="003D216D"/>
    <w:rsid w:val="003D22F2"/>
    <w:rsid w:val="003D22FA"/>
    <w:rsid w:val="003D24E6"/>
    <w:rsid w:val="003D270C"/>
    <w:rsid w:val="003D3E4E"/>
    <w:rsid w:val="003D40C7"/>
    <w:rsid w:val="003D44C0"/>
    <w:rsid w:val="003D4581"/>
    <w:rsid w:val="003D51CF"/>
    <w:rsid w:val="003D59A9"/>
    <w:rsid w:val="003D5C15"/>
    <w:rsid w:val="003D5D2C"/>
    <w:rsid w:val="003D60DA"/>
    <w:rsid w:val="003D66C5"/>
    <w:rsid w:val="003D7872"/>
    <w:rsid w:val="003D7CE5"/>
    <w:rsid w:val="003E00D8"/>
    <w:rsid w:val="003E02DB"/>
    <w:rsid w:val="003E1204"/>
    <w:rsid w:val="003E143F"/>
    <w:rsid w:val="003E1553"/>
    <w:rsid w:val="003E1D8B"/>
    <w:rsid w:val="003E1DA7"/>
    <w:rsid w:val="003E1F5F"/>
    <w:rsid w:val="003E2699"/>
    <w:rsid w:val="003E29B3"/>
    <w:rsid w:val="003E39F6"/>
    <w:rsid w:val="003E3ABD"/>
    <w:rsid w:val="003E3DB4"/>
    <w:rsid w:val="003E44F4"/>
    <w:rsid w:val="003E5E21"/>
    <w:rsid w:val="003E64E2"/>
    <w:rsid w:val="003E669F"/>
    <w:rsid w:val="003E67B6"/>
    <w:rsid w:val="003E6A6E"/>
    <w:rsid w:val="003E6C19"/>
    <w:rsid w:val="003E7464"/>
    <w:rsid w:val="003E7F00"/>
    <w:rsid w:val="003F1511"/>
    <w:rsid w:val="003F152D"/>
    <w:rsid w:val="003F154C"/>
    <w:rsid w:val="003F1746"/>
    <w:rsid w:val="003F22C8"/>
    <w:rsid w:val="003F245B"/>
    <w:rsid w:val="003F2701"/>
    <w:rsid w:val="003F446C"/>
    <w:rsid w:val="003F4578"/>
    <w:rsid w:val="003F457D"/>
    <w:rsid w:val="003F4C2D"/>
    <w:rsid w:val="003F4FCF"/>
    <w:rsid w:val="003F510C"/>
    <w:rsid w:val="003F5B7B"/>
    <w:rsid w:val="003F5B92"/>
    <w:rsid w:val="003F5CF7"/>
    <w:rsid w:val="003F5FA6"/>
    <w:rsid w:val="003F61F7"/>
    <w:rsid w:val="003F67C3"/>
    <w:rsid w:val="003F6AFF"/>
    <w:rsid w:val="003F6B24"/>
    <w:rsid w:val="003F79CA"/>
    <w:rsid w:val="003F7A41"/>
    <w:rsid w:val="00400425"/>
    <w:rsid w:val="004005F7"/>
    <w:rsid w:val="00400D39"/>
    <w:rsid w:val="0040153A"/>
    <w:rsid w:val="004025F4"/>
    <w:rsid w:val="00402601"/>
    <w:rsid w:val="004026EF"/>
    <w:rsid w:val="00402CE4"/>
    <w:rsid w:val="00403AF9"/>
    <w:rsid w:val="0040454A"/>
    <w:rsid w:val="004047BD"/>
    <w:rsid w:val="004054B5"/>
    <w:rsid w:val="00405ED7"/>
    <w:rsid w:val="004064BD"/>
    <w:rsid w:val="00406632"/>
    <w:rsid w:val="0040685C"/>
    <w:rsid w:val="0040697F"/>
    <w:rsid w:val="00406A1E"/>
    <w:rsid w:val="00407063"/>
    <w:rsid w:val="004073B8"/>
    <w:rsid w:val="004073BD"/>
    <w:rsid w:val="00407704"/>
    <w:rsid w:val="00407A4C"/>
    <w:rsid w:val="00407CF6"/>
    <w:rsid w:val="0041005D"/>
    <w:rsid w:val="0041100D"/>
    <w:rsid w:val="0041147E"/>
    <w:rsid w:val="004126FF"/>
    <w:rsid w:val="004129A7"/>
    <w:rsid w:val="00412C50"/>
    <w:rsid w:val="00412D4F"/>
    <w:rsid w:val="004131D8"/>
    <w:rsid w:val="004134A4"/>
    <w:rsid w:val="0041387A"/>
    <w:rsid w:val="00414B0E"/>
    <w:rsid w:val="00414C2C"/>
    <w:rsid w:val="00414CE3"/>
    <w:rsid w:val="00414FE6"/>
    <w:rsid w:val="0041559D"/>
    <w:rsid w:val="004157C6"/>
    <w:rsid w:val="004164A2"/>
    <w:rsid w:val="00416B89"/>
    <w:rsid w:val="00417F9A"/>
    <w:rsid w:val="00420612"/>
    <w:rsid w:val="00420BDA"/>
    <w:rsid w:val="004212BD"/>
    <w:rsid w:val="00422CEF"/>
    <w:rsid w:val="004238F5"/>
    <w:rsid w:val="004238FC"/>
    <w:rsid w:val="00424773"/>
    <w:rsid w:val="004256FA"/>
    <w:rsid w:val="00426B6D"/>
    <w:rsid w:val="00426C89"/>
    <w:rsid w:val="004275A6"/>
    <w:rsid w:val="00427A91"/>
    <w:rsid w:val="00427B7F"/>
    <w:rsid w:val="00427BDD"/>
    <w:rsid w:val="004301D3"/>
    <w:rsid w:val="004308AB"/>
    <w:rsid w:val="00430DAD"/>
    <w:rsid w:val="00431544"/>
    <w:rsid w:val="00431887"/>
    <w:rsid w:val="00431BC4"/>
    <w:rsid w:val="00431BFB"/>
    <w:rsid w:val="00431C63"/>
    <w:rsid w:val="00431F48"/>
    <w:rsid w:val="00432623"/>
    <w:rsid w:val="00433287"/>
    <w:rsid w:val="00433459"/>
    <w:rsid w:val="00433EA7"/>
    <w:rsid w:val="0043401C"/>
    <w:rsid w:val="004346CA"/>
    <w:rsid w:val="00435828"/>
    <w:rsid w:val="004359CA"/>
    <w:rsid w:val="00436835"/>
    <w:rsid w:val="00440A2A"/>
    <w:rsid w:val="00442FF1"/>
    <w:rsid w:val="004433CE"/>
    <w:rsid w:val="00443418"/>
    <w:rsid w:val="004435EC"/>
    <w:rsid w:val="00443A80"/>
    <w:rsid w:val="004455A6"/>
    <w:rsid w:val="004456D4"/>
    <w:rsid w:val="00445712"/>
    <w:rsid w:val="0044575F"/>
    <w:rsid w:val="00445E06"/>
    <w:rsid w:val="0044754C"/>
    <w:rsid w:val="00447559"/>
    <w:rsid w:val="00447642"/>
    <w:rsid w:val="004501D1"/>
    <w:rsid w:val="00450C5F"/>
    <w:rsid w:val="00450E48"/>
    <w:rsid w:val="004512AD"/>
    <w:rsid w:val="004512BF"/>
    <w:rsid w:val="00451587"/>
    <w:rsid w:val="00451E2C"/>
    <w:rsid w:val="004526DA"/>
    <w:rsid w:val="00452751"/>
    <w:rsid w:val="00452AC9"/>
    <w:rsid w:val="00452CCD"/>
    <w:rsid w:val="00453848"/>
    <w:rsid w:val="00453886"/>
    <w:rsid w:val="00454674"/>
    <w:rsid w:val="00454682"/>
    <w:rsid w:val="004547C2"/>
    <w:rsid w:val="00456C59"/>
    <w:rsid w:val="00456E25"/>
    <w:rsid w:val="00457631"/>
    <w:rsid w:val="004579A1"/>
    <w:rsid w:val="0046007E"/>
    <w:rsid w:val="004607E4"/>
    <w:rsid w:val="00460B65"/>
    <w:rsid w:val="00460C9E"/>
    <w:rsid w:val="00460D35"/>
    <w:rsid w:val="00460DE6"/>
    <w:rsid w:val="0046190E"/>
    <w:rsid w:val="00461B84"/>
    <w:rsid w:val="00461F7A"/>
    <w:rsid w:val="004623B4"/>
    <w:rsid w:val="00462539"/>
    <w:rsid w:val="0046306E"/>
    <w:rsid w:val="0046329F"/>
    <w:rsid w:val="0046343E"/>
    <w:rsid w:val="004636EC"/>
    <w:rsid w:val="00463B7C"/>
    <w:rsid w:val="00463CBE"/>
    <w:rsid w:val="00464315"/>
    <w:rsid w:val="00466467"/>
    <w:rsid w:val="00466B96"/>
    <w:rsid w:val="00466CB5"/>
    <w:rsid w:val="00470CB0"/>
    <w:rsid w:val="00471344"/>
    <w:rsid w:val="0047254B"/>
    <w:rsid w:val="00472902"/>
    <w:rsid w:val="00472A73"/>
    <w:rsid w:val="004734EC"/>
    <w:rsid w:val="004745C0"/>
    <w:rsid w:val="00474698"/>
    <w:rsid w:val="00474954"/>
    <w:rsid w:val="0047542D"/>
    <w:rsid w:val="0047559F"/>
    <w:rsid w:val="00475B39"/>
    <w:rsid w:val="00476657"/>
    <w:rsid w:val="004768C4"/>
    <w:rsid w:val="004769C6"/>
    <w:rsid w:val="00476EC9"/>
    <w:rsid w:val="0047716F"/>
    <w:rsid w:val="0047756C"/>
    <w:rsid w:val="00480460"/>
    <w:rsid w:val="00480AFE"/>
    <w:rsid w:val="004815B4"/>
    <w:rsid w:val="00482621"/>
    <w:rsid w:val="004829BC"/>
    <w:rsid w:val="00482E39"/>
    <w:rsid w:val="00483A30"/>
    <w:rsid w:val="00483CE4"/>
    <w:rsid w:val="00484212"/>
    <w:rsid w:val="004846D3"/>
    <w:rsid w:val="0048471B"/>
    <w:rsid w:val="00484CFE"/>
    <w:rsid w:val="00484E28"/>
    <w:rsid w:val="004851FB"/>
    <w:rsid w:val="004856F0"/>
    <w:rsid w:val="00485D3C"/>
    <w:rsid w:val="00486339"/>
    <w:rsid w:val="0048638A"/>
    <w:rsid w:val="00487574"/>
    <w:rsid w:val="00487926"/>
    <w:rsid w:val="00487ADF"/>
    <w:rsid w:val="00487FC6"/>
    <w:rsid w:val="00490187"/>
    <w:rsid w:val="004903AA"/>
    <w:rsid w:val="004904FC"/>
    <w:rsid w:val="00490728"/>
    <w:rsid w:val="004912A8"/>
    <w:rsid w:val="004915B7"/>
    <w:rsid w:val="00492119"/>
    <w:rsid w:val="0049277C"/>
    <w:rsid w:val="004931FD"/>
    <w:rsid w:val="00493308"/>
    <w:rsid w:val="004935A3"/>
    <w:rsid w:val="00493754"/>
    <w:rsid w:val="004938C1"/>
    <w:rsid w:val="00494845"/>
    <w:rsid w:val="00494AFC"/>
    <w:rsid w:val="00494D04"/>
    <w:rsid w:val="004959A4"/>
    <w:rsid w:val="00495B10"/>
    <w:rsid w:val="00495FD6"/>
    <w:rsid w:val="00496C97"/>
    <w:rsid w:val="004974D2"/>
    <w:rsid w:val="004A0ABA"/>
    <w:rsid w:val="004A1A7B"/>
    <w:rsid w:val="004A234A"/>
    <w:rsid w:val="004A24AA"/>
    <w:rsid w:val="004A27AE"/>
    <w:rsid w:val="004A34F4"/>
    <w:rsid w:val="004A406F"/>
    <w:rsid w:val="004A43E7"/>
    <w:rsid w:val="004A551A"/>
    <w:rsid w:val="004A58A8"/>
    <w:rsid w:val="004A6A4C"/>
    <w:rsid w:val="004A744E"/>
    <w:rsid w:val="004A7D14"/>
    <w:rsid w:val="004B1241"/>
    <w:rsid w:val="004B161D"/>
    <w:rsid w:val="004B1961"/>
    <w:rsid w:val="004B1ACE"/>
    <w:rsid w:val="004B23D2"/>
    <w:rsid w:val="004B29DB"/>
    <w:rsid w:val="004B2CCF"/>
    <w:rsid w:val="004B3027"/>
    <w:rsid w:val="004B3234"/>
    <w:rsid w:val="004B40C5"/>
    <w:rsid w:val="004B498A"/>
    <w:rsid w:val="004B58D7"/>
    <w:rsid w:val="004B60F8"/>
    <w:rsid w:val="004B6155"/>
    <w:rsid w:val="004B6BF8"/>
    <w:rsid w:val="004B7588"/>
    <w:rsid w:val="004B77EA"/>
    <w:rsid w:val="004B7F07"/>
    <w:rsid w:val="004C0646"/>
    <w:rsid w:val="004C14BB"/>
    <w:rsid w:val="004C180E"/>
    <w:rsid w:val="004C1974"/>
    <w:rsid w:val="004C3487"/>
    <w:rsid w:val="004C4229"/>
    <w:rsid w:val="004C586B"/>
    <w:rsid w:val="004C5904"/>
    <w:rsid w:val="004C5E28"/>
    <w:rsid w:val="004C645F"/>
    <w:rsid w:val="004C66FC"/>
    <w:rsid w:val="004C674D"/>
    <w:rsid w:val="004C6BA5"/>
    <w:rsid w:val="004C6F71"/>
    <w:rsid w:val="004C72D9"/>
    <w:rsid w:val="004C7305"/>
    <w:rsid w:val="004C73E8"/>
    <w:rsid w:val="004C78F8"/>
    <w:rsid w:val="004D0EAA"/>
    <w:rsid w:val="004D1724"/>
    <w:rsid w:val="004D1C85"/>
    <w:rsid w:val="004D27E0"/>
    <w:rsid w:val="004D2C98"/>
    <w:rsid w:val="004D30A8"/>
    <w:rsid w:val="004D33F2"/>
    <w:rsid w:val="004D3F4F"/>
    <w:rsid w:val="004D40C3"/>
    <w:rsid w:val="004D4575"/>
    <w:rsid w:val="004D4A43"/>
    <w:rsid w:val="004D4ADF"/>
    <w:rsid w:val="004D4B4C"/>
    <w:rsid w:val="004D53BE"/>
    <w:rsid w:val="004D5839"/>
    <w:rsid w:val="004D5BAE"/>
    <w:rsid w:val="004D66C7"/>
    <w:rsid w:val="004D6852"/>
    <w:rsid w:val="004D6A9B"/>
    <w:rsid w:val="004D71B8"/>
    <w:rsid w:val="004D7B60"/>
    <w:rsid w:val="004E005E"/>
    <w:rsid w:val="004E00A8"/>
    <w:rsid w:val="004E1205"/>
    <w:rsid w:val="004E211E"/>
    <w:rsid w:val="004E27D9"/>
    <w:rsid w:val="004E2E50"/>
    <w:rsid w:val="004E2EAE"/>
    <w:rsid w:val="004E2EFE"/>
    <w:rsid w:val="004E3293"/>
    <w:rsid w:val="004E343F"/>
    <w:rsid w:val="004E38B4"/>
    <w:rsid w:val="004E3A40"/>
    <w:rsid w:val="004E3BEA"/>
    <w:rsid w:val="004E3C97"/>
    <w:rsid w:val="004E4502"/>
    <w:rsid w:val="004E4916"/>
    <w:rsid w:val="004E5A77"/>
    <w:rsid w:val="004E63F0"/>
    <w:rsid w:val="004E6F2D"/>
    <w:rsid w:val="004E732C"/>
    <w:rsid w:val="004E7B32"/>
    <w:rsid w:val="004F0544"/>
    <w:rsid w:val="004F0FD8"/>
    <w:rsid w:val="004F1291"/>
    <w:rsid w:val="004F23D1"/>
    <w:rsid w:val="004F2CB7"/>
    <w:rsid w:val="004F2FC4"/>
    <w:rsid w:val="004F3CFC"/>
    <w:rsid w:val="004F3E4F"/>
    <w:rsid w:val="004F449E"/>
    <w:rsid w:val="004F4B78"/>
    <w:rsid w:val="004F4EAD"/>
    <w:rsid w:val="004F5A48"/>
    <w:rsid w:val="004F5A5D"/>
    <w:rsid w:val="004F5AE5"/>
    <w:rsid w:val="004F5C19"/>
    <w:rsid w:val="004F5E04"/>
    <w:rsid w:val="004F756C"/>
    <w:rsid w:val="004F758C"/>
    <w:rsid w:val="004F763A"/>
    <w:rsid w:val="00500053"/>
    <w:rsid w:val="005003AE"/>
    <w:rsid w:val="005004DA"/>
    <w:rsid w:val="00500631"/>
    <w:rsid w:val="005010D8"/>
    <w:rsid w:val="00501AAA"/>
    <w:rsid w:val="00501F12"/>
    <w:rsid w:val="00501F73"/>
    <w:rsid w:val="00501FFC"/>
    <w:rsid w:val="00503371"/>
    <w:rsid w:val="0050360A"/>
    <w:rsid w:val="00503877"/>
    <w:rsid w:val="00503D3F"/>
    <w:rsid w:val="0050513A"/>
    <w:rsid w:val="00505362"/>
    <w:rsid w:val="005057F0"/>
    <w:rsid w:val="00505D54"/>
    <w:rsid w:val="00505EA0"/>
    <w:rsid w:val="00505F94"/>
    <w:rsid w:val="0050664E"/>
    <w:rsid w:val="00507228"/>
    <w:rsid w:val="00507C7D"/>
    <w:rsid w:val="005102E4"/>
    <w:rsid w:val="005103CA"/>
    <w:rsid w:val="005104FC"/>
    <w:rsid w:val="00510501"/>
    <w:rsid w:val="005112B3"/>
    <w:rsid w:val="005116E2"/>
    <w:rsid w:val="00511C7A"/>
    <w:rsid w:val="00511D68"/>
    <w:rsid w:val="00511DE9"/>
    <w:rsid w:val="00512708"/>
    <w:rsid w:val="00512875"/>
    <w:rsid w:val="00512A37"/>
    <w:rsid w:val="0051432B"/>
    <w:rsid w:val="0051478E"/>
    <w:rsid w:val="00514F8F"/>
    <w:rsid w:val="005164B5"/>
    <w:rsid w:val="00516621"/>
    <w:rsid w:val="00516807"/>
    <w:rsid w:val="00516C3E"/>
    <w:rsid w:val="00516D3B"/>
    <w:rsid w:val="00516E03"/>
    <w:rsid w:val="005170CB"/>
    <w:rsid w:val="005170DF"/>
    <w:rsid w:val="00517B92"/>
    <w:rsid w:val="00517E25"/>
    <w:rsid w:val="00517EA6"/>
    <w:rsid w:val="00521163"/>
    <w:rsid w:val="005217A5"/>
    <w:rsid w:val="00521A0D"/>
    <w:rsid w:val="00521C4C"/>
    <w:rsid w:val="00521C5E"/>
    <w:rsid w:val="00521FC0"/>
    <w:rsid w:val="00522077"/>
    <w:rsid w:val="00522779"/>
    <w:rsid w:val="00522A97"/>
    <w:rsid w:val="00523922"/>
    <w:rsid w:val="00523A47"/>
    <w:rsid w:val="00523A53"/>
    <w:rsid w:val="00524478"/>
    <w:rsid w:val="00524855"/>
    <w:rsid w:val="00524F78"/>
    <w:rsid w:val="00525445"/>
    <w:rsid w:val="005257C7"/>
    <w:rsid w:val="00525C78"/>
    <w:rsid w:val="00526BCA"/>
    <w:rsid w:val="00526EB4"/>
    <w:rsid w:val="0052777D"/>
    <w:rsid w:val="00530224"/>
    <w:rsid w:val="00530619"/>
    <w:rsid w:val="00530D44"/>
    <w:rsid w:val="00531019"/>
    <w:rsid w:val="00532126"/>
    <w:rsid w:val="005333EE"/>
    <w:rsid w:val="00533AEB"/>
    <w:rsid w:val="00533D76"/>
    <w:rsid w:val="005355AB"/>
    <w:rsid w:val="005364AE"/>
    <w:rsid w:val="00536846"/>
    <w:rsid w:val="00536A93"/>
    <w:rsid w:val="00536F42"/>
    <w:rsid w:val="0053719A"/>
    <w:rsid w:val="00537431"/>
    <w:rsid w:val="005374B7"/>
    <w:rsid w:val="00540004"/>
    <w:rsid w:val="0054010D"/>
    <w:rsid w:val="005403F6"/>
    <w:rsid w:val="005406B1"/>
    <w:rsid w:val="00540719"/>
    <w:rsid w:val="00540A32"/>
    <w:rsid w:val="00541044"/>
    <w:rsid w:val="005411AD"/>
    <w:rsid w:val="00541783"/>
    <w:rsid w:val="00541863"/>
    <w:rsid w:val="00542087"/>
    <w:rsid w:val="0054245A"/>
    <w:rsid w:val="00542A3C"/>
    <w:rsid w:val="00542DEB"/>
    <w:rsid w:val="0054494D"/>
    <w:rsid w:val="005450DE"/>
    <w:rsid w:val="0054582E"/>
    <w:rsid w:val="005467FE"/>
    <w:rsid w:val="0054726B"/>
    <w:rsid w:val="00547525"/>
    <w:rsid w:val="0055022D"/>
    <w:rsid w:val="005509EC"/>
    <w:rsid w:val="00550E99"/>
    <w:rsid w:val="00551286"/>
    <w:rsid w:val="005518E6"/>
    <w:rsid w:val="00552E8A"/>
    <w:rsid w:val="005530A0"/>
    <w:rsid w:val="00553DB2"/>
    <w:rsid w:val="00554B4B"/>
    <w:rsid w:val="00555D38"/>
    <w:rsid w:val="00556452"/>
    <w:rsid w:val="00556AA6"/>
    <w:rsid w:val="00556B95"/>
    <w:rsid w:val="005577C7"/>
    <w:rsid w:val="00557F2B"/>
    <w:rsid w:val="00557F85"/>
    <w:rsid w:val="00560002"/>
    <w:rsid w:val="005601DA"/>
    <w:rsid w:val="00560AB2"/>
    <w:rsid w:val="00560FE5"/>
    <w:rsid w:val="0056136F"/>
    <w:rsid w:val="0056182C"/>
    <w:rsid w:val="00561F88"/>
    <w:rsid w:val="0056275A"/>
    <w:rsid w:val="005632FB"/>
    <w:rsid w:val="00563AAE"/>
    <w:rsid w:val="00563C95"/>
    <w:rsid w:val="00563F21"/>
    <w:rsid w:val="005645D2"/>
    <w:rsid w:val="00564617"/>
    <w:rsid w:val="00564781"/>
    <w:rsid w:val="00564BE6"/>
    <w:rsid w:val="00564E76"/>
    <w:rsid w:val="005652F9"/>
    <w:rsid w:val="00565D8B"/>
    <w:rsid w:val="005661D6"/>
    <w:rsid w:val="005675DC"/>
    <w:rsid w:val="00567CAC"/>
    <w:rsid w:val="00567F39"/>
    <w:rsid w:val="00570B0E"/>
    <w:rsid w:val="00570F97"/>
    <w:rsid w:val="0057116B"/>
    <w:rsid w:val="00571446"/>
    <w:rsid w:val="0057152B"/>
    <w:rsid w:val="0057190C"/>
    <w:rsid w:val="00571BA2"/>
    <w:rsid w:val="005725BD"/>
    <w:rsid w:val="00572D2A"/>
    <w:rsid w:val="00573294"/>
    <w:rsid w:val="00573DAA"/>
    <w:rsid w:val="005749CA"/>
    <w:rsid w:val="00574C1B"/>
    <w:rsid w:val="00575708"/>
    <w:rsid w:val="005758D8"/>
    <w:rsid w:val="005759B8"/>
    <w:rsid w:val="00575F0C"/>
    <w:rsid w:val="00575F37"/>
    <w:rsid w:val="00576C2B"/>
    <w:rsid w:val="00576C5B"/>
    <w:rsid w:val="00580EBF"/>
    <w:rsid w:val="005818ED"/>
    <w:rsid w:val="005820A8"/>
    <w:rsid w:val="0058278B"/>
    <w:rsid w:val="005827DD"/>
    <w:rsid w:val="005828B6"/>
    <w:rsid w:val="00582AF8"/>
    <w:rsid w:val="00582F4C"/>
    <w:rsid w:val="0058340D"/>
    <w:rsid w:val="00584610"/>
    <w:rsid w:val="00585442"/>
    <w:rsid w:val="0058626E"/>
    <w:rsid w:val="005875DC"/>
    <w:rsid w:val="00587D71"/>
    <w:rsid w:val="005900BF"/>
    <w:rsid w:val="00590E8C"/>
    <w:rsid w:val="005914FA"/>
    <w:rsid w:val="005917E3"/>
    <w:rsid w:val="005922D4"/>
    <w:rsid w:val="0059290F"/>
    <w:rsid w:val="00593E5A"/>
    <w:rsid w:val="00594757"/>
    <w:rsid w:val="00594914"/>
    <w:rsid w:val="005949BD"/>
    <w:rsid w:val="00594D83"/>
    <w:rsid w:val="00594E5E"/>
    <w:rsid w:val="005951E6"/>
    <w:rsid w:val="00595F0F"/>
    <w:rsid w:val="005961EE"/>
    <w:rsid w:val="00596285"/>
    <w:rsid w:val="005A0F92"/>
    <w:rsid w:val="005A2DAF"/>
    <w:rsid w:val="005A3179"/>
    <w:rsid w:val="005A37CE"/>
    <w:rsid w:val="005A41F6"/>
    <w:rsid w:val="005A42F2"/>
    <w:rsid w:val="005A43A7"/>
    <w:rsid w:val="005A48D8"/>
    <w:rsid w:val="005A55C5"/>
    <w:rsid w:val="005A5871"/>
    <w:rsid w:val="005A677D"/>
    <w:rsid w:val="005A6D3B"/>
    <w:rsid w:val="005A7617"/>
    <w:rsid w:val="005A76CC"/>
    <w:rsid w:val="005A7B0A"/>
    <w:rsid w:val="005A7D0D"/>
    <w:rsid w:val="005B0017"/>
    <w:rsid w:val="005B02AE"/>
    <w:rsid w:val="005B08BA"/>
    <w:rsid w:val="005B0EF5"/>
    <w:rsid w:val="005B0F2E"/>
    <w:rsid w:val="005B1303"/>
    <w:rsid w:val="005B14F2"/>
    <w:rsid w:val="005B1A9B"/>
    <w:rsid w:val="005B1B48"/>
    <w:rsid w:val="005B1BD7"/>
    <w:rsid w:val="005B24D0"/>
    <w:rsid w:val="005B2770"/>
    <w:rsid w:val="005B38A5"/>
    <w:rsid w:val="005B3D2D"/>
    <w:rsid w:val="005B4079"/>
    <w:rsid w:val="005B4CD9"/>
    <w:rsid w:val="005B501E"/>
    <w:rsid w:val="005B5C20"/>
    <w:rsid w:val="005B5E17"/>
    <w:rsid w:val="005B799B"/>
    <w:rsid w:val="005B7BF1"/>
    <w:rsid w:val="005C16B0"/>
    <w:rsid w:val="005C1AE3"/>
    <w:rsid w:val="005C1C74"/>
    <w:rsid w:val="005C1E34"/>
    <w:rsid w:val="005C1E47"/>
    <w:rsid w:val="005C2438"/>
    <w:rsid w:val="005C284E"/>
    <w:rsid w:val="005C352D"/>
    <w:rsid w:val="005C3E46"/>
    <w:rsid w:val="005C5EDF"/>
    <w:rsid w:val="005C6163"/>
    <w:rsid w:val="005C61E1"/>
    <w:rsid w:val="005C6248"/>
    <w:rsid w:val="005C66F3"/>
    <w:rsid w:val="005C7BDA"/>
    <w:rsid w:val="005D077B"/>
    <w:rsid w:val="005D0888"/>
    <w:rsid w:val="005D1054"/>
    <w:rsid w:val="005D178A"/>
    <w:rsid w:val="005D1A24"/>
    <w:rsid w:val="005D1A3E"/>
    <w:rsid w:val="005D27EA"/>
    <w:rsid w:val="005D2A9B"/>
    <w:rsid w:val="005D318B"/>
    <w:rsid w:val="005D4DDA"/>
    <w:rsid w:val="005D62B5"/>
    <w:rsid w:val="005D6533"/>
    <w:rsid w:val="005D6720"/>
    <w:rsid w:val="005D7440"/>
    <w:rsid w:val="005D7DEF"/>
    <w:rsid w:val="005E077A"/>
    <w:rsid w:val="005E0B50"/>
    <w:rsid w:val="005E0D55"/>
    <w:rsid w:val="005E0E03"/>
    <w:rsid w:val="005E0E92"/>
    <w:rsid w:val="005E0FA2"/>
    <w:rsid w:val="005E239A"/>
    <w:rsid w:val="005E242A"/>
    <w:rsid w:val="005E2464"/>
    <w:rsid w:val="005E25B7"/>
    <w:rsid w:val="005E2DB8"/>
    <w:rsid w:val="005E2EE5"/>
    <w:rsid w:val="005E38FC"/>
    <w:rsid w:val="005E3E16"/>
    <w:rsid w:val="005E4346"/>
    <w:rsid w:val="005E4EE7"/>
    <w:rsid w:val="005E54AE"/>
    <w:rsid w:val="005E5AC6"/>
    <w:rsid w:val="005E63F2"/>
    <w:rsid w:val="005E734C"/>
    <w:rsid w:val="005E7ED1"/>
    <w:rsid w:val="005F0102"/>
    <w:rsid w:val="005F06A8"/>
    <w:rsid w:val="005F078E"/>
    <w:rsid w:val="005F09D1"/>
    <w:rsid w:val="005F09D2"/>
    <w:rsid w:val="005F09F7"/>
    <w:rsid w:val="005F0B52"/>
    <w:rsid w:val="005F12D8"/>
    <w:rsid w:val="005F168A"/>
    <w:rsid w:val="005F18D5"/>
    <w:rsid w:val="005F1CCB"/>
    <w:rsid w:val="005F23BC"/>
    <w:rsid w:val="005F271C"/>
    <w:rsid w:val="005F2B10"/>
    <w:rsid w:val="005F2DF9"/>
    <w:rsid w:val="005F3DB2"/>
    <w:rsid w:val="005F41FA"/>
    <w:rsid w:val="005F489E"/>
    <w:rsid w:val="005F4DC1"/>
    <w:rsid w:val="005F4E62"/>
    <w:rsid w:val="005F5E4D"/>
    <w:rsid w:val="005F68DC"/>
    <w:rsid w:val="005F70DD"/>
    <w:rsid w:val="005F718A"/>
    <w:rsid w:val="005F78AB"/>
    <w:rsid w:val="006005B6"/>
    <w:rsid w:val="006015B7"/>
    <w:rsid w:val="00601DDF"/>
    <w:rsid w:val="00603C0E"/>
    <w:rsid w:val="00603DF0"/>
    <w:rsid w:val="00604696"/>
    <w:rsid w:val="006048C0"/>
    <w:rsid w:val="00605D58"/>
    <w:rsid w:val="00606439"/>
    <w:rsid w:val="00606595"/>
    <w:rsid w:val="006068F3"/>
    <w:rsid w:val="0060708E"/>
    <w:rsid w:val="0060715F"/>
    <w:rsid w:val="0060770F"/>
    <w:rsid w:val="00610399"/>
    <w:rsid w:val="0061078B"/>
    <w:rsid w:val="006110A7"/>
    <w:rsid w:val="006113EA"/>
    <w:rsid w:val="00611778"/>
    <w:rsid w:val="0061179D"/>
    <w:rsid w:val="00611CE7"/>
    <w:rsid w:val="00611FC5"/>
    <w:rsid w:val="00612107"/>
    <w:rsid w:val="006123E0"/>
    <w:rsid w:val="0061252A"/>
    <w:rsid w:val="00612641"/>
    <w:rsid w:val="00612E51"/>
    <w:rsid w:val="006148B5"/>
    <w:rsid w:val="00614EB9"/>
    <w:rsid w:val="006150BA"/>
    <w:rsid w:val="0061520D"/>
    <w:rsid w:val="00615462"/>
    <w:rsid w:val="00615990"/>
    <w:rsid w:val="00615F69"/>
    <w:rsid w:val="00616B0E"/>
    <w:rsid w:val="00617071"/>
    <w:rsid w:val="006174A1"/>
    <w:rsid w:val="00617648"/>
    <w:rsid w:val="00620D34"/>
    <w:rsid w:val="006215E7"/>
    <w:rsid w:val="006218F4"/>
    <w:rsid w:val="00621AD7"/>
    <w:rsid w:val="00622C3D"/>
    <w:rsid w:val="00623219"/>
    <w:rsid w:val="006234A4"/>
    <w:rsid w:val="006234D8"/>
    <w:rsid w:val="006237FE"/>
    <w:rsid w:val="006238BB"/>
    <w:rsid w:val="00623F22"/>
    <w:rsid w:val="00624048"/>
    <w:rsid w:val="00624230"/>
    <w:rsid w:val="00624A9E"/>
    <w:rsid w:val="006251C0"/>
    <w:rsid w:val="00625B01"/>
    <w:rsid w:val="00625F18"/>
    <w:rsid w:val="00626981"/>
    <w:rsid w:val="00626F05"/>
    <w:rsid w:val="00626F61"/>
    <w:rsid w:val="00626F87"/>
    <w:rsid w:val="00626FEF"/>
    <w:rsid w:val="00627F20"/>
    <w:rsid w:val="006309E6"/>
    <w:rsid w:val="00630BB0"/>
    <w:rsid w:val="00630C6B"/>
    <w:rsid w:val="00631930"/>
    <w:rsid w:val="00632417"/>
    <w:rsid w:val="006332C1"/>
    <w:rsid w:val="006333A0"/>
    <w:rsid w:val="006338B8"/>
    <w:rsid w:val="00633B7E"/>
    <w:rsid w:val="00633ED9"/>
    <w:rsid w:val="0063467F"/>
    <w:rsid w:val="0063477C"/>
    <w:rsid w:val="00634CBC"/>
    <w:rsid w:val="006351EC"/>
    <w:rsid w:val="00635740"/>
    <w:rsid w:val="006358A1"/>
    <w:rsid w:val="00636376"/>
    <w:rsid w:val="00636C32"/>
    <w:rsid w:val="00636E4B"/>
    <w:rsid w:val="00637BAD"/>
    <w:rsid w:val="0064090B"/>
    <w:rsid w:val="00640BA1"/>
    <w:rsid w:val="006411EB"/>
    <w:rsid w:val="006412CD"/>
    <w:rsid w:val="0064156D"/>
    <w:rsid w:val="00641F1B"/>
    <w:rsid w:val="00642D90"/>
    <w:rsid w:val="00643962"/>
    <w:rsid w:val="00644509"/>
    <w:rsid w:val="00644DDA"/>
    <w:rsid w:val="006457A0"/>
    <w:rsid w:val="006463FB"/>
    <w:rsid w:val="00646B97"/>
    <w:rsid w:val="006470E2"/>
    <w:rsid w:val="006472FA"/>
    <w:rsid w:val="006473AC"/>
    <w:rsid w:val="00647A4D"/>
    <w:rsid w:val="00647B4C"/>
    <w:rsid w:val="00650261"/>
    <w:rsid w:val="0065028F"/>
    <w:rsid w:val="006502A1"/>
    <w:rsid w:val="0065098B"/>
    <w:rsid w:val="00650EE1"/>
    <w:rsid w:val="006516CB"/>
    <w:rsid w:val="0065266C"/>
    <w:rsid w:val="006532D1"/>
    <w:rsid w:val="0065399B"/>
    <w:rsid w:val="00653DCB"/>
    <w:rsid w:val="00653F49"/>
    <w:rsid w:val="006543D6"/>
    <w:rsid w:val="00654884"/>
    <w:rsid w:val="00655D96"/>
    <w:rsid w:val="00656CD9"/>
    <w:rsid w:val="00656F59"/>
    <w:rsid w:val="006571B0"/>
    <w:rsid w:val="006572FC"/>
    <w:rsid w:val="00660074"/>
    <w:rsid w:val="00661D22"/>
    <w:rsid w:val="00661F0A"/>
    <w:rsid w:val="00662674"/>
    <w:rsid w:val="00662823"/>
    <w:rsid w:val="00663D9C"/>
    <w:rsid w:val="0066449E"/>
    <w:rsid w:val="006655F6"/>
    <w:rsid w:val="00665D02"/>
    <w:rsid w:val="0066603C"/>
    <w:rsid w:val="00666448"/>
    <w:rsid w:val="0066662E"/>
    <w:rsid w:val="006668E4"/>
    <w:rsid w:val="006678D3"/>
    <w:rsid w:val="00670725"/>
    <w:rsid w:val="00670760"/>
    <w:rsid w:val="006713E1"/>
    <w:rsid w:val="00672692"/>
    <w:rsid w:val="00673F98"/>
    <w:rsid w:val="00674BEB"/>
    <w:rsid w:val="00674C22"/>
    <w:rsid w:val="00675107"/>
    <w:rsid w:val="00675134"/>
    <w:rsid w:val="0067529C"/>
    <w:rsid w:val="00675CF7"/>
    <w:rsid w:val="00675FA7"/>
    <w:rsid w:val="0067658D"/>
    <w:rsid w:val="006766C7"/>
    <w:rsid w:val="00676F1C"/>
    <w:rsid w:val="00676F3C"/>
    <w:rsid w:val="0067710C"/>
    <w:rsid w:val="0067759B"/>
    <w:rsid w:val="0067783B"/>
    <w:rsid w:val="00680364"/>
    <w:rsid w:val="00680E96"/>
    <w:rsid w:val="00682E32"/>
    <w:rsid w:val="006834D8"/>
    <w:rsid w:val="00683A53"/>
    <w:rsid w:val="00683D16"/>
    <w:rsid w:val="0068474C"/>
    <w:rsid w:val="006850ED"/>
    <w:rsid w:val="00685993"/>
    <w:rsid w:val="00685AC9"/>
    <w:rsid w:val="00686737"/>
    <w:rsid w:val="00686CCF"/>
    <w:rsid w:val="00687809"/>
    <w:rsid w:val="00690753"/>
    <w:rsid w:val="006911E7"/>
    <w:rsid w:val="00691257"/>
    <w:rsid w:val="00691B6B"/>
    <w:rsid w:val="00691C17"/>
    <w:rsid w:val="00691FFE"/>
    <w:rsid w:val="0069224D"/>
    <w:rsid w:val="00693EAE"/>
    <w:rsid w:val="006951F1"/>
    <w:rsid w:val="00695233"/>
    <w:rsid w:val="006952FE"/>
    <w:rsid w:val="0069535F"/>
    <w:rsid w:val="0069641D"/>
    <w:rsid w:val="00696B9C"/>
    <w:rsid w:val="006976DE"/>
    <w:rsid w:val="00697A27"/>
    <w:rsid w:val="00697EC2"/>
    <w:rsid w:val="006A002E"/>
    <w:rsid w:val="006A0419"/>
    <w:rsid w:val="006A08B7"/>
    <w:rsid w:val="006A1090"/>
    <w:rsid w:val="006A1601"/>
    <w:rsid w:val="006A16D0"/>
    <w:rsid w:val="006A177C"/>
    <w:rsid w:val="006A1D8D"/>
    <w:rsid w:val="006A220C"/>
    <w:rsid w:val="006A2255"/>
    <w:rsid w:val="006A22B6"/>
    <w:rsid w:val="006A2FA8"/>
    <w:rsid w:val="006A2FF5"/>
    <w:rsid w:val="006A34D5"/>
    <w:rsid w:val="006A34FC"/>
    <w:rsid w:val="006A3575"/>
    <w:rsid w:val="006A3935"/>
    <w:rsid w:val="006A4B48"/>
    <w:rsid w:val="006A4EC0"/>
    <w:rsid w:val="006A4F2B"/>
    <w:rsid w:val="006A5165"/>
    <w:rsid w:val="006A5BA2"/>
    <w:rsid w:val="006A5D0F"/>
    <w:rsid w:val="006A6B26"/>
    <w:rsid w:val="006A6DF3"/>
    <w:rsid w:val="006B021B"/>
    <w:rsid w:val="006B02BF"/>
    <w:rsid w:val="006B1093"/>
    <w:rsid w:val="006B176F"/>
    <w:rsid w:val="006B26BC"/>
    <w:rsid w:val="006B2741"/>
    <w:rsid w:val="006B2C40"/>
    <w:rsid w:val="006B34E7"/>
    <w:rsid w:val="006B3727"/>
    <w:rsid w:val="006B40EF"/>
    <w:rsid w:val="006B65FD"/>
    <w:rsid w:val="006B6649"/>
    <w:rsid w:val="006B693B"/>
    <w:rsid w:val="006B6ABC"/>
    <w:rsid w:val="006B6BE8"/>
    <w:rsid w:val="006B73AE"/>
    <w:rsid w:val="006C00AD"/>
    <w:rsid w:val="006C152C"/>
    <w:rsid w:val="006C1764"/>
    <w:rsid w:val="006C18B2"/>
    <w:rsid w:val="006C2178"/>
    <w:rsid w:val="006C2308"/>
    <w:rsid w:val="006C28CA"/>
    <w:rsid w:val="006C3979"/>
    <w:rsid w:val="006C4D72"/>
    <w:rsid w:val="006C4D7B"/>
    <w:rsid w:val="006C52B9"/>
    <w:rsid w:val="006C596E"/>
    <w:rsid w:val="006C62D2"/>
    <w:rsid w:val="006C670C"/>
    <w:rsid w:val="006C6ED8"/>
    <w:rsid w:val="006C7297"/>
    <w:rsid w:val="006C7AD6"/>
    <w:rsid w:val="006C7C28"/>
    <w:rsid w:val="006D07E5"/>
    <w:rsid w:val="006D0955"/>
    <w:rsid w:val="006D0F3B"/>
    <w:rsid w:val="006D1DE4"/>
    <w:rsid w:val="006D2E19"/>
    <w:rsid w:val="006D300B"/>
    <w:rsid w:val="006D37D0"/>
    <w:rsid w:val="006D5A3E"/>
    <w:rsid w:val="006D5E7B"/>
    <w:rsid w:val="006D5FB4"/>
    <w:rsid w:val="006D71CF"/>
    <w:rsid w:val="006D76CF"/>
    <w:rsid w:val="006D7C36"/>
    <w:rsid w:val="006D7DC4"/>
    <w:rsid w:val="006E085B"/>
    <w:rsid w:val="006E26A8"/>
    <w:rsid w:val="006E439F"/>
    <w:rsid w:val="006E4555"/>
    <w:rsid w:val="006E4947"/>
    <w:rsid w:val="006E584A"/>
    <w:rsid w:val="006E5AF2"/>
    <w:rsid w:val="006E5B9A"/>
    <w:rsid w:val="006E62EE"/>
    <w:rsid w:val="006E6C98"/>
    <w:rsid w:val="006E76E9"/>
    <w:rsid w:val="006E7CD8"/>
    <w:rsid w:val="006F06D4"/>
    <w:rsid w:val="006F145F"/>
    <w:rsid w:val="006F1761"/>
    <w:rsid w:val="006F1CD3"/>
    <w:rsid w:val="006F214D"/>
    <w:rsid w:val="006F369B"/>
    <w:rsid w:val="006F39D0"/>
    <w:rsid w:val="006F3B3C"/>
    <w:rsid w:val="006F3D55"/>
    <w:rsid w:val="006F3F29"/>
    <w:rsid w:val="006F41AF"/>
    <w:rsid w:val="006F4570"/>
    <w:rsid w:val="006F4642"/>
    <w:rsid w:val="006F4876"/>
    <w:rsid w:val="006F4904"/>
    <w:rsid w:val="006F4954"/>
    <w:rsid w:val="006F4ECE"/>
    <w:rsid w:val="006F508F"/>
    <w:rsid w:val="006F511D"/>
    <w:rsid w:val="006F59CF"/>
    <w:rsid w:val="006F5B04"/>
    <w:rsid w:val="006F68A7"/>
    <w:rsid w:val="006F69A3"/>
    <w:rsid w:val="006F69AC"/>
    <w:rsid w:val="006F6A11"/>
    <w:rsid w:val="006F6B8E"/>
    <w:rsid w:val="006F6E6C"/>
    <w:rsid w:val="006F7095"/>
    <w:rsid w:val="006F7B18"/>
    <w:rsid w:val="006F7B88"/>
    <w:rsid w:val="006F7BBD"/>
    <w:rsid w:val="007006E5"/>
    <w:rsid w:val="007006FE"/>
    <w:rsid w:val="0070084D"/>
    <w:rsid w:val="007009EF"/>
    <w:rsid w:val="00700E4C"/>
    <w:rsid w:val="00700EDB"/>
    <w:rsid w:val="00701DB8"/>
    <w:rsid w:val="0070273B"/>
    <w:rsid w:val="00702B08"/>
    <w:rsid w:val="00703476"/>
    <w:rsid w:val="0070386C"/>
    <w:rsid w:val="00703D12"/>
    <w:rsid w:val="00704523"/>
    <w:rsid w:val="007046FC"/>
    <w:rsid w:val="00704C33"/>
    <w:rsid w:val="007054AA"/>
    <w:rsid w:val="007064D7"/>
    <w:rsid w:val="00706AF0"/>
    <w:rsid w:val="00707514"/>
    <w:rsid w:val="00707679"/>
    <w:rsid w:val="00707A2F"/>
    <w:rsid w:val="00710C47"/>
    <w:rsid w:val="007110C7"/>
    <w:rsid w:val="0071132A"/>
    <w:rsid w:val="00711B1E"/>
    <w:rsid w:val="00711D7A"/>
    <w:rsid w:val="00711F77"/>
    <w:rsid w:val="0071334C"/>
    <w:rsid w:val="007135DE"/>
    <w:rsid w:val="007138CB"/>
    <w:rsid w:val="00713AE1"/>
    <w:rsid w:val="00714043"/>
    <w:rsid w:val="00714614"/>
    <w:rsid w:val="00714929"/>
    <w:rsid w:val="007153AF"/>
    <w:rsid w:val="00716220"/>
    <w:rsid w:val="00716B39"/>
    <w:rsid w:val="00716D1A"/>
    <w:rsid w:val="00716D2D"/>
    <w:rsid w:val="00717BDF"/>
    <w:rsid w:val="0072146A"/>
    <w:rsid w:val="00721570"/>
    <w:rsid w:val="00721585"/>
    <w:rsid w:val="00721DE0"/>
    <w:rsid w:val="007232D3"/>
    <w:rsid w:val="007239F4"/>
    <w:rsid w:val="007242AF"/>
    <w:rsid w:val="00724497"/>
    <w:rsid w:val="00724EDA"/>
    <w:rsid w:val="0072548E"/>
    <w:rsid w:val="00725CCD"/>
    <w:rsid w:val="007264BC"/>
    <w:rsid w:val="00726768"/>
    <w:rsid w:val="007268E3"/>
    <w:rsid w:val="00730769"/>
    <w:rsid w:val="007309BC"/>
    <w:rsid w:val="007313BD"/>
    <w:rsid w:val="00731575"/>
    <w:rsid w:val="00731CDC"/>
    <w:rsid w:val="007320B3"/>
    <w:rsid w:val="0073272C"/>
    <w:rsid w:val="0073330B"/>
    <w:rsid w:val="00733A6C"/>
    <w:rsid w:val="00734479"/>
    <w:rsid w:val="007344CE"/>
    <w:rsid w:val="00734EC3"/>
    <w:rsid w:val="007358DB"/>
    <w:rsid w:val="0073639D"/>
    <w:rsid w:val="0073669D"/>
    <w:rsid w:val="00736AEB"/>
    <w:rsid w:val="00737227"/>
    <w:rsid w:val="007372F8"/>
    <w:rsid w:val="00737903"/>
    <w:rsid w:val="00737CA3"/>
    <w:rsid w:val="00737FE0"/>
    <w:rsid w:val="007404E2"/>
    <w:rsid w:val="00740531"/>
    <w:rsid w:val="007409EF"/>
    <w:rsid w:val="00740D6F"/>
    <w:rsid w:val="0074167D"/>
    <w:rsid w:val="00741AEB"/>
    <w:rsid w:val="00741DAF"/>
    <w:rsid w:val="00741F30"/>
    <w:rsid w:val="00742064"/>
    <w:rsid w:val="0074312F"/>
    <w:rsid w:val="007436DC"/>
    <w:rsid w:val="00743F26"/>
    <w:rsid w:val="00744366"/>
    <w:rsid w:val="00744470"/>
    <w:rsid w:val="00744AB9"/>
    <w:rsid w:val="00744CB4"/>
    <w:rsid w:val="00744D3E"/>
    <w:rsid w:val="0074580F"/>
    <w:rsid w:val="007462CC"/>
    <w:rsid w:val="00746468"/>
    <w:rsid w:val="0074652B"/>
    <w:rsid w:val="0074652E"/>
    <w:rsid w:val="00746B97"/>
    <w:rsid w:val="007474C4"/>
    <w:rsid w:val="007476DE"/>
    <w:rsid w:val="00747976"/>
    <w:rsid w:val="00747998"/>
    <w:rsid w:val="007479DA"/>
    <w:rsid w:val="00747BBE"/>
    <w:rsid w:val="0075069D"/>
    <w:rsid w:val="00750775"/>
    <w:rsid w:val="00750799"/>
    <w:rsid w:val="007507D0"/>
    <w:rsid w:val="00751006"/>
    <w:rsid w:val="00751485"/>
    <w:rsid w:val="007518B8"/>
    <w:rsid w:val="007524C8"/>
    <w:rsid w:val="00752AC6"/>
    <w:rsid w:val="00752B40"/>
    <w:rsid w:val="0075319D"/>
    <w:rsid w:val="007543DE"/>
    <w:rsid w:val="00754524"/>
    <w:rsid w:val="007546D2"/>
    <w:rsid w:val="0075647F"/>
    <w:rsid w:val="00756571"/>
    <w:rsid w:val="00756662"/>
    <w:rsid w:val="00756838"/>
    <w:rsid w:val="00756A3B"/>
    <w:rsid w:val="00757186"/>
    <w:rsid w:val="00757B3B"/>
    <w:rsid w:val="007600AE"/>
    <w:rsid w:val="007613E4"/>
    <w:rsid w:val="00761E1F"/>
    <w:rsid w:val="007628DA"/>
    <w:rsid w:val="00762D61"/>
    <w:rsid w:val="00762E4E"/>
    <w:rsid w:val="00763265"/>
    <w:rsid w:val="0076458D"/>
    <w:rsid w:val="007649C9"/>
    <w:rsid w:val="00765241"/>
    <w:rsid w:val="007653DA"/>
    <w:rsid w:val="007655D5"/>
    <w:rsid w:val="00765B28"/>
    <w:rsid w:val="00765D4C"/>
    <w:rsid w:val="00766308"/>
    <w:rsid w:val="007666CF"/>
    <w:rsid w:val="00770A3C"/>
    <w:rsid w:val="00771499"/>
    <w:rsid w:val="007720CC"/>
    <w:rsid w:val="00772347"/>
    <w:rsid w:val="007736B1"/>
    <w:rsid w:val="0077374C"/>
    <w:rsid w:val="007737E0"/>
    <w:rsid w:val="00773B4C"/>
    <w:rsid w:val="007749CF"/>
    <w:rsid w:val="00774ABE"/>
    <w:rsid w:val="00775539"/>
    <w:rsid w:val="007761A2"/>
    <w:rsid w:val="00776255"/>
    <w:rsid w:val="00776349"/>
    <w:rsid w:val="0077647F"/>
    <w:rsid w:val="007766E8"/>
    <w:rsid w:val="00776EA3"/>
    <w:rsid w:val="007776B3"/>
    <w:rsid w:val="00777854"/>
    <w:rsid w:val="00780A60"/>
    <w:rsid w:val="00780AF2"/>
    <w:rsid w:val="007814FB"/>
    <w:rsid w:val="007817D1"/>
    <w:rsid w:val="00781A92"/>
    <w:rsid w:val="00781FF2"/>
    <w:rsid w:val="0078218F"/>
    <w:rsid w:val="007822F4"/>
    <w:rsid w:val="00783094"/>
    <w:rsid w:val="00783FE3"/>
    <w:rsid w:val="00784207"/>
    <w:rsid w:val="00784D6E"/>
    <w:rsid w:val="00784DD8"/>
    <w:rsid w:val="007855DB"/>
    <w:rsid w:val="007863AB"/>
    <w:rsid w:val="0078680E"/>
    <w:rsid w:val="00787021"/>
    <w:rsid w:val="0078706F"/>
    <w:rsid w:val="00787517"/>
    <w:rsid w:val="00787F37"/>
    <w:rsid w:val="007912C5"/>
    <w:rsid w:val="00791FB8"/>
    <w:rsid w:val="00792522"/>
    <w:rsid w:val="007953BB"/>
    <w:rsid w:val="007958DA"/>
    <w:rsid w:val="00796547"/>
    <w:rsid w:val="0079688E"/>
    <w:rsid w:val="00796899"/>
    <w:rsid w:val="00796A1A"/>
    <w:rsid w:val="00796AD6"/>
    <w:rsid w:val="007977E9"/>
    <w:rsid w:val="007A14AB"/>
    <w:rsid w:val="007A14F3"/>
    <w:rsid w:val="007A2696"/>
    <w:rsid w:val="007A286B"/>
    <w:rsid w:val="007A3782"/>
    <w:rsid w:val="007A4192"/>
    <w:rsid w:val="007A4656"/>
    <w:rsid w:val="007A4756"/>
    <w:rsid w:val="007A5144"/>
    <w:rsid w:val="007A55DB"/>
    <w:rsid w:val="007A59A6"/>
    <w:rsid w:val="007A6B10"/>
    <w:rsid w:val="007A6BCA"/>
    <w:rsid w:val="007A6EC1"/>
    <w:rsid w:val="007A6FCD"/>
    <w:rsid w:val="007A711F"/>
    <w:rsid w:val="007A72E0"/>
    <w:rsid w:val="007A75B4"/>
    <w:rsid w:val="007A77CF"/>
    <w:rsid w:val="007A7D12"/>
    <w:rsid w:val="007A7E5B"/>
    <w:rsid w:val="007B0573"/>
    <w:rsid w:val="007B0AE0"/>
    <w:rsid w:val="007B0B0C"/>
    <w:rsid w:val="007B0CE6"/>
    <w:rsid w:val="007B22A2"/>
    <w:rsid w:val="007B2492"/>
    <w:rsid w:val="007B26AE"/>
    <w:rsid w:val="007B328F"/>
    <w:rsid w:val="007B3534"/>
    <w:rsid w:val="007B3EDE"/>
    <w:rsid w:val="007B4087"/>
    <w:rsid w:val="007B46E1"/>
    <w:rsid w:val="007B47AE"/>
    <w:rsid w:val="007B59BD"/>
    <w:rsid w:val="007B5CDD"/>
    <w:rsid w:val="007B6D72"/>
    <w:rsid w:val="007B6DE1"/>
    <w:rsid w:val="007C02D1"/>
    <w:rsid w:val="007C0553"/>
    <w:rsid w:val="007C0A46"/>
    <w:rsid w:val="007C0A6B"/>
    <w:rsid w:val="007C0ECE"/>
    <w:rsid w:val="007C1AE6"/>
    <w:rsid w:val="007C1B5A"/>
    <w:rsid w:val="007C1CBD"/>
    <w:rsid w:val="007C1F7A"/>
    <w:rsid w:val="007C275F"/>
    <w:rsid w:val="007C27A1"/>
    <w:rsid w:val="007C318D"/>
    <w:rsid w:val="007C334E"/>
    <w:rsid w:val="007C36D0"/>
    <w:rsid w:val="007C3A7B"/>
    <w:rsid w:val="007C3A8B"/>
    <w:rsid w:val="007C41B6"/>
    <w:rsid w:val="007C45C3"/>
    <w:rsid w:val="007C4DDE"/>
    <w:rsid w:val="007C4E1D"/>
    <w:rsid w:val="007C4FD3"/>
    <w:rsid w:val="007C61C2"/>
    <w:rsid w:val="007C6D07"/>
    <w:rsid w:val="007C787D"/>
    <w:rsid w:val="007C7E14"/>
    <w:rsid w:val="007D0C8D"/>
    <w:rsid w:val="007D0E5E"/>
    <w:rsid w:val="007D1085"/>
    <w:rsid w:val="007D1323"/>
    <w:rsid w:val="007D1C80"/>
    <w:rsid w:val="007D1E3F"/>
    <w:rsid w:val="007D221F"/>
    <w:rsid w:val="007D324D"/>
    <w:rsid w:val="007D39B0"/>
    <w:rsid w:val="007D3D7B"/>
    <w:rsid w:val="007D49BA"/>
    <w:rsid w:val="007D5322"/>
    <w:rsid w:val="007D591A"/>
    <w:rsid w:val="007D5C43"/>
    <w:rsid w:val="007D5E43"/>
    <w:rsid w:val="007D5EFE"/>
    <w:rsid w:val="007D5F9B"/>
    <w:rsid w:val="007D69E2"/>
    <w:rsid w:val="007D7022"/>
    <w:rsid w:val="007D725B"/>
    <w:rsid w:val="007D7298"/>
    <w:rsid w:val="007D72FA"/>
    <w:rsid w:val="007D757F"/>
    <w:rsid w:val="007D776E"/>
    <w:rsid w:val="007D7BD5"/>
    <w:rsid w:val="007E020B"/>
    <w:rsid w:val="007E048A"/>
    <w:rsid w:val="007E070A"/>
    <w:rsid w:val="007E08F7"/>
    <w:rsid w:val="007E0A5B"/>
    <w:rsid w:val="007E0D4F"/>
    <w:rsid w:val="007E0DA2"/>
    <w:rsid w:val="007E20FC"/>
    <w:rsid w:val="007E2165"/>
    <w:rsid w:val="007E24F3"/>
    <w:rsid w:val="007E5886"/>
    <w:rsid w:val="007E593D"/>
    <w:rsid w:val="007E5AC2"/>
    <w:rsid w:val="007E5B42"/>
    <w:rsid w:val="007E5CF6"/>
    <w:rsid w:val="007E63F2"/>
    <w:rsid w:val="007E64DD"/>
    <w:rsid w:val="007E6BE7"/>
    <w:rsid w:val="007E6EDA"/>
    <w:rsid w:val="007E7484"/>
    <w:rsid w:val="007E770F"/>
    <w:rsid w:val="007E7A82"/>
    <w:rsid w:val="007E7C22"/>
    <w:rsid w:val="007F03A2"/>
    <w:rsid w:val="007F070C"/>
    <w:rsid w:val="007F0BA6"/>
    <w:rsid w:val="007F19E0"/>
    <w:rsid w:val="007F2B4A"/>
    <w:rsid w:val="007F307F"/>
    <w:rsid w:val="007F524B"/>
    <w:rsid w:val="007F594C"/>
    <w:rsid w:val="007F60DE"/>
    <w:rsid w:val="007F612A"/>
    <w:rsid w:val="007F6145"/>
    <w:rsid w:val="007F6790"/>
    <w:rsid w:val="007F67C8"/>
    <w:rsid w:val="007F6B4E"/>
    <w:rsid w:val="007F6BDE"/>
    <w:rsid w:val="007F79C6"/>
    <w:rsid w:val="008000C5"/>
    <w:rsid w:val="00800951"/>
    <w:rsid w:val="00800F34"/>
    <w:rsid w:val="008012F4"/>
    <w:rsid w:val="008017FC"/>
    <w:rsid w:val="00801F26"/>
    <w:rsid w:val="00801F9C"/>
    <w:rsid w:val="00802671"/>
    <w:rsid w:val="00803662"/>
    <w:rsid w:val="00803E73"/>
    <w:rsid w:val="00804213"/>
    <w:rsid w:val="0080426B"/>
    <w:rsid w:val="00804334"/>
    <w:rsid w:val="008054D9"/>
    <w:rsid w:val="008058FD"/>
    <w:rsid w:val="008059DD"/>
    <w:rsid w:val="008059E6"/>
    <w:rsid w:val="00805C36"/>
    <w:rsid w:val="00805E51"/>
    <w:rsid w:val="00806997"/>
    <w:rsid w:val="00807184"/>
    <w:rsid w:val="008103B3"/>
    <w:rsid w:val="00810573"/>
    <w:rsid w:val="008106F3"/>
    <w:rsid w:val="00810708"/>
    <w:rsid w:val="008120BB"/>
    <w:rsid w:val="008135C3"/>
    <w:rsid w:val="008146CC"/>
    <w:rsid w:val="00814D12"/>
    <w:rsid w:val="008153FD"/>
    <w:rsid w:val="008157EC"/>
    <w:rsid w:val="00815D57"/>
    <w:rsid w:val="00815DB2"/>
    <w:rsid w:val="0081703F"/>
    <w:rsid w:val="0081748F"/>
    <w:rsid w:val="00817642"/>
    <w:rsid w:val="008177A1"/>
    <w:rsid w:val="00820445"/>
    <w:rsid w:val="00820844"/>
    <w:rsid w:val="00821017"/>
    <w:rsid w:val="0082121C"/>
    <w:rsid w:val="008214A9"/>
    <w:rsid w:val="00821F3D"/>
    <w:rsid w:val="008220C2"/>
    <w:rsid w:val="008221B4"/>
    <w:rsid w:val="008224D2"/>
    <w:rsid w:val="008224FC"/>
    <w:rsid w:val="00822648"/>
    <w:rsid w:val="008226DE"/>
    <w:rsid w:val="0082276F"/>
    <w:rsid w:val="00822BF7"/>
    <w:rsid w:val="00822C08"/>
    <w:rsid w:val="00822D53"/>
    <w:rsid w:val="00823186"/>
    <w:rsid w:val="00823348"/>
    <w:rsid w:val="008239B0"/>
    <w:rsid w:val="008246A7"/>
    <w:rsid w:val="00824B3A"/>
    <w:rsid w:val="008300BF"/>
    <w:rsid w:val="008301FD"/>
    <w:rsid w:val="0083030C"/>
    <w:rsid w:val="0083092B"/>
    <w:rsid w:val="00830C0F"/>
    <w:rsid w:val="008314A9"/>
    <w:rsid w:val="00831862"/>
    <w:rsid w:val="00831949"/>
    <w:rsid w:val="00831B37"/>
    <w:rsid w:val="00832C88"/>
    <w:rsid w:val="008333F7"/>
    <w:rsid w:val="00834166"/>
    <w:rsid w:val="00834D21"/>
    <w:rsid w:val="00835021"/>
    <w:rsid w:val="00835E4C"/>
    <w:rsid w:val="008369AD"/>
    <w:rsid w:val="00837DE9"/>
    <w:rsid w:val="00837EA9"/>
    <w:rsid w:val="00840E05"/>
    <w:rsid w:val="00840E30"/>
    <w:rsid w:val="00842A61"/>
    <w:rsid w:val="00842E16"/>
    <w:rsid w:val="00842F5F"/>
    <w:rsid w:val="00844D67"/>
    <w:rsid w:val="00845AFC"/>
    <w:rsid w:val="00845B5A"/>
    <w:rsid w:val="00847688"/>
    <w:rsid w:val="00847949"/>
    <w:rsid w:val="00847B65"/>
    <w:rsid w:val="00847E5B"/>
    <w:rsid w:val="00847F4B"/>
    <w:rsid w:val="0085048A"/>
    <w:rsid w:val="008504FF"/>
    <w:rsid w:val="0085124A"/>
    <w:rsid w:val="00852E15"/>
    <w:rsid w:val="00852E3D"/>
    <w:rsid w:val="00853F23"/>
    <w:rsid w:val="00853F9D"/>
    <w:rsid w:val="0085474B"/>
    <w:rsid w:val="0085479A"/>
    <w:rsid w:val="008549B7"/>
    <w:rsid w:val="00854DD4"/>
    <w:rsid w:val="00854F51"/>
    <w:rsid w:val="00855957"/>
    <w:rsid w:val="00855B6C"/>
    <w:rsid w:val="00855FD0"/>
    <w:rsid w:val="00856468"/>
    <w:rsid w:val="00856B6D"/>
    <w:rsid w:val="00856CEE"/>
    <w:rsid w:val="00856D26"/>
    <w:rsid w:val="008573C7"/>
    <w:rsid w:val="0085742B"/>
    <w:rsid w:val="008576AC"/>
    <w:rsid w:val="008576EA"/>
    <w:rsid w:val="008600CA"/>
    <w:rsid w:val="008601A0"/>
    <w:rsid w:val="00860459"/>
    <w:rsid w:val="008605F1"/>
    <w:rsid w:val="00860750"/>
    <w:rsid w:val="00861447"/>
    <w:rsid w:val="008616C6"/>
    <w:rsid w:val="008622DA"/>
    <w:rsid w:val="008634C9"/>
    <w:rsid w:val="00863A21"/>
    <w:rsid w:val="00863EA0"/>
    <w:rsid w:val="0086446F"/>
    <w:rsid w:val="008653BA"/>
    <w:rsid w:val="00865CB1"/>
    <w:rsid w:val="00865D09"/>
    <w:rsid w:val="008668C6"/>
    <w:rsid w:val="00866B0F"/>
    <w:rsid w:val="00866C07"/>
    <w:rsid w:val="00867535"/>
    <w:rsid w:val="00867815"/>
    <w:rsid w:val="00867BB9"/>
    <w:rsid w:val="00867CD3"/>
    <w:rsid w:val="00870FEE"/>
    <w:rsid w:val="0087116E"/>
    <w:rsid w:val="008726D3"/>
    <w:rsid w:val="0087343B"/>
    <w:rsid w:val="0087378F"/>
    <w:rsid w:val="008738F8"/>
    <w:rsid w:val="00874F58"/>
    <w:rsid w:val="0087563D"/>
    <w:rsid w:val="00876181"/>
    <w:rsid w:val="00876958"/>
    <w:rsid w:val="00876D75"/>
    <w:rsid w:val="00877F05"/>
    <w:rsid w:val="00880087"/>
    <w:rsid w:val="00880955"/>
    <w:rsid w:val="0088098F"/>
    <w:rsid w:val="00881D83"/>
    <w:rsid w:val="00882493"/>
    <w:rsid w:val="008825CC"/>
    <w:rsid w:val="00882E2D"/>
    <w:rsid w:val="00883E8E"/>
    <w:rsid w:val="00884738"/>
    <w:rsid w:val="00885B90"/>
    <w:rsid w:val="00886AE8"/>
    <w:rsid w:val="00886EE2"/>
    <w:rsid w:val="00886F07"/>
    <w:rsid w:val="0088718E"/>
    <w:rsid w:val="00887CA9"/>
    <w:rsid w:val="00887D0C"/>
    <w:rsid w:val="00890027"/>
    <w:rsid w:val="0089076E"/>
    <w:rsid w:val="00890AC6"/>
    <w:rsid w:val="00890EBA"/>
    <w:rsid w:val="008914E3"/>
    <w:rsid w:val="00891D14"/>
    <w:rsid w:val="008927D2"/>
    <w:rsid w:val="00892DD6"/>
    <w:rsid w:val="008935D1"/>
    <w:rsid w:val="00893D77"/>
    <w:rsid w:val="00894C79"/>
    <w:rsid w:val="0089507A"/>
    <w:rsid w:val="008950A8"/>
    <w:rsid w:val="008955A7"/>
    <w:rsid w:val="00895996"/>
    <w:rsid w:val="00895A0D"/>
    <w:rsid w:val="008964E9"/>
    <w:rsid w:val="008967C4"/>
    <w:rsid w:val="00897D90"/>
    <w:rsid w:val="008A0201"/>
    <w:rsid w:val="008A06FA"/>
    <w:rsid w:val="008A08DF"/>
    <w:rsid w:val="008A0A51"/>
    <w:rsid w:val="008A0B40"/>
    <w:rsid w:val="008A0B65"/>
    <w:rsid w:val="008A0D1E"/>
    <w:rsid w:val="008A17D7"/>
    <w:rsid w:val="008A1DC4"/>
    <w:rsid w:val="008A1F19"/>
    <w:rsid w:val="008A1F1E"/>
    <w:rsid w:val="008A2757"/>
    <w:rsid w:val="008A27A3"/>
    <w:rsid w:val="008A2A8E"/>
    <w:rsid w:val="008A31EC"/>
    <w:rsid w:val="008A3202"/>
    <w:rsid w:val="008A4B7F"/>
    <w:rsid w:val="008A5045"/>
    <w:rsid w:val="008A51DB"/>
    <w:rsid w:val="008A5210"/>
    <w:rsid w:val="008A54A8"/>
    <w:rsid w:val="008A5DD5"/>
    <w:rsid w:val="008B013B"/>
    <w:rsid w:val="008B02BC"/>
    <w:rsid w:val="008B03E7"/>
    <w:rsid w:val="008B0C70"/>
    <w:rsid w:val="008B1AD0"/>
    <w:rsid w:val="008B1D04"/>
    <w:rsid w:val="008B3FFE"/>
    <w:rsid w:val="008B40FA"/>
    <w:rsid w:val="008B410F"/>
    <w:rsid w:val="008B429C"/>
    <w:rsid w:val="008B5BE7"/>
    <w:rsid w:val="008B5F20"/>
    <w:rsid w:val="008B73A2"/>
    <w:rsid w:val="008B7482"/>
    <w:rsid w:val="008C0E4D"/>
    <w:rsid w:val="008C212F"/>
    <w:rsid w:val="008C24AD"/>
    <w:rsid w:val="008C260E"/>
    <w:rsid w:val="008C2FCC"/>
    <w:rsid w:val="008C3B61"/>
    <w:rsid w:val="008C424A"/>
    <w:rsid w:val="008C4AC8"/>
    <w:rsid w:val="008C4B43"/>
    <w:rsid w:val="008C55FB"/>
    <w:rsid w:val="008C5CC6"/>
    <w:rsid w:val="008C63D5"/>
    <w:rsid w:val="008C6539"/>
    <w:rsid w:val="008C6C9B"/>
    <w:rsid w:val="008D0273"/>
    <w:rsid w:val="008D03AF"/>
    <w:rsid w:val="008D05F9"/>
    <w:rsid w:val="008D0816"/>
    <w:rsid w:val="008D082B"/>
    <w:rsid w:val="008D0B8A"/>
    <w:rsid w:val="008D2077"/>
    <w:rsid w:val="008D26CA"/>
    <w:rsid w:val="008D2C48"/>
    <w:rsid w:val="008D36A1"/>
    <w:rsid w:val="008D37F3"/>
    <w:rsid w:val="008D4248"/>
    <w:rsid w:val="008D5625"/>
    <w:rsid w:val="008D7E1F"/>
    <w:rsid w:val="008D7ED0"/>
    <w:rsid w:val="008E121E"/>
    <w:rsid w:val="008E128E"/>
    <w:rsid w:val="008E1469"/>
    <w:rsid w:val="008E16A7"/>
    <w:rsid w:val="008E35C4"/>
    <w:rsid w:val="008E4C1C"/>
    <w:rsid w:val="008E529F"/>
    <w:rsid w:val="008E64DF"/>
    <w:rsid w:val="008E6E5C"/>
    <w:rsid w:val="008E7444"/>
    <w:rsid w:val="008E7DB1"/>
    <w:rsid w:val="008F03C0"/>
    <w:rsid w:val="008F057A"/>
    <w:rsid w:val="008F0770"/>
    <w:rsid w:val="008F0C23"/>
    <w:rsid w:val="008F1032"/>
    <w:rsid w:val="008F1261"/>
    <w:rsid w:val="008F18A3"/>
    <w:rsid w:val="008F1B33"/>
    <w:rsid w:val="008F1BBE"/>
    <w:rsid w:val="008F1EEA"/>
    <w:rsid w:val="008F3A72"/>
    <w:rsid w:val="008F3F2A"/>
    <w:rsid w:val="008F3FA7"/>
    <w:rsid w:val="008F448D"/>
    <w:rsid w:val="008F48DF"/>
    <w:rsid w:val="008F4BB2"/>
    <w:rsid w:val="008F5B4F"/>
    <w:rsid w:val="008F5C45"/>
    <w:rsid w:val="008F5F82"/>
    <w:rsid w:val="008F6400"/>
    <w:rsid w:val="008F65B3"/>
    <w:rsid w:val="008F69A8"/>
    <w:rsid w:val="008F6AED"/>
    <w:rsid w:val="008F6B03"/>
    <w:rsid w:val="008F6CE0"/>
    <w:rsid w:val="008F71C3"/>
    <w:rsid w:val="008F72BE"/>
    <w:rsid w:val="008F7780"/>
    <w:rsid w:val="008F7BBF"/>
    <w:rsid w:val="0090115C"/>
    <w:rsid w:val="009013C8"/>
    <w:rsid w:val="009013D6"/>
    <w:rsid w:val="00901464"/>
    <w:rsid w:val="00901A46"/>
    <w:rsid w:val="00901A95"/>
    <w:rsid w:val="0090235E"/>
    <w:rsid w:val="009029F6"/>
    <w:rsid w:val="00902A1A"/>
    <w:rsid w:val="00902BEE"/>
    <w:rsid w:val="00903B4F"/>
    <w:rsid w:val="0090464A"/>
    <w:rsid w:val="0090674F"/>
    <w:rsid w:val="00906B27"/>
    <w:rsid w:val="00906BF8"/>
    <w:rsid w:val="00906C06"/>
    <w:rsid w:val="00906DC8"/>
    <w:rsid w:val="00907478"/>
    <w:rsid w:val="009076CC"/>
    <w:rsid w:val="00907A68"/>
    <w:rsid w:val="00907BC8"/>
    <w:rsid w:val="00907CC6"/>
    <w:rsid w:val="00907CDB"/>
    <w:rsid w:val="00907EEA"/>
    <w:rsid w:val="009100FA"/>
    <w:rsid w:val="00910724"/>
    <w:rsid w:val="00910A91"/>
    <w:rsid w:val="00910DFE"/>
    <w:rsid w:val="00912C0D"/>
    <w:rsid w:val="00913D0B"/>
    <w:rsid w:val="00913E8F"/>
    <w:rsid w:val="00913F33"/>
    <w:rsid w:val="00914685"/>
    <w:rsid w:val="00914B30"/>
    <w:rsid w:val="00914FF0"/>
    <w:rsid w:val="009155C1"/>
    <w:rsid w:val="00915808"/>
    <w:rsid w:val="00915FEC"/>
    <w:rsid w:val="00916975"/>
    <w:rsid w:val="00916DDE"/>
    <w:rsid w:val="0091713E"/>
    <w:rsid w:val="00920D5C"/>
    <w:rsid w:val="009217C0"/>
    <w:rsid w:val="00922DC1"/>
    <w:rsid w:val="0092306B"/>
    <w:rsid w:val="00923228"/>
    <w:rsid w:val="00923756"/>
    <w:rsid w:val="00923D4F"/>
    <w:rsid w:val="009241F1"/>
    <w:rsid w:val="0092426D"/>
    <w:rsid w:val="00924552"/>
    <w:rsid w:val="00924DDD"/>
    <w:rsid w:val="009251BB"/>
    <w:rsid w:val="00925461"/>
    <w:rsid w:val="0092557D"/>
    <w:rsid w:val="009261D5"/>
    <w:rsid w:val="009275C9"/>
    <w:rsid w:val="0092796F"/>
    <w:rsid w:val="0093033F"/>
    <w:rsid w:val="00930C45"/>
    <w:rsid w:val="00930E78"/>
    <w:rsid w:val="00931472"/>
    <w:rsid w:val="009315F1"/>
    <w:rsid w:val="009320FB"/>
    <w:rsid w:val="0093222F"/>
    <w:rsid w:val="009322EC"/>
    <w:rsid w:val="00932852"/>
    <w:rsid w:val="00932CF5"/>
    <w:rsid w:val="00933117"/>
    <w:rsid w:val="00933217"/>
    <w:rsid w:val="009336A9"/>
    <w:rsid w:val="00933713"/>
    <w:rsid w:val="00934236"/>
    <w:rsid w:val="00934C03"/>
    <w:rsid w:val="00934D27"/>
    <w:rsid w:val="00934E6F"/>
    <w:rsid w:val="00936030"/>
    <w:rsid w:val="009360EA"/>
    <w:rsid w:val="00936701"/>
    <w:rsid w:val="0093681F"/>
    <w:rsid w:val="00936E81"/>
    <w:rsid w:val="00937467"/>
    <w:rsid w:val="0094013E"/>
    <w:rsid w:val="0094068D"/>
    <w:rsid w:val="0094099C"/>
    <w:rsid w:val="00940B84"/>
    <w:rsid w:val="00940DC9"/>
    <w:rsid w:val="00941143"/>
    <w:rsid w:val="009417D9"/>
    <w:rsid w:val="00941EA1"/>
    <w:rsid w:val="00942303"/>
    <w:rsid w:val="00942759"/>
    <w:rsid w:val="009427B2"/>
    <w:rsid w:val="00942C95"/>
    <w:rsid w:val="00944375"/>
    <w:rsid w:val="00944A67"/>
    <w:rsid w:val="009457E4"/>
    <w:rsid w:val="009461C6"/>
    <w:rsid w:val="009461E2"/>
    <w:rsid w:val="00946B4A"/>
    <w:rsid w:val="009474FC"/>
    <w:rsid w:val="009477A7"/>
    <w:rsid w:val="00947813"/>
    <w:rsid w:val="009504FE"/>
    <w:rsid w:val="00950D7A"/>
    <w:rsid w:val="009514C3"/>
    <w:rsid w:val="00952AC2"/>
    <w:rsid w:val="00953028"/>
    <w:rsid w:val="00953581"/>
    <w:rsid w:val="009546C9"/>
    <w:rsid w:val="00955B1C"/>
    <w:rsid w:val="0095614E"/>
    <w:rsid w:val="009561F8"/>
    <w:rsid w:val="00956C99"/>
    <w:rsid w:val="009579F5"/>
    <w:rsid w:val="00957B46"/>
    <w:rsid w:val="00960DB4"/>
    <w:rsid w:val="0096190A"/>
    <w:rsid w:val="00961AD1"/>
    <w:rsid w:val="00962000"/>
    <w:rsid w:val="00962812"/>
    <w:rsid w:val="00962858"/>
    <w:rsid w:val="00962CA3"/>
    <w:rsid w:val="00963813"/>
    <w:rsid w:val="00963DE1"/>
    <w:rsid w:val="00964911"/>
    <w:rsid w:val="00965512"/>
    <w:rsid w:val="00965669"/>
    <w:rsid w:val="009657EE"/>
    <w:rsid w:val="00966348"/>
    <w:rsid w:val="009667B0"/>
    <w:rsid w:val="009669C6"/>
    <w:rsid w:val="00967242"/>
    <w:rsid w:val="0096748E"/>
    <w:rsid w:val="009700E8"/>
    <w:rsid w:val="00970BEB"/>
    <w:rsid w:val="00970EE2"/>
    <w:rsid w:val="00970F5A"/>
    <w:rsid w:val="009719D4"/>
    <w:rsid w:val="00971A28"/>
    <w:rsid w:val="00972246"/>
    <w:rsid w:val="009723A0"/>
    <w:rsid w:val="009728C7"/>
    <w:rsid w:val="00972978"/>
    <w:rsid w:val="009729FD"/>
    <w:rsid w:val="00972B34"/>
    <w:rsid w:val="009742C7"/>
    <w:rsid w:val="00975236"/>
    <w:rsid w:val="00975489"/>
    <w:rsid w:val="00975BF7"/>
    <w:rsid w:val="00976090"/>
    <w:rsid w:val="00976ACE"/>
    <w:rsid w:val="00976E03"/>
    <w:rsid w:val="00976E6E"/>
    <w:rsid w:val="00977C2E"/>
    <w:rsid w:val="00977CD3"/>
    <w:rsid w:val="00977FA0"/>
    <w:rsid w:val="009802EA"/>
    <w:rsid w:val="00980569"/>
    <w:rsid w:val="00980E1F"/>
    <w:rsid w:val="00981299"/>
    <w:rsid w:val="00982142"/>
    <w:rsid w:val="009823F4"/>
    <w:rsid w:val="0098285E"/>
    <w:rsid w:val="00982E4E"/>
    <w:rsid w:val="0098308D"/>
    <w:rsid w:val="00983820"/>
    <w:rsid w:val="00983DC1"/>
    <w:rsid w:val="0098424C"/>
    <w:rsid w:val="00984957"/>
    <w:rsid w:val="00985370"/>
    <w:rsid w:val="0098632F"/>
    <w:rsid w:val="009867C8"/>
    <w:rsid w:val="00986A87"/>
    <w:rsid w:val="00987555"/>
    <w:rsid w:val="009904D7"/>
    <w:rsid w:val="0099097E"/>
    <w:rsid w:val="00990FDD"/>
    <w:rsid w:val="00991620"/>
    <w:rsid w:val="00991BEE"/>
    <w:rsid w:val="00991C5C"/>
    <w:rsid w:val="009920B5"/>
    <w:rsid w:val="00992690"/>
    <w:rsid w:val="00992D6F"/>
    <w:rsid w:val="00994989"/>
    <w:rsid w:val="00994D17"/>
    <w:rsid w:val="0099516B"/>
    <w:rsid w:val="0099529A"/>
    <w:rsid w:val="009953D4"/>
    <w:rsid w:val="009955ED"/>
    <w:rsid w:val="00996A5B"/>
    <w:rsid w:val="00996F10"/>
    <w:rsid w:val="00996F57"/>
    <w:rsid w:val="00997F00"/>
    <w:rsid w:val="009A03E6"/>
    <w:rsid w:val="009A03FD"/>
    <w:rsid w:val="009A04E5"/>
    <w:rsid w:val="009A0729"/>
    <w:rsid w:val="009A13C0"/>
    <w:rsid w:val="009A1960"/>
    <w:rsid w:val="009A1F32"/>
    <w:rsid w:val="009A21DF"/>
    <w:rsid w:val="009A2FB1"/>
    <w:rsid w:val="009A3090"/>
    <w:rsid w:val="009A3F87"/>
    <w:rsid w:val="009A417E"/>
    <w:rsid w:val="009A49A1"/>
    <w:rsid w:val="009A4B2B"/>
    <w:rsid w:val="009A51E8"/>
    <w:rsid w:val="009A546D"/>
    <w:rsid w:val="009A633C"/>
    <w:rsid w:val="009A6AB6"/>
    <w:rsid w:val="009A6B03"/>
    <w:rsid w:val="009A7113"/>
    <w:rsid w:val="009A7A0C"/>
    <w:rsid w:val="009A7BD5"/>
    <w:rsid w:val="009B0A84"/>
    <w:rsid w:val="009B0B59"/>
    <w:rsid w:val="009B1F07"/>
    <w:rsid w:val="009B24D2"/>
    <w:rsid w:val="009B29B8"/>
    <w:rsid w:val="009B310D"/>
    <w:rsid w:val="009B3C07"/>
    <w:rsid w:val="009B3CDB"/>
    <w:rsid w:val="009B3CDE"/>
    <w:rsid w:val="009B436D"/>
    <w:rsid w:val="009B4965"/>
    <w:rsid w:val="009B4C7A"/>
    <w:rsid w:val="009B56AD"/>
    <w:rsid w:val="009B6470"/>
    <w:rsid w:val="009B6512"/>
    <w:rsid w:val="009B7068"/>
    <w:rsid w:val="009B7592"/>
    <w:rsid w:val="009C0BB4"/>
    <w:rsid w:val="009C0D36"/>
    <w:rsid w:val="009C0D87"/>
    <w:rsid w:val="009C0F6F"/>
    <w:rsid w:val="009C15C9"/>
    <w:rsid w:val="009C1A6F"/>
    <w:rsid w:val="009C317D"/>
    <w:rsid w:val="009C42DC"/>
    <w:rsid w:val="009C440F"/>
    <w:rsid w:val="009C456B"/>
    <w:rsid w:val="009C4781"/>
    <w:rsid w:val="009C5001"/>
    <w:rsid w:val="009C510B"/>
    <w:rsid w:val="009C5BD4"/>
    <w:rsid w:val="009C6697"/>
    <w:rsid w:val="009C6EDF"/>
    <w:rsid w:val="009C704B"/>
    <w:rsid w:val="009D0347"/>
    <w:rsid w:val="009D0D8E"/>
    <w:rsid w:val="009D0E01"/>
    <w:rsid w:val="009D13AD"/>
    <w:rsid w:val="009D1445"/>
    <w:rsid w:val="009D28CD"/>
    <w:rsid w:val="009D297D"/>
    <w:rsid w:val="009D2A2A"/>
    <w:rsid w:val="009D2DF1"/>
    <w:rsid w:val="009D2EBE"/>
    <w:rsid w:val="009D3162"/>
    <w:rsid w:val="009D3BAA"/>
    <w:rsid w:val="009D4ED2"/>
    <w:rsid w:val="009D4F74"/>
    <w:rsid w:val="009D4FB7"/>
    <w:rsid w:val="009D52A4"/>
    <w:rsid w:val="009D57DD"/>
    <w:rsid w:val="009D5B8D"/>
    <w:rsid w:val="009D5FA4"/>
    <w:rsid w:val="009D6096"/>
    <w:rsid w:val="009D65C4"/>
    <w:rsid w:val="009D797F"/>
    <w:rsid w:val="009E0024"/>
    <w:rsid w:val="009E028F"/>
    <w:rsid w:val="009E071A"/>
    <w:rsid w:val="009E0B6C"/>
    <w:rsid w:val="009E0D32"/>
    <w:rsid w:val="009E1AA0"/>
    <w:rsid w:val="009E1CB9"/>
    <w:rsid w:val="009E2C20"/>
    <w:rsid w:val="009E304F"/>
    <w:rsid w:val="009E3207"/>
    <w:rsid w:val="009E3B80"/>
    <w:rsid w:val="009E3DF7"/>
    <w:rsid w:val="009E40DC"/>
    <w:rsid w:val="009E4237"/>
    <w:rsid w:val="009E4336"/>
    <w:rsid w:val="009E59F4"/>
    <w:rsid w:val="009E5CC5"/>
    <w:rsid w:val="009E62C1"/>
    <w:rsid w:val="009E66C4"/>
    <w:rsid w:val="009E74FB"/>
    <w:rsid w:val="009E798A"/>
    <w:rsid w:val="009E7E65"/>
    <w:rsid w:val="009F0EB1"/>
    <w:rsid w:val="009F2785"/>
    <w:rsid w:val="009F2BC0"/>
    <w:rsid w:val="009F3673"/>
    <w:rsid w:val="009F458C"/>
    <w:rsid w:val="009F4A43"/>
    <w:rsid w:val="009F5435"/>
    <w:rsid w:val="009F5882"/>
    <w:rsid w:val="009F592F"/>
    <w:rsid w:val="009F5CEA"/>
    <w:rsid w:val="009F65C8"/>
    <w:rsid w:val="009F6E1B"/>
    <w:rsid w:val="009F6F97"/>
    <w:rsid w:val="009F72F6"/>
    <w:rsid w:val="00A001CF"/>
    <w:rsid w:val="00A00450"/>
    <w:rsid w:val="00A00E7E"/>
    <w:rsid w:val="00A026C9"/>
    <w:rsid w:val="00A02B64"/>
    <w:rsid w:val="00A030DF"/>
    <w:rsid w:val="00A03832"/>
    <w:rsid w:val="00A04086"/>
    <w:rsid w:val="00A04835"/>
    <w:rsid w:val="00A04922"/>
    <w:rsid w:val="00A04968"/>
    <w:rsid w:val="00A05CF8"/>
    <w:rsid w:val="00A063AB"/>
    <w:rsid w:val="00A0796E"/>
    <w:rsid w:val="00A07C97"/>
    <w:rsid w:val="00A07D92"/>
    <w:rsid w:val="00A10164"/>
    <w:rsid w:val="00A102F3"/>
    <w:rsid w:val="00A1116E"/>
    <w:rsid w:val="00A1185B"/>
    <w:rsid w:val="00A11908"/>
    <w:rsid w:val="00A13610"/>
    <w:rsid w:val="00A13A7D"/>
    <w:rsid w:val="00A13D14"/>
    <w:rsid w:val="00A13D4F"/>
    <w:rsid w:val="00A13F09"/>
    <w:rsid w:val="00A14156"/>
    <w:rsid w:val="00A147C4"/>
    <w:rsid w:val="00A14CBD"/>
    <w:rsid w:val="00A15711"/>
    <w:rsid w:val="00A162F2"/>
    <w:rsid w:val="00A1688D"/>
    <w:rsid w:val="00A16BCE"/>
    <w:rsid w:val="00A17A53"/>
    <w:rsid w:val="00A17FD7"/>
    <w:rsid w:val="00A20740"/>
    <w:rsid w:val="00A20886"/>
    <w:rsid w:val="00A20A24"/>
    <w:rsid w:val="00A20BC6"/>
    <w:rsid w:val="00A21428"/>
    <w:rsid w:val="00A21497"/>
    <w:rsid w:val="00A21498"/>
    <w:rsid w:val="00A214B2"/>
    <w:rsid w:val="00A2169D"/>
    <w:rsid w:val="00A21BA0"/>
    <w:rsid w:val="00A21CF3"/>
    <w:rsid w:val="00A21DCE"/>
    <w:rsid w:val="00A2299F"/>
    <w:rsid w:val="00A23808"/>
    <w:rsid w:val="00A23C5C"/>
    <w:rsid w:val="00A23E57"/>
    <w:rsid w:val="00A2450F"/>
    <w:rsid w:val="00A24A62"/>
    <w:rsid w:val="00A24D44"/>
    <w:rsid w:val="00A250D6"/>
    <w:rsid w:val="00A25347"/>
    <w:rsid w:val="00A25948"/>
    <w:rsid w:val="00A27048"/>
    <w:rsid w:val="00A27255"/>
    <w:rsid w:val="00A27353"/>
    <w:rsid w:val="00A27384"/>
    <w:rsid w:val="00A2752E"/>
    <w:rsid w:val="00A27A7C"/>
    <w:rsid w:val="00A307CD"/>
    <w:rsid w:val="00A309DC"/>
    <w:rsid w:val="00A30F99"/>
    <w:rsid w:val="00A3101B"/>
    <w:rsid w:val="00A31132"/>
    <w:rsid w:val="00A31477"/>
    <w:rsid w:val="00A315C4"/>
    <w:rsid w:val="00A32150"/>
    <w:rsid w:val="00A32A8E"/>
    <w:rsid w:val="00A3301B"/>
    <w:rsid w:val="00A34ECA"/>
    <w:rsid w:val="00A353A0"/>
    <w:rsid w:val="00A353EE"/>
    <w:rsid w:val="00A35BC5"/>
    <w:rsid w:val="00A3614E"/>
    <w:rsid w:val="00A36471"/>
    <w:rsid w:val="00A366B4"/>
    <w:rsid w:val="00A368D6"/>
    <w:rsid w:val="00A37400"/>
    <w:rsid w:val="00A377AE"/>
    <w:rsid w:val="00A37917"/>
    <w:rsid w:val="00A37B71"/>
    <w:rsid w:val="00A400FF"/>
    <w:rsid w:val="00A40140"/>
    <w:rsid w:val="00A40475"/>
    <w:rsid w:val="00A406DF"/>
    <w:rsid w:val="00A40EC3"/>
    <w:rsid w:val="00A41514"/>
    <w:rsid w:val="00A425CD"/>
    <w:rsid w:val="00A4268F"/>
    <w:rsid w:val="00A42818"/>
    <w:rsid w:val="00A4343F"/>
    <w:rsid w:val="00A437F6"/>
    <w:rsid w:val="00A43B4D"/>
    <w:rsid w:val="00A449FE"/>
    <w:rsid w:val="00A44B84"/>
    <w:rsid w:val="00A44EDA"/>
    <w:rsid w:val="00A460E1"/>
    <w:rsid w:val="00A46109"/>
    <w:rsid w:val="00A4639B"/>
    <w:rsid w:val="00A46461"/>
    <w:rsid w:val="00A47363"/>
    <w:rsid w:val="00A47677"/>
    <w:rsid w:val="00A47743"/>
    <w:rsid w:val="00A47860"/>
    <w:rsid w:val="00A478FA"/>
    <w:rsid w:val="00A47B1B"/>
    <w:rsid w:val="00A50998"/>
    <w:rsid w:val="00A509A3"/>
    <w:rsid w:val="00A51424"/>
    <w:rsid w:val="00A51A42"/>
    <w:rsid w:val="00A51F7C"/>
    <w:rsid w:val="00A53550"/>
    <w:rsid w:val="00A53867"/>
    <w:rsid w:val="00A53A87"/>
    <w:rsid w:val="00A53CD1"/>
    <w:rsid w:val="00A53DA0"/>
    <w:rsid w:val="00A5463D"/>
    <w:rsid w:val="00A54642"/>
    <w:rsid w:val="00A54D33"/>
    <w:rsid w:val="00A56558"/>
    <w:rsid w:val="00A57670"/>
    <w:rsid w:val="00A5778E"/>
    <w:rsid w:val="00A602C5"/>
    <w:rsid w:val="00A607C8"/>
    <w:rsid w:val="00A60BF1"/>
    <w:rsid w:val="00A61AC9"/>
    <w:rsid w:val="00A6209F"/>
    <w:rsid w:val="00A62486"/>
    <w:rsid w:val="00A62D50"/>
    <w:rsid w:val="00A62E68"/>
    <w:rsid w:val="00A62EF3"/>
    <w:rsid w:val="00A630F8"/>
    <w:rsid w:val="00A63E6A"/>
    <w:rsid w:val="00A640B3"/>
    <w:rsid w:val="00A649BA"/>
    <w:rsid w:val="00A65856"/>
    <w:rsid w:val="00A65994"/>
    <w:rsid w:val="00A66C7F"/>
    <w:rsid w:val="00A70EC0"/>
    <w:rsid w:val="00A710D0"/>
    <w:rsid w:val="00A71DB1"/>
    <w:rsid w:val="00A728E6"/>
    <w:rsid w:val="00A731E7"/>
    <w:rsid w:val="00A73BA0"/>
    <w:rsid w:val="00A740F9"/>
    <w:rsid w:val="00A742FF"/>
    <w:rsid w:val="00A74C53"/>
    <w:rsid w:val="00A75715"/>
    <w:rsid w:val="00A75DBD"/>
    <w:rsid w:val="00A75E6E"/>
    <w:rsid w:val="00A7640C"/>
    <w:rsid w:val="00A769CA"/>
    <w:rsid w:val="00A77917"/>
    <w:rsid w:val="00A77ABD"/>
    <w:rsid w:val="00A77E49"/>
    <w:rsid w:val="00A804A3"/>
    <w:rsid w:val="00A8059A"/>
    <w:rsid w:val="00A81192"/>
    <w:rsid w:val="00A81893"/>
    <w:rsid w:val="00A81F0D"/>
    <w:rsid w:val="00A82856"/>
    <w:rsid w:val="00A83B44"/>
    <w:rsid w:val="00A8418E"/>
    <w:rsid w:val="00A85485"/>
    <w:rsid w:val="00A85883"/>
    <w:rsid w:val="00A85AB6"/>
    <w:rsid w:val="00A87226"/>
    <w:rsid w:val="00A878B4"/>
    <w:rsid w:val="00A87A26"/>
    <w:rsid w:val="00A90989"/>
    <w:rsid w:val="00A917A4"/>
    <w:rsid w:val="00A91E6D"/>
    <w:rsid w:val="00A927A3"/>
    <w:rsid w:val="00A9348E"/>
    <w:rsid w:val="00A9478B"/>
    <w:rsid w:val="00A95040"/>
    <w:rsid w:val="00A95070"/>
    <w:rsid w:val="00A95975"/>
    <w:rsid w:val="00A95AF3"/>
    <w:rsid w:val="00A963D2"/>
    <w:rsid w:val="00A968D2"/>
    <w:rsid w:val="00A96F72"/>
    <w:rsid w:val="00A96F79"/>
    <w:rsid w:val="00A9775F"/>
    <w:rsid w:val="00A977A9"/>
    <w:rsid w:val="00AA0E7E"/>
    <w:rsid w:val="00AA1FDE"/>
    <w:rsid w:val="00AA2E56"/>
    <w:rsid w:val="00AA3F19"/>
    <w:rsid w:val="00AA4061"/>
    <w:rsid w:val="00AA436A"/>
    <w:rsid w:val="00AA46B1"/>
    <w:rsid w:val="00AA4980"/>
    <w:rsid w:val="00AA5DA6"/>
    <w:rsid w:val="00AA6CEC"/>
    <w:rsid w:val="00AA6E9E"/>
    <w:rsid w:val="00AA6F56"/>
    <w:rsid w:val="00AA7102"/>
    <w:rsid w:val="00AA7730"/>
    <w:rsid w:val="00AA7E13"/>
    <w:rsid w:val="00AB061B"/>
    <w:rsid w:val="00AB0936"/>
    <w:rsid w:val="00AB0F83"/>
    <w:rsid w:val="00AB1140"/>
    <w:rsid w:val="00AB2375"/>
    <w:rsid w:val="00AB252F"/>
    <w:rsid w:val="00AB28E5"/>
    <w:rsid w:val="00AB2F19"/>
    <w:rsid w:val="00AB40D0"/>
    <w:rsid w:val="00AB4134"/>
    <w:rsid w:val="00AB41DA"/>
    <w:rsid w:val="00AB48B8"/>
    <w:rsid w:val="00AB4D1D"/>
    <w:rsid w:val="00AB5DAC"/>
    <w:rsid w:val="00AB5FA2"/>
    <w:rsid w:val="00AB61AC"/>
    <w:rsid w:val="00AB643D"/>
    <w:rsid w:val="00AB7F4A"/>
    <w:rsid w:val="00AC1300"/>
    <w:rsid w:val="00AC21C9"/>
    <w:rsid w:val="00AC21CF"/>
    <w:rsid w:val="00AC22E5"/>
    <w:rsid w:val="00AC28C2"/>
    <w:rsid w:val="00AC376A"/>
    <w:rsid w:val="00AC37C7"/>
    <w:rsid w:val="00AC39D5"/>
    <w:rsid w:val="00AC3FE5"/>
    <w:rsid w:val="00AC46EB"/>
    <w:rsid w:val="00AC4AE4"/>
    <w:rsid w:val="00AC4D2E"/>
    <w:rsid w:val="00AC4EF9"/>
    <w:rsid w:val="00AC529C"/>
    <w:rsid w:val="00AC5A73"/>
    <w:rsid w:val="00AC5B83"/>
    <w:rsid w:val="00AC67EB"/>
    <w:rsid w:val="00AC7151"/>
    <w:rsid w:val="00AD0192"/>
    <w:rsid w:val="00AD0203"/>
    <w:rsid w:val="00AD029F"/>
    <w:rsid w:val="00AD0545"/>
    <w:rsid w:val="00AD0556"/>
    <w:rsid w:val="00AD0739"/>
    <w:rsid w:val="00AD0C61"/>
    <w:rsid w:val="00AD0C8F"/>
    <w:rsid w:val="00AD13E7"/>
    <w:rsid w:val="00AD1C55"/>
    <w:rsid w:val="00AD2222"/>
    <w:rsid w:val="00AD2BAC"/>
    <w:rsid w:val="00AD3DBC"/>
    <w:rsid w:val="00AD46F4"/>
    <w:rsid w:val="00AD4A16"/>
    <w:rsid w:val="00AD4C56"/>
    <w:rsid w:val="00AD4CE1"/>
    <w:rsid w:val="00AD4CFE"/>
    <w:rsid w:val="00AD4E14"/>
    <w:rsid w:val="00AD53C7"/>
    <w:rsid w:val="00AD5545"/>
    <w:rsid w:val="00AD5CAB"/>
    <w:rsid w:val="00AD6620"/>
    <w:rsid w:val="00AD69A2"/>
    <w:rsid w:val="00AD7350"/>
    <w:rsid w:val="00AD7736"/>
    <w:rsid w:val="00AE0CF1"/>
    <w:rsid w:val="00AE1120"/>
    <w:rsid w:val="00AE1126"/>
    <w:rsid w:val="00AE1164"/>
    <w:rsid w:val="00AE116C"/>
    <w:rsid w:val="00AE18C6"/>
    <w:rsid w:val="00AE1DD2"/>
    <w:rsid w:val="00AE2249"/>
    <w:rsid w:val="00AE2390"/>
    <w:rsid w:val="00AE2F9A"/>
    <w:rsid w:val="00AE3215"/>
    <w:rsid w:val="00AE340D"/>
    <w:rsid w:val="00AE38F5"/>
    <w:rsid w:val="00AE4B62"/>
    <w:rsid w:val="00AE4E0B"/>
    <w:rsid w:val="00AE4ED0"/>
    <w:rsid w:val="00AE538D"/>
    <w:rsid w:val="00AE626E"/>
    <w:rsid w:val="00AE627C"/>
    <w:rsid w:val="00AE698F"/>
    <w:rsid w:val="00AE6DF1"/>
    <w:rsid w:val="00AE70C3"/>
    <w:rsid w:val="00AE71EE"/>
    <w:rsid w:val="00AE779E"/>
    <w:rsid w:val="00AE7A6C"/>
    <w:rsid w:val="00AF023A"/>
    <w:rsid w:val="00AF07C8"/>
    <w:rsid w:val="00AF0AB4"/>
    <w:rsid w:val="00AF1016"/>
    <w:rsid w:val="00AF1126"/>
    <w:rsid w:val="00AF14B9"/>
    <w:rsid w:val="00AF2115"/>
    <w:rsid w:val="00AF23D6"/>
    <w:rsid w:val="00AF246D"/>
    <w:rsid w:val="00AF2552"/>
    <w:rsid w:val="00AF319B"/>
    <w:rsid w:val="00AF3AD4"/>
    <w:rsid w:val="00AF43EE"/>
    <w:rsid w:val="00AF56AF"/>
    <w:rsid w:val="00AF6F4B"/>
    <w:rsid w:val="00AF71F0"/>
    <w:rsid w:val="00AF74BC"/>
    <w:rsid w:val="00AF76CA"/>
    <w:rsid w:val="00B0105D"/>
    <w:rsid w:val="00B0105E"/>
    <w:rsid w:val="00B015F3"/>
    <w:rsid w:val="00B01C3D"/>
    <w:rsid w:val="00B02005"/>
    <w:rsid w:val="00B021ED"/>
    <w:rsid w:val="00B0229F"/>
    <w:rsid w:val="00B034DC"/>
    <w:rsid w:val="00B03D0D"/>
    <w:rsid w:val="00B040EE"/>
    <w:rsid w:val="00B0413B"/>
    <w:rsid w:val="00B04287"/>
    <w:rsid w:val="00B045A9"/>
    <w:rsid w:val="00B0536F"/>
    <w:rsid w:val="00B05372"/>
    <w:rsid w:val="00B05D85"/>
    <w:rsid w:val="00B061C3"/>
    <w:rsid w:val="00B06300"/>
    <w:rsid w:val="00B0680D"/>
    <w:rsid w:val="00B06EAA"/>
    <w:rsid w:val="00B06FD2"/>
    <w:rsid w:val="00B07224"/>
    <w:rsid w:val="00B10404"/>
    <w:rsid w:val="00B1094E"/>
    <w:rsid w:val="00B10E9F"/>
    <w:rsid w:val="00B1110A"/>
    <w:rsid w:val="00B11196"/>
    <w:rsid w:val="00B111C7"/>
    <w:rsid w:val="00B11D91"/>
    <w:rsid w:val="00B120C0"/>
    <w:rsid w:val="00B12CBC"/>
    <w:rsid w:val="00B13037"/>
    <w:rsid w:val="00B1317E"/>
    <w:rsid w:val="00B13230"/>
    <w:rsid w:val="00B1324D"/>
    <w:rsid w:val="00B13282"/>
    <w:rsid w:val="00B13706"/>
    <w:rsid w:val="00B141A7"/>
    <w:rsid w:val="00B146E2"/>
    <w:rsid w:val="00B146F9"/>
    <w:rsid w:val="00B1621D"/>
    <w:rsid w:val="00B1632D"/>
    <w:rsid w:val="00B163F8"/>
    <w:rsid w:val="00B16410"/>
    <w:rsid w:val="00B17396"/>
    <w:rsid w:val="00B17DB2"/>
    <w:rsid w:val="00B20133"/>
    <w:rsid w:val="00B2056E"/>
    <w:rsid w:val="00B20B22"/>
    <w:rsid w:val="00B20CBD"/>
    <w:rsid w:val="00B20DE2"/>
    <w:rsid w:val="00B212CC"/>
    <w:rsid w:val="00B21507"/>
    <w:rsid w:val="00B21846"/>
    <w:rsid w:val="00B225DA"/>
    <w:rsid w:val="00B2277D"/>
    <w:rsid w:val="00B231F7"/>
    <w:rsid w:val="00B25068"/>
    <w:rsid w:val="00B25325"/>
    <w:rsid w:val="00B25836"/>
    <w:rsid w:val="00B26F41"/>
    <w:rsid w:val="00B27B52"/>
    <w:rsid w:val="00B3023D"/>
    <w:rsid w:val="00B30B72"/>
    <w:rsid w:val="00B31506"/>
    <w:rsid w:val="00B32103"/>
    <w:rsid w:val="00B32163"/>
    <w:rsid w:val="00B3393E"/>
    <w:rsid w:val="00B33972"/>
    <w:rsid w:val="00B34579"/>
    <w:rsid w:val="00B3509C"/>
    <w:rsid w:val="00B35635"/>
    <w:rsid w:val="00B356AD"/>
    <w:rsid w:val="00B356CD"/>
    <w:rsid w:val="00B3589D"/>
    <w:rsid w:val="00B35EDC"/>
    <w:rsid w:val="00B364C3"/>
    <w:rsid w:val="00B36B74"/>
    <w:rsid w:val="00B378C5"/>
    <w:rsid w:val="00B37E88"/>
    <w:rsid w:val="00B40701"/>
    <w:rsid w:val="00B407D8"/>
    <w:rsid w:val="00B40B57"/>
    <w:rsid w:val="00B4238B"/>
    <w:rsid w:val="00B42F77"/>
    <w:rsid w:val="00B443D0"/>
    <w:rsid w:val="00B446DB"/>
    <w:rsid w:val="00B447C7"/>
    <w:rsid w:val="00B45418"/>
    <w:rsid w:val="00B45607"/>
    <w:rsid w:val="00B4607B"/>
    <w:rsid w:val="00B4735C"/>
    <w:rsid w:val="00B47AAB"/>
    <w:rsid w:val="00B47B78"/>
    <w:rsid w:val="00B50E51"/>
    <w:rsid w:val="00B514D0"/>
    <w:rsid w:val="00B51665"/>
    <w:rsid w:val="00B51848"/>
    <w:rsid w:val="00B51A40"/>
    <w:rsid w:val="00B51C78"/>
    <w:rsid w:val="00B52658"/>
    <w:rsid w:val="00B52989"/>
    <w:rsid w:val="00B537CB"/>
    <w:rsid w:val="00B5390E"/>
    <w:rsid w:val="00B53E24"/>
    <w:rsid w:val="00B543BB"/>
    <w:rsid w:val="00B5515B"/>
    <w:rsid w:val="00B551B5"/>
    <w:rsid w:val="00B55E70"/>
    <w:rsid w:val="00B56167"/>
    <w:rsid w:val="00B561D1"/>
    <w:rsid w:val="00B56624"/>
    <w:rsid w:val="00B567FC"/>
    <w:rsid w:val="00B56B19"/>
    <w:rsid w:val="00B56BBA"/>
    <w:rsid w:val="00B57067"/>
    <w:rsid w:val="00B60DE6"/>
    <w:rsid w:val="00B615BA"/>
    <w:rsid w:val="00B61A1C"/>
    <w:rsid w:val="00B61DF6"/>
    <w:rsid w:val="00B62393"/>
    <w:rsid w:val="00B623CB"/>
    <w:rsid w:val="00B6289D"/>
    <w:rsid w:val="00B62D0E"/>
    <w:rsid w:val="00B62E32"/>
    <w:rsid w:val="00B62E5F"/>
    <w:rsid w:val="00B63806"/>
    <w:rsid w:val="00B63B9C"/>
    <w:rsid w:val="00B6432E"/>
    <w:rsid w:val="00B6492F"/>
    <w:rsid w:val="00B64E69"/>
    <w:rsid w:val="00B65A30"/>
    <w:rsid w:val="00B65D2E"/>
    <w:rsid w:val="00B66BE7"/>
    <w:rsid w:val="00B6735E"/>
    <w:rsid w:val="00B70486"/>
    <w:rsid w:val="00B70DE9"/>
    <w:rsid w:val="00B713CC"/>
    <w:rsid w:val="00B714F9"/>
    <w:rsid w:val="00B7155D"/>
    <w:rsid w:val="00B715F2"/>
    <w:rsid w:val="00B71A17"/>
    <w:rsid w:val="00B71AE7"/>
    <w:rsid w:val="00B7235B"/>
    <w:rsid w:val="00B72567"/>
    <w:rsid w:val="00B72B3D"/>
    <w:rsid w:val="00B73B92"/>
    <w:rsid w:val="00B74603"/>
    <w:rsid w:val="00B749EC"/>
    <w:rsid w:val="00B74A23"/>
    <w:rsid w:val="00B74AD2"/>
    <w:rsid w:val="00B74C47"/>
    <w:rsid w:val="00B751BE"/>
    <w:rsid w:val="00B75590"/>
    <w:rsid w:val="00B75858"/>
    <w:rsid w:val="00B76516"/>
    <w:rsid w:val="00B804BB"/>
    <w:rsid w:val="00B816A8"/>
    <w:rsid w:val="00B819E1"/>
    <w:rsid w:val="00B81ABD"/>
    <w:rsid w:val="00B81E5C"/>
    <w:rsid w:val="00B81E73"/>
    <w:rsid w:val="00B82847"/>
    <w:rsid w:val="00B82969"/>
    <w:rsid w:val="00B82EA0"/>
    <w:rsid w:val="00B836C6"/>
    <w:rsid w:val="00B83DD5"/>
    <w:rsid w:val="00B840F2"/>
    <w:rsid w:val="00B851BC"/>
    <w:rsid w:val="00B853D9"/>
    <w:rsid w:val="00B8571B"/>
    <w:rsid w:val="00B86867"/>
    <w:rsid w:val="00B86A39"/>
    <w:rsid w:val="00B86BCD"/>
    <w:rsid w:val="00B90713"/>
    <w:rsid w:val="00B91548"/>
    <w:rsid w:val="00B91C63"/>
    <w:rsid w:val="00B921CC"/>
    <w:rsid w:val="00B92B58"/>
    <w:rsid w:val="00B9363E"/>
    <w:rsid w:val="00B93668"/>
    <w:rsid w:val="00B942BF"/>
    <w:rsid w:val="00B943A3"/>
    <w:rsid w:val="00B943B2"/>
    <w:rsid w:val="00B94413"/>
    <w:rsid w:val="00B94E8B"/>
    <w:rsid w:val="00B94ED1"/>
    <w:rsid w:val="00B96523"/>
    <w:rsid w:val="00B971D6"/>
    <w:rsid w:val="00B97260"/>
    <w:rsid w:val="00B9759D"/>
    <w:rsid w:val="00B977AA"/>
    <w:rsid w:val="00BA01FB"/>
    <w:rsid w:val="00BA085B"/>
    <w:rsid w:val="00BA11C4"/>
    <w:rsid w:val="00BA2077"/>
    <w:rsid w:val="00BA359E"/>
    <w:rsid w:val="00BA3B3F"/>
    <w:rsid w:val="00BA42CB"/>
    <w:rsid w:val="00BA4414"/>
    <w:rsid w:val="00BA4AAA"/>
    <w:rsid w:val="00BA50B0"/>
    <w:rsid w:val="00BA5DE6"/>
    <w:rsid w:val="00BA5E19"/>
    <w:rsid w:val="00BA647C"/>
    <w:rsid w:val="00BA655C"/>
    <w:rsid w:val="00BA6A3E"/>
    <w:rsid w:val="00BA6E5C"/>
    <w:rsid w:val="00BA7071"/>
    <w:rsid w:val="00BA7859"/>
    <w:rsid w:val="00BA7A77"/>
    <w:rsid w:val="00BB0111"/>
    <w:rsid w:val="00BB01BE"/>
    <w:rsid w:val="00BB03E8"/>
    <w:rsid w:val="00BB0BDF"/>
    <w:rsid w:val="00BB1955"/>
    <w:rsid w:val="00BB1AB4"/>
    <w:rsid w:val="00BB1B16"/>
    <w:rsid w:val="00BB1EC4"/>
    <w:rsid w:val="00BB2159"/>
    <w:rsid w:val="00BB2454"/>
    <w:rsid w:val="00BB29E6"/>
    <w:rsid w:val="00BB2C48"/>
    <w:rsid w:val="00BB3A46"/>
    <w:rsid w:val="00BB4754"/>
    <w:rsid w:val="00BB482B"/>
    <w:rsid w:val="00BB4E62"/>
    <w:rsid w:val="00BB520E"/>
    <w:rsid w:val="00BB5B85"/>
    <w:rsid w:val="00BB5B97"/>
    <w:rsid w:val="00BB5D0F"/>
    <w:rsid w:val="00BB5DAA"/>
    <w:rsid w:val="00BB5E50"/>
    <w:rsid w:val="00BB655F"/>
    <w:rsid w:val="00BB6FE5"/>
    <w:rsid w:val="00BB74C9"/>
    <w:rsid w:val="00BB77BA"/>
    <w:rsid w:val="00BB77BB"/>
    <w:rsid w:val="00BB78B7"/>
    <w:rsid w:val="00BB7C52"/>
    <w:rsid w:val="00BB7E4E"/>
    <w:rsid w:val="00BB7FEB"/>
    <w:rsid w:val="00BC0438"/>
    <w:rsid w:val="00BC08DB"/>
    <w:rsid w:val="00BC0DAB"/>
    <w:rsid w:val="00BC0DDB"/>
    <w:rsid w:val="00BC1213"/>
    <w:rsid w:val="00BC1406"/>
    <w:rsid w:val="00BC1716"/>
    <w:rsid w:val="00BC2A52"/>
    <w:rsid w:val="00BC33CA"/>
    <w:rsid w:val="00BC3A1B"/>
    <w:rsid w:val="00BC3A58"/>
    <w:rsid w:val="00BC48B9"/>
    <w:rsid w:val="00BC4E4B"/>
    <w:rsid w:val="00BC5231"/>
    <w:rsid w:val="00BC58A4"/>
    <w:rsid w:val="00BC6200"/>
    <w:rsid w:val="00BC6FE3"/>
    <w:rsid w:val="00BC7E36"/>
    <w:rsid w:val="00BD0029"/>
    <w:rsid w:val="00BD006F"/>
    <w:rsid w:val="00BD015A"/>
    <w:rsid w:val="00BD09ED"/>
    <w:rsid w:val="00BD0BA7"/>
    <w:rsid w:val="00BD0F09"/>
    <w:rsid w:val="00BD1640"/>
    <w:rsid w:val="00BD377E"/>
    <w:rsid w:val="00BD4005"/>
    <w:rsid w:val="00BD43FA"/>
    <w:rsid w:val="00BD45F9"/>
    <w:rsid w:val="00BD48FC"/>
    <w:rsid w:val="00BD4C99"/>
    <w:rsid w:val="00BD5002"/>
    <w:rsid w:val="00BD54DE"/>
    <w:rsid w:val="00BD5654"/>
    <w:rsid w:val="00BD5D78"/>
    <w:rsid w:val="00BD5F65"/>
    <w:rsid w:val="00BD6403"/>
    <w:rsid w:val="00BD676E"/>
    <w:rsid w:val="00BD6D28"/>
    <w:rsid w:val="00BD7D96"/>
    <w:rsid w:val="00BD7E46"/>
    <w:rsid w:val="00BD7FCE"/>
    <w:rsid w:val="00BE10CF"/>
    <w:rsid w:val="00BE2219"/>
    <w:rsid w:val="00BE2697"/>
    <w:rsid w:val="00BE2CF2"/>
    <w:rsid w:val="00BE3546"/>
    <w:rsid w:val="00BE3565"/>
    <w:rsid w:val="00BE40EB"/>
    <w:rsid w:val="00BE4893"/>
    <w:rsid w:val="00BE4A50"/>
    <w:rsid w:val="00BE4D16"/>
    <w:rsid w:val="00BE4E99"/>
    <w:rsid w:val="00BE4FA5"/>
    <w:rsid w:val="00BE5010"/>
    <w:rsid w:val="00BE53FA"/>
    <w:rsid w:val="00BE6FCD"/>
    <w:rsid w:val="00BE7907"/>
    <w:rsid w:val="00BE7C81"/>
    <w:rsid w:val="00BF0230"/>
    <w:rsid w:val="00BF03C2"/>
    <w:rsid w:val="00BF05F7"/>
    <w:rsid w:val="00BF0CEE"/>
    <w:rsid w:val="00BF265A"/>
    <w:rsid w:val="00BF26A4"/>
    <w:rsid w:val="00BF26C3"/>
    <w:rsid w:val="00BF2E7A"/>
    <w:rsid w:val="00BF3357"/>
    <w:rsid w:val="00BF41A1"/>
    <w:rsid w:val="00BF5151"/>
    <w:rsid w:val="00BF522F"/>
    <w:rsid w:val="00BF5555"/>
    <w:rsid w:val="00BF5849"/>
    <w:rsid w:val="00BF58BF"/>
    <w:rsid w:val="00BF5D4B"/>
    <w:rsid w:val="00BF6460"/>
    <w:rsid w:val="00BF6DC8"/>
    <w:rsid w:val="00BF70E9"/>
    <w:rsid w:val="00BF727C"/>
    <w:rsid w:val="00BF75D2"/>
    <w:rsid w:val="00C00071"/>
    <w:rsid w:val="00C015ED"/>
    <w:rsid w:val="00C024E1"/>
    <w:rsid w:val="00C03EDC"/>
    <w:rsid w:val="00C04BFD"/>
    <w:rsid w:val="00C061A5"/>
    <w:rsid w:val="00C06374"/>
    <w:rsid w:val="00C06B2A"/>
    <w:rsid w:val="00C071D4"/>
    <w:rsid w:val="00C07495"/>
    <w:rsid w:val="00C07A1C"/>
    <w:rsid w:val="00C102B1"/>
    <w:rsid w:val="00C10456"/>
    <w:rsid w:val="00C105A9"/>
    <w:rsid w:val="00C109FC"/>
    <w:rsid w:val="00C10A42"/>
    <w:rsid w:val="00C10BD1"/>
    <w:rsid w:val="00C1162A"/>
    <w:rsid w:val="00C12303"/>
    <w:rsid w:val="00C12555"/>
    <w:rsid w:val="00C13AAD"/>
    <w:rsid w:val="00C1430A"/>
    <w:rsid w:val="00C147A7"/>
    <w:rsid w:val="00C14C19"/>
    <w:rsid w:val="00C154C9"/>
    <w:rsid w:val="00C16172"/>
    <w:rsid w:val="00C16321"/>
    <w:rsid w:val="00C16727"/>
    <w:rsid w:val="00C16734"/>
    <w:rsid w:val="00C16868"/>
    <w:rsid w:val="00C176D6"/>
    <w:rsid w:val="00C178CA"/>
    <w:rsid w:val="00C20280"/>
    <w:rsid w:val="00C20A94"/>
    <w:rsid w:val="00C20AB9"/>
    <w:rsid w:val="00C20EAB"/>
    <w:rsid w:val="00C211B1"/>
    <w:rsid w:val="00C213E4"/>
    <w:rsid w:val="00C21415"/>
    <w:rsid w:val="00C214F3"/>
    <w:rsid w:val="00C21505"/>
    <w:rsid w:val="00C21ACE"/>
    <w:rsid w:val="00C22125"/>
    <w:rsid w:val="00C228D8"/>
    <w:rsid w:val="00C22A2B"/>
    <w:rsid w:val="00C22F41"/>
    <w:rsid w:val="00C23123"/>
    <w:rsid w:val="00C2316D"/>
    <w:rsid w:val="00C23410"/>
    <w:rsid w:val="00C23C8F"/>
    <w:rsid w:val="00C23D97"/>
    <w:rsid w:val="00C2410A"/>
    <w:rsid w:val="00C24558"/>
    <w:rsid w:val="00C245FD"/>
    <w:rsid w:val="00C24972"/>
    <w:rsid w:val="00C24D9E"/>
    <w:rsid w:val="00C2506E"/>
    <w:rsid w:val="00C25428"/>
    <w:rsid w:val="00C254ED"/>
    <w:rsid w:val="00C25633"/>
    <w:rsid w:val="00C25BEF"/>
    <w:rsid w:val="00C2695E"/>
    <w:rsid w:val="00C26AD1"/>
    <w:rsid w:val="00C274CB"/>
    <w:rsid w:val="00C27DF9"/>
    <w:rsid w:val="00C27E8F"/>
    <w:rsid w:val="00C30536"/>
    <w:rsid w:val="00C30C24"/>
    <w:rsid w:val="00C31E2A"/>
    <w:rsid w:val="00C31FBB"/>
    <w:rsid w:val="00C326C2"/>
    <w:rsid w:val="00C32D10"/>
    <w:rsid w:val="00C33729"/>
    <w:rsid w:val="00C33A24"/>
    <w:rsid w:val="00C343A0"/>
    <w:rsid w:val="00C348D2"/>
    <w:rsid w:val="00C34CC9"/>
    <w:rsid w:val="00C34E46"/>
    <w:rsid w:val="00C35017"/>
    <w:rsid w:val="00C3615D"/>
    <w:rsid w:val="00C36453"/>
    <w:rsid w:val="00C3731E"/>
    <w:rsid w:val="00C37630"/>
    <w:rsid w:val="00C37703"/>
    <w:rsid w:val="00C37849"/>
    <w:rsid w:val="00C37AE6"/>
    <w:rsid w:val="00C4069A"/>
    <w:rsid w:val="00C40721"/>
    <w:rsid w:val="00C40ABB"/>
    <w:rsid w:val="00C410E8"/>
    <w:rsid w:val="00C4126E"/>
    <w:rsid w:val="00C41520"/>
    <w:rsid w:val="00C417A2"/>
    <w:rsid w:val="00C41A94"/>
    <w:rsid w:val="00C42750"/>
    <w:rsid w:val="00C42CFC"/>
    <w:rsid w:val="00C43699"/>
    <w:rsid w:val="00C43B66"/>
    <w:rsid w:val="00C43CDE"/>
    <w:rsid w:val="00C44046"/>
    <w:rsid w:val="00C44888"/>
    <w:rsid w:val="00C44942"/>
    <w:rsid w:val="00C45230"/>
    <w:rsid w:val="00C454A8"/>
    <w:rsid w:val="00C4550E"/>
    <w:rsid w:val="00C45999"/>
    <w:rsid w:val="00C45BC1"/>
    <w:rsid w:val="00C469C7"/>
    <w:rsid w:val="00C469F5"/>
    <w:rsid w:val="00C46DB6"/>
    <w:rsid w:val="00C476C5"/>
    <w:rsid w:val="00C477FC"/>
    <w:rsid w:val="00C47DDB"/>
    <w:rsid w:val="00C50834"/>
    <w:rsid w:val="00C50A14"/>
    <w:rsid w:val="00C518FF"/>
    <w:rsid w:val="00C521DD"/>
    <w:rsid w:val="00C52988"/>
    <w:rsid w:val="00C52A74"/>
    <w:rsid w:val="00C53208"/>
    <w:rsid w:val="00C53459"/>
    <w:rsid w:val="00C53518"/>
    <w:rsid w:val="00C53556"/>
    <w:rsid w:val="00C53AD6"/>
    <w:rsid w:val="00C53D1E"/>
    <w:rsid w:val="00C54966"/>
    <w:rsid w:val="00C553C7"/>
    <w:rsid w:val="00C56C39"/>
    <w:rsid w:val="00C56ED4"/>
    <w:rsid w:val="00C5789E"/>
    <w:rsid w:val="00C57A5E"/>
    <w:rsid w:val="00C57CAF"/>
    <w:rsid w:val="00C57E4A"/>
    <w:rsid w:val="00C57FCD"/>
    <w:rsid w:val="00C61910"/>
    <w:rsid w:val="00C62840"/>
    <w:rsid w:val="00C6405A"/>
    <w:rsid w:val="00C64718"/>
    <w:rsid w:val="00C64866"/>
    <w:rsid w:val="00C65128"/>
    <w:rsid w:val="00C651F5"/>
    <w:rsid w:val="00C655E7"/>
    <w:rsid w:val="00C67660"/>
    <w:rsid w:val="00C67D28"/>
    <w:rsid w:val="00C70A54"/>
    <w:rsid w:val="00C70ACD"/>
    <w:rsid w:val="00C70EAB"/>
    <w:rsid w:val="00C70F72"/>
    <w:rsid w:val="00C71857"/>
    <w:rsid w:val="00C71DFD"/>
    <w:rsid w:val="00C72308"/>
    <w:rsid w:val="00C72C5E"/>
    <w:rsid w:val="00C732BC"/>
    <w:rsid w:val="00C7361D"/>
    <w:rsid w:val="00C738E4"/>
    <w:rsid w:val="00C73D3C"/>
    <w:rsid w:val="00C73DB4"/>
    <w:rsid w:val="00C744C1"/>
    <w:rsid w:val="00C7511D"/>
    <w:rsid w:val="00C75EE5"/>
    <w:rsid w:val="00C760E7"/>
    <w:rsid w:val="00C763E9"/>
    <w:rsid w:val="00C76FDB"/>
    <w:rsid w:val="00C7766B"/>
    <w:rsid w:val="00C77917"/>
    <w:rsid w:val="00C80680"/>
    <w:rsid w:val="00C81080"/>
    <w:rsid w:val="00C81660"/>
    <w:rsid w:val="00C822E3"/>
    <w:rsid w:val="00C82B60"/>
    <w:rsid w:val="00C82BF3"/>
    <w:rsid w:val="00C832D9"/>
    <w:rsid w:val="00C8394C"/>
    <w:rsid w:val="00C83FBD"/>
    <w:rsid w:val="00C84288"/>
    <w:rsid w:val="00C849C3"/>
    <w:rsid w:val="00C84F30"/>
    <w:rsid w:val="00C858F0"/>
    <w:rsid w:val="00C85F74"/>
    <w:rsid w:val="00C8673C"/>
    <w:rsid w:val="00C86E57"/>
    <w:rsid w:val="00C86F14"/>
    <w:rsid w:val="00C87010"/>
    <w:rsid w:val="00C901F1"/>
    <w:rsid w:val="00C909DE"/>
    <w:rsid w:val="00C9121B"/>
    <w:rsid w:val="00C91632"/>
    <w:rsid w:val="00C91DB8"/>
    <w:rsid w:val="00C91EFF"/>
    <w:rsid w:val="00C92853"/>
    <w:rsid w:val="00C92A4D"/>
    <w:rsid w:val="00C92FA9"/>
    <w:rsid w:val="00C94038"/>
    <w:rsid w:val="00C94512"/>
    <w:rsid w:val="00C94EF2"/>
    <w:rsid w:val="00C9511E"/>
    <w:rsid w:val="00C951A5"/>
    <w:rsid w:val="00C95E35"/>
    <w:rsid w:val="00C96153"/>
    <w:rsid w:val="00C962F1"/>
    <w:rsid w:val="00C96AA7"/>
    <w:rsid w:val="00C970FF"/>
    <w:rsid w:val="00C97DCB"/>
    <w:rsid w:val="00C97F69"/>
    <w:rsid w:val="00CA03B2"/>
    <w:rsid w:val="00CA094F"/>
    <w:rsid w:val="00CA0B9F"/>
    <w:rsid w:val="00CA17FC"/>
    <w:rsid w:val="00CA1BDA"/>
    <w:rsid w:val="00CA285C"/>
    <w:rsid w:val="00CA2BD5"/>
    <w:rsid w:val="00CA3998"/>
    <w:rsid w:val="00CA4215"/>
    <w:rsid w:val="00CA48B8"/>
    <w:rsid w:val="00CA5070"/>
    <w:rsid w:val="00CA5F61"/>
    <w:rsid w:val="00CA6706"/>
    <w:rsid w:val="00CA6A1F"/>
    <w:rsid w:val="00CA77CB"/>
    <w:rsid w:val="00CA78BD"/>
    <w:rsid w:val="00CA7D2A"/>
    <w:rsid w:val="00CB000F"/>
    <w:rsid w:val="00CB03B8"/>
    <w:rsid w:val="00CB05FD"/>
    <w:rsid w:val="00CB0FFE"/>
    <w:rsid w:val="00CB1B15"/>
    <w:rsid w:val="00CB1E6C"/>
    <w:rsid w:val="00CB2169"/>
    <w:rsid w:val="00CB239D"/>
    <w:rsid w:val="00CB2497"/>
    <w:rsid w:val="00CB275F"/>
    <w:rsid w:val="00CB2A0D"/>
    <w:rsid w:val="00CB2FA2"/>
    <w:rsid w:val="00CB3259"/>
    <w:rsid w:val="00CB3283"/>
    <w:rsid w:val="00CB4714"/>
    <w:rsid w:val="00CB4B73"/>
    <w:rsid w:val="00CB4C53"/>
    <w:rsid w:val="00CB4F2F"/>
    <w:rsid w:val="00CB6EB7"/>
    <w:rsid w:val="00CB720B"/>
    <w:rsid w:val="00CB7617"/>
    <w:rsid w:val="00CB79E7"/>
    <w:rsid w:val="00CB7B05"/>
    <w:rsid w:val="00CB7CD4"/>
    <w:rsid w:val="00CC03C0"/>
    <w:rsid w:val="00CC08B8"/>
    <w:rsid w:val="00CC0DE1"/>
    <w:rsid w:val="00CC103E"/>
    <w:rsid w:val="00CC2BE4"/>
    <w:rsid w:val="00CC2D4E"/>
    <w:rsid w:val="00CC311D"/>
    <w:rsid w:val="00CC3340"/>
    <w:rsid w:val="00CC3860"/>
    <w:rsid w:val="00CC4579"/>
    <w:rsid w:val="00CC4648"/>
    <w:rsid w:val="00CC5657"/>
    <w:rsid w:val="00CC5D40"/>
    <w:rsid w:val="00CC608D"/>
    <w:rsid w:val="00CC6730"/>
    <w:rsid w:val="00CC6B2B"/>
    <w:rsid w:val="00CC6D0D"/>
    <w:rsid w:val="00CC71F3"/>
    <w:rsid w:val="00CC7B64"/>
    <w:rsid w:val="00CC7D05"/>
    <w:rsid w:val="00CD0B28"/>
    <w:rsid w:val="00CD115D"/>
    <w:rsid w:val="00CD1248"/>
    <w:rsid w:val="00CD196B"/>
    <w:rsid w:val="00CD1B97"/>
    <w:rsid w:val="00CD1FBE"/>
    <w:rsid w:val="00CD2E56"/>
    <w:rsid w:val="00CD375B"/>
    <w:rsid w:val="00CD380B"/>
    <w:rsid w:val="00CD45FE"/>
    <w:rsid w:val="00CD533C"/>
    <w:rsid w:val="00CD5BB7"/>
    <w:rsid w:val="00CD623F"/>
    <w:rsid w:val="00CD65BF"/>
    <w:rsid w:val="00CD688A"/>
    <w:rsid w:val="00CD68D5"/>
    <w:rsid w:val="00CD6B37"/>
    <w:rsid w:val="00CD6B5C"/>
    <w:rsid w:val="00CD7364"/>
    <w:rsid w:val="00CD7389"/>
    <w:rsid w:val="00CD74BF"/>
    <w:rsid w:val="00CD74DE"/>
    <w:rsid w:val="00CE0595"/>
    <w:rsid w:val="00CE1A72"/>
    <w:rsid w:val="00CE266C"/>
    <w:rsid w:val="00CE26C7"/>
    <w:rsid w:val="00CE3639"/>
    <w:rsid w:val="00CE38EC"/>
    <w:rsid w:val="00CE4748"/>
    <w:rsid w:val="00CE477A"/>
    <w:rsid w:val="00CE53B1"/>
    <w:rsid w:val="00CE55C3"/>
    <w:rsid w:val="00CE6584"/>
    <w:rsid w:val="00CF0FAF"/>
    <w:rsid w:val="00CF1402"/>
    <w:rsid w:val="00CF1808"/>
    <w:rsid w:val="00CF18A5"/>
    <w:rsid w:val="00CF1C8A"/>
    <w:rsid w:val="00CF1DE1"/>
    <w:rsid w:val="00CF2482"/>
    <w:rsid w:val="00CF2902"/>
    <w:rsid w:val="00CF2F43"/>
    <w:rsid w:val="00CF36D5"/>
    <w:rsid w:val="00CF3DC3"/>
    <w:rsid w:val="00CF483B"/>
    <w:rsid w:val="00CF4D83"/>
    <w:rsid w:val="00CF4F5A"/>
    <w:rsid w:val="00CF5035"/>
    <w:rsid w:val="00CF59CB"/>
    <w:rsid w:val="00CF792F"/>
    <w:rsid w:val="00D00078"/>
    <w:rsid w:val="00D00568"/>
    <w:rsid w:val="00D00B64"/>
    <w:rsid w:val="00D00D1B"/>
    <w:rsid w:val="00D00D6B"/>
    <w:rsid w:val="00D00F70"/>
    <w:rsid w:val="00D01071"/>
    <w:rsid w:val="00D012E6"/>
    <w:rsid w:val="00D01734"/>
    <w:rsid w:val="00D01781"/>
    <w:rsid w:val="00D017AA"/>
    <w:rsid w:val="00D020C4"/>
    <w:rsid w:val="00D021AC"/>
    <w:rsid w:val="00D024A0"/>
    <w:rsid w:val="00D02500"/>
    <w:rsid w:val="00D02E4C"/>
    <w:rsid w:val="00D0373A"/>
    <w:rsid w:val="00D03862"/>
    <w:rsid w:val="00D041B3"/>
    <w:rsid w:val="00D043F4"/>
    <w:rsid w:val="00D044F8"/>
    <w:rsid w:val="00D058D6"/>
    <w:rsid w:val="00D064C5"/>
    <w:rsid w:val="00D06E96"/>
    <w:rsid w:val="00D07221"/>
    <w:rsid w:val="00D0743F"/>
    <w:rsid w:val="00D0765A"/>
    <w:rsid w:val="00D07E17"/>
    <w:rsid w:val="00D1134F"/>
    <w:rsid w:val="00D114F6"/>
    <w:rsid w:val="00D124B7"/>
    <w:rsid w:val="00D12CE8"/>
    <w:rsid w:val="00D1367C"/>
    <w:rsid w:val="00D13B0A"/>
    <w:rsid w:val="00D13D84"/>
    <w:rsid w:val="00D152A1"/>
    <w:rsid w:val="00D15584"/>
    <w:rsid w:val="00D15829"/>
    <w:rsid w:val="00D15A3A"/>
    <w:rsid w:val="00D15EB5"/>
    <w:rsid w:val="00D16559"/>
    <w:rsid w:val="00D16881"/>
    <w:rsid w:val="00D172CD"/>
    <w:rsid w:val="00D177B4"/>
    <w:rsid w:val="00D177FC"/>
    <w:rsid w:val="00D2053B"/>
    <w:rsid w:val="00D213B0"/>
    <w:rsid w:val="00D21451"/>
    <w:rsid w:val="00D21BF9"/>
    <w:rsid w:val="00D21D73"/>
    <w:rsid w:val="00D22BBA"/>
    <w:rsid w:val="00D22F86"/>
    <w:rsid w:val="00D2345C"/>
    <w:rsid w:val="00D2378A"/>
    <w:rsid w:val="00D23814"/>
    <w:rsid w:val="00D24759"/>
    <w:rsid w:val="00D25FF0"/>
    <w:rsid w:val="00D263ED"/>
    <w:rsid w:val="00D27053"/>
    <w:rsid w:val="00D271CA"/>
    <w:rsid w:val="00D30BEA"/>
    <w:rsid w:val="00D31744"/>
    <w:rsid w:val="00D31D3C"/>
    <w:rsid w:val="00D329EF"/>
    <w:rsid w:val="00D32A7B"/>
    <w:rsid w:val="00D339D9"/>
    <w:rsid w:val="00D33BF1"/>
    <w:rsid w:val="00D344BE"/>
    <w:rsid w:val="00D357CD"/>
    <w:rsid w:val="00D35D1B"/>
    <w:rsid w:val="00D35DC0"/>
    <w:rsid w:val="00D361D6"/>
    <w:rsid w:val="00D36349"/>
    <w:rsid w:val="00D37713"/>
    <w:rsid w:val="00D379DD"/>
    <w:rsid w:val="00D37B5C"/>
    <w:rsid w:val="00D40662"/>
    <w:rsid w:val="00D40AA5"/>
    <w:rsid w:val="00D41594"/>
    <w:rsid w:val="00D41B74"/>
    <w:rsid w:val="00D41EDB"/>
    <w:rsid w:val="00D42880"/>
    <w:rsid w:val="00D42D90"/>
    <w:rsid w:val="00D42F7A"/>
    <w:rsid w:val="00D43C9F"/>
    <w:rsid w:val="00D4509A"/>
    <w:rsid w:val="00D45785"/>
    <w:rsid w:val="00D45A9A"/>
    <w:rsid w:val="00D45B36"/>
    <w:rsid w:val="00D45C27"/>
    <w:rsid w:val="00D45E34"/>
    <w:rsid w:val="00D47269"/>
    <w:rsid w:val="00D473AE"/>
    <w:rsid w:val="00D4796F"/>
    <w:rsid w:val="00D47ACB"/>
    <w:rsid w:val="00D47EB9"/>
    <w:rsid w:val="00D50C73"/>
    <w:rsid w:val="00D50FE4"/>
    <w:rsid w:val="00D51320"/>
    <w:rsid w:val="00D51A28"/>
    <w:rsid w:val="00D51A45"/>
    <w:rsid w:val="00D51FC7"/>
    <w:rsid w:val="00D526AD"/>
    <w:rsid w:val="00D52FF1"/>
    <w:rsid w:val="00D53154"/>
    <w:rsid w:val="00D53A56"/>
    <w:rsid w:val="00D5464D"/>
    <w:rsid w:val="00D54E98"/>
    <w:rsid w:val="00D55872"/>
    <w:rsid w:val="00D55B02"/>
    <w:rsid w:val="00D55E9F"/>
    <w:rsid w:val="00D56693"/>
    <w:rsid w:val="00D56710"/>
    <w:rsid w:val="00D5775C"/>
    <w:rsid w:val="00D57B89"/>
    <w:rsid w:val="00D57DC5"/>
    <w:rsid w:val="00D621B1"/>
    <w:rsid w:val="00D6236D"/>
    <w:rsid w:val="00D6255F"/>
    <w:rsid w:val="00D62A56"/>
    <w:rsid w:val="00D62E09"/>
    <w:rsid w:val="00D62FCA"/>
    <w:rsid w:val="00D631CD"/>
    <w:rsid w:val="00D6333E"/>
    <w:rsid w:val="00D64AFC"/>
    <w:rsid w:val="00D64E3E"/>
    <w:rsid w:val="00D651E5"/>
    <w:rsid w:val="00D654E4"/>
    <w:rsid w:val="00D6551F"/>
    <w:rsid w:val="00D66269"/>
    <w:rsid w:val="00D66371"/>
    <w:rsid w:val="00D66634"/>
    <w:rsid w:val="00D66ED7"/>
    <w:rsid w:val="00D679B3"/>
    <w:rsid w:val="00D70116"/>
    <w:rsid w:val="00D706B4"/>
    <w:rsid w:val="00D707CB"/>
    <w:rsid w:val="00D70F65"/>
    <w:rsid w:val="00D7102C"/>
    <w:rsid w:val="00D7117B"/>
    <w:rsid w:val="00D71F07"/>
    <w:rsid w:val="00D7207A"/>
    <w:rsid w:val="00D721CC"/>
    <w:rsid w:val="00D72394"/>
    <w:rsid w:val="00D72C42"/>
    <w:rsid w:val="00D73A8D"/>
    <w:rsid w:val="00D747DD"/>
    <w:rsid w:val="00D7501C"/>
    <w:rsid w:val="00D75D17"/>
    <w:rsid w:val="00D76110"/>
    <w:rsid w:val="00D76A6E"/>
    <w:rsid w:val="00D76CAB"/>
    <w:rsid w:val="00D76EE2"/>
    <w:rsid w:val="00D773F9"/>
    <w:rsid w:val="00D77BAE"/>
    <w:rsid w:val="00D80820"/>
    <w:rsid w:val="00D81157"/>
    <w:rsid w:val="00D814AD"/>
    <w:rsid w:val="00D81DD1"/>
    <w:rsid w:val="00D82A16"/>
    <w:rsid w:val="00D82B45"/>
    <w:rsid w:val="00D82E21"/>
    <w:rsid w:val="00D83456"/>
    <w:rsid w:val="00D835B0"/>
    <w:rsid w:val="00D84C30"/>
    <w:rsid w:val="00D84D5B"/>
    <w:rsid w:val="00D84EDA"/>
    <w:rsid w:val="00D85DCA"/>
    <w:rsid w:val="00D87159"/>
    <w:rsid w:val="00D8746D"/>
    <w:rsid w:val="00D875EB"/>
    <w:rsid w:val="00D87EC1"/>
    <w:rsid w:val="00D87F19"/>
    <w:rsid w:val="00D90508"/>
    <w:rsid w:val="00D91D4B"/>
    <w:rsid w:val="00D91F17"/>
    <w:rsid w:val="00D92313"/>
    <w:rsid w:val="00D92591"/>
    <w:rsid w:val="00D92702"/>
    <w:rsid w:val="00D928FC"/>
    <w:rsid w:val="00D93A06"/>
    <w:rsid w:val="00D94856"/>
    <w:rsid w:val="00D949BF"/>
    <w:rsid w:val="00D94E3E"/>
    <w:rsid w:val="00D94F70"/>
    <w:rsid w:val="00D953C7"/>
    <w:rsid w:val="00D954B5"/>
    <w:rsid w:val="00D9665C"/>
    <w:rsid w:val="00D9667A"/>
    <w:rsid w:val="00D96796"/>
    <w:rsid w:val="00D967B5"/>
    <w:rsid w:val="00D96EFC"/>
    <w:rsid w:val="00D96FBA"/>
    <w:rsid w:val="00D970E0"/>
    <w:rsid w:val="00DA009F"/>
    <w:rsid w:val="00DA0207"/>
    <w:rsid w:val="00DA04EC"/>
    <w:rsid w:val="00DA0566"/>
    <w:rsid w:val="00DA0701"/>
    <w:rsid w:val="00DA0E4A"/>
    <w:rsid w:val="00DA1E1D"/>
    <w:rsid w:val="00DA1F0B"/>
    <w:rsid w:val="00DA1F9C"/>
    <w:rsid w:val="00DA2AD9"/>
    <w:rsid w:val="00DA2C19"/>
    <w:rsid w:val="00DA33CF"/>
    <w:rsid w:val="00DA38CC"/>
    <w:rsid w:val="00DA3905"/>
    <w:rsid w:val="00DA4093"/>
    <w:rsid w:val="00DA43F3"/>
    <w:rsid w:val="00DA5603"/>
    <w:rsid w:val="00DA5844"/>
    <w:rsid w:val="00DA5DEE"/>
    <w:rsid w:val="00DA69A8"/>
    <w:rsid w:val="00DA6AD1"/>
    <w:rsid w:val="00DA7423"/>
    <w:rsid w:val="00DA77D2"/>
    <w:rsid w:val="00DA79FF"/>
    <w:rsid w:val="00DB001E"/>
    <w:rsid w:val="00DB00A9"/>
    <w:rsid w:val="00DB065E"/>
    <w:rsid w:val="00DB1071"/>
    <w:rsid w:val="00DB1127"/>
    <w:rsid w:val="00DB17A0"/>
    <w:rsid w:val="00DB1F94"/>
    <w:rsid w:val="00DB2447"/>
    <w:rsid w:val="00DB2C8A"/>
    <w:rsid w:val="00DB39A9"/>
    <w:rsid w:val="00DB3EFC"/>
    <w:rsid w:val="00DB4057"/>
    <w:rsid w:val="00DB44ED"/>
    <w:rsid w:val="00DB504E"/>
    <w:rsid w:val="00DB5057"/>
    <w:rsid w:val="00DB579A"/>
    <w:rsid w:val="00DB5B8D"/>
    <w:rsid w:val="00DB5EFD"/>
    <w:rsid w:val="00DB6CFF"/>
    <w:rsid w:val="00DB7511"/>
    <w:rsid w:val="00DB7EBD"/>
    <w:rsid w:val="00DC006E"/>
    <w:rsid w:val="00DC00A2"/>
    <w:rsid w:val="00DC079E"/>
    <w:rsid w:val="00DC0866"/>
    <w:rsid w:val="00DC099F"/>
    <w:rsid w:val="00DC0CDE"/>
    <w:rsid w:val="00DC0E9A"/>
    <w:rsid w:val="00DC1383"/>
    <w:rsid w:val="00DC1864"/>
    <w:rsid w:val="00DC260D"/>
    <w:rsid w:val="00DC26FA"/>
    <w:rsid w:val="00DC3834"/>
    <w:rsid w:val="00DC3A7B"/>
    <w:rsid w:val="00DC425A"/>
    <w:rsid w:val="00DC45BB"/>
    <w:rsid w:val="00DC5343"/>
    <w:rsid w:val="00DC5750"/>
    <w:rsid w:val="00DC5795"/>
    <w:rsid w:val="00DC590C"/>
    <w:rsid w:val="00DC6131"/>
    <w:rsid w:val="00DC6279"/>
    <w:rsid w:val="00DC6803"/>
    <w:rsid w:val="00DC7255"/>
    <w:rsid w:val="00DC7AAE"/>
    <w:rsid w:val="00DC7FC6"/>
    <w:rsid w:val="00DD09A7"/>
    <w:rsid w:val="00DD0A01"/>
    <w:rsid w:val="00DD0A0D"/>
    <w:rsid w:val="00DD1564"/>
    <w:rsid w:val="00DD1569"/>
    <w:rsid w:val="00DD244D"/>
    <w:rsid w:val="00DD29D6"/>
    <w:rsid w:val="00DD2D0E"/>
    <w:rsid w:val="00DD2F17"/>
    <w:rsid w:val="00DD358B"/>
    <w:rsid w:val="00DD4434"/>
    <w:rsid w:val="00DD4485"/>
    <w:rsid w:val="00DD47F7"/>
    <w:rsid w:val="00DD4CCA"/>
    <w:rsid w:val="00DD4E6B"/>
    <w:rsid w:val="00DD5282"/>
    <w:rsid w:val="00DD638F"/>
    <w:rsid w:val="00DD6787"/>
    <w:rsid w:val="00DD678A"/>
    <w:rsid w:val="00DD69BF"/>
    <w:rsid w:val="00DD7061"/>
    <w:rsid w:val="00DD7956"/>
    <w:rsid w:val="00DD7A7B"/>
    <w:rsid w:val="00DD7C8A"/>
    <w:rsid w:val="00DD7CA0"/>
    <w:rsid w:val="00DD7CF0"/>
    <w:rsid w:val="00DD7EC8"/>
    <w:rsid w:val="00DE0BCD"/>
    <w:rsid w:val="00DE0D85"/>
    <w:rsid w:val="00DE1237"/>
    <w:rsid w:val="00DE129F"/>
    <w:rsid w:val="00DE1654"/>
    <w:rsid w:val="00DE16F2"/>
    <w:rsid w:val="00DE1DFB"/>
    <w:rsid w:val="00DE1FAE"/>
    <w:rsid w:val="00DE235F"/>
    <w:rsid w:val="00DE282E"/>
    <w:rsid w:val="00DE37E1"/>
    <w:rsid w:val="00DE380A"/>
    <w:rsid w:val="00DE3948"/>
    <w:rsid w:val="00DE3E09"/>
    <w:rsid w:val="00DE3FAE"/>
    <w:rsid w:val="00DE5119"/>
    <w:rsid w:val="00DE5561"/>
    <w:rsid w:val="00DE5629"/>
    <w:rsid w:val="00DE5F72"/>
    <w:rsid w:val="00DE631B"/>
    <w:rsid w:val="00DE66F9"/>
    <w:rsid w:val="00DE68CB"/>
    <w:rsid w:val="00DE7476"/>
    <w:rsid w:val="00DE79E1"/>
    <w:rsid w:val="00DF03AE"/>
    <w:rsid w:val="00DF0DA3"/>
    <w:rsid w:val="00DF1102"/>
    <w:rsid w:val="00DF111A"/>
    <w:rsid w:val="00DF150E"/>
    <w:rsid w:val="00DF1CC1"/>
    <w:rsid w:val="00DF27EE"/>
    <w:rsid w:val="00DF2AB3"/>
    <w:rsid w:val="00DF2F9E"/>
    <w:rsid w:val="00DF35BA"/>
    <w:rsid w:val="00DF4D21"/>
    <w:rsid w:val="00DF4F42"/>
    <w:rsid w:val="00DF5719"/>
    <w:rsid w:val="00DF5790"/>
    <w:rsid w:val="00DF5EA7"/>
    <w:rsid w:val="00DF5FE7"/>
    <w:rsid w:val="00DF6ADD"/>
    <w:rsid w:val="00DF78E6"/>
    <w:rsid w:val="00DF7B7A"/>
    <w:rsid w:val="00DF7D2F"/>
    <w:rsid w:val="00DF7E08"/>
    <w:rsid w:val="00DF7E11"/>
    <w:rsid w:val="00E00291"/>
    <w:rsid w:val="00E00EEF"/>
    <w:rsid w:val="00E00FF0"/>
    <w:rsid w:val="00E028AE"/>
    <w:rsid w:val="00E02B60"/>
    <w:rsid w:val="00E02BAE"/>
    <w:rsid w:val="00E02CC6"/>
    <w:rsid w:val="00E03194"/>
    <w:rsid w:val="00E037D2"/>
    <w:rsid w:val="00E03D13"/>
    <w:rsid w:val="00E03DE5"/>
    <w:rsid w:val="00E0481F"/>
    <w:rsid w:val="00E0550A"/>
    <w:rsid w:val="00E05562"/>
    <w:rsid w:val="00E06146"/>
    <w:rsid w:val="00E0650C"/>
    <w:rsid w:val="00E06BED"/>
    <w:rsid w:val="00E06E6F"/>
    <w:rsid w:val="00E07776"/>
    <w:rsid w:val="00E077A0"/>
    <w:rsid w:val="00E079F4"/>
    <w:rsid w:val="00E07A10"/>
    <w:rsid w:val="00E1037D"/>
    <w:rsid w:val="00E10412"/>
    <w:rsid w:val="00E1095A"/>
    <w:rsid w:val="00E10CA5"/>
    <w:rsid w:val="00E11074"/>
    <w:rsid w:val="00E120BB"/>
    <w:rsid w:val="00E1258E"/>
    <w:rsid w:val="00E125EB"/>
    <w:rsid w:val="00E126B5"/>
    <w:rsid w:val="00E12FE8"/>
    <w:rsid w:val="00E1413B"/>
    <w:rsid w:val="00E14A58"/>
    <w:rsid w:val="00E14CA5"/>
    <w:rsid w:val="00E14FF6"/>
    <w:rsid w:val="00E153E1"/>
    <w:rsid w:val="00E1554D"/>
    <w:rsid w:val="00E17A5E"/>
    <w:rsid w:val="00E17F61"/>
    <w:rsid w:val="00E20312"/>
    <w:rsid w:val="00E205EA"/>
    <w:rsid w:val="00E225E1"/>
    <w:rsid w:val="00E2283B"/>
    <w:rsid w:val="00E2284A"/>
    <w:rsid w:val="00E228E4"/>
    <w:rsid w:val="00E22EBE"/>
    <w:rsid w:val="00E23160"/>
    <w:rsid w:val="00E23BA5"/>
    <w:rsid w:val="00E23C0F"/>
    <w:rsid w:val="00E2406D"/>
    <w:rsid w:val="00E24A46"/>
    <w:rsid w:val="00E250CC"/>
    <w:rsid w:val="00E25387"/>
    <w:rsid w:val="00E261A4"/>
    <w:rsid w:val="00E26867"/>
    <w:rsid w:val="00E2707E"/>
    <w:rsid w:val="00E27503"/>
    <w:rsid w:val="00E3004D"/>
    <w:rsid w:val="00E303B7"/>
    <w:rsid w:val="00E31488"/>
    <w:rsid w:val="00E31838"/>
    <w:rsid w:val="00E3188D"/>
    <w:rsid w:val="00E3274B"/>
    <w:rsid w:val="00E329D0"/>
    <w:rsid w:val="00E32EC9"/>
    <w:rsid w:val="00E32EEF"/>
    <w:rsid w:val="00E332FE"/>
    <w:rsid w:val="00E33706"/>
    <w:rsid w:val="00E33BBE"/>
    <w:rsid w:val="00E35213"/>
    <w:rsid w:val="00E35220"/>
    <w:rsid w:val="00E35831"/>
    <w:rsid w:val="00E35F30"/>
    <w:rsid w:val="00E3604B"/>
    <w:rsid w:val="00E36093"/>
    <w:rsid w:val="00E36497"/>
    <w:rsid w:val="00E36530"/>
    <w:rsid w:val="00E36671"/>
    <w:rsid w:val="00E36A68"/>
    <w:rsid w:val="00E371A1"/>
    <w:rsid w:val="00E3777A"/>
    <w:rsid w:val="00E37F89"/>
    <w:rsid w:val="00E40087"/>
    <w:rsid w:val="00E404C2"/>
    <w:rsid w:val="00E40DE4"/>
    <w:rsid w:val="00E40F77"/>
    <w:rsid w:val="00E41609"/>
    <w:rsid w:val="00E41611"/>
    <w:rsid w:val="00E42179"/>
    <w:rsid w:val="00E42289"/>
    <w:rsid w:val="00E42C76"/>
    <w:rsid w:val="00E43060"/>
    <w:rsid w:val="00E43C39"/>
    <w:rsid w:val="00E442D5"/>
    <w:rsid w:val="00E44670"/>
    <w:rsid w:val="00E44C06"/>
    <w:rsid w:val="00E44E13"/>
    <w:rsid w:val="00E45723"/>
    <w:rsid w:val="00E461D0"/>
    <w:rsid w:val="00E47327"/>
    <w:rsid w:val="00E4787E"/>
    <w:rsid w:val="00E504DD"/>
    <w:rsid w:val="00E508DF"/>
    <w:rsid w:val="00E50D03"/>
    <w:rsid w:val="00E50F70"/>
    <w:rsid w:val="00E5204A"/>
    <w:rsid w:val="00E52C97"/>
    <w:rsid w:val="00E5323F"/>
    <w:rsid w:val="00E53401"/>
    <w:rsid w:val="00E53435"/>
    <w:rsid w:val="00E53651"/>
    <w:rsid w:val="00E53CD8"/>
    <w:rsid w:val="00E53FBF"/>
    <w:rsid w:val="00E54543"/>
    <w:rsid w:val="00E54952"/>
    <w:rsid w:val="00E54C69"/>
    <w:rsid w:val="00E550A7"/>
    <w:rsid w:val="00E5529D"/>
    <w:rsid w:val="00E55678"/>
    <w:rsid w:val="00E559BC"/>
    <w:rsid w:val="00E55E29"/>
    <w:rsid w:val="00E5629C"/>
    <w:rsid w:val="00E56D41"/>
    <w:rsid w:val="00E57012"/>
    <w:rsid w:val="00E57808"/>
    <w:rsid w:val="00E603A2"/>
    <w:rsid w:val="00E60D98"/>
    <w:rsid w:val="00E6165B"/>
    <w:rsid w:val="00E61B1A"/>
    <w:rsid w:val="00E61CED"/>
    <w:rsid w:val="00E61E17"/>
    <w:rsid w:val="00E62CFF"/>
    <w:rsid w:val="00E63F4C"/>
    <w:rsid w:val="00E6458D"/>
    <w:rsid w:val="00E656E8"/>
    <w:rsid w:val="00E65E7B"/>
    <w:rsid w:val="00E670A2"/>
    <w:rsid w:val="00E70B65"/>
    <w:rsid w:val="00E70F4A"/>
    <w:rsid w:val="00E70FBD"/>
    <w:rsid w:val="00E710D2"/>
    <w:rsid w:val="00E7132E"/>
    <w:rsid w:val="00E7146A"/>
    <w:rsid w:val="00E717EB"/>
    <w:rsid w:val="00E71CC0"/>
    <w:rsid w:val="00E7223B"/>
    <w:rsid w:val="00E72544"/>
    <w:rsid w:val="00E726D9"/>
    <w:rsid w:val="00E72A9A"/>
    <w:rsid w:val="00E72BA7"/>
    <w:rsid w:val="00E737CE"/>
    <w:rsid w:val="00E73873"/>
    <w:rsid w:val="00E73DA9"/>
    <w:rsid w:val="00E74644"/>
    <w:rsid w:val="00E74CA6"/>
    <w:rsid w:val="00E75C95"/>
    <w:rsid w:val="00E75FEA"/>
    <w:rsid w:val="00E76274"/>
    <w:rsid w:val="00E76520"/>
    <w:rsid w:val="00E7670E"/>
    <w:rsid w:val="00E80EE4"/>
    <w:rsid w:val="00E81044"/>
    <w:rsid w:val="00E81A01"/>
    <w:rsid w:val="00E82366"/>
    <w:rsid w:val="00E828CB"/>
    <w:rsid w:val="00E83F04"/>
    <w:rsid w:val="00E84013"/>
    <w:rsid w:val="00E84538"/>
    <w:rsid w:val="00E84CAB"/>
    <w:rsid w:val="00E8515B"/>
    <w:rsid w:val="00E8561F"/>
    <w:rsid w:val="00E85779"/>
    <w:rsid w:val="00E861F7"/>
    <w:rsid w:val="00E86525"/>
    <w:rsid w:val="00E86DBC"/>
    <w:rsid w:val="00E871EF"/>
    <w:rsid w:val="00E87463"/>
    <w:rsid w:val="00E903FC"/>
    <w:rsid w:val="00E90755"/>
    <w:rsid w:val="00E90AE3"/>
    <w:rsid w:val="00E912DB"/>
    <w:rsid w:val="00E915EE"/>
    <w:rsid w:val="00E9245E"/>
    <w:rsid w:val="00E924BC"/>
    <w:rsid w:val="00E926D6"/>
    <w:rsid w:val="00E9286A"/>
    <w:rsid w:val="00E94DD3"/>
    <w:rsid w:val="00E95CD3"/>
    <w:rsid w:val="00E964A6"/>
    <w:rsid w:val="00E975D7"/>
    <w:rsid w:val="00E97D52"/>
    <w:rsid w:val="00EA081F"/>
    <w:rsid w:val="00EA0A14"/>
    <w:rsid w:val="00EA0C1B"/>
    <w:rsid w:val="00EA0E3A"/>
    <w:rsid w:val="00EA110A"/>
    <w:rsid w:val="00EA11CA"/>
    <w:rsid w:val="00EA1A9F"/>
    <w:rsid w:val="00EA233C"/>
    <w:rsid w:val="00EA24A8"/>
    <w:rsid w:val="00EA42D7"/>
    <w:rsid w:val="00EA45F1"/>
    <w:rsid w:val="00EA47EC"/>
    <w:rsid w:val="00EA56AF"/>
    <w:rsid w:val="00EA5C80"/>
    <w:rsid w:val="00EA6197"/>
    <w:rsid w:val="00EA64CF"/>
    <w:rsid w:val="00EA73AC"/>
    <w:rsid w:val="00EA786E"/>
    <w:rsid w:val="00EA7ABC"/>
    <w:rsid w:val="00EB08A3"/>
    <w:rsid w:val="00EB0B99"/>
    <w:rsid w:val="00EB0C66"/>
    <w:rsid w:val="00EB10E8"/>
    <w:rsid w:val="00EB1D9A"/>
    <w:rsid w:val="00EB1F54"/>
    <w:rsid w:val="00EB2BE9"/>
    <w:rsid w:val="00EB2F09"/>
    <w:rsid w:val="00EB2F4C"/>
    <w:rsid w:val="00EB3280"/>
    <w:rsid w:val="00EB40E2"/>
    <w:rsid w:val="00EB4DB8"/>
    <w:rsid w:val="00EB5CB3"/>
    <w:rsid w:val="00EB74E3"/>
    <w:rsid w:val="00EB7904"/>
    <w:rsid w:val="00EB7D14"/>
    <w:rsid w:val="00EC0803"/>
    <w:rsid w:val="00EC0A46"/>
    <w:rsid w:val="00EC110F"/>
    <w:rsid w:val="00EC128B"/>
    <w:rsid w:val="00EC1AF5"/>
    <w:rsid w:val="00EC2156"/>
    <w:rsid w:val="00EC27FD"/>
    <w:rsid w:val="00EC380A"/>
    <w:rsid w:val="00EC3E8C"/>
    <w:rsid w:val="00EC4DF1"/>
    <w:rsid w:val="00EC5463"/>
    <w:rsid w:val="00EC56D9"/>
    <w:rsid w:val="00EC5743"/>
    <w:rsid w:val="00EC59BA"/>
    <w:rsid w:val="00EC615D"/>
    <w:rsid w:val="00EC6518"/>
    <w:rsid w:val="00EC790F"/>
    <w:rsid w:val="00EC7A2C"/>
    <w:rsid w:val="00ED0481"/>
    <w:rsid w:val="00ED09A1"/>
    <w:rsid w:val="00ED214C"/>
    <w:rsid w:val="00ED2583"/>
    <w:rsid w:val="00ED296E"/>
    <w:rsid w:val="00ED2A9C"/>
    <w:rsid w:val="00ED2C6A"/>
    <w:rsid w:val="00ED3881"/>
    <w:rsid w:val="00ED3DF8"/>
    <w:rsid w:val="00ED3F64"/>
    <w:rsid w:val="00ED428C"/>
    <w:rsid w:val="00ED49E9"/>
    <w:rsid w:val="00ED4E26"/>
    <w:rsid w:val="00ED50B1"/>
    <w:rsid w:val="00ED5248"/>
    <w:rsid w:val="00ED53B6"/>
    <w:rsid w:val="00ED547D"/>
    <w:rsid w:val="00ED649C"/>
    <w:rsid w:val="00ED66CC"/>
    <w:rsid w:val="00ED6B01"/>
    <w:rsid w:val="00ED6B99"/>
    <w:rsid w:val="00ED6D02"/>
    <w:rsid w:val="00ED712C"/>
    <w:rsid w:val="00ED751F"/>
    <w:rsid w:val="00ED767C"/>
    <w:rsid w:val="00ED7B26"/>
    <w:rsid w:val="00EE0E99"/>
    <w:rsid w:val="00EE0EC4"/>
    <w:rsid w:val="00EE206C"/>
    <w:rsid w:val="00EE2668"/>
    <w:rsid w:val="00EE2897"/>
    <w:rsid w:val="00EE38E2"/>
    <w:rsid w:val="00EE38FC"/>
    <w:rsid w:val="00EE467A"/>
    <w:rsid w:val="00EE4826"/>
    <w:rsid w:val="00EE4874"/>
    <w:rsid w:val="00EE492C"/>
    <w:rsid w:val="00EE4E25"/>
    <w:rsid w:val="00EE53EF"/>
    <w:rsid w:val="00EE5BCD"/>
    <w:rsid w:val="00EE62F8"/>
    <w:rsid w:val="00EE70AA"/>
    <w:rsid w:val="00EE719E"/>
    <w:rsid w:val="00EE7B67"/>
    <w:rsid w:val="00EE7FB5"/>
    <w:rsid w:val="00EF0BAE"/>
    <w:rsid w:val="00EF0D19"/>
    <w:rsid w:val="00EF1223"/>
    <w:rsid w:val="00EF12AB"/>
    <w:rsid w:val="00EF12C8"/>
    <w:rsid w:val="00EF2563"/>
    <w:rsid w:val="00EF2A03"/>
    <w:rsid w:val="00EF2F6A"/>
    <w:rsid w:val="00EF412B"/>
    <w:rsid w:val="00EF4701"/>
    <w:rsid w:val="00EF5C04"/>
    <w:rsid w:val="00EF5FBA"/>
    <w:rsid w:val="00EF6B9A"/>
    <w:rsid w:val="00EF6FBC"/>
    <w:rsid w:val="00EF7788"/>
    <w:rsid w:val="00EF7832"/>
    <w:rsid w:val="00EF7A9C"/>
    <w:rsid w:val="00EF7D74"/>
    <w:rsid w:val="00F006CD"/>
    <w:rsid w:val="00F01183"/>
    <w:rsid w:val="00F01CF8"/>
    <w:rsid w:val="00F020FE"/>
    <w:rsid w:val="00F021E5"/>
    <w:rsid w:val="00F0234F"/>
    <w:rsid w:val="00F028D6"/>
    <w:rsid w:val="00F032C3"/>
    <w:rsid w:val="00F03982"/>
    <w:rsid w:val="00F03D19"/>
    <w:rsid w:val="00F04662"/>
    <w:rsid w:val="00F04C8F"/>
    <w:rsid w:val="00F0637E"/>
    <w:rsid w:val="00F06549"/>
    <w:rsid w:val="00F0709D"/>
    <w:rsid w:val="00F0725F"/>
    <w:rsid w:val="00F07759"/>
    <w:rsid w:val="00F07BD1"/>
    <w:rsid w:val="00F07CF6"/>
    <w:rsid w:val="00F10B36"/>
    <w:rsid w:val="00F10F9A"/>
    <w:rsid w:val="00F1134A"/>
    <w:rsid w:val="00F1195E"/>
    <w:rsid w:val="00F1209A"/>
    <w:rsid w:val="00F12A91"/>
    <w:rsid w:val="00F12C34"/>
    <w:rsid w:val="00F132C9"/>
    <w:rsid w:val="00F13708"/>
    <w:rsid w:val="00F13B5F"/>
    <w:rsid w:val="00F13B65"/>
    <w:rsid w:val="00F15B1A"/>
    <w:rsid w:val="00F15D13"/>
    <w:rsid w:val="00F15EED"/>
    <w:rsid w:val="00F16623"/>
    <w:rsid w:val="00F16DB1"/>
    <w:rsid w:val="00F17C1E"/>
    <w:rsid w:val="00F17FF3"/>
    <w:rsid w:val="00F200AE"/>
    <w:rsid w:val="00F21A7F"/>
    <w:rsid w:val="00F21E1A"/>
    <w:rsid w:val="00F21ED5"/>
    <w:rsid w:val="00F2224A"/>
    <w:rsid w:val="00F22BF9"/>
    <w:rsid w:val="00F22C4D"/>
    <w:rsid w:val="00F22E55"/>
    <w:rsid w:val="00F23A2F"/>
    <w:rsid w:val="00F23DD5"/>
    <w:rsid w:val="00F24C63"/>
    <w:rsid w:val="00F25052"/>
    <w:rsid w:val="00F25921"/>
    <w:rsid w:val="00F263E9"/>
    <w:rsid w:val="00F2665E"/>
    <w:rsid w:val="00F26E94"/>
    <w:rsid w:val="00F27260"/>
    <w:rsid w:val="00F2726D"/>
    <w:rsid w:val="00F276BD"/>
    <w:rsid w:val="00F2773D"/>
    <w:rsid w:val="00F308F8"/>
    <w:rsid w:val="00F309AC"/>
    <w:rsid w:val="00F30B15"/>
    <w:rsid w:val="00F328EE"/>
    <w:rsid w:val="00F33656"/>
    <w:rsid w:val="00F338C2"/>
    <w:rsid w:val="00F3397B"/>
    <w:rsid w:val="00F33AE0"/>
    <w:rsid w:val="00F33B65"/>
    <w:rsid w:val="00F33E9E"/>
    <w:rsid w:val="00F343CF"/>
    <w:rsid w:val="00F34FB3"/>
    <w:rsid w:val="00F35949"/>
    <w:rsid w:val="00F35AF6"/>
    <w:rsid w:val="00F35C46"/>
    <w:rsid w:val="00F365DC"/>
    <w:rsid w:val="00F36773"/>
    <w:rsid w:val="00F369F8"/>
    <w:rsid w:val="00F36B69"/>
    <w:rsid w:val="00F36B71"/>
    <w:rsid w:val="00F37138"/>
    <w:rsid w:val="00F37415"/>
    <w:rsid w:val="00F37940"/>
    <w:rsid w:val="00F40235"/>
    <w:rsid w:val="00F404B0"/>
    <w:rsid w:val="00F405EF"/>
    <w:rsid w:val="00F40994"/>
    <w:rsid w:val="00F409C7"/>
    <w:rsid w:val="00F40DC1"/>
    <w:rsid w:val="00F40E9E"/>
    <w:rsid w:val="00F4154E"/>
    <w:rsid w:val="00F42781"/>
    <w:rsid w:val="00F42BD5"/>
    <w:rsid w:val="00F42D9A"/>
    <w:rsid w:val="00F42FA5"/>
    <w:rsid w:val="00F4369F"/>
    <w:rsid w:val="00F439B8"/>
    <w:rsid w:val="00F43CA8"/>
    <w:rsid w:val="00F44555"/>
    <w:rsid w:val="00F4485B"/>
    <w:rsid w:val="00F44E86"/>
    <w:rsid w:val="00F451BC"/>
    <w:rsid w:val="00F46174"/>
    <w:rsid w:val="00F46770"/>
    <w:rsid w:val="00F46E98"/>
    <w:rsid w:val="00F4711F"/>
    <w:rsid w:val="00F474FA"/>
    <w:rsid w:val="00F47FBC"/>
    <w:rsid w:val="00F50270"/>
    <w:rsid w:val="00F50970"/>
    <w:rsid w:val="00F51402"/>
    <w:rsid w:val="00F514AF"/>
    <w:rsid w:val="00F51D27"/>
    <w:rsid w:val="00F52339"/>
    <w:rsid w:val="00F529A3"/>
    <w:rsid w:val="00F529A4"/>
    <w:rsid w:val="00F52D08"/>
    <w:rsid w:val="00F52E1A"/>
    <w:rsid w:val="00F53B7F"/>
    <w:rsid w:val="00F54112"/>
    <w:rsid w:val="00F54125"/>
    <w:rsid w:val="00F542F3"/>
    <w:rsid w:val="00F55A9C"/>
    <w:rsid w:val="00F55C0B"/>
    <w:rsid w:val="00F55CD0"/>
    <w:rsid w:val="00F55D85"/>
    <w:rsid w:val="00F5604A"/>
    <w:rsid w:val="00F561D8"/>
    <w:rsid w:val="00F56BDF"/>
    <w:rsid w:val="00F572B9"/>
    <w:rsid w:val="00F6050A"/>
    <w:rsid w:val="00F60F25"/>
    <w:rsid w:val="00F61466"/>
    <w:rsid w:val="00F616D9"/>
    <w:rsid w:val="00F61A20"/>
    <w:rsid w:val="00F61C2C"/>
    <w:rsid w:val="00F61ED4"/>
    <w:rsid w:val="00F642B9"/>
    <w:rsid w:val="00F643DD"/>
    <w:rsid w:val="00F65520"/>
    <w:rsid w:val="00F65D0F"/>
    <w:rsid w:val="00F65DD6"/>
    <w:rsid w:val="00F65E01"/>
    <w:rsid w:val="00F66EBB"/>
    <w:rsid w:val="00F67D96"/>
    <w:rsid w:val="00F67EDD"/>
    <w:rsid w:val="00F7000E"/>
    <w:rsid w:val="00F703EF"/>
    <w:rsid w:val="00F708B4"/>
    <w:rsid w:val="00F71175"/>
    <w:rsid w:val="00F71385"/>
    <w:rsid w:val="00F717DB"/>
    <w:rsid w:val="00F71C5F"/>
    <w:rsid w:val="00F727EB"/>
    <w:rsid w:val="00F728B0"/>
    <w:rsid w:val="00F7348E"/>
    <w:rsid w:val="00F738A6"/>
    <w:rsid w:val="00F73AB4"/>
    <w:rsid w:val="00F73B1C"/>
    <w:rsid w:val="00F74496"/>
    <w:rsid w:val="00F748DD"/>
    <w:rsid w:val="00F74D31"/>
    <w:rsid w:val="00F756EE"/>
    <w:rsid w:val="00F75D1B"/>
    <w:rsid w:val="00F76C02"/>
    <w:rsid w:val="00F777E5"/>
    <w:rsid w:val="00F77BF6"/>
    <w:rsid w:val="00F802C3"/>
    <w:rsid w:val="00F80351"/>
    <w:rsid w:val="00F806E2"/>
    <w:rsid w:val="00F815D6"/>
    <w:rsid w:val="00F81707"/>
    <w:rsid w:val="00F81E73"/>
    <w:rsid w:val="00F81FA2"/>
    <w:rsid w:val="00F82087"/>
    <w:rsid w:val="00F8242F"/>
    <w:rsid w:val="00F838BF"/>
    <w:rsid w:val="00F83A34"/>
    <w:rsid w:val="00F83D0F"/>
    <w:rsid w:val="00F8445B"/>
    <w:rsid w:val="00F84888"/>
    <w:rsid w:val="00F84C6E"/>
    <w:rsid w:val="00F85249"/>
    <w:rsid w:val="00F85598"/>
    <w:rsid w:val="00F857B5"/>
    <w:rsid w:val="00F85B42"/>
    <w:rsid w:val="00F85EE4"/>
    <w:rsid w:val="00F86CD0"/>
    <w:rsid w:val="00F871D5"/>
    <w:rsid w:val="00F8752C"/>
    <w:rsid w:val="00F9023D"/>
    <w:rsid w:val="00F917E1"/>
    <w:rsid w:val="00F91CA4"/>
    <w:rsid w:val="00F91D00"/>
    <w:rsid w:val="00F91D62"/>
    <w:rsid w:val="00F91F6D"/>
    <w:rsid w:val="00F925FA"/>
    <w:rsid w:val="00F930A2"/>
    <w:rsid w:val="00F930D7"/>
    <w:rsid w:val="00F9374D"/>
    <w:rsid w:val="00F93A5F"/>
    <w:rsid w:val="00F93ACF"/>
    <w:rsid w:val="00F93B4C"/>
    <w:rsid w:val="00F94000"/>
    <w:rsid w:val="00F9410A"/>
    <w:rsid w:val="00F947CB"/>
    <w:rsid w:val="00F9490C"/>
    <w:rsid w:val="00F95668"/>
    <w:rsid w:val="00F96840"/>
    <w:rsid w:val="00F9698C"/>
    <w:rsid w:val="00F96A9F"/>
    <w:rsid w:val="00F9753E"/>
    <w:rsid w:val="00F97B95"/>
    <w:rsid w:val="00FA015F"/>
    <w:rsid w:val="00FA01F2"/>
    <w:rsid w:val="00FA0637"/>
    <w:rsid w:val="00FA1C04"/>
    <w:rsid w:val="00FA1E64"/>
    <w:rsid w:val="00FA265E"/>
    <w:rsid w:val="00FA2877"/>
    <w:rsid w:val="00FA2CCA"/>
    <w:rsid w:val="00FA3A66"/>
    <w:rsid w:val="00FA4185"/>
    <w:rsid w:val="00FA4730"/>
    <w:rsid w:val="00FA47E9"/>
    <w:rsid w:val="00FA541E"/>
    <w:rsid w:val="00FA5DB7"/>
    <w:rsid w:val="00FA68D1"/>
    <w:rsid w:val="00FA6D2E"/>
    <w:rsid w:val="00FA6F8F"/>
    <w:rsid w:val="00FA79C4"/>
    <w:rsid w:val="00FB0B88"/>
    <w:rsid w:val="00FB1E0B"/>
    <w:rsid w:val="00FB2553"/>
    <w:rsid w:val="00FB4682"/>
    <w:rsid w:val="00FB4858"/>
    <w:rsid w:val="00FB4C8F"/>
    <w:rsid w:val="00FB50B7"/>
    <w:rsid w:val="00FB58AA"/>
    <w:rsid w:val="00FB6894"/>
    <w:rsid w:val="00FB74C9"/>
    <w:rsid w:val="00FB78A6"/>
    <w:rsid w:val="00FC00EC"/>
    <w:rsid w:val="00FC0C42"/>
    <w:rsid w:val="00FC0F1B"/>
    <w:rsid w:val="00FC133C"/>
    <w:rsid w:val="00FC2118"/>
    <w:rsid w:val="00FC268F"/>
    <w:rsid w:val="00FC26FB"/>
    <w:rsid w:val="00FC2993"/>
    <w:rsid w:val="00FC2E7A"/>
    <w:rsid w:val="00FC3225"/>
    <w:rsid w:val="00FC324B"/>
    <w:rsid w:val="00FC40F6"/>
    <w:rsid w:val="00FC4575"/>
    <w:rsid w:val="00FC4AF3"/>
    <w:rsid w:val="00FC592E"/>
    <w:rsid w:val="00FC676D"/>
    <w:rsid w:val="00FD034D"/>
    <w:rsid w:val="00FD0708"/>
    <w:rsid w:val="00FD0904"/>
    <w:rsid w:val="00FD225D"/>
    <w:rsid w:val="00FD2D0E"/>
    <w:rsid w:val="00FD30B3"/>
    <w:rsid w:val="00FD35A9"/>
    <w:rsid w:val="00FD3739"/>
    <w:rsid w:val="00FD48B5"/>
    <w:rsid w:val="00FD4A75"/>
    <w:rsid w:val="00FD4B5E"/>
    <w:rsid w:val="00FD5893"/>
    <w:rsid w:val="00FD5B8D"/>
    <w:rsid w:val="00FD5EBB"/>
    <w:rsid w:val="00FD6406"/>
    <w:rsid w:val="00FD6CF5"/>
    <w:rsid w:val="00FD752F"/>
    <w:rsid w:val="00FE097C"/>
    <w:rsid w:val="00FE17F4"/>
    <w:rsid w:val="00FE19D0"/>
    <w:rsid w:val="00FE27E4"/>
    <w:rsid w:val="00FE2C14"/>
    <w:rsid w:val="00FE2EEA"/>
    <w:rsid w:val="00FE2FE3"/>
    <w:rsid w:val="00FE34D0"/>
    <w:rsid w:val="00FE3E1E"/>
    <w:rsid w:val="00FE4363"/>
    <w:rsid w:val="00FE4B71"/>
    <w:rsid w:val="00FE53B1"/>
    <w:rsid w:val="00FE5AAD"/>
    <w:rsid w:val="00FE5D97"/>
    <w:rsid w:val="00FE7937"/>
    <w:rsid w:val="00FE7B38"/>
    <w:rsid w:val="00FE7BBB"/>
    <w:rsid w:val="00FE7C2D"/>
    <w:rsid w:val="00FF0B8D"/>
    <w:rsid w:val="00FF15DD"/>
    <w:rsid w:val="00FF21B3"/>
    <w:rsid w:val="00FF22F2"/>
    <w:rsid w:val="00FF3739"/>
    <w:rsid w:val="00FF4319"/>
    <w:rsid w:val="00FF4AF0"/>
    <w:rsid w:val="00FF4D20"/>
    <w:rsid w:val="00FF4D73"/>
    <w:rsid w:val="00FF59A7"/>
    <w:rsid w:val="00FF5BA7"/>
    <w:rsid w:val="00FF7801"/>
    <w:rsid w:val="00FF7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87B4B58"/>
  <w15:chartTrackingRefBased/>
  <w15:docId w15:val="{3532623E-D907-4247-BE0F-1314DD40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F5F"/>
    <w:rPr>
      <w:sz w:val="22"/>
      <w:szCs w:val="22"/>
      <w:lang w:val="es-CO" w:eastAsia="en-US"/>
    </w:rPr>
  </w:style>
  <w:style w:type="paragraph" w:styleId="Ttulo1">
    <w:name w:val="heading 1"/>
    <w:basedOn w:val="Normal"/>
    <w:next w:val="Normal"/>
    <w:link w:val="Ttulo1Car"/>
    <w:qFormat/>
    <w:rsid w:val="00060A1C"/>
    <w:pPr>
      <w:keepNext/>
      <w:overflowPunct w:val="0"/>
      <w:autoSpaceDE w:val="0"/>
      <w:autoSpaceDN w:val="0"/>
      <w:adjustRightInd w:val="0"/>
      <w:spacing w:line="360" w:lineRule="auto"/>
      <w:textAlignment w:val="baseline"/>
      <w:outlineLvl w:val="0"/>
    </w:pPr>
    <w:rPr>
      <w:rFonts w:ascii="Arial" w:eastAsia="Times New Roman" w:hAnsi="Arial" w:cs="Arial"/>
      <w:sz w:val="24"/>
      <w:szCs w:val="24"/>
      <w:lang w:val="en-US" w:eastAsia="es-CO"/>
    </w:rPr>
  </w:style>
  <w:style w:type="paragraph" w:styleId="Ttulo2">
    <w:name w:val="heading 2"/>
    <w:basedOn w:val="Normal"/>
    <w:next w:val="Normal"/>
    <w:link w:val="Ttulo2Car"/>
    <w:qFormat/>
    <w:rsid w:val="00060A1C"/>
    <w:pPr>
      <w:keepNext/>
      <w:overflowPunct w:val="0"/>
      <w:autoSpaceDE w:val="0"/>
      <w:autoSpaceDN w:val="0"/>
      <w:adjustRightInd w:val="0"/>
      <w:spacing w:line="360" w:lineRule="auto"/>
      <w:jc w:val="center"/>
      <w:textAlignment w:val="baseline"/>
      <w:outlineLvl w:val="1"/>
    </w:pPr>
    <w:rPr>
      <w:rFonts w:ascii="Arial" w:eastAsia="Times New Roman" w:hAnsi="Arial" w:cs="Arial"/>
      <w:b/>
      <w:bCs/>
      <w:sz w:val="24"/>
      <w:szCs w:val="24"/>
      <w:lang w:eastAsia="es-CO"/>
    </w:rPr>
  </w:style>
  <w:style w:type="paragraph" w:styleId="Ttulo3">
    <w:name w:val="heading 3"/>
    <w:basedOn w:val="Normal"/>
    <w:next w:val="Normal"/>
    <w:link w:val="Ttulo3Car"/>
    <w:qFormat/>
    <w:rsid w:val="00060A1C"/>
    <w:pPr>
      <w:keepNext/>
      <w:overflowPunct w:val="0"/>
      <w:autoSpaceDE w:val="0"/>
      <w:autoSpaceDN w:val="0"/>
      <w:adjustRightInd w:val="0"/>
      <w:spacing w:line="360" w:lineRule="auto"/>
      <w:jc w:val="center"/>
      <w:textAlignment w:val="baseline"/>
      <w:outlineLvl w:val="2"/>
    </w:pPr>
    <w:rPr>
      <w:rFonts w:ascii="Arial" w:eastAsia="Times New Roman" w:hAnsi="Arial" w:cs="Arial"/>
      <w:b/>
      <w:bCs/>
      <w:i/>
      <w:iCs/>
      <w:sz w:val="24"/>
      <w:szCs w:val="24"/>
      <w:lang w:eastAsia="es-CO"/>
    </w:rPr>
  </w:style>
  <w:style w:type="paragraph" w:styleId="Ttulo4">
    <w:name w:val="heading 4"/>
    <w:basedOn w:val="Normal"/>
    <w:next w:val="Normal"/>
    <w:link w:val="Ttulo4Car"/>
    <w:uiPriority w:val="9"/>
    <w:unhideWhenUsed/>
    <w:qFormat/>
    <w:rsid w:val="004D66C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0A1C"/>
    <w:rPr>
      <w:rFonts w:ascii="Arial" w:eastAsia="Times New Roman" w:hAnsi="Arial" w:cs="Arial"/>
      <w:sz w:val="24"/>
      <w:szCs w:val="24"/>
      <w:lang w:val="en-US"/>
    </w:rPr>
  </w:style>
  <w:style w:type="character" w:customStyle="1" w:styleId="Ttulo2Car">
    <w:name w:val="Título 2 Car"/>
    <w:link w:val="Ttulo2"/>
    <w:rsid w:val="00060A1C"/>
    <w:rPr>
      <w:rFonts w:ascii="Arial" w:eastAsia="Times New Roman" w:hAnsi="Arial" w:cs="Arial"/>
      <w:b/>
      <w:bCs/>
      <w:sz w:val="24"/>
      <w:szCs w:val="24"/>
    </w:rPr>
  </w:style>
  <w:style w:type="character" w:customStyle="1" w:styleId="Ttulo3Car">
    <w:name w:val="Título 3 Car"/>
    <w:link w:val="Ttulo3"/>
    <w:rsid w:val="00060A1C"/>
    <w:rPr>
      <w:rFonts w:ascii="Arial" w:eastAsia="Times New Roman" w:hAnsi="Arial" w:cs="Arial"/>
      <w:b/>
      <w:bCs/>
      <w:i/>
      <w:iCs/>
      <w:sz w:val="24"/>
      <w:szCs w:val="24"/>
    </w:rPr>
  </w:style>
  <w:style w:type="paragraph" w:styleId="Sangradetextonormal">
    <w:name w:val="Body Text Indent"/>
    <w:basedOn w:val="Normal"/>
    <w:link w:val="SangradetextonormalCar"/>
    <w:rsid w:val="00060A1C"/>
    <w:pPr>
      <w:overflowPunct w:val="0"/>
      <w:autoSpaceDE w:val="0"/>
      <w:autoSpaceDN w:val="0"/>
      <w:adjustRightInd w:val="0"/>
      <w:spacing w:line="360" w:lineRule="auto"/>
      <w:textAlignment w:val="baseline"/>
    </w:pPr>
    <w:rPr>
      <w:rFonts w:ascii="Arial" w:eastAsia="Times New Roman" w:hAnsi="Arial" w:cs="Arial"/>
      <w:sz w:val="24"/>
      <w:szCs w:val="24"/>
      <w:lang w:eastAsia="es-CO"/>
    </w:rPr>
  </w:style>
  <w:style w:type="character" w:customStyle="1" w:styleId="SangradetextonormalCar">
    <w:name w:val="Sangría de texto normal Car"/>
    <w:link w:val="Sangradetextonormal"/>
    <w:rsid w:val="00060A1C"/>
    <w:rPr>
      <w:rFonts w:ascii="Arial" w:eastAsia="Times New Roman" w:hAnsi="Arial" w:cs="Arial"/>
      <w:sz w:val="24"/>
      <w:szCs w:val="24"/>
    </w:rPr>
  </w:style>
  <w:style w:type="paragraph" w:styleId="Textoindependiente">
    <w:name w:val="Body Text"/>
    <w:basedOn w:val="Normal"/>
    <w:link w:val="TextoindependienteCar"/>
    <w:rsid w:val="00060A1C"/>
    <w:pPr>
      <w:overflowPunct w:val="0"/>
      <w:autoSpaceDE w:val="0"/>
      <w:autoSpaceDN w:val="0"/>
      <w:adjustRightInd w:val="0"/>
      <w:spacing w:line="360" w:lineRule="auto"/>
      <w:jc w:val="both"/>
      <w:textAlignment w:val="baseline"/>
    </w:pPr>
    <w:rPr>
      <w:rFonts w:ascii="Arial" w:eastAsia="Times New Roman" w:hAnsi="Arial" w:cs="Arial"/>
      <w:sz w:val="24"/>
      <w:szCs w:val="24"/>
      <w:lang w:val="en-US" w:eastAsia="es-CO"/>
    </w:rPr>
  </w:style>
  <w:style w:type="character" w:customStyle="1" w:styleId="TextoindependienteCar">
    <w:name w:val="Texto independiente Car"/>
    <w:link w:val="Textoindependiente"/>
    <w:rsid w:val="00060A1C"/>
    <w:rPr>
      <w:rFonts w:ascii="Arial" w:eastAsia="Times New Roman" w:hAnsi="Arial" w:cs="Arial"/>
      <w:sz w:val="24"/>
      <w:szCs w:val="24"/>
      <w:lang w:val="en-US"/>
    </w:rPr>
  </w:style>
  <w:style w:type="paragraph" w:styleId="Encabezado">
    <w:name w:val="header"/>
    <w:basedOn w:val="Normal"/>
    <w:link w:val="EncabezadoCar"/>
    <w:rsid w:val="00060A1C"/>
    <w:pPr>
      <w:tabs>
        <w:tab w:val="center" w:pos="4252"/>
        <w:tab w:val="right" w:pos="8504"/>
      </w:tabs>
    </w:pPr>
    <w:rPr>
      <w:rFonts w:ascii="Times New Roman" w:eastAsia="Times New Roman" w:hAnsi="Times New Roman"/>
      <w:sz w:val="24"/>
      <w:szCs w:val="24"/>
      <w:lang w:val="es-ES" w:eastAsia="es-ES"/>
    </w:rPr>
  </w:style>
  <w:style w:type="character" w:customStyle="1" w:styleId="EncabezadoCar">
    <w:name w:val="Encabezado Car"/>
    <w:link w:val="Encabezado"/>
    <w:rsid w:val="00060A1C"/>
    <w:rPr>
      <w:rFonts w:ascii="Times New Roman" w:eastAsia="Times New Roman" w:hAnsi="Times New Roman"/>
      <w:sz w:val="24"/>
      <w:szCs w:val="24"/>
      <w:lang w:val="es-ES" w:eastAsia="es-ES"/>
    </w:rPr>
  </w:style>
  <w:style w:type="character" w:styleId="Nmerodepgina">
    <w:name w:val="page number"/>
    <w:rsid w:val="00060A1C"/>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Car2,Car, Car2"/>
    <w:basedOn w:val="Normal"/>
    <w:link w:val="TextonotapieCar1"/>
    <w:qFormat/>
    <w:rsid w:val="00060A1C"/>
    <w:rPr>
      <w:rFonts w:ascii="Arial" w:eastAsia="Times New Roman" w:hAnsi="Arial" w:cs="Arial"/>
      <w:i/>
      <w:iCs/>
      <w:spacing w:val="-3"/>
      <w:sz w:val="20"/>
      <w:szCs w:val="20"/>
      <w:lang w:val="es-ES" w:eastAsia="es-ES"/>
    </w:rPr>
  </w:style>
  <w:style w:type="character" w:customStyle="1" w:styleId="TextonotapieCar">
    <w:name w:val="Texto nota pie Car"/>
    <w:aliases w:val="Car2 Car,Car Car,FA Fu Car1,FA Fu Car Car,Footnote Text Char Char Char Char Char Char Char Char Car, Car2 Car,Ref. de nota al pie1 Car,Footnotes refss Car,Texto de nota al pie Car,referencia nota al pie Car,BVI fnr Car,Footnote Car"/>
    <w:rsid w:val="00060A1C"/>
    <w:rPr>
      <w:lang w:eastAsia="en-US"/>
    </w:rPr>
  </w:style>
  <w:style w:type="character" w:styleId="Refdenotaalpie">
    <w:name w:val="footnote reference"/>
    <w:aliases w:val="Texto de nota al pie,referencia nota al pie,Ref. de nota al pie 2,Footnotes refss,Appel note de bas de page,Footnote number,BVI fnr,f,4_G,16 Point,Superscript 6 Point,Texto nota al pie,Texto de nota al pi,Pie de Página,FC,Pie de Pàgi"/>
    <w:uiPriority w:val="99"/>
    <w:qFormat/>
    <w:rsid w:val="00060A1C"/>
    <w:rPr>
      <w:vertAlign w:val="superscript"/>
    </w:rPr>
  </w:style>
  <w:style w:type="paragraph" w:customStyle="1" w:styleId="Textoindependiente21">
    <w:name w:val="Texto independiente 21"/>
    <w:basedOn w:val="Normal"/>
    <w:link w:val="BodyText2Car"/>
    <w:rsid w:val="00060A1C"/>
    <w:pPr>
      <w:spacing w:line="360" w:lineRule="auto"/>
      <w:jc w:val="both"/>
    </w:pPr>
    <w:rPr>
      <w:rFonts w:ascii="Arial" w:eastAsia="Times New Roman" w:hAnsi="Arial"/>
      <w:sz w:val="28"/>
      <w:szCs w:val="20"/>
      <w:lang w:val="es-ES" w:eastAsia="es-ES"/>
    </w:rPr>
  </w:style>
  <w:style w:type="character" w:customStyle="1" w:styleId="BodyText2Car">
    <w:name w:val="Body Text 2 Car"/>
    <w:link w:val="Textoindependiente21"/>
    <w:rsid w:val="00060A1C"/>
    <w:rPr>
      <w:rFonts w:ascii="Arial" w:eastAsia="Times New Roman" w:hAnsi="Arial"/>
      <w:sz w:val="28"/>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Car2 Car1,Car Car1, Car2 Car1"/>
    <w:link w:val="Textonotapie"/>
    <w:locked/>
    <w:rsid w:val="00060A1C"/>
    <w:rPr>
      <w:rFonts w:ascii="Arial" w:eastAsia="Times New Roman" w:hAnsi="Arial" w:cs="Arial"/>
      <w:i/>
      <w:iCs/>
      <w:spacing w:val="-3"/>
      <w:lang w:val="es-ES" w:eastAsia="es-ES"/>
    </w:rPr>
  </w:style>
  <w:style w:type="character" w:customStyle="1" w:styleId="apple-converted-space">
    <w:name w:val="apple-converted-space"/>
    <w:rsid w:val="00060A1C"/>
  </w:style>
  <w:style w:type="character" w:styleId="Hipervnculo">
    <w:name w:val="Hyperlink"/>
    <w:uiPriority w:val="99"/>
    <w:unhideWhenUsed/>
    <w:rsid w:val="00060A1C"/>
    <w:rPr>
      <w:color w:val="0000FF"/>
      <w:u w:val="single"/>
    </w:rPr>
  </w:style>
  <w:style w:type="paragraph" w:customStyle="1" w:styleId="section1">
    <w:name w:val="section1"/>
    <w:basedOn w:val="Normal"/>
    <w:rsid w:val="00060A1C"/>
    <w:pPr>
      <w:spacing w:before="100" w:beforeAutospacing="1" w:after="100" w:afterAutospacing="1"/>
    </w:pPr>
    <w:rPr>
      <w:rFonts w:ascii="Times New Roman" w:eastAsia="Times New Roman" w:hAnsi="Times New Roman"/>
      <w:sz w:val="24"/>
      <w:szCs w:val="24"/>
      <w:lang w:eastAsia="es-CO"/>
    </w:rPr>
  </w:style>
  <w:style w:type="character" w:styleId="Textoennegrita">
    <w:name w:val="Strong"/>
    <w:uiPriority w:val="22"/>
    <w:qFormat/>
    <w:rsid w:val="00060A1C"/>
    <w:rPr>
      <w:b/>
      <w:bCs/>
    </w:rPr>
  </w:style>
  <w:style w:type="paragraph" w:customStyle="1" w:styleId="Textoindependiente210">
    <w:name w:val="Texto independiente 21"/>
    <w:basedOn w:val="Normal"/>
    <w:rsid w:val="00060A1C"/>
    <w:pPr>
      <w:spacing w:line="360" w:lineRule="auto"/>
      <w:jc w:val="both"/>
    </w:pPr>
    <w:rPr>
      <w:rFonts w:ascii="Arial" w:eastAsia="Times New Roman" w:hAnsi="Arial"/>
      <w:sz w:val="28"/>
      <w:szCs w:val="20"/>
      <w:lang w:val="es-ES" w:eastAsia="es-ES"/>
    </w:rPr>
  </w:style>
  <w:style w:type="paragraph" w:styleId="Piedepgina">
    <w:name w:val="footer"/>
    <w:basedOn w:val="Normal"/>
    <w:link w:val="PiedepginaCar"/>
    <w:uiPriority w:val="99"/>
    <w:unhideWhenUsed/>
    <w:rsid w:val="000277D8"/>
    <w:pPr>
      <w:tabs>
        <w:tab w:val="center" w:pos="4419"/>
        <w:tab w:val="right" w:pos="8838"/>
      </w:tabs>
    </w:pPr>
  </w:style>
  <w:style w:type="character" w:customStyle="1" w:styleId="PiedepginaCar">
    <w:name w:val="Pie de página Car"/>
    <w:link w:val="Piedepgina"/>
    <w:uiPriority w:val="99"/>
    <w:rsid w:val="000277D8"/>
    <w:rPr>
      <w:sz w:val="22"/>
      <w:szCs w:val="22"/>
      <w:lang w:eastAsia="en-US"/>
    </w:rPr>
  </w:style>
  <w:style w:type="paragraph" w:styleId="Prrafodelista">
    <w:name w:val="List Paragraph"/>
    <w:basedOn w:val="Normal"/>
    <w:uiPriority w:val="34"/>
    <w:qFormat/>
    <w:rsid w:val="006655F6"/>
    <w:pPr>
      <w:ind w:left="708"/>
    </w:pPr>
  </w:style>
  <w:style w:type="paragraph" w:styleId="Textonotaalfinal">
    <w:name w:val="endnote text"/>
    <w:basedOn w:val="Normal"/>
    <w:link w:val="TextonotaalfinalCar"/>
    <w:uiPriority w:val="99"/>
    <w:semiHidden/>
    <w:unhideWhenUsed/>
    <w:rsid w:val="004F758C"/>
    <w:rPr>
      <w:sz w:val="20"/>
      <w:szCs w:val="20"/>
    </w:rPr>
  </w:style>
  <w:style w:type="character" w:customStyle="1" w:styleId="TextonotaalfinalCar">
    <w:name w:val="Texto nota al final Car"/>
    <w:link w:val="Textonotaalfinal"/>
    <w:uiPriority w:val="99"/>
    <w:semiHidden/>
    <w:rsid w:val="004F758C"/>
    <w:rPr>
      <w:lang w:eastAsia="en-US"/>
    </w:rPr>
  </w:style>
  <w:style w:type="character" w:styleId="Refdenotaalfinal">
    <w:name w:val="endnote reference"/>
    <w:uiPriority w:val="99"/>
    <w:semiHidden/>
    <w:unhideWhenUsed/>
    <w:rsid w:val="004F758C"/>
    <w:rPr>
      <w:vertAlign w:val="superscript"/>
    </w:rPr>
  </w:style>
  <w:style w:type="paragraph" w:styleId="Textodeglobo">
    <w:name w:val="Balloon Text"/>
    <w:basedOn w:val="Normal"/>
    <w:link w:val="TextodegloboCar"/>
    <w:uiPriority w:val="99"/>
    <w:semiHidden/>
    <w:unhideWhenUsed/>
    <w:rsid w:val="00D22BBA"/>
    <w:rPr>
      <w:rFonts w:ascii="Segoe UI" w:hAnsi="Segoe UI" w:cs="Segoe UI"/>
      <w:sz w:val="18"/>
      <w:szCs w:val="18"/>
    </w:rPr>
  </w:style>
  <w:style w:type="character" w:customStyle="1" w:styleId="TextodegloboCar">
    <w:name w:val="Texto de globo Car"/>
    <w:link w:val="Textodeglobo"/>
    <w:uiPriority w:val="99"/>
    <w:semiHidden/>
    <w:rsid w:val="00D22BBA"/>
    <w:rPr>
      <w:rFonts w:ascii="Segoe UI" w:hAnsi="Segoe UI" w:cs="Segoe UI"/>
      <w:sz w:val="18"/>
      <w:szCs w:val="18"/>
      <w:lang w:val="es-CO" w:eastAsia="en-US"/>
    </w:rPr>
  </w:style>
  <w:style w:type="character" w:customStyle="1" w:styleId="Cuerpodeltexto2">
    <w:name w:val="Cuerpo del texto (2)_"/>
    <w:link w:val="Cuerpodeltexto20"/>
    <w:rsid w:val="00752B40"/>
    <w:rPr>
      <w:rFonts w:ascii="Arial Narrow" w:eastAsia="Arial Narrow" w:hAnsi="Arial Narrow" w:cs="Arial Narrow"/>
      <w:sz w:val="22"/>
      <w:szCs w:val="22"/>
      <w:shd w:val="clear" w:color="auto" w:fill="FFFFFF"/>
    </w:rPr>
  </w:style>
  <w:style w:type="character" w:customStyle="1" w:styleId="Cuerpodeltexto2Negrita">
    <w:name w:val="Cuerpo del texto (2) + Negrita"/>
    <w:rsid w:val="00752B40"/>
    <w:rPr>
      <w:rFonts w:ascii="Arial Narrow" w:eastAsia="Arial Narrow" w:hAnsi="Arial Narrow" w:cs="Arial Narrow"/>
      <w:b/>
      <w:bCs/>
      <w:i w:val="0"/>
      <w:iCs w:val="0"/>
      <w:smallCaps w:val="0"/>
      <w:strike w:val="0"/>
      <w:color w:val="000000"/>
      <w:spacing w:val="0"/>
      <w:w w:val="100"/>
      <w:position w:val="0"/>
      <w:sz w:val="22"/>
      <w:szCs w:val="22"/>
      <w:u w:val="none"/>
      <w:lang w:val="es-ES" w:eastAsia="es-ES" w:bidi="es-ES"/>
    </w:rPr>
  </w:style>
  <w:style w:type="paragraph" w:customStyle="1" w:styleId="Cuerpodeltexto20">
    <w:name w:val="Cuerpo del texto (2)"/>
    <w:basedOn w:val="Normal"/>
    <w:link w:val="Cuerpodeltexto2"/>
    <w:rsid w:val="00752B40"/>
    <w:pPr>
      <w:widowControl w:val="0"/>
      <w:shd w:val="clear" w:color="auto" w:fill="FFFFFF"/>
      <w:spacing w:before="1560" w:line="374" w:lineRule="exact"/>
      <w:ind w:hanging="720"/>
      <w:jc w:val="both"/>
    </w:pPr>
    <w:rPr>
      <w:rFonts w:ascii="Arial Narrow" w:eastAsia="Arial Narrow" w:hAnsi="Arial Narrow" w:cs="Arial Narrow"/>
      <w:lang w:eastAsia="es-CO"/>
    </w:rPr>
  </w:style>
  <w:style w:type="character" w:customStyle="1" w:styleId="Ttulo4Car">
    <w:name w:val="Título 4 Car"/>
    <w:link w:val="Ttulo4"/>
    <w:uiPriority w:val="9"/>
    <w:rsid w:val="004D66C7"/>
    <w:rPr>
      <w:rFonts w:ascii="Calibri" w:eastAsia="Times New Roman" w:hAnsi="Calibri" w:cs="Times New Roman"/>
      <w:b/>
      <w:bCs/>
      <w:sz w:val="28"/>
      <w:szCs w:val="28"/>
      <w:lang w:eastAsia="en-US"/>
    </w:rPr>
  </w:style>
  <w:style w:type="character" w:customStyle="1" w:styleId="Notaalpie">
    <w:name w:val="Nota al pie_"/>
    <w:link w:val="Notaalpie0"/>
    <w:rsid w:val="0050360A"/>
    <w:rPr>
      <w:rFonts w:ascii="Microsoft Sans Serif" w:eastAsia="Microsoft Sans Serif" w:hAnsi="Microsoft Sans Serif" w:cs="Microsoft Sans Serif"/>
      <w:sz w:val="17"/>
      <w:szCs w:val="17"/>
      <w:shd w:val="clear" w:color="auto" w:fill="FFFFFF"/>
    </w:rPr>
  </w:style>
  <w:style w:type="character" w:customStyle="1" w:styleId="NotaalpieCursiva">
    <w:name w:val="Nota al pie + Cursiva"/>
    <w:rsid w:val="0050360A"/>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es-ES" w:eastAsia="es-ES" w:bidi="es-ES"/>
    </w:rPr>
  </w:style>
  <w:style w:type="paragraph" w:customStyle="1" w:styleId="Notaalpie0">
    <w:name w:val="Nota al pie"/>
    <w:basedOn w:val="Normal"/>
    <w:link w:val="Notaalpie"/>
    <w:rsid w:val="0050360A"/>
    <w:pPr>
      <w:widowControl w:val="0"/>
      <w:shd w:val="clear" w:color="auto" w:fill="FFFFFF"/>
      <w:spacing w:line="206" w:lineRule="exact"/>
      <w:jc w:val="both"/>
    </w:pPr>
    <w:rPr>
      <w:rFonts w:ascii="Microsoft Sans Serif" w:eastAsia="Microsoft Sans Serif" w:hAnsi="Microsoft Sans Serif" w:cs="Microsoft Sans Serif"/>
      <w:sz w:val="17"/>
      <w:szCs w:val="17"/>
      <w:lang w:eastAsia="es-CO"/>
    </w:rPr>
  </w:style>
  <w:style w:type="paragraph" w:styleId="NormalWeb">
    <w:name w:val="Normal (Web)"/>
    <w:basedOn w:val="Normal"/>
    <w:uiPriority w:val="99"/>
    <w:unhideWhenUsed/>
    <w:rsid w:val="00740D6F"/>
    <w:pPr>
      <w:spacing w:before="100" w:beforeAutospacing="1" w:after="100" w:afterAutospacing="1"/>
    </w:pPr>
    <w:rPr>
      <w:rFonts w:ascii="Times New Roman" w:eastAsia="Times New Roman" w:hAnsi="Times New Roman"/>
      <w:sz w:val="24"/>
      <w:szCs w:val="24"/>
      <w:lang w:eastAsia="es-CO"/>
    </w:rPr>
  </w:style>
  <w:style w:type="character" w:customStyle="1" w:styleId="baj">
    <w:name w:val="b_aj"/>
    <w:rsid w:val="00F52E1A"/>
  </w:style>
  <w:style w:type="character" w:customStyle="1" w:styleId="iaj">
    <w:name w:val="i_aj"/>
    <w:rsid w:val="00F52E1A"/>
  </w:style>
  <w:style w:type="character" w:customStyle="1" w:styleId="letra8pt">
    <w:name w:val="letra8pt"/>
    <w:rsid w:val="009D6096"/>
  </w:style>
  <w:style w:type="character" w:customStyle="1" w:styleId="apple-style-span">
    <w:name w:val="apple-style-span"/>
    <w:rsid w:val="008E4C1C"/>
    <w:rPr>
      <w:rFonts w:cs="Times New Roman"/>
    </w:rPr>
  </w:style>
  <w:style w:type="character" w:customStyle="1" w:styleId="Cuerpodeltexto6Exact">
    <w:name w:val="Cuerpo del texto (6) Exact"/>
    <w:link w:val="Cuerpodeltexto6"/>
    <w:rsid w:val="00132F57"/>
    <w:rPr>
      <w:rFonts w:ascii="Corbel" w:eastAsia="Corbel" w:hAnsi="Corbel" w:cs="Corbel"/>
      <w:b/>
      <w:bCs/>
      <w:sz w:val="18"/>
      <w:szCs w:val="18"/>
      <w:shd w:val="clear" w:color="auto" w:fill="FFFFFF"/>
    </w:rPr>
  </w:style>
  <w:style w:type="character" w:customStyle="1" w:styleId="Cuerpodeltexto4Exact">
    <w:name w:val="Cuerpo del texto (4) Exact"/>
    <w:rsid w:val="00132F57"/>
    <w:rPr>
      <w:rFonts w:ascii="Corbel" w:eastAsia="Corbel" w:hAnsi="Corbel" w:cs="Corbel"/>
      <w:b w:val="0"/>
      <w:bCs w:val="0"/>
      <w:i w:val="0"/>
      <w:iCs w:val="0"/>
      <w:smallCaps w:val="0"/>
      <w:strike w:val="0"/>
      <w:sz w:val="17"/>
      <w:szCs w:val="17"/>
      <w:u w:val="none"/>
    </w:rPr>
  </w:style>
  <w:style w:type="character" w:customStyle="1" w:styleId="Cuerpodeltexto3">
    <w:name w:val="Cuerpo del texto (3)_"/>
    <w:rsid w:val="00132F57"/>
    <w:rPr>
      <w:rFonts w:ascii="Corbel" w:eastAsia="Corbel" w:hAnsi="Corbel" w:cs="Corbel"/>
      <w:b w:val="0"/>
      <w:bCs w:val="0"/>
      <w:i w:val="0"/>
      <w:iCs w:val="0"/>
      <w:smallCaps w:val="0"/>
      <w:strike w:val="0"/>
      <w:sz w:val="18"/>
      <w:szCs w:val="18"/>
      <w:u w:val="none"/>
    </w:rPr>
  </w:style>
  <w:style w:type="character" w:customStyle="1" w:styleId="Cuerpodeltexto4">
    <w:name w:val="Cuerpo del texto (4)_"/>
    <w:link w:val="Cuerpodeltexto40"/>
    <w:rsid w:val="00132F57"/>
    <w:rPr>
      <w:rFonts w:ascii="Corbel" w:eastAsia="Corbel" w:hAnsi="Corbel" w:cs="Corbel"/>
      <w:sz w:val="17"/>
      <w:szCs w:val="17"/>
      <w:shd w:val="clear" w:color="auto" w:fill="FFFFFF"/>
    </w:rPr>
  </w:style>
  <w:style w:type="character" w:customStyle="1" w:styleId="Cuerpodeltexto4FranklinGothicHeavy">
    <w:name w:val="Cuerpo del texto (4) + Franklin Gothic Heavy"/>
    <w:aliases w:val="Negrita,Cuerpo del texto (2) + 9,5 pto"/>
    <w:rsid w:val="00132F57"/>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es-ES" w:eastAsia="es-ES" w:bidi="es-ES"/>
    </w:rPr>
  </w:style>
  <w:style w:type="character" w:customStyle="1" w:styleId="Cuerpodeltexto30">
    <w:name w:val="Cuerpo del texto (3)"/>
    <w:rsid w:val="00132F57"/>
    <w:rPr>
      <w:rFonts w:ascii="Corbel" w:eastAsia="Corbel" w:hAnsi="Corbel" w:cs="Corbel"/>
      <w:b w:val="0"/>
      <w:bCs w:val="0"/>
      <w:i w:val="0"/>
      <w:iCs w:val="0"/>
      <w:smallCaps w:val="0"/>
      <w:strike w:val="0"/>
      <w:color w:val="000000"/>
      <w:spacing w:val="0"/>
      <w:w w:val="100"/>
      <w:position w:val="0"/>
      <w:sz w:val="18"/>
      <w:szCs w:val="18"/>
      <w:u w:val="single"/>
      <w:lang w:val="es-ES" w:eastAsia="es-ES" w:bidi="es-ES"/>
    </w:rPr>
  </w:style>
  <w:style w:type="paragraph" w:customStyle="1" w:styleId="Cuerpodeltexto6">
    <w:name w:val="Cuerpo del texto (6)"/>
    <w:basedOn w:val="Normal"/>
    <w:link w:val="Cuerpodeltexto6Exact"/>
    <w:rsid w:val="00132F57"/>
    <w:pPr>
      <w:widowControl w:val="0"/>
      <w:shd w:val="clear" w:color="auto" w:fill="FFFFFF"/>
      <w:spacing w:line="0" w:lineRule="atLeast"/>
    </w:pPr>
    <w:rPr>
      <w:rFonts w:ascii="Corbel" w:eastAsia="Corbel" w:hAnsi="Corbel" w:cs="Corbel"/>
      <w:b/>
      <w:bCs/>
      <w:sz w:val="18"/>
      <w:szCs w:val="18"/>
      <w:lang w:eastAsia="es-CO"/>
    </w:rPr>
  </w:style>
  <w:style w:type="paragraph" w:customStyle="1" w:styleId="Cuerpodeltexto40">
    <w:name w:val="Cuerpo del texto (4)"/>
    <w:basedOn w:val="Normal"/>
    <w:link w:val="Cuerpodeltexto4"/>
    <w:rsid w:val="00132F57"/>
    <w:pPr>
      <w:widowControl w:val="0"/>
      <w:shd w:val="clear" w:color="auto" w:fill="FFFFFF"/>
      <w:spacing w:before="180" w:line="216" w:lineRule="exact"/>
      <w:ind w:hanging="780"/>
      <w:jc w:val="both"/>
    </w:pPr>
    <w:rPr>
      <w:rFonts w:ascii="Corbel" w:eastAsia="Corbel" w:hAnsi="Corbel" w:cs="Corbel"/>
      <w:sz w:val="17"/>
      <w:szCs w:val="17"/>
      <w:lang w:eastAsia="es-CO"/>
    </w:rPr>
  </w:style>
  <w:style w:type="paragraph" w:styleId="Textoindependiente3">
    <w:name w:val="Body Text 3"/>
    <w:basedOn w:val="Normal"/>
    <w:link w:val="Textoindependiente3Car"/>
    <w:uiPriority w:val="99"/>
    <w:unhideWhenUsed/>
    <w:rsid w:val="00784D6E"/>
    <w:pPr>
      <w:spacing w:after="120"/>
    </w:pPr>
    <w:rPr>
      <w:sz w:val="16"/>
      <w:szCs w:val="16"/>
    </w:rPr>
  </w:style>
  <w:style w:type="character" w:customStyle="1" w:styleId="Textoindependiente3Car">
    <w:name w:val="Texto independiente 3 Car"/>
    <w:link w:val="Textoindependiente3"/>
    <w:uiPriority w:val="99"/>
    <w:rsid w:val="00784D6E"/>
    <w:rPr>
      <w:sz w:val="16"/>
      <w:szCs w:val="16"/>
      <w:lang w:eastAsia="en-US"/>
    </w:rPr>
  </w:style>
  <w:style w:type="paragraph" w:customStyle="1" w:styleId="Nueve">
    <w:name w:val="Nueve"/>
    <w:rsid w:val="00784D6E"/>
    <w:pPr>
      <w:widowControl w:val="0"/>
      <w:autoSpaceDE w:val="0"/>
      <w:autoSpaceDN w:val="0"/>
      <w:adjustRightInd w:val="0"/>
      <w:spacing w:before="180" w:after="180"/>
      <w:ind w:firstLine="360"/>
      <w:jc w:val="both"/>
    </w:pPr>
    <w:rPr>
      <w:rFonts w:ascii="Arial" w:eastAsia="Times New Roman" w:hAnsi="Arial" w:cs="Arial"/>
      <w:color w:val="000000"/>
      <w:sz w:val="24"/>
      <w:szCs w:val="24"/>
      <w:lang w:val="es-ES" w:eastAsia="es-ES"/>
    </w:rPr>
  </w:style>
  <w:style w:type="character" w:customStyle="1" w:styleId="textonavy1">
    <w:name w:val="texto_navy1"/>
    <w:rsid w:val="00C25428"/>
    <w:rPr>
      <w:color w:val="000080"/>
    </w:rPr>
  </w:style>
  <w:style w:type="paragraph" w:customStyle="1" w:styleId="03Cuerpo">
    <w:name w:val="03Cuerpo"/>
    <w:rsid w:val="00F27260"/>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05SegundoNivel">
    <w:name w:val="05SegundoNivel"/>
    <w:rsid w:val="00F27260"/>
    <w:pPr>
      <w:overflowPunct w:val="0"/>
      <w:autoSpaceDE w:val="0"/>
      <w:autoSpaceDN w:val="0"/>
      <w:adjustRightInd w:val="0"/>
      <w:spacing w:line="240" w:lineRule="atLeast"/>
      <w:ind w:left="454"/>
      <w:textAlignment w:val="baseline"/>
    </w:pPr>
    <w:rPr>
      <w:rFonts w:ascii="Book Antiqua" w:eastAsia="Times New Roman" w:hAnsi="Book Antiqua"/>
      <w:b/>
      <w:sz w:val="22"/>
      <w:lang w:val="es-ES_tradnl" w:eastAsia="es-CO"/>
    </w:rPr>
  </w:style>
  <w:style w:type="paragraph" w:customStyle="1" w:styleId="Default">
    <w:name w:val="Default"/>
    <w:rsid w:val="008D0B8A"/>
    <w:pPr>
      <w:autoSpaceDE w:val="0"/>
      <w:autoSpaceDN w:val="0"/>
      <w:adjustRightInd w:val="0"/>
    </w:pPr>
    <w:rPr>
      <w:rFonts w:ascii="Arial Unicode MS" w:eastAsia="Arial Unicode MS" w:cs="Arial Unicode MS"/>
      <w:color w:val="000000"/>
      <w:sz w:val="24"/>
      <w:szCs w:val="24"/>
      <w:lang w:val="es-CO" w:eastAsia="es-CO"/>
    </w:rPr>
  </w:style>
  <w:style w:type="paragraph" w:styleId="Textoindependiente2">
    <w:name w:val="Body Text 2"/>
    <w:basedOn w:val="Normal"/>
    <w:link w:val="Textoindependiente2Car"/>
    <w:uiPriority w:val="99"/>
    <w:semiHidden/>
    <w:unhideWhenUsed/>
    <w:rsid w:val="006A5BA2"/>
    <w:pPr>
      <w:spacing w:after="120" w:line="480" w:lineRule="auto"/>
    </w:pPr>
  </w:style>
  <w:style w:type="character" w:customStyle="1" w:styleId="Textoindependiente2Car">
    <w:name w:val="Texto independiente 2 Car"/>
    <w:link w:val="Textoindependiente2"/>
    <w:uiPriority w:val="99"/>
    <w:semiHidden/>
    <w:rsid w:val="006A5BA2"/>
    <w:rPr>
      <w:sz w:val="22"/>
      <w:szCs w:val="22"/>
      <w:lang w:eastAsia="en-US"/>
    </w:rPr>
  </w:style>
  <w:style w:type="paragraph" w:customStyle="1" w:styleId="Sangra2detindependiente1">
    <w:name w:val="Sangría 2 de t. independiente1"/>
    <w:basedOn w:val="Normal"/>
    <w:rsid w:val="005B1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overflowPunct w:val="0"/>
      <w:autoSpaceDE w:val="0"/>
      <w:autoSpaceDN w:val="0"/>
      <w:adjustRightInd w:val="0"/>
      <w:ind w:left="1418"/>
      <w:jc w:val="both"/>
      <w:textAlignment w:val="baseline"/>
    </w:pPr>
    <w:rPr>
      <w:rFonts w:ascii="Times New Roman" w:eastAsia="Times New Roman" w:hAnsi="Times New Roman"/>
      <w:b/>
      <w:i/>
      <w:sz w:val="24"/>
      <w:szCs w:val="20"/>
      <w:lang w:val="es-ES" w:eastAsia="es-ES"/>
    </w:rPr>
  </w:style>
  <w:style w:type="paragraph" w:customStyle="1" w:styleId="Textoindependiente23">
    <w:name w:val="Texto independiente 23"/>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paragraph" w:customStyle="1" w:styleId="Textoindependiente25">
    <w:name w:val="Texto independiente 25"/>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character" w:styleId="nfasis">
    <w:name w:val="Emphasis"/>
    <w:qFormat/>
    <w:rsid w:val="00B10E9F"/>
    <w:rPr>
      <w:i/>
      <w:iCs/>
    </w:rPr>
  </w:style>
  <w:style w:type="character" w:customStyle="1" w:styleId="Encabezamientoopiedepgina">
    <w:name w:val="Encabezamiento o pie de página_"/>
    <w:rsid w:val="00E60D98"/>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Encabezamientoopiedepgina0">
    <w:name w:val="Encabezamiento o pie de página"/>
    <w:rsid w:val="00E60D9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s-ES" w:eastAsia="es-ES" w:bidi="es-ES"/>
    </w:rPr>
  </w:style>
  <w:style w:type="character" w:customStyle="1" w:styleId="Notaalpie3">
    <w:name w:val="Nota al pie (3)_"/>
    <w:link w:val="Notaalpie30"/>
    <w:rsid w:val="00E1413B"/>
    <w:rPr>
      <w:rFonts w:ascii="Arial" w:eastAsia="Arial" w:hAnsi="Arial" w:cs="Arial"/>
      <w:i/>
      <w:iCs/>
      <w:sz w:val="16"/>
      <w:szCs w:val="16"/>
      <w:shd w:val="clear" w:color="auto" w:fill="FFFFFF"/>
    </w:rPr>
  </w:style>
  <w:style w:type="character" w:customStyle="1" w:styleId="EncabezamientoopiedepginaAngsanaUPC">
    <w:name w:val="Encabezamiento o pie de página + AngsanaUPC"/>
    <w:aliases w:val="17 pto,Sin negrita,Sin cursiva,Cuerpo del texto (2) + 10 pto"/>
    <w:rsid w:val="00E1413B"/>
    <w:rPr>
      <w:rFonts w:ascii="AngsanaUPC" w:eastAsia="AngsanaUPC" w:hAnsi="AngsanaUPC" w:cs="AngsanaUPC"/>
      <w:b/>
      <w:bCs/>
      <w:i/>
      <w:iCs/>
      <w:smallCaps w:val="0"/>
      <w:strike w:val="0"/>
      <w:color w:val="000000"/>
      <w:spacing w:val="0"/>
      <w:w w:val="100"/>
      <w:position w:val="0"/>
      <w:sz w:val="34"/>
      <w:szCs w:val="34"/>
      <w:u w:val="none"/>
      <w:lang w:val="es-ES" w:eastAsia="es-ES" w:bidi="es-ES"/>
    </w:rPr>
  </w:style>
  <w:style w:type="paragraph" w:customStyle="1" w:styleId="Notaalpie30">
    <w:name w:val="Nota al pie (3)"/>
    <w:basedOn w:val="Normal"/>
    <w:link w:val="Notaalpie3"/>
    <w:rsid w:val="00E1413B"/>
    <w:pPr>
      <w:widowControl w:val="0"/>
      <w:shd w:val="clear" w:color="auto" w:fill="FFFFFF"/>
      <w:spacing w:line="191" w:lineRule="exact"/>
    </w:pPr>
    <w:rPr>
      <w:rFonts w:ascii="Arial" w:eastAsia="Arial" w:hAnsi="Arial" w:cs="Arial"/>
      <w:i/>
      <w:iCs/>
      <w:sz w:val="16"/>
      <w:szCs w:val="16"/>
      <w:lang w:eastAsia="es-CO"/>
    </w:rPr>
  </w:style>
  <w:style w:type="paragraph" w:customStyle="1" w:styleId="Textodebloque1">
    <w:name w:val="Texto de bloque1"/>
    <w:basedOn w:val="Normal"/>
    <w:rsid w:val="005E077A"/>
    <w:pPr>
      <w:overflowPunct w:val="0"/>
      <w:autoSpaceDE w:val="0"/>
      <w:autoSpaceDN w:val="0"/>
      <w:adjustRightInd w:val="0"/>
      <w:spacing w:before="100" w:after="100"/>
      <w:ind w:left="709" w:right="57"/>
      <w:jc w:val="both"/>
      <w:textAlignment w:val="baseline"/>
    </w:pPr>
    <w:rPr>
      <w:rFonts w:ascii="Arial" w:eastAsia="Times New Roman" w:hAnsi="Arial"/>
      <w:sz w:val="24"/>
      <w:szCs w:val="20"/>
      <w:lang w:val="es-ES" w:eastAsia="es-CO"/>
    </w:rPr>
  </w:style>
  <w:style w:type="character" w:customStyle="1" w:styleId="Cuerpodeltexto5">
    <w:name w:val="Cuerpo del texto (5)_"/>
    <w:rsid w:val="001602DA"/>
    <w:rPr>
      <w:rFonts w:ascii="Segoe UI" w:eastAsia="Segoe UI" w:hAnsi="Segoe UI" w:cs="Segoe UI"/>
      <w:b w:val="0"/>
      <w:bCs w:val="0"/>
      <w:i w:val="0"/>
      <w:iCs w:val="0"/>
      <w:smallCaps w:val="0"/>
      <w:strike w:val="0"/>
      <w:u w:val="none"/>
    </w:rPr>
  </w:style>
  <w:style w:type="character" w:customStyle="1" w:styleId="Cuerpodeltexto50">
    <w:name w:val="Cuerpo del texto (5)"/>
    <w:rsid w:val="001602DA"/>
    <w:rPr>
      <w:rFonts w:ascii="Segoe UI" w:eastAsia="Segoe UI" w:hAnsi="Segoe UI" w:cs="Segoe UI"/>
      <w:b w:val="0"/>
      <w:bCs w:val="0"/>
      <w:i w:val="0"/>
      <w:iCs w:val="0"/>
      <w:smallCaps w:val="0"/>
      <w:strike w:val="0"/>
      <w:color w:val="000000"/>
      <w:spacing w:val="0"/>
      <w:w w:val="100"/>
      <w:position w:val="0"/>
      <w:sz w:val="24"/>
      <w:szCs w:val="24"/>
      <w:u w:val="single"/>
      <w:lang w:val="es-ES" w:eastAsia="es-ES" w:bidi="es-ES"/>
    </w:rPr>
  </w:style>
  <w:style w:type="character" w:customStyle="1" w:styleId="Encabezamientoopiedepgina18pto">
    <w:name w:val="Encabezamiento o pie de página + 18 pto"/>
    <w:aliases w:val="Cursiva"/>
    <w:rsid w:val="00F15D13"/>
    <w:rPr>
      <w:rFonts w:ascii="Century Schoolbook" w:eastAsia="Century Schoolbook" w:hAnsi="Century Schoolbook" w:cs="Century Schoolbook"/>
      <w:b w:val="0"/>
      <w:bCs w:val="0"/>
      <w:i/>
      <w:iCs/>
      <w:smallCaps w:val="0"/>
      <w:strike w:val="0"/>
      <w:color w:val="000000"/>
      <w:spacing w:val="0"/>
      <w:w w:val="100"/>
      <w:position w:val="0"/>
      <w:sz w:val="36"/>
      <w:szCs w:val="36"/>
      <w:u w:val="none"/>
      <w:lang w:val="es-ES" w:eastAsia="es-ES" w:bidi="es-ES"/>
    </w:rPr>
  </w:style>
  <w:style w:type="paragraph" w:customStyle="1" w:styleId="BodyA">
    <w:name w:val="Body A"/>
    <w:rsid w:val="00A54642"/>
    <w:pPr>
      <w:pBdr>
        <w:top w:val="none" w:sz="96" w:space="31" w:color="FFFFFF" w:frame="1"/>
        <w:left w:val="none" w:sz="96" w:space="31" w:color="FFFFFF" w:frame="1"/>
        <w:bottom w:val="none" w:sz="96" w:space="31" w:color="FFFFFF" w:frame="1"/>
        <w:right w:val="none" w:sz="96" w:space="31" w:color="FFFFFF" w:frame="1"/>
      </w:pBdr>
      <w:spacing w:after="160" w:line="259" w:lineRule="auto"/>
    </w:pPr>
    <w:rPr>
      <w:rFonts w:eastAsia="Times New Roman" w:cs="Calibri"/>
      <w:color w:val="000000"/>
      <w:sz w:val="22"/>
      <w:szCs w:val="22"/>
      <w:u w:color="000000"/>
      <w:lang w:val="es-ES_tradnl" w:eastAsia="es-ES"/>
    </w:rPr>
  </w:style>
  <w:style w:type="paragraph" w:styleId="Sinespaciado">
    <w:name w:val="No Spacing"/>
    <w:uiPriority w:val="1"/>
    <w:qFormat/>
    <w:rsid w:val="00A54642"/>
    <w:pPr>
      <w:pBdr>
        <w:top w:val="none" w:sz="96" w:space="31" w:color="FFFFFF" w:frame="1"/>
        <w:left w:val="none" w:sz="96" w:space="31" w:color="FFFFFF" w:frame="1"/>
        <w:bottom w:val="none" w:sz="96" w:space="31" w:color="FFFFFF" w:frame="1"/>
        <w:right w:val="none" w:sz="96" w:space="31" w:color="FFFFFF" w:frame="1"/>
      </w:pBdr>
      <w:shd w:val="clear" w:color="auto" w:fill="FFFFFF"/>
      <w:spacing w:line="293" w:lineRule="atLeast"/>
      <w:jc w:val="both"/>
      <w:textAlignment w:val="baseline"/>
    </w:pPr>
    <w:rPr>
      <w:rFonts w:ascii="Times New Roman" w:eastAsia="Times New Roman" w:hAnsi="Times New Roman" w:cs="Arial Unicode MS"/>
      <w:color w:val="000000"/>
      <w:sz w:val="28"/>
      <w:szCs w:val="28"/>
      <w:u w:color="000000"/>
      <w:bdr w:val="none" w:sz="0" w:space="0" w:color="auto" w:frame="1"/>
      <w:lang w:val="es-ES_tradnl" w:eastAsia="es-ES"/>
    </w:rPr>
  </w:style>
  <w:style w:type="paragraph" w:customStyle="1" w:styleId="CUERPOTEXTO">
    <w:name w:val="CUERPO TEXTO"/>
    <w:rsid w:val="00A1688D"/>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customStyle="1" w:styleId="footnotedescription">
    <w:name w:val="footnote description"/>
    <w:next w:val="Normal"/>
    <w:link w:val="footnotedescriptionChar"/>
    <w:hidden/>
    <w:rsid w:val="002622FE"/>
    <w:pPr>
      <w:spacing w:line="259" w:lineRule="auto"/>
    </w:pPr>
    <w:rPr>
      <w:rFonts w:ascii="Arial" w:eastAsia="Arial" w:hAnsi="Arial" w:cs="Arial"/>
      <w:color w:val="000000"/>
      <w:sz w:val="18"/>
      <w:szCs w:val="22"/>
      <w:lang w:val="es-CO" w:eastAsia="es-CO"/>
    </w:rPr>
  </w:style>
  <w:style w:type="character" w:customStyle="1" w:styleId="footnotedescriptionChar">
    <w:name w:val="footnote description Char"/>
    <w:link w:val="footnotedescription"/>
    <w:rsid w:val="002622FE"/>
    <w:rPr>
      <w:rFonts w:ascii="Arial" w:eastAsia="Arial" w:hAnsi="Arial" w:cs="Arial"/>
      <w:color w:val="000000"/>
      <w:sz w:val="18"/>
      <w:szCs w:val="22"/>
    </w:rPr>
  </w:style>
  <w:style w:type="character" w:customStyle="1" w:styleId="footnotemark">
    <w:name w:val="footnote mark"/>
    <w:hidden/>
    <w:rsid w:val="00895996"/>
    <w:rPr>
      <w:rFonts w:ascii="Courier New" w:eastAsia="Courier New" w:hAnsi="Courier New" w:cs="Courier New"/>
      <w:color w:val="000000"/>
      <w:sz w:val="18"/>
      <w:vertAlign w:val="superscript"/>
    </w:rPr>
  </w:style>
  <w:style w:type="table" w:styleId="Tablaconcuadrcula">
    <w:name w:val="Table Grid"/>
    <w:basedOn w:val="Tablanormal"/>
    <w:uiPriority w:val="39"/>
    <w:rsid w:val="004E2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04C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aalpie2">
    <w:name w:val="Nota al pie (2)_"/>
    <w:link w:val="Notaalpie20"/>
    <w:rsid w:val="00B81ABD"/>
    <w:rPr>
      <w:rFonts w:ascii="Arial" w:eastAsia="Arial" w:hAnsi="Arial" w:cs="Arial"/>
      <w:shd w:val="clear" w:color="auto" w:fill="FFFFFF"/>
    </w:rPr>
  </w:style>
  <w:style w:type="paragraph" w:customStyle="1" w:styleId="Notaalpie20">
    <w:name w:val="Nota al pie (2)"/>
    <w:basedOn w:val="Normal"/>
    <w:link w:val="Notaalpie2"/>
    <w:rsid w:val="00B81ABD"/>
    <w:pPr>
      <w:widowControl w:val="0"/>
      <w:shd w:val="clear" w:color="auto" w:fill="FFFFFF"/>
      <w:spacing w:line="0" w:lineRule="atLeast"/>
    </w:pPr>
    <w:rPr>
      <w:rFonts w:ascii="Arial" w:eastAsia="Arial" w:hAnsi="Arial" w:cs="Arial"/>
      <w:sz w:val="20"/>
      <w:szCs w:val="20"/>
      <w:lang w:eastAsia="es-CO"/>
    </w:rPr>
  </w:style>
  <w:style w:type="character" w:customStyle="1" w:styleId="Cuerpodeltexto2Exact">
    <w:name w:val="Cuerpo del texto (2) Exact"/>
    <w:rsid w:val="002E5ADC"/>
    <w:rPr>
      <w:rFonts w:ascii="Arial" w:eastAsia="Arial" w:hAnsi="Arial" w:cs="Arial"/>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1654">
      <w:bodyDiv w:val="1"/>
      <w:marLeft w:val="0"/>
      <w:marRight w:val="0"/>
      <w:marTop w:val="0"/>
      <w:marBottom w:val="0"/>
      <w:divBdr>
        <w:top w:val="none" w:sz="0" w:space="0" w:color="auto"/>
        <w:left w:val="none" w:sz="0" w:space="0" w:color="auto"/>
        <w:bottom w:val="none" w:sz="0" w:space="0" w:color="auto"/>
        <w:right w:val="none" w:sz="0" w:space="0" w:color="auto"/>
      </w:divBdr>
    </w:div>
    <w:div w:id="140968735">
      <w:bodyDiv w:val="1"/>
      <w:marLeft w:val="0"/>
      <w:marRight w:val="0"/>
      <w:marTop w:val="0"/>
      <w:marBottom w:val="0"/>
      <w:divBdr>
        <w:top w:val="none" w:sz="0" w:space="0" w:color="auto"/>
        <w:left w:val="none" w:sz="0" w:space="0" w:color="auto"/>
        <w:bottom w:val="none" w:sz="0" w:space="0" w:color="auto"/>
        <w:right w:val="none" w:sz="0" w:space="0" w:color="auto"/>
      </w:divBdr>
    </w:div>
    <w:div w:id="198468627">
      <w:bodyDiv w:val="1"/>
      <w:marLeft w:val="0"/>
      <w:marRight w:val="0"/>
      <w:marTop w:val="0"/>
      <w:marBottom w:val="0"/>
      <w:divBdr>
        <w:top w:val="none" w:sz="0" w:space="0" w:color="auto"/>
        <w:left w:val="none" w:sz="0" w:space="0" w:color="auto"/>
        <w:bottom w:val="none" w:sz="0" w:space="0" w:color="auto"/>
        <w:right w:val="none" w:sz="0" w:space="0" w:color="auto"/>
      </w:divBdr>
    </w:div>
    <w:div w:id="401367838">
      <w:bodyDiv w:val="1"/>
      <w:marLeft w:val="0"/>
      <w:marRight w:val="0"/>
      <w:marTop w:val="0"/>
      <w:marBottom w:val="0"/>
      <w:divBdr>
        <w:top w:val="none" w:sz="0" w:space="0" w:color="auto"/>
        <w:left w:val="none" w:sz="0" w:space="0" w:color="auto"/>
        <w:bottom w:val="none" w:sz="0" w:space="0" w:color="auto"/>
        <w:right w:val="none" w:sz="0" w:space="0" w:color="auto"/>
      </w:divBdr>
    </w:div>
    <w:div w:id="437873834">
      <w:bodyDiv w:val="1"/>
      <w:marLeft w:val="0"/>
      <w:marRight w:val="0"/>
      <w:marTop w:val="0"/>
      <w:marBottom w:val="0"/>
      <w:divBdr>
        <w:top w:val="none" w:sz="0" w:space="0" w:color="auto"/>
        <w:left w:val="none" w:sz="0" w:space="0" w:color="auto"/>
        <w:bottom w:val="none" w:sz="0" w:space="0" w:color="auto"/>
        <w:right w:val="none" w:sz="0" w:space="0" w:color="auto"/>
      </w:divBdr>
    </w:div>
    <w:div w:id="524489643">
      <w:bodyDiv w:val="1"/>
      <w:marLeft w:val="0"/>
      <w:marRight w:val="0"/>
      <w:marTop w:val="0"/>
      <w:marBottom w:val="0"/>
      <w:divBdr>
        <w:top w:val="none" w:sz="0" w:space="0" w:color="auto"/>
        <w:left w:val="none" w:sz="0" w:space="0" w:color="auto"/>
        <w:bottom w:val="none" w:sz="0" w:space="0" w:color="auto"/>
        <w:right w:val="none" w:sz="0" w:space="0" w:color="auto"/>
      </w:divBdr>
    </w:div>
    <w:div w:id="584921186">
      <w:bodyDiv w:val="1"/>
      <w:marLeft w:val="0"/>
      <w:marRight w:val="0"/>
      <w:marTop w:val="0"/>
      <w:marBottom w:val="0"/>
      <w:divBdr>
        <w:top w:val="none" w:sz="0" w:space="0" w:color="auto"/>
        <w:left w:val="none" w:sz="0" w:space="0" w:color="auto"/>
        <w:bottom w:val="none" w:sz="0" w:space="0" w:color="auto"/>
        <w:right w:val="none" w:sz="0" w:space="0" w:color="auto"/>
      </w:divBdr>
    </w:div>
    <w:div w:id="598026932">
      <w:bodyDiv w:val="1"/>
      <w:marLeft w:val="0"/>
      <w:marRight w:val="0"/>
      <w:marTop w:val="0"/>
      <w:marBottom w:val="0"/>
      <w:divBdr>
        <w:top w:val="none" w:sz="0" w:space="0" w:color="auto"/>
        <w:left w:val="none" w:sz="0" w:space="0" w:color="auto"/>
        <w:bottom w:val="none" w:sz="0" w:space="0" w:color="auto"/>
        <w:right w:val="none" w:sz="0" w:space="0" w:color="auto"/>
      </w:divBdr>
    </w:div>
    <w:div w:id="978731564">
      <w:bodyDiv w:val="1"/>
      <w:marLeft w:val="0"/>
      <w:marRight w:val="0"/>
      <w:marTop w:val="0"/>
      <w:marBottom w:val="0"/>
      <w:divBdr>
        <w:top w:val="none" w:sz="0" w:space="0" w:color="auto"/>
        <w:left w:val="none" w:sz="0" w:space="0" w:color="auto"/>
        <w:bottom w:val="none" w:sz="0" w:space="0" w:color="auto"/>
        <w:right w:val="none" w:sz="0" w:space="0" w:color="auto"/>
      </w:divBdr>
    </w:div>
    <w:div w:id="994576314">
      <w:bodyDiv w:val="1"/>
      <w:marLeft w:val="0"/>
      <w:marRight w:val="0"/>
      <w:marTop w:val="0"/>
      <w:marBottom w:val="0"/>
      <w:divBdr>
        <w:top w:val="none" w:sz="0" w:space="0" w:color="auto"/>
        <w:left w:val="none" w:sz="0" w:space="0" w:color="auto"/>
        <w:bottom w:val="none" w:sz="0" w:space="0" w:color="auto"/>
        <w:right w:val="none" w:sz="0" w:space="0" w:color="auto"/>
      </w:divBdr>
    </w:div>
    <w:div w:id="1023242288">
      <w:bodyDiv w:val="1"/>
      <w:marLeft w:val="0"/>
      <w:marRight w:val="0"/>
      <w:marTop w:val="0"/>
      <w:marBottom w:val="0"/>
      <w:divBdr>
        <w:top w:val="none" w:sz="0" w:space="0" w:color="auto"/>
        <w:left w:val="none" w:sz="0" w:space="0" w:color="auto"/>
        <w:bottom w:val="none" w:sz="0" w:space="0" w:color="auto"/>
        <w:right w:val="none" w:sz="0" w:space="0" w:color="auto"/>
      </w:divBdr>
    </w:div>
    <w:div w:id="1088037907">
      <w:bodyDiv w:val="1"/>
      <w:marLeft w:val="0"/>
      <w:marRight w:val="0"/>
      <w:marTop w:val="0"/>
      <w:marBottom w:val="0"/>
      <w:divBdr>
        <w:top w:val="none" w:sz="0" w:space="0" w:color="auto"/>
        <w:left w:val="none" w:sz="0" w:space="0" w:color="auto"/>
        <w:bottom w:val="none" w:sz="0" w:space="0" w:color="auto"/>
        <w:right w:val="none" w:sz="0" w:space="0" w:color="auto"/>
      </w:divBdr>
    </w:div>
    <w:div w:id="1385332198">
      <w:bodyDiv w:val="1"/>
      <w:marLeft w:val="0"/>
      <w:marRight w:val="0"/>
      <w:marTop w:val="0"/>
      <w:marBottom w:val="0"/>
      <w:divBdr>
        <w:top w:val="none" w:sz="0" w:space="0" w:color="auto"/>
        <w:left w:val="none" w:sz="0" w:space="0" w:color="auto"/>
        <w:bottom w:val="none" w:sz="0" w:space="0" w:color="auto"/>
        <w:right w:val="none" w:sz="0" w:space="0" w:color="auto"/>
      </w:divBdr>
    </w:div>
    <w:div w:id="1410076533">
      <w:bodyDiv w:val="1"/>
      <w:marLeft w:val="0"/>
      <w:marRight w:val="0"/>
      <w:marTop w:val="0"/>
      <w:marBottom w:val="0"/>
      <w:divBdr>
        <w:top w:val="none" w:sz="0" w:space="0" w:color="auto"/>
        <w:left w:val="none" w:sz="0" w:space="0" w:color="auto"/>
        <w:bottom w:val="none" w:sz="0" w:space="0" w:color="auto"/>
        <w:right w:val="none" w:sz="0" w:space="0" w:color="auto"/>
      </w:divBdr>
    </w:div>
    <w:div w:id="1474980453">
      <w:bodyDiv w:val="1"/>
      <w:marLeft w:val="0"/>
      <w:marRight w:val="0"/>
      <w:marTop w:val="0"/>
      <w:marBottom w:val="0"/>
      <w:divBdr>
        <w:top w:val="none" w:sz="0" w:space="0" w:color="auto"/>
        <w:left w:val="none" w:sz="0" w:space="0" w:color="auto"/>
        <w:bottom w:val="none" w:sz="0" w:space="0" w:color="auto"/>
        <w:right w:val="none" w:sz="0" w:space="0" w:color="auto"/>
      </w:divBdr>
    </w:div>
    <w:div w:id="1503161035">
      <w:bodyDiv w:val="1"/>
      <w:marLeft w:val="0"/>
      <w:marRight w:val="0"/>
      <w:marTop w:val="0"/>
      <w:marBottom w:val="0"/>
      <w:divBdr>
        <w:top w:val="none" w:sz="0" w:space="0" w:color="auto"/>
        <w:left w:val="none" w:sz="0" w:space="0" w:color="auto"/>
        <w:bottom w:val="none" w:sz="0" w:space="0" w:color="auto"/>
        <w:right w:val="none" w:sz="0" w:space="0" w:color="auto"/>
      </w:divBdr>
    </w:div>
    <w:div w:id="1595555042">
      <w:bodyDiv w:val="1"/>
      <w:marLeft w:val="0"/>
      <w:marRight w:val="0"/>
      <w:marTop w:val="0"/>
      <w:marBottom w:val="0"/>
      <w:divBdr>
        <w:top w:val="none" w:sz="0" w:space="0" w:color="auto"/>
        <w:left w:val="none" w:sz="0" w:space="0" w:color="auto"/>
        <w:bottom w:val="none" w:sz="0" w:space="0" w:color="auto"/>
        <w:right w:val="none" w:sz="0" w:space="0" w:color="auto"/>
      </w:divBdr>
    </w:div>
    <w:div w:id="1682580555">
      <w:bodyDiv w:val="1"/>
      <w:marLeft w:val="0"/>
      <w:marRight w:val="0"/>
      <w:marTop w:val="0"/>
      <w:marBottom w:val="0"/>
      <w:divBdr>
        <w:top w:val="none" w:sz="0" w:space="0" w:color="auto"/>
        <w:left w:val="none" w:sz="0" w:space="0" w:color="auto"/>
        <w:bottom w:val="none" w:sz="0" w:space="0" w:color="auto"/>
        <w:right w:val="none" w:sz="0" w:space="0" w:color="auto"/>
      </w:divBdr>
    </w:div>
    <w:div w:id="1758822248">
      <w:bodyDiv w:val="1"/>
      <w:marLeft w:val="0"/>
      <w:marRight w:val="0"/>
      <w:marTop w:val="0"/>
      <w:marBottom w:val="0"/>
      <w:divBdr>
        <w:top w:val="none" w:sz="0" w:space="0" w:color="auto"/>
        <w:left w:val="none" w:sz="0" w:space="0" w:color="auto"/>
        <w:bottom w:val="none" w:sz="0" w:space="0" w:color="auto"/>
        <w:right w:val="none" w:sz="0" w:space="0" w:color="auto"/>
      </w:divBdr>
    </w:div>
    <w:div w:id="1763409096">
      <w:bodyDiv w:val="1"/>
      <w:marLeft w:val="0"/>
      <w:marRight w:val="0"/>
      <w:marTop w:val="0"/>
      <w:marBottom w:val="0"/>
      <w:divBdr>
        <w:top w:val="none" w:sz="0" w:space="0" w:color="auto"/>
        <w:left w:val="none" w:sz="0" w:space="0" w:color="auto"/>
        <w:bottom w:val="none" w:sz="0" w:space="0" w:color="auto"/>
        <w:right w:val="none" w:sz="0" w:space="0" w:color="auto"/>
      </w:divBdr>
    </w:div>
    <w:div w:id="1899436962">
      <w:bodyDiv w:val="1"/>
      <w:marLeft w:val="0"/>
      <w:marRight w:val="0"/>
      <w:marTop w:val="0"/>
      <w:marBottom w:val="0"/>
      <w:divBdr>
        <w:top w:val="none" w:sz="0" w:space="0" w:color="auto"/>
        <w:left w:val="none" w:sz="0" w:space="0" w:color="auto"/>
        <w:bottom w:val="none" w:sz="0" w:space="0" w:color="auto"/>
        <w:right w:val="none" w:sz="0" w:space="0" w:color="auto"/>
      </w:divBdr>
    </w:div>
    <w:div w:id="2042970367">
      <w:bodyDiv w:val="1"/>
      <w:marLeft w:val="0"/>
      <w:marRight w:val="0"/>
      <w:marTop w:val="0"/>
      <w:marBottom w:val="0"/>
      <w:divBdr>
        <w:top w:val="none" w:sz="0" w:space="0" w:color="auto"/>
        <w:left w:val="none" w:sz="0" w:space="0" w:color="auto"/>
        <w:bottom w:val="none" w:sz="0" w:space="0" w:color="auto"/>
        <w:right w:val="none" w:sz="0" w:space="0" w:color="auto"/>
      </w:divBdr>
      <w:divsChild>
        <w:div w:id="165526074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8250-DBA9-4F4B-B7EF-DCD0FC253162}">
  <ds:schemaRefs>
    <ds:schemaRef ds:uri="http://schemas.microsoft.com/sharepoint/v3/contenttype/forms"/>
  </ds:schemaRefs>
</ds:datastoreItem>
</file>

<file path=customXml/itemProps2.xml><?xml version="1.0" encoding="utf-8"?>
<ds:datastoreItem xmlns:ds="http://schemas.openxmlformats.org/officeDocument/2006/customXml" ds:itemID="{054AF183-710B-404C-BCBB-5902D39C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D7C8A-67C1-4A1A-8201-BEC48CE06203}">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4.xml><?xml version="1.0" encoding="utf-8"?>
<ds:datastoreItem xmlns:ds="http://schemas.openxmlformats.org/officeDocument/2006/customXml" ds:itemID="{A5FA754E-D46C-44BC-96C9-605BC210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6152</Words>
  <Characters>35072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HELIDA PIMIENTO RUEDA</dc:creator>
  <cp:keywords/>
  <dc:description/>
  <cp:lastModifiedBy>Silvia Juliana Saavedra Arguello</cp:lastModifiedBy>
  <cp:revision>3</cp:revision>
  <cp:lastPrinted>2017-09-11T11:56:00Z</cp:lastPrinted>
  <dcterms:created xsi:type="dcterms:W3CDTF">2020-06-08T20:56:00Z</dcterms:created>
  <dcterms:modified xsi:type="dcterms:W3CDTF">2020-06-08T20:56:00Z</dcterms:modified>
</cp:coreProperties>
</file>