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D4825" w14:textId="6A08AD13" w:rsidR="00321918" w:rsidRPr="00A2203E" w:rsidRDefault="00321918" w:rsidP="00321918">
      <w:pPr>
        <w:jc w:val="both"/>
        <w:rPr>
          <w:rFonts w:ascii="Arial" w:hAnsi="Arial" w:cs="Arial"/>
          <w:b/>
        </w:rPr>
      </w:pPr>
      <w:r w:rsidRPr="00A2203E">
        <w:rPr>
          <w:rFonts w:ascii="Arial" w:hAnsi="Arial" w:cs="Arial"/>
          <w:b/>
        </w:rPr>
        <w:t xml:space="preserve">NULIDAD Y RESTABLECIMIENTO DEL DERECHO </w:t>
      </w:r>
      <w:r w:rsidR="006C37F0" w:rsidRPr="00A2203E">
        <w:rPr>
          <w:rFonts w:ascii="Arial" w:hAnsi="Arial" w:cs="Arial"/>
          <w:b/>
        </w:rPr>
        <w:t>–</w:t>
      </w:r>
      <w:r w:rsidRPr="00A2203E">
        <w:rPr>
          <w:rFonts w:ascii="Arial" w:hAnsi="Arial" w:cs="Arial"/>
          <w:b/>
        </w:rPr>
        <w:t xml:space="preserve"> Contrato –</w:t>
      </w:r>
      <w:r w:rsidR="002F7BE7" w:rsidRPr="00A2203E">
        <w:rPr>
          <w:rFonts w:ascii="Arial" w:hAnsi="Arial" w:cs="Arial"/>
          <w:b/>
        </w:rPr>
        <w:t xml:space="preserve"> </w:t>
      </w:r>
      <w:r w:rsidRPr="00A2203E">
        <w:rPr>
          <w:rFonts w:ascii="Arial" w:hAnsi="Arial" w:cs="Arial"/>
          <w:b/>
        </w:rPr>
        <w:t>Reconocimiento</w:t>
      </w:r>
      <w:r w:rsidR="002F7BE7" w:rsidRPr="00A2203E">
        <w:rPr>
          <w:rFonts w:ascii="Arial" w:hAnsi="Arial" w:cs="Arial"/>
          <w:b/>
        </w:rPr>
        <w:t xml:space="preserve"> </w:t>
      </w:r>
      <w:r w:rsidRPr="00A2203E">
        <w:rPr>
          <w:rFonts w:ascii="Arial" w:hAnsi="Arial" w:cs="Arial"/>
          <w:b/>
        </w:rPr>
        <w:t>– Cesantías – Mora por pago tardío</w:t>
      </w:r>
    </w:p>
    <w:p w14:paraId="35957827" w14:textId="77777777" w:rsidR="00321918" w:rsidRPr="00A2203E" w:rsidRDefault="00321918" w:rsidP="00321918">
      <w:pPr>
        <w:jc w:val="both"/>
        <w:rPr>
          <w:rFonts w:ascii="Arial" w:hAnsi="Arial" w:cs="Arial"/>
        </w:rPr>
      </w:pPr>
      <w:r w:rsidRPr="00A2203E">
        <w:rPr>
          <w:rFonts w:ascii="Arial" w:hAnsi="Arial" w:cs="Arial"/>
        </w:rPr>
        <w:t xml:space="preserve"> </w:t>
      </w:r>
    </w:p>
    <w:p w14:paraId="28B5FD3D" w14:textId="29A6341D" w:rsidR="00556AEB" w:rsidRPr="0075054D" w:rsidRDefault="00384A56" w:rsidP="00A2203E">
      <w:pPr>
        <w:jc w:val="both"/>
        <w:rPr>
          <w:rFonts w:ascii="Arial" w:hAnsi="Arial" w:cs="Arial"/>
          <w:bCs/>
          <w:sz w:val="24"/>
          <w:szCs w:val="24"/>
        </w:rPr>
      </w:pPr>
      <w:r w:rsidRPr="00A2203E">
        <w:rPr>
          <w:rFonts w:ascii="Arial" w:hAnsi="Arial" w:cs="Arial"/>
        </w:rPr>
        <w:t>[…] l</w:t>
      </w:r>
      <w:r w:rsidR="00321918" w:rsidRPr="00A2203E">
        <w:rPr>
          <w:rFonts w:ascii="Arial" w:hAnsi="Arial" w:cs="Arial"/>
        </w:rPr>
        <w:t>a Ley 344 de 27 de diciembre de 1996, en el artículo 13 dispuso que, a partir de su publicación, o sea, el 31 de diciembre de 1996, las personas que se vinculen a las entidades del Estado, tendrán un régimen anualizado de cesantías, donde, la liquidación definitiva de las mismas debe realizarse el 31 de diciembre de cada año. […] [E]l Decreto 1582 de 5 de agosto de 1998, reglamentario de la Ley 344 de 1996, que hizo extensivo el régimen anualizado de cesantías a los empleados públicos del nivel territorial, y estableció que el régimen de los vinculados a partir del 31 de diciembre de 1996, que se hubieren afiliado a un fondo de cesantías, sería el establecido en los artículos 99, 102 y 104 de la Ley 50 de 1990. [L]a «Ley 50 de 1990 en el artículo 99, expresamente constituye el régimen anualizado de liquidación de cesantías cuando en su numeral 1º señaló, que “El 31 de diciembre de cada año se hará la liquidación definitiva de cesantía, por la anualidad o por la fracción correspondiente, sin perjuicio de la que deba efectuarse en fecha diferente por la terminación del contrato de trabajo”. En el numeral 2º, ordenó la cancelación de los intereses legales del 12% anual o proporcional por fracción, con respecto a la suma causada en el año o en la fracción que se liquide definitivamente. En su numeral 3º, fijó la sanción moratoria cuando no se efectúe de manera oportuna la consignación del auxilio en el fondo privado en el que se encontrara afiliado el trabajador, que consiste en el pago de un día de salario por cada día de retardo. Y, en el numeral 4º, dispuso que cuando se termina la relación laboral y existan saldos de cesantías a favor del trabajador que no haya sido entregados al Fondo, el empleador se los pagará directamente con los intereses legales respectivos.» [S]olo a partir de la ejecutoria de la sentencia que determina la existencia de una verdadera vinculación de tipo laboral como las que se dieron en estos casos, se hicieron exigibles los derechos salariales y prestacionales de los demandantes, lo que incluyó las cesantías, surgiendo a partir de la ejecutoria de esa sentencia la obligación (…) de pagarlas, tal como ocurrió en estos casos. Es necesario señalar que el cumplimiento de las obligaciones surgidas del fallo judicial está sometido al término de 10 meses según el artículo 192 del CPACA, para lo cual el beneficiario debe presentar la solicitud de pago correspondiente a la entidad obligada, pues para tal efecto, no se encuentra sujeto a los términos de causación de la sanción moratoria, tal como lo pretenden equivocadamente los demandantes</w:t>
      </w:r>
      <w:bookmarkStart w:id="0" w:name="_GoBack"/>
      <w:bookmarkEnd w:id="0"/>
    </w:p>
    <w:p w14:paraId="68C0E4D3" w14:textId="77777777" w:rsidR="00556AEB" w:rsidRDefault="00556AEB" w:rsidP="00D379AF">
      <w:pPr>
        <w:widowControl w:val="0"/>
        <w:jc w:val="center"/>
        <w:rPr>
          <w:rFonts w:ascii="Arial" w:hAnsi="Arial" w:cs="Arial"/>
          <w:b/>
          <w:noProof/>
          <w:sz w:val="24"/>
          <w:szCs w:val="24"/>
          <w:lang w:eastAsia="es-CO"/>
        </w:rPr>
      </w:pPr>
    </w:p>
    <w:p w14:paraId="4B17606C" w14:textId="77777777" w:rsidR="00556AEB" w:rsidRDefault="00556AEB" w:rsidP="00D379AF">
      <w:pPr>
        <w:widowControl w:val="0"/>
        <w:jc w:val="center"/>
        <w:rPr>
          <w:rFonts w:ascii="Arial" w:hAnsi="Arial" w:cs="Arial"/>
          <w:b/>
          <w:noProof/>
          <w:sz w:val="24"/>
          <w:szCs w:val="24"/>
          <w:lang w:eastAsia="es-CO"/>
        </w:rPr>
      </w:pPr>
    </w:p>
    <w:p w14:paraId="5ADAED0B" w14:textId="77777777" w:rsidR="00AF47AE" w:rsidRPr="001D58C9" w:rsidRDefault="00AF47AE" w:rsidP="00D379AF">
      <w:pPr>
        <w:widowControl w:val="0"/>
        <w:jc w:val="center"/>
        <w:rPr>
          <w:rFonts w:ascii="Arial" w:hAnsi="Arial" w:cs="Arial"/>
          <w:b/>
          <w:noProof/>
          <w:sz w:val="24"/>
          <w:szCs w:val="24"/>
          <w:lang w:eastAsia="es-CO"/>
        </w:rPr>
      </w:pPr>
      <w:r w:rsidRPr="001D58C9">
        <w:rPr>
          <w:rFonts w:ascii="Arial" w:hAnsi="Arial" w:cs="Arial"/>
          <w:b/>
          <w:noProof/>
          <w:sz w:val="24"/>
          <w:szCs w:val="24"/>
          <w:lang w:eastAsia="es-CO"/>
        </w:rPr>
        <w:t>CONSEJO DE ESTADO</w:t>
      </w:r>
    </w:p>
    <w:p w14:paraId="1BC4A8B9" w14:textId="77777777" w:rsidR="001D58C9" w:rsidRPr="001D58C9" w:rsidRDefault="001D58C9" w:rsidP="00D379AF">
      <w:pPr>
        <w:widowControl w:val="0"/>
        <w:jc w:val="center"/>
        <w:rPr>
          <w:rFonts w:ascii="Arial" w:hAnsi="Arial" w:cs="Arial"/>
          <w:b/>
          <w:noProof/>
          <w:sz w:val="24"/>
          <w:szCs w:val="24"/>
          <w:lang w:eastAsia="es-CO"/>
        </w:rPr>
      </w:pPr>
    </w:p>
    <w:p w14:paraId="62897FFF" w14:textId="77777777" w:rsidR="00AF47AE" w:rsidRPr="001D58C9" w:rsidRDefault="00AF47AE" w:rsidP="00D379AF">
      <w:pPr>
        <w:widowControl w:val="0"/>
        <w:jc w:val="center"/>
        <w:rPr>
          <w:rFonts w:ascii="Arial" w:eastAsia="Times New Roman" w:hAnsi="Arial" w:cs="Arial"/>
          <w:b/>
          <w:bCs/>
          <w:sz w:val="24"/>
          <w:szCs w:val="24"/>
          <w:lang w:eastAsia="es-ES"/>
        </w:rPr>
      </w:pPr>
      <w:r w:rsidRPr="001D58C9">
        <w:rPr>
          <w:rFonts w:ascii="Arial" w:eastAsia="Times New Roman" w:hAnsi="Arial" w:cs="Arial"/>
          <w:b/>
          <w:bCs/>
          <w:sz w:val="24"/>
          <w:szCs w:val="24"/>
          <w:lang w:eastAsia="es-ES"/>
        </w:rPr>
        <w:t>SALA DE LO CONTENCIOSO ADMINISTRATIVO</w:t>
      </w:r>
    </w:p>
    <w:p w14:paraId="50003BB8" w14:textId="77777777" w:rsidR="001D58C9" w:rsidRPr="001D58C9" w:rsidRDefault="001D58C9" w:rsidP="00D379AF">
      <w:pPr>
        <w:widowControl w:val="0"/>
        <w:jc w:val="center"/>
        <w:rPr>
          <w:rFonts w:ascii="Arial" w:eastAsia="Times New Roman" w:hAnsi="Arial" w:cs="Arial"/>
          <w:b/>
          <w:bCs/>
          <w:sz w:val="24"/>
          <w:szCs w:val="24"/>
          <w:lang w:eastAsia="es-ES"/>
        </w:rPr>
      </w:pPr>
    </w:p>
    <w:p w14:paraId="33FFD2C4" w14:textId="77777777" w:rsidR="001D58C9" w:rsidRPr="001D58C9" w:rsidRDefault="00AF47AE" w:rsidP="00D379AF">
      <w:pPr>
        <w:widowControl w:val="0"/>
        <w:jc w:val="center"/>
        <w:rPr>
          <w:rFonts w:ascii="Arial" w:eastAsia="Times New Roman" w:hAnsi="Arial" w:cs="Arial"/>
          <w:b/>
          <w:bCs/>
          <w:sz w:val="24"/>
          <w:szCs w:val="24"/>
          <w:lang w:eastAsia="es-ES"/>
        </w:rPr>
      </w:pPr>
      <w:r w:rsidRPr="001D58C9">
        <w:rPr>
          <w:rFonts w:ascii="Arial" w:eastAsia="Times New Roman" w:hAnsi="Arial" w:cs="Arial"/>
          <w:b/>
          <w:bCs/>
          <w:sz w:val="24"/>
          <w:szCs w:val="24"/>
          <w:lang w:eastAsia="es-ES"/>
        </w:rPr>
        <w:t>SECCIÓN SEGUNDA</w:t>
      </w:r>
    </w:p>
    <w:p w14:paraId="784589A2" w14:textId="77777777" w:rsidR="001D58C9" w:rsidRPr="001D58C9" w:rsidRDefault="001D58C9" w:rsidP="00D379AF">
      <w:pPr>
        <w:widowControl w:val="0"/>
        <w:jc w:val="center"/>
        <w:rPr>
          <w:rFonts w:ascii="Arial" w:eastAsia="Times New Roman" w:hAnsi="Arial" w:cs="Arial"/>
          <w:b/>
          <w:bCs/>
          <w:sz w:val="24"/>
          <w:szCs w:val="24"/>
          <w:lang w:eastAsia="es-ES"/>
        </w:rPr>
      </w:pPr>
    </w:p>
    <w:p w14:paraId="1EBE034A" w14:textId="77777777" w:rsidR="00AF47AE" w:rsidRPr="001D58C9" w:rsidRDefault="00AF47AE" w:rsidP="00D379AF">
      <w:pPr>
        <w:widowControl w:val="0"/>
        <w:jc w:val="center"/>
        <w:rPr>
          <w:rFonts w:ascii="Arial" w:eastAsia="Times New Roman" w:hAnsi="Arial" w:cs="Arial"/>
          <w:b/>
          <w:bCs/>
          <w:sz w:val="24"/>
          <w:szCs w:val="24"/>
          <w:lang w:eastAsia="es-ES"/>
        </w:rPr>
      </w:pPr>
      <w:r w:rsidRPr="001D58C9">
        <w:rPr>
          <w:rFonts w:ascii="Arial" w:eastAsia="Times New Roman" w:hAnsi="Arial" w:cs="Arial"/>
          <w:b/>
          <w:bCs/>
          <w:sz w:val="24"/>
          <w:szCs w:val="24"/>
          <w:lang w:eastAsia="es-ES"/>
        </w:rPr>
        <w:t>SUBSECCIÓN A</w:t>
      </w:r>
    </w:p>
    <w:p w14:paraId="7A90F609" w14:textId="77777777" w:rsidR="001D58C9" w:rsidRPr="001D58C9" w:rsidRDefault="001D58C9" w:rsidP="00D379AF">
      <w:pPr>
        <w:widowControl w:val="0"/>
        <w:jc w:val="center"/>
        <w:rPr>
          <w:rFonts w:ascii="Arial" w:eastAsia="Times New Roman" w:hAnsi="Arial" w:cs="Arial"/>
          <w:b/>
          <w:bCs/>
          <w:sz w:val="24"/>
          <w:szCs w:val="24"/>
          <w:lang w:eastAsia="es-ES"/>
        </w:rPr>
      </w:pPr>
    </w:p>
    <w:p w14:paraId="263BB467" w14:textId="77777777" w:rsidR="00AF47AE" w:rsidRPr="001D58C9" w:rsidRDefault="00AF47AE" w:rsidP="00D379AF">
      <w:pPr>
        <w:widowControl w:val="0"/>
        <w:jc w:val="center"/>
        <w:rPr>
          <w:rFonts w:ascii="Arial" w:eastAsia="Times New Roman" w:hAnsi="Arial" w:cs="Arial"/>
          <w:b/>
          <w:bCs/>
          <w:sz w:val="24"/>
          <w:szCs w:val="24"/>
          <w:lang w:eastAsia="es-ES"/>
        </w:rPr>
      </w:pPr>
      <w:r w:rsidRPr="001D58C9">
        <w:rPr>
          <w:rFonts w:ascii="Arial" w:eastAsia="Times New Roman" w:hAnsi="Arial" w:cs="Arial"/>
          <w:b/>
          <w:bCs/>
          <w:sz w:val="24"/>
          <w:szCs w:val="24"/>
          <w:lang w:eastAsia="es-ES"/>
        </w:rPr>
        <w:t>C</w:t>
      </w:r>
      <w:r w:rsidR="001D58C9" w:rsidRPr="001D58C9">
        <w:rPr>
          <w:rFonts w:ascii="Arial" w:eastAsia="Times New Roman" w:hAnsi="Arial" w:cs="Arial"/>
          <w:b/>
          <w:bCs/>
          <w:sz w:val="24"/>
          <w:szCs w:val="24"/>
          <w:lang w:eastAsia="es-ES"/>
        </w:rPr>
        <w:t>onsejero ponente</w:t>
      </w:r>
      <w:r w:rsidRPr="001D58C9">
        <w:rPr>
          <w:rFonts w:ascii="Arial" w:eastAsia="Times New Roman" w:hAnsi="Arial" w:cs="Arial"/>
          <w:b/>
          <w:bCs/>
          <w:sz w:val="24"/>
          <w:szCs w:val="24"/>
          <w:lang w:eastAsia="es-ES"/>
        </w:rPr>
        <w:t>: GABRIEL VALBUENA HERNÁNDEZ</w:t>
      </w:r>
    </w:p>
    <w:p w14:paraId="5B849414" w14:textId="77777777" w:rsidR="00AF47AE" w:rsidRPr="001D58C9" w:rsidRDefault="00AF47AE" w:rsidP="00D379AF">
      <w:pPr>
        <w:widowControl w:val="0"/>
        <w:rPr>
          <w:rFonts w:ascii="Arial" w:eastAsia="Times New Roman" w:hAnsi="Arial"/>
          <w:b/>
          <w:sz w:val="24"/>
          <w:szCs w:val="24"/>
          <w:lang w:eastAsia="es-ES"/>
        </w:rPr>
      </w:pPr>
    </w:p>
    <w:p w14:paraId="0831BA1B" w14:textId="77777777" w:rsidR="004377C8" w:rsidRPr="001D58C9" w:rsidRDefault="00AF47AE" w:rsidP="00D379AF">
      <w:pPr>
        <w:widowControl w:val="0"/>
        <w:jc w:val="both"/>
        <w:rPr>
          <w:rFonts w:ascii="Arial" w:eastAsia="Times New Roman" w:hAnsi="Arial"/>
          <w:sz w:val="24"/>
          <w:szCs w:val="24"/>
          <w:lang w:eastAsia="es-ES"/>
        </w:rPr>
      </w:pPr>
      <w:r w:rsidRPr="001D58C9">
        <w:rPr>
          <w:rFonts w:ascii="Arial" w:eastAsia="Times New Roman" w:hAnsi="Arial"/>
          <w:sz w:val="24"/>
          <w:szCs w:val="24"/>
          <w:lang w:eastAsia="es-ES"/>
        </w:rPr>
        <w:t xml:space="preserve">Bogotá D.C., </w:t>
      </w:r>
      <w:r w:rsidR="002922ED" w:rsidRPr="001D58C9">
        <w:rPr>
          <w:rFonts w:ascii="Arial" w:eastAsia="Times New Roman" w:hAnsi="Arial"/>
          <w:sz w:val="24"/>
          <w:szCs w:val="24"/>
          <w:lang w:eastAsia="es-ES"/>
        </w:rPr>
        <w:t>veinticinco (25</w:t>
      </w:r>
      <w:r w:rsidRPr="001D58C9">
        <w:rPr>
          <w:rFonts w:ascii="Arial" w:eastAsia="Times New Roman" w:hAnsi="Arial"/>
          <w:sz w:val="24"/>
          <w:szCs w:val="24"/>
          <w:lang w:eastAsia="es-ES"/>
        </w:rPr>
        <w:t>) de octubre de dos mil dieciocho (2018)</w:t>
      </w:r>
    </w:p>
    <w:p w14:paraId="76BD546E" w14:textId="77777777" w:rsidR="006457C0" w:rsidRPr="001D58C9" w:rsidRDefault="006457C0" w:rsidP="00D379AF">
      <w:pPr>
        <w:widowControl w:val="0"/>
        <w:jc w:val="both"/>
        <w:rPr>
          <w:rFonts w:ascii="Arial" w:eastAsia="Times New Roman" w:hAnsi="Arial"/>
          <w:b/>
          <w:sz w:val="24"/>
          <w:szCs w:val="24"/>
          <w:lang w:eastAsia="es-ES"/>
        </w:rPr>
      </w:pPr>
    </w:p>
    <w:p w14:paraId="585CE9C2" w14:textId="77777777" w:rsidR="00AF47AE" w:rsidRPr="001D58C9" w:rsidRDefault="00AF47AE" w:rsidP="00D379AF">
      <w:pPr>
        <w:widowControl w:val="0"/>
        <w:jc w:val="both"/>
        <w:rPr>
          <w:rFonts w:ascii="Arial" w:hAnsi="Arial"/>
          <w:b/>
          <w:sz w:val="24"/>
          <w:szCs w:val="24"/>
        </w:rPr>
      </w:pPr>
      <w:r w:rsidRPr="001D58C9">
        <w:rPr>
          <w:rFonts w:ascii="Arial" w:hAnsi="Arial"/>
          <w:b/>
          <w:sz w:val="24"/>
          <w:szCs w:val="24"/>
        </w:rPr>
        <w:t>Radicación</w:t>
      </w:r>
      <w:r w:rsidR="001D58C9" w:rsidRPr="001D58C9">
        <w:rPr>
          <w:rFonts w:ascii="Arial" w:hAnsi="Arial"/>
          <w:b/>
          <w:sz w:val="24"/>
          <w:szCs w:val="24"/>
        </w:rPr>
        <w:t xml:space="preserve"> número</w:t>
      </w:r>
      <w:r w:rsidR="0029383E" w:rsidRPr="001D58C9">
        <w:rPr>
          <w:rFonts w:ascii="Arial" w:hAnsi="Arial"/>
          <w:b/>
          <w:sz w:val="24"/>
          <w:szCs w:val="24"/>
        </w:rPr>
        <w:t>:</w:t>
      </w:r>
      <w:r w:rsidR="001D58C9" w:rsidRPr="001D58C9">
        <w:rPr>
          <w:rFonts w:ascii="Arial" w:hAnsi="Arial"/>
          <w:b/>
          <w:sz w:val="24"/>
          <w:szCs w:val="24"/>
        </w:rPr>
        <w:t xml:space="preserve"> </w:t>
      </w:r>
      <w:r w:rsidRPr="001D58C9">
        <w:rPr>
          <w:rFonts w:ascii="Arial" w:hAnsi="Arial"/>
          <w:b/>
          <w:sz w:val="24"/>
          <w:szCs w:val="24"/>
        </w:rPr>
        <w:t>20001-23-33-000-2013-00229-01(2445-15)</w:t>
      </w:r>
    </w:p>
    <w:p w14:paraId="7F80A398" w14:textId="77777777" w:rsidR="001D58C9" w:rsidRPr="001D58C9" w:rsidRDefault="001D58C9" w:rsidP="00D379AF">
      <w:pPr>
        <w:widowControl w:val="0"/>
        <w:jc w:val="both"/>
        <w:rPr>
          <w:rFonts w:ascii="Arial" w:hAnsi="Arial"/>
          <w:b/>
          <w:sz w:val="24"/>
          <w:szCs w:val="24"/>
        </w:rPr>
      </w:pPr>
    </w:p>
    <w:p w14:paraId="0511028C" w14:textId="77777777" w:rsidR="00AF47AE" w:rsidRPr="001D58C9" w:rsidRDefault="00AF47AE" w:rsidP="00D379AF">
      <w:pPr>
        <w:widowControl w:val="0"/>
        <w:jc w:val="both"/>
        <w:rPr>
          <w:rFonts w:ascii="Arial" w:hAnsi="Arial"/>
          <w:b/>
          <w:sz w:val="24"/>
          <w:szCs w:val="24"/>
        </w:rPr>
      </w:pPr>
      <w:r w:rsidRPr="001D58C9">
        <w:rPr>
          <w:rFonts w:ascii="Arial" w:hAnsi="Arial"/>
          <w:b/>
          <w:sz w:val="24"/>
          <w:szCs w:val="24"/>
        </w:rPr>
        <w:t>Actor:</w:t>
      </w:r>
      <w:r w:rsidR="001D58C9" w:rsidRPr="001D58C9">
        <w:rPr>
          <w:rFonts w:ascii="Arial" w:hAnsi="Arial"/>
          <w:b/>
          <w:sz w:val="24"/>
          <w:szCs w:val="24"/>
        </w:rPr>
        <w:t xml:space="preserve"> </w:t>
      </w:r>
      <w:r w:rsidRPr="001D58C9">
        <w:rPr>
          <w:rFonts w:ascii="Arial" w:hAnsi="Arial"/>
          <w:b/>
          <w:sz w:val="24"/>
          <w:szCs w:val="24"/>
        </w:rPr>
        <w:t>JUAN CARLOS BORREGO DAZA, JOSÉ NERO JIMÉNEZ TORO, DIGNA ROSA ORTIZ NIEBLES, ANA VICTORIA LEÓN TRIANA, EVA ROSA BLANCO CABARCA, YOIMER ALFREDO MINDIOLA BRITO</w:t>
      </w:r>
    </w:p>
    <w:p w14:paraId="789B5FF1" w14:textId="77777777" w:rsidR="001D58C9" w:rsidRPr="001D58C9" w:rsidRDefault="001D58C9" w:rsidP="00D379AF">
      <w:pPr>
        <w:widowControl w:val="0"/>
        <w:jc w:val="both"/>
        <w:rPr>
          <w:rFonts w:ascii="Arial" w:hAnsi="Arial"/>
          <w:b/>
          <w:sz w:val="24"/>
          <w:szCs w:val="24"/>
        </w:rPr>
      </w:pPr>
    </w:p>
    <w:p w14:paraId="7BBC8B65" w14:textId="77777777" w:rsidR="00AF47AE" w:rsidRPr="001D58C9" w:rsidRDefault="001D58C9" w:rsidP="00D379AF">
      <w:pPr>
        <w:widowControl w:val="0"/>
        <w:jc w:val="both"/>
        <w:rPr>
          <w:rFonts w:ascii="Arial" w:hAnsi="Arial"/>
          <w:b/>
          <w:sz w:val="24"/>
          <w:szCs w:val="24"/>
        </w:rPr>
      </w:pPr>
      <w:r w:rsidRPr="001D58C9">
        <w:rPr>
          <w:rFonts w:ascii="Arial" w:hAnsi="Arial"/>
          <w:b/>
          <w:sz w:val="24"/>
          <w:szCs w:val="24"/>
        </w:rPr>
        <w:t>Demandado</w:t>
      </w:r>
      <w:r w:rsidR="00AF47AE" w:rsidRPr="001D58C9">
        <w:rPr>
          <w:rFonts w:ascii="Arial" w:hAnsi="Arial"/>
          <w:b/>
          <w:sz w:val="24"/>
          <w:szCs w:val="24"/>
        </w:rPr>
        <w:t>:</w:t>
      </w:r>
      <w:r w:rsidRPr="001D58C9">
        <w:rPr>
          <w:rFonts w:ascii="Arial" w:hAnsi="Arial"/>
          <w:b/>
          <w:sz w:val="24"/>
          <w:szCs w:val="24"/>
        </w:rPr>
        <w:t xml:space="preserve"> </w:t>
      </w:r>
      <w:r w:rsidR="00AF47AE" w:rsidRPr="001D58C9">
        <w:rPr>
          <w:rFonts w:ascii="Arial" w:hAnsi="Arial"/>
          <w:b/>
          <w:sz w:val="24"/>
          <w:szCs w:val="24"/>
        </w:rPr>
        <w:t>MUNICIPIO DE LA JAGUA DE IBIRICO - CESAR</w:t>
      </w:r>
    </w:p>
    <w:p w14:paraId="0B3CA2CC" w14:textId="77777777" w:rsidR="00AF47AE" w:rsidRPr="001D58C9" w:rsidRDefault="00AF47AE" w:rsidP="00D379AF">
      <w:pPr>
        <w:widowControl w:val="0"/>
        <w:jc w:val="both"/>
        <w:rPr>
          <w:rFonts w:ascii="Arial" w:hAnsi="Arial"/>
          <w:b/>
          <w:sz w:val="20"/>
          <w:szCs w:val="20"/>
        </w:rPr>
      </w:pPr>
    </w:p>
    <w:p w14:paraId="303E1E63" w14:textId="77777777" w:rsidR="001D58C9" w:rsidRPr="001D58C9" w:rsidRDefault="001D58C9" w:rsidP="00D379AF">
      <w:pPr>
        <w:widowControl w:val="0"/>
        <w:jc w:val="both"/>
        <w:rPr>
          <w:rFonts w:ascii="Arial" w:hAnsi="Arial"/>
          <w:b/>
          <w:sz w:val="20"/>
          <w:szCs w:val="20"/>
        </w:rPr>
      </w:pPr>
    </w:p>
    <w:p w14:paraId="5A20913B" w14:textId="77777777" w:rsidR="00AF47AE" w:rsidRPr="001D58C9" w:rsidRDefault="00AF47AE" w:rsidP="00D379AF">
      <w:pPr>
        <w:widowControl w:val="0"/>
        <w:jc w:val="both"/>
        <w:rPr>
          <w:rFonts w:ascii="Arial" w:hAnsi="Arial"/>
          <w:b/>
          <w:sz w:val="24"/>
          <w:szCs w:val="24"/>
        </w:rPr>
      </w:pPr>
      <w:r w:rsidRPr="001D58C9">
        <w:rPr>
          <w:rFonts w:ascii="Arial" w:hAnsi="Arial"/>
          <w:b/>
          <w:sz w:val="24"/>
          <w:szCs w:val="24"/>
        </w:rPr>
        <w:t>Asunto:</w:t>
      </w:r>
      <w:r w:rsidR="001D58C9" w:rsidRPr="001D58C9">
        <w:rPr>
          <w:rFonts w:ascii="Arial" w:hAnsi="Arial"/>
          <w:b/>
          <w:sz w:val="24"/>
          <w:szCs w:val="24"/>
        </w:rPr>
        <w:t xml:space="preserve"> FALLO ORDINARIO - CPACA – SANCIÓN MORATORIA</w:t>
      </w:r>
    </w:p>
    <w:p w14:paraId="2E707966" w14:textId="77777777" w:rsidR="00AF47AE" w:rsidRPr="001D58C9" w:rsidRDefault="00AF47AE" w:rsidP="00D379AF">
      <w:pPr>
        <w:widowControl w:val="0"/>
        <w:jc w:val="both"/>
        <w:rPr>
          <w:rFonts w:ascii="Arial" w:hAnsi="Arial" w:cs="Arial"/>
          <w:b/>
          <w:sz w:val="24"/>
          <w:szCs w:val="24"/>
          <w:lang w:eastAsia="es-ES"/>
        </w:rPr>
      </w:pPr>
    </w:p>
    <w:p w14:paraId="2BEE064A" w14:textId="77777777" w:rsidR="001D58C9" w:rsidRPr="001D58C9" w:rsidRDefault="001D58C9" w:rsidP="00D379AF">
      <w:pPr>
        <w:widowControl w:val="0"/>
        <w:tabs>
          <w:tab w:val="left" w:pos="-720"/>
          <w:tab w:val="left" w:pos="2977"/>
        </w:tabs>
        <w:overflowPunct w:val="0"/>
        <w:autoSpaceDE w:val="0"/>
        <w:autoSpaceDN w:val="0"/>
        <w:adjustRightInd w:val="0"/>
        <w:jc w:val="both"/>
        <w:rPr>
          <w:rFonts w:ascii="Arial" w:hAnsi="Arial" w:cs="Arial"/>
          <w:b/>
          <w:color w:val="000000"/>
          <w:sz w:val="24"/>
          <w:szCs w:val="24"/>
          <w:lang w:val="es-ES_tradnl"/>
        </w:rPr>
      </w:pPr>
    </w:p>
    <w:p w14:paraId="6573FC41" w14:textId="77777777" w:rsidR="001D58C9" w:rsidRPr="001D58C9" w:rsidRDefault="001D58C9" w:rsidP="00D379AF">
      <w:pPr>
        <w:widowControl w:val="0"/>
        <w:tabs>
          <w:tab w:val="left" w:pos="-720"/>
          <w:tab w:val="left" w:pos="2977"/>
        </w:tabs>
        <w:overflowPunct w:val="0"/>
        <w:autoSpaceDE w:val="0"/>
        <w:autoSpaceDN w:val="0"/>
        <w:adjustRightInd w:val="0"/>
        <w:jc w:val="both"/>
        <w:rPr>
          <w:rFonts w:ascii="Arial" w:hAnsi="Arial" w:cs="Arial"/>
          <w:b/>
          <w:color w:val="000000"/>
          <w:sz w:val="24"/>
          <w:szCs w:val="24"/>
          <w:lang w:val="es-ES_tradnl"/>
        </w:rPr>
      </w:pPr>
    </w:p>
    <w:p w14:paraId="2DA12C5F" w14:textId="77777777" w:rsidR="00AF47AE" w:rsidRPr="00A454EF" w:rsidRDefault="00AF47AE" w:rsidP="00D379AF">
      <w:pPr>
        <w:widowControl w:val="0"/>
        <w:tabs>
          <w:tab w:val="left" w:pos="-720"/>
          <w:tab w:val="left" w:pos="2977"/>
        </w:tabs>
        <w:overflowPunct w:val="0"/>
        <w:autoSpaceDE w:val="0"/>
        <w:autoSpaceDN w:val="0"/>
        <w:adjustRightInd w:val="0"/>
        <w:spacing w:line="360" w:lineRule="auto"/>
        <w:jc w:val="both"/>
        <w:rPr>
          <w:rFonts w:ascii="Arial" w:hAnsi="Arial" w:cs="Arial"/>
          <w:color w:val="000000"/>
          <w:sz w:val="24"/>
          <w:szCs w:val="24"/>
          <w:lang w:val="es-ES_tradnl"/>
        </w:rPr>
      </w:pPr>
      <w:r w:rsidRPr="00A454EF">
        <w:rPr>
          <w:rFonts w:ascii="Arial" w:hAnsi="Arial" w:cs="Arial"/>
          <w:color w:val="000000"/>
          <w:sz w:val="24"/>
          <w:szCs w:val="24"/>
          <w:lang w:val="es-ES_tradnl"/>
        </w:rPr>
        <w:t>Decide la Sala el recurso de apelación interpuesto por los demandantes contra la sentencia de 9 de abril del 2015, proferida por el Tribunal Administrativo del Cesar, que negó las súplicas de la demanda.</w:t>
      </w:r>
    </w:p>
    <w:p w14:paraId="1B2FFB6D" w14:textId="77777777" w:rsidR="00AF47AE" w:rsidRPr="00A454EF" w:rsidRDefault="00AF47AE" w:rsidP="00D379AF">
      <w:pPr>
        <w:widowControl w:val="0"/>
        <w:tabs>
          <w:tab w:val="left" w:pos="-720"/>
          <w:tab w:val="left" w:pos="2977"/>
        </w:tabs>
        <w:overflowPunct w:val="0"/>
        <w:autoSpaceDE w:val="0"/>
        <w:autoSpaceDN w:val="0"/>
        <w:adjustRightInd w:val="0"/>
        <w:spacing w:line="360" w:lineRule="auto"/>
        <w:jc w:val="both"/>
        <w:rPr>
          <w:rFonts w:ascii="Arial" w:hAnsi="Arial" w:cs="Arial"/>
          <w:color w:val="000000"/>
          <w:sz w:val="24"/>
          <w:szCs w:val="24"/>
          <w:lang w:val="es-ES_tradnl"/>
        </w:rPr>
      </w:pPr>
    </w:p>
    <w:p w14:paraId="1ACD3FF2" w14:textId="77777777" w:rsidR="00AF47AE" w:rsidRPr="00A454EF" w:rsidRDefault="00AF47AE" w:rsidP="00D379AF">
      <w:pPr>
        <w:widowControl w:val="0"/>
        <w:tabs>
          <w:tab w:val="left" w:pos="-720"/>
          <w:tab w:val="left" w:pos="2977"/>
        </w:tabs>
        <w:overflowPunct w:val="0"/>
        <w:autoSpaceDE w:val="0"/>
        <w:autoSpaceDN w:val="0"/>
        <w:adjustRightInd w:val="0"/>
        <w:spacing w:line="360" w:lineRule="auto"/>
        <w:jc w:val="center"/>
        <w:rPr>
          <w:rFonts w:ascii="Arial" w:eastAsia="Times New Roman" w:hAnsi="Arial" w:cs="Arial"/>
          <w:b/>
          <w:color w:val="000000"/>
          <w:sz w:val="24"/>
          <w:szCs w:val="24"/>
          <w:lang w:eastAsia="es-ES"/>
        </w:rPr>
      </w:pPr>
      <w:r w:rsidRPr="00A454EF">
        <w:rPr>
          <w:rFonts w:ascii="Arial" w:eastAsia="Times New Roman" w:hAnsi="Arial" w:cs="Arial"/>
          <w:b/>
          <w:color w:val="000000"/>
          <w:sz w:val="24"/>
          <w:szCs w:val="24"/>
          <w:lang w:eastAsia="es-ES"/>
        </w:rPr>
        <w:t>I. ANTECEDENTES</w:t>
      </w:r>
    </w:p>
    <w:p w14:paraId="4F1AD4FF" w14:textId="77777777" w:rsidR="00AF47AE" w:rsidRPr="00A454EF" w:rsidRDefault="00AF47AE" w:rsidP="00D379AF">
      <w:pPr>
        <w:widowControl w:val="0"/>
        <w:numPr>
          <w:ilvl w:val="0"/>
          <w:numId w:val="1"/>
        </w:numPr>
        <w:tabs>
          <w:tab w:val="left" w:pos="-720"/>
          <w:tab w:val="left" w:pos="284"/>
        </w:tab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A454EF">
        <w:rPr>
          <w:rFonts w:ascii="Arial" w:eastAsia="Times New Roman" w:hAnsi="Arial" w:cs="Arial"/>
          <w:b/>
          <w:color w:val="000000"/>
          <w:sz w:val="24"/>
          <w:szCs w:val="24"/>
          <w:lang w:val="es-ES_tradnl" w:eastAsia="es-ES"/>
        </w:rPr>
        <w:t>Pretensiones</w:t>
      </w:r>
    </w:p>
    <w:p w14:paraId="536A0950" w14:textId="77777777" w:rsidR="00AF47AE" w:rsidRPr="00865C92" w:rsidRDefault="00AF47AE" w:rsidP="00D379AF">
      <w:pPr>
        <w:widowControl w:val="0"/>
        <w:tabs>
          <w:tab w:val="left" w:pos="-720"/>
          <w:tab w:val="left" w:pos="2977"/>
        </w:tabs>
        <w:overflowPunct w:val="0"/>
        <w:autoSpaceDE w:val="0"/>
        <w:autoSpaceDN w:val="0"/>
        <w:adjustRightInd w:val="0"/>
        <w:spacing w:line="360" w:lineRule="auto"/>
        <w:jc w:val="both"/>
        <w:rPr>
          <w:rFonts w:ascii="Arial" w:eastAsia="Times New Roman" w:hAnsi="Arial" w:cs="Arial"/>
          <w:color w:val="000000"/>
          <w:sz w:val="16"/>
          <w:szCs w:val="24"/>
          <w:lang w:val="es-ES_tradnl" w:eastAsia="es-ES"/>
        </w:rPr>
      </w:pPr>
    </w:p>
    <w:p w14:paraId="25F41143" w14:textId="77777777" w:rsidR="00AF47AE" w:rsidRPr="00A454EF" w:rsidRDefault="00AF47AE" w:rsidP="00D379AF">
      <w:pPr>
        <w:widowControl w:val="0"/>
        <w:spacing w:line="360" w:lineRule="auto"/>
        <w:jc w:val="both"/>
        <w:rPr>
          <w:rFonts w:ascii="Arial" w:hAnsi="Arial" w:cs="Arial"/>
          <w:sz w:val="24"/>
          <w:szCs w:val="24"/>
        </w:rPr>
      </w:pPr>
      <w:r w:rsidRPr="00A454EF">
        <w:rPr>
          <w:rFonts w:ascii="Arial" w:hAnsi="Arial" w:cs="Arial"/>
          <w:sz w:val="24"/>
          <w:szCs w:val="24"/>
        </w:rPr>
        <w:t>Las señores Juan Carlos Borrego Daza, José Nereo Jiménez Toro, Digna Rosa Ortiz Niebles, Ana Victoria León Triana, Eva Rosa Blanco Cabarca y Yoimer Alfredo Mindiola Brito</w:t>
      </w:r>
      <w:r w:rsidR="001D014B" w:rsidRPr="00A454EF">
        <w:rPr>
          <w:rFonts w:ascii="Arial" w:hAnsi="Arial" w:cs="Arial"/>
          <w:sz w:val="24"/>
          <w:szCs w:val="24"/>
        </w:rPr>
        <w:t>,</w:t>
      </w:r>
      <w:r w:rsidRPr="00A454EF">
        <w:rPr>
          <w:rFonts w:ascii="Arial" w:hAnsi="Arial" w:cs="Arial"/>
          <w:sz w:val="24"/>
          <w:szCs w:val="24"/>
        </w:rPr>
        <w:t xml:space="preserve"> en ejercicio del medio de control de nulidad y restablecimiento del derecho establecido en el artículo 138 del CPACA, pi</w:t>
      </w:r>
      <w:r w:rsidR="00E0214C" w:rsidRPr="00A454EF">
        <w:rPr>
          <w:rFonts w:ascii="Arial" w:hAnsi="Arial" w:cs="Arial"/>
          <w:sz w:val="24"/>
          <w:szCs w:val="24"/>
        </w:rPr>
        <w:t>di</w:t>
      </w:r>
      <w:r w:rsidRPr="00A454EF">
        <w:rPr>
          <w:rFonts w:ascii="Arial" w:hAnsi="Arial" w:cs="Arial"/>
          <w:sz w:val="24"/>
          <w:szCs w:val="24"/>
        </w:rPr>
        <w:t xml:space="preserve">eron la nulidad del Oficio DO JA </w:t>
      </w:r>
      <w:r w:rsidR="00E0214C" w:rsidRPr="00A454EF">
        <w:rPr>
          <w:rFonts w:ascii="Arial" w:hAnsi="Arial" w:cs="Arial"/>
          <w:sz w:val="24"/>
          <w:szCs w:val="24"/>
        </w:rPr>
        <w:t>036</w:t>
      </w:r>
      <w:r w:rsidRPr="00A454EF">
        <w:rPr>
          <w:rFonts w:ascii="Arial" w:hAnsi="Arial" w:cs="Arial"/>
          <w:sz w:val="24"/>
          <w:szCs w:val="24"/>
        </w:rPr>
        <w:t xml:space="preserve"> de </w:t>
      </w:r>
      <w:r w:rsidR="00E0214C" w:rsidRPr="00A454EF">
        <w:rPr>
          <w:rFonts w:ascii="Arial" w:hAnsi="Arial" w:cs="Arial"/>
          <w:sz w:val="24"/>
          <w:szCs w:val="24"/>
        </w:rPr>
        <w:t>30</w:t>
      </w:r>
      <w:r w:rsidRPr="00A454EF">
        <w:rPr>
          <w:rFonts w:ascii="Arial" w:hAnsi="Arial" w:cs="Arial"/>
          <w:sz w:val="24"/>
          <w:szCs w:val="24"/>
        </w:rPr>
        <w:t xml:space="preserve"> de </w:t>
      </w:r>
      <w:r w:rsidR="00E0214C" w:rsidRPr="00A454EF">
        <w:rPr>
          <w:rFonts w:ascii="Arial" w:hAnsi="Arial" w:cs="Arial"/>
          <w:sz w:val="24"/>
          <w:szCs w:val="24"/>
        </w:rPr>
        <w:t>mayo</w:t>
      </w:r>
      <w:r w:rsidRPr="00A454EF">
        <w:rPr>
          <w:rFonts w:ascii="Arial" w:hAnsi="Arial" w:cs="Arial"/>
          <w:sz w:val="24"/>
          <w:szCs w:val="24"/>
        </w:rPr>
        <w:t xml:space="preserve"> de 2013, expedido por el jefe de la oficina jurídica de la Alcaldía Municipal  de La Jagua de I</w:t>
      </w:r>
      <w:r w:rsidR="004C2DA6" w:rsidRPr="00A454EF">
        <w:rPr>
          <w:rFonts w:ascii="Arial" w:hAnsi="Arial" w:cs="Arial"/>
          <w:sz w:val="24"/>
          <w:szCs w:val="24"/>
        </w:rPr>
        <w:t>bir</w:t>
      </w:r>
      <w:r w:rsidRPr="00A454EF">
        <w:rPr>
          <w:rFonts w:ascii="Arial" w:hAnsi="Arial" w:cs="Arial"/>
          <w:sz w:val="24"/>
          <w:szCs w:val="24"/>
        </w:rPr>
        <w:t>ico – Cesar, mediante el cual le</w:t>
      </w:r>
      <w:r w:rsidR="00F8191C" w:rsidRPr="00A454EF">
        <w:rPr>
          <w:rFonts w:ascii="Arial" w:hAnsi="Arial" w:cs="Arial"/>
          <w:sz w:val="24"/>
          <w:szCs w:val="24"/>
        </w:rPr>
        <w:t>s</w:t>
      </w:r>
      <w:r w:rsidRPr="00A454EF">
        <w:rPr>
          <w:rFonts w:ascii="Arial" w:hAnsi="Arial" w:cs="Arial"/>
          <w:sz w:val="24"/>
          <w:szCs w:val="24"/>
        </w:rPr>
        <w:t xml:space="preserve"> n</w:t>
      </w:r>
      <w:r w:rsidR="00F8191C" w:rsidRPr="00A454EF">
        <w:rPr>
          <w:rFonts w:ascii="Arial" w:hAnsi="Arial" w:cs="Arial"/>
          <w:sz w:val="24"/>
          <w:szCs w:val="24"/>
        </w:rPr>
        <w:t>egó</w:t>
      </w:r>
      <w:r w:rsidRPr="00A454EF">
        <w:rPr>
          <w:rFonts w:ascii="Arial" w:hAnsi="Arial" w:cs="Arial"/>
          <w:sz w:val="24"/>
          <w:szCs w:val="24"/>
        </w:rPr>
        <w:t xml:space="preserve"> </w:t>
      </w:r>
      <w:r w:rsidR="001D014B" w:rsidRPr="00A454EF">
        <w:rPr>
          <w:rFonts w:ascii="Arial" w:hAnsi="Arial" w:cs="Arial"/>
          <w:sz w:val="24"/>
          <w:szCs w:val="24"/>
        </w:rPr>
        <w:t xml:space="preserve">la </w:t>
      </w:r>
      <w:r w:rsidRPr="00A454EF">
        <w:rPr>
          <w:rFonts w:ascii="Arial" w:hAnsi="Arial" w:cs="Arial"/>
          <w:sz w:val="24"/>
          <w:szCs w:val="24"/>
        </w:rPr>
        <w:t>petición de 2</w:t>
      </w:r>
      <w:r w:rsidR="00E0214C" w:rsidRPr="00A454EF">
        <w:rPr>
          <w:rFonts w:ascii="Arial" w:hAnsi="Arial" w:cs="Arial"/>
          <w:sz w:val="24"/>
          <w:szCs w:val="24"/>
        </w:rPr>
        <w:t>9</w:t>
      </w:r>
      <w:r w:rsidRPr="00A454EF">
        <w:rPr>
          <w:rFonts w:ascii="Arial" w:hAnsi="Arial" w:cs="Arial"/>
          <w:sz w:val="24"/>
          <w:szCs w:val="24"/>
        </w:rPr>
        <w:t xml:space="preserve"> </w:t>
      </w:r>
      <w:r w:rsidR="00E0214C" w:rsidRPr="00A454EF">
        <w:rPr>
          <w:rFonts w:ascii="Arial" w:hAnsi="Arial" w:cs="Arial"/>
          <w:sz w:val="24"/>
          <w:szCs w:val="24"/>
        </w:rPr>
        <w:t>mayo</w:t>
      </w:r>
      <w:r w:rsidRPr="00A454EF">
        <w:rPr>
          <w:rFonts w:ascii="Arial" w:hAnsi="Arial" w:cs="Arial"/>
          <w:sz w:val="24"/>
          <w:szCs w:val="24"/>
        </w:rPr>
        <w:t xml:space="preserve"> de 2013 de una indemnización por el no pago de sus cesantías definitivas, de conformidad con el artículo 2 de la Ley 244 de 1995.</w:t>
      </w:r>
    </w:p>
    <w:p w14:paraId="1F4710F5" w14:textId="77777777" w:rsidR="00AF47AE" w:rsidRPr="00865C92" w:rsidRDefault="00AF47AE" w:rsidP="00D379AF">
      <w:pPr>
        <w:widowControl w:val="0"/>
        <w:tabs>
          <w:tab w:val="left" w:pos="-720"/>
          <w:tab w:val="left" w:pos="2977"/>
        </w:tabs>
        <w:overflowPunct w:val="0"/>
        <w:autoSpaceDE w:val="0"/>
        <w:autoSpaceDN w:val="0"/>
        <w:adjustRightInd w:val="0"/>
        <w:spacing w:line="360" w:lineRule="auto"/>
        <w:jc w:val="both"/>
        <w:rPr>
          <w:rFonts w:ascii="Arial" w:hAnsi="Arial" w:cs="Arial"/>
          <w:color w:val="000000"/>
          <w:sz w:val="18"/>
          <w:szCs w:val="24"/>
          <w:lang w:val="es-ES_tradnl"/>
        </w:rPr>
      </w:pPr>
    </w:p>
    <w:p w14:paraId="046243C6" w14:textId="77777777" w:rsidR="00865C92" w:rsidRDefault="00AF47AE" w:rsidP="00D379AF">
      <w:pPr>
        <w:widowControl w:val="0"/>
        <w:tabs>
          <w:tab w:val="left" w:pos="-720"/>
          <w:tab w:val="left" w:pos="2977"/>
        </w:tabs>
        <w:overflowPunct w:val="0"/>
        <w:autoSpaceDE w:val="0"/>
        <w:autoSpaceDN w:val="0"/>
        <w:adjustRightInd w:val="0"/>
        <w:spacing w:line="360" w:lineRule="auto"/>
        <w:jc w:val="both"/>
        <w:rPr>
          <w:rFonts w:ascii="Arial" w:hAnsi="Arial" w:cs="Arial"/>
          <w:sz w:val="24"/>
          <w:szCs w:val="24"/>
        </w:rPr>
      </w:pPr>
      <w:r w:rsidRPr="00A454EF">
        <w:rPr>
          <w:rFonts w:ascii="Arial" w:hAnsi="Arial" w:cs="Arial"/>
          <w:color w:val="000000"/>
          <w:sz w:val="24"/>
          <w:szCs w:val="24"/>
        </w:rPr>
        <w:t>Como consecuencia de la declaratoria de nulidad y a título de restablecimiento del derecho pidi</w:t>
      </w:r>
      <w:r w:rsidR="005D258D" w:rsidRPr="00A454EF">
        <w:rPr>
          <w:rFonts w:ascii="Arial" w:hAnsi="Arial" w:cs="Arial"/>
          <w:color w:val="000000"/>
          <w:sz w:val="24"/>
          <w:szCs w:val="24"/>
        </w:rPr>
        <w:t>eron</w:t>
      </w:r>
      <w:r w:rsidRPr="00A454EF">
        <w:rPr>
          <w:rFonts w:ascii="Arial" w:hAnsi="Arial" w:cs="Arial"/>
          <w:color w:val="000000"/>
          <w:sz w:val="24"/>
          <w:szCs w:val="24"/>
        </w:rPr>
        <w:t xml:space="preserve"> </w:t>
      </w:r>
      <w:r w:rsidRPr="00A454EF">
        <w:rPr>
          <w:rFonts w:ascii="Arial" w:hAnsi="Arial" w:cs="Arial"/>
          <w:sz w:val="24"/>
          <w:szCs w:val="24"/>
        </w:rPr>
        <w:t>que se condene a la entidad accionada a pagar a favor de l</w:t>
      </w:r>
      <w:r w:rsidR="00E0214C" w:rsidRPr="00A454EF">
        <w:rPr>
          <w:rFonts w:ascii="Arial" w:hAnsi="Arial" w:cs="Arial"/>
          <w:sz w:val="24"/>
          <w:szCs w:val="24"/>
        </w:rPr>
        <w:t>os</w:t>
      </w:r>
      <w:r w:rsidRPr="00A454EF">
        <w:rPr>
          <w:rFonts w:ascii="Arial" w:hAnsi="Arial" w:cs="Arial"/>
          <w:sz w:val="24"/>
          <w:szCs w:val="24"/>
        </w:rPr>
        <w:t xml:space="preserve"> accionante</w:t>
      </w:r>
      <w:r w:rsidR="00E0214C" w:rsidRPr="00A454EF">
        <w:rPr>
          <w:rFonts w:ascii="Arial" w:hAnsi="Arial" w:cs="Arial"/>
          <w:sz w:val="24"/>
          <w:szCs w:val="24"/>
        </w:rPr>
        <w:t>s</w:t>
      </w:r>
      <w:r w:rsidRPr="00A454EF">
        <w:rPr>
          <w:rFonts w:ascii="Arial" w:hAnsi="Arial" w:cs="Arial"/>
          <w:sz w:val="24"/>
          <w:szCs w:val="24"/>
        </w:rPr>
        <w:t xml:space="preserve"> la sanción moratoria</w:t>
      </w:r>
      <w:r w:rsidR="005D258D" w:rsidRPr="00A454EF">
        <w:rPr>
          <w:rFonts w:ascii="Arial" w:hAnsi="Arial" w:cs="Arial"/>
          <w:sz w:val="24"/>
          <w:szCs w:val="24"/>
        </w:rPr>
        <w:t xml:space="preserve"> establecida en el artículo 2 de la Ley 244 de 1995</w:t>
      </w:r>
      <w:r w:rsidRPr="00A454EF">
        <w:rPr>
          <w:rFonts w:ascii="Arial" w:hAnsi="Arial" w:cs="Arial"/>
          <w:sz w:val="24"/>
          <w:szCs w:val="24"/>
        </w:rPr>
        <w:t xml:space="preserve">. </w:t>
      </w:r>
    </w:p>
    <w:p w14:paraId="48CEC252" w14:textId="77777777" w:rsidR="00865C92" w:rsidRDefault="00865C92" w:rsidP="00D379AF">
      <w:pPr>
        <w:widowControl w:val="0"/>
        <w:spacing w:line="360" w:lineRule="auto"/>
        <w:jc w:val="both"/>
        <w:rPr>
          <w:rFonts w:ascii="Arial" w:hAnsi="Arial" w:cs="Arial"/>
          <w:sz w:val="24"/>
          <w:szCs w:val="24"/>
        </w:rPr>
      </w:pPr>
    </w:p>
    <w:p w14:paraId="3F0190E4" w14:textId="77777777" w:rsidR="00AF47AE" w:rsidRPr="00A454EF" w:rsidRDefault="001D014B" w:rsidP="00D379AF">
      <w:pPr>
        <w:widowControl w:val="0"/>
        <w:spacing w:line="360" w:lineRule="auto"/>
        <w:jc w:val="both"/>
        <w:rPr>
          <w:rFonts w:ascii="Arial" w:hAnsi="Arial" w:cs="Arial"/>
          <w:sz w:val="24"/>
          <w:szCs w:val="24"/>
        </w:rPr>
      </w:pPr>
      <w:r w:rsidRPr="00A454EF">
        <w:rPr>
          <w:rFonts w:ascii="Arial" w:hAnsi="Arial" w:cs="Arial"/>
          <w:sz w:val="24"/>
          <w:szCs w:val="24"/>
        </w:rPr>
        <w:t xml:space="preserve">Pidieron </w:t>
      </w:r>
      <w:r w:rsidR="00AF47AE" w:rsidRPr="00A454EF">
        <w:rPr>
          <w:rFonts w:ascii="Arial" w:hAnsi="Arial" w:cs="Arial"/>
          <w:sz w:val="24"/>
          <w:szCs w:val="24"/>
        </w:rPr>
        <w:t>que la sentencia sea proferida de conformidad con los artículos 192 y 195 del CPACA.</w:t>
      </w:r>
    </w:p>
    <w:p w14:paraId="3A205125" w14:textId="77777777" w:rsidR="00AF47AE" w:rsidRPr="00865C92" w:rsidRDefault="00AF47AE" w:rsidP="00D379AF">
      <w:pPr>
        <w:widowControl w:val="0"/>
        <w:spacing w:line="360" w:lineRule="auto"/>
        <w:jc w:val="both"/>
        <w:rPr>
          <w:rFonts w:ascii="Arial" w:hAnsi="Arial" w:cs="Arial"/>
          <w:sz w:val="28"/>
          <w:szCs w:val="24"/>
        </w:rPr>
      </w:pPr>
    </w:p>
    <w:p w14:paraId="04D5DBE0" w14:textId="77777777" w:rsidR="00AF47AE" w:rsidRPr="00A454EF" w:rsidRDefault="00AF47AE" w:rsidP="00D379AF">
      <w:pPr>
        <w:widowControl w:val="0"/>
        <w:numPr>
          <w:ilvl w:val="0"/>
          <w:numId w:val="1"/>
        </w:numPr>
        <w:tabs>
          <w:tab w:val="left" w:pos="-720"/>
          <w:tab w:val="left" w:pos="284"/>
        </w:tab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A454EF">
        <w:rPr>
          <w:rFonts w:ascii="Arial" w:eastAsia="Times New Roman" w:hAnsi="Arial" w:cs="Arial"/>
          <w:b/>
          <w:color w:val="000000"/>
          <w:sz w:val="24"/>
          <w:szCs w:val="24"/>
          <w:lang w:val="es-ES_tradnl" w:eastAsia="es-ES"/>
        </w:rPr>
        <w:t>Hechos</w:t>
      </w:r>
    </w:p>
    <w:p w14:paraId="1B60D547" w14:textId="77777777" w:rsidR="00AF47AE" w:rsidRPr="00A454EF" w:rsidRDefault="00AF47AE" w:rsidP="00D379AF">
      <w:pPr>
        <w:widowControl w:val="0"/>
        <w:tabs>
          <w:tab w:val="left" w:pos="-720"/>
        </w:tabs>
        <w:overflowPunct w:val="0"/>
        <w:autoSpaceDE w:val="0"/>
        <w:autoSpaceDN w:val="0"/>
        <w:adjustRightInd w:val="0"/>
        <w:spacing w:line="360" w:lineRule="auto"/>
        <w:jc w:val="both"/>
        <w:rPr>
          <w:rFonts w:ascii="Arial" w:eastAsia="Times New Roman" w:hAnsi="Arial" w:cs="Arial"/>
          <w:sz w:val="24"/>
          <w:szCs w:val="24"/>
          <w:lang w:eastAsia="es-ES"/>
        </w:rPr>
      </w:pPr>
    </w:p>
    <w:p w14:paraId="6CE2C168" w14:textId="77777777" w:rsidR="00E0214C" w:rsidRPr="00A454EF" w:rsidRDefault="00AF47AE" w:rsidP="00D379AF">
      <w:pPr>
        <w:widowControl w:val="0"/>
        <w:spacing w:line="360" w:lineRule="auto"/>
        <w:jc w:val="both"/>
        <w:rPr>
          <w:rFonts w:ascii="Arial" w:hAnsi="Arial" w:cs="Arial"/>
          <w:sz w:val="24"/>
          <w:szCs w:val="24"/>
        </w:rPr>
      </w:pPr>
      <w:r w:rsidRPr="00A454EF">
        <w:rPr>
          <w:rFonts w:ascii="Arial" w:hAnsi="Arial" w:cs="Arial"/>
          <w:sz w:val="24"/>
          <w:szCs w:val="24"/>
        </w:rPr>
        <w:t>L</w:t>
      </w:r>
      <w:r w:rsidR="00E0214C" w:rsidRPr="00A454EF">
        <w:rPr>
          <w:rFonts w:ascii="Arial" w:hAnsi="Arial" w:cs="Arial"/>
          <w:sz w:val="24"/>
          <w:szCs w:val="24"/>
        </w:rPr>
        <w:t>os demandantes trabajaron</w:t>
      </w:r>
      <w:r w:rsidR="007E0667">
        <w:rPr>
          <w:rFonts w:ascii="Arial" w:hAnsi="Arial" w:cs="Arial"/>
          <w:sz w:val="24"/>
          <w:szCs w:val="24"/>
        </w:rPr>
        <w:t xml:space="preserve"> en el </w:t>
      </w:r>
      <w:r w:rsidRPr="00A454EF">
        <w:rPr>
          <w:rFonts w:ascii="Arial" w:hAnsi="Arial" w:cs="Arial"/>
          <w:sz w:val="24"/>
          <w:szCs w:val="24"/>
        </w:rPr>
        <w:t xml:space="preserve">Municipio de La Jagua de Ibirico – Cesar </w:t>
      </w:r>
      <w:r w:rsidR="00E0214C" w:rsidRPr="00A454EF">
        <w:rPr>
          <w:rFonts w:ascii="Arial" w:hAnsi="Arial" w:cs="Arial"/>
          <w:sz w:val="24"/>
          <w:szCs w:val="24"/>
        </w:rPr>
        <w:t>de la siguiente manera:</w:t>
      </w:r>
    </w:p>
    <w:p w14:paraId="5222B0F6" w14:textId="77777777" w:rsidR="00E0214C" w:rsidRPr="00865C92" w:rsidRDefault="00E0214C" w:rsidP="00D379AF">
      <w:pPr>
        <w:widowControl w:val="0"/>
        <w:spacing w:line="360" w:lineRule="auto"/>
        <w:jc w:val="both"/>
        <w:rPr>
          <w:rFonts w:ascii="Arial" w:hAnsi="Arial" w:cs="Arial"/>
          <w:sz w:val="28"/>
          <w:szCs w:val="24"/>
        </w:rPr>
      </w:pPr>
    </w:p>
    <w:p w14:paraId="17EBA2B7" w14:textId="77777777" w:rsidR="00C01EB9" w:rsidRPr="00A454EF" w:rsidRDefault="00E0214C" w:rsidP="00D379AF">
      <w:pPr>
        <w:widowControl w:val="0"/>
        <w:spacing w:line="360" w:lineRule="auto"/>
        <w:jc w:val="both"/>
        <w:rPr>
          <w:rFonts w:ascii="Arial" w:hAnsi="Arial" w:cs="Arial"/>
          <w:sz w:val="24"/>
          <w:szCs w:val="24"/>
        </w:rPr>
      </w:pPr>
      <w:r w:rsidRPr="00A454EF">
        <w:rPr>
          <w:rFonts w:ascii="Arial" w:hAnsi="Arial" w:cs="Arial"/>
          <w:sz w:val="24"/>
          <w:szCs w:val="24"/>
        </w:rPr>
        <w:t xml:space="preserve">La señora Eva Rosa Blanco Cabarca prestó sus servicios como auxiliar de sistemas </w:t>
      </w:r>
      <w:r w:rsidR="00C01EB9" w:rsidRPr="00A454EF">
        <w:rPr>
          <w:rFonts w:ascii="Arial" w:hAnsi="Arial" w:cs="Arial"/>
          <w:sz w:val="24"/>
          <w:szCs w:val="24"/>
        </w:rPr>
        <w:t xml:space="preserve">(supernumerario) </w:t>
      </w:r>
      <w:r w:rsidR="005B24FC" w:rsidRPr="00A454EF">
        <w:rPr>
          <w:rFonts w:ascii="Arial" w:hAnsi="Arial" w:cs="Arial"/>
          <w:sz w:val="24"/>
          <w:szCs w:val="24"/>
        </w:rPr>
        <w:t xml:space="preserve">desde el 26 de enero de 2004 hasta el 1 de diciembre de 2005 y al momento de su desvinculación </w:t>
      </w:r>
      <w:bookmarkStart w:id="1" w:name="_Hlk527005906"/>
      <w:r w:rsidR="005B24FC" w:rsidRPr="00A454EF">
        <w:rPr>
          <w:rFonts w:ascii="Arial" w:hAnsi="Arial" w:cs="Arial"/>
          <w:sz w:val="24"/>
          <w:szCs w:val="24"/>
        </w:rPr>
        <w:t>no se le cancelaron las prestaciones sociales a las que tenía derecho.</w:t>
      </w:r>
      <w:r w:rsidR="00C01EB9" w:rsidRPr="00A454EF">
        <w:rPr>
          <w:rFonts w:ascii="Arial" w:hAnsi="Arial" w:cs="Arial"/>
          <w:sz w:val="24"/>
          <w:szCs w:val="24"/>
        </w:rPr>
        <w:t xml:space="preserve"> </w:t>
      </w:r>
      <w:r w:rsidR="005B24FC" w:rsidRPr="00A454EF">
        <w:rPr>
          <w:rFonts w:ascii="Arial" w:hAnsi="Arial" w:cs="Arial"/>
          <w:sz w:val="24"/>
          <w:szCs w:val="24"/>
        </w:rPr>
        <w:t>Por lo anterior</w:t>
      </w:r>
      <w:r w:rsidR="00C01EB9" w:rsidRPr="00A454EF">
        <w:rPr>
          <w:rFonts w:ascii="Arial" w:hAnsi="Arial" w:cs="Arial"/>
          <w:sz w:val="24"/>
          <w:szCs w:val="24"/>
        </w:rPr>
        <w:t>,</w:t>
      </w:r>
      <w:r w:rsidR="005B24FC" w:rsidRPr="00A454EF">
        <w:rPr>
          <w:rFonts w:ascii="Arial" w:hAnsi="Arial" w:cs="Arial"/>
          <w:sz w:val="24"/>
          <w:szCs w:val="24"/>
        </w:rPr>
        <w:t xml:space="preserve"> present</w:t>
      </w:r>
      <w:r w:rsidR="001D014B" w:rsidRPr="00A454EF">
        <w:rPr>
          <w:rFonts w:ascii="Arial" w:hAnsi="Arial" w:cs="Arial"/>
          <w:sz w:val="24"/>
          <w:szCs w:val="24"/>
        </w:rPr>
        <w:t>ó</w:t>
      </w:r>
      <w:r w:rsidR="005B24FC" w:rsidRPr="00A454EF">
        <w:rPr>
          <w:rFonts w:ascii="Arial" w:hAnsi="Arial" w:cs="Arial"/>
          <w:sz w:val="24"/>
          <w:szCs w:val="24"/>
        </w:rPr>
        <w:t xml:space="preserve"> demanda de nulidad y restablecimiento del derecho</w:t>
      </w:r>
      <w:r w:rsidR="00C01EB9" w:rsidRPr="00A454EF">
        <w:rPr>
          <w:rFonts w:ascii="Arial" w:hAnsi="Arial" w:cs="Arial"/>
          <w:sz w:val="24"/>
          <w:szCs w:val="24"/>
        </w:rPr>
        <w:t xml:space="preserve">, </w:t>
      </w:r>
      <w:r w:rsidR="005B24FC" w:rsidRPr="00A454EF">
        <w:rPr>
          <w:rFonts w:ascii="Arial" w:hAnsi="Arial" w:cs="Arial"/>
          <w:sz w:val="24"/>
          <w:szCs w:val="24"/>
        </w:rPr>
        <w:t xml:space="preserve">la cual fue conocida por el Juzgado Segundo Administrativo del Circuito de Valledupar bajo la radicación 2006-102, </w:t>
      </w:r>
      <w:r w:rsidR="00C01EB9" w:rsidRPr="00A454EF">
        <w:rPr>
          <w:rFonts w:ascii="Arial" w:hAnsi="Arial" w:cs="Arial"/>
          <w:sz w:val="24"/>
          <w:szCs w:val="24"/>
        </w:rPr>
        <w:t>en donde solicit</w:t>
      </w:r>
      <w:r w:rsidR="001D014B" w:rsidRPr="00A454EF">
        <w:rPr>
          <w:rFonts w:ascii="Arial" w:hAnsi="Arial" w:cs="Arial"/>
          <w:sz w:val="24"/>
          <w:szCs w:val="24"/>
        </w:rPr>
        <w:t>ó</w:t>
      </w:r>
      <w:r w:rsidR="00C01EB9" w:rsidRPr="00A454EF">
        <w:rPr>
          <w:rFonts w:ascii="Arial" w:hAnsi="Arial" w:cs="Arial"/>
          <w:sz w:val="24"/>
          <w:szCs w:val="24"/>
        </w:rPr>
        <w:t xml:space="preserve"> unas prestaciones sociales, </w:t>
      </w:r>
      <w:r w:rsidR="001D014B" w:rsidRPr="00A454EF">
        <w:rPr>
          <w:rFonts w:ascii="Arial" w:hAnsi="Arial" w:cs="Arial"/>
          <w:sz w:val="24"/>
          <w:szCs w:val="24"/>
        </w:rPr>
        <w:t xml:space="preserve">y </w:t>
      </w:r>
      <w:r w:rsidR="00C01EB9" w:rsidRPr="00A454EF">
        <w:rPr>
          <w:rFonts w:ascii="Arial" w:hAnsi="Arial" w:cs="Arial"/>
          <w:sz w:val="24"/>
          <w:szCs w:val="24"/>
        </w:rPr>
        <w:t xml:space="preserve">resuelta </w:t>
      </w:r>
      <w:r w:rsidR="005B24FC" w:rsidRPr="00A454EF">
        <w:rPr>
          <w:rFonts w:ascii="Arial" w:hAnsi="Arial" w:cs="Arial"/>
          <w:sz w:val="24"/>
          <w:szCs w:val="24"/>
        </w:rPr>
        <w:t xml:space="preserve">mediante sentencia favorable de 10 de abril de 2008, </w:t>
      </w:r>
      <w:r w:rsidR="001D014B" w:rsidRPr="00A454EF">
        <w:rPr>
          <w:rFonts w:ascii="Arial" w:hAnsi="Arial" w:cs="Arial"/>
          <w:sz w:val="24"/>
          <w:szCs w:val="24"/>
        </w:rPr>
        <w:t xml:space="preserve">condenando </w:t>
      </w:r>
      <w:r w:rsidR="00C01EB9" w:rsidRPr="00A454EF">
        <w:rPr>
          <w:rFonts w:ascii="Arial" w:hAnsi="Arial" w:cs="Arial"/>
          <w:sz w:val="24"/>
          <w:szCs w:val="24"/>
        </w:rPr>
        <w:t>a la entidad accionada a cancelar las mismas.</w:t>
      </w:r>
    </w:p>
    <w:bookmarkEnd w:id="1"/>
    <w:p w14:paraId="45CDF5AF" w14:textId="77777777" w:rsidR="00C01EB9" w:rsidRPr="00865C92" w:rsidRDefault="00C01EB9" w:rsidP="00D379AF">
      <w:pPr>
        <w:widowControl w:val="0"/>
        <w:spacing w:line="360" w:lineRule="auto"/>
        <w:jc w:val="both"/>
        <w:rPr>
          <w:rFonts w:ascii="Arial" w:hAnsi="Arial" w:cs="Arial"/>
          <w:sz w:val="28"/>
          <w:szCs w:val="24"/>
        </w:rPr>
      </w:pPr>
    </w:p>
    <w:p w14:paraId="0957250D" w14:textId="77777777" w:rsidR="00777EDF" w:rsidRPr="00A454EF" w:rsidRDefault="00C01EB9" w:rsidP="00D379AF">
      <w:pPr>
        <w:widowControl w:val="0"/>
        <w:spacing w:line="360" w:lineRule="auto"/>
        <w:jc w:val="both"/>
        <w:rPr>
          <w:rFonts w:ascii="Arial" w:hAnsi="Arial" w:cs="Arial"/>
          <w:sz w:val="24"/>
          <w:szCs w:val="24"/>
        </w:rPr>
      </w:pPr>
      <w:bookmarkStart w:id="2" w:name="_Hlk527005981"/>
      <w:r w:rsidRPr="00A454EF">
        <w:rPr>
          <w:rFonts w:ascii="Arial" w:hAnsi="Arial" w:cs="Arial"/>
          <w:sz w:val="24"/>
          <w:szCs w:val="24"/>
        </w:rPr>
        <w:t xml:space="preserve">La señora Digna Rosa Ortiz Niebles prestó sus servicios como secretaria de </w:t>
      </w:r>
      <w:r w:rsidR="007E0667" w:rsidRPr="007E0667">
        <w:rPr>
          <w:rFonts w:ascii="Arial" w:hAnsi="Arial" w:cs="Arial"/>
          <w:sz w:val="24"/>
          <w:szCs w:val="24"/>
        </w:rPr>
        <w:t>C</w:t>
      </w:r>
      <w:r w:rsidRPr="007E0667">
        <w:rPr>
          <w:rFonts w:ascii="Arial" w:hAnsi="Arial" w:cs="Arial"/>
          <w:sz w:val="24"/>
          <w:szCs w:val="24"/>
        </w:rPr>
        <w:t xml:space="preserve">omisaría de </w:t>
      </w:r>
      <w:r w:rsidR="007E0667" w:rsidRPr="007E0667">
        <w:rPr>
          <w:rFonts w:ascii="Arial" w:hAnsi="Arial" w:cs="Arial"/>
          <w:sz w:val="24"/>
          <w:szCs w:val="24"/>
        </w:rPr>
        <w:t>F</w:t>
      </w:r>
      <w:r w:rsidRPr="007E0667">
        <w:rPr>
          <w:rFonts w:ascii="Arial" w:hAnsi="Arial" w:cs="Arial"/>
          <w:sz w:val="24"/>
          <w:szCs w:val="24"/>
        </w:rPr>
        <w:t xml:space="preserve">amilia y </w:t>
      </w:r>
      <w:r w:rsidR="007E0667" w:rsidRPr="007E0667">
        <w:rPr>
          <w:rFonts w:ascii="Arial" w:hAnsi="Arial" w:cs="Arial"/>
          <w:sz w:val="24"/>
          <w:szCs w:val="24"/>
        </w:rPr>
        <w:t>A</w:t>
      </w:r>
      <w:r w:rsidRPr="007E0667">
        <w:rPr>
          <w:rFonts w:ascii="Arial" w:hAnsi="Arial" w:cs="Arial"/>
          <w:sz w:val="24"/>
          <w:szCs w:val="24"/>
        </w:rPr>
        <w:t xml:space="preserve">suntos </w:t>
      </w:r>
      <w:r w:rsidR="007E0667" w:rsidRPr="007E0667">
        <w:rPr>
          <w:rFonts w:ascii="Arial" w:hAnsi="Arial" w:cs="Arial"/>
          <w:sz w:val="24"/>
          <w:szCs w:val="24"/>
        </w:rPr>
        <w:t>P</w:t>
      </w:r>
      <w:r w:rsidRPr="007E0667">
        <w:rPr>
          <w:rFonts w:ascii="Arial" w:hAnsi="Arial" w:cs="Arial"/>
          <w:sz w:val="24"/>
          <w:szCs w:val="24"/>
        </w:rPr>
        <w:t>olíticos</w:t>
      </w:r>
      <w:r w:rsidRPr="00A454EF">
        <w:rPr>
          <w:rFonts w:ascii="Arial" w:hAnsi="Arial" w:cs="Arial"/>
          <w:sz w:val="24"/>
          <w:szCs w:val="24"/>
        </w:rPr>
        <w:t xml:space="preserve"> (supernumerario) desde el 28 de enero de 2004 hasta el 2 de diciembre de 2005</w:t>
      </w:r>
      <w:r w:rsidR="00777EDF" w:rsidRPr="00A454EF">
        <w:rPr>
          <w:rFonts w:ascii="Arial" w:hAnsi="Arial" w:cs="Arial"/>
          <w:sz w:val="24"/>
          <w:szCs w:val="24"/>
        </w:rPr>
        <w:t xml:space="preserve"> y al momento de su desvinculación no se le cancelaron las prestaciones sociales a las que tenía derecho. Por lo anterior, presentó demanda de nulidad y restablecimiento del derecho, la cual fue conocida por el Juzgado Sexto Administrativo del Circuito de Valledupar bajo la radicación 2006-105, en donde se solicitaron unas prestaciones sociales, </w:t>
      </w:r>
      <w:r w:rsidR="001D014B" w:rsidRPr="00A454EF">
        <w:rPr>
          <w:rFonts w:ascii="Arial" w:hAnsi="Arial" w:cs="Arial"/>
          <w:sz w:val="24"/>
          <w:szCs w:val="24"/>
        </w:rPr>
        <w:t xml:space="preserve">y resuelta </w:t>
      </w:r>
      <w:r w:rsidR="00777EDF" w:rsidRPr="00A454EF">
        <w:rPr>
          <w:rFonts w:ascii="Arial" w:hAnsi="Arial" w:cs="Arial"/>
          <w:sz w:val="24"/>
          <w:szCs w:val="24"/>
        </w:rPr>
        <w:t>mediante sentencia favorable de 14 de febrero de 2008</w:t>
      </w:r>
      <w:r w:rsidR="001D014B" w:rsidRPr="00A454EF">
        <w:rPr>
          <w:rFonts w:ascii="Arial" w:hAnsi="Arial" w:cs="Arial"/>
          <w:sz w:val="24"/>
          <w:szCs w:val="24"/>
        </w:rPr>
        <w:t xml:space="preserve">, condenando </w:t>
      </w:r>
      <w:r w:rsidR="00777EDF" w:rsidRPr="00A454EF">
        <w:rPr>
          <w:rFonts w:ascii="Arial" w:hAnsi="Arial" w:cs="Arial"/>
          <w:sz w:val="24"/>
          <w:szCs w:val="24"/>
        </w:rPr>
        <w:t>a la entidad accionada a cancelar las mismas.</w:t>
      </w:r>
    </w:p>
    <w:bookmarkEnd w:id="2"/>
    <w:p w14:paraId="6F351B77" w14:textId="77777777" w:rsidR="00C01EB9" w:rsidRPr="00865C92" w:rsidRDefault="00C01EB9" w:rsidP="00D379AF">
      <w:pPr>
        <w:widowControl w:val="0"/>
        <w:spacing w:line="360" w:lineRule="auto"/>
        <w:jc w:val="both"/>
        <w:rPr>
          <w:rFonts w:ascii="Arial" w:hAnsi="Arial" w:cs="Arial"/>
          <w:sz w:val="28"/>
          <w:szCs w:val="24"/>
        </w:rPr>
      </w:pPr>
      <w:r w:rsidRPr="00A454EF">
        <w:rPr>
          <w:rFonts w:ascii="Arial" w:hAnsi="Arial" w:cs="Arial"/>
          <w:sz w:val="24"/>
          <w:szCs w:val="24"/>
        </w:rPr>
        <w:t xml:space="preserve">  </w:t>
      </w:r>
    </w:p>
    <w:p w14:paraId="636BA9D3" w14:textId="77777777" w:rsidR="00777EDF" w:rsidRPr="00A454EF" w:rsidRDefault="00777EDF" w:rsidP="00D379AF">
      <w:pPr>
        <w:widowControl w:val="0"/>
        <w:spacing w:line="360" w:lineRule="auto"/>
        <w:jc w:val="both"/>
        <w:rPr>
          <w:rFonts w:ascii="Arial" w:hAnsi="Arial" w:cs="Arial"/>
          <w:sz w:val="24"/>
          <w:szCs w:val="24"/>
        </w:rPr>
      </w:pPr>
      <w:bookmarkStart w:id="3" w:name="_Hlk527006803"/>
      <w:r w:rsidRPr="00A454EF">
        <w:rPr>
          <w:rFonts w:ascii="Arial" w:hAnsi="Arial" w:cs="Arial"/>
          <w:sz w:val="24"/>
          <w:szCs w:val="24"/>
        </w:rPr>
        <w:t xml:space="preserve">La señora Ana Victoria León Triana prestó sus servicios como secretaria de </w:t>
      </w:r>
      <w:r w:rsidR="007E0667" w:rsidRPr="007E0667">
        <w:rPr>
          <w:rFonts w:ascii="Arial" w:hAnsi="Arial" w:cs="Arial"/>
          <w:sz w:val="24"/>
          <w:szCs w:val="24"/>
        </w:rPr>
        <w:t>R</w:t>
      </w:r>
      <w:r w:rsidRPr="007E0667">
        <w:rPr>
          <w:rFonts w:ascii="Arial" w:hAnsi="Arial" w:cs="Arial"/>
          <w:sz w:val="24"/>
          <w:szCs w:val="24"/>
        </w:rPr>
        <w:t xml:space="preserve">ecursos </w:t>
      </w:r>
      <w:r w:rsidR="007E0667" w:rsidRPr="007E0667">
        <w:rPr>
          <w:rFonts w:ascii="Arial" w:hAnsi="Arial" w:cs="Arial"/>
          <w:sz w:val="24"/>
          <w:szCs w:val="24"/>
        </w:rPr>
        <w:t>H</w:t>
      </w:r>
      <w:r w:rsidRPr="007E0667">
        <w:rPr>
          <w:rFonts w:ascii="Arial" w:hAnsi="Arial" w:cs="Arial"/>
          <w:sz w:val="24"/>
          <w:szCs w:val="24"/>
        </w:rPr>
        <w:t>umanos</w:t>
      </w:r>
      <w:r w:rsidRPr="00A454EF">
        <w:rPr>
          <w:rFonts w:ascii="Arial" w:hAnsi="Arial" w:cs="Arial"/>
          <w:sz w:val="24"/>
          <w:szCs w:val="24"/>
        </w:rPr>
        <w:t xml:space="preserve"> (supernumerario) desde el 2 de febrero de 2004 hasta el 2 de diciembre de 2005 y al momento de su desvinculación no se le cancelaron las prestaciones sociales a las que tenía derecho. Por lo anterior, presentó demanda de nulidad y restablecimiento del derecho, la cual fue conocida por el Juzgado Segundo Administrativo del Circuito de Valledupar bajo la radicación 2006-094, en donde se solicitaron unas prestaciones sociales, </w:t>
      </w:r>
      <w:r w:rsidR="008D0607" w:rsidRPr="00A454EF">
        <w:rPr>
          <w:rFonts w:ascii="Arial" w:hAnsi="Arial" w:cs="Arial"/>
          <w:sz w:val="24"/>
          <w:szCs w:val="24"/>
        </w:rPr>
        <w:t>y resuelta</w:t>
      </w:r>
      <w:r w:rsidRPr="00A454EF">
        <w:rPr>
          <w:rFonts w:ascii="Arial" w:hAnsi="Arial" w:cs="Arial"/>
          <w:sz w:val="24"/>
          <w:szCs w:val="24"/>
        </w:rPr>
        <w:t xml:space="preserve"> mediante sentencia favorable de 10 de abril de 2008, </w:t>
      </w:r>
      <w:r w:rsidR="008D0607" w:rsidRPr="00A454EF">
        <w:rPr>
          <w:rFonts w:ascii="Arial" w:hAnsi="Arial" w:cs="Arial"/>
          <w:sz w:val="24"/>
          <w:szCs w:val="24"/>
        </w:rPr>
        <w:t xml:space="preserve">condenando </w:t>
      </w:r>
      <w:r w:rsidRPr="00A454EF">
        <w:rPr>
          <w:rFonts w:ascii="Arial" w:hAnsi="Arial" w:cs="Arial"/>
          <w:sz w:val="24"/>
          <w:szCs w:val="24"/>
        </w:rPr>
        <w:t>a la entidad accionada a cancelar las mismas.</w:t>
      </w:r>
      <w:bookmarkEnd w:id="3"/>
    </w:p>
    <w:p w14:paraId="345EFEC3" w14:textId="77777777" w:rsidR="00777EDF" w:rsidRPr="00A454EF" w:rsidRDefault="00777EDF" w:rsidP="00D379AF">
      <w:pPr>
        <w:widowControl w:val="0"/>
        <w:spacing w:line="360" w:lineRule="auto"/>
        <w:jc w:val="both"/>
        <w:rPr>
          <w:rFonts w:ascii="Arial" w:hAnsi="Arial" w:cs="Arial"/>
          <w:sz w:val="24"/>
          <w:szCs w:val="24"/>
        </w:rPr>
      </w:pPr>
    </w:p>
    <w:p w14:paraId="3B604306" w14:textId="77777777" w:rsidR="00777EDF" w:rsidRPr="00A454EF" w:rsidRDefault="00777EDF" w:rsidP="00D379AF">
      <w:pPr>
        <w:widowControl w:val="0"/>
        <w:spacing w:line="360" w:lineRule="auto"/>
        <w:jc w:val="both"/>
        <w:rPr>
          <w:rFonts w:ascii="Arial" w:hAnsi="Arial" w:cs="Arial"/>
          <w:sz w:val="24"/>
          <w:szCs w:val="24"/>
        </w:rPr>
      </w:pPr>
      <w:bookmarkStart w:id="4" w:name="_Hlk527006523"/>
      <w:r w:rsidRPr="00A454EF">
        <w:rPr>
          <w:rFonts w:ascii="Arial" w:hAnsi="Arial" w:cs="Arial"/>
          <w:sz w:val="24"/>
          <w:szCs w:val="24"/>
        </w:rPr>
        <w:t xml:space="preserve">El señor Juan Carlos Borrego Daza prestó sus servicios como mensajero (supernumerario) desde el 4 de enero de 2004 hasta el 30 de abril de 2005 y al momento de su desvinculación no se le cancelaron las prestaciones sociales a las que tenía derecho. Por lo anterior, presentó demanda de nulidad y restablecimiento del derecho, la cual fue conocida por el Juzgado Sexto Administrativo del Circuito de Valledupar bajo la radicación 2006-109, en donde se solicitaron unas prestaciones sociales, </w:t>
      </w:r>
      <w:r w:rsidR="008D0607" w:rsidRPr="00A454EF">
        <w:rPr>
          <w:rFonts w:ascii="Arial" w:hAnsi="Arial" w:cs="Arial"/>
          <w:sz w:val="24"/>
          <w:szCs w:val="24"/>
        </w:rPr>
        <w:t xml:space="preserve">y resuelta </w:t>
      </w:r>
      <w:r w:rsidRPr="00A454EF">
        <w:rPr>
          <w:rFonts w:ascii="Arial" w:hAnsi="Arial" w:cs="Arial"/>
          <w:sz w:val="24"/>
          <w:szCs w:val="24"/>
        </w:rPr>
        <w:t>mediante sentencia favorable de 10 de julio de 2008, en donde se condenó a la entidad accionada a cancelar las mismas.</w:t>
      </w:r>
    </w:p>
    <w:bookmarkEnd w:id="4"/>
    <w:p w14:paraId="76F82241" w14:textId="77777777" w:rsidR="00777EDF" w:rsidRPr="00A454EF" w:rsidRDefault="00777EDF" w:rsidP="00D379AF">
      <w:pPr>
        <w:widowControl w:val="0"/>
        <w:spacing w:line="360" w:lineRule="auto"/>
        <w:jc w:val="both"/>
        <w:rPr>
          <w:rFonts w:ascii="Arial" w:hAnsi="Arial" w:cs="Arial"/>
          <w:sz w:val="24"/>
          <w:szCs w:val="24"/>
        </w:rPr>
      </w:pPr>
    </w:p>
    <w:p w14:paraId="28471917" w14:textId="77777777" w:rsidR="00777EDF" w:rsidRPr="00A454EF" w:rsidRDefault="00777EDF" w:rsidP="00D379AF">
      <w:pPr>
        <w:widowControl w:val="0"/>
        <w:spacing w:line="360" w:lineRule="auto"/>
        <w:jc w:val="both"/>
        <w:rPr>
          <w:rFonts w:ascii="Arial" w:hAnsi="Arial" w:cs="Arial"/>
          <w:sz w:val="24"/>
          <w:szCs w:val="24"/>
        </w:rPr>
      </w:pPr>
      <w:r w:rsidRPr="00A454EF">
        <w:rPr>
          <w:rFonts w:ascii="Arial" w:hAnsi="Arial" w:cs="Arial"/>
          <w:sz w:val="24"/>
          <w:szCs w:val="24"/>
        </w:rPr>
        <w:t xml:space="preserve">El señor Yoimer Alfredo Mindiola Brito prestó sus servicios como auxiliar contable en </w:t>
      </w:r>
      <w:r w:rsidRPr="007E0667">
        <w:rPr>
          <w:rFonts w:ascii="Arial" w:hAnsi="Arial" w:cs="Arial"/>
          <w:sz w:val="24"/>
          <w:szCs w:val="24"/>
        </w:rPr>
        <w:t xml:space="preserve">el </w:t>
      </w:r>
      <w:r w:rsidR="007E0667" w:rsidRPr="007E0667">
        <w:rPr>
          <w:rFonts w:ascii="Arial" w:hAnsi="Arial" w:cs="Arial"/>
          <w:sz w:val="24"/>
          <w:szCs w:val="24"/>
        </w:rPr>
        <w:t>Á</w:t>
      </w:r>
      <w:r w:rsidRPr="007E0667">
        <w:rPr>
          <w:rFonts w:ascii="Arial" w:hAnsi="Arial" w:cs="Arial"/>
          <w:sz w:val="24"/>
          <w:szCs w:val="24"/>
        </w:rPr>
        <w:t xml:space="preserve">rea de </w:t>
      </w:r>
      <w:r w:rsidR="007E0667" w:rsidRPr="007E0667">
        <w:rPr>
          <w:rFonts w:ascii="Arial" w:hAnsi="Arial" w:cs="Arial"/>
          <w:sz w:val="24"/>
          <w:szCs w:val="24"/>
        </w:rPr>
        <w:t>P</w:t>
      </w:r>
      <w:r w:rsidRPr="007E0667">
        <w:rPr>
          <w:rFonts w:ascii="Arial" w:hAnsi="Arial" w:cs="Arial"/>
          <w:sz w:val="24"/>
          <w:szCs w:val="24"/>
        </w:rPr>
        <w:t xml:space="preserve">resupuesto y </w:t>
      </w:r>
      <w:r w:rsidR="007E0667" w:rsidRPr="007E0667">
        <w:rPr>
          <w:rFonts w:ascii="Arial" w:hAnsi="Arial" w:cs="Arial"/>
          <w:sz w:val="24"/>
          <w:szCs w:val="24"/>
        </w:rPr>
        <w:t>C</w:t>
      </w:r>
      <w:r w:rsidRPr="007E0667">
        <w:rPr>
          <w:rFonts w:ascii="Arial" w:hAnsi="Arial" w:cs="Arial"/>
          <w:sz w:val="24"/>
          <w:szCs w:val="24"/>
        </w:rPr>
        <w:t>ontabilidad</w:t>
      </w:r>
      <w:r w:rsidRPr="00A454EF">
        <w:rPr>
          <w:rFonts w:ascii="Arial" w:hAnsi="Arial" w:cs="Arial"/>
          <w:sz w:val="24"/>
          <w:szCs w:val="24"/>
        </w:rPr>
        <w:t xml:space="preserve"> (supernumerario) desde el 5 de enero de 2004 hasta el 31 de diciembre de 2005 y al momento de su desvinculación no le cancelaron las prestaciones sociales a las que tenía derecho. Por lo anterior, presentó demanda de nulidad y restablecimiento del derecho, la cual fue conocida por el Juzgado Segundo Administrativo del Circuito de Valledupar bajo la radicación 2006-</w:t>
      </w:r>
      <w:r w:rsidR="00B0296C" w:rsidRPr="00A454EF">
        <w:rPr>
          <w:rFonts w:ascii="Arial" w:hAnsi="Arial" w:cs="Arial"/>
          <w:sz w:val="24"/>
          <w:szCs w:val="24"/>
        </w:rPr>
        <w:t>095</w:t>
      </w:r>
      <w:r w:rsidRPr="00A454EF">
        <w:rPr>
          <w:rFonts w:ascii="Arial" w:hAnsi="Arial" w:cs="Arial"/>
          <w:sz w:val="24"/>
          <w:szCs w:val="24"/>
        </w:rPr>
        <w:t xml:space="preserve">, en donde se solicitaron unas prestaciones sociales, las cuales fueron </w:t>
      </w:r>
      <w:r w:rsidRPr="00A454EF">
        <w:rPr>
          <w:rFonts w:ascii="Arial" w:hAnsi="Arial" w:cs="Arial"/>
          <w:sz w:val="24"/>
          <w:szCs w:val="24"/>
        </w:rPr>
        <w:lastRenderedPageBreak/>
        <w:t>resueltas mediante sentencia favorable de 1</w:t>
      </w:r>
      <w:r w:rsidR="00B0296C" w:rsidRPr="00A454EF">
        <w:rPr>
          <w:rFonts w:ascii="Arial" w:hAnsi="Arial" w:cs="Arial"/>
          <w:sz w:val="24"/>
          <w:szCs w:val="24"/>
        </w:rPr>
        <w:t>9</w:t>
      </w:r>
      <w:r w:rsidRPr="00A454EF">
        <w:rPr>
          <w:rFonts w:ascii="Arial" w:hAnsi="Arial" w:cs="Arial"/>
          <w:sz w:val="24"/>
          <w:szCs w:val="24"/>
        </w:rPr>
        <w:t xml:space="preserve"> de ju</w:t>
      </w:r>
      <w:r w:rsidR="00B0296C" w:rsidRPr="00A454EF">
        <w:rPr>
          <w:rFonts w:ascii="Arial" w:hAnsi="Arial" w:cs="Arial"/>
          <w:sz w:val="24"/>
          <w:szCs w:val="24"/>
        </w:rPr>
        <w:t>nio</w:t>
      </w:r>
      <w:r w:rsidRPr="00A454EF">
        <w:rPr>
          <w:rFonts w:ascii="Arial" w:hAnsi="Arial" w:cs="Arial"/>
          <w:sz w:val="24"/>
          <w:szCs w:val="24"/>
        </w:rPr>
        <w:t xml:space="preserve"> de 2008, en donde se condenó a la entidad accionada a cancelar las mismas.</w:t>
      </w:r>
    </w:p>
    <w:p w14:paraId="4A9A5C66" w14:textId="77777777" w:rsidR="00B0296C" w:rsidRPr="00A454EF" w:rsidRDefault="00B0296C" w:rsidP="00D379AF">
      <w:pPr>
        <w:widowControl w:val="0"/>
        <w:spacing w:line="360" w:lineRule="auto"/>
        <w:jc w:val="both"/>
        <w:rPr>
          <w:rFonts w:ascii="Arial" w:hAnsi="Arial" w:cs="Arial"/>
          <w:sz w:val="24"/>
          <w:szCs w:val="24"/>
        </w:rPr>
      </w:pPr>
    </w:p>
    <w:p w14:paraId="1ED7951D" w14:textId="77777777" w:rsidR="00B0296C" w:rsidRPr="00A454EF" w:rsidRDefault="00B0296C" w:rsidP="00D379AF">
      <w:pPr>
        <w:widowControl w:val="0"/>
        <w:spacing w:line="360" w:lineRule="auto"/>
        <w:jc w:val="both"/>
        <w:rPr>
          <w:rFonts w:ascii="Arial" w:hAnsi="Arial" w:cs="Arial"/>
          <w:sz w:val="24"/>
          <w:szCs w:val="24"/>
        </w:rPr>
      </w:pPr>
      <w:r w:rsidRPr="00A454EF">
        <w:rPr>
          <w:rFonts w:ascii="Arial" w:hAnsi="Arial" w:cs="Arial"/>
          <w:sz w:val="24"/>
          <w:szCs w:val="24"/>
        </w:rPr>
        <w:t xml:space="preserve">El señor José Nereo Jiménez Toro prestó sus servicios como promotor en la </w:t>
      </w:r>
      <w:r w:rsidR="007E0667" w:rsidRPr="007E0667">
        <w:rPr>
          <w:rFonts w:ascii="Arial" w:hAnsi="Arial" w:cs="Arial"/>
          <w:sz w:val="24"/>
          <w:szCs w:val="24"/>
        </w:rPr>
        <w:t>C</w:t>
      </w:r>
      <w:r w:rsidRPr="007E0667">
        <w:rPr>
          <w:rFonts w:ascii="Arial" w:hAnsi="Arial" w:cs="Arial"/>
          <w:sz w:val="24"/>
          <w:szCs w:val="24"/>
        </w:rPr>
        <w:t xml:space="preserve">oordinación de </w:t>
      </w:r>
      <w:r w:rsidR="007E0667" w:rsidRPr="007E0667">
        <w:rPr>
          <w:rFonts w:ascii="Arial" w:hAnsi="Arial" w:cs="Arial"/>
          <w:sz w:val="24"/>
          <w:szCs w:val="24"/>
        </w:rPr>
        <w:t>D</w:t>
      </w:r>
      <w:r w:rsidRPr="007E0667">
        <w:rPr>
          <w:rFonts w:ascii="Arial" w:hAnsi="Arial" w:cs="Arial"/>
          <w:sz w:val="24"/>
          <w:szCs w:val="24"/>
        </w:rPr>
        <w:t xml:space="preserve">esarrollo </w:t>
      </w:r>
      <w:r w:rsidR="007E0667" w:rsidRPr="007E0667">
        <w:rPr>
          <w:rFonts w:ascii="Arial" w:hAnsi="Arial" w:cs="Arial"/>
          <w:sz w:val="24"/>
          <w:szCs w:val="24"/>
        </w:rPr>
        <w:t>C</w:t>
      </w:r>
      <w:r w:rsidRPr="007E0667">
        <w:rPr>
          <w:rFonts w:ascii="Arial" w:hAnsi="Arial" w:cs="Arial"/>
          <w:sz w:val="24"/>
          <w:szCs w:val="24"/>
        </w:rPr>
        <w:t>omunitario (supernumerario) desde el 11 de enero de 2004 hasta el 1 de diciembre de 2005 y al momento de su desvinculación no se le cancelaron las prestaciones sociales a las que tenía derecho. Por lo tanto, presentó demanda de nulidad y restablecimiento del derecho, la cual fue conocida por el Juzgado Tercero Administrativo</w:t>
      </w:r>
      <w:r w:rsidRPr="00A454EF">
        <w:rPr>
          <w:rFonts w:ascii="Arial" w:hAnsi="Arial" w:cs="Arial"/>
          <w:sz w:val="24"/>
          <w:szCs w:val="24"/>
        </w:rPr>
        <w:t xml:space="preserve"> del Circuito de Valledupar bajo la radicación 2006-112, en donde se solicitaron unas prestaciones sociales</w:t>
      </w:r>
      <w:r w:rsidR="005B7F82" w:rsidRPr="00A454EF">
        <w:rPr>
          <w:rFonts w:ascii="Arial" w:hAnsi="Arial" w:cs="Arial"/>
          <w:sz w:val="24"/>
          <w:szCs w:val="24"/>
        </w:rPr>
        <w:t xml:space="preserve"> y resuelta </w:t>
      </w:r>
      <w:r w:rsidRPr="00A454EF">
        <w:rPr>
          <w:rFonts w:ascii="Arial" w:hAnsi="Arial" w:cs="Arial"/>
          <w:sz w:val="24"/>
          <w:szCs w:val="24"/>
        </w:rPr>
        <w:t>mediante sentencia favorable de 8 de julio de 2008, en donde se condenó a la entidad accionada a cancelar las mismas.</w:t>
      </w:r>
    </w:p>
    <w:p w14:paraId="4F804E21" w14:textId="77777777" w:rsidR="00B0296C" w:rsidRPr="00A454EF" w:rsidRDefault="00B0296C" w:rsidP="00D379AF">
      <w:pPr>
        <w:widowControl w:val="0"/>
        <w:spacing w:line="360" w:lineRule="auto"/>
        <w:jc w:val="both"/>
        <w:rPr>
          <w:rFonts w:ascii="Arial" w:hAnsi="Arial" w:cs="Arial"/>
          <w:sz w:val="24"/>
          <w:szCs w:val="24"/>
        </w:rPr>
      </w:pPr>
    </w:p>
    <w:p w14:paraId="0842249A" w14:textId="77777777" w:rsidR="00B0296C" w:rsidRPr="00A454EF" w:rsidRDefault="00B0296C" w:rsidP="00D379AF">
      <w:pPr>
        <w:widowControl w:val="0"/>
        <w:spacing w:line="360" w:lineRule="auto"/>
        <w:jc w:val="both"/>
        <w:rPr>
          <w:rFonts w:ascii="Arial" w:hAnsi="Arial" w:cs="Arial"/>
          <w:sz w:val="24"/>
          <w:szCs w:val="24"/>
        </w:rPr>
      </w:pPr>
      <w:r w:rsidRPr="00A454EF">
        <w:rPr>
          <w:rFonts w:ascii="Arial" w:hAnsi="Arial" w:cs="Arial"/>
          <w:sz w:val="24"/>
          <w:szCs w:val="24"/>
        </w:rPr>
        <w:t>La señora Yolibeth Turizo Martínez prestó sus servicios «a través de Actos Administrativos de Nombramiento conjuntos</w:t>
      </w:r>
      <w:r w:rsidR="005B7F82" w:rsidRPr="00A454EF">
        <w:rPr>
          <w:rFonts w:ascii="Arial" w:hAnsi="Arial" w:cs="Arial"/>
          <w:sz w:val="24"/>
          <w:szCs w:val="24"/>
        </w:rPr>
        <w:t>,</w:t>
      </w:r>
      <w:r w:rsidRPr="00A454EF">
        <w:rPr>
          <w:rFonts w:ascii="Arial" w:hAnsi="Arial" w:cs="Arial"/>
          <w:sz w:val="24"/>
          <w:szCs w:val="24"/>
        </w:rPr>
        <w:t xml:space="preserve"> a saber Resolución No. 090 del 5 de Abril de 2004, Resolución No. 090 del 5 de Abril de 2004, Resolución No. 006 del 17 de enero de 2005, Resolución No. 014 del 07 de Febrero de 2005, Resolución No. 032 del 18 de marzo de 2005, Resolución No. </w:t>
      </w:r>
      <w:r w:rsidR="00C065DB" w:rsidRPr="00A454EF">
        <w:rPr>
          <w:rFonts w:ascii="Arial" w:hAnsi="Arial" w:cs="Arial"/>
          <w:sz w:val="24"/>
          <w:szCs w:val="24"/>
        </w:rPr>
        <w:t xml:space="preserve">068 del 03 del 03 de Junio de 2005, Resolución No. 100 del 16 de Agosto de 2005, Resolución No. 134 del 27 de octubre de 2005, la Resolución No. 333 del 02 de Diciembre de 2004, Resolución sin número y fecha presuntamente de marzo de 2005, Resolución sin número y fecha presuntamente de agosto de 2005» (sic) (f. 81). </w:t>
      </w:r>
    </w:p>
    <w:p w14:paraId="6C82EEE6" w14:textId="77777777" w:rsidR="00C065DB" w:rsidRPr="00A454EF" w:rsidRDefault="00C065DB" w:rsidP="00D379AF">
      <w:pPr>
        <w:widowControl w:val="0"/>
        <w:spacing w:line="360" w:lineRule="auto"/>
        <w:jc w:val="both"/>
        <w:rPr>
          <w:rFonts w:ascii="Arial" w:hAnsi="Arial" w:cs="Arial"/>
          <w:sz w:val="24"/>
          <w:szCs w:val="24"/>
        </w:rPr>
      </w:pPr>
    </w:p>
    <w:p w14:paraId="7613EE47" w14:textId="77777777" w:rsidR="00C065DB" w:rsidRPr="00A454EF" w:rsidRDefault="00C065DB" w:rsidP="00D379AF">
      <w:pPr>
        <w:widowControl w:val="0"/>
        <w:spacing w:line="360" w:lineRule="auto"/>
        <w:jc w:val="both"/>
        <w:rPr>
          <w:rFonts w:ascii="Arial" w:hAnsi="Arial" w:cs="Arial"/>
          <w:sz w:val="24"/>
          <w:szCs w:val="24"/>
        </w:rPr>
      </w:pPr>
      <w:r w:rsidRPr="00A454EF">
        <w:rPr>
          <w:rFonts w:ascii="Arial" w:hAnsi="Arial" w:cs="Arial"/>
          <w:sz w:val="24"/>
          <w:szCs w:val="24"/>
        </w:rPr>
        <w:t xml:space="preserve">Expresó </w:t>
      </w:r>
      <w:r w:rsidR="00F04D47" w:rsidRPr="00A454EF">
        <w:rPr>
          <w:rFonts w:ascii="Arial" w:hAnsi="Arial" w:cs="Arial"/>
          <w:sz w:val="24"/>
          <w:szCs w:val="24"/>
        </w:rPr>
        <w:t>que,</w:t>
      </w:r>
      <w:r w:rsidRPr="00A454EF">
        <w:rPr>
          <w:rFonts w:ascii="Arial" w:hAnsi="Arial" w:cs="Arial"/>
          <w:sz w:val="24"/>
          <w:szCs w:val="24"/>
        </w:rPr>
        <w:t xml:space="preserve"> con ocasión a los fallos aludidos anteriormente, los demandantes presentaron el 29 de mayo de 2013 derecho de petición ante el </w:t>
      </w:r>
      <w:r w:rsidR="00080F37" w:rsidRPr="00A454EF">
        <w:rPr>
          <w:rFonts w:ascii="Arial" w:hAnsi="Arial" w:cs="Arial"/>
          <w:sz w:val="24"/>
          <w:szCs w:val="24"/>
        </w:rPr>
        <w:t>m</w:t>
      </w:r>
      <w:r w:rsidRPr="00A454EF">
        <w:rPr>
          <w:rFonts w:ascii="Arial" w:hAnsi="Arial" w:cs="Arial"/>
          <w:sz w:val="24"/>
          <w:szCs w:val="24"/>
        </w:rPr>
        <w:t>unicipio de La Jagua de Ibirico</w:t>
      </w:r>
      <w:r w:rsidR="00890D68" w:rsidRPr="00A454EF">
        <w:rPr>
          <w:rFonts w:ascii="Arial" w:hAnsi="Arial" w:cs="Arial"/>
          <w:sz w:val="24"/>
          <w:szCs w:val="24"/>
        </w:rPr>
        <w:t xml:space="preserve"> solicitando</w:t>
      </w:r>
      <w:r w:rsidRPr="00A454EF">
        <w:rPr>
          <w:rFonts w:ascii="Arial" w:hAnsi="Arial" w:cs="Arial"/>
          <w:sz w:val="24"/>
          <w:szCs w:val="24"/>
        </w:rPr>
        <w:t xml:space="preserve"> el reconocimiento y pago de la indemnización moratoria establecida en el artículo 2 de la Ley 244 de 1995 </w:t>
      </w:r>
      <w:r w:rsidR="00F04D47" w:rsidRPr="00A454EF">
        <w:rPr>
          <w:rFonts w:ascii="Arial" w:hAnsi="Arial" w:cs="Arial"/>
          <w:sz w:val="24"/>
          <w:szCs w:val="24"/>
        </w:rPr>
        <w:t>por el pago tardío de sus cesantías.</w:t>
      </w:r>
    </w:p>
    <w:p w14:paraId="75A91C64" w14:textId="77777777" w:rsidR="00890D68" w:rsidRPr="00A454EF" w:rsidRDefault="00890D68" w:rsidP="00D379AF">
      <w:pPr>
        <w:widowControl w:val="0"/>
        <w:spacing w:line="360" w:lineRule="auto"/>
        <w:jc w:val="both"/>
        <w:rPr>
          <w:rFonts w:ascii="Arial" w:hAnsi="Arial" w:cs="Arial"/>
          <w:sz w:val="24"/>
          <w:szCs w:val="24"/>
        </w:rPr>
      </w:pPr>
    </w:p>
    <w:p w14:paraId="73B3193E" w14:textId="77777777" w:rsidR="00AF47AE" w:rsidRPr="00A454EF" w:rsidRDefault="00890D68" w:rsidP="00D379AF">
      <w:pPr>
        <w:widowControl w:val="0"/>
        <w:spacing w:line="360" w:lineRule="auto"/>
        <w:jc w:val="both"/>
        <w:rPr>
          <w:rFonts w:ascii="Arial" w:hAnsi="Arial" w:cs="Arial"/>
          <w:sz w:val="24"/>
          <w:szCs w:val="24"/>
        </w:rPr>
      </w:pPr>
      <w:r w:rsidRPr="00A454EF">
        <w:rPr>
          <w:rFonts w:ascii="Arial" w:hAnsi="Arial" w:cs="Arial"/>
          <w:sz w:val="24"/>
          <w:szCs w:val="24"/>
        </w:rPr>
        <w:t xml:space="preserve">Mediante Oficio DO-JA-036 de 30 de mayo de 2013 emitido por </w:t>
      </w:r>
      <w:r w:rsidR="007D7D26" w:rsidRPr="00A454EF">
        <w:rPr>
          <w:rFonts w:ascii="Arial" w:hAnsi="Arial" w:cs="Arial"/>
          <w:sz w:val="24"/>
          <w:szCs w:val="24"/>
        </w:rPr>
        <w:t xml:space="preserve">la Alcaldía </w:t>
      </w:r>
      <w:r w:rsidR="005D258D" w:rsidRPr="00A454EF">
        <w:rPr>
          <w:rFonts w:ascii="Arial" w:hAnsi="Arial" w:cs="Arial"/>
          <w:sz w:val="24"/>
          <w:szCs w:val="24"/>
        </w:rPr>
        <w:t>Municipal de La Jagua Ibirico – Atlántico se les dio respuesta negativa a los demandante</w:t>
      </w:r>
      <w:r w:rsidR="005B14A0" w:rsidRPr="00A454EF">
        <w:rPr>
          <w:rFonts w:ascii="Arial" w:hAnsi="Arial" w:cs="Arial"/>
          <w:sz w:val="24"/>
          <w:szCs w:val="24"/>
        </w:rPr>
        <w:t>s</w:t>
      </w:r>
      <w:r w:rsidR="005D258D" w:rsidRPr="00A454EF">
        <w:rPr>
          <w:rFonts w:ascii="Arial" w:hAnsi="Arial" w:cs="Arial"/>
          <w:sz w:val="24"/>
          <w:szCs w:val="24"/>
        </w:rPr>
        <w:t xml:space="preserve"> frente a su solicitud de pago de la indemnización moratoria establecida en el artículo 2 de la Ley 244 de 1995.</w:t>
      </w:r>
    </w:p>
    <w:p w14:paraId="38DC5589" w14:textId="77777777" w:rsidR="005D258D" w:rsidRPr="00A454EF" w:rsidRDefault="005D258D" w:rsidP="00D379AF">
      <w:pPr>
        <w:widowControl w:val="0"/>
        <w:spacing w:line="360" w:lineRule="auto"/>
        <w:jc w:val="both"/>
        <w:rPr>
          <w:rFonts w:ascii="Arial" w:hAnsi="Arial" w:cs="Arial"/>
          <w:sz w:val="24"/>
          <w:szCs w:val="24"/>
        </w:rPr>
      </w:pPr>
    </w:p>
    <w:p w14:paraId="77CA45E7" w14:textId="77777777" w:rsidR="00AF47AE" w:rsidRPr="00A454EF" w:rsidRDefault="00AF47AE" w:rsidP="00D379AF">
      <w:pPr>
        <w:widowControl w:val="0"/>
        <w:numPr>
          <w:ilvl w:val="0"/>
          <w:numId w:val="1"/>
        </w:numPr>
        <w:tabs>
          <w:tab w:val="left" w:pos="-720"/>
          <w:tab w:val="left" w:pos="284"/>
        </w:tab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A454EF">
        <w:rPr>
          <w:rFonts w:ascii="Arial" w:eastAsia="Times New Roman" w:hAnsi="Arial" w:cs="Arial"/>
          <w:b/>
          <w:color w:val="000000"/>
          <w:sz w:val="24"/>
          <w:szCs w:val="24"/>
          <w:lang w:val="es-ES_tradnl" w:eastAsia="es-ES"/>
        </w:rPr>
        <w:t>Normas violadas y concepto de violación</w:t>
      </w:r>
    </w:p>
    <w:p w14:paraId="25E8A6A8" w14:textId="77777777" w:rsidR="00AF47AE" w:rsidRPr="00A454EF" w:rsidRDefault="00AF47AE" w:rsidP="00D379AF">
      <w:pPr>
        <w:widowControl w:val="0"/>
        <w:tabs>
          <w:tab w:val="left" w:pos="-720"/>
        </w:tabs>
        <w:overflowPunct w:val="0"/>
        <w:autoSpaceDE w:val="0"/>
        <w:autoSpaceDN w:val="0"/>
        <w:adjustRightInd w:val="0"/>
        <w:spacing w:line="360" w:lineRule="auto"/>
        <w:jc w:val="both"/>
        <w:rPr>
          <w:rFonts w:ascii="Arial" w:eastAsia="Times New Roman" w:hAnsi="Arial" w:cs="Arial"/>
          <w:sz w:val="24"/>
          <w:szCs w:val="24"/>
          <w:lang w:eastAsia="es-ES"/>
        </w:rPr>
      </w:pPr>
    </w:p>
    <w:p w14:paraId="694E38B2" w14:textId="77777777" w:rsidR="00AF47AE" w:rsidRPr="00A454EF" w:rsidRDefault="00AF47AE" w:rsidP="00D379AF">
      <w:pPr>
        <w:widowControl w:val="0"/>
        <w:tabs>
          <w:tab w:val="left" w:pos="-720"/>
        </w:tabs>
        <w:overflowPunct w:val="0"/>
        <w:autoSpaceDE w:val="0"/>
        <w:autoSpaceDN w:val="0"/>
        <w:adjustRightInd w:val="0"/>
        <w:spacing w:line="360" w:lineRule="auto"/>
        <w:jc w:val="both"/>
        <w:rPr>
          <w:rFonts w:ascii="Arial" w:eastAsia="Times New Roman" w:hAnsi="Arial" w:cs="Arial"/>
          <w:sz w:val="24"/>
          <w:szCs w:val="24"/>
          <w:lang w:eastAsia="es-ES"/>
        </w:rPr>
      </w:pPr>
      <w:r w:rsidRPr="00A454EF">
        <w:rPr>
          <w:rFonts w:ascii="Arial" w:eastAsia="Times New Roman" w:hAnsi="Arial" w:cs="Arial"/>
          <w:sz w:val="24"/>
          <w:szCs w:val="24"/>
          <w:lang w:eastAsia="es-ES"/>
        </w:rPr>
        <w:t>Como normas violadas</w:t>
      </w:r>
      <w:r w:rsidRPr="00A454EF">
        <w:rPr>
          <w:rFonts w:ascii="Arial" w:eastAsia="Times New Roman" w:hAnsi="Arial" w:cs="Arial"/>
          <w:b/>
          <w:sz w:val="24"/>
          <w:szCs w:val="24"/>
          <w:lang w:eastAsia="es-ES"/>
        </w:rPr>
        <w:t xml:space="preserve"> </w:t>
      </w:r>
      <w:r w:rsidRPr="00A454EF">
        <w:rPr>
          <w:rFonts w:ascii="Arial" w:eastAsia="Times New Roman" w:hAnsi="Arial" w:cs="Arial"/>
          <w:sz w:val="24"/>
          <w:szCs w:val="24"/>
          <w:lang w:eastAsia="es-ES"/>
        </w:rPr>
        <w:t>invoc</w:t>
      </w:r>
      <w:r w:rsidR="005D258D" w:rsidRPr="00A454EF">
        <w:rPr>
          <w:rFonts w:ascii="Arial" w:eastAsia="Times New Roman" w:hAnsi="Arial" w:cs="Arial"/>
          <w:sz w:val="24"/>
          <w:szCs w:val="24"/>
          <w:lang w:eastAsia="es-ES"/>
        </w:rPr>
        <w:t>aron</w:t>
      </w:r>
      <w:r w:rsidRPr="00A454EF">
        <w:rPr>
          <w:rFonts w:ascii="Arial" w:eastAsia="Times New Roman" w:hAnsi="Arial" w:cs="Arial"/>
          <w:sz w:val="24"/>
          <w:szCs w:val="24"/>
          <w:lang w:eastAsia="es-ES"/>
        </w:rPr>
        <w:t xml:space="preserve"> los artículos 2, 6, 25, 29 y 125 de la Constitución Política; artículos 8, 9, 10 y 11 del Decreto 2127 de 1945, artículos 8 al 26, 28 al 31, 32, 33, 43, al 49, Decreto Ley 1045 de 1978, Decreto 1848 de 1969, Decreto 1848 de 1969, Ley 21 de 1982, artículo 17 de Ley 6 de 1945, Decreto 1160 de 1943 de 1998, artículo 83 del Decreto 1042 de 1978, artículo 45 del Decreto Ley 1045 de 1978, artículos 99, 102 y 104 de la Ley 50 de 1990, artículos 13 y 14 de la Ley 344 de 1996, artículo 2 de la Ley 244 de 1995, Decreto 1252 de 2000, Ley 70 de 1988 y Decreto 1978 de 1989.</w:t>
      </w:r>
    </w:p>
    <w:p w14:paraId="78E1F14F" w14:textId="77777777" w:rsidR="00AF47AE" w:rsidRPr="00A454EF" w:rsidRDefault="00AF47AE" w:rsidP="00D379AF">
      <w:pPr>
        <w:widowControl w:val="0"/>
        <w:tabs>
          <w:tab w:val="left" w:pos="-720"/>
        </w:tabs>
        <w:overflowPunct w:val="0"/>
        <w:autoSpaceDE w:val="0"/>
        <w:autoSpaceDN w:val="0"/>
        <w:adjustRightInd w:val="0"/>
        <w:spacing w:line="360" w:lineRule="auto"/>
        <w:jc w:val="both"/>
        <w:rPr>
          <w:rFonts w:ascii="Arial" w:eastAsia="Times New Roman" w:hAnsi="Arial" w:cs="Arial"/>
          <w:sz w:val="24"/>
          <w:szCs w:val="24"/>
          <w:lang w:eastAsia="es-ES"/>
        </w:rPr>
      </w:pPr>
    </w:p>
    <w:p w14:paraId="0EF34C14" w14:textId="77777777" w:rsidR="00AF47AE" w:rsidRPr="00A454EF" w:rsidRDefault="00AF47AE" w:rsidP="00D379AF">
      <w:pPr>
        <w:widowControl w:val="0"/>
        <w:spacing w:line="360" w:lineRule="auto"/>
        <w:jc w:val="both"/>
        <w:rPr>
          <w:rFonts w:ascii="Arial" w:hAnsi="Arial" w:cs="Arial"/>
          <w:sz w:val="24"/>
          <w:szCs w:val="24"/>
        </w:rPr>
      </w:pPr>
      <w:r w:rsidRPr="00A454EF">
        <w:rPr>
          <w:rFonts w:ascii="Arial" w:hAnsi="Arial" w:cs="Arial"/>
          <w:sz w:val="24"/>
          <w:szCs w:val="24"/>
        </w:rPr>
        <w:t>Como concepto de violación dij</w:t>
      </w:r>
      <w:r w:rsidR="005D258D" w:rsidRPr="00A454EF">
        <w:rPr>
          <w:rFonts w:ascii="Arial" w:hAnsi="Arial" w:cs="Arial"/>
          <w:sz w:val="24"/>
          <w:szCs w:val="24"/>
        </w:rPr>
        <w:t>eron</w:t>
      </w:r>
      <w:r w:rsidRPr="00A454EF">
        <w:rPr>
          <w:rFonts w:ascii="Arial" w:hAnsi="Arial" w:cs="Arial"/>
          <w:sz w:val="24"/>
          <w:szCs w:val="24"/>
        </w:rPr>
        <w:t xml:space="preserve"> que con la expedición del acto demandado se </w:t>
      </w:r>
      <w:r w:rsidR="005D258D" w:rsidRPr="00A454EF">
        <w:rPr>
          <w:rFonts w:ascii="Arial" w:hAnsi="Arial" w:cs="Arial"/>
          <w:sz w:val="24"/>
          <w:szCs w:val="24"/>
        </w:rPr>
        <w:t xml:space="preserve">les </w:t>
      </w:r>
      <w:r w:rsidRPr="00A454EF">
        <w:rPr>
          <w:rFonts w:ascii="Arial" w:hAnsi="Arial" w:cs="Arial"/>
          <w:sz w:val="24"/>
          <w:szCs w:val="24"/>
        </w:rPr>
        <w:t>desconoci</w:t>
      </w:r>
      <w:r w:rsidR="00080F37" w:rsidRPr="00A454EF">
        <w:rPr>
          <w:rFonts w:ascii="Arial" w:hAnsi="Arial" w:cs="Arial"/>
          <w:sz w:val="24"/>
          <w:szCs w:val="24"/>
        </w:rPr>
        <w:t>eron</w:t>
      </w:r>
      <w:r w:rsidRPr="00A454EF">
        <w:rPr>
          <w:rFonts w:ascii="Arial" w:hAnsi="Arial" w:cs="Arial"/>
          <w:sz w:val="24"/>
          <w:szCs w:val="24"/>
        </w:rPr>
        <w:t xml:space="preserve"> las garantías y beneficios mínimos señalados en la ley como supernumerario</w:t>
      </w:r>
      <w:r w:rsidR="005D258D" w:rsidRPr="00A454EF">
        <w:rPr>
          <w:rFonts w:ascii="Arial" w:hAnsi="Arial" w:cs="Arial"/>
          <w:sz w:val="24"/>
          <w:szCs w:val="24"/>
        </w:rPr>
        <w:t>s</w:t>
      </w:r>
      <w:r w:rsidRPr="00A454EF">
        <w:rPr>
          <w:rFonts w:ascii="Arial" w:hAnsi="Arial" w:cs="Arial"/>
          <w:sz w:val="24"/>
          <w:szCs w:val="24"/>
        </w:rPr>
        <w:t>.</w:t>
      </w:r>
    </w:p>
    <w:p w14:paraId="26BA4FCB" w14:textId="77777777" w:rsidR="00AF47AE" w:rsidRPr="00A454EF" w:rsidRDefault="00AF47AE" w:rsidP="00D379AF">
      <w:pPr>
        <w:widowControl w:val="0"/>
        <w:spacing w:line="360" w:lineRule="auto"/>
        <w:jc w:val="both"/>
        <w:rPr>
          <w:rFonts w:ascii="Arial" w:hAnsi="Arial" w:cs="Arial"/>
          <w:sz w:val="24"/>
          <w:szCs w:val="24"/>
        </w:rPr>
      </w:pPr>
    </w:p>
    <w:p w14:paraId="5493DEE2" w14:textId="77777777" w:rsidR="00AF47AE" w:rsidRPr="00A454EF" w:rsidRDefault="00AF47AE" w:rsidP="00D379AF">
      <w:pPr>
        <w:widowControl w:val="0"/>
        <w:spacing w:line="360" w:lineRule="auto"/>
        <w:jc w:val="both"/>
        <w:rPr>
          <w:rFonts w:ascii="Arial" w:hAnsi="Arial" w:cs="Arial"/>
          <w:sz w:val="24"/>
          <w:szCs w:val="24"/>
        </w:rPr>
      </w:pPr>
      <w:r w:rsidRPr="00A454EF">
        <w:rPr>
          <w:rFonts w:ascii="Arial" w:hAnsi="Arial" w:cs="Arial"/>
          <w:sz w:val="24"/>
          <w:szCs w:val="24"/>
        </w:rPr>
        <w:t>Manifest</w:t>
      </w:r>
      <w:r w:rsidR="005D258D" w:rsidRPr="00A454EF">
        <w:rPr>
          <w:rFonts w:ascii="Arial" w:hAnsi="Arial" w:cs="Arial"/>
          <w:sz w:val="24"/>
          <w:szCs w:val="24"/>
        </w:rPr>
        <w:t>aron</w:t>
      </w:r>
      <w:r w:rsidRPr="00A454EF">
        <w:rPr>
          <w:rFonts w:ascii="Arial" w:hAnsi="Arial" w:cs="Arial"/>
          <w:sz w:val="24"/>
          <w:szCs w:val="24"/>
        </w:rPr>
        <w:t xml:space="preserve"> que el artículo 1 de la Ley 244 de 1995 estableció un término perentorio para la liquidación de cesantías definitivas que se le adeudan al trabajador al momento de la terminación de su vinculación laboral, consistente en una suma igual al último salario diario por cada día de demora en la cancelación de lo adeudado.</w:t>
      </w:r>
    </w:p>
    <w:p w14:paraId="47DA7086" w14:textId="77777777" w:rsidR="00AF47AE" w:rsidRPr="00A454EF" w:rsidRDefault="00AF47AE" w:rsidP="00D379AF">
      <w:pPr>
        <w:widowControl w:val="0"/>
        <w:spacing w:line="360" w:lineRule="auto"/>
        <w:jc w:val="both"/>
        <w:rPr>
          <w:rFonts w:ascii="Arial" w:hAnsi="Arial" w:cs="Arial"/>
          <w:sz w:val="24"/>
          <w:szCs w:val="24"/>
        </w:rPr>
      </w:pPr>
    </w:p>
    <w:p w14:paraId="221B9827"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szCs w:val="24"/>
        </w:rPr>
      </w:pPr>
      <w:r w:rsidRPr="00A454EF">
        <w:rPr>
          <w:rFonts w:ascii="Arial" w:hAnsi="Arial" w:cs="Arial"/>
          <w:sz w:val="24"/>
          <w:szCs w:val="24"/>
        </w:rPr>
        <w:t>Señal</w:t>
      </w:r>
      <w:r w:rsidR="005D258D" w:rsidRPr="00A454EF">
        <w:rPr>
          <w:rFonts w:ascii="Arial" w:hAnsi="Arial" w:cs="Arial"/>
          <w:sz w:val="24"/>
          <w:szCs w:val="24"/>
        </w:rPr>
        <w:t>aron</w:t>
      </w:r>
      <w:r w:rsidRPr="00A454EF">
        <w:rPr>
          <w:rFonts w:ascii="Arial" w:hAnsi="Arial" w:cs="Arial"/>
          <w:sz w:val="24"/>
          <w:szCs w:val="24"/>
        </w:rPr>
        <w:t xml:space="preserve"> que el Consejo de Estado en diferentes pronunciamientos ha afirmado la obligatoriedad que tienen las entidades públicas a reconocer y can</w:t>
      </w:r>
      <w:r w:rsidR="00080F37" w:rsidRPr="00A454EF">
        <w:rPr>
          <w:rFonts w:ascii="Arial" w:hAnsi="Arial" w:cs="Arial"/>
          <w:sz w:val="24"/>
          <w:szCs w:val="24"/>
        </w:rPr>
        <w:t>c</w:t>
      </w:r>
      <w:r w:rsidRPr="00A454EF">
        <w:rPr>
          <w:rFonts w:ascii="Arial" w:hAnsi="Arial" w:cs="Arial"/>
          <w:sz w:val="24"/>
          <w:szCs w:val="24"/>
        </w:rPr>
        <w:t xml:space="preserve">elar la indemnización moratoria contemplada en la Ley 244 de 1995 por la omisión o </w:t>
      </w:r>
      <w:r w:rsidR="00080F37" w:rsidRPr="00A454EF">
        <w:rPr>
          <w:rFonts w:ascii="Arial" w:hAnsi="Arial" w:cs="Arial"/>
          <w:sz w:val="24"/>
          <w:szCs w:val="24"/>
        </w:rPr>
        <w:t>e</w:t>
      </w:r>
      <w:r w:rsidRPr="00A454EF">
        <w:rPr>
          <w:rFonts w:ascii="Arial" w:hAnsi="Arial" w:cs="Arial"/>
          <w:sz w:val="24"/>
          <w:szCs w:val="24"/>
        </w:rPr>
        <w:t>l pago tardío del auxilio de cesantías.</w:t>
      </w:r>
    </w:p>
    <w:p w14:paraId="17A8D0FC"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42660B98" w14:textId="77777777" w:rsidR="00AF47AE" w:rsidRPr="00A454EF" w:rsidRDefault="00AF47AE" w:rsidP="00D379AF">
      <w:pPr>
        <w:widowControl w:val="0"/>
        <w:numPr>
          <w:ilvl w:val="0"/>
          <w:numId w:val="1"/>
        </w:numPr>
        <w:tabs>
          <w:tab w:val="left" w:pos="-720"/>
          <w:tab w:val="left" w:pos="284"/>
        </w:tab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A454EF">
        <w:rPr>
          <w:rFonts w:ascii="Arial" w:eastAsia="Times New Roman" w:hAnsi="Arial" w:cs="Arial"/>
          <w:b/>
          <w:color w:val="000000"/>
          <w:sz w:val="24"/>
          <w:szCs w:val="24"/>
          <w:lang w:val="es-ES_tradnl" w:eastAsia="es-ES"/>
        </w:rPr>
        <w:t>Contestación de la demanda</w:t>
      </w:r>
    </w:p>
    <w:p w14:paraId="5FD79AF6" w14:textId="77777777" w:rsidR="00AF47AE" w:rsidRPr="00A454EF" w:rsidRDefault="00AF47AE" w:rsidP="00D379AF">
      <w:pPr>
        <w:widowControl w:val="0"/>
        <w:spacing w:line="360" w:lineRule="auto"/>
        <w:jc w:val="both"/>
        <w:rPr>
          <w:rFonts w:ascii="Arial" w:hAnsi="Arial" w:cs="Arial"/>
          <w:sz w:val="24"/>
          <w:szCs w:val="24"/>
        </w:rPr>
      </w:pPr>
    </w:p>
    <w:p w14:paraId="6D60B9EA"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szCs w:val="24"/>
        </w:rPr>
      </w:pPr>
      <w:r w:rsidRPr="00A454EF">
        <w:rPr>
          <w:rFonts w:ascii="Arial" w:hAnsi="Arial" w:cs="Arial"/>
          <w:sz w:val="24"/>
          <w:szCs w:val="24"/>
        </w:rPr>
        <w:t>El municipio de La Jagua de Ibirico – Cesar en su contestación de demanda</w:t>
      </w:r>
      <w:r w:rsidRPr="00A454EF">
        <w:rPr>
          <w:rStyle w:val="Refdenotaalpie"/>
          <w:rFonts w:ascii="Arial" w:hAnsi="Arial" w:cs="Arial"/>
          <w:sz w:val="24"/>
          <w:szCs w:val="24"/>
        </w:rPr>
        <w:footnoteReference w:id="1"/>
      </w:r>
      <w:r w:rsidRPr="00A454EF">
        <w:rPr>
          <w:rFonts w:ascii="Arial" w:hAnsi="Arial" w:cs="Arial"/>
          <w:sz w:val="24"/>
          <w:szCs w:val="24"/>
        </w:rPr>
        <w:t>, indicó que para la época en que l</w:t>
      </w:r>
      <w:r w:rsidR="005D258D" w:rsidRPr="00A454EF">
        <w:rPr>
          <w:rFonts w:ascii="Arial" w:hAnsi="Arial" w:cs="Arial"/>
          <w:sz w:val="24"/>
          <w:szCs w:val="24"/>
        </w:rPr>
        <w:t>os señores Eva Rosa Blanco Cabarca, Digna Rosa Ortiz Niebles, Ana Victoria León Triana, Juan Carlos Borrego, Yoimer Alfredo Mindiola Brito y José Nereo Jiménez Toro</w:t>
      </w:r>
      <w:r w:rsidRPr="00A454EF">
        <w:rPr>
          <w:rFonts w:ascii="Arial" w:hAnsi="Arial" w:cs="Arial"/>
          <w:sz w:val="24"/>
          <w:szCs w:val="24"/>
        </w:rPr>
        <w:t xml:space="preserve"> Sally trabaj</w:t>
      </w:r>
      <w:r w:rsidR="005D258D" w:rsidRPr="00A454EF">
        <w:rPr>
          <w:rFonts w:ascii="Arial" w:hAnsi="Arial" w:cs="Arial"/>
          <w:sz w:val="24"/>
          <w:szCs w:val="24"/>
        </w:rPr>
        <w:t>aron</w:t>
      </w:r>
      <w:r w:rsidRPr="00A454EF">
        <w:rPr>
          <w:rFonts w:ascii="Arial" w:hAnsi="Arial" w:cs="Arial"/>
          <w:sz w:val="24"/>
          <w:szCs w:val="24"/>
        </w:rPr>
        <w:t xml:space="preserve"> para la entidad accionada el régimen aplicable a los supernumerarios era diferente al que e</w:t>
      </w:r>
      <w:r w:rsidR="00171C56" w:rsidRPr="00A454EF">
        <w:rPr>
          <w:rFonts w:ascii="Arial" w:hAnsi="Arial" w:cs="Arial"/>
          <w:sz w:val="24"/>
          <w:szCs w:val="24"/>
        </w:rPr>
        <w:t>llos</w:t>
      </w:r>
      <w:r w:rsidRPr="00A454EF">
        <w:rPr>
          <w:rFonts w:ascii="Arial" w:hAnsi="Arial" w:cs="Arial"/>
          <w:sz w:val="24"/>
          <w:szCs w:val="24"/>
        </w:rPr>
        <w:t xml:space="preserve"> quiere</w:t>
      </w:r>
      <w:r w:rsidR="00171C56" w:rsidRPr="00A454EF">
        <w:rPr>
          <w:rFonts w:ascii="Arial" w:hAnsi="Arial" w:cs="Arial"/>
          <w:sz w:val="24"/>
          <w:szCs w:val="24"/>
        </w:rPr>
        <w:t>n</w:t>
      </w:r>
      <w:r w:rsidRPr="00A454EF">
        <w:rPr>
          <w:rFonts w:ascii="Arial" w:hAnsi="Arial" w:cs="Arial"/>
          <w:sz w:val="24"/>
          <w:szCs w:val="24"/>
        </w:rPr>
        <w:t xml:space="preserve"> que se le</w:t>
      </w:r>
      <w:r w:rsidR="00171C56" w:rsidRPr="00A454EF">
        <w:rPr>
          <w:rFonts w:ascii="Arial" w:hAnsi="Arial" w:cs="Arial"/>
          <w:sz w:val="24"/>
          <w:szCs w:val="24"/>
        </w:rPr>
        <w:t>s</w:t>
      </w:r>
      <w:r w:rsidRPr="00A454EF">
        <w:rPr>
          <w:rFonts w:ascii="Arial" w:hAnsi="Arial" w:cs="Arial"/>
          <w:sz w:val="24"/>
          <w:szCs w:val="24"/>
        </w:rPr>
        <w:t xml:space="preserve"> aplique.</w:t>
      </w:r>
    </w:p>
    <w:p w14:paraId="32C92B16"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szCs w:val="24"/>
        </w:rPr>
      </w:pPr>
    </w:p>
    <w:p w14:paraId="6A86C62D"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szCs w:val="24"/>
        </w:rPr>
      </w:pPr>
      <w:r w:rsidRPr="00A454EF">
        <w:rPr>
          <w:rFonts w:ascii="Arial" w:hAnsi="Arial" w:cs="Arial"/>
          <w:sz w:val="24"/>
          <w:szCs w:val="24"/>
        </w:rPr>
        <w:t>Bajo esas premisas fue</w:t>
      </w:r>
      <w:r w:rsidR="00171C56" w:rsidRPr="00A454EF">
        <w:rPr>
          <w:rFonts w:ascii="Arial" w:hAnsi="Arial" w:cs="Arial"/>
          <w:sz w:val="24"/>
          <w:szCs w:val="24"/>
        </w:rPr>
        <w:t>ron</w:t>
      </w:r>
      <w:r w:rsidRPr="00A454EF">
        <w:rPr>
          <w:rFonts w:ascii="Arial" w:hAnsi="Arial" w:cs="Arial"/>
          <w:sz w:val="24"/>
          <w:szCs w:val="24"/>
        </w:rPr>
        <w:t xml:space="preserve"> vinculada</w:t>
      </w:r>
      <w:r w:rsidR="00171C56" w:rsidRPr="00A454EF">
        <w:rPr>
          <w:rFonts w:ascii="Arial" w:hAnsi="Arial" w:cs="Arial"/>
          <w:sz w:val="24"/>
          <w:szCs w:val="24"/>
        </w:rPr>
        <w:t>s</w:t>
      </w:r>
      <w:r w:rsidRPr="00A454EF">
        <w:rPr>
          <w:rFonts w:ascii="Arial" w:hAnsi="Arial" w:cs="Arial"/>
          <w:sz w:val="24"/>
          <w:szCs w:val="24"/>
        </w:rPr>
        <w:t xml:space="preserve"> y el tratamiento salarial y prestacional que se le</w:t>
      </w:r>
      <w:r w:rsidR="00171C56" w:rsidRPr="00A454EF">
        <w:rPr>
          <w:rFonts w:ascii="Arial" w:hAnsi="Arial" w:cs="Arial"/>
          <w:sz w:val="24"/>
          <w:szCs w:val="24"/>
        </w:rPr>
        <w:t>s</w:t>
      </w:r>
      <w:r w:rsidRPr="00A454EF">
        <w:rPr>
          <w:rFonts w:ascii="Arial" w:hAnsi="Arial" w:cs="Arial"/>
          <w:sz w:val="24"/>
          <w:szCs w:val="24"/>
        </w:rPr>
        <w:t xml:space="preserve"> dio fue bajo el amparo legal correspondiente a esa época, por lo que siempre el municipio actuó de buena fe y por ello negó en su momento lo peticionado </w:t>
      </w:r>
      <w:r w:rsidR="00171C56" w:rsidRPr="00A454EF">
        <w:rPr>
          <w:rFonts w:ascii="Arial" w:hAnsi="Arial" w:cs="Arial"/>
          <w:sz w:val="24"/>
          <w:szCs w:val="24"/>
        </w:rPr>
        <w:t>por</w:t>
      </w:r>
      <w:r w:rsidRPr="00A454EF">
        <w:rPr>
          <w:rFonts w:ascii="Arial" w:hAnsi="Arial" w:cs="Arial"/>
          <w:sz w:val="24"/>
          <w:szCs w:val="24"/>
        </w:rPr>
        <w:t xml:space="preserve"> l</w:t>
      </w:r>
      <w:r w:rsidR="00171C56" w:rsidRPr="00A454EF">
        <w:rPr>
          <w:rFonts w:ascii="Arial" w:hAnsi="Arial" w:cs="Arial"/>
          <w:sz w:val="24"/>
          <w:szCs w:val="24"/>
        </w:rPr>
        <w:t>os</w:t>
      </w:r>
      <w:r w:rsidRPr="00A454EF">
        <w:rPr>
          <w:rFonts w:ascii="Arial" w:hAnsi="Arial" w:cs="Arial"/>
          <w:sz w:val="24"/>
          <w:szCs w:val="24"/>
        </w:rPr>
        <w:t xml:space="preserve"> demandante</w:t>
      </w:r>
      <w:r w:rsidR="00171C56" w:rsidRPr="00A454EF">
        <w:rPr>
          <w:rFonts w:ascii="Arial" w:hAnsi="Arial" w:cs="Arial"/>
          <w:sz w:val="24"/>
          <w:szCs w:val="24"/>
        </w:rPr>
        <w:t>s</w:t>
      </w:r>
      <w:r w:rsidRPr="00A454EF">
        <w:rPr>
          <w:rFonts w:ascii="Arial" w:hAnsi="Arial" w:cs="Arial"/>
          <w:sz w:val="24"/>
          <w:szCs w:val="24"/>
        </w:rPr>
        <w:t>.</w:t>
      </w:r>
    </w:p>
    <w:p w14:paraId="4F6DAEB9"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szCs w:val="24"/>
        </w:rPr>
      </w:pPr>
    </w:p>
    <w:p w14:paraId="3DD4CB25" w14:textId="77777777" w:rsidR="00C870BB" w:rsidRPr="00A454EF" w:rsidRDefault="00171C56"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szCs w:val="24"/>
        </w:rPr>
      </w:pPr>
      <w:r w:rsidRPr="00A454EF">
        <w:rPr>
          <w:rFonts w:ascii="Arial" w:hAnsi="Arial" w:cs="Arial"/>
          <w:sz w:val="24"/>
          <w:szCs w:val="24"/>
        </w:rPr>
        <w:t xml:space="preserve">Afirmó que la entidad accionada dio cumplimiento a las decisiones </w:t>
      </w:r>
      <w:r w:rsidR="00C870BB" w:rsidRPr="00A454EF">
        <w:rPr>
          <w:rFonts w:ascii="Arial" w:hAnsi="Arial" w:cs="Arial"/>
          <w:sz w:val="24"/>
          <w:szCs w:val="24"/>
        </w:rPr>
        <w:t>proferidas por la jurisdicción contenciosa administrativa, de acuerdo con lo pedido en ese entonces, quedando a paz y salvo con lo ordenado en cada una de las respectivas sentencias.</w:t>
      </w:r>
      <w:r w:rsidRPr="00A454EF">
        <w:rPr>
          <w:rFonts w:ascii="Arial" w:hAnsi="Arial" w:cs="Arial"/>
          <w:sz w:val="24"/>
          <w:szCs w:val="24"/>
        </w:rPr>
        <w:t xml:space="preserve"> </w:t>
      </w:r>
    </w:p>
    <w:p w14:paraId="27821F69" w14:textId="77777777" w:rsidR="00C870BB" w:rsidRPr="00A454EF" w:rsidRDefault="00C870BB"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szCs w:val="24"/>
        </w:rPr>
      </w:pPr>
    </w:p>
    <w:p w14:paraId="45FBD83C" w14:textId="77777777" w:rsidR="00C870BB" w:rsidRPr="00A454EF" w:rsidRDefault="00C870BB"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szCs w:val="24"/>
        </w:rPr>
      </w:pPr>
      <w:r w:rsidRPr="00A454EF">
        <w:rPr>
          <w:rFonts w:ascii="Arial" w:hAnsi="Arial" w:cs="Arial"/>
          <w:sz w:val="24"/>
          <w:szCs w:val="24"/>
        </w:rPr>
        <w:t xml:space="preserve">Sin </w:t>
      </w:r>
      <w:r w:rsidR="00D67466" w:rsidRPr="00A454EF">
        <w:rPr>
          <w:rFonts w:ascii="Arial" w:hAnsi="Arial" w:cs="Arial"/>
          <w:sz w:val="24"/>
          <w:szCs w:val="24"/>
        </w:rPr>
        <w:t>embargo,</w:t>
      </w:r>
      <w:r w:rsidRPr="00A454EF">
        <w:rPr>
          <w:rFonts w:ascii="Arial" w:hAnsi="Arial" w:cs="Arial"/>
          <w:sz w:val="24"/>
          <w:szCs w:val="24"/>
        </w:rPr>
        <w:t xml:space="preserve"> pese a existir cosa juzgada, nuevamente los demandantes provocan el impulso jurisdiccional por el mismo tema, a sabiendas </w:t>
      </w:r>
      <w:r w:rsidR="00080F37" w:rsidRPr="00A454EF">
        <w:rPr>
          <w:rFonts w:ascii="Arial" w:hAnsi="Arial" w:cs="Arial"/>
          <w:sz w:val="24"/>
          <w:szCs w:val="24"/>
        </w:rPr>
        <w:t xml:space="preserve">de </w:t>
      </w:r>
      <w:r w:rsidRPr="00A454EF">
        <w:rPr>
          <w:rFonts w:ascii="Arial" w:hAnsi="Arial" w:cs="Arial"/>
          <w:sz w:val="24"/>
          <w:szCs w:val="24"/>
        </w:rPr>
        <w:t>que ya se les cancelaron las prestaciones sociales solicitadas y reconocidas a través de los fallos aludidos.</w:t>
      </w:r>
    </w:p>
    <w:p w14:paraId="69A34E82" w14:textId="77777777" w:rsidR="00C870BB" w:rsidRPr="00A454EF" w:rsidRDefault="00C870BB"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szCs w:val="24"/>
        </w:rPr>
      </w:pPr>
    </w:p>
    <w:p w14:paraId="3907D3D4"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A454EF">
        <w:rPr>
          <w:rFonts w:ascii="Arial" w:eastAsia="Times New Roman" w:hAnsi="Arial" w:cs="Arial"/>
          <w:color w:val="000000"/>
          <w:sz w:val="24"/>
          <w:szCs w:val="24"/>
          <w:lang w:val="es-ES_tradnl" w:eastAsia="es-ES"/>
        </w:rPr>
        <w:t xml:space="preserve">Estimó que </w:t>
      </w:r>
      <w:r w:rsidR="00C870BB" w:rsidRPr="00A454EF">
        <w:rPr>
          <w:rFonts w:ascii="Arial" w:eastAsia="Times New Roman" w:hAnsi="Arial" w:cs="Arial"/>
          <w:color w:val="000000"/>
          <w:sz w:val="24"/>
          <w:szCs w:val="24"/>
          <w:lang w:val="es-ES_tradnl" w:eastAsia="es-ES"/>
        </w:rPr>
        <w:t xml:space="preserve">lo procedente era </w:t>
      </w:r>
      <w:r w:rsidRPr="00A454EF">
        <w:rPr>
          <w:rFonts w:ascii="Arial" w:eastAsia="Times New Roman" w:hAnsi="Arial" w:cs="Arial"/>
          <w:color w:val="000000"/>
          <w:sz w:val="24"/>
          <w:szCs w:val="24"/>
          <w:lang w:val="es-ES_tradnl" w:eastAsia="es-ES"/>
        </w:rPr>
        <w:t>interponer una acción ejecutiva ya que esa</w:t>
      </w:r>
      <w:r w:rsidR="00C870BB" w:rsidRPr="00A454EF">
        <w:rPr>
          <w:rFonts w:ascii="Arial" w:eastAsia="Times New Roman" w:hAnsi="Arial" w:cs="Arial"/>
          <w:color w:val="000000"/>
          <w:sz w:val="24"/>
          <w:szCs w:val="24"/>
          <w:lang w:val="es-ES_tradnl" w:eastAsia="es-ES"/>
        </w:rPr>
        <w:t>s</w:t>
      </w:r>
      <w:r w:rsidRPr="00A454EF">
        <w:rPr>
          <w:rFonts w:ascii="Arial" w:eastAsia="Times New Roman" w:hAnsi="Arial" w:cs="Arial"/>
          <w:color w:val="000000"/>
          <w:sz w:val="24"/>
          <w:szCs w:val="24"/>
          <w:lang w:val="es-ES_tradnl" w:eastAsia="es-ES"/>
        </w:rPr>
        <w:t xml:space="preserve"> providencia</w:t>
      </w:r>
      <w:r w:rsidR="00C870BB" w:rsidRPr="00A454EF">
        <w:rPr>
          <w:rFonts w:ascii="Arial" w:eastAsia="Times New Roman" w:hAnsi="Arial" w:cs="Arial"/>
          <w:color w:val="000000"/>
          <w:sz w:val="24"/>
          <w:szCs w:val="24"/>
          <w:lang w:val="es-ES_tradnl" w:eastAsia="es-ES"/>
        </w:rPr>
        <w:t>s</w:t>
      </w:r>
      <w:r w:rsidRPr="00A454EF">
        <w:rPr>
          <w:rFonts w:ascii="Arial" w:eastAsia="Times New Roman" w:hAnsi="Arial" w:cs="Arial"/>
          <w:color w:val="000000"/>
          <w:sz w:val="24"/>
          <w:szCs w:val="24"/>
          <w:lang w:val="es-ES_tradnl" w:eastAsia="es-ES"/>
        </w:rPr>
        <w:t xml:space="preserve"> de segunda instancia prestaba</w:t>
      </w:r>
      <w:r w:rsidR="00C870BB" w:rsidRPr="00A454EF">
        <w:rPr>
          <w:rFonts w:ascii="Arial" w:eastAsia="Times New Roman" w:hAnsi="Arial" w:cs="Arial"/>
          <w:color w:val="000000"/>
          <w:sz w:val="24"/>
          <w:szCs w:val="24"/>
          <w:lang w:val="es-ES_tradnl" w:eastAsia="es-ES"/>
        </w:rPr>
        <w:t>n</w:t>
      </w:r>
      <w:r w:rsidRPr="00A454EF">
        <w:rPr>
          <w:rFonts w:ascii="Arial" w:eastAsia="Times New Roman" w:hAnsi="Arial" w:cs="Arial"/>
          <w:color w:val="000000"/>
          <w:sz w:val="24"/>
          <w:szCs w:val="24"/>
          <w:lang w:val="es-ES_tradnl" w:eastAsia="es-ES"/>
        </w:rPr>
        <w:t xml:space="preserve"> mérito ejecutivo y no </w:t>
      </w:r>
      <w:r w:rsidR="00394C84" w:rsidRPr="00A454EF">
        <w:rPr>
          <w:rFonts w:ascii="Arial" w:eastAsia="Times New Roman" w:hAnsi="Arial" w:cs="Arial"/>
          <w:color w:val="000000"/>
          <w:sz w:val="24"/>
          <w:szCs w:val="24"/>
          <w:lang w:val="es-ES_tradnl" w:eastAsia="es-ES"/>
        </w:rPr>
        <w:t xml:space="preserve">acudir a </w:t>
      </w:r>
      <w:r w:rsidRPr="00A454EF">
        <w:rPr>
          <w:rFonts w:ascii="Arial" w:eastAsia="Times New Roman" w:hAnsi="Arial" w:cs="Arial"/>
          <w:color w:val="000000"/>
          <w:sz w:val="24"/>
          <w:szCs w:val="24"/>
          <w:lang w:val="es-ES_tradnl" w:eastAsia="es-ES"/>
        </w:rPr>
        <w:t xml:space="preserve">un nuevo proceso </w:t>
      </w:r>
      <w:r w:rsidR="00394C84" w:rsidRPr="00A454EF">
        <w:rPr>
          <w:rFonts w:ascii="Arial" w:eastAsia="Times New Roman" w:hAnsi="Arial" w:cs="Arial"/>
          <w:color w:val="000000"/>
          <w:sz w:val="24"/>
          <w:szCs w:val="24"/>
          <w:lang w:val="es-ES_tradnl" w:eastAsia="es-ES"/>
        </w:rPr>
        <w:t xml:space="preserve">para </w:t>
      </w:r>
      <w:r w:rsidRPr="00A454EF">
        <w:rPr>
          <w:rFonts w:ascii="Arial" w:eastAsia="Times New Roman" w:hAnsi="Arial" w:cs="Arial"/>
          <w:color w:val="000000"/>
          <w:sz w:val="24"/>
          <w:szCs w:val="24"/>
          <w:lang w:val="es-ES_tradnl" w:eastAsia="es-ES"/>
        </w:rPr>
        <w:t>que se le</w:t>
      </w:r>
      <w:r w:rsidR="00394C84" w:rsidRPr="00A454EF">
        <w:rPr>
          <w:rFonts w:ascii="Arial" w:eastAsia="Times New Roman" w:hAnsi="Arial" w:cs="Arial"/>
          <w:color w:val="000000"/>
          <w:sz w:val="24"/>
          <w:szCs w:val="24"/>
          <w:lang w:val="es-ES_tradnl" w:eastAsia="es-ES"/>
        </w:rPr>
        <w:t>s</w:t>
      </w:r>
      <w:r w:rsidRPr="00A454EF">
        <w:rPr>
          <w:rFonts w:ascii="Arial" w:eastAsia="Times New Roman" w:hAnsi="Arial" w:cs="Arial"/>
          <w:color w:val="000000"/>
          <w:sz w:val="24"/>
          <w:szCs w:val="24"/>
          <w:lang w:val="es-ES_tradnl" w:eastAsia="es-ES"/>
        </w:rPr>
        <w:t xml:space="preserve"> reconozcan emolumentos que inclusive no hicieron parte de las pretensiones del mencionado fallo ya ejecutoriado.</w:t>
      </w:r>
    </w:p>
    <w:p w14:paraId="7C56367E"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12756EBF"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A454EF">
        <w:rPr>
          <w:rFonts w:ascii="Arial" w:eastAsia="Times New Roman" w:hAnsi="Arial" w:cs="Arial"/>
          <w:color w:val="000000"/>
          <w:sz w:val="24"/>
          <w:szCs w:val="24"/>
          <w:lang w:val="es-ES_tradnl" w:eastAsia="es-ES"/>
        </w:rPr>
        <w:t>Por</w:t>
      </w:r>
      <w:r w:rsidR="00F043BF" w:rsidRPr="00A454EF">
        <w:rPr>
          <w:rFonts w:ascii="Arial" w:eastAsia="Times New Roman" w:hAnsi="Arial" w:cs="Arial"/>
          <w:color w:val="000000"/>
          <w:sz w:val="24"/>
          <w:szCs w:val="24"/>
          <w:lang w:val="es-ES_tradnl" w:eastAsia="es-ES"/>
        </w:rPr>
        <w:t xml:space="preserve"> lo tanto, la entidad demandada</w:t>
      </w:r>
      <w:r w:rsidRPr="00A454EF">
        <w:rPr>
          <w:rFonts w:ascii="Arial" w:eastAsia="Times New Roman" w:hAnsi="Arial" w:cs="Arial"/>
          <w:color w:val="000000"/>
          <w:sz w:val="24"/>
          <w:szCs w:val="24"/>
          <w:lang w:val="es-ES_tradnl" w:eastAsia="es-ES"/>
        </w:rPr>
        <w:t xml:space="preserve"> </w:t>
      </w:r>
      <w:r w:rsidR="00394C84" w:rsidRPr="00A454EF">
        <w:rPr>
          <w:rFonts w:ascii="Arial" w:eastAsia="Times New Roman" w:hAnsi="Arial" w:cs="Arial"/>
          <w:color w:val="000000"/>
          <w:sz w:val="24"/>
          <w:szCs w:val="24"/>
          <w:lang w:val="es-ES_tradnl" w:eastAsia="es-ES"/>
        </w:rPr>
        <w:t xml:space="preserve">pagó </w:t>
      </w:r>
      <w:r w:rsidRPr="00A454EF">
        <w:rPr>
          <w:rFonts w:ascii="Arial" w:eastAsia="Times New Roman" w:hAnsi="Arial" w:cs="Arial"/>
          <w:color w:val="000000"/>
          <w:sz w:val="24"/>
          <w:szCs w:val="24"/>
          <w:lang w:val="es-ES_tradnl" w:eastAsia="es-ES"/>
        </w:rPr>
        <w:t xml:space="preserve">de manera oportuna a la accionante las cesantías reconocidas jurídicamente, por cuanto ese emolumento prestacional </w:t>
      </w:r>
      <w:r w:rsidRPr="007E0667">
        <w:rPr>
          <w:rFonts w:ascii="Arial" w:eastAsia="Times New Roman" w:hAnsi="Arial" w:cs="Arial"/>
          <w:color w:val="000000"/>
          <w:sz w:val="24"/>
          <w:szCs w:val="24"/>
          <w:lang w:val="es-ES_tradnl" w:eastAsia="es-ES"/>
        </w:rPr>
        <w:t>s</w:t>
      </w:r>
      <w:r w:rsidR="007E0667" w:rsidRPr="007E0667">
        <w:rPr>
          <w:rFonts w:ascii="Arial" w:eastAsia="Times New Roman" w:hAnsi="Arial" w:cs="Arial"/>
          <w:color w:val="000000"/>
          <w:sz w:val="24"/>
          <w:szCs w:val="24"/>
          <w:lang w:val="es-ES_tradnl" w:eastAsia="es-ES"/>
        </w:rPr>
        <w:t>o</w:t>
      </w:r>
      <w:r w:rsidRPr="007E0667">
        <w:rPr>
          <w:rFonts w:ascii="Arial" w:eastAsia="Times New Roman" w:hAnsi="Arial" w:cs="Arial"/>
          <w:color w:val="000000"/>
          <w:sz w:val="24"/>
          <w:szCs w:val="24"/>
          <w:lang w:val="es-ES_tradnl" w:eastAsia="es-ES"/>
        </w:rPr>
        <w:t>lo adquirió existencia y obligatoriedad luego de la ejecutoria de las respectivas</w:t>
      </w:r>
      <w:r w:rsidRPr="00A454EF">
        <w:rPr>
          <w:rFonts w:ascii="Arial" w:eastAsia="Times New Roman" w:hAnsi="Arial" w:cs="Arial"/>
          <w:color w:val="000000"/>
          <w:sz w:val="24"/>
          <w:szCs w:val="24"/>
          <w:lang w:val="es-ES_tradnl" w:eastAsia="es-ES"/>
        </w:rPr>
        <w:t xml:space="preserve"> providencias que la reconocieron y sólo se incurriría en mora del pago de </w:t>
      </w:r>
      <w:r w:rsidR="00394C84" w:rsidRPr="00A454EF">
        <w:rPr>
          <w:rFonts w:ascii="Arial" w:eastAsia="Times New Roman" w:hAnsi="Arial" w:cs="Arial"/>
          <w:color w:val="000000"/>
          <w:sz w:val="24"/>
          <w:szCs w:val="24"/>
          <w:lang w:val="es-ES_tradnl" w:eastAsia="es-ES"/>
        </w:rPr>
        <w:t>é</w:t>
      </w:r>
      <w:r w:rsidR="00C870BB" w:rsidRPr="00A454EF">
        <w:rPr>
          <w:rFonts w:ascii="Arial" w:eastAsia="Times New Roman" w:hAnsi="Arial" w:cs="Arial"/>
          <w:color w:val="000000"/>
          <w:sz w:val="24"/>
          <w:szCs w:val="24"/>
          <w:lang w:val="es-ES_tradnl" w:eastAsia="es-ES"/>
        </w:rPr>
        <w:t>stas</w:t>
      </w:r>
      <w:r w:rsidRPr="00A454EF">
        <w:rPr>
          <w:rFonts w:ascii="Arial" w:eastAsia="Times New Roman" w:hAnsi="Arial" w:cs="Arial"/>
          <w:color w:val="000000"/>
          <w:sz w:val="24"/>
          <w:szCs w:val="24"/>
          <w:lang w:val="es-ES_tradnl" w:eastAsia="es-ES"/>
        </w:rPr>
        <w:t>, transcurrido</w:t>
      </w:r>
      <w:r w:rsidR="00394C84" w:rsidRPr="00A454EF">
        <w:rPr>
          <w:rFonts w:ascii="Arial" w:eastAsia="Times New Roman" w:hAnsi="Arial" w:cs="Arial"/>
          <w:color w:val="000000"/>
          <w:sz w:val="24"/>
          <w:szCs w:val="24"/>
          <w:lang w:val="es-ES_tradnl" w:eastAsia="es-ES"/>
        </w:rPr>
        <w:t>s</w:t>
      </w:r>
      <w:r w:rsidRPr="00A454EF">
        <w:rPr>
          <w:rFonts w:ascii="Arial" w:eastAsia="Times New Roman" w:hAnsi="Arial" w:cs="Arial"/>
          <w:color w:val="000000"/>
          <w:sz w:val="24"/>
          <w:szCs w:val="24"/>
          <w:lang w:val="es-ES_tradnl" w:eastAsia="es-ES"/>
        </w:rPr>
        <w:t xml:space="preserve"> 18 meses conforme lo dispone el artículo 177 del CCA.</w:t>
      </w:r>
    </w:p>
    <w:p w14:paraId="3E264950"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5DD7572E" w14:textId="77777777" w:rsidR="00C870BB" w:rsidRDefault="00C870BB"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A454EF">
        <w:rPr>
          <w:rFonts w:ascii="Arial" w:eastAsia="Times New Roman" w:hAnsi="Arial" w:cs="Arial"/>
          <w:color w:val="000000"/>
          <w:sz w:val="24"/>
          <w:szCs w:val="24"/>
          <w:lang w:val="es-ES_tradnl" w:eastAsia="es-ES"/>
        </w:rPr>
        <w:t>Por lo anterior</w:t>
      </w:r>
      <w:r w:rsidR="00394C84" w:rsidRPr="00A454EF">
        <w:rPr>
          <w:rFonts w:ascii="Arial" w:eastAsia="Times New Roman" w:hAnsi="Arial" w:cs="Arial"/>
          <w:color w:val="000000"/>
          <w:sz w:val="24"/>
          <w:szCs w:val="24"/>
          <w:lang w:val="es-ES_tradnl" w:eastAsia="es-ES"/>
        </w:rPr>
        <w:t>, consideró que</w:t>
      </w:r>
      <w:r w:rsidRPr="00A454EF">
        <w:rPr>
          <w:rFonts w:ascii="Arial" w:eastAsia="Times New Roman" w:hAnsi="Arial" w:cs="Arial"/>
          <w:color w:val="000000"/>
          <w:sz w:val="24"/>
          <w:szCs w:val="24"/>
          <w:lang w:val="es-ES_tradnl" w:eastAsia="es-ES"/>
        </w:rPr>
        <w:t xml:space="preserve"> las pretensiones de la demanda no están llamadas a prosperar.</w:t>
      </w:r>
    </w:p>
    <w:p w14:paraId="293866BD" w14:textId="77777777" w:rsidR="00AF47AE" w:rsidRPr="002634EE"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  </w:t>
      </w:r>
    </w:p>
    <w:p w14:paraId="73CA3121" w14:textId="77777777" w:rsidR="00AF47AE" w:rsidRPr="00792BB8" w:rsidRDefault="00AF47AE" w:rsidP="00D379AF">
      <w:pPr>
        <w:widowControl w:val="0"/>
        <w:numPr>
          <w:ilvl w:val="0"/>
          <w:numId w:val="1"/>
        </w:numPr>
        <w:tabs>
          <w:tab w:val="left" w:pos="-720"/>
          <w:tab w:val="left" w:pos="284"/>
        </w:tab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792BB8">
        <w:rPr>
          <w:rFonts w:ascii="Arial" w:eastAsia="Times New Roman" w:hAnsi="Arial" w:cs="Arial"/>
          <w:b/>
          <w:color w:val="000000"/>
          <w:sz w:val="24"/>
          <w:szCs w:val="24"/>
          <w:lang w:val="es-ES_tradnl" w:eastAsia="es-ES"/>
        </w:rPr>
        <w:t>Sentencia apelada</w:t>
      </w:r>
    </w:p>
    <w:p w14:paraId="2ECBC257" w14:textId="77777777" w:rsidR="00AF47AE" w:rsidRDefault="00AF47AE" w:rsidP="00D379AF">
      <w:pPr>
        <w:widowControl w:val="0"/>
        <w:spacing w:line="360" w:lineRule="auto"/>
        <w:jc w:val="both"/>
        <w:rPr>
          <w:rFonts w:ascii="Arial" w:hAnsi="Arial" w:cs="Arial"/>
          <w:sz w:val="24"/>
          <w:szCs w:val="24"/>
        </w:rPr>
      </w:pPr>
    </w:p>
    <w:p w14:paraId="59EB471D" w14:textId="77777777" w:rsidR="00AF47AE" w:rsidRPr="00E11969" w:rsidRDefault="00AF47AE" w:rsidP="00D379AF">
      <w:pPr>
        <w:widowControl w:val="0"/>
        <w:spacing w:line="360" w:lineRule="auto"/>
        <w:jc w:val="both"/>
        <w:rPr>
          <w:rFonts w:ascii="Arial" w:hAnsi="Arial" w:cs="Arial"/>
          <w:sz w:val="24"/>
        </w:rPr>
      </w:pPr>
      <w:r w:rsidRPr="00E11969">
        <w:rPr>
          <w:rFonts w:ascii="Arial" w:hAnsi="Arial" w:cs="Arial"/>
          <w:sz w:val="24"/>
          <w:szCs w:val="24"/>
        </w:rPr>
        <w:t>El Tribuna</w:t>
      </w:r>
      <w:r>
        <w:rPr>
          <w:rFonts w:ascii="Arial" w:hAnsi="Arial" w:cs="Arial"/>
          <w:sz w:val="24"/>
          <w:szCs w:val="24"/>
        </w:rPr>
        <w:t xml:space="preserve">l Administrativo del Cesar, </w:t>
      </w:r>
      <w:r>
        <w:rPr>
          <w:rFonts w:ascii="Arial" w:hAnsi="Arial" w:cs="Arial"/>
          <w:sz w:val="24"/>
        </w:rPr>
        <w:t xml:space="preserve">mediante sentencia de </w:t>
      </w:r>
      <w:r w:rsidR="00D67466">
        <w:rPr>
          <w:rFonts w:ascii="Arial" w:hAnsi="Arial" w:cs="Arial"/>
          <w:sz w:val="24"/>
        </w:rPr>
        <w:t>9</w:t>
      </w:r>
      <w:r>
        <w:rPr>
          <w:rFonts w:ascii="Arial" w:hAnsi="Arial" w:cs="Arial"/>
          <w:sz w:val="24"/>
        </w:rPr>
        <w:t xml:space="preserve"> de</w:t>
      </w:r>
      <w:r w:rsidR="00D67466">
        <w:rPr>
          <w:rFonts w:ascii="Arial" w:hAnsi="Arial" w:cs="Arial"/>
          <w:sz w:val="24"/>
        </w:rPr>
        <w:t xml:space="preserve"> abril</w:t>
      </w:r>
      <w:r>
        <w:rPr>
          <w:rFonts w:ascii="Arial" w:hAnsi="Arial" w:cs="Arial"/>
          <w:sz w:val="24"/>
        </w:rPr>
        <w:t xml:space="preserve"> de 2015</w:t>
      </w:r>
      <w:r>
        <w:rPr>
          <w:rStyle w:val="Refdenotaalpie"/>
          <w:rFonts w:ascii="Arial" w:hAnsi="Arial" w:cs="Arial"/>
          <w:sz w:val="24"/>
        </w:rPr>
        <w:footnoteReference w:id="2"/>
      </w:r>
      <w:r w:rsidRPr="00E11969">
        <w:rPr>
          <w:rFonts w:ascii="Arial" w:hAnsi="Arial" w:cs="Arial"/>
          <w:sz w:val="24"/>
        </w:rPr>
        <w:t xml:space="preserve">, </w:t>
      </w:r>
      <w:r>
        <w:rPr>
          <w:rFonts w:ascii="Arial" w:hAnsi="Arial" w:cs="Arial"/>
          <w:sz w:val="24"/>
        </w:rPr>
        <w:t xml:space="preserve">declaró probada la excepción de falta de causa para pedir, </w:t>
      </w:r>
      <w:r w:rsidRPr="00E11969">
        <w:rPr>
          <w:rFonts w:ascii="Arial" w:hAnsi="Arial" w:cs="Arial"/>
          <w:sz w:val="24"/>
        </w:rPr>
        <w:t xml:space="preserve">negó </w:t>
      </w:r>
      <w:r>
        <w:rPr>
          <w:rFonts w:ascii="Arial" w:hAnsi="Arial" w:cs="Arial"/>
          <w:sz w:val="24"/>
        </w:rPr>
        <w:t>las súplicas de la demanda y condenó en costas.</w:t>
      </w:r>
    </w:p>
    <w:p w14:paraId="321416A0" w14:textId="77777777" w:rsidR="00AF47AE" w:rsidRDefault="00AF47AE"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p>
    <w:p w14:paraId="47B4D1F7" w14:textId="77777777" w:rsidR="00F676DD" w:rsidRPr="006A448A" w:rsidRDefault="00AF47AE" w:rsidP="00D379AF">
      <w:pPr>
        <w:widowControl w:val="0"/>
        <w:tabs>
          <w:tab w:val="left" w:pos="-720"/>
          <w:tab w:val="left" w:pos="284"/>
        </w:tabs>
        <w:overflowPunct w:val="0"/>
        <w:autoSpaceDE w:val="0"/>
        <w:autoSpaceDN w:val="0"/>
        <w:adjustRightInd w:val="0"/>
        <w:spacing w:line="360" w:lineRule="auto"/>
        <w:jc w:val="both"/>
        <w:rPr>
          <w:rFonts w:ascii="Arial" w:hAnsi="Arial" w:cs="Arial"/>
          <w:sz w:val="20"/>
          <w:szCs w:val="20"/>
        </w:rPr>
      </w:pPr>
      <w:r w:rsidRPr="00300B4A">
        <w:rPr>
          <w:rFonts w:ascii="Arial" w:hAnsi="Arial" w:cs="Arial"/>
          <w:sz w:val="24"/>
        </w:rPr>
        <w:t xml:space="preserve">El </w:t>
      </w:r>
      <w:r w:rsidRPr="00300B4A">
        <w:rPr>
          <w:rFonts w:ascii="Arial" w:hAnsi="Arial" w:cs="Arial"/>
          <w:i/>
          <w:sz w:val="24"/>
        </w:rPr>
        <w:t>a quo</w:t>
      </w:r>
      <w:r w:rsidRPr="00300B4A">
        <w:rPr>
          <w:rFonts w:ascii="Arial" w:hAnsi="Arial" w:cs="Arial"/>
          <w:sz w:val="24"/>
        </w:rPr>
        <w:t xml:space="preserve"> </w:t>
      </w:r>
      <w:r w:rsidRPr="00B555D1">
        <w:rPr>
          <w:rFonts w:ascii="Arial" w:hAnsi="Arial" w:cs="Arial"/>
          <w:sz w:val="24"/>
        </w:rPr>
        <w:t xml:space="preserve">analizó ampliamente el marco normativo y jurisprudencial sobre las cesantías y la sanción moratoria, y </w:t>
      </w:r>
      <w:r w:rsidR="006A448A">
        <w:rPr>
          <w:rFonts w:ascii="Arial" w:hAnsi="Arial" w:cs="Arial"/>
          <w:sz w:val="24"/>
          <w:szCs w:val="24"/>
        </w:rPr>
        <w:t>c</w:t>
      </w:r>
      <w:r>
        <w:rPr>
          <w:rFonts w:ascii="Arial" w:hAnsi="Arial" w:cs="Arial"/>
          <w:sz w:val="24"/>
        </w:rPr>
        <w:t xml:space="preserve">onsideró que no se cumple </w:t>
      </w:r>
      <w:r w:rsidRPr="00A454EF">
        <w:rPr>
          <w:rFonts w:ascii="Arial" w:hAnsi="Arial" w:cs="Arial"/>
          <w:sz w:val="24"/>
        </w:rPr>
        <w:t>con los presupuestos del artículo 2 de la Ley 244 de 1995 para el reconocimiento de la indemnización moratoria, si se tiene en cuenta que a partir del momento de la desvinculación de l</w:t>
      </w:r>
      <w:r w:rsidR="00F676DD" w:rsidRPr="00A454EF">
        <w:rPr>
          <w:rFonts w:ascii="Arial" w:hAnsi="Arial" w:cs="Arial"/>
          <w:sz w:val="24"/>
        </w:rPr>
        <w:t>os</w:t>
      </w:r>
      <w:r w:rsidRPr="00A454EF">
        <w:rPr>
          <w:rFonts w:ascii="Arial" w:hAnsi="Arial" w:cs="Arial"/>
          <w:sz w:val="24"/>
        </w:rPr>
        <w:t xml:space="preserve"> demandante</w:t>
      </w:r>
      <w:r w:rsidR="00F676DD" w:rsidRPr="00A454EF">
        <w:rPr>
          <w:rFonts w:ascii="Arial" w:hAnsi="Arial" w:cs="Arial"/>
          <w:sz w:val="24"/>
        </w:rPr>
        <w:t>s</w:t>
      </w:r>
      <w:r w:rsidRPr="00A454EF">
        <w:rPr>
          <w:rFonts w:ascii="Arial" w:hAnsi="Arial" w:cs="Arial"/>
          <w:sz w:val="24"/>
        </w:rPr>
        <w:t xml:space="preserve"> del municipio de La Jagua de Ibirico – Cesar</w:t>
      </w:r>
      <w:r w:rsidR="00F676DD" w:rsidRPr="00A454EF">
        <w:rPr>
          <w:rFonts w:ascii="Arial" w:hAnsi="Arial" w:cs="Arial"/>
          <w:sz w:val="24"/>
        </w:rPr>
        <w:t xml:space="preserve"> no se había declarado el derecho de las prestaciones sociales por cuanto se les reconoció con posterioridad a través de sentencias judiciales, o sea </w:t>
      </w:r>
      <w:r w:rsidR="00F676DD" w:rsidRPr="007E0667">
        <w:rPr>
          <w:rFonts w:ascii="Arial" w:hAnsi="Arial" w:cs="Arial"/>
          <w:sz w:val="24"/>
        </w:rPr>
        <w:t>que s</w:t>
      </w:r>
      <w:r w:rsidR="007E0667" w:rsidRPr="007E0667">
        <w:rPr>
          <w:rFonts w:ascii="Arial" w:hAnsi="Arial" w:cs="Arial"/>
          <w:sz w:val="24"/>
        </w:rPr>
        <w:t>o</w:t>
      </w:r>
      <w:r w:rsidR="00F676DD" w:rsidRPr="007E0667">
        <w:rPr>
          <w:rFonts w:ascii="Arial" w:hAnsi="Arial" w:cs="Arial"/>
          <w:sz w:val="24"/>
        </w:rPr>
        <w:t>lo a partir de la</w:t>
      </w:r>
      <w:r w:rsidR="00F676DD" w:rsidRPr="00A454EF">
        <w:rPr>
          <w:rFonts w:ascii="Arial" w:hAnsi="Arial" w:cs="Arial"/>
          <w:sz w:val="24"/>
        </w:rPr>
        <w:t xml:space="preserve"> ejecutoria de esos fallos los demandantes adquieren el mencionado derecho y no antes, sin contar que al</w:t>
      </w:r>
      <w:r w:rsidR="000C5909" w:rsidRPr="00A454EF">
        <w:rPr>
          <w:rFonts w:ascii="Arial" w:hAnsi="Arial" w:cs="Arial"/>
          <w:sz w:val="24"/>
        </w:rPr>
        <w:t xml:space="preserve"> </w:t>
      </w:r>
      <w:r w:rsidR="00F676DD" w:rsidRPr="00A454EF">
        <w:rPr>
          <w:rFonts w:ascii="Arial" w:hAnsi="Arial" w:cs="Arial"/>
          <w:sz w:val="24"/>
        </w:rPr>
        <w:t>no haber sid</w:t>
      </w:r>
      <w:r w:rsidR="000C5909" w:rsidRPr="00A454EF">
        <w:rPr>
          <w:rFonts w:ascii="Arial" w:hAnsi="Arial" w:cs="Arial"/>
          <w:sz w:val="24"/>
        </w:rPr>
        <w:t>o</w:t>
      </w:r>
      <w:r w:rsidR="00F676DD" w:rsidRPr="00A454EF">
        <w:rPr>
          <w:rFonts w:ascii="Arial" w:hAnsi="Arial" w:cs="Arial"/>
          <w:sz w:val="24"/>
        </w:rPr>
        <w:t xml:space="preserve"> parte de las pretensiones incoadas en esa oportunidad, no es posible</w:t>
      </w:r>
      <w:r w:rsidR="000C5909" w:rsidRPr="00A454EF">
        <w:rPr>
          <w:rFonts w:ascii="Arial" w:hAnsi="Arial" w:cs="Arial"/>
          <w:sz w:val="24"/>
        </w:rPr>
        <w:t xml:space="preserve"> realizar</w:t>
      </w:r>
      <w:r w:rsidR="00F676DD" w:rsidRPr="00A454EF">
        <w:rPr>
          <w:rFonts w:ascii="Arial" w:hAnsi="Arial" w:cs="Arial"/>
          <w:sz w:val="24"/>
        </w:rPr>
        <w:t xml:space="preserve"> su estudio por esta vía, por cuanto se pretend</w:t>
      </w:r>
      <w:r w:rsidR="000C5909" w:rsidRPr="00A454EF">
        <w:rPr>
          <w:rFonts w:ascii="Arial" w:hAnsi="Arial" w:cs="Arial"/>
          <w:sz w:val="24"/>
        </w:rPr>
        <w:t>er</w:t>
      </w:r>
      <w:r w:rsidR="00F676DD" w:rsidRPr="00A454EF">
        <w:rPr>
          <w:rFonts w:ascii="Arial" w:hAnsi="Arial" w:cs="Arial"/>
          <w:sz w:val="24"/>
        </w:rPr>
        <w:t>ía revivir un término ya precluido, teni</w:t>
      </w:r>
      <w:r w:rsidR="000C5909" w:rsidRPr="00A454EF">
        <w:rPr>
          <w:rFonts w:ascii="Arial" w:hAnsi="Arial" w:cs="Arial"/>
          <w:sz w:val="24"/>
        </w:rPr>
        <w:t>e</w:t>
      </w:r>
      <w:r w:rsidR="00F676DD" w:rsidRPr="00A454EF">
        <w:rPr>
          <w:rFonts w:ascii="Arial" w:hAnsi="Arial" w:cs="Arial"/>
          <w:sz w:val="24"/>
        </w:rPr>
        <w:t>ndo en cuenta que lo decidido en esa oportunidad está amparado por el principio de la cosa juzgada.</w:t>
      </w:r>
    </w:p>
    <w:p w14:paraId="7EE7C266" w14:textId="77777777" w:rsidR="00F676DD" w:rsidRDefault="00F676DD"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p>
    <w:p w14:paraId="1C19C2CF" w14:textId="77777777" w:rsidR="00DC731A" w:rsidRPr="00A454EF" w:rsidRDefault="00F676DD"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r w:rsidRPr="00A454EF">
        <w:rPr>
          <w:rFonts w:ascii="Arial" w:hAnsi="Arial" w:cs="Arial"/>
          <w:sz w:val="24"/>
        </w:rPr>
        <w:t>Estimó que para hacer efectivo el pago de las prestaciones reconocidas</w:t>
      </w:r>
      <w:r w:rsidR="006411A0" w:rsidRPr="00A454EF">
        <w:rPr>
          <w:rFonts w:ascii="Arial" w:hAnsi="Arial" w:cs="Arial"/>
          <w:sz w:val="24"/>
        </w:rPr>
        <w:t>,</w:t>
      </w:r>
      <w:r w:rsidRPr="00A454EF">
        <w:rPr>
          <w:rFonts w:ascii="Arial" w:hAnsi="Arial" w:cs="Arial"/>
          <w:sz w:val="24"/>
        </w:rPr>
        <w:t xml:space="preserve"> incluidas las cesantías, los accionantes </w:t>
      </w:r>
      <w:r w:rsidR="00DC731A" w:rsidRPr="00A454EF">
        <w:rPr>
          <w:rFonts w:ascii="Arial" w:hAnsi="Arial" w:cs="Arial"/>
          <w:sz w:val="24"/>
        </w:rPr>
        <w:t>podrían haber demandado al Municipio de la Jagua de Ibirico – Cesar ejecutivamente después de los 18 meses de que trata el artículo 177 del CCA</w:t>
      </w:r>
      <w:r w:rsidR="006411A0" w:rsidRPr="00A454EF">
        <w:rPr>
          <w:rFonts w:ascii="Arial" w:hAnsi="Arial" w:cs="Arial"/>
          <w:sz w:val="24"/>
        </w:rPr>
        <w:t>,</w:t>
      </w:r>
      <w:r w:rsidR="00DC731A" w:rsidRPr="00A454EF">
        <w:rPr>
          <w:rFonts w:ascii="Arial" w:hAnsi="Arial" w:cs="Arial"/>
          <w:sz w:val="24"/>
        </w:rPr>
        <w:t xml:space="preserve"> hoy </w:t>
      </w:r>
      <w:r w:rsidR="006411A0" w:rsidRPr="00A454EF">
        <w:rPr>
          <w:rFonts w:ascii="Arial" w:hAnsi="Arial" w:cs="Arial"/>
          <w:sz w:val="24"/>
        </w:rPr>
        <w:t xml:space="preserve">artículo </w:t>
      </w:r>
      <w:r w:rsidR="00DC731A" w:rsidRPr="00A454EF">
        <w:rPr>
          <w:rFonts w:ascii="Arial" w:hAnsi="Arial" w:cs="Arial"/>
          <w:sz w:val="24"/>
        </w:rPr>
        <w:t>192 del CPACA, lo cual no fue necesario porque está probado que el pago se realizó antes de esa fecha; no obstante</w:t>
      </w:r>
      <w:r w:rsidR="006411A0" w:rsidRPr="00A454EF">
        <w:rPr>
          <w:rFonts w:ascii="Arial" w:hAnsi="Arial" w:cs="Arial"/>
          <w:sz w:val="24"/>
        </w:rPr>
        <w:t>,</w:t>
      </w:r>
      <w:r w:rsidR="00DC731A" w:rsidRPr="00A454EF">
        <w:rPr>
          <w:rFonts w:ascii="Arial" w:hAnsi="Arial" w:cs="Arial"/>
          <w:sz w:val="24"/>
        </w:rPr>
        <w:t xml:space="preserve"> dentro de las pruebas obrantes en el expediente se acreditó un pago de saldo restante en el año 2012 a favor de los señores Eva Rosa Blanco Cabarca, Ana Victoria León Triana, Yoimer Alfredo Mindiola Brito y José Nereo Jiménez Toro</w:t>
      </w:r>
      <w:r w:rsidR="006411A0" w:rsidRPr="00A454EF">
        <w:rPr>
          <w:rFonts w:ascii="Arial" w:hAnsi="Arial" w:cs="Arial"/>
          <w:sz w:val="24"/>
        </w:rPr>
        <w:t>;</w:t>
      </w:r>
      <w:r w:rsidR="00DC731A" w:rsidRPr="00A454EF">
        <w:rPr>
          <w:rFonts w:ascii="Arial" w:hAnsi="Arial" w:cs="Arial"/>
          <w:sz w:val="24"/>
        </w:rPr>
        <w:t xml:space="preserve"> en otras palabras, con posterioridad al año 2009, fecha en la cual de acuerdo con los hechos de la demanda y las pruebas</w:t>
      </w:r>
      <w:r w:rsidR="006411A0" w:rsidRPr="00A454EF">
        <w:rPr>
          <w:rFonts w:ascii="Arial" w:hAnsi="Arial" w:cs="Arial"/>
          <w:sz w:val="24"/>
        </w:rPr>
        <w:t>,</w:t>
      </w:r>
      <w:r w:rsidR="00DC731A" w:rsidRPr="00A454EF">
        <w:rPr>
          <w:rFonts w:ascii="Arial" w:hAnsi="Arial" w:cs="Arial"/>
          <w:sz w:val="24"/>
        </w:rPr>
        <w:t xml:space="preserve"> se </w:t>
      </w:r>
      <w:r w:rsidR="006411A0" w:rsidRPr="00A454EF">
        <w:rPr>
          <w:rFonts w:ascii="Arial" w:hAnsi="Arial" w:cs="Arial"/>
          <w:sz w:val="24"/>
        </w:rPr>
        <w:t xml:space="preserve">pagó </w:t>
      </w:r>
      <w:r w:rsidR="00DC731A" w:rsidRPr="00A454EF">
        <w:rPr>
          <w:rFonts w:ascii="Arial" w:hAnsi="Arial" w:cs="Arial"/>
          <w:sz w:val="24"/>
        </w:rPr>
        <w:t>la mayor suma de las prestaciones sociales adeudadas.</w:t>
      </w:r>
    </w:p>
    <w:p w14:paraId="23534D80" w14:textId="77777777" w:rsidR="00DC731A" w:rsidRPr="00A454EF" w:rsidRDefault="00DC731A"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p>
    <w:p w14:paraId="4DD0FA38" w14:textId="77777777" w:rsidR="007A46BC" w:rsidRPr="00A454EF" w:rsidRDefault="00DC731A"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r w:rsidRPr="00A454EF">
        <w:rPr>
          <w:rFonts w:ascii="Arial" w:hAnsi="Arial" w:cs="Arial"/>
          <w:sz w:val="24"/>
        </w:rPr>
        <w:t>Sin embargo, no tiene fundamento legal que dicho pago</w:t>
      </w:r>
      <w:r w:rsidR="00923968" w:rsidRPr="00A454EF">
        <w:rPr>
          <w:rFonts w:ascii="Arial" w:hAnsi="Arial" w:cs="Arial"/>
          <w:sz w:val="24"/>
        </w:rPr>
        <w:t>,</w:t>
      </w:r>
      <w:r w:rsidRPr="00A454EF">
        <w:rPr>
          <w:rFonts w:ascii="Arial" w:hAnsi="Arial" w:cs="Arial"/>
          <w:sz w:val="24"/>
        </w:rPr>
        <w:t xml:space="preserve"> </w:t>
      </w:r>
      <w:r w:rsidR="00923968" w:rsidRPr="00A454EF">
        <w:rPr>
          <w:rFonts w:ascii="Arial" w:hAnsi="Arial" w:cs="Arial"/>
          <w:sz w:val="24"/>
        </w:rPr>
        <w:t xml:space="preserve">realizado </w:t>
      </w:r>
      <w:r w:rsidRPr="00A454EF">
        <w:rPr>
          <w:rFonts w:ascii="Arial" w:hAnsi="Arial" w:cs="Arial"/>
          <w:sz w:val="24"/>
        </w:rPr>
        <w:t>con posterioridad al año 2009</w:t>
      </w:r>
      <w:r w:rsidR="00923968" w:rsidRPr="00A454EF">
        <w:rPr>
          <w:rFonts w:ascii="Arial" w:hAnsi="Arial" w:cs="Arial"/>
          <w:sz w:val="24"/>
        </w:rPr>
        <w:t>,</w:t>
      </w:r>
      <w:r w:rsidRPr="00A454EF">
        <w:rPr>
          <w:rFonts w:ascii="Arial" w:hAnsi="Arial" w:cs="Arial"/>
          <w:sz w:val="24"/>
        </w:rPr>
        <w:t xml:space="preserve"> permita afirmar que hubo retardo en el pago de las cesantías, por cuanto el acto administrativo en el cual se reconoció el saldo adeudado no puede considerarse que incluya el valor de las cesantías, ya que se hace alusión a prestaciones sociales, sin discriminación alguna, por </w:t>
      </w:r>
      <w:r w:rsidRPr="006A448A">
        <w:rPr>
          <w:rFonts w:ascii="Arial" w:hAnsi="Arial" w:cs="Arial"/>
          <w:sz w:val="24"/>
        </w:rPr>
        <w:t xml:space="preserve">lo que no es procedente identificarlo como el acto de liquidación definitivo de las cesantías como presupuesto para la contabilización de la mora en el pago </w:t>
      </w:r>
      <w:r w:rsidR="006A448A" w:rsidRPr="006A448A">
        <w:rPr>
          <w:rFonts w:ascii="Arial" w:hAnsi="Arial" w:cs="Arial"/>
          <w:sz w:val="24"/>
        </w:rPr>
        <w:t>de las mismas</w:t>
      </w:r>
      <w:r w:rsidRPr="006A448A">
        <w:rPr>
          <w:rFonts w:ascii="Arial" w:hAnsi="Arial" w:cs="Arial"/>
          <w:sz w:val="24"/>
        </w:rPr>
        <w:t xml:space="preserve">, situación que impide </w:t>
      </w:r>
      <w:r w:rsidR="007A46BC" w:rsidRPr="006A448A">
        <w:rPr>
          <w:rFonts w:ascii="Arial" w:hAnsi="Arial" w:cs="Arial"/>
          <w:sz w:val="24"/>
        </w:rPr>
        <w:t xml:space="preserve">realizar el estudio que exigen las </w:t>
      </w:r>
      <w:r w:rsidR="006A448A" w:rsidRPr="006A448A">
        <w:rPr>
          <w:rFonts w:ascii="Arial" w:hAnsi="Arial" w:cs="Arial"/>
          <w:sz w:val="24"/>
        </w:rPr>
        <w:t>pretensiones</w:t>
      </w:r>
      <w:r w:rsidR="007A46BC" w:rsidRPr="006A448A">
        <w:rPr>
          <w:rFonts w:ascii="Arial" w:hAnsi="Arial" w:cs="Arial"/>
          <w:sz w:val="24"/>
        </w:rPr>
        <w:t xml:space="preserve"> de la demanda y lo establecido en el artículo 2 de la Ley 244 de 1995.</w:t>
      </w:r>
    </w:p>
    <w:p w14:paraId="651C2490" w14:textId="77777777" w:rsidR="007A46BC" w:rsidRPr="00A454EF" w:rsidRDefault="007A46BC"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p>
    <w:p w14:paraId="03B38993" w14:textId="77777777" w:rsidR="007A46BC" w:rsidRDefault="007A46BC"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r w:rsidRPr="00A454EF">
        <w:rPr>
          <w:rFonts w:ascii="Arial" w:hAnsi="Arial" w:cs="Arial"/>
          <w:sz w:val="24"/>
        </w:rPr>
        <w:t xml:space="preserve">Consideró que no es procedente la aplicación de las normas establecidas para el reconocimiento de las cesantías reclamadas por los supernumerarios, en la cual se establecen términos perentorios para llevar a cabo el pago de las </w:t>
      </w:r>
      <w:r w:rsidR="00923968" w:rsidRPr="00A454EF">
        <w:rPr>
          <w:rFonts w:ascii="Arial" w:hAnsi="Arial" w:cs="Arial"/>
          <w:sz w:val="24"/>
        </w:rPr>
        <w:t>mismas</w:t>
      </w:r>
      <w:r w:rsidRPr="00A454EF">
        <w:rPr>
          <w:rFonts w:ascii="Arial" w:hAnsi="Arial" w:cs="Arial"/>
          <w:sz w:val="24"/>
        </w:rPr>
        <w:t>, debido a que no se cumplen los elementos detallados en la mencionada norma, no siendo</w:t>
      </w:r>
      <w:r>
        <w:rPr>
          <w:rFonts w:ascii="Arial" w:hAnsi="Arial" w:cs="Arial"/>
          <w:sz w:val="24"/>
        </w:rPr>
        <w:t xml:space="preserve"> viable la figura de la sanción moratoria.</w:t>
      </w:r>
    </w:p>
    <w:p w14:paraId="19B1770A" w14:textId="77777777" w:rsidR="007A46BC" w:rsidRDefault="007A46BC"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p>
    <w:p w14:paraId="48307BAC" w14:textId="77777777" w:rsidR="007A46BC" w:rsidRDefault="007A46BC"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r>
        <w:rPr>
          <w:rFonts w:ascii="Arial" w:hAnsi="Arial" w:cs="Arial"/>
          <w:sz w:val="24"/>
        </w:rPr>
        <w:t xml:space="preserve">Frente al análisis de la presunta mora que se presentó en el pago de las cesantías, </w:t>
      </w:r>
      <w:r w:rsidR="00792BB8">
        <w:rPr>
          <w:rFonts w:ascii="Arial" w:hAnsi="Arial" w:cs="Arial"/>
          <w:sz w:val="24"/>
        </w:rPr>
        <w:t>en relación con</w:t>
      </w:r>
      <w:r>
        <w:rPr>
          <w:rFonts w:ascii="Arial" w:hAnsi="Arial" w:cs="Arial"/>
          <w:sz w:val="24"/>
        </w:rPr>
        <w:t xml:space="preserve"> la fecha de ejecutoria de la sentencia, el contenido de las </w:t>
      </w:r>
      <w:r w:rsidRPr="00A454EF">
        <w:rPr>
          <w:rFonts w:ascii="Arial" w:hAnsi="Arial" w:cs="Arial"/>
          <w:sz w:val="24"/>
        </w:rPr>
        <w:t>resoluciones del reconocimiento del derecho de las prestaciones sociales y las constancias de pago</w:t>
      </w:r>
      <w:r w:rsidR="00923968" w:rsidRPr="00A454EF">
        <w:rPr>
          <w:rFonts w:ascii="Arial" w:hAnsi="Arial" w:cs="Arial"/>
          <w:sz w:val="24"/>
        </w:rPr>
        <w:t>,</w:t>
      </w:r>
      <w:r w:rsidRPr="00A454EF">
        <w:rPr>
          <w:rFonts w:ascii="Arial" w:hAnsi="Arial" w:cs="Arial"/>
          <w:sz w:val="24"/>
        </w:rPr>
        <w:t xml:space="preserve"> es posible</w:t>
      </w:r>
      <w:r>
        <w:rPr>
          <w:rFonts w:ascii="Arial" w:hAnsi="Arial" w:cs="Arial"/>
          <w:sz w:val="24"/>
        </w:rPr>
        <w:t xml:space="preserve"> concluir que se encuentran dentro del término establecido. </w:t>
      </w:r>
    </w:p>
    <w:p w14:paraId="07054271" w14:textId="77777777" w:rsidR="007A46BC" w:rsidRDefault="007A46BC"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p>
    <w:p w14:paraId="6FD28B11" w14:textId="77777777" w:rsidR="00F676DD" w:rsidRDefault="007A46BC"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r>
        <w:rPr>
          <w:rFonts w:ascii="Arial" w:hAnsi="Arial" w:cs="Arial"/>
          <w:sz w:val="24"/>
        </w:rPr>
        <w:t xml:space="preserve">Precisó que aún en el evento </w:t>
      </w:r>
      <w:r w:rsidR="00792BB8">
        <w:rPr>
          <w:rFonts w:ascii="Arial" w:hAnsi="Arial" w:cs="Arial"/>
          <w:sz w:val="24"/>
        </w:rPr>
        <w:t>en que no se hubiese realizado el pago oportuno de las prestaciones reclamadas, tampoco prosperarían las súplicas de la demanda, por cuanto lo solicitado estaría prescrito, ya que desde la fecha de presentación de la solicitud del 29 de mayo de 2013 ya había transcurrido más de 3 años.</w:t>
      </w:r>
      <w:r>
        <w:rPr>
          <w:rFonts w:ascii="Arial" w:hAnsi="Arial" w:cs="Arial"/>
          <w:sz w:val="24"/>
        </w:rPr>
        <w:t xml:space="preserve"> </w:t>
      </w:r>
      <w:r w:rsidR="00DC731A">
        <w:rPr>
          <w:rFonts w:ascii="Arial" w:hAnsi="Arial" w:cs="Arial"/>
          <w:sz w:val="24"/>
        </w:rPr>
        <w:t xml:space="preserve">  </w:t>
      </w:r>
    </w:p>
    <w:p w14:paraId="7B2DF6D8" w14:textId="77777777" w:rsidR="00AF47AE" w:rsidRDefault="00AF47AE" w:rsidP="00D379AF">
      <w:pPr>
        <w:widowControl w:val="0"/>
        <w:tabs>
          <w:tab w:val="left" w:pos="-720"/>
          <w:tab w:val="left" w:pos="284"/>
        </w:tabs>
        <w:overflowPunct w:val="0"/>
        <w:autoSpaceDE w:val="0"/>
        <w:autoSpaceDN w:val="0"/>
        <w:adjustRightInd w:val="0"/>
        <w:spacing w:line="360" w:lineRule="auto"/>
        <w:jc w:val="both"/>
        <w:rPr>
          <w:rFonts w:ascii="Arial" w:hAnsi="Arial" w:cs="Arial"/>
          <w:sz w:val="24"/>
        </w:rPr>
      </w:pPr>
    </w:p>
    <w:p w14:paraId="2D63BD6C"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A454EF">
        <w:rPr>
          <w:rFonts w:ascii="Arial" w:hAnsi="Arial" w:cs="Arial"/>
          <w:sz w:val="24"/>
        </w:rPr>
        <w:t>Por lo tanto</w:t>
      </w:r>
      <w:r w:rsidR="00F676DD" w:rsidRPr="00A454EF">
        <w:rPr>
          <w:rFonts w:ascii="Arial" w:hAnsi="Arial" w:cs="Arial"/>
          <w:sz w:val="24"/>
        </w:rPr>
        <w:t>,</w:t>
      </w:r>
      <w:r w:rsidRPr="00A454EF">
        <w:rPr>
          <w:rFonts w:ascii="Arial" w:hAnsi="Arial" w:cs="Arial"/>
          <w:sz w:val="24"/>
        </w:rPr>
        <w:t xml:space="preserve"> </w:t>
      </w:r>
      <w:r w:rsidR="00923968" w:rsidRPr="00A454EF">
        <w:rPr>
          <w:rFonts w:ascii="Arial" w:hAnsi="Arial" w:cs="Arial"/>
          <w:sz w:val="24"/>
        </w:rPr>
        <w:t xml:space="preserve">concluyó que </w:t>
      </w:r>
      <w:r w:rsidRPr="00A454EF">
        <w:rPr>
          <w:rFonts w:ascii="Arial" w:hAnsi="Arial" w:cs="Arial"/>
          <w:sz w:val="24"/>
        </w:rPr>
        <w:t>l</w:t>
      </w:r>
      <w:r w:rsidR="00F676DD" w:rsidRPr="00A454EF">
        <w:rPr>
          <w:rFonts w:ascii="Arial" w:hAnsi="Arial" w:cs="Arial"/>
          <w:sz w:val="24"/>
        </w:rPr>
        <w:t>os</w:t>
      </w:r>
      <w:r w:rsidRPr="00A454EF">
        <w:rPr>
          <w:rFonts w:ascii="Arial" w:hAnsi="Arial" w:cs="Arial"/>
          <w:sz w:val="24"/>
        </w:rPr>
        <w:t xml:space="preserve"> accionante</w:t>
      </w:r>
      <w:r w:rsidR="00F676DD" w:rsidRPr="00A454EF">
        <w:rPr>
          <w:rFonts w:ascii="Arial" w:hAnsi="Arial" w:cs="Arial"/>
          <w:sz w:val="24"/>
        </w:rPr>
        <w:t>s</w:t>
      </w:r>
      <w:r w:rsidRPr="00A454EF">
        <w:rPr>
          <w:rFonts w:ascii="Arial" w:hAnsi="Arial" w:cs="Arial"/>
          <w:sz w:val="24"/>
        </w:rPr>
        <w:t xml:space="preserve"> no tiene</w:t>
      </w:r>
      <w:r w:rsidR="00923968" w:rsidRPr="00A454EF">
        <w:rPr>
          <w:rFonts w:ascii="Arial" w:hAnsi="Arial" w:cs="Arial"/>
          <w:sz w:val="24"/>
        </w:rPr>
        <w:t>n</w:t>
      </w:r>
      <w:r w:rsidRPr="00A454EF">
        <w:rPr>
          <w:rFonts w:ascii="Arial" w:hAnsi="Arial" w:cs="Arial"/>
          <w:sz w:val="24"/>
        </w:rPr>
        <w:t xml:space="preserve"> derecho a la sanción reclamada.</w:t>
      </w:r>
    </w:p>
    <w:p w14:paraId="6666A2F0"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0A85AEB4" w14:textId="77777777" w:rsidR="00AF47AE" w:rsidRPr="00A454EF" w:rsidRDefault="00AF47AE" w:rsidP="00D379AF">
      <w:pPr>
        <w:widowControl w:val="0"/>
        <w:numPr>
          <w:ilvl w:val="0"/>
          <w:numId w:val="1"/>
        </w:numPr>
        <w:tabs>
          <w:tab w:val="left" w:pos="-720"/>
          <w:tab w:val="left" w:pos="284"/>
        </w:tab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sidRPr="00A454EF">
        <w:rPr>
          <w:rFonts w:ascii="Arial" w:eastAsia="Times New Roman" w:hAnsi="Arial" w:cs="Arial"/>
          <w:b/>
          <w:color w:val="000000"/>
          <w:sz w:val="24"/>
          <w:szCs w:val="24"/>
          <w:lang w:val="es-ES_tradnl" w:eastAsia="es-ES"/>
        </w:rPr>
        <w:t>Apelación</w:t>
      </w:r>
    </w:p>
    <w:p w14:paraId="458BD6E1" w14:textId="77777777" w:rsidR="00AF47AE" w:rsidRPr="00A454EF"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20BF4504" w14:textId="77777777" w:rsidR="00AF47AE" w:rsidRPr="00A454EF" w:rsidRDefault="00AF47AE" w:rsidP="00D379AF">
      <w:pPr>
        <w:widowControl w:val="0"/>
        <w:spacing w:line="360" w:lineRule="auto"/>
        <w:jc w:val="both"/>
        <w:rPr>
          <w:rFonts w:ascii="Arial" w:hAnsi="Arial" w:cs="Arial"/>
          <w:sz w:val="24"/>
          <w:szCs w:val="24"/>
        </w:rPr>
      </w:pPr>
      <w:r w:rsidRPr="00A454EF">
        <w:rPr>
          <w:rFonts w:ascii="Arial" w:hAnsi="Arial" w:cs="Arial"/>
          <w:sz w:val="24"/>
          <w:szCs w:val="24"/>
        </w:rPr>
        <w:t>El apoderado de l</w:t>
      </w:r>
      <w:r w:rsidR="00DC2861" w:rsidRPr="00A454EF">
        <w:rPr>
          <w:rFonts w:ascii="Arial" w:hAnsi="Arial" w:cs="Arial"/>
          <w:sz w:val="24"/>
          <w:szCs w:val="24"/>
        </w:rPr>
        <w:t>os</w:t>
      </w:r>
      <w:r w:rsidRPr="00A454EF">
        <w:rPr>
          <w:rFonts w:ascii="Arial" w:hAnsi="Arial" w:cs="Arial"/>
          <w:sz w:val="24"/>
          <w:szCs w:val="24"/>
        </w:rPr>
        <w:t xml:space="preserve"> </w:t>
      </w:r>
      <w:r w:rsidRPr="00A454EF">
        <w:rPr>
          <w:rFonts w:ascii="Arial" w:hAnsi="Arial" w:cs="Arial"/>
          <w:b/>
          <w:sz w:val="24"/>
          <w:szCs w:val="24"/>
        </w:rPr>
        <w:t>demandante</w:t>
      </w:r>
      <w:r w:rsidR="00DC2861" w:rsidRPr="00A454EF">
        <w:rPr>
          <w:rFonts w:ascii="Arial" w:hAnsi="Arial" w:cs="Arial"/>
          <w:b/>
          <w:sz w:val="24"/>
          <w:szCs w:val="24"/>
        </w:rPr>
        <w:t>s</w:t>
      </w:r>
      <w:r w:rsidRPr="00A454EF">
        <w:rPr>
          <w:rFonts w:ascii="Arial" w:hAnsi="Arial" w:cs="Arial"/>
          <w:b/>
          <w:sz w:val="24"/>
          <w:szCs w:val="24"/>
        </w:rPr>
        <w:t xml:space="preserve"> </w:t>
      </w:r>
      <w:r w:rsidRPr="00A454EF">
        <w:rPr>
          <w:rFonts w:ascii="Arial" w:hAnsi="Arial" w:cs="Arial"/>
          <w:sz w:val="24"/>
          <w:szCs w:val="24"/>
        </w:rPr>
        <w:t>en su escrito de apelación</w:t>
      </w:r>
      <w:r w:rsidRPr="00A454EF">
        <w:rPr>
          <w:rFonts w:ascii="Arial" w:hAnsi="Arial" w:cs="Arial"/>
          <w:sz w:val="24"/>
          <w:szCs w:val="24"/>
          <w:vertAlign w:val="superscript"/>
        </w:rPr>
        <w:footnoteReference w:id="3"/>
      </w:r>
      <w:r w:rsidRPr="00A454EF">
        <w:rPr>
          <w:rFonts w:ascii="Arial" w:hAnsi="Arial" w:cs="Arial"/>
          <w:sz w:val="24"/>
          <w:szCs w:val="24"/>
        </w:rPr>
        <w:t xml:space="preserve"> manifestó que no está de acuerdo con la sentencia recurrida, </w:t>
      </w:r>
      <w:r w:rsidR="00C312E2" w:rsidRPr="00A454EF">
        <w:rPr>
          <w:rFonts w:ascii="Arial" w:hAnsi="Arial" w:cs="Arial"/>
          <w:sz w:val="24"/>
          <w:szCs w:val="24"/>
        </w:rPr>
        <w:t>por cuanto a</w:t>
      </w:r>
      <w:r w:rsidRPr="00A454EF">
        <w:rPr>
          <w:rFonts w:ascii="Arial" w:hAnsi="Arial" w:cs="Arial"/>
          <w:sz w:val="24"/>
          <w:szCs w:val="24"/>
        </w:rPr>
        <w:t xml:space="preserve"> todo servidor público se le deben </w:t>
      </w:r>
      <w:r w:rsidR="00C312E2" w:rsidRPr="00A454EF">
        <w:rPr>
          <w:rFonts w:ascii="Arial" w:hAnsi="Arial" w:cs="Arial"/>
          <w:sz w:val="24"/>
          <w:szCs w:val="24"/>
        </w:rPr>
        <w:t xml:space="preserve">pagar </w:t>
      </w:r>
      <w:r w:rsidRPr="00A454EF">
        <w:rPr>
          <w:rFonts w:ascii="Arial" w:hAnsi="Arial" w:cs="Arial"/>
          <w:sz w:val="24"/>
          <w:szCs w:val="24"/>
        </w:rPr>
        <w:t>las cesantías dentro de los 45 días siguientes a su desvinculación, por tal razón y considerando en igualdad de condiciones a los supernumerarios con todo servidor público, se tuvo a bien solicitar como pretensión inicial la indemnización desde el momento de la desvinculación, sin embargo</w:t>
      </w:r>
      <w:r w:rsidR="00792BB8" w:rsidRPr="00A454EF">
        <w:rPr>
          <w:rFonts w:ascii="Arial" w:hAnsi="Arial" w:cs="Arial"/>
          <w:sz w:val="24"/>
          <w:szCs w:val="24"/>
        </w:rPr>
        <w:t>,</w:t>
      </w:r>
      <w:r w:rsidRPr="00A454EF">
        <w:rPr>
          <w:rFonts w:ascii="Arial" w:hAnsi="Arial" w:cs="Arial"/>
          <w:sz w:val="24"/>
          <w:szCs w:val="24"/>
        </w:rPr>
        <w:t xml:space="preserve"> con el fallo no se le está dando el mismo trato a los supernumerarios que</w:t>
      </w:r>
      <w:r w:rsidR="002A7FA6" w:rsidRPr="00A454EF">
        <w:rPr>
          <w:rFonts w:ascii="Arial" w:hAnsi="Arial" w:cs="Arial"/>
          <w:sz w:val="24"/>
          <w:szCs w:val="24"/>
        </w:rPr>
        <w:t xml:space="preserve"> a</w:t>
      </w:r>
      <w:r w:rsidRPr="00A454EF">
        <w:rPr>
          <w:rFonts w:ascii="Arial" w:hAnsi="Arial" w:cs="Arial"/>
          <w:sz w:val="24"/>
          <w:szCs w:val="24"/>
        </w:rPr>
        <w:t xml:space="preserve"> los servidores públicos.</w:t>
      </w:r>
    </w:p>
    <w:p w14:paraId="64C764AC" w14:textId="77777777" w:rsidR="00AF47AE" w:rsidRPr="00A454EF" w:rsidRDefault="00AF47AE" w:rsidP="00D379AF">
      <w:pPr>
        <w:widowControl w:val="0"/>
        <w:spacing w:line="360" w:lineRule="auto"/>
        <w:jc w:val="both"/>
        <w:rPr>
          <w:rFonts w:ascii="Arial" w:hAnsi="Arial" w:cs="Arial"/>
          <w:sz w:val="24"/>
          <w:szCs w:val="24"/>
        </w:rPr>
      </w:pPr>
    </w:p>
    <w:p w14:paraId="506DF97E" w14:textId="77777777" w:rsidR="00AF47AE" w:rsidRDefault="00AF47AE" w:rsidP="00D379AF">
      <w:pPr>
        <w:widowControl w:val="0"/>
        <w:spacing w:line="360" w:lineRule="auto"/>
        <w:jc w:val="both"/>
        <w:rPr>
          <w:rFonts w:ascii="Arial" w:hAnsi="Arial" w:cs="Arial"/>
          <w:sz w:val="24"/>
          <w:szCs w:val="24"/>
        </w:rPr>
      </w:pPr>
      <w:r w:rsidRPr="00A454EF">
        <w:rPr>
          <w:rFonts w:ascii="Arial" w:hAnsi="Arial" w:cs="Arial"/>
          <w:sz w:val="24"/>
          <w:szCs w:val="24"/>
        </w:rPr>
        <w:t xml:space="preserve">Dijo que en consonancia con la primacía de la realidad de la relación laboral y el tratamiento igualitario que debe tener todo servidor público, </w:t>
      </w:r>
      <w:r w:rsidR="002A7FA6" w:rsidRPr="00A454EF">
        <w:rPr>
          <w:rFonts w:ascii="Arial" w:hAnsi="Arial" w:cs="Arial"/>
          <w:sz w:val="24"/>
          <w:szCs w:val="24"/>
        </w:rPr>
        <w:t xml:space="preserve">a </w:t>
      </w:r>
      <w:r w:rsidR="00E42CDA" w:rsidRPr="00A454EF">
        <w:rPr>
          <w:rFonts w:ascii="Arial" w:hAnsi="Arial" w:cs="Arial"/>
          <w:sz w:val="24"/>
          <w:szCs w:val="24"/>
        </w:rPr>
        <w:t>los demandantes</w:t>
      </w:r>
      <w:r w:rsidR="00E42CDA">
        <w:rPr>
          <w:rFonts w:ascii="Arial" w:hAnsi="Arial" w:cs="Arial"/>
          <w:sz w:val="24"/>
          <w:szCs w:val="24"/>
        </w:rPr>
        <w:t xml:space="preserve"> les </w:t>
      </w:r>
      <w:r w:rsidR="00F043BF" w:rsidRPr="00F043BF">
        <w:rPr>
          <w:rFonts w:ascii="Arial" w:hAnsi="Arial" w:cs="Arial"/>
          <w:sz w:val="24"/>
          <w:szCs w:val="24"/>
        </w:rPr>
        <w:t xml:space="preserve">asiste </w:t>
      </w:r>
      <w:r>
        <w:rPr>
          <w:rFonts w:ascii="Arial" w:hAnsi="Arial" w:cs="Arial"/>
          <w:sz w:val="24"/>
          <w:szCs w:val="24"/>
        </w:rPr>
        <w:t xml:space="preserve"> el derecho a percibir la indemnización del artículo 2 de la Ley 244 de 1995.     </w:t>
      </w:r>
    </w:p>
    <w:p w14:paraId="26093CE7" w14:textId="77777777" w:rsidR="00AF47AE" w:rsidRDefault="00AF47AE" w:rsidP="00D379AF">
      <w:pPr>
        <w:widowControl w:val="0"/>
        <w:spacing w:line="360" w:lineRule="auto"/>
        <w:jc w:val="both"/>
        <w:rPr>
          <w:rFonts w:ascii="Arial" w:hAnsi="Arial" w:cs="Arial"/>
          <w:sz w:val="24"/>
          <w:szCs w:val="24"/>
        </w:rPr>
      </w:pPr>
    </w:p>
    <w:p w14:paraId="4B72337F" w14:textId="77777777" w:rsidR="00AF47AE" w:rsidRDefault="00AF47AE" w:rsidP="00D379AF">
      <w:pPr>
        <w:widowControl w:val="0"/>
        <w:spacing w:line="360" w:lineRule="auto"/>
        <w:jc w:val="both"/>
        <w:rPr>
          <w:rFonts w:ascii="Arial" w:hAnsi="Arial" w:cs="Arial"/>
          <w:sz w:val="24"/>
          <w:szCs w:val="24"/>
        </w:rPr>
      </w:pPr>
      <w:r>
        <w:rPr>
          <w:rFonts w:ascii="Arial" w:hAnsi="Arial" w:cs="Arial"/>
          <w:sz w:val="24"/>
          <w:szCs w:val="24"/>
        </w:rPr>
        <w:t>Por todo lo anterior solicitó que la sentencia sea revocada y se acceda a las súplicas de la demanda.</w:t>
      </w:r>
    </w:p>
    <w:p w14:paraId="772E7736" w14:textId="77777777" w:rsidR="00AF47AE"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4CA037EB" w14:textId="77777777" w:rsidR="00AF47AE" w:rsidRDefault="00AF47AE" w:rsidP="00D379AF">
      <w:pPr>
        <w:widowControl w:val="0"/>
        <w:numPr>
          <w:ilvl w:val="0"/>
          <w:numId w:val="1"/>
        </w:numPr>
        <w:tabs>
          <w:tab w:val="left" w:pos="-720"/>
          <w:tab w:val="left" w:pos="284"/>
        </w:tab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Alegatos de conclusión</w:t>
      </w:r>
    </w:p>
    <w:p w14:paraId="398E2264" w14:textId="77777777" w:rsidR="00AF47AE"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1CCA1F03" w14:textId="77777777" w:rsidR="00AF47AE" w:rsidRDefault="00AF47AE" w:rsidP="00D379AF">
      <w:pPr>
        <w:widowControl w:val="0"/>
        <w:spacing w:line="360" w:lineRule="auto"/>
        <w:jc w:val="both"/>
        <w:rPr>
          <w:rFonts w:ascii="Arial" w:hAnsi="Arial" w:cs="Arial"/>
          <w:sz w:val="24"/>
        </w:rPr>
      </w:pPr>
      <w:r>
        <w:rPr>
          <w:rFonts w:ascii="Arial" w:hAnsi="Arial" w:cs="Arial"/>
          <w:sz w:val="24"/>
        </w:rPr>
        <w:t>Las partes no interpusieron alegatos de conclusión</w:t>
      </w:r>
      <w:r>
        <w:rPr>
          <w:rStyle w:val="Refdenotaalpie"/>
          <w:rFonts w:ascii="Arial" w:hAnsi="Arial" w:cs="Arial"/>
          <w:sz w:val="24"/>
        </w:rPr>
        <w:footnoteReference w:id="4"/>
      </w:r>
      <w:r>
        <w:rPr>
          <w:rFonts w:ascii="Arial" w:hAnsi="Arial" w:cs="Arial"/>
          <w:sz w:val="24"/>
        </w:rPr>
        <w:t xml:space="preserve">. </w:t>
      </w:r>
    </w:p>
    <w:p w14:paraId="111470E9" w14:textId="77777777" w:rsidR="00AF47AE" w:rsidRPr="00D45EBC" w:rsidRDefault="00AF47AE" w:rsidP="00D379AF">
      <w:pPr>
        <w:widowControl w:val="0"/>
        <w:spacing w:line="360" w:lineRule="auto"/>
        <w:jc w:val="both"/>
        <w:rPr>
          <w:rFonts w:ascii="Arial" w:hAnsi="Arial" w:cs="Arial"/>
          <w:sz w:val="24"/>
        </w:rPr>
      </w:pPr>
    </w:p>
    <w:p w14:paraId="583C64AC" w14:textId="77777777" w:rsidR="00AF47AE" w:rsidRDefault="00AF47AE" w:rsidP="00D379AF">
      <w:pPr>
        <w:widowControl w:val="0"/>
        <w:numPr>
          <w:ilvl w:val="0"/>
          <w:numId w:val="1"/>
        </w:numPr>
        <w:tabs>
          <w:tab w:val="left" w:pos="-720"/>
          <w:tab w:val="left" w:pos="284"/>
        </w:tabs>
        <w:overflowPunct w:val="0"/>
        <w:autoSpaceDE w:val="0"/>
        <w:autoSpaceDN w:val="0"/>
        <w:adjustRightInd w:val="0"/>
        <w:spacing w:line="360" w:lineRule="auto"/>
        <w:ind w:left="426" w:hanging="426"/>
        <w:jc w:val="both"/>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Concepto del ministerio público</w:t>
      </w:r>
    </w:p>
    <w:p w14:paraId="1FEF0602" w14:textId="77777777" w:rsidR="00AF47AE" w:rsidRDefault="00AF47AE" w:rsidP="00D379AF">
      <w:pPr>
        <w:widowControl w:val="0"/>
        <w:tabs>
          <w:tab w:val="left" w:pos="-720"/>
          <w:tab w:val="left" w:pos="3544"/>
        </w:tabs>
        <w:overflowPunct w:val="0"/>
        <w:autoSpaceDE w:val="0"/>
        <w:autoSpaceDN w:val="0"/>
        <w:adjustRightInd w:val="0"/>
        <w:spacing w:line="360" w:lineRule="auto"/>
        <w:jc w:val="both"/>
        <w:rPr>
          <w:rFonts w:ascii="Arial" w:eastAsia="Times New Roman" w:hAnsi="Arial" w:cs="Arial"/>
          <w:sz w:val="24"/>
          <w:szCs w:val="24"/>
          <w:lang w:eastAsia="es-ES"/>
        </w:rPr>
      </w:pPr>
    </w:p>
    <w:p w14:paraId="2FC6474E" w14:textId="77777777" w:rsidR="00AF47AE"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agente del ministerio público no se pronunció</w:t>
      </w:r>
      <w:r w:rsidR="002A7FA6" w:rsidRPr="00A454EF">
        <w:rPr>
          <w:rFonts w:ascii="Arial" w:eastAsia="Times New Roman" w:hAnsi="Arial" w:cs="Arial"/>
          <w:sz w:val="24"/>
          <w:szCs w:val="24"/>
          <w:lang w:eastAsia="es-ES"/>
        </w:rPr>
        <w:t>, según informe de la secretaría de esta sección</w:t>
      </w:r>
      <w:r w:rsidRPr="00A454EF">
        <w:rPr>
          <w:rStyle w:val="Refdenotaalpie"/>
          <w:rFonts w:ascii="Arial" w:eastAsia="Times New Roman" w:hAnsi="Arial" w:cs="Arial"/>
          <w:sz w:val="24"/>
          <w:szCs w:val="24"/>
          <w:lang w:eastAsia="es-ES"/>
        </w:rPr>
        <w:footnoteReference w:id="5"/>
      </w:r>
      <w:r w:rsidRPr="00A454EF">
        <w:rPr>
          <w:rFonts w:ascii="Arial" w:eastAsia="Times New Roman" w:hAnsi="Arial" w:cs="Arial"/>
          <w:sz w:val="24"/>
          <w:szCs w:val="24"/>
          <w:lang w:eastAsia="es-ES"/>
        </w:rPr>
        <w:t>.</w:t>
      </w:r>
    </w:p>
    <w:p w14:paraId="64AA473D" w14:textId="77777777" w:rsidR="00AF47AE" w:rsidRDefault="00AF47AE" w:rsidP="00D379AF">
      <w:pPr>
        <w:widowControl w:val="0"/>
        <w:tabs>
          <w:tab w:val="left" w:pos="-720"/>
          <w:tab w:val="left" w:pos="284"/>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737BC912" w14:textId="77777777" w:rsidR="00AF47AE" w:rsidRDefault="00AF47AE" w:rsidP="00D379AF">
      <w:pPr>
        <w:widowControl w:val="0"/>
        <w:tabs>
          <w:tab w:val="left" w:pos="-720"/>
          <w:tab w:val="left" w:pos="2977"/>
        </w:tabs>
        <w:overflowPunct w:val="0"/>
        <w:autoSpaceDE w:val="0"/>
        <w:autoSpaceDN w:val="0"/>
        <w:adjustRightInd w:val="0"/>
        <w:spacing w:line="360" w:lineRule="auto"/>
        <w:jc w:val="center"/>
        <w:rPr>
          <w:rFonts w:ascii="Arial" w:eastAsia="Times New Roman" w:hAnsi="Arial" w:cs="Arial"/>
          <w:b/>
          <w:color w:val="000000"/>
          <w:sz w:val="24"/>
          <w:szCs w:val="24"/>
          <w:lang w:val="es-ES_tradnl" w:eastAsia="es-ES"/>
        </w:rPr>
      </w:pPr>
      <w:r w:rsidRPr="00A20393">
        <w:rPr>
          <w:rFonts w:ascii="Arial" w:eastAsia="Times New Roman" w:hAnsi="Arial" w:cs="Arial"/>
          <w:b/>
          <w:color w:val="000000"/>
          <w:sz w:val="24"/>
          <w:szCs w:val="24"/>
          <w:lang w:val="es-ES_tradnl" w:eastAsia="es-ES"/>
        </w:rPr>
        <w:t>II. CONSIDERACIONES</w:t>
      </w:r>
    </w:p>
    <w:p w14:paraId="6EDDB68A" w14:textId="77777777" w:rsidR="00AF47AE" w:rsidRPr="007C66FF" w:rsidRDefault="00AF47AE" w:rsidP="00D379AF">
      <w:pPr>
        <w:widowControl w:val="0"/>
        <w:numPr>
          <w:ilvl w:val="0"/>
          <w:numId w:val="2"/>
        </w:numPr>
        <w:tabs>
          <w:tab w:val="left" w:pos="-720"/>
        </w:tabs>
        <w:overflowPunct w:val="0"/>
        <w:autoSpaceDE w:val="0"/>
        <w:autoSpaceDN w:val="0"/>
        <w:adjustRightInd w:val="0"/>
        <w:spacing w:line="360" w:lineRule="auto"/>
        <w:ind w:left="284" w:hanging="284"/>
        <w:jc w:val="both"/>
        <w:rPr>
          <w:rFonts w:ascii="Arial" w:eastAsia="Times New Roman" w:hAnsi="Arial" w:cs="Arial"/>
          <w:b/>
          <w:color w:val="000000"/>
          <w:sz w:val="24"/>
          <w:szCs w:val="24"/>
          <w:lang w:val="es-ES_tradnl" w:eastAsia="es-ES"/>
        </w:rPr>
      </w:pPr>
      <w:r w:rsidRPr="007C66FF">
        <w:rPr>
          <w:rFonts w:ascii="Arial" w:eastAsia="Times New Roman" w:hAnsi="Arial" w:cs="Arial"/>
          <w:b/>
          <w:color w:val="000000"/>
          <w:sz w:val="24"/>
          <w:szCs w:val="24"/>
          <w:lang w:val="es-ES_tradnl" w:eastAsia="es-ES"/>
        </w:rPr>
        <w:t>Problema jurídico</w:t>
      </w:r>
    </w:p>
    <w:p w14:paraId="4AB0C7D7" w14:textId="77777777" w:rsidR="00AF47AE" w:rsidRDefault="00AF47AE" w:rsidP="00D379AF">
      <w:pPr>
        <w:widowControl w:val="0"/>
        <w:autoSpaceDE w:val="0"/>
        <w:autoSpaceDN w:val="0"/>
        <w:adjustRightInd w:val="0"/>
        <w:spacing w:line="360" w:lineRule="auto"/>
        <w:ind w:right="-2"/>
        <w:jc w:val="both"/>
        <w:rPr>
          <w:rFonts w:ascii="Arial" w:eastAsia="Times New Roman" w:hAnsi="Arial" w:cs="Arial"/>
          <w:kern w:val="2"/>
          <w:sz w:val="24"/>
          <w:szCs w:val="24"/>
          <w:lang w:eastAsia="es-ES"/>
        </w:rPr>
      </w:pPr>
    </w:p>
    <w:p w14:paraId="7AEF58BF" w14:textId="77777777" w:rsidR="00AF47AE" w:rsidRDefault="00AF47AE" w:rsidP="00D379AF">
      <w:pPr>
        <w:widowControl w:val="0"/>
        <w:tabs>
          <w:tab w:val="center" w:pos="4551"/>
        </w:tabs>
        <w:spacing w:line="360" w:lineRule="auto"/>
        <w:jc w:val="both"/>
        <w:rPr>
          <w:rFonts w:ascii="Arial" w:eastAsia="Times New Roman" w:hAnsi="Arial" w:cs="Arial"/>
          <w:kern w:val="2"/>
          <w:sz w:val="24"/>
          <w:szCs w:val="24"/>
          <w:lang w:eastAsia="es-ES"/>
        </w:rPr>
      </w:pPr>
      <w:r w:rsidRPr="00A20393">
        <w:rPr>
          <w:rFonts w:ascii="Arial" w:eastAsia="Times New Roman" w:hAnsi="Arial" w:cs="Arial"/>
          <w:kern w:val="2"/>
          <w:sz w:val="24"/>
          <w:szCs w:val="24"/>
          <w:lang w:eastAsia="es-ES"/>
        </w:rPr>
        <w:t xml:space="preserve">Le corresponde a la Sala establecer </w:t>
      </w:r>
      <w:r>
        <w:rPr>
          <w:rFonts w:ascii="Arial" w:eastAsia="Times New Roman" w:hAnsi="Arial" w:cs="Arial"/>
          <w:kern w:val="2"/>
          <w:sz w:val="24"/>
          <w:szCs w:val="24"/>
          <w:lang w:eastAsia="es-ES"/>
        </w:rPr>
        <w:t>si l</w:t>
      </w:r>
      <w:r w:rsidR="00F261B8">
        <w:rPr>
          <w:rFonts w:ascii="Arial" w:eastAsia="Times New Roman" w:hAnsi="Arial" w:cs="Arial"/>
          <w:kern w:val="2"/>
          <w:sz w:val="24"/>
          <w:szCs w:val="24"/>
          <w:lang w:eastAsia="es-ES"/>
        </w:rPr>
        <w:t xml:space="preserve">os señores Juan Carlos Borrego Daza, José Nereo Jiménez Tora, Digna Rosa Ortiz </w:t>
      </w:r>
      <w:r w:rsidR="0041615D">
        <w:rPr>
          <w:rFonts w:ascii="Arial" w:eastAsia="Times New Roman" w:hAnsi="Arial" w:cs="Arial"/>
          <w:kern w:val="2"/>
          <w:sz w:val="24"/>
          <w:szCs w:val="24"/>
          <w:lang w:eastAsia="es-ES"/>
        </w:rPr>
        <w:t>Niebles, Ana Victoria León Triana, Eva Rosa Blanco Cabarca y Yoimer Alfredo Mindiola Brito tienen</w:t>
      </w:r>
      <w:r>
        <w:rPr>
          <w:rFonts w:ascii="Arial" w:eastAsia="Times New Roman" w:hAnsi="Arial" w:cs="Arial"/>
          <w:kern w:val="2"/>
          <w:sz w:val="24"/>
          <w:szCs w:val="24"/>
          <w:lang w:eastAsia="es-ES"/>
        </w:rPr>
        <w:t xml:space="preserve"> derecho al reconocimiento de la sanción moratoria solicitada en la demanda.</w:t>
      </w:r>
    </w:p>
    <w:p w14:paraId="4B2C88D4" w14:textId="77777777" w:rsidR="007C772C" w:rsidRPr="004F172E" w:rsidRDefault="007C772C" w:rsidP="00D379AF">
      <w:pPr>
        <w:widowControl w:val="0"/>
        <w:tabs>
          <w:tab w:val="center" w:pos="4551"/>
        </w:tabs>
        <w:spacing w:line="360" w:lineRule="auto"/>
        <w:jc w:val="both"/>
        <w:rPr>
          <w:rFonts w:ascii="Arial" w:eastAsia="Times New Roman" w:hAnsi="Arial" w:cs="Arial"/>
          <w:kern w:val="2"/>
          <w:sz w:val="24"/>
          <w:szCs w:val="24"/>
          <w:lang w:eastAsia="es-ES"/>
        </w:rPr>
      </w:pPr>
    </w:p>
    <w:p w14:paraId="068A0728" w14:textId="77777777" w:rsidR="00AF47AE" w:rsidRPr="006C79FA" w:rsidRDefault="007C772C" w:rsidP="00D379AF">
      <w:pPr>
        <w:widowControl w:val="0"/>
        <w:numPr>
          <w:ilvl w:val="0"/>
          <w:numId w:val="2"/>
        </w:numPr>
        <w:tabs>
          <w:tab w:val="left" w:pos="-720"/>
        </w:tabs>
        <w:overflowPunct w:val="0"/>
        <w:autoSpaceDE w:val="0"/>
        <w:autoSpaceDN w:val="0"/>
        <w:adjustRightInd w:val="0"/>
        <w:spacing w:line="360" w:lineRule="auto"/>
        <w:ind w:left="284" w:hanging="284"/>
        <w:jc w:val="both"/>
        <w:rPr>
          <w:rFonts w:ascii="Arial" w:eastAsia="Times New Roman" w:hAnsi="Arial" w:cs="Arial"/>
          <w:b/>
          <w:color w:val="000000"/>
          <w:sz w:val="24"/>
          <w:szCs w:val="24"/>
          <w:lang w:val="es-ES_tradnl" w:eastAsia="es-ES"/>
        </w:rPr>
      </w:pPr>
      <w:r w:rsidRPr="006C79FA">
        <w:rPr>
          <w:rFonts w:ascii="Arial" w:eastAsia="Times New Roman" w:hAnsi="Arial" w:cs="Arial"/>
          <w:b/>
          <w:color w:val="000000"/>
          <w:sz w:val="24"/>
          <w:szCs w:val="24"/>
          <w:lang w:val="es-ES_tradnl" w:eastAsia="es-ES"/>
        </w:rPr>
        <w:t>Pruebas</w:t>
      </w:r>
      <w:r w:rsidR="006C79FA" w:rsidRPr="006C79FA">
        <w:rPr>
          <w:rFonts w:ascii="Arial" w:eastAsia="Times New Roman" w:hAnsi="Arial" w:cs="Arial"/>
          <w:b/>
          <w:color w:val="000000"/>
          <w:sz w:val="24"/>
          <w:szCs w:val="24"/>
          <w:lang w:val="es-ES_tradnl" w:eastAsia="es-ES"/>
        </w:rPr>
        <w:t xml:space="preserve"> aportadas al proceso</w:t>
      </w:r>
    </w:p>
    <w:p w14:paraId="784150B6" w14:textId="77777777" w:rsidR="00AF47AE" w:rsidRDefault="00AF47AE" w:rsidP="00D379AF">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7CC24562" w14:textId="77777777" w:rsidR="00AF47AE" w:rsidRDefault="00AF47AE"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Se tienen como pruebas fundamentales en el expediente las siguientes:</w:t>
      </w:r>
    </w:p>
    <w:p w14:paraId="43ECB6C3" w14:textId="77777777" w:rsidR="008A6B4B" w:rsidRDefault="008A6B4B"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6B2C41E9" w14:textId="77777777" w:rsidR="008A6B4B" w:rsidRPr="00411B46" w:rsidRDefault="008A6B4B" w:rsidP="00D379AF">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sidRPr="00924673">
        <w:rPr>
          <w:rFonts w:ascii="Arial" w:eastAsia="Times New Roman" w:hAnsi="Arial" w:cs="Arial"/>
          <w:color w:val="000000"/>
          <w:sz w:val="24"/>
          <w:szCs w:val="24"/>
          <w:lang w:val="es-ES_tradnl" w:eastAsia="es-ES"/>
        </w:rPr>
        <w:t>Oficio DO-JA-125 de 30 de mayo de 201</w:t>
      </w:r>
      <w:r>
        <w:rPr>
          <w:rFonts w:ascii="Arial" w:eastAsia="Times New Roman" w:hAnsi="Arial" w:cs="Arial"/>
          <w:color w:val="000000"/>
          <w:sz w:val="24"/>
          <w:szCs w:val="24"/>
          <w:lang w:val="es-ES_tradnl" w:eastAsia="es-ES"/>
        </w:rPr>
        <w:t>3</w:t>
      </w:r>
      <w:r w:rsidRPr="00924673">
        <w:rPr>
          <w:rFonts w:ascii="Arial" w:eastAsia="Times New Roman" w:hAnsi="Arial" w:cs="Arial"/>
          <w:color w:val="000000"/>
          <w:sz w:val="24"/>
          <w:szCs w:val="24"/>
          <w:lang w:val="es-ES_tradnl" w:eastAsia="es-ES"/>
        </w:rPr>
        <w:t xml:space="preserve"> expedido por la Alcaldía Municipal de La Jagua de Ibirico, mediante el cual se le dio respuesta negativa a los demandantes a la petición consistente en el pago de la sanción moratoria que consideran tener derecho por el pago tardío de sus cesantías. (f. 7).</w:t>
      </w:r>
    </w:p>
    <w:p w14:paraId="1BE97724" w14:textId="77777777" w:rsidR="008A6B4B" w:rsidRPr="00411B46" w:rsidRDefault="008A6B4B" w:rsidP="00D379AF">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668C5E57" w14:textId="77777777" w:rsidR="008A6B4B" w:rsidRPr="00E14C3E" w:rsidRDefault="008A6B4B" w:rsidP="00D379AF">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Pr>
          <w:rFonts w:ascii="Arial" w:eastAsia="Times New Roman" w:hAnsi="Arial" w:cs="Arial"/>
          <w:color w:val="000000"/>
          <w:sz w:val="24"/>
          <w:szCs w:val="24"/>
          <w:lang w:val="es-ES_tradnl" w:eastAsia="es-ES"/>
        </w:rPr>
        <w:t>Derecho de petición de 29 de mayo de 2013</w:t>
      </w:r>
      <w:r w:rsidRPr="00924673">
        <w:rPr>
          <w:rFonts w:ascii="Arial" w:eastAsia="Times New Roman" w:hAnsi="Arial" w:cs="Arial"/>
          <w:color w:val="000000"/>
          <w:sz w:val="24"/>
          <w:szCs w:val="24"/>
          <w:lang w:val="es-ES_tradnl" w:eastAsia="es-ES"/>
        </w:rPr>
        <w:t xml:space="preserve"> </w:t>
      </w:r>
      <w:r>
        <w:rPr>
          <w:rFonts w:ascii="Arial" w:eastAsia="Times New Roman" w:hAnsi="Arial" w:cs="Arial"/>
          <w:color w:val="000000"/>
          <w:sz w:val="24"/>
          <w:szCs w:val="24"/>
          <w:lang w:val="es-ES_tradnl" w:eastAsia="es-ES"/>
        </w:rPr>
        <w:t>mediante el cual los demandantes solicitan a la entidad accionada que se ordene el reconocimiento y pago de la indemnización consagrada en el artículo 2 de la Ley 244 de 1995 por no habérseles cancelado las cesantías definitivas al momento de la terminación de su vínculo laboral con esa entidad (ff. 8 - 11).</w:t>
      </w:r>
    </w:p>
    <w:p w14:paraId="320C2DA3" w14:textId="77777777" w:rsidR="00D07F66" w:rsidRPr="00225DB2" w:rsidRDefault="00D07F66" w:rsidP="00D379AF">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18"/>
          <w:szCs w:val="18"/>
          <w:u w:val="single"/>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816BC" w:rsidRPr="00225DB2" w14:paraId="5928EA92" w14:textId="77777777" w:rsidTr="001A4EBA">
        <w:tc>
          <w:tcPr>
            <w:tcW w:w="8828" w:type="dxa"/>
            <w:shd w:val="clear" w:color="auto" w:fill="auto"/>
          </w:tcPr>
          <w:p w14:paraId="183F8DA0" w14:textId="77777777" w:rsidR="002816BC" w:rsidRPr="001A4EBA" w:rsidRDefault="002816BC" w:rsidP="001A4EBA">
            <w:pPr>
              <w:widowControl w:val="0"/>
              <w:tabs>
                <w:tab w:val="left" w:pos="-720"/>
              </w:tabs>
              <w:overflowPunct w:val="0"/>
              <w:autoSpaceDE w:val="0"/>
              <w:autoSpaceDN w:val="0"/>
              <w:adjustRightInd w:val="0"/>
              <w:spacing w:line="360" w:lineRule="auto"/>
              <w:jc w:val="center"/>
              <w:rPr>
                <w:rFonts w:ascii="Arial" w:eastAsia="Times New Roman" w:hAnsi="Arial" w:cs="Arial"/>
                <w:color w:val="000000"/>
                <w:sz w:val="18"/>
                <w:szCs w:val="18"/>
                <w:u w:val="single"/>
                <w:lang w:val="es-ES_tradnl" w:eastAsia="es-ES"/>
              </w:rPr>
            </w:pPr>
            <w:r w:rsidRPr="001A4EBA">
              <w:rPr>
                <w:rFonts w:ascii="Arial" w:eastAsia="Times New Roman" w:hAnsi="Arial" w:cs="Arial"/>
                <w:b/>
                <w:color w:val="000000"/>
                <w:sz w:val="18"/>
                <w:szCs w:val="18"/>
                <w:u w:val="single"/>
                <w:lang w:val="es-ES_tradnl" w:eastAsia="es-ES"/>
              </w:rPr>
              <w:t>Pruebas frente al señor Juan Carlos Borrego Daza</w:t>
            </w:r>
          </w:p>
        </w:tc>
      </w:tr>
      <w:tr w:rsidR="002816BC" w:rsidRPr="00225DB2" w14:paraId="7CDB7AE0" w14:textId="77777777" w:rsidTr="001A4EBA">
        <w:tc>
          <w:tcPr>
            <w:tcW w:w="8828" w:type="dxa"/>
            <w:shd w:val="clear" w:color="auto" w:fill="auto"/>
          </w:tcPr>
          <w:p w14:paraId="11BBCCC4"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Providencia de 10 de julio de 2008 expedida por el Juzgado Sexto Administrativo del Circuito Judicial de Valledupar cuyo demandante es el señor Juan Carlos Borrego Daza y la entidad demandada es el Municipio de La Jagua de Ibirico, mediante la cual se le reconoció unas prestaciones sociales entre ellas «cesantías e intereses a las cesantías». (ff. 41 a 49).</w:t>
            </w:r>
          </w:p>
          <w:p w14:paraId="6CAB39FE" w14:textId="77777777" w:rsidR="002816BC" w:rsidRPr="001A4EBA" w:rsidRDefault="002816BC" w:rsidP="001A4EBA">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18"/>
                <w:szCs w:val="18"/>
                <w:lang w:val="es-ES_tradnl" w:eastAsia="es-ES"/>
              </w:rPr>
            </w:pPr>
          </w:p>
          <w:p w14:paraId="7FDCA75A"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Certificación DO-GH-221 de 28 de mayo de 2014 emitid</w:t>
            </w:r>
            <w:r w:rsidR="007E0667" w:rsidRPr="001A4EBA">
              <w:rPr>
                <w:rFonts w:ascii="Arial" w:eastAsia="Times New Roman" w:hAnsi="Arial" w:cs="Arial"/>
                <w:color w:val="000000"/>
                <w:sz w:val="18"/>
                <w:szCs w:val="18"/>
                <w:lang w:val="es-ES_tradnl" w:eastAsia="es-ES"/>
              </w:rPr>
              <w:t>a</w:t>
            </w:r>
            <w:r w:rsidRPr="001A4EBA">
              <w:rPr>
                <w:rFonts w:ascii="Arial" w:eastAsia="Times New Roman" w:hAnsi="Arial" w:cs="Arial"/>
                <w:color w:val="000000"/>
                <w:sz w:val="18"/>
                <w:szCs w:val="18"/>
                <w:lang w:val="es-ES_tradnl" w:eastAsia="es-ES"/>
              </w:rPr>
              <w:t xml:space="preserve"> por la oficina de </w:t>
            </w:r>
            <w:r w:rsidR="007E0667" w:rsidRPr="001A4EBA">
              <w:rPr>
                <w:rFonts w:ascii="Arial" w:eastAsia="Times New Roman" w:hAnsi="Arial" w:cs="Arial"/>
                <w:color w:val="000000"/>
                <w:sz w:val="18"/>
                <w:szCs w:val="18"/>
                <w:lang w:val="es-ES_tradnl" w:eastAsia="es-ES"/>
              </w:rPr>
              <w:t>T</w:t>
            </w:r>
            <w:r w:rsidRPr="001A4EBA">
              <w:rPr>
                <w:rFonts w:ascii="Arial" w:eastAsia="Times New Roman" w:hAnsi="Arial" w:cs="Arial"/>
                <w:color w:val="000000"/>
                <w:sz w:val="18"/>
                <w:szCs w:val="18"/>
                <w:lang w:val="es-ES_tradnl" w:eastAsia="es-ES"/>
              </w:rPr>
              <w:t xml:space="preserve">alento </w:t>
            </w:r>
            <w:r w:rsidR="007E0667" w:rsidRPr="001A4EBA">
              <w:rPr>
                <w:rFonts w:ascii="Arial" w:eastAsia="Times New Roman" w:hAnsi="Arial" w:cs="Arial"/>
                <w:color w:val="000000"/>
                <w:sz w:val="18"/>
                <w:szCs w:val="18"/>
                <w:lang w:val="es-ES_tradnl" w:eastAsia="es-ES"/>
              </w:rPr>
              <w:t>H</w:t>
            </w:r>
            <w:r w:rsidRPr="001A4EBA">
              <w:rPr>
                <w:rFonts w:ascii="Arial" w:eastAsia="Times New Roman" w:hAnsi="Arial" w:cs="Arial"/>
                <w:color w:val="000000"/>
                <w:sz w:val="18"/>
                <w:szCs w:val="18"/>
                <w:lang w:val="es-ES_tradnl" w:eastAsia="es-ES"/>
              </w:rPr>
              <w:t xml:space="preserve">umano de la Alcaldía de La Jugua de Ibirico donde se afirmó que se le canceló al señor Juan Carlos Borrego Daza el pago por prestaciones sociales </w:t>
            </w:r>
            <w:r w:rsidR="006A448A" w:rsidRPr="001A4EBA">
              <w:rPr>
                <w:rFonts w:ascii="Arial" w:eastAsia="Times New Roman" w:hAnsi="Arial" w:cs="Arial"/>
                <w:color w:val="000000"/>
                <w:sz w:val="18"/>
                <w:szCs w:val="18"/>
                <w:lang w:val="es-ES_tradnl" w:eastAsia="es-ES"/>
              </w:rPr>
              <w:t>de conformidad con el</w:t>
            </w:r>
            <w:r w:rsidRPr="001A4EBA">
              <w:rPr>
                <w:rFonts w:ascii="Arial" w:eastAsia="Times New Roman" w:hAnsi="Arial" w:cs="Arial"/>
                <w:color w:val="000000"/>
                <w:sz w:val="18"/>
                <w:szCs w:val="18"/>
                <w:lang w:val="es-ES_tradnl" w:eastAsia="es-ES"/>
              </w:rPr>
              <w:t xml:space="preserve"> mandamiento de pago emitido por el Juzgado Sexto Administrativo del Circuito de Valledupar del Cesar (f. 147).</w:t>
            </w:r>
          </w:p>
          <w:p w14:paraId="4F0D1F0E" w14:textId="77777777" w:rsidR="002816BC" w:rsidRPr="001A4EBA" w:rsidRDefault="002816BC" w:rsidP="001A4EBA">
            <w:pPr>
              <w:pStyle w:val="Prrafodelista"/>
              <w:widowControl w:val="0"/>
              <w:rPr>
                <w:rFonts w:ascii="Arial" w:eastAsia="Times New Roman" w:hAnsi="Arial" w:cs="Arial"/>
                <w:b/>
                <w:color w:val="000000"/>
                <w:sz w:val="18"/>
                <w:szCs w:val="18"/>
                <w:lang w:val="es-ES_tradnl" w:eastAsia="es-ES"/>
              </w:rPr>
            </w:pPr>
          </w:p>
          <w:p w14:paraId="456D4390"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Resolución 298 de 18 mayo de 2009 proferida por la entidad accionada por la cual se ordena un pago de una acreencia a favor del señor Ju</w:t>
            </w:r>
            <w:r w:rsidR="007E0667" w:rsidRPr="001A4EBA">
              <w:rPr>
                <w:rFonts w:ascii="Arial" w:eastAsia="Times New Roman" w:hAnsi="Arial" w:cs="Arial"/>
                <w:color w:val="000000"/>
                <w:sz w:val="18"/>
                <w:szCs w:val="18"/>
                <w:lang w:val="es-ES_tradnl" w:eastAsia="es-ES"/>
              </w:rPr>
              <w:t>a</w:t>
            </w:r>
            <w:r w:rsidRPr="001A4EBA">
              <w:rPr>
                <w:rFonts w:ascii="Arial" w:eastAsia="Times New Roman" w:hAnsi="Arial" w:cs="Arial"/>
                <w:color w:val="000000"/>
                <w:sz w:val="18"/>
                <w:szCs w:val="18"/>
                <w:lang w:val="es-ES_tradnl" w:eastAsia="es-ES"/>
              </w:rPr>
              <w:t>n Carlos Borrego incluida dentro del acuerdo de restructuración de pasivos, celebrado entre el Municipio de La Jagua de Ibirico y sus acreedores con base en la Ley 550/99 (ff. 148 149).</w:t>
            </w:r>
          </w:p>
          <w:p w14:paraId="0BC5BF3C"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3C46250F"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Documento expedido por la entidad demandada en donde está la liquidación de prestaciones sociales del señor Juan Carlos Borrego correspondiente al periodo correspondiente desde el 4 enero de 2004 hasta el 30 de abril de 2005 (f. 151).</w:t>
            </w:r>
          </w:p>
          <w:p w14:paraId="6A087621"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61A8CD57"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Liquidación de prestaciones sociales a favor del señor Juan Carlos Borrego del periodo correspondiente del 4 de enero de 2004 al 30 de abril de 2005 emitido por la entidad demanda (f. 152).</w:t>
            </w:r>
          </w:p>
          <w:p w14:paraId="23DA7E64"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102F7881"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Registro presupuestal de compromiso número 351 de 19 de mayo de 2009, expedido por el Municipio de La Jagua de Ibirico correspondiente al señor Juan Carlos Borrego Daza (f. 153).</w:t>
            </w:r>
          </w:p>
          <w:p w14:paraId="082EACDB"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01AA05AF"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Certificación suscrita por el secretario jurídico de La Jagua de Ibirico en donde se indica que revisados los archivos que reposan en la entidad se encontró que la obligación del </w:t>
            </w:r>
            <w:r w:rsidR="007E0667" w:rsidRPr="001A4EBA">
              <w:rPr>
                <w:rFonts w:ascii="Arial" w:eastAsia="Times New Roman" w:hAnsi="Arial" w:cs="Arial"/>
                <w:color w:val="000000"/>
                <w:sz w:val="18"/>
                <w:szCs w:val="18"/>
                <w:lang w:val="es-ES_tradnl" w:eastAsia="es-ES"/>
              </w:rPr>
              <w:t xml:space="preserve">señor </w:t>
            </w:r>
            <w:r w:rsidRPr="001A4EBA">
              <w:rPr>
                <w:rFonts w:ascii="Arial" w:eastAsia="Times New Roman" w:hAnsi="Arial" w:cs="Arial"/>
                <w:color w:val="000000"/>
                <w:sz w:val="18"/>
                <w:szCs w:val="18"/>
                <w:lang w:val="es-ES_tradnl" w:eastAsia="es-ES"/>
              </w:rPr>
              <w:t>Borrego Juan Carlos, correspondiente a demanda de acción de nulidad y restablecimiento del derecho radicado 20-001-33-31-00109-00 en contra del Municipio de La Jagua de Ibirico en sentencia dentro del mismo ordena el juez segundo administrativo del circuito de Valledupar, se liquiden las prestaciones a dicho señor (f. 154).</w:t>
            </w:r>
          </w:p>
          <w:p w14:paraId="72A8BFEC"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4ED7A729"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Certificado emitido por la Alcaldía Municipal de La Jagua de Ibirico – Cesar mediante el cual se señaló que no se encontró registro de cancelación por concepto de liquidación de prestaciones sociales, del periodo comprendido entre el 4 de enero de 2004 al 30 de abril de 2005, a nombre de Juan Carlos Borrego Daza (f. 155). </w:t>
            </w:r>
          </w:p>
          <w:p w14:paraId="4234C0F6" w14:textId="77777777" w:rsidR="002816BC" w:rsidRPr="001A4EBA" w:rsidRDefault="002816BC" w:rsidP="001A4EBA">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18"/>
                <w:szCs w:val="18"/>
                <w:u w:val="single"/>
                <w:lang w:val="es-ES_tradnl" w:eastAsia="es-ES"/>
              </w:rPr>
            </w:pPr>
          </w:p>
        </w:tc>
      </w:tr>
    </w:tbl>
    <w:p w14:paraId="0B05D798" w14:textId="77777777" w:rsidR="002816BC" w:rsidRPr="00225DB2" w:rsidRDefault="002816BC" w:rsidP="00D379AF">
      <w:pPr>
        <w:widowControl w:val="0"/>
        <w:tabs>
          <w:tab w:val="left" w:pos="-720"/>
        </w:tabs>
        <w:overflowPunct w:val="0"/>
        <w:autoSpaceDE w:val="0"/>
        <w:autoSpaceDN w:val="0"/>
        <w:adjustRightInd w:val="0"/>
        <w:spacing w:line="360" w:lineRule="auto"/>
        <w:jc w:val="both"/>
        <w:rPr>
          <w:rFonts w:ascii="Arial" w:eastAsia="Times New Roman" w:hAnsi="Arial" w:cs="Arial"/>
          <w:b/>
          <w:kern w:val="2"/>
          <w:sz w:val="18"/>
          <w:szCs w:val="18"/>
          <w:u w:val="single"/>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816BC" w:rsidRPr="00225DB2" w14:paraId="19E53172" w14:textId="77777777" w:rsidTr="001A4EBA">
        <w:tc>
          <w:tcPr>
            <w:tcW w:w="8828" w:type="dxa"/>
            <w:shd w:val="clear" w:color="auto" w:fill="auto"/>
          </w:tcPr>
          <w:p w14:paraId="7A2C8B34" w14:textId="77777777" w:rsidR="002816BC" w:rsidRPr="001A4EBA" w:rsidRDefault="002816BC" w:rsidP="001A4EBA">
            <w:pPr>
              <w:widowControl w:val="0"/>
              <w:tabs>
                <w:tab w:val="left" w:pos="-720"/>
              </w:tabs>
              <w:overflowPunct w:val="0"/>
              <w:autoSpaceDE w:val="0"/>
              <w:autoSpaceDN w:val="0"/>
              <w:adjustRightInd w:val="0"/>
              <w:spacing w:line="360" w:lineRule="auto"/>
              <w:jc w:val="center"/>
              <w:rPr>
                <w:rFonts w:ascii="Arial" w:eastAsia="Times New Roman" w:hAnsi="Arial" w:cs="Arial"/>
                <w:b/>
                <w:kern w:val="2"/>
                <w:sz w:val="18"/>
                <w:szCs w:val="18"/>
                <w:u w:val="single"/>
                <w:lang w:eastAsia="es-ES"/>
              </w:rPr>
            </w:pPr>
            <w:r w:rsidRPr="001A4EBA">
              <w:rPr>
                <w:rFonts w:ascii="Arial" w:eastAsia="Times New Roman" w:hAnsi="Arial" w:cs="Arial"/>
                <w:b/>
                <w:kern w:val="2"/>
                <w:sz w:val="18"/>
                <w:szCs w:val="18"/>
                <w:u w:val="single"/>
                <w:lang w:eastAsia="es-ES"/>
              </w:rPr>
              <w:t>Pruebas de la señora Digna Rosa Ortiz Niebles</w:t>
            </w:r>
          </w:p>
        </w:tc>
      </w:tr>
      <w:tr w:rsidR="002816BC" w:rsidRPr="00225DB2" w14:paraId="059F408D" w14:textId="77777777" w:rsidTr="001A4EBA">
        <w:tc>
          <w:tcPr>
            <w:tcW w:w="8828" w:type="dxa"/>
            <w:shd w:val="clear" w:color="auto" w:fill="auto"/>
          </w:tcPr>
          <w:p w14:paraId="08A69718"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Certificación expedida por la oficina de </w:t>
            </w:r>
            <w:r w:rsidR="007E0667" w:rsidRPr="001A4EBA">
              <w:rPr>
                <w:rFonts w:ascii="Arial" w:eastAsia="Times New Roman" w:hAnsi="Arial" w:cs="Arial"/>
                <w:color w:val="000000"/>
                <w:sz w:val="18"/>
                <w:szCs w:val="18"/>
                <w:lang w:val="es-ES_tradnl" w:eastAsia="es-ES"/>
              </w:rPr>
              <w:t>T</w:t>
            </w:r>
            <w:r w:rsidRPr="001A4EBA">
              <w:rPr>
                <w:rFonts w:ascii="Arial" w:eastAsia="Times New Roman" w:hAnsi="Arial" w:cs="Arial"/>
                <w:color w:val="000000"/>
                <w:sz w:val="18"/>
                <w:szCs w:val="18"/>
                <w:lang w:val="es-ES_tradnl" w:eastAsia="es-ES"/>
              </w:rPr>
              <w:t xml:space="preserve">alento </w:t>
            </w:r>
            <w:r w:rsidR="007E0667" w:rsidRPr="001A4EBA">
              <w:rPr>
                <w:rFonts w:ascii="Arial" w:eastAsia="Times New Roman" w:hAnsi="Arial" w:cs="Arial"/>
                <w:color w:val="000000"/>
                <w:sz w:val="18"/>
                <w:szCs w:val="18"/>
                <w:lang w:val="es-ES_tradnl" w:eastAsia="es-ES"/>
              </w:rPr>
              <w:t>H</w:t>
            </w:r>
            <w:r w:rsidRPr="001A4EBA">
              <w:rPr>
                <w:rFonts w:ascii="Arial" w:eastAsia="Times New Roman" w:hAnsi="Arial" w:cs="Arial"/>
                <w:color w:val="000000"/>
                <w:sz w:val="18"/>
                <w:szCs w:val="18"/>
                <w:lang w:val="es-ES_tradnl" w:eastAsia="es-ES"/>
              </w:rPr>
              <w:t>umano de la Alcaldía de La Jagua de Ibirico en donde consta el pago de las prestaciones sociales correspondientes del 28 de enero de 2004 hasta el 2 de diciembre de 2005 en el cual se incluyen las cesantías y los intereses a las mi</w:t>
            </w:r>
            <w:r w:rsidR="007E0667" w:rsidRPr="001A4EBA">
              <w:rPr>
                <w:rFonts w:ascii="Arial" w:eastAsia="Times New Roman" w:hAnsi="Arial" w:cs="Arial"/>
                <w:color w:val="000000"/>
                <w:sz w:val="18"/>
                <w:szCs w:val="18"/>
                <w:lang w:val="es-ES_tradnl" w:eastAsia="es-ES"/>
              </w:rPr>
              <w:t>s</w:t>
            </w:r>
            <w:r w:rsidRPr="001A4EBA">
              <w:rPr>
                <w:rFonts w:ascii="Arial" w:eastAsia="Times New Roman" w:hAnsi="Arial" w:cs="Arial"/>
                <w:color w:val="000000"/>
                <w:sz w:val="18"/>
                <w:szCs w:val="18"/>
                <w:lang w:val="es-ES_tradnl" w:eastAsia="es-ES"/>
              </w:rPr>
              <w:t>mas a la señora Digna Ortiz Niebles (f. 131).</w:t>
            </w:r>
          </w:p>
          <w:p w14:paraId="79FF1B6D" w14:textId="77777777" w:rsidR="002816BC" w:rsidRPr="001A4EBA" w:rsidRDefault="002816BC" w:rsidP="001A4EBA">
            <w:pPr>
              <w:pStyle w:val="Prrafodelista"/>
              <w:widowControl w:val="0"/>
              <w:rPr>
                <w:rFonts w:ascii="Arial" w:eastAsia="Times New Roman" w:hAnsi="Arial" w:cs="Arial"/>
                <w:b/>
                <w:color w:val="000000"/>
                <w:sz w:val="18"/>
                <w:szCs w:val="18"/>
                <w:lang w:val="es-ES_tradnl" w:eastAsia="es-ES"/>
              </w:rPr>
            </w:pPr>
          </w:p>
          <w:p w14:paraId="4ACC2F24"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Comprobante de egreso emitido por la entidad accionada mediante el cual se indica que es para la liquidación de prestaciones sociales comprendidas entre el 28 de enero de 2004 hasta diciembre de 2005 de la señora Digna Ortiz Niebles (f. 132).</w:t>
            </w:r>
          </w:p>
          <w:p w14:paraId="16394C60" w14:textId="77777777" w:rsidR="002816BC" w:rsidRPr="001A4EBA" w:rsidRDefault="002816BC" w:rsidP="001A4EBA">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 </w:t>
            </w:r>
          </w:p>
          <w:p w14:paraId="2F33BF9D"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Fotocopia de órdenes de pago emitid</w:t>
            </w:r>
            <w:r w:rsidR="007E0667" w:rsidRPr="001A4EBA">
              <w:rPr>
                <w:rFonts w:ascii="Arial" w:eastAsia="Times New Roman" w:hAnsi="Arial" w:cs="Arial"/>
                <w:color w:val="000000"/>
                <w:sz w:val="18"/>
                <w:szCs w:val="18"/>
                <w:lang w:val="es-ES_tradnl" w:eastAsia="es-ES"/>
              </w:rPr>
              <w:t>o</w:t>
            </w:r>
            <w:r w:rsidRPr="001A4EBA">
              <w:rPr>
                <w:rFonts w:ascii="Arial" w:eastAsia="Times New Roman" w:hAnsi="Arial" w:cs="Arial"/>
                <w:color w:val="000000"/>
                <w:sz w:val="18"/>
                <w:szCs w:val="18"/>
                <w:lang w:val="es-ES_tradnl" w:eastAsia="es-ES"/>
              </w:rPr>
              <w:t xml:space="preserve"> por la entidad demandada a nombre de la señora Digna Ortiz Niebles de liquidación de prestaciones sociales (ff. 133 y 134).</w:t>
            </w:r>
          </w:p>
          <w:p w14:paraId="6F4AC179"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21ED3E30"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bookmarkStart w:id="5" w:name="_Hlk527052758"/>
            <w:r w:rsidRPr="001A4EBA">
              <w:rPr>
                <w:rFonts w:ascii="Arial" w:eastAsia="Times New Roman" w:hAnsi="Arial" w:cs="Arial"/>
                <w:color w:val="000000"/>
                <w:sz w:val="18"/>
                <w:szCs w:val="18"/>
                <w:lang w:val="es-ES_tradnl" w:eastAsia="es-ES"/>
              </w:rPr>
              <w:t>Liquidación de prestaciones sociales expedida por la entidad accionada a nombre de la señora Digna Ortiz Niebles en donde se tienen en cuenta las cesantías y los intereses sobre estas (f. 135).</w:t>
            </w:r>
          </w:p>
          <w:p w14:paraId="25777B66" w14:textId="77777777" w:rsidR="0029222D" w:rsidRPr="001A4EBA" w:rsidRDefault="0029222D" w:rsidP="001A4EBA">
            <w:pPr>
              <w:pStyle w:val="Prrafodelista"/>
              <w:widowControl w:val="0"/>
              <w:rPr>
                <w:rFonts w:ascii="Arial" w:eastAsia="Times New Roman" w:hAnsi="Arial" w:cs="Arial"/>
                <w:color w:val="000000"/>
                <w:sz w:val="18"/>
                <w:szCs w:val="18"/>
                <w:lang w:val="es-ES_tradnl" w:eastAsia="es-ES"/>
              </w:rPr>
            </w:pPr>
          </w:p>
          <w:p w14:paraId="73C5C83A" w14:textId="77777777" w:rsidR="002816BC" w:rsidRPr="001A4EBA" w:rsidRDefault="0029222D"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Providencia de 14 de febrero de 2008 expedida por el Juzgado Sexto Administrativo del Circuito Judicial de Valledupar cuya demandante es la señora Digna Ortiz Niebles y la entidad demandada es el Municipio de La Jagua de Ibirico, mediante la cual se le reconoció unas prestaciones sociales entre ellas «cesantías e intereses a las cesantías». (ff. 23 a 29).</w:t>
            </w:r>
            <w:bookmarkEnd w:id="5"/>
          </w:p>
        </w:tc>
      </w:tr>
    </w:tbl>
    <w:p w14:paraId="497C0EDB" w14:textId="77777777" w:rsidR="008A6B4B" w:rsidRPr="00225DB2" w:rsidRDefault="008A6B4B" w:rsidP="00D379AF">
      <w:pPr>
        <w:widowControl w:val="0"/>
        <w:tabs>
          <w:tab w:val="left" w:pos="-720"/>
        </w:tabs>
        <w:overflowPunct w:val="0"/>
        <w:autoSpaceDE w:val="0"/>
        <w:autoSpaceDN w:val="0"/>
        <w:adjustRightInd w:val="0"/>
        <w:spacing w:line="360" w:lineRule="auto"/>
        <w:jc w:val="both"/>
        <w:rPr>
          <w:rFonts w:ascii="Arial" w:eastAsia="Times New Roman" w:hAnsi="Arial" w:cs="Arial"/>
          <w:b/>
          <w:kern w:val="2"/>
          <w:sz w:val="18"/>
          <w:szCs w:val="18"/>
          <w:u w:val="single"/>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816BC" w:rsidRPr="00225DB2" w14:paraId="7AA1B0F1" w14:textId="77777777" w:rsidTr="001A4EBA">
        <w:tc>
          <w:tcPr>
            <w:tcW w:w="8828" w:type="dxa"/>
            <w:shd w:val="clear" w:color="auto" w:fill="auto"/>
          </w:tcPr>
          <w:p w14:paraId="3752B2CA" w14:textId="77777777" w:rsidR="002816BC" w:rsidRPr="001A4EBA" w:rsidRDefault="002816BC" w:rsidP="001A4EBA">
            <w:pPr>
              <w:widowControl w:val="0"/>
              <w:tabs>
                <w:tab w:val="left" w:pos="-720"/>
              </w:tabs>
              <w:overflowPunct w:val="0"/>
              <w:autoSpaceDE w:val="0"/>
              <w:autoSpaceDN w:val="0"/>
              <w:adjustRightInd w:val="0"/>
              <w:spacing w:line="360" w:lineRule="auto"/>
              <w:jc w:val="center"/>
              <w:rPr>
                <w:rFonts w:ascii="Arial" w:eastAsia="Times New Roman" w:hAnsi="Arial" w:cs="Arial"/>
                <w:b/>
                <w:kern w:val="2"/>
                <w:sz w:val="18"/>
                <w:szCs w:val="18"/>
                <w:u w:val="single"/>
                <w:lang w:eastAsia="es-ES"/>
              </w:rPr>
            </w:pPr>
            <w:r w:rsidRPr="001A4EBA">
              <w:rPr>
                <w:rFonts w:ascii="Arial" w:eastAsia="Times New Roman" w:hAnsi="Arial" w:cs="Arial"/>
                <w:b/>
                <w:kern w:val="2"/>
                <w:sz w:val="18"/>
                <w:szCs w:val="18"/>
                <w:u w:val="single"/>
                <w:lang w:eastAsia="es-ES"/>
              </w:rPr>
              <w:t>Pruebas frente  a la señora Ana Victoria León Triana</w:t>
            </w:r>
          </w:p>
        </w:tc>
      </w:tr>
      <w:tr w:rsidR="002816BC" w:rsidRPr="00225DB2" w14:paraId="20DAFC8E" w14:textId="77777777" w:rsidTr="001A4EBA">
        <w:tc>
          <w:tcPr>
            <w:tcW w:w="8828" w:type="dxa"/>
            <w:shd w:val="clear" w:color="auto" w:fill="auto"/>
          </w:tcPr>
          <w:p w14:paraId="280E0B48" w14:textId="77777777" w:rsidR="002816BC" w:rsidRPr="001A4EBA" w:rsidRDefault="002816BC" w:rsidP="001A4EBA">
            <w:pPr>
              <w:widowControl w:val="0"/>
              <w:tabs>
                <w:tab w:val="left" w:pos="-720"/>
              </w:tabs>
              <w:overflowPunct w:val="0"/>
              <w:autoSpaceDE w:val="0"/>
              <w:autoSpaceDN w:val="0"/>
              <w:adjustRightInd w:val="0"/>
              <w:spacing w:line="360" w:lineRule="auto"/>
              <w:jc w:val="both"/>
              <w:rPr>
                <w:rFonts w:ascii="Arial" w:eastAsia="Times New Roman" w:hAnsi="Arial" w:cs="Arial"/>
                <w:kern w:val="2"/>
                <w:sz w:val="18"/>
                <w:szCs w:val="18"/>
                <w:u w:val="single"/>
                <w:lang w:eastAsia="es-ES"/>
              </w:rPr>
            </w:pPr>
          </w:p>
          <w:p w14:paraId="3DD39B34"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Providencia de 10 de abril de 2008 expedida por el Juzgado Segundo Administrativo del Circuito Judicial de Valledupar cuyo demandante es la señora Ana Victoria León Triana y la entidad demandada es el Municipio de La Jagua de Ibirico, mediante la cual se le reconoció unas prestaciones sociales entre ellas «cesantías e intereses a las cesantías». (ff. 30 a 40).</w:t>
            </w:r>
          </w:p>
          <w:p w14:paraId="79F5EFC1" w14:textId="77777777" w:rsidR="002816BC" w:rsidRPr="001A4EBA" w:rsidRDefault="002816BC" w:rsidP="001A4EBA">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18"/>
                <w:szCs w:val="18"/>
                <w:lang w:val="es-ES_tradnl" w:eastAsia="es-ES"/>
              </w:rPr>
            </w:pPr>
          </w:p>
          <w:p w14:paraId="6AFBC575"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Certificación de 28 de mayo de 2014 de la oficina de talento humano de la alcaldía de La Jagua de Ibirico donde consta los pagos efectuados a la señora Ana Victoria León Triana por concepto de prestaciones sociales </w:t>
            </w:r>
            <w:r w:rsidR="006A448A" w:rsidRPr="001A4EBA">
              <w:rPr>
                <w:rFonts w:ascii="Arial" w:eastAsia="Times New Roman" w:hAnsi="Arial" w:cs="Arial"/>
                <w:color w:val="000000"/>
                <w:sz w:val="18"/>
                <w:szCs w:val="18"/>
                <w:lang w:val="es-ES_tradnl" w:eastAsia="es-ES"/>
              </w:rPr>
              <w:t>«</w:t>
            </w:r>
            <w:r w:rsidRPr="001A4EBA">
              <w:rPr>
                <w:rFonts w:ascii="Arial" w:eastAsia="Times New Roman" w:hAnsi="Arial" w:cs="Arial"/>
                <w:color w:val="000000"/>
                <w:sz w:val="18"/>
                <w:szCs w:val="18"/>
                <w:lang w:val="es-ES_tradnl" w:eastAsia="es-ES"/>
              </w:rPr>
              <w:t>de acuerdo con el mandamiento</w:t>
            </w:r>
            <w:r w:rsidR="006A448A" w:rsidRPr="001A4EBA">
              <w:rPr>
                <w:rFonts w:ascii="Arial" w:eastAsia="Times New Roman" w:hAnsi="Arial" w:cs="Arial"/>
                <w:color w:val="000000"/>
                <w:sz w:val="18"/>
                <w:szCs w:val="18"/>
                <w:lang w:val="es-ES_tradnl" w:eastAsia="es-ES"/>
              </w:rPr>
              <w:t>»</w:t>
            </w:r>
            <w:r w:rsidRPr="001A4EBA">
              <w:rPr>
                <w:rFonts w:ascii="Arial" w:eastAsia="Times New Roman" w:hAnsi="Arial" w:cs="Arial"/>
                <w:color w:val="000000"/>
                <w:sz w:val="18"/>
                <w:szCs w:val="18"/>
                <w:lang w:val="es-ES_tradnl" w:eastAsia="es-ES"/>
              </w:rPr>
              <w:t xml:space="preserve"> por el Tribunal Administrativo del Cesar en donde se ve que se tuvieron en cuenta las cesantías y los intereses sobre las mismas (f. 136).</w:t>
            </w:r>
          </w:p>
          <w:p w14:paraId="57D30D91"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56BC5B73"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bookmarkStart w:id="6" w:name="_Hlk527052573"/>
            <w:r w:rsidRPr="001A4EBA">
              <w:rPr>
                <w:rFonts w:ascii="Arial" w:eastAsia="Times New Roman" w:hAnsi="Arial" w:cs="Arial"/>
                <w:color w:val="000000"/>
                <w:sz w:val="18"/>
                <w:szCs w:val="18"/>
                <w:lang w:val="es-ES_tradnl" w:eastAsia="es-ES"/>
              </w:rPr>
              <w:t>Resolución 346 de 12 de septiembre de 2012 proferida el Municipio de La Jagua de Ibirico – Cesar por medio de la cual se ordenó el pago de una acreencia laboral (de la señora Ana Victoria León Triana) incluida dentro del acuerdo de restructuración de pasivos, celebrado entre ese ente territorial y sus acreedores con base en la Ley 550 de 1999 (ff. 137 y 138).</w:t>
            </w:r>
          </w:p>
          <w:bookmarkEnd w:id="6"/>
          <w:p w14:paraId="130D3A93"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7D8CCD2D"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Comprobante de egreso mediante el cual se ampara el gasto para el pago de una acreencia extemporánea correspondiente al saldo pendiente por cancelar derivada de la obligación por demanda de nulidad y restablecimiento del derecho a favor de la señora León Triana Ana Victoria (ff. 139 y 140).</w:t>
            </w:r>
          </w:p>
          <w:p w14:paraId="1DA824E5"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569C2E3F"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Documento de paz y salvo con fecha de 18 de septiembre de 2012 emitido por la entidad accionada y firmado por la señora Ana Victoria León Triana (f. 141).</w:t>
            </w:r>
          </w:p>
          <w:p w14:paraId="40A7048C"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62664AA5"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Resolución 302 de 18 de mayo de 2009 proferida el Municipio de La Jagua de Ibirico – Cesar por medio de la cual se ordenó el pago de una acreencia laboral (de la señora </w:t>
            </w:r>
            <w:bookmarkStart w:id="7" w:name="_Hlk527052793"/>
            <w:r w:rsidRPr="001A4EBA">
              <w:rPr>
                <w:rFonts w:ascii="Arial" w:eastAsia="Times New Roman" w:hAnsi="Arial" w:cs="Arial"/>
                <w:color w:val="000000"/>
                <w:sz w:val="18"/>
                <w:szCs w:val="18"/>
                <w:lang w:val="es-ES_tradnl" w:eastAsia="es-ES"/>
              </w:rPr>
              <w:t>Ana Victoria León Triana</w:t>
            </w:r>
            <w:bookmarkEnd w:id="7"/>
            <w:r w:rsidRPr="001A4EBA">
              <w:rPr>
                <w:rFonts w:ascii="Arial" w:eastAsia="Times New Roman" w:hAnsi="Arial" w:cs="Arial"/>
                <w:color w:val="000000"/>
                <w:sz w:val="18"/>
                <w:szCs w:val="18"/>
                <w:lang w:val="es-ES_tradnl" w:eastAsia="es-ES"/>
              </w:rPr>
              <w:t>) incluida dentro del acuerdo de restructuración de pasivos, celebrado entre ese ente territorial y sus acreedores con base en la Ley 550 de 1999 (ff. 142 y 143).</w:t>
            </w:r>
          </w:p>
          <w:p w14:paraId="094A8957"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0B838994"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Liquidación de prestaciones sociales expedida por la entidad accionada a nombre de la señora Ana Victoria León Triana (f. 144).</w:t>
            </w:r>
          </w:p>
          <w:p w14:paraId="5041A45E" w14:textId="77777777" w:rsidR="002816BC" w:rsidRPr="001A4EBA" w:rsidRDefault="002816BC" w:rsidP="001A4EBA">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18"/>
                <w:szCs w:val="18"/>
                <w:lang w:val="es-ES_tradnl" w:eastAsia="es-ES"/>
              </w:rPr>
            </w:pPr>
          </w:p>
          <w:p w14:paraId="014B8D6F"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Liquidación de prestaciones sociales emitid</w:t>
            </w:r>
            <w:r w:rsidR="007E0667" w:rsidRPr="001A4EBA">
              <w:rPr>
                <w:rFonts w:ascii="Arial" w:eastAsia="Times New Roman" w:hAnsi="Arial" w:cs="Arial"/>
                <w:color w:val="000000"/>
                <w:sz w:val="18"/>
                <w:szCs w:val="18"/>
                <w:lang w:val="es-ES_tradnl" w:eastAsia="es-ES"/>
              </w:rPr>
              <w:t>a</w:t>
            </w:r>
            <w:r w:rsidRPr="001A4EBA">
              <w:rPr>
                <w:rFonts w:ascii="Arial" w:eastAsia="Times New Roman" w:hAnsi="Arial" w:cs="Arial"/>
                <w:color w:val="000000"/>
                <w:sz w:val="18"/>
                <w:szCs w:val="18"/>
                <w:lang w:val="es-ES_tradnl" w:eastAsia="es-ES"/>
              </w:rPr>
              <w:t xml:space="preserve"> por La Jagua de Ibirico – Cesar mediante la cual se ordenó el pago de unas prestaciones laborales de la señora Ana Victoria León Triana dentro del periodo comprendido desde el 2 de febrero de 2004 al 2 de diciembre de (no es entendible el año) (f. 145).</w:t>
            </w:r>
          </w:p>
          <w:p w14:paraId="4A7D8249"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4BFC15BE"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Liquidación de prestaciones sociales de la señora Ana Victoria León Triana proferid</w:t>
            </w:r>
            <w:r w:rsidR="007E0667" w:rsidRPr="001A4EBA">
              <w:rPr>
                <w:rFonts w:ascii="Arial" w:eastAsia="Times New Roman" w:hAnsi="Arial" w:cs="Arial"/>
                <w:color w:val="000000"/>
                <w:sz w:val="18"/>
                <w:szCs w:val="18"/>
                <w:lang w:val="es-ES_tradnl" w:eastAsia="es-ES"/>
              </w:rPr>
              <w:t>a</w:t>
            </w:r>
            <w:r w:rsidRPr="001A4EBA">
              <w:rPr>
                <w:rFonts w:ascii="Arial" w:eastAsia="Times New Roman" w:hAnsi="Arial" w:cs="Arial"/>
                <w:color w:val="000000"/>
                <w:sz w:val="18"/>
                <w:szCs w:val="18"/>
                <w:lang w:val="es-ES_tradnl" w:eastAsia="es-ES"/>
              </w:rPr>
              <w:t xml:space="preserve"> por la entidad demandada en donde se aprecia la cancelación de cesantías e intereses sobre las mismas (f. 146).</w:t>
            </w:r>
          </w:p>
        </w:tc>
      </w:tr>
    </w:tbl>
    <w:p w14:paraId="0C17A7F5" w14:textId="77777777" w:rsidR="008A6B4B" w:rsidRPr="00225DB2" w:rsidRDefault="008A6B4B" w:rsidP="00D379AF">
      <w:pPr>
        <w:widowControl w:val="0"/>
        <w:tabs>
          <w:tab w:val="left" w:pos="-720"/>
        </w:tabs>
        <w:overflowPunct w:val="0"/>
        <w:autoSpaceDE w:val="0"/>
        <w:autoSpaceDN w:val="0"/>
        <w:adjustRightInd w:val="0"/>
        <w:spacing w:line="360" w:lineRule="auto"/>
        <w:jc w:val="both"/>
        <w:rPr>
          <w:rFonts w:ascii="Arial" w:eastAsia="Times New Roman" w:hAnsi="Arial" w:cs="Arial"/>
          <w:kern w:val="2"/>
          <w:sz w:val="18"/>
          <w:szCs w:val="18"/>
          <w:u w:val="single"/>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816BC" w:rsidRPr="00225DB2" w14:paraId="62B3FE70" w14:textId="77777777" w:rsidTr="001A4EBA">
        <w:tc>
          <w:tcPr>
            <w:tcW w:w="8828" w:type="dxa"/>
            <w:shd w:val="clear" w:color="auto" w:fill="auto"/>
          </w:tcPr>
          <w:p w14:paraId="029329B7" w14:textId="77777777" w:rsidR="002816BC" w:rsidRPr="001A4EBA" w:rsidRDefault="002816BC" w:rsidP="001A4EBA">
            <w:pPr>
              <w:widowControl w:val="0"/>
              <w:tabs>
                <w:tab w:val="left" w:pos="-720"/>
              </w:tabs>
              <w:overflowPunct w:val="0"/>
              <w:autoSpaceDE w:val="0"/>
              <w:autoSpaceDN w:val="0"/>
              <w:adjustRightInd w:val="0"/>
              <w:spacing w:line="360" w:lineRule="auto"/>
              <w:jc w:val="center"/>
              <w:rPr>
                <w:rFonts w:ascii="Arial" w:eastAsia="Times New Roman" w:hAnsi="Arial" w:cs="Arial"/>
                <w:b/>
                <w:kern w:val="2"/>
                <w:sz w:val="18"/>
                <w:szCs w:val="18"/>
                <w:u w:val="single"/>
                <w:lang w:eastAsia="es-ES"/>
              </w:rPr>
            </w:pPr>
            <w:r w:rsidRPr="001A4EBA">
              <w:rPr>
                <w:rFonts w:ascii="Arial" w:eastAsia="Times New Roman" w:hAnsi="Arial" w:cs="Arial"/>
                <w:b/>
                <w:kern w:val="2"/>
                <w:sz w:val="18"/>
                <w:szCs w:val="18"/>
                <w:u w:val="single"/>
                <w:lang w:eastAsia="es-ES"/>
              </w:rPr>
              <w:t>Pruebas correspondientes a la señora Eva Rosa Blanco Cabarca</w:t>
            </w:r>
          </w:p>
        </w:tc>
      </w:tr>
      <w:tr w:rsidR="002816BC" w:rsidRPr="00225DB2" w14:paraId="6BAD2B1E" w14:textId="77777777" w:rsidTr="001A4EBA">
        <w:tc>
          <w:tcPr>
            <w:tcW w:w="8828" w:type="dxa"/>
            <w:shd w:val="clear" w:color="auto" w:fill="auto"/>
          </w:tcPr>
          <w:p w14:paraId="2E34E7EE"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Providencia de 10 de abril de 2008 expedida por el Juzgado Segundo Administrativo del Circuito Judicial de Valledupar cuya demandante es la señora Eva Rosa Blanco Cabarca y la entidad demandada es el Municipio de La Jagua de Ibirico, mediante la cual se le reconoció unas prestaciones sociales entre ellas «cesantías e intereses a las cesantías». (ff. 12 a 29).</w:t>
            </w:r>
          </w:p>
          <w:p w14:paraId="3EB26CC1" w14:textId="77777777" w:rsidR="002816BC" w:rsidRPr="001A4EBA" w:rsidRDefault="002816BC" w:rsidP="001A4EBA">
            <w:pPr>
              <w:pStyle w:val="Prrafodelista"/>
              <w:widowControl w:val="0"/>
              <w:rPr>
                <w:rFonts w:ascii="Arial" w:eastAsia="Times New Roman" w:hAnsi="Arial" w:cs="Arial"/>
                <w:b/>
                <w:color w:val="000000"/>
                <w:sz w:val="18"/>
                <w:szCs w:val="18"/>
                <w:lang w:val="es-ES_tradnl" w:eastAsia="es-ES"/>
              </w:rPr>
            </w:pPr>
          </w:p>
          <w:p w14:paraId="5E02F30A"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Providencia de 8 de julio de 2008 expedida por el Juzgado Tercero Administrativo del Circuito Judicial de Valledupar cuya demandante es la señora Eva Rosa Blanco Cabarca y la entidad demandada es el Municipio de La Jagua de Ibirico, mediante la cual se le reconoció unas prestaciones sociales. (ff. 61 a 69).</w:t>
            </w:r>
          </w:p>
          <w:p w14:paraId="3232B90D" w14:textId="77777777" w:rsidR="002816BC" w:rsidRPr="001A4EBA" w:rsidRDefault="002816BC" w:rsidP="001A4EBA">
            <w:pPr>
              <w:pStyle w:val="Prrafodelista"/>
              <w:widowControl w:val="0"/>
              <w:rPr>
                <w:rFonts w:ascii="Arial" w:eastAsia="Times New Roman" w:hAnsi="Arial" w:cs="Arial"/>
                <w:b/>
                <w:color w:val="000000"/>
                <w:sz w:val="18"/>
                <w:szCs w:val="18"/>
                <w:lang w:val="es-ES_tradnl" w:eastAsia="es-ES"/>
              </w:rPr>
            </w:pPr>
          </w:p>
          <w:p w14:paraId="5EF1E935"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Copia de la</w:t>
            </w:r>
            <w:r w:rsidR="006A448A" w:rsidRPr="001A4EBA">
              <w:rPr>
                <w:rFonts w:ascii="Arial" w:eastAsia="Times New Roman" w:hAnsi="Arial" w:cs="Arial"/>
                <w:color w:val="000000"/>
                <w:sz w:val="18"/>
                <w:szCs w:val="18"/>
                <w:lang w:val="es-ES_tradnl" w:eastAsia="es-ES"/>
              </w:rPr>
              <w:t xml:space="preserve"> Resolución 284 de 27 de agosto de 2012</w:t>
            </w:r>
            <w:r w:rsidR="003578E3" w:rsidRPr="001A4EBA">
              <w:rPr>
                <w:rFonts w:ascii="Arial" w:eastAsia="Times New Roman" w:hAnsi="Arial" w:cs="Arial"/>
                <w:color w:val="000000"/>
                <w:sz w:val="18"/>
                <w:szCs w:val="18"/>
                <w:lang w:val="es-ES_tradnl" w:eastAsia="es-ES"/>
              </w:rPr>
              <w:t xml:space="preserve"> </w:t>
            </w:r>
            <w:r w:rsidRPr="001A4EBA">
              <w:rPr>
                <w:rFonts w:ascii="Arial" w:eastAsia="Times New Roman" w:hAnsi="Arial" w:cs="Arial"/>
                <w:color w:val="000000"/>
                <w:sz w:val="18"/>
                <w:szCs w:val="18"/>
                <w:lang w:val="es-ES_tradnl" w:eastAsia="es-ES"/>
              </w:rPr>
              <w:t>expedida por el Municipio de La Jagua de Ibirico – Cesar por medio de la cual se ordenó el pago de una acreencia laboral (</w:t>
            </w:r>
            <w:bookmarkStart w:id="8" w:name="_Hlk527033177"/>
            <w:r w:rsidRPr="001A4EBA">
              <w:rPr>
                <w:rFonts w:ascii="Arial" w:eastAsia="Times New Roman" w:hAnsi="Arial" w:cs="Arial"/>
                <w:color w:val="000000"/>
                <w:sz w:val="18"/>
                <w:szCs w:val="18"/>
                <w:lang w:val="es-ES_tradnl" w:eastAsia="es-ES"/>
              </w:rPr>
              <w:t>de la señora Eva Blanco Cabarca</w:t>
            </w:r>
            <w:bookmarkEnd w:id="8"/>
            <w:r w:rsidRPr="001A4EBA">
              <w:rPr>
                <w:rFonts w:ascii="Arial" w:eastAsia="Times New Roman" w:hAnsi="Arial" w:cs="Arial"/>
                <w:color w:val="000000"/>
                <w:sz w:val="18"/>
                <w:szCs w:val="18"/>
                <w:lang w:val="es-ES_tradnl" w:eastAsia="es-ES"/>
              </w:rPr>
              <w:t>) incluida dentro del acuerdo de restructuración de pasivos, celebrado entre ese ente territorial y sus acreedores con base en la Ley 550 de 1999 (ff. 122 y 123).</w:t>
            </w:r>
          </w:p>
          <w:p w14:paraId="018C8D05" w14:textId="77777777" w:rsidR="002816BC" w:rsidRPr="001A4EBA" w:rsidRDefault="002816BC" w:rsidP="001A4EBA">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18"/>
                <w:szCs w:val="18"/>
                <w:lang w:val="es-ES_tradnl" w:eastAsia="es-ES"/>
              </w:rPr>
            </w:pPr>
          </w:p>
          <w:p w14:paraId="080AA879"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Comprobante de orden de pago de la señora </w:t>
            </w:r>
            <w:bookmarkStart w:id="9" w:name="_Hlk527034275"/>
            <w:r w:rsidRPr="001A4EBA">
              <w:rPr>
                <w:rFonts w:ascii="Arial" w:eastAsia="Times New Roman" w:hAnsi="Arial" w:cs="Arial"/>
                <w:color w:val="000000"/>
                <w:sz w:val="18"/>
                <w:szCs w:val="18"/>
                <w:lang w:val="es-ES_tradnl" w:eastAsia="es-ES"/>
              </w:rPr>
              <w:t xml:space="preserve">Eva Blanco Cabarca </w:t>
            </w:r>
            <w:bookmarkEnd w:id="9"/>
            <w:r w:rsidRPr="001A4EBA">
              <w:rPr>
                <w:rFonts w:ascii="Arial" w:eastAsia="Times New Roman" w:hAnsi="Arial" w:cs="Arial"/>
                <w:color w:val="000000"/>
                <w:sz w:val="18"/>
                <w:szCs w:val="18"/>
                <w:lang w:val="es-ES_tradnl" w:eastAsia="es-ES"/>
              </w:rPr>
              <w:t>expedido por el Municipio de la Jagua de Ibirico con fecha de 7 de septiembre de 2012 por concepto de amparo de gasto para el pago de acreencia Ley 550 extemporánea, derivada de la obligación por demanda de nulidad y restablecimiento del derecho, que ordena darle sus prestaciones sociales.</w:t>
            </w:r>
          </w:p>
          <w:p w14:paraId="1BEDF184" w14:textId="77777777" w:rsidR="002816BC" w:rsidRPr="001A4EBA" w:rsidRDefault="002816BC" w:rsidP="001A4EBA">
            <w:pPr>
              <w:pStyle w:val="Prrafodelista"/>
              <w:widowControl w:val="0"/>
              <w:rPr>
                <w:rFonts w:ascii="Arial" w:eastAsia="Times New Roman" w:hAnsi="Arial" w:cs="Arial"/>
                <w:color w:val="000000"/>
                <w:sz w:val="18"/>
                <w:szCs w:val="18"/>
                <w:lang w:val="es-ES_tradnl" w:eastAsia="es-ES"/>
              </w:rPr>
            </w:pPr>
          </w:p>
          <w:p w14:paraId="125725D7"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bookmarkStart w:id="10" w:name="_Hlk527052516"/>
            <w:r w:rsidRPr="001A4EBA">
              <w:rPr>
                <w:rFonts w:ascii="Arial" w:eastAsia="Times New Roman" w:hAnsi="Arial" w:cs="Arial"/>
                <w:color w:val="000000"/>
                <w:sz w:val="18"/>
                <w:szCs w:val="18"/>
                <w:lang w:val="es-ES_tradnl" w:eastAsia="es-ES"/>
              </w:rPr>
              <w:t>Documento de paz y salvo con fecha de 13 de septiembre de 2012 emitido por la entidad accionada y firmado por la señora Eva Blanco Cabarca (f. 126).</w:t>
            </w:r>
          </w:p>
          <w:bookmarkEnd w:id="10"/>
          <w:p w14:paraId="345372E0" w14:textId="77777777" w:rsidR="002816BC" w:rsidRPr="001A4EBA" w:rsidRDefault="002816BC" w:rsidP="001A4EBA">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18"/>
                <w:szCs w:val="18"/>
                <w:highlight w:val="yellow"/>
                <w:lang w:val="es-ES_tradnl" w:eastAsia="es-ES"/>
              </w:rPr>
            </w:pPr>
          </w:p>
          <w:p w14:paraId="006ABB55"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Copia de la Resolución 305 de 18 de mayo expedida por el Municipio de La Jagua de Ibirico – Cesar por medio de la cual se ordenó el pago de una acreencia laboral (de la señora Eva Blanco Cavarca) incluida dentro del acuerdo de restructuración de pasivos, celebrado entre ese ente territorial y sus acreedores con base en la Ley 550 de 1999 (ff. 129 y 130).</w:t>
            </w:r>
          </w:p>
          <w:p w14:paraId="19A14D56" w14:textId="77777777" w:rsidR="002816BC" w:rsidRPr="001A4EBA" w:rsidRDefault="002816BC" w:rsidP="001A4EBA">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18"/>
                <w:szCs w:val="18"/>
                <w:lang w:val="es-ES_tradnl" w:eastAsia="es-ES"/>
              </w:rPr>
            </w:pPr>
          </w:p>
          <w:p w14:paraId="5C20A6D5" w14:textId="77777777" w:rsidR="002816BC" w:rsidRPr="001A4EBA" w:rsidRDefault="002816BC"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Comprobante de egreso emitido por la entidad accionada mediante el cual se indica que es para amparar el gasto para el pago de una acreencia Ley 550 extemporánea, correspondiente al saldo pendiente por cancelar, </w:t>
            </w:r>
            <w:bookmarkStart w:id="11" w:name="_Hlk527034130"/>
            <w:r w:rsidRPr="001A4EBA">
              <w:rPr>
                <w:rFonts w:ascii="Arial" w:eastAsia="Times New Roman" w:hAnsi="Arial" w:cs="Arial"/>
                <w:color w:val="000000"/>
                <w:sz w:val="18"/>
                <w:szCs w:val="18"/>
                <w:lang w:val="es-ES_tradnl" w:eastAsia="es-ES"/>
              </w:rPr>
              <w:t xml:space="preserve">derivada de la obligación por demanda de nulidad y restablecimiento del derecho </w:t>
            </w:r>
            <w:bookmarkEnd w:id="11"/>
            <w:r w:rsidRPr="001A4EBA">
              <w:rPr>
                <w:rFonts w:ascii="Arial" w:eastAsia="Times New Roman" w:hAnsi="Arial" w:cs="Arial"/>
                <w:color w:val="000000"/>
                <w:sz w:val="18"/>
                <w:szCs w:val="18"/>
                <w:lang w:val="es-ES_tradnl" w:eastAsia="es-ES"/>
              </w:rPr>
              <w:t>que ordena pagarle sus prestaciones sociales y demás emolumentos, de la señora Eva Rosa Blanco Cabarca Reconocimiento de pago mediante la Resolución 284 de 27 de agosto de 2012 (f. 124).</w:t>
            </w:r>
          </w:p>
        </w:tc>
      </w:tr>
    </w:tbl>
    <w:p w14:paraId="6D5C13C2" w14:textId="77777777" w:rsidR="008A6B4B" w:rsidRPr="00225DB2" w:rsidRDefault="008A6B4B" w:rsidP="00D379AF">
      <w:pPr>
        <w:widowControl w:val="0"/>
        <w:tabs>
          <w:tab w:val="left" w:pos="-720"/>
        </w:tabs>
        <w:overflowPunct w:val="0"/>
        <w:autoSpaceDE w:val="0"/>
        <w:autoSpaceDN w:val="0"/>
        <w:adjustRightInd w:val="0"/>
        <w:spacing w:line="360" w:lineRule="auto"/>
        <w:jc w:val="both"/>
        <w:rPr>
          <w:rFonts w:ascii="Arial" w:eastAsia="Times New Roman" w:hAnsi="Arial" w:cs="Arial"/>
          <w:kern w:val="2"/>
          <w:sz w:val="18"/>
          <w:szCs w:val="18"/>
          <w:lang w:eastAsia="es-ES"/>
        </w:rPr>
      </w:pPr>
    </w:p>
    <w:p w14:paraId="006EEF0B" w14:textId="77777777" w:rsidR="008A6B4B" w:rsidRPr="00225DB2" w:rsidRDefault="008A6B4B" w:rsidP="00D379AF">
      <w:pPr>
        <w:widowControl w:val="0"/>
        <w:tabs>
          <w:tab w:val="left" w:pos="-720"/>
        </w:tabs>
        <w:overflowPunct w:val="0"/>
        <w:autoSpaceDE w:val="0"/>
        <w:autoSpaceDN w:val="0"/>
        <w:adjustRightInd w:val="0"/>
        <w:spacing w:line="360" w:lineRule="auto"/>
        <w:jc w:val="both"/>
        <w:rPr>
          <w:rFonts w:ascii="Arial" w:eastAsia="Times New Roman" w:hAnsi="Arial" w:cs="Arial"/>
          <w:kern w:val="2"/>
          <w:sz w:val="18"/>
          <w:szCs w:val="18"/>
          <w:u w:val="single"/>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B1637" w:rsidRPr="00225DB2" w14:paraId="1F122FE4" w14:textId="77777777" w:rsidTr="001A4EBA">
        <w:tc>
          <w:tcPr>
            <w:tcW w:w="8828" w:type="dxa"/>
            <w:shd w:val="clear" w:color="auto" w:fill="auto"/>
          </w:tcPr>
          <w:p w14:paraId="3AD52C53" w14:textId="77777777" w:rsidR="003B1637" w:rsidRPr="001A4EBA" w:rsidRDefault="003B1637" w:rsidP="001A4EBA">
            <w:pPr>
              <w:widowControl w:val="0"/>
              <w:tabs>
                <w:tab w:val="left" w:pos="-720"/>
              </w:tabs>
              <w:overflowPunct w:val="0"/>
              <w:autoSpaceDE w:val="0"/>
              <w:autoSpaceDN w:val="0"/>
              <w:adjustRightInd w:val="0"/>
              <w:spacing w:line="360" w:lineRule="auto"/>
              <w:jc w:val="center"/>
              <w:rPr>
                <w:rFonts w:ascii="Arial" w:eastAsia="Times New Roman" w:hAnsi="Arial" w:cs="Arial"/>
                <w:b/>
                <w:kern w:val="2"/>
                <w:sz w:val="18"/>
                <w:szCs w:val="18"/>
                <w:u w:val="single"/>
                <w:lang w:eastAsia="es-ES"/>
              </w:rPr>
            </w:pPr>
            <w:r w:rsidRPr="001A4EBA">
              <w:rPr>
                <w:rFonts w:ascii="Arial" w:eastAsia="Times New Roman" w:hAnsi="Arial" w:cs="Arial"/>
                <w:b/>
                <w:kern w:val="2"/>
                <w:sz w:val="18"/>
                <w:szCs w:val="18"/>
                <w:u w:val="single"/>
                <w:lang w:eastAsia="es-ES"/>
              </w:rPr>
              <w:t>Pruebas  atinentes al señor Yoimer Alfredo Mindiola Brito</w:t>
            </w:r>
          </w:p>
        </w:tc>
      </w:tr>
      <w:tr w:rsidR="003B1637" w:rsidRPr="00225DB2" w14:paraId="7B241E30" w14:textId="77777777" w:rsidTr="001A4EBA">
        <w:tc>
          <w:tcPr>
            <w:tcW w:w="8828" w:type="dxa"/>
            <w:shd w:val="clear" w:color="auto" w:fill="auto"/>
          </w:tcPr>
          <w:p w14:paraId="17C40490" w14:textId="77777777" w:rsidR="003B1637" w:rsidRPr="001A4EBA" w:rsidRDefault="003B1637" w:rsidP="001A4EBA">
            <w:pPr>
              <w:pStyle w:val="Prrafodelista"/>
              <w:widowControl w:val="0"/>
              <w:rPr>
                <w:rFonts w:ascii="Arial" w:eastAsia="Times New Roman" w:hAnsi="Arial" w:cs="Arial"/>
                <w:b/>
                <w:color w:val="000000"/>
                <w:sz w:val="18"/>
                <w:szCs w:val="18"/>
                <w:lang w:val="es-ES_tradnl" w:eastAsia="es-ES"/>
              </w:rPr>
            </w:pPr>
          </w:p>
          <w:p w14:paraId="55EFCDC5" w14:textId="77777777" w:rsidR="003B1637" w:rsidRPr="001A4EBA" w:rsidRDefault="003B1637"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Providencia de 19 de junio de 2008 expedida por el Juzgado Segundo Administrativo del Circuito Judicial de Valledupar cuyo demandante es el señor Yoimer Mindiola Brito y la entidad demandada es el Municipio de La Jagua de Ibirico, mediante la cual se le reconoció unas prestaciones sociales entre ellas «cesantías e intereses a las cesantías». (ff. 50 a 60).</w:t>
            </w:r>
          </w:p>
          <w:p w14:paraId="6BB5E704" w14:textId="77777777" w:rsidR="003B1637" w:rsidRPr="001A4EBA" w:rsidRDefault="003B1637" w:rsidP="001A4EBA">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18"/>
                <w:szCs w:val="18"/>
                <w:lang w:val="es-ES_tradnl" w:eastAsia="es-ES"/>
              </w:rPr>
            </w:pPr>
          </w:p>
          <w:p w14:paraId="3C6C663C" w14:textId="77777777" w:rsidR="003B1637" w:rsidRPr="001A4EBA" w:rsidRDefault="003B1637"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Certificación DO-GH-220 de 28 de mayo de 2014 proferida por la oficina de </w:t>
            </w:r>
            <w:r w:rsidR="007E0667" w:rsidRPr="001A4EBA">
              <w:rPr>
                <w:rFonts w:ascii="Arial" w:eastAsia="Times New Roman" w:hAnsi="Arial" w:cs="Arial"/>
                <w:color w:val="000000"/>
                <w:sz w:val="18"/>
                <w:szCs w:val="18"/>
                <w:lang w:val="es-ES_tradnl" w:eastAsia="es-ES"/>
              </w:rPr>
              <w:t>T</w:t>
            </w:r>
            <w:r w:rsidRPr="001A4EBA">
              <w:rPr>
                <w:rFonts w:ascii="Arial" w:eastAsia="Times New Roman" w:hAnsi="Arial" w:cs="Arial"/>
                <w:color w:val="000000"/>
                <w:sz w:val="18"/>
                <w:szCs w:val="18"/>
                <w:lang w:val="es-ES_tradnl" w:eastAsia="es-ES"/>
              </w:rPr>
              <w:t xml:space="preserve">alento </w:t>
            </w:r>
            <w:r w:rsidR="007E0667" w:rsidRPr="001A4EBA">
              <w:rPr>
                <w:rFonts w:ascii="Arial" w:eastAsia="Times New Roman" w:hAnsi="Arial" w:cs="Arial"/>
                <w:color w:val="000000"/>
                <w:sz w:val="18"/>
                <w:szCs w:val="18"/>
                <w:lang w:val="es-ES_tradnl" w:eastAsia="es-ES"/>
              </w:rPr>
              <w:t>H</w:t>
            </w:r>
            <w:r w:rsidRPr="001A4EBA">
              <w:rPr>
                <w:rFonts w:ascii="Arial" w:eastAsia="Times New Roman" w:hAnsi="Arial" w:cs="Arial"/>
                <w:color w:val="000000"/>
                <w:sz w:val="18"/>
                <w:szCs w:val="18"/>
                <w:lang w:val="es-ES_tradnl" w:eastAsia="es-ES"/>
              </w:rPr>
              <w:t>umano de la Alcaldía de La Jagua de Ibirico en donde consta que revisados los archivos de la entidad se encontró que esa entidad pagó las prestaciones sociales al señor Yoimer Mindiola Brito, realizado por mandamiento emitidos por el Juzgado Segundo Administrativo del Circuito de Valledupar Cesar (f. 156).</w:t>
            </w:r>
          </w:p>
          <w:p w14:paraId="259AE749" w14:textId="77777777" w:rsidR="003B1637" w:rsidRPr="001A4EBA" w:rsidRDefault="003B1637" w:rsidP="001A4EBA">
            <w:pPr>
              <w:pStyle w:val="Prrafodelista"/>
              <w:widowControl w:val="0"/>
              <w:rPr>
                <w:rFonts w:ascii="Arial" w:eastAsia="Times New Roman" w:hAnsi="Arial" w:cs="Arial"/>
                <w:b/>
                <w:color w:val="000000"/>
                <w:sz w:val="18"/>
                <w:szCs w:val="18"/>
                <w:lang w:val="es-ES_tradnl" w:eastAsia="es-ES"/>
              </w:rPr>
            </w:pPr>
          </w:p>
          <w:p w14:paraId="42A7AD0B" w14:textId="77777777" w:rsidR="003B1637" w:rsidRPr="001A4EBA" w:rsidRDefault="003B1637"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Comprobante de egreso 1621 proferido por la entidad demandada en donde se señala amparar el gasto para el pago de una acreencia Ley 550 extemporánea correspondiente al saldo pendiente por cancelar, derivada de la obligación de la demanda de nulidad y restablecimiento del derecho con radicado 20-001-23-21-000-2006-00095-00 que ordena pagar prestaciones y demás emolumentos al señor Yoimer Mindiola Brito (f. 157).</w:t>
            </w:r>
          </w:p>
          <w:p w14:paraId="35A64A73" w14:textId="77777777" w:rsidR="003B1637" w:rsidRPr="001A4EBA" w:rsidRDefault="003B1637" w:rsidP="001A4EBA">
            <w:pPr>
              <w:pStyle w:val="Prrafodelista"/>
              <w:widowControl w:val="0"/>
              <w:rPr>
                <w:rFonts w:ascii="Arial" w:eastAsia="Times New Roman" w:hAnsi="Arial" w:cs="Arial"/>
                <w:b/>
                <w:color w:val="000000"/>
                <w:sz w:val="18"/>
                <w:szCs w:val="18"/>
                <w:lang w:val="es-ES_tradnl" w:eastAsia="es-ES"/>
              </w:rPr>
            </w:pPr>
          </w:p>
          <w:p w14:paraId="4782F43F" w14:textId="77777777" w:rsidR="003B1637" w:rsidRPr="001A4EBA" w:rsidRDefault="003B1637"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Orden de pago 1392 emitida por el Municipio La Jagua de Ibirico en donde se ampara el </w:t>
            </w:r>
            <w:r w:rsidR="006A448A" w:rsidRPr="001A4EBA">
              <w:rPr>
                <w:rFonts w:ascii="Arial" w:eastAsia="Times New Roman" w:hAnsi="Arial" w:cs="Arial"/>
                <w:color w:val="000000"/>
                <w:sz w:val="18"/>
                <w:szCs w:val="18"/>
                <w:lang w:val="es-ES_tradnl" w:eastAsia="es-ES"/>
              </w:rPr>
              <w:t>«</w:t>
            </w:r>
            <w:r w:rsidRPr="001A4EBA">
              <w:rPr>
                <w:rFonts w:ascii="Arial" w:eastAsia="Times New Roman" w:hAnsi="Arial" w:cs="Arial"/>
                <w:color w:val="000000"/>
                <w:sz w:val="18"/>
                <w:szCs w:val="18"/>
                <w:lang w:val="es-ES_tradnl" w:eastAsia="es-ES"/>
              </w:rPr>
              <w:t>pago de una acreencia para el pago de una acreencia</w:t>
            </w:r>
            <w:r w:rsidR="006A448A" w:rsidRPr="001A4EBA">
              <w:rPr>
                <w:rFonts w:ascii="Arial" w:eastAsia="Times New Roman" w:hAnsi="Arial" w:cs="Arial"/>
                <w:color w:val="000000"/>
                <w:sz w:val="18"/>
                <w:szCs w:val="18"/>
                <w:lang w:val="es-ES_tradnl" w:eastAsia="es-ES"/>
              </w:rPr>
              <w:t>»</w:t>
            </w:r>
            <w:r w:rsidRPr="001A4EBA">
              <w:rPr>
                <w:rFonts w:ascii="Arial" w:eastAsia="Times New Roman" w:hAnsi="Arial" w:cs="Arial"/>
                <w:color w:val="000000"/>
                <w:sz w:val="18"/>
                <w:szCs w:val="18"/>
                <w:lang w:val="es-ES_tradnl" w:eastAsia="es-ES"/>
              </w:rPr>
              <w:t xml:space="preserve"> Ley 550 extemporánea, correspondiente a saldo pendiente por cancelar derivada de la obligación de demanda de nulidad y restablecimiento del derecho con radicado 20-001-23-21-000-2006-00095-00 que ordena pagar prestaciones y demás emolumentos al señor Yoimer Mindiola (f. 158). </w:t>
            </w:r>
          </w:p>
          <w:p w14:paraId="05E0DFE5" w14:textId="77777777" w:rsidR="003B1637" w:rsidRPr="001A4EBA" w:rsidRDefault="003B1637" w:rsidP="001A4EBA">
            <w:pPr>
              <w:pStyle w:val="Prrafodelista"/>
              <w:widowControl w:val="0"/>
              <w:rPr>
                <w:rFonts w:ascii="Arial" w:eastAsia="Times New Roman" w:hAnsi="Arial" w:cs="Arial"/>
                <w:color w:val="000000"/>
                <w:sz w:val="18"/>
                <w:szCs w:val="18"/>
                <w:lang w:val="es-ES_tradnl" w:eastAsia="es-ES"/>
              </w:rPr>
            </w:pPr>
          </w:p>
          <w:p w14:paraId="1EFA00DA" w14:textId="77777777" w:rsidR="003B1637" w:rsidRPr="001A4EBA" w:rsidRDefault="003B1637"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Resolución 285 DO - DA de 27 de agosto de 2012 por medio de la cual la entidad accionada ordena el pago de una acreencia laboral incluida dentro del acuerdo de reestructuración de pasivos celebrado entre el Municipio de La Jagua de Ibirico – Cesar y sus acreedores con un saldo a favor del señor Yoimer Minidiola Brito (ff. 159 y 160).</w:t>
            </w:r>
          </w:p>
          <w:p w14:paraId="77FF688F" w14:textId="77777777" w:rsidR="003B1637" w:rsidRPr="001A4EBA" w:rsidRDefault="003B1637" w:rsidP="001A4EBA">
            <w:pPr>
              <w:pStyle w:val="Prrafodelista"/>
              <w:widowControl w:val="0"/>
              <w:rPr>
                <w:rFonts w:ascii="Arial" w:eastAsia="Times New Roman" w:hAnsi="Arial" w:cs="Arial"/>
                <w:color w:val="000000"/>
                <w:sz w:val="18"/>
                <w:szCs w:val="18"/>
                <w:lang w:val="es-ES_tradnl" w:eastAsia="es-ES"/>
              </w:rPr>
            </w:pPr>
          </w:p>
          <w:p w14:paraId="1C5B2D16" w14:textId="77777777" w:rsidR="003B1637" w:rsidRPr="001A4EBA" w:rsidRDefault="003B1637"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Documento de paz y salvo suscrito por la entidad demandante y firmado por el señor Yoimer Mindiola Brtio (no dice fecha) por concepto de la obligación por demanda de nulidad y restablecimiento del derecho con radicado 20-001-23-21-000-2006-00095-00  (f. 161).</w:t>
            </w:r>
          </w:p>
          <w:p w14:paraId="70DD77A3" w14:textId="77777777" w:rsidR="003B1637" w:rsidRPr="001A4EBA" w:rsidRDefault="003B1637" w:rsidP="001A4EBA">
            <w:pPr>
              <w:pStyle w:val="Prrafodelista"/>
              <w:widowControl w:val="0"/>
              <w:rPr>
                <w:rFonts w:ascii="Arial" w:eastAsia="Times New Roman" w:hAnsi="Arial" w:cs="Arial"/>
                <w:color w:val="000000"/>
                <w:sz w:val="18"/>
                <w:szCs w:val="18"/>
                <w:lang w:val="es-ES_tradnl" w:eastAsia="es-ES"/>
              </w:rPr>
            </w:pPr>
          </w:p>
          <w:p w14:paraId="7B438F76" w14:textId="77777777" w:rsidR="003B1637" w:rsidRPr="001A4EBA" w:rsidRDefault="003B1637"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Resolución 306 de 18 mayo de 2009 mediante la cual la Alcaldía Municipal de La Jagua de Ibirico ordenó el pago de una acreencia laboral dentro del acuerdo de restructuración de pasivos celebrado entre la entidad demandada y sus acreedores con base en la Ley 550/99, donde se determinó la existencia de una obligación a favor de Yoimer Mindiola Brito (correspondiente a pago por concepto de liquidación de prestaciones sociales por el periodo comprendido entre el 5 de enero de 2004 y el 31 de diciembre de 2005 en cumplimiento del fallo del Juzgado Segundo Administrativo del Circuito de Valledupar – Cesar (ff. 162 - 163). </w:t>
            </w:r>
          </w:p>
          <w:p w14:paraId="69E3ADC2" w14:textId="77777777" w:rsidR="003B1637" w:rsidRPr="001A4EBA" w:rsidRDefault="003B1637" w:rsidP="001A4EBA">
            <w:pPr>
              <w:pStyle w:val="Prrafodelista"/>
              <w:widowControl w:val="0"/>
              <w:rPr>
                <w:rFonts w:ascii="Arial" w:eastAsia="Times New Roman" w:hAnsi="Arial" w:cs="Arial"/>
                <w:color w:val="000000"/>
                <w:sz w:val="18"/>
                <w:szCs w:val="18"/>
                <w:lang w:val="es-ES_tradnl" w:eastAsia="es-ES"/>
              </w:rPr>
            </w:pPr>
          </w:p>
          <w:p w14:paraId="5E8DCA1C" w14:textId="77777777" w:rsidR="003B1637" w:rsidRPr="001A4EBA" w:rsidRDefault="003B1637"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Orden de pago 536 de 29 de mayo de 2009 de la liquidación de prestaciones sociales correspondientes al 5 de enero de 2004 al 31 de diciembre de 2005 en cumplimiento de fallo del juzgado administrativo a favor del señor Yoimer Mindiola Brito (f. 164).</w:t>
            </w:r>
          </w:p>
          <w:p w14:paraId="008F7DD3" w14:textId="77777777" w:rsidR="003B1637" w:rsidRPr="001A4EBA" w:rsidRDefault="003B1637" w:rsidP="001A4EBA">
            <w:pPr>
              <w:pStyle w:val="Prrafodelista"/>
              <w:widowControl w:val="0"/>
              <w:rPr>
                <w:rFonts w:ascii="Arial" w:eastAsia="Times New Roman" w:hAnsi="Arial" w:cs="Arial"/>
                <w:color w:val="000000"/>
                <w:sz w:val="18"/>
                <w:szCs w:val="18"/>
                <w:lang w:val="es-ES_tradnl" w:eastAsia="es-ES"/>
              </w:rPr>
            </w:pPr>
          </w:p>
          <w:p w14:paraId="1BDABF7A" w14:textId="77777777" w:rsidR="003B1637" w:rsidRPr="001A4EBA" w:rsidRDefault="003B1637"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Documento expedido por la entidad accionada donde consta la liquidación por prestaciones sociales efectuada al señor Yoimer Mindiola Brito correspondiente al periodo laborado del 2004 al 2005 en donde se aprecia que se tuvo en cuenta las cesantías y los intereses de las mismas (f. 165).</w:t>
            </w:r>
          </w:p>
          <w:p w14:paraId="31F06B29" w14:textId="77777777" w:rsidR="003B1637" w:rsidRPr="001A4EBA" w:rsidRDefault="003B1637" w:rsidP="001A4EBA">
            <w:pPr>
              <w:pStyle w:val="Prrafodelista"/>
              <w:widowControl w:val="0"/>
              <w:rPr>
                <w:rFonts w:ascii="Arial" w:eastAsia="Times New Roman" w:hAnsi="Arial" w:cs="Arial"/>
                <w:color w:val="000000"/>
                <w:sz w:val="18"/>
                <w:szCs w:val="18"/>
                <w:lang w:val="es-ES_tradnl" w:eastAsia="es-ES"/>
              </w:rPr>
            </w:pPr>
          </w:p>
          <w:p w14:paraId="6F4BDFF1" w14:textId="77777777" w:rsidR="003B1637" w:rsidRPr="001A4EBA" w:rsidRDefault="003B1637"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Comprobante de egreso proferido por el Municipio de La Jagua de Ibirico donde se aprecia la liquidación d</w:t>
            </w:r>
            <w:r w:rsidR="00205E92" w:rsidRPr="001A4EBA">
              <w:rPr>
                <w:rFonts w:ascii="Arial" w:eastAsia="Times New Roman" w:hAnsi="Arial" w:cs="Arial"/>
                <w:color w:val="000000"/>
                <w:sz w:val="18"/>
                <w:szCs w:val="18"/>
                <w:lang w:val="es-ES_tradnl" w:eastAsia="es-ES"/>
              </w:rPr>
              <w:t>e</w:t>
            </w:r>
            <w:r w:rsidRPr="001A4EBA">
              <w:rPr>
                <w:rFonts w:ascii="Arial" w:eastAsia="Times New Roman" w:hAnsi="Arial" w:cs="Arial"/>
                <w:color w:val="000000"/>
                <w:sz w:val="18"/>
                <w:szCs w:val="18"/>
                <w:lang w:val="es-ES_tradnl" w:eastAsia="es-ES"/>
              </w:rPr>
              <w:t xml:space="preserve"> prestaciones sociales del 5 de enero de 2004 al 31 de diciembre de 2005 en cumplimiento de un fallo del Juzgado Segundo Administrativo de Valledupar a favor del señor Yoimer Mindiola Brito (f. 166).</w:t>
            </w:r>
          </w:p>
          <w:p w14:paraId="4CDB1327" w14:textId="77777777" w:rsidR="003B1637" w:rsidRPr="001A4EBA" w:rsidRDefault="003B1637" w:rsidP="001A4EBA">
            <w:pPr>
              <w:pStyle w:val="Prrafodelista"/>
              <w:widowControl w:val="0"/>
              <w:rPr>
                <w:rFonts w:ascii="Arial" w:eastAsia="Times New Roman" w:hAnsi="Arial" w:cs="Arial"/>
                <w:color w:val="000000"/>
                <w:sz w:val="18"/>
                <w:szCs w:val="18"/>
                <w:lang w:val="es-ES_tradnl" w:eastAsia="es-ES"/>
              </w:rPr>
            </w:pPr>
          </w:p>
          <w:p w14:paraId="0B7AA54C" w14:textId="77777777" w:rsidR="003B1637" w:rsidRPr="001A4EBA" w:rsidRDefault="003B1637" w:rsidP="001A4EBA">
            <w:pPr>
              <w:widowControl w:val="0"/>
              <w:tabs>
                <w:tab w:val="left" w:pos="-720"/>
              </w:tabs>
              <w:overflowPunct w:val="0"/>
              <w:autoSpaceDE w:val="0"/>
              <w:autoSpaceDN w:val="0"/>
              <w:adjustRightInd w:val="0"/>
              <w:spacing w:line="360" w:lineRule="auto"/>
              <w:jc w:val="both"/>
              <w:rPr>
                <w:rFonts w:ascii="Arial" w:eastAsia="Times New Roman" w:hAnsi="Arial" w:cs="Arial"/>
                <w:kern w:val="2"/>
                <w:sz w:val="18"/>
                <w:szCs w:val="18"/>
                <w:lang w:eastAsia="es-ES"/>
              </w:rPr>
            </w:pPr>
          </w:p>
        </w:tc>
      </w:tr>
    </w:tbl>
    <w:p w14:paraId="33A6FF84" w14:textId="77777777" w:rsidR="005C4417" w:rsidRPr="00225DB2" w:rsidRDefault="005C4417" w:rsidP="00D379AF">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18"/>
          <w:szCs w:val="1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D656D" w:rsidRPr="00225DB2" w14:paraId="6347DFB7" w14:textId="77777777" w:rsidTr="001A4EBA">
        <w:tc>
          <w:tcPr>
            <w:tcW w:w="8828" w:type="dxa"/>
            <w:shd w:val="clear" w:color="auto" w:fill="auto"/>
          </w:tcPr>
          <w:p w14:paraId="28A529F8" w14:textId="77777777" w:rsidR="005D656D" w:rsidRPr="001A4EBA" w:rsidRDefault="005D656D" w:rsidP="001A4EBA">
            <w:pPr>
              <w:widowControl w:val="0"/>
              <w:tabs>
                <w:tab w:val="left" w:pos="-720"/>
              </w:tabs>
              <w:overflowPunct w:val="0"/>
              <w:autoSpaceDE w:val="0"/>
              <w:autoSpaceDN w:val="0"/>
              <w:adjustRightInd w:val="0"/>
              <w:spacing w:line="360" w:lineRule="auto"/>
              <w:jc w:val="center"/>
              <w:rPr>
                <w:rFonts w:ascii="Arial" w:eastAsia="Times New Roman" w:hAnsi="Arial" w:cs="Arial"/>
                <w:b/>
                <w:color w:val="000000"/>
                <w:sz w:val="18"/>
                <w:szCs w:val="18"/>
                <w:u w:val="single"/>
                <w:lang w:val="es-ES_tradnl" w:eastAsia="es-ES"/>
              </w:rPr>
            </w:pPr>
            <w:r w:rsidRPr="001A4EBA">
              <w:rPr>
                <w:rFonts w:ascii="Arial" w:eastAsia="Times New Roman" w:hAnsi="Arial" w:cs="Arial"/>
                <w:b/>
                <w:kern w:val="2"/>
                <w:sz w:val="18"/>
                <w:szCs w:val="18"/>
                <w:u w:val="single"/>
                <w:lang w:eastAsia="es-ES"/>
              </w:rPr>
              <w:t>Pruebas correspondientes al señor José Nereo Jiménez Toro</w:t>
            </w:r>
          </w:p>
        </w:tc>
      </w:tr>
      <w:tr w:rsidR="005D656D" w:rsidRPr="00225DB2" w14:paraId="5346AD5C" w14:textId="77777777" w:rsidTr="001A4EBA">
        <w:tc>
          <w:tcPr>
            <w:tcW w:w="8828" w:type="dxa"/>
            <w:shd w:val="clear" w:color="auto" w:fill="auto"/>
          </w:tcPr>
          <w:p w14:paraId="575E5A67" w14:textId="77777777" w:rsidR="005D656D" w:rsidRPr="001A4EBA" w:rsidRDefault="005D656D" w:rsidP="001A4EBA">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18"/>
                <w:szCs w:val="18"/>
                <w:lang w:val="es-ES_tradnl" w:eastAsia="es-ES"/>
              </w:rPr>
            </w:pPr>
          </w:p>
          <w:p w14:paraId="59BF02F9" w14:textId="77777777" w:rsidR="005D656D" w:rsidRPr="001A4EBA" w:rsidRDefault="005D656D" w:rsidP="001A4EBA">
            <w:pPr>
              <w:pStyle w:val="Prrafodelista"/>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Certificación DO-GH-224 de 28 de mayo de 2014 expedida por la oficina de </w:t>
            </w:r>
            <w:r w:rsidR="007E0667" w:rsidRPr="001A4EBA">
              <w:rPr>
                <w:rFonts w:ascii="Arial" w:eastAsia="Times New Roman" w:hAnsi="Arial" w:cs="Arial"/>
                <w:color w:val="000000"/>
                <w:sz w:val="18"/>
                <w:szCs w:val="18"/>
                <w:lang w:val="es-ES_tradnl" w:eastAsia="es-ES"/>
              </w:rPr>
              <w:t>T</w:t>
            </w:r>
            <w:r w:rsidRPr="001A4EBA">
              <w:rPr>
                <w:rFonts w:ascii="Arial" w:eastAsia="Times New Roman" w:hAnsi="Arial" w:cs="Arial"/>
                <w:color w:val="000000"/>
                <w:sz w:val="18"/>
                <w:szCs w:val="18"/>
                <w:lang w:val="es-ES_tradnl" w:eastAsia="es-ES"/>
              </w:rPr>
              <w:t xml:space="preserve">alento </w:t>
            </w:r>
            <w:r w:rsidR="007E0667" w:rsidRPr="001A4EBA">
              <w:rPr>
                <w:rFonts w:ascii="Arial" w:eastAsia="Times New Roman" w:hAnsi="Arial" w:cs="Arial"/>
                <w:color w:val="000000"/>
                <w:sz w:val="18"/>
                <w:szCs w:val="18"/>
                <w:lang w:val="es-ES_tradnl" w:eastAsia="es-ES"/>
              </w:rPr>
              <w:t>H</w:t>
            </w:r>
            <w:r w:rsidRPr="001A4EBA">
              <w:rPr>
                <w:rFonts w:ascii="Arial" w:eastAsia="Times New Roman" w:hAnsi="Arial" w:cs="Arial"/>
                <w:color w:val="000000"/>
                <w:sz w:val="18"/>
                <w:szCs w:val="18"/>
                <w:lang w:val="es-ES_tradnl" w:eastAsia="es-ES"/>
              </w:rPr>
              <w:t>umano de la Alcaldía de La Jagua de Ibirico, en donde se afirma que se encontró en los archivos de dicha entidad el pago de las prestaciones sociales efectuadas al señor José Nereo Jim</w:t>
            </w:r>
            <w:r w:rsidR="007E0667" w:rsidRPr="001A4EBA">
              <w:rPr>
                <w:rFonts w:ascii="Arial" w:eastAsia="Times New Roman" w:hAnsi="Arial" w:cs="Arial"/>
                <w:color w:val="000000"/>
                <w:sz w:val="18"/>
                <w:szCs w:val="18"/>
                <w:lang w:val="es-ES_tradnl" w:eastAsia="es-ES"/>
              </w:rPr>
              <w:t>é</w:t>
            </w:r>
            <w:r w:rsidRPr="001A4EBA">
              <w:rPr>
                <w:rFonts w:ascii="Arial" w:eastAsia="Times New Roman" w:hAnsi="Arial" w:cs="Arial"/>
                <w:color w:val="000000"/>
                <w:sz w:val="18"/>
                <w:szCs w:val="18"/>
                <w:lang w:val="es-ES_tradnl" w:eastAsia="es-ES"/>
              </w:rPr>
              <w:t>nez Toro (f. 167).</w:t>
            </w:r>
          </w:p>
          <w:p w14:paraId="0FE1F755" w14:textId="77777777" w:rsidR="005D656D" w:rsidRPr="001A4EBA" w:rsidRDefault="005D656D" w:rsidP="001A4EBA">
            <w:pPr>
              <w:pStyle w:val="Prrafodelista"/>
              <w:widowControl w:val="0"/>
              <w:tabs>
                <w:tab w:val="left" w:pos="-720"/>
              </w:tabs>
              <w:overflowPunct w:val="0"/>
              <w:autoSpaceDE w:val="0"/>
              <w:autoSpaceDN w:val="0"/>
              <w:adjustRightInd w:val="0"/>
              <w:spacing w:line="360" w:lineRule="auto"/>
              <w:ind w:left="0"/>
              <w:jc w:val="both"/>
              <w:rPr>
                <w:rFonts w:ascii="Arial" w:eastAsia="Times New Roman" w:hAnsi="Arial" w:cs="Arial"/>
                <w:color w:val="000000"/>
                <w:sz w:val="18"/>
                <w:szCs w:val="18"/>
                <w:lang w:val="es-ES_tradnl" w:eastAsia="es-ES"/>
              </w:rPr>
            </w:pPr>
          </w:p>
          <w:p w14:paraId="6ADA286E" w14:textId="77777777" w:rsidR="005D656D" w:rsidRPr="001A4EBA" w:rsidRDefault="005D656D"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Resolución 297 DO – DA de 5 de septiembre de 2012 dada por la entidad accionada en donde se </w:t>
            </w:r>
            <w:r w:rsidR="00BB6546" w:rsidRPr="001A4EBA">
              <w:rPr>
                <w:rFonts w:ascii="Arial" w:eastAsia="Times New Roman" w:hAnsi="Arial" w:cs="Arial"/>
                <w:color w:val="000000"/>
                <w:sz w:val="18"/>
                <w:szCs w:val="18"/>
                <w:lang w:val="es-ES_tradnl" w:eastAsia="es-ES"/>
              </w:rPr>
              <w:t>ordena el pago de una acreencia</w:t>
            </w:r>
            <w:r w:rsidRPr="001A4EBA">
              <w:rPr>
                <w:rFonts w:ascii="Arial" w:eastAsia="Times New Roman" w:hAnsi="Arial" w:cs="Arial"/>
                <w:color w:val="000000"/>
                <w:sz w:val="18"/>
                <w:szCs w:val="18"/>
                <w:lang w:val="es-ES_tradnl" w:eastAsia="es-ES"/>
              </w:rPr>
              <w:t xml:space="preserve"> laboral dentro del acuerdo de restructuración de pasivos celebrado entre la entidad demandada y sus acreedores con base en la Ley 550/99, donde se determinó la existencia de una obligación a favor del señor José Nereo Jiménez Toro  (correspondiente a pago por concepto de liquidación de prestaciones sociales en cumplimiento del fallo radicado con el número 2006-00112 (ff. 168 - 169). </w:t>
            </w:r>
          </w:p>
          <w:p w14:paraId="4E4DF8C6" w14:textId="77777777" w:rsidR="005D656D" w:rsidRPr="001A4EBA" w:rsidRDefault="005D656D" w:rsidP="001A4EBA">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18"/>
                <w:szCs w:val="18"/>
                <w:lang w:val="es-ES_tradnl" w:eastAsia="es-ES"/>
              </w:rPr>
            </w:pPr>
          </w:p>
          <w:p w14:paraId="204DA4AA" w14:textId="77777777" w:rsidR="005D656D" w:rsidRPr="001A4EBA" w:rsidRDefault="005D656D"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Orden de pago 1428 de 11 de septiembre de 2012, emitid</w:t>
            </w:r>
            <w:r w:rsidR="007E0667" w:rsidRPr="001A4EBA">
              <w:rPr>
                <w:rFonts w:ascii="Arial" w:eastAsia="Times New Roman" w:hAnsi="Arial" w:cs="Arial"/>
                <w:color w:val="000000"/>
                <w:sz w:val="18"/>
                <w:szCs w:val="18"/>
                <w:lang w:val="es-ES_tradnl" w:eastAsia="es-ES"/>
              </w:rPr>
              <w:t>a</w:t>
            </w:r>
            <w:r w:rsidRPr="001A4EBA">
              <w:rPr>
                <w:rFonts w:ascii="Arial" w:eastAsia="Times New Roman" w:hAnsi="Arial" w:cs="Arial"/>
                <w:color w:val="000000"/>
                <w:sz w:val="18"/>
                <w:szCs w:val="18"/>
                <w:lang w:val="es-ES_tradnl" w:eastAsia="es-ES"/>
              </w:rPr>
              <w:t xml:space="preserve"> por la entidad demandada, correspondiente a la liquidación de prestaciones sociales en cumplimiento de fallo dentro del proceso radicado número 2006-00112 a favor del señor Jiménez Toro José Nereo (f. 170). </w:t>
            </w:r>
          </w:p>
          <w:p w14:paraId="5DB2D457" w14:textId="77777777" w:rsidR="005D656D" w:rsidRPr="001A4EBA" w:rsidRDefault="005D656D" w:rsidP="001A4EBA">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18"/>
                <w:szCs w:val="18"/>
                <w:lang w:val="es-ES_tradnl" w:eastAsia="es-ES"/>
              </w:rPr>
            </w:pPr>
          </w:p>
          <w:p w14:paraId="3088EB7E" w14:textId="77777777" w:rsidR="005D656D" w:rsidRPr="001A4EBA" w:rsidRDefault="005D656D"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Registro presupuestal de compromiso 887 de 7 de septiembre de 2012  en donde se ampara </w:t>
            </w:r>
            <w:r w:rsidR="006A448A" w:rsidRPr="001A4EBA">
              <w:rPr>
                <w:rFonts w:ascii="Arial" w:eastAsia="Times New Roman" w:hAnsi="Arial" w:cs="Arial"/>
                <w:color w:val="000000"/>
                <w:sz w:val="18"/>
                <w:szCs w:val="18"/>
                <w:lang w:val="es-ES_tradnl" w:eastAsia="es-ES"/>
              </w:rPr>
              <w:t>«</w:t>
            </w:r>
            <w:r w:rsidRPr="001A4EBA">
              <w:rPr>
                <w:rFonts w:ascii="Arial" w:eastAsia="Times New Roman" w:hAnsi="Arial" w:cs="Arial"/>
                <w:color w:val="000000"/>
                <w:sz w:val="18"/>
                <w:szCs w:val="18"/>
                <w:lang w:val="es-ES_tradnl" w:eastAsia="es-ES"/>
              </w:rPr>
              <w:t>el pago de una acreencia para el pago de una acreencia</w:t>
            </w:r>
            <w:r w:rsidR="006A448A" w:rsidRPr="001A4EBA">
              <w:rPr>
                <w:rFonts w:ascii="Arial" w:eastAsia="Times New Roman" w:hAnsi="Arial" w:cs="Arial"/>
                <w:color w:val="000000"/>
                <w:sz w:val="18"/>
                <w:szCs w:val="18"/>
                <w:lang w:val="es-ES_tradnl" w:eastAsia="es-ES"/>
              </w:rPr>
              <w:t>»</w:t>
            </w:r>
            <w:r w:rsidRPr="001A4EBA">
              <w:rPr>
                <w:rFonts w:ascii="Arial" w:eastAsia="Times New Roman" w:hAnsi="Arial" w:cs="Arial"/>
                <w:color w:val="000000"/>
                <w:sz w:val="18"/>
                <w:szCs w:val="18"/>
                <w:lang w:val="es-ES_tradnl" w:eastAsia="es-ES"/>
              </w:rPr>
              <w:t xml:space="preserve"> Ley 550 extemporánea, correspondiente a saldo pendiente por cancelar derivada de la obligación de demanda de nulidad y restablecimiento del derecho con radicado 2006-00112 que ordena pagar prestaciones y demás emolumentos al </w:t>
            </w:r>
            <w:r w:rsidR="007E0667" w:rsidRPr="001A4EBA">
              <w:rPr>
                <w:rFonts w:ascii="Arial" w:eastAsia="Times New Roman" w:hAnsi="Arial" w:cs="Arial"/>
                <w:color w:val="000000"/>
                <w:sz w:val="18"/>
                <w:szCs w:val="18"/>
                <w:lang w:val="es-ES_tradnl" w:eastAsia="es-ES"/>
              </w:rPr>
              <w:t xml:space="preserve">señor </w:t>
            </w:r>
            <w:r w:rsidRPr="001A4EBA">
              <w:rPr>
                <w:rFonts w:ascii="Arial" w:eastAsia="Times New Roman" w:hAnsi="Arial" w:cs="Arial"/>
                <w:color w:val="000000"/>
                <w:sz w:val="18"/>
                <w:szCs w:val="18"/>
                <w:lang w:val="es-ES_tradnl" w:eastAsia="es-ES"/>
              </w:rPr>
              <w:t xml:space="preserve">José Nereo Jiménez Toro (f. 171). </w:t>
            </w:r>
          </w:p>
          <w:p w14:paraId="0FBF0B1B" w14:textId="77777777" w:rsidR="005D656D" w:rsidRPr="001A4EBA" w:rsidRDefault="005D656D" w:rsidP="001A4EBA">
            <w:pPr>
              <w:pStyle w:val="Prrafodelista"/>
              <w:widowControl w:val="0"/>
              <w:rPr>
                <w:rFonts w:ascii="Arial" w:eastAsia="Times New Roman" w:hAnsi="Arial" w:cs="Arial"/>
                <w:color w:val="000000"/>
                <w:sz w:val="18"/>
                <w:szCs w:val="18"/>
                <w:lang w:val="es-ES_tradnl" w:eastAsia="es-ES"/>
              </w:rPr>
            </w:pPr>
          </w:p>
          <w:p w14:paraId="2F19C57B" w14:textId="77777777" w:rsidR="005D656D" w:rsidRPr="001A4EBA" w:rsidRDefault="005D656D"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Documento de paz y salvo suscrito por la entidad demandante y firmado por el señor José Nereo Jiménez Toro de 5 de septiembre de 2012 por concepto de la obligación por demanda de nulidad y restablecimiento del derecho con radicado 2006-00112  (f. 172).</w:t>
            </w:r>
          </w:p>
          <w:p w14:paraId="0AB9BBC8" w14:textId="77777777" w:rsidR="005D656D" w:rsidRPr="001A4EBA" w:rsidRDefault="005D656D" w:rsidP="001A4EBA">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18"/>
                <w:szCs w:val="18"/>
                <w:lang w:val="es-ES_tradnl" w:eastAsia="es-ES"/>
              </w:rPr>
            </w:pPr>
          </w:p>
          <w:p w14:paraId="12658EB2" w14:textId="77777777" w:rsidR="005D656D" w:rsidRPr="001A4EBA" w:rsidRDefault="005D656D"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 xml:space="preserve">Resolución 304 de 18 mayo de 2009 mediante la cual la Alcaldía Municipal de La Jagua de Ibirico ordenó el pago de una acreencia laboral dentro del acuerdo de restructuración de pasivos celebrado entre la entidad demandada y sus acreedores con base en la Ley 550/99, donde se determinó la existencia de una obligación a favor de José Nereo Jiménez Toro (correspondiente a pago por concepto de liquidación de prestaciones sociales por el periodo comprendido entre el 11 de enero de 2004 y  1 de diciembre de 2005 en cumplimiento del fallo del Juzgado Tercero Administrativo del Circuito de Valledupar – Cesar (ff. 173 - 174). </w:t>
            </w:r>
          </w:p>
          <w:p w14:paraId="5D200E7D" w14:textId="77777777" w:rsidR="005D656D" w:rsidRPr="001A4EBA" w:rsidRDefault="005D656D" w:rsidP="001A4EBA">
            <w:pPr>
              <w:pStyle w:val="Prrafodelista"/>
              <w:widowControl w:val="0"/>
              <w:rPr>
                <w:rFonts w:ascii="Arial" w:eastAsia="Times New Roman" w:hAnsi="Arial" w:cs="Arial"/>
                <w:color w:val="000000"/>
                <w:sz w:val="18"/>
                <w:szCs w:val="18"/>
                <w:lang w:val="es-ES_tradnl" w:eastAsia="es-ES"/>
              </w:rPr>
            </w:pPr>
          </w:p>
          <w:p w14:paraId="31D8CAB8" w14:textId="77777777" w:rsidR="005D656D" w:rsidRPr="001A4EBA" w:rsidRDefault="005D656D"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Comprobante de egreso proferido por el Municipio de La Jagua de Ibirico donde se aprecia la liquidación de prestaciones sociales del 11 de enero de 2004 al 1 de diciembre de 2005 en cumplimiento de un fallo del Juzgado Tercero Administrativo de Valledupar a favor del señor José Nereo Jiménez Toro (f. 175).</w:t>
            </w:r>
          </w:p>
          <w:p w14:paraId="64E5D19A" w14:textId="77777777" w:rsidR="005D656D" w:rsidRPr="001A4EBA" w:rsidRDefault="005D656D" w:rsidP="001A4EBA">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18"/>
                <w:szCs w:val="18"/>
                <w:lang w:val="es-ES_tradnl" w:eastAsia="es-ES"/>
              </w:rPr>
            </w:pPr>
          </w:p>
          <w:p w14:paraId="5FA6FC33" w14:textId="77777777" w:rsidR="005D656D" w:rsidRPr="001A4EBA" w:rsidRDefault="005D656D"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Orden de pago 456 de 26 de mayo de 2009 de la liquidación de prestaciones sociales correspondientes al 11 de enero de 2004 al 1 de diciembre de 2005 en cumplimiento de fallo del juzgado administrativo a favor del señor José Nereo Jiménez Toro (f. 176).</w:t>
            </w:r>
          </w:p>
          <w:p w14:paraId="24262904" w14:textId="77777777" w:rsidR="005D656D" w:rsidRPr="001A4EBA" w:rsidRDefault="005D656D" w:rsidP="001A4EBA">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18"/>
                <w:szCs w:val="18"/>
                <w:lang w:val="es-ES_tradnl" w:eastAsia="es-ES"/>
              </w:rPr>
            </w:pPr>
          </w:p>
          <w:p w14:paraId="670034ED" w14:textId="77777777" w:rsidR="005D656D" w:rsidRPr="001A4EBA" w:rsidRDefault="005D656D"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color w:val="000000"/>
                <w:sz w:val="18"/>
                <w:szCs w:val="18"/>
                <w:lang w:val="es-ES_tradnl" w:eastAsia="es-ES"/>
              </w:rPr>
            </w:pPr>
            <w:r w:rsidRPr="001A4EBA">
              <w:rPr>
                <w:rFonts w:ascii="Arial" w:eastAsia="Times New Roman" w:hAnsi="Arial" w:cs="Arial"/>
                <w:color w:val="000000"/>
                <w:sz w:val="18"/>
                <w:szCs w:val="18"/>
                <w:lang w:val="es-ES_tradnl" w:eastAsia="es-ES"/>
              </w:rPr>
              <w:t>Documento expedido por la entidad accionada donde consta la liquidación por prestaciones sociales efectuada al señor José Nereo Jiménez Toro correspondiente al periodo laborado del 2004 al 2005 en donde se aprecia que se tuvo en cuenta las cesantías y los intereses de las mismas (f. 177).</w:t>
            </w:r>
          </w:p>
          <w:p w14:paraId="0DFB43F7" w14:textId="77777777" w:rsidR="005722EE" w:rsidRPr="001A4EBA" w:rsidRDefault="005722EE" w:rsidP="001A4EBA">
            <w:pPr>
              <w:pStyle w:val="Prrafodelista"/>
              <w:widowControl w:val="0"/>
              <w:rPr>
                <w:rFonts w:ascii="Arial" w:eastAsia="Times New Roman" w:hAnsi="Arial" w:cs="Arial"/>
                <w:color w:val="000000"/>
                <w:sz w:val="18"/>
                <w:szCs w:val="18"/>
                <w:lang w:val="es-ES_tradnl" w:eastAsia="es-ES"/>
              </w:rPr>
            </w:pPr>
          </w:p>
          <w:p w14:paraId="7B6B025D" w14:textId="77777777" w:rsidR="005D656D" w:rsidRPr="001A4EBA" w:rsidRDefault="005722EE" w:rsidP="001A4EBA">
            <w:pPr>
              <w:widowControl w:val="0"/>
              <w:numPr>
                <w:ilvl w:val="0"/>
                <w:numId w:val="3"/>
              </w:numPr>
              <w:tabs>
                <w:tab w:val="left" w:pos="-720"/>
              </w:tabs>
              <w:overflowPunct w:val="0"/>
              <w:autoSpaceDE w:val="0"/>
              <w:autoSpaceDN w:val="0"/>
              <w:adjustRightInd w:val="0"/>
              <w:spacing w:line="360" w:lineRule="auto"/>
              <w:ind w:left="0" w:firstLine="0"/>
              <w:jc w:val="both"/>
              <w:rPr>
                <w:rFonts w:ascii="Arial" w:eastAsia="Times New Roman" w:hAnsi="Arial" w:cs="Arial"/>
                <w:b/>
                <w:color w:val="000000"/>
                <w:sz w:val="18"/>
                <w:szCs w:val="18"/>
                <w:lang w:val="es-ES_tradnl" w:eastAsia="es-ES"/>
              </w:rPr>
            </w:pPr>
            <w:r w:rsidRPr="001A4EBA">
              <w:rPr>
                <w:rFonts w:ascii="Arial" w:eastAsia="Times New Roman" w:hAnsi="Arial" w:cs="Arial"/>
                <w:color w:val="000000"/>
                <w:sz w:val="18"/>
                <w:szCs w:val="18"/>
                <w:lang w:val="es-ES_tradnl" w:eastAsia="es-ES"/>
              </w:rPr>
              <w:t>Providencia de 8 de julio de 2008 expedida por el Juzgado Tercero Administrativo del Circuito Judicial de Valledupar cuyo demandante es el señor «José Nereo Martinez»</w:t>
            </w:r>
            <w:r w:rsidRPr="001A4EBA">
              <w:rPr>
                <w:rStyle w:val="Refdenotaalpie"/>
                <w:rFonts w:ascii="Arial" w:eastAsia="Times New Roman" w:hAnsi="Arial" w:cs="Arial"/>
                <w:color w:val="000000"/>
                <w:sz w:val="18"/>
                <w:szCs w:val="18"/>
                <w:lang w:val="es-ES_tradnl" w:eastAsia="es-ES"/>
              </w:rPr>
              <w:footnoteReference w:id="6"/>
            </w:r>
            <w:r w:rsidRPr="001A4EBA">
              <w:rPr>
                <w:rFonts w:ascii="Arial" w:eastAsia="Times New Roman" w:hAnsi="Arial" w:cs="Arial"/>
                <w:color w:val="000000"/>
                <w:sz w:val="18"/>
                <w:szCs w:val="18"/>
                <w:lang w:val="es-ES_tradnl" w:eastAsia="es-ES"/>
              </w:rPr>
              <w:t xml:space="preserve"> (sic) (f. 61) y la entidad demandada es el Municipio de La Jagua de Ibirico, mediante la cual se le reconoció unas prestaciones sociales entre ellas «cesantías e intereses a las cesantías». (ff. 61 a 69).</w:t>
            </w:r>
          </w:p>
        </w:tc>
      </w:tr>
    </w:tbl>
    <w:p w14:paraId="59757AC3" w14:textId="77777777" w:rsidR="008A6B4B" w:rsidRDefault="008A6B4B"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0AF36A9A" w14:textId="77777777" w:rsidR="00AF47AE" w:rsidRPr="00E67985" w:rsidRDefault="00AF47AE" w:rsidP="00D379AF">
      <w:pPr>
        <w:widowControl w:val="0"/>
        <w:numPr>
          <w:ilvl w:val="0"/>
          <w:numId w:val="2"/>
        </w:numPr>
        <w:tabs>
          <w:tab w:val="left" w:pos="-720"/>
        </w:tabs>
        <w:overflowPunct w:val="0"/>
        <w:autoSpaceDE w:val="0"/>
        <w:autoSpaceDN w:val="0"/>
        <w:adjustRightInd w:val="0"/>
        <w:spacing w:line="360" w:lineRule="auto"/>
        <w:ind w:left="284" w:hanging="284"/>
        <w:jc w:val="both"/>
        <w:rPr>
          <w:rFonts w:ascii="Arial" w:eastAsia="Times New Roman" w:hAnsi="Arial" w:cs="Arial"/>
          <w:b/>
          <w:color w:val="000000"/>
          <w:sz w:val="24"/>
          <w:szCs w:val="24"/>
          <w:lang w:val="es-ES_tradnl" w:eastAsia="es-ES"/>
        </w:rPr>
      </w:pPr>
      <w:r w:rsidRPr="00E67985">
        <w:rPr>
          <w:rFonts w:ascii="Arial" w:eastAsia="Times New Roman" w:hAnsi="Arial" w:cs="Arial"/>
          <w:b/>
          <w:color w:val="000000"/>
          <w:sz w:val="24"/>
          <w:szCs w:val="24"/>
          <w:lang w:val="es-ES_tradnl" w:eastAsia="es-ES"/>
        </w:rPr>
        <w:t>Marco normativo y jurisprudencial</w:t>
      </w:r>
    </w:p>
    <w:p w14:paraId="374D4EAB" w14:textId="77777777" w:rsidR="000624FF" w:rsidRDefault="000624FF" w:rsidP="00D379AF">
      <w:pPr>
        <w:widowControl w:val="0"/>
        <w:tabs>
          <w:tab w:val="center" w:pos="4551"/>
        </w:tabs>
        <w:spacing w:line="259" w:lineRule="auto"/>
        <w:jc w:val="both"/>
        <w:rPr>
          <w:rFonts w:ascii="Arial" w:hAnsi="Arial" w:cs="Arial"/>
          <w:b/>
          <w:bCs/>
          <w:sz w:val="24"/>
          <w:szCs w:val="24"/>
        </w:rPr>
      </w:pPr>
    </w:p>
    <w:p w14:paraId="2BCFBCDB" w14:textId="77777777" w:rsidR="000624FF" w:rsidRPr="00065BF6" w:rsidRDefault="000624FF" w:rsidP="00D379AF">
      <w:pPr>
        <w:widowControl w:val="0"/>
        <w:tabs>
          <w:tab w:val="center" w:pos="4551"/>
        </w:tabs>
        <w:spacing w:line="259" w:lineRule="auto"/>
        <w:jc w:val="both"/>
        <w:rPr>
          <w:rFonts w:ascii="Arial" w:hAnsi="Arial" w:cs="Arial"/>
          <w:b/>
          <w:bCs/>
          <w:sz w:val="24"/>
          <w:szCs w:val="24"/>
        </w:rPr>
      </w:pPr>
      <w:r w:rsidRPr="00065BF6">
        <w:rPr>
          <w:rFonts w:ascii="Arial" w:hAnsi="Arial" w:cs="Arial"/>
          <w:b/>
          <w:bCs/>
          <w:sz w:val="24"/>
          <w:szCs w:val="24"/>
        </w:rPr>
        <w:t>Sanción moratoria en el pago de las cesantías</w:t>
      </w:r>
    </w:p>
    <w:p w14:paraId="5B8CE304" w14:textId="77777777" w:rsidR="00A35696" w:rsidRDefault="00A35696" w:rsidP="00D379AF">
      <w:pPr>
        <w:widowControl w:val="0"/>
        <w:tabs>
          <w:tab w:val="center" w:pos="4551"/>
        </w:tabs>
        <w:spacing w:line="360" w:lineRule="auto"/>
        <w:jc w:val="center"/>
        <w:rPr>
          <w:rFonts w:ascii="Arial" w:hAnsi="Arial" w:cs="Arial"/>
          <w:bCs/>
          <w:sz w:val="24"/>
          <w:szCs w:val="24"/>
        </w:rPr>
      </w:pPr>
    </w:p>
    <w:p w14:paraId="46EDF8E7" w14:textId="77777777" w:rsidR="00964208" w:rsidRDefault="00964208" w:rsidP="00D379AF">
      <w:pPr>
        <w:widowControl w:val="0"/>
        <w:tabs>
          <w:tab w:val="center" w:pos="4551"/>
        </w:tabs>
        <w:spacing w:after="160" w:line="360" w:lineRule="auto"/>
        <w:jc w:val="both"/>
        <w:rPr>
          <w:rFonts w:ascii="Arial" w:hAnsi="Arial" w:cs="Arial"/>
          <w:bCs/>
          <w:sz w:val="24"/>
          <w:szCs w:val="24"/>
        </w:rPr>
      </w:pPr>
      <w:r>
        <w:rPr>
          <w:rFonts w:ascii="Arial" w:hAnsi="Arial" w:cs="Arial"/>
          <w:bCs/>
          <w:sz w:val="24"/>
          <w:szCs w:val="24"/>
        </w:rPr>
        <w:t>La Ley 6 de 1945 en su artículo 17 estableció que los empleados y obreros nacionales de carácter permanente, gozarían, entre otras prestaciones, de un auxilio de cesantías, a razón de un mes de sueldo o jornada por cada año de servicio, para lo cual solamente se tendría en cuenta el tiempo de servicio prestado después del 1 de enero de 1942.</w:t>
      </w:r>
    </w:p>
    <w:p w14:paraId="327297B3" w14:textId="77777777" w:rsidR="00964208" w:rsidRDefault="00964208" w:rsidP="00D379AF">
      <w:pPr>
        <w:widowControl w:val="0"/>
        <w:tabs>
          <w:tab w:val="center" w:pos="4551"/>
        </w:tabs>
        <w:spacing w:after="160" w:line="360" w:lineRule="auto"/>
        <w:jc w:val="both"/>
        <w:rPr>
          <w:rFonts w:ascii="Arial" w:hAnsi="Arial" w:cs="Arial"/>
          <w:bCs/>
          <w:sz w:val="24"/>
          <w:szCs w:val="24"/>
        </w:rPr>
      </w:pPr>
      <w:r>
        <w:rPr>
          <w:rFonts w:ascii="Arial" w:hAnsi="Arial" w:cs="Arial"/>
          <w:bCs/>
          <w:sz w:val="24"/>
          <w:szCs w:val="24"/>
        </w:rPr>
        <w:t>Luego, mediante el Decreto 2767 de 1945 se determinaron las prestaciones sociales de los empleados departamentales y municipales; el artículo 1 del mencionado decreto les hizo extensivas las prestaciones consagradas por el artículo 17 de la Ley 6 de 1945, lo cual incluyó el auxilio de cesantías. En el artículo 6 ibidem, se establecieron las situaciones que se tendrían como despido para efectos de la liquidación del referido auxilio.</w:t>
      </w:r>
    </w:p>
    <w:p w14:paraId="71328970" w14:textId="77777777" w:rsidR="00964208" w:rsidRDefault="00964208" w:rsidP="00D379AF">
      <w:pPr>
        <w:widowControl w:val="0"/>
        <w:tabs>
          <w:tab w:val="center" w:pos="4551"/>
        </w:tabs>
        <w:spacing w:after="160" w:line="360" w:lineRule="auto"/>
        <w:jc w:val="both"/>
        <w:rPr>
          <w:rFonts w:ascii="Arial" w:hAnsi="Arial" w:cs="Arial"/>
          <w:bCs/>
          <w:sz w:val="24"/>
          <w:szCs w:val="24"/>
        </w:rPr>
      </w:pPr>
      <w:r>
        <w:rPr>
          <w:rFonts w:ascii="Arial" w:hAnsi="Arial" w:cs="Arial"/>
          <w:bCs/>
          <w:sz w:val="24"/>
          <w:szCs w:val="24"/>
        </w:rPr>
        <w:t>A su turno, la Ley 65 de 20 de diciembre de 1946 modificó las disposiciones sobre cesantías y el artículo 1 extendió dicho beneficio a los trabajadores de los departamentos, intendencias, comisarías y municipios. El Decreto 2567 de 31 de agosto de 1946 estableció normas sobre prestaciones a favor de los empleados oficiales, y definió los parámetros para la liquidación de cesantías.</w:t>
      </w:r>
    </w:p>
    <w:p w14:paraId="3ACF7E9B" w14:textId="77777777" w:rsidR="00964208" w:rsidRDefault="00964208" w:rsidP="00D379AF">
      <w:pPr>
        <w:widowControl w:val="0"/>
        <w:tabs>
          <w:tab w:val="center" w:pos="4551"/>
        </w:tabs>
        <w:spacing w:after="160" w:line="360" w:lineRule="auto"/>
        <w:jc w:val="both"/>
        <w:rPr>
          <w:rFonts w:ascii="Arial" w:hAnsi="Arial" w:cs="Arial"/>
          <w:bCs/>
          <w:sz w:val="24"/>
          <w:szCs w:val="24"/>
        </w:rPr>
      </w:pPr>
      <w:r>
        <w:rPr>
          <w:rFonts w:ascii="Arial" w:hAnsi="Arial" w:cs="Arial"/>
          <w:bCs/>
          <w:sz w:val="24"/>
          <w:szCs w:val="24"/>
        </w:rPr>
        <w:t>Posteriormente, el Decreto 1160 de 28 de marzo de 1947 consagró el mismo derecho para los empleados al servicio de la Nación de cualquiera de las ramas del poder público, sin importar si se encontraban inscritos en carrera administrativa o no, y sea cual fuera la causa de su retiro.</w:t>
      </w:r>
    </w:p>
    <w:p w14:paraId="4538CFF5" w14:textId="77777777" w:rsidR="00964208" w:rsidRDefault="00964208" w:rsidP="00D379AF">
      <w:pPr>
        <w:widowControl w:val="0"/>
        <w:tabs>
          <w:tab w:val="center" w:pos="4551"/>
        </w:tabs>
        <w:spacing w:after="160" w:line="360" w:lineRule="auto"/>
        <w:jc w:val="both"/>
        <w:rPr>
          <w:rFonts w:ascii="Arial" w:hAnsi="Arial" w:cs="Arial"/>
          <w:bCs/>
          <w:sz w:val="24"/>
          <w:szCs w:val="24"/>
        </w:rPr>
      </w:pPr>
      <w:r>
        <w:rPr>
          <w:rFonts w:ascii="Arial" w:hAnsi="Arial" w:cs="Arial"/>
          <w:bCs/>
          <w:sz w:val="24"/>
          <w:szCs w:val="24"/>
        </w:rPr>
        <w:t xml:space="preserve">Igualmente, la Ley 344 de 27 de diciembre de 1996, en el artículo 13 dispuso que, a partir de su publicación, o sea, el 31 de diciembre de 1996, las personas que se vinculen a las entidades del Estado, tendrán un régimen anualizado de cesantías, </w:t>
      </w:r>
      <w:r w:rsidR="006A448A">
        <w:rPr>
          <w:rFonts w:ascii="Arial" w:hAnsi="Arial" w:cs="Arial"/>
          <w:bCs/>
          <w:sz w:val="24"/>
          <w:szCs w:val="24"/>
        </w:rPr>
        <w:t>donde</w:t>
      </w:r>
      <w:r w:rsidRPr="006A448A">
        <w:rPr>
          <w:rFonts w:ascii="Arial" w:hAnsi="Arial" w:cs="Arial"/>
          <w:bCs/>
          <w:sz w:val="24"/>
          <w:szCs w:val="24"/>
        </w:rPr>
        <w:t>, la liquidación</w:t>
      </w:r>
      <w:r>
        <w:rPr>
          <w:rFonts w:ascii="Arial" w:hAnsi="Arial" w:cs="Arial"/>
          <w:bCs/>
          <w:sz w:val="24"/>
          <w:szCs w:val="24"/>
        </w:rPr>
        <w:t xml:space="preserve"> definitiva de las mismas debe realizarse el 31 de diciembre de cada año.</w:t>
      </w:r>
    </w:p>
    <w:p w14:paraId="2F8EC711" w14:textId="77777777" w:rsidR="00964208" w:rsidRDefault="00964208" w:rsidP="00D379AF">
      <w:pPr>
        <w:widowControl w:val="0"/>
        <w:tabs>
          <w:tab w:val="center" w:pos="4551"/>
        </w:tabs>
        <w:spacing w:after="160" w:line="360" w:lineRule="auto"/>
        <w:jc w:val="both"/>
        <w:rPr>
          <w:rFonts w:ascii="Arial" w:hAnsi="Arial" w:cs="Arial"/>
          <w:bCs/>
          <w:sz w:val="24"/>
          <w:szCs w:val="24"/>
        </w:rPr>
      </w:pPr>
      <w:r w:rsidRPr="007A437C">
        <w:rPr>
          <w:rFonts w:ascii="Arial" w:hAnsi="Arial" w:cs="Arial"/>
          <w:bCs/>
          <w:sz w:val="24"/>
          <w:szCs w:val="24"/>
        </w:rPr>
        <w:t>Más</w:t>
      </w:r>
      <w:r>
        <w:rPr>
          <w:rFonts w:ascii="Arial" w:hAnsi="Arial" w:cs="Arial"/>
          <w:bCs/>
          <w:sz w:val="24"/>
          <w:szCs w:val="24"/>
        </w:rPr>
        <w:t xml:space="preserve"> adelante, se profirió el Decreto 1582 de 5 de agosto de 1998, reglamentario de la Ley 344 de 1996, que hizo extensivo el régimen anualizado de cesantías a los empleados públicos del nivel territorial, y </w:t>
      </w:r>
      <w:r w:rsidRPr="007A437C">
        <w:rPr>
          <w:rFonts w:ascii="Arial" w:hAnsi="Arial" w:cs="Arial"/>
          <w:bCs/>
          <w:sz w:val="24"/>
          <w:szCs w:val="24"/>
        </w:rPr>
        <w:t>estableci</w:t>
      </w:r>
      <w:r>
        <w:rPr>
          <w:rFonts w:ascii="Arial" w:hAnsi="Arial" w:cs="Arial"/>
          <w:bCs/>
          <w:sz w:val="24"/>
          <w:szCs w:val="24"/>
        </w:rPr>
        <w:t>ó que el régimen de los vinculados a partir del 31 de diciembre de 1996, que se hubieren afiliado a un fondo de cesantías, sería el establecido en los artículos 99, 102 y 104 de la Ley 50 de 1990.</w:t>
      </w:r>
    </w:p>
    <w:p w14:paraId="1377A195" w14:textId="77777777" w:rsidR="00964208" w:rsidRPr="0007020F" w:rsidRDefault="00964208" w:rsidP="00D379AF">
      <w:pPr>
        <w:widowControl w:val="0"/>
        <w:tabs>
          <w:tab w:val="center" w:pos="4551"/>
        </w:tabs>
        <w:spacing w:line="360" w:lineRule="auto"/>
        <w:jc w:val="both"/>
        <w:rPr>
          <w:rFonts w:ascii="Arial" w:hAnsi="Arial" w:cs="Arial"/>
          <w:bCs/>
          <w:sz w:val="24"/>
          <w:szCs w:val="24"/>
        </w:rPr>
      </w:pPr>
      <w:r>
        <w:rPr>
          <w:rFonts w:ascii="Arial" w:hAnsi="Arial" w:cs="Arial"/>
          <w:bCs/>
          <w:sz w:val="24"/>
          <w:szCs w:val="24"/>
        </w:rPr>
        <w:t>Así mismo la «</w:t>
      </w:r>
      <w:r w:rsidRPr="00DC5571">
        <w:rPr>
          <w:rFonts w:ascii="Arial" w:hAnsi="Arial" w:cs="Arial"/>
          <w:b/>
          <w:bCs/>
          <w:sz w:val="24"/>
          <w:szCs w:val="24"/>
        </w:rPr>
        <w:t>Ley 50 de 1990</w:t>
      </w:r>
      <w:r>
        <w:rPr>
          <w:rFonts w:ascii="Arial" w:hAnsi="Arial" w:cs="Arial"/>
          <w:bCs/>
          <w:sz w:val="24"/>
          <w:szCs w:val="24"/>
        </w:rPr>
        <w:t xml:space="preserve"> en el </w:t>
      </w:r>
      <w:r w:rsidRPr="00DC5571">
        <w:rPr>
          <w:rFonts w:ascii="Arial" w:hAnsi="Arial" w:cs="Arial"/>
          <w:b/>
          <w:bCs/>
          <w:sz w:val="24"/>
          <w:szCs w:val="24"/>
        </w:rPr>
        <w:t>artículo 99</w:t>
      </w:r>
      <w:r>
        <w:rPr>
          <w:rFonts w:ascii="Arial" w:hAnsi="Arial" w:cs="Arial"/>
          <w:bCs/>
          <w:sz w:val="24"/>
          <w:szCs w:val="24"/>
        </w:rPr>
        <w:t xml:space="preserve">, </w:t>
      </w:r>
      <w:r w:rsidRPr="00DC5571">
        <w:rPr>
          <w:rFonts w:ascii="Arial" w:hAnsi="Arial" w:cs="Arial"/>
          <w:b/>
          <w:bCs/>
          <w:sz w:val="24"/>
          <w:szCs w:val="24"/>
        </w:rPr>
        <w:t>expresamente constituye el régimen anualizado de liquidación de cesantías</w:t>
      </w:r>
      <w:r>
        <w:rPr>
          <w:rFonts w:ascii="Arial" w:hAnsi="Arial" w:cs="Arial"/>
          <w:bCs/>
          <w:sz w:val="24"/>
          <w:szCs w:val="24"/>
        </w:rPr>
        <w:t xml:space="preserve"> cuando en su numeral 1º señaló, que “El 31 de diciembre de cada año se hará la liquidación definitiva de cesantía, por la </w:t>
      </w:r>
      <w:r w:rsidRPr="00DC5571">
        <w:rPr>
          <w:rFonts w:ascii="Arial" w:hAnsi="Arial" w:cs="Arial"/>
          <w:b/>
          <w:bCs/>
          <w:sz w:val="24"/>
          <w:szCs w:val="24"/>
        </w:rPr>
        <w:t>anualidad o por la fracción correspondiente, sin perjuicio de la que deba efectuarse en fecha diferente por la terminación del contrato de trabajo”.</w:t>
      </w:r>
      <w:r>
        <w:rPr>
          <w:rFonts w:ascii="Arial" w:hAnsi="Arial" w:cs="Arial"/>
          <w:bCs/>
          <w:sz w:val="24"/>
          <w:szCs w:val="24"/>
        </w:rPr>
        <w:t xml:space="preserve"> En el numeral 2º, ordenó la cancelación de los intereses legales del 12% anual o proporcional por fracción, con respecto a la suma causada en el año o en la fracción que se liquide definitivamente. En su </w:t>
      </w:r>
      <w:r w:rsidRPr="00DC5571">
        <w:rPr>
          <w:rFonts w:ascii="Arial" w:hAnsi="Arial" w:cs="Arial"/>
          <w:b/>
          <w:bCs/>
          <w:sz w:val="24"/>
          <w:szCs w:val="24"/>
        </w:rPr>
        <w:t>numeral 3º, fijó la sanción moratoria</w:t>
      </w:r>
      <w:r>
        <w:rPr>
          <w:rFonts w:ascii="Arial" w:hAnsi="Arial" w:cs="Arial"/>
          <w:bCs/>
          <w:sz w:val="24"/>
          <w:szCs w:val="24"/>
        </w:rPr>
        <w:t xml:space="preserve"> cuando no se efectúe de manera oportuna la consignación del auxilio en el fondo privado en el que se encontrara afiliado el trabajador, que consiste en el pago de un día de salario por cada día de retardo. Y, en el numeral 4º, dispuso que </w:t>
      </w:r>
      <w:r w:rsidRPr="00DC5571">
        <w:rPr>
          <w:rFonts w:ascii="Arial" w:hAnsi="Arial" w:cs="Arial"/>
          <w:b/>
          <w:bCs/>
          <w:sz w:val="24"/>
          <w:szCs w:val="24"/>
        </w:rPr>
        <w:t xml:space="preserve">cuando se termina la relación laboral y existan saldos de cesantías </w:t>
      </w:r>
      <w:r>
        <w:rPr>
          <w:rFonts w:ascii="Arial" w:hAnsi="Arial" w:cs="Arial"/>
          <w:bCs/>
          <w:sz w:val="24"/>
          <w:szCs w:val="24"/>
        </w:rPr>
        <w:t xml:space="preserve">a favor del trabajador que no haya sido entregados al Fondo, </w:t>
      </w:r>
      <w:r w:rsidRPr="00DC5571">
        <w:rPr>
          <w:rFonts w:ascii="Arial" w:hAnsi="Arial" w:cs="Arial"/>
          <w:b/>
          <w:bCs/>
          <w:sz w:val="24"/>
          <w:szCs w:val="24"/>
        </w:rPr>
        <w:t>el empleador se los pagará directamente con los intereses legales respectivos.</w:t>
      </w:r>
      <w:r>
        <w:rPr>
          <w:rFonts w:ascii="Arial" w:hAnsi="Arial" w:cs="Arial"/>
          <w:bCs/>
          <w:sz w:val="24"/>
          <w:szCs w:val="24"/>
        </w:rPr>
        <w:t>»</w:t>
      </w:r>
      <w:r>
        <w:rPr>
          <w:rStyle w:val="Refdenotaalpie"/>
          <w:rFonts w:ascii="Arial" w:hAnsi="Arial" w:cs="Arial"/>
          <w:bCs/>
          <w:sz w:val="24"/>
          <w:szCs w:val="24"/>
        </w:rPr>
        <w:footnoteReference w:id="7"/>
      </w:r>
      <w:r>
        <w:rPr>
          <w:rFonts w:ascii="Arial" w:hAnsi="Arial" w:cs="Arial"/>
          <w:bCs/>
          <w:sz w:val="24"/>
          <w:szCs w:val="24"/>
        </w:rPr>
        <w:t xml:space="preserve">.  </w:t>
      </w:r>
    </w:p>
    <w:p w14:paraId="6F7E92C3" w14:textId="77777777" w:rsidR="00964208" w:rsidRPr="00B14F63" w:rsidRDefault="00964208" w:rsidP="00D379AF">
      <w:pPr>
        <w:widowControl w:val="0"/>
        <w:jc w:val="both"/>
        <w:rPr>
          <w:rFonts w:ascii="Arial" w:hAnsi="Arial" w:cs="Arial"/>
          <w:sz w:val="24"/>
          <w:szCs w:val="24"/>
        </w:rPr>
      </w:pPr>
    </w:p>
    <w:p w14:paraId="65D14789" w14:textId="77777777" w:rsidR="00AF47AE" w:rsidRDefault="00AF47AE" w:rsidP="00D379AF">
      <w:pPr>
        <w:widowControl w:val="0"/>
        <w:numPr>
          <w:ilvl w:val="0"/>
          <w:numId w:val="2"/>
        </w:numPr>
        <w:tabs>
          <w:tab w:val="left" w:pos="-720"/>
        </w:tabs>
        <w:overflowPunct w:val="0"/>
        <w:autoSpaceDE w:val="0"/>
        <w:autoSpaceDN w:val="0"/>
        <w:adjustRightInd w:val="0"/>
        <w:spacing w:line="360" w:lineRule="auto"/>
        <w:ind w:left="284" w:hanging="284"/>
        <w:jc w:val="both"/>
        <w:rPr>
          <w:rFonts w:ascii="Arial" w:eastAsia="Times New Roman" w:hAnsi="Arial" w:cs="Arial"/>
          <w:b/>
          <w:color w:val="000000"/>
          <w:sz w:val="24"/>
          <w:szCs w:val="24"/>
          <w:lang w:val="es-ES_tradnl" w:eastAsia="es-ES"/>
        </w:rPr>
      </w:pPr>
      <w:r w:rsidRPr="00D71F19">
        <w:rPr>
          <w:rFonts w:ascii="Arial" w:eastAsia="Times New Roman" w:hAnsi="Arial" w:cs="Arial"/>
          <w:b/>
          <w:color w:val="000000"/>
          <w:sz w:val="24"/>
          <w:szCs w:val="24"/>
          <w:lang w:val="es-ES_tradnl" w:eastAsia="es-ES"/>
        </w:rPr>
        <w:t xml:space="preserve">Caso concreto </w:t>
      </w:r>
    </w:p>
    <w:p w14:paraId="28B246FC" w14:textId="77777777" w:rsidR="00913F76" w:rsidRDefault="00913F76" w:rsidP="00D379AF">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5A5A00D2" w14:textId="77777777" w:rsidR="004E6A34" w:rsidRDefault="00F55665" w:rsidP="00D379AF">
      <w:pPr>
        <w:widowControl w:val="0"/>
        <w:tabs>
          <w:tab w:val="left" w:pos="-720"/>
        </w:tabs>
        <w:overflowPunct w:val="0"/>
        <w:autoSpaceDE w:val="0"/>
        <w:autoSpaceDN w:val="0"/>
        <w:adjustRightInd w:val="0"/>
        <w:spacing w:line="360" w:lineRule="auto"/>
        <w:jc w:val="both"/>
        <w:rPr>
          <w:rFonts w:ascii="Arial" w:hAnsi="Arial" w:cs="Arial"/>
          <w:sz w:val="24"/>
          <w:szCs w:val="24"/>
          <w:lang w:eastAsia="es-ES"/>
        </w:rPr>
      </w:pPr>
      <w:r w:rsidRPr="00A454EF">
        <w:rPr>
          <w:rFonts w:ascii="Arial" w:hAnsi="Arial" w:cs="Arial"/>
          <w:sz w:val="24"/>
          <w:szCs w:val="24"/>
          <w:lang w:eastAsia="es-ES"/>
        </w:rPr>
        <w:t>E</w:t>
      </w:r>
      <w:r w:rsidR="00964208" w:rsidRPr="00A454EF">
        <w:rPr>
          <w:rFonts w:ascii="Arial" w:hAnsi="Arial" w:cs="Arial"/>
          <w:sz w:val="24"/>
          <w:szCs w:val="24"/>
          <w:lang w:eastAsia="es-ES"/>
        </w:rPr>
        <w:t>n el expedie</w:t>
      </w:r>
      <w:r w:rsidR="007A5F6F" w:rsidRPr="00A454EF">
        <w:rPr>
          <w:rFonts w:ascii="Arial" w:hAnsi="Arial" w:cs="Arial"/>
          <w:sz w:val="24"/>
          <w:szCs w:val="24"/>
          <w:lang w:eastAsia="es-ES"/>
        </w:rPr>
        <w:t>nte obran las</w:t>
      </w:r>
      <w:r w:rsidR="00964208" w:rsidRPr="00A454EF">
        <w:rPr>
          <w:rFonts w:ascii="Arial" w:hAnsi="Arial" w:cs="Arial"/>
          <w:sz w:val="24"/>
          <w:szCs w:val="24"/>
          <w:lang w:eastAsia="es-ES"/>
        </w:rPr>
        <w:t xml:space="preserve"> providencias</w:t>
      </w:r>
      <w:r w:rsidR="007A5F6F" w:rsidRPr="00A454EF">
        <w:rPr>
          <w:rFonts w:ascii="Arial" w:hAnsi="Arial" w:cs="Arial"/>
          <w:sz w:val="24"/>
          <w:szCs w:val="24"/>
          <w:lang w:eastAsia="es-ES"/>
        </w:rPr>
        <w:t xml:space="preserve"> allegadas por los demandante</w:t>
      </w:r>
      <w:r w:rsidRPr="00A454EF">
        <w:rPr>
          <w:rFonts w:ascii="Arial" w:hAnsi="Arial" w:cs="Arial"/>
          <w:sz w:val="24"/>
          <w:szCs w:val="24"/>
          <w:lang w:eastAsia="es-ES"/>
        </w:rPr>
        <w:t>s</w:t>
      </w:r>
      <w:r w:rsidR="007A5F6F" w:rsidRPr="00A454EF">
        <w:rPr>
          <w:rFonts w:ascii="Arial" w:hAnsi="Arial" w:cs="Arial"/>
          <w:sz w:val="24"/>
          <w:szCs w:val="24"/>
          <w:lang w:eastAsia="es-ES"/>
        </w:rPr>
        <w:t xml:space="preserve"> en</w:t>
      </w:r>
      <w:r w:rsidR="00964208" w:rsidRPr="00A454EF">
        <w:rPr>
          <w:rFonts w:ascii="Arial" w:hAnsi="Arial" w:cs="Arial"/>
          <w:sz w:val="24"/>
          <w:szCs w:val="24"/>
          <w:lang w:eastAsia="es-ES"/>
        </w:rPr>
        <w:t xml:space="preserve"> las cuales </w:t>
      </w:r>
      <w:r w:rsidR="004E6A34" w:rsidRPr="00A454EF">
        <w:rPr>
          <w:rFonts w:ascii="Arial" w:hAnsi="Arial" w:cs="Arial"/>
          <w:sz w:val="24"/>
          <w:szCs w:val="24"/>
          <w:lang w:eastAsia="es-ES"/>
        </w:rPr>
        <w:t>interpusieron</w:t>
      </w:r>
      <w:r w:rsidR="007A5F6F" w:rsidRPr="00A454EF">
        <w:rPr>
          <w:rFonts w:ascii="Arial" w:hAnsi="Arial" w:cs="Arial"/>
          <w:sz w:val="24"/>
          <w:szCs w:val="24"/>
          <w:lang w:eastAsia="es-ES"/>
        </w:rPr>
        <w:t xml:space="preserve"> </w:t>
      </w:r>
      <w:r w:rsidR="00964208" w:rsidRPr="00A454EF">
        <w:rPr>
          <w:rFonts w:ascii="Arial" w:hAnsi="Arial" w:cs="Arial"/>
          <w:sz w:val="24"/>
          <w:szCs w:val="24"/>
          <w:lang w:eastAsia="es-ES"/>
        </w:rPr>
        <w:t>acción de nulidad y restablecimiento del derecho contra el Municipio de La J</w:t>
      </w:r>
      <w:r w:rsidR="007A5F6F" w:rsidRPr="00A454EF">
        <w:rPr>
          <w:rFonts w:ascii="Arial" w:hAnsi="Arial" w:cs="Arial"/>
          <w:sz w:val="24"/>
          <w:szCs w:val="24"/>
          <w:lang w:eastAsia="es-ES"/>
        </w:rPr>
        <w:t xml:space="preserve">agua de Ibirico – </w:t>
      </w:r>
      <w:r w:rsidR="007A5F6F" w:rsidRPr="007344F4">
        <w:rPr>
          <w:rFonts w:ascii="Arial" w:hAnsi="Arial" w:cs="Arial"/>
          <w:sz w:val="24"/>
          <w:szCs w:val="24"/>
          <w:lang w:eastAsia="es-ES"/>
        </w:rPr>
        <w:t xml:space="preserve">Cesar </w:t>
      </w:r>
      <w:r w:rsidR="007344F4" w:rsidRPr="007344F4">
        <w:rPr>
          <w:rFonts w:ascii="Arial" w:hAnsi="Arial" w:cs="Arial"/>
          <w:sz w:val="24"/>
          <w:szCs w:val="24"/>
          <w:lang w:eastAsia="es-ES"/>
        </w:rPr>
        <w:t xml:space="preserve">y </w:t>
      </w:r>
      <w:r w:rsidR="007A5F6F" w:rsidRPr="007344F4">
        <w:rPr>
          <w:rFonts w:ascii="Arial" w:hAnsi="Arial" w:cs="Arial"/>
          <w:sz w:val="24"/>
          <w:szCs w:val="24"/>
          <w:lang w:eastAsia="es-ES"/>
        </w:rPr>
        <w:t>solicitaron</w:t>
      </w:r>
      <w:r w:rsidR="00881939" w:rsidRPr="00A454EF">
        <w:rPr>
          <w:rFonts w:ascii="Arial" w:hAnsi="Arial" w:cs="Arial"/>
          <w:sz w:val="24"/>
          <w:szCs w:val="24"/>
          <w:lang w:eastAsia="es-ES"/>
        </w:rPr>
        <w:t xml:space="preserve"> la nulidad de unos</w:t>
      </w:r>
      <w:r w:rsidR="00964208" w:rsidRPr="00A454EF">
        <w:rPr>
          <w:rFonts w:ascii="Arial" w:hAnsi="Arial" w:cs="Arial"/>
          <w:sz w:val="24"/>
          <w:szCs w:val="24"/>
          <w:lang w:eastAsia="es-ES"/>
        </w:rPr>
        <w:t xml:space="preserve"> acto</w:t>
      </w:r>
      <w:r w:rsidR="00881939" w:rsidRPr="00A454EF">
        <w:rPr>
          <w:rFonts w:ascii="Arial" w:hAnsi="Arial" w:cs="Arial"/>
          <w:sz w:val="24"/>
          <w:szCs w:val="24"/>
          <w:lang w:eastAsia="es-ES"/>
        </w:rPr>
        <w:t>s</w:t>
      </w:r>
      <w:r w:rsidR="00964208" w:rsidRPr="00A454EF">
        <w:rPr>
          <w:rFonts w:ascii="Arial" w:hAnsi="Arial" w:cs="Arial"/>
          <w:sz w:val="24"/>
          <w:szCs w:val="24"/>
          <w:lang w:eastAsia="es-ES"/>
        </w:rPr>
        <w:t xml:space="preserve"> administrativo</w:t>
      </w:r>
      <w:r w:rsidR="00881939" w:rsidRPr="00A454EF">
        <w:rPr>
          <w:rFonts w:ascii="Arial" w:hAnsi="Arial" w:cs="Arial"/>
          <w:sz w:val="24"/>
          <w:szCs w:val="24"/>
          <w:lang w:eastAsia="es-ES"/>
        </w:rPr>
        <w:t>s mediante los</w:t>
      </w:r>
      <w:r w:rsidR="00964208" w:rsidRPr="00A454EF">
        <w:rPr>
          <w:rFonts w:ascii="Arial" w:hAnsi="Arial" w:cs="Arial"/>
          <w:sz w:val="24"/>
          <w:szCs w:val="24"/>
          <w:lang w:eastAsia="es-ES"/>
        </w:rPr>
        <w:t xml:space="preserve"> cual</w:t>
      </w:r>
      <w:r w:rsidR="00881939" w:rsidRPr="00A454EF">
        <w:rPr>
          <w:rFonts w:ascii="Arial" w:hAnsi="Arial" w:cs="Arial"/>
          <w:sz w:val="24"/>
          <w:szCs w:val="24"/>
          <w:lang w:eastAsia="es-ES"/>
        </w:rPr>
        <w:t>es</w:t>
      </w:r>
      <w:r w:rsidR="00964208" w:rsidRPr="00A454EF">
        <w:rPr>
          <w:rFonts w:ascii="Arial" w:hAnsi="Arial" w:cs="Arial"/>
          <w:sz w:val="24"/>
          <w:szCs w:val="24"/>
          <w:lang w:eastAsia="es-ES"/>
        </w:rPr>
        <w:t xml:space="preserve"> se le</w:t>
      </w:r>
      <w:r w:rsidR="007A5F6F" w:rsidRPr="00A454EF">
        <w:rPr>
          <w:rFonts w:ascii="Arial" w:hAnsi="Arial" w:cs="Arial"/>
          <w:sz w:val="24"/>
          <w:szCs w:val="24"/>
          <w:lang w:eastAsia="es-ES"/>
        </w:rPr>
        <w:t>s</w:t>
      </w:r>
      <w:r w:rsidR="00964208" w:rsidRPr="00A454EF">
        <w:rPr>
          <w:rFonts w:ascii="Arial" w:hAnsi="Arial" w:cs="Arial"/>
          <w:sz w:val="24"/>
          <w:szCs w:val="24"/>
          <w:lang w:eastAsia="es-ES"/>
        </w:rPr>
        <w:t xml:space="preserve"> negó</w:t>
      </w:r>
      <w:r w:rsidR="00881939" w:rsidRPr="00A454EF">
        <w:rPr>
          <w:rFonts w:ascii="Arial" w:hAnsi="Arial" w:cs="Arial"/>
          <w:sz w:val="24"/>
          <w:szCs w:val="24"/>
          <w:lang w:eastAsia="es-ES"/>
        </w:rPr>
        <w:t xml:space="preserve"> sus peticio</w:t>
      </w:r>
      <w:r w:rsidR="00964208" w:rsidRPr="00A454EF">
        <w:rPr>
          <w:rFonts w:ascii="Arial" w:hAnsi="Arial" w:cs="Arial"/>
          <w:sz w:val="24"/>
          <w:szCs w:val="24"/>
          <w:lang w:eastAsia="es-ES"/>
        </w:rPr>
        <w:t>n</w:t>
      </w:r>
      <w:r w:rsidR="00881939" w:rsidRPr="00A454EF">
        <w:rPr>
          <w:rFonts w:ascii="Arial" w:hAnsi="Arial" w:cs="Arial"/>
          <w:sz w:val="24"/>
          <w:szCs w:val="24"/>
          <w:lang w:eastAsia="es-ES"/>
        </w:rPr>
        <w:t>es</w:t>
      </w:r>
      <w:r w:rsidR="00964208" w:rsidRPr="00A454EF">
        <w:rPr>
          <w:rFonts w:ascii="Arial" w:hAnsi="Arial" w:cs="Arial"/>
          <w:sz w:val="24"/>
          <w:szCs w:val="24"/>
          <w:lang w:eastAsia="es-ES"/>
        </w:rPr>
        <w:t xml:space="preserve"> </w:t>
      </w:r>
      <w:r w:rsidR="00881939" w:rsidRPr="00A454EF">
        <w:rPr>
          <w:rFonts w:ascii="Arial" w:hAnsi="Arial" w:cs="Arial"/>
          <w:sz w:val="24"/>
          <w:szCs w:val="24"/>
          <w:lang w:eastAsia="es-ES"/>
        </w:rPr>
        <w:t xml:space="preserve">consistentes </w:t>
      </w:r>
      <w:r w:rsidR="00964208" w:rsidRPr="00A454EF">
        <w:rPr>
          <w:rFonts w:ascii="Arial" w:hAnsi="Arial" w:cs="Arial"/>
          <w:sz w:val="24"/>
          <w:szCs w:val="24"/>
          <w:lang w:eastAsia="es-ES"/>
        </w:rPr>
        <w:t>de reconocimiento y pago de unas prestaciones sociales a las</w:t>
      </w:r>
      <w:r w:rsidR="007A5F6F" w:rsidRPr="00A454EF">
        <w:rPr>
          <w:rFonts w:ascii="Arial" w:hAnsi="Arial" w:cs="Arial"/>
          <w:sz w:val="24"/>
          <w:szCs w:val="24"/>
          <w:lang w:eastAsia="es-ES"/>
        </w:rPr>
        <w:t xml:space="preserve"> que consideraron</w:t>
      </w:r>
      <w:r w:rsidR="00964208" w:rsidRPr="00A454EF">
        <w:rPr>
          <w:rFonts w:ascii="Arial" w:hAnsi="Arial" w:cs="Arial"/>
          <w:sz w:val="24"/>
          <w:szCs w:val="24"/>
          <w:lang w:eastAsia="es-ES"/>
        </w:rPr>
        <w:t xml:space="preserve"> qué</w:t>
      </w:r>
      <w:r w:rsidR="00881939" w:rsidRPr="00A454EF">
        <w:rPr>
          <w:rFonts w:ascii="Arial" w:hAnsi="Arial" w:cs="Arial"/>
          <w:sz w:val="24"/>
          <w:szCs w:val="24"/>
          <w:lang w:eastAsia="es-ES"/>
        </w:rPr>
        <w:t xml:space="preserve"> tenían</w:t>
      </w:r>
      <w:r w:rsidR="00964208" w:rsidRPr="00A454EF">
        <w:rPr>
          <w:rFonts w:ascii="Arial" w:hAnsi="Arial" w:cs="Arial"/>
          <w:sz w:val="24"/>
          <w:szCs w:val="24"/>
          <w:lang w:eastAsia="es-ES"/>
        </w:rPr>
        <w:t xml:space="preserve"> derecho,</w:t>
      </w:r>
      <w:r w:rsidR="007A5F6F" w:rsidRPr="00A454EF">
        <w:rPr>
          <w:rFonts w:ascii="Arial" w:hAnsi="Arial" w:cs="Arial"/>
          <w:sz w:val="24"/>
          <w:szCs w:val="24"/>
          <w:lang w:eastAsia="es-ES"/>
        </w:rPr>
        <w:t xml:space="preserve"> generando los</w:t>
      </w:r>
      <w:r w:rsidR="00964208" w:rsidRPr="00A454EF">
        <w:rPr>
          <w:rFonts w:ascii="Arial" w:hAnsi="Arial" w:cs="Arial"/>
          <w:sz w:val="24"/>
          <w:szCs w:val="24"/>
          <w:lang w:eastAsia="es-ES"/>
        </w:rPr>
        <w:t xml:space="preserve"> fallo</w:t>
      </w:r>
      <w:r w:rsidR="007A5F6F" w:rsidRPr="00A454EF">
        <w:rPr>
          <w:rFonts w:ascii="Arial" w:hAnsi="Arial" w:cs="Arial"/>
          <w:sz w:val="24"/>
          <w:szCs w:val="24"/>
          <w:lang w:eastAsia="es-ES"/>
        </w:rPr>
        <w:t>s</w:t>
      </w:r>
      <w:r w:rsidR="00964208" w:rsidRPr="00A454EF">
        <w:rPr>
          <w:rFonts w:ascii="Arial" w:hAnsi="Arial" w:cs="Arial"/>
          <w:sz w:val="24"/>
          <w:szCs w:val="24"/>
          <w:lang w:eastAsia="es-ES"/>
        </w:rPr>
        <w:t xml:space="preserve"> de primera instancia</w:t>
      </w:r>
      <w:r w:rsidR="004E6A34" w:rsidRPr="00A454EF">
        <w:rPr>
          <w:rFonts w:ascii="Arial" w:hAnsi="Arial" w:cs="Arial"/>
          <w:sz w:val="24"/>
          <w:szCs w:val="24"/>
          <w:lang w:eastAsia="es-ES"/>
        </w:rPr>
        <w:t xml:space="preserve"> así:</w:t>
      </w:r>
    </w:p>
    <w:p w14:paraId="49DE58DF" w14:textId="77777777" w:rsidR="002A3823" w:rsidRDefault="002A3823" w:rsidP="00D379AF">
      <w:pPr>
        <w:widowControl w:val="0"/>
        <w:tabs>
          <w:tab w:val="left" w:pos="-720"/>
        </w:tabs>
        <w:overflowPunct w:val="0"/>
        <w:autoSpaceDE w:val="0"/>
        <w:autoSpaceDN w:val="0"/>
        <w:adjustRightInd w:val="0"/>
        <w:spacing w:line="360" w:lineRule="auto"/>
        <w:jc w:val="both"/>
        <w:rPr>
          <w:rFonts w:ascii="Arial" w:hAnsi="Arial" w:cs="Arial"/>
          <w:sz w:val="24"/>
          <w:szCs w:val="24"/>
          <w:lang w:eastAsia="es-ES"/>
        </w:rPr>
      </w:pPr>
    </w:p>
    <w:p w14:paraId="72044205" w14:textId="77777777" w:rsidR="004E6A34" w:rsidRDefault="004E6A34"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Pr>
          <w:rFonts w:ascii="Arial" w:hAnsi="Arial" w:cs="Arial"/>
          <w:sz w:val="24"/>
          <w:szCs w:val="24"/>
          <w:lang w:eastAsia="es-ES"/>
        </w:rPr>
        <w:t>D</w:t>
      </w:r>
      <w:r w:rsidR="00964208">
        <w:rPr>
          <w:rFonts w:ascii="Arial" w:hAnsi="Arial" w:cs="Arial"/>
          <w:sz w:val="24"/>
          <w:szCs w:val="24"/>
          <w:lang w:eastAsia="es-ES"/>
        </w:rPr>
        <w:t xml:space="preserve">e </w:t>
      </w:r>
      <w:r w:rsidR="00881939" w:rsidRPr="004E6A34">
        <w:rPr>
          <w:rFonts w:ascii="Arial" w:eastAsia="Times New Roman" w:hAnsi="Arial" w:cs="Arial"/>
          <w:color w:val="000000"/>
          <w:sz w:val="24"/>
          <w:szCs w:val="24"/>
          <w:lang w:val="es-ES_tradnl" w:eastAsia="es-ES"/>
        </w:rPr>
        <w:t xml:space="preserve">10 de julio de 2008 expedida por el Juzgado Sexto Administrativo del Circuito Judicial de Valledupar cuyo demandante es el señor </w:t>
      </w:r>
      <w:r w:rsidR="00881939" w:rsidRPr="004E6A34">
        <w:rPr>
          <w:rFonts w:ascii="Arial" w:eastAsia="Times New Roman" w:hAnsi="Arial" w:cs="Arial"/>
          <w:b/>
          <w:color w:val="000000"/>
          <w:sz w:val="24"/>
          <w:szCs w:val="24"/>
          <w:lang w:val="es-ES_tradnl" w:eastAsia="es-ES"/>
        </w:rPr>
        <w:t>Juan Carlos Borrego Daza</w:t>
      </w:r>
      <w:r>
        <w:rPr>
          <w:rFonts w:ascii="Arial" w:eastAsia="Times New Roman" w:hAnsi="Arial" w:cs="Arial"/>
          <w:color w:val="000000"/>
          <w:sz w:val="24"/>
          <w:szCs w:val="24"/>
          <w:lang w:val="es-ES_tradnl" w:eastAsia="es-ES"/>
        </w:rPr>
        <w:t>, donde</w:t>
      </w:r>
      <w:r w:rsidR="00881939" w:rsidRPr="004E6A34">
        <w:rPr>
          <w:rFonts w:ascii="Arial" w:eastAsia="Times New Roman" w:hAnsi="Arial" w:cs="Arial"/>
          <w:color w:val="000000"/>
          <w:sz w:val="24"/>
          <w:szCs w:val="24"/>
          <w:lang w:val="es-ES_tradnl" w:eastAsia="es-ES"/>
        </w:rPr>
        <w:t xml:space="preserve"> se le </w:t>
      </w:r>
      <w:r w:rsidR="00881939" w:rsidRPr="008D6F94">
        <w:rPr>
          <w:rFonts w:ascii="Arial" w:eastAsia="Times New Roman" w:hAnsi="Arial" w:cs="Arial"/>
          <w:color w:val="000000"/>
          <w:sz w:val="24"/>
          <w:szCs w:val="24"/>
          <w:lang w:val="es-ES_tradnl" w:eastAsia="es-ES"/>
        </w:rPr>
        <w:t>reconoc</w:t>
      </w:r>
      <w:r w:rsidR="00881939" w:rsidRPr="007E0667">
        <w:rPr>
          <w:rFonts w:ascii="Arial" w:eastAsia="Times New Roman" w:hAnsi="Arial" w:cs="Arial"/>
          <w:color w:val="000000"/>
          <w:sz w:val="24"/>
          <w:szCs w:val="24"/>
          <w:lang w:val="es-ES_tradnl" w:eastAsia="es-ES"/>
        </w:rPr>
        <w:t>i</w:t>
      </w:r>
      <w:r w:rsidR="007E0667" w:rsidRPr="007E0667">
        <w:rPr>
          <w:rFonts w:ascii="Arial" w:eastAsia="Times New Roman" w:hAnsi="Arial" w:cs="Arial"/>
          <w:color w:val="000000"/>
          <w:sz w:val="24"/>
          <w:szCs w:val="24"/>
          <w:lang w:val="es-ES_tradnl" w:eastAsia="es-ES"/>
        </w:rPr>
        <w:t>eron</w:t>
      </w:r>
      <w:r w:rsidR="00881939" w:rsidRPr="004E6A34">
        <w:rPr>
          <w:rFonts w:ascii="Arial" w:eastAsia="Times New Roman" w:hAnsi="Arial" w:cs="Arial"/>
          <w:color w:val="000000"/>
          <w:sz w:val="24"/>
          <w:szCs w:val="24"/>
          <w:lang w:val="es-ES_tradnl" w:eastAsia="es-ES"/>
        </w:rPr>
        <w:t xml:space="preserve"> unas prestaciones sociales entre ellas «cesantías e intereses a las cesantí</w:t>
      </w:r>
      <w:r w:rsidR="007E0667">
        <w:rPr>
          <w:rFonts w:ascii="Arial" w:eastAsia="Times New Roman" w:hAnsi="Arial" w:cs="Arial"/>
          <w:color w:val="000000"/>
          <w:sz w:val="24"/>
          <w:szCs w:val="24"/>
          <w:lang w:val="es-ES_tradnl" w:eastAsia="es-ES"/>
        </w:rPr>
        <w:t>as». (ff. 41 a 49).</w:t>
      </w:r>
      <w:r w:rsidR="00881939" w:rsidRPr="004E6A34">
        <w:rPr>
          <w:rFonts w:ascii="Arial" w:eastAsia="Times New Roman" w:hAnsi="Arial" w:cs="Arial"/>
          <w:color w:val="000000"/>
          <w:sz w:val="24"/>
          <w:szCs w:val="24"/>
          <w:lang w:val="es-ES_tradnl" w:eastAsia="es-ES"/>
        </w:rPr>
        <w:t xml:space="preserve"> </w:t>
      </w:r>
    </w:p>
    <w:p w14:paraId="28659FF2" w14:textId="77777777" w:rsidR="004E6A34" w:rsidRDefault="004E6A34"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5DB5D091" w14:textId="77777777" w:rsidR="004E6A34" w:rsidRDefault="007344F4"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D</w:t>
      </w:r>
      <w:r w:rsidR="00881939" w:rsidRPr="004E6A34">
        <w:rPr>
          <w:rFonts w:ascii="Arial" w:eastAsia="Times New Roman" w:hAnsi="Arial" w:cs="Arial"/>
          <w:color w:val="000000"/>
          <w:sz w:val="24"/>
          <w:szCs w:val="24"/>
          <w:lang w:val="es-ES_tradnl" w:eastAsia="es-ES"/>
        </w:rPr>
        <w:t xml:space="preserve">e 10 de abril de 2008 expedida por el Juzgado Segundo Administrativo del Circuito Judicial de Valledupar </w:t>
      </w:r>
      <w:r w:rsidR="00881939" w:rsidRPr="007E0667">
        <w:rPr>
          <w:rFonts w:ascii="Arial" w:eastAsia="Times New Roman" w:hAnsi="Arial" w:cs="Arial"/>
          <w:color w:val="000000"/>
          <w:sz w:val="24"/>
          <w:szCs w:val="24"/>
          <w:lang w:val="es-ES_tradnl" w:eastAsia="es-ES"/>
        </w:rPr>
        <w:t>cuy</w:t>
      </w:r>
      <w:r w:rsidR="007E0667" w:rsidRPr="007E0667">
        <w:rPr>
          <w:rFonts w:ascii="Arial" w:eastAsia="Times New Roman" w:hAnsi="Arial" w:cs="Arial"/>
          <w:color w:val="000000"/>
          <w:sz w:val="24"/>
          <w:szCs w:val="24"/>
          <w:lang w:val="es-ES_tradnl" w:eastAsia="es-ES"/>
        </w:rPr>
        <w:t>a</w:t>
      </w:r>
      <w:r w:rsidR="00881939" w:rsidRPr="007E0667">
        <w:rPr>
          <w:rFonts w:ascii="Arial" w:eastAsia="Times New Roman" w:hAnsi="Arial" w:cs="Arial"/>
          <w:color w:val="000000"/>
          <w:sz w:val="24"/>
          <w:szCs w:val="24"/>
          <w:lang w:val="es-ES_tradnl" w:eastAsia="es-ES"/>
        </w:rPr>
        <w:t xml:space="preserve"> d</w:t>
      </w:r>
      <w:r w:rsidR="00881939" w:rsidRPr="004E6A34">
        <w:rPr>
          <w:rFonts w:ascii="Arial" w:eastAsia="Times New Roman" w:hAnsi="Arial" w:cs="Arial"/>
          <w:color w:val="000000"/>
          <w:sz w:val="24"/>
          <w:szCs w:val="24"/>
          <w:lang w:val="es-ES_tradnl" w:eastAsia="es-ES"/>
        </w:rPr>
        <w:t xml:space="preserve">emandante es la señora </w:t>
      </w:r>
      <w:r w:rsidR="00881939" w:rsidRPr="004E6A34">
        <w:rPr>
          <w:rFonts w:ascii="Arial" w:eastAsia="Times New Roman" w:hAnsi="Arial" w:cs="Arial"/>
          <w:b/>
          <w:color w:val="000000"/>
          <w:sz w:val="24"/>
          <w:szCs w:val="24"/>
          <w:lang w:val="es-ES_tradnl" w:eastAsia="es-ES"/>
        </w:rPr>
        <w:t>Ana Victoria León Triana</w:t>
      </w:r>
      <w:r w:rsidR="00881939" w:rsidRPr="004E6A34">
        <w:rPr>
          <w:rFonts w:ascii="Arial" w:eastAsia="Times New Roman" w:hAnsi="Arial" w:cs="Arial"/>
          <w:color w:val="000000"/>
          <w:sz w:val="24"/>
          <w:szCs w:val="24"/>
          <w:lang w:val="es-ES_tradnl" w:eastAsia="es-ES"/>
        </w:rPr>
        <w:t xml:space="preserve"> </w:t>
      </w:r>
      <w:r w:rsidR="004E6A34">
        <w:rPr>
          <w:rFonts w:ascii="Arial" w:eastAsia="Times New Roman" w:hAnsi="Arial" w:cs="Arial"/>
          <w:color w:val="000000"/>
          <w:sz w:val="24"/>
          <w:szCs w:val="24"/>
          <w:lang w:val="es-ES_tradnl" w:eastAsia="es-ES"/>
        </w:rPr>
        <w:t xml:space="preserve">que </w:t>
      </w:r>
      <w:r w:rsidR="00881939" w:rsidRPr="004E6A34">
        <w:rPr>
          <w:rFonts w:ascii="Arial" w:eastAsia="Times New Roman" w:hAnsi="Arial" w:cs="Arial"/>
          <w:color w:val="000000"/>
          <w:sz w:val="24"/>
          <w:szCs w:val="24"/>
          <w:lang w:val="es-ES_tradnl" w:eastAsia="es-ES"/>
        </w:rPr>
        <w:t xml:space="preserve">le reconoció unas prestaciones sociales entre ellas «cesantías e intereses a las cesantías». (ff. 30 a 40), </w:t>
      </w:r>
    </w:p>
    <w:p w14:paraId="230F39B9" w14:textId="77777777" w:rsidR="004E6A34" w:rsidRDefault="004E6A34"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1A262907" w14:textId="77777777" w:rsidR="004E6A34" w:rsidRDefault="007344F4"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7344F4">
        <w:rPr>
          <w:rFonts w:ascii="Arial" w:eastAsia="Times New Roman" w:hAnsi="Arial" w:cs="Arial"/>
          <w:color w:val="000000"/>
          <w:sz w:val="24"/>
          <w:szCs w:val="24"/>
          <w:lang w:val="es-ES_tradnl" w:eastAsia="es-ES"/>
        </w:rPr>
        <w:t>D</w:t>
      </w:r>
      <w:r w:rsidR="00881939" w:rsidRPr="004E6A34">
        <w:rPr>
          <w:rFonts w:ascii="Arial" w:eastAsia="Times New Roman" w:hAnsi="Arial" w:cs="Arial"/>
          <w:color w:val="000000"/>
          <w:sz w:val="24"/>
          <w:szCs w:val="24"/>
          <w:lang w:val="es-ES_tradnl" w:eastAsia="es-ES"/>
        </w:rPr>
        <w:t xml:space="preserve">e 10 de abril de 2008 expedida por el Juzgado Segundo Administrativo del Circuito Judicial de Valledupar cuya demandante es la señora </w:t>
      </w:r>
      <w:r w:rsidR="00881939" w:rsidRPr="004E6A34">
        <w:rPr>
          <w:rFonts w:ascii="Arial" w:eastAsia="Times New Roman" w:hAnsi="Arial" w:cs="Arial"/>
          <w:b/>
          <w:color w:val="000000"/>
          <w:sz w:val="24"/>
          <w:szCs w:val="24"/>
          <w:lang w:val="es-ES_tradnl" w:eastAsia="es-ES"/>
        </w:rPr>
        <w:t>Eva Rosa Blanco Cabarca</w:t>
      </w:r>
      <w:r w:rsidR="00881939" w:rsidRPr="004E6A34">
        <w:rPr>
          <w:rFonts w:ascii="Arial" w:eastAsia="Times New Roman" w:hAnsi="Arial" w:cs="Arial"/>
          <w:color w:val="000000"/>
          <w:sz w:val="24"/>
          <w:szCs w:val="24"/>
          <w:lang w:val="es-ES_tradnl" w:eastAsia="es-ES"/>
        </w:rPr>
        <w:t xml:space="preserve"> mediante la cual se le </w:t>
      </w:r>
      <w:r w:rsidR="007E0667" w:rsidRPr="008D6F94">
        <w:rPr>
          <w:rFonts w:ascii="Arial" w:eastAsia="Times New Roman" w:hAnsi="Arial" w:cs="Arial"/>
          <w:color w:val="000000"/>
          <w:sz w:val="24"/>
          <w:szCs w:val="24"/>
          <w:lang w:val="es-ES_tradnl" w:eastAsia="es-ES"/>
        </w:rPr>
        <w:t>reco</w:t>
      </w:r>
      <w:r w:rsidR="007E0667" w:rsidRPr="007E0667">
        <w:rPr>
          <w:rFonts w:ascii="Arial" w:eastAsia="Times New Roman" w:hAnsi="Arial" w:cs="Arial"/>
          <w:color w:val="000000"/>
          <w:sz w:val="24"/>
          <w:szCs w:val="24"/>
          <w:lang w:val="es-ES_tradnl" w:eastAsia="es-ES"/>
        </w:rPr>
        <w:t>noci</w:t>
      </w:r>
      <w:r w:rsidR="007E0667" w:rsidRPr="007E0667">
        <w:rPr>
          <w:rFonts w:ascii="Arial" w:eastAsia="Times New Roman" w:hAnsi="Arial" w:cs="Arial"/>
          <w:sz w:val="24"/>
          <w:szCs w:val="24"/>
          <w:lang w:val="es-ES_tradnl" w:eastAsia="es-ES"/>
        </w:rPr>
        <w:t>eron</w:t>
      </w:r>
      <w:r w:rsidR="00881939" w:rsidRPr="007E0667">
        <w:rPr>
          <w:rFonts w:ascii="Arial" w:eastAsia="Times New Roman" w:hAnsi="Arial" w:cs="Arial"/>
          <w:b/>
          <w:color w:val="000000"/>
          <w:sz w:val="24"/>
          <w:szCs w:val="24"/>
          <w:lang w:val="es-ES_tradnl" w:eastAsia="es-ES"/>
        </w:rPr>
        <w:t xml:space="preserve"> </w:t>
      </w:r>
      <w:r w:rsidR="00881939" w:rsidRPr="004E6A34">
        <w:rPr>
          <w:rFonts w:ascii="Arial" w:eastAsia="Times New Roman" w:hAnsi="Arial" w:cs="Arial"/>
          <w:color w:val="000000"/>
          <w:sz w:val="24"/>
          <w:szCs w:val="24"/>
          <w:lang w:val="es-ES_tradnl" w:eastAsia="es-ES"/>
        </w:rPr>
        <w:t>unas prestaciones sociales entre ellas «cesantías e intereses a</w:t>
      </w:r>
      <w:r w:rsidR="004E6A34">
        <w:rPr>
          <w:rFonts w:ascii="Arial" w:eastAsia="Times New Roman" w:hAnsi="Arial" w:cs="Arial"/>
          <w:color w:val="000000"/>
          <w:sz w:val="24"/>
          <w:szCs w:val="24"/>
          <w:lang w:val="es-ES_tradnl" w:eastAsia="es-ES"/>
        </w:rPr>
        <w:t xml:space="preserve"> las cesantías». (ff. 12 a 29).</w:t>
      </w:r>
    </w:p>
    <w:p w14:paraId="4500BB92" w14:textId="77777777" w:rsidR="004E6A34" w:rsidRDefault="004E6A34"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4828BB90" w14:textId="77777777" w:rsidR="004E6A34" w:rsidRDefault="007344F4"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7344F4">
        <w:rPr>
          <w:rFonts w:ascii="Arial" w:eastAsia="Times New Roman" w:hAnsi="Arial" w:cs="Arial"/>
          <w:color w:val="000000"/>
          <w:sz w:val="24"/>
          <w:szCs w:val="24"/>
          <w:lang w:val="es-ES_tradnl" w:eastAsia="es-ES"/>
        </w:rPr>
        <w:t>D</w:t>
      </w:r>
      <w:r w:rsidR="00881939" w:rsidRPr="004E6A34">
        <w:rPr>
          <w:rFonts w:ascii="Arial" w:eastAsia="Times New Roman" w:hAnsi="Arial" w:cs="Arial"/>
          <w:color w:val="000000"/>
          <w:sz w:val="24"/>
          <w:szCs w:val="24"/>
          <w:lang w:val="es-ES_tradnl" w:eastAsia="es-ES"/>
        </w:rPr>
        <w:t>e 19 de junio de 2008 expedid</w:t>
      </w:r>
      <w:r w:rsidR="007E0667" w:rsidRPr="007E0667">
        <w:rPr>
          <w:rFonts w:ascii="Arial" w:eastAsia="Times New Roman" w:hAnsi="Arial" w:cs="Arial"/>
          <w:color w:val="000000"/>
          <w:sz w:val="24"/>
          <w:szCs w:val="24"/>
          <w:lang w:val="es-ES_tradnl" w:eastAsia="es-ES"/>
        </w:rPr>
        <w:t>o</w:t>
      </w:r>
      <w:r w:rsidR="00881939" w:rsidRPr="004E6A34">
        <w:rPr>
          <w:rFonts w:ascii="Arial" w:eastAsia="Times New Roman" w:hAnsi="Arial" w:cs="Arial"/>
          <w:color w:val="000000"/>
          <w:sz w:val="24"/>
          <w:szCs w:val="24"/>
          <w:lang w:val="es-ES_tradnl" w:eastAsia="es-ES"/>
        </w:rPr>
        <w:t xml:space="preserve"> por el Juzgado Segundo Administrativo del Circuito Judicial de Valledupar cuyo demandante es el señor </w:t>
      </w:r>
      <w:r w:rsidR="00881939" w:rsidRPr="004E6A34">
        <w:rPr>
          <w:rFonts w:ascii="Arial" w:eastAsia="Times New Roman" w:hAnsi="Arial" w:cs="Arial"/>
          <w:b/>
          <w:color w:val="000000"/>
          <w:sz w:val="24"/>
          <w:szCs w:val="24"/>
          <w:lang w:val="es-ES_tradnl" w:eastAsia="es-ES"/>
        </w:rPr>
        <w:t>Yoimer Mindiola Brito</w:t>
      </w:r>
      <w:r w:rsidR="00881939" w:rsidRPr="004E6A34">
        <w:rPr>
          <w:rFonts w:ascii="Arial" w:eastAsia="Times New Roman" w:hAnsi="Arial" w:cs="Arial"/>
          <w:color w:val="000000"/>
          <w:sz w:val="24"/>
          <w:szCs w:val="24"/>
          <w:lang w:val="es-ES_tradnl" w:eastAsia="es-ES"/>
        </w:rPr>
        <w:t xml:space="preserve"> </w:t>
      </w:r>
      <w:r w:rsidR="004E6A34">
        <w:rPr>
          <w:rFonts w:ascii="Arial" w:eastAsia="Times New Roman" w:hAnsi="Arial" w:cs="Arial"/>
          <w:color w:val="000000"/>
          <w:sz w:val="24"/>
          <w:szCs w:val="24"/>
          <w:lang w:val="es-ES_tradnl" w:eastAsia="es-ES"/>
        </w:rPr>
        <w:t xml:space="preserve">por la </w:t>
      </w:r>
      <w:r w:rsidR="00881939" w:rsidRPr="004E6A34">
        <w:rPr>
          <w:rFonts w:ascii="Arial" w:eastAsia="Times New Roman" w:hAnsi="Arial" w:cs="Arial"/>
          <w:color w:val="000000"/>
          <w:sz w:val="24"/>
          <w:szCs w:val="24"/>
          <w:lang w:val="es-ES_tradnl" w:eastAsia="es-ES"/>
        </w:rPr>
        <w:t xml:space="preserve">cual se le </w:t>
      </w:r>
      <w:r w:rsidR="008D6F94" w:rsidRPr="007E0667">
        <w:rPr>
          <w:rFonts w:ascii="Arial" w:eastAsia="Times New Roman" w:hAnsi="Arial" w:cs="Arial"/>
          <w:sz w:val="24"/>
          <w:szCs w:val="24"/>
          <w:lang w:val="es-ES_tradnl" w:eastAsia="es-ES"/>
        </w:rPr>
        <w:t>reconocieron</w:t>
      </w:r>
      <w:r w:rsidR="00881939" w:rsidRPr="004E6A34">
        <w:rPr>
          <w:rFonts w:ascii="Arial" w:eastAsia="Times New Roman" w:hAnsi="Arial" w:cs="Arial"/>
          <w:color w:val="000000"/>
          <w:sz w:val="24"/>
          <w:szCs w:val="24"/>
          <w:lang w:val="es-ES_tradnl" w:eastAsia="es-ES"/>
        </w:rPr>
        <w:t xml:space="preserve"> unas prestaciones sociales entre ellas «cesantías e intereses </w:t>
      </w:r>
      <w:r w:rsidR="004E6A34">
        <w:rPr>
          <w:rFonts w:ascii="Arial" w:eastAsia="Times New Roman" w:hAnsi="Arial" w:cs="Arial"/>
          <w:color w:val="000000"/>
          <w:sz w:val="24"/>
          <w:szCs w:val="24"/>
          <w:lang w:val="es-ES_tradnl" w:eastAsia="es-ES"/>
        </w:rPr>
        <w:t>a las cesantías». (ff. 50 a 60).</w:t>
      </w:r>
    </w:p>
    <w:p w14:paraId="5DB04FE3" w14:textId="77777777" w:rsidR="004E6A34" w:rsidRDefault="004E6A34"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4FF5A9BB" w14:textId="77777777" w:rsidR="004E6A34" w:rsidRDefault="0029222D"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4E6A34">
        <w:rPr>
          <w:rFonts w:ascii="Arial" w:eastAsia="Times New Roman" w:hAnsi="Arial" w:cs="Arial"/>
          <w:color w:val="000000"/>
          <w:sz w:val="24"/>
          <w:szCs w:val="24"/>
          <w:lang w:val="es-ES_tradnl" w:eastAsia="es-ES"/>
        </w:rPr>
        <w:t xml:space="preserve">Providencia de 14 de febrero de 2008 expedida por el Juzgado Sexto Administrativo del Circuito Judicial de Valledupar cuya demandante es la señora </w:t>
      </w:r>
      <w:r w:rsidRPr="004E6A34">
        <w:rPr>
          <w:rFonts w:ascii="Arial" w:eastAsia="Times New Roman" w:hAnsi="Arial" w:cs="Arial"/>
          <w:b/>
          <w:color w:val="000000"/>
          <w:sz w:val="24"/>
          <w:szCs w:val="24"/>
          <w:lang w:val="es-ES_tradnl" w:eastAsia="es-ES"/>
        </w:rPr>
        <w:t>Digna Ortiz Niebles</w:t>
      </w:r>
      <w:r w:rsidRPr="004E6A34">
        <w:rPr>
          <w:rFonts w:ascii="Arial" w:eastAsia="Times New Roman" w:hAnsi="Arial" w:cs="Arial"/>
          <w:color w:val="000000"/>
          <w:sz w:val="24"/>
          <w:szCs w:val="24"/>
          <w:lang w:val="es-ES_tradnl" w:eastAsia="es-ES"/>
        </w:rPr>
        <w:t xml:space="preserve"> </w:t>
      </w:r>
      <w:r w:rsidRPr="007E0667">
        <w:rPr>
          <w:rFonts w:ascii="Arial" w:eastAsia="Times New Roman" w:hAnsi="Arial" w:cs="Arial"/>
          <w:sz w:val="24"/>
          <w:szCs w:val="24"/>
          <w:lang w:val="es-ES_tradnl" w:eastAsia="es-ES"/>
        </w:rPr>
        <w:t>mediante</w:t>
      </w:r>
      <w:r w:rsidR="004E6A34" w:rsidRPr="007E0667">
        <w:rPr>
          <w:rFonts w:ascii="Arial" w:eastAsia="Times New Roman" w:hAnsi="Arial" w:cs="Arial"/>
          <w:sz w:val="24"/>
          <w:szCs w:val="24"/>
          <w:lang w:val="es-ES_tradnl" w:eastAsia="es-ES"/>
        </w:rPr>
        <w:t xml:space="preserve"> </w:t>
      </w:r>
      <w:r w:rsidR="007E0667" w:rsidRPr="007E0667">
        <w:rPr>
          <w:rFonts w:ascii="Arial" w:eastAsia="Times New Roman" w:hAnsi="Arial" w:cs="Arial"/>
          <w:sz w:val="24"/>
          <w:szCs w:val="24"/>
          <w:lang w:val="es-ES_tradnl" w:eastAsia="es-ES"/>
        </w:rPr>
        <w:t>la</w:t>
      </w:r>
      <w:r w:rsidRPr="007E0667">
        <w:rPr>
          <w:rFonts w:ascii="Arial" w:eastAsia="Times New Roman" w:hAnsi="Arial" w:cs="Arial"/>
          <w:sz w:val="24"/>
          <w:szCs w:val="24"/>
          <w:lang w:val="es-ES_tradnl" w:eastAsia="es-ES"/>
        </w:rPr>
        <w:t xml:space="preserve"> cual se le </w:t>
      </w:r>
      <w:r w:rsidR="008D6F94" w:rsidRPr="007E0667">
        <w:rPr>
          <w:rFonts w:ascii="Arial" w:eastAsia="Times New Roman" w:hAnsi="Arial" w:cs="Arial"/>
          <w:sz w:val="24"/>
          <w:szCs w:val="24"/>
          <w:lang w:val="es-ES_tradnl" w:eastAsia="es-ES"/>
        </w:rPr>
        <w:t>reconocieron</w:t>
      </w:r>
      <w:r w:rsidRPr="007E0667">
        <w:rPr>
          <w:rFonts w:ascii="Arial" w:eastAsia="Times New Roman" w:hAnsi="Arial" w:cs="Arial"/>
          <w:sz w:val="24"/>
          <w:szCs w:val="24"/>
          <w:lang w:val="es-ES_tradnl" w:eastAsia="es-ES"/>
        </w:rPr>
        <w:t xml:space="preserve"> </w:t>
      </w:r>
      <w:r w:rsidRPr="004E6A34">
        <w:rPr>
          <w:rFonts w:ascii="Arial" w:eastAsia="Times New Roman" w:hAnsi="Arial" w:cs="Arial"/>
          <w:color w:val="000000"/>
          <w:sz w:val="24"/>
          <w:szCs w:val="24"/>
          <w:lang w:val="es-ES_tradnl" w:eastAsia="es-ES"/>
        </w:rPr>
        <w:t>unas prestaciones sociales entre ellas «cesantías e intereses a las cesantías». (ff. 23 a 29</w:t>
      </w:r>
      <w:r w:rsidR="005722EE" w:rsidRPr="004E6A34">
        <w:rPr>
          <w:rFonts w:ascii="Arial" w:eastAsia="Times New Roman" w:hAnsi="Arial" w:cs="Arial"/>
          <w:color w:val="000000"/>
          <w:sz w:val="24"/>
          <w:szCs w:val="24"/>
          <w:lang w:val="es-ES_tradnl" w:eastAsia="es-ES"/>
        </w:rPr>
        <w:t>)</w:t>
      </w:r>
      <w:r w:rsidR="004E6A34">
        <w:rPr>
          <w:rFonts w:ascii="Arial" w:eastAsia="Times New Roman" w:hAnsi="Arial" w:cs="Arial"/>
          <w:color w:val="000000"/>
          <w:sz w:val="24"/>
          <w:szCs w:val="24"/>
          <w:lang w:val="es-ES_tradnl" w:eastAsia="es-ES"/>
        </w:rPr>
        <w:t>.</w:t>
      </w:r>
    </w:p>
    <w:p w14:paraId="1E7D44DA" w14:textId="77777777" w:rsidR="004E6A34" w:rsidRDefault="004E6A34" w:rsidP="00D379AF">
      <w:pPr>
        <w:widowControl w:val="0"/>
        <w:tabs>
          <w:tab w:val="left" w:pos="-720"/>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46C71179" w14:textId="77777777" w:rsidR="00881939" w:rsidRPr="004E6A34" w:rsidRDefault="004E6A34" w:rsidP="00D379AF">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r>
        <w:rPr>
          <w:rFonts w:ascii="Arial" w:eastAsia="Times New Roman" w:hAnsi="Arial" w:cs="Arial"/>
          <w:color w:val="000000"/>
          <w:sz w:val="24"/>
          <w:szCs w:val="24"/>
          <w:lang w:val="es-ES_tradnl" w:eastAsia="es-ES"/>
        </w:rPr>
        <w:t xml:space="preserve"> Y la</w:t>
      </w:r>
      <w:r w:rsidR="005722EE" w:rsidRPr="004E6A34">
        <w:rPr>
          <w:rFonts w:ascii="Arial" w:eastAsia="Times New Roman" w:hAnsi="Arial" w:cs="Arial"/>
          <w:color w:val="000000"/>
          <w:sz w:val="24"/>
          <w:szCs w:val="24"/>
          <w:lang w:val="es-ES_tradnl" w:eastAsia="es-ES"/>
        </w:rPr>
        <w:t xml:space="preserve"> de 8 de julio de 2008 expedida por el Juzgado Tercero Administrativo del Circuito Judicial de Valledupar cuyo demandante es el señor </w:t>
      </w:r>
      <w:r w:rsidR="005722EE" w:rsidRPr="004E6A34">
        <w:rPr>
          <w:rFonts w:ascii="Arial" w:eastAsia="Times New Roman" w:hAnsi="Arial" w:cs="Arial"/>
          <w:b/>
          <w:color w:val="000000"/>
          <w:sz w:val="24"/>
          <w:szCs w:val="24"/>
          <w:lang w:val="es-ES_tradnl" w:eastAsia="es-ES"/>
        </w:rPr>
        <w:t>José Nereo Jiménez Toro</w:t>
      </w:r>
      <w:r w:rsidR="005722EE" w:rsidRPr="004E6A34">
        <w:rPr>
          <w:rFonts w:ascii="Arial" w:eastAsia="Times New Roman" w:hAnsi="Arial" w:cs="Arial"/>
          <w:color w:val="000000"/>
          <w:sz w:val="24"/>
          <w:szCs w:val="24"/>
          <w:lang w:val="es-ES_tradnl" w:eastAsia="es-ES"/>
        </w:rPr>
        <w:t xml:space="preserve"> </w:t>
      </w:r>
      <w:r>
        <w:rPr>
          <w:rFonts w:ascii="Arial" w:eastAsia="Times New Roman" w:hAnsi="Arial" w:cs="Arial"/>
          <w:color w:val="000000"/>
          <w:sz w:val="24"/>
          <w:szCs w:val="24"/>
          <w:lang w:val="es-ES_tradnl" w:eastAsia="es-ES"/>
        </w:rPr>
        <w:t xml:space="preserve">en donde </w:t>
      </w:r>
      <w:r w:rsidR="005722EE" w:rsidRPr="004E6A34">
        <w:rPr>
          <w:rFonts w:ascii="Arial" w:eastAsia="Times New Roman" w:hAnsi="Arial" w:cs="Arial"/>
          <w:color w:val="000000"/>
          <w:sz w:val="24"/>
          <w:szCs w:val="24"/>
          <w:lang w:val="es-ES_tradnl" w:eastAsia="es-ES"/>
        </w:rPr>
        <w:t xml:space="preserve">se le </w:t>
      </w:r>
      <w:r w:rsidR="008D6F94" w:rsidRPr="008D6F94">
        <w:rPr>
          <w:rFonts w:ascii="Arial" w:eastAsia="Times New Roman" w:hAnsi="Arial" w:cs="Arial"/>
          <w:color w:val="000000"/>
          <w:sz w:val="24"/>
          <w:szCs w:val="24"/>
          <w:lang w:val="es-ES_tradnl" w:eastAsia="es-ES"/>
        </w:rPr>
        <w:t>r</w:t>
      </w:r>
      <w:r w:rsidR="008D6F94" w:rsidRPr="007E0667">
        <w:rPr>
          <w:rFonts w:ascii="Arial" w:eastAsia="Times New Roman" w:hAnsi="Arial" w:cs="Arial"/>
          <w:sz w:val="24"/>
          <w:szCs w:val="24"/>
          <w:lang w:val="es-ES_tradnl" w:eastAsia="es-ES"/>
        </w:rPr>
        <w:t>econoci</w:t>
      </w:r>
      <w:r w:rsidR="008D6F94" w:rsidRPr="007344F4">
        <w:rPr>
          <w:rFonts w:ascii="Arial" w:eastAsia="Times New Roman" w:hAnsi="Arial" w:cs="Arial"/>
          <w:sz w:val="24"/>
          <w:szCs w:val="24"/>
          <w:lang w:val="es-ES_tradnl" w:eastAsia="es-ES"/>
        </w:rPr>
        <w:t>eron</w:t>
      </w:r>
      <w:r w:rsidR="005722EE" w:rsidRPr="007E0667">
        <w:rPr>
          <w:rFonts w:ascii="Arial" w:eastAsia="Times New Roman" w:hAnsi="Arial" w:cs="Arial"/>
          <w:sz w:val="24"/>
          <w:szCs w:val="24"/>
          <w:lang w:val="es-ES_tradnl" w:eastAsia="es-ES"/>
        </w:rPr>
        <w:t xml:space="preserve"> </w:t>
      </w:r>
      <w:r w:rsidR="005722EE" w:rsidRPr="004E6A34">
        <w:rPr>
          <w:rFonts w:ascii="Arial" w:eastAsia="Times New Roman" w:hAnsi="Arial" w:cs="Arial"/>
          <w:color w:val="000000"/>
          <w:sz w:val="24"/>
          <w:szCs w:val="24"/>
          <w:lang w:val="es-ES_tradnl" w:eastAsia="es-ES"/>
        </w:rPr>
        <w:t>unas prestaciones sociales (ff. 61 a 69).</w:t>
      </w:r>
    </w:p>
    <w:p w14:paraId="5DF62439" w14:textId="77777777" w:rsidR="00881939" w:rsidRPr="002816BC" w:rsidRDefault="00881939" w:rsidP="00D379AF">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20"/>
          <w:szCs w:val="20"/>
          <w:lang w:val="es-ES_tradnl" w:eastAsia="es-ES"/>
        </w:rPr>
      </w:pPr>
    </w:p>
    <w:p w14:paraId="46D893AC" w14:textId="77777777" w:rsidR="00964208" w:rsidRPr="00A454EF" w:rsidRDefault="00964208" w:rsidP="00D379AF">
      <w:pPr>
        <w:widowControl w:val="0"/>
        <w:spacing w:line="360" w:lineRule="auto"/>
        <w:jc w:val="both"/>
        <w:rPr>
          <w:rFonts w:ascii="Arial" w:hAnsi="Arial" w:cs="Arial"/>
          <w:sz w:val="24"/>
          <w:szCs w:val="24"/>
          <w:lang w:eastAsia="es-ES"/>
        </w:rPr>
      </w:pPr>
      <w:r>
        <w:rPr>
          <w:rFonts w:ascii="Arial" w:hAnsi="Arial" w:cs="Arial"/>
          <w:sz w:val="24"/>
          <w:szCs w:val="24"/>
          <w:lang w:eastAsia="es-ES"/>
        </w:rPr>
        <w:t xml:space="preserve">Con fundamento en dichas providencias que ordenaron el reconocimiento y pago de unas prestaciones sociales, </w:t>
      </w:r>
      <w:r w:rsidR="004E6A34">
        <w:rPr>
          <w:rFonts w:ascii="Arial" w:hAnsi="Arial" w:cs="Arial"/>
          <w:sz w:val="24"/>
          <w:szCs w:val="24"/>
          <w:lang w:eastAsia="es-ES"/>
        </w:rPr>
        <w:t>los demandantes presentaron petición el 29 de mayo de 2013</w:t>
      </w:r>
      <w:r>
        <w:rPr>
          <w:rStyle w:val="Refdenotaalpie"/>
          <w:rFonts w:ascii="Arial" w:hAnsi="Arial" w:cs="Arial"/>
          <w:sz w:val="24"/>
          <w:szCs w:val="24"/>
          <w:lang w:eastAsia="es-ES"/>
        </w:rPr>
        <w:footnoteReference w:id="8"/>
      </w:r>
      <w:r>
        <w:rPr>
          <w:rFonts w:ascii="Arial" w:hAnsi="Arial" w:cs="Arial"/>
          <w:sz w:val="24"/>
          <w:szCs w:val="24"/>
          <w:lang w:eastAsia="es-ES"/>
        </w:rPr>
        <w:t xml:space="preserve"> dirigida al Municipio de la Jagua de </w:t>
      </w:r>
      <w:r w:rsidR="004E6A34">
        <w:rPr>
          <w:rFonts w:ascii="Arial" w:hAnsi="Arial" w:cs="Arial"/>
          <w:sz w:val="24"/>
          <w:szCs w:val="24"/>
          <w:lang w:eastAsia="es-ES"/>
        </w:rPr>
        <w:t xml:space="preserve">Ibirico – Cesar, donde </w:t>
      </w:r>
      <w:r w:rsidR="004E6A34" w:rsidRPr="00A454EF">
        <w:rPr>
          <w:rFonts w:ascii="Arial" w:hAnsi="Arial" w:cs="Arial"/>
          <w:sz w:val="24"/>
          <w:szCs w:val="24"/>
          <w:lang w:eastAsia="es-ES"/>
        </w:rPr>
        <w:t>solicit</w:t>
      </w:r>
      <w:r w:rsidR="003B22C2" w:rsidRPr="00A454EF">
        <w:rPr>
          <w:rFonts w:ascii="Arial" w:hAnsi="Arial" w:cs="Arial"/>
          <w:sz w:val="24"/>
          <w:szCs w:val="24"/>
          <w:lang w:eastAsia="es-ES"/>
        </w:rPr>
        <w:t>aron</w:t>
      </w:r>
      <w:r w:rsidRPr="00A454EF">
        <w:rPr>
          <w:rFonts w:ascii="Arial" w:hAnsi="Arial" w:cs="Arial"/>
          <w:sz w:val="24"/>
          <w:szCs w:val="24"/>
          <w:lang w:eastAsia="es-ES"/>
        </w:rPr>
        <w:t xml:space="preserve"> que se le</w:t>
      </w:r>
      <w:r w:rsidR="004E6A34" w:rsidRPr="00A454EF">
        <w:rPr>
          <w:rFonts w:ascii="Arial" w:hAnsi="Arial" w:cs="Arial"/>
          <w:sz w:val="24"/>
          <w:szCs w:val="24"/>
          <w:lang w:eastAsia="es-ES"/>
        </w:rPr>
        <w:t>s</w:t>
      </w:r>
      <w:r w:rsidRPr="00A454EF">
        <w:rPr>
          <w:rFonts w:ascii="Arial" w:hAnsi="Arial" w:cs="Arial"/>
          <w:sz w:val="24"/>
          <w:szCs w:val="24"/>
          <w:lang w:eastAsia="es-ES"/>
        </w:rPr>
        <w:t xml:space="preserve"> pagara la indemnización moratoria consagrada en el numeral 2 de la Ley 244 de 1995 por el pago tardío de sus cesantías.</w:t>
      </w:r>
    </w:p>
    <w:p w14:paraId="7DA5F5B6" w14:textId="77777777" w:rsidR="00964208" w:rsidRPr="00A454EF" w:rsidRDefault="00964208" w:rsidP="00D379AF">
      <w:pPr>
        <w:widowControl w:val="0"/>
        <w:spacing w:line="360" w:lineRule="auto"/>
        <w:jc w:val="both"/>
        <w:rPr>
          <w:rFonts w:ascii="Arial" w:hAnsi="Arial" w:cs="Arial"/>
          <w:sz w:val="24"/>
          <w:szCs w:val="24"/>
          <w:lang w:eastAsia="es-ES"/>
        </w:rPr>
      </w:pPr>
    </w:p>
    <w:p w14:paraId="62D04B37" w14:textId="77777777" w:rsidR="00964208" w:rsidRDefault="00B35FB6" w:rsidP="00D379AF">
      <w:pPr>
        <w:widowControl w:val="0"/>
        <w:spacing w:line="360" w:lineRule="auto"/>
        <w:jc w:val="both"/>
        <w:rPr>
          <w:rFonts w:ascii="Arial" w:hAnsi="Arial" w:cs="Arial"/>
          <w:sz w:val="24"/>
          <w:szCs w:val="24"/>
          <w:lang w:eastAsia="es-ES"/>
        </w:rPr>
      </w:pPr>
      <w:r>
        <w:rPr>
          <w:rFonts w:ascii="Arial" w:hAnsi="Arial" w:cs="Arial"/>
          <w:sz w:val="24"/>
          <w:szCs w:val="24"/>
          <w:lang w:eastAsia="es-ES"/>
        </w:rPr>
        <w:t>M</w:t>
      </w:r>
      <w:r w:rsidR="004E6A34" w:rsidRPr="00A454EF">
        <w:rPr>
          <w:rFonts w:ascii="Arial" w:hAnsi="Arial" w:cs="Arial"/>
          <w:sz w:val="24"/>
          <w:szCs w:val="24"/>
          <w:lang w:eastAsia="es-ES"/>
        </w:rPr>
        <w:t>ediante Oficio DO-JA-036 de 30 de mayo de 2013</w:t>
      </w:r>
      <w:r w:rsidR="00964208" w:rsidRPr="00A454EF">
        <w:rPr>
          <w:rStyle w:val="Refdenotaalpie"/>
          <w:rFonts w:ascii="Arial" w:hAnsi="Arial" w:cs="Arial"/>
          <w:sz w:val="24"/>
          <w:szCs w:val="24"/>
          <w:lang w:eastAsia="es-ES"/>
        </w:rPr>
        <w:footnoteReference w:id="9"/>
      </w:r>
      <w:r w:rsidR="00964208" w:rsidRPr="00A454EF">
        <w:rPr>
          <w:rFonts w:ascii="Arial" w:hAnsi="Arial" w:cs="Arial"/>
          <w:sz w:val="24"/>
          <w:szCs w:val="24"/>
          <w:lang w:eastAsia="es-ES"/>
        </w:rPr>
        <w:t xml:space="preserve"> la entidad accionada dio respuesta negativa a la petición </w:t>
      </w:r>
      <w:r w:rsidR="009C0FDE" w:rsidRPr="00A454EF">
        <w:rPr>
          <w:rFonts w:ascii="Arial" w:hAnsi="Arial" w:cs="Arial"/>
          <w:sz w:val="24"/>
          <w:szCs w:val="24"/>
          <w:lang w:eastAsia="es-ES"/>
        </w:rPr>
        <w:t xml:space="preserve">anteriormente aludida </w:t>
      </w:r>
      <w:r w:rsidR="00964208" w:rsidRPr="00A454EF">
        <w:rPr>
          <w:rFonts w:ascii="Arial" w:hAnsi="Arial" w:cs="Arial"/>
          <w:sz w:val="24"/>
          <w:szCs w:val="24"/>
          <w:lang w:eastAsia="es-ES"/>
        </w:rPr>
        <w:t xml:space="preserve">frente </w:t>
      </w:r>
      <w:r w:rsidR="000C3A82" w:rsidRPr="00A454EF">
        <w:rPr>
          <w:rFonts w:ascii="Arial" w:hAnsi="Arial" w:cs="Arial"/>
          <w:sz w:val="24"/>
          <w:szCs w:val="24"/>
          <w:lang w:eastAsia="es-ES"/>
        </w:rPr>
        <w:t xml:space="preserve">al pago </w:t>
      </w:r>
      <w:r w:rsidR="00964208" w:rsidRPr="00A454EF">
        <w:rPr>
          <w:rFonts w:ascii="Arial" w:hAnsi="Arial" w:cs="Arial"/>
          <w:sz w:val="24"/>
          <w:szCs w:val="24"/>
          <w:lang w:eastAsia="es-ES"/>
        </w:rPr>
        <w:t>de indemnización moratoria por el pago tardío de l</w:t>
      </w:r>
      <w:r w:rsidR="009C0FDE" w:rsidRPr="00A454EF">
        <w:rPr>
          <w:rFonts w:ascii="Arial" w:hAnsi="Arial" w:cs="Arial"/>
          <w:sz w:val="24"/>
          <w:szCs w:val="24"/>
          <w:lang w:eastAsia="es-ES"/>
        </w:rPr>
        <w:t>as cesantías peticionadas por los</w:t>
      </w:r>
      <w:r w:rsidR="00964208" w:rsidRPr="00A454EF">
        <w:rPr>
          <w:rFonts w:ascii="Arial" w:hAnsi="Arial" w:cs="Arial"/>
          <w:sz w:val="24"/>
          <w:szCs w:val="24"/>
          <w:lang w:eastAsia="es-ES"/>
        </w:rPr>
        <w:t xml:space="preserve"> demandante</w:t>
      </w:r>
      <w:r w:rsidR="009C0FDE" w:rsidRPr="00A454EF">
        <w:rPr>
          <w:rFonts w:ascii="Arial" w:hAnsi="Arial" w:cs="Arial"/>
          <w:sz w:val="24"/>
          <w:szCs w:val="24"/>
          <w:lang w:eastAsia="es-ES"/>
        </w:rPr>
        <w:t>s</w:t>
      </w:r>
      <w:r w:rsidR="00964208" w:rsidRPr="00A454EF">
        <w:rPr>
          <w:rFonts w:ascii="Arial" w:hAnsi="Arial" w:cs="Arial"/>
          <w:sz w:val="24"/>
          <w:szCs w:val="24"/>
          <w:lang w:eastAsia="es-ES"/>
        </w:rPr>
        <w:t>.</w:t>
      </w:r>
    </w:p>
    <w:p w14:paraId="6BE25FCF" w14:textId="77777777" w:rsidR="003B22C2" w:rsidRDefault="003B22C2" w:rsidP="00D379AF">
      <w:pPr>
        <w:widowControl w:val="0"/>
        <w:spacing w:line="360" w:lineRule="auto"/>
        <w:jc w:val="both"/>
        <w:rPr>
          <w:rFonts w:ascii="Arial" w:hAnsi="Arial" w:cs="Arial"/>
          <w:sz w:val="24"/>
          <w:szCs w:val="24"/>
          <w:lang w:eastAsia="es-ES"/>
        </w:rPr>
      </w:pPr>
    </w:p>
    <w:p w14:paraId="66827871" w14:textId="77777777" w:rsidR="00964208" w:rsidRDefault="00B35FB6" w:rsidP="00D379AF">
      <w:pPr>
        <w:widowControl w:val="0"/>
        <w:spacing w:line="360" w:lineRule="auto"/>
        <w:jc w:val="both"/>
        <w:rPr>
          <w:rFonts w:ascii="Arial" w:hAnsi="Arial" w:cs="Arial"/>
          <w:sz w:val="24"/>
          <w:szCs w:val="24"/>
          <w:lang w:eastAsia="es-ES"/>
        </w:rPr>
      </w:pPr>
      <w:r>
        <w:rPr>
          <w:rFonts w:ascii="Arial" w:hAnsi="Arial" w:cs="Arial"/>
          <w:sz w:val="24"/>
          <w:szCs w:val="24"/>
          <w:lang w:eastAsia="es-ES"/>
        </w:rPr>
        <w:t>D</w:t>
      </w:r>
      <w:r w:rsidR="00964208">
        <w:rPr>
          <w:rFonts w:ascii="Arial" w:hAnsi="Arial" w:cs="Arial"/>
          <w:sz w:val="24"/>
          <w:szCs w:val="24"/>
          <w:lang w:eastAsia="es-ES"/>
        </w:rPr>
        <w:t>e conformidad con las pruebas obrantes en el expediente, entre ellas</w:t>
      </w:r>
      <w:r w:rsidR="00964208" w:rsidRPr="007E0667">
        <w:rPr>
          <w:rFonts w:ascii="Arial" w:hAnsi="Arial" w:cs="Arial"/>
          <w:sz w:val="24"/>
          <w:szCs w:val="24"/>
          <w:lang w:eastAsia="es-ES"/>
        </w:rPr>
        <w:t>, la</w:t>
      </w:r>
      <w:r w:rsidR="007E0667" w:rsidRPr="007E0667">
        <w:rPr>
          <w:rFonts w:ascii="Arial" w:hAnsi="Arial" w:cs="Arial"/>
          <w:sz w:val="24"/>
          <w:szCs w:val="24"/>
          <w:lang w:eastAsia="es-ES"/>
        </w:rPr>
        <w:t>s</w:t>
      </w:r>
      <w:r w:rsidR="00964208" w:rsidRPr="007E0667">
        <w:rPr>
          <w:rFonts w:ascii="Arial" w:hAnsi="Arial" w:cs="Arial"/>
          <w:sz w:val="24"/>
          <w:szCs w:val="24"/>
          <w:lang w:eastAsia="es-ES"/>
        </w:rPr>
        <w:t xml:space="preserve"> sentencia</w:t>
      </w:r>
      <w:r w:rsidR="00F84EC3" w:rsidRPr="007E0667">
        <w:rPr>
          <w:rFonts w:ascii="Arial" w:hAnsi="Arial" w:cs="Arial"/>
          <w:sz w:val="24"/>
          <w:szCs w:val="24"/>
          <w:lang w:eastAsia="es-ES"/>
        </w:rPr>
        <w:t>s</w:t>
      </w:r>
      <w:r w:rsidR="00964208" w:rsidRPr="007E0667">
        <w:rPr>
          <w:rFonts w:ascii="Arial" w:hAnsi="Arial" w:cs="Arial"/>
          <w:sz w:val="24"/>
          <w:szCs w:val="24"/>
          <w:lang w:eastAsia="es-ES"/>
        </w:rPr>
        <w:t xml:space="preserve"> </w:t>
      </w:r>
      <w:r w:rsidR="009C0FDE" w:rsidRPr="007E0667">
        <w:rPr>
          <w:rFonts w:ascii="Arial" w:hAnsi="Arial" w:cs="Arial"/>
          <w:sz w:val="24"/>
          <w:szCs w:val="24"/>
          <w:lang w:eastAsia="es-ES"/>
        </w:rPr>
        <w:t>referenciadas aportada</w:t>
      </w:r>
      <w:r w:rsidR="00F84EC3" w:rsidRPr="007E0667">
        <w:rPr>
          <w:rFonts w:ascii="Arial" w:hAnsi="Arial" w:cs="Arial"/>
          <w:sz w:val="24"/>
          <w:szCs w:val="24"/>
          <w:lang w:eastAsia="es-ES"/>
        </w:rPr>
        <w:t>s</w:t>
      </w:r>
      <w:r w:rsidR="009C0FDE" w:rsidRPr="007E0667">
        <w:rPr>
          <w:rFonts w:ascii="Arial" w:hAnsi="Arial" w:cs="Arial"/>
          <w:sz w:val="24"/>
          <w:szCs w:val="24"/>
          <w:lang w:eastAsia="es-ES"/>
        </w:rPr>
        <w:t xml:space="preserve"> por los</w:t>
      </w:r>
      <w:r w:rsidR="00964208" w:rsidRPr="007E0667">
        <w:rPr>
          <w:rFonts w:ascii="Arial" w:hAnsi="Arial" w:cs="Arial"/>
          <w:sz w:val="24"/>
          <w:szCs w:val="24"/>
          <w:lang w:eastAsia="es-ES"/>
        </w:rPr>
        <w:t xml:space="preserve"> demandante</w:t>
      </w:r>
      <w:r w:rsidR="009C0FDE" w:rsidRPr="007E0667">
        <w:rPr>
          <w:rFonts w:ascii="Arial" w:hAnsi="Arial" w:cs="Arial"/>
          <w:sz w:val="24"/>
          <w:szCs w:val="24"/>
          <w:lang w:eastAsia="es-ES"/>
        </w:rPr>
        <w:t xml:space="preserve">s, se aprecia que se solicitaron </w:t>
      </w:r>
      <w:r w:rsidR="00964208" w:rsidRPr="007E0667">
        <w:rPr>
          <w:rFonts w:ascii="Arial" w:hAnsi="Arial" w:cs="Arial"/>
          <w:sz w:val="24"/>
          <w:szCs w:val="24"/>
          <w:lang w:eastAsia="es-ES"/>
        </w:rPr>
        <w:t>en dicha</w:t>
      </w:r>
      <w:r w:rsidR="00F84EC3" w:rsidRPr="007E0667">
        <w:rPr>
          <w:rFonts w:ascii="Arial" w:hAnsi="Arial" w:cs="Arial"/>
          <w:sz w:val="24"/>
          <w:szCs w:val="24"/>
          <w:lang w:eastAsia="es-ES"/>
        </w:rPr>
        <w:t>s</w:t>
      </w:r>
      <w:r w:rsidR="00964208" w:rsidRPr="007E0667">
        <w:rPr>
          <w:rFonts w:ascii="Arial" w:hAnsi="Arial" w:cs="Arial"/>
          <w:sz w:val="24"/>
          <w:szCs w:val="24"/>
          <w:lang w:eastAsia="es-ES"/>
        </w:rPr>
        <w:t xml:space="preserve"> demanda</w:t>
      </w:r>
      <w:r w:rsidR="00F84EC3" w:rsidRPr="007E0667">
        <w:rPr>
          <w:rFonts w:ascii="Arial" w:hAnsi="Arial" w:cs="Arial"/>
          <w:sz w:val="24"/>
          <w:szCs w:val="24"/>
          <w:lang w:eastAsia="es-ES"/>
        </w:rPr>
        <w:t>s</w:t>
      </w:r>
      <w:r w:rsidR="00964208" w:rsidRPr="007E0667">
        <w:rPr>
          <w:rFonts w:ascii="Arial" w:hAnsi="Arial" w:cs="Arial"/>
          <w:sz w:val="24"/>
          <w:szCs w:val="24"/>
          <w:lang w:eastAsia="es-ES"/>
        </w:rPr>
        <w:t xml:space="preserve"> a título de restablecim</w:t>
      </w:r>
      <w:r w:rsidR="009C0FDE" w:rsidRPr="007E0667">
        <w:rPr>
          <w:rFonts w:ascii="Arial" w:hAnsi="Arial" w:cs="Arial"/>
          <w:sz w:val="24"/>
          <w:szCs w:val="24"/>
          <w:lang w:eastAsia="es-ES"/>
        </w:rPr>
        <w:t>ie</w:t>
      </w:r>
      <w:r w:rsidR="007E0667" w:rsidRPr="007E0667">
        <w:rPr>
          <w:rFonts w:ascii="Arial" w:hAnsi="Arial" w:cs="Arial"/>
          <w:sz w:val="24"/>
          <w:szCs w:val="24"/>
          <w:lang w:eastAsia="es-ES"/>
        </w:rPr>
        <w:t xml:space="preserve">nto del derecho que se ordenara </w:t>
      </w:r>
      <w:r w:rsidR="009C0FDE" w:rsidRPr="007E0667">
        <w:rPr>
          <w:rFonts w:ascii="Arial" w:hAnsi="Arial" w:cs="Arial"/>
          <w:sz w:val="24"/>
          <w:szCs w:val="24"/>
          <w:lang w:eastAsia="es-ES"/>
        </w:rPr>
        <w:t xml:space="preserve">al Municipio de la Jagua de Ibirico – Cesar la indemnización </w:t>
      </w:r>
      <w:r w:rsidR="00F77B15" w:rsidRPr="007E0667">
        <w:rPr>
          <w:rFonts w:ascii="Arial" w:hAnsi="Arial" w:cs="Arial"/>
          <w:sz w:val="24"/>
          <w:szCs w:val="24"/>
          <w:lang w:eastAsia="es-ES"/>
        </w:rPr>
        <w:t>consagrada en el artículo 2 de</w:t>
      </w:r>
      <w:r w:rsidR="00F77B15">
        <w:rPr>
          <w:rFonts w:ascii="Arial" w:hAnsi="Arial" w:cs="Arial"/>
          <w:sz w:val="24"/>
          <w:szCs w:val="24"/>
          <w:lang w:eastAsia="es-ES"/>
        </w:rPr>
        <w:t xml:space="preserve"> la Ley 244 de 1995, por la no cancelación de las cesantías al momento de sus desvinculaciones así:</w:t>
      </w:r>
    </w:p>
    <w:p w14:paraId="365364C9" w14:textId="77777777" w:rsidR="00F77B15" w:rsidRDefault="00F77B15" w:rsidP="00D379AF">
      <w:pPr>
        <w:widowControl w:val="0"/>
        <w:spacing w:line="360" w:lineRule="auto"/>
        <w:jc w:val="both"/>
        <w:rPr>
          <w:rFonts w:ascii="Arial" w:hAnsi="Arial" w:cs="Arial"/>
          <w:sz w:val="24"/>
          <w:szCs w:val="24"/>
          <w:lang w:eastAsia="es-ES"/>
        </w:rPr>
      </w:pPr>
    </w:p>
    <w:p w14:paraId="384E55C7" w14:textId="77777777" w:rsidR="00F77B15" w:rsidRPr="00F84EC3" w:rsidRDefault="006E3020" w:rsidP="00D379AF">
      <w:pPr>
        <w:pStyle w:val="Prrafodelista"/>
        <w:widowControl w:val="0"/>
        <w:numPr>
          <w:ilvl w:val="0"/>
          <w:numId w:val="5"/>
        </w:numPr>
        <w:spacing w:line="360" w:lineRule="auto"/>
        <w:ind w:left="0" w:firstLine="0"/>
        <w:jc w:val="both"/>
        <w:rPr>
          <w:rFonts w:ascii="Arial" w:hAnsi="Arial" w:cs="Arial"/>
          <w:sz w:val="24"/>
          <w:szCs w:val="24"/>
          <w:lang w:eastAsia="es-ES"/>
        </w:rPr>
      </w:pPr>
      <w:r w:rsidRPr="00C31682">
        <w:rPr>
          <w:rFonts w:ascii="Arial" w:hAnsi="Arial" w:cs="Arial"/>
          <w:sz w:val="24"/>
          <w:szCs w:val="24"/>
          <w:lang w:eastAsia="es-ES"/>
        </w:rPr>
        <w:t xml:space="preserve">Sentencia de </w:t>
      </w:r>
      <w:r w:rsidRPr="00C31682">
        <w:rPr>
          <w:rFonts w:ascii="Arial" w:eastAsia="Times New Roman" w:hAnsi="Arial" w:cs="Arial"/>
          <w:color w:val="000000"/>
          <w:sz w:val="24"/>
          <w:szCs w:val="24"/>
          <w:lang w:val="es-ES_tradnl" w:eastAsia="es-ES"/>
        </w:rPr>
        <w:t>10 de julio de 2008 expedida por el Juzgado Sexto Administrativo del Circuito Judicial de Valledupar cuyo demandante es el señor Juan Carlos Borrego Daza</w:t>
      </w:r>
      <w:r w:rsidR="00C31682">
        <w:rPr>
          <w:rFonts w:ascii="Arial" w:eastAsia="Times New Roman" w:hAnsi="Arial" w:cs="Arial"/>
          <w:color w:val="000000"/>
          <w:sz w:val="24"/>
          <w:szCs w:val="24"/>
          <w:lang w:val="es-ES_tradnl" w:eastAsia="es-ES"/>
        </w:rPr>
        <w:t>:</w:t>
      </w:r>
    </w:p>
    <w:p w14:paraId="303D7635" w14:textId="77777777" w:rsidR="00F84EC3" w:rsidRDefault="00F84EC3" w:rsidP="00D379AF">
      <w:pPr>
        <w:pStyle w:val="Prrafodelista"/>
        <w:widowControl w:val="0"/>
        <w:spacing w:line="360" w:lineRule="auto"/>
        <w:ind w:left="0"/>
        <w:jc w:val="both"/>
        <w:rPr>
          <w:rFonts w:ascii="Arial" w:eastAsia="Times New Roman" w:hAnsi="Arial" w:cs="Arial"/>
          <w:color w:val="000000"/>
          <w:sz w:val="24"/>
          <w:szCs w:val="24"/>
          <w:lang w:val="es-ES_tradnl" w:eastAsia="es-ES"/>
        </w:rPr>
      </w:pPr>
    </w:p>
    <w:p w14:paraId="40EC8A99" w14:textId="77777777" w:rsidR="00F84EC3" w:rsidRPr="00F84EC3" w:rsidRDefault="00F84EC3" w:rsidP="00D379AF">
      <w:pPr>
        <w:pStyle w:val="Prrafodelista"/>
        <w:widowControl w:val="0"/>
        <w:jc w:val="both"/>
        <w:rPr>
          <w:rFonts w:ascii="Arial" w:hAnsi="Arial" w:cs="Arial"/>
          <w:sz w:val="20"/>
          <w:szCs w:val="20"/>
          <w:lang w:eastAsia="es-ES"/>
        </w:rPr>
      </w:pPr>
      <w:r w:rsidRPr="00F84EC3">
        <w:rPr>
          <w:rFonts w:ascii="Arial" w:eastAsia="Times New Roman" w:hAnsi="Arial" w:cs="Arial"/>
          <w:color w:val="000000"/>
          <w:sz w:val="20"/>
          <w:szCs w:val="20"/>
          <w:lang w:val="es-ES_tradnl" w:eastAsia="es-ES"/>
        </w:rPr>
        <w:t>«4ª. Ordenar el reconocimiento y pago de indemnización moratoria desde el 1º de Noviembre de 2006 por falta de pago oportuno de las cesantías. En esa fecha se cumplieron 45 días que la ley fija como plazo para pagarlas una vez hecha la petición que en este caso fue el 29 de Agosto de 2006.»</w:t>
      </w:r>
      <w:r>
        <w:rPr>
          <w:rFonts w:ascii="Arial" w:eastAsia="Times New Roman" w:hAnsi="Arial" w:cs="Arial"/>
          <w:color w:val="000000"/>
          <w:sz w:val="20"/>
          <w:szCs w:val="20"/>
          <w:lang w:val="es-ES_tradnl" w:eastAsia="es-ES"/>
        </w:rPr>
        <w:t xml:space="preserve"> (f. 41).</w:t>
      </w:r>
    </w:p>
    <w:p w14:paraId="4D8DE407" w14:textId="77777777" w:rsidR="00C31682" w:rsidRDefault="00C31682" w:rsidP="00D379AF">
      <w:pPr>
        <w:pStyle w:val="Prrafodelista"/>
        <w:widowControl w:val="0"/>
        <w:tabs>
          <w:tab w:val="left" w:pos="426"/>
        </w:tabs>
        <w:spacing w:line="360" w:lineRule="auto"/>
        <w:ind w:left="0"/>
        <w:jc w:val="both"/>
        <w:rPr>
          <w:rFonts w:ascii="Arial" w:eastAsia="Times New Roman" w:hAnsi="Arial" w:cs="Arial"/>
          <w:color w:val="000000"/>
          <w:sz w:val="24"/>
          <w:szCs w:val="24"/>
          <w:lang w:val="es-ES_tradnl" w:eastAsia="es-ES"/>
        </w:rPr>
      </w:pPr>
    </w:p>
    <w:p w14:paraId="5771AF37" w14:textId="77777777" w:rsidR="00F84EC3" w:rsidRDefault="00F84EC3" w:rsidP="00D379AF">
      <w:pPr>
        <w:pStyle w:val="Prrafodelista"/>
        <w:widowControl w:val="0"/>
        <w:numPr>
          <w:ilvl w:val="0"/>
          <w:numId w:val="6"/>
        </w:numPr>
        <w:tabs>
          <w:tab w:val="left" w:pos="-720"/>
          <w:tab w:val="left" w:pos="426"/>
        </w:tabs>
        <w:overflowPunct w:val="0"/>
        <w:autoSpaceDE w:val="0"/>
        <w:autoSpaceDN w:val="0"/>
        <w:adjustRightInd w:val="0"/>
        <w:spacing w:line="360" w:lineRule="auto"/>
        <w:ind w:left="0" w:firstLine="0"/>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Sentencia </w:t>
      </w:r>
      <w:r w:rsidRPr="00F84EC3">
        <w:rPr>
          <w:rFonts w:ascii="Arial" w:eastAsia="Times New Roman" w:hAnsi="Arial" w:cs="Arial"/>
          <w:color w:val="000000"/>
          <w:sz w:val="24"/>
          <w:szCs w:val="24"/>
          <w:lang w:val="es-ES_tradnl" w:eastAsia="es-ES"/>
        </w:rPr>
        <w:t>de 10 de abril de 2008 expedida por el Juzgado Segundo Administrativo del Circuito Judicial de Valledupar cuyo demandante es la señora Ana Victoria León Triana</w:t>
      </w:r>
      <w:r>
        <w:rPr>
          <w:rFonts w:ascii="Arial" w:eastAsia="Times New Roman" w:hAnsi="Arial" w:cs="Arial"/>
          <w:color w:val="000000"/>
          <w:sz w:val="24"/>
          <w:szCs w:val="24"/>
          <w:lang w:val="es-ES_tradnl" w:eastAsia="es-ES"/>
        </w:rPr>
        <w:t>:</w:t>
      </w:r>
      <w:r w:rsidRPr="00F84EC3">
        <w:rPr>
          <w:rFonts w:ascii="Arial" w:eastAsia="Times New Roman" w:hAnsi="Arial" w:cs="Arial"/>
          <w:color w:val="000000"/>
          <w:sz w:val="24"/>
          <w:szCs w:val="24"/>
          <w:lang w:val="es-ES_tradnl" w:eastAsia="es-ES"/>
        </w:rPr>
        <w:t xml:space="preserve"> </w:t>
      </w:r>
    </w:p>
    <w:p w14:paraId="3F5BC68B" w14:textId="77777777" w:rsidR="00BC4357" w:rsidRDefault="00BC4357" w:rsidP="00D379AF">
      <w:pPr>
        <w:pStyle w:val="Prrafodelista"/>
        <w:widowControl w:val="0"/>
        <w:tabs>
          <w:tab w:val="left" w:pos="-720"/>
          <w:tab w:val="left" w:pos="426"/>
        </w:tabs>
        <w:overflowPunct w:val="0"/>
        <w:autoSpaceDE w:val="0"/>
        <w:autoSpaceDN w:val="0"/>
        <w:adjustRightInd w:val="0"/>
        <w:spacing w:line="360" w:lineRule="auto"/>
        <w:ind w:left="0"/>
        <w:jc w:val="both"/>
        <w:rPr>
          <w:rFonts w:ascii="Arial" w:eastAsia="Times New Roman" w:hAnsi="Arial" w:cs="Arial"/>
          <w:color w:val="000000"/>
          <w:sz w:val="24"/>
          <w:szCs w:val="24"/>
          <w:lang w:val="es-ES_tradnl" w:eastAsia="es-ES"/>
        </w:rPr>
      </w:pPr>
    </w:p>
    <w:p w14:paraId="3EDC9C1C" w14:textId="77777777" w:rsidR="00BC4357" w:rsidRPr="00D44F54" w:rsidRDefault="00BC4357" w:rsidP="00D379AF">
      <w:pPr>
        <w:pStyle w:val="Prrafodelista"/>
        <w:widowControl w:val="0"/>
        <w:tabs>
          <w:tab w:val="left" w:pos="-720"/>
          <w:tab w:val="left" w:pos="426"/>
        </w:tabs>
        <w:overflowPunct w:val="0"/>
        <w:autoSpaceDE w:val="0"/>
        <w:autoSpaceDN w:val="0"/>
        <w:adjustRightInd w:val="0"/>
        <w:ind w:left="426"/>
        <w:jc w:val="both"/>
        <w:rPr>
          <w:rFonts w:ascii="Arial" w:eastAsia="Times New Roman" w:hAnsi="Arial" w:cs="Arial"/>
          <w:color w:val="000000"/>
          <w:sz w:val="20"/>
          <w:szCs w:val="20"/>
          <w:lang w:val="es-ES_tradnl" w:eastAsia="es-ES"/>
        </w:rPr>
      </w:pPr>
      <w:r w:rsidRPr="00D44F54">
        <w:rPr>
          <w:rFonts w:ascii="Arial" w:eastAsia="Times New Roman" w:hAnsi="Arial" w:cs="Arial"/>
          <w:color w:val="000000"/>
          <w:sz w:val="20"/>
          <w:szCs w:val="20"/>
          <w:lang w:val="es-ES_tradnl" w:eastAsia="es-ES"/>
        </w:rPr>
        <w:t>«</w:t>
      </w:r>
      <w:r w:rsidR="00D44F54" w:rsidRPr="00D44F54">
        <w:rPr>
          <w:rFonts w:ascii="Arial" w:eastAsia="Times New Roman" w:hAnsi="Arial" w:cs="Arial"/>
          <w:color w:val="000000"/>
          <w:sz w:val="20"/>
          <w:szCs w:val="20"/>
          <w:lang w:val="es-ES_tradnl" w:eastAsia="es-ES"/>
        </w:rPr>
        <w:t>CUARTA. Ordenar el reconocimiento y pago de indemnización moratoria desde el 01 de noviembre de 2006 por falta de pago oportuno de las cesantías. En esa fecha se cumplieron 45 días que la ley fija como plazo para pagarlas una vez hecha la petición, que en este caso fue presentada el 29 de agosto de 2006.»</w:t>
      </w:r>
      <w:r w:rsidR="00D44F54">
        <w:rPr>
          <w:rFonts w:ascii="Arial" w:eastAsia="Times New Roman" w:hAnsi="Arial" w:cs="Arial"/>
          <w:color w:val="000000"/>
          <w:sz w:val="20"/>
          <w:szCs w:val="20"/>
          <w:lang w:val="es-ES_tradnl" w:eastAsia="es-ES"/>
        </w:rPr>
        <w:t xml:space="preserve"> (f. 31).</w:t>
      </w:r>
    </w:p>
    <w:p w14:paraId="305DC14E" w14:textId="77777777" w:rsidR="00F84EC3" w:rsidRDefault="00F84EC3" w:rsidP="00D379AF">
      <w:pPr>
        <w:widowControl w:val="0"/>
        <w:tabs>
          <w:tab w:val="left" w:pos="-720"/>
          <w:tab w:val="left" w:pos="426"/>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17CD8CBA" w14:textId="77777777" w:rsidR="00F84EC3" w:rsidRDefault="00F84EC3" w:rsidP="00D379AF">
      <w:pPr>
        <w:pStyle w:val="Prrafodelista"/>
        <w:widowControl w:val="0"/>
        <w:numPr>
          <w:ilvl w:val="0"/>
          <w:numId w:val="6"/>
        </w:numPr>
        <w:tabs>
          <w:tab w:val="left" w:pos="-720"/>
          <w:tab w:val="left" w:pos="426"/>
        </w:tabs>
        <w:overflowPunct w:val="0"/>
        <w:autoSpaceDE w:val="0"/>
        <w:autoSpaceDN w:val="0"/>
        <w:adjustRightInd w:val="0"/>
        <w:spacing w:line="360" w:lineRule="auto"/>
        <w:ind w:left="0" w:firstLine="0"/>
        <w:jc w:val="both"/>
        <w:rPr>
          <w:rFonts w:ascii="Arial" w:eastAsia="Times New Roman" w:hAnsi="Arial" w:cs="Arial"/>
          <w:color w:val="000000"/>
          <w:sz w:val="24"/>
          <w:szCs w:val="24"/>
          <w:lang w:val="es-ES_tradnl" w:eastAsia="es-ES"/>
        </w:rPr>
      </w:pPr>
      <w:r w:rsidRPr="00F84EC3">
        <w:rPr>
          <w:rFonts w:ascii="Arial" w:eastAsia="Times New Roman" w:hAnsi="Arial" w:cs="Arial"/>
          <w:color w:val="000000"/>
          <w:sz w:val="24"/>
          <w:szCs w:val="24"/>
          <w:lang w:val="es-ES_tradnl" w:eastAsia="es-ES"/>
        </w:rPr>
        <w:t xml:space="preserve">El de 10 de abril de 2008 </w:t>
      </w:r>
      <w:r w:rsidRPr="007E0667">
        <w:rPr>
          <w:rFonts w:ascii="Arial" w:eastAsia="Times New Roman" w:hAnsi="Arial" w:cs="Arial"/>
          <w:color w:val="000000"/>
          <w:sz w:val="24"/>
          <w:szCs w:val="24"/>
          <w:lang w:val="es-ES_tradnl" w:eastAsia="es-ES"/>
        </w:rPr>
        <w:t>expedid</w:t>
      </w:r>
      <w:r w:rsidR="007E0667" w:rsidRPr="007E0667">
        <w:rPr>
          <w:rFonts w:ascii="Arial" w:eastAsia="Times New Roman" w:hAnsi="Arial" w:cs="Arial"/>
          <w:color w:val="000000"/>
          <w:sz w:val="24"/>
          <w:szCs w:val="24"/>
          <w:lang w:val="es-ES_tradnl" w:eastAsia="es-ES"/>
        </w:rPr>
        <w:t>o</w:t>
      </w:r>
      <w:r w:rsidRPr="007E0667">
        <w:rPr>
          <w:rFonts w:ascii="Arial" w:eastAsia="Times New Roman" w:hAnsi="Arial" w:cs="Arial"/>
          <w:color w:val="000000"/>
          <w:sz w:val="24"/>
          <w:szCs w:val="24"/>
          <w:lang w:val="es-ES_tradnl" w:eastAsia="es-ES"/>
        </w:rPr>
        <w:t xml:space="preserve"> por el Juzgado Segundo Administrativo del Circuito Judicial de Valledupar</w:t>
      </w:r>
      <w:r w:rsidRPr="00F84EC3">
        <w:rPr>
          <w:rFonts w:ascii="Arial" w:eastAsia="Times New Roman" w:hAnsi="Arial" w:cs="Arial"/>
          <w:color w:val="000000"/>
          <w:sz w:val="24"/>
          <w:szCs w:val="24"/>
          <w:lang w:val="es-ES_tradnl" w:eastAsia="es-ES"/>
        </w:rPr>
        <w:t xml:space="preserve"> cuya demandante es la señora Eva Rosa Blanco Cabarca.</w:t>
      </w:r>
    </w:p>
    <w:p w14:paraId="439C88AC" w14:textId="77777777" w:rsidR="00D44F54" w:rsidRDefault="00D44F54" w:rsidP="00D379AF">
      <w:pPr>
        <w:pStyle w:val="Prrafodelista"/>
        <w:widowControl w:val="0"/>
        <w:tabs>
          <w:tab w:val="left" w:pos="-720"/>
          <w:tab w:val="left" w:pos="426"/>
        </w:tabs>
        <w:overflowPunct w:val="0"/>
        <w:autoSpaceDE w:val="0"/>
        <w:autoSpaceDN w:val="0"/>
        <w:adjustRightInd w:val="0"/>
        <w:spacing w:line="360" w:lineRule="auto"/>
        <w:ind w:left="0"/>
        <w:jc w:val="both"/>
        <w:rPr>
          <w:rFonts w:ascii="Arial" w:eastAsia="Times New Roman" w:hAnsi="Arial" w:cs="Arial"/>
          <w:color w:val="000000"/>
          <w:sz w:val="24"/>
          <w:szCs w:val="24"/>
          <w:lang w:val="es-ES_tradnl" w:eastAsia="es-ES"/>
        </w:rPr>
      </w:pPr>
    </w:p>
    <w:p w14:paraId="673404CD" w14:textId="77777777" w:rsidR="00D44F54" w:rsidRPr="00D44F54" w:rsidRDefault="00D44F54" w:rsidP="00D379AF">
      <w:pPr>
        <w:pStyle w:val="Prrafodelista"/>
        <w:widowControl w:val="0"/>
        <w:tabs>
          <w:tab w:val="left" w:pos="-720"/>
          <w:tab w:val="left" w:pos="426"/>
        </w:tabs>
        <w:overflowPunct w:val="0"/>
        <w:autoSpaceDE w:val="0"/>
        <w:autoSpaceDN w:val="0"/>
        <w:adjustRightInd w:val="0"/>
        <w:ind w:left="426"/>
        <w:jc w:val="both"/>
        <w:rPr>
          <w:rFonts w:ascii="Arial" w:eastAsia="Times New Roman" w:hAnsi="Arial" w:cs="Arial"/>
          <w:color w:val="000000"/>
          <w:sz w:val="20"/>
          <w:szCs w:val="20"/>
          <w:lang w:val="es-ES_tradnl" w:eastAsia="es-ES"/>
        </w:rPr>
      </w:pPr>
      <w:r w:rsidRPr="00D44F54">
        <w:rPr>
          <w:rFonts w:ascii="Arial" w:eastAsia="Times New Roman" w:hAnsi="Arial" w:cs="Arial"/>
          <w:color w:val="000000"/>
          <w:sz w:val="20"/>
          <w:szCs w:val="20"/>
          <w:lang w:val="es-ES_tradnl" w:eastAsia="es-ES"/>
        </w:rPr>
        <w:t>«CUARTA. Ordenar el reconocimiento y pago de indemnización moratoria desde el 01 de noviembre de 2006 por falta de pago oportuno de las cesantías. En esa fecha se cumplieron 45 días que la ley fija como plazo para pagarlas una vez hecha la petición, que en este caso fue presentada el 29 de agosto de 2006.»</w:t>
      </w:r>
      <w:r>
        <w:rPr>
          <w:rFonts w:ascii="Arial" w:eastAsia="Times New Roman" w:hAnsi="Arial" w:cs="Arial"/>
          <w:color w:val="000000"/>
          <w:sz w:val="20"/>
          <w:szCs w:val="20"/>
          <w:lang w:val="es-ES_tradnl" w:eastAsia="es-ES"/>
        </w:rPr>
        <w:t xml:space="preserve"> (f. 13).</w:t>
      </w:r>
    </w:p>
    <w:p w14:paraId="51A90FE7" w14:textId="77777777" w:rsidR="00D44F54" w:rsidRPr="00F84EC3" w:rsidRDefault="00D44F54" w:rsidP="00D379AF">
      <w:pPr>
        <w:pStyle w:val="Prrafodelista"/>
        <w:widowControl w:val="0"/>
        <w:tabs>
          <w:tab w:val="left" w:pos="-720"/>
          <w:tab w:val="left" w:pos="426"/>
        </w:tabs>
        <w:overflowPunct w:val="0"/>
        <w:autoSpaceDE w:val="0"/>
        <w:autoSpaceDN w:val="0"/>
        <w:adjustRightInd w:val="0"/>
        <w:spacing w:line="360" w:lineRule="auto"/>
        <w:ind w:left="0"/>
        <w:jc w:val="both"/>
        <w:rPr>
          <w:rFonts w:ascii="Arial" w:eastAsia="Times New Roman" w:hAnsi="Arial" w:cs="Arial"/>
          <w:color w:val="000000"/>
          <w:sz w:val="24"/>
          <w:szCs w:val="24"/>
          <w:lang w:val="es-ES_tradnl" w:eastAsia="es-ES"/>
        </w:rPr>
      </w:pPr>
    </w:p>
    <w:p w14:paraId="5DD3EC2E" w14:textId="77777777" w:rsidR="00F84EC3" w:rsidRDefault="00F84EC3" w:rsidP="00D379AF">
      <w:pPr>
        <w:widowControl w:val="0"/>
        <w:tabs>
          <w:tab w:val="left" w:pos="-720"/>
          <w:tab w:val="left" w:pos="426"/>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261883B1" w14:textId="77777777" w:rsidR="00F84EC3" w:rsidRDefault="00F84EC3" w:rsidP="00D379AF">
      <w:pPr>
        <w:pStyle w:val="Prrafodelista"/>
        <w:widowControl w:val="0"/>
        <w:numPr>
          <w:ilvl w:val="0"/>
          <w:numId w:val="6"/>
        </w:numPr>
        <w:tabs>
          <w:tab w:val="left" w:pos="-720"/>
          <w:tab w:val="left" w:pos="426"/>
        </w:tabs>
        <w:overflowPunct w:val="0"/>
        <w:autoSpaceDE w:val="0"/>
        <w:autoSpaceDN w:val="0"/>
        <w:adjustRightInd w:val="0"/>
        <w:spacing w:line="360" w:lineRule="auto"/>
        <w:ind w:left="0" w:firstLine="0"/>
        <w:jc w:val="both"/>
        <w:rPr>
          <w:rFonts w:ascii="Arial" w:eastAsia="Times New Roman" w:hAnsi="Arial" w:cs="Arial"/>
          <w:color w:val="000000"/>
          <w:sz w:val="24"/>
          <w:szCs w:val="24"/>
          <w:lang w:val="es-ES_tradnl" w:eastAsia="es-ES"/>
        </w:rPr>
      </w:pPr>
      <w:r w:rsidRPr="00F84EC3">
        <w:rPr>
          <w:rFonts w:ascii="Arial" w:eastAsia="Times New Roman" w:hAnsi="Arial" w:cs="Arial"/>
          <w:color w:val="000000"/>
          <w:sz w:val="24"/>
          <w:szCs w:val="24"/>
          <w:lang w:val="es-ES_tradnl" w:eastAsia="es-ES"/>
        </w:rPr>
        <w:t xml:space="preserve">El de 19 de junio de 2008 </w:t>
      </w:r>
      <w:r w:rsidRPr="007E0667">
        <w:rPr>
          <w:rFonts w:ascii="Arial" w:eastAsia="Times New Roman" w:hAnsi="Arial" w:cs="Arial"/>
          <w:color w:val="000000"/>
          <w:sz w:val="24"/>
          <w:szCs w:val="24"/>
          <w:lang w:val="es-ES_tradnl" w:eastAsia="es-ES"/>
        </w:rPr>
        <w:t>expedid</w:t>
      </w:r>
      <w:r w:rsidR="007E0667" w:rsidRPr="007E0667">
        <w:rPr>
          <w:rFonts w:ascii="Arial" w:eastAsia="Times New Roman" w:hAnsi="Arial" w:cs="Arial"/>
          <w:color w:val="000000"/>
          <w:sz w:val="24"/>
          <w:szCs w:val="24"/>
          <w:lang w:val="es-ES_tradnl" w:eastAsia="es-ES"/>
        </w:rPr>
        <w:t>o</w:t>
      </w:r>
      <w:r w:rsidRPr="007E0667">
        <w:rPr>
          <w:rFonts w:ascii="Arial" w:eastAsia="Times New Roman" w:hAnsi="Arial" w:cs="Arial"/>
          <w:color w:val="000000"/>
          <w:sz w:val="24"/>
          <w:szCs w:val="24"/>
          <w:lang w:val="es-ES_tradnl" w:eastAsia="es-ES"/>
        </w:rPr>
        <w:t xml:space="preserve"> p</w:t>
      </w:r>
      <w:r w:rsidRPr="00F84EC3">
        <w:rPr>
          <w:rFonts w:ascii="Arial" w:eastAsia="Times New Roman" w:hAnsi="Arial" w:cs="Arial"/>
          <w:color w:val="000000"/>
          <w:sz w:val="24"/>
          <w:szCs w:val="24"/>
          <w:lang w:val="es-ES_tradnl" w:eastAsia="es-ES"/>
        </w:rPr>
        <w:t>or el Juzgado Segundo Administrativo del Circuito Judicial de Valledupar cuyo demandante es el señor Yoimer Mindiola Brito (ff. 50 a 60).</w:t>
      </w:r>
    </w:p>
    <w:p w14:paraId="1580F51F" w14:textId="77777777" w:rsidR="00D44F54" w:rsidRPr="00F84EC3" w:rsidRDefault="00D44F54" w:rsidP="00D379AF">
      <w:pPr>
        <w:pStyle w:val="Prrafodelista"/>
        <w:widowControl w:val="0"/>
        <w:tabs>
          <w:tab w:val="left" w:pos="-720"/>
          <w:tab w:val="left" w:pos="426"/>
        </w:tabs>
        <w:overflowPunct w:val="0"/>
        <w:autoSpaceDE w:val="0"/>
        <w:autoSpaceDN w:val="0"/>
        <w:adjustRightInd w:val="0"/>
        <w:spacing w:line="360" w:lineRule="auto"/>
        <w:ind w:left="0"/>
        <w:jc w:val="both"/>
        <w:rPr>
          <w:rFonts w:ascii="Arial" w:eastAsia="Times New Roman" w:hAnsi="Arial" w:cs="Arial"/>
          <w:color w:val="000000"/>
          <w:sz w:val="24"/>
          <w:szCs w:val="24"/>
          <w:lang w:val="es-ES_tradnl" w:eastAsia="es-ES"/>
        </w:rPr>
      </w:pPr>
    </w:p>
    <w:p w14:paraId="0F48553F" w14:textId="77777777" w:rsidR="00D44F54" w:rsidRPr="00D44F54" w:rsidRDefault="00D44F54" w:rsidP="00D379AF">
      <w:pPr>
        <w:pStyle w:val="Prrafodelista"/>
        <w:widowControl w:val="0"/>
        <w:tabs>
          <w:tab w:val="left" w:pos="-720"/>
          <w:tab w:val="left" w:pos="426"/>
        </w:tabs>
        <w:overflowPunct w:val="0"/>
        <w:autoSpaceDE w:val="0"/>
        <w:autoSpaceDN w:val="0"/>
        <w:adjustRightInd w:val="0"/>
        <w:ind w:left="720"/>
        <w:jc w:val="both"/>
        <w:rPr>
          <w:rFonts w:ascii="Arial" w:eastAsia="Times New Roman" w:hAnsi="Arial" w:cs="Arial"/>
          <w:color w:val="000000"/>
          <w:sz w:val="20"/>
          <w:szCs w:val="20"/>
          <w:lang w:val="es-ES_tradnl" w:eastAsia="es-ES"/>
        </w:rPr>
      </w:pPr>
      <w:r w:rsidRPr="00D44F54">
        <w:rPr>
          <w:rFonts w:ascii="Arial" w:eastAsia="Times New Roman" w:hAnsi="Arial" w:cs="Arial"/>
          <w:color w:val="000000"/>
          <w:sz w:val="20"/>
          <w:szCs w:val="20"/>
          <w:lang w:val="es-ES_tradnl" w:eastAsia="es-ES"/>
        </w:rPr>
        <w:t>«CUARTA. Ordenar el reconocimiento y pago de indemnización moratoria desde el 01 de noviembre de 2006 por falta de pago oportuno de las cesantías. En esa fecha se cumplieron 45 días que la ley fija como plazo para pagarlas una vez hecha la petición, que en este caso fue presentada el 29 de agosto de 2006.»</w:t>
      </w:r>
      <w:r>
        <w:rPr>
          <w:rFonts w:ascii="Arial" w:eastAsia="Times New Roman" w:hAnsi="Arial" w:cs="Arial"/>
          <w:color w:val="000000"/>
          <w:sz w:val="20"/>
          <w:szCs w:val="20"/>
          <w:lang w:val="es-ES_tradnl" w:eastAsia="es-ES"/>
        </w:rPr>
        <w:t xml:space="preserve"> (f. 51).</w:t>
      </w:r>
    </w:p>
    <w:p w14:paraId="64FB0117" w14:textId="77777777" w:rsidR="00F84EC3" w:rsidRDefault="00F84EC3" w:rsidP="00D379AF">
      <w:pPr>
        <w:widowControl w:val="0"/>
        <w:tabs>
          <w:tab w:val="left" w:pos="-720"/>
          <w:tab w:val="left" w:pos="426"/>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0C65B9D5" w14:textId="77777777" w:rsidR="00F84EC3" w:rsidRPr="00F84EC3" w:rsidRDefault="00F84EC3" w:rsidP="00D379AF">
      <w:pPr>
        <w:pStyle w:val="Prrafodelista"/>
        <w:widowControl w:val="0"/>
        <w:numPr>
          <w:ilvl w:val="0"/>
          <w:numId w:val="6"/>
        </w:numPr>
        <w:tabs>
          <w:tab w:val="left" w:pos="-720"/>
          <w:tab w:val="left" w:pos="426"/>
        </w:tabs>
        <w:overflowPunct w:val="0"/>
        <w:autoSpaceDE w:val="0"/>
        <w:autoSpaceDN w:val="0"/>
        <w:adjustRightInd w:val="0"/>
        <w:spacing w:line="360" w:lineRule="auto"/>
        <w:ind w:left="0" w:firstLine="0"/>
        <w:jc w:val="both"/>
        <w:rPr>
          <w:rFonts w:ascii="Arial" w:eastAsia="Times New Roman" w:hAnsi="Arial" w:cs="Arial"/>
          <w:color w:val="000000"/>
          <w:sz w:val="24"/>
          <w:szCs w:val="24"/>
          <w:lang w:val="es-ES_tradnl" w:eastAsia="es-ES"/>
        </w:rPr>
      </w:pPr>
      <w:r w:rsidRPr="00F84EC3">
        <w:rPr>
          <w:rFonts w:ascii="Arial" w:eastAsia="Times New Roman" w:hAnsi="Arial" w:cs="Arial"/>
          <w:color w:val="000000"/>
          <w:sz w:val="24"/>
          <w:szCs w:val="24"/>
          <w:lang w:val="es-ES_tradnl" w:eastAsia="es-ES"/>
        </w:rPr>
        <w:t>Providencia de 14 de febrero de 2008 expedida por el Juzgado Sexto Administrativo del Circuito Judicial de Valledupar cuya demandante es la señora Digna Ortiz Niebles</w:t>
      </w:r>
      <w:r>
        <w:rPr>
          <w:rFonts w:ascii="Arial" w:eastAsia="Times New Roman" w:hAnsi="Arial" w:cs="Arial"/>
          <w:color w:val="000000"/>
          <w:sz w:val="24"/>
          <w:szCs w:val="24"/>
          <w:lang w:val="es-ES_tradnl" w:eastAsia="es-ES"/>
        </w:rPr>
        <w:t>:</w:t>
      </w:r>
    </w:p>
    <w:p w14:paraId="3596D820" w14:textId="77777777" w:rsidR="00D44F54" w:rsidRDefault="00D44F54" w:rsidP="00D379AF">
      <w:pPr>
        <w:pStyle w:val="Prrafodelista"/>
        <w:widowControl w:val="0"/>
        <w:ind w:left="720"/>
        <w:jc w:val="both"/>
        <w:rPr>
          <w:rFonts w:ascii="Arial" w:eastAsia="Times New Roman" w:hAnsi="Arial" w:cs="Arial"/>
          <w:color w:val="000000"/>
          <w:sz w:val="20"/>
          <w:szCs w:val="20"/>
          <w:lang w:val="es-ES_tradnl" w:eastAsia="es-ES"/>
        </w:rPr>
      </w:pPr>
    </w:p>
    <w:p w14:paraId="76EE22DB" w14:textId="77777777" w:rsidR="00D44F54" w:rsidRPr="00F84EC3" w:rsidRDefault="00D44F54" w:rsidP="00D379AF">
      <w:pPr>
        <w:pStyle w:val="Prrafodelista"/>
        <w:widowControl w:val="0"/>
        <w:ind w:left="720"/>
        <w:jc w:val="both"/>
        <w:rPr>
          <w:rFonts w:ascii="Arial" w:hAnsi="Arial" w:cs="Arial"/>
          <w:sz w:val="20"/>
          <w:szCs w:val="20"/>
          <w:lang w:eastAsia="es-ES"/>
        </w:rPr>
      </w:pPr>
      <w:r>
        <w:rPr>
          <w:rFonts w:ascii="Arial" w:eastAsia="Times New Roman" w:hAnsi="Arial" w:cs="Arial"/>
          <w:color w:val="000000"/>
          <w:sz w:val="20"/>
          <w:szCs w:val="20"/>
          <w:lang w:val="es-ES_tradnl" w:eastAsia="es-ES"/>
        </w:rPr>
        <w:t>«1.4</w:t>
      </w:r>
      <w:r w:rsidRPr="00F84EC3">
        <w:rPr>
          <w:rFonts w:ascii="Arial" w:eastAsia="Times New Roman" w:hAnsi="Arial" w:cs="Arial"/>
          <w:color w:val="000000"/>
          <w:sz w:val="20"/>
          <w:szCs w:val="20"/>
          <w:lang w:val="es-ES_tradnl" w:eastAsia="es-ES"/>
        </w:rPr>
        <w:t>. Ordenar el reconocimiento y pago de indemnización moratoria desde el 1</w:t>
      </w:r>
      <w:r>
        <w:rPr>
          <w:rFonts w:ascii="Arial" w:eastAsia="Times New Roman" w:hAnsi="Arial" w:cs="Arial"/>
          <w:color w:val="000000"/>
          <w:sz w:val="20"/>
          <w:szCs w:val="20"/>
          <w:lang w:val="es-ES_tradnl" w:eastAsia="es-ES"/>
        </w:rPr>
        <w:t xml:space="preserve"> </w:t>
      </w:r>
      <w:r w:rsidRPr="00F84EC3">
        <w:rPr>
          <w:rFonts w:ascii="Arial" w:eastAsia="Times New Roman" w:hAnsi="Arial" w:cs="Arial"/>
          <w:color w:val="000000"/>
          <w:sz w:val="20"/>
          <w:szCs w:val="20"/>
          <w:lang w:val="es-ES_tradnl" w:eastAsia="es-ES"/>
        </w:rPr>
        <w:t>de Noviembre de 2006 por falta de pago oportuno de las cesantías. En esa fecha se cumplieron 45 días que la ley fija como plazo para pagarlas una vez hecha la petición que en este caso fue el 29 de Agosto de 2006.»</w:t>
      </w:r>
      <w:r>
        <w:rPr>
          <w:rFonts w:ascii="Arial" w:eastAsia="Times New Roman" w:hAnsi="Arial" w:cs="Arial"/>
          <w:color w:val="000000"/>
          <w:sz w:val="20"/>
          <w:szCs w:val="20"/>
          <w:lang w:val="es-ES_tradnl" w:eastAsia="es-ES"/>
        </w:rPr>
        <w:t xml:space="preserve"> (f. 23).</w:t>
      </w:r>
    </w:p>
    <w:p w14:paraId="28BC2698" w14:textId="77777777" w:rsidR="00F84EC3" w:rsidRDefault="00F84EC3" w:rsidP="00D379AF">
      <w:pPr>
        <w:widowControl w:val="0"/>
        <w:tabs>
          <w:tab w:val="left" w:pos="-720"/>
          <w:tab w:val="left" w:pos="426"/>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p>
    <w:p w14:paraId="55215296" w14:textId="77777777" w:rsidR="00F84EC3" w:rsidRPr="00D44F54" w:rsidRDefault="00F84EC3" w:rsidP="00D379AF">
      <w:pPr>
        <w:pStyle w:val="Prrafodelista"/>
        <w:widowControl w:val="0"/>
        <w:numPr>
          <w:ilvl w:val="0"/>
          <w:numId w:val="6"/>
        </w:numPr>
        <w:tabs>
          <w:tab w:val="left" w:pos="-720"/>
          <w:tab w:val="left" w:pos="426"/>
        </w:tabs>
        <w:overflowPunct w:val="0"/>
        <w:autoSpaceDE w:val="0"/>
        <w:autoSpaceDN w:val="0"/>
        <w:adjustRightInd w:val="0"/>
        <w:spacing w:line="360" w:lineRule="auto"/>
        <w:ind w:left="0" w:firstLine="0"/>
        <w:jc w:val="both"/>
        <w:rPr>
          <w:rFonts w:ascii="Arial" w:eastAsia="Times New Roman" w:hAnsi="Arial" w:cs="Arial"/>
          <w:b/>
          <w:color w:val="000000"/>
          <w:sz w:val="24"/>
          <w:szCs w:val="24"/>
          <w:lang w:val="es-ES_tradnl" w:eastAsia="es-ES"/>
        </w:rPr>
      </w:pPr>
      <w:r>
        <w:rPr>
          <w:rFonts w:ascii="Arial" w:eastAsia="Times New Roman" w:hAnsi="Arial" w:cs="Arial"/>
          <w:color w:val="000000"/>
          <w:sz w:val="24"/>
          <w:szCs w:val="24"/>
          <w:lang w:val="es-ES_tradnl" w:eastAsia="es-ES"/>
        </w:rPr>
        <w:t>Sentencia</w:t>
      </w:r>
      <w:r w:rsidRPr="00F84EC3">
        <w:rPr>
          <w:rFonts w:ascii="Arial" w:eastAsia="Times New Roman" w:hAnsi="Arial" w:cs="Arial"/>
          <w:color w:val="000000"/>
          <w:sz w:val="24"/>
          <w:szCs w:val="24"/>
          <w:lang w:val="es-ES_tradnl" w:eastAsia="es-ES"/>
        </w:rPr>
        <w:t xml:space="preserve"> 8 de julio de 2008 expedida por el Juzgado Tercero Administrativo del Circuito Judicial de Valledupar cuyo demandante es el señor José Nereo Jiménez Toro</w:t>
      </w:r>
      <w:r>
        <w:rPr>
          <w:rFonts w:ascii="Arial" w:eastAsia="Times New Roman" w:hAnsi="Arial" w:cs="Arial"/>
          <w:color w:val="000000"/>
          <w:sz w:val="24"/>
          <w:szCs w:val="24"/>
          <w:lang w:val="es-ES_tradnl" w:eastAsia="es-ES"/>
        </w:rPr>
        <w:t>:</w:t>
      </w:r>
    </w:p>
    <w:p w14:paraId="7A6A1543" w14:textId="77777777" w:rsidR="00D44F54" w:rsidRDefault="00D44F54" w:rsidP="00D379AF">
      <w:pPr>
        <w:pStyle w:val="Prrafodelista"/>
        <w:widowControl w:val="0"/>
        <w:tabs>
          <w:tab w:val="left" w:pos="-720"/>
          <w:tab w:val="left" w:pos="426"/>
        </w:tabs>
        <w:overflowPunct w:val="0"/>
        <w:autoSpaceDE w:val="0"/>
        <w:autoSpaceDN w:val="0"/>
        <w:adjustRightInd w:val="0"/>
        <w:spacing w:line="360" w:lineRule="auto"/>
        <w:ind w:left="0"/>
        <w:jc w:val="both"/>
        <w:rPr>
          <w:rFonts w:ascii="Arial" w:eastAsia="Times New Roman" w:hAnsi="Arial" w:cs="Arial"/>
          <w:color w:val="000000"/>
          <w:sz w:val="24"/>
          <w:szCs w:val="24"/>
          <w:lang w:val="es-ES_tradnl" w:eastAsia="es-ES"/>
        </w:rPr>
      </w:pPr>
    </w:p>
    <w:p w14:paraId="52BEA433" w14:textId="77777777" w:rsidR="00D44F54" w:rsidRPr="004C2DA6" w:rsidRDefault="00D44F54" w:rsidP="00D379AF">
      <w:pPr>
        <w:pStyle w:val="Prrafodelista"/>
        <w:widowControl w:val="0"/>
        <w:tabs>
          <w:tab w:val="left" w:pos="-720"/>
          <w:tab w:val="left" w:pos="426"/>
        </w:tabs>
        <w:overflowPunct w:val="0"/>
        <w:autoSpaceDE w:val="0"/>
        <w:autoSpaceDN w:val="0"/>
        <w:adjustRightInd w:val="0"/>
        <w:ind w:left="426"/>
        <w:jc w:val="both"/>
        <w:rPr>
          <w:rFonts w:ascii="Arial" w:eastAsia="Times New Roman" w:hAnsi="Arial" w:cs="Arial"/>
          <w:b/>
          <w:color w:val="000000"/>
          <w:sz w:val="20"/>
          <w:szCs w:val="20"/>
          <w:lang w:val="es-ES_tradnl" w:eastAsia="es-ES"/>
        </w:rPr>
      </w:pPr>
      <w:r w:rsidRPr="004C2DA6">
        <w:rPr>
          <w:rFonts w:ascii="Arial" w:eastAsia="Times New Roman" w:hAnsi="Arial" w:cs="Arial"/>
          <w:color w:val="000000"/>
          <w:sz w:val="20"/>
          <w:szCs w:val="20"/>
          <w:lang w:val="es-ES_tradnl" w:eastAsia="es-ES"/>
        </w:rPr>
        <w:t xml:space="preserve">«Que como consecuencia de las anteriores declaraciones, se ordene al Municipio de la Jagua de Ibirico, reconocer y pagar a titulo (sic) de indemnización la cantidad de Catorce Millones Mil Cien Pesos (14.001.100), como restablecimiento </w:t>
      </w:r>
      <w:r w:rsidR="00FE5C43" w:rsidRPr="004C2DA6">
        <w:rPr>
          <w:rFonts w:ascii="Arial" w:eastAsia="Times New Roman" w:hAnsi="Arial" w:cs="Arial"/>
          <w:color w:val="000000"/>
          <w:sz w:val="20"/>
          <w:szCs w:val="20"/>
          <w:lang w:val="es-ES_tradnl" w:eastAsia="es-ES"/>
        </w:rPr>
        <w:t>del derecho por concepto de cesantías e intereses a las mismas, prima de servicio, bonificación por servicios prestados, y otras acreencias laborales causadas en el periodo laborado» (f</w:t>
      </w:r>
      <w:r w:rsidR="004C2DA6">
        <w:rPr>
          <w:rFonts w:ascii="Arial" w:eastAsia="Times New Roman" w:hAnsi="Arial" w:cs="Arial"/>
          <w:color w:val="000000"/>
          <w:sz w:val="20"/>
          <w:szCs w:val="20"/>
          <w:lang w:val="es-ES_tradnl" w:eastAsia="es-ES"/>
        </w:rPr>
        <w:t xml:space="preserve">f. 61 </w:t>
      </w:r>
      <w:r w:rsidR="00FE5C43" w:rsidRPr="004C2DA6">
        <w:rPr>
          <w:rFonts w:ascii="Arial" w:eastAsia="Times New Roman" w:hAnsi="Arial" w:cs="Arial"/>
          <w:color w:val="000000"/>
          <w:sz w:val="20"/>
          <w:szCs w:val="20"/>
          <w:lang w:val="es-ES_tradnl" w:eastAsia="es-ES"/>
        </w:rPr>
        <w:t>y 62).</w:t>
      </w:r>
    </w:p>
    <w:p w14:paraId="76AE11EA" w14:textId="77777777" w:rsidR="00F84EC3" w:rsidRPr="004E6A34" w:rsidRDefault="00F84EC3" w:rsidP="00D379AF">
      <w:pPr>
        <w:widowControl w:val="0"/>
        <w:tabs>
          <w:tab w:val="left" w:pos="-720"/>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14:paraId="0EF23299" w14:textId="77777777" w:rsidR="00964208" w:rsidRPr="00A454EF" w:rsidRDefault="00C15044" w:rsidP="00D379AF">
      <w:pPr>
        <w:widowControl w:val="0"/>
        <w:spacing w:line="360" w:lineRule="auto"/>
        <w:jc w:val="both"/>
        <w:rPr>
          <w:rFonts w:ascii="Arial" w:hAnsi="Arial" w:cs="Arial"/>
          <w:sz w:val="24"/>
          <w:szCs w:val="24"/>
          <w:lang w:eastAsia="es-ES"/>
        </w:rPr>
      </w:pPr>
      <w:r w:rsidRPr="00A454EF">
        <w:rPr>
          <w:rFonts w:ascii="Arial" w:hAnsi="Arial" w:cs="Arial"/>
          <w:sz w:val="24"/>
          <w:szCs w:val="24"/>
          <w:lang w:eastAsia="es-ES"/>
        </w:rPr>
        <w:t xml:space="preserve">Lo anterior denota que en esta ocasión </w:t>
      </w:r>
      <w:r w:rsidR="004C2DA6" w:rsidRPr="00A454EF">
        <w:rPr>
          <w:rFonts w:ascii="Arial" w:hAnsi="Arial" w:cs="Arial"/>
          <w:sz w:val="24"/>
          <w:szCs w:val="24"/>
          <w:lang w:eastAsia="es-ES"/>
        </w:rPr>
        <w:t>pidieron</w:t>
      </w:r>
      <w:r w:rsidR="00964208" w:rsidRPr="00A454EF">
        <w:rPr>
          <w:rFonts w:ascii="Arial" w:hAnsi="Arial" w:cs="Arial"/>
          <w:sz w:val="24"/>
          <w:szCs w:val="24"/>
          <w:lang w:eastAsia="es-ES"/>
        </w:rPr>
        <w:t xml:space="preserve"> lo que está</w:t>
      </w:r>
      <w:r w:rsidR="004C2DA6" w:rsidRPr="00A454EF">
        <w:rPr>
          <w:rFonts w:ascii="Arial" w:hAnsi="Arial" w:cs="Arial"/>
          <w:sz w:val="24"/>
          <w:szCs w:val="24"/>
          <w:lang w:eastAsia="es-ES"/>
        </w:rPr>
        <w:t>n</w:t>
      </w:r>
      <w:r w:rsidR="00964208" w:rsidRPr="00A454EF">
        <w:rPr>
          <w:rFonts w:ascii="Arial" w:hAnsi="Arial" w:cs="Arial"/>
          <w:sz w:val="24"/>
          <w:szCs w:val="24"/>
          <w:lang w:eastAsia="es-ES"/>
        </w:rPr>
        <w:t xml:space="preserve"> solicitando en esta demanda;</w:t>
      </w:r>
      <w:r w:rsidR="00964208" w:rsidRPr="00A454EF">
        <w:rPr>
          <w:rFonts w:ascii="Arial" w:hAnsi="Arial" w:cs="Arial"/>
          <w:color w:val="FF0000"/>
          <w:sz w:val="24"/>
          <w:szCs w:val="24"/>
          <w:lang w:eastAsia="es-ES"/>
        </w:rPr>
        <w:t xml:space="preserve"> </w:t>
      </w:r>
      <w:r w:rsidR="00964208" w:rsidRPr="00A454EF">
        <w:rPr>
          <w:rFonts w:ascii="Arial" w:hAnsi="Arial" w:cs="Arial"/>
          <w:sz w:val="24"/>
          <w:szCs w:val="24"/>
          <w:lang w:eastAsia="es-ES"/>
        </w:rPr>
        <w:t>también se observa que en la parte resolutiva de la</w:t>
      </w:r>
      <w:r w:rsidR="004C2DA6" w:rsidRPr="00A454EF">
        <w:rPr>
          <w:rFonts w:ascii="Arial" w:hAnsi="Arial" w:cs="Arial"/>
          <w:sz w:val="24"/>
          <w:szCs w:val="24"/>
          <w:lang w:eastAsia="es-ES"/>
        </w:rPr>
        <w:t>s</w:t>
      </w:r>
      <w:r w:rsidR="00964208" w:rsidRPr="00A454EF">
        <w:rPr>
          <w:rFonts w:ascii="Arial" w:hAnsi="Arial" w:cs="Arial"/>
          <w:sz w:val="24"/>
          <w:szCs w:val="24"/>
          <w:lang w:eastAsia="es-ES"/>
        </w:rPr>
        <w:t xml:space="preserve"> aludida</w:t>
      </w:r>
      <w:r w:rsidR="004C2DA6" w:rsidRPr="00A454EF">
        <w:rPr>
          <w:rFonts w:ascii="Arial" w:hAnsi="Arial" w:cs="Arial"/>
          <w:sz w:val="24"/>
          <w:szCs w:val="24"/>
          <w:lang w:eastAsia="es-ES"/>
        </w:rPr>
        <w:t>s</w:t>
      </w:r>
      <w:r w:rsidR="00964208" w:rsidRPr="00A454EF">
        <w:rPr>
          <w:rFonts w:ascii="Arial" w:hAnsi="Arial" w:cs="Arial"/>
          <w:sz w:val="24"/>
          <w:szCs w:val="24"/>
          <w:lang w:eastAsia="es-ES"/>
        </w:rPr>
        <w:t xml:space="preserve"> providencia</w:t>
      </w:r>
      <w:r w:rsidR="004C2DA6" w:rsidRPr="00A454EF">
        <w:rPr>
          <w:rFonts w:ascii="Arial" w:hAnsi="Arial" w:cs="Arial"/>
          <w:sz w:val="24"/>
          <w:szCs w:val="24"/>
          <w:lang w:eastAsia="es-ES"/>
        </w:rPr>
        <w:t>s</w:t>
      </w:r>
      <w:r w:rsidR="00964208" w:rsidRPr="00A454EF">
        <w:rPr>
          <w:rFonts w:ascii="Arial" w:hAnsi="Arial" w:cs="Arial"/>
          <w:sz w:val="24"/>
          <w:szCs w:val="24"/>
          <w:lang w:eastAsia="es-ES"/>
        </w:rPr>
        <w:t xml:space="preserve"> se le</w:t>
      </w:r>
      <w:r w:rsidR="004C2DA6" w:rsidRPr="00A454EF">
        <w:rPr>
          <w:rFonts w:ascii="Arial" w:hAnsi="Arial" w:cs="Arial"/>
          <w:sz w:val="24"/>
          <w:szCs w:val="24"/>
          <w:lang w:eastAsia="es-ES"/>
        </w:rPr>
        <w:t>s</w:t>
      </w:r>
      <w:r w:rsidR="00964208" w:rsidRPr="00A454EF">
        <w:rPr>
          <w:rFonts w:ascii="Arial" w:hAnsi="Arial" w:cs="Arial"/>
          <w:sz w:val="24"/>
          <w:szCs w:val="24"/>
          <w:lang w:eastAsia="es-ES"/>
        </w:rPr>
        <w:t xml:space="preserve"> accedió al pago de las prestaciones sociales </w:t>
      </w:r>
      <w:r w:rsidR="004C2DA6" w:rsidRPr="00A454EF">
        <w:rPr>
          <w:rFonts w:ascii="Arial" w:hAnsi="Arial" w:cs="Arial"/>
          <w:sz w:val="24"/>
          <w:szCs w:val="24"/>
          <w:lang w:eastAsia="es-ES"/>
        </w:rPr>
        <w:t>correspondientes.</w:t>
      </w:r>
    </w:p>
    <w:p w14:paraId="7C8BE355" w14:textId="77777777" w:rsidR="004C2DA6" w:rsidRPr="00A454EF" w:rsidRDefault="004C2DA6" w:rsidP="00D379AF">
      <w:pPr>
        <w:widowControl w:val="0"/>
        <w:spacing w:line="360" w:lineRule="auto"/>
        <w:jc w:val="both"/>
        <w:rPr>
          <w:rFonts w:ascii="Arial" w:hAnsi="Arial" w:cs="Arial"/>
          <w:sz w:val="24"/>
          <w:szCs w:val="24"/>
          <w:lang w:eastAsia="es-ES"/>
        </w:rPr>
      </w:pPr>
    </w:p>
    <w:p w14:paraId="1D9D2639" w14:textId="77777777" w:rsidR="00964208" w:rsidRDefault="009925B2" w:rsidP="00D379AF">
      <w:pPr>
        <w:widowControl w:val="0"/>
        <w:spacing w:line="360" w:lineRule="auto"/>
        <w:jc w:val="both"/>
        <w:rPr>
          <w:rFonts w:ascii="Arial" w:hAnsi="Arial" w:cs="Arial"/>
          <w:sz w:val="24"/>
          <w:szCs w:val="24"/>
          <w:lang w:eastAsia="es-ES"/>
        </w:rPr>
      </w:pPr>
      <w:r w:rsidRPr="00A454EF">
        <w:rPr>
          <w:rFonts w:ascii="Arial" w:hAnsi="Arial" w:cs="Arial"/>
          <w:sz w:val="24"/>
          <w:szCs w:val="24"/>
          <w:lang w:eastAsia="es-ES"/>
        </w:rPr>
        <w:t xml:space="preserve">Lo expuesto evidencia </w:t>
      </w:r>
      <w:r w:rsidR="00964208" w:rsidRPr="00C87B9C">
        <w:rPr>
          <w:rFonts w:ascii="Arial" w:hAnsi="Arial" w:cs="Arial"/>
          <w:sz w:val="24"/>
          <w:szCs w:val="24"/>
          <w:lang w:eastAsia="es-ES"/>
        </w:rPr>
        <w:t>que no se accedió</w:t>
      </w:r>
      <w:r w:rsidR="00C87B9C" w:rsidRPr="00C87B9C">
        <w:rPr>
          <w:rFonts w:ascii="Arial" w:hAnsi="Arial" w:cs="Arial"/>
          <w:color w:val="FF0000"/>
          <w:sz w:val="24"/>
          <w:szCs w:val="24"/>
          <w:lang w:eastAsia="es-ES"/>
        </w:rPr>
        <w:t xml:space="preserve"> </w:t>
      </w:r>
      <w:r w:rsidR="00964208" w:rsidRPr="00C87B9C">
        <w:rPr>
          <w:rFonts w:ascii="Arial" w:hAnsi="Arial" w:cs="Arial"/>
          <w:sz w:val="24"/>
          <w:szCs w:val="24"/>
          <w:lang w:eastAsia="es-ES"/>
        </w:rPr>
        <w:t xml:space="preserve">por parte de </w:t>
      </w:r>
      <w:r w:rsidR="004C2DA6" w:rsidRPr="00C87B9C">
        <w:rPr>
          <w:rFonts w:ascii="Arial" w:hAnsi="Arial" w:cs="Arial"/>
          <w:sz w:val="24"/>
          <w:szCs w:val="24"/>
          <w:lang w:eastAsia="es-ES"/>
        </w:rPr>
        <w:t xml:space="preserve">los </w:t>
      </w:r>
      <w:r w:rsidR="00964208" w:rsidRPr="00C87B9C">
        <w:rPr>
          <w:rFonts w:ascii="Arial" w:hAnsi="Arial" w:cs="Arial"/>
          <w:sz w:val="24"/>
          <w:szCs w:val="24"/>
          <w:lang w:eastAsia="es-ES"/>
        </w:rPr>
        <w:t>juzgado</w:t>
      </w:r>
      <w:r w:rsidR="003E6488" w:rsidRPr="00C87B9C">
        <w:rPr>
          <w:rFonts w:ascii="Arial" w:hAnsi="Arial" w:cs="Arial"/>
          <w:sz w:val="24"/>
          <w:szCs w:val="24"/>
          <w:lang w:eastAsia="es-ES"/>
        </w:rPr>
        <w:t>s</w:t>
      </w:r>
      <w:r w:rsidR="00964208" w:rsidRPr="00C87B9C">
        <w:rPr>
          <w:rFonts w:ascii="Arial" w:hAnsi="Arial" w:cs="Arial"/>
          <w:sz w:val="24"/>
          <w:szCs w:val="24"/>
          <w:lang w:eastAsia="es-ES"/>
        </w:rPr>
        <w:t xml:space="preserve"> aludido</w:t>
      </w:r>
      <w:r w:rsidR="004C2DA6" w:rsidRPr="00C87B9C">
        <w:rPr>
          <w:rFonts w:ascii="Arial" w:hAnsi="Arial" w:cs="Arial"/>
          <w:sz w:val="24"/>
          <w:szCs w:val="24"/>
          <w:lang w:eastAsia="es-ES"/>
        </w:rPr>
        <w:t>s</w:t>
      </w:r>
      <w:r w:rsidR="00964208" w:rsidRPr="00C87B9C">
        <w:rPr>
          <w:rFonts w:ascii="Arial" w:hAnsi="Arial" w:cs="Arial"/>
          <w:sz w:val="24"/>
          <w:szCs w:val="24"/>
          <w:lang w:eastAsia="es-ES"/>
        </w:rPr>
        <w:t xml:space="preserve"> a la</w:t>
      </w:r>
      <w:r w:rsidR="00964208" w:rsidRPr="00A454EF">
        <w:rPr>
          <w:rFonts w:ascii="Arial" w:hAnsi="Arial" w:cs="Arial"/>
          <w:sz w:val="24"/>
          <w:szCs w:val="24"/>
          <w:lang w:eastAsia="es-ES"/>
        </w:rPr>
        <w:t xml:space="preserve"> cancelación de la indemnización consagrada en el parágrafo del artículo 2 de la Ley 244 de 1995 por la no cancelación de las cesantías al momento de la desvinculación.</w:t>
      </w:r>
    </w:p>
    <w:p w14:paraId="30D01361" w14:textId="77777777" w:rsidR="00964208" w:rsidRDefault="00964208" w:rsidP="00D379AF">
      <w:pPr>
        <w:widowControl w:val="0"/>
        <w:spacing w:line="360" w:lineRule="auto"/>
        <w:jc w:val="both"/>
        <w:rPr>
          <w:rFonts w:ascii="Arial" w:hAnsi="Arial" w:cs="Arial"/>
          <w:sz w:val="24"/>
          <w:szCs w:val="24"/>
          <w:lang w:eastAsia="es-ES"/>
        </w:rPr>
      </w:pPr>
    </w:p>
    <w:p w14:paraId="39842C55" w14:textId="77777777" w:rsidR="00964208" w:rsidRDefault="004C2DA6" w:rsidP="00D379AF">
      <w:pPr>
        <w:widowControl w:val="0"/>
        <w:spacing w:line="360" w:lineRule="auto"/>
        <w:jc w:val="both"/>
        <w:rPr>
          <w:rFonts w:ascii="Arial" w:hAnsi="Arial" w:cs="Arial"/>
          <w:sz w:val="24"/>
          <w:szCs w:val="24"/>
          <w:lang w:eastAsia="es-ES"/>
        </w:rPr>
      </w:pPr>
      <w:r>
        <w:rPr>
          <w:rFonts w:ascii="Arial" w:hAnsi="Arial" w:cs="Arial"/>
          <w:sz w:val="24"/>
          <w:szCs w:val="24"/>
          <w:lang w:eastAsia="es-ES"/>
        </w:rPr>
        <w:t>No existe prueba que demuestre que dichas providencias fueran apeladas por los demandantes.</w:t>
      </w:r>
    </w:p>
    <w:p w14:paraId="1EA58648" w14:textId="77777777" w:rsidR="004C2DA6" w:rsidRDefault="004C2DA6" w:rsidP="00D379AF">
      <w:pPr>
        <w:widowControl w:val="0"/>
        <w:spacing w:line="360" w:lineRule="auto"/>
        <w:jc w:val="both"/>
        <w:rPr>
          <w:rFonts w:ascii="Arial" w:hAnsi="Arial" w:cs="Arial"/>
          <w:sz w:val="24"/>
          <w:szCs w:val="24"/>
          <w:lang w:eastAsia="es-ES"/>
        </w:rPr>
      </w:pPr>
    </w:p>
    <w:p w14:paraId="4F1D43FC" w14:textId="77777777" w:rsidR="00964208" w:rsidRDefault="00964208" w:rsidP="00D379AF">
      <w:pPr>
        <w:widowControl w:val="0"/>
        <w:spacing w:line="360" w:lineRule="auto"/>
        <w:jc w:val="both"/>
        <w:rPr>
          <w:rFonts w:ascii="Arial" w:hAnsi="Arial" w:cs="Arial"/>
          <w:sz w:val="24"/>
          <w:szCs w:val="24"/>
          <w:lang w:eastAsia="es-ES"/>
        </w:rPr>
      </w:pPr>
      <w:r w:rsidRPr="00A454EF">
        <w:rPr>
          <w:rFonts w:ascii="Arial" w:hAnsi="Arial" w:cs="Arial"/>
          <w:sz w:val="24"/>
          <w:szCs w:val="24"/>
          <w:lang w:eastAsia="es-ES"/>
        </w:rPr>
        <w:t xml:space="preserve">Por lo tanto, </w:t>
      </w:r>
      <w:r w:rsidR="00422D9F" w:rsidRPr="00A454EF">
        <w:rPr>
          <w:rFonts w:ascii="Arial" w:hAnsi="Arial" w:cs="Arial"/>
          <w:sz w:val="24"/>
          <w:szCs w:val="24"/>
          <w:lang w:eastAsia="es-ES"/>
        </w:rPr>
        <w:t xml:space="preserve">los demandantes </w:t>
      </w:r>
      <w:r w:rsidRPr="00A454EF">
        <w:rPr>
          <w:rFonts w:ascii="Arial" w:hAnsi="Arial" w:cs="Arial"/>
          <w:sz w:val="24"/>
          <w:szCs w:val="24"/>
          <w:lang w:eastAsia="es-ES"/>
        </w:rPr>
        <w:t>no puede</w:t>
      </w:r>
      <w:r w:rsidR="004C2DA6" w:rsidRPr="00A454EF">
        <w:rPr>
          <w:rFonts w:ascii="Arial" w:hAnsi="Arial" w:cs="Arial"/>
          <w:sz w:val="24"/>
          <w:szCs w:val="24"/>
          <w:lang w:eastAsia="es-ES"/>
        </w:rPr>
        <w:t>n</w:t>
      </w:r>
      <w:r w:rsidRPr="00A454EF">
        <w:rPr>
          <w:rFonts w:ascii="Arial" w:hAnsi="Arial" w:cs="Arial"/>
          <w:sz w:val="24"/>
          <w:szCs w:val="24"/>
          <w:lang w:eastAsia="es-ES"/>
        </w:rPr>
        <w:t xml:space="preserve"> </w:t>
      </w:r>
      <w:r w:rsidR="00422D9F" w:rsidRPr="00A454EF">
        <w:rPr>
          <w:rFonts w:ascii="Arial" w:hAnsi="Arial" w:cs="Arial"/>
          <w:sz w:val="24"/>
          <w:szCs w:val="24"/>
          <w:lang w:eastAsia="es-ES"/>
        </w:rPr>
        <w:t xml:space="preserve">proponer en esta actuación unas pretensiones </w:t>
      </w:r>
      <w:r w:rsidRPr="00A454EF">
        <w:rPr>
          <w:rFonts w:ascii="Arial" w:hAnsi="Arial" w:cs="Arial"/>
          <w:sz w:val="24"/>
          <w:szCs w:val="24"/>
          <w:lang w:eastAsia="es-ES"/>
        </w:rPr>
        <w:t>que ya fue</w:t>
      </w:r>
      <w:r w:rsidR="00422D9F" w:rsidRPr="00A454EF">
        <w:rPr>
          <w:rFonts w:ascii="Arial" w:hAnsi="Arial" w:cs="Arial"/>
          <w:sz w:val="24"/>
          <w:szCs w:val="24"/>
          <w:lang w:eastAsia="es-ES"/>
        </w:rPr>
        <w:t>ron</w:t>
      </w:r>
      <w:r w:rsidRPr="00A454EF">
        <w:rPr>
          <w:rFonts w:ascii="Arial" w:hAnsi="Arial" w:cs="Arial"/>
          <w:sz w:val="24"/>
          <w:szCs w:val="24"/>
          <w:lang w:eastAsia="es-ES"/>
        </w:rPr>
        <w:t xml:space="preserve"> formulad</w:t>
      </w:r>
      <w:r w:rsidR="00422D9F" w:rsidRPr="00A454EF">
        <w:rPr>
          <w:rFonts w:ascii="Arial" w:hAnsi="Arial" w:cs="Arial"/>
          <w:sz w:val="24"/>
          <w:szCs w:val="24"/>
          <w:lang w:eastAsia="es-ES"/>
        </w:rPr>
        <w:t>as</w:t>
      </w:r>
      <w:r w:rsidRPr="00A454EF">
        <w:rPr>
          <w:rFonts w:ascii="Arial" w:hAnsi="Arial" w:cs="Arial"/>
          <w:sz w:val="24"/>
          <w:szCs w:val="24"/>
          <w:lang w:eastAsia="es-ES"/>
        </w:rPr>
        <w:t xml:space="preserve"> </w:t>
      </w:r>
      <w:r w:rsidR="00422D9F" w:rsidRPr="00A454EF">
        <w:rPr>
          <w:rFonts w:ascii="Arial" w:hAnsi="Arial" w:cs="Arial"/>
          <w:sz w:val="24"/>
          <w:szCs w:val="24"/>
          <w:lang w:eastAsia="es-ES"/>
        </w:rPr>
        <w:t xml:space="preserve">y resueltas </w:t>
      </w:r>
      <w:r w:rsidRPr="00A454EF">
        <w:rPr>
          <w:rFonts w:ascii="Arial" w:hAnsi="Arial" w:cs="Arial"/>
          <w:sz w:val="24"/>
          <w:szCs w:val="24"/>
          <w:lang w:eastAsia="es-ES"/>
        </w:rPr>
        <w:t>en otra</w:t>
      </w:r>
      <w:r w:rsidR="004C2DA6" w:rsidRPr="00A454EF">
        <w:rPr>
          <w:rFonts w:ascii="Arial" w:hAnsi="Arial" w:cs="Arial"/>
          <w:sz w:val="24"/>
          <w:szCs w:val="24"/>
          <w:lang w:eastAsia="es-ES"/>
        </w:rPr>
        <w:t>s</w:t>
      </w:r>
      <w:r w:rsidRPr="00A454EF">
        <w:rPr>
          <w:rFonts w:ascii="Arial" w:hAnsi="Arial" w:cs="Arial"/>
          <w:sz w:val="24"/>
          <w:szCs w:val="24"/>
          <w:lang w:eastAsia="es-ES"/>
        </w:rPr>
        <w:t xml:space="preserve"> demanda</w:t>
      </w:r>
      <w:r w:rsidR="004C2DA6" w:rsidRPr="00A454EF">
        <w:rPr>
          <w:rFonts w:ascii="Arial" w:hAnsi="Arial" w:cs="Arial"/>
          <w:sz w:val="24"/>
          <w:szCs w:val="24"/>
          <w:lang w:eastAsia="es-ES"/>
        </w:rPr>
        <w:t>s</w:t>
      </w:r>
      <w:r w:rsidRPr="00A454EF">
        <w:rPr>
          <w:rFonts w:ascii="Arial" w:hAnsi="Arial" w:cs="Arial"/>
          <w:sz w:val="24"/>
          <w:szCs w:val="24"/>
          <w:lang w:eastAsia="es-ES"/>
        </w:rPr>
        <w:t xml:space="preserve">, </w:t>
      </w:r>
      <w:r w:rsidR="00422D9F" w:rsidRPr="00A454EF">
        <w:rPr>
          <w:rFonts w:ascii="Arial" w:hAnsi="Arial" w:cs="Arial"/>
          <w:sz w:val="24"/>
          <w:szCs w:val="24"/>
          <w:lang w:eastAsia="es-ES"/>
        </w:rPr>
        <w:t xml:space="preserve">respecto de las cuales no se apeló la correspondiente decisión en </w:t>
      </w:r>
      <w:r w:rsidRPr="00A454EF">
        <w:rPr>
          <w:rFonts w:ascii="Arial" w:hAnsi="Arial" w:cs="Arial"/>
          <w:sz w:val="24"/>
          <w:szCs w:val="24"/>
          <w:lang w:eastAsia="es-ES"/>
        </w:rPr>
        <w:t>la oportunidad para hacerlo, si consideraba</w:t>
      </w:r>
      <w:r w:rsidR="004C2DA6" w:rsidRPr="00A454EF">
        <w:rPr>
          <w:rFonts w:ascii="Arial" w:hAnsi="Arial" w:cs="Arial"/>
          <w:sz w:val="24"/>
          <w:szCs w:val="24"/>
          <w:lang w:eastAsia="es-ES"/>
        </w:rPr>
        <w:t>n</w:t>
      </w:r>
      <w:r w:rsidRPr="00A454EF">
        <w:rPr>
          <w:rFonts w:ascii="Arial" w:hAnsi="Arial" w:cs="Arial"/>
          <w:sz w:val="24"/>
          <w:szCs w:val="24"/>
          <w:lang w:eastAsia="es-ES"/>
        </w:rPr>
        <w:t xml:space="preserve"> que tenía</w:t>
      </w:r>
      <w:r w:rsidR="004C2DA6" w:rsidRPr="00A454EF">
        <w:rPr>
          <w:rFonts w:ascii="Arial" w:hAnsi="Arial" w:cs="Arial"/>
          <w:sz w:val="24"/>
          <w:szCs w:val="24"/>
          <w:lang w:eastAsia="es-ES"/>
        </w:rPr>
        <w:t>n</w:t>
      </w:r>
      <w:r w:rsidRPr="00A454EF">
        <w:rPr>
          <w:rFonts w:ascii="Arial" w:hAnsi="Arial" w:cs="Arial"/>
          <w:sz w:val="24"/>
          <w:szCs w:val="24"/>
          <w:lang w:eastAsia="es-ES"/>
        </w:rPr>
        <w:t xml:space="preserve"> derecho a ello, tal como se evidenció anteriormente</w:t>
      </w:r>
      <w:r w:rsidR="00422D9F" w:rsidRPr="00A454EF">
        <w:rPr>
          <w:rFonts w:ascii="Arial" w:hAnsi="Arial" w:cs="Arial"/>
          <w:sz w:val="24"/>
          <w:szCs w:val="24"/>
          <w:lang w:eastAsia="es-ES"/>
        </w:rPr>
        <w:t>. Para la Sala, podría estar configurándose una actuación de</w:t>
      </w:r>
      <w:r w:rsidRPr="00A454EF">
        <w:rPr>
          <w:rFonts w:ascii="Arial" w:hAnsi="Arial" w:cs="Arial"/>
          <w:sz w:val="24"/>
          <w:szCs w:val="24"/>
          <w:lang w:eastAsia="es-ES"/>
        </w:rPr>
        <w:t xml:space="preserve"> mala fe </w:t>
      </w:r>
      <w:r w:rsidR="00422D9F" w:rsidRPr="00A454EF">
        <w:rPr>
          <w:rFonts w:ascii="Arial" w:hAnsi="Arial" w:cs="Arial"/>
          <w:sz w:val="24"/>
          <w:szCs w:val="24"/>
          <w:lang w:eastAsia="es-ES"/>
        </w:rPr>
        <w:t xml:space="preserve">al instaurar </w:t>
      </w:r>
      <w:r w:rsidRPr="00A454EF">
        <w:rPr>
          <w:rFonts w:ascii="Arial" w:hAnsi="Arial" w:cs="Arial"/>
          <w:sz w:val="24"/>
          <w:szCs w:val="24"/>
          <w:lang w:eastAsia="es-ES"/>
        </w:rPr>
        <w:t xml:space="preserve">una nueva demanda frente a </w:t>
      </w:r>
      <w:r w:rsidR="00422D9F" w:rsidRPr="00A454EF">
        <w:rPr>
          <w:rFonts w:ascii="Arial" w:hAnsi="Arial" w:cs="Arial"/>
          <w:sz w:val="24"/>
          <w:szCs w:val="24"/>
          <w:lang w:eastAsia="es-ES"/>
        </w:rPr>
        <w:t xml:space="preserve">asuntos </w:t>
      </w:r>
      <w:r w:rsidRPr="00A454EF">
        <w:rPr>
          <w:rFonts w:ascii="Arial" w:hAnsi="Arial" w:cs="Arial"/>
          <w:sz w:val="24"/>
          <w:szCs w:val="24"/>
          <w:lang w:eastAsia="es-ES"/>
        </w:rPr>
        <w:t>ya fallado</w:t>
      </w:r>
      <w:r w:rsidR="00422D9F" w:rsidRPr="00A454EF">
        <w:rPr>
          <w:rFonts w:ascii="Arial" w:hAnsi="Arial" w:cs="Arial"/>
          <w:sz w:val="24"/>
          <w:szCs w:val="24"/>
          <w:lang w:eastAsia="es-ES"/>
        </w:rPr>
        <w:t>s</w:t>
      </w:r>
      <w:r w:rsidRPr="00A454EF">
        <w:rPr>
          <w:rFonts w:ascii="Arial" w:hAnsi="Arial" w:cs="Arial"/>
          <w:sz w:val="24"/>
          <w:szCs w:val="24"/>
          <w:lang w:eastAsia="es-ES"/>
        </w:rPr>
        <w:t xml:space="preserve"> por la jurisdicción contencios</w:t>
      </w:r>
      <w:r w:rsidR="00422D9F" w:rsidRPr="00A454EF">
        <w:rPr>
          <w:rFonts w:ascii="Arial" w:hAnsi="Arial" w:cs="Arial"/>
          <w:sz w:val="24"/>
          <w:szCs w:val="24"/>
          <w:lang w:eastAsia="es-ES"/>
        </w:rPr>
        <w:t>o</w:t>
      </w:r>
      <w:r w:rsidRPr="00A454EF">
        <w:rPr>
          <w:rFonts w:ascii="Arial" w:hAnsi="Arial" w:cs="Arial"/>
          <w:sz w:val="24"/>
          <w:szCs w:val="24"/>
          <w:lang w:eastAsia="es-ES"/>
        </w:rPr>
        <w:t xml:space="preserve"> administrativa </w:t>
      </w:r>
      <w:r w:rsidR="007E0667" w:rsidRPr="007E0667">
        <w:rPr>
          <w:rFonts w:ascii="Arial" w:hAnsi="Arial" w:cs="Arial"/>
          <w:sz w:val="24"/>
          <w:szCs w:val="24"/>
          <w:lang w:eastAsia="es-ES"/>
        </w:rPr>
        <w:t>lo</w:t>
      </w:r>
      <w:r w:rsidR="00A77518" w:rsidRPr="007E0667">
        <w:rPr>
          <w:rFonts w:ascii="Arial" w:hAnsi="Arial" w:cs="Arial"/>
          <w:sz w:val="24"/>
          <w:szCs w:val="24"/>
          <w:lang w:eastAsia="es-ES"/>
        </w:rPr>
        <w:t>s</w:t>
      </w:r>
      <w:r w:rsidRPr="00A454EF">
        <w:rPr>
          <w:rFonts w:ascii="Arial" w:hAnsi="Arial" w:cs="Arial"/>
          <w:sz w:val="24"/>
          <w:szCs w:val="24"/>
          <w:lang w:eastAsia="es-ES"/>
        </w:rPr>
        <w:t xml:space="preserve"> cual</w:t>
      </w:r>
      <w:r w:rsidR="00A77518" w:rsidRPr="00A454EF">
        <w:rPr>
          <w:rFonts w:ascii="Arial" w:hAnsi="Arial" w:cs="Arial"/>
          <w:sz w:val="24"/>
          <w:szCs w:val="24"/>
          <w:lang w:eastAsia="es-ES"/>
        </w:rPr>
        <w:t>es</w:t>
      </w:r>
      <w:r w:rsidRPr="00A454EF">
        <w:rPr>
          <w:rFonts w:ascii="Arial" w:hAnsi="Arial" w:cs="Arial"/>
          <w:sz w:val="24"/>
          <w:szCs w:val="24"/>
          <w:lang w:eastAsia="es-ES"/>
        </w:rPr>
        <w:t xml:space="preserve"> hi</w:t>
      </w:r>
      <w:r w:rsidR="00A77518" w:rsidRPr="00A454EF">
        <w:rPr>
          <w:rFonts w:ascii="Arial" w:hAnsi="Arial" w:cs="Arial"/>
          <w:sz w:val="24"/>
          <w:szCs w:val="24"/>
          <w:lang w:eastAsia="es-ES"/>
        </w:rPr>
        <w:t xml:space="preserve">cieron </w:t>
      </w:r>
      <w:r w:rsidRPr="00A454EF">
        <w:rPr>
          <w:rFonts w:ascii="Arial" w:hAnsi="Arial" w:cs="Arial"/>
          <w:sz w:val="24"/>
          <w:szCs w:val="24"/>
          <w:lang w:eastAsia="es-ES"/>
        </w:rPr>
        <w:t xml:space="preserve"> tránsito </w:t>
      </w:r>
      <w:r w:rsidR="00C94F5B">
        <w:rPr>
          <w:rFonts w:ascii="Arial" w:hAnsi="Arial" w:cs="Arial"/>
          <w:sz w:val="24"/>
          <w:szCs w:val="24"/>
          <w:lang w:eastAsia="es-ES"/>
        </w:rPr>
        <w:t>a</w:t>
      </w:r>
      <w:r w:rsidRPr="00A454EF">
        <w:rPr>
          <w:rFonts w:ascii="Arial" w:hAnsi="Arial" w:cs="Arial"/>
          <w:sz w:val="24"/>
          <w:szCs w:val="24"/>
          <w:lang w:eastAsia="es-ES"/>
        </w:rPr>
        <w:t xml:space="preserve"> cosa juzgada</w:t>
      </w:r>
      <w:r w:rsidRPr="00A454EF">
        <w:rPr>
          <w:rStyle w:val="Refdenotaalpie"/>
          <w:rFonts w:ascii="Arial" w:hAnsi="Arial" w:cs="Arial"/>
          <w:sz w:val="24"/>
          <w:szCs w:val="24"/>
          <w:lang w:eastAsia="es-ES"/>
        </w:rPr>
        <w:footnoteReference w:id="10"/>
      </w:r>
      <w:r w:rsidRPr="00A454EF">
        <w:rPr>
          <w:rFonts w:ascii="Arial" w:hAnsi="Arial" w:cs="Arial"/>
          <w:sz w:val="24"/>
          <w:szCs w:val="24"/>
          <w:lang w:eastAsia="es-ES"/>
        </w:rPr>
        <w:t>.</w:t>
      </w:r>
    </w:p>
    <w:p w14:paraId="30C5ED7E" w14:textId="77777777" w:rsidR="00964208" w:rsidRDefault="00964208" w:rsidP="00D379AF">
      <w:pPr>
        <w:widowControl w:val="0"/>
        <w:spacing w:line="360" w:lineRule="auto"/>
        <w:jc w:val="both"/>
        <w:rPr>
          <w:rFonts w:ascii="Arial" w:hAnsi="Arial" w:cs="Arial"/>
          <w:sz w:val="24"/>
          <w:szCs w:val="24"/>
          <w:lang w:eastAsia="es-ES"/>
        </w:rPr>
      </w:pPr>
    </w:p>
    <w:p w14:paraId="3434D789" w14:textId="77777777" w:rsidR="00964208" w:rsidRDefault="00964208" w:rsidP="00D379AF">
      <w:pPr>
        <w:widowControl w:val="0"/>
        <w:spacing w:line="360" w:lineRule="auto"/>
        <w:jc w:val="both"/>
        <w:rPr>
          <w:rFonts w:ascii="Arial" w:hAnsi="Arial" w:cs="Arial"/>
          <w:sz w:val="24"/>
          <w:szCs w:val="24"/>
          <w:lang w:eastAsia="es-ES"/>
        </w:rPr>
      </w:pPr>
      <w:r>
        <w:rPr>
          <w:rFonts w:ascii="Arial" w:hAnsi="Arial" w:cs="Arial"/>
          <w:sz w:val="24"/>
          <w:szCs w:val="24"/>
          <w:lang w:eastAsia="es-ES"/>
        </w:rPr>
        <w:t>No obstante lo anterior, se evidenció que la entidad demandada dando cumplimiento a los fallos mencionados</w:t>
      </w:r>
      <w:r w:rsidRPr="00994C5B">
        <w:rPr>
          <w:rFonts w:ascii="Arial" w:hAnsi="Arial" w:cs="Arial"/>
          <w:sz w:val="24"/>
          <w:szCs w:val="24"/>
          <w:lang w:eastAsia="es-ES"/>
        </w:rPr>
        <w:t>,</w:t>
      </w:r>
      <w:r>
        <w:rPr>
          <w:rFonts w:ascii="Arial" w:hAnsi="Arial" w:cs="Arial"/>
          <w:sz w:val="24"/>
          <w:szCs w:val="24"/>
          <w:lang w:eastAsia="es-ES"/>
        </w:rPr>
        <w:t xml:space="preserve"> tuvo en cuenta las cesantías correspondientes con los intereses a las mismas, tal como </w:t>
      </w:r>
      <w:r w:rsidRPr="007344F4">
        <w:rPr>
          <w:rFonts w:ascii="Arial" w:hAnsi="Arial" w:cs="Arial"/>
          <w:sz w:val="24"/>
          <w:szCs w:val="24"/>
          <w:lang w:eastAsia="es-ES"/>
        </w:rPr>
        <w:t xml:space="preserve">se puede apreciar </w:t>
      </w:r>
      <w:r w:rsidR="007344F4" w:rsidRPr="007344F4">
        <w:rPr>
          <w:rFonts w:ascii="Arial" w:hAnsi="Arial" w:cs="Arial"/>
          <w:sz w:val="24"/>
          <w:szCs w:val="24"/>
          <w:lang w:eastAsia="es-ES"/>
        </w:rPr>
        <w:t xml:space="preserve">de lo </w:t>
      </w:r>
      <w:r w:rsidR="004C2DA6" w:rsidRPr="007344F4">
        <w:rPr>
          <w:rFonts w:ascii="Arial" w:hAnsi="Arial" w:cs="Arial"/>
          <w:sz w:val="24"/>
          <w:szCs w:val="24"/>
          <w:lang w:eastAsia="es-ES"/>
        </w:rPr>
        <w:t>aludió</w:t>
      </w:r>
      <w:r w:rsidR="004C2DA6">
        <w:rPr>
          <w:rFonts w:ascii="Arial" w:hAnsi="Arial" w:cs="Arial"/>
          <w:sz w:val="24"/>
          <w:szCs w:val="24"/>
          <w:lang w:eastAsia="es-ES"/>
        </w:rPr>
        <w:t xml:space="preserve"> en apartes anteriores cuando se señalaron los fallos correspondientes a los demandantes. </w:t>
      </w:r>
      <w:r>
        <w:rPr>
          <w:rFonts w:ascii="Arial" w:hAnsi="Arial" w:cs="Arial"/>
          <w:sz w:val="24"/>
          <w:szCs w:val="24"/>
          <w:lang w:eastAsia="es-ES"/>
        </w:rPr>
        <w:t xml:space="preserve">Donde se le liquidaron sus prestaciones sociales por los periodos </w:t>
      </w:r>
      <w:r w:rsidR="004C2DA6">
        <w:rPr>
          <w:rFonts w:ascii="Arial" w:hAnsi="Arial" w:cs="Arial"/>
          <w:sz w:val="24"/>
          <w:szCs w:val="24"/>
          <w:lang w:eastAsia="es-ES"/>
        </w:rPr>
        <w:t xml:space="preserve">solicitados en esas demandas. </w:t>
      </w:r>
    </w:p>
    <w:p w14:paraId="6A3D77A9" w14:textId="77777777" w:rsidR="004C2DA6" w:rsidRDefault="004C2DA6" w:rsidP="00D379AF">
      <w:pPr>
        <w:widowControl w:val="0"/>
        <w:spacing w:line="360" w:lineRule="auto"/>
        <w:jc w:val="both"/>
        <w:rPr>
          <w:rFonts w:ascii="Arial" w:hAnsi="Arial" w:cs="Arial"/>
          <w:sz w:val="24"/>
          <w:szCs w:val="24"/>
          <w:lang w:eastAsia="es-ES"/>
        </w:rPr>
      </w:pPr>
    </w:p>
    <w:p w14:paraId="532486E1" w14:textId="77777777" w:rsidR="00964208" w:rsidRPr="00503E5E" w:rsidRDefault="00964208" w:rsidP="00D379AF">
      <w:pPr>
        <w:widowControl w:val="0"/>
        <w:spacing w:line="360" w:lineRule="auto"/>
        <w:jc w:val="both"/>
        <w:rPr>
          <w:rFonts w:ascii="Arial" w:hAnsi="Arial" w:cs="Arial"/>
          <w:sz w:val="24"/>
          <w:szCs w:val="24"/>
        </w:rPr>
      </w:pPr>
      <w:r w:rsidRPr="00D1213C">
        <w:rPr>
          <w:rFonts w:ascii="Arial" w:hAnsi="Arial" w:cs="Arial"/>
          <w:sz w:val="24"/>
          <w:szCs w:val="24"/>
          <w:lang w:eastAsia="es-ES"/>
        </w:rPr>
        <w:t xml:space="preserve">Aunado a lo anterior, </w:t>
      </w:r>
      <w:r>
        <w:rPr>
          <w:rFonts w:ascii="Arial" w:hAnsi="Arial" w:cs="Arial"/>
          <w:sz w:val="24"/>
          <w:szCs w:val="24"/>
          <w:lang w:eastAsia="es-ES"/>
        </w:rPr>
        <w:t>m</w:t>
      </w:r>
      <w:r w:rsidRPr="00503E5E">
        <w:rPr>
          <w:rFonts w:ascii="Arial" w:eastAsia="Arial" w:hAnsi="Arial" w:cs="Arial"/>
          <w:sz w:val="24"/>
          <w:szCs w:val="24"/>
        </w:rPr>
        <w:t xml:space="preserve">ediante sentencia </w:t>
      </w:r>
      <w:r w:rsidRPr="00503E5E">
        <w:rPr>
          <w:rFonts w:ascii="Arial" w:hAnsi="Arial" w:cs="Arial"/>
          <w:sz w:val="24"/>
          <w:szCs w:val="24"/>
        </w:rPr>
        <w:t>6 de octubre de 2016</w:t>
      </w:r>
      <w:r>
        <w:rPr>
          <w:rStyle w:val="Refdenotaalpie"/>
          <w:rFonts w:ascii="Arial" w:hAnsi="Arial" w:cs="Arial"/>
          <w:sz w:val="24"/>
          <w:szCs w:val="24"/>
        </w:rPr>
        <w:footnoteReference w:id="11"/>
      </w:r>
      <w:r w:rsidRPr="00503E5E">
        <w:rPr>
          <w:rFonts w:ascii="Arial" w:hAnsi="Arial" w:cs="Arial"/>
          <w:sz w:val="24"/>
          <w:szCs w:val="24"/>
        </w:rPr>
        <w:t xml:space="preserve"> esta Corporación señaló en lo relacionado frente al pago de una sanción moratoria lo siguiente:</w:t>
      </w:r>
    </w:p>
    <w:p w14:paraId="3B574293" w14:textId="77777777" w:rsidR="00964208" w:rsidRDefault="00964208" w:rsidP="00D379AF">
      <w:pPr>
        <w:pStyle w:val="Textoindependiente2"/>
        <w:widowControl w:val="0"/>
        <w:tabs>
          <w:tab w:val="left" w:pos="397"/>
        </w:tabs>
        <w:spacing w:line="276" w:lineRule="auto"/>
        <w:ind w:left="720"/>
        <w:rPr>
          <w:rFonts w:ascii="Arial" w:eastAsia="Arial" w:hAnsi="Arial" w:cs="Arial"/>
          <w:sz w:val="24"/>
          <w:szCs w:val="24"/>
          <w:lang w:val="es-CO"/>
        </w:rPr>
      </w:pPr>
    </w:p>
    <w:p w14:paraId="1DA1DD44" w14:textId="77777777" w:rsidR="00964208" w:rsidRPr="004E0985" w:rsidRDefault="00964208" w:rsidP="00D379AF">
      <w:pPr>
        <w:pStyle w:val="Textoindependiente2"/>
        <w:widowControl w:val="0"/>
        <w:tabs>
          <w:tab w:val="left" w:pos="397"/>
        </w:tabs>
        <w:spacing w:line="276" w:lineRule="auto"/>
        <w:ind w:left="720"/>
        <w:rPr>
          <w:rFonts w:ascii="Arial" w:hAnsi="Arial" w:cs="Arial"/>
          <w:sz w:val="20"/>
          <w:szCs w:val="20"/>
          <w:lang w:val="es-CO"/>
        </w:rPr>
      </w:pPr>
      <w:r w:rsidRPr="004E0985">
        <w:rPr>
          <w:rFonts w:ascii="Arial" w:eastAsia="Arial" w:hAnsi="Arial" w:cs="Arial"/>
          <w:sz w:val="20"/>
          <w:szCs w:val="20"/>
          <w:lang w:val="es-CO"/>
        </w:rPr>
        <w:t>«En el escrito de apelación el señor Giraldo Rubio señaló que le asiste el derecho a que le reconozcan y paguen la sanción moratoria por el no pago de las cesantías, pese a que la sentencia recurrida es de carácter constitutivo del derecho. Agregó que debe tenerse en cuenta que asumió diversas cargas que no tenía la obligación de soportar, razón por la que en términos de las Leyes 244 de 1995 y 1071 de 2006 deberá reconocerse el pago de la sanción.</w:t>
      </w:r>
    </w:p>
    <w:p w14:paraId="65B247B4" w14:textId="77777777" w:rsidR="00964208" w:rsidRPr="00924673" w:rsidRDefault="00964208" w:rsidP="00D379AF">
      <w:pPr>
        <w:pStyle w:val="Prrafodelista"/>
        <w:widowControl w:val="0"/>
        <w:autoSpaceDE w:val="0"/>
        <w:autoSpaceDN w:val="0"/>
        <w:adjustRightInd w:val="0"/>
        <w:spacing w:line="276" w:lineRule="auto"/>
        <w:ind w:left="720" w:right="-187"/>
        <w:jc w:val="both"/>
        <w:rPr>
          <w:rFonts w:ascii="Arial" w:hAnsi="Arial" w:cs="Arial"/>
          <w:sz w:val="20"/>
          <w:szCs w:val="20"/>
        </w:rPr>
      </w:pPr>
    </w:p>
    <w:p w14:paraId="0375A19B" w14:textId="77777777" w:rsidR="00964208" w:rsidRPr="00924673" w:rsidRDefault="00964208" w:rsidP="00D379AF">
      <w:pPr>
        <w:pStyle w:val="Prrafodelista"/>
        <w:widowControl w:val="0"/>
        <w:autoSpaceDE w:val="0"/>
        <w:autoSpaceDN w:val="0"/>
        <w:adjustRightInd w:val="0"/>
        <w:spacing w:line="276" w:lineRule="auto"/>
        <w:ind w:left="720" w:right="-187"/>
        <w:jc w:val="both"/>
        <w:rPr>
          <w:rFonts w:ascii="Arial" w:hAnsi="Arial" w:cs="Arial"/>
          <w:sz w:val="20"/>
          <w:szCs w:val="20"/>
        </w:rPr>
      </w:pPr>
      <w:r w:rsidRPr="00D1213C">
        <w:rPr>
          <w:rFonts w:ascii="Arial" w:hAnsi="Arial" w:cs="Arial"/>
          <w:sz w:val="20"/>
          <w:szCs w:val="20"/>
          <w:u w:val="single"/>
        </w:rPr>
        <w:t xml:space="preserve">Pues bien, lo primero que debe decir la Sala es que solo a partir de la ejecutoria de la presente sentencia, se determina </w:t>
      </w:r>
      <w:r w:rsidRPr="00D1213C">
        <w:rPr>
          <w:rFonts w:ascii="Arial" w:hAnsi="Arial" w:cs="Arial"/>
          <w:sz w:val="20"/>
          <w:szCs w:val="20"/>
          <w:u w:val="single"/>
          <w:lang w:val="es-MX"/>
        </w:rPr>
        <w:t>la existencia de una verdadera vinculación de tipo laboral y en consecuencia se hacen exigibles los derechos laborales y prestacionales para el demandante. En efecto, tales derechos solo</w:t>
      </w:r>
      <w:r w:rsidRPr="00D1213C">
        <w:rPr>
          <w:rFonts w:ascii="Arial" w:hAnsi="Arial" w:cs="Arial"/>
          <w:sz w:val="20"/>
          <w:szCs w:val="20"/>
          <w:u w:val="single"/>
        </w:rPr>
        <w:t xml:space="preserve"> son exigibles después de la ejecutoria de la sentencia que así lo ordena y a la entidad solo le surge la obligación de pagarlos desde ese momento, </w:t>
      </w:r>
      <w:r w:rsidRPr="00D1213C">
        <w:rPr>
          <w:rFonts w:ascii="Arial" w:hAnsi="Arial" w:cs="Arial"/>
          <w:sz w:val="20"/>
          <w:szCs w:val="20"/>
          <w:u w:val="single"/>
          <w:lang w:val="es-MX"/>
        </w:rPr>
        <w:t>luego la morosidad no puede contarse sino a partir de dicha fecha en que la administración tiene claridad acerca de la obligación que se reconoce judicialmente</w:t>
      </w:r>
      <w:r w:rsidRPr="00924673">
        <w:rPr>
          <w:rFonts w:ascii="Arial" w:hAnsi="Arial" w:cs="Arial"/>
          <w:sz w:val="20"/>
          <w:szCs w:val="20"/>
        </w:rPr>
        <w:t>.</w:t>
      </w:r>
      <w:r w:rsidRPr="004E0985">
        <w:rPr>
          <w:rStyle w:val="Refdenotaalpie"/>
          <w:rFonts w:ascii="Arial" w:hAnsi="Arial" w:cs="Arial"/>
          <w:sz w:val="20"/>
          <w:szCs w:val="20"/>
        </w:rPr>
        <w:footnoteReference w:id="12"/>
      </w:r>
    </w:p>
    <w:p w14:paraId="52C56949" w14:textId="77777777" w:rsidR="00964208" w:rsidRPr="00924673" w:rsidRDefault="00964208" w:rsidP="00D379AF">
      <w:pPr>
        <w:pStyle w:val="Prrafodelista"/>
        <w:widowControl w:val="0"/>
        <w:autoSpaceDE w:val="0"/>
        <w:autoSpaceDN w:val="0"/>
        <w:adjustRightInd w:val="0"/>
        <w:spacing w:line="276" w:lineRule="auto"/>
        <w:ind w:left="720" w:right="-187"/>
        <w:jc w:val="both"/>
        <w:rPr>
          <w:rFonts w:ascii="Arial" w:hAnsi="Arial" w:cs="Arial"/>
          <w:sz w:val="20"/>
          <w:szCs w:val="20"/>
          <w:highlight w:val="green"/>
          <w:lang w:val="es-MX"/>
        </w:rPr>
      </w:pPr>
    </w:p>
    <w:p w14:paraId="7A64F546" w14:textId="77777777" w:rsidR="00964208" w:rsidRPr="00924673" w:rsidRDefault="00964208" w:rsidP="00D379AF">
      <w:pPr>
        <w:pStyle w:val="Prrafodelista"/>
        <w:widowControl w:val="0"/>
        <w:autoSpaceDE w:val="0"/>
        <w:autoSpaceDN w:val="0"/>
        <w:adjustRightInd w:val="0"/>
        <w:spacing w:line="276" w:lineRule="auto"/>
        <w:ind w:left="720" w:right="-187"/>
        <w:jc w:val="both"/>
        <w:rPr>
          <w:rFonts w:ascii="Arial" w:hAnsi="Arial" w:cs="Arial"/>
          <w:sz w:val="20"/>
          <w:szCs w:val="20"/>
        </w:rPr>
      </w:pPr>
      <w:r w:rsidRPr="00924673">
        <w:rPr>
          <w:rFonts w:ascii="Arial" w:hAnsi="Arial" w:cs="Arial"/>
          <w:b/>
          <w:color w:val="000000"/>
          <w:sz w:val="20"/>
          <w:szCs w:val="20"/>
        </w:rPr>
        <w:t>En conclusión:</w:t>
      </w:r>
      <w:r w:rsidRPr="00924673">
        <w:rPr>
          <w:rFonts w:ascii="Arial" w:hAnsi="Arial" w:cs="Arial"/>
          <w:color w:val="000000"/>
          <w:sz w:val="20"/>
          <w:szCs w:val="20"/>
        </w:rPr>
        <w:t xml:space="preserve"> </w:t>
      </w:r>
      <w:r w:rsidRPr="00924673">
        <w:rPr>
          <w:rFonts w:ascii="Arial" w:hAnsi="Arial" w:cs="Arial"/>
          <w:sz w:val="20"/>
          <w:szCs w:val="20"/>
          <w:u w:val="single"/>
          <w:lang w:val="es-MX"/>
        </w:rPr>
        <w:t xml:space="preserve">No es posible ordenar el pago de la sanción moratoria por la no consignación de las cesantías a favor del demandante porque </w:t>
      </w:r>
      <w:r w:rsidRPr="00924673">
        <w:rPr>
          <w:rFonts w:ascii="Arial" w:hAnsi="Arial" w:cs="Arial"/>
          <w:sz w:val="20"/>
          <w:szCs w:val="20"/>
          <w:u w:val="single"/>
        </w:rPr>
        <w:t>solo con la ejecutoria de</w:t>
      </w:r>
      <w:r w:rsidRPr="00924673">
        <w:rPr>
          <w:rFonts w:ascii="Arial" w:hAnsi="Arial" w:cs="Arial"/>
          <w:sz w:val="20"/>
          <w:szCs w:val="20"/>
          <w:u w:val="single"/>
          <w:lang w:val="es-MX"/>
        </w:rPr>
        <w:t xml:space="preserve"> la sentencia que determina la existencia de una verdadera vinculación de tipo laboral se hacen exigibles los derechos laborales salariales y prestacionales para el demandante, lo que incluye las cesantías, luego es a partir de la ejecutoria de la </w:t>
      </w:r>
      <w:r w:rsidRPr="00A454EF">
        <w:rPr>
          <w:rFonts w:ascii="Arial" w:hAnsi="Arial" w:cs="Arial"/>
          <w:sz w:val="20"/>
          <w:szCs w:val="20"/>
          <w:u w:val="single"/>
          <w:lang w:val="es-MX"/>
        </w:rPr>
        <w:t>misma que surge para la entidad la obligación de pagarlas en los términos señalados en el CCA</w:t>
      </w:r>
      <w:r w:rsidRPr="00A454EF">
        <w:rPr>
          <w:rFonts w:ascii="Arial" w:hAnsi="Arial" w:cs="Arial"/>
          <w:sz w:val="20"/>
          <w:szCs w:val="20"/>
          <w:lang w:val="es-MX"/>
        </w:rPr>
        <w:t>.</w:t>
      </w:r>
      <w:r w:rsidRPr="00A454EF">
        <w:rPr>
          <w:rFonts w:ascii="Arial" w:hAnsi="Arial" w:cs="Arial"/>
          <w:sz w:val="20"/>
          <w:szCs w:val="20"/>
        </w:rPr>
        <w:t>» (</w:t>
      </w:r>
      <w:r w:rsidR="00F325B2" w:rsidRPr="00A454EF">
        <w:rPr>
          <w:rFonts w:ascii="Arial" w:hAnsi="Arial" w:cs="Arial"/>
          <w:sz w:val="20"/>
          <w:szCs w:val="20"/>
        </w:rPr>
        <w:t>Subraya</w:t>
      </w:r>
      <w:r w:rsidRPr="00924673">
        <w:rPr>
          <w:rFonts w:ascii="Arial" w:hAnsi="Arial" w:cs="Arial"/>
          <w:sz w:val="20"/>
          <w:szCs w:val="20"/>
        </w:rPr>
        <w:t xml:space="preserve"> fuera del texto).</w:t>
      </w:r>
    </w:p>
    <w:p w14:paraId="0E2283E1" w14:textId="77777777" w:rsidR="00964208" w:rsidRPr="00924673" w:rsidRDefault="00964208" w:rsidP="00D379AF">
      <w:pPr>
        <w:pStyle w:val="Prrafodelista"/>
        <w:widowControl w:val="0"/>
        <w:tabs>
          <w:tab w:val="left" w:pos="-720"/>
        </w:tabs>
        <w:spacing w:line="276" w:lineRule="auto"/>
        <w:ind w:left="720"/>
        <w:jc w:val="both"/>
        <w:rPr>
          <w:rFonts w:ascii="Arial" w:eastAsia="Arial" w:hAnsi="Arial" w:cs="Arial"/>
          <w:b/>
          <w:bCs/>
          <w:sz w:val="20"/>
          <w:szCs w:val="20"/>
        </w:rPr>
      </w:pPr>
    </w:p>
    <w:p w14:paraId="5D2A158B" w14:textId="77777777" w:rsidR="00964208" w:rsidRDefault="00964208" w:rsidP="00D379AF">
      <w:pPr>
        <w:widowControl w:val="0"/>
        <w:spacing w:line="360" w:lineRule="auto"/>
        <w:jc w:val="both"/>
        <w:rPr>
          <w:rFonts w:ascii="Arial" w:eastAsia="Times New Roman" w:hAnsi="Arial" w:cs="Arial"/>
          <w:color w:val="000000"/>
          <w:sz w:val="24"/>
          <w:szCs w:val="24"/>
          <w:lang w:val="es-ES_tradnl" w:eastAsia="es-ES"/>
        </w:rPr>
      </w:pPr>
      <w:r w:rsidRPr="00D1213C">
        <w:rPr>
          <w:rFonts w:ascii="Arial" w:eastAsia="Times New Roman" w:hAnsi="Arial" w:cs="Arial"/>
          <w:color w:val="000000"/>
          <w:sz w:val="24"/>
          <w:szCs w:val="24"/>
          <w:lang w:val="es-ES_tradnl" w:eastAsia="es-ES"/>
        </w:rPr>
        <w:t>Cómo se puede apreciar</w:t>
      </w:r>
      <w:r>
        <w:rPr>
          <w:rFonts w:ascii="Arial" w:eastAsia="Times New Roman" w:hAnsi="Arial" w:cs="Arial"/>
          <w:color w:val="000000"/>
          <w:sz w:val="24"/>
          <w:szCs w:val="24"/>
          <w:lang w:val="es-ES_tradnl" w:eastAsia="es-ES"/>
        </w:rPr>
        <w:t xml:space="preserve"> del aparte de la sentencia transcrita, solo a partir de la ejecutoria de la sentencia que determina la existencia de una verdadera vincul</w:t>
      </w:r>
      <w:r w:rsidR="004C2DA6">
        <w:rPr>
          <w:rFonts w:ascii="Arial" w:eastAsia="Times New Roman" w:hAnsi="Arial" w:cs="Arial"/>
          <w:color w:val="000000"/>
          <w:sz w:val="24"/>
          <w:szCs w:val="24"/>
          <w:lang w:val="es-ES_tradnl" w:eastAsia="es-ES"/>
        </w:rPr>
        <w:t>ación de tipo laboral como las que se dieron en estos casos</w:t>
      </w:r>
      <w:r w:rsidRPr="00994C5B">
        <w:rPr>
          <w:rFonts w:ascii="Arial" w:eastAsia="Times New Roman" w:hAnsi="Arial" w:cs="Arial"/>
          <w:sz w:val="24"/>
          <w:szCs w:val="24"/>
          <w:lang w:val="es-ES_tradnl" w:eastAsia="es-ES"/>
        </w:rPr>
        <w:t>,</w:t>
      </w:r>
      <w:r w:rsidRPr="00637FE4">
        <w:rPr>
          <w:rFonts w:ascii="Arial" w:eastAsia="Times New Roman" w:hAnsi="Arial" w:cs="Arial"/>
          <w:color w:val="FF0000"/>
          <w:sz w:val="24"/>
          <w:szCs w:val="24"/>
          <w:lang w:val="es-ES_tradnl" w:eastAsia="es-ES"/>
        </w:rPr>
        <w:t xml:space="preserve"> </w:t>
      </w:r>
      <w:r>
        <w:rPr>
          <w:rFonts w:ascii="Arial" w:eastAsia="Times New Roman" w:hAnsi="Arial" w:cs="Arial"/>
          <w:color w:val="000000"/>
          <w:sz w:val="24"/>
          <w:szCs w:val="24"/>
          <w:lang w:val="es-ES_tradnl" w:eastAsia="es-ES"/>
        </w:rPr>
        <w:t>se hicieron exigibles los derechos s</w:t>
      </w:r>
      <w:r w:rsidR="004C2DA6">
        <w:rPr>
          <w:rFonts w:ascii="Arial" w:eastAsia="Times New Roman" w:hAnsi="Arial" w:cs="Arial"/>
          <w:color w:val="000000"/>
          <w:sz w:val="24"/>
          <w:szCs w:val="24"/>
          <w:lang w:val="es-ES_tradnl" w:eastAsia="es-ES"/>
        </w:rPr>
        <w:t>alariales y prestacionales de los demandantes</w:t>
      </w:r>
      <w:r>
        <w:rPr>
          <w:rFonts w:ascii="Arial" w:eastAsia="Times New Roman" w:hAnsi="Arial" w:cs="Arial"/>
          <w:color w:val="000000"/>
          <w:sz w:val="24"/>
          <w:szCs w:val="24"/>
          <w:lang w:val="es-ES_tradnl" w:eastAsia="es-ES"/>
        </w:rPr>
        <w:t>, lo que incluyó las cesantías, surgiendo a partir de la ejecutoria de esa sentencia la obligación del Municipio de La Jagua de Ibirico – Cesar la obligación de pa</w:t>
      </w:r>
      <w:r w:rsidR="004C2DA6">
        <w:rPr>
          <w:rFonts w:ascii="Arial" w:eastAsia="Times New Roman" w:hAnsi="Arial" w:cs="Arial"/>
          <w:color w:val="000000"/>
          <w:sz w:val="24"/>
          <w:szCs w:val="24"/>
          <w:lang w:val="es-ES_tradnl" w:eastAsia="es-ES"/>
        </w:rPr>
        <w:t>garlas, tal como ocurrió en estos</w:t>
      </w:r>
      <w:r>
        <w:rPr>
          <w:rFonts w:ascii="Arial" w:eastAsia="Times New Roman" w:hAnsi="Arial" w:cs="Arial"/>
          <w:color w:val="000000"/>
          <w:sz w:val="24"/>
          <w:szCs w:val="24"/>
          <w:lang w:val="es-ES_tradnl" w:eastAsia="es-ES"/>
        </w:rPr>
        <w:t xml:space="preserve"> caso</w:t>
      </w:r>
      <w:r w:rsidR="004C2DA6">
        <w:rPr>
          <w:rFonts w:ascii="Arial" w:eastAsia="Times New Roman" w:hAnsi="Arial" w:cs="Arial"/>
          <w:color w:val="000000"/>
          <w:sz w:val="24"/>
          <w:szCs w:val="24"/>
          <w:lang w:val="es-ES_tradnl" w:eastAsia="es-ES"/>
        </w:rPr>
        <w:t>s</w:t>
      </w:r>
      <w:r>
        <w:rPr>
          <w:rFonts w:ascii="Arial" w:eastAsia="Times New Roman" w:hAnsi="Arial" w:cs="Arial"/>
          <w:color w:val="000000"/>
          <w:sz w:val="24"/>
          <w:szCs w:val="24"/>
          <w:lang w:val="es-ES_tradnl" w:eastAsia="es-ES"/>
        </w:rPr>
        <w:t>.</w:t>
      </w:r>
    </w:p>
    <w:p w14:paraId="3289684A" w14:textId="77777777" w:rsidR="00C87B9C" w:rsidRDefault="00C87B9C" w:rsidP="00D379AF">
      <w:pPr>
        <w:widowControl w:val="0"/>
        <w:spacing w:line="360" w:lineRule="auto"/>
        <w:jc w:val="both"/>
        <w:rPr>
          <w:rFonts w:ascii="Arial" w:eastAsia="Times New Roman" w:hAnsi="Arial" w:cs="Arial"/>
          <w:color w:val="000000"/>
          <w:sz w:val="24"/>
          <w:szCs w:val="24"/>
          <w:lang w:val="es-ES_tradnl" w:eastAsia="es-ES"/>
        </w:rPr>
      </w:pPr>
    </w:p>
    <w:p w14:paraId="5C729CD9" w14:textId="77777777" w:rsidR="00C87B9C" w:rsidRDefault="00C87B9C" w:rsidP="00D379AF">
      <w:pPr>
        <w:widowControl w:val="0"/>
        <w:spacing w:line="36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Es necesario señalar que el cumplimiento de las obligaciones surgidas del fallo judicial</w:t>
      </w:r>
      <w:r w:rsidR="00542DD8">
        <w:rPr>
          <w:rStyle w:val="Refdenotaalpie"/>
          <w:rFonts w:ascii="Arial" w:eastAsia="Times New Roman" w:hAnsi="Arial" w:cs="Arial"/>
          <w:color w:val="000000"/>
          <w:sz w:val="24"/>
          <w:szCs w:val="24"/>
          <w:lang w:val="es-ES_tradnl" w:eastAsia="es-ES"/>
        </w:rPr>
        <w:footnoteReference w:id="13"/>
      </w:r>
      <w:r>
        <w:rPr>
          <w:rFonts w:ascii="Arial" w:eastAsia="Times New Roman" w:hAnsi="Arial" w:cs="Arial"/>
          <w:color w:val="000000"/>
          <w:sz w:val="24"/>
          <w:szCs w:val="24"/>
          <w:lang w:val="es-ES_tradnl" w:eastAsia="es-ES"/>
        </w:rPr>
        <w:t xml:space="preserve"> está sometido al término de 10 meses según el artículo 192 del CPACA, para lo cual el beneficiario debe presentar la solicitud de pago correspondiente a la entidad obligada, pues para tal efecto, no se encuentra sujeto a los términos de causación de la sanción moratoria, tal como lo pretende</w:t>
      </w:r>
      <w:r w:rsidR="00C94F5B">
        <w:rPr>
          <w:rFonts w:ascii="Arial" w:eastAsia="Times New Roman" w:hAnsi="Arial" w:cs="Arial"/>
          <w:color w:val="000000"/>
          <w:sz w:val="24"/>
          <w:szCs w:val="24"/>
          <w:lang w:val="es-ES_tradnl" w:eastAsia="es-ES"/>
        </w:rPr>
        <w:t>n</w:t>
      </w:r>
      <w:r>
        <w:rPr>
          <w:rFonts w:ascii="Arial" w:eastAsia="Times New Roman" w:hAnsi="Arial" w:cs="Arial"/>
          <w:color w:val="000000"/>
          <w:sz w:val="24"/>
          <w:szCs w:val="24"/>
          <w:lang w:val="es-ES_tradnl" w:eastAsia="es-ES"/>
        </w:rPr>
        <w:t xml:space="preserve"> equivocadamente los demandantes.</w:t>
      </w:r>
    </w:p>
    <w:p w14:paraId="33F812FD" w14:textId="77777777" w:rsidR="00964208" w:rsidRDefault="00964208" w:rsidP="00D379AF">
      <w:pPr>
        <w:widowControl w:val="0"/>
        <w:spacing w:line="360" w:lineRule="auto"/>
        <w:jc w:val="both"/>
        <w:rPr>
          <w:rFonts w:ascii="Arial" w:eastAsia="Times New Roman" w:hAnsi="Arial" w:cs="Arial"/>
          <w:color w:val="000000"/>
          <w:sz w:val="24"/>
          <w:szCs w:val="24"/>
          <w:lang w:val="es-ES_tradnl" w:eastAsia="es-ES"/>
        </w:rPr>
      </w:pPr>
    </w:p>
    <w:p w14:paraId="4EFD4BCD" w14:textId="77777777" w:rsidR="00964208" w:rsidRDefault="00964208" w:rsidP="00D379AF">
      <w:pPr>
        <w:widowControl w:val="0"/>
        <w:spacing w:line="36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En consecuencia, </w:t>
      </w:r>
      <w:r w:rsidR="00F325B2">
        <w:rPr>
          <w:rFonts w:ascii="Arial" w:eastAsia="Times New Roman" w:hAnsi="Arial" w:cs="Arial"/>
          <w:color w:val="000000"/>
          <w:sz w:val="24"/>
          <w:szCs w:val="24"/>
          <w:lang w:val="es-ES_tradnl" w:eastAsia="es-ES"/>
        </w:rPr>
        <w:t xml:space="preserve">como quiera que </w:t>
      </w:r>
      <w:r w:rsidRPr="00AA3DBA">
        <w:rPr>
          <w:rFonts w:ascii="Arial" w:hAnsi="Arial" w:cs="Arial"/>
          <w:sz w:val="24"/>
          <w:szCs w:val="24"/>
          <w:lang w:eastAsia="es-ES"/>
        </w:rPr>
        <w:t>esta pretensión no prospera</w:t>
      </w:r>
      <w:r>
        <w:rPr>
          <w:rFonts w:ascii="Arial" w:eastAsia="Times New Roman" w:hAnsi="Arial" w:cs="Arial"/>
          <w:color w:val="000000"/>
          <w:sz w:val="24"/>
          <w:szCs w:val="24"/>
          <w:lang w:val="es-ES_tradnl" w:eastAsia="es-ES"/>
        </w:rPr>
        <w:t>, esta Sala de Subsección confirmará la sentencia de primera instancia en todas sus partes.</w:t>
      </w:r>
    </w:p>
    <w:p w14:paraId="6651D3C8" w14:textId="77777777" w:rsidR="00AF47AE" w:rsidRPr="007A02B7" w:rsidRDefault="00AF47AE" w:rsidP="00D379AF">
      <w:pPr>
        <w:widowControl w:val="0"/>
        <w:tabs>
          <w:tab w:val="left" w:pos="-720"/>
        </w:tabs>
        <w:overflowPunct w:val="0"/>
        <w:autoSpaceDE w:val="0"/>
        <w:autoSpaceDN w:val="0"/>
        <w:adjustRightInd w:val="0"/>
        <w:jc w:val="both"/>
        <w:rPr>
          <w:rFonts w:ascii="Arial" w:eastAsia="Times New Roman" w:hAnsi="Arial" w:cs="Arial"/>
          <w:color w:val="000000"/>
          <w:sz w:val="24"/>
          <w:szCs w:val="24"/>
          <w:lang w:val="es-ES_tradnl" w:eastAsia="es-ES"/>
        </w:rPr>
      </w:pPr>
    </w:p>
    <w:p w14:paraId="6C369777" w14:textId="77777777" w:rsidR="00AF47AE" w:rsidRPr="00A454EF" w:rsidRDefault="00AF47AE" w:rsidP="00D379AF">
      <w:pPr>
        <w:widowControl w:val="0"/>
        <w:numPr>
          <w:ilvl w:val="0"/>
          <w:numId w:val="2"/>
        </w:numPr>
        <w:tabs>
          <w:tab w:val="left" w:pos="-720"/>
        </w:tabs>
        <w:overflowPunct w:val="0"/>
        <w:autoSpaceDE w:val="0"/>
        <w:autoSpaceDN w:val="0"/>
        <w:adjustRightInd w:val="0"/>
        <w:spacing w:line="360" w:lineRule="auto"/>
        <w:ind w:left="284" w:hanging="284"/>
        <w:jc w:val="both"/>
        <w:rPr>
          <w:rFonts w:ascii="Arial" w:eastAsia="Times New Roman" w:hAnsi="Arial" w:cs="Arial"/>
          <w:b/>
          <w:color w:val="000000"/>
          <w:sz w:val="24"/>
          <w:szCs w:val="24"/>
          <w:lang w:val="es-ES_tradnl" w:eastAsia="es-ES"/>
        </w:rPr>
      </w:pPr>
      <w:r w:rsidRPr="00A454EF">
        <w:rPr>
          <w:rFonts w:ascii="Arial" w:eastAsia="Times New Roman" w:hAnsi="Arial" w:cs="Arial"/>
          <w:b/>
          <w:color w:val="000000"/>
          <w:sz w:val="24"/>
          <w:szCs w:val="24"/>
          <w:lang w:val="es-ES_tradnl" w:eastAsia="es-ES"/>
        </w:rPr>
        <w:t>Condena en costas</w:t>
      </w:r>
    </w:p>
    <w:p w14:paraId="055D9B15" w14:textId="77777777" w:rsidR="00F325B2" w:rsidRDefault="00F325B2" w:rsidP="00D379AF">
      <w:pPr>
        <w:widowControl w:val="0"/>
        <w:jc w:val="both"/>
        <w:rPr>
          <w:rFonts w:ascii="Arial" w:hAnsi="Arial" w:cs="Arial"/>
          <w:sz w:val="24"/>
          <w:szCs w:val="24"/>
        </w:rPr>
      </w:pPr>
    </w:p>
    <w:p w14:paraId="73132900" w14:textId="77777777" w:rsidR="00AF47AE" w:rsidRDefault="00AF47AE" w:rsidP="00D379AF">
      <w:pPr>
        <w:widowControl w:val="0"/>
        <w:spacing w:line="360" w:lineRule="auto"/>
        <w:jc w:val="both"/>
        <w:rPr>
          <w:rFonts w:ascii="Arial" w:hAnsi="Arial" w:cs="Arial"/>
          <w:sz w:val="24"/>
          <w:szCs w:val="24"/>
        </w:rPr>
      </w:pPr>
      <w:r>
        <w:rPr>
          <w:rFonts w:ascii="Arial" w:hAnsi="Arial" w:cs="Arial"/>
          <w:sz w:val="24"/>
          <w:szCs w:val="24"/>
        </w:rPr>
        <w:t>En el presente caso no hay lugar a imponer condena en costas en la segunda instancia, porque si bien es cierto que la demandante resultó vencida en esta instancia, no hubo intervención de la parte demandada</w:t>
      </w:r>
      <w:r w:rsidRPr="00164CA0">
        <w:rPr>
          <w:rFonts w:ascii="Arial" w:hAnsi="Arial" w:cs="Arial"/>
          <w:sz w:val="24"/>
          <w:szCs w:val="24"/>
        </w:rPr>
        <w:t>.</w:t>
      </w:r>
    </w:p>
    <w:p w14:paraId="4118E3EE" w14:textId="77777777" w:rsidR="001B04A2" w:rsidRPr="00E11969" w:rsidRDefault="001B04A2" w:rsidP="00D379AF">
      <w:pPr>
        <w:widowControl w:val="0"/>
        <w:spacing w:line="360" w:lineRule="auto"/>
        <w:jc w:val="both"/>
        <w:rPr>
          <w:rFonts w:ascii="Arial" w:hAnsi="Arial" w:cs="Arial"/>
          <w:sz w:val="24"/>
          <w:szCs w:val="24"/>
        </w:rPr>
      </w:pPr>
    </w:p>
    <w:p w14:paraId="72ECEFE8" w14:textId="77777777" w:rsidR="00225EEB" w:rsidRPr="00D93708" w:rsidRDefault="00225EEB" w:rsidP="00D379AF">
      <w:pPr>
        <w:widowControl w:val="0"/>
        <w:spacing w:line="360" w:lineRule="auto"/>
        <w:jc w:val="both"/>
        <w:rPr>
          <w:rFonts w:ascii="Arial" w:hAnsi="Arial" w:cs="Arial"/>
          <w:color w:val="000000"/>
          <w:sz w:val="24"/>
          <w:szCs w:val="24"/>
        </w:rPr>
      </w:pPr>
      <w:r>
        <w:rPr>
          <w:rFonts w:ascii="Arial" w:hAnsi="Arial" w:cs="Arial"/>
          <w:color w:val="000000"/>
          <w:sz w:val="24"/>
          <w:szCs w:val="24"/>
        </w:rPr>
        <w:t>Por otro lado, c</w:t>
      </w:r>
      <w:r w:rsidRPr="00D93708">
        <w:rPr>
          <w:rFonts w:ascii="Arial" w:hAnsi="Arial" w:cs="Arial"/>
          <w:color w:val="000000"/>
          <w:sz w:val="24"/>
          <w:szCs w:val="24"/>
        </w:rPr>
        <w:t xml:space="preserve">oncluye la Sala que se hace necesario </w:t>
      </w:r>
      <w:r>
        <w:rPr>
          <w:rFonts w:ascii="Arial" w:hAnsi="Arial" w:cs="Arial"/>
          <w:color w:val="000000"/>
          <w:sz w:val="24"/>
          <w:szCs w:val="24"/>
        </w:rPr>
        <w:t>remitir</w:t>
      </w:r>
      <w:r w:rsidRPr="00D93708">
        <w:rPr>
          <w:rFonts w:ascii="Arial" w:hAnsi="Arial" w:cs="Arial"/>
          <w:color w:val="000000"/>
          <w:sz w:val="24"/>
          <w:szCs w:val="24"/>
        </w:rPr>
        <w:t xml:space="preserve"> copias al Consejo Superior de la Judicatura para que investigue y determine lo pertinente sobre el actuar del apoderado de la parte demandante en este proceso, </w:t>
      </w:r>
      <w:r>
        <w:rPr>
          <w:rFonts w:ascii="Arial" w:hAnsi="Arial" w:cs="Arial"/>
          <w:color w:val="000000"/>
          <w:sz w:val="24"/>
          <w:szCs w:val="24"/>
        </w:rPr>
        <w:t>toda vez que al valorar su</w:t>
      </w:r>
      <w:r w:rsidRPr="00D93708">
        <w:rPr>
          <w:rFonts w:ascii="Arial" w:hAnsi="Arial" w:cs="Arial"/>
          <w:color w:val="000000"/>
          <w:sz w:val="24"/>
          <w:szCs w:val="24"/>
        </w:rPr>
        <w:t xml:space="preserve"> conducta se comprueba que usó de manera indebida el medio de control de nulidad y restablecimiento del derecho</w:t>
      </w:r>
      <w:r>
        <w:rPr>
          <w:rFonts w:ascii="Arial" w:hAnsi="Arial" w:cs="Arial"/>
          <w:color w:val="000000"/>
          <w:sz w:val="24"/>
          <w:szCs w:val="24"/>
        </w:rPr>
        <w:t>,</w:t>
      </w:r>
      <w:r w:rsidRPr="00D93708">
        <w:rPr>
          <w:rFonts w:ascii="Arial" w:hAnsi="Arial" w:cs="Arial"/>
          <w:color w:val="000000"/>
          <w:sz w:val="24"/>
          <w:szCs w:val="24"/>
        </w:rPr>
        <w:t xml:space="preserve"> por cuanto </w:t>
      </w:r>
      <w:r>
        <w:rPr>
          <w:rFonts w:ascii="Arial" w:hAnsi="Arial" w:cs="Arial"/>
          <w:color w:val="000000"/>
          <w:sz w:val="24"/>
          <w:szCs w:val="24"/>
        </w:rPr>
        <w:t xml:space="preserve">formuló igual pretensión en dos demandas </w:t>
      </w:r>
      <w:r w:rsidRPr="00D93708">
        <w:rPr>
          <w:rFonts w:ascii="Arial" w:hAnsi="Arial" w:cs="Arial"/>
          <w:color w:val="000000"/>
          <w:sz w:val="24"/>
          <w:szCs w:val="24"/>
        </w:rPr>
        <w:t>encaminadas a obtener el mismo objetivo, consistente, en el reconocimiento y pago de la sanción moratoria por el pag</w:t>
      </w:r>
      <w:r>
        <w:rPr>
          <w:rFonts w:ascii="Arial" w:hAnsi="Arial" w:cs="Arial"/>
          <w:color w:val="000000"/>
          <w:sz w:val="24"/>
          <w:szCs w:val="24"/>
        </w:rPr>
        <w:t>o extemporáneo de sus cesantías por los mismos demandantes.</w:t>
      </w:r>
    </w:p>
    <w:p w14:paraId="06BC9E4E" w14:textId="77777777" w:rsidR="00225EEB" w:rsidRPr="00D93708" w:rsidRDefault="00225EEB" w:rsidP="00D379AF">
      <w:pPr>
        <w:widowControl w:val="0"/>
        <w:spacing w:line="360" w:lineRule="auto"/>
        <w:jc w:val="both"/>
        <w:rPr>
          <w:rFonts w:ascii="Arial" w:hAnsi="Arial" w:cs="Arial"/>
          <w:color w:val="000000"/>
          <w:sz w:val="24"/>
          <w:szCs w:val="24"/>
        </w:rPr>
      </w:pPr>
    </w:p>
    <w:p w14:paraId="0D11D61A" w14:textId="77777777" w:rsidR="00225EEB" w:rsidRPr="00D93708" w:rsidRDefault="00225EEB" w:rsidP="00D379AF">
      <w:pPr>
        <w:widowControl w:val="0"/>
        <w:spacing w:line="360" w:lineRule="auto"/>
        <w:jc w:val="both"/>
        <w:rPr>
          <w:rFonts w:ascii="Arial" w:hAnsi="Arial" w:cs="Arial"/>
          <w:color w:val="000000"/>
          <w:sz w:val="24"/>
          <w:szCs w:val="24"/>
        </w:rPr>
      </w:pPr>
      <w:r>
        <w:rPr>
          <w:rFonts w:ascii="Arial" w:hAnsi="Arial" w:cs="Arial"/>
          <w:color w:val="000000"/>
          <w:sz w:val="24"/>
          <w:szCs w:val="24"/>
        </w:rPr>
        <w:t xml:space="preserve">Ese obrar denota </w:t>
      </w:r>
      <w:r w:rsidRPr="00D93708">
        <w:rPr>
          <w:rFonts w:ascii="Arial" w:hAnsi="Arial" w:cs="Arial"/>
          <w:color w:val="000000"/>
          <w:sz w:val="24"/>
          <w:szCs w:val="24"/>
        </w:rPr>
        <w:t xml:space="preserve">deslealtad y </w:t>
      </w:r>
      <w:r>
        <w:rPr>
          <w:rFonts w:ascii="Arial" w:hAnsi="Arial" w:cs="Arial"/>
          <w:color w:val="000000"/>
          <w:sz w:val="24"/>
          <w:szCs w:val="24"/>
        </w:rPr>
        <w:t xml:space="preserve">falta a la </w:t>
      </w:r>
      <w:r w:rsidRPr="00D93708">
        <w:rPr>
          <w:rFonts w:ascii="Arial" w:hAnsi="Arial" w:cs="Arial"/>
          <w:color w:val="000000"/>
          <w:sz w:val="24"/>
          <w:szCs w:val="24"/>
        </w:rPr>
        <w:t>buena fe ante la administración de justicia.</w:t>
      </w:r>
    </w:p>
    <w:p w14:paraId="004F6D07" w14:textId="77777777" w:rsidR="00225EEB" w:rsidRPr="00D93708" w:rsidRDefault="00225EEB" w:rsidP="00D379AF">
      <w:pPr>
        <w:pStyle w:val="NormalWeb"/>
        <w:widowControl w:val="0"/>
        <w:spacing w:line="360" w:lineRule="auto"/>
        <w:jc w:val="both"/>
        <w:rPr>
          <w:rFonts w:ascii="Arial" w:hAnsi="Arial" w:cs="Arial"/>
          <w:color w:val="000000"/>
        </w:rPr>
      </w:pPr>
      <w:r>
        <w:rPr>
          <w:rFonts w:ascii="Arial" w:hAnsi="Arial" w:cs="Arial"/>
          <w:color w:val="000000"/>
        </w:rPr>
        <w:t>E</w:t>
      </w:r>
      <w:r w:rsidRPr="00D93708">
        <w:rPr>
          <w:rFonts w:ascii="Arial" w:hAnsi="Arial" w:cs="Arial"/>
          <w:color w:val="000000"/>
        </w:rPr>
        <w:t>l artículo 78 del CGP</w:t>
      </w:r>
      <w:r>
        <w:rPr>
          <w:rFonts w:ascii="Arial" w:hAnsi="Arial" w:cs="Arial"/>
          <w:color w:val="000000"/>
        </w:rPr>
        <w:t>,</w:t>
      </w:r>
      <w:r w:rsidRPr="00D93708">
        <w:rPr>
          <w:rFonts w:ascii="Arial" w:hAnsi="Arial" w:cs="Arial"/>
          <w:color w:val="000000"/>
        </w:rPr>
        <w:t xml:space="preserve"> que trata sobre deberes de las partes y sus apoderados</w:t>
      </w:r>
      <w:r>
        <w:rPr>
          <w:rFonts w:ascii="Arial" w:hAnsi="Arial" w:cs="Arial"/>
          <w:color w:val="000000"/>
        </w:rPr>
        <w:t>,</w:t>
      </w:r>
      <w:r w:rsidRPr="00D93708">
        <w:rPr>
          <w:rFonts w:ascii="Arial" w:hAnsi="Arial" w:cs="Arial"/>
          <w:color w:val="000000"/>
        </w:rPr>
        <w:t xml:space="preserve"> señala en su numeral 2 </w:t>
      </w:r>
      <w:r>
        <w:rPr>
          <w:rFonts w:ascii="Arial" w:hAnsi="Arial" w:cs="Arial"/>
          <w:color w:val="000000"/>
        </w:rPr>
        <w:t>como una causal de mala conducta</w:t>
      </w:r>
      <w:r w:rsidRPr="00D93708">
        <w:rPr>
          <w:rFonts w:ascii="Arial" w:hAnsi="Arial" w:cs="Arial"/>
          <w:color w:val="000000"/>
        </w:rPr>
        <w:t>:</w:t>
      </w:r>
    </w:p>
    <w:p w14:paraId="02166742" w14:textId="77777777" w:rsidR="00225EEB" w:rsidRPr="00D93708" w:rsidRDefault="00225EEB" w:rsidP="00D379AF">
      <w:pPr>
        <w:pStyle w:val="NormalWeb"/>
        <w:widowControl w:val="0"/>
        <w:ind w:left="708"/>
        <w:jc w:val="both"/>
        <w:rPr>
          <w:rFonts w:ascii="Arial" w:hAnsi="Arial" w:cs="Arial"/>
          <w:color w:val="000000"/>
          <w:sz w:val="20"/>
          <w:szCs w:val="20"/>
        </w:rPr>
      </w:pPr>
      <w:r w:rsidRPr="00D93708">
        <w:rPr>
          <w:rFonts w:ascii="Arial" w:hAnsi="Arial" w:cs="Arial"/>
          <w:color w:val="000000"/>
          <w:sz w:val="20"/>
          <w:szCs w:val="20"/>
        </w:rPr>
        <w:t>«2. Obrar sin temeridad en sus pretensiones o defensa y en el ejercicio de sus derechos procesales».</w:t>
      </w:r>
    </w:p>
    <w:p w14:paraId="30840DEB" w14:textId="77777777" w:rsidR="00225EEB" w:rsidRPr="00D93708" w:rsidRDefault="00225EEB" w:rsidP="00D379AF">
      <w:pPr>
        <w:pStyle w:val="NormalWeb"/>
        <w:widowControl w:val="0"/>
        <w:spacing w:line="360" w:lineRule="auto"/>
        <w:jc w:val="both"/>
        <w:rPr>
          <w:rFonts w:ascii="Arial" w:hAnsi="Arial" w:cs="Arial"/>
          <w:color w:val="000000"/>
        </w:rPr>
      </w:pPr>
      <w:r w:rsidRPr="00D93708">
        <w:rPr>
          <w:rFonts w:ascii="Arial" w:hAnsi="Arial" w:cs="Arial"/>
          <w:color w:val="000000"/>
        </w:rPr>
        <w:t xml:space="preserve">En </w:t>
      </w:r>
      <w:r w:rsidRPr="006A35BB">
        <w:rPr>
          <w:rFonts w:ascii="Arial" w:hAnsi="Arial" w:cs="Arial"/>
          <w:color w:val="000000"/>
        </w:rPr>
        <w:t>el mi</w:t>
      </w:r>
      <w:r w:rsidR="006A35BB" w:rsidRPr="006A35BB">
        <w:rPr>
          <w:rFonts w:ascii="Arial" w:hAnsi="Arial" w:cs="Arial"/>
          <w:color w:val="000000"/>
        </w:rPr>
        <w:t>s</w:t>
      </w:r>
      <w:r w:rsidRPr="006A35BB">
        <w:rPr>
          <w:rFonts w:ascii="Arial" w:hAnsi="Arial" w:cs="Arial"/>
          <w:color w:val="000000"/>
        </w:rPr>
        <w:t>mo</w:t>
      </w:r>
      <w:r w:rsidRPr="00D93708">
        <w:rPr>
          <w:rFonts w:ascii="Arial" w:hAnsi="Arial" w:cs="Arial"/>
          <w:color w:val="000000"/>
        </w:rPr>
        <w:t xml:space="preserve"> sentido</w:t>
      </w:r>
      <w:r>
        <w:rPr>
          <w:rFonts w:ascii="Arial" w:hAnsi="Arial" w:cs="Arial"/>
          <w:color w:val="000000"/>
        </w:rPr>
        <w:t>,</w:t>
      </w:r>
      <w:r w:rsidRPr="00D93708">
        <w:rPr>
          <w:rFonts w:ascii="Arial" w:hAnsi="Arial" w:cs="Arial"/>
          <w:color w:val="000000"/>
        </w:rPr>
        <w:t xml:space="preserve"> el artículo 79 del</w:t>
      </w:r>
      <w:r>
        <w:rPr>
          <w:rFonts w:ascii="Arial" w:hAnsi="Arial" w:cs="Arial"/>
          <w:color w:val="000000"/>
        </w:rPr>
        <w:t xml:space="preserve"> Código General del Proceso expresa</w:t>
      </w:r>
      <w:r w:rsidRPr="00D93708">
        <w:rPr>
          <w:rFonts w:ascii="Arial" w:hAnsi="Arial" w:cs="Arial"/>
          <w:color w:val="000000"/>
        </w:rPr>
        <w:t xml:space="preserve"> sobre la temeridad o mala fe lo siguiente:</w:t>
      </w:r>
    </w:p>
    <w:p w14:paraId="5516C866" w14:textId="77777777" w:rsidR="00225EEB" w:rsidRPr="00D93708" w:rsidRDefault="00225EEB" w:rsidP="00D379AF">
      <w:pPr>
        <w:pStyle w:val="NormalWeb"/>
        <w:widowControl w:val="0"/>
        <w:ind w:left="360"/>
        <w:jc w:val="both"/>
        <w:rPr>
          <w:rFonts w:ascii="Arial" w:hAnsi="Arial" w:cs="Arial"/>
          <w:color w:val="000000"/>
          <w:sz w:val="20"/>
          <w:szCs w:val="20"/>
        </w:rPr>
      </w:pPr>
      <w:r w:rsidRPr="00D93708">
        <w:rPr>
          <w:rFonts w:ascii="Arial" w:hAnsi="Arial" w:cs="Arial"/>
          <w:color w:val="000000"/>
          <w:sz w:val="20"/>
          <w:szCs w:val="20"/>
        </w:rPr>
        <w:t>«Art. 79.- Se presume que ha existido temeridad o mala fe en los siguientes casos:</w:t>
      </w:r>
    </w:p>
    <w:p w14:paraId="6612DB6A" w14:textId="77777777" w:rsidR="00225EEB" w:rsidRPr="00D93708" w:rsidRDefault="00225EEB" w:rsidP="00D379AF">
      <w:pPr>
        <w:pStyle w:val="NormalWeb"/>
        <w:widowControl w:val="0"/>
        <w:numPr>
          <w:ilvl w:val="0"/>
          <w:numId w:val="7"/>
        </w:numPr>
        <w:ind w:left="1080"/>
        <w:jc w:val="both"/>
        <w:rPr>
          <w:rFonts w:ascii="Arial" w:hAnsi="Arial" w:cs="Arial"/>
          <w:color w:val="000000"/>
          <w:sz w:val="20"/>
          <w:szCs w:val="20"/>
        </w:rPr>
      </w:pPr>
      <w:r w:rsidRPr="00D93708">
        <w:rPr>
          <w:rFonts w:ascii="Arial" w:hAnsi="Arial" w:cs="Arial"/>
          <w:color w:val="000000"/>
          <w:sz w:val="20"/>
          <w:szCs w:val="20"/>
        </w:rPr>
        <w:t>Cuando sea manifiesta la carencia de fundamento legal de la demanda, excepción, recurso, oposición o incidente, o a sabiendas se aleguen hechos contrarios a la realidad.»</w:t>
      </w:r>
    </w:p>
    <w:p w14:paraId="7C78584E" w14:textId="77777777" w:rsidR="00AF47AE" w:rsidRPr="006A35BB" w:rsidRDefault="00225EEB" w:rsidP="00D379AF">
      <w:pPr>
        <w:pStyle w:val="NormalWeb"/>
        <w:widowControl w:val="0"/>
        <w:spacing w:line="360" w:lineRule="auto"/>
        <w:jc w:val="both"/>
        <w:rPr>
          <w:rFonts w:ascii="Arial" w:hAnsi="Arial" w:cs="Arial"/>
          <w:color w:val="000000"/>
        </w:rPr>
      </w:pPr>
      <w:r>
        <w:rPr>
          <w:rFonts w:ascii="Arial" w:hAnsi="Arial" w:cs="Arial"/>
          <w:color w:val="000000"/>
        </w:rPr>
        <w:t>Por lo tanto, como el</w:t>
      </w:r>
      <w:r w:rsidRPr="00D93708">
        <w:rPr>
          <w:rFonts w:ascii="Arial" w:hAnsi="Arial" w:cs="Arial"/>
          <w:color w:val="000000"/>
        </w:rPr>
        <w:t xml:space="preserve"> apo</w:t>
      </w:r>
      <w:r>
        <w:rPr>
          <w:rFonts w:ascii="Arial" w:hAnsi="Arial" w:cs="Arial"/>
          <w:color w:val="000000"/>
        </w:rPr>
        <w:t>derado</w:t>
      </w:r>
      <w:r w:rsidRPr="00D93708">
        <w:rPr>
          <w:rFonts w:ascii="Arial" w:hAnsi="Arial" w:cs="Arial"/>
          <w:color w:val="000000"/>
        </w:rPr>
        <w:t xml:space="preserve"> d</w:t>
      </w:r>
      <w:r>
        <w:rPr>
          <w:rFonts w:ascii="Arial" w:hAnsi="Arial" w:cs="Arial"/>
          <w:color w:val="000000"/>
        </w:rPr>
        <w:t>e los demandantes</w:t>
      </w:r>
      <w:r w:rsidRPr="00D93708">
        <w:rPr>
          <w:rFonts w:ascii="Arial" w:hAnsi="Arial" w:cs="Arial"/>
          <w:color w:val="000000"/>
        </w:rPr>
        <w:t xml:space="preserve"> realizó un inadecuado ejercicio</w:t>
      </w:r>
      <w:r>
        <w:rPr>
          <w:rFonts w:ascii="Arial" w:hAnsi="Arial" w:cs="Arial"/>
          <w:color w:val="000000"/>
        </w:rPr>
        <w:t xml:space="preserve"> del derecho de acción</w:t>
      </w:r>
      <w:r w:rsidRPr="00D93708">
        <w:rPr>
          <w:rFonts w:ascii="Arial" w:hAnsi="Arial" w:cs="Arial"/>
          <w:color w:val="000000"/>
        </w:rPr>
        <w:t>, la Sal</w:t>
      </w:r>
      <w:r>
        <w:rPr>
          <w:rFonts w:ascii="Arial" w:hAnsi="Arial" w:cs="Arial"/>
          <w:color w:val="000000"/>
        </w:rPr>
        <w:t>a encuentra procedente remitir</w:t>
      </w:r>
      <w:r w:rsidRPr="00D93708">
        <w:rPr>
          <w:rFonts w:ascii="Arial" w:hAnsi="Arial" w:cs="Arial"/>
          <w:color w:val="000000"/>
        </w:rPr>
        <w:t xml:space="preserve"> copias al Consejo Superior de la Judicatura para que lo investigue</w:t>
      </w:r>
      <w:r>
        <w:rPr>
          <w:rFonts w:ascii="Arial" w:hAnsi="Arial" w:cs="Arial"/>
          <w:color w:val="000000"/>
        </w:rPr>
        <w:t xml:space="preserve"> y tome las medidas del caso</w:t>
      </w:r>
      <w:r w:rsidRPr="00D93708">
        <w:rPr>
          <w:rFonts w:ascii="Arial" w:hAnsi="Arial" w:cs="Arial"/>
          <w:color w:val="000000"/>
        </w:rPr>
        <w:t>.</w:t>
      </w:r>
    </w:p>
    <w:p w14:paraId="2FE0B0A2" w14:textId="77777777" w:rsidR="00AF47AE" w:rsidRDefault="00AF47AE" w:rsidP="00D379AF">
      <w:pPr>
        <w:widowControl w:val="0"/>
        <w:tabs>
          <w:tab w:val="left" w:pos="-720"/>
          <w:tab w:val="left" w:pos="2977"/>
        </w:tabs>
        <w:overflowPunct w:val="0"/>
        <w:autoSpaceDE w:val="0"/>
        <w:autoSpaceDN w:val="0"/>
        <w:adjustRightInd w:val="0"/>
        <w:spacing w:line="36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III. Decisión</w:t>
      </w:r>
    </w:p>
    <w:p w14:paraId="59E4F9E9" w14:textId="77777777" w:rsidR="00AF47AE" w:rsidRDefault="00AF47AE" w:rsidP="00D379AF">
      <w:pPr>
        <w:widowControl w:val="0"/>
        <w:overflowPunct w:val="0"/>
        <w:autoSpaceDE w:val="0"/>
        <w:autoSpaceDN w:val="0"/>
        <w:adjustRightInd w:val="0"/>
        <w:jc w:val="both"/>
        <w:rPr>
          <w:rFonts w:ascii="Arial" w:hAnsi="Arial" w:cs="Arial"/>
          <w:bCs/>
          <w:sz w:val="24"/>
          <w:szCs w:val="24"/>
        </w:rPr>
      </w:pPr>
    </w:p>
    <w:p w14:paraId="40544F4A" w14:textId="77777777" w:rsidR="00AF47AE" w:rsidRDefault="00AF47AE" w:rsidP="00D379AF">
      <w:pPr>
        <w:widowControl w:val="0"/>
        <w:overflowPunct w:val="0"/>
        <w:autoSpaceDE w:val="0"/>
        <w:autoSpaceDN w:val="0"/>
        <w:adjustRightInd w:val="0"/>
        <w:spacing w:line="360" w:lineRule="auto"/>
        <w:jc w:val="both"/>
        <w:rPr>
          <w:rFonts w:ascii="Arial" w:hAnsi="Arial" w:cs="Arial"/>
          <w:bCs/>
          <w:sz w:val="24"/>
          <w:szCs w:val="24"/>
        </w:rPr>
      </w:pPr>
      <w:r w:rsidRPr="00E11969">
        <w:rPr>
          <w:rFonts w:ascii="Arial" w:hAnsi="Arial" w:cs="Arial"/>
          <w:bCs/>
          <w:sz w:val="24"/>
          <w:szCs w:val="24"/>
        </w:rPr>
        <w:t>En mérito de lo expuesto, el Consejo de Estado, Sala de lo Contencioso Administrativo, Sección Segunda, Subsección A, en nombre de la República y por autoridad de la ley,</w:t>
      </w:r>
    </w:p>
    <w:p w14:paraId="7D729615" w14:textId="77777777" w:rsidR="00A225B9" w:rsidRDefault="00A225B9" w:rsidP="00D379AF">
      <w:pPr>
        <w:widowControl w:val="0"/>
        <w:overflowPunct w:val="0"/>
        <w:autoSpaceDE w:val="0"/>
        <w:autoSpaceDN w:val="0"/>
        <w:adjustRightInd w:val="0"/>
        <w:spacing w:line="360" w:lineRule="auto"/>
        <w:jc w:val="both"/>
        <w:rPr>
          <w:rFonts w:ascii="Arial" w:hAnsi="Arial" w:cs="Arial"/>
          <w:bCs/>
          <w:sz w:val="24"/>
          <w:szCs w:val="24"/>
        </w:rPr>
      </w:pPr>
    </w:p>
    <w:p w14:paraId="2FF4996B" w14:textId="77777777" w:rsidR="00A225B9" w:rsidRPr="00C31F9F" w:rsidRDefault="00A225B9" w:rsidP="00D379AF">
      <w:pPr>
        <w:widowControl w:val="0"/>
        <w:overflowPunct w:val="0"/>
        <w:autoSpaceDE w:val="0"/>
        <w:autoSpaceDN w:val="0"/>
        <w:adjustRightInd w:val="0"/>
        <w:spacing w:line="360" w:lineRule="auto"/>
        <w:jc w:val="both"/>
        <w:rPr>
          <w:rFonts w:ascii="Arial" w:hAnsi="Arial" w:cs="Arial"/>
          <w:bCs/>
          <w:sz w:val="24"/>
          <w:szCs w:val="24"/>
        </w:rPr>
      </w:pPr>
    </w:p>
    <w:p w14:paraId="55AE6607" w14:textId="77777777" w:rsidR="00AF47AE" w:rsidRDefault="00AF47AE" w:rsidP="00D379AF">
      <w:pPr>
        <w:widowControl w:val="0"/>
        <w:tabs>
          <w:tab w:val="left" w:pos="-720"/>
          <w:tab w:val="left" w:pos="2977"/>
        </w:tabs>
        <w:overflowPunct w:val="0"/>
        <w:autoSpaceDE w:val="0"/>
        <w:autoSpaceDN w:val="0"/>
        <w:adjustRightInd w:val="0"/>
        <w:spacing w:line="36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FALLA</w:t>
      </w:r>
    </w:p>
    <w:p w14:paraId="1E8CF150" w14:textId="77777777" w:rsidR="00AF47AE" w:rsidRDefault="00AF47AE" w:rsidP="00D379AF">
      <w:pPr>
        <w:widowControl w:val="0"/>
        <w:tabs>
          <w:tab w:val="left" w:pos="-720"/>
          <w:tab w:val="left" w:pos="2977"/>
        </w:tabs>
        <w:overflowPunct w:val="0"/>
        <w:autoSpaceDE w:val="0"/>
        <w:autoSpaceDN w:val="0"/>
        <w:adjustRightInd w:val="0"/>
        <w:jc w:val="center"/>
        <w:rPr>
          <w:rFonts w:ascii="Arial" w:eastAsia="Times New Roman" w:hAnsi="Arial" w:cs="Arial"/>
          <w:b/>
          <w:color w:val="000000"/>
          <w:sz w:val="24"/>
          <w:szCs w:val="24"/>
          <w:lang w:val="es-ES_tradnl" w:eastAsia="es-ES"/>
        </w:rPr>
      </w:pPr>
    </w:p>
    <w:p w14:paraId="20124A94" w14:textId="77777777" w:rsidR="00AF47AE" w:rsidRPr="003D7632" w:rsidRDefault="00AF47AE" w:rsidP="00D379AF">
      <w:pPr>
        <w:widowControl w:val="0"/>
        <w:spacing w:line="360" w:lineRule="auto"/>
        <w:ind w:right="108"/>
        <w:contextualSpacing/>
        <w:jc w:val="both"/>
        <w:rPr>
          <w:rFonts w:ascii="Arial" w:hAnsi="Arial" w:cs="Arial"/>
          <w:sz w:val="24"/>
          <w:szCs w:val="24"/>
          <w:lang w:eastAsia="es-ES"/>
        </w:rPr>
      </w:pPr>
      <w:r w:rsidRPr="003D7632">
        <w:rPr>
          <w:rFonts w:ascii="Arial" w:hAnsi="Arial" w:cs="Arial"/>
          <w:b/>
          <w:sz w:val="24"/>
          <w:szCs w:val="24"/>
          <w:lang w:eastAsia="es-ES"/>
        </w:rPr>
        <w:t xml:space="preserve">CONFIRMAR </w:t>
      </w:r>
      <w:r w:rsidR="004C2DA6">
        <w:rPr>
          <w:rFonts w:ascii="Arial" w:hAnsi="Arial" w:cs="Arial"/>
          <w:sz w:val="24"/>
          <w:szCs w:val="24"/>
          <w:lang w:eastAsia="es-ES"/>
        </w:rPr>
        <w:t>la sentencia de 9 de abril de 2015</w:t>
      </w:r>
      <w:r w:rsidRPr="003D7632">
        <w:rPr>
          <w:rFonts w:ascii="Arial" w:hAnsi="Arial" w:cs="Arial"/>
          <w:sz w:val="24"/>
          <w:szCs w:val="24"/>
          <w:lang w:eastAsia="es-ES"/>
        </w:rPr>
        <w:t>, proferida por el Trib</w:t>
      </w:r>
      <w:r>
        <w:rPr>
          <w:rFonts w:ascii="Arial" w:hAnsi="Arial" w:cs="Arial"/>
          <w:sz w:val="24"/>
          <w:szCs w:val="24"/>
          <w:lang w:eastAsia="es-ES"/>
        </w:rPr>
        <w:t>u</w:t>
      </w:r>
      <w:r w:rsidR="004C2DA6">
        <w:rPr>
          <w:rFonts w:ascii="Arial" w:hAnsi="Arial" w:cs="Arial"/>
          <w:sz w:val="24"/>
          <w:szCs w:val="24"/>
          <w:lang w:eastAsia="es-ES"/>
        </w:rPr>
        <w:t>nal Administrativo del Cesar</w:t>
      </w:r>
      <w:r w:rsidRPr="003D7632">
        <w:rPr>
          <w:rFonts w:ascii="Arial" w:hAnsi="Arial" w:cs="Arial"/>
          <w:sz w:val="24"/>
          <w:szCs w:val="24"/>
          <w:lang w:eastAsia="es-ES"/>
        </w:rPr>
        <w:t xml:space="preserve">, que </w:t>
      </w:r>
      <w:r>
        <w:rPr>
          <w:rFonts w:ascii="Arial" w:hAnsi="Arial" w:cs="Arial"/>
          <w:sz w:val="24"/>
          <w:szCs w:val="24"/>
          <w:lang w:eastAsia="es-ES"/>
        </w:rPr>
        <w:t xml:space="preserve">negó </w:t>
      </w:r>
      <w:r w:rsidRPr="003D7632">
        <w:rPr>
          <w:rFonts w:ascii="Arial" w:hAnsi="Arial" w:cs="Arial"/>
          <w:sz w:val="24"/>
          <w:szCs w:val="24"/>
          <w:lang w:eastAsia="es-ES"/>
        </w:rPr>
        <w:t>las pretensiones de la demanda, por las razones expuestas en la parte motiva.</w:t>
      </w:r>
    </w:p>
    <w:p w14:paraId="78C3D24C" w14:textId="77777777" w:rsidR="00AF47AE" w:rsidRDefault="00AF47AE" w:rsidP="00D379AF">
      <w:pPr>
        <w:widowControl w:val="0"/>
        <w:ind w:right="108"/>
        <w:contextualSpacing/>
        <w:jc w:val="both"/>
        <w:rPr>
          <w:rFonts w:ascii="Arial" w:hAnsi="Arial" w:cs="Arial"/>
          <w:sz w:val="24"/>
          <w:szCs w:val="24"/>
          <w:lang w:eastAsia="es-ES"/>
        </w:rPr>
      </w:pPr>
    </w:p>
    <w:p w14:paraId="0B67B934" w14:textId="77777777" w:rsidR="00AF47AE" w:rsidRPr="00D71F19" w:rsidRDefault="00AF47AE" w:rsidP="00D379AF">
      <w:pPr>
        <w:widowControl w:val="0"/>
        <w:spacing w:line="360" w:lineRule="auto"/>
        <w:ind w:right="108"/>
        <w:contextualSpacing/>
        <w:jc w:val="both"/>
        <w:rPr>
          <w:rFonts w:ascii="Arial" w:hAnsi="Arial" w:cs="Arial"/>
          <w:sz w:val="24"/>
          <w:szCs w:val="24"/>
          <w:lang w:eastAsia="es-ES"/>
        </w:rPr>
      </w:pPr>
      <w:r>
        <w:rPr>
          <w:rFonts w:ascii="Arial" w:hAnsi="Arial" w:cs="Arial"/>
          <w:b/>
          <w:sz w:val="24"/>
          <w:szCs w:val="24"/>
          <w:lang w:eastAsia="es-ES"/>
        </w:rPr>
        <w:t xml:space="preserve">SIN COSTAS </w:t>
      </w:r>
      <w:r w:rsidRPr="00D71F19">
        <w:rPr>
          <w:rFonts w:ascii="Arial" w:hAnsi="Arial" w:cs="Arial"/>
          <w:sz w:val="24"/>
          <w:szCs w:val="24"/>
          <w:lang w:eastAsia="es-ES"/>
        </w:rPr>
        <w:t xml:space="preserve">en esta segunda instancia. </w:t>
      </w:r>
    </w:p>
    <w:p w14:paraId="2538C2A7" w14:textId="77777777" w:rsidR="00533B8E" w:rsidRDefault="00533B8E" w:rsidP="00D379AF">
      <w:pPr>
        <w:widowControl w:val="0"/>
        <w:spacing w:line="360" w:lineRule="auto"/>
        <w:ind w:right="108"/>
        <w:contextualSpacing/>
        <w:jc w:val="both"/>
        <w:rPr>
          <w:rFonts w:ascii="Arial" w:hAnsi="Arial" w:cs="Arial"/>
          <w:sz w:val="24"/>
          <w:szCs w:val="24"/>
          <w:lang w:eastAsia="es-ES"/>
        </w:rPr>
      </w:pPr>
    </w:p>
    <w:p w14:paraId="0D905471" w14:textId="77777777" w:rsidR="00533B8E" w:rsidRDefault="00533B8E" w:rsidP="00D379AF">
      <w:pPr>
        <w:widowControl w:val="0"/>
        <w:spacing w:line="360" w:lineRule="auto"/>
        <w:ind w:right="108"/>
        <w:contextualSpacing/>
        <w:jc w:val="both"/>
        <w:rPr>
          <w:rFonts w:ascii="Arial" w:hAnsi="Arial" w:cs="Arial"/>
          <w:sz w:val="24"/>
          <w:szCs w:val="24"/>
          <w:lang w:eastAsia="es-ES"/>
        </w:rPr>
      </w:pPr>
      <w:r>
        <w:rPr>
          <w:rFonts w:ascii="Arial" w:hAnsi="Arial" w:cs="Arial"/>
          <w:sz w:val="24"/>
          <w:szCs w:val="24"/>
          <w:lang w:eastAsia="es-ES"/>
        </w:rPr>
        <w:t>Remitir copia al Consejo Superior de la Judicatura, para que inicien la investigación correspondiente y las acciones del caso, en relación al actuar temerario del apoderado de los demandantes por lo expuesto en la parte motiva de esta sentencia.</w:t>
      </w:r>
    </w:p>
    <w:p w14:paraId="7504295F" w14:textId="77777777" w:rsidR="00AF47AE" w:rsidRDefault="00AF47AE" w:rsidP="00D379AF">
      <w:pPr>
        <w:widowControl w:val="0"/>
        <w:spacing w:line="360" w:lineRule="auto"/>
        <w:ind w:right="108"/>
        <w:contextualSpacing/>
        <w:jc w:val="both"/>
        <w:rPr>
          <w:rFonts w:ascii="Arial" w:hAnsi="Arial" w:cs="Arial"/>
          <w:sz w:val="24"/>
          <w:szCs w:val="24"/>
          <w:lang w:eastAsia="es-ES"/>
        </w:rPr>
      </w:pPr>
    </w:p>
    <w:p w14:paraId="3BB415CD" w14:textId="77777777" w:rsidR="00AF47AE" w:rsidRPr="003D7632" w:rsidRDefault="00AF47AE" w:rsidP="00D379AF">
      <w:pPr>
        <w:widowControl w:val="0"/>
        <w:spacing w:line="360" w:lineRule="auto"/>
        <w:ind w:right="108"/>
        <w:contextualSpacing/>
        <w:jc w:val="both"/>
        <w:rPr>
          <w:rFonts w:ascii="Arial" w:eastAsia="Times New Roman" w:hAnsi="Arial" w:cs="Arial"/>
          <w:bCs/>
          <w:spacing w:val="-3"/>
          <w:sz w:val="24"/>
          <w:szCs w:val="24"/>
          <w:lang w:eastAsia="es-ES"/>
        </w:rPr>
      </w:pPr>
      <w:r w:rsidRPr="003D7632">
        <w:rPr>
          <w:rFonts w:ascii="Arial" w:eastAsia="Times New Roman" w:hAnsi="Arial" w:cs="Arial"/>
          <w:bCs/>
          <w:spacing w:val="-3"/>
          <w:sz w:val="24"/>
          <w:szCs w:val="24"/>
          <w:lang w:eastAsia="es-ES"/>
        </w:rPr>
        <w:t xml:space="preserve">En firme esta decisión, envíese al Tribunal de origen. </w:t>
      </w:r>
    </w:p>
    <w:p w14:paraId="06B52FB8" w14:textId="77777777" w:rsidR="00AF47AE" w:rsidRPr="003D7632" w:rsidRDefault="00AF47AE" w:rsidP="00D379AF">
      <w:pPr>
        <w:widowControl w:val="0"/>
        <w:spacing w:line="360" w:lineRule="auto"/>
        <w:ind w:right="-7"/>
        <w:contextualSpacing/>
        <w:jc w:val="both"/>
        <w:rPr>
          <w:rFonts w:ascii="Arial" w:eastAsia="Times New Roman" w:hAnsi="Arial" w:cs="Arial"/>
          <w:bCs/>
          <w:spacing w:val="-3"/>
          <w:sz w:val="24"/>
          <w:szCs w:val="24"/>
          <w:lang w:eastAsia="es-ES"/>
        </w:rPr>
      </w:pPr>
    </w:p>
    <w:p w14:paraId="6FF45BF0" w14:textId="77777777" w:rsidR="00AF47AE" w:rsidRPr="003D7632" w:rsidRDefault="00AF47AE" w:rsidP="00D379AF">
      <w:pPr>
        <w:widowControl w:val="0"/>
        <w:spacing w:line="360" w:lineRule="auto"/>
        <w:ind w:right="-7"/>
        <w:contextualSpacing/>
        <w:jc w:val="both"/>
        <w:rPr>
          <w:rFonts w:ascii="Arial" w:hAnsi="Arial" w:cs="Arial"/>
          <w:b/>
          <w:sz w:val="24"/>
          <w:szCs w:val="24"/>
          <w:lang w:eastAsia="es-ES"/>
        </w:rPr>
      </w:pPr>
      <w:r w:rsidRPr="003D7632">
        <w:rPr>
          <w:rFonts w:ascii="Arial" w:hAnsi="Arial" w:cs="Arial"/>
          <w:b/>
          <w:sz w:val="24"/>
          <w:szCs w:val="24"/>
          <w:lang w:eastAsia="es-ES"/>
        </w:rPr>
        <w:t xml:space="preserve"> NOTIFÍQUESE Y CÚMPLASE.</w:t>
      </w:r>
    </w:p>
    <w:p w14:paraId="0C780BF0" w14:textId="77777777" w:rsidR="00AF47AE" w:rsidRPr="003D7632" w:rsidRDefault="00AF47AE" w:rsidP="00D379AF">
      <w:pPr>
        <w:widowControl w:val="0"/>
        <w:ind w:right="-7"/>
        <w:contextualSpacing/>
        <w:jc w:val="both"/>
        <w:rPr>
          <w:rFonts w:ascii="Arial" w:hAnsi="Arial" w:cs="Arial"/>
          <w:sz w:val="24"/>
          <w:szCs w:val="24"/>
          <w:lang w:eastAsia="es-ES"/>
        </w:rPr>
      </w:pPr>
    </w:p>
    <w:p w14:paraId="746EB280" w14:textId="77777777" w:rsidR="00AF47AE" w:rsidRPr="003D7632" w:rsidRDefault="00AF47AE" w:rsidP="00D379AF">
      <w:pPr>
        <w:widowControl w:val="0"/>
        <w:spacing w:line="360" w:lineRule="auto"/>
        <w:ind w:right="-7"/>
        <w:contextualSpacing/>
        <w:jc w:val="both"/>
        <w:rPr>
          <w:rFonts w:ascii="Arial" w:hAnsi="Arial" w:cs="Arial"/>
          <w:sz w:val="24"/>
          <w:szCs w:val="24"/>
          <w:lang w:eastAsia="es-ES"/>
        </w:rPr>
      </w:pPr>
      <w:r w:rsidRPr="003D7632">
        <w:rPr>
          <w:rFonts w:ascii="Arial" w:hAnsi="Arial" w:cs="Arial"/>
          <w:sz w:val="24"/>
          <w:szCs w:val="24"/>
          <w:lang w:eastAsia="es-ES"/>
        </w:rPr>
        <w:t>La anterior providencia fue discutida y aprobada por la Sala en sesión de la fecha.</w:t>
      </w:r>
    </w:p>
    <w:p w14:paraId="55C2E12B" w14:textId="77777777" w:rsidR="00AF47AE" w:rsidRDefault="00AF47AE" w:rsidP="00D379AF">
      <w:pPr>
        <w:widowControl w:val="0"/>
        <w:spacing w:line="360" w:lineRule="auto"/>
        <w:ind w:right="-7"/>
        <w:contextualSpacing/>
        <w:jc w:val="center"/>
        <w:rPr>
          <w:rFonts w:ascii="Arial" w:hAnsi="Arial" w:cs="Arial"/>
          <w:sz w:val="24"/>
          <w:szCs w:val="24"/>
          <w:lang w:eastAsia="es-ES"/>
        </w:rPr>
      </w:pPr>
    </w:p>
    <w:p w14:paraId="30451473" w14:textId="77777777" w:rsidR="00AF47AE" w:rsidRDefault="00AF47AE" w:rsidP="00D379AF">
      <w:pPr>
        <w:widowControl w:val="0"/>
        <w:spacing w:line="360" w:lineRule="auto"/>
        <w:ind w:right="-7"/>
        <w:contextualSpacing/>
        <w:rPr>
          <w:rFonts w:ascii="Arial" w:hAnsi="Arial" w:cs="Arial"/>
          <w:sz w:val="24"/>
          <w:szCs w:val="24"/>
          <w:lang w:eastAsia="es-ES"/>
        </w:rPr>
      </w:pPr>
    </w:p>
    <w:p w14:paraId="652E53D8" w14:textId="77777777" w:rsidR="004C2DA6" w:rsidRPr="003D7632" w:rsidRDefault="004C2DA6" w:rsidP="00D379AF">
      <w:pPr>
        <w:widowControl w:val="0"/>
        <w:spacing w:line="360" w:lineRule="auto"/>
        <w:ind w:right="-7"/>
        <w:contextualSpacing/>
        <w:rPr>
          <w:rFonts w:ascii="Arial" w:hAnsi="Arial" w:cs="Arial"/>
          <w:sz w:val="24"/>
          <w:szCs w:val="24"/>
          <w:lang w:eastAsia="es-ES"/>
        </w:rPr>
      </w:pPr>
    </w:p>
    <w:p w14:paraId="3D537E07" w14:textId="77777777" w:rsidR="00AF47AE" w:rsidRPr="003D7632" w:rsidRDefault="00AF47AE" w:rsidP="00D379AF">
      <w:pPr>
        <w:widowControl w:val="0"/>
        <w:contextualSpacing/>
        <w:jc w:val="center"/>
        <w:rPr>
          <w:rFonts w:ascii="Arial" w:hAnsi="Arial" w:cs="Arial"/>
          <w:b/>
          <w:bCs/>
          <w:sz w:val="24"/>
          <w:szCs w:val="24"/>
          <w:lang w:eastAsia="es-ES"/>
        </w:rPr>
      </w:pPr>
      <w:r w:rsidRPr="003D7632">
        <w:rPr>
          <w:rFonts w:ascii="Arial" w:hAnsi="Arial" w:cs="Arial"/>
          <w:b/>
          <w:bCs/>
          <w:sz w:val="24"/>
          <w:szCs w:val="24"/>
          <w:lang w:eastAsia="es-ES"/>
        </w:rPr>
        <w:t>GABRIEL VALBUENA HERNÁNDEZ</w:t>
      </w:r>
    </w:p>
    <w:p w14:paraId="4716B659" w14:textId="77777777" w:rsidR="00AF47AE" w:rsidRPr="003D7632" w:rsidRDefault="00AF47AE" w:rsidP="00D379AF">
      <w:pPr>
        <w:widowControl w:val="0"/>
        <w:contextualSpacing/>
        <w:jc w:val="both"/>
        <w:rPr>
          <w:rFonts w:ascii="Arial" w:hAnsi="Arial" w:cs="Arial"/>
          <w:sz w:val="24"/>
          <w:szCs w:val="24"/>
          <w:lang w:eastAsia="es-ES"/>
        </w:rPr>
      </w:pPr>
    </w:p>
    <w:p w14:paraId="4D5E4C13" w14:textId="77777777" w:rsidR="00AF47AE" w:rsidRDefault="00AF47AE" w:rsidP="00D379AF">
      <w:pPr>
        <w:widowControl w:val="0"/>
        <w:contextualSpacing/>
        <w:jc w:val="both"/>
        <w:rPr>
          <w:rFonts w:ascii="Arial" w:hAnsi="Arial" w:cs="Arial"/>
          <w:sz w:val="24"/>
          <w:szCs w:val="24"/>
          <w:lang w:eastAsia="es-ES"/>
        </w:rPr>
      </w:pPr>
    </w:p>
    <w:p w14:paraId="35994347" w14:textId="77777777" w:rsidR="00AF47AE" w:rsidRDefault="00AF47AE" w:rsidP="00D379AF">
      <w:pPr>
        <w:widowControl w:val="0"/>
        <w:contextualSpacing/>
        <w:jc w:val="both"/>
        <w:rPr>
          <w:rFonts w:ascii="Arial" w:hAnsi="Arial" w:cs="Arial"/>
          <w:sz w:val="24"/>
          <w:szCs w:val="24"/>
          <w:lang w:eastAsia="es-ES"/>
        </w:rPr>
      </w:pPr>
    </w:p>
    <w:p w14:paraId="53B6D47B" w14:textId="77777777" w:rsidR="004C2DA6" w:rsidRDefault="004C2DA6" w:rsidP="00D379AF">
      <w:pPr>
        <w:widowControl w:val="0"/>
        <w:contextualSpacing/>
        <w:jc w:val="both"/>
        <w:rPr>
          <w:rFonts w:ascii="Arial" w:hAnsi="Arial" w:cs="Arial"/>
          <w:sz w:val="24"/>
          <w:szCs w:val="24"/>
          <w:lang w:eastAsia="es-ES"/>
        </w:rPr>
      </w:pPr>
    </w:p>
    <w:p w14:paraId="28025CC9" w14:textId="77777777" w:rsidR="00AF47AE" w:rsidRDefault="00AF47AE" w:rsidP="00D379AF">
      <w:pPr>
        <w:widowControl w:val="0"/>
        <w:contextualSpacing/>
        <w:jc w:val="both"/>
        <w:rPr>
          <w:rFonts w:ascii="Arial" w:hAnsi="Arial" w:cs="Arial"/>
          <w:sz w:val="24"/>
          <w:szCs w:val="24"/>
          <w:lang w:eastAsia="es-ES"/>
        </w:rPr>
      </w:pPr>
    </w:p>
    <w:p w14:paraId="7DAE4649" w14:textId="77777777" w:rsidR="00AF47AE" w:rsidRPr="003D7632" w:rsidRDefault="00AF47AE" w:rsidP="00D379AF">
      <w:pPr>
        <w:widowControl w:val="0"/>
        <w:contextualSpacing/>
        <w:jc w:val="both"/>
        <w:rPr>
          <w:rFonts w:ascii="Arial" w:hAnsi="Arial" w:cs="Arial"/>
          <w:sz w:val="24"/>
          <w:szCs w:val="24"/>
          <w:lang w:eastAsia="es-ES"/>
        </w:rPr>
      </w:pPr>
    </w:p>
    <w:p w14:paraId="21CB525C" w14:textId="77777777" w:rsidR="0079369D" w:rsidRDefault="00AF47AE" w:rsidP="00D379AF">
      <w:pPr>
        <w:widowControl w:val="0"/>
        <w:tabs>
          <w:tab w:val="left" w:pos="-720"/>
        </w:tabs>
        <w:overflowPunct w:val="0"/>
        <w:autoSpaceDE w:val="0"/>
        <w:autoSpaceDN w:val="0"/>
        <w:adjustRightInd w:val="0"/>
        <w:ind w:hanging="426"/>
        <w:contextualSpacing/>
        <w:jc w:val="both"/>
        <w:rPr>
          <w:rFonts w:ascii="Arial" w:hAnsi="Arial" w:cs="Arial"/>
          <w:b/>
          <w:bCs/>
          <w:sz w:val="24"/>
          <w:szCs w:val="24"/>
          <w:lang w:eastAsia="es-ES"/>
        </w:rPr>
      </w:pPr>
      <w:r w:rsidRPr="003D7632">
        <w:rPr>
          <w:rFonts w:ascii="Arial" w:hAnsi="Arial" w:cs="Arial"/>
          <w:b/>
          <w:bCs/>
          <w:sz w:val="24"/>
          <w:szCs w:val="24"/>
          <w:lang w:eastAsia="es-ES"/>
        </w:rPr>
        <w:t>WILLIAM HERNÁNDEZ GÓMEZ        RAFAEL FRANCISCO SUÁREZ</w:t>
      </w:r>
      <w:r w:rsidRPr="000D1BBE">
        <w:rPr>
          <w:rFonts w:ascii="Arial" w:hAnsi="Arial" w:cs="Arial"/>
          <w:b/>
          <w:bCs/>
          <w:sz w:val="24"/>
          <w:szCs w:val="24"/>
          <w:lang w:eastAsia="es-ES"/>
        </w:rPr>
        <w:t xml:space="preserve"> VARGAS</w:t>
      </w:r>
    </w:p>
    <w:p w14:paraId="1023665F" w14:textId="77777777" w:rsidR="00542DD8" w:rsidRPr="004C2DA6" w:rsidRDefault="00542DD8" w:rsidP="00D379AF">
      <w:pPr>
        <w:widowControl w:val="0"/>
        <w:tabs>
          <w:tab w:val="left" w:pos="-720"/>
        </w:tabs>
        <w:overflowPunct w:val="0"/>
        <w:autoSpaceDE w:val="0"/>
        <w:autoSpaceDN w:val="0"/>
        <w:adjustRightInd w:val="0"/>
        <w:ind w:hanging="426"/>
        <w:contextualSpacing/>
        <w:jc w:val="both"/>
        <w:rPr>
          <w:rFonts w:ascii="Arial" w:hAnsi="Arial" w:cs="Arial"/>
          <w:b/>
          <w:bCs/>
          <w:sz w:val="24"/>
          <w:szCs w:val="24"/>
          <w:lang w:eastAsia="es-ES"/>
        </w:rPr>
      </w:pPr>
      <w:r>
        <w:rPr>
          <w:rFonts w:ascii="Arial" w:hAnsi="Arial" w:cs="Arial"/>
          <w:b/>
          <w:bCs/>
          <w:sz w:val="24"/>
          <w:szCs w:val="24"/>
          <w:lang w:eastAsia="es-ES"/>
        </w:rPr>
        <w:t xml:space="preserve">                En comisión</w:t>
      </w:r>
    </w:p>
    <w:sectPr w:rsidR="00542DD8" w:rsidRPr="004C2DA6" w:rsidSect="001D58C9">
      <w:headerReference w:type="default" r:id="rId11"/>
      <w:pgSz w:w="12242" w:h="18722" w:code="119"/>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7F0AB" w14:textId="77777777" w:rsidR="00F71567" w:rsidRDefault="00F71567" w:rsidP="00AF47AE">
      <w:r>
        <w:separator/>
      </w:r>
    </w:p>
  </w:endnote>
  <w:endnote w:type="continuationSeparator" w:id="0">
    <w:p w14:paraId="3AA9E974" w14:textId="77777777" w:rsidR="00F71567" w:rsidRDefault="00F71567" w:rsidP="00AF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5FE50" w14:textId="77777777" w:rsidR="00F71567" w:rsidRDefault="00F71567" w:rsidP="00AF47AE">
      <w:r>
        <w:separator/>
      </w:r>
    </w:p>
  </w:footnote>
  <w:footnote w:type="continuationSeparator" w:id="0">
    <w:p w14:paraId="5052BDCA" w14:textId="77777777" w:rsidR="00F71567" w:rsidRDefault="00F71567" w:rsidP="00AF47AE">
      <w:r>
        <w:continuationSeparator/>
      </w:r>
    </w:p>
  </w:footnote>
  <w:footnote w:id="1">
    <w:p w14:paraId="34141E7C" w14:textId="77777777" w:rsidR="005D656D" w:rsidRDefault="005D656D" w:rsidP="00AF47AE">
      <w:pPr>
        <w:pStyle w:val="Textonotapie"/>
      </w:pPr>
      <w:r w:rsidRPr="00300B4A">
        <w:rPr>
          <w:rStyle w:val="Refdenotaalpie"/>
          <w:rFonts w:ascii="Arial" w:hAnsi="Arial" w:cs="Arial"/>
          <w:sz w:val="16"/>
          <w:szCs w:val="16"/>
        </w:rPr>
        <w:footnoteRef/>
      </w:r>
      <w:r>
        <w:rPr>
          <w:rFonts w:ascii="Arial" w:hAnsi="Arial" w:cs="Arial"/>
          <w:sz w:val="16"/>
          <w:szCs w:val="16"/>
        </w:rPr>
        <w:t xml:space="preserve"> Folios 112 a 115</w:t>
      </w:r>
      <w:r w:rsidRPr="00300B4A">
        <w:rPr>
          <w:rFonts w:ascii="Arial" w:hAnsi="Arial" w:cs="Arial"/>
          <w:sz w:val="16"/>
          <w:szCs w:val="16"/>
        </w:rPr>
        <w:t>.</w:t>
      </w:r>
    </w:p>
  </w:footnote>
  <w:footnote w:id="2">
    <w:p w14:paraId="02E25A82" w14:textId="77777777" w:rsidR="005D656D" w:rsidRPr="00762267" w:rsidRDefault="005D656D" w:rsidP="00AF47AE">
      <w:pPr>
        <w:pStyle w:val="Textonotapie"/>
        <w:rPr>
          <w:rFonts w:ascii="Arial" w:hAnsi="Arial" w:cs="Arial"/>
          <w:sz w:val="16"/>
          <w:szCs w:val="16"/>
        </w:rPr>
      </w:pPr>
      <w:r w:rsidRPr="00762267">
        <w:rPr>
          <w:rStyle w:val="Refdenotaalpie"/>
          <w:rFonts w:ascii="Arial" w:hAnsi="Arial" w:cs="Arial"/>
          <w:sz w:val="16"/>
          <w:szCs w:val="16"/>
        </w:rPr>
        <w:footnoteRef/>
      </w:r>
      <w:r>
        <w:rPr>
          <w:rFonts w:ascii="Arial" w:hAnsi="Arial" w:cs="Arial"/>
          <w:sz w:val="16"/>
          <w:szCs w:val="16"/>
        </w:rPr>
        <w:t xml:space="preserve"> Folios 319 a 338</w:t>
      </w:r>
      <w:r w:rsidRPr="00762267">
        <w:rPr>
          <w:rFonts w:ascii="Arial" w:hAnsi="Arial" w:cs="Arial"/>
          <w:sz w:val="16"/>
          <w:szCs w:val="16"/>
        </w:rPr>
        <w:t>.</w:t>
      </w:r>
    </w:p>
  </w:footnote>
  <w:footnote w:id="3">
    <w:p w14:paraId="40B6F070" w14:textId="77777777" w:rsidR="005D656D" w:rsidRPr="00762267" w:rsidRDefault="005D656D" w:rsidP="00AF47AE">
      <w:pPr>
        <w:pStyle w:val="Textonotapie"/>
        <w:rPr>
          <w:rFonts w:ascii="Arial" w:hAnsi="Arial" w:cs="Arial"/>
          <w:sz w:val="16"/>
          <w:szCs w:val="16"/>
        </w:rPr>
      </w:pPr>
      <w:r w:rsidRPr="00762267">
        <w:rPr>
          <w:rStyle w:val="Refdenotaalpie"/>
          <w:rFonts w:ascii="Arial" w:hAnsi="Arial" w:cs="Arial"/>
          <w:sz w:val="16"/>
          <w:szCs w:val="16"/>
        </w:rPr>
        <w:footnoteRef/>
      </w:r>
      <w:r>
        <w:rPr>
          <w:rFonts w:ascii="Arial" w:hAnsi="Arial" w:cs="Arial"/>
          <w:sz w:val="16"/>
          <w:szCs w:val="16"/>
        </w:rPr>
        <w:t xml:space="preserve"> Folios 343 a 348</w:t>
      </w:r>
      <w:r w:rsidRPr="00762267">
        <w:rPr>
          <w:rFonts w:ascii="Arial" w:hAnsi="Arial" w:cs="Arial"/>
          <w:sz w:val="16"/>
          <w:szCs w:val="16"/>
        </w:rPr>
        <w:t>.</w:t>
      </w:r>
    </w:p>
  </w:footnote>
  <w:footnote w:id="4">
    <w:p w14:paraId="4532CFE8" w14:textId="77777777" w:rsidR="005D656D" w:rsidRPr="00762267" w:rsidRDefault="005D656D" w:rsidP="00AF47AE">
      <w:pPr>
        <w:pStyle w:val="Textonotapie"/>
        <w:rPr>
          <w:rFonts w:ascii="Arial" w:hAnsi="Arial" w:cs="Arial"/>
          <w:sz w:val="16"/>
          <w:szCs w:val="16"/>
        </w:rPr>
      </w:pPr>
      <w:r w:rsidRPr="00762267">
        <w:rPr>
          <w:rStyle w:val="Refdenotaalpie"/>
          <w:rFonts w:ascii="Arial" w:hAnsi="Arial" w:cs="Arial"/>
          <w:sz w:val="16"/>
          <w:szCs w:val="16"/>
        </w:rPr>
        <w:footnoteRef/>
      </w:r>
      <w:r>
        <w:rPr>
          <w:rFonts w:ascii="Arial" w:hAnsi="Arial" w:cs="Arial"/>
          <w:sz w:val="16"/>
          <w:szCs w:val="16"/>
        </w:rPr>
        <w:t xml:space="preserve"> Folio 365</w:t>
      </w:r>
      <w:r w:rsidRPr="00762267">
        <w:rPr>
          <w:rFonts w:ascii="Arial" w:hAnsi="Arial" w:cs="Arial"/>
          <w:sz w:val="16"/>
          <w:szCs w:val="16"/>
        </w:rPr>
        <w:t>.</w:t>
      </w:r>
    </w:p>
  </w:footnote>
  <w:footnote w:id="5">
    <w:p w14:paraId="495ED23E" w14:textId="77777777" w:rsidR="005D656D" w:rsidRDefault="005D656D" w:rsidP="00AF47AE">
      <w:pPr>
        <w:pStyle w:val="Textonotapie"/>
      </w:pPr>
      <w:r w:rsidRPr="00762267">
        <w:rPr>
          <w:rStyle w:val="Refdenotaalpie"/>
          <w:rFonts w:ascii="Arial" w:hAnsi="Arial" w:cs="Arial"/>
          <w:sz w:val="16"/>
          <w:szCs w:val="16"/>
        </w:rPr>
        <w:footnoteRef/>
      </w:r>
      <w:r>
        <w:rPr>
          <w:rFonts w:ascii="Arial" w:hAnsi="Arial" w:cs="Arial"/>
          <w:sz w:val="16"/>
          <w:szCs w:val="16"/>
        </w:rPr>
        <w:t xml:space="preserve"> Folio 365</w:t>
      </w:r>
      <w:r w:rsidRPr="00762267">
        <w:rPr>
          <w:rFonts w:ascii="Arial" w:hAnsi="Arial" w:cs="Arial"/>
          <w:sz w:val="16"/>
          <w:szCs w:val="16"/>
        </w:rPr>
        <w:t>.</w:t>
      </w:r>
    </w:p>
  </w:footnote>
  <w:footnote w:id="6">
    <w:p w14:paraId="55B481FE" w14:textId="77777777" w:rsidR="005722EE" w:rsidRDefault="005722EE" w:rsidP="005722EE">
      <w:pPr>
        <w:pStyle w:val="Textonotapie"/>
        <w:jc w:val="both"/>
      </w:pPr>
      <w:r>
        <w:rPr>
          <w:rStyle w:val="Refdenotaalpie"/>
        </w:rPr>
        <w:footnoteRef/>
      </w:r>
      <w:r>
        <w:t xml:space="preserve"> En la sentencia aparece un error de nombre en la carátula, sin embargo el número de cédula 2.385.562 coincide con la parte resolutiva de esa sentencia corresponde con el accionante en este proceso al igual que con el nombre y el otorgado al apoderado para presentar la esta demanda.</w:t>
      </w:r>
    </w:p>
  </w:footnote>
  <w:footnote w:id="7">
    <w:p w14:paraId="08EBD594" w14:textId="77777777" w:rsidR="00964208" w:rsidRPr="00FD0971" w:rsidRDefault="00964208" w:rsidP="00964208">
      <w:pPr>
        <w:pStyle w:val="Textonotapie"/>
        <w:jc w:val="both"/>
        <w:rPr>
          <w:rFonts w:ascii="Arial" w:hAnsi="Arial" w:cs="Arial"/>
          <w:sz w:val="16"/>
          <w:szCs w:val="16"/>
        </w:rPr>
      </w:pPr>
      <w:r w:rsidRPr="00FD0971">
        <w:rPr>
          <w:rStyle w:val="Refdenotaalpie"/>
          <w:rFonts w:ascii="Arial" w:hAnsi="Arial" w:cs="Arial"/>
          <w:sz w:val="16"/>
          <w:szCs w:val="16"/>
        </w:rPr>
        <w:footnoteRef/>
      </w:r>
      <w:r w:rsidRPr="00FD0971">
        <w:rPr>
          <w:rFonts w:ascii="Arial" w:hAnsi="Arial" w:cs="Arial"/>
          <w:sz w:val="16"/>
          <w:szCs w:val="16"/>
        </w:rPr>
        <w:t xml:space="preserve"> Sentencia de 29 de enero de 2015. Consejo de Estado. Sección Segunda – Subsección «A». Expediente número 70001-23-33-000-2012-00053-01 (0613-14). Actor: Alonso Emiro Rengifo Lobo. Demandado: Instituto Municipal para el Deporte y la Recreación de Sincelejo -IMDER-.</w:t>
      </w:r>
    </w:p>
  </w:footnote>
  <w:footnote w:id="8">
    <w:p w14:paraId="5A6D3C3F" w14:textId="77777777" w:rsidR="00964208" w:rsidRPr="00C41DCF" w:rsidRDefault="00964208" w:rsidP="00964208">
      <w:pPr>
        <w:pStyle w:val="Textonotapie"/>
        <w:rPr>
          <w:rFonts w:ascii="Arial" w:hAnsi="Arial" w:cs="Arial"/>
          <w:sz w:val="16"/>
          <w:szCs w:val="16"/>
        </w:rPr>
      </w:pPr>
      <w:r w:rsidRPr="00C41DCF">
        <w:rPr>
          <w:rStyle w:val="Refdenotaalpie"/>
          <w:rFonts w:ascii="Arial" w:hAnsi="Arial" w:cs="Arial"/>
          <w:sz w:val="16"/>
          <w:szCs w:val="16"/>
        </w:rPr>
        <w:footnoteRef/>
      </w:r>
      <w:r w:rsidR="004E6A34">
        <w:rPr>
          <w:rFonts w:ascii="Arial" w:hAnsi="Arial" w:cs="Arial"/>
          <w:sz w:val="16"/>
          <w:szCs w:val="16"/>
        </w:rPr>
        <w:t xml:space="preserve"> Folios 8 a 11</w:t>
      </w:r>
      <w:r w:rsidRPr="00C41DCF">
        <w:rPr>
          <w:rFonts w:ascii="Arial" w:hAnsi="Arial" w:cs="Arial"/>
          <w:sz w:val="16"/>
          <w:szCs w:val="16"/>
        </w:rPr>
        <w:t>.</w:t>
      </w:r>
    </w:p>
  </w:footnote>
  <w:footnote w:id="9">
    <w:p w14:paraId="2BAD208B" w14:textId="77777777" w:rsidR="00964208" w:rsidRPr="00A91F5C" w:rsidRDefault="00964208" w:rsidP="00964208">
      <w:pPr>
        <w:pStyle w:val="Textonotapie"/>
        <w:rPr>
          <w:rFonts w:ascii="Arial" w:hAnsi="Arial" w:cs="Arial"/>
          <w:sz w:val="16"/>
          <w:szCs w:val="16"/>
        </w:rPr>
      </w:pPr>
      <w:r w:rsidRPr="00A91F5C">
        <w:rPr>
          <w:rStyle w:val="Refdenotaalpie"/>
          <w:rFonts w:ascii="Arial" w:hAnsi="Arial" w:cs="Arial"/>
          <w:sz w:val="16"/>
          <w:szCs w:val="16"/>
        </w:rPr>
        <w:footnoteRef/>
      </w:r>
      <w:r w:rsidR="009C0FDE">
        <w:rPr>
          <w:rFonts w:ascii="Arial" w:hAnsi="Arial" w:cs="Arial"/>
          <w:sz w:val="16"/>
          <w:szCs w:val="16"/>
        </w:rPr>
        <w:t xml:space="preserve"> 7</w:t>
      </w:r>
      <w:r w:rsidRPr="00A91F5C">
        <w:rPr>
          <w:rFonts w:ascii="Arial" w:hAnsi="Arial" w:cs="Arial"/>
          <w:sz w:val="16"/>
          <w:szCs w:val="16"/>
        </w:rPr>
        <w:t>.</w:t>
      </w:r>
    </w:p>
  </w:footnote>
  <w:footnote w:id="10">
    <w:p w14:paraId="2BC63E4D" w14:textId="77777777" w:rsidR="00964208" w:rsidRPr="00A72669" w:rsidRDefault="00964208" w:rsidP="00964208">
      <w:pPr>
        <w:pStyle w:val="Textonotapie"/>
        <w:jc w:val="both"/>
        <w:rPr>
          <w:rFonts w:ascii="Arial" w:hAnsi="Arial" w:cs="Arial"/>
          <w:sz w:val="16"/>
          <w:szCs w:val="16"/>
        </w:rPr>
      </w:pPr>
      <w:r w:rsidRPr="00A72669">
        <w:rPr>
          <w:rStyle w:val="Refdenotaalpie"/>
          <w:rFonts w:ascii="Arial" w:hAnsi="Arial" w:cs="Arial"/>
          <w:sz w:val="16"/>
          <w:szCs w:val="16"/>
        </w:rPr>
        <w:footnoteRef/>
      </w:r>
      <w:r w:rsidRPr="00A72669">
        <w:rPr>
          <w:rFonts w:ascii="Arial" w:hAnsi="Arial" w:cs="Arial"/>
          <w:sz w:val="16"/>
          <w:szCs w:val="16"/>
        </w:rPr>
        <w:t xml:space="preserve"> De acuerdo con el artículo 303 del CGP se tiene como cosa juzgada: «La sentencia ejecutoriada proferida en proceso contencioso tiene fuerza de cosa juzgada siempre que el nuevo proceso verse sobre el mismo objeto, se funde en la misma causa que el anterior y entre ambos procesos haya identidad jurídica de partes.»</w:t>
      </w:r>
      <w:r>
        <w:rPr>
          <w:rFonts w:ascii="Arial" w:hAnsi="Arial" w:cs="Arial"/>
          <w:sz w:val="16"/>
          <w:szCs w:val="16"/>
        </w:rPr>
        <w:t>.</w:t>
      </w:r>
    </w:p>
  </w:footnote>
  <w:footnote w:id="11">
    <w:p w14:paraId="6F50E696" w14:textId="77777777" w:rsidR="00964208" w:rsidRPr="004E0985" w:rsidRDefault="00964208" w:rsidP="00964208">
      <w:pPr>
        <w:widowControl w:val="0"/>
        <w:jc w:val="both"/>
        <w:rPr>
          <w:rFonts w:ascii="Arial" w:hAnsi="Arial" w:cs="Arial"/>
          <w:sz w:val="16"/>
          <w:szCs w:val="16"/>
        </w:rPr>
      </w:pPr>
      <w:r>
        <w:rPr>
          <w:rStyle w:val="Refdenotaalpie"/>
        </w:rPr>
        <w:footnoteRef/>
      </w:r>
      <w:r>
        <w:rPr>
          <w:rFonts w:ascii="Arial" w:eastAsia="Arial" w:hAnsi="Arial" w:cs="Arial"/>
          <w:sz w:val="16"/>
          <w:szCs w:val="16"/>
        </w:rPr>
        <w:t>S</w:t>
      </w:r>
      <w:r w:rsidRPr="00E42CDA">
        <w:rPr>
          <w:rFonts w:ascii="Arial" w:eastAsia="Arial" w:hAnsi="Arial" w:cs="Arial"/>
          <w:sz w:val="16"/>
          <w:szCs w:val="16"/>
        </w:rPr>
        <w:t xml:space="preserve">entencia </w:t>
      </w:r>
      <w:r>
        <w:rPr>
          <w:rFonts w:ascii="Arial" w:eastAsia="Arial" w:hAnsi="Arial" w:cs="Arial"/>
          <w:sz w:val="16"/>
          <w:szCs w:val="16"/>
        </w:rPr>
        <w:t xml:space="preserve">de </w:t>
      </w:r>
      <w:r w:rsidRPr="00E42CDA">
        <w:rPr>
          <w:rFonts w:ascii="Arial" w:hAnsi="Arial" w:cs="Arial"/>
          <w:sz w:val="16"/>
          <w:szCs w:val="16"/>
        </w:rPr>
        <w:t>6 de octubre de 2016</w:t>
      </w:r>
      <w:r>
        <w:rPr>
          <w:rFonts w:ascii="Arial" w:hAnsi="Arial" w:cs="Arial"/>
          <w:sz w:val="16"/>
          <w:szCs w:val="16"/>
        </w:rPr>
        <w:t>.</w:t>
      </w:r>
      <w:r w:rsidRPr="00E42CDA">
        <w:rPr>
          <w:rFonts w:ascii="Arial" w:hAnsi="Arial" w:cs="Arial"/>
          <w:sz w:val="16"/>
          <w:szCs w:val="16"/>
        </w:rPr>
        <w:t xml:space="preserve"> Sección Segunda </w:t>
      </w:r>
      <w:r>
        <w:rPr>
          <w:rFonts w:ascii="Arial" w:hAnsi="Arial" w:cs="Arial"/>
          <w:sz w:val="16"/>
          <w:szCs w:val="16"/>
        </w:rPr>
        <w:t xml:space="preserve">- </w:t>
      </w:r>
      <w:r w:rsidRPr="00E42CDA">
        <w:rPr>
          <w:rFonts w:ascii="Arial" w:hAnsi="Arial" w:cs="Arial"/>
          <w:sz w:val="16"/>
          <w:szCs w:val="16"/>
        </w:rPr>
        <w:t xml:space="preserve">Subsección A, </w:t>
      </w:r>
      <w:r>
        <w:rPr>
          <w:rFonts w:ascii="Arial" w:hAnsi="Arial" w:cs="Arial"/>
          <w:sz w:val="16"/>
          <w:szCs w:val="16"/>
        </w:rPr>
        <w:t>Radicación número</w:t>
      </w:r>
      <w:r w:rsidRPr="00E42CDA">
        <w:rPr>
          <w:rFonts w:ascii="Arial" w:eastAsia="Arial" w:hAnsi="Arial" w:cs="Arial"/>
          <w:bCs/>
          <w:sz w:val="16"/>
          <w:szCs w:val="16"/>
        </w:rPr>
        <w:t xml:space="preserve"> </w:t>
      </w:r>
      <w:r w:rsidRPr="00E42CDA">
        <w:rPr>
          <w:rFonts w:ascii="Arial" w:eastAsia="Arial" w:hAnsi="Arial" w:cs="Arial"/>
          <w:sz w:val="16"/>
          <w:szCs w:val="16"/>
        </w:rPr>
        <w:t>68001-23-31-000-2009-00146-01(1773-15)</w:t>
      </w:r>
      <w:r>
        <w:rPr>
          <w:rFonts w:ascii="Arial" w:hAnsi="Arial" w:cs="Arial"/>
          <w:sz w:val="16"/>
          <w:szCs w:val="16"/>
        </w:rPr>
        <w:t xml:space="preserve">. </w:t>
      </w:r>
      <w:r w:rsidRPr="00E42CDA">
        <w:rPr>
          <w:rFonts w:ascii="Arial" w:eastAsia="Arial" w:hAnsi="Arial" w:cs="Arial"/>
          <w:bCs/>
          <w:sz w:val="16"/>
          <w:szCs w:val="16"/>
        </w:rPr>
        <w:t>Actor:</w:t>
      </w:r>
      <w:r w:rsidRPr="00E42CDA">
        <w:rPr>
          <w:rFonts w:ascii="Arial" w:eastAsia="Arial" w:hAnsi="Arial" w:cs="Arial"/>
          <w:sz w:val="16"/>
          <w:szCs w:val="16"/>
        </w:rPr>
        <w:t xml:space="preserve"> </w:t>
      </w:r>
      <w:r>
        <w:rPr>
          <w:rFonts w:ascii="Arial" w:eastAsia="Arial" w:hAnsi="Arial" w:cs="Arial"/>
          <w:sz w:val="16"/>
          <w:szCs w:val="16"/>
        </w:rPr>
        <w:t xml:space="preserve">Jhon Gerardo Giraldo Rubio. Demandado: Ministerio del Interior y de Justicia – Departamento </w:t>
      </w:r>
      <w:r w:rsidRPr="004E0985">
        <w:rPr>
          <w:rFonts w:ascii="Arial" w:eastAsia="Arial" w:hAnsi="Arial" w:cs="Arial"/>
          <w:sz w:val="16"/>
          <w:szCs w:val="16"/>
        </w:rPr>
        <w:t>Administrativo de Seguridad (DAS) en Supresión.</w:t>
      </w:r>
    </w:p>
  </w:footnote>
  <w:footnote w:id="12">
    <w:p w14:paraId="0DAB07CC" w14:textId="77777777" w:rsidR="00964208" w:rsidRPr="00C10FA7" w:rsidRDefault="00964208" w:rsidP="00964208">
      <w:pPr>
        <w:pStyle w:val="Textonotapie"/>
        <w:jc w:val="both"/>
        <w:rPr>
          <w:rFonts w:ascii="Arial" w:hAnsi="Arial" w:cs="Arial"/>
          <w:i/>
          <w:sz w:val="18"/>
          <w:szCs w:val="18"/>
        </w:rPr>
      </w:pPr>
      <w:r w:rsidRPr="004E0985">
        <w:rPr>
          <w:rStyle w:val="Refdenotaalpie"/>
          <w:rFonts w:ascii="Arial" w:hAnsi="Arial" w:cs="Arial"/>
          <w:sz w:val="16"/>
          <w:szCs w:val="16"/>
        </w:rPr>
        <w:footnoteRef/>
      </w:r>
      <w:r w:rsidRPr="004E0985">
        <w:rPr>
          <w:rFonts w:ascii="Arial" w:hAnsi="Arial" w:cs="Arial"/>
          <w:sz w:val="16"/>
          <w:szCs w:val="16"/>
        </w:rPr>
        <w:t xml:space="preserve"> Esta Corporación en sentencia del 9 de junio de 2011, Consejera Ponente: Bertha Lucia Ramírez de Páez. Número Interno: 1457-2008, señaló que </w:t>
      </w:r>
      <w:r w:rsidRPr="004E0985">
        <w:rPr>
          <w:rFonts w:ascii="Arial" w:hAnsi="Arial" w:cs="Arial"/>
          <w:i/>
          <w:sz w:val="16"/>
          <w:szCs w:val="16"/>
        </w:rPr>
        <w:t>«[…]la sanción moratoria no puede darse, como lo pretende la demandante, cuando se reconoce judicialmente un derecho discutible pues, no se puede considerar que existe mora sino a partir del momento en que la Administración tenga claridad de la obligación que se reconoce judicialmente»</w:t>
      </w:r>
      <w:r>
        <w:rPr>
          <w:rFonts w:ascii="Arial" w:hAnsi="Arial" w:cs="Arial"/>
          <w:i/>
          <w:sz w:val="16"/>
          <w:szCs w:val="16"/>
        </w:rPr>
        <w:t>.</w:t>
      </w:r>
    </w:p>
  </w:footnote>
  <w:footnote w:id="13">
    <w:p w14:paraId="7556E7F6" w14:textId="77777777" w:rsidR="00542DD8" w:rsidRPr="00542DD8" w:rsidRDefault="00542DD8">
      <w:pPr>
        <w:pStyle w:val="Textonotapie"/>
        <w:rPr>
          <w:rFonts w:ascii="Arial" w:hAnsi="Arial" w:cs="Arial"/>
          <w:sz w:val="16"/>
          <w:szCs w:val="16"/>
        </w:rPr>
      </w:pPr>
      <w:r w:rsidRPr="00542DD8">
        <w:rPr>
          <w:rStyle w:val="Refdenotaalpie"/>
          <w:rFonts w:ascii="Arial" w:hAnsi="Arial" w:cs="Arial"/>
          <w:sz w:val="16"/>
          <w:szCs w:val="16"/>
        </w:rPr>
        <w:footnoteRef/>
      </w:r>
      <w:r w:rsidRPr="00542DD8">
        <w:rPr>
          <w:rFonts w:ascii="Arial" w:hAnsi="Arial" w:cs="Arial"/>
          <w:sz w:val="16"/>
          <w:szCs w:val="16"/>
        </w:rPr>
        <w:t xml:space="preserve"> </w:t>
      </w:r>
      <w:r>
        <w:rPr>
          <w:rFonts w:ascii="Arial" w:eastAsia="Times New Roman" w:hAnsi="Arial" w:cs="Arial"/>
          <w:color w:val="000000"/>
          <w:sz w:val="16"/>
          <w:szCs w:val="16"/>
          <w:lang w:val="es-ES_tradnl" w:eastAsia="es-ES"/>
        </w:rPr>
        <w:t>T</w:t>
      </w:r>
      <w:r w:rsidRPr="00542DD8">
        <w:rPr>
          <w:rFonts w:ascii="Arial" w:eastAsia="Times New Roman" w:hAnsi="Arial" w:cs="Arial"/>
          <w:color w:val="000000"/>
          <w:sz w:val="16"/>
          <w:szCs w:val="16"/>
          <w:lang w:val="es-ES_tradnl" w:eastAsia="es-ES"/>
        </w:rPr>
        <w:t>ambién debe ceñirse al artículo 195 del CPACA que fija el trámite para el pago de condenas.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7F92" w14:textId="77777777" w:rsidR="005D656D" w:rsidRDefault="005D65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72FA"/>
    <w:multiLevelType w:val="hybridMultilevel"/>
    <w:tmpl w:val="16204996"/>
    <w:lvl w:ilvl="0" w:tplc="01AEE18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0350CF"/>
    <w:multiLevelType w:val="hybridMultilevel"/>
    <w:tmpl w:val="041A93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0B0879"/>
    <w:multiLevelType w:val="hybridMultilevel"/>
    <w:tmpl w:val="556A1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5B30250"/>
    <w:multiLevelType w:val="hybridMultilevel"/>
    <w:tmpl w:val="EBE8E6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8DC34C8"/>
    <w:multiLevelType w:val="hybridMultilevel"/>
    <w:tmpl w:val="3DAA1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926F70"/>
    <w:multiLevelType w:val="hybridMultilevel"/>
    <w:tmpl w:val="F3605E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7A17DD"/>
    <w:multiLevelType w:val="hybridMultilevel"/>
    <w:tmpl w:val="5F8E4E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AE"/>
    <w:rsid w:val="000111BC"/>
    <w:rsid w:val="00044A74"/>
    <w:rsid w:val="00061938"/>
    <w:rsid w:val="000624FF"/>
    <w:rsid w:val="000712B4"/>
    <w:rsid w:val="00077DB0"/>
    <w:rsid w:val="00080F37"/>
    <w:rsid w:val="000859A8"/>
    <w:rsid w:val="000B6814"/>
    <w:rsid w:val="000C3A82"/>
    <w:rsid w:val="000C5909"/>
    <w:rsid w:val="000C5A65"/>
    <w:rsid w:val="00171C56"/>
    <w:rsid w:val="001A4EBA"/>
    <w:rsid w:val="001B04A2"/>
    <w:rsid w:val="001D014B"/>
    <w:rsid w:val="001D58C9"/>
    <w:rsid w:val="00205E92"/>
    <w:rsid w:val="00225DB2"/>
    <w:rsid w:val="00225EEB"/>
    <w:rsid w:val="00262ABA"/>
    <w:rsid w:val="00265020"/>
    <w:rsid w:val="00271263"/>
    <w:rsid w:val="002816BC"/>
    <w:rsid w:val="00290D88"/>
    <w:rsid w:val="0029222D"/>
    <w:rsid w:val="002922ED"/>
    <w:rsid w:val="0029383E"/>
    <w:rsid w:val="002A0DDE"/>
    <w:rsid w:val="002A2C90"/>
    <w:rsid w:val="002A3823"/>
    <w:rsid w:val="002A4365"/>
    <w:rsid w:val="002A7FA6"/>
    <w:rsid w:val="002C356A"/>
    <w:rsid w:val="002D744D"/>
    <w:rsid w:val="002E4743"/>
    <w:rsid w:val="002F7BE7"/>
    <w:rsid w:val="00321918"/>
    <w:rsid w:val="00327320"/>
    <w:rsid w:val="00350E87"/>
    <w:rsid w:val="003578E3"/>
    <w:rsid w:val="00380210"/>
    <w:rsid w:val="00384A56"/>
    <w:rsid w:val="00384A97"/>
    <w:rsid w:val="00394C84"/>
    <w:rsid w:val="003B1637"/>
    <w:rsid w:val="003B22C2"/>
    <w:rsid w:val="003E6488"/>
    <w:rsid w:val="003F7260"/>
    <w:rsid w:val="00410496"/>
    <w:rsid w:val="00411B46"/>
    <w:rsid w:val="0041615D"/>
    <w:rsid w:val="00422D9F"/>
    <w:rsid w:val="004377C8"/>
    <w:rsid w:val="0045194E"/>
    <w:rsid w:val="004B79D9"/>
    <w:rsid w:val="004C2DA6"/>
    <w:rsid w:val="004E0985"/>
    <w:rsid w:val="004E5389"/>
    <w:rsid w:val="004E6A34"/>
    <w:rsid w:val="00503E5E"/>
    <w:rsid w:val="00533694"/>
    <w:rsid w:val="00533B8E"/>
    <w:rsid w:val="00542DD8"/>
    <w:rsid w:val="005520CB"/>
    <w:rsid w:val="00556AEB"/>
    <w:rsid w:val="005722EE"/>
    <w:rsid w:val="005849CF"/>
    <w:rsid w:val="00584BC0"/>
    <w:rsid w:val="0059317B"/>
    <w:rsid w:val="005B14A0"/>
    <w:rsid w:val="005B24FC"/>
    <w:rsid w:val="005B7F82"/>
    <w:rsid w:val="005C4417"/>
    <w:rsid w:val="005D258D"/>
    <w:rsid w:val="005D656D"/>
    <w:rsid w:val="00604CC2"/>
    <w:rsid w:val="00614002"/>
    <w:rsid w:val="006411A0"/>
    <w:rsid w:val="006457C0"/>
    <w:rsid w:val="006A2F60"/>
    <w:rsid w:val="006A35BB"/>
    <w:rsid w:val="006A448A"/>
    <w:rsid w:val="006B09B4"/>
    <w:rsid w:val="006C37F0"/>
    <w:rsid w:val="006C79FA"/>
    <w:rsid w:val="006E3020"/>
    <w:rsid w:val="007344F4"/>
    <w:rsid w:val="0075054D"/>
    <w:rsid w:val="00771386"/>
    <w:rsid w:val="00773266"/>
    <w:rsid w:val="00777EDF"/>
    <w:rsid w:val="0078172D"/>
    <w:rsid w:val="00790120"/>
    <w:rsid w:val="00792BB8"/>
    <w:rsid w:val="0079369D"/>
    <w:rsid w:val="007A46BC"/>
    <w:rsid w:val="007A5F6F"/>
    <w:rsid w:val="007C772C"/>
    <w:rsid w:val="007D7D26"/>
    <w:rsid w:val="007E0667"/>
    <w:rsid w:val="0080649A"/>
    <w:rsid w:val="008162C3"/>
    <w:rsid w:val="00836C2A"/>
    <w:rsid w:val="00844FEE"/>
    <w:rsid w:val="00852C3A"/>
    <w:rsid w:val="00865C92"/>
    <w:rsid w:val="00881939"/>
    <w:rsid w:val="008874C2"/>
    <w:rsid w:val="00890D68"/>
    <w:rsid w:val="008A6B4B"/>
    <w:rsid w:val="008C5EFF"/>
    <w:rsid w:val="008D0607"/>
    <w:rsid w:val="008D4A23"/>
    <w:rsid w:val="008D6F94"/>
    <w:rsid w:val="008E3CA3"/>
    <w:rsid w:val="008F5EA6"/>
    <w:rsid w:val="00913F76"/>
    <w:rsid w:val="00923968"/>
    <w:rsid w:val="00924673"/>
    <w:rsid w:val="0094194E"/>
    <w:rsid w:val="009541CB"/>
    <w:rsid w:val="00964208"/>
    <w:rsid w:val="009925B2"/>
    <w:rsid w:val="009C0FDE"/>
    <w:rsid w:val="00A0676A"/>
    <w:rsid w:val="00A1078E"/>
    <w:rsid w:val="00A2203E"/>
    <w:rsid w:val="00A225B9"/>
    <w:rsid w:val="00A33588"/>
    <w:rsid w:val="00A35696"/>
    <w:rsid w:val="00A454EF"/>
    <w:rsid w:val="00A662DC"/>
    <w:rsid w:val="00A77518"/>
    <w:rsid w:val="00A92FA4"/>
    <w:rsid w:val="00A9582C"/>
    <w:rsid w:val="00AA1B86"/>
    <w:rsid w:val="00AA62FF"/>
    <w:rsid w:val="00AB734D"/>
    <w:rsid w:val="00AC14A2"/>
    <w:rsid w:val="00AC59C3"/>
    <w:rsid w:val="00AF47AE"/>
    <w:rsid w:val="00B0296C"/>
    <w:rsid w:val="00B22C86"/>
    <w:rsid w:val="00B35FB6"/>
    <w:rsid w:val="00B759D9"/>
    <w:rsid w:val="00BB6546"/>
    <w:rsid w:val="00BC4357"/>
    <w:rsid w:val="00C0179E"/>
    <w:rsid w:val="00C01EB9"/>
    <w:rsid w:val="00C0377D"/>
    <w:rsid w:val="00C065DB"/>
    <w:rsid w:val="00C15044"/>
    <w:rsid w:val="00C17E51"/>
    <w:rsid w:val="00C307EA"/>
    <w:rsid w:val="00C312E2"/>
    <w:rsid w:val="00C31682"/>
    <w:rsid w:val="00C348B4"/>
    <w:rsid w:val="00C870BB"/>
    <w:rsid w:val="00C87B9C"/>
    <w:rsid w:val="00C94F5B"/>
    <w:rsid w:val="00CD0CA3"/>
    <w:rsid w:val="00D07F66"/>
    <w:rsid w:val="00D379AF"/>
    <w:rsid w:val="00D42CED"/>
    <w:rsid w:val="00D44F54"/>
    <w:rsid w:val="00D51DB5"/>
    <w:rsid w:val="00D67466"/>
    <w:rsid w:val="00D71011"/>
    <w:rsid w:val="00DB24D5"/>
    <w:rsid w:val="00DB483E"/>
    <w:rsid w:val="00DC2861"/>
    <w:rsid w:val="00DC731A"/>
    <w:rsid w:val="00DF79EE"/>
    <w:rsid w:val="00E0214C"/>
    <w:rsid w:val="00E14C3E"/>
    <w:rsid w:val="00E42CDA"/>
    <w:rsid w:val="00E65887"/>
    <w:rsid w:val="00E71EB0"/>
    <w:rsid w:val="00E8216B"/>
    <w:rsid w:val="00EC27D3"/>
    <w:rsid w:val="00EE3E6D"/>
    <w:rsid w:val="00F043BF"/>
    <w:rsid w:val="00F04D47"/>
    <w:rsid w:val="00F23544"/>
    <w:rsid w:val="00F261B8"/>
    <w:rsid w:val="00F325B2"/>
    <w:rsid w:val="00F55665"/>
    <w:rsid w:val="00F6740F"/>
    <w:rsid w:val="00F676DD"/>
    <w:rsid w:val="00F71567"/>
    <w:rsid w:val="00F77B15"/>
    <w:rsid w:val="00F8191C"/>
    <w:rsid w:val="00F84EC3"/>
    <w:rsid w:val="00F86E7E"/>
    <w:rsid w:val="00F94015"/>
    <w:rsid w:val="00FB5FAF"/>
    <w:rsid w:val="00FE5C43"/>
    <w:rsid w:val="00FF31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FD88"/>
  <w15:docId w15:val="{F79E8FA5-8C0E-429D-B8D8-4E26EBB4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7AE"/>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 Char Char Char Char Char Char Char,Footnote Text Char Char Cha,FA Fu Car,Car, Car,Footnote Text Char"/>
    <w:basedOn w:val="Normal"/>
    <w:link w:val="TextonotapieCar"/>
    <w:uiPriority w:val="99"/>
    <w:unhideWhenUsed/>
    <w:qFormat/>
    <w:rsid w:val="00AF47AE"/>
    <w:rPr>
      <w:sz w:val="20"/>
      <w:szCs w:val="20"/>
    </w:rPr>
  </w:style>
  <w:style w:type="character" w:customStyle="1" w:styleId="TextonotapieCar">
    <w:name w:val="Texto nota pie Car"/>
    <w:aliases w:val="Footnote Text Char Char Char Char Char Car,Footnote Text Char Char Char Char Car,Footnote reference Car,FA Fu Car1,texto de nota al pie Car,Footnote Text Char Char Char Char Char Char Char Char Car,Footnote Text Char Char Cha Car"/>
    <w:link w:val="Textonotapie"/>
    <w:uiPriority w:val="99"/>
    <w:qFormat/>
    <w:rsid w:val="00AF47AE"/>
    <w:rPr>
      <w:rFonts w:ascii="Calibri" w:eastAsia="Calibri" w:hAnsi="Calibri" w:cs="Times New Roman"/>
      <w:sz w:val="20"/>
      <w:szCs w:val="20"/>
    </w:rPr>
  </w:style>
  <w:style w:type="character" w:styleId="Refdenotaalpie">
    <w:name w:val="footnote reference"/>
    <w:aliases w:val="Ref. de nota al pie 2,Pie de Página,FC,Texto de nota al pie,referencia nota al pie,Appel note de bas de page,Footnotes refss,Footnote number,BVI fnr,4_G,16 Point,Superscript 6 Point,Texto nota al pie,Texto de nota al pi,Nota de pie,f"/>
    <w:unhideWhenUsed/>
    <w:qFormat/>
    <w:rsid w:val="00AF47AE"/>
    <w:rPr>
      <w:vertAlign w:val="superscript"/>
    </w:rPr>
  </w:style>
  <w:style w:type="paragraph" w:customStyle="1" w:styleId="Default">
    <w:name w:val="Default"/>
    <w:rsid w:val="00AF47AE"/>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AF47AE"/>
    <w:pPr>
      <w:ind w:left="708"/>
    </w:pPr>
  </w:style>
  <w:style w:type="paragraph" w:styleId="Encabezado">
    <w:name w:val="header"/>
    <w:basedOn w:val="Normal"/>
    <w:link w:val="EncabezadoCar"/>
    <w:uiPriority w:val="99"/>
    <w:unhideWhenUsed/>
    <w:rsid w:val="0041615D"/>
    <w:pPr>
      <w:tabs>
        <w:tab w:val="center" w:pos="4419"/>
        <w:tab w:val="right" w:pos="8838"/>
      </w:tabs>
    </w:pPr>
  </w:style>
  <w:style w:type="character" w:customStyle="1" w:styleId="EncabezadoCar">
    <w:name w:val="Encabezado Car"/>
    <w:link w:val="Encabezado"/>
    <w:uiPriority w:val="99"/>
    <w:rsid w:val="0041615D"/>
    <w:rPr>
      <w:rFonts w:ascii="Calibri" w:eastAsia="Calibri" w:hAnsi="Calibri" w:cs="Times New Roman"/>
    </w:rPr>
  </w:style>
  <w:style w:type="paragraph" w:styleId="Piedepgina">
    <w:name w:val="footer"/>
    <w:basedOn w:val="Normal"/>
    <w:link w:val="PiedepginaCar"/>
    <w:uiPriority w:val="99"/>
    <w:unhideWhenUsed/>
    <w:rsid w:val="0041615D"/>
    <w:pPr>
      <w:tabs>
        <w:tab w:val="center" w:pos="4419"/>
        <w:tab w:val="right" w:pos="8838"/>
      </w:tabs>
    </w:pPr>
  </w:style>
  <w:style w:type="character" w:customStyle="1" w:styleId="PiedepginaCar">
    <w:name w:val="Pie de página Car"/>
    <w:link w:val="Piedepgina"/>
    <w:uiPriority w:val="99"/>
    <w:rsid w:val="0041615D"/>
    <w:rPr>
      <w:rFonts w:ascii="Calibri" w:eastAsia="Calibri" w:hAnsi="Calibri" w:cs="Times New Roman"/>
    </w:rPr>
  </w:style>
  <w:style w:type="paragraph" w:styleId="Textoindependiente2">
    <w:name w:val="Body Text 2"/>
    <w:basedOn w:val="Normal"/>
    <w:link w:val="Textoindependiente2Car"/>
    <w:uiPriority w:val="99"/>
    <w:unhideWhenUsed/>
    <w:rsid w:val="004E0985"/>
    <w:pPr>
      <w:spacing w:line="360" w:lineRule="auto"/>
      <w:jc w:val="both"/>
    </w:pPr>
    <w:rPr>
      <w:rFonts w:ascii="Palatino Linotype" w:hAnsi="Palatino Linotype"/>
      <w:sz w:val="28"/>
      <w:szCs w:val="28"/>
      <w:lang w:val="x-none"/>
    </w:rPr>
  </w:style>
  <w:style w:type="character" w:customStyle="1" w:styleId="Textoindependiente2Car">
    <w:name w:val="Texto independiente 2 Car"/>
    <w:link w:val="Textoindependiente2"/>
    <w:uiPriority w:val="99"/>
    <w:rsid w:val="004E0985"/>
    <w:rPr>
      <w:rFonts w:ascii="Palatino Linotype" w:eastAsia="Calibri" w:hAnsi="Palatino Linotype" w:cs="Times New Roman"/>
      <w:sz w:val="28"/>
      <w:szCs w:val="28"/>
      <w:lang w:val="x-none"/>
    </w:rPr>
  </w:style>
  <w:style w:type="table" w:styleId="Tablaconcuadrcula">
    <w:name w:val="Table Grid"/>
    <w:basedOn w:val="Tablanormal"/>
    <w:uiPriority w:val="39"/>
    <w:rsid w:val="00281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5EEB"/>
    <w:pPr>
      <w:spacing w:before="100" w:beforeAutospacing="1" w:after="100" w:afterAutospacing="1"/>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6457C0"/>
    <w:rPr>
      <w:rFonts w:ascii="Segoe UI" w:hAnsi="Segoe UI" w:cs="Segoe UI"/>
      <w:sz w:val="18"/>
      <w:szCs w:val="18"/>
    </w:rPr>
  </w:style>
  <w:style w:type="character" w:customStyle="1" w:styleId="TextodegloboCar">
    <w:name w:val="Texto de globo Car"/>
    <w:link w:val="Textodeglobo"/>
    <w:uiPriority w:val="99"/>
    <w:semiHidden/>
    <w:rsid w:val="006457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C580-4E5E-4043-8881-BE2D38AD7AAF}">
  <ds:schemaRefs>
    <ds:schemaRef ds:uri="http://schemas.microsoft.com/sharepoint/v3/contenttype/forms"/>
  </ds:schemaRefs>
</ds:datastoreItem>
</file>

<file path=customXml/itemProps2.xml><?xml version="1.0" encoding="utf-8"?>
<ds:datastoreItem xmlns:ds="http://schemas.openxmlformats.org/officeDocument/2006/customXml" ds:itemID="{201B3A9B-8508-4036-829A-AEB579E9F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C1E12-8814-4828-8F93-2C994780029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D6DA571-BC44-4F3D-AA5A-402156F8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7778</Words>
  <Characters>44340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del pilar Suarez Quintero</dc:creator>
  <cp:keywords/>
  <cp:lastModifiedBy>Silvia Juliana Saavedra Arguello</cp:lastModifiedBy>
  <cp:revision>2</cp:revision>
  <cp:lastPrinted>2018-10-26T14:21:00Z</cp:lastPrinted>
  <dcterms:created xsi:type="dcterms:W3CDTF">2020-07-01T19:27:00Z</dcterms:created>
  <dcterms:modified xsi:type="dcterms:W3CDTF">2020-07-01T19:27:00Z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