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981FC" w14:textId="6DBABF20" w:rsidR="00792C52" w:rsidRPr="00C25342" w:rsidRDefault="00352673" w:rsidP="00792C52">
      <w:pPr>
        <w:pStyle w:val="Sinespaciado"/>
        <w:jc w:val="both"/>
        <w:rPr>
          <w:rFonts w:ascii="Arial" w:hAnsi="Arial" w:cs="Arial"/>
          <w:b/>
          <w:spacing w:val="2"/>
          <w:lang w:eastAsia="es-ES"/>
        </w:rPr>
      </w:pPr>
      <w:bookmarkStart w:id="0" w:name="_GoBack"/>
      <w:r w:rsidRPr="00C25342">
        <w:rPr>
          <w:rFonts w:ascii="Arial" w:hAnsi="Arial" w:cs="Arial"/>
          <w:b/>
          <w:spacing w:val="2"/>
          <w:lang w:eastAsia="es-ES"/>
        </w:rPr>
        <w:t>CONTRATO DE PRESTACIÓ</w:t>
      </w:r>
      <w:r w:rsidR="00792C52" w:rsidRPr="00C25342">
        <w:rPr>
          <w:rFonts w:ascii="Arial" w:hAnsi="Arial" w:cs="Arial"/>
          <w:b/>
          <w:spacing w:val="2"/>
          <w:lang w:eastAsia="es-ES"/>
        </w:rPr>
        <w:t>N DE SERVICIOS – Noción – Características</w:t>
      </w:r>
    </w:p>
    <w:p w14:paraId="54AC985B" w14:textId="77777777" w:rsidR="00792C52" w:rsidRPr="00C25342" w:rsidRDefault="00792C52" w:rsidP="00792C52">
      <w:pPr>
        <w:pStyle w:val="Sinespaciado"/>
        <w:jc w:val="both"/>
        <w:rPr>
          <w:rFonts w:ascii="Arial" w:hAnsi="Arial" w:cs="Arial"/>
          <w:b/>
          <w:spacing w:val="2"/>
          <w:lang w:eastAsia="es-ES"/>
        </w:rPr>
      </w:pPr>
    </w:p>
    <w:p w14:paraId="7C5DC5FA" w14:textId="77777777" w:rsidR="00792C52" w:rsidRPr="00C25342" w:rsidRDefault="00792C52" w:rsidP="00792C52">
      <w:pPr>
        <w:pStyle w:val="Sinespaciado"/>
        <w:jc w:val="both"/>
        <w:rPr>
          <w:rFonts w:ascii="Arial" w:hAnsi="Arial" w:cs="Arial"/>
          <w:spacing w:val="2"/>
          <w:lang w:eastAsia="es-ES"/>
        </w:rPr>
      </w:pPr>
      <w:r w:rsidRPr="00C25342">
        <w:rPr>
          <w:rFonts w:ascii="Arial" w:hAnsi="Arial" w:cs="Arial"/>
          <w:spacing w:val="2"/>
          <w:lang w:eastAsia="es-ES"/>
        </w:rPr>
        <w:t>En principio cabe precisar que respecto de los contratos estatales de prestación de servicios la Ley 80 de 1993, en su artículo 32 (numeral 3), (…), este artículo fue modificado por los Decretos 165 de 1997, 2209 de 1998 y 2170 de 2002, que precisaron «solo se realizarán para fines específicos o no hubiere personal de planta suficiente para prestar el servicio a contratar». (…) el contrato de prestación de servicios es aquel por el cual se vincula excepcionalmente a una persona natural con el propósito de suplir actividades relacionadas con la administración o funcionamiento de la entidad, o para desarrollar labores especializadas que no puede asumir el personal de planta y que no admite el elemento de subordinación por parte del contratista, toda vez que debe actuar como sujeto autónomo e independiente bajo los términos del contrato y de la ley contractual</w:t>
      </w:r>
    </w:p>
    <w:p w14:paraId="34810FBE" w14:textId="77777777" w:rsidR="00792C52" w:rsidRPr="00C25342" w:rsidRDefault="00792C52" w:rsidP="00792C52">
      <w:pPr>
        <w:pStyle w:val="Sinespaciado"/>
        <w:jc w:val="both"/>
        <w:rPr>
          <w:rFonts w:ascii="Arial" w:hAnsi="Arial" w:cs="Arial"/>
          <w:spacing w:val="2"/>
          <w:lang w:eastAsia="es-ES"/>
        </w:rPr>
      </w:pPr>
    </w:p>
    <w:p w14:paraId="5645B2AE" w14:textId="08F52D43" w:rsidR="00792C52" w:rsidRPr="00C25342" w:rsidRDefault="00352673" w:rsidP="00792C52">
      <w:pPr>
        <w:pStyle w:val="Sinespaciado"/>
        <w:jc w:val="both"/>
        <w:rPr>
          <w:rFonts w:ascii="Arial" w:hAnsi="Arial" w:cs="Arial"/>
          <w:b/>
          <w:spacing w:val="2"/>
          <w:lang w:eastAsia="es-ES"/>
        </w:rPr>
      </w:pPr>
      <w:r w:rsidRPr="00C25342">
        <w:rPr>
          <w:rFonts w:ascii="Arial" w:hAnsi="Arial" w:cs="Arial"/>
          <w:b/>
          <w:spacing w:val="2"/>
          <w:lang w:eastAsia="es-ES"/>
        </w:rPr>
        <w:t>RELACIÓ</w:t>
      </w:r>
      <w:r w:rsidR="00792C52" w:rsidRPr="00C25342">
        <w:rPr>
          <w:rFonts w:ascii="Arial" w:hAnsi="Arial" w:cs="Arial"/>
          <w:b/>
          <w:spacing w:val="2"/>
          <w:lang w:eastAsia="es-ES"/>
        </w:rPr>
        <w:t xml:space="preserve">N LABORAL – Contrato de prestación de servicios – </w:t>
      </w:r>
      <w:r w:rsidRPr="00C25342">
        <w:rPr>
          <w:rFonts w:ascii="Arial" w:hAnsi="Arial" w:cs="Arial"/>
          <w:b/>
          <w:spacing w:val="2"/>
          <w:lang w:eastAsia="es-ES"/>
        </w:rPr>
        <w:t>C</w:t>
      </w:r>
      <w:r w:rsidR="00792C52" w:rsidRPr="00C25342">
        <w:rPr>
          <w:rFonts w:ascii="Arial" w:hAnsi="Arial" w:cs="Arial"/>
          <w:b/>
          <w:spacing w:val="2"/>
          <w:lang w:eastAsia="es-ES"/>
        </w:rPr>
        <w:t xml:space="preserve">ontrato laboral </w:t>
      </w:r>
      <w:r w:rsidRPr="00C25342">
        <w:rPr>
          <w:rFonts w:ascii="Arial" w:hAnsi="Arial" w:cs="Arial"/>
          <w:b/>
          <w:spacing w:val="2"/>
          <w:lang w:eastAsia="es-ES"/>
        </w:rPr>
        <w:t>– Diferencias</w:t>
      </w:r>
    </w:p>
    <w:p w14:paraId="4AE4A210" w14:textId="77777777" w:rsidR="00792C52" w:rsidRPr="00C25342" w:rsidRDefault="00792C52" w:rsidP="00792C52">
      <w:pPr>
        <w:pStyle w:val="Sinespaciado"/>
        <w:jc w:val="both"/>
        <w:rPr>
          <w:rFonts w:ascii="Arial" w:hAnsi="Arial" w:cs="Arial"/>
          <w:spacing w:val="2"/>
          <w:lang w:eastAsia="es-ES"/>
        </w:rPr>
      </w:pPr>
    </w:p>
    <w:p w14:paraId="402A2C62" w14:textId="77777777" w:rsidR="00792C52" w:rsidRPr="00C25342" w:rsidRDefault="00792C52" w:rsidP="00792C52">
      <w:pPr>
        <w:pStyle w:val="Sinespaciado"/>
        <w:jc w:val="both"/>
        <w:rPr>
          <w:rFonts w:ascii="Arial" w:hAnsi="Arial" w:cs="Arial"/>
          <w:spacing w:val="2"/>
          <w:lang w:eastAsia="es-ES"/>
        </w:rPr>
      </w:pPr>
      <w:r w:rsidRPr="00C25342">
        <w:rPr>
          <w:rFonts w:ascii="Arial" w:hAnsi="Arial" w:cs="Arial"/>
          <w:spacing w:val="2"/>
          <w:lang w:eastAsia="es-ES"/>
        </w:rPr>
        <w:t>La Corte Constitucional al estudiar la constitucionalidad de las expresiones «no puedan realizarse con personal de planta o» y «En ningún caso...generan relación laboral ni prestaciones sociales», contenidas en el precitado numeral 3 del artículo 32 de la Ley 80, en sentencia C-154 de 19 de marzo de 1997, precisó las diferencias entre el contrato de prestación de servicios y el de carácter laboral (…) , 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 (…) el elemento de subordinación o dependencia es el que determina la diferencia del contrato laboral frente al de prestación de servicios, ya que en el plano legal debe entenderse que quien celebra un contrato de esta naturaleza (…) la entidad no está facultada para exigir subordinación o dependencia al contratista ni algo distinto del cumplimiento de los términos del contrato, ni pretender el pago de un salario como contraprestación de los servicios derivados del contrato de trabajo, sino, más bien, de honorarios profesionales a causa de la actividad del mandato respectivo</w:t>
      </w:r>
    </w:p>
    <w:p w14:paraId="2CF58D03" w14:textId="77777777" w:rsidR="00792C52" w:rsidRPr="00C25342" w:rsidRDefault="00792C52" w:rsidP="00792C52">
      <w:pPr>
        <w:pStyle w:val="Sinespaciado"/>
        <w:jc w:val="both"/>
        <w:rPr>
          <w:rFonts w:ascii="Arial" w:hAnsi="Arial" w:cs="Arial"/>
          <w:spacing w:val="2"/>
          <w:lang w:eastAsia="es-ES"/>
        </w:rPr>
      </w:pPr>
    </w:p>
    <w:p w14:paraId="632F64A9" w14:textId="77777777" w:rsidR="00792C52" w:rsidRPr="00C25342" w:rsidRDefault="00792C52" w:rsidP="00792C52">
      <w:pPr>
        <w:pStyle w:val="Sinespaciado"/>
        <w:jc w:val="both"/>
        <w:rPr>
          <w:rFonts w:ascii="Arial" w:hAnsi="Arial" w:cs="Arial"/>
          <w:b/>
          <w:spacing w:val="2"/>
          <w:lang w:eastAsia="es-ES"/>
        </w:rPr>
      </w:pPr>
      <w:r w:rsidRPr="00C25342">
        <w:rPr>
          <w:rFonts w:ascii="Arial" w:hAnsi="Arial" w:cs="Arial"/>
          <w:b/>
          <w:spacing w:val="2"/>
          <w:lang w:eastAsia="es-ES"/>
        </w:rPr>
        <w:t xml:space="preserve">CONTRATO REALIDAD – Elemento de permanencia </w:t>
      </w:r>
    </w:p>
    <w:p w14:paraId="2C35868E" w14:textId="77777777" w:rsidR="00792C52" w:rsidRPr="00C25342" w:rsidRDefault="00792C52" w:rsidP="00792C52">
      <w:pPr>
        <w:pStyle w:val="Sinespaciado"/>
        <w:jc w:val="both"/>
        <w:rPr>
          <w:rFonts w:ascii="Arial" w:hAnsi="Arial" w:cs="Arial"/>
          <w:spacing w:val="2"/>
          <w:lang w:eastAsia="es-ES"/>
        </w:rPr>
      </w:pPr>
    </w:p>
    <w:p w14:paraId="1C77C34A" w14:textId="77777777" w:rsidR="00792C52" w:rsidRPr="00C25342" w:rsidRDefault="00792C52" w:rsidP="00792C52">
      <w:pPr>
        <w:pStyle w:val="Sinespaciado"/>
        <w:jc w:val="both"/>
        <w:rPr>
          <w:rFonts w:ascii="Arial" w:hAnsi="Arial" w:cs="Arial"/>
          <w:spacing w:val="2"/>
          <w:lang w:eastAsia="es-ES"/>
        </w:rPr>
      </w:pPr>
      <w:r w:rsidRPr="00C25342">
        <w:rPr>
          <w:rFonts w:ascii="Arial" w:hAnsi="Arial" w:cs="Arial"/>
          <w:spacing w:val="2"/>
          <w:lang w:eastAsia="es-ES"/>
        </w:rPr>
        <w:t>La Corte Constitucional, en sentencia C-614 de 2009, al señalar la permanencia, (…), como un elemento más que indica la existencia de una relación laboral (…) encuentra que la prohibición a la administración pública de celebrar contratos de prestación de servicios para el ejercicio de funciones de carácter permanente se ajusta a la Constitución, porque constituye una medida de protección a la relación laboral, ya que no sólo impide que se oculten verdaderas relaciones laborales, sino también que se desnaturalice la contratación estatal, pues el contrato de prestación de servicios es una modalidad de trabajo con el Estado de tipo excepcional, concebido como un instrumento para atender funciones ocasionales, que no hacen parte del giro ordinario de las labores encomendadas a la entidad, o siendo parte de ellas no pueden ejecutarse con empleados de planta o se requieran conocimientos especializados. De igual manera, despliega los principios constitucionales de la función pública en las relaciones contractuales con el Estado, en tanto reitera que el ejercicio de funciones permanentes en la administración pública debe realizarse con el personal de planta, que corresponde a las personas que ingresaron a la administración mediante el concurso de méritos</w:t>
      </w:r>
    </w:p>
    <w:p w14:paraId="398BAF39" w14:textId="77777777" w:rsidR="00792C52" w:rsidRPr="00C25342" w:rsidRDefault="00792C52" w:rsidP="00792C52">
      <w:pPr>
        <w:pStyle w:val="Sinespaciado"/>
        <w:jc w:val="both"/>
        <w:rPr>
          <w:rFonts w:ascii="Arial" w:hAnsi="Arial" w:cs="Arial"/>
          <w:spacing w:val="2"/>
          <w:lang w:eastAsia="es-ES"/>
        </w:rPr>
      </w:pPr>
    </w:p>
    <w:p w14:paraId="3ECDE02B" w14:textId="0DF0C37D" w:rsidR="00792C52" w:rsidRPr="00C25342" w:rsidRDefault="00792C52" w:rsidP="00792C52">
      <w:pPr>
        <w:pStyle w:val="Sinespaciado"/>
        <w:jc w:val="both"/>
        <w:rPr>
          <w:rFonts w:ascii="Arial" w:hAnsi="Arial" w:cs="Arial"/>
          <w:b/>
          <w:spacing w:val="2"/>
          <w:lang w:eastAsia="es-ES"/>
        </w:rPr>
      </w:pPr>
      <w:r w:rsidRPr="00C25342">
        <w:rPr>
          <w:rFonts w:ascii="Arial" w:hAnsi="Arial" w:cs="Arial"/>
          <w:b/>
          <w:spacing w:val="2"/>
          <w:lang w:eastAsia="es-ES"/>
        </w:rPr>
        <w:t xml:space="preserve">CONTRATO REALIDAD – </w:t>
      </w:r>
      <w:r w:rsidR="00B04F94" w:rsidRPr="00C25342">
        <w:rPr>
          <w:rFonts w:ascii="Arial" w:hAnsi="Arial" w:cs="Arial"/>
          <w:b/>
          <w:spacing w:val="2"/>
          <w:lang w:eastAsia="es-ES"/>
        </w:rPr>
        <w:t>Desfiguración – C</w:t>
      </w:r>
      <w:r w:rsidRPr="00C25342">
        <w:rPr>
          <w:rFonts w:ascii="Arial" w:hAnsi="Arial" w:cs="Arial"/>
          <w:b/>
          <w:spacing w:val="2"/>
          <w:lang w:eastAsia="es-ES"/>
        </w:rPr>
        <w:t>ont</w:t>
      </w:r>
      <w:r w:rsidR="00B04F94" w:rsidRPr="00C25342">
        <w:rPr>
          <w:rFonts w:ascii="Arial" w:hAnsi="Arial" w:cs="Arial"/>
          <w:b/>
          <w:spacing w:val="2"/>
          <w:lang w:eastAsia="es-ES"/>
        </w:rPr>
        <w:t>rato de prestación de servicios</w:t>
      </w:r>
    </w:p>
    <w:p w14:paraId="7B1DAFE1" w14:textId="77777777" w:rsidR="00792C52" w:rsidRPr="00C25342" w:rsidRDefault="00792C52" w:rsidP="00792C52">
      <w:pPr>
        <w:pStyle w:val="Sinespaciado"/>
        <w:jc w:val="both"/>
        <w:rPr>
          <w:rFonts w:ascii="Arial" w:hAnsi="Arial" w:cs="Arial"/>
          <w:spacing w:val="2"/>
          <w:lang w:eastAsia="es-ES"/>
        </w:rPr>
      </w:pPr>
    </w:p>
    <w:p w14:paraId="3CF137E9" w14:textId="77777777" w:rsidR="00792C52" w:rsidRPr="00C25342" w:rsidRDefault="00792C52" w:rsidP="00792C52">
      <w:pPr>
        <w:pStyle w:val="Sinespaciado"/>
        <w:jc w:val="both"/>
        <w:rPr>
          <w:rFonts w:ascii="Arial" w:hAnsi="Arial" w:cs="Arial"/>
          <w:spacing w:val="2"/>
          <w:lang w:eastAsia="es-ES"/>
        </w:rPr>
      </w:pPr>
      <w:r w:rsidRPr="00C25342">
        <w:rPr>
          <w:rFonts w:ascii="Arial" w:hAnsi="Arial" w:cs="Arial"/>
          <w:spacing w:val="2"/>
          <w:lang w:eastAsia="es-ES"/>
        </w:rPr>
        <w:t xml:space="preserve">Se colige que el contrato de prestación de servicios se desfigura cuando se comprueban los tres elementos constitutivos de una relación laboral, esto es, la prestación personal del servicio, la remuneración y la continuada subordinación laboral, de lo que surge el derecho al pago de prestaciones sociales a favor del contratista, en aplicación del principio de la primacía de la realidad sobre las formalidades establecidas en las relaciones </w:t>
      </w:r>
      <w:r w:rsidRPr="00C25342">
        <w:rPr>
          <w:rFonts w:ascii="Arial" w:hAnsi="Arial" w:cs="Arial"/>
          <w:spacing w:val="2"/>
          <w:lang w:eastAsia="es-ES"/>
        </w:rPr>
        <w:lastRenderedPageBreak/>
        <w:t>laborales, consagrado en el artículo 53 de la Constitución Política, con el que se propende por la garantía de los derechos mínimos de las personas preceptuados en normas respecto de la materia. En otras palabras, el denominado «contrato realidad» 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 De igual manera, en reciente decisión la subsección B de esta sección segunda  recordó que (i) la subordinación o dependencia es la situación en la que se exige del servidor público el cumplimiento de órdenes en cualquier momento, en cuanto al modo, tiempo o cantidad de trabajo, y se le imponen reglamentos, la cual debe mantenerse durante el vínculo; (ii) le corresponde a la parte actora demostrar la permanencia, es decir, que la labor sea inherente a la entidad, y la equidad o similitud, que es el parámetro de comparación con los demás empleados de planta, requisitos necesarios establecidos por la jurisprudencia, para desentrañar de la apariencia del contrato de prestación de servicios una verdadera relación laboral</w:t>
      </w:r>
    </w:p>
    <w:p w14:paraId="0CFAB226" w14:textId="77777777" w:rsidR="00792C52" w:rsidRPr="00C25342" w:rsidRDefault="00792C52" w:rsidP="00792C52">
      <w:pPr>
        <w:pStyle w:val="Sinespaciado"/>
        <w:jc w:val="both"/>
        <w:rPr>
          <w:rFonts w:ascii="Arial" w:hAnsi="Arial" w:cs="Arial"/>
          <w:spacing w:val="2"/>
          <w:lang w:eastAsia="es-ES"/>
        </w:rPr>
      </w:pPr>
    </w:p>
    <w:p w14:paraId="089120BE" w14:textId="13A34114" w:rsidR="00792C52" w:rsidRPr="00C25342" w:rsidRDefault="0069717C" w:rsidP="00792C52">
      <w:pPr>
        <w:pStyle w:val="Sinespaciado"/>
        <w:jc w:val="both"/>
        <w:rPr>
          <w:rFonts w:ascii="Arial" w:hAnsi="Arial" w:cs="Arial"/>
          <w:b/>
          <w:spacing w:val="2"/>
          <w:lang w:eastAsia="es-ES"/>
        </w:rPr>
      </w:pPr>
      <w:r w:rsidRPr="00C25342">
        <w:rPr>
          <w:rFonts w:ascii="Arial" w:hAnsi="Arial" w:cs="Arial"/>
          <w:b/>
          <w:spacing w:val="2"/>
          <w:lang w:eastAsia="es-ES"/>
        </w:rPr>
        <w:t>CONTRATO DE PRESTACIÓ</w:t>
      </w:r>
      <w:r w:rsidR="00792C52" w:rsidRPr="00C25342">
        <w:rPr>
          <w:rFonts w:ascii="Arial" w:hAnsi="Arial" w:cs="Arial"/>
          <w:b/>
          <w:spacing w:val="2"/>
          <w:lang w:eastAsia="es-ES"/>
        </w:rPr>
        <w:t xml:space="preserve">N DE SERVICIOS – Imprescriptibilidad de los derechos pensionales </w:t>
      </w:r>
    </w:p>
    <w:p w14:paraId="42A1D0B2" w14:textId="77777777" w:rsidR="00792C52" w:rsidRPr="00C25342" w:rsidRDefault="00792C52" w:rsidP="00792C52">
      <w:pPr>
        <w:pStyle w:val="Sinespaciado"/>
        <w:jc w:val="both"/>
        <w:rPr>
          <w:rFonts w:ascii="Arial" w:hAnsi="Arial" w:cs="Arial"/>
          <w:spacing w:val="2"/>
          <w:lang w:eastAsia="es-ES"/>
        </w:rPr>
      </w:pPr>
    </w:p>
    <w:p w14:paraId="54D014EE" w14:textId="50F35D45" w:rsidR="00EC052E" w:rsidRPr="00C25342" w:rsidRDefault="00792C52" w:rsidP="00792C52">
      <w:pPr>
        <w:pStyle w:val="Sinespaciado"/>
        <w:jc w:val="both"/>
        <w:rPr>
          <w:rFonts w:ascii="Arial" w:hAnsi="Arial" w:cs="Arial"/>
          <w:spacing w:val="2"/>
          <w:lang w:eastAsia="es-ES"/>
        </w:rPr>
      </w:pPr>
      <w:r w:rsidRPr="00C25342">
        <w:rPr>
          <w:rFonts w:ascii="Arial" w:hAnsi="Arial" w:cs="Arial"/>
          <w:spacing w:val="2"/>
          <w:lang w:eastAsia="es-ES"/>
        </w:rPr>
        <w:t>Por el hecho de que se declare la existencia de la relación laboral y puedan reconocerse derechos económicos laborales a quien fue vinculado bajo la modalidad de contrato de prestación de servicios que ocultó una verdadera relación laboral, no se le puede otorgar la calidad de empleado público, dado que para ello es indispensable que se den los presupuestos de nombramiento o elección y su correspondiente posesión, elementos de juicio que enmarcan el análisis del tema y que se tendrán en cuenta para decidir el asunto sub examine. (…) está demostrada, con la copia de dichos convenios, la existencia de dos de los elementos de la relación laboral, por un lado, la prestación personal del servicio, por cuanto efectivamente la demandante fue contratada por la demandada como auxiliar de enfermería, lo que implica que fue quien prestó el servicio, y por otro, la remuneración por el trabajo cumplido, comoquiera que en dichos contratos de prestación de servicios se estipuló un «VALOR» con cargo a los recursos presupuestales de la entidad (…) En relación con la subordinación (…) al presente asunto le es aplicable el principio de «la primacía de la realidad sobre formalidades», pues es indudable que la demandante se encontraba en las mismas condiciones de otros empleados públicos de la planta de personal de la entidad, en tanto desempeñaba personalmente la labor en un cargo que revestía las características de permanente y necesario para el funcionamiento de la entidad, motivo por el cual estaba sujeta a subordinación y dependencia. (…) de la prueba documental y testimonial antes reseñada, considera la Sala que no se puede comprobar que la demandante haya sido vinculada para prestar su servicio como auxiliar de enfermería desde el 1º de junio de 2004, menos aún puede determinarse bajo qué modalidad, ni tampoco se cuenta con otros medios de convicción idóneos y suficientes para probar tal situación, razón por la cual se modificará en este aspecto la decisión del a quo (…) Cabe anotar que pese a que se encuentran probados los elementos configurativos de una relación laboral en virtud del principio de primacía de la realidad sobre las formalidades (prestación personal del servicio, contraprestación y subordinación o dependencia), destaca la Sala que ello no implica que la persona obtenga la condición de empleado público, ya que no median los componentes para una relación de carácter legal y reglamentaria en armonía con el artículo 122 superior</w:t>
      </w:r>
      <w:r w:rsidR="00352673" w:rsidRPr="00C25342">
        <w:rPr>
          <w:rFonts w:ascii="Arial" w:hAnsi="Arial" w:cs="Arial"/>
          <w:spacing w:val="2"/>
          <w:lang w:eastAsia="es-ES"/>
        </w:rPr>
        <w:t>.</w:t>
      </w:r>
    </w:p>
    <w:bookmarkEnd w:id="0"/>
    <w:p w14:paraId="4DBFC740" w14:textId="77777777" w:rsidR="00792C52" w:rsidRDefault="00792C52" w:rsidP="00EC052E">
      <w:pPr>
        <w:pStyle w:val="Sinespaciado"/>
        <w:jc w:val="both"/>
        <w:rPr>
          <w:rFonts w:ascii="Arial" w:hAnsi="Arial" w:cs="Arial"/>
          <w:b/>
          <w:sz w:val="24"/>
          <w:szCs w:val="24"/>
        </w:rPr>
      </w:pPr>
    </w:p>
    <w:p w14:paraId="514BC574" w14:textId="77777777" w:rsidR="00EC052E" w:rsidRDefault="00EC052E" w:rsidP="00EC052E">
      <w:pPr>
        <w:pStyle w:val="Sinespaciado"/>
        <w:rPr>
          <w:rFonts w:ascii="Arial" w:hAnsi="Arial" w:cs="Arial"/>
          <w:b/>
          <w:sz w:val="24"/>
          <w:szCs w:val="24"/>
        </w:rPr>
      </w:pPr>
    </w:p>
    <w:p w14:paraId="62E2DFDC" w14:textId="77777777" w:rsidR="00EC052E" w:rsidRDefault="00EC052E" w:rsidP="00155541">
      <w:pPr>
        <w:pStyle w:val="Sinespaciado"/>
        <w:jc w:val="center"/>
        <w:rPr>
          <w:rFonts w:ascii="Arial" w:hAnsi="Arial" w:cs="Arial"/>
          <w:b/>
          <w:sz w:val="24"/>
          <w:szCs w:val="24"/>
        </w:rPr>
      </w:pPr>
    </w:p>
    <w:p w14:paraId="34B2EA44" w14:textId="77777777" w:rsidR="00155541" w:rsidRPr="00155541" w:rsidRDefault="00155541" w:rsidP="00155541">
      <w:pPr>
        <w:pStyle w:val="Sinespaciado"/>
        <w:jc w:val="center"/>
        <w:rPr>
          <w:rFonts w:ascii="Arial" w:hAnsi="Arial" w:cs="Arial"/>
          <w:b/>
          <w:sz w:val="24"/>
          <w:szCs w:val="24"/>
        </w:rPr>
      </w:pPr>
      <w:r w:rsidRPr="00155541">
        <w:rPr>
          <w:rFonts w:ascii="Arial" w:hAnsi="Arial" w:cs="Arial"/>
          <w:b/>
          <w:sz w:val="24"/>
          <w:szCs w:val="24"/>
        </w:rPr>
        <w:t>CONSEJO DE ESTADO</w:t>
      </w:r>
    </w:p>
    <w:p w14:paraId="4ED20965" w14:textId="77777777" w:rsidR="00155541" w:rsidRPr="00155541" w:rsidRDefault="00155541" w:rsidP="00155541">
      <w:pPr>
        <w:pStyle w:val="Sinespaciado"/>
        <w:jc w:val="center"/>
        <w:rPr>
          <w:rFonts w:ascii="Arial" w:hAnsi="Arial" w:cs="Arial"/>
          <w:b/>
          <w:sz w:val="24"/>
          <w:szCs w:val="24"/>
        </w:rPr>
      </w:pPr>
    </w:p>
    <w:p w14:paraId="6ABF4799" w14:textId="77777777" w:rsidR="00155541" w:rsidRPr="00155541" w:rsidRDefault="00155541" w:rsidP="00155541">
      <w:pPr>
        <w:pStyle w:val="Sinespaciado"/>
        <w:jc w:val="center"/>
        <w:rPr>
          <w:rFonts w:ascii="Arial" w:hAnsi="Arial" w:cs="Arial"/>
          <w:b/>
          <w:sz w:val="24"/>
          <w:szCs w:val="24"/>
        </w:rPr>
      </w:pPr>
      <w:r w:rsidRPr="00155541">
        <w:rPr>
          <w:rFonts w:ascii="Arial" w:hAnsi="Arial" w:cs="Arial"/>
          <w:b/>
          <w:sz w:val="24"/>
          <w:szCs w:val="24"/>
        </w:rPr>
        <w:t>SALA DE LO CONTENCIOSO ADMINISTRATIVO</w:t>
      </w:r>
    </w:p>
    <w:p w14:paraId="472AA59A" w14:textId="77777777" w:rsidR="00155541" w:rsidRPr="00155541" w:rsidRDefault="00155541" w:rsidP="00155541">
      <w:pPr>
        <w:pStyle w:val="Sinespaciado"/>
        <w:jc w:val="center"/>
        <w:rPr>
          <w:rFonts w:ascii="Arial" w:hAnsi="Arial" w:cs="Arial"/>
          <w:b/>
          <w:sz w:val="24"/>
          <w:szCs w:val="24"/>
        </w:rPr>
      </w:pPr>
    </w:p>
    <w:p w14:paraId="4A1FE9CC" w14:textId="77777777" w:rsidR="00155541" w:rsidRPr="00155541" w:rsidRDefault="00155541" w:rsidP="00155541">
      <w:pPr>
        <w:pStyle w:val="Sinespaciado"/>
        <w:jc w:val="center"/>
        <w:rPr>
          <w:rFonts w:ascii="Arial" w:hAnsi="Arial" w:cs="Arial"/>
          <w:b/>
          <w:sz w:val="24"/>
          <w:szCs w:val="24"/>
        </w:rPr>
      </w:pPr>
      <w:r w:rsidRPr="00155541">
        <w:rPr>
          <w:rFonts w:ascii="Arial" w:hAnsi="Arial" w:cs="Arial"/>
          <w:b/>
          <w:sz w:val="24"/>
          <w:szCs w:val="24"/>
        </w:rPr>
        <w:t>SECCIÓN SEGUNDA</w:t>
      </w:r>
    </w:p>
    <w:p w14:paraId="455923AE" w14:textId="77777777" w:rsidR="00155541" w:rsidRPr="00155541" w:rsidRDefault="00155541" w:rsidP="00155541">
      <w:pPr>
        <w:pStyle w:val="Sinespaciado"/>
        <w:jc w:val="center"/>
        <w:rPr>
          <w:rFonts w:ascii="Arial" w:hAnsi="Arial" w:cs="Arial"/>
          <w:b/>
          <w:sz w:val="24"/>
          <w:szCs w:val="24"/>
        </w:rPr>
      </w:pPr>
    </w:p>
    <w:p w14:paraId="07BAAB9F" w14:textId="77777777" w:rsidR="00155541" w:rsidRPr="00155541" w:rsidRDefault="00155541" w:rsidP="00155541">
      <w:pPr>
        <w:pStyle w:val="Sinespaciado"/>
        <w:jc w:val="center"/>
        <w:rPr>
          <w:rFonts w:ascii="Arial" w:hAnsi="Arial" w:cs="Arial"/>
          <w:b/>
          <w:sz w:val="24"/>
          <w:szCs w:val="24"/>
        </w:rPr>
      </w:pPr>
      <w:r w:rsidRPr="00155541">
        <w:rPr>
          <w:rFonts w:ascii="Arial" w:hAnsi="Arial" w:cs="Arial"/>
          <w:b/>
          <w:sz w:val="24"/>
          <w:szCs w:val="24"/>
        </w:rPr>
        <w:lastRenderedPageBreak/>
        <w:t>SUBSECCIÓN B</w:t>
      </w:r>
    </w:p>
    <w:p w14:paraId="1F56AB56" w14:textId="77777777" w:rsidR="00155541" w:rsidRPr="00155541" w:rsidRDefault="00155541" w:rsidP="00155541">
      <w:pPr>
        <w:pStyle w:val="Sinespaciado"/>
        <w:jc w:val="center"/>
        <w:rPr>
          <w:rFonts w:ascii="Arial" w:hAnsi="Arial" w:cs="Arial"/>
          <w:b/>
          <w:sz w:val="24"/>
          <w:szCs w:val="24"/>
        </w:rPr>
      </w:pPr>
    </w:p>
    <w:p w14:paraId="5AF7BB09" w14:textId="77777777" w:rsidR="00155541" w:rsidRPr="00155541" w:rsidRDefault="00155541" w:rsidP="00155541">
      <w:pPr>
        <w:pStyle w:val="Sinespaciado"/>
        <w:jc w:val="center"/>
        <w:rPr>
          <w:rFonts w:ascii="Arial" w:hAnsi="Arial" w:cs="Arial"/>
          <w:b/>
          <w:sz w:val="24"/>
          <w:szCs w:val="24"/>
        </w:rPr>
      </w:pPr>
      <w:r w:rsidRPr="00155541">
        <w:rPr>
          <w:rFonts w:ascii="Arial" w:hAnsi="Arial" w:cs="Arial"/>
          <w:b/>
          <w:sz w:val="24"/>
          <w:szCs w:val="24"/>
        </w:rPr>
        <w:t>Consejero ponente: CARMELO PERDOMO CUETER</w:t>
      </w:r>
    </w:p>
    <w:p w14:paraId="6CCF3C55" w14:textId="77777777" w:rsidR="00155541" w:rsidRPr="00155541" w:rsidRDefault="00155541" w:rsidP="00155541">
      <w:pPr>
        <w:pStyle w:val="Sinespaciado"/>
        <w:rPr>
          <w:rFonts w:ascii="Arial" w:hAnsi="Arial" w:cs="Arial"/>
          <w:sz w:val="24"/>
          <w:szCs w:val="24"/>
        </w:rPr>
      </w:pPr>
    </w:p>
    <w:p w14:paraId="654A7094" w14:textId="77777777" w:rsidR="00155541" w:rsidRPr="00155541" w:rsidRDefault="00155541" w:rsidP="00155541">
      <w:pPr>
        <w:pStyle w:val="Sinespaciado"/>
        <w:rPr>
          <w:rFonts w:ascii="Arial" w:eastAsia="Times New Roman" w:hAnsi="Arial" w:cs="Arial"/>
          <w:sz w:val="24"/>
          <w:szCs w:val="24"/>
          <w:lang w:eastAsia="es-ES"/>
        </w:rPr>
      </w:pPr>
      <w:r w:rsidRPr="00155541">
        <w:rPr>
          <w:rFonts w:ascii="Arial" w:eastAsia="Times New Roman" w:hAnsi="Arial" w:cs="Arial"/>
          <w:sz w:val="24"/>
          <w:szCs w:val="24"/>
          <w:lang w:eastAsia="es-ES"/>
        </w:rPr>
        <w:t xml:space="preserve">Bogotá D.C., </w:t>
      </w:r>
      <w:r w:rsidRPr="00155541">
        <w:rPr>
          <w:rFonts w:ascii="Arial" w:eastAsia="Arial Unicode MS" w:hAnsi="Arial" w:cs="Arial"/>
          <w:spacing w:val="2"/>
          <w:sz w:val="24"/>
          <w:szCs w:val="24"/>
        </w:rPr>
        <w:t>catorce (14) de junio de dos mil dieciocho (2018)</w:t>
      </w:r>
    </w:p>
    <w:p w14:paraId="73CDC696" w14:textId="77777777" w:rsidR="00155541" w:rsidRPr="00155541" w:rsidRDefault="00155541" w:rsidP="00155541">
      <w:pPr>
        <w:pStyle w:val="Sinespaciado"/>
        <w:rPr>
          <w:rFonts w:ascii="Arial" w:hAnsi="Arial" w:cs="Arial"/>
          <w:sz w:val="24"/>
          <w:szCs w:val="24"/>
        </w:rPr>
      </w:pPr>
    </w:p>
    <w:p w14:paraId="38486D1E" w14:textId="77777777" w:rsidR="00155541" w:rsidRPr="00155541" w:rsidRDefault="00155541" w:rsidP="00155541">
      <w:pPr>
        <w:pStyle w:val="Sinespaciado"/>
        <w:jc w:val="both"/>
        <w:rPr>
          <w:rFonts w:ascii="Arial" w:hAnsi="Arial" w:cs="Arial"/>
          <w:b/>
          <w:sz w:val="24"/>
          <w:szCs w:val="24"/>
        </w:rPr>
      </w:pPr>
      <w:r w:rsidRPr="00155541">
        <w:rPr>
          <w:rFonts w:ascii="Arial" w:hAnsi="Arial" w:cs="Arial"/>
          <w:b/>
          <w:sz w:val="24"/>
          <w:szCs w:val="24"/>
        </w:rPr>
        <w:t xml:space="preserve">Radicación número: </w:t>
      </w:r>
      <w:r w:rsidRPr="00155541">
        <w:rPr>
          <w:rFonts w:ascii="Arial" w:hAnsi="Arial" w:cs="Arial"/>
          <w:b/>
          <w:spacing w:val="2"/>
          <w:sz w:val="24"/>
          <w:szCs w:val="24"/>
        </w:rPr>
        <w:t>23001-23-33-000-2013-00246-01(3544-15)</w:t>
      </w:r>
    </w:p>
    <w:p w14:paraId="4D8EDEDB" w14:textId="77777777" w:rsidR="00155541" w:rsidRPr="00155541" w:rsidRDefault="00155541" w:rsidP="00155541">
      <w:pPr>
        <w:pStyle w:val="Sinespaciado"/>
        <w:jc w:val="both"/>
        <w:rPr>
          <w:rFonts w:ascii="Arial" w:hAnsi="Arial" w:cs="Arial"/>
          <w:b/>
          <w:sz w:val="24"/>
          <w:szCs w:val="24"/>
        </w:rPr>
      </w:pPr>
    </w:p>
    <w:p w14:paraId="7D0851EB" w14:textId="77777777" w:rsidR="00155541" w:rsidRPr="00155541" w:rsidRDefault="00155541" w:rsidP="00155541">
      <w:pPr>
        <w:pStyle w:val="Sinespaciado"/>
        <w:jc w:val="both"/>
        <w:rPr>
          <w:rFonts w:ascii="Arial" w:hAnsi="Arial" w:cs="Arial"/>
          <w:b/>
          <w:sz w:val="24"/>
          <w:szCs w:val="24"/>
        </w:rPr>
      </w:pPr>
      <w:r w:rsidRPr="00155541">
        <w:rPr>
          <w:rFonts w:ascii="Arial" w:hAnsi="Arial" w:cs="Arial"/>
          <w:b/>
          <w:sz w:val="24"/>
          <w:szCs w:val="24"/>
        </w:rPr>
        <w:t xml:space="preserve">Actor: </w:t>
      </w:r>
      <w:r w:rsidRPr="00155541">
        <w:rPr>
          <w:rFonts w:ascii="Arial" w:eastAsia="Times New Roman" w:hAnsi="Arial" w:cs="Arial"/>
          <w:b/>
          <w:iCs/>
          <w:spacing w:val="2"/>
          <w:sz w:val="24"/>
          <w:szCs w:val="24"/>
          <w:lang w:eastAsia="es-CO"/>
        </w:rPr>
        <w:t>OMARIS PATRICIA OQUENDO ÁLVAREZ</w:t>
      </w:r>
    </w:p>
    <w:p w14:paraId="433BA6D2" w14:textId="77777777" w:rsidR="00155541" w:rsidRPr="00155541" w:rsidRDefault="00155541" w:rsidP="00155541">
      <w:pPr>
        <w:pStyle w:val="Sinespaciado"/>
        <w:jc w:val="both"/>
        <w:rPr>
          <w:rFonts w:ascii="Arial" w:hAnsi="Arial" w:cs="Arial"/>
          <w:b/>
          <w:sz w:val="24"/>
          <w:szCs w:val="24"/>
        </w:rPr>
      </w:pPr>
    </w:p>
    <w:p w14:paraId="627BA944" w14:textId="77777777" w:rsidR="00155541" w:rsidRPr="00155541" w:rsidRDefault="00155541" w:rsidP="00155541">
      <w:pPr>
        <w:pStyle w:val="Sinespaciado"/>
        <w:jc w:val="both"/>
        <w:rPr>
          <w:rFonts w:ascii="Arial" w:hAnsi="Arial" w:cs="Arial"/>
          <w:b/>
          <w:sz w:val="24"/>
          <w:szCs w:val="24"/>
        </w:rPr>
      </w:pPr>
      <w:r w:rsidRPr="00155541">
        <w:rPr>
          <w:rFonts w:ascii="Arial" w:hAnsi="Arial" w:cs="Arial"/>
          <w:b/>
          <w:sz w:val="24"/>
          <w:szCs w:val="24"/>
        </w:rPr>
        <w:t xml:space="preserve">Demandado: </w:t>
      </w:r>
      <w:r w:rsidRPr="00155541">
        <w:rPr>
          <w:rFonts w:ascii="Arial" w:hAnsi="Arial" w:cs="Arial"/>
          <w:b/>
          <w:spacing w:val="2"/>
          <w:sz w:val="24"/>
          <w:szCs w:val="24"/>
        </w:rPr>
        <w:t xml:space="preserve">ESE CENTRO DE ATENCIÓN MÉDICA DE URGENCIA (CAMU) DEL MUNICIPIO DE PURÍSIMA </w:t>
      </w:r>
      <w:r w:rsidRPr="00155541">
        <w:rPr>
          <w:rFonts w:ascii="Arial" w:hAnsi="Arial" w:cs="Arial"/>
          <w:b/>
          <w:iCs/>
          <w:sz w:val="24"/>
          <w:szCs w:val="24"/>
        </w:rPr>
        <w:t>(CÓRDOBA)</w:t>
      </w:r>
    </w:p>
    <w:p w14:paraId="3D1993E2" w14:textId="77777777" w:rsidR="00155541" w:rsidRDefault="00155541" w:rsidP="00155541">
      <w:pPr>
        <w:rPr>
          <w:rFonts w:ascii="Arial" w:hAnsi="Arial" w:cs="Arial"/>
          <w:b/>
          <w:sz w:val="24"/>
          <w:szCs w:val="24"/>
        </w:rPr>
      </w:pPr>
    </w:p>
    <w:p w14:paraId="194B1A73" w14:textId="77777777" w:rsidR="00155541" w:rsidRPr="00155541" w:rsidRDefault="00155541" w:rsidP="00155541">
      <w:pPr>
        <w:rPr>
          <w:rFonts w:ascii="Arial" w:hAnsi="Arial" w:cs="Arial"/>
          <w:b/>
          <w:sz w:val="24"/>
          <w:szCs w:val="24"/>
        </w:rPr>
      </w:pPr>
    </w:p>
    <w:p w14:paraId="71425CFB" w14:textId="77777777" w:rsidR="00155541" w:rsidRPr="00155541" w:rsidRDefault="00155541" w:rsidP="00155541">
      <w:pPr>
        <w:rPr>
          <w:rFonts w:ascii="Arial" w:hAnsi="Arial" w:cs="Arial"/>
          <w:sz w:val="24"/>
          <w:szCs w:val="24"/>
        </w:rPr>
      </w:pPr>
    </w:p>
    <w:p w14:paraId="19F5F3A9" w14:textId="77777777" w:rsidR="00155541" w:rsidRPr="00155541" w:rsidRDefault="00155541" w:rsidP="00155541">
      <w:pPr>
        <w:widowControl w:val="0"/>
        <w:jc w:val="both"/>
        <w:rPr>
          <w:rFonts w:ascii="Arial" w:hAnsi="Arial" w:cs="Arial"/>
          <w:sz w:val="24"/>
          <w:szCs w:val="24"/>
        </w:rPr>
      </w:pPr>
      <w:r w:rsidRPr="00155541">
        <w:rPr>
          <w:rFonts w:ascii="Arial" w:eastAsia="Arial Unicode MS" w:hAnsi="Arial" w:cs="Arial"/>
          <w:sz w:val="24"/>
          <w:szCs w:val="24"/>
        </w:rPr>
        <w:t>Medio de control:</w:t>
      </w:r>
      <w:r w:rsidRPr="00155541">
        <w:rPr>
          <w:rFonts w:ascii="Arial" w:eastAsia="Arial Unicode MS" w:hAnsi="Arial" w:cs="Arial"/>
          <w:sz w:val="24"/>
          <w:szCs w:val="24"/>
        </w:rPr>
        <w:tab/>
      </w:r>
      <w:r w:rsidRPr="00155541">
        <w:rPr>
          <w:rFonts w:ascii="Arial" w:hAnsi="Arial" w:cs="Arial"/>
          <w:sz w:val="24"/>
          <w:szCs w:val="24"/>
        </w:rPr>
        <w:t>Nulidad y restablecimiento del derecho</w:t>
      </w:r>
    </w:p>
    <w:p w14:paraId="0B915238" w14:textId="77777777" w:rsidR="00155541" w:rsidRPr="00155541" w:rsidRDefault="00155541" w:rsidP="00155541">
      <w:pPr>
        <w:widowControl w:val="0"/>
        <w:jc w:val="both"/>
        <w:rPr>
          <w:rFonts w:ascii="Arial" w:eastAsia="Arial Unicode MS" w:hAnsi="Arial" w:cs="Arial"/>
          <w:sz w:val="24"/>
          <w:szCs w:val="24"/>
        </w:rPr>
      </w:pPr>
      <w:r w:rsidRPr="00155541">
        <w:rPr>
          <w:rFonts w:ascii="Arial" w:hAnsi="Arial" w:cs="Arial"/>
          <w:sz w:val="24"/>
          <w:szCs w:val="24"/>
        </w:rPr>
        <w:t>Tema:</w:t>
      </w:r>
      <w:r w:rsidRPr="00155541">
        <w:rPr>
          <w:rFonts w:ascii="Arial" w:hAnsi="Arial" w:cs="Arial"/>
          <w:sz w:val="24"/>
          <w:szCs w:val="24"/>
        </w:rPr>
        <w:tab/>
      </w:r>
      <w:r w:rsidRPr="00155541">
        <w:rPr>
          <w:rFonts w:ascii="Arial" w:hAnsi="Arial" w:cs="Arial"/>
          <w:sz w:val="24"/>
          <w:szCs w:val="24"/>
        </w:rPr>
        <w:tab/>
      </w:r>
      <w:r w:rsidRPr="00155541">
        <w:rPr>
          <w:rFonts w:ascii="Arial" w:hAnsi="Arial" w:cs="Arial"/>
          <w:sz w:val="24"/>
          <w:szCs w:val="24"/>
        </w:rPr>
        <w:tab/>
      </w:r>
      <w:r w:rsidRPr="00155541">
        <w:rPr>
          <w:rFonts w:ascii="Arial" w:hAnsi="Arial" w:cs="Arial"/>
          <w:spacing w:val="2"/>
          <w:sz w:val="24"/>
          <w:szCs w:val="24"/>
        </w:rPr>
        <w:t>Contrato realidad</w:t>
      </w:r>
      <w:r w:rsidRPr="00155541">
        <w:rPr>
          <w:rFonts w:ascii="Arial" w:hAnsi="Arial" w:cs="Arial"/>
          <w:sz w:val="24"/>
          <w:szCs w:val="24"/>
        </w:rPr>
        <w:tab/>
      </w:r>
    </w:p>
    <w:p w14:paraId="610BEE2E" w14:textId="77777777" w:rsidR="00155541" w:rsidRPr="00155541" w:rsidRDefault="00155541" w:rsidP="00094F9D">
      <w:pPr>
        <w:spacing w:line="276" w:lineRule="auto"/>
        <w:jc w:val="both"/>
        <w:rPr>
          <w:rFonts w:ascii="Arial" w:hAnsi="Arial" w:cs="Arial"/>
          <w:spacing w:val="2"/>
          <w:sz w:val="24"/>
          <w:szCs w:val="24"/>
        </w:rPr>
      </w:pPr>
    </w:p>
    <w:p w14:paraId="21BD51A0" w14:textId="77777777" w:rsidR="00155541" w:rsidRPr="00155541" w:rsidRDefault="00155541" w:rsidP="00094F9D">
      <w:pPr>
        <w:spacing w:line="276" w:lineRule="auto"/>
        <w:jc w:val="both"/>
        <w:rPr>
          <w:rFonts w:ascii="Arial" w:hAnsi="Arial" w:cs="Arial"/>
          <w:spacing w:val="2"/>
          <w:sz w:val="24"/>
          <w:szCs w:val="24"/>
          <w:lang w:val="es-ES"/>
        </w:rPr>
      </w:pPr>
    </w:p>
    <w:p w14:paraId="76F124B7" w14:textId="77777777" w:rsidR="00094F9D" w:rsidRPr="00155541" w:rsidRDefault="009B481B" w:rsidP="00601E96">
      <w:pPr>
        <w:widowControl w:val="0"/>
        <w:tabs>
          <w:tab w:val="center" w:pos="4420"/>
        </w:tabs>
        <w:autoSpaceDE w:val="0"/>
        <w:autoSpaceDN w:val="0"/>
        <w:adjustRightInd w:val="0"/>
        <w:spacing w:line="276" w:lineRule="auto"/>
        <w:contextualSpacing/>
        <w:jc w:val="both"/>
        <w:rPr>
          <w:rFonts w:ascii="Arial" w:hAnsi="Arial" w:cs="Arial"/>
          <w:bCs/>
          <w:spacing w:val="2"/>
          <w:sz w:val="24"/>
          <w:szCs w:val="24"/>
        </w:rPr>
      </w:pPr>
      <w:r w:rsidRPr="00155541">
        <w:rPr>
          <w:rFonts w:ascii="Arial" w:hAnsi="Arial" w:cs="Arial"/>
          <w:bCs/>
          <w:spacing w:val="2"/>
          <w:sz w:val="24"/>
          <w:szCs w:val="24"/>
        </w:rPr>
        <w:t xml:space="preserve">Procede la Sala a decidir </w:t>
      </w:r>
      <w:r w:rsidR="00094F9D" w:rsidRPr="00155541">
        <w:rPr>
          <w:rFonts w:ascii="Arial" w:hAnsi="Arial" w:cs="Arial"/>
          <w:bCs/>
          <w:spacing w:val="2"/>
          <w:sz w:val="24"/>
          <w:szCs w:val="24"/>
        </w:rPr>
        <w:t>l</w:t>
      </w:r>
      <w:r w:rsidRPr="00155541">
        <w:rPr>
          <w:rFonts w:ascii="Arial" w:hAnsi="Arial" w:cs="Arial"/>
          <w:bCs/>
          <w:spacing w:val="2"/>
          <w:sz w:val="24"/>
          <w:szCs w:val="24"/>
        </w:rPr>
        <w:t>os</w:t>
      </w:r>
      <w:r w:rsidR="00094F9D" w:rsidRPr="00155541">
        <w:rPr>
          <w:rFonts w:ascii="Arial" w:hAnsi="Arial" w:cs="Arial"/>
          <w:bCs/>
          <w:spacing w:val="2"/>
          <w:sz w:val="24"/>
          <w:szCs w:val="24"/>
        </w:rPr>
        <w:t xml:space="preserve"> recurso</w:t>
      </w:r>
      <w:r w:rsidRPr="00155541">
        <w:rPr>
          <w:rFonts w:ascii="Arial" w:hAnsi="Arial" w:cs="Arial"/>
          <w:bCs/>
          <w:spacing w:val="2"/>
          <w:sz w:val="24"/>
          <w:szCs w:val="24"/>
        </w:rPr>
        <w:t>s</w:t>
      </w:r>
      <w:r w:rsidR="00094F9D" w:rsidRPr="00155541">
        <w:rPr>
          <w:rFonts w:ascii="Arial" w:hAnsi="Arial" w:cs="Arial"/>
          <w:bCs/>
          <w:spacing w:val="2"/>
          <w:sz w:val="24"/>
          <w:szCs w:val="24"/>
        </w:rPr>
        <w:t xml:space="preserve"> de apelación interpuesto</w:t>
      </w:r>
      <w:r w:rsidRPr="00155541">
        <w:rPr>
          <w:rFonts w:ascii="Arial" w:hAnsi="Arial" w:cs="Arial"/>
          <w:bCs/>
          <w:spacing w:val="2"/>
          <w:sz w:val="24"/>
          <w:szCs w:val="24"/>
        </w:rPr>
        <w:t>s</w:t>
      </w:r>
      <w:r w:rsidR="007E363E" w:rsidRPr="00155541">
        <w:rPr>
          <w:rFonts w:ascii="Arial" w:hAnsi="Arial" w:cs="Arial"/>
          <w:bCs/>
          <w:spacing w:val="2"/>
          <w:sz w:val="24"/>
          <w:szCs w:val="24"/>
        </w:rPr>
        <w:t xml:space="preserve"> por la accionada </w:t>
      </w:r>
      <w:r w:rsidR="007E363E" w:rsidRPr="00155541">
        <w:rPr>
          <w:rFonts w:ascii="Arial" w:hAnsi="Arial" w:cs="Arial"/>
          <w:sz w:val="24"/>
          <w:szCs w:val="24"/>
        </w:rPr>
        <w:t>(ff. 365 a 366)</w:t>
      </w:r>
      <w:r w:rsidR="00F37AF1" w:rsidRPr="00155541">
        <w:rPr>
          <w:rFonts w:ascii="Arial" w:hAnsi="Arial" w:cs="Arial"/>
          <w:sz w:val="24"/>
          <w:szCs w:val="24"/>
        </w:rPr>
        <w:t xml:space="preserve"> y la demandante (ff. 360 a 373)</w:t>
      </w:r>
      <w:r w:rsidR="007E363E" w:rsidRPr="00155541">
        <w:rPr>
          <w:rFonts w:ascii="Arial" w:hAnsi="Arial" w:cs="Arial"/>
          <w:bCs/>
          <w:spacing w:val="2"/>
          <w:sz w:val="24"/>
          <w:szCs w:val="24"/>
        </w:rPr>
        <w:t xml:space="preserve"> </w:t>
      </w:r>
      <w:r w:rsidR="00F37AF1" w:rsidRPr="00155541">
        <w:rPr>
          <w:rFonts w:ascii="Arial" w:hAnsi="Arial" w:cs="Arial"/>
          <w:bCs/>
          <w:spacing w:val="2"/>
          <w:sz w:val="24"/>
          <w:szCs w:val="24"/>
        </w:rPr>
        <w:t>contra la sentencia de 10 de abril de 2015</w:t>
      </w:r>
      <w:r w:rsidR="00094F9D" w:rsidRPr="00155541">
        <w:rPr>
          <w:rFonts w:ascii="Arial" w:hAnsi="Arial" w:cs="Arial"/>
          <w:bCs/>
          <w:spacing w:val="2"/>
          <w:sz w:val="24"/>
          <w:szCs w:val="24"/>
        </w:rPr>
        <w:t xml:space="preserve">, proferida por el Tribunal Administrativo de </w:t>
      </w:r>
      <w:r w:rsidR="00F37AF1" w:rsidRPr="00155541">
        <w:rPr>
          <w:rFonts w:ascii="Arial" w:hAnsi="Arial" w:cs="Arial"/>
          <w:bCs/>
          <w:spacing w:val="2"/>
          <w:sz w:val="24"/>
          <w:szCs w:val="24"/>
        </w:rPr>
        <w:t>Córdoba</w:t>
      </w:r>
      <w:r w:rsidR="00094F9D" w:rsidRPr="00155541">
        <w:rPr>
          <w:rFonts w:ascii="Arial" w:hAnsi="Arial" w:cs="Arial"/>
          <w:bCs/>
          <w:spacing w:val="2"/>
          <w:sz w:val="24"/>
          <w:szCs w:val="24"/>
        </w:rPr>
        <w:t xml:space="preserve">, </w:t>
      </w:r>
      <w:r w:rsidR="00F37AF1" w:rsidRPr="00155541">
        <w:rPr>
          <w:rFonts w:ascii="Arial" w:hAnsi="Arial" w:cs="Arial"/>
          <w:sz w:val="24"/>
          <w:szCs w:val="24"/>
        </w:rPr>
        <w:t>mediante la cual accedió parcialmente a las súplicas de la demanda dentro del proceso del epígrafe (ff. 347 a 359)</w:t>
      </w:r>
      <w:r w:rsidR="0054281C" w:rsidRPr="00155541">
        <w:rPr>
          <w:rFonts w:ascii="Arial" w:hAnsi="Arial" w:cs="Arial"/>
          <w:sz w:val="24"/>
          <w:szCs w:val="24"/>
        </w:rPr>
        <w:t>.</w:t>
      </w:r>
    </w:p>
    <w:p w14:paraId="1C1A6629" w14:textId="77777777" w:rsidR="007E363E" w:rsidRPr="00155541" w:rsidRDefault="007E363E" w:rsidP="00601E96">
      <w:pPr>
        <w:keepNext/>
        <w:spacing w:line="276" w:lineRule="auto"/>
        <w:contextualSpacing/>
        <w:outlineLvl w:val="1"/>
        <w:rPr>
          <w:rFonts w:ascii="Arial" w:eastAsia="Arial Unicode MS" w:hAnsi="Arial" w:cs="Arial"/>
          <w:b/>
          <w:bCs/>
          <w:spacing w:val="2"/>
          <w:sz w:val="24"/>
          <w:szCs w:val="24"/>
          <w:lang w:eastAsia="es-ES"/>
        </w:rPr>
      </w:pPr>
    </w:p>
    <w:p w14:paraId="3BCDF91A" w14:textId="77777777" w:rsidR="00094F9D" w:rsidRPr="00155541" w:rsidRDefault="00094F9D" w:rsidP="00601E96">
      <w:pPr>
        <w:keepNext/>
        <w:spacing w:line="276" w:lineRule="auto"/>
        <w:contextualSpacing/>
        <w:jc w:val="center"/>
        <w:outlineLvl w:val="1"/>
        <w:rPr>
          <w:rFonts w:ascii="Arial" w:eastAsia="Arial Unicode MS" w:hAnsi="Arial" w:cs="Arial"/>
          <w:b/>
          <w:bCs/>
          <w:i/>
          <w:iCs/>
          <w:spacing w:val="2"/>
          <w:sz w:val="24"/>
          <w:szCs w:val="24"/>
          <w:lang w:eastAsia="es-ES"/>
        </w:rPr>
      </w:pPr>
      <w:r w:rsidRPr="00155541">
        <w:rPr>
          <w:rFonts w:ascii="Arial" w:eastAsia="Arial Unicode MS" w:hAnsi="Arial" w:cs="Arial"/>
          <w:b/>
          <w:bCs/>
          <w:spacing w:val="2"/>
          <w:sz w:val="24"/>
          <w:szCs w:val="24"/>
          <w:lang w:eastAsia="es-ES"/>
        </w:rPr>
        <w:t>I. ANTECEDENTES</w:t>
      </w:r>
    </w:p>
    <w:p w14:paraId="67DA3BDA" w14:textId="77777777" w:rsidR="00094F9D" w:rsidRPr="00155541" w:rsidRDefault="00094F9D" w:rsidP="00601E96">
      <w:pPr>
        <w:spacing w:line="276" w:lineRule="auto"/>
        <w:contextualSpacing/>
        <w:jc w:val="both"/>
        <w:rPr>
          <w:rFonts w:ascii="Arial" w:eastAsia="Arial Unicode MS" w:hAnsi="Arial" w:cs="Arial"/>
          <w:b/>
          <w:spacing w:val="2"/>
          <w:sz w:val="24"/>
          <w:szCs w:val="24"/>
        </w:rPr>
      </w:pPr>
    </w:p>
    <w:p w14:paraId="3A36F921" w14:textId="77777777" w:rsidR="00094F9D" w:rsidRPr="00155541" w:rsidRDefault="00094F9D" w:rsidP="00601E96">
      <w:pPr>
        <w:spacing w:line="276" w:lineRule="auto"/>
        <w:contextualSpacing/>
        <w:jc w:val="both"/>
        <w:rPr>
          <w:rFonts w:ascii="Arial" w:eastAsia="Arial Unicode MS" w:hAnsi="Arial" w:cs="Arial"/>
          <w:spacing w:val="2"/>
          <w:sz w:val="24"/>
          <w:szCs w:val="24"/>
        </w:rPr>
      </w:pPr>
      <w:r w:rsidRPr="00155541">
        <w:rPr>
          <w:rFonts w:ascii="Arial" w:eastAsia="Arial Unicode MS" w:hAnsi="Arial" w:cs="Arial"/>
          <w:b/>
          <w:spacing w:val="2"/>
          <w:sz w:val="24"/>
          <w:szCs w:val="24"/>
        </w:rPr>
        <w:t xml:space="preserve">1.1 El medio de control </w:t>
      </w:r>
      <w:r w:rsidR="005F2614" w:rsidRPr="00155541">
        <w:rPr>
          <w:rFonts w:ascii="Arial" w:eastAsia="Arial Unicode MS" w:hAnsi="Arial" w:cs="Arial"/>
          <w:spacing w:val="2"/>
          <w:sz w:val="24"/>
          <w:szCs w:val="24"/>
        </w:rPr>
        <w:t>(ff. 1 a 15</w:t>
      </w:r>
      <w:r w:rsidRPr="00155541">
        <w:rPr>
          <w:rFonts w:ascii="Arial" w:eastAsia="Arial Unicode MS" w:hAnsi="Arial" w:cs="Arial"/>
          <w:spacing w:val="2"/>
          <w:sz w:val="24"/>
          <w:szCs w:val="24"/>
        </w:rPr>
        <w:t xml:space="preserve">). La señora </w:t>
      </w:r>
      <w:r w:rsidR="005F2614" w:rsidRPr="00155541">
        <w:rPr>
          <w:rFonts w:ascii="Arial" w:eastAsia="Arial Unicode MS" w:hAnsi="Arial" w:cs="Arial"/>
          <w:spacing w:val="2"/>
          <w:sz w:val="24"/>
          <w:szCs w:val="24"/>
        </w:rPr>
        <w:t>Omaris P</w:t>
      </w:r>
      <w:r w:rsidRPr="00155541">
        <w:rPr>
          <w:rFonts w:ascii="Arial" w:eastAsia="Arial Unicode MS" w:hAnsi="Arial" w:cs="Arial"/>
          <w:spacing w:val="2"/>
          <w:sz w:val="24"/>
          <w:szCs w:val="24"/>
        </w:rPr>
        <w:t>a</w:t>
      </w:r>
      <w:r w:rsidR="005F2614" w:rsidRPr="00155541">
        <w:rPr>
          <w:rFonts w:ascii="Arial" w:eastAsia="Arial Unicode MS" w:hAnsi="Arial" w:cs="Arial"/>
          <w:spacing w:val="2"/>
          <w:sz w:val="24"/>
          <w:szCs w:val="24"/>
        </w:rPr>
        <w:t>tricia</w:t>
      </w:r>
      <w:r w:rsidRPr="00155541">
        <w:rPr>
          <w:rFonts w:ascii="Arial" w:eastAsia="Arial Unicode MS" w:hAnsi="Arial" w:cs="Arial"/>
          <w:spacing w:val="2"/>
          <w:sz w:val="24"/>
          <w:szCs w:val="24"/>
        </w:rPr>
        <w:t xml:space="preserve"> </w:t>
      </w:r>
      <w:r w:rsidR="005F2614" w:rsidRPr="00155541">
        <w:rPr>
          <w:rFonts w:ascii="Arial" w:eastAsia="Arial Unicode MS" w:hAnsi="Arial" w:cs="Arial"/>
          <w:spacing w:val="2"/>
          <w:sz w:val="24"/>
          <w:szCs w:val="24"/>
        </w:rPr>
        <w:t>Oquendo Álvarez</w:t>
      </w:r>
      <w:r w:rsidRPr="00155541">
        <w:rPr>
          <w:rFonts w:ascii="Arial" w:eastAsia="Arial Unicode MS" w:hAnsi="Arial" w:cs="Arial"/>
          <w:spacing w:val="2"/>
          <w:sz w:val="24"/>
          <w:szCs w:val="24"/>
        </w:rPr>
        <w:t xml:space="preserve">, por conducto de apoderado, ocurre ante la jurisdicción de lo contencioso-administrativo a incoar medio de control de nulidad y restablecimiento del derecho, conforme al artículo 138 del Código de Procedimiento Administrativo y de lo Contencioso Administrativo (CPACA), contra la </w:t>
      </w:r>
      <w:r w:rsidR="00CD4810" w:rsidRPr="00155541">
        <w:rPr>
          <w:rFonts w:ascii="Arial" w:eastAsia="Arial Unicode MS" w:hAnsi="Arial" w:cs="Arial"/>
          <w:spacing w:val="2"/>
          <w:sz w:val="24"/>
          <w:szCs w:val="24"/>
        </w:rPr>
        <w:t>empresa social del Estado (</w:t>
      </w:r>
      <w:r w:rsidRPr="00155541">
        <w:rPr>
          <w:rFonts w:ascii="Arial" w:eastAsia="Arial Unicode MS" w:hAnsi="Arial" w:cs="Arial"/>
          <w:spacing w:val="2"/>
          <w:sz w:val="24"/>
          <w:szCs w:val="24"/>
        </w:rPr>
        <w:t>ESE</w:t>
      </w:r>
      <w:r w:rsidR="00CD4810" w:rsidRPr="00155541">
        <w:rPr>
          <w:rFonts w:ascii="Arial" w:eastAsia="Arial Unicode MS" w:hAnsi="Arial" w:cs="Arial"/>
          <w:spacing w:val="2"/>
          <w:sz w:val="24"/>
          <w:szCs w:val="24"/>
        </w:rPr>
        <w:t>)</w:t>
      </w:r>
      <w:r w:rsidRPr="00155541">
        <w:rPr>
          <w:rFonts w:ascii="Arial" w:eastAsia="Arial Unicode MS" w:hAnsi="Arial" w:cs="Arial"/>
          <w:spacing w:val="2"/>
          <w:sz w:val="24"/>
          <w:szCs w:val="24"/>
        </w:rPr>
        <w:t xml:space="preserve"> </w:t>
      </w:r>
      <w:r w:rsidR="00CD4810" w:rsidRPr="00155541">
        <w:rPr>
          <w:rFonts w:ascii="Arial" w:eastAsia="Arial Unicode MS" w:hAnsi="Arial" w:cs="Arial"/>
          <w:spacing w:val="2"/>
          <w:sz w:val="24"/>
          <w:szCs w:val="24"/>
        </w:rPr>
        <w:t>Centro de Atención Médica de Urgencia (</w:t>
      </w:r>
      <w:r w:rsidR="005F2614" w:rsidRPr="00155541">
        <w:rPr>
          <w:rFonts w:ascii="Arial" w:eastAsia="Arial Unicode MS" w:hAnsi="Arial" w:cs="Arial"/>
          <w:spacing w:val="2"/>
          <w:sz w:val="24"/>
          <w:szCs w:val="24"/>
        </w:rPr>
        <w:t>C</w:t>
      </w:r>
      <w:r w:rsidR="00C71833" w:rsidRPr="00155541">
        <w:rPr>
          <w:rFonts w:ascii="Arial" w:eastAsia="Arial Unicode MS" w:hAnsi="Arial" w:cs="Arial"/>
          <w:spacing w:val="2"/>
          <w:sz w:val="24"/>
          <w:szCs w:val="24"/>
        </w:rPr>
        <w:t>AMU</w:t>
      </w:r>
      <w:r w:rsidR="00CD4810" w:rsidRPr="00155541">
        <w:rPr>
          <w:rFonts w:ascii="Arial" w:eastAsia="Arial Unicode MS" w:hAnsi="Arial" w:cs="Arial"/>
          <w:spacing w:val="2"/>
          <w:sz w:val="24"/>
          <w:szCs w:val="24"/>
        </w:rPr>
        <w:t>)</w:t>
      </w:r>
      <w:r w:rsidR="00C71833" w:rsidRPr="00155541">
        <w:rPr>
          <w:rFonts w:ascii="Arial" w:eastAsia="Arial Unicode MS" w:hAnsi="Arial" w:cs="Arial"/>
          <w:spacing w:val="2"/>
          <w:sz w:val="24"/>
          <w:szCs w:val="24"/>
        </w:rPr>
        <w:t xml:space="preserve"> del municipio de</w:t>
      </w:r>
      <w:r w:rsidRPr="00155541">
        <w:rPr>
          <w:rFonts w:ascii="Arial" w:eastAsia="Arial Unicode MS" w:hAnsi="Arial" w:cs="Arial"/>
          <w:spacing w:val="2"/>
          <w:sz w:val="24"/>
          <w:szCs w:val="24"/>
        </w:rPr>
        <w:t xml:space="preserve"> </w:t>
      </w:r>
      <w:r w:rsidR="005F2614" w:rsidRPr="00155541">
        <w:rPr>
          <w:rFonts w:ascii="Arial" w:eastAsia="Arial Unicode MS" w:hAnsi="Arial" w:cs="Arial"/>
          <w:spacing w:val="2"/>
          <w:sz w:val="24"/>
          <w:szCs w:val="24"/>
        </w:rPr>
        <w:t>Purísima</w:t>
      </w:r>
      <w:r w:rsidRPr="00155541">
        <w:rPr>
          <w:rFonts w:ascii="Arial" w:eastAsia="Arial Unicode MS" w:hAnsi="Arial" w:cs="Arial"/>
          <w:spacing w:val="2"/>
          <w:sz w:val="24"/>
          <w:szCs w:val="24"/>
        </w:rPr>
        <w:t>, para que se acojan las pretensiones que en el apartado siguiente se precisan.</w:t>
      </w:r>
    </w:p>
    <w:p w14:paraId="6A004625" w14:textId="77777777" w:rsidR="00094F9D" w:rsidRPr="00155541" w:rsidRDefault="00094F9D" w:rsidP="00601E96">
      <w:pPr>
        <w:spacing w:line="276" w:lineRule="auto"/>
        <w:contextualSpacing/>
        <w:jc w:val="both"/>
        <w:rPr>
          <w:rFonts w:ascii="Arial" w:eastAsia="Arial Unicode MS" w:hAnsi="Arial" w:cs="Arial"/>
          <w:spacing w:val="2"/>
          <w:sz w:val="24"/>
          <w:szCs w:val="24"/>
        </w:rPr>
      </w:pPr>
    </w:p>
    <w:p w14:paraId="278FED82" w14:textId="77777777" w:rsidR="00094F9D" w:rsidRPr="00155541" w:rsidRDefault="00094F9D" w:rsidP="00601E96">
      <w:pPr>
        <w:spacing w:line="276" w:lineRule="auto"/>
        <w:contextualSpacing/>
        <w:jc w:val="both"/>
        <w:rPr>
          <w:rFonts w:ascii="Arial" w:eastAsia="Arial Unicode MS" w:hAnsi="Arial" w:cs="Arial"/>
          <w:i/>
          <w:spacing w:val="2"/>
          <w:sz w:val="24"/>
          <w:szCs w:val="24"/>
          <w:lang w:val="es-ES"/>
        </w:rPr>
      </w:pPr>
      <w:r w:rsidRPr="00155541">
        <w:rPr>
          <w:rFonts w:ascii="Arial" w:eastAsia="Arial Unicode MS" w:hAnsi="Arial" w:cs="Arial"/>
          <w:b/>
          <w:spacing w:val="2"/>
          <w:sz w:val="24"/>
          <w:szCs w:val="24"/>
        </w:rPr>
        <w:t>1.2 Pretensiones.</w:t>
      </w:r>
      <w:r w:rsidRPr="00155541">
        <w:rPr>
          <w:rFonts w:ascii="Arial" w:eastAsia="Arial Unicode MS" w:hAnsi="Arial" w:cs="Arial"/>
          <w:spacing w:val="2"/>
          <w:sz w:val="24"/>
          <w:szCs w:val="24"/>
        </w:rPr>
        <w:t xml:space="preserve"> </w:t>
      </w:r>
      <w:r w:rsidRPr="00155541">
        <w:rPr>
          <w:rFonts w:ascii="Arial" w:eastAsia="Arial Unicode MS" w:hAnsi="Arial" w:cs="Arial"/>
          <w:spacing w:val="2"/>
          <w:sz w:val="24"/>
          <w:szCs w:val="24"/>
          <w:lang w:val="es-ES"/>
        </w:rPr>
        <w:t>Se declare</w:t>
      </w:r>
      <w:r w:rsidRPr="00155541">
        <w:rPr>
          <w:rFonts w:ascii="Arial" w:eastAsia="Arial Unicode MS" w:hAnsi="Arial" w:cs="Arial"/>
          <w:b/>
          <w:spacing w:val="2"/>
          <w:sz w:val="24"/>
          <w:szCs w:val="24"/>
          <w:lang w:val="es-ES"/>
        </w:rPr>
        <w:t xml:space="preserve"> </w:t>
      </w:r>
      <w:r w:rsidRPr="00155541">
        <w:rPr>
          <w:rFonts w:ascii="Arial" w:eastAsia="Arial Unicode MS" w:hAnsi="Arial" w:cs="Arial"/>
          <w:spacing w:val="2"/>
          <w:sz w:val="24"/>
          <w:szCs w:val="24"/>
          <w:lang w:val="es-ES"/>
        </w:rPr>
        <w:t>la</w:t>
      </w:r>
      <w:r w:rsidRPr="00155541">
        <w:rPr>
          <w:rFonts w:ascii="Arial" w:eastAsia="Arial Unicode MS" w:hAnsi="Arial" w:cs="Arial"/>
          <w:b/>
          <w:spacing w:val="2"/>
          <w:sz w:val="24"/>
          <w:szCs w:val="24"/>
          <w:lang w:val="es-ES"/>
        </w:rPr>
        <w:t xml:space="preserve"> </w:t>
      </w:r>
      <w:r w:rsidRPr="00155541">
        <w:rPr>
          <w:rFonts w:ascii="Arial" w:eastAsia="Arial Unicode MS" w:hAnsi="Arial" w:cs="Arial"/>
          <w:spacing w:val="2"/>
          <w:sz w:val="24"/>
          <w:szCs w:val="24"/>
          <w:lang w:val="es-ES"/>
        </w:rPr>
        <w:t xml:space="preserve">nulidad del </w:t>
      </w:r>
      <w:r w:rsidR="00B04EC7" w:rsidRPr="00155541">
        <w:rPr>
          <w:rFonts w:ascii="Arial" w:eastAsia="Arial Unicode MS" w:hAnsi="Arial" w:cs="Arial"/>
          <w:spacing w:val="2"/>
          <w:sz w:val="24"/>
          <w:szCs w:val="24"/>
        </w:rPr>
        <w:t xml:space="preserve">oficio </w:t>
      </w:r>
      <w:r w:rsidR="00B04EC7" w:rsidRPr="00155541">
        <w:rPr>
          <w:rFonts w:ascii="Arial" w:eastAsia="Arial Unicode MS" w:hAnsi="Arial" w:cs="Arial"/>
          <w:i/>
          <w:spacing w:val="2"/>
          <w:sz w:val="24"/>
          <w:szCs w:val="24"/>
          <w:lang w:val="es-ES"/>
        </w:rPr>
        <w:t>«</w:t>
      </w:r>
      <w:r w:rsidR="00B04EC7" w:rsidRPr="00155541">
        <w:rPr>
          <w:rFonts w:ascii="Arial" w:eastAsia="Arial Unicode MS" w:hAnsi="Arial" w:cs="Arial"/>
          <w:i/>
          <w:spacing w:val="2"/>
          <w:sz w:val="24"/>
          <w:szCs w:val="24"/>
        </w:rPr>
        <w:t>DECISIÓN ADMINISTRATIVA DEL DERECHO DE PETICIÓN DEL 25 DE ENERO DE 2013</w:t>
      </w:r>
      <w:r w:rsidR="00B04EC7" w:rsidRPr="00155541">
        <w:rPr>
          <w:rFonts w:ascii="Arial" w:eastAsia="Arial Unicode MS" w:hAnsi="Arial" w:cs="Arial"/>
          <w:spacing w:val="2"/>
          <w:sz w:val="24"/>
          <w:szCs w:val="24"/>
        </w:rPr>
        <w:t>»</w:t>
      </w:r>
      <w:r w:rsidRPr="00155541">
        <w:rPr>
          <w:rFonts w:ascii="Arial" w:eastAsia="Arial Unicode MS" w:hAnsi="Arial" w:cs="Arial"/>
          <w:spacing w:val="2"/>
          <w:sz w:val="24"/>
          <w:szCs w:val="24"/>
          <w:lang w:val="es-ES"/>
        </w:rPr>
        <w:t xml:space="preserve">, por medio del cual la ESE </w:t>
      </w:r>
      <w:r w:rsidR="00D611BE" w:rsidRPr="00155541">
        <w:rPr>
          <w:rFonts w:ascii="Arial" w:eastAsia="Arial Unicode MS" w:hAnsi="Arial" w:cs="Arial"/>
          <w:spacing w:val="2"/>
          <w:sz w:val="24"/>
          <w:szCs w:val="24"/>
          <w:lang w:val="es-ES"/>
        </w:rPr>
        <w:t>CAMU</w:t>
      </w:r>
      <w:r w:rsidR="00B04EC7" w:rsidRPr="00155541">
        <w:rPr>
          <w:rFonts w:ascii="Arial" w:eastAsia="Arial Unicode MS" w:hAnsi="Arial" w:cs="Arial"/>
          <w:spacing w:val="2"/>
          <w:sz w:val="24"/>
          <w:szCs w:val="24"/>
          <w:lang w:val="es-ES"/>
        </w:rPr>
        <w:t xml:space="preserve"> </w:t>
      </w:r>
      <w:r w:rsidR="003D1F38" w:rsidRPr="00155541">
        <w:rPr>
          <w:rFonts w:ascii="Arial" w:eastAsia="Arial Unicode MS" w:hAnsi="Arial" w:cs="Arial"/>
          <w:spacing w:val="2"/>
          <w:sz w:val="24"/>
          <w:szCs w:val="24"/>
          <w:lang w:val="es-ES"/>
        </w:rPr>
        <w:t xml:space="preserve">del municipio de </w:t>
      </w:r>
      <w:r w:rsidR="00B04EC7" w:rsidRPr="00155541">
        <w:rPr>
          <w:rFonts w:ascii="Arial" w:eastAsia="Arial Unicode MS" w:hAnsi="Arial" w:cs="Arial"/>
          <w:spacing w:val="2"/>
          <w:sz w:val="24"/>
          <w:szCs w:val="24"/>
          <w:lang w:val="es-ES"/>
        </w:rPr>
        <w:t>Purísima</w:t>
      </w:r>
      <w:r w:rsidRPr="00155541">
        <w:rPr>
          <w:rFonts w:ascii="Arial" w:hAnsi="Arial" w:cs="Arial"/>
          <w:spacing w:val="2"/>
          <w:sz w:val="24"/>
          <w:szCs w:val="24"/>
        </w:rPr>
        <w:t xml:space="preserve"> </w:t>
      </w:r>
      <w:r w:rsidRPr="00155541">
        <w:rPr>
          <w:rFonts w:ascii="Arial" w:eastAsia="Arial Unicode MS" w:hAnsi="Arial" w:cs="Arial"/>
          <w:spacing w:val="2"/>
          <w:sz w:val="24"/>
          <w:szCs w:val="24"/>
          <w:lang w:val="es-ES"/>
        </w:rPr>
        <w:t>negó a la actora «</w:t>
      </w:r>
      <w:r w:rsidR="001F26D6" w:rsidRPr="00155541">
        <w:rPr>
          <w:rFonts w:ascii="Arial" w:eastAsia="Arial Unicode MS" w:hAnsi="Arial" w:cs="Arial"/>
          <w:i/>
          <w:spacing w:val="2"/>
          <w:sz w:val="24"/>
          <w:szCs w:val="24"/>
          <w:lang w:val="es-ES"/>
        </w:rPr>
        <w:t>el pago de salarios y prestaciones</w:t>
      </w:r>
      <w:r w:rsidRPr="00155541">
        <w:rPr>
          <w:rFonts w:ascii="Arial" w:eastAsia="Arial Unicode MS" w:hAnsi="Arial" w:cs="Arial"/>
          <w:spacing w:val="2"/>
          <w:sz w:val="24"/>
          <w:szCs w:val="24"/>
          <w:lang w:val="es-ES"/>
        </w:rPr>
        <w:t xml:space="preserve">» </w:t>
      </w:r>
      <w:r w:rsidR="001F26D6" w:rsidRPr="00155541">
        <w:rPr>
          <w:rFonts w:ascii="Arial" w:eastAsia="Arial Unicode MS" w:hAnsi="Arial" w:cs="Arial"/>
          <w:spacing w:val="2"/>
          <w:sz w:val="24"/>
          <w:szCs w:val="24"/>
          <w:lang w:val="es-ES"/>
        </w:rPr>
        <w:t>al desconocer</w:t>
      </w:r>
      <w:r w:rsidR="00C83DA3" w:rsidRPr="00155541">
        <w:rPr>
          <w:rFonts w:ascii="Arial" w:eastAsia="Arial Unicode MS" w:hAnsi="Arial" w:cs="Arial"/>
          <w:spacing w:val="2"/>
          <w:sz w:val="24"/>
          <w:szCs w:val="24"/>
          <w:lang w:val="es-ES"/>
        </w:rPr>
        <w:t xml:space="preserve"> la existencia de</w:t>
      </w:r>
      <w:r w:rsidR="001F26D6" w:rsidRPr="00155541">
        <w:rPr>
          <w:rFonts w:ascii="Arial" w:eastAsia="Arial Unicode MS" w:hAnsi="Arial" w:cs="Arial"/>
          <w:spacing w:val="2"/>
          <w:sz w:val="24"/>
          <w:szCs w:val="24"/>
          <w:lang w:val="es-ES"/>
        </w:rPr>
        <w:t xml:space="preserve"> </w:t>
      </w:r>
      <w:r w:rsidR="001F26D6" w:rsidRPr="00155541">
        <w:rPr>
          <w:rFonts w:ascii="Arial" w:eastAsia="Arial Unicode MS" w:hAnsi="Arial" w:cs="Arial"/>
          <w:i/>
          <w:spacing w:val="2"/>
          <w:sz w:val="24"/>
          <w:szCs w:val="24"/>
          <w:lang w:val="es-ES"/>
        </w:rPr>
        <w:t>«</w:t>
      </w:r>
      <w:r w:rsidR="007D022B" w:rsidRPr="00155541">
        <w:rPr>
          <w:rFonts w:ascii="Arial" w:eastAsia="Arial Unicode MS" w:hAnsi="Arial" w:cs="Arial"/>
          <w:i/>
          <w:spacing w:val="2"/>
          <w:sz w:val="24"/>
          <w:szCs w:val="24"/>
        </w:rPr>
        <w:t xml:space="preserve">la </w:t>
      </w:r>
      <w:r w:rsidR="001F26D6" w:rsidRPr="00155541">
        <w:rPr>
          <w:rFonts w:ascii="Arial" w:eastAsia="Arial Unicode MS" w:hAnsi="Arial" w:cs="Arial"/>
          <w:i/>
          <w:spacing w:val="2"/>
          <w:sz w:val="24"/>
          <w:szCs w:val="24"/>
          <w:lang w:val="es-ES"/>
        </w:rPr>
        <w:t>relación laboral</w:t>
      </w:r>
      <w:r w:rsidR="004F4E2E" w:rsidRPr="00155541">
        <w:rPr>
          <w:rFonts w:ascii="Arial" w:eastAsia="Arial Unicode MS" w:hAnsi="Arial" w:cs="Arial"/>
          <w:i/>
          <w:spacing w:val="2"/>
          <w:sz w:val="24"/>
          <w:szCs w:val="24"/>
          <w:lang w:val="es-ES"/>
        </w:rPr>
        <w:t xml:space="preserve"> “contrato de trabajo” </w:t>
      </w:r>
      <w:r w:rsidR="00D37F18" w:rsidRPr="00155541">
        <w:rPr>
          <w:rFonts w:ascii="Arial" w:eastAsia="Arial Unicode MS" w:hAnsi="Arial" w:cs="Arial"/>
          <w:spacing w:val="2"/>
          <w:sz w:val="24"/>
          <w:szCs w:val="24"/>
          <w:lang w:val="es-ES"/>
        </w:rPr>
        <w:t>[...]</w:t>
      </w:r>
      <w:r w:rsidR="007D022B" w:rsidRPr="00155541">
        <w:rPr>
          <w:rFonts w:ascii="Arial" w:eastAsia="Arial Unicode MS" w:hAnsi="Arial" w:cs="Arial"/>
          <w:spacing w:val="2"/>
          <w:sz w:val="24"/>
          <w:szCs w:val="24"/>
          <w:lang w:val="es-ES"/>
        </w:rPr>
        <w:t>»</w:t>
      </w:r>
      <w:r w:rsidR="007D022B" w:rsidRPr="00155541">
        <w:rPr>
          <w:rFonts w:ascii="Arial" w:eastAsia="Arial Unicode MS" w:hAnsi="Arial" w:cs="Arial"/>
          <w:i/>
          <w:spacing w:val="2"/>
          <w:sz w:val="24"/>
          <w:szCs w:val="24"/>
          <w:lang w:val="es-ES"/>
        </w:rPr>
        <w:t xml:space="preserve"> </w:t>
      </w:r>
      <w:r w:rsidRPr="00155541">
        <w:rPr>
          <w:rFonts w:ascii="Arial" w:eastAsia="Arial Unicode MS" w:hAnsi="Arial" w:cs="Arial"/>
          <w:spacing w:val="2"/>
          <w:sz w:val="24"/>
          <w:szCs w:val="24"/>
          <w:lang w:val="es-ES"/>
        </w:rPr>
        <w:t>y, en consecuencia, se determine que sí acaeció</w:t>
      </w:r>
      <w:r w:rsidR="00CF7C5E" w:rsidRPr="00155541">
        <w:rPr>
          <w:rFonts w:ascii="Arial" w:eastAsia="Arial Unicode MS" w:hAnsi="Arial" w:cs="Arial"/>
          <w:spacing w:val="2"/>
          <w:sz w:val="24"/>
          <w:szCs w:val="24"/>
        </w:rPr>
        <w:t xml:space="preserve"> tal relación desde</w:t>
      </w:r>
      <w:r w:rsidRPr="00155541">
        <w:rPr>
          <w:rFonts w:ascii="Arial" w:eastAsia="Arial Unicode MS" w:hAnsi="Arial" w:cs="Arial"/>
          <w:spacing w:val="2"/>
          <w:sz w:val="24"/>
          <w:szCs w:val="24"/>
        </w:rPr>
        <w:t xml:space="preserve"> </w:t>
      </w:r>
      <w:r w:rsidR="000B43A4" w:rsidRPr="00155541">
        <w:rPr>
          <w:rFonts w:ascii="Arial" w:eastAsia="Arial Unicode MS" w:hAnsi="Arial" w:cs="Arial"/>
          <w:spacing w:val="2"/>
          <w:sz w:val="24"/>
          <w:szCs w:val="24"/>
        </w:rPr>
        <w:t xml:space="preserve">el </w:t>
      </w:r>
      <w:r w:rsidRPr="00155541">
        <w:rPr>
          <w:rFonts w:ascii="Arial" w:eastAsia="Arial Unicode MS" w:hAnsi="Arial" w:cs="Arial"/>
          <w:spacing w:val="2"/>
          <w:sz w:val="24"/>
          <w:szCs w:val="24"/>
        </w:rPr>
        <w:t xml:space="preserve">«[...] </w:t>
      </w:r>
      <w:r w:rsidR="007D022B" w:rsidRPr="00155541">
        <w:rPr>
          <w:rFonts w:ascii="Arial" w:eastAsia="Arial Unicode MS" w:hAnsi="Arial" w:cs="Arial"/>
          <w:i/>
          <w:spacing w:val="2"/>
          <w:sz w:val="24"/>
          <w:szCs w:val="24"/>
        </w:rPr>
        <w:t>0</w:t>
      </w:r>
      <w:r w:rsidRPr="00155541">
        <w:rPr>
          <w:rFonts w:ascii="Arial" w:eastAsia="Arial Unicode MS" w:hAnsi="Arial" w:cs="Arial"/>
          <w:i/>
          <w:spacing w:val="2"/>
          <w:sz w:val="24"/>
          <w:szCs w:val="24"/>
        </w:rPr>
        <w:t xml:space="preserve">1 de </w:t>
      </w:r>
      <w:r w:rsidR="007D022B" w:rsidRPr="00155541">
        <w:rPr>
          <w:rFonts w:ascii="Arial" w:eastAsia="Arial Unicode MS" w:hAnsi="Arial" w:cs="Arial"/>
          <w:i/>
          <w:spacing w:val="2"/>
          <w:sz w:val="24"/>
          <w:szCs w:val="24"/>
        </w:rPr>
        <w:t>julio de 2004</w:t>
      </w:r>
      <w:r w:rsidRPr="00155541">
        <w:rPr>
          <w:rFonts w:ascii="Arial" w:eastAsia="Arial Unicode MS" w:hAnsi="Arial" w:cs="Arial"/>
          <w:i/>
          <w:spacing w:val="2"/>
          <w:sz w:val="24"/>
          <w:szCs w:val="24"/>
        </w:rPr>
        <w:t xml:space="preserve"> </w:t>
      </w:r>
      <w:r w:rsidR="007D022B" w:rsidRPr="00155541">
        <w:rPr>
          <w:rFonts w:ascii="Arial" w:eastAsia="Arial Unicode MS" w:hAnsi="Arial" w:cs="Arial"/>
          <w:i/>
          <w:spacing w:val="2"/>
          <w:sz w:val="24"/>
          <w:szCs w:val="24"/>
        </w:rPr>
        <w:t>hasta el</w:t>
      </w:r>
      <w:r w:rsidRPr="00155541">
        <w:rPr>
          <w:rFonts w:ascii="Arial" w:eastAsia="Arial Unicode MS" w:hAnsi="Arial" w:cs="Arial"/>
          <w:spacing w:val="2"/>
          <w:sz w:val="24"/>
          <w:szCs w:val="24"/>
        </w:rPr>
        <w:t xml:space="preserve"> </w:t>
      </w:r>
      <w:r w:rsidR="007D022B" w:rsidRPr="00155541">
        <w:rPr>
          <w:rFonts w:ascii="Arial" w:eastAsia="Arial Unicode MS" w:hAnsi="Arial" w:cs="Arial"/>
          <w:i/>
          <w:spacing w:val="2"/>
          <w:sz w:val="24"/>
          <w:szCs w:val="24"/>
        </w:rPr>
        <w:t>31</w:t>
      </w:r>
      <w:r w:rsidRPr="00155541">
        <w:rPr>
          <w:rFonts w:ascii="Arial" w:eastAsia="Arial Unicode MS" w:hAnsi="Arial" w:cs="Arial"/>
          <w:spacing w:val="2"/>
          <w:sz w:val="24"/>
          <w:szCs w:val="24"/>
        </w:rPr>
        <w:t xml:space="preserve"> </w:t>
      </w:r>
      <w:r w:rsidRPr="00155541">
        <w:rPr>
          <w:rFonts w:ascii="Arial" w:eastAsia="Arial Unicode MS" w:hAnsi="Arial" w:cs="Arial"/>
          <w:i/>
          <w:spacing w:val="2"/>
          <w:sz w:val="24"/>
          <w:szCs w:val="24"/>
        </w:rPr>
        <w:t xml:space="preserve">de </w:t>
      </w:r>
      <w:r w:rsidR="007D022B" w:rsidRPr="00155541">
        <w:rPr>
          <w:rFonts w:ascii="Arial" w:eastAsia="Arial Unicode MS" w:hAnsi="Arial" w:cs="Arial"/>
          <w:i/>
          <w:spacing w:val="2"/>
          <w:sz w:val="24"/>
          <w:szCs w:val="24"/>
        </w:rPr>
        <w:t>diciembre</w:t>
      </w:r>
      <w:r w:rsidRPr="00155541">
        <w:rPr>
          <w:rFonts w:ascii="Arial" w:eastAsia="Arial Unicode MS" w:hAnsi="Arial" w:cs="Arial"/>
          <w:i/>
          <w:spacing w:val="2"/>
          <w:sz w:val="24"/>
          <w:szCs w:val="24"/>
        </w:rPr>
        <w:t xml:space="preserve"> de 2012</w:t>
      </w:r>
      <w:r w:rsidRPr="00155541">
        <w:rPr>
          <w:rFonts w:ascii="Arial" w:eastAsia="Arial Unicode MS" w:hAnsi="Arial" w:cs="Arial"/>
          <w:spacing w:val="2"/>
          <w:sz w:val="24"/>
          <w:szCs w:val="24"/>
        </w:rPr>
        <w:t>»</w:t>
      </w:r>
      <w:r w:rsidRPr="00155541">
        <w:rPr>
          <w:rFonts w:ascii="Arial" w:eastAsia="Arial Unicode MS" w:hAnsi="Arial" w:cs="Arial"/>
          <w:spacing w:val="2"/>
          <w:sz w:val="24"/>
          <w:szCs w:val="24"/>
          <w:lang w:val="es-ES"/>
        </w:rPr>
        <w:t>.</w:t>
      </w:r>
    </w:p>
    <w:p w14:paraId="57975590" w14:textId="77777777" w:rsidR="00094F9D" w:rsidRPr="00155541" w:rsidRDefault="00094F9D" w:rsidP="00601E96">
      <w:pPr>
        <w:spacing w:line="276" w:lineRule="auto"/>
        <w:contextualSpacing/>
        <w:jc w:val="both"/>
        <w:rPr>
          <w:rFonts w:ascii="Arial" w:eastAsia="Arial Unicode MS" w:hAnsi="Arial" w:cs="Arial"/>
          <w:spacing w:val="2"/>
          <w:sz w:val="24"/>
          <w:szCs w:val="24"/>
          <w:lang w:val="es-ES"/>
        </w:rPr>
      </w:pPr>
    </w:p>
    <w:p w14:paraId="63BA5E23" w14:textId="77777777" w:rsidR="00650A5B" w:rsidRPr="00155541" w:rsidRDefault="00094F9D" w:rsidP="00601E96">
      <w:pPr>
        <w:spacing w:line="276" w:lineRule="auto"/>
        <w:contextualSpacing/>
        <w:jc w:val="both"/>
        <w:rPr>
          <w:rFonts w:ascii="Arial" w:eastAsia="Arial Unicode MS" w:hAnsi="Arial" w:cs="Arial"/>
          <w:i/>
          <w:spacing w:val="2"/>
          <w:sz w:val="24"/>
          <w:szCs w:val="24"/>
          <w:lang w:val="es-ES"/>
        </w:rPr>
      </w:pPr>
      <w:r w:rsidRPr="00155541">
        <w:rPr>
          <w:rFonts w:ascii="Arial" w:eastAsia="Arial Unicode MS" w:hAnsi="Arial" w:cs="Arial"/>
          <w:spacing w:val="2"/>
          <w:sz w:val="24"/>
          <w:szCs w:val="24"/>
          <w:lang w:val="es-ES_tradnl"/>
        </w:rPr>
        <w:t>A</w:t>
      </w:r>
      <w:r w:rsidRPr="00155541">
        <w:rPr>
          <w:rFonts w:ascii="Arial" w:eastAsia="Arial Unicode MS" w:hAnsi="Arial" w:cs="Arial"/>
          <w:spacing w:val="2"/>
          <w:sz w:val="24"/>
          <w:szCs w:val="24"/>
          <w:lang w:val="es-ES"/>
        </w:rPr>
        <w:t xml:space="preserve"> título de restablecimiento del derecho</w:t>
      </w:r>
      <w:r w:rsidR="003953B6" w:rsidRPr="00155541">
        <w:rPr>
          <w:rFonts w:ascii="Arial" w:eastAsia="Arial Unicode MS" w:hAnsi="Arial" w:cs="Arial"/>
          <w:spacing w:val="2"/>
          <w:sz w:val="24"/>
          <w:szCs w:val="24"/>
          <w:lang w:val="es-ES"/>
        </w:rPr>
        <w:t>,</w:t>
      </w:r>
      <w:r w:rsidR="00266E5E" w:rsidRPr="00155541">
        <w:rPr>
          <w:rFonts w:ascii="Arial" w:eastAsia="Arial Unicode MS" w:hAnsi="Arial" w:cs="Arial"/>
          <w:spacing w:val="2"/>
          <w:sz w:val="24"/>
          <w:szCs w:val="24"/>
          <w:lang w:val="es-ES"/>
        </w:rPr>
        <w:t xml:space="preserve"> que</w:t>
      </w:r>
      <w:r w:rsidRPr="00155541">
        <w:rPr>
          <w:rFonts w:ascii="Arial" w:eastAsia="Arial Unicode MS" w:hAnsi="Arial" w:cs="Arial"/>
          <w:spacing w:val="2"/>
          <w:sz w:val="24"/>
          <w:szCs w:val="24"/>
          <w:lang w:val="es-ES"/>
        </w:rPr>
        <w:t xml:space="preserve"> «</w:t>
      </w:r>
      <w:r w:rsidR="0058597F" w:rsidRPr="00155541">
        <w:rPr>
          <w:rFonts w:ascii="Arial" w:eastAsia="Arial Unicode MS" w:hAnsi="Arial" w:cs="Arial"/>
          <w:spacing w:val="2"/>
          <w:sz w:val="24"/>
          <w:szCs w:val="24"/>
          <w:lang w:val="es-ES"/>
        </w:rPr>
        <w:t>[...]</w:t>
      </w:r>
      <w:r w:rsidR="0058597F" w:rsidRPr="00155541">
        <w:rPr>
          <w:rFonts w:ascii="Arial" w:eastAsia="Arial Unicode MS" w:hAnsi="Arial" w:cs="Arial"/>
          <w:i/>
          <w:spacing w:val="2"/>
          <w:sz w:val="24"/>
          <w:szCs w:val="24"/>
          <w:lang w:val="es-ES"/>
        </w:rPr>
        <w:t xml:space="preserve"> la entidad demandada</w:t>
      </w:r>
      <w:r w:rsidRPr="00155541">
        <w:rPr>
          <w:rFonts w:ascii="Arial" w:eastAsia="Arial Unicode MS" w:hAnsi="Arial" w:cs="Arial"/>
          <w:i/>
          <w:spacing w:val="2"/>
          <w:sz w:val="24"/>
          <w:szCs w:val="24"/>
          <w:lang w:val="es-ES"/>
        </w:rPr>
        <w:t xml:space="preserve"> </w:t>
      </w:r>
      <w:r w:rsidR="0058597F" w:rsidRPr="00155541">
        <w:rPr>
          <w:rFonts w:ascii="Arial" w:eastAsia="Arial Unicode MS" w:hAnsi="Arial" w:cs="Arial"/>
          <w:i/>
          <w:spacing w:val="2"/>
          <w:sz w:val="24"/>
          <w:szCs w:val="24"/>
          <w:lang w:val="es-ES"/>
        </w:rPr>
        <w:t>cancele</w:t>
      </w:r>
      <w:r w:rsidRPr="00155541">
        <w:rPr>
          <w:rFonts w:ascii="Arial" w:eastAsia="Arial Unicode MS" w:hAnsi="Arial" w:cs="Arial"/>
          <w:spacing w:val="2"/>
          <w:sz w:val="24"/>
          <w:szCs w:val="24"/>
          <w:lang w:val="es-ES"/>
        </w:rPr>
        <w:t xml:space="preserve"> </w:t>
      </w:r>
      <w:r w:rsidR="0058597F" w:rsidRPr="00155541">
        <w:rPr>
          <w:rFonts w:ascii="Arial" w:eastAsia="Arial Unicode MS" w:hAnsi="Arial" w:cs="Arial"/>
          <w:spacing w:val="2"/>
          <w:sz w:val="24"/>
          <w:szCs w:val="24"/>
        </w:rPr>
        <w:t>[…]</w:t>
      </w:r>
      <w:r w:rsidR="0058597F" w:rsidRPr="00155541">
        <w:rPr>
          <w:rFonts w:ascii="Arial" w:eastAsia="Arial Unicode MS" w:hAnsi="Arial" w:cs="Arial"/>
          <w:i/>
          <w:spacing w:val="2"/>
          <w:sz w:val="24"/>
          <w:szCs w:val="24"/>
        </w:rPr>
        <w:t xml:space="preserve"> la</w:t>
      </w:r>
      <w:r w:rsidRPr="00155541">
        <w:rPr>
          <w:rFonts w:ascii="Arial" w:eastAsia="Arial Unicode MS" w:hAnsi="Arial" w:cs="Arial"/>
          <w:i/>
          <w:spacing w:val="2"/>
          <w:sz w:val="24"/>
          <w:szCs w:val="24"/>
        </w:rPr>
        <w:t xml:space="preserve"> </w:t>
      </w:r>
      <w:r w:rsidR="0058597F" w:rsidRPr="00155541">
        <w:rPr>
          <w:rFonts w:ascii="Arial" w:eastAsia="Arial Unicode MS" w:hAnsi="Arial" w:cs="Arial"/>
          <w:i/>
          <w:spacing w:val="2"/>
          <w:sz w:val="24"/>
          <w:szCs w:val="24"/>
        </w:rPr>
        <w:t>nivelación con respecto a los demás empleados públicos de planta que laboraban en el mismo cargo</w:t>
      </w:r>
      <w:r w:rsidR="00266E5E" w:rsidRPr="00155541">
        <w:rPr>
          <w:rFonts w:ascii="Arial" w:eastAsia="Arial Unicode MS" w:hAnsi="Arial" w:cs="Arial"/>
          <w:i/>
          <w:spacing w:val="2"/>
          <w:sz w:val="24"/>
          <w:szCs w:val="24"/>
        </w:rPr>
        <w:t xml:space="preserve"> y en las mismas condiciones y de</w:t>
      </w:r>
      <w:r w:rsidR="004F4E2E" w:rsidRPr="00155541">
        <w:rPr>
          <w:rFonts w:ascii="Arial" w:eastAsia="Arial Unicode MS" w:hAnsi="Arial" w:cs="Arial"/>
          <w:i/>
          <w:spacing w:val="2"/>
          <w:sz w:val="24"/>
          <w:szCs w:val="24"/>
        </w:rPr>
        <w:t xml:space="preserve">más </w:t>
      </w:r>
      <w:r w:rsidR="00FA4E2E" w:rsidRPr="00155541">
        <w:rPr>
          <w:rFonts w:ascii="Arial" w:eastAsia="Arial Unicode MS" w:hAnsi="Arial" w:cs="Arial"/>
          <w:i/>
          <w:spacing w:val="2"/>
          <w:sz w:val="24"/>
          <w:szCs w:val="24"/>
        </w:rPr>
        <w:t xml:space="preserve">los </w:t>
      </w:r>
      <w:r w:rsidR="00FA4E2E" w:rsidRPr="00155541">
        <w:rPr>
          <w:rFonts w:ascii="Arial" w:eastAsia="Arial Unicode MS" w:hAnsi="Arial" w:cs="Arial"/>
          <w:spacing w:val="2"/>
          <w:sz w:val="24"/>
          <w:szCs w:val="24"/>
        </w:rPr>
        <w:t>[sic]</w:t>
      </w:r>
      <w:r w:rsidR="00FA4E2E" w:rsidRPr="00155541">
        <w:rPr>
          <w:rFonts w:ascii="Arial" w:eastAsia="Arial Unicode MS" w:hAnsi="Arial" w:cs="Arial"/>
          <w:i/>
          <w:spacing w:val="2"/>
          <w:sz w:val="24"/>
          <w:szCs w:val="24"/>
        </w:rPr>
        <w:t xml:space="preserve"> </w:t>
      </w:r>
      <w:r w:rsidR="004F4E2E" w:rsidRPr="00155541">
        <w:rPr>
          <w:rFonts w:ascii="Arial" w:eastAsia="Arial Unicode MS" w:hAnsi="Arial" w:cs="Arial"/>
          <w:i/>
          <w:spacing w:val="2"/>
          <w:sz w:val="24"/>
          <w:szCs w:val="24"/>
        </w:rPr>
        <w:t xml:space="preserve">emolumentos </w:t>
      </w:r>
      <w:r w:rsidR="00266E5E" w:rsidRPr="00155541">
        <w:rPr>
          <w:rFonts w:ascii="Arial" w:eastAsia="Arial Unicode MS" w:hAnsi="Arial" w:cs="Arial"/>
          <w:i/>
          <w:spacing w:val="2"/>
          <w:sz w:val="24"/>
          <w:szCs w:val="24"/>
        </w:rPr>
        <w:t xml:space="preserve">de constituyen factor salarial </w:t>
      </w:r>
      <w:r w:rsidR="00266E5E" w:rsidRPr="00155541">
        <w:rPr>
          <w:rFonts w:ascii="Arial" w:eastAsia="Arial Unicode MS" w:hAnsi="Arial" w:cs="Arial"/>
          <w:spacing w:val="2"/>
          <w:sz w:val="24"/>
          <w:szCs w:val="24"/>
          <w:lang w:val="es-ES"/>
        </w:rPr>
        <w:t>[…]</w:t>
      </w:r>
      <w:r w:rsidR="00266E5E" w:rsidRPr="00155541">
        <w:rPr>
          <w:rFonts w:ascii="Arial" w:eastAsia="Arial Unicode MS" w:hAnsi="Arial" w:cs="Arial"/>
          <w:i/>
          <w:spacing w:val="2"/>
          <w:sz w:val="24"/>
          <w:szCs w:val="24"/>
          <w:lang w:val="es-ES"/>
        </w:rPr>
        <w:t xml:space="preserve">, los salarios de los meses de: agosto, septiembre, octubre, noviembre, de 2007 </w:t>
      </w:r>
      <w:r w:rsidR="00266E5E" w:rsidRPr="00155541">
        <w:rPr>
          <w:rFonts w:ascii="Arial" w:eastAsia="Arial Unicode MS" w:hAnsi="Arial" w:cs="Arial"/>
          <w:spacing w:val="2"/>
          <w:sz w:val="24"/>
          <w:szCs w:val="24"/>
          <w:lang w:val="es-ES"/>
        </w:rPr>
        <w:t>[…]</w:t>
      </w:r>
      <w:r w:rsidR="00266E5E" w:rsidRPr="00155541">
        <w:rPr>
          <w:rFonts w:ascii="Arial" w:eastAsia="Arial Unicode MS" w:hAnsi="Arial" w:cs="Arial"/>
          <w:i/>
          <w:spacing w:val="2"/>
          <w:sz w:val="24"/>
          <w:szCs w:val="24"/>
          <w:lang w:val="es-ES"/>
        </w:rPr>
        <w:t>,</w:t>
      </w:r>
      <w:r w:rsidR="007D2311" w:rsidRPr="00155541">
        <w:rPr>
          <w:rFonts w:ascii="Arial" w:eastAsia="Arial Unicode MS" w:hAnsi="Arial" w:cs="Arial"/>
          <w:i/>
          <w:spacing w:val="2"/>
          <w:sz w:val="24"/>
          <w:szCs w:val="24"/>
          <w:lang w:val="es-ES"/>
        </w:rPr>
        <w:t xml:space="preserve"> </w:t>
      </w:r>
      <w:r w:rsidR="00266E5E" w:rsidRPr="00155541">
        <w:rPr>
          <w:rFonts w:ascii="Arial" w:eastAsia="Arial Unicode MS" w:hAnsi="Arial" w:cs="Arial"/>
          <w:i/>
          <w:spacing w:val="2"/>
          <w:sz w:val="24"/>
          <w:szCs w:val="24"/>
          <w:lang w:val="es-ES"/>
        </w:rPr>
        <w:t>abril y diciembre de</w:t>
      </w:r>
      <w:r w:rsidR="007D2311" w:rsidRPr="00155541">
        <w:rPr>
          <w:rFonts w:ascii="Arial" w:eastAsia="Arial Unicode MS" w:hAnsi="Arial" w:cs="Arial"/>
          <w:i/>
          <w:spacing w:val="2"/>
          <w:sz w:val="24"/>
          <w:szCs w:val="24"/>
          <w:lang w:val="es-ES"/>
        </w:rPr>
        <w:t xml:space="preserve">l año 2011 </w:t>
      </w:r>
      <w:r w:rsidR="007D2311" w:rsidRPr="00155541">
        <w:rPr>
          <w:rFonts w:ascii="Arial" w:eastAsia="Arial Unicode MS" w:hAnsi="Arial" w:cs="Arial"/>
          <w:spacing w:val="2"/>
          <w:sz w:val="24"/>
          <w:szCs w:val="24"/>
          <w:lang w:val="es-ES"/>
        </w:rPr>
        <w:t>[…]</w:t>
      </w:r>
      <w:r w:rsidR="007D2311" w:rsidRPr="00155541">
        <w:rPr>
          <w:rFonts w:ascii="Arial" w:eastAsia="Arial Unicode MS" w:hAnsi="Arial" w:cs="Arial"/>
          <w:i/>
          <w:spacing w:val="2"/>
          <w:sz w:val="24"/>
          <w:szCs w:val="24"/>
          <w:lang w:val="es-ES"/>
        </w:rPr>
        <w:t xml:space="preserve">, y el mes de diciembre del año 2012 </w:t>
      </w:r>
      <w:r w:rsidR="007D2311" w:rsidRPr="00155541">
        <w:rPr>
          <w:rFonts w:ascii="Arial" w:eastAsia="Arial Unicode MS" w:hAnsi="Arial" w:cs="Arial"/>
          <w:spacing w:val="2"/>
          <w:sz w:val="24"/>
          <w:szCs w:val="24"/>
          <w:lang w:val="es-ES"/>
        </w:rPr>
        <w:t>[…]</w:t>
      </w:r>
      <w:r w:rsidR="007D2311" w:rsidRPr="00155541">
        <w:rPr>
          <w:rFonts w:ascii="Arial" w:eastAsia="Arial Unicode MS" w:hAnsi="Arial" w:cs="Arial"/>
          <w:i/>
          <w:spacing w:val="2"/>
          <w:sz w:val="24"/>
          <w:szCs w:val="24"/>
          <w:lang w:val="es-ES"/>
        </w:rPr>
        <w:t>,</w:t>
      </w:r>
      <w:r w:rsidR="00324E90" w:rsidRPr="00155541">
        <w:rPr>
          <w:rFonts w:ascii="Arial" w:eastAsia="Arial Unicode MS" w:hAnsi="Arial" w:cs="Arial"/>
          <w:i/>
          <w:spacing w:val="2"/>
          <w:sz w:val="24"/>
          <w:szCs w:val="24"/>
          <w:lang w:val="es-ES"/>
        </w:rPr>
        <w:t xml:space="preserve"> </w:t>
      </w:r>
      <w:r w:rsidRPr="00155541">
        <w:rPr>
          <w:rFonts w:ascii="Arial" w:eastAsia="Arial Unicode MS" w:hAnsi="Arial" w:cs="Arial"/>
          <w:i/>
          <w:spacing w:val="2"/>
          <w:sz w:val="24"/>
          <w:szCs w:val="24"/>
          <w:lang w:val="es-ES"/>
        </w:rPr>
        <w:t xml:space="preserve">las cesantías causadas </w:t>
      </w:r>
      <w:r w:rsidR="007D2311" w:rsidRPr="00155541">
        <w:rPr>
          <w:rFonts w:ascii="Arial" w:eastAsia="Arial Unicode MS" w:hAnsi="Arial" w:cs="Arial"/>
          <w:i/>
          <w:spacing w:val="2"/>
          <w:sz w:val="24"/>
          <w:szCs w:val="24"/>
          <w:lang w:val="es-ES"/>
        </w:rPr>
        <w:t>desde el 01 de julio de 2004 hasta el 31 de diciembre de 2012</w:t>
      </w:r>
      <w:r w:rsidRPr="00155541">
        <w:rPr>
          <w:rFonts w:ascii="Arial" w:eastAsia="Arial Unicode MS" w:hAnsi="Arial" w:cs="Arial"/>
          <w:i/>
          <w:spacing w:val="2"/>
          <w:sz w:val="24"/>
          <w:szCs w:val="24"/>
          <w:lang w:val="es-ES"/>
        </w:rPr>
        <w:t xml:space="preserve"> </w:t>
      </w:r>
      <w:r w:rsidRPr="00155541">
        <w:rPr>
          <w:rFonts w:ascii="Arial" w:eastAsia="Arial Unicode MS" w:hAnsi="Arial" w:cs="Arial"/>
          <w:spacing w:val="2"/>
          <w:sz w:val="24"/>
          <w:szCs w:val="24"/>
          <w:lang w:val="es-ES"/>
        </w:rPr>
        <w:t>[…]</w:t>
      </w:r>
      <w:r w:rsidRPr="00155541">
        <w:rPr>
          <w:rFonts w:ascii="Arial" w:eastAsia="Arial Unicode MS" w:hAnsi="Arial" w:cs="Arial"/>
          <w:i/>
          <w:spacing w:val="2"/>
          <w:sz w:val="24"/>
          <w:szCs w:val="24"/>
          <w:lang w:val="es-ES"/>
        </w:rPr>
        <w:t xml:space="preserve">, </w:t>
      </w:r>
      <w:r w:rsidR="007D2311" w:rsidRPr="00155541">
        <w:rPr>
          <w:rFonts w:ascii="Arial" w:eastAsia="Arial Unicode MS" w:hAnsi="Arial" w:cs="Arial"/>
          <w:i/>
          <w:spacing w:val="2"/>
          <w:sz w:val="24"/>
          <w:szCs w:val="24"/>
          <w:lang w:val="es-ES"/>
        </w:rPr>
        <w:t xml:space="preserve">intereses a las cesantías </w:t>
      </w:r>
      <w:r w:rsidR="007D2311" w:rsidRPr="00155541">
        <w:rPr>
          <w:rFonts w:ascii="Arial" w:eastAsia="Arial Unicode MS" w:hAnsi="Arial" w:cs="Arial"/>
          <w:spacing w:val="2"/>
          <w:sz w:val="24"/>
          <w:szCs w:val="24"/>
          <w:lang w:val="es-ES"/>
        </w:rPr>
        <w:t>[…]</w:t>
      </w:r>
      <w:r w:rsidR="007D2311" w:rsidRPr="00155541">
        <w:rPr>
          <w:rFonts w:ascii="Arial" w:eastAsia="Arial Unicode MS" w:hAnsi="Arial" w:cs="Arial"/>
          <w:i/>
          <w:spacing w:val="2"/>
          <w:sz w:val="24"/>
          <w:szCs w:val="24"/>
          <w:lang w:val="es-ES"/>
        </w:rPr>
        <w:t xml:space="preserve">, primas de servicios y de navidad </w:t>
      </w:r>
      <w:r w:rsidR="007D2311" w:rsidRPr="00155541">
        <w:rPr>
          <w:rFonts w:ascii="Arial" w:eastAsia="Arial Unicode MS" w:hAnsi="Arial" w:cs="Arial"/>
          <w:spacing w:val="2"/>
          <w:sz w:val="24"/>
          <w:szCs w:val="24"/>
          <w:lang w:val="es-ES"/>
        </w:rPr>
        <w:t>[…]</w:t>
      </w:r>
      <w:r w:rsidR="007D2311" w:rsidRPr="00155541">
        <w:rPr>
          <w:rFonts w:ascii="Arial" w:eastAsia="Arial Unicode MS" w:hAnsi="Arial" w:cs="Arial"/>
          <w:i/>
          <w:spacing w:val="2"/>
          <w:sz w:val="24"/>
          <w:szCs w:val="24"/>
          <w:lang w:val="es-ES"/>
        </w:rPr>
        <w:t xml:space="preserve">, vacaciones </w:t>
      </w:r>
      <w:r w:rsidR="007D2311" w:rsidRPr="00155541">
        <w:rPr>
          <w:rFonts w:ascii="Arial" w:eastAsia="Arial Unicode MS" w:hAnsi="Arial" w:cs="Arial"/>
          <w:spacing w:val="2"/>
          <w:sz w:val="24"/>
          <w:szCs w:val="24"/>
          <w:lang w:val="es-ES"/>
        </w:rPr>
        <w:t>[…]</w:t>
      </w:r>
      <w:r w:rsidR="007D2311" w:rsidRPr="00155541">
        <w:rPr>
          <w:rFonts w:ascii="Arial" w:eastAsia="Arial Unicode MS" w:hAnsi="Arial" w:cs="Arial"/>
          <w:i/>
          <w:spacing w:val="2"/>
          <w:sz w:val="24"/>
          <w:szCs w:val="24"/>
          <w:lang w:val="es-ES"/>
        </w:rPr>
        <w:t xml:space="preserve">, sanción por </w:t>
      </w:r>
      <w:r w:rsidR="007D2311" w:rsidRPr="00155541">
        <w:rPr>
          <w:rFonts w:ascii="Arial" w:eastAsia="Arial Unicode MS" w:hAnsi="Arial" w:cs="Arial"/>
          <w:i/>
          <w:spacing w:val="2"/>
          <w:sz w:val="24"/>
          <w:szCs w:val="24"/>
          <w:lang w:val="es-ES"/>
        </w:rPr>
        <w:lastRenderedPageBreak/>
        <w:t xml:space="preserve">la no consignación de las cesantías en un fondo como lo indica la ley 50 de 1990 art, 99 </w:t>
      </w:r>
      <w:r w:rsidR="007D2311" w:rsidRPr="00155541">
        <w:rPr>
          <w:rFonts w:ascii="Arial" w:eastAsia="Arial Unicode MS" w:hAnsi="Arial" w:cs="Arial"/>
          <w:spacing w:val="2"/>
          <w:sz w:val="24"/>
          <w:szCs w:val="24"/>
          <w:lang w:val="es-ES"/>
        </w:rPr>
        <w:t>[…]</w:t>
      </w:r>
      <w:r w:rsidR="007D2311" w:rsidRPr="00155541">
        <w:rPr>
          <w:rFonts w:ascii="Arial" w:eastAsia="Arial Unicode MS" w:hAnsi="Arial" w:cs="Arial"/>
          <w:i/>
          <w:spacing w:val="2"/>
          <w:sz w:val="24"/>
          <w:szCs w:val="24"/>
          <w:lang w:val="es-ES"/>
        </w:rPr>
        <w:t xml:space="preserve">, sanción por mora </w:t>
      </w:r>
      <w:r w:rsidR="007D2311" w:rsidRPr="00155541">
        <w:rPr>
          <w:rFonts w:ascii="Arial" w:eastAsia="Arial Unicode MS" w:hAnsi="Arial" w:cs="Arial"/>
          <w:spacing w:val="2"/>
          <w:sz w:val="24"/>
          <w:szCs w:val="24"/>
          <w:lang w:val="es-ES"/>
        </w:rPr>
        <w:t>[…]</w:t>
      </w:r>
      <w:r w:rsidR="007D2311" w:rsidRPr="00155541">
        <w:rPr>
          <w:rFonts w:ascii="Arial" w:eastAsia="Arial Unicode MS" w:hAnsi="Arial" w:cs="Arial"/>
          <w:i/>
          <w:spacing w:val="2"/>
          <w:sz w:val="24"/>
          <w:szCs w:val="24"/>
          <w:lang w:val="es-ES"/>
        </w:rPr>
        <w:t>, indemnización de que trata el artículo 64 del C.S.T.</w:t>
      </w:r>
      <w:r w:rsidR="007D2311" w:rsidRPr="00155541">
        <w:rPr>
          <w:rFonts w:ascii="Arial" w:eastAsia="Arial Unicode MS" w:hAnsi="Arial" w:cs="Arial"/>
          <w:spacing w:val="2"/>
          <w:sz w:val="24"/>
          <w:szCs w:val="24"/>
          <w:lang w:val="es-ES"/>
        </w:rPr>
        <w:t xml:space="preserve"> […]»</w:t>
      </w:r>
      <w:r w:rsidR="003314B4" w:rsidRPr="00155541">
        <w:rPr>
          <w:rFonts w:ascii="Arial" w:eastAsia="Arial Unicode MS" w:hAnsi="Arial" w:cs="Arial"/>
          <w:spacing w:val="2"/>
          <w:sz w:val="24"/>
          <w:szCs w:val="24"/>
          <w:lang w:val="es-ES"/>
        </w:rPr>
        <w:t xml:space="preserve">, el pago de costas procesales y la indexación de </w:t>
      </w:r>
      <w:r w:rsidR="003314B4" w:rsidRPr="00155541">
        <w:rPr>
          <w:rFonts w:ascii="Arial" w:hAnsi="Arial" w:cs="Arial"/>
          <w:sz w:val="24"/>
          <w:szCs w:val="24"/>
        </w:rPr>
        <w:t>las anteriores sumas.</w:t>
      </w:r>
    </w:p>
    <w:p w14:paraId="7FBA42F9" w14:textId="77777777" w:rsidR="00650A5B" w:rsidRPr="00155541" w:rsidRDefault="00650A5B" w:rsidP="00601E96">
      <w:pPr>
        <w:spacing w:line="276" w:lineRule="auto"/>
        <w:contextualSpacing/>
        <w:jc w:val="both"/>
        <w:rPr>
          <w:rFonts w:ascii="Arial" w:eastAsia="Arial Unicode MS" w:hAnsi="Arial" w:cs="Arial"/>
          <w:spacing w:val="2"/>
          <w:sz w:val="24"/>
          <w:szCs w:val="24"/>
          <w:lang w:val="es-ES"/>
        </w:rPr>
      </w:pPr>
    </w:p>
    <w:p w14:paraId="27A837A1" w14:textId="77777777" w:rsidR="00094F9D" w:rsidRPr="00155541" w:rsidRDefault="00094F9D" w:rsidP="00601E96">
      <w:pPr>
        <w:spacing w:line="276" w:lineRule="auto"/>
        <w:contextualSpacing/>
        <w:jc w:val="both"/>
        <w:rPr>
          <w:rFonts w:ascii="Arial" w:eastAsia="Arial Unicode MS" w:hAnsi="Arial" w:cs="Arial"/>
          <w:i/>
          <w:spacing w:val="2"/>
          <w:sz w:val="24"/>
          <w:szCs w:val="24"/>
        </w:rPr>
      </w:pPr>
      <w:r w:rsidRPr="00155541">
        <w:rPr>
          <w:rFonts w:ascii="Arial" w:eastAsia="Arial Unicode MS" w:hAnsi="Arial" w:cs="Arial"/>
          <w:b/>
          <w:spacing w:val="2"/>
          <w:sz w:val="24"/>
          <w:szCs w:val="24"/>
        </w:rPr>
        <w:t xml:space="preserve">1.3 Fundamentos fácticos. </w:t>
      </w:r>
      <w:r w:rsidR="00324E90" w:rsidRPr="00155541">
        <w:rPr>
          <w:rFonts w:ascii="Arial" w:eastAsia="Arial Unicode MS" w:hAnsi="Arial" w:cs="Arial"/>
          <w:spacing w:val="2"/>
          <w:sz w:val="24"/>
          <w:szCs w:val="24"/>
        </w:rPr>
        <w:t xml:space="preserve">Relata la actora que «[...] </w:t>
      </w:r>
      <w:r w:rsidR="00F44952" w:rsidRPr="00155541">
        <w:rPr>
          <w:rFonts w:ascii="Arial" w:eastAsia="Arial Unicode MS" w:hAnsi="Arial" w:cs="Arial"/>
          <w:i/>
          <w:spacing w:val="2"/>
          <w:sz w:val="24"/>
          <w:szCs w:val="24"/>
        </w:rPr>
        <w:t>fue vinculada</w:t>
      </w:r>
      <w:r w:rsidR="00F44952" w:rsidRPr="00155541">
        <w:rPr>
          <w:rFonts w:ascii="Arial" w:eastAsia="Arial Unicode MS" w:hAnsi="Arial" w:cs="Arial"/>
          <w:spacing w:val="2"/>
          <w:sz w:val="24"/>
          <w:szCs w:val="24"/>
        </w:rPr>
        <w:t xml:space="preserve"> </w:t>
      </w:r>
      <w:r w:rsidR="00324E90" w:rsidRPr="00155541">
        <w:rPr>
          <w:rFonts w:ascii="Arial" w:eastAsia="Arial Unicode MS" w:hAnsi="Arial" w:cs="Arial"/>
          <w:i/>
          <w:spacing w:val="2"/>
          <w:sz w:val="24"/>
          <w:szCs w:val="24"/>
        </w:rPr>
        <w:t xml:space="preserve">mediante orden de prestación de servicios </w:t>
      </w:r>
      <w:r w:rsidR="00324E90" w:rsidRPr="00155541">
        <w:rPr>
          <w:rFonts w:ascii="Arial" w:eastAsia="Arial Unicode MS" w:hAnsi="Arial" w:cs="Arial"/>
          <w:spacing w:val="2"/>
          <w:sz w:val="24"/>
          <w:szCs w:val="24"/>
          <w:lang w:val="es-ES"/>
        </w:rPr>
        <w:t xml:space="preserve">[...] </w:t>
      </w:r>
      <w:r w:rsidR="00324E90" w:rsidRPr="00155541">
        <w:rPr>
          <w:rFonts w:ascii="Arial" w:eastAsia="Arial Unicode MS" w:hAnsi="Arial" w:cs="Arial"/>
          <w:i/>
          <w:spacing w:val="2"/>
          <w:sz w:val="24"/>
          <w:szCs w:val="24"/>
          <w:lang w:val="es-ES"/>
        </w:rPr>
        <w:t xml:space="preserve">desde el día 01 de julio de 2004 hasta el 31 de diciembre de 2012, con el fin de desempeñarse laboralmente como AUXILIAR DE ENFERMERIA </w:t>
      </w:r>
      <w:r w:rsidR="00324E90" w:rsidRPr="00155541">
        <w:rPr>
          <w:rFonts w:ascii="Arial" w:eastAsia="Arial Unicode MS" w:hAnsi="Arial" w:cs="Arial"/>
          <w:spacing w:val="2"/>
          <w:sz w:val="24"/>
          <w:szCs w:val="24"/>
        </w:rPr>
        <w:t>[...]</w:t>
      </w:r>
      <w:r w:rsidR="00324E90" w:rsidRPr="00155541">
        <w:rPr>
          <w:rFonts w:ascii="Arial" w:eastAsia="Arial Unicode MS" w:hAnsi="Arial" w:cs="Arial"/>
          <w:i/>
          <w:spacing w:val="2"/>
          <w:sz w:val="24"/>
          <w:szCs w:val="24"/>
          <w:lang w:val="es-ES"/>
        </w:rPr>
        <w:t xml:space="preserve"> </w:t>
      </w:r>
      <w:r w:rsidR="00F44952" w:rsidRPr="00155541">
        <w:rPr>
          <w:rFonts w:ascii="Arial" w:eastAsia="Arial Unicode MS" w:hAnsi="Arial" w:cs="Arial"/>
          <w:i/>
          <w:spacing w:val="2"/>
          <w:sz w:val="24"/>
          <w:szCs w:val="24"/>
          <w:lang w:val="es-ES"/>
        </w:rPr>
        <w:t xml:space="preserve">de forma personal, subordinada, remunerada y continua </w:t>
      </w:r>
      <w:r w:rsidR="00F44952" w:rsidRPr="00155541">
        <w:rPr>
          <w:rFonts w:ascii="Arial" w:eastAsia="Arial Unicode MS" w:hAnsi="Arial" w:cs="Arial"/>
          <w:i/>
          <w:spacing w:val="2"/>
          <w:sz w:val="24"/>
          <w:szCs w:val="24"/>
        </w:rPr>
        <w:t xml:space="preserve">en la empresa </w:t>
      </w:r>
      <w:r w:rsidR="008B56FB" w:rsidRPr="00155541">
        <w:rPr>
          <w:rFonts w:ascii="Arial" w:eastAsia="Arial Unicode MS" w:hAnsi="Arial" w:cs="Arial"/>
          <w:i/>
          <w:spacing w:val="2"/>
          <w:sz w:val="24"/>
          <w:szCs w:val="24"/>
        </w:rPr>
        <w:t>social del Estado CAMU PURISIMA</w:t>
      </w:r>
      <w:r w:rsidR="000A1DBF" w:rsidRPr="00155541">
        <w:rPr>
          <w:rFonts w:ascii="Arial" w:eastAsia="Arial Unicode MS" w:hAnsi="Arial" w:cs="Arial"/>
          <w:i/>
          <w:spacing w:val="2"/>
          <w:sz w:val="24"/>
          <w:szCs w:val="24"/>
        </w:rPr>
        <w:t xml:space="preserve"> </w:t>
      </w:r>
      <w:r w:rsidR="000A1DBF" w:rsidRPr="00155541">
        <w:rPr>
          <w:rFonts w:ascii="Arial" w:eastAsia="Arial Unicode MS" w:hAnsi="Arial" w:cs="Arial"/>
          <w:spacing w:val="2"/>
          <w:sz w:val="24"/>
          <w:szCs w:val="24"/>
          <w:lang w:val="es-ES"/>
        </w:rPr>
        <w:t>[...]</w:t>
      </w:r>
      <w:r w:rsidRPr="00155541">
        <w:rPr>
          <w:rFonts w:ascii="Arial" w:eastAsia="Arial Unicode MS" w:hAnsi="Arial" w:cs="Arial"/>
          <w:spacing w:val="2"/>
          <w:sz w:val="24"/>
          <w:szCs w:val="24"/>
          <w:lang w:val="es-ES"/>
        </w:rPr>
        <w:t xml:space="preserve">». </w:t>
      </w:r>
    </w:p>
    <w:p w14:paraId="7B6AE7FD" w14:textId="77777777" w:rsidR="00094F9D" w:rsidRPr="00155541" w:rsidRDefault="00094F9D" w:rsidP="00601E96">
      <w:pPr>
        <w:spacing w:line="276" w:lineRule="auto"/>
        <w:contextualSpacing/>
        <w:jc w:val="both"/>
        <w:rPr>
          <w:rFonts w:ascii="Arial" w:eastAsia="Arial Unicode MS" w:hAnsi="Arial" w:cs="Arial"/>
          <w:spacing w:val="2"/>
          <w:sz w:val="24"/>
          <w:szCs w:val="24"/>
          <w:lang w:val="es-ES"/>
        </w:rPr>
      </w:pPr>
    </w:p>
    <w:p w14:paraId="4F52C035" w14:textId="77777777" w:rsidR="007B615D" w:rsidRPr="00155541" w:rsidRDefault="00094F9D" w:rsidP="00601E96">
      <w:pPr>
        <w:spacing w:line="276" w:lineRule="auto"/>
        <w:contextualSpacing/>
        <w:jc w:val="both"/>
        <w:rPr>
          <w:rFonts w:ascii="Arial" w:eastAsia="Arial Unicode MS" w:hAnsi="Arial" w:cs="Arial"/>
          <w:spacing w:val="2"/>
          <w:sz w:val="24"/>
          <w:szCs w:val="24"/>
          <w:lang w:val="es-ES"/>
        </w:rPr>
      </w:pPr>
      <w:r w:rsidRPr="00155541">
        <w:rPr>
          <w:rFonts w:ascii="Arial" w:eastAsia="Arial Unicode MS" w:hAnsi="Arial" w:cs="Arial"/>
          <w:spacing w:val="2"/>
          <w:sz w:val="24"/>
          <w:szCs w:val="24"/>
          <w:lang w:val="es-ES"/>
        </w:rPr>
        <w:t xml:space="preserve">Aduce que </w:t>
      </w:r>
      <w:r w:rsidR="007B615D" w:rsidRPr="00155541">
        <w:rPr>
          <w:rFonts w:ascii="Arial" w:eastAsia="Arial Unicode MS" w:hAnsi="Arial" w:cs="Arial"/>
          <w:spacing w:val="2"/>
          <w:sz w:val="24"/>
          <w:szCs w:val="24"/>
          <w:lang w:val="es-ES"/>
        </w:rPr>
        <w:t>recibió órdenes de los</w:t>
      </w:r>
      <w:r w:rsidR="00085A5A" w:rsidRPr="00155541">
        <w:rPr>
          <w:rFonts w:ascii="Arial" w:eastAsia="Arial Unicode MS" w:hAnsi="Arial" w:cs="Arial"/>
          <w:spacing w:val="2"/>
          <w:sz w:val="24"/>
          <w:szCs w:val="24"/>
          <w:lang w:val="es-ES"/>
        </w:rPr>
        <w:t xml:space="preserve"> representantes </w:t>
      </w:r>
      <w:r w:rsidR="00F27E74" w:rsidRPr="00155541">
        <w:rPr>
          <w:rFonts w:ascii="Arial" w:eastAsia="Arial Unicode MS" w:hAnsi="Arial" w:cs="Arial"/>
          <w:spacing w:val="2"/>
          <w:sz w:val="24"/>
          <w:szCs w:val="24"/>
          <w:lang w:val="es-ES"/>
        </w:rPr>
        <w:t>de</w:t>
      </w:r>
      <w:r w:rsidR="007B615D" w:rsidRPr="00155541">
        <w:rPr>
          <w:rFonts w:ascii="Arial" w:eastAsia="Arial Unicode MS" w:hAnsi="Arial" w:cs="Arial"/>
          <w:spacing w:val="2"/>
          <w:sz w:val="24"/>
          <w:szCs w:val="24"/>
          <w:lang w:val="es-ES"/>
        </w:rPr>
        <w:t xml:space="preserve"> la entidad accionada, y que</w:t>
      </w:r>
      <w:r w:rsidR="007B615D" w:rsidRPr="00155541">
        <w:rPr>
          <w:rFonts w:ascii="Arial" w:eastAsia="Arial Unicode MS" w:hAnsi="Arial" w:cs="Arial"/>
          <w:spacing w:val="2"/>
          <w:sz w:val="24"/>
          <w:szCs w:val="24"/>
        </w:rPr>
        <w:t xml:space="preserve"> las funciones las ejecutó en las mismas condiciones que un servidor p</w:t>
      </w:r>
      <w:r w:rsidR="00DA1292" w:rsidRPr="00155541">
        <w:rPr>
          <w:rFonts w:ascii="Arial" w:eastAsia="Arial Unicode MS" w:hAnsi="Arial" w:cs="Arial"/>
          <w:spacing w:val="2"/>
          <w:sz w:val="24"/>
          <w:szCs w:val="24"/>
        </w:rPr>
        <w:t>úblico de planta, dentro de las instalaciones y con las herramientas de trabajo que le fueron suministradas.</w:t>
      </w:r>
    </w:p>
    <w:p w14:paraId="34A48F4A" w14:textId="77777777" w:rsidR="007B615D" w:rsidRPr="00155541" w:rsidRDefault="007B615D" w:rsidP="00601E96">
      <w:pPr>
        <w:spacing w:line="276" w:lineRule="auto"/>
        <w:contextualSpacing/>
        <w:jc w:val="both"/>
        <w:rPr>
          <w:rFonts w:ascii="Arial" w:eastAsia="Arial Unicode MS" w:hAnsi="Arial" w:cs="Arial"/>
          <w:spacing w:val="2"/>
          <w:sz w:val="24"/>
          <w:szCs w:val="24"/>
          <w:lang w:val="es-ES"/>
        </w:rPr>
      </w:pPr>
    </w:p>
    <w:p w14:paraId="2819E226" w14:textId="77777777" w:rsidR="000A1DBF" w:rsidRPr="00155541" w:rsidRDefault="007A7C8D" w:rsidP="00601E96">
      <w:pPr>
        <w:spacing w:line="276" w:lineRule="auto"/>
        <w:contextualSpacing/>
        <w:jc w:val="both"/>
        <w:rPr>
          <w:rFonts w:ascii="Arial" w:eastAsia="Arial Unicode MS" w:hAnsi="Arial" w:cs="Arial"/>
          <w:spacing w:val="2"/>
          <w:sz w:val="24"/>
          <w:szCs w:val="24"/>
          <w:lang w:val="es-ES"/>
        </w:rPr>
      </w:pPr>
      <w:r w:rsidRPr="00155541">
        <w:rPr>
          <w:rFonts w:ascii="Arial" w:eastAsia="Arial Unicode MS" w:hAnsi="Arial" w:cs="Arial"/>
          <w:spacing w:val="2"/>
          <w:sz w:val="24"/>
          <w:szCs w:val="24"/>
          <w:lang w:val="es-ES"/>
        </w:rPr>
        <w:t>Dice</w:t>
      </w:r>
      <w:r w:rsidR="00DA1292" w:rsidRPr="00155541">
        <w:rPr>
          <w:rFonts w:ascii="Arial" w:eastAsia="Arial Unicode MS" w:hAnsi="Arial" w:cs="Arial"/>
          <w:spacing w:val="2"/>
          <w:sz w:val="24"/>
          <w:szCs w:val="24"/>
          <w:lang w:val="es-ES"/>
        </w:rPr>
        <w:t xml:space="preserve"> que </w:t>
      </w:r>
      <w:r w:rsidR="008243BA" w:rsidRPr="00155541">
        <w:rPr>
          <w:rFonts w:ascii="Arial" w:eastAsia="Arial Unicode MS" w:hAnsi="Arial" w:cs="Arial"/>
          <w:spacing w:val="2"/>
          <w:sz w:val="24"/>
          <w:szCs w:val="24"/>
          <w:lang w:val="es-ES"/>
        </w:rPr>
        <w:t>su jornada laboral era asignada</w:t>
      </w:r>
      <w:r w:rsidR="000A1DBF" w:rsidRPr="00155541">
        <w:rPr>
          <w:rFonts w:ascii="Arial" w:eastAsia="Arial Unicode MS" w:hAnsi="Arial" w:cs="Arial"/>
          <w:spacing w:val="2"/>
          <w:sz w:val="24"/>
          <w:szCs w:val="24"/>
          <w:lang w:val="es-ES"/>
        </w:rPr>
        <w:t xml:space="preserve"> </w:t>
      </w:r>
      <w:r w:rsidR="000E18F2" w:rsidRPr="00155541">
        <w:rPr>
          <w:rFonts w:ascii="Arial" w:eastAsia="Arial Unicode MS" w:hAnsi="Arial" w:cs="Arial"/>
          <w:spacing w:val="2"/>
          <w:sz w:val="24"/>
          <w:szCs w:val="24"/>
          <w:lang w:val="es-ES"/>
        </w:rPr>
        <w:t>a través de</w:t>
      </w:r>
      <w:r w:rsidR="000A1DBF" w:rsidRPr="00155541">
        <w:rPr>
          <w:rFonts w:ascii="Arial" w:eastAsia="Arial Unicode MS" w:hAnsi="Arial" w:cs="Arial"/>
          <w:spacing w:val="2"/>
          <w:sz w:val="24"/>
          <w:szCs w:val="24"/>
          <w:lang w:val="es-ES"/>
        </w:rPr>
        <w:t xml:space="preserve"> programación de turnos</w:t>
      </w:r>
      <w:r w:rsidR="0009284D" w:rsidRPr="00155541">
        <w:rPr>
          <w:rFonts w:ascii="Arial" w:eastAsia="Arial Unicode MS" w:hAnsi="Arial" w:cs="Arial"/>
          <w:spacing w:val="2"/>
          <w:sz w:val="24"/>
          <w:szCs w:val="24"/>
          <w:lang w:val="es-ES"/>
        </w:rPr>
        <w:t xml:space="preserve">, </w:t>
      </w:r>
      <w:r w:rsidR="0009284D" w:rsidRPr="00155541">
        <w:rPr>
          <w:rFonts w:ascii="Arial" w:eastAsia="Arial Unicode MS" w:hAnsi="Arial" w:cs="Arial"/>
          <w:spacing w:val="2"/>
          <w:sz w:val="24"/>
          <w:szCs w:val="24"/>
        </w:rPr>
        <w:t>«[...]</w:t>
      </w:r>
      <w:r w:rsidR="00DA1292" w:rsidRPr="00155541">
        <w:rPr>
          <w:rFonts w:ascii="Arial" w:eastAsia="Arial Unicode MS" w:hAnsi="Arial" w:cs="Arial"/>
          <w:spacing w:val="2"/>
          <w:sz w:val="24"/>
          <w:szCs w:val="24"/>
        </w:rPr>
        <w:t xml:space="preserve"> </w:t>
      </w:r>
      <w:r w:rsidR="0009284D" w:rsidRPr="00155541">
        <w:rPr>
          <w:rFonts w:ascii="Arial" w:eastAsia="Arial Unicode MS" w:hAnsi="Arial" w:cs="Arial"/>
          <w:i/>
          <w:spacing w:val="2"/>
          <w:sz w:val="24"/>
          <w:szCs w:val="24"/>
          <w:lang w:val="es-ES"/>
        </w:rPr>
        <w:t>con cumplimiento estricto de horarios</w:t>
      </w:r>
      <w:r w:rsidR="00DA1292" w:rsidRPr="00155541">
        <w:rPr>
          <w:rFonts w:ascii="Arial" w:eastAsia="Arial Unicode MS" w:hAnsi="Arial" w:cs="Arial"/>
          <w:i/>
          <w:spacing w:val="2"/>
          <w:sz w:val="24"/>
          <w:szCs w:val="24"/>
          <w:lang w:val="es-ES"/>
        </w:rPr>
        <w:t xml:space="preserve"> </w:t>
      </w:r>
      <w:r w:rsidR="00DA1292" w:rsidRPr="00155541">
        <w:rPr>
          <w:rFonts w:ascii="Arial" w:eastAsia="Arial Unicode MS" w:hAnsi="Arial" w:cs="Arial"/>
          <w:spacing w:val="2"/>
          <w:sz w:val="24"/>
          <w:szCs w:val="24"/>
          <w:lang w:val="es-ES"/>
        </w:rPr>
        <w:t>[...]</w:t>
      </w:r>
      <w:r w:rsidR="0009284D" w:rsidRPr="00155541">
        <w:rPr>
          <w:rFonts w:ascii="Arial" w:eastAsia="Arial Unicode MS" w:hAnsi="Arial" w:cs="Arial"/>
          <w:spacing w:val="2"/>
          <w:sz w:val="24"/>
          <w:szCs w:val="24"/>
          <w:lang w:val="es-ES"/>
        </w:rPr>
        <w:t>»</w:t>
      </w:r>
      <w:r w:rsidR="000A1DBF" w:rsidRPr="00155541">
        <w:rPr>
          <w:rFonts w:ascii="Arial" w:eastAsia="Arial Unicode MS" w:hAnsi="Arial" w:cs="Arial"/>
          <w:spacing w:val="2"/>
          <w:sz w:val="24"/>
          <w:szCs w:val="24"/>
          <w:lang w:val="es-ES"/>
        </w:rPr>
        <w:t>.</w:t>
      </w:r>
    </w:p>
    <w:p w14:paraId="0405A499" w14:textId="77777777" w:rsidR="00094F9D" w:rsidRPr="00155541" w:rsidRDefault="00094F9D" w:rsidP="00601E96">
      <w:pPr>
        <w:spacing w:line="276" w:lineRule="auto"/>
        <w:contextualSpacing/>
        <w:jc w:val="both"/>
        <w:rPr>
          <w:rFonts w:ascii="Arial" w:eastAsia="Arial Unicode MS" w:hAnsi="Arial" w:cs="Arial"/>
          <w:spacing w:val="2"/>
          <w:sz w:val="24"/>
          <w:szCs w:val="24"/>
          <w:lang w:val="es-ES"/>
        </w:rPr>
      </w:pPr>
    </w:p>
    <w:p w14:paraId="67883E6C" w14:textId="77777777" w:rsidR="00F913F3" w:rsidRPr="00155541" w:rsidRDefault="00094F9D" w:rsidP="00601E96">
      <w:pPr>
        <w:spacing w:line="276" w:lineRule="auto"/>
        <w:contextualSpacing/>
        <w:jc w:val="both"/>
        <w:rPr>
          <w:rFonts w:ascii="Arial" w:eastAsia="Arial Unicode MS" w:hAnsi="Arial" w:cs="Arial"/>
          <w:i/>
          <w:spacing w:val="2"/>
          <w:sz w:val="24"/>
          <w:szCs w:val="24"/>
          <w:lang w:val="es-ES"/>
        </w:rPr>
      </w:pPr>
      <w:r w:rsidRPr="00155541">
        <w:rPr>
          <w:rFonts w:ascii="Arial" w:eastAsia="Arial Unicode MS" w:hAnsi="Arial" w:cs="Arial"/>
          <w:spacing w:val="2"/>
          <w:sz w:val="24"/>
          <w:szCs w:val="24"/>
          <w:lang w:val="es-ES"/>
        </w:rPr>
        <w:t xml:space="preserve">Que el </w:t>
      </w:r>
      <w:r w:rsidR="00C27F1B" w:rsidRPr="00155541">
        <w:rPr>
          <w:rFonts w:ascii="Arial" w:eastAsia="Arial Unicode MS" w:hAnsi="Arial" w:cs="Arial"/>
          <w:spacing w:val="2"/>
          <w:sz w:val="24"/>
          <w:szCs w:val="24"/>
          <w:lang w:val="es-ES"/>
        </w:rPr>
        <w:t>19 de diciembre de 2011 y el 25</w:t>
      </w:r>
      <w:r w:rsidRPr="00155541">
        <w:rPr>
          <w:rFonts w:ascii="Arial" w:eastAsia="Arial Unicode MS" w:hAnsi="Arial" w:cs="Arial"/>
          <w:spacing w:val="2"/>
          <w:sz w:val="24"/>
          <w:szCs w:val="24"/>
          <w:lang w:val="es-ES"/>
        </w:rPr>
        <w:t xml:space="preserve"> de enero de 2013 solicitó de la entidad demandada el </w:t>
      </w:r>
      <w:r w:rsidR="00C27F1B" w:rsidRPr="00155541">
        <w:rPr>
          <w:rFonts w:ascii="Arial" w:eastAsia="Arial Unicode MS" w:hAnsi="Arial" w:cs="Arial"/>
          <w:spacing w:val="2"/>
          <w:sz w:val="24"/>
          <w:szCs w:val="24"/>
          <w:lang w:val="es-ES"/>
        </w:rPr>
        <w:t>pago de salarios y prestaciones sociales</w:t>
      </w:r>
      <w:r w:rsidRPr="00155541">
        <w:rPr>
          <w:rFonts w:ascii="Arial" w:eastAsia="Arial Unicode MS" w:hAnsi="Arial" w:cs="Arial"/>
          <w:spacing w:val="2"/>
          <w:sz w:val="24"/>
          <w:szCs w:val="24"/>
          <w:lang w:val="es-ES"/>
        </w:rPr>
        <w:t>, pero mediante</w:t>
      </w:r>
      <w:r w:rsidR="00F913F3" w:rsidRPr="00155541">
        <w:rPr>
          <w:rFonts w:ascii="Arial" w:eastAsia="Arial Unicode MS" w:hAnsi="Arial" w:cs="Arial"/>
          <w:spacing w:val="2"/>
          <w:sz w:val="24"/>
          <w:szCs w:val="24"/>
          <w:lang w:val="es-ES"/>
        </w:rPr>
        <w:t xml:space="preserve"> </w:t>
      </w:r>
      <w:r w:rsidR="00F913F3" w:rsidRPr="00155541">
        <w:rPr>
          <w:rFonts w:ascii="Arial" w:eastAsia="Arial Unicode MS" w:hAnsi="Arial" w:cs="Arial"/>
          <w:spacing w:val="2"/>
          <w:sz w:val="24"/>
          <w:szCs w:val="24"/>
        </w:rPr>
        <w:t xml:space="preserve">«[...] </w:t>
      </w:r>
      <w:r w:rsidR="00F913F3" w:rsidRPr="00155541">
        <w:rPr>
          <w:rFonts w:ascii="Arial" w:eastAsia="Arial Unicode MS" w:hAnsi="Arial" w:cs="Arial"/>
          <w:b/>
          <w:i/>
          <w:spacing w:val="2"/>
          <w:sz w:val="24"/>
          <w:szCs w:val="24"/>
          <w:lang w:val="es-ES"/>
        </w:rPr>
        <w:t>OFICIO DECISI</w:t>
      </w:r>
      <w:r w:rsidR="00085A5A" w:rsidRPr="00155541">
        <w:rPr>
          <w:rFonts w:ascii="Arial" w:eastAsia="Arial Unicode MS" w:hAnsi="Arial" w:cs="Arial"/>
          <w:b/>
          <w:i/>
          <w:spacing w:val="2"/>
          <w:sz w:val="24"/>
          <w:szCs w:val="24"/>
          <w:lang w:val="es-ES"/>
        </w:rPr>
        <w:t xml:space="preserve">ÓN ADMINISTRATIVA </w:t>
      </w:r>
      <w:r w:rsidR="00F913F3" w:rsidRPr="00155541">
        <w:rPr>
          <w:rFonts w:ascii="Arial" w:eastAsia="Arial Unicode MS" w:hAnsi="Arial" w:cs="Arial"/>
          <w:b/>
          <w:i/>
          <w:spacing w:val="2"/>
          <w:sz w:val="24"/>
          <w:szCs w:val="24"/>
          <w:lang w:val="es-ES"/>
        </w:rPr>
        <w:t>DEL DERECHO DE PETICIÓN DE 25 DE ENERO DE 2013</w:t>
      </w:r>
      <w:r w:rsidR="00F913F3" w:rsidRPr="00155541">
        <w:rPr>
          <w:rFonts w:ascii="Arial" w:eastAsia="Arial Unicode MS" w:hAnsi="Arial" w:cs="Arial"/>
          <w:spacing w:val="2"/>
          <w:sz w:val="24"/>
          <w:szCs w:val="24"/>
          <w:lang w:val="es-ES"/>
        </w:rPr>
        <w:t>», suscrito por el</w:t>
      </w:r>
      <w:r w:rsidRPr="00155541">
        <w:rPr>
          <w:rFonts w:ascii="Arial" w:eastAsia="Arial Unicode MS" w:hAnsi="Arial" w:cs="Arial"/>
          <w:spacing w:val="2"/>
          <w:sz w:val="24"/>
          <w:szCs w:val="24"/>
          <w:lang w:val="es-ES"/>
        </w:rPr>
        <w:t xml:space="preserve"> </w:t>
      </w:r>
      <w:r w:rsidR="00F913F3" w:rsidRPr="00155541">
        <w:rPr>
          <w:rFonts w:ascii="Arial" w:eastAsia="Arial Unicode MS" w:hAnsi="Arial" w:cs="Arial"/>
          <w:spacing w:val="2"/>
          <w:sz w:val="24"/>
          <w:szCs w:val="24"/>
          <w:lang w:val="es-ES"/>
        </w:rPr>
        <w:t>gerente</w:t>
      </w:r>
      <w:r w:rsidRPr="00155541">
        <w:rPr>
          <w:rFonts w:ascii="Arial" w:eastAsia="Arial Unicode MS" w:hAnsi="Arial" w:cs="Arial"/>
          <w:spacing w:val="2"/>
          <w:sz w:val="24"/>
          <w:szCs w:val="24"/>
          <w:lang w:val="es-ES"/>
        </w:rPr>
        <w:t xml:space="preserve"> de la ESE, </w:t>
      </w:r>
      <w:r w:rsidR="00F913F3" w:rsidRPr="00155541">
        <w:rPr>
          <w:rFonts w:ascii="Arial" w:eastAsia="Arial Unicode MS" w:hAnsi="Arial" w:cs="Arial"/>
          <w:spacing w:val="2"/>
          <w:sz w:val="24"/>
          <w:szCs w:val="24"/>
          <w:lang w:val="es-ES"/>
        </w:rPr>
        <w:t xml:space="preserve">notificado el 28 de febrero de 2013, </w:t>
      </w:r>
      <w:r w:rsidRPr="00155541">
        <w:rPr>
          <w:rFonts w:ascii="Arial" w:eastAsia="Arial Unicode MS" w:hAnsi="Arial" w:cs="Arial"/>
          <w:spacing w:val="2"/>
          <w:sz w:val="24"/>
          <w:szCs w:val="24"/>
          <w:lang w:val="es-ES"/>
        </w:rPr>
        <w:t xml:space="preserve">tal pedimento fue denegado, al sostener que </w:t>
      </w:r>
      <w:r w:rsidR="00F913F3" w:rsidRPr="00155541">
        <w:rPr>
          <w:rFonts w:ascii="Arial" w:eastAsia="Arial Unicode MS" w:hAnsi="Arial" w:cs="Arial"/>
          <w:spacing w:val="2"/>
          <w:sz w:val="24"/>
          <w:szCs w:val="24"/>
        </w:rPr>
        <w:t xml:space="preserve">«[...] </w:t>
      </w:r>
      <w:r w:rsidR="00F913F3" w:rsidRPr="00155541">
        <w:rPr>
          <w:rFonts w:ascii="Arial" w:eastAsia="Arial Unicode MS" w:hAnsi="Arial" w:cs="Arial"/>
          <w:i/>
          <w:spacing w:val="2"/>
          <w:sz w:val="24"/>
          <w:szCs w:val="24"/>
        </w:rPr>
        <w:t xml:space="preserve">los créditos laborales que solicita </w:t>
      </w:r>
      <w:r w:rsidR="00F913F3" w:rsidRPr="00155541">
        <w:rPr>
          <w:rFonts w:ascii="Arial" w:eastAsia="Arial Unicode MS" w:hAnsi="Arial" w:cs="Arial"/>
          <w:spacing w:val="2"/>
          <w:sz w:val="24"/>
          <w:szCs w:val="24"/>
          <w:lang w:val="es-ES"/>
        </w:rPr>
        <w:t xml:space="preserve">[...] </w:t>
      </w:r>
      <w:r w:rsidR="00F913F3" w:rsidRPr="00155541">
        <w:rPr>
          <w:rFonts w:ascii="Arial" w:eastAsia="Arial Unicode MS" w:hAnsi="Arial" w:cs="Arial"/>
          <w:i/>
          <w:spacing w:val="2"/>
          <w:sz w:val="24"/>
          <w:szCs w:val="24"/>
          <w:lang w:val="es-ES"/>
        </w:rPr>
        <w:t xml:space="preserve">se basan en el análisis del Decreto 1919 de 2002, Régimen de Prestaciones Sociales para empleados públicos </w:t>
      </w:r>
      <w:r w:rsidR="00F913F3" w:rsidRPr="00155541">
        <w:rPr>
          <w:rFonts w:ascii="Arial" w:eastAsia="Arial Unicode MS" w:hAnsi="Arial" w:cs="Arial"/>
          <w:spacing w:val="2"/>
          <w:sz w:val="24"/>
          <w:szCs w:val="24"/>
          <w:lang w:val="es-ES"/>
        </w:rPr>
        <w:t>[...]», el cual no se hace extensivo</w:t>
      </w:r>
      <w:r w:rsidR="005C4B8F" w:rsidRPr="00155541">
        <w:rPr>
          <w:rFonts w:ascii="Arial" w:eastAsia="Arial Unicode MS" w:hAnsi="Arial" w:cs="Arial"/>
          <w:spacing w:val="2"/>
          <w:sz w:val="24"/>
          <w:szCs w:val="24"/>
          <w:lang w:val="es-ES"/>
        </w:rPr>
        <w:t xml:space="preserve"> a los contratistas, acto administrativo demandado.</w:t>
      </w:r>
    </w:p>
    <w:p w14:paraId="70CFA1F4" w14:textId="77777777" w:rsidR="00094F9D" w:rsidRPr="00155541" w:rsidRDefault="00094F9D" w:rsidP="00601E96">
      <w:pPr>
        <w:spacing w:line="276" w:lineRule="auto"/>
        <w:contextualSpacing/>
        <w:jc w:val="both"/>
        <w:rPr>
          <w:rFonts w:ascii="Arial" w:eastAsia="Arial Unicode MS" w:hAnsi="Arial" w:cs="Arial"/>
          <w:spacing w:val="2"/>
          <w:sz w:val="24"/>
          <w:szCs w:val="24"/>
          <w:lang w:val="es-ES"/>
        </w:rPr>
      </w:pPr>
    </w:p>
    <w:p w14:paraId="6884FCFB" w14:textId="77777777" w:rsidR="00094F9D" w:rsidRPr="00155541" w:rsidRDefault="00094F9D" w:rsidP="00601E96">
      <w:pPr>
        <w:widowControl w:val="0"/>
        <w:autoSpaceDE w:val="0"/>
        <w:autoSpaceDN w:val="0"/>
        <w:adjustRightInd w:val="0"/>
        <w:spacing w:line="276" w:lineRule="auto"/>
        <w:contextualSpacing/>
        <w:jc w:val="both"/>
        <w:rPr>
          <w:rFonts w:ascii="Arial" w:hAnsi="Arial" w:cs="Arial"/>
          <w:spacing w:val="2"/>
          <w:sz w:val="24"/>
          <w:szCs w:val="24"/>
          <w:lang w:val="es-ES" w:eastAsia="es-ES"/>
        </w:rPr>
      </w:pPr>
      <w:r w:rsidRPr="00155541">
        <w:rPr>
          <w:rFonts w:ascii="Arial" w:eastAsia="Arial Unicode MS" w:hAnsi="Arial" w:cs="Arial"/>
          <w:b/>
          <w:spacing w:val="2"/>
          <w:sz w:val="24"/>
          <w:szCs w:val="24"/>
        </w:rPr>
        <w:t xml:space="preserve">1.4 </w:t>
      </w:r>
      <w:r w:rsidRPr="00155541">
        <w:rPr>
          <w:rFonts w:ascii="Arial" w:hAnsi="Arial" w:cs="Arial"/>
          <w:b/>
          <w:bCs/>
          <w:spacing w:val="2"/>
          <w:kern w:val="2"/>
          <w:sz w:val="24"/>
          <w:szCs w:val="24"/>
        </w:rPr>
        <w:t xml:space="preserve">Disposiciones presuntamente violadas y su concepto. </w:t>
      </w:r>
      <w:r w:rsidRPr="00155541">
        <w:rPr>
          <w:rFonts w:ascii="Arial" w:hAnsi="Arial" w:cs="Arial"/>
          <w:spacing w:val="2"/>
          <w:kern w:val="2"/>
          <w:sz w:val="24"/>
          <w:szCs w:val="24"/>
        </w:rPr>
        <w:t xml:space="preserve">Cita como normas violadas por el acto administrativo acusado las siguientes: los </w:t>
      </w:r>
      <w:r w:rsidRPr="00155541">
        <w:rPr>
          <w:rFonts w:ascii="Arial" w:hAnsi="Arial" w:cs="Arial"/>
          <w:spacing w:val="2"/>
          <w:sz w:val="24"/>
          <w:szCs w:val="24"/>
          <w:lang w:val="es-ES" w:eastAsia="es-ES"/>
        </w:rPr>
        <w:t xml:space="preserve">artículos </w:t>
      </w:r>
      <w:r w:rsidR="00957C60" w:rsidRPr="00155541">
        <w:rPr>
          <w:rFonts w:ascii="Arial" w:hAnsi="Arial" w:cs="Arial"/>
          <w:spacing w:val="2"/>
          <w:sz w:val="24"/>
          <w:szCs w:val="24"/>
          <w:lang w:val="es-ES" w:eastAsia="es-ES"/>
        </w:rPr>
        <w:t xml:space="preserve">13, </w:t>
      </w:r>
      <w:r w:rsidRPr="00155541">
        <w:rPr>
          <w:rFonts w:ascii="Arial" w:hAnsi="Arial" w:cs="Arial"/>
          <w:spacing w:val="2"/>
          <w:sz w:val="24"/>
          <w:szCs w:val="24"/>
          <w:lang w:val="es-ES" w:eastAsia="es-ES"/>
        </w:rPr>
        <w:t>2</w:t>
      </w:r>
      <w:r w:rsidR="00957C60" w:rsidRPr="00155541">
        <w:rPr>
          <w:rFonts w:ascii="Arial" w:hAnsi="Arial" w:cs="Arial"/>
          <w:spacing w:val="2"/>
          <w:sz w:val="24"/>
          <w:szCs w:val="24"/>
          <w:lang w:val="es-ES" w:eastAsia="es-ES"/>
        </w:rPr>
        <w:t xml:space="preserve">5 </w:t>
      </w:r>
      <w:r w:rsidRPr="00155541">
        <w:rPr>
          <w:rFonts w:ascii="Arial" w:hAnsi="Arial" w:cs="Arial"/>
          <w:spacing w:val="2"/>
          <w:sz w:val="24"/>
          <w:szCs w:val="24"/>
          <w:lang w:val="es-ES" w:eastAsia="es-ES"/>
        </w:rPr>
        <w:t xml:space="preserve">y </w:t>
      </w:r>
      <w:r w:rsidR="00957C60" w:rsidRPr="00155541">
        <w:rPr>
          <w:rFonts w:ascii="Arial" w:hAnsi="Arial" w:cs="Arial"/>
          <w:spacing w:val="2"/>
          <w:sz w:val="24"/>
          <w:szCs w:val="24"/>
          <w:lang w:val="es-ES" w:eastAsia="es-ES"/>
        </w:rPr>
        <w:t>53</w:t>
      </w:r>
      <w:r w:rsidRPr="00155541">
        <w:rPr>
          <w:rFonts w:ascii="Arial" w:hAnsi="Arial" w:cs="Arial"/>
          <w:spacing w:val="2"/>
          <w:sz w:val="24"/>
          <w:szCs w:val="24"/>
          <w:lang w:val="es-ES" w:eastAsia="es-ES"/>
        </w:rPr>
        <w:t xml:space="preserve"> de la Constitución Política; 8</w:t>
      </w:r>
      <w:r w:rsidR="00801661" w:rsidRPr="00155541">
        <w:rPr>
          <w:rFonts w:ascii="Arial" w:hAnsi="Arial" w:cs="Arial"/>
          <w:spacing w:val="2"/>
          <w:sz w:val="24"/>
          <w:szCs w:val="24"/>
          <w:lang w:val="es-ES" w:eastAsia="es-ES"/>
        </w:rPr>
        <w:t>5</w:t>
      </w:r>
      <w:r w:rsidRPr="00155541">
        <w:rPr>
          <w:rFonts w:ascii="Arial" w:hAnsi="Arial" w:cs="Arial"/>
          <w:spacing w:val="2"/>
          <w:sz w:val="24"/>
          <w:szCs w:val="24"/>
          <w:lang w:val="es-ES" w:eastAsia="es-ES"/>
        </w:rPr>
        <w:t xml:space="preserve"> </w:t>
      </w:r>
      <w:r w:rsidR="00801661" w:rsidRPr="00155541">
        <w:rPr>
          <w:rFonts w:ascii="Arial" w:hAnsi="Arial" w:cs="Arial"/>
          <w:spacing w:val="2"/>
          <w:sz w:val="24"/>
          <w:szCs w:val="24"/>
          <w:lang w:val="es-ES" w:eastAsia="es-ES"/>
        </w:rPr>
        <w:t>del Código Contencioso Administrativo; 2</w:t>
      </w:r>
      <w:r w:rsidR="00767154" w:rsidRPr="00155541">
        <w:rPr>
          <w:rFonts w:ascii="Arial" w:hAnsi="Arial" w:cs="Arial"/>
          <w:spacing w:val="2"/>
          <w:sz w:val="24"/>
          <w:szCs w:val="24"/>
          <w:lang w:val="es-ES" w:eastAsia="es-ES"/>
        </w:rPr>
        <w:t>.</w:t>
      </w:r>
      <w:r w:rsidR="00801661" w:rsidRPr="00155541">
        <w:rPr>
          <w:rFonts w:ascii="Arial" w:hAnsi="Arial" w:cs="Arial"/>
          <w:spacing w:val="2"/>
          <w:sz w:val="24"/>
          <w:szCs w:val="24"/>
          <w:lang w:val="es-ES" w:eastAsia="es-ES"/>
        </w:rPr>
        <w:t xml:space="preserve">º y 22 </w:t>
      </w:r>
      <w:r w:rsidRPr="00155541">
        <w:rPr>
          <w:rFonts w:ascii="Arial" w:hAnsi="Arial" w:cs="Arial"/>
          <w:spacing w:val="2"/>
          <w:sz w:val="24"/>
          <w:szCs w:val="24"/>
          <w:lang w:val="es-ES" w:eastAsia="es-ES"/>
        </w:rPr>
        <w:t xml:space="preserve">de la </w:t>
      </w:r>
      <w:r w:rsidR="000B43A4" w:rsidRPr="00155541">
        <w:rPr>
          <w:rFonts w:ascii="Arial" w:hAnsi="Arial" w:cs="Arial"/>
          <w:spacing w:val="2"/>
          <w:sz w:val="24"/>
          <w:szCs w:val="24"/>
          <w:lang w:val="es-ES" w:eastAsia="es-ES"/>
        </w:rPr>
        <w:t>L</w:t>
      </w:r>
      <w:r w:rsidRPr="00155541">
        <w:rPr>
          <w:rFonts w:ascii="Arial" w:hAnsi="Arial" w:cs="Arial"/>
          <w:spacing w:val="2"/>
          <w:sz w:val="24"/>
          <w:szCs w:val="24"/>
          <w:lang w:val="es-ES" w:eastAsia="es-ES"/>
        </w:rPr>
        <w:t xml:space="preserve">ey </w:t>
      </w:r>
      <w:r w:rsidR="00801661" w:rsidRPr="00155541">
        <w:rPr>
          <w:rFonts w:ascii="Arial" w:hAnsi="Arial" w:cs="Arial"/>
          <w:spacing w:val="2"/>
          <w:sz w:val="24"/>
          <w:szCs w:val="24"/>
          <w:lang w:val="es-ES" w:eastAsia="es-ES"/>
        </w:rPr>
        <w:t>909 de 2004</w:t>
      </w:r>
      <w:r w:rsidRPr="00155541">
        <w:rPr>
          <w:rFonts w:ascii="Arial" w:hAnsi="Arial" w:cs="Arial"/>
          <w:spacing w:val="2"/>
          <w:sz w:val="24"/>
          <w:szCs w:val="24"/>
          <w:lang w:val="es-ES" w:eastAsia="es-ES"/>
        </w:rPr>
        <w:t xml:space="preserve">; </w:t>
      </w:r>
      <w:r w:rsidR="00801661" w:rsidRPr="00155541">
        <w:rPr>
          <w:rFonts w:ascii="Arial" w:hAnsi="Arial" w:cs="Arial"/>
          <w:spacing w:val="2"/>
          <w:sz w:val="24"/>
          <w:szCs w:val="24"/>
          <w:lang w:val="es-ES" w:eastAsia="es-ES"/>
        </w:rPr>
        <w:t>42 del Decreto 1042 de 1978 y 45</w:t>
      </w:r>
      <w:r w:rsidRPr="00155541">
        <w:rPr>
          <w:rFonts w:ascii="Arial" w:hAnsi="Arial" w:cs="Arial"/>
          <w:spacing w:val="2"/>
          <w:sz w:val="24"/>
          <w:szCs w:val="24"/>
          <w:lang w:val="es-ES" w:eastAsia="es-ES"/>
        </w:rPr>
        <w:t xml:space="preserve"> del Decreto </w:t>
      </w:r>
      <w:r w:rsidR="00801661" w:rsidRPr="00155541">
        <w:rPr>
          <w:rFonts w:ascii="Arial" w:hAnsi="Arial" w:cs="Arial"/>
          <w:spacing w:val="2"/>
          <w:sz w:val="24"/>
          <w:szCs w:val="24"/>
          <w:lang w:val="es-ES" w:eastAsia="es-ES"/>
        </w:rPr>
        <w:t>1</w:t>
      </w:r>
      <w:r w:rsidRPr="00155541">
        <w:rPr>
          <w:rFonts w:ascii="Arial" w:hAnsi="Arial" w:cs="Arial"/>
          <w:spacing w:val="2"/>
          <w:sz w:val="24"/>
          <w:szCs w:val="24"/>
          <w:lang w:val="es-ES" w:eastAsia="es-ES"/>
        </w:rPr>
        <w:t>0</w:t>
      </w:r>
      <w:r w:rsidR="00801661" w:rsidRPr="00155541">
        <w:rPr>
          <w:rFonts w:ascii="Arial" w:hAnsi="Arial" w:cs="Arial"/>
          <w:spacing w:val="2"/>
          <w:sz w:val="24"/>
          <w:szCs w:val="24"/>
          <w:lang w:val="es-ES" w:eastAsia="es-ES"/>
        </w:rPr>
        <w:t>45 de 197</w:t>
      </w:r>
      <w:r w:rsidRPr="00155541">
        <w:rPr>
          <w:rFonts w:ascii="Arial" w:hAnsi="Arial" w:cs="Arial"/>
          <w:spacing w:val="2"/>
          <w:sz w:val="24"/>
          <w:szCs w:val="24"/>
          <w:lang w:val="es-ES" w:eastAsia="es-ES"/>
        </w:rPr>
        <w:t>8</w:t>
      </w:r>
      <w:r w:rsidR="00801661" w:rsidRPr="00155541">
        <w:rPr>
          <w:rFonts w:ascii="Arial" w:hAnsi="Arial" w:cs="Arial"/>
          <w:spacing w:val="2"/>
          <w:sz w:val="24"/>
          <w:szCs w:val="24"/>
          <w:lang w:val="es-ES" w:eastAsia="es-ES"/>
        </w:rPr>
        <w:t xml:space="preserve">. </w:t>
      </w:r>
    </w:p>
    <w:p w14:paraId="50EA2663" w14:textId="77777777" w:rsidR="00801661" w:rsidRPr="00155541" w:rsidRDefault="00801661" w:rsidP="00601E96">
      <w:pPr>
        <w:widowControl w:val="0"/>
        <w:autoSpaceDE w:val="0"/>
        <w:autoSpaceDN w:val="0"/>
        <w:adjustRightInd w:val="0"/>
        <w:spacing w:line="276" w:lineRule="auto"/>
        <w:contextualSpacing/>
        <w:jc w:val="both"/>
        <w:rPr>
          <w:rFonts w:ascii="Arial" w:hAnsi="Arial" w:cs="Arial"/>
          <w:spacing w:val="2"/>
          <w:sz w:val="24"/>
          <w:szCs w:val="24"/>
          <w:lang w:val="es-ES" w:eastAsia="es-ES"/>
        </w:rPr>
      </w:pPr>
    </w:p>
    <w:p w14:paraId="41CF91CF" w14:textId="77777777" w:rsidR="00845026" w:rsidRPr="00155541" w:rsidRDefault="00845026" w:rsidP="00845026">
      <w:pPr>
        <w:widowControl w:val="0"/>
        <w:spacing w:line="276" w:lineRule="auto"/>
        <w:jc w:val="both"/>
        <w:rPr>
          <w:rFonts w:ascii="Arial" w:hAnsi="Arial" w:cs="Arial"/>
          <w:sz w:val="24"/>
          <w:szCs w:val="24"/>
        </w:rPr>
      </w:pPr>
      <w:r w:rsidRPr="00155541">
        <w:rPr>
          <w:rFonts w:ascii="Arial" w:hAnsi="Arial" w:cs="Arial"/>
          <w:sz w:val="24"/>
          <w:szCs w:val="24"/>
        </w:rPr>
        <w:t xml:space="preserve">Alude la demandante violación directa de la ley, falsa motivación y desvío de poder, al considerar que la decisión acusada desconoció el principio de la primacía de la realidad, por cuanto prestó sus servicios de manera personal, continua y subordinada, elementos propios de una relación laboral, y, por ello, tiene derecho a que se le reconozcan </w:t>
      </w:r>
      <w:r w:rsidR="005C0134" w:rsidRPr="00155541">
        <w:rPr>
          <w:rFonts w:ascii="Arial" w:hAnsi="Arial" w:cs="Arial"/>
          <w:sz w:val="24"/>
          <w:szCs w:val="24"/>
        </w:rPr>
        <w:t xml:space="preserve">y paguen </w:t>
      </w:r>
      <w:r w:rsidRPr="00155541">
        <w:rPr>
          <w:rFonts w:ascii="Arial" w:hAnsi="Arial" w:cs="Arial"/>
          <w:sz w:val="24"/>
          <w:szCs w:val="24"/>
        </w:rPr>
        <w:t>las prestaciones propias de esta clase de vínculo.</w:t>
      </w:r>
    </w:p>
    <w:p w14:paraId="531996FA" w14:textId="77777777" w:rsidR="00867857" w:rsidRPr="00155541" w:rsidRDefault="00867857" w:rsidP="00845026">
      <w:pPr>
        <w:widowControl w:val="0"/>
        <w:spacing w:line="276" w:lineRule="auto"/>
        <w:jc w:val="both"/>
        <w:rPr>
          <w:rFonts w:ascii="Arial" w:hAnsi="Arial" w:cs="Arial"/>
          <w:sz w:val="24"/>
          <w:szCs w:val="24"/>
        </w:rPr>
      </w:pPr>
    </w:p>
    <w:p w14:paraId="17C1DA6D" w14:textId="77777777" w:rsidR="00094F9D" w:rsidRPr="00155541" w:rsidRDefault="00E17558" w:rsidP="00601E96">
      <w:pPr>
        <w:spacing w:line="276" w:lineRule="auto"/>
        <w:contextualSpacing/>
        <w:jc w:val="both"/>
        <w:rPr>
          <w:rFonts w:ascii="Arial" w:hAnsi="Arial" w:cs="Arial"/>
          <w:sz w:val="24"/>
          <w:szCs w:val="24"/>
        </w:rPr>
      </w:pPr>
      <w:r w:rsidRPr="00155541">
        <w:rPr>
          <w:rFonts w:ascii="Arial" w:hAnsi="Arial" w:cs="Arial"/>
          <w:sz w:val="24"/>
          <w:szCs w:val="24"/>
        </w:rPr>
        <w:t>Por último, trajo a colación jurisprudencia que consideró aplicable al caso concreto, respecto de la existencia del contrato realidad cuando se cumplen los tres elementos que configuran la relación laboral</w:t>
      </w:r>
      <w:r w:rsidR="00B92BC0" w:rsidRPr="00155541">
        <w:rPr>
          <w:rFonts w:ascii="Arial" w:hAnsi="Arial" w:cs="Arial"/>
          <w:sz w:val="24"/>
          <w:szCs w:val="24"/>
        </w:rPr>
        <w:t xml:space="preserve"> i)</w:t>
      </w:r>
      <w:r w:rsidRPr="00155541">
        <w:rPr>
          <w:rFonts w:ascii="Arial" w:hAnsi="Arial" w:cs="Arial"/>
          <w:sz w:val="24"/>
          <w:szCs w:val="24"/>
        </w:rPr>
        <w:t xml:space="preserve"> prestación persona</w:t>
      </w:r>
      <w:r w:rsidR="00B92BC0" w:rsidRPr="00155541">
        <w:rPr>
          <w:rFonts w:ascii="Arial" w:hAnsi="Arial" w:cs="Arial"/>
          <w:sz w:val="24"/>
          <w:szCs w:val="24"/>
        </w:rPr>
        <w:t>l del servicio, ii) subordinación y iii)</w:t>
      </w:r>
      <w:r w:rsidRPr="00155541">
        <w:rPr>
          <w:rFonts w:ascii="Arial" w:hAnsi="Arial" w:cs="Arial"/>
          <w:sz w:val="24"/>
          <w:szCs w:val="24"/>
        </w:rPr>
        <w:t xml:space="preserve"> remuneración.</w:t>
      </w:r>
    </w:p>
    <w:p w14:paraId="02E546C4" w14:textId="77777777" w:rsidR="00E17558" w:rsidRPr="00155541" w:rsidRDefault="00E17558" w:rsidP="00601E96">
      <w:pPr>
        <w:spacing w:line="276" w:lineRule="auto"/>
        <w:contextualSpacing/>
        <w:jc w:val="both"/>
        <w:rPr>
          <w:rFonts w:ascii="Arial" w:eastAsia="Times New Roman" w:hAnsi="Arial" w:cs="Arial"/>
          <w:spacing w:val="2"/>
          <w:kern w:val="2"/>
          <w:sz w:val="24"/>
          <w:szCs w:val="24"/>
          <w:lang w:eastAsia="es-CO"/>
        </w:rPr>
      </w:pPr>
    </w:p>
    <w:p w14:paraId="30D88567" w14:textId="77777777" w:rsidR="00094F9D" w:rsidRPr="00155541" w:rsidRDefault="00094F9D" w:rsidP="00601E96">
      <w:pPr>
        <w:widowControl w:val="0"/>
        <w:tabs>
          <w:tab w:val="left" w:pos="1701"/>
        </w:tabs>
        <w:overflowPunct w:val="0"/>
        <w:autoSpaceDE w:val="0"/>
        <w:autoSpaceDN w:val="0"/>
        <w:adjustRightInd w:val="0"/>
        <w:spacing w:line="276" w:lineRule="auto"/>
        <w:contextualSpacing/>
        <w:jc w:val="both"/>
        <w:rPr>
          <w:rFonts w:ascii="Arial" w:hAnsi="Arial" w:cs="Arial"/>
          <w:bCs/>
          <w:spacing w:val="2"/>
          <w:sz w:val="24"/>
          <w:szCs w:val="24"/>
          <w:lang w:val="es-ES" w:eastAsia="es-ES"/>
        </w:rPr>
      </w:pPr>
      <w:r w:rsidRPr="00155541">
        <w:rPr>
          <w:rFonts w:ascii="Arial" w:eastAsia="Arial Unicode MS" w:hAnsi="Arial" w:cs="Arial"/>
          <w:b/>
          <w:spacing w:val="2"/>
          <w:sz w:val="24"/>
          <w:szCs w:val="24"/>
        </w:rPr>
        <w:t>1.5 Contestación de la demanda</w:t>
      </w:r>
      <w:r w:rsidR="00BF4460" w:rsidRPr="00155541">
        <w:rPr>
          <w:rFonts w:ascii="Arial" w:eastAsia="Arial Unicode MS" w:hAnsi="Arial" w:cs="Arial"/>
          <w:spacing w:val="2"/>
          <w:sz w:val="24"/>
          <w:szCs w:val="24"/>
        </w:rPr>
        <w:t xml:space="preserve"> (ff. 156 a 157</w:t>
      </w:r>
      <w:r w:rsidRPr="00155541">
        <w:rPr>
          <w:rFonts w:ascii="Arial" w:eastAsia="Arial Unicode MS" w:hAnsi="Arial" w:cs="Arial"/>
          <w:spacing w:val="2"/>
          <w:sz w:val="24"/>
          <w:szCs w:val="24"/>
        </w:rPr>
        <w:t xml:space="preserve">). </w:t>
      </w:r>
      <w:r w:rsidRPr="00155541">
        <w:rPr>
          <w:rFonts w:ascii="Arial" w:hAnsi="Arial" w:cs="Arial"/>
          <w:bCs/>
          <w:spacing w:val="2"/>
          <w:sz w:val="24"/>
          <w:szCs w:val="24"/>
          <w:lang w:val="es-ES" w:eastAsia="es-ES"/>
        </w:rPr>
        <w:t xml:space="preserve">La </w:t>
      </w:r>
      <w:r w:rsidRPr="00155541">
        <w:rPr>
          <w:rFonts w:ascii="Arial" w:hAnsi="Arial" w:cs="Arial"/>
          <w:spacing w:val="2"/>
          <w:sz w:val="24"/>
          <w:szCs w:val="24"/>
          <w:lang w:val="es-ES_tradnl" w:eastAsia="es-ES"/>
        </w:rPr>
        <w:t>entidad demandada</w:t>
      </w:r>
      <w:r w:rsidRPr="00155541">
        <w:rPr>
          <w:rFonts w:ascii="Arial" w:hAnsi="Arial" w:cs="Arial"/>
          <w:bCs/>
          <w:spacing w:val="2"/>
          <w:sz w:val="24"/>
          <w:szCs w:val="24"/>
          <w:lang w:val="es-ES" w:eastAsia="es-ES"/>
        </w:rPr>
        <w:t>, a través de apoderado, se opuso a la prosperidad de las pretensiones y respecto de los hech</w:t>
      </w:r>
      <w:r w:rsidR="00BF4460" w:rsidRPr="00155541">
        <w:rPr>
          <w:rFonts w:ascii="Arial" w:hAnsi="Arial" w:cs="Arial"/>
          <w:bCs/>
          <w:spacing w:val="2"/>
          <w:sz w:val="24"/>
          <w:szCs w:val="24"/>
          <w:lang w:val="es-ES" w:eastAsia="es-ES"/>
        </w:rPr>
        <w:t>os dice que algunos son ciertos y</w:t>
      </w:r>
      <w:r w:rsidRPr="00155541">
        <w:rPr>
          <w:rFonts w:ascii="Arial" w:hAnsi="Arial" w:cs="Arial"/>
          <w:bCs/>
          <w:spacing w:val="2"/>
          <w:sz w:val="24"/>
          <w:szCs w:val="24"/>
          <w:lang w:val="es-ES" w:eastAsia="es-ES"/>
        </w:rPr>
        <w:t xml:space="preserve"> otros no</w:t>
      </w:r>
      <w:r w:rsidR="00BF4460" w:rsidRPr="00155541">
        <w:rPr>
          <w:rFonts w:ascii="Arial" w:hAnsi="Arial" w:cs="Arial"/>
          <w:bCs/>
          <w:spacing w:val="2"/>
          <w:sz w:val="24"/>
          <w:szCs w:val="24"/>
          <w:lang w:val="es-ES" w:eastAsia="es-ES"/>
        </w:rPr>
        <w:t>.</w:t>
      </w:r>
      <w:r w:rsidR="003E4D02" w:rsidRPr="00155541">
        <w:rPr>
          <w:rFonts w:ascii="Arial" w:hAnsi="Arial" w:cs="Arial"/>
          <w:bCs/>
          <w:spacing w:val="2"/>
          <w:sz w:val="24"/>
          <w:szCs w:val="24"/>
          <w:lang w:val="es-ES" w:eastAsia="es-ES"/>
        </w:rPr>
        <w:t xml:space="preserve"> </w:t>
      </w:r>
    </w:p>
    <w:p w14:paraId="7D827CBC" w14:textId="77777777" w:rsidR="00094F9D" w:rsidRPr="00155541" w:rsidRDefault="00094F9D" w:rsidP="00601E96">
      <w:pPr>
        <w:widowControl w:val="0"/>
        <w:tabs>
          <w:tab w:val="left" w:pos="1701"/>
        </w:tabs>
        <w:overflowPunct w:val="0"/>
        <w:autoSpaceDE w:val="0"/>
        <w:autoSpaceDN w:val="0"/>
        <w:adjustRightInd w:val="0"/>
        <w:spacing w:line="276" w:lineRule="auto"/>
        <w:contextualSpacing/>
        <w:jc w:val="both"/>
        <w:rPr>
          <w:rFonts w:ascii="Arial" w:hAnsi="Arial" w:cs="Arial"/>
          <w:bCs/>
          <w:spacing w:val="2"/>
          <w:sz w:val="24"/>
          <w:szCs w:val="24"/>
          <w:lang w:val="es-ES" w:eastAsia="es-ES"/>
        </w:rPr>
      </w:pPr>
    </w:p>
    <w:p w14:paraId="11F8319C" w14:textId="77777777" w:rsidR="00BF4460" w:rsidRPr="00155541" w:rsidRDefault="00094F9D" w:rsidP="00601E96">
      <w:pPr>
        <w:spacing w:line="276" w:lineRule="auto"/>
        <w:contextualSpacing/>
        <w:jc w:val="both"/>
        <w:rPr>
          <w:rFonts w:ascii="Arial" w:eastAsia="Arial Unicode MS" w:hAnsi="Arial" w:cs="Arial"/>
          <w:spacing w:val="2"/>
          <w:sz w:val="24"/>
          <w:szCs w:val="24"/>
        </w:rPr>
      </w:pPr>
      <w:r w:rsidRPr="00155541">
        <w:rPr>
          <w:rFonts w:ascii="Arial" w:eastAsia="Arial Unicode MS" w:hAnsi="Arial" w:cs="Arial"/>
          <w:spacing w:val="2"/>
          <w:sz w:val="24"/>
          <w:szCs w:val="24"/>
          <w:lang w:val="es-ES"/>
        </w:rPr>
        <w:lastRenderedPageBreak/>
        <w:t>Asevera</w:t>
      </w:r>
      <w:r w:rsidRPr="00155541">
        <w:rPr>
          <w:rFonts w:ascii="Arial" w:eastAsia="Arial Unicode MS" w:hAnsi="Arial" w:cs="Arial"/>
          <w:spacing w:val="2"/>
          <w:sz w:val="24"/>
          <w:szCs w:val="24"/>
        </w:rPr>
        <w:t xml:space="preserve"> que </w:t>
      </w:r>
      <w:r w:rsidR="00BF4460" w:rsidRPr="00155541">
        <w:rPr>
          <w:rFonts w:ascii="Arial" w:eastAsia="Arial Unicode MS" w:hAnsi="Arial" w:cs="Arial"/>
          <w:spacing w:val="2"/>
          <w:sz w:val="24"/>
          <w:szCs w:val="24"/>
        </w:rPr>
        <w:t xml:space="preserve">se ratifica en la </w:t>
      </w:r>
      <w:r w:rsidRPr="00155541">
        <w:rPr>
          <w:rFonts w:ascii="Arial" w:eastAsia="Arial Unicode MS" w:hAnsi="Arial" w:cs="Arial"/>
          <w:spacing w:val="2"/>
          <w:sz w:val="24"/>
          <w:szCs w:val="24"/>
        </w:rPr>
        <w:t xml:space="preserve">«[...] </w:t>
      </w:r>
      <w:r w:rsidR="00BF4460" w:rsidRPr="00155541">
        <w:rPr>
          <w:rFonts w:ascii="Arial" w:eastAsia="Arial Unicode MS" w:hAnsi="Arial" w:cs="Arial"/>
          <w:i/>
          <w:spacing w:val="2"/>
          <w:sz w:val="24"/>
          <w:szCs w:val="24"/>
        </w:rPr>
        <w:t xml:space="preserve">decisión administrativa, tomada el día 25 de enero del año 2013 </w:t>
      </w:r>
      <w:r w:rsidR="00BF4460" w:rsidRPr="00155541">
        <w:rPr>
          <w:rFonts w:ascii="Arial" w:eastAsia="Arial Unicode MS" w:hAnsi="Arial" w:cs="Arial"/>
          <w:spacing w:val="2"/>
          <w:sz w:val="24"/>
          <w:szCs w:val="24"/>
        </w:rPr>
        <w:t>[...]</w:t>
      </w:r>
      <w:r w:rsidRPr="00155541">
        <w:rPr>
          <w:rFonts w:ascii="Arial" w:eastAsia="Arial Unicode MS" w:hAnsi="Arial" w:cs="Arial"/>
          <w:spacing w:val="2"/>
          <w:sz w:val="24"/>
          <w:szCs w:val="24"/>
        </w:rPr>
        <w:t>»</w:t>
      </w:r>
      <w:r w:rsidR="000B43A4" w:rsidRPr="00155541">
        <w:rPr>
          <w:rFonts w:ascii="Arial" w:eastAsia="Arial Unicode MS" w:hAnsi="Arial" w:cs="Arial"/>
          <w:spacing w:val="2"/>
          <w:sz w:val="24"/>
          <w:szCs w:val="24"/>
        </w:rPr>
        <w:t xml:space="preserve">, </w:t>
      </w:r>
      <w:r w:rsidR="00BF4460" w:rsidRPr="00155541">
        <w:rPr>
          <w:rFonts w:ascii="Arial" w:eastAsia="Arial Unicode MS" w:hAnsi="Arial" w:cs="Arial"/>
          <w:spacing w:val="2"/>
          <w:sz w:val="24"/>
          <w:szCs w:val="24"/>
        </w:rPr>
        <w:t xml:space="preserve">por medio de la cual se negó el pago de salarios y prestaciones sociales a </w:t>
      </w:r>
      <w:r w:rsidRPr="00155541">
        <w:rPr>
          <w:rFonts w:ascii="Arial" w:eastAsia="Arial Unicode MS" w:hAnsi="Arial" w:cs="Arial"/>
          <w:spacing w:val="2"/>
          <w:sz w:val="24"/>
          <w:szCs w:val="24"/>
        </w:rPr>
        <w:t xml:space="preserve">la accionante </w:t>
      </w:r>
      <w:r w:rsidR="00BF4460" w:rsidRPr="00155541">
        <w:rPr>
          <w:rFonts w:ascii="Arial" w:eastAsia="Arial Unicode MS" w:hAnsi="Arial" w:cs="Arial"/>
          <w:spacing w:val="2"/>
          <w:sz w:val="24"/>
          <w:szCs w:val="24"/>
        </w:rPr>
        <w:t>por desarrollar</w:t>
      </w:r>
      <w:r w:rsidRPr="00155541">
        <w:rPr>
          <w:rFonts w:ascii="Arial" w:eastAsia="Arial Unicode MS" w:hAnsi="Arial" w:cs="Arial"/>
          <w:spacing w:val="2"/>
          <w:sz w:val="24"/>
          <w:szCs w:val="24"/>
        </w:rPr>
        <w:t xml:space="preserve"> actividades propias de un cont</w:t>
      </w:r>
      <w:r w:rsidR="00BF4460" w:rsidRPr="00155541">
        <w:rPr>
          <w:rFonts w:ascii="Arial" w:eastAsia="Arial Unicode MS" w:hAnsi="Arial" w:cs="Arial"/>
          <w:spacing w:val="2"/>
          <w:sz w:val="24"/>
          <w:szCs w:val="24"/>
        </w:rPr>
        <w:t xml:space="preserve">rato de prestación de servicios. </w:t>
      </w:r>
    </w:p>
    <w:p w14:paraId="7993E424" w14:textId="77777777" w:rsidR="00094F9D" w:rsidRPr="00155541" w:rsidRDefault="00094F9D" w:rsidP="00601E96">
      <w:pPr>
        <w:spacing w:line="276" w:lineRule="auto"/>
        <w:contextualSpacing/>
        <w:jc w:val="both"/>
        <w:rPr>
          <w:rFonts w:ascii="Arial" w:eastAsia="Arial Unicode MS" w:hAnsi="Arial" w:cs="Arial"/>
          <w:spacing w:val="2"/>
          <w:sz w:val="24"/>
          <w:szCs w:val="24"/>
          <w:lang w:val="es-ES"/>
        </w:rPr>
      </w:pPr>
    </w:p>
    <w:p w14:paraId="39A43B4E" w14:textId="77777777" w:rsidR="00246D5E" w:rsidRPr="00155541" w:rsidRDefault="00094F9D" w:rsidP="00601E96">
      <w:pPr>
        <w:spacing w:line="276" w:lineRule="auto"/>
        <w:contextualSpacing/>
        <w:jc w:val="both"/>
        <w:rPr>
          <w:rFonts w:ascii="Arial" w:eastAsia="Arial Unicode MS" w:hAnsi="Arial" w:cs="Arial"/>
          <w:spacing w:val="2"/>
          <w:sz w:val="24"/>
          <w:szCs w:val="24"/>
          <w:lang w:val="es-ES" w:eastAsia="es-ES"/>
        </w:rPr>
      </w:pPr>
      <w:r w:rsidRPr="00155541">
        <w:rPr>
          <w:rFonts w:ascii="Arial" w:eastAsia="Times New Roman" w:hAnsi="Arial" w:cs="Arial"/>
          <w:b/>
          <w:spacing w:val="2"/>
          <w:sz w:val="24"/>
          <w:szCs w:val="24"/>
          <w:lang w:eastAsia="es-ES"/>
        </w:rPr>
        <w:t xml:space="preserve">1.6 Providencia impugnada. </w:t>
      </w:r>
      <w:r w:rsidRPr="00155541">
        <w:rPr>
          <w:rFonts w:ascii="Arial" w:hAnsi="Arial" w:cs="Arial"/>
          <w:bCs/>
          <w:spacing w:val="2"/>
          <w:sz w:val="24"/>
          <w:szCs w:val="24"/>
        </w:rPr>
        <w:t xml:space="preserve">El Tribunal Administrativo de </w:t>
      </w:r>
      <w:r w:rsidR="001814BE" w:rsidRPr="00155541">
        <w:rPr>
          <w:rFonts w:ascii="Arial" w:hAnsi="Arial" w:cs="Arial"/>
          <w:bCs/>
          <w:spacing w:val="2"/>
          <w:sz w:val="24"/>
          <w:szCs w:val="24"/>
        </w:rPr>
        <w:t>Córdoba, en sentencia de 10 de abril de 2015 (ff. 347 a 359</w:t>
      </w:r>
      <w:r w:rsidRPr="00155541">
        <w:rPr>
          <w:rFonts w:ascii="Arial" w:hAnsi="Arial" w:cs="Arial"/>
          <w:bCs/>
          <w:spacing w:val="2"/>
          <w:sz w:val="24"/>
          <w:szCs w:val="24"/>
        </w:rPr>
        <w:t xml:space="preserve">), accedió parcialmente a </w:t>
      </w:r>
      <w:r w:rsidRPr="00155541">
        <w:rPr>
          <w:rFonts w:ascii="Arial" w:eastAsia="Arial Unicode MS" w:hAnsi="Arial" w:cs="Arial"/>
          <w:spacing w:val="2"/>
          <w:sz w:val="24"/>
          <w:szCs w:val="24"/>
        </w:rPr>
        <w:t xml:space="preserve">las súplicas de la demanda, con condena en costas, al considerar que la accionante </w:t>
      </w:r>
      <w:r w:rsidRPr="00155541">
        <w:rPr>
          <w:rFonts w:ascii="Arial" w:eastAsia="Arial Unicode MS" w:hAnsi="Arial" w:cs="Arial"/>
          <w:spacing w:val="2"/>
          <w:sz w:val="24"/>
          <w:szCs w:val="24"/>
          <w:lang w:val="es-ES" w:eastAsia="es-ES"/>
        </w:rPr>
        <w:t xml:space="preserve">estuvo </w:t>
      </w:r>
      <w:r w:rsidR="00246D5E" w:rsidRPr="00155541">
        <w:rPr>
          <w:rFonts w:ascii="Arial" w:eastAsia="Arial Unicode MS" w:hAnsi="Arial" w:cs="Arial"/>
          <w:spacing w:val="2"/>
          <w:sz w:val="24"/>
          <w:szCs w:val="24"/>
          <w:lang w:val="es-ES" w:eastAsia="es-ES"/>
        </w:rPr>
        <w:t>vinculada en calidad de auxiliar de enferme</w:t>
      </w:r>
      <w:r w:rsidR="00DA310E" w:rsidRPr="00155541">
        <w:rPr>
          <w:rFonts w:ascii="Arial" w:eastAsia="Arial Unicode MS" w:hAnsi="Arial" w:cs="Arial"/>
          <w:spacing w:val="2"/>
          <w:sz w:val="24"/>
          <w:szCs w:val="24"/>
          <w:lang w:val="es-ES" w:eastAsia="es-ES"/>
        </w:rPr>
        <w:t>ría a la ESE C</w:t>
      </w:r>
      <w:r w:rsidR="00F04FF2" w:rsidRPr="00155541">
        <w:rPr>
          <w:rFonts w:ascii="Arial" w:eastAsia="Arial Unicode MS" w:hAnsi="Arial" w:cs="Arial"/>
          <w:spacing w:val="2"/>
          <w:sz w:val="24"/>
          <w:szCs w:val="24"/>
          <w:lang w:val="es-ES" w:eastAsia="es-ES"/>
        </w:rPr>
        <w:t>AMU</w:t>
      </w:r>
      <w:r w:rsidR="00DA310E" w:rsidRPr="00155541">
        <w:rPr>
          <w:rFonts w:ascii="Arial" w:eastAsia="Arial Unicode MS" w:hAnsi="Arial" w:cs="Arial"/>
          <w:spacing w:val="2"/>
          <w:sz w:val="24"/>
          <w:szCs w:val="24"/>
          <w:lang w:val="es-ES" w:eastAsia="es-ES"/>
        </w:rPr>
        <w:t xml:space="preserve"> de Purísima</w:t>
      </w:r>
      <w:r w:rsidR="00246D5E" w:rsidRPr="00155541">
        <w:rPr>
          <w:rFonts w:ascii="Arial" w:eastAsia="Arial Unicode MS" w:hAnsi="Arial" w:cs="Arial"/>
          <w:spacing w:val="2"/>
          <w:sz w:val="24"/>
          <w:szCs w:val="24"/>
          <w:lang w:val="es-ES" w:eastAsia="es-ES"/>
        </w:rPr>
        <w:t>, desde el 1.º de diciembre de 2005 hasta el 31 de julio de 2</w:t>
      </w:r>
      <w:r w:rsidR="00522A6A" w:rsidRPr="00155541">
        <w:rPr>
          <w:rFonts w:ascii="Arial" w:eastAsia="Arial Unicode MS" w:hAnsi="Arial" w:cs="Arial"/>
          <w:spacing w:val="2"/>
          <w:sz w:val="24"/>
          <w:szCs w:val="24"/>
          <w:lang w:val="es-ES" w:eastAsia="es-ES"/>
        </w:rPr>
        <w:t>011, por orden de prestación de</w:t>
      </w:r>
      <w:r w:rsidR="00246D5E" w:rsidRPr="00155541">
        <w:rPr>
          <w:rFonts w:ascii="Arial" w:eastAsia="Arial Unicode MS" w:hAnsi="Arial" w:cs="Arial"/>
          <w:spacing w:val="2"/>
          <w:sz w:val="24"/>
          <w:szCs w:val="24"/>
          <w:lang w:val="es-ES" w:eastAsia="es-ES"/>
        </w:rPr>
        <w:t xml:space="preserve"> servicio</w:t>
      </w:r>
      <w:r w:rsidR="00522A6A" w:rsidRPr="00155541">
        <w:rPr>
          <w:rFonts w:ascii="Arial" w:eastAsia="Arial Unicode MS" w:hAnsi="Arial" w:cs="Arial"/>
          <w:spacing w:val="2"/>
          <w:sz w:val="24"/>
          <w:szCs w:val="24"/>
          <w:lang w:val="es-ES" w:eastAsia="es-ES"/>
        </w:rPr>
        <w:t>s</w:t>
      </w:r>
      <w:r w:rsidR="00246D5E" w:rsidRPr="00155541">
        <w:rPr>
          <w:rFonts w:ascii="Arial" w:eastAsia="Arial Unicode MS" w:hAnsi="Arial" w:cs="Arial"/>
          <w:spacing w:val="2"/>
          <w:sz w:val="24"/>
          <w:szCs w:val="24"/>
          <w:lang w:val="es-ES" w:eastAsia="es-ES"/>
        </w:rPr>
        <w:t xml:space="preserve"> en forma interrumpida y del 1.º de agosto de 2011 al 31 de diciembre de 2012 laboró bajo la modalidad de contrato individual de trabajo</w:t>
      </w:r>
      <w:r w:rsidR="00E221E0" w:rsidRPr="00155541">
        <w:rPr>
          <w:rFonts w:ascii="Arial" w:eastAsia="Arial Unicode MS" w:hAnsi="Arial" w:cs="Arial"/>
          <w:spacing w:val="2"/>
          <w:sz w:val="24"/>
          <w:szCs w:val="24"/>
          <w:lang w:val="es-ES" w:eastAsia="es-ES"/>
        </w:rPr>
        <w:t xml:space="preserve"> inferior a un año, de manera continua.</w:t>
      </w:r>
    </w:p>
    <w:p w14:paraId="6C83ED7C" w14:textId="77777777" w:rsidR="00E221E0" w:rsidRPr="00155541" w:rsidRDefault="00E221E0" w:rsidP="00601E96">
      <w:pPr>
        <w:spacing w:line="276" w:lineRule="auto"/>
        <w:contextualSpacing/>
        <w:jc w:val="both"/>
        <w:rPr>
          <w:rFonts w:ascii="Arial" w:eastAsia="Arial Unicode MS" w:hAnsi="Arial" w:cs="Arial"/>
          <w:spacing w:val="2"/>
          <w:sz w:val="24"/>
          <w:szCs w:val="24"/>
          <w:lang w:val="es-ES" w:eastAsia="es-ES"/>
        </w:rPr>
      </w:pPr>
    </w:p>
    <w:p w14:paraId="1C3A9932" w14:textId="77777777" w:rsidR="005B1F56" w:rsidRPr="00155541" w:rsidRDefault="00811A18" w:rsidP="00601E96">
      <w:pPr>
        <w:spacing w:line="276" w:lineRule="auto"/>
        <w:contextualSpacing/>
        <w:jc w:val="both"/>
        <w:rPr>
          <w:rFonts w:ascii="Arial" w:eastAsia="Arial Unicode MS" w:hAnsi="Arial" w:cs="Arial"/>
          <w:spacing w:val="2"/>
          <w:sz w:val="24"/>
          <w:szCs w:val="24"/>
        </w:rPr>
      </w:pPr>
      <w:r w:rsidRPr="00155541">
        <w:rPr>
          <w:rFonts w:ascii="Arial" w:eastAsia="Arial Unicode MS" w:hAnsi="Arial" w:cs="Arial"/>
          <w:spacing w:val="2"/>
          <w:sz w:val="24"/>
          <w:szCs w:val="24"/>
          <w:lang w:val="es-ES" w:eastAsia="es-ES"/>
        </w:rPr>
        <w:t xml:space="preserve">Precisa que </w:t>
      </w:r>
      <w:r w:rsidRPr="00155541">
        <w:rPr>
          <w:rFonts w:ascii="Arial" w:eastAsia="Arial Unicode MS" w:hAnsi="Arial" w:cs="Arial"/>
          <w:spacing w:val="2"/>
          <w:sz w:val="24"/>
          <w:szCs w:val="24"/>
        </w:rPr>
        <w:t xml:space="preserve">«[...] </w:t>
      </w:r>
      <w:r w:rsidRPr="00155541">
        <w:rPr>
          <w:rFonts w:ascii="Arial" w:eastAsia="Arial Unicode MS" w:hAnsi="Arial" w:cs="Arial"/>
          <w:i/>
          <w:spacing w:val="2"/>
          <w:sz w:val="24"/>
          <w:szCs w:val="24"/>
        </w:rPr>
        <w:t xml:space="preserve">la </w:t>
      </w:r>
      <w:r w:rsidR="00E221E0" w:rsidRPr="00155541">
        <w:rPr>
          <w:rFonts w:ascii="Arial" w:eastAsia="Arial Unicode MS" w:hAnsi="Arial" w:cs="Arial"/>
          <w:i/>
          <w:spacing w:val="2"/>
          <w:sz w:val="24"/>
          <w:szCs w:val="24"/>
          <w:lang w:val="es-ES" w:eastAsia="es-ES"/>
        </w:rPr>
        <w:t>demandante</w:t>
      </w:r>
      <w:r w:rsidR="00E221E0" w:rsidRPr="00155541">
        <w:rPr>
          <w:rFonts w:ascii="Arial" w:eastAsia="Arial Unicode MS" w:hAnsi="Arial" w:cs="Arial"/>
          <w:spacing w:val="2"/>
          <w:sz w:val="24"/>
          <w:szCs w:val="24"/>
          <w:lang w:val="es-ES" w:eastAsia="es-ES"/>
        </w:rPr>
        <w:t xml:space="preserve"> </w:t>
      </w:r>
      <w:r w:rsidR="00E221E0" w:rsidRPr="00155541">
        <w:rPr>
          <w:rFonts w:ascii="Arial" w:eastAsia="Arial Unicode MS" w:hAnsi="Arial" w:cs="Arial"/>
          <w:i/>
          <w:spacing w:val="2"/>
          <w:sz w:val="24"/>
          <w:szCs w:val="24"/>
          <w:lang w:val="es-ES" w:eastAsia="es-ES"/>
        </w:rPr>
        <w:t>afirma haber laborado desde</w:t>
      </w:r>
      <w:r w:rsidRPr="00155541">
        <w:rPr>
          <w:rFonts w:ascii="Arial" w:eastAsia="Arial Unicode MS" w:hAnsi="Arial" w:cs="Arial"/>
          <w:i/>
          <w:spacing w:val="2"/>
          <w:sz w:val="24"/>
          <w:szCs w:val="24"/>
          <w:lang w:val="es-ES" w:eastAsia="es-ES"/>
        </w:rPr>
        <w:t xml:space="preserve"> los años 2004 hasta el 2012, sin embargo no fueron aportados con anterioridad al 1 de mayo de 2008</w:t>
      </w:r>
      <w:r w:rsidRPr="00155541">
        <w:rPr>
          <w:rStyle w:val="Refdenotaalpie"/>
          <w:rFonts w:ascii="Arial" w:eastAsia="Arial Unicode MS" w:hAnsi="Arial" w:cs="Arial"/>
          <w:i/>
          <w:spacing w:val="2"/>
          <w:sz w:val="24"/>
          <w:szCs w:val="24"/>
          <w:lang w:val="es-ES" w:eastAsia="es-ES"/>
        </w:rPr>
        <w:footnoteReference w:id="1"/>
      </w:r>
      <w:r w:rsidRPr="00155541">
        <w:rPr>
          <w:rFonts w:ascii="Arial" w:eastAsia="Arial Unicode MS" w:hAnsi="Arial" w:cs="Arial"/>
          <w:i/>
          <w:spacing w:val="2"/>
          <w:sz w:val="24"/>
          <w:szCs w:val="24"/>
          <w:lang w:val="es-ES" w:eastAsia="es-ES"/>
        </w:rPr>
        <w:t>, señalándose que ocurrió una asonada en el año 2007, en tal sentido es oportuno anotar que de acuerdo con la jurisprudencia de la Corte Constitucio</w:t>
      </w:r>
      <w:r w:rsidR="00277250" w:rsidRPr="00155541">
        <w:rPr>
          <w:rFonts w:ascii="Arial" w:eastAsia="Arial Unicode MS" w:hAnsi="Arial" w:cs="Arial"/>
          <w:i/>
          <w:spacing w:val="2"/>
          <w:sz w:val="24"/>
          <w:szCs w:val="24"/>
          <w:lang w:val="es-ES" w:eastAsia="es-ES"/>
        </w:rPr>
        <w:t>nal</w:t>
      </w:r>
      <w:r w:rsidR="00277250" w:rsidRPr="00155541">
        <w:rPr>
          <w:rStyle w:val="Refdenotaalpie"/>
          <w:rFonts w:ascii="Arial" w:eastAsia="Arial Unicode MS" w:hAnsi="Arial" w:cs="Arial"/>
          <w:i/>
          <w:spacing w:val="2"/>
          <w:sz w:val="24"/>
          <w:szCs w:val="24"/>
          <w:lang w:val="es-ES" w:eastAsia="es-ES"/>
        </w:rPr>
        <w:footnoteReference w:id="2"/>
      </w:r>
      <w:r w:rsidR="00277250" w:rsidRPr="00155541">
        <w:rPr>
          <w:rFonts w:ascii="Arial" w:eastAsia="Arial Unicode MS" w:hAnsi="Arial" w:cs="Arial"/>
          <w:i/>
          <w:spacing w:val="2"/>
          <w:sz w:val="24"/>
          <w:szCs w:val="24"/>
          <w:lang w:val="es-ES" w:eastAsia="es-ES"/>
        </w:rPr>
        <w:t xml:space="preserve"> </w:t>
      </w:r>
      <w:r w:rsidR="00D91795" w:rsidRPr="00155541">
        <w:rPr>
          <w:rFonts w:ascii="Arial" w:eastAsia="Arial Unicode MS" w:hAnsi="Arial" w:cs="Arial"/>
          <w:i/>
          <w:spacing w:val="2"/>
          <w:sz w:val="24"/>
          <w:szCs w:val="24"/>
          <w:lang w:val="es-ES" w:eastAsia="es-ES"/>
        </w:rPr>
        <w:t>la metodología para</w:t>
      </w:r>
      <w:r w:rsidRPr="00155541">
        <w:rPr>
          <w:rFonts w:ascii="Arial" w:eastAsia="Arial Unicode MS" w:hAnsi="Arial" w:cs="Arial"/>
          <w:i/>
          <w:spacing w:val="2"/>
          <w:sz w:val="24"/>
          <w:szCs w:val="24"/>
          <w:lang w:val="es-ES" w:eastAsia="es-ES"/>
        </w:rPr>
        <w:t xml:space="preserve"> reconstruir los expedientes establecida en el C.P.C. debe ser adoptada en casos como éste, por lo que la demandante bien pudo acudir a esta figura, empero no lo hizo, por lo que no agotó todas las herramientas para cumplir con su carga probatoria </w:t>
      </w:r>
      <w:r w:rsidRPr="00155541">
        <w:rPr>
          <w:rFonts w:ascii="Arial" w:eastAsia="Arial Unicode MS" w:hAnsi="Arial" w:cs="Arial"/>
          <w:spacing w:val="2"/>
          <w:sz w:val="24"/>
          <w:szCs w:val="24"/>
        </w:rPr>
        <w:t xml:space="preserve">[...]» y por ello «[...] </w:t>
      </w:r>
      <w:r w:rsidRPr="00155541">
        <w:rPr>
          <w:rFonts w:ascii="Arial" w:eastAsia="Arial Unicode MS" w:hAnsi="Arial" w:cs="Arial"/>
          <w:i/>
          <w:spacing w:val="2"/>
          <w:sz w:val="24"/>
          <w:szCs w:val="24"/>
        </w:rPr>
        <w:t>solo se concederá el vínculo por virtud de los contratos aportados a partir del 1 de mayo de 2008 y hasta el 31 de julio de 2011</w:t>
      </w:r>
      <w:r w:rsidR="00867857" w:rsidRPr="00155541">
        <w:rPr>
          <w:rFonts w:ascii="Arial" w:eastAsia="Arial Unicode MS" w:hAnsi="Arial" w:cs="Arial"/>
          <w:i/>
          <w:spacing w:val="2"/>
          <w:sz w:val="24"/>
          <w:szCs w:val="24"/>
        </w:rPr>
        <w:t xml:space="preserve"> </w:t>
      </w:r>
      <w:r w:rsidR="00A525CF" w:rsidRPr="00155541">
        <w:rPr>
          <w:rFonts w:ascii="Arial" w:eastAsia="Arial Unicode MS" w:hAnsi="Arial" w:cs="Arial"/>
          <w:spacing w:val="2"/>
          <w:sz w:val="24"/>
          <w:szCs w:val="24"/>
        </w:rPr>
        <w:t xml:space="preserve">[...]», por cuanto «[...] </w:t>
      </w:r>
      <w:r w:rsidR="00A525CF" w:rsidRPr="00155541">
        <w:rPr>
          <w:rFonts w:ascii="Arial" w:eastAsia="Arial Unicode MS" w:hAnsi="Arial" w:cs="Arial"/>
          <w:i/>
          <w:spacing w:val="2"/>
          <w:sz w:val="24"/>
          <w:szCs w:val="24"/>
        </w:rPr>
        <w:t>desde el mes de agosto hasta diciembre de 2011 y durante los meses de enero a diciembre del año 2012, fue suscrito un contrato individual de trabajo</w:t>
      </w:r>
      <w:r w:rsidR="00A525CF" w:rsidRPr="00155541">
        <w:rPr>
          <w:rFonts w:ascii="Arial" w:eastAsia="Arial Unicode MS" w:hAnsi="Arial" w:cs="Arial"/>
          <w:spacing w:val="2"/>
          <w:sz w:val="24"/>
          <w:szCs w:val="24"/>
        </w:rPr>
        <w:t xml:space="preserve"> [...] </w:t>
      </w:r>
      <w:r w:rsidR="00A525CF" w:rsidRPr="00155541">
        <w:rPr>
          <w:rFonts w:ascii="Arial" w:eastAsia="Arial Unicode MS" w:hAnsi="Arial" w:cs="Arial"/>
          <w:i/>
          <w:spacing w:val="2"/>
          <w:sz w:val="24"/>
          <w:szCs w:val="24"/>
        </w:rPr>
        <w:t>en consecuencia la Sala se abstendrá de emitir pronunciamiento de fondo sobre las mismas</w:t>
      </w:r>
      <w:r w:rsidR="00A525CF" w:rsidRPr="00155541">
        <w:rPr>
          <w:rFonts w:ascii="Arial" w:eastAsia="Arial Unicode MS" w:hAnsi="Arial" w:cs="Arial"/>
          <w:spacing w:val="2"/>
          <w:sz w:val="24"/>
          <w:szCs w:val="24"/>
        </w:rPr>
        <w:t>».</w:t>
      </w:r>
    </w:p>
    <w:p w14:paraId="0F13E36A" w14:textId="77777777" w:rsidR="005B1F56" w:rsidRPr="00155541" w:rsidRDefault="005B1F56" w:rsidP="00601E96">
      <w:pPr>
        <w:spacing w:line="276" w:lineRule="auto"/>
        <w:contextualSpacing/>
        <w:jc w:val="both"/>
        <w:rPr>
          <w:rFonts w:ascii="Arial" w:eastAsia="Arial Unicode MS" w:hAnsi="Arial" w:cs="Arial"/>
          <w:i/>
          <w:spacing w:val="2"/>
          <w:sz w:val="24"/>
          <w:szCs w:val="24"/>
          <w:lang w:val="es-ES" w:eastAsia="es-ES"/>
        </w:rPr>
      </w:pPr>
      <w:r w:rsidRPr="00155541">
        <w:rPr>
          <w:rFonts w:ascii="Arial" w:eastAsia="Arial Unicode MS" w:hAnsi="Arial" w:cs="Arial"/>
          <w:spacing w:val="2"/>
          <w:sz w:val="24"/>
          <w:szCs w:val="24"/>
        </w:rPr>
        <w:lastRenderedPageBreak/>
        <w:t>Agrega que «</w:t>
      </w:r>
      <w:r w:rsidRPr="00155541">
        <w:rPr>
          <w:rFonts w:ascii="Arial" w:eastAsia="Arial Unicode MS" w:hAnsi="Arial" w:cs="Arial"/>
          <w:i/>
          <w:spacing w:val="2"/>
          <w:sz w:val="24"/>
          <w:szCs w:val="24"/>
        </w:rPr>
        <w:t xml:space="preserve">no obstante lo expresado </w:t>
      </w:r>
      <w:r w:rsidRPr="00155541">
        <w:rPr>
          <w:rFonts w:ascii="Arial" w:eastAsia="Arial Unicode MS" w:hAnsi="Arial" w:cs="Arial"/>
          <w:spacing w:val="2"/>
          <w:sz w:val="24"/>
          <w:szCs w:val="24"/>
        </w:rPr>
        <w:t xml:space="preserve">[...] </w:t>
      </w:r>
      <w:r w:rsidRPr="00155541">
        <w:rPr>
          <w:rFonts w:ascii="Arial" w:eastAsia="Arial Unicode MS" w:hAnsi="Arial" w:cs="Arial"/>
          <w:i/>
          <w:spacing w:val="2"/>
          <w:sz w:val="24"/>
          <w:szCs w:val="24"/>
        </w:rPr>
        <w:t xml:space="preserve">advierte la Sala que a folios 77-114 reposan copias de los horarios de auxiliar de enfermería de la entidad accionada </w:t>
      </w:r>
      <w:r w:rsidRPr="00155541">
        <w:rPr>
          <w:rFonts w:ascii="Arial" w:eastAsia="Arial Unicode MS" w:hAnsi="Arial" w:cs="Arial"/>
          <w:spacing w:val="2"/>
          <w:sz w:val="24"/>
          <w:szCs w:val="24"/>
        </w:rPr>
        <w:t>[...]» de los meses de junio, agosto a diciembre de 2007, enero y marzo a diciembre de 2008, enero, febrero, abril, junio a octubre de 2009 y enero, febrero y abril de 2010</w:t>
      </w:r>
      <w:r w:rsidR="0009249F" w:rsidRPr="00155541">
        <w:rPr>
          <w:rFonts w:ascii="Arial" w:eastAsia="Arial Unicode MS" w:hAnsi="Arial" w:cs="Arial"/>
          <w:spacing w:val="2"/>
          <w:sz w:val="24"/>
          <w:szCs w:val="24"/>
        </w:rPr>
        <w:t>;</w:t>
      </w:r>
      <w:r w:rsidRPr="00155541">
        <w:rPr>
          <w:rFonts w:ascii="Arial" w:eastAsia="Arial Unicode MS" w:hAnsi="Arial" w:cs="Arial"/>
          <w:spacing w:val="2"/>
          <w:sz w:val="24"/>
          <w:szCs w:val="24"/>
        </w:rPr>
        <w:t xml:space="preserve"> «[...] </w:t>
      </w:r>
      <w:r w:rsidRPr="00155541">
        <w:rPr>
          <w:rFonts w:ascii="Arial" w:eastAsia="Arial Unicode MS" w:hAnsi="Arial" w:cs="Arial"/>
          <w:i/>
          <w:spacing w:val="2"/>
          <w:sz w:val="24"/>
          <w:szCs w:val="24"/>
        </w:rPr>
        <w:t xml:space="preserve">por lo tanto </w:t>
      </w:r>
      <w:r w:rsidRPr="00155541">
        <w:rPr>
          <w:rFonts w:ascii="Arial" w:eastAsia="Arial Unicode MS" w:hAnsi="Arial" w:cs="Arial"/>
          <w:spacing w:val="2"/>
          <w:sz w:val="24"/>
          <w:szCs w:val="24"/>
        </w:rPr>
        <w:t xml:space="preserve">[...] </w:t>
      </w:r>
      <w:r w:rsidRPr="00155541">
        <w:rPr>
          <w:rFonts w:ascii="Arial" w:eastAsia="Arial Unicode MS" w:hAnsi="Arial" w:cs="Arial"/>
          <w:i/>
          <w:spacing w:val="2"/>
          <w:sz w:val="24"/>
          <w:szCs w:val="24"/>
        </w:rPr>
        <w:t xml:space="preserve">estos instrumentos por si </w:t>
      </w:r>
      <w:r w:rsidR="005B67BF" w:rsidRPr="00155541">
        <w:rPr>
          <w:rFonts w:ascii="Arial" w:eastAsia="Arial Unicode MS" w:hAnsi="Arial" w:cs="Arial"/>
          <w:spacing w:val="2"/>
          <w:sz w:val="24"/>
          <w:szCs w:val="24"/>
        </w:rPr>
        <w:t xml:space="preserve">[sic] </w:t>
      </w:r>
      <w:r w:rsidRPr="00155541">
        <w:rPr>
          <w:rFonts w:ascii="Arial" w:eastAsia="Arial Unicode MS" w:hAnsi="Arial" w:cs="Arial"/>
          <w:i/>
          <w:spacing w:val="2"/>
          <w:sz w:val="24"/>
          <w:szCs w:val="24"/>
        </w:rPr>
        <w:t xml:space="preserve">solos no dan prueba de la existencia de una relación </w:t>
      </w:r>
      <w:r w:rsidR="009F2826" w:rsidRPr="00155541">
        <w:rPr>
          <w:rFonts w:ascii="Arial" w:eastAsia="Arial Unicode MS" w:hAnsi="Arial" w:cs="Arial"/>
          <w:i/>
          <w:spacing w:val="2"/>
          <w:sz w:val="24"/>
          <w:szCs w:val="24"/>
        </w:rPr>
        <w:t xml:space="preserve">laboral, </w:t>
      </w:r>
      <w:r w:rsidRPr="00155541">
        <w:rPr>
          <w:rFonts w:ascii="Arial" w:eastAsia="Arial Unicode MS" w:hAnsi="Arial" w:cs="Arial"/>
          <w:i/>
          <w:spacing w:val="2"/>
          <w:sz w:val="24"/>
          <w:szCs w:val="24"/>
        </w:rPr>
        <w:t>deben analizarse en conjunto con las demás pruebas aportadas al proceso</w:t>
      </w:r>
      <w:r w:rsidR="009F2826" w:rsidRPr="00155541">
        <w:rPr>
          <w:rFonts w:ascii="Arial" w:eastAsia="Arial Unicode MS" w:hAnsi="Arial" w:cs="Arial"/>
          <w:i/>
          <w:spacing w:val="2"/>
          <w:sz w:val="24"/>
          <w:szCs w:val="24"/>
        </w:rPr>
        <w:t xml:space="preserve">, </w:t>
      </w:r>
      <w:r w:rsidRPr="00155541">
        <w:rPr>
          <w:rFonts w:ascii="Arial" w:eastAsia="Arial Unicode MS" w:hAnsi="Arial" w:cs="Arial"/>
          <w:spacing w:val="2"/>
          <w:sz w:val="24"/>
          <w:szCs w:val="24"/>
        </w:rPr>
        <w:t>[...]</w:t>
      </w:r>
      <w:r w:rsidR="00E91529" w:rsidRPr="00155541">
        <w:rPr>
          <w:rFonts w:ascii="Arial" w:eastAsia="Arial Unicode MS" w:hAnsi="Arial" w:cs="Arial"/>
          <w:spacing w:val="2"/>
          <w:sz w:val="24"/>
          <w:szCs w:val="24"/>
        </w:rPr>
        <w:t>»</w:t>
      </w:r>
      <w:r w:rsidR="009F2826" w:rsidRPr="00155541">
        <w:rPr>
          <w:rFonts w:ascii="Arial" w:eastAsia="Arial Unicode MS" w:hAnsi="Arial" w:cs="Arial"/>
          <w:spacing w:val="2"/>
          <w:sz w:val="24"/>
          <w:szCs w:val="24"/>
        </w:rPr>
        <w:t xml:space="preserve">, para concluir que </w:t>
      </w:r>
      <w:r w:rsidR="00D85623" w:rsidRPr="00155541">
        <w:rPr>
          <w:rFonts w:ascii="Arial" w:eastAsia="Arial Unicode MS" w:hAnsi="Arial" w:cs="Arial"/>
          <w:spacing w:val="2"/>
          <w:sz w:val="24"/>
          <w:szCs w:val="24"/>
        </w:rPr>
        <w:t>«</w:t>
      </w:r>
      <w:r w:rsidR="009F2826" w:rsidRPr="00155541">
        <w:rPr>
          <w:rFonts w:ascii="Arial" w:eastAsia="Arial Unicode MS" w:hAnsi="Arial" w:cs="Arial"/>
          <w:spacing w:val="2"/>
          <w:sz w:val="24"/>
          <w:szCs w:val="24"/>
        </w:rPr>
        <w:t xml:space="preserve">[...] </w:t>
      </w:r>
      <w:r w:rsidR="009F2826" w:rsidRPr="00155541">
        <w:rPr>
          <w:rFonts w:ascii="Arial" w:eastAsia="Arial Unicode MS" w:hAnsi="Arial" w:cs="Arial"/>
          <w:i/>
          <w:spacing w:val="2"/>
          <w:sz w:val="24"/>
          <w:szCs w:val="24"/>
        </w:rPr>
        <w:t>respecto a las certificaciones d</w:t>
      </w:r>
      <w:r w:rsidR="008B0D93" w:rsidRPr="00155541">
        <w:rPr>
          <w:rFonts w:ascii="Arial" w:eastAsia="Arial Unicode MS" w:hAnsi="Arial" w:cs="Arial"/>
          <w:i/>
          <w:spacing w:val="2"/>
          <w:sz w:val="24"/>
          <w:szCs w:val="24"/>
        </w:rPr>
        <w:t>e</w:t>
      </w:r>
      <w:r w:rsidR="009F2826" w:rsidRPr="00155541">
        <w:rPr>
          <w:rFonts w:ascii="Arial" w:eastAsia="Arial Unicode MS" w:hAnsi="Arial" w:cs="Arial"/>
          <w:i/>
          <w:spacing w:val="2"/>
          <w:sz w:val="24"/>
          <w:szCs w:val="24"/>
        </w:rPr>
        <w:t xml:space="preserve"> horarios de los meses</w:t>
      </w:r>
      <w:r w:rsidR="008B0D93" w:rsidRPr="00155541">
        <w:rPr>
          <w:rFonts w:ascii="Arial" w:eastAsia="Arial Unicode MS" w:hAnsi="Arial" w:cs="Arial"/>
          <w:i/>
          <w:spacing w:val="2"/>
          <w:sz w:val="24"/>
          <w:szCs w:val="24"/>
        </w:rPr>
        <w:t xml:space="preserve"> de junio, agosto, septiembre, octubre, noviembre y diciembre de 2007 y los meses de enero y abril de 2008, y junio de 2009, en principio es viable su reconocimiento</w:t>
      </w:r>
      <w:r w:rsidR="00B928BC" w:rsidRPr="00155541">
        <w:rPr>
          <w:rFonts w:ascii="Arial" w:eastAsia="Arial Unicode MS" w:hAnsi="Arial" w:cs="Arial"/>
          <w:i/>
          <w:spacing w:val="2"/>
          <w:sz w:val="24"/>
          <w:szCs w:val="24"/>
        </w:rPr>
        <w:t xml:space="preserve">, pues, en ellos reposa rubrica </w:t>
      </w:r>
      <w:r w:rsidR="00B928BC" w:rsidRPr="00155541">
        <w:rPr>
          <w:rFonts w:ascii="Arial" w:eastAsia="Arial Unicode MS" w:hAnsi="Arial" w:cs="Arial"/>
          <w:spacing w:val="2"/>
          <w:sz w:val="24"/>
          <w:szCs w:val="24"/>
        </w:rPr>
        <w:t xml:space="preserve">[sic] </w:t>
      </w:r>
      <w:r w:rsidR="008B0D93" w:rsidRPr="00155541">
        <w:rPr>
          <w:rFonts w:ascii="Arial" w:eastAsia="Arial Unicode MS" w:hAnsi="Arial" w:cs="Arial"/>
          <w:i/>
          <w:spacing w:val="2"/>
          <w:sz w:val="24"/>
          <w:szCs w:val="24"/>
        </w:rPr>
        <w:t>de la señora Rosa Moreno Naar, quien se desempeñaba como enfermera jefe</w:t>
      </w:r>
      <w:r w:rsidR="002D44FD" w:rsidRPr="00155541">
        <w:rPr>
          <w:rFonts w:ascii="Arial" w:eastAsia="Arial Unicode MS" w:hAnsi="Arial" w:cs="Arial"/>
          <w:i/>
          <w:spacing w:val="2"/>
          <w:sz w:val="24"/>
          <w:szCs w:val="24"/>
        </w:rPr>
        <w:t xml:space="preserve"> y que además</w:t>
      </w:r>
      <w:r w:rsidR="006048C5" w:rsidRPr="00155541">
        <w:rPr>
          <w:rFonts w:ascii="Arial" w:eastAsia="Arial Unicode MS" w:hAnsi="Arial" w:cs="Arial"/>
          <w:i/>
          <w:spacing w:val="2"/>
          <w:sz w:val="24"/>
          <w:szCs w:val="24"/>
        </w:rPr>
        <w:t xml:space="preserve"> compareció al proceso como testigo ratificando que la señora Oquendo Álvarez se desempeñó como auxiliar de enfermería, siendo predicables los argumentos expuestos en precedencia respecto a la subordinación </w:t>
      </w:r>
      <w:r w:rsidR="006048C5" w:rsidRPr="00155541">
        <w:rPr>
          <w:rFonts w:ascii="Arial" w:eastAsia="Arial Unicode MS" w:hAnsi="Arial" w:cs="Arial"/>
          <w:spacing w:val="2"/>
          <w:sz w:val="24"/>
          <w:szCs w:val="24"/>
        </w:rPr>
        <w:t xml:space="preserve">[...]», y en relación con el </w:t>
      </w:r>
      <w:r w:rsidR="0064785E" w:rsidRPr="00155541">
        <w:rPr>
          <w:rFonts w:ascii="Arial" w:eastAsia="Arial Unicode MS" w:hAnsi="Arial" w:cs="Arial"/>
          <w:spacing w:val="2"/>
          <w:sz w:val="24"/>
          <w:szCs w:val="24"/>
        </w:rPr>
        <w:t xml:space="preserve">cronograma de turnos del </w:t>
      </w:r>
      <w:r w:rsidR="006048C5" w:rsidRPr="00155541">
        <w:rPr>
          <w:rFonts w:ascii="Arial" w:eastAsia="Arial Unicode MS" w:hAnsi="Arial" w:cs="Arial"/>
          <w:spacing w:val="2"/>
          <w:sz w:val="24"/>
          <w:szCs w:val="24"/>
        </w:rPr>
        <w:t xml:space="preserve">mes de marzo de 2008 </w:t>
      </w:r>
      <w:r w:rsidR="0064785E" w:rsidRPr="00155541">
        <w:rPr>
          <w:rFonts w:ascii="Arial" w:eastAsia="Arial Unicode MS" w:hAnsi="Arial" w:cs="Arial"/>
          <w:spacing w:val="2"/>
          <w:sz w:val="24"/>
          <w:szCs w:val="24"/>
        </w:rPr>
        <w:t>lo excluyó al no estar</w:t>
      </w:r>
      <w:r w:rsidR="006048C5" w:rsidRPr="00155541">
        <w:rPr>
          <w:rFonts w:ascii="Arial" w:eastAsia="Arial Unicode MS" w:hAnsi="Arial" w:cs="Arial"/>
          <w:spacing w:val="2"/>
          <w:sz w:val="24"/>
          <w:szCs w:val="24"/>
        </w:rPr>
        <w:t xml:space="preserve"> susc</w:t>
      </w:r>
      <w:r w:rsidR="006747CE" w:rsidRPr="00155541">
        <w:rPr>
          <w:rFonts w:ascii="Arial" w:eastAsia="Arial Unicode MS" w:hAnsi="Arial" w:cs="Arial"/>
          <w:spacing w:val="2"/>
          <w:sz w:val="24"/>
          <w:szCs w:val="24"/>
        </w:rPr>
        <w:t>r</w:t>
      </w:r>
      <w:r w:rsidR="006048C5" w:rsidRPr="00155541">
        <w:rPr>
          <w:rFonts w:ascii="Arial" w:eastAsia="Arial Unicode MS" w:hAnsi="Arial" w:cs="Arial"/>
          <w:spacing w:val="2"/>
          <w:sz w:val="24"/>
          <w:szCs w:val="24"/>
        </w:rPr>
        <w:t xml:space="preserve">ito </w:t>
      </w:r>
      <w:r w:rsidR="0064785E" w:rsidRPr="00155541">
        <w:rPr>
          <w:rFonts w:ascii="Arial" w:eastAsia="Arial Unicode MS" w:hAnsi="Arial" w:cs="Arial"/>
          <w:spacing w:val="2"/>
          <w:sz w:val="24"/>
          <w:szCs w:val="24"/>
        </w:rPr>
        <w:t>por quien lo emitió.</w:t>
      </w:r>
      <w:r w:rsidR="001F3FEE" w:rsidRPr="00155541">
        <w:rPr>
          <w:rFonts w:ascii="Arial" w:eastAsia="Arial Unicode MS" w:hAnsi="Arial" w:cs="Arial"/>
          <w:i/>
          <w:spacing w:val="2"/>
          <w:sz w:val="24"/>
          <w:szCs w:val="24"/>
        </w:rPr>
        <w:t xml:space="preserve">  </w:t>
      </w:r>
      <w:r w:rsidR="00216894" w:rsidRPr="00155541">
        <w:rPr>
          <w:rFonts w:ascii="Arial" w:eastAsia="Arial Unicode MS" w:hAnsi="Arial" w:cs="Arial"/>
          <w:i/>
          <w:spacing w:val="2"/>
          <w:sz w:val="24"/>
          <w:szCs w:val="24"/>
        </w:rPr>
        <w:t xml:space="preserve"> </w:t>
      </w:r>
      <w:r w:rsidR="002D44FD" w:rsidRPr="00155541">
        <w:rPr>
          <w:rFonts w:ascii="Arial" w:eastAsia="Arial Unicode MS" w:hAnsi="Arial" w:cs="Arial"/>
          <w:i/>
          <w:spacing w:val="2"/>
          <w:sz w:val="24"/>
          <w:szCs w:val="24"/>
        </w:rPr>
        <w:t xml:space="preserve"> </w:t>
      </w:r>
      <w:r w:rsidR="009F2826" w:rsidRPr="00155541">
        <w:rPr>
          <w:rFonts w:ascii="Arial" w:eastAsia="Arial Unicode MS" w:hAnsi="Arial" w:cs="Arial"/>
          <w:spacing w:val="2"/>
          <w:sz w:val="24"/>
          <w:szCs w:val="24"/>
        </w:rPr>
        <w:t xml:space="preserve">  </w:t>
      </w:r>
      <w:r w:rsidR="007D1E0A" w:rsidRPr="00155541">
        <w:rPr>
          <w:rFonts w:ascii="Arial" w:eastAsia="Arial Unicode MS" w:hAnsi="Arial" w:cs="Arial"/>
          <w:spacing w:val="2"/>
          <w:sz w:val="24"/>
          <w:szCs w:val="24"/>
        </w:rPr>
        <w:t xml:space="preserve"> </w:t>
      </w:r>
      <w:r w:rsidRPr="00155541">
        <w:rPr>
          <w:rFonts w:ascii="Arial" w:eastAsia="Arial Unicode MS" w:hAnsi="Arial" w:cs="Arial"/>
          <w:spacing w:val="2"/>
          <w:sz w:val="24"/>
          <w:szCs w:val="24"/>
        </w:rPr>
        <w:t xml:space="preserve">  </w:t>
      </w:r>
      <w:r w:rsidRPr="00155541">
        <w:rPr>
          <w:rFonts w:ascii="Arial" w:eastAsia="Arial Unicode MS" w:hAnsi="Arial" w:cs="Arial"/>
          <w:i/>
          <w:spacing w:val="2"/>
          <w:sz w:val="24"/>
          <w:szCs w:val="24"/>
        </w:rPr>
        <w:t xml:space="preserve">  </w:t>
      </w:r>
      <w:r w:rsidRPr="00155541">
        <w:rPr>
          <w:rFonts w:ascii="Arial" w:eastAsia="Arial Unicode MS" w:hAnsi="Arial" w:cs="Arial"/>
          <w:spacing w:val="2"/>
          <w:sz w:val="24"/>
          <w:szCs w:val="24"/>
        </w:rPr>
        <w:t xml:space="preserve"> </w:t>
      </w:r>
    </w:p>
    <w:p w14:paraId="09082198" w14:textId="77777777" w:rsidR="00824DD6" w:rsidRPr="00155541" w:rsidRDefault="00824DD6" w:rsidP="00601E96">
      <w:pPr>
        <w:spacing w:line="276" w:lineRule="auto"/>
        <w:contextualSpacing/>
        <w:jc w:val="both"/>
        <w:rPr>
          <w:rFonts w:ascii="Arial" w:eastAsia="Arial Unicode MS" w:hAnsi="Arial" w:cs="Arial"/>
          <w:spacing w:val="2"/>
          <w:sz w:val="24"/>
          <w:szCs w:val="24"/>
          <w:lang w:val="es-ES" w:eastAsia="es-ES"/>
        </w:rPr>
      </w:pPr>
    </w:p>
    <w:p w14:paraId="17FD6DA8" w14:textId="77777777" w:rsidR="00094F9D" w:rsidRPr="00155541" w:rsidRDefault="005D76D6" w:rsidP="00601E96">
      <w:pPr>
        <w:spacing w:line="276" w:lineRule="auto"/>
        <w:contextualSpacing/>
        <w:jc w:val="both"/>
        <w:rPr>
          <w:rFonts w:ascii="Arial" w:eastAsia="Arial Unicode MS" w:hAnsi="Arial" w:cs="Arial"/>
          <w:spacing w:val="2"/>
          <w:sz w:val="24"/>
          <w:szCs w:val="24"/>
          <w:lang w:val="es-ES"/>
        </w:rPr>
      </w:pPr>
      <w:r w:rsidRPr="00155541">
        <w:rPr>
          <w:rFonts w:ascii="Arial" w:eastAsia="Arial Unicode MS" w:hAnsi="Arial" w:cs="Arial"/>
          <w:spacing w:val="2"/>
          <w:sz w:val="24"/>
          <w:szCs w:val="24"/>
          <w:lang w:val="es-ES" w:eastAsia="es-ES"/>
        </w:rPr>
        <w:t xml:space="preserve">Encontró </w:t>
      </w:r>
      <w:r w:rsidR="005F2BBE" w:rsidRPr="00155541">
        <w:rPr>
          <w:rFonts w:ascii="Arial" w:eastAsia="Arial Unicode MS" w:hAnsi="Arial" w:cs="Arial"/>
          <w:spacing w:val="2"/>
          <w:sz w:val="24"/>
          <w:szCs w:val="24"/>
          <w:lang w:val="es-ES" w:eastAsia="es-ES"/>
        </w:rPr>
        <w:t>que la accionant</w:t>
      </w:r>
      <w:r w:rsidRPr="00155541">
        <w:rPr>
          <w:rFonts w:ascii="Arial" w:eastAsia="Arial Unicode MS" w:hAnsi="Arial" w:cs="Arial"/>
          <w:spacing w:val="2"/>
          <w:sz w:val="24"/>
          <w:szCs w:val="24"/>
          <w:lang w:val="es-ES" w:eastAsia="es-ES"/>
        </w:rPr>
        <w:t xml:space="preserve">e </w:t>
      </w:r>
      <w:r w:rsidRPr="00155541">
        <w:rPr>
          <w:rFonts w:ascii="Arial" w:eastAsia="Arial Unicode MS" w:hAnsi="Arial" w:cs="Arial"/>
          <w:spacing w:val="2"/>
          <w:sz w:val="24"/>
          <w:szCs w:val="24"/>
          <w:lang w:val="es-ES"/>
        </w:rPr>
        <w:t xml:space="preserve">en contraprestación </w:t>
      </w:r>
      <w:r w:rsidR="00500942" w:rsidRPr="00155541">
        <w:rPr>
          <w:rFonts w:ascii="Arial" w:eastAsia="Arial Unicode MS" w:hAnsi="Arial" w:cs="Arial"/>
          <w:spacing w:val="2"/>
          <w:sz w:val="24"/>
          <w:szCs w:val="24"/>
          <w:lang w:val="es-ES"/>
        </w:rPr>
        <w:t xml:space="preserve">a sus servicios </w:t>
      </w:r>
      <w:r w:rsidRPr="00155541">
        <w:rPr>
          <w:rFonts w:ascii="Arial" w:eastAsia="Arial Unicode MS" w:hAnsi="Arial" w:cs="Arial"/>
          <w:spacing w:val="2"/>
          <w:sz w:val="24"/>
          <w:szCs w:val="24"/>
          <w:lang w:val="es-ES"/>
        </w:rPr>
        <w:t>recibía dinero, de acuerdo con los contratos aportados</w:t>
      </w:r>
      <w:r w:rsidR="00733AA0" w:rsidRPr="00155541">
        <w:rPr>
          <w:rFonts w:ascii="Arial" w:eastAsia="Arial Unicode MS" w:hAnsi="Arial" w:cs="Arial"/>
          <w:spacing w:val="2"/>
          <w:sz w:val="24"/>
          <w:szCs w:val="24"/>
          <w:lang w:val="es-ES"/>
        </w:rPr>
        <w:t>,</w:t>
      </w:r>
      <w:r w:rsidR="00500942" w:rsidRPr="00155541">
        <w:rPr>
          <w:rFonts w:ascii="Arial" w:eastAsia="Arial Unicode MS" w:hAnsi="Arial" w:cs="Arial"/>
          <w:spacing w:val="2"/>
          <w:sz w:val="24"/>
          <w:szCs w:val="24"/>
          <w:lang w:val="es-ES"/>
        </w:rPr>
        <w:t xml:space="preserve"> </w:t>
      </w:r>
      <w:r w:rsidR="00733AA0" w:rsidRPr="00155541">
        <w:rPr>
          <w:rFonts w:ascii="Arial" w:eastAsia="Arial Unicode MS" w:hAnsi="Arial" w:cs="Arial"/>
          <w:spacing w:val="2"/>
          <w:sz w:val="24"/>
          <w:szCs w:val="24"/>
          <w:lang w:val="es-ES"/>
        </w:rPr>
        <w:t>cumplía</w:t>
      </w:r>
      <w:r w:rsidR="00500942" w:rsidRPr="00155541">
        <w:rPr>
          <w:rFonts w:ascii="Arial" w:eastAsia="Arial Unicode MS" w:hAnsi="Arial" w:cs="Arial"/>
          <w:spacing w:val="2"/>
          <w:sz w:val="24"/>
          <w:szCs w:val="24"/>
          <w:lang w:val="es-ES"/>
        </w:rPr>
        <w:t xml:space="preserve"> horario</w:t>
      </w:r>
      <w:r w:rsidR="00733AA0" w:rsidRPr="00155541">
        <w:rPr>
          <w:rFonts w:ascii="Arial" w:eastAsia="Arial Unicode MS" w:hAnsi="Arial" w:cs="Arial"/>
          <w:spacing w:val="2"/>
          <w:sz w:val="24"/>
          <w:szCs w:val="24"/>
          <w:lang w:val="es-ES"/>
        </w:rPr>
        <w:t xml:space="preserve"> y las funciones </w:t>
      </w:r>
      <w:r w:rsidR="00EF26A8" w:rsidRPr="00155541">
        <w:rPr>
          <w:rFonts w:ascii="Arial" w:eastAsia="Arial Unicode MS" w:hAnsi="Arial" w:cs="Arial"/>
          <w:spacing w:val="2"/>
          <w:sz w:val="24"/>
          <w:szCs w:val="24"/>
          <w:lang w:val="es-ES"/>
        </w:rPr>
        <w:t>las desarrolló</w:t>
      </w:r>
      <w:r w:rsidR="00733AA0" w:rsidRPr="00155541">
        <w:rPr>
          <w:rFonts w:ascii="Arial" w:eastAsia="Arial Unicode MS" w:hAnsi="Arial" w:cs="Arial"/>
          <w:spacing w:val="2"/>
          <w:sz w:val="24"/>
          <w:szCs w:val="24"/>
          <w:lang w:val="es-ES"/>
        </w:rPr>
        <w:t xml:space="preserve"> con vocación de permanencia</w:t>
      </w:r>
      <w:r w:rsidR="00716C68" w:rsidRPr="00155541">
        <w:rPr>
          <w:rFonts w:ascii="Arial" w:eastAsia="Arial Unicode MS" w:hAnsi="Arial" w:cs="Arial"/>
          <w:spacing w:val="2"/>
          <w:sz w:val="24"/>
          <w:szCs w:val="24"/>
          <w:lang w:val="es-ES"/>
        </w:rPr>
        <w:t xml:space="preserve">, de tal situación </w:t>
      </w:r>
      <w:r w:rsidR="00094F9D" w:rsidRPr="00155541">
        <w:rPr>
          <w:rFonts w:ascii="Arial" w:eastAsia="Arial Unicode MS" w:hAnsi="Arial" w:cs="Arial"/>
          <w:spacing w:val="2"/>
          <w:sz w:val="24"/>
          <w:szCs w:val="24"/>
          <w:lang w:val="es-ES"/>
        </w:rPr>
        <w:t xml:space="preserve">dan cuenta los cronogramas de turno, testimonios y </w:t>
      </w:r>
      <w:r w:rsidR="008B3343" w:rsidRPr="00155541">
        <w:rPr>
          <w:rFonts w:ascii="Arial" w:eastAsia="Arial Unicode MS" w:hAnsi="Arial" w:cs="Arial"/>
          <w:spacing w:val="2"/>
          <w:sz w:val="24"/>
          <w:szCs w:val="24"/>
          <w:lang w:val="es-ES"/>
        </w:rPr>
        <w:t>las actividades establecidas en el objeto contra</w:t>
      </w:r>
      <w:r w:rsidR="00EF26A8" w:rsidRPr="00155541">
        <w:rPr>
          <w:rFonts w:ascii="Arial" w:eastAsia="Arial Unicode MS" w:hAnsi="Arial" w:cs="Arial"/>
          <w:spacing w:val="2"/>
          <w:sz w:val="24"/>
          <w:szCs w:val="24"/>
          <w:lang w:val="es-ES"/>
        </w:rPr>
        <w:t>ctual, lo cual denota</w:t>
      </w:r>
      <w:r w:rsidR="008A66F8" w:rsidRPr="00155541">
        <w:rPr>
          <w:rFonts w:ascii="Arial" w:eastAsia="Arial Unicode MS" w:hAnsi="Arial" w:cs="Arial"/>
          <w:spacing w:val="2"/>
          <w:sz w:val="24"/>
          <w:szCs w:val="24"/>
          <w:lang w:val="es-ES"/>
        </w:rPr>
        <w:t xml:space="preserve"> la ausencia de la autonomía e independencia y se configura el elemento de</w:t>
      </w:r>
      <w:r w:rsidR="00EF26A8" w:rsidRPr="00155541">
        <w:rPr>
          <w:rFonts w:ascii="Arial" w:eastAsia="Arial Unicode MS" w:hAnsi="Arial" w:cs="Arial"/>
          <w:spacing w:val="2"/>
          <w:sz w:val="24"/>
          <w:szCs w:val="24"/>
          <w:lang w:val="es-ES"/>
        </w:rPr>
        <w:t xml:space="preserve"> la subordinación.</w:t>
      </w:r>
    </w:p>
    <w:p w14:paraId="70648AAA" w14:textId="77777777" w:rsidR="008A66F8" w:rsidRPr="00155541" w:rsidRDefault="008A66F8" w:rsidP="00601E96">
      <w:pPr>
        <w:spacing w:line="276" w:lineRule="auto"/>
        <w:contextualSpacing/>
        <w:jc w:val="both"/>
        <w:rPr>
          <w:rFonts w:ascii="Arial" w:eastAsia="Arial Unicode MS" w:hAnsi="Arial" w:cs="Arial"/>
          <w:spacing w:val="2"/>
          <w:sz w:val="24"/>
          <w:szCs w:val="24"/>
          <w:lang w:val="es-ES"/>
        </w:rPr>
      </w:pPr>
    </w:p>
    <w:p w14:paraId="5C288448" w14:textId="77777777" w:rsidR="00094F9D" w:rsidRPr="00155541" w:rsidRDefault="00277250" w:rsidP="00601E96">
      <w:pPr>
        <w:spacing w:line="276" w:lineRule="auto"/>
        <w:contextualSpacing/>
        <w:jc w:val="both"/>
        <w:rPr>
          <w:rFonts w:ascii="Arial" w:eastAsia="Arial Unicode MS" w:hAnsi="Arial" w:cs="Arial"/>
          <w:spacing w:val="2"/>
          <w:sz w:val="24"/>
          <w:szCs w:val="24"/>
        </w:rPr>
      </w:pPr>
      <w:r w:rsidRPr="00155541">
        <w:rPr>
          <w:rFonts w:ascii="Arial" w:eastAsia="Arial Unicode MS" w:hAnsi="Arial" w:cs="Arial"/>
          <w:spacing w:val="2"/>
          <w:sz w:val="24"/>
          <w:szCs w:val="24"/>
          <w:lang w:val="es-ES"/>
        </w:rPr>
        <w:t>Afirmó</w:t>
      </w:r>
      <w:r w:rsidR="00094F9D" w:rsidRPr="00155541">
        <w:rPr>
          <w:rFonts w:ascii="Arial" w:eastAsia="Arial Unicode MS" w:hAnsi="Arial" w:cs="Arial"/>
          <w:spacing w:val="2"/>
          <w:sz w:val="24"/>
          <w:szCs w:val="24"/>
          <w:lang w:val="es-ES"/>
        </w:rPr>
        <w:t xml:space="preserve"> que la reclamante prestaba sus servicios directamente en las instalaciones de la demandada y en contraprestación re</w:t>
      </w:r>
      <w:r w:rsidR="005279FB" w:rsidRPr="00155541">
        <w:rPr>
          <w:rFonts w:ascii="Arial" w:eastAsia="Arial Unicode MS" w:hAnsi="Arial" w:cs="Arial"/>
          <w:spacing w:val="2"/>
          <w:sz w:val="24"/>
          <w:szCs w:val="24"/>
          <w:lang w:val="es-ES"/>
        </w:rPr>
        <w:t xml:space="preserve">cibía dinero, </w:t>
      </w:r>
      <w:r w:rsidR="001045E6" w:rsidRPr="00155541">
        <w:rPr>
          <w:rFonts w:ascii="Arial" w:eastAsia="Arial Unicode MS" w:hAnsi="Arial" w:cs="Arial"/>
          <w:spacing w:val="2"/>
          <w:sz w:val="24"/>
          <w:szCs w:val="24"/>
          <w:lang w:val="es-ES"/>
        </w:rPr>
        <w:t>conforme</w:t>
      </w:r>
      <w:r w:rsidR="005279FB" w:rsidRPr="00155541">
        <w:rPr>
          <w:rFonts w:ascii="Arial" w:eastAsia="Arial Unicode MS" w:hAnsi="Arial" w:cs="Arial"/>
          <w:spacing w:val="2"/>
          <w:sz w:val="24"/>
          <w:szCs w:val="24"/>
          <w:lang w:val="es-ES"/>
        </w:rPr>
        <w:t xml:space="preserve"> a lo pactado en la cláusula denominada </w:t>
      </w:r>
      <w:r w:rsidR="005279FB" w:rsidRPr="00155541">
        <w:rPr>
          <w:rFonts w:ascii="Arial" w:eastAsia="Arial Unicode MS" w:hAnsi="Arial" w:cs="Arial"/>
          <w:spacing w:val="2"/>
          <w:sz w:val="24"/>
          <w:szCs w:val="24"/>
        </w:rPr>
        <w:t>«</w:t>
      </w:r>
      <w:r w:rsidR="005279FB" w:rsidRPr="00155541">
        <w:rPr>
          <w:rFonts w:ascii="Arial" w:eastAsia="Arial Unicode MS" w:hAnsi="Arial" w:cs="Arial"/>
          <w:b/>
          <w:spacing w:val="2"/>
          <w:sz w:val="24"/>
          <w:szCs w:val="24"/>
          <w:lang w:val="es-ES"/>
        </w:rPr>
        <w:t>VALOR</w:t>
      </w:r>
      <w:r w:rsidR="005279FB" w:rsidRPr="00155541">
        <w:rPr>
          <w:rFonts w:ascii="Arial" w:eastAsia="Arial Unicode MS" w:hAnsi="Arial" w:cs="Arial"/>
          <w:spacing w:val="2"/>
          <w:sz w:val="24"/>
          <w:szCs w:val="24"/>
        </w:rPr>
        <w:t>»</w:t>
      </w:r>
      <w:r w:rsidR="005279FB" w:rsidRPr="00155541">
        <w:rPr>
          <w:rFonts w:ascii="Arial" w:eastAsia="Arial Unicode MS" w:hAnsi="Arial" w:cs="Arial"/>
          <w:spacing w:val="2"/>
          <w:sz w:val="24"/>
          <w:szCs w:val="24"/>
          <w:lang w:val="es-ES"/>
        </w:rPr>
        <w:t xml:space="preserve"> señalada en cada orden de prestación de servicios</w:t>
      </w:r>
      <w:r w:rsidR="00094F9D" w:rsidRPr="00155541">
        <w:rPr>
          <w:rFonts w:ascii="Arial" w:eastAsia="Arial Unicode MS" w:hAnsi="Arial" w:cs="Arial"/>
          <w:spacing w:val="2"/>
          <w:sz w:val="24"/>
          <w:szCs w:val="24"/>
          <w:lang w:val="es-ES"/>
        </w:rPr>
        <w:t xml:space="preserve">. Que el </w:t>
      </w:r>
      <w:r w:rsidR="003112BF" w:rsidRPr="00155541">
        <w:rPr>
          <w:rFonts w:ascii="Arial" w:eastAsia="Arial Unicode MS" w:hAnsi="Arial" w:cs="Arial"/>
          <w:spacing w:val="2"/>
          <w:sz w:val="24"/>
          <w:szCs w:val="24"/>
        </w:rPr>
        <w:t>vínculo</w:t>
      </w:r>
      <w:r w:rsidR="00094F9D" w:rsidRPr="00155541">
        <w:rPr>
          <w:rFonts w:ascii="Arial" w:eastAsia="Arial Unicode MS" w:hAnsi="Arial" w:cs="Arial"/>
          <w:spacing w:val="2"/>
          <w:sz w:val="24"/>
          <w:szCs w:val="24"/>
        </w:rPr>
        <w:t xml:space="preserve"> con la referida </w:t>
      </w:r>
      <w:r w:rsidR="003C3603" w:rsidRPr="00155541">
        <w:rPr>
          <w:rFonts w:ascii="Arial" w:eastAsia="Arial Unicode MS" w:hAnsi="Arial" w:cs="Arial"/>
          <w:spacing w:val="2"/>
          <w:sz w:val="24"/>
          <w:szCs w:val="24"/>
        </w:rPr>
        <w:t xml:space="preserve">empresa </w:t>
      </w:r>
      <w:r w:rsidR="00094F9D" w:rsidRPr="00155541">
        <w:rPr>
          <w:rFonts w:ascii="Arial" w:eastAsia="Arial Unicode MS" w:hAnsi="Arial" w:cs="Arial"/>
          <w:spacing w:val="2"/>
          <w:sz w:val="24"/>
          <w:szCs w:val="24"/>
        </w:rPr>
        <w:t>tenía vocación de permanencia</w:t>
      </w:r>
      <w:r w:rsidR="003E4D02" w:rsidRPr="00155541">
        <w:rPr>
          <w:rFonts w:ascii="Arial" w:eastAsia="Arial Unicode MS" w:hAnsi="Arial" w:cs="Arial"/>
          <w:spacing w:val="2"/>
          <w:sz w:val="24"/>
          <w:szCs w:val="24"/>
        </w:rPr>
        <w:t xml:space="preserve"> </w:t>
      </w:r>
      <w:r w:rsidR="00094F9D" w:rsidRPr="00155541">
        <w:rPr>
          <w:rFonts w:ascii="Arial" w:eastAsia="Arial Unicode MS" w:hAnsi="Arial" w:cs="Arial"/>
          <w:spacing w:val="2"/>
          <w:sz w:val="24"/>
          <w:szCs w:val="24"/>
        </w:rPr>
        <w:t xml:space="preserve">y trataba sobre una labor </w:t>
      </w:r>
      <w:r w:rsidR="003112BF" w:rsidRPr="00155541">
        <w:rPr>
          <w:rFonts w:ascii="Arial" w:eastAsia="Arial Unicode MS" w:hAnsi="Arial" w:cs="Arial"/>
          <w:spacing w:val="2"/>
          <w:sz w:val="24"/>
          <w:szCs w:val="24"/>
        </w:rPr>
        <w:t xml:space="preserve">que por su naturaleza era </w:t>
      </w:r>
      <w:r w:rsidR="00094F9D" w:rsidRPr="00155541">
        <w:rPr>
          <w:rFonts w:ascii="Arial" w:eastAsia="Arial Unicode MS" w:hAnsi="Arial" w:cs="Arial"/>
          <w:spacing w:val="2"/>
          <w:sz w:val="24"/>
          <w:szCs w:val="24"/>
        </w:rPr>
        <w:t xml:space="preserve">inherente a aquella, que debía ser cumplida </w:t>
      </w:r>
      <w:r w:rsidR="00255ED1" w:rsidRPr="00155541">
        <w:rPr>
          <w:rFonts w:ascii="Arial" w:eastAsia="Arial Unicode MS" w:hAnsi="Arial" w:cs="Arial"/>
          <w:spacing w:val="2"/>
          <w:sz w:val="24"/>
          <w:szCs w:val="24"/>
        </w:rPr>
        <w:t>según</w:t>
      </w:r>
      <w:r w:rsidR="003112BF" w:rsidRPr="00155541">
        <w:rPr>
          <w:rFonts w:ascii="Arial" w:eastAsia="Arial Unicode MS" w:hAnsi="Arial" w:cs="Arial"/>
          <w:spacing w:val="2"/>
          <w:sz w:val="24"/>
          <w:szCs w:val="24"/>
        </w:rPr>
        <w:t xml:space="preserve"> </w:t>
      </w:r>
      <w:r w:rsidR="00255ED1" w:rsidRPr="00155541">
        <w:rPr>
          <w:rFonts w:ascii="Arial" w:eastAsia="Arial Unicode MS" w:hAnsi="Arial" w:cs="Arial"/>
          <w:spacing w:val="2"/>
          <w:sz w:val="24"/>
          <w:szCs w:val="24"/>
        </w:rPr>
        <w:t>«[...]</w:t>
      </w:r>
      <w:r w:rsidR="003112BF" w:rsidRPr="00155541">
        <w:rPr>
          <w:rFonts w:ascii="Arial" w:eastAsia="Arial Unicode MS" w:hAnsi="Arial" w:cs="Arial"/>
          <w:i/>
          <w:spacing w:val="2"/>
          <w:sz w:val="24"/>
          <w:szCs w:val="24"/>
        </w:rPr>
        <w:t xml:space="preserve"> la programación establecida</w:t>
      </w:r>
      <w:r w:rsidR="00255ED1" w:rsidRPr="00155541">
        <w:rPr>
          <w:rFonts w:ascii="Arial" w:eastAsia="Arial Unicode MS" w:hAnsi="Arial" w:cs="Arial"/>
          <w:spacing w:val="2"/>
          <w:sz w:val="24"/>
          <w:szCs w:val="24"/>
        </w:rPr>
        <w:t>».</w:t>
      </w:r>
    </w:p>
    <w:p w14:paraId="1967A6FC" w14:textId="77777777" w:rsidR="00094F9D" w:rsidRPr="00155541" w:rsidRDefault="00094F9D" w:rsidP="00601E96">
      <w:pPr>
        <w:spacing w:line="276" w:lineRule="auto"/>
        <w:contextualSpacing/>
        <w:jc w:val="both"/>
        <w:rPr>
          <w:rFonts w:ascii="Arial" w:eastAsia="Arial Unicode MS" w:hAnsi="Arial" w:cs="Arial"/>
          <w:spacing w:val="2"/>
          <w:sz w:val="24"/>
          <w:szCs w:val="24"/>
        </w:rPr>
      </w:pPr>
    </w:p>
    <w:p w14:paraId="387DC972" w14:textId="77777777" w:rsidR="00AE3D45" w:rsidRPr="00155541" w:rsidRDefault="00094F9D" w:rsidP="00601E96">
      <w:pPr>
        <w:spacing w:line="276" w:lineRule="auto"/>
        <w:contextualSpacing/>
        <w:jc w:val="both"/>
        <w:rPr>
          <w:rFonts w:ascii="Arial" w:eastAsia="Arial Unicode MS" w:hAnsi="Arial" w:cs="Arial"/>
          <w:i/>
          <w:spacing w:val="2"/>
          <w:sz w:val="24"/>
          <w:szCs w:val="24"/>
        </w:rPr>
      </w:pPr>
      <w:r w:rsidRPr="00155541">
        <w:rPr>
          <w:rFonts w:ascii="Arial" w:eastAsia="Arial Unicode MS" w:hAnsi="Arial" w:cs="Arial"/>
          <w:spacing w:val="2"/>
          <w:sz w:val="24"/>
          <w:szCs w:val="24"/>
        </w:rPr>
        <w:t>Dijo que el vínculo tuvo interrupciones a</w:t>
      </w:r>
      <w:r w:rsidR="00D846B4" w:rsidRPr="00155541">
        <w:rPr>
          <w:rFonts w:ascii="Arial" w:eastAsia="Arial Unicode MS" w:hAnsi="Arial" w:cs="Arial"/>
          <w:spacing w:val="2"/>
          <w:sz w:val="24"/>
          <w:szCs w:val="24"/>
        </w:rPr>
        <w:t>lgunas superiores a 2 meses</w:t>
      </w:r>
      <w:r w:rsidRPr="00155541">
        <w:rPr>
          <w:rFonts w:ascii="Arial" w:eastAsia="Arial Unicode MS" w:hAnsi="Arial" w:cs="Arial"/>
          <w:spacing w:val="2"/>
          <w:sz w:val="24"/>
          <w:szCs w:val="24"/>
        </w:rPr>
        <w:t xml:space="preserve"> «[...] </w:t>
      </w:r>
      <w:r w:rsidR="00D846B4" w:rsidRPr="00155541">
        <w:rPr>
          <w:rFonts w:ascii="Arial" w:eastAsia="Arial Unicode MS" w:hAnsi="Arial" w:cs="Arial"/>
          <w:i/>
          <w:spacing w:val="2"/>
          <w:sz w:val="24"/>
          <w:szCs w:val="24"/>
        </w:rPr>
        <w:t xml:space="preserve">como la acaecida </w:t>
      </w:r>
      <w:r w:rsidR="00AE3D45" w:rsidRPr="00155541">
        <w:rPr>
          <w:rFonts w:ascii="Arial" w:eastAsia="Arial Unicode MS" w:hAnsi="Arial" w:cs="Arial"/>
          <w:i/>
          <w:spacing w:val="2"/>
          <w:sz w:val="24"/>
          <w:szCs w:val="24"/>
        </w:rPr>
        <w:t xml:space="preserve">entre enero de 2008 y abril del año 2008 y febrero y marzo de 2011 y un mes como octubre de 2007, marzo de 2009 y mayo de 2009 </w:t>
      </w:r>
      <w:r w:rsidR="00AE3D45" w:rsidRPr="00155541">
        <w:rPr>
          <w:rFonts w:ascii="Arial" w:eastAsia="Arial Unicode MS" w:hAnsi="Arial" w:cs="Arial"/>
          <w:spacing w:val="2"/>
          <w:sz w:val="24"/>
          <w:szCs w:val="24"/>
        </w:rPr>
        <w:t>[…</w:t>
      </w:r>
      <w:r w:rsidRPr="00155541">
        <w:rPr>
          <w:rFonts w:ascii="Arial" w:eastAsia="Arial Unicode MS" w:hAnsi="Arial" w:cs="Arial"/>
          <w:spacing w:val="2"/>
          <w:sz w:val="24"/>
          <w:szCs w:val="24"/>
        </w:rPr>
        <w:t>]</w:t>
      </w:r>
      <w:r w:rsidR="00AE3D45" w:rsidRPr="00155541">
        <w:rPr>
          <w:rFonts w:ascii="Arial" w:eastAsia="Arial Unicode MS" w:hAnsi="Arial" w:cs="Arial"/>
          <w:spacing w:val="2"/>
          <w:sz w:val="24"/>
          <w:szCs w:val="24"/>
        </w:rPr>
        <w:t xml:space="preserve">», </w:t>
      </w:r>
      <w:r w:rsidR="007E08F2" w:rsidRPr="00155541">
        <w:rPr>
          <w:rFonts w:ascii="Arial" w:eastAsia="Arial Unicode MS" w:hAnsi="Arial" w:cs="Arial"/>
          <w:spacing w:val="2"/>
          <w:sz w:val="24"/>
          <w:szCs w:val="24"/>
        </w:rPr>
        <w:t xml:space="preserve">y que «[...] </w:t>
      </w:r>
      <w:r w:rsidR="007E08F2" w:rsidRPr="00155541">
        <w:rPr>
          <w:rFonts w:ascii="Arial" w:eastAsia="Arial Unicode MS" w:hAnsi="Arial" w:cs="Arial"/>
          <w:i/>
          <w:spacing w:val="2"/>
          <w:sz w:val="24"/>
          <w:szCs w:val="24"/>
        </w:rPr>
        <w:t xml:space="preserve">obligar a un particular a incoar el medio de control </w:t>
      </w:r>
      <w:r w:rsidR="007E08F2" w:rsidRPr="00155541">
        <w:rPr>
          <w:rFonts w:ascii="Arial" w:eastAsia="Arial Unicode MS" w:hAnsi="Arial" w:cs="Arial"/>
          <w:spacing w:val="2"/>
          <w:sz w:val="24"/>
          <w:szCs w:val="24"/>
        </w:rPr>
        <w:t xml:space="preserve">[...] </w:t>
      </w:r>
      <w:r w:rsidR="007E08F2" w:rsidRPr="00155541">
        <w:rPr>
          <w:rFonts w:ascii="Arial" w:eastAsia="Arial Unicode MS" w:hAnsi="Arial" w:cs="Arial"/>
          <w:i/>
          <w:spacing w:val="2"/>
          <w:sz w:val="24"/>
          <w:szCs w:val="24"/>
        </w:rPr>
        <w:t xml:space="preserve">ante cada interrupción presentada, acarrea un desgaste innecesario </w:t>
      </w:r>
      <w:r w:rsidR="007E08F2" w:rsidRPr="00155541">
        <w:rPr>
          <w:rFonts w:ascii="Arial" w:eastAsia="Arial Unicode MS" w:hAnsi="Arial" w:cs="Arial"/>
          <w:spacing w:val="2"/>
          <w:sz w:val="24"/>
          <w:szCs w:val="24"/>
        </w:rPr>
        <w:t xml:space="preserve">[...] </w:t>
      </w:r>
      <w:r w:rsidR="007E08F2" w:rsidRPr="00155541">
        <w:rPr>
          <w:rFonts w:ascii="Arial" w:eastAsia="Arial Unicode MS" w:hAnsi="Arial" w:cs="Arial"/>
          <w:i/>
          <w:spacing w:val="2"/>
          <w:sz w:val="24"/>
          <w:szCs w:val="24"/>
        </w:rPr>
        <w:t xml:space="preserve">y una carga excesiva frente al acceso a la administración de justicia </w:t>
      </w:r>
      <w:r w:rsidR="007E08F2" w:rsidRPr="00155541">
        <w:rPr>
          <w:rFonts w:ascii="Arial" w:eastAsia="Arial Unicode MS" w:hAnsi="Arial" w:cs="Arial"/>
          <w:spacing w:val="2"/>
          <w:sz w:val="24"/>
          <w:szCs w:val="24"/>
        </w:rPr>
        <w:t>[...]»</w:t>
      </w:r>
      <w:r w:rsidR="007E08F2" w:rsidRPr="00155541">
        <w:rPr>
          <w:rFonts w:ascii="Arial" w:eastAsia="Arial Unicode MS" w:hAnsi="Arial" w:cs="Arial"/>
          <w:i/>
          <w:spacing w:val="2"/>
          <w:sz w:val="24"/>
          <w:szCs w:val="24"/>
        </w:rPr>
        <w:t xml:space="preserve"> </w:t>
      </w:r>
      <w:r w:rsidR="007E08F2" w:rsidRPr="00155541">
        <w:rPr>
          <w:rFonts w:ascii="Arial" w:eastAsia="Arial Unicode MS" w:hAnsi="Arial" w:cs="Arial"/>
          <w:spacing w:val="2"/>
          <w:sz w:val="24"/>
          <w:szCs w:val="24"/>
        </w:rPr>
        <w:t xml:space="preserve">y </w:t>
      </w:r>
      <w:r w:rsidR="00AE3D45" w:rsidRPr="00155541">
        <w:rPr>
          <w:rFonts w:ascii="Arial" w:eastAsia="Arial Unicode MS" w:hAnsi="Arial" w:cs="Arial"/>
          <w:spacing w:val="2"/>
          <w:sz w:val="24"/>
          <w:szCs w:val="24"/>
        </w:rPr>
        <w:t xml:space="preserve"> «[...] </w:t>
      </w:r>
      <w:r w:rsidR="00AE3D45" w:rsidRPr="00155541">
        <w:rPr>
          <w:rFonts w:ascii="Arial" w:eastAsia="Arial Unicode MS" w:hAnsi="Arial" w:cs="Arial"/>
          <w:i/>
          <w:spacing w:val="2"/>
          <w:sz w:val="24"/>
          <w:szCs w:val="24"/>
        </w:rPr>
        <w:t>lo que</w:t>
      </w:r>
      <w:r w:rsidR="00AE3D45" w:rsidRPr="00155541">
        <w:rPr>
          <w:rFonts w:ascii="Arial" w:eastAsia="Arial Unicode MS" w:hAnsi="Arial" w:cs="Arial"/>
          <w:spacing w:val="2"/>
          <w:sz w:val="24"/>
          <w:szCs w:val="24"/>
        </w:rPr>
        <w:t xml:space="preserve"> </w:t>
      </w:r>
      <w:r w:rsidR="00AE3D45" w:rsidRPr="00155541">
        <w:rPr>
          <w:rFonts w:ascii="Arial" w:eastAsia="Arial Unicode MS" w:hAnsi="Arial" w:cs="Arial"/>
          <w:i/>
          <w:spacing w:val="2"/>
          <w:sz w:val="24"/>
          <w:szCs w:val="24"/>
        </w:rPr>
        <w:t>develan son las irregularidades de la administración, por lo tanto dichos períodos deben ser tenidos en cuenta para el r</w:t>
      </w:r>
      <w:r w:rsidR="00DF4481" w:rsidRPr="00155541">
        <w:rPr>
          <w:rFonts w:ascii="Arial" w:eastAsia="Arial Unicode MS" w:hAnsi="Arial" w:cs="Arial"/>
          <w:i/>
          <w:spacing w:val="2"/>
          <w:sz w:val="24"/>
          <w:szCs w:val="24"/>
        </w:rPr>
        <w:t>econocimiento del lapso en el c</w:t>
      </w:r>
      <w:r w:rsidR="00AE3D45" w:rsidRPr="00155541">
        <w:rPr>
          <w:rFonts w:ascii="Arial" w:eastAsia="Arial Unicode MS" w:hAnsi="Arial" w:cs="Arial"/>
          <w:i/>
          <w:spacing w:val="2"/>
          <w:sz w:val="24"/>
          <w:szCs w:val="24"/>
        </w:rPr>
        <w:t>u</w:t>
      </w:r>
      <w:r w:rsidR="00DF4481" w:rsidRPr="00155541">
        <w:rPr>
          <w:rFonts w:ascii="Arial" w:eastAsia="Arial Unicode MS" w:hAnsi="Arial" w:cs="Arial"/>
          <w:i/>
          <w:spacing w:val="2"/>
          <w:sz w:val="24"/>
          <w:szCs w:val="24"/>
        </w:rPr>
        <w:t>a</w:t>
      </w:r>
      <w:r w:rsidR="00AE3D45" w:rsidRPr="00155541">
        <w:rPr>
          <w:rFonts w:ascii="Arial" w:eastAsia="Arial Unicode MS" w:hAnsi="Arial" w:cs="Arial"/>
          <w:i/>
          <w:spacing w:val="2"/>
          <w:sz w:val="24"/>
          <w:szCs w:val="24"/>
        </w:rPr>
        <w:t xml:space="preserve">l perduró la relación laboral pero descontando </w:t>
      </w:r>
      <w:r w:rsidR="00AE3D45" w:rsidRPr="00155541">
        <w:rPr>
          <w:rFonts w:ascii="Arial" w:eastAsia="Arial Unicode MS" w:hAnsi="Arial" w:cs="Arial"/>
          <w:spacing w:val="2"/>
          <w:sz w:val="24"/>
          <w:szCs w:val="24"/>
        </w:rPr>
        <w:t>[...]</w:t>
      </w:r>
      <w:r w:rsidR="00AE3D45" w:rsidRPr="00155541">
        <w:rPr>
          <w:rFonts w:ascii="Arial" w:eastAsia="Arial Unicode MS" w:hAnsi="Arial" w:cs="Arial"/>
          <w:i/>
          <w:spacing w:val="2"/>
          <w:sz w:val="24"/>
          <w:szCs w:val="24"/>
        </w:rPr>
        <w:t xml:space="preserve"> los periodos correspondientes a las interrupciones, teniendo en cuenta siempre si el mismo obedece a factores como vacaciones, tiempo necesario para apropiaci</w:t>
      </w:r>
      <w:r w:rsidR="00EE21FD" w:rsidRPr="00155541">
        <w:rPr>
          <w:rFonts w:ascii="Arial" w:eastAsia="Arial Unicode MS" w:hAnsi="Arial" w:cs="Arial"/>
          <w:i/>
          <w:spacing w:val="2"/>
          <w:sz w:val="24"/>
          <w:szCs w:val="24"/>
        </w:rPr>
        <w:t>ón presupuesta</w:t>
      </w:r>
      <w:r w:rsidR="007E08F2" w:rsidRPr="00155541">
        <w:rPr>
          <w:rFonts w:ascii="Arial" w:eastAsia="Arial Unicode MS" w:hAnsi="Arial" w:cs="Arial"/>
          <w:i/>
          <w:spacing w:val="2"/>
          <w:sz w:val="24"/>
          <w:szCs w:val="24"/>
        </w:rPr>
        <w:t xml:space="preserve"> </w:t>
      </w:r>
      <w:r w:rsidR="007E08F2" w:rsidRPr="00155541">
        <w:rPr>
          <w:rFonts w:ascii="Arial" w:eastAsia="Arial Unicode MS" w:hAnsi="Arial" w:cs="Arial"/>
          <w:spacing w:val="2"/>
          <w:sz w:val="24"/>
          <w:szCs w:val="24"/>
        </w:rPr>
        <w:t>[sic]</w:t>
      </w:r>
      <w:r w:rsidR="00254629" w:rsidRPr="00155541">
        <w:rPr>
          <w:rFonts w:ascii="Arial" w:eastAsia="Arial Unicode MS" w:hAnsi="Arial" w:cs="Arial"/>
          <w:i/>
          <w:spacing w:val="2"/>
          <w:sz w:val="24"/>
          <w:szCs w:val="24"/>
        </w:rPr>
        <w:t xml:space="preserve"> </w:t>
      </w:r>
      <w:r w:rsidR="00AE3D45" w:rsidRPr="00155541">
        <w:rPr>
          <w:rFonts w:ascii="Arial" w:eastAsia="Arial Unicode MS" w:hAnsi="Arial" w:cs="Arial"/>
          <w:i/>
          <w:spacing w:val="2"/>
          <w:sz w:val="24"/>
          <w:szCs w:val="24"/>
        </w:rPr>
        <w:t>entr</w:t>
      </w:r>
      <w:r w:rsidR="007E08F2" w:rsidRPr="00155541">
        <w:rPr>
          <w:rFonts w:ascii="Arial" w:eastAsia="Arial Unicode MS" w:hAnsi="Arial" w:cs="Arial"/>
          <w:i/>
          <w:spacing w:val="2"/>
          <w:sz w:val="24"/>
          <w:szCs w:val="24"/>
        </w:rPr>
        <w:t>e otras</w:t>
      </w:r>
      <w:r w:rsidR="00C2598F" w:rsidRPr="00155541">
        <w:rPr>
          <w:rFonts w:ascii="Arial" w:eastAsia="Arial Unicode MS" w:hAnsi="Arial" w:cs="Arial"/>
          <w:spacing w:val="2"/>
          <w:sz w:val="24"/>
          <w:szCs w:val="24"/>
        </w:rPr>
        <w:t>», po</w:t>
      </w:r>
      <w:r w:rsidR="00FB4FD3" w:rsidRPr="00155541">
        <w:rPr>
          <w:rFonts w:ascii="Arial" w:eastAsia="Arial Unicode MS" w:hAnsi="Arial" w:cs="Arial"/>
          <w:spacing w:val="2"/>
          <w:sz w:val="24"/>
          <w:szCs w:val="24"/>
        </w:rPr>
        <w:t xml:space="preserve">r lo que </w:t>
      </w:r>
      <w:r w:rsidR="000E0D9D" w:rsidRPr="00155541">
        <w:rPr>
          <w:rFonts w:ascii="Arial" w:eastAsia="Arial Unicode MS" w:hAnsi="Arial" w:cs="Arial"/>
          <w:spacing w:val="2"/>
          <w:sz w:val="24"/>
          <w:szCs w:val="24"/>
        </w:rPr>
        <w:t xml:space="preserve">para esas fechas </w:t>
      </w:r>
      <w:r w:rsidR="00FB4FD3" w:rsidRPr="00155541">
        <w:rPr>
          <w:rFonts w:ascii="Arial" w:eastAsia="Arial Unicode MS" w:hAnsi="Arial" w:cs="Arial"/>
          <w:spacing w:val="2"/>
          <w:sz w:val="24"/>
          <w:szCs w:val="24"/>
        </w:rPr>
        <w:t>no a</w:t>
      </w:r>
      <w:r w:rsidR="000E0D9D" w:rsidRPr="00155541">
        <w:rPr>
          <w:rFonts w:ascii="Arial" w:eastAsia="Arial Unicode MS" w:hAnsi="Arial" w:cs="Arial"/>
          <w:spacing w:val="2"/>
          <w:sz w:val="24"/>
          <w:szCs w:val="24"/>
        </w:rPr>
        <w:t>plicó</w:t>
      </w:r>
      <w:r w:rsidR="00FB4FD3" w:rsidRPr="00155541">
        <w:rPr>
          <w:rFonts w:ascii="Arial" w:eastAsia="Arial Unicode MS" w:hAnsi="Arial" w:cs="Arial"/>
          <w:spacing w:val="2"/>
          <w:sz w:val="24"/>
          <w:szCs w:val="24"/>
        </w:rPr>
        <w:t xml:space="preserve"> </w:t>
      </w:r>
      <w:r w:rsidR="00C2598F" w:rsidRPr="00155541">
        <w:rPr>
          <w:rFonts w:ascii="Arial" w:eastAsia="Arial Unicode MS" w:hAnsi="Arial" w:cs="Arial"/>
          <w:spacing w:val="2"/>
          <w:sz w:val="24"/>
          <w:szCs w:val="24"/>
        </w:rPr>
        <w:t>la excepción de prescripción y en consecuencia reconoce la relación laboral desde el mes de junio de 2007</w:t>
      </w:r>
      <w:r w:rsidR="00152E8E" w:rsidRPr="00155541">
        <w:rPr>
          <w:rFonts w:ascii="Arial" w:eastAsia="Arial Unicode MS" w:hAnsi="Arial" w:cs="Arial"/>
          <w:spacing w:val="2"/>
          <w:sz w:val="24"/>
          <w:szCs w:val="24"/>
        </w:rPr>
        <w:t xml:space="preserve"> hasta el</w:t>
      </w:r>
      <w:r w:rsidR="00FB4FD3" w:rsidRPr="00155541">
        <w:rPr>
          <w:rFonts w:ascii="Arial" w:eastAsia="Arial Unicode MS" w:hAnsi="Arial" w:cs="Arial"/>
          <w:spacing w:val="2"/>
          <w:sz w:val="24"/>
          <w:szCs w:val="24"/>
        </w:rPr>
        <w:t xml:space="preserve"> 31 de julio de 2011, </w:t>
      </w:r>
      <w:r w:rsidR="000E0D9D" w:rsidRPr="00155541">
        <w:rPr>
          <w:rFonts w:ascii="Arial" w:eastAsia="Arial Unicode MS" w:hAnsi="Arial" w:cs="Arial"/>
          <w:spacing w:val="2"/>
          <w:sz w:val="24"/>
          <w:szCs w:val="24"/>
        </w:rPr>
        <w:t>porque</w:t>
      </w:r>
      <w:r w:rsidR="00152E8E" w:rsidRPr="00155541">
        <w:rPr>
          <w:rFonts w:ascii="Arial" w:eastAsia="Arial Unicode MS" w:hAnsi="Arial" w:cs="Arial"/>
          <w:spacing w:val="2"/>
          <w:sz w:val="24"/>
          <w:szCs w:val="24"/>
        </w:rPr>
        <w:t xml:space="preserve"> en atención a que</w:t>
      </w:r>
      <w:r w:rsidR="00C2598F" w:rsidRPr="00155541">
        <w:rPr>
          <w:rFonts w:ascii="Arial" w:eastAsia="Arial Unicode MS" w:hAnsi="Arial" w:cs="Arial"/>
          <w:spacing w:val="2"/>
          <w:sz w:val="24"/>
          <w:szCs w:val="24"/>
        </w:rPr>
        <w:t xml:space="preserve"> la petición data del 25 de enero de 2013</w:t>
      </w:r>
      <w:r w:rsidR="00CC0691" w:rsidRPr="00155541">
        <w:rPr>
          <w:rFonts w:ascii="Arial" w:eastAsia="Arial Unicode MS" w:hAnsi="Arial" w:cs="Arial"/>
          <w:spacing w:val="2"/>
          <w:sz w:val="24"/>
          <w:szCs w:val="24"/>
        </w:rPr>
        <w:t>,</w:t>
      </w:r>
      <w:r w:rsidR="00EE21FD" w:rsidRPr="00155541">
        <w:rPr>
          <w:rFonts w:ascii="Arial" w:eastAsia="Arial Unicode MS" w:hAnsi="Arial" w:cs="Arial"/>
          <w:spacing w:val="2"/>
          <w:sz w:val="24"/>
          <w:szCs w:val="24"/>
        </w:rPr>
        <w:t xml:space="preserve"> «[...] </w:t>
      </w:r>
      <w:r w:rsidR="00EE21FD" w:rsidRPr="00155541">
        <w:rPr>
          <w:rFonts w:ascii="Arial" w:eastAsia="Arial Unicode MS" w:hAnsi="Arial" w:cs="Arial"/>
          <w:i/>
          <w:spacing w:val="2"/>
          <w:sz w:val="24"/>
          <w:szCs w:val="24"/>
        </w:rPr>
        <w:t xml:space="preserve">es claro que ejerció su derecho en un período razonable </w:t>
      </w:r>
      <w:r w:rsidR="00EE21FD" w:rsidRPr="00155541">
        <w:rPr>
          <w:rFonts w:ascii="Arial" w:eastAsia="Arial Unicode MS" w:hAnsi="Arial" w:cs="Arial"/>
          <w:spacing w:val="2"/>
          <w:sz w:val="24"/>
          <w:szCs w:val="24"/>
        </w:rPr>
        <w:t>[…]»</w:t>
      </w:r>
      <w:r w:rsidR="00C2598F" w:rsidRPr="00155541">
        <w:rPr>
          <w:rFonts w:ascii="Arial" w:eastAsia="Arial Unicode MS" w:hAnsi="Arial" w:cs="Arial"/>
          <w:spacing w:val="2"/>
          <w:sz w:val="24"/>
          <w:szCs w:val="24"/>
        </w:rPr>
        <w:t xml:space="preserve">, </w:t>
      </w:r>
      <w:r w:rsidR="000E0D9D" w:rsidRPr="00155541">
        <w:rPr>
          <w:rFonts w:ascii="Arial" w:eastAsia="Arial Unicode MS" w:hAnsi="Arial" w:cs="Arial"/>
          <w:spacing w:val="2"/>
          <w:sz w:val="24"/>
          <w:szCs w:val="24"/>
        </w:rPr>
        <w:t>y señaló que</w:t>
      </w:r>
      <w:r w:rsidR="00C2598F" w:rsidRPr="00155541">
        <w:rPr>
          <w:rFonts w:ascii="Arial" w:eastAsia="Arial Unicode MS" w:hAnsi="Arial" w:cs="Arial"/>
          <w:spacing w:val="2"/>
          <w:sz w:val="24"/>
          <w:szCs w:val="24"/>
        </w:rPr>
        <w:t xml:space="preserve"> el </w:t>
      </w:r>
      <w:r w:rsidR="00C90F83" w:rsidRPr="00155541">
        <w:rPr>
          <w:rFonts w:ascii="Arial" w:eastAsia="Arial Unicode MS" w:hAnsi="Arial" w:cs="Arial"/>
          <w:spacing w:val="2"/>
          <w:sz w:val="24"/>
          <w:szCs w:val="24"/>
        </w:rPr>
        <w:t>interregno entre el 1º. y el</w:t>
      </w:r>
      <w:r w:rsidR="00C2598F" w:rsidRPr="00155541">
        <w:rPr>
          <w:rFonts w:ascii="Arial" w:eastAsia="Arial Unicode MS" w:hAnsi="Arial" w:cs="Arial"/>
          <w:spacing w:val="2"/>
          <w:sz w:val="24"/>
          <w:szCs w:val="24"/>
        </w:rPr>
        <w:t xml:space="preserve"> 31 de diciembre de 2005, </w:t>
      </w:r>
      <w:r w:rsidR="00EE21FD" w:rsidRPr="00155541">
        <w:rPr>
          <w:rFonts w:ascii="Arial" w:eastAsia="Arial Unicode MS" w:hAnsi="Arial" w:cs="Arial"/>
          <w:spacing w:val="2"/>
          <w:sz w:val="24"/>
          <w:szCs w:val="24"/>
        </w:rPr>
        <w:t>existe</w:t>
      </w:r>
      <w:r w:rsidR="0012202C" w:rsidRPr="00155541">
        <w:rPr>
          <w:rFonts w:ascii="Arial" w:eastAsia="Arial Unicode MS" w:hAnsi="Arial" w:cs="Arial"/>
          <w:spacing w:val="2"/>
          <w:sz w:val="24"/>
          <w:szCs w:val="24"/>
        </w:rPr>
        <w:t xml:space="preserve"> «[...] </w:t>
      </w:r>
      <w:r w:rsidR="00C2598F" w:rsidRPr="00155541">
        <w:rPr>
          <w:rFonts w:ascii="Arial" w:eastAsia="Arial Unicode MS" w:hAnsi="Arial" w:cs="Arial"/>
          <w:i/>
          <w:spacing w:val="2"/>
          <w:sz w:val="24"/>
          <w:szCs w:val="24"/>
        </w:rPr>
        <w:t xml:space="preserve">un lapso de dos años con respecto a los mismos, por lo que las prestaciones correspondientes a dicho período serán </w:t>
      </w:r>
      <w:r w:rsidR="00C2598F" w:rsidRPr="00155541">
        <w:rPr>
          <w:rFonts w:ascii="Arial" w:eastAsia="Arial Unicode MS" w:hAnsi="Arial" w:cs="Arial"/>
          <w:i/>
          <w:spacing w:val="2"/>
          <w:sz w:val="24"/>
          <w:szCs w:val="24"/>
        </w:rPr>
        <w:lastRenderedPageBreak/>
        <w:t>denegadas, pues la parte demandante no actuó dentro del término oportuno y razonable</w:t>
      </w:r>
      <w:r w:rsidR="0012202C" w:rsidRPr="00155541">
        <w:rPr>
          <w:rFonts w:ascii="Arial" w:eastAsia="Arial Unicode MS" w:hAnsi="Arial" w:cs="Arial"/>
          <w:i/>
          <w:spacing w:val="2"/>
          <w:sz w:val="24"/>
          <w:szCs w:val="24"/>
        </w:rPr>
        <w:t xml:space="preserve"> </w:t>
      </w:r>
      <w:r w:rsidR="0012202C" w:rsidRPr="00155541">
        <w:rPr>
          <w:rFonts w:ascii="Arial" w:eastAsia="Arial Unicode MS" w:hAnsi="Arial" w:cs="Arial"/>
          <w:spacing w:val="2"/>
          <w:sz w:val="24"/>
          <w:szCs w:val="24"/>
        </w:rPr>
        <w:t>[…]».</w:t>
      </w:r>
    </w:p>
    <w:p w14:paraId="4CA5E139" w14:textId="77777777" w:rsidR="00094F9D" w:rsidRPr="00155541" w:rsidRDefault="00094F9D" w:rsidP="00601E96">
      <w:pPr>
        <w:spacing w:line="276" w:lineRule="auto"/>
        <w:contextualSpacing/>
        <w:jc w:val="both"/>
        <w:rPr>
          <w:rFonts w:ascii="Arial" w:eastAsia="Arial Unicode MS" w:hAnsi="Arial" w:cs="Arial"/>
          <w:spacing w:val="2"/>
          <w:sz w:val="24"/>
          <w:szCs w:val="24"/>
          <w:lang w:val="es-ES"/>
        </w:rPr>
      </w:pPr>
    </w:p>
    <w:p w14:paraId="12BE1423" w14:textId="77777777" w:rsidR="00254629" w:rsidRPr="00155541" w:rsidRDefault="00254629" w:rsidP="00601E96">
      <w:pPr>
        <w:spacing w:line="276" w:lineRule="auto"/>
        <w:contextualSpacing/>
        <w:jc w:val="both"/>
        <w:rPr>
          <w:rFonts w:ascii="Arial" w:eastAsia="Arial Unicode MS" w:hAnsi="Arial" w:cs="Arial"/>
          <w:i/>
          <w:spacing w:val="2"/>
          <w:sz w:val="24"/>
          <w:szCs w:val="24"/>
          <w:lang w:val="es-ES"/>
        </w:rPr>
      </w:pPr>
      <w:r w:rsidRPr="00155541">
        <w:rPr>
          <w:rFonts w:ascii="Arial" w:eastAsia="Arial Unicode MS" w:hAnsi="Arial" w:cs="Arial"/>
          <w:spacing w:val="2"/>
          <w:sz w:val="24"/>
          <w:szCs w:val="24"/>
          <w:lang w:val="es-ES"/>
        </w:rPr>
        <w:t xml:space="preserve">Que «[...] </w:t>
      </w:r>
      <w:r w:rsidRPr="00155541">
        <w:rPr>
          <w:rFonts w:ascii="Arial" w:eastAsia="Arial Unicode MS" w:hAnsi="Arial" w:cs="Arial"/>
          <w:i/>
          <w:spacing w:val="2"/>
          <w:sz w:val="24"/>
          <w:szCs w:val="24"/>
          <w:lang w:val="es-ES"/>
        </w:rPr>
        <w:t xml:space="preserve">frente al reconocimiento de los salarios </w:t>
      </w:r>
      <w:r w:rsidRPr="00155541">
        <w:rPr>
          <w:rFonts w:ascii="Arial" w:eastAsia="Arial Unicode MS" w:hAnsi="Arial" w:cs="Arial"/>
          <w:spacing w:val="2"/>
          <w:sz w:val="24"/>
          <w:szCs w:val="24"/>
        </w:rPr>
        <w:t xml:space="preserve">[…] </w:t>
      </w:r>
      <w:r w:rsidRPr="00155541">
        <w:rPr>
          <w:rFonts w:ascii="Arial" w:eastAsia="Arial Unicode MS" w:hAnsi="Arial" w:cs="Arial"/>
          <w:i/>
          <w:spacing w:val="2"/>
          <w:sz w:val="24"/>
          <w:szCs w:val="24"/>
        </w:rPr>
        <w:t xml:space="preserve">el Despacho sólo reconocerá el atinente al mes de abril de 2011, pues, fue el único mes en el cual se probó la prestación </w:t>
      </w:r>
      <w:r w:rsidRPr="00155541">
        <w:rPr>
          <w:rFonts w:ascii="Arial" w:eastAsia="Arial Unicode MS" w:hAnsi="Arial" w:cs="Arial"/>
          <w:spacing w:val="2"/>
          <w:sz w:val="24"/>
          <w:szCs w:val="24"/>
        </w:rPr>
        <w:t xml:space="preserve">[…] </w:t>
      </w:r>
      <w:r w:rsidRPr="00155541">
        <w:rPr>
          <w:rFonts w:ascii="Arial" w:eastAsia="Arial Unicode MS" w:hAnsi="Arial" w:cs="Arial"/>
          <w:i/>
          <w:spacing w:val="2"/>
          <w:sz w:val="24"/>
          <w:szCs w:val="24"/>
        </w:rPr>
        <w:t xml:space="preserve">por órdenes de prestación de servicios </w:t>
      </w:r>
      <w:r w:rsidRPr="00155541">
        <w:rPr>
          <w:rFonts w:ascii="Arial" w:eastAsia="Arial Unicode MS" w:hAnsi="Arial" w:cs="Arial"/>
          <w:spacing w:val="2"/>
          <w:sz w:val="24"/>
          <w:szCs w:val="24"/>
        </w:rPr>
        <w:t>[…]</w:t>
      </w:r>
      <w:r w:rsidR="008E35B5" w:rsidRPr="00155541">
        <w:rPr>
          <w:rFonts w:ascii="Arial" w:eastAsia="Arial Unicode MS" w:hAnsi="Arial" w:cs="Arial"/>
          <w:spacing w:val="2"/>
          <w:sz w:val="24"/>
          <w:szCs w:val="24"/>
        </w:rPr>
        <w:t>»</w:t>
      </w:r>
      <w:r w:rsidR="00072AC4" w:rsidRPr="00155541">
        <w:rPr>
          <w:rFonts w:ascii="Arial" w:eastAsia="Arial Unicode MS" w:hAnsi="Arial" w:cs="Arial"/>
          <w:spacing w:val="2"/>
          <w:sz w:val="24"/>
          <w:szCs w:val="24"/>
        </w:rPr>
        <w:t>;</w:t>
      </w:r>
      <w:r w:rsidRPr="00155541">
        <w:rPr>
          <w:rFonts w:ascii="Arial" w:eastAsia="Arial Unicode MS" w:hAnsi="Arial" w:cs="Arial"/>
          <w:spacing w:val="2"/>
          <w:sz w:val="24"/>
          <w:szCs w:val="24"/>
        </w:rPr>
        <w:t xml:space="preserve"> no obstante</w:t>
      </w:r>
      <w:r w:rsidR="00DD0D28" w:rsidRPr="00155541">
        <w:rPr>
          <w:rFonts w:ascii="Arial" w:eastAsia="Arial Unicode MS" w:hAnsi="Arial" w:cs="Arial"/>
          <w:spacing w:val="2"/>
          <w:sz w:val="24"/>
          <w:szCs w:val="24"/>
        </w:rPr>
        <w:t>,</w:t>
      </w:r>
      <w:r w:rsidRPr="00155541">
        <w:rPr>
          <w:rFonts w:ascii="Arial" w:eastAsia="Arial Unicode MS" w:hAnsi="Arial" w:cs="Arial"/>
          <w:spacing w:val="2"/>
          <w:sz w:val="24"/>
          <w:szCs w:val="24"/>
        </w:rPr>
        <w:t xml:space="preserve"> frente a los meses de diciembre de 2011 y diciembre de 2012 no sucede lo mismo, por lo que </w:t>
      </w:r>
      <w:r w:rsidR="00907CED" w:rsidRPr="00155541">
        <w:rPr>
          <w:rFonts w:ascii="Arial" w:eastAsia="Arial Unicode MS" w:hAnsi="Arial" w:cs="Arial"/>
          <w:spacing w:val="2"/>
          <w:sz w:val="24"/>
          <w:szCs w:val="24"/>
          <w:lang w:val="es-ES"/>
        </w:rPr>
        <w:t>«</w:t>
      </w:r>
      <w:r w:rsidRPr="00155541">
        <w:rPr>
          <w:rFonts w:ascii="Arial" w:eastAsia="Arial Unicode MS" w:hAnsi="Arial" w:cs="Arial"/>
          <w:spacing w:val="2"/>
          <w:sz w:val="24"/>
          <w:szCs w:val="24"/>
        </w:rPr>
        <w:t xml:space="preserve">[…] </w:t>
      </w:r>
      <w:r w:rsidRPr="00155541">
        <w:rPr>
          <w:rFonts w:ascii="Arial" w:eastAsia="Arial Unicode MS" w:hAnsi="Arial" w:cs="Arial"/>
          <w:i/>
          <w:spacing w:val="2"/>
          <w:sz w:val="24"/>
          <w:szCs w:val="24"/>
        </w:rPr>
        <w:t>en estos periodos existió un contrato individual de trabajo</w:t>
      </w:r>
      <w:r w:rsidR="007F37A3" w:rsidRPr="00155541">
        <w:rPr>
          <w:rFonts w:ascii="Arial" w:eastAsia="Arial Unicode MS" w:hAnsi="Arial" w:cs="Arial"/>
          <w:i/>
          <w:spacing w:val="2"/>
          <w:sz w:val="24"/>
          <w:szCs w:val="24"/>
        </w:rPr>
        <w:t>, por lo que no existe competencia de esta corporación</w:t>
      </w:r>
      <w:r w:rsidR="000B394C" w:rsidRPr="00155541">
        <w:rPr>
          <w:rFonts w:ascii="Arial" w:eastAsia="Arial Unicode MS" w:hAnsi="Arial" w:cs="Arial"/>
          <w:spacing w:val="2"/>
          <w:sz w:val="24"/>
          <w:szCs w:val="24"/>
        </w:rPr>
        <w:t>».</w:t>
      </w:r>
    </w:p>
    <w:p w14:paraId="211740AF" w14:textId="77777777" w:rsidR="00094F9D" w:rsidRPr="00155541" w:rsidRDefault="00094F9D" w:rsidP="00601E96">
      <w:pPr>
        <w:spacing w:line="276" w:lineRule="auto"/>
        <w:contextualSpacing/>
        <w:jc w:val="both"/>
        <w:rPr>
          <w:rFonts w:ascii="Arial" w:eastAsia="Arial Unicode MS" w:hAnsi="Arial" w:cs="Arial"/>
          <w:spacing w:val="2"/>
          <w:sz w:val="24"/>
          <w:szCs w:val="24"/>
        </w:rPr>
      </w:pPr>
    </w:p>
    <w:p w14:paraId="1419355F" w14:textId="77777777" w:rsidR="005F2BBE" w:rsidRPr="00155541" w:rsidRDefault="00094F9D" w:rsidP="00601E96">
      <w:pPr>
        <w:spacing w:line="276" w:lineRule="auto"/>
        <w:contextualSpacing/>
        <w:jc w:val="both"/>
        <w:rPr>
          <w:rFonts w:ascii="Arial" w:eastAsia="Arial Unicode MS" w:hAnsi="Arial" w:cs="Arial"/>
          <w:i/>
          <w:spacing w:val="2"/>
          <w:sz w:val="24"/>
          <w:szCs w:val="24"/>
          <w:lang w:val="es-ES"/>
        </w:rPr>
      </w:pPr>
      <w:r w:rsidRPr="00155541">
        <w:rPr>
          <w:rFonts w:ascii="Arial" w:eastAsia="Arial Unicode MS" w:hAnsi="Arial" w:cs="Arial"/>
          <w:spacing w:val="2"/>
          <w:sz w:val="24"/>
          <w:szCs w:val="24"/>
          <w:lang w:val="es-ES"/>
        </w:rPr>
        <w:t>Por las r</w:t>
      </w:r>
      <w:r w:rsidR="00980E5F" w:rsidRPr="00155541">
        <w:rPr>
          <w:rFonts w:ascii="Arial" w:eastAsia="Arial Unicode MS" w:hAnsi="Arial" w:cs="Arial"/>
          <w:spacing w:val="2"/>
          <w:sz w:val="24"/>
          <w:szCs w:val="24"/>
          <w:lang w:val="es-ES"/>
        </w:rPr>
        <w:t>azones expuestas, determinó</w:t>
      </w:r>
      <w:r w:rsidR="005F2BBE" w:rsidRPr="00155541">
        <w:rPr>
          <w:rFonts w:ascii="Arial" w:eastAsia="Arial Unicode MS" w:hAnsi="Arial" w:cs="Arial"/>
          <w:spacing w:val="2"/>
          <w:sz w:val="24"/>
          <w:szCs w:val="24"/>
          <w:lang w:val="es-ES"/>
        </w:rPr>
        <w:t xml:space="preserve"> procedente el reconocimiento y pago de las prestaciones sociales «</w:t>
      </w:r>
      <w:r w:rsidR="005F2BBE" w:rsidRPr="00155541">
        <w:rPr>
          <w:rFonts w:ascii="Arial" w:eastAsia="Arial Unicode MS" w:hAnsi="Arial" w:cs="Arial"/>
          <w:i/>
          <w:spacing w:val="2"/>
          <w:sz w:val="24"/>
          <w:szCs w:val="24"/>
          <w:lang w:val="es-ES"/>
        </w:rPr>
        <w:t xml:space="preserve">que devengaron los empleados que desempeñaban cargos equivalentes o similares en la E.S.E. CAMU de PURÍSIMA, bajo una relación legal y reglamentaria, </w:t>
      </w:r>
      <w:r w:rsidR="005F2BBE" w:rsidRPr="00155541">
        <w:rPr>
          <w:rFonts w:ascii="Arial" w:eastAsia="Arial Unicode MS" w:hAnsi="Arial" w:cs="Arial"/>
          <w:spacing w:val="2"/>
          <w:sz w:val="24"/>
          <w:szCs w:val="24"/>
        </w:rPr>
        <w:t xml:space="preserve">[…] </w:t>
      </w:r>
      <w:r w:rsidR="005F2BBE" w:rsidRPr="00155541">
        <w:rPr>
          <w:rFonts w:ascii="Arial" w:eastAsia="Arial Unicode MS" w:hAnsi="Arial" w:cs="Arial"/>
          <w:i/>
          <w:spacing w:val="2"/>
          <w:sz w:val="24"/>
          <w:szCs w:val="24"/>
        </w:rPr>
        <w:t>a título de reparaci</w:t>
      </w:r>
      <w:r w:rsidR="004C54B8" w:rsidRPr="00155541">
        <w:rPr>
          <w:rFonts w:ascii="Arial" w:eastAsia="Arial Unicode MS" w:hAnsi="Arial" w:cs="Arial"/>
          <w:i/>
          <w:spacing w:val="2"/>
          <w:sz w:val="24"/>
          <w:szCs w:val="24"/>
        </w:rPr>
        <w:t>ón del daño</w:t>
      </w:r>
      <w:r w:rsidR="004C54B8" w:rsidRPr="00155541">
        <w:rPr>
          <w:rFonts w:ascii="Arial" w:eastAsia="Arial Unicode MS" w:hAnsi="Arial" w:cs="Arial"/>
          <w:spacing w:val="2"/>
          <w:sz w:val="24"/>
          <w:szCs w:val="24"/>
          <w:lang w:val="es-ES"/>
        </w:rPr>
        <w:t xml:space="preserve">», </w:t>
      </w:r>
      <w:r w:rsidR="0098393A" w:rsidRPr="00155541">
        <w:rPr>
          <w:rFonts w:ascii="Arial" w:eastAsia="Arial Unicode MS" w:hAnsi="Arial" w:cs="Arial"/>
          <w:spacing w:val="2"/>
          <w:sz w:val="24"/>
          <w:szCs w:val="24"/>
          <w:lang w:val="es-ES"/>
        </w:rPr>
        <w:t>con la advertencia de</w:t>
      </w:r>
      <w:r w:rsidR="00F467E5" w:rsidRPr="00155541">
        <w:rPr>
          <w:rFonts w:ascii="Arial" w:eastAsia="Arial Unicode MS" w:hAnsi="Arial" w:cs="Arial"/>
          <w:spacing w:val="2"/>
          <w:sz w:val="24"/>
          <w:szCs w:val="24"/>
          <w:lang w:val="es-ES"/>
        </w:rPr>
        <w:t xml:space="preserve"> que «</w:t>
      </w:r>
      <w:r w:rsidR="00F467E5" w:rsidRPr="00155541">
        <w:rPr>
          <w:rFonts w:ascii="Arial" w:eastAsia="Arial Unicode MS" w:hAnsi="Arial" w:cs="Arial"/>
          <w:i/>
          <w:spacing w:val="2"/>
          <w:sz w:val="24"/>
          <w:szCs w:val="24"/>
          <w:lang w:val="es-ES"/>
        </w:rPr>
        <w:t>las sumas de dinero acordadas en los contratos y en las órdenes de prestación de servicios son las que deberán tomarse como base para el pago de las prestaciones sociales</w:t>
      </w:r>
      <w:r w:rsidR="00A976F4" w:rsidRPr="00155541">
        <w:rPr>
          <w:rFonts w:ascii="Arial" w:eastAsia="Arial Unicode MS" w:hAnsi="Arial" w:cs="Arial"/>
          <w:spacing w:val="2"/>
          <w:sz w:val="24"/>
          <w:szCs w:val="24"/>
          <w:lang w:val="es-ES"/>
        </w:rPr>
        <w:t xml:space="preserve"> </w:t>
      </w:r>
      <w:r w:rsidR="00F467E5" w:rsidRPr="00155541">
        <w:rPr>
          <w:rFonts w:ascii="Arial" w:eastAsia="Arial Unicode MS" w:hAnsi="Arial" w:cs="Arial"/>
          <w:spacing w:val="2"/>
          <w:sz w:val="24"/>
          <w:szCs w:val="24"/>
        </w:rPr>
        <w:t>[…]»</w:t>
      </w:r>
      <w:r w:rsidR="008C7E3C" w:rsidRPr="00155541">
        <w:rPr>
          <w:rFonts w:ascii="Arial" w:eastAsia="Arial Unicode MS" w:hAnsi="Arial" w:cs="Arial"/>
          <w:spacing w:val="2"/>
          <w:sz w:val="24"/>
          <w:szCs w:val="24"/>
          <w:lang w:val="es-ES"/>
        </w:rPr>
        <w:t>;</w:t>
      </w:r>
      <w:r w:rsidR="00AC3CB9" w:rsidRPr="00155541">
        <w:rPr>
          <w:rFonts w:ascii="Arial" w:eastAsia="Arial Unicode MS" w:hAnsi="Arial" w:cs="Arial"/>
          <w:spacing w:val="2"/>
          <w:sz w:val="24"/>
          <w:szCs w:val="24"/>
          <w:lang w:val="es-ES"/>
        </w:rPr>
        <w:t xml:space="preserve"> sin embargo</w:t>
      </w:r>
      <w:r w:rsidR="00B63422" w:rsidRPr="00155541">
        <w:rPr>
          <w:rFonts w:ascii="Arial" w:eastAsia="Arial Unicode MS" w:hAnsi="Arial" w:cs="Arial"/>
          <w:spacing w:val="2"/>
          <w:sz w:val="24"/>
          <w:szCs w:val="24"/>
          <w:lang w:val="es-ES"/>
        </w:rPr>
        <w:t>,</w:t>
      </w:r>
      <w:r w:rsidR="00AC3CB9" w:rsidRPr="00155541">
        <w:rPr>
          <w:rFonts w:ascii="Arial" w:eastAsia="Arial Unicode MS" w:hAnsi="Arial" w:cs="Arial"/>
          <w:spacing w:val="2"/>
          <w:sz w:val="24"/>
          <w:szCs w:val="24"/>
          <w:lang w:val="es-ES"/>
        </w:rPr>
        <w:t xml:space="preserve"> lo correspondiente a los períodos de junio, agosto, septiembre, noviembre y diciembre de 2007 y los meses de enero y abril de 2008, junio de 2009</w:t>
      </w:r>
      <w:r w:rsidR="00AC3CB9" w:rsidRPr="00155541">
        <w:rPr>
          <w:rFonts w:ascii="Arial" w:eastAsia="Arial Unicode MS" w:hAnsi="Arial" w:cs="Arial"/>
          <w:i/>
          <w:spacing w:val="2"/>
          <w:sz w:val="24"/>
          <w:szCs w:val="24"/>
          <w:lang w:val="es-ES"/>
        </w:rPr>
        <w:t xml:space="preserve">, </w:t>
      </w:r>
      <w:r w:rsidR="009A3684" w:rsidRPr="00155541">
        <w:rPr>
          <w:rFonts w:ascii="Arial" w:eastAsia="Arial Unicode MS" w:hAnsi="Arial" w:cs="Arial"/>
          <w:spacing w:val="2"/>
          <w:sz w:val="24"/>
          <w:szCs w:val="24"/>
          <w:lang w:val="es-ES"/>
        </w:rPr>
        <w:t>«</w:t>
      </w:r>
      <w:r w:rsidR="00AC3CB9" w:rsidRPr="00155541">
        <w:rPr>
          <w:rFonts w:ascii="Arial" w:eastAsia="Arial Unicode MS" w:hAnsi="Arial" w:cs="Arial"/>
          <w:spacing w:val="2"/>
          <w:sz w:val="24"/>
          <w:szCs w:val="24"/>
        </w:rPr>
        <w:t xml:space="preserve">[…] </w:t>
      </w:r>
      <w:r w:rsidR="00AC3CB9" w:rsidRPr="00155541">
        <w:rPr>
          <w:rFonts w:ascii="Arial" w:eastAsia="Arial Unicode MS" w:hAnsi="Arial" w:cs="Arial"/>
          <w:i/>
          <w:spacing w:val="2"/>
          <w:sz w:val="24"/>
          <w:szCs w:val="24"/>
        </w:rPr>
        <w:t>como no reposa prueba de cuanto</w:t>
      </w:r>
      <w:r w:rsidR="00CC260B" w:rsidRPr="00155541">
        <w:rPr>
          <w:rFonts w:ascii="Arial" w:eastAsia="Arial Unicode MS" w:hAnsi="Arial" w:cs="Arial"/>
          <w:i/>
          <w:spacing w:val="2"/>
          <w:sz w:val="24"/>
          <w:szCs w:val="24"/>
        </w:rPr>
        <w:t xml:space="preserve"> </w:t>
      </w:r>
      <w:r w:rsidR="00CC260B" w:rsidRPr="00155541">
        <w:rPr>
          <w:rFonts w:ascii="Arial" w:eastAsia="Arial Unicode MS" w:hAnsi="Arial" w:cs="Arial"/>
          <w:spacing w:val="2"/>
          <w:sz w:val="24"/>
          <w:szCs w:val="24"/>
        </w:rPr>
        <w:t>[sic]</w:t>
      </w:r>
      <w:r w:rsidR="00AC3CB9" w:rsidRPr="00155541">
        <w:rPr>
          <w:rFonts w:ascii="Arial" w:eastAsia="Arial Unicode MS" w:hAnsi="Arial" w:cs="Arial"/>
          <w:i/>
          <w:spacing w:val="2"/>
          <w:sz w:val="24"/>
          <w:szCs w:val="24"/>
        </w:rPr>
        <w:t xml:space="preserve"> era el monto de la remuneración deberá iniciarse un incidente de liquidación de condena a efectos de establecer el valor pactado en dichos periodos</w:t>
      </w:r>
      <w:r w:rsidR="00AC3CB9" w:rsidRPr="00155541">
        <w:rPr>
          <w:rFonts w:ascii="Arial" w:eastAsia="Arial Unicode MS" w:hAnsi="Arial" w:cs="Arial"/>
          <w:spacing w:val="2"/>
          <w:sz w:val="24"/>
          <w:szCs w:val="24"/>
        </w:rPr>
        <w:t xml:space="preserve">» y en relación con los aportes a salud y pensión </w:t>
      </w:r>
      <w:r w:rsidR="00AC3CB9" w:rsidRPr="00155541">
        <w:rPr>
          <w:rFonts w:ascii="Arial" w:eastAsia="Arial Unicode MS" w:hAnsi="Arial" w:cs="Arial"/>
          <w:spacing w:val="2"/>
          <w:sz w:val="24"/>
          <w:szCs w:val="24"/>
          <w:lang w:val="es-ES"/>
        </w:rPr>
        <w:t xml:space="preserve">«[...] </w:t>
      </w:r>
      <w:r w:rsidR="00AC3CB9" w:rsidRPr="00155541">
        <w:rPr>
          <w:rFonts w:ascii="Arial" w:eastAsia="Arial Unicode MS" w:hAnsi="Arial" w:cs="Arial"/>
          <w:i/>
          <w:spacing w:val="2"/>
          <w:sz w:val="24"/>
          <w:szCs w:val="24"/>
          <w:lang w:val="es-ES"/>
        </w:rPr>
        <w:t>debe ordenarse dicho pago a favor de la actora, siempre y cuando ésta los haya realizado</w:t>
      </w:r>
      <w:r w:rsidR="003E7846" w:rsidRPr="00155541">
        <w:rPr>
          <w:rFonts w:ascii="Arial" w:eastAsia="Arial Unicode MS" w:hAnsi="Arial" w:cs="Arial"/>
          <w:i/>
          <w:spacing w:val="2"/>
          <w:sz w:val="24"/>
          <w:szCs w:val="24"/>
          <w:lang w:val="es-ES"/>
        </w:rPr>
        <w:t xml:space="preserve"> ante el fondo respectivo, en caso contrario se deberá efectuar el aporte en la entidad a la que se encuentra afiliada o elija, descontando el porcentaje que le corresponde, y el que haya sido cancelado a su favor durante el desarrollo de los contratos</w:t>
      </w:r>
      <w:r w:rsidR="003E7846" w:rsidRPr="00155541">
        <w:rPr>
          <w:rFonts w:ascii="Arial" w:eastAsia="Arial Unicode MS" w:hAnsi="Arial" w:cs="Arial"/>
          <w:spacing w:val="2"/>
          <w:sz w:val="24"/>
          <w:szCs w:val="24"/>
        </w:rPr>
        <w:t>».</w:t>
      </w:r>
      <w:r w:rsidR="00AC3CB9" w:rsidRPr="00155541">
        <w:rPr>
          <w:rFonts w:ascii="Arial" w:eastAsia="Arial Unicode MS" w:hAnsi="Arial" w:cs="Arial"/>
          <w:i/>
          <w:spacing w:val="2"/>
          <w:sz w:val="24"/>
          <w:szCs w:val="24"/>
          <w:lang w:val="es-ES"/>
        </w:rPr>
        <w:t xml:space="preserve"> </w:t>
      </w:r>
      <w:r w:rsidR="005F2BBE" w:rsidRPr="00155541">
        <w:rPr>
          <w:rFonts w:ascii="Arial" w:eastAsia="Arial Unicode MS" w:hAnsi="Arial" w:cs="Arial"/>
          <w:i/>
          <w:spacing w:val="2"/>
          <w:sz w:val="24"/>
          <w:szCs w:val="24"/>
          <w:lang w:val="es-ES"/>
        </w:rPr>
        <w:tab/>
      </w:r>
    </w:p>
    <w:p w14:paraId="26212F0B" w14:textId="77777777" w:rsidR="000B1D59" w:rsidRPr="00155541" w:rsidRDefault="000B1D59" w:rsidP="00601E96">
      <w:pPr>
        <w:spacing w:line="276" w:lineRule="auto"/>
        <w:contextualSpacing/>
        <w:jc w:val="both"/>
        <w:rPr>
          <w:rFonts w:ascii="Arial" w:eastAsia="Arial Unicode MS" w:hAnsi="Arial" w:cs="Arial"/>
          <w:i/>
          <w:spacing w:val="2"/>
          <w:sz w:val="24"/>
          <w:szCs w:val="24"/>
          <w:lang w:val="es-ES"/>
        </w:rPr>
      </w:pPr>
    </w:p>
    <w:p w14:paraId="62166EF1" w14:textId="77777777" w:rsidR="000B1D59" w:rsidRPr="00155541" w:rsidRDefault="000B1D59" w:rsidP="000B1D59">
      <w:pPr>
        <w:spacing w:line="276" w:lineRule="auto"/>
        <w:contextualSpacing/>
        <w:jc w:val="both"/>
        <w:rPr>
          <w:rFonts w:ascii="Arial" w:eastAsia="Arial Unicode MS" w:hAnsi="Arial" w:cs="Arial"/>
          <w:spacing w:val="2"/>
          <w:sz w:val="24"/>
          <w:szCs w:val="24"/>
        </w:rPr>
      </w:pPr>
      <w:r w:rsidRPr="00155541">
        <w:rPr>
          <w:rFonts w:ascii="Arial" w:eastAsia="Arial Unicode MS" w:hAnsi="Arial" w:cs="Arial"/>
          <w:spacing w:val="2"/>
          <w:sz w:val="24"/>
          <w:szCs w:val="24"/>
          <w:lang w:val="es-ES"/>
        </w:rPr>
        <w:t xml:space="preserve">Declaró probada, de oficio, «[...] </w:t>
      </w:r>
      <w:r w:rsidRPr="00155541">
        <w:rPr>
          <w:rFonts w:ascii="Arial" w:eastAsia="Arial Unicode MS" w:hAnsi="Arial" w:cs="Arial"/>
          <w:i/>
          <w:spacing w:val="2"/>
          <w:sz w:val="24"/>
          <w:szCs w:val="24"/>
          <w:lang w:val="es-ES"/>
        </w:rPr>
        <w:t>la excepción prescripción frente a las prestaciones sociales causadas entre el 01 de diciembre de 2005 hasta el 31 de diciembre de 2005, tal como se expuso en la parte motiva</w:t>
      </w:r>
      <w:r w:rsidRPr="00155541">
        <w:rPr>
          <w:rFonts w:ascii="Arial" w:eastAsia="Arial Unicode MS" w:hAnsi="Arial" w:cs="Arial"/>
          <w:spacing w:val="2"/>
          <w:sz w:val="24"/>
          <w:szCs w:val="24"/>
          <w:lang w:val="es-ES"/>
        </w:rPr>
        <w:t>».</w:t>
      </w:r>
    </w:p>
    <w:p w14:paraId="11AB0B5D" w14:textId="77777777" w:rsidR="00094F9D" w:rsidRPr="00155541" w:rsidRDefault="00094F9D" w:rsidP="00601E96">
      <w:pPr>
        <w:spacing w:line="276" w:lineRule="auto"/>
        <w:contextualSpacing/>
        <w:jc w:val="both"/>
        <w:rPr>
          <w:rFonts w:ascii="Arial" w:eastAsia="Arial Unicode MS" w:hAnsi="Arial" w:cs="Arial"/>
          <w:spacing w:val="2"/>
          <w:sz w:val="24"/>
          <w:szCs w:val="24"/>
          <w:lang w:val="es-ES"/>
        </w:rPr>
      </w:pPr>
    </w:p>
    <w:p w14:paraId="69DFB344" w14:textId="77777777" w:rsidR="00094F9D" w:rsidRPr="00155541" w:rsidRDefault="00094F9D" w:rsidP="00601E96">
      <w:pPr>
        <w:spacing w:line="276" w:lineRule="auto"/>
        <w:contextualSpacing/>
        <w:jc w:val="both"/>
        <w:rPr>
          <w:rFonts w:ascii="Arial" w:eastAsia="Arial Unicode MS" w:hAnsi="Arial" w:cs="Arial"/>
          <w:spacing w:val="2"/>
          <w:sz w:val="24"/>
          <w:szCs w:val="24"/>
          <w:lang w:val="es-ES"/>
        </w:rPr>
      </w:pPr>
      <w:r w:rsidRPr="00155541">
        <w:rPr>
          <w:rFonts w:ascii="Arial" w:eastAsia="Arial Unicode MS" w:hAnsi="Arial" w:cs="Arial"/>
          <w:spacing w:val="2"/>
          <w:sz w:val="24"/>
          <w:szCs w:val="24"/>
          <w:lang w:val="es-ES"/>
        </w:rPr>
        <w:t xml:space="preserve">Anuló el acto demandado y, en consecuencia, ordenó «[...] </w:t>
      </w:r>
      <w:r w:rsidRPr="00155541">
        <w:rPr>
          <w:rFonts w:ascii="Arial" w:eastAsia="Arial Unicode MS" w:hAnsi="Arial" w:cs="Arial"/>
          <w:i/>
          <w:spacing w:val="2"/>
          <w:sz w:val="24"/>
          <w:szCs w:val="24"/>
          <w:lang w:val="es-ES"/>
        </w:rPr>
        <w:t>a título de reparación del daño, a</w:t>
      </w:r>
      <w:r w:rsidR="00D42F2C" w:rsidRPr="00155541">
        <w:rPr>
          <w:rFonts w:ascii="Arial" w:eastAsia="Arial Unicode MS" w:hAnsi="Arial" w:cs="Arial"/>
          <w:i/>
          <w:spacing w:val="2"/>
          <w:sz w:val="24"/>
          <w:szCs w:val="24"/>
          <w:lang w:val="es-ES"/>
        </w:rPr>
        <w:t xml:space="preserve"> </w:t>
      </w:r>
      <w:r w:rsidRPr="00155541">
        <w:rPr>
          <w:rFonts w:ascii="Arial" w:eastAsia="Arial Unicode MS" w:hAnsi="Arial" w:cs="Arial"/>
          <w:i/>
          <w:spacing w:val="2"/>
          <w:sz w:val="24"/>
          <w:szCs w:val="24"/>
          <w:lang w:val="es-ES"/>
        </w:rPr>
        <w:t>l</w:t>
      </w:r>
      <w:r w:rsidR="00D42F2C" w:rsidRPr="00155541">
        <w:rPr>
          <w:rFonts w:ascii="Arial" w:eastAsia="Arial Unicode MS" w:hAnsi="Arial" w:cs="Arial"/>
          <w:i/>
          <w:spacing w:val="2"/>
          <w:sz w:val="24"/>
          <w:szCs w:val="24"/>
          <w:lang w:val="es-ES"/>
        </w:rPr>
        <w:t>a</w:t>
      </w:r>
      <w:r w:rsidRPr="00155541">
        <w:rPr>
          <w:rFonts w:ascii="Arial" w:eastAsia="Arial Unicode MS" w:hAnsi="Arial" w:cs="Arial"/>
          <w:i/>
          <w:spacing w:val="2"/>
          <w:sz w:val="24"/>
          <w:szCs w:val="24"/>
          <w:lang w:val="es-ES"/>
        </w:rPr>
        <w:t xml:space="preserve"> </w:t>
      </w:r>
      <w:r w:rsidR="00D42F2C" w:rsidRPr="00155541">
        <w:rPr>
          <w:rFonts w:ascii="Arial" w:eastAsia="Arial Unicode MS" w:hAnsi="Arial" w:cs="Arial"/>
          <w:i/>
          <w:spacing w:val="2"/>
          <w:sz w:val="24"/>
          <w:szCs w:val="24"/>
          <w:lang w:val="es-ES"/>
        </w:rPr>
        <w:t>E.S.E. CAMU PURÍSIMA</w:t>
      </w:r>
      <w:r w:rsidR="006E7A00" w:rsidRPr="00155541">
        <w:rPr>
          <w:rFonts w:ascii="Arial" w:eastAsia="Arial Unicode MS" w:hAnsi="Arial" w:cs="Arial"/>
          <w:spacing w:val="2"/>
          <w:sz w:val="24"/>
          <w:szCs w:val="24"/>
          <w:lang w:val="es-ES"/>
        </w:rPr>
        <w:t>»</w:t>
      </w:r>
      <w:r w:rsidR="00D42F2C" w:rsidRPr="00155541">
        <w:rPr>
          <w:rFonts w:ascii="Arial" w:eastAsia="Arial Unicode MS" w:hAnsi="Arial" w:cs="Arial"/>
          <w:i/>
          <w:spacing w:val="2"/>
          <w:sz w:val="24"/>
          <w:szCs w:val="24"/>
          <w:lang w:val="es-ES"/>
        </w:rPr>
        <w:t xml:space="preserve"> </w:t>
      </w:r>
      <w:r w:rsidRPr="00155541">
        <w:rPr>
          <w:rFonts w:ascii="Arial" w:eastAsia="Arial Unicode MS" w:hAnsi="Arial" w:cs="Arial"/>
          <w:spacing w:val="2"/>
          <w:sz w:val="24"/>
          <w:szCs w:val="24"/>
          <w:lang w:val="es-ES"/>
        </w:rPr>
        <w:t>el pago</w:t>
      </w:r>
      <w:r w:rsidR="00D42F2C" w:rsidRPr="00155541">
        <w:rPr>
          <w:rFonts w:ascii="Arial" w:eastAsia="Arial Unicode MS" w:hAnsi="Arial" w:cs="Arial"/>
          <w:spacing w:val="2"/>
          <w:sz w:val="24"/>
          <w:szCs w:val="24"/>
          <w:lang w:val="es-ES"/>
        </w:rPr>
        <w:t xml:space="preserve"> de</w:t>
      </w:r>
      <w:r w:rsidR="00D42F2C" w:rsidRPr="00155541">
        <w:rPr>
          <w:rFonts w:ascii="Arial" w:eastAsia="Arial Unicode MS" w:hAnsi="Arial" w:cs="Arial"/>
          <w:i/>
          <w:spacing w:val="2"/>
          <w:sz w:val="24"/>
          <w:szCs w:val="24"/>
          <w:lang w:val="es-ES"/>
        </w:rPr>
        <w:t xml:space="preserve"> </w:t>
      </w:r>
      <w:r w:rsidR="00D425E6" w:rsidRPr="00155541">
        <w:rPr>
          <w:rFonts w:ascii="Arial" w:eastAsia="Arial Unicode MS" w:hAnsi="Arial" w:cs="Arial"/>
          <w:spacing w:val="2"/>
          <w:sz w:val="24"/>
          <w:szCs w:val="24"/>
          <w:lang w:val="es-ES"/>
        </w:rPr>
        <w:t>«</w:t>
      </w:r>
      <w:r w:rsidR="00D42F2C" w:rsidRPr="00155541">
        <w:rPr>
          <w:rFonts w:ascii="Arial" w:eastAsia="Arial Unicode MS" w:hAnsi="Arial" w:cs="Arial"/>
          <w:spacing w:val="2"/>
          <w:sz w:val="24"/>
          <w:szCs w:val="24"/>
        </w:rPr>
        <w:t xml:space="preserve">[…] </w:t>
      </w:r>
      <w:r w:rsidRPr="00155541">
        <w:rPr>
          <w:rFonts w:ascii="Arial" w:eastAsia="Arial Unicode MS" w:hAnsi="Arial" w:cs="Arial"/>
          <w:i/>
          <w:spacing w:val="2"/>
          <w:sz w:val="24"/>
          <w:szCs w:val="24"/>
          <w:lang w:val="es-ES"/>
        </w:rPr>
        <w:t xml:space="preserve">las prestaciones </w:t>
      </w:r>
      <w:r w:rsidR="00D42F2C" w:rsidRPr="00155541">
        <w:rPr>
          <w:rFonts w:ascii="Arial" w:eastAsia="Arial Unicode MS" w:hAnsi="Arial" w:cs="Arial"/>
          <w:i/>
          <w:spacing w:val="2"/>
          <w:sz w:val="24"/>
          <w:szCs w:val="24"/>
          <w:lang w:val="es-ES"/>
        </w:rPr>
        <w:t>sociales correspondientes</w:t>
      </w:r>
      <w:r w:rsidR="00280429" w:rsidRPr="00155541">
        <w:rPr>
          <w:rFonts w:ascii="Arial" w:eastAsia="Arial Unicode MS" w:hAnsi="Arial" w:cs="Arial"/>
          <w:i/>
          <w:spacing w:val="2"/>
          <w:sz w:val="24"/>
          <w:szCs w:val="24"/>
          <w:lang w:val="es-ES"/>
        </w:rPr>
        <w:t xml:space="preserve"> al pe</w:t>
      </w:r>
      <w:r w:rsidR="00F42E29" w:rsidRPr="00155541">
        <w:rPr>
          <w:rFonts w:ascii="Arial" w:eastAsia="Arial Unicode MS" w:hAnsi="Arial" w:cs="Arial"/>
          <w:i/>
          <w:spacing w:val="2"/>
          <w:sz w:val="24"/>
          <w:szCs w:val="24"/>
          <w:lang w:val="es-ES"/>
        </w:rPr>
        <w:t>riodo comprendido entre el 1º. d</w:t>
      </w:r>
      <w:r w:rsidR="00280429" w:rsidRPr="00155541">
        <w:rPr>
          <w:rFonts w:ascii="Arial" w:eastAsia="Arial Unicode MS" w:hAnsi="Arial" w:cs="Arial"/>
          <w:i/>
          <w:spacing w:val="2"/>
          <w:sz w:val="24"/>
          <w:szCs w:val="24"/>
          <w:lang w:val="es-ES"/>
        </w:rPr>
        <w:t>e junio de 2007 y al 31 de julio de 2011, descontando las prestaciones correspondientes al mes de octubre de 2007, los meses de febrero y marzo de 2008, marzo y mayo de 2009, y febrero y marzo de 2011</w:t>
      </w:r>
      <w:r w:rsidR="00D425E6" w:rsidRPr="00155541">
        <w:rPr>
          <w:rFonts w:ascii="Arial" w:eastAsia="Arial Unicode MS" w:hAnsi="Arial" w:cs="Arial"/>
          <w:spacing w:val="2"/>
          <w:sz w:val="24"/>
          <w:szCs w:val="24"/>
          <w:lang w:val="es-ES"/>
        </w:rPr>
        <w:t>»</w:t>
      </w:r>
      <w:r w:rsidR="00280429" w:rsidRPr="00155541">
        <w:rPr>
          <w:rFonts w:ascii="Arial" w:eastAsia="Arial Unicode MS" w:hAnsi="Arial" w:cs="Arial"/>
          <w:i/>
          <w:spacing w:val="2"/>
          <w:sz w:val="24"/>
          <w:szCs w:val="24"/>
          <w:lang w:val="es-ES"/>
        </w:rPr>
        <w:t xml:space="preserve">, </w:t>
      </w:r>
      <w:r w:rsidR="00280429" w:rsidRPr="00155541">
        <w:rPr>
          <w:rFonts w:ascii="Arial" w:eastAsia="Arial Unicode MS" w:hAnsi="Arial" w:cs="Arial"/>
          <w:spacing w:val="2"/>
          <w:sz w:val="24"/>
          <w:szCs w:val="24"/>
          <w:lang w:val="es-ES"/>
        </w:rPr>
        <w:t>por haberse presentado interrupciones</w:t>
      </w:r>
      <w:r w:rsidR="00280429" w:rsidRPr="00155541">
        <w:rPr>
          <w:rFonts w:ascii="Arial" w:eastAsia="Arial Unicode MS" w:hAnsi="Arial" w:cs="Arial"/>
          <w:i/>
          <w:spacing w:val="2"/>
          <w:sz w:val="24"/>
          <w:szCs w:val="24"/>
          <w:lang w:val="es-ES"/>
        </w:rPr>
        <w:t xml:space="preserve"> </w:t>
      </w:r>
      <w:r w:rsidR="00D425E6" w:rsidRPr="00155541">
        <w:rPr>
          <w:rFonts w:ascii="Arial" w:eastAsia="Arial Unicode MS" w:hAnsi="Arial" w:cs="Arial"/>
          <w:spacing w:val="2"/>
          <w:sz w:val="24"/>
          <w:szCs w:val="24"/>
          <w:lang w:val="es-ES"/>
        </w:rPr>
        <w:t>«</w:t>
      </w:r>
      <w:r w:rsidR="00280429" w:rsidRPr="00155541">
        <w:rPr>
          <w:rFonts w:ascii="Arial" w:eastAsia="Arial Unicode MS" w:hAnsi="Arial" w:cs="Arial"/>
          <w:spacing w:val="2"/>
          <w:sz w:val="24"/>
          <w:szCs w:val="24"/>
          <w:lang w:val="es-ES"/>
        </w:rPr>
        <w:t xml:space="preserve">[…] </w:t>
      </w:r>
      <w:r w:rsidR="00280429" w:rsidRPr="00155541">
        <w:rPr>
          <w:rFonts w:ascii="Arial" w:eastAsia="Arial Unicode MS" w:hAnsi="Arial" w:cs="Arial"/>
          <w:i/>
          <w:spacing w:val="2"/>
          <w:sz w:val="24"/>
          <w:szCs w:val="24"/>
        </w:rPr>
        <w:t>tomando como base el valor pactado como honorarios en los respectivos contratos</w:t>
      </w:r>
      <w:r w:rsidR="00D425E6" w:rsidRPr="00155541">
        <w:rPr>
          <w:rFonts w:ascii="Arial" w:eastAsia="Arial Unicode MS" w:hAnsi="Arial" w:cs="Arial"/>
          <w:spacing w:val="2"/>
          <w:sz w:val="24"/>
          <w:szCs w:val="24"/>
          <w:lang w:val="es-ES"/>
        </w:rPr>
        <w:t>»</w:t>
      </w:r>
      <w:r w:rsidR="00280429" w:rsidRPr="00155541">
        <w:rPr>
          <w:rFonts w:ascii="Arial" w:eastAsia="Arial Unicode MS" w:hAnsi="Arial" w:cs="Arial"/>
          <w:i/>
          <w:spacing w:val="2"/>
          <w:sz w:val="24"/>
          <w:szCs w:val="24"/>
        </w:rPr>
        <w:t xml:space="preserve">; </w:t>
      </w:r>
      <w:r w:rsidR="00280429" w:rsidRPr="00155541">
        <w:rPr>
          <w:rFonts w:ascii="Arial" w:eastAsia="Arial Unicode MS" w:hAnsi="Arial" w:cs="Arial"/>
          <w:spacing w:val="2"/>
          <w:sz w:val="24"/>
          <w:szCs w:val="24"/>
        </w:rPr>
        <w:t xml:space="preserve">salvo los meses de </w:t>
      </w:r>
      <w:r w:rsidR="00D425E6" w:rsidRPr="00155541">
        <w:rPr>
          <w:rFonts w:ascii="Arial" w:eastAsia="Arial Unicode MS" w:hAnsi="Arial" w:cs="Arial"/>
          <w:spacing w:val="2"/>
          <w:sz w:val="24"/>
          <w:szCs w:val="24"/>
        </w:rPr>
        <w:t>junio, agosto</w:t>
      </w:r>
      <w:r w:rsidR="00280429" w:rsidRPr="00155541">
        <w:rPr>
          <w:rFonts w:ascii="Arial" w:eastAsia="Arial Unicode MS" w:hAnsi="Arial" w:cs="Arial"/>
          <w:spacing w:val="2"/>
          <w:sz w:val="24"/>
          <w:szCs w:val="24"/>
        </w:rPr>
        <w:t xml:space="preserve"> </w:t>
      </w:r>
      <w:r w:rsidR="00D425E6" w:rsidRPr="00155541">
        <w:rPr>
          <w:rFonts w:ascii="Arial" w:eastAsia="Arial Unicode MS" w:hAnsi="Arial" w:cs="Arial"/>
          <w:spacing w:val="2"/>
          <w:sz w:val="24"/>
          <w:szCs w:val="24"/>
        </w:rPr>
        <w:t xml:space="preserve">a diciembre de 2007 y los meses de enero y </w:t>
      </w:r>
      <w:r w:rsidR="00280429" w:rsidRPr="00155541">
        <w:rPr>
          <w:rFonts w:ascii="Arial" w:eastAsia="Arial Unicode MS" w:hAnsi="Arial" w:cs="Arial"/>
          <w:spacing w:val="2"/>
          <w:sz w:val="24"/>
          <w:szCs w:val="24"/>
        </w:rPr>
        <w:t>abril a diciembre de 2008</w:t>
      </w:r>
      <w:r w:rsidR="00D425E6" w:rsidRPr="00155541">
        <w:rPr>
          <w:rFonts w:ascii="Arial" w:eastAsia="Arial Unicode MS" w:hAnsi="Arial" w:cs="Arial"/>
          <w:spacing w:val="2"/>
          <w:sz w:val="24"/>
          <w:szCs w:val="24"/>
        </w:rPr>
        <w:t xml:space="preserve"> y</w:t>
      </w:r>
      <w:r w:rsidR="00280429" w:rsidRPr="00155541">
        <w:rPr>
          <w:rFonts w:ascii="Arial" w:eastAsia="Arial Unicode MS" w:hAnsi="Arial" w:cs="Arial"/>
          <w:spacing w:val="2"/>
          <w:sz w:val="24"/>
          <w:szCs w:val="24"/>
        </w:rPr>
        <w:t xml:space="preserve"> junio de 2009</w:t>
      </w:r>
      <w:r w:rsidR="00D425E6" w:rsidRPr="00155541">
        <w:rPr>
          <w:rFonts w:ascii="Arial" w:eastAsia="Arial Unicode MS" w:hAnsi="Arial" w:cs="Arial"/>
          <w:spacing w:val="2"/>
          <w:sz w:val="24"/>
          <w:szCs w:val="24"/>
        </w:rPr>
        <w:t xml:space="preserve">, </w:t>
      </w:r>
      <w:r w:rsidR="00B8295A" w:rsidRPr="00155541">
        <w:rPr>
          <w:rFonts w:ascii="Arial" w:eastAsia="Arial Unicode MS" w:hAnsi="Arial" w:cs="Arial"/>
          <w:spacing w:val="2"/>
          <w:sz w:val="24"/>
          <w:szCs w:val="24"/>
          <w:lang w:val="es-ES"/>
        </w:rPr>
        <w:t>«</w:t>
      </w:r>
      <w:r w:rsidR="00D425E6" w:rsidRPr="00155541">
        <w:rPr>
          <w:rFonts w:ascii="Arial" w:eastAsia="Arial Unicode MS" w:hAnsi="Arial" w:cs="Arial"/>
          <w:spacing w:val="2"/>
          <w:sz w:val="24"/>
          <w:szCs w:val="24"/>
          <w:lang w:val="es-ES"/>
        </w:rPr>
        <w:t xml:space="preserve">[…] </w:t>
      </w:r>
      <w:r w:rsidR="00D425E6" w:rsidRPr="00155541">
        <w:rPr>
          <w:rFonts w:ascii="Arial" w:eastAsia="Arial Unicode MS" w:hAnsi="Arial" w:cs="Arial"/>
          <w:i/>
          <w:spacing w:val="2"/>
          <w:sz w:val="24"/>
          <w:szCs w:val="24"/>
          <w:lang w:val="es-ES"/>
        </w:rPr>
        <w:t>en donde al desconocerse el valor pactado deberá iniciarse el incidente de liquidación de condena</w:t>
      </w:r>
      <w:r w:rsidR="00D425E6" w:rsidRPr="00155541">
        <w:rPr>
          <w:rFonts w:ascii="Arial" w:eastAsia="Arial Unicode MS" w:hAnsi="Arial" w:cs="Arial"/>
          <w:spacing w:val="2"/>
          <w:sz w:val="24"/>
          <w:szCs w:val="24"/>
          <w:lang w:val="es-ES"/>
        </w:rPr>
        <w:t>[…]»</w:t>
      </w:r>
      <w:r w:rsidR="00280429" w:rsidRPr="00155541">
        <w:rPr>
          <w:rFonts w:ascii="Arial" w:eastAsia="Arial Unicode MS" w:hAnsi="Arial" w:cs="Arial"/>
          <w:spacing w:val="2"/>
          <w:sz w:val="24"/>
          <w:szCs w:val="24"/>
        </w:rPr>
        <w:t xml:space="preserve"> </w:t>
      </w:r>
      <w:r w:rsidR="00280429" w:rsidRPr="00155541">
        <w:rPr>
          <w:rFonts w:ascii="Arial" w:eastAsia="Arial Unicode MS" w:hAnsi="Arial" w:cs="Arial"/>
          <w:spacing w:val="2"/>
          <w:sz w:val="24"/>
          <w:szCs w:val="24"/>
          <w:lang w:val="es-ES"/>
        </w:rPr>
        <w:t xml:space="preserve"> </w:t>
      </w:r>
      <w:r w:rsidR="00D42F2C" w:rsidRPr="00155541">
        <w:rPr>
          <w:rFonts w:ascii="Arial" w:eastAsia="Arial Unicode MS" w:hAnsi="Arial" w:cs="Arial"/>
          <w:spacing w:val="2"/>
          <w:sz w:val="24"/>
          <w:szCs w:val="24"/>
          <w:lang w:val="es-ES"/>
        </w:rPr>
        <w:t xml:space="preserve"> </w:t>
      </w:r>
    </w:p>
    <w:p w14:paraId="45ED38A8" w14:textId="77777777" w:rsidR="00B8295A" w:rsidRPr="00155541" w:rsidRDefault="00B8295A" w:rsidP="00601E96">
      <w:pPr>
        <w:spacing w:line="276" w:lineRule="auto"/>
        <w:contextualSpacing/>
        <w:jc w:val="both"/>
        <w:rPr>
          <w:rFonts w:ascii="Arial" w:eastAsia="Arial Unicode MS" w:hAnsi="Arial" w:cs="Arial"/>
          <w:spacing w:val="2"/>
          <w:sz w:val="24"/>
          <w:szCs w:val="24"/>
          <w:lang w:val="es-ES"/>
        </w:rPr>
      </w:pPr>
    </w:p>
    <w:p w14:paraId="38A34FA9" w14:textId="77777777" w:rsidR="00094F9D" w:rsidRPr="00155541" w:rsidRDefault="00094F9D" w:rsidP="00601E96">
      <w:pPr>
        <w:spacing w:line="276" w:lineRule="auto"/>
        <w:contextualSpacing/>
        <w:jc w:val="both"/>
        <w:rPr>
          <w:rFonts w:ascii="Arial" w:eastAsia="Arial Unicode MS" w:hAnsi="Arial" w:cs="Arial"/>
          <w:spacing w:val="2"/>
          <w:sz w:val="24"/>
          <w:szCs w:val="24"/>
          <w:lang w:val="es-ES"/>
        </w:rPr>
      </w:pPr>
      <w:r w:rsidRPr="00155541">
        <w:rPr>
          <w:rFonts w:ascii="Arial" w:eastAsia="Arial Unicode MS" w:hAnsi="Arial" w:cs="Arial"/>
          <w:spacing w:val="2"/>
          <w:sz w:val="24"/>
          <w:szCs w:val="24"/>
          <w:lang w:val="es-ES"/>
        </w:rPr>
        <w:t>Asimismo</w:t>
      </w:r>
      <w:r w:rsidR="0089352C" w:rsidRPr="00155541">
        <w:rPr>
          <w:rFonts w:ascii="Arial" w:eastAsia="Arial Unicode MS" w:hAnsi="Arial" w:cs="Arial"/>
          <w:spacing w:val="2"/>
          <w:sz w:val="24"/>
          <w:szCs w:val="24"/>
          <w:lang w:val="es-ES"/>
        </w:rPr>
        <w:t>,</w:t>
      </w:r>
      <w:r w:rsidRPr="00155541">
        <w:rPr>
          <w:rFonts w:ascii="Arial" w:eastAsia="Arial Unicode MS" w:hAnsi="Arial" w:cs="Arial"/>
          <w:spacing w:val="2"/>
          <w:sz w:val="24"/>
          <w:szCs w:val="24"/>
          <w:lang w:val="es-ES"/>
        </w:rPr>
        <w:t xml:space="preserve"> </w:t>
      </w:r>
      <w:r w:rsidR="003C3603" w:rsidRPr="00155541">
        <w:rPr>
          <w:rFonts w:ascii="Arial" w:eastAsia="Arial Unicode MS" w:hAnsi="Arial" w:cs="Arial"/>
          <w:spacing w:val="2"/>
          <w:sz w:val="24"/>
          <w:szCs w:val="24"/>
          <w:lang w:val="es-ES"/>
        </w:rPr>
        <w:t xml:space="preserve">dispuso </w:t>
      </w:r>
      <w:r w:rsidR="00F948AD" w:rsidRPr="00155541">
        <w:rPr>
          <w:rFonts w:ascii="Arial" w:eastAsia="Arial Unicode MS" w:hAnsi="Arial" w:cs="Arial"/>
          <w:spacing w:val="2"/>
          <w:sz w:val="24"/>
          <w:szCs w:val="24"/>
          <w:lang w:val="es-ES"/>
        </w:rPr>
        <w:t xml:space="preserve">el </w:t>
      </w:r>
      <w:r w:rsidR="00FB6962" w:rsidRPr="00155541">
        <w:rPr>
          <w:rFonts w:ascii="Arial" w:eastAsia="Arial Unicode MS" w:hAnsi="Arial" w:cs="Arial"/>
          <w:spacing w:val="2"/>
          <w:sz w:val="24"/>
          <w:szCs w:val="24"/>
          <w:lang w:val="es-ES"/>
        </w:rPr>
        <w:t xml:space="preserve">reconocimiento y </w:t>
      </w:r>
      <w:r w:rsidR="00F948AD" w:rsidRPr="00155541">
        <w:rPr>
          <w:rFonts w:ascii="Arial" w:eastAsia="Arial Unicode MS" w:hAnsi="Arial" w:cs="Arial"/>
          <w:spacing w:val="2"/>
          <w:sz w:val="24"/>
          <w:szCs w:val="24"/>
          <w:lang w:val="es-ES"/>
        </w:rPr>
        <w:t>pago de los porcentajes de cotización a salud y pensión</w:t>
      </w:r>
      <w:r w:rsidRPr="00155541">
        <w:rPr>
          <w:rFonts w:ascii="Arial" w:eastAsia="Arial Unicode MS" w:hAnsi="Arial" w:cs="Arial"/>
          <w:spacing w:val="2"/>
          <w:sz w:val="24"/>
          <w:szCs w:val="24"/>
          <w:lang w:val="es-ES"/>
        </w:rPr>
        <w:t xml:space="preserve"> «[...] </w:t>
      </w:r>
      <w:r w:rsidR="00F948AD" w:rsidRPr="00155541">
        <w:rPr>
          <w:rFonts w:ascii="Arial" w:eastAsia="Arial Unicode MS" w:hAnsi="Arial" w:cs="Arial"/>
          <w:i/>
          <w:spacing w:val="2"/>
          <w:sz w:val="24"/>
          <w:szCs w:val="24"/>
          <w:lang w:val="es-ES"/>
        </w:rPr>
        <w:t>durante el periodo comprendido entre el 1º de junio de 2007 y el 31 de julio de 2011</w:t>
      </w:r>
      <w:r w:rsidR="00867857" w:rsidRPr="00155541">
        <w:rPr>
          <w:rFonts w:ascii="Arial" w:eastAsia="Arial Unicode MS" w:hAnsi="Arial" w:cs="Arial"/>
          <w:i/>
          <w:spacing w:val="2"/>
          <w:sz w:val="24"/>
          <w:szCs w:val="24"/>
          <w:lang w:val="es-ES"/>
        </w:rPr>
        <w:t xml:space="preserve"> </w:t>
      </w:r>
      <w:r w:rsidR="00867857" w:rsidRPr="00155541">
        <w:rPr>
          <w:rFonts w:ascii="Arial" w:eastAsia="Times New Roman" w:hAnsi="Arial" w:cs="Arial"/>
          <w:spacing w:val="2"/>
          <w:sz w:val="24"/>
          <w:szCs w:val="24"/>
          <w:lang w:val="es-ES" w:eastAsia="es-ES"/>
        </w:rPr>
        <w:t>[...]</w:t>
      </w:r>
      <w:r w:rsidR="00875CB1" w:rsidRPr="00155541">
        <w:rPr>
          <w:rFonts w:ascii="Arial" w:eastAsia="Arial Unicode MS" w:hAnsi="Arial" w:cs="Arial"/>
          <w:spacing w:val="2"/>
          <w:sz w:val="24"/>
          <w:szCs w:val="24"/>
          <w:lang w:val="es-ES"/>
        </w:rPr>
        <w:t>»</w:t>
      </w:r>
      <w:r w:rsidR="00FB6962" w:rsidRPr="00155541">
        <w:rPr>
          <w:rFonts w:ascii="Arial" w:eastAsia="Arial Unicode MS" w:hAnsi="Arial" w:cs="Arial"/>
          <w:spacing w:val="2"/>
          <w:sz w:val="24"/>
          <w:szCs w:val="24"/>
          <w:lang w:val="es-ES"/>
        </w:rPr>
        <w:t>, salvo el tiempo de interrupción</w:t>
      </w:r>
      <w:r w:rsidRPr="00155541">
        <w:rPr>
          <w:rFonts w:ascii="Arial" w:eastAsia="Arial Unicode MS" w:hAnsi="Arial" w:cs="Arial"/>
          <w:i/>
          <w:spacing w:val="2"/>
          <w:sz w:val="24"/>
          <w:szCs w:val="24"/>
          <w:lang w:val="es-ES"/>
        </w:rPr>
        <w:t xml:space="preserve"> </w:t>
      </w:r>
      <w:r w:rsidR="00500D51" w:rsidRPr="00155541">
        <w:rPr>
          <w:rFonts w:ascii="Arial" w:eastAsia="Arial Unicode MS" w:hAnsi="Arial" w:cs="Arial"/>
          <w:spacing w:val="2"/>
          <w:sz w:val="24"/>
          <w:szCs w:val="24"/>
          <w:lang w:val="es-ES"/>
        </w:rPr>
        <w:t>en</w:t>
      </w:r>
      <w:r w:rsidRPr="00155541">
        <w:rPr>
          <w:rFonts w:ascii="Arial" w:eastAsia="Arial Unicode MS" w:hAnsi="Arial" w:cs="Arial"/>
          <w:spacing w:val="2"/>
          <w:sz w:val="24"/>
          <w:szCs w:val="24"/>
          <w:lang w:val="es-ES"/>
        </w:rPr>
        <w:t xml:space="preserve"> la relación laboral</w:t>
      </w:r>
      <w:r w:rsidRPr="00155541">
        <w:rPr>
          <w:rFonts w:ascii="Arial" w:eastAsia="Arial Unicode MS" w:hAnsi="Arial" w:cs="Arial"/>
          <w:i/>
          <w:spacing w:val="2"/>
          <w:sz w:val="24"/>
          <w:szCs w:val="24"/>
          <w:lang w:val="es-ES"/>
        </w:rPr>
        <w:t xml:space="preserve">, </w:t>
      </w:r>
      <w:r w:rsidRPr="00155541">
        <w:rPr>
          <w:rFonts w:ascii="Arial" w:eastAsia="Arial Unicode MS" w:hAnsi="Arial" w:cs="Arial"/>
          <w:spacing w:val="2"/>
          <w:sz w:val="24"/>
          <w:szCs w:val="24"/>
          <w:lang w:val="es-ES"/>
        </w:rPr>
        <w:t>en los siguientes lapsos:</w:t>
      </w:r>
      <w:r w:rsidRPr="00155541">
        <w:rPr>
          <w:rFonts w:ascii="Arial" w:eastAsia="Arial Unicode MS" w:hAnsi="Arial" w:cs="Arial"/>
          <w:i/>
          <w:spacing w:val="2"/>
          <w:sz w:val="24"/>
          <w:szCs w:val="24"/>
          <w:lang w:val="es-ES"/>
        </w:rPr>
        <w:t xml:space="preserve"> </w:t>
      </w:r>
      <w:r w:rsidR="00FB6962" w:rsidRPr="00155541">
        <w:rPr>
          <w:rFonts w:ascii="Arial" w:eastAsia="Times New Roman" w:hAnsi="Arial" w:cs="Arial"/>
          <w:spacing w:val="2"/>
          <w:sz w:val="24"/>
          <w:szCs w:val="24"/>
          <w:lang w:val="es-ES" w:eastAsia="es-ES"/>
        </w:rPr>
        <w:t xml:space="preserve">«[...] </w:t>
      </w:r>
      <w:r w:rsidR="00FB6962" w:rsidRPr="00155541">
        <w:rPr>
          <w:rFonts w:ascii="Arial" w:eastAsia="Arial Unicode MS" w:hAnsi="Arial" w:cs="Arial"/>
          <w:i/>
          <w:spacing w:val="2"/>
          <w:sz w:val="24"/>
          <w:szCs w:val="24"/>
          <w:lang w:val="es-ES"/>
        </w:rPr>
        <w:t>octubre de 2007, los meses de febrero y marzo de 2008, marzo y mayo de 2009, y febrero y marzo de 2011</w:t>
      </w:r>
      <w:r w:rsidR="00867857" w:rsidRPr="00155541">
        <w:rPr>
          <w:rFonts w:ascii="Arial" w:eastAsia="Arial Unicode MS" w:hAnsi="Arial" w:cs="Arial"/>
          <w:i/>
          <w:spacing w:val="2"/>
          <w:sz w:val="24"/>
          <w:szCs w:val="24"/>
          <w:lang w:val="es-ES"/>
        </w:rPr>
        <w:t xml:space="preserve"> </w:t>
      </w:r>
      <w:r w:rsidR="00FB6962" w:rsidRPr="00155541">
        <w:rPr>
          <w:rFonts w:ascii="Arial" w:eastAsia="MS Mincho" w:hAnsi="Arial" w:cs="Arial"/>
          <w:spacing w:val="2"/>
          <w:sz w:val="24"/>
          <w:szCs w:val="24"/>
          <w:lang w:eastAsia="es-ES"/>
        </w:rPr>
        <w:t xml:space="preserve">[…] </w:t>
      </w:r>
      <w:r w:rsidR="00FB6962" w:rsidRPr="00155541">
        <w:rPr>
          <w:rFonts w:ascii="Arial" w:eastAsia="MS Mincho" w:hAnsi="Arial" w:cs="Arial"/>
          <w:i/>
          <w:spacing w:val="2"/>
          <w:sz w:val="24"/>
          <w:szCs w:val="24"/>
          <w:lang w:eastAsia="es-ES"/>
        </w:rPr>
        <w:t xml:space="preserve">dicho pago será procedente siempre y cuando ésta haya realizado los aportes ante el fondo </w:t>
      </w:r>
      <w:r w:rsidR="00FB6962" w:rsidRPr="00155541">
        <w:rPr>
          <w:rFonts w:ascii="Arial" w:eastAsia="MS Mincho" w:hAnsi="Arial" w:cs="Arial"/>
          <w:i/>
          <w:spacing w:val="2"/>
          <w:sz w:val="24"/>
          <w:szCs w:val="24"/>
          <w:lang w:eastAsia="es-ES"/>
        </w:rPr>
        <w:lastRenderedPageBreak/>
        <w:t>respectivo, en caso contrario se deberá efectuar el aporte en la entidad a la que se encuentre afiliada o elija, descontando el porcentaje que le corresponde, y el que hay sido cancelado a su favor durante el desarrollo de los contratos</w:t>
      </w:r>
      <w:r w:rsidR="00FB6962" w:rsidRPr="00155541">
        <w:rPr>
          <w:rFonts w:ascii="Arial" w:eastAsia="Arial Unicode MS" w:hAnsi="Arial" w:cs="Arial"/>
          <w:spacing w:val="2"/>
          <w:sz w:val="24"/>
          <w:szCs w:val="24"/>
          <w:lang w:val="es-ES"/>
        </w:rPr>
        <w:t>»</w:t>
      </w:r>
      <w:r w:rsidR="003D3792" w:rsidRPr="00155541">
        <w:rPr>
          <w:rFonts w:ascii="Arial" w:eastAsia="Arial Unicode MS" w:hAnsi="Arial" w:cs="Arial"/>
          <w:spacing w:val="2"/>
          <w:sz w:val="24"/>
          <w:szCs w:val="24"/>
        </w:rPr>
        <w:t>, y ordenó el có</w:t>
      </w:r>
      <w:r w:rsidR="00542075" w:rsidRPr="00155541">
        <w:rPr>
          <w:rFonts w:ascii="Arial" w:eastAsia="Arial Unicode MS" w:hAnsi="Arial" w:cs="Arial"/>
          <w:spacing w:val="2"/>
          <w:sz w:val="24"/>
          <w:szCs w:val="24"/>
        </w:rPr>
        <w:t>mputo del tiempo laborado para efectos pensionales</w:t>
      </w:r>
      <w:r w:rsidR="004F3E1A" w:rsidRPr="00155541">
        <w:rPr>
          <w:rFonts w:ascii="Arial" w:eastAsia="Arial Unicode MS" w:hAnsi="Arial" w:cs="Arial"/>
          <w:spacing w:val="2"/>
          <w:sz w:val="24"/>
          <w:szCs w:val="24"/>
        </w:rPr>
        <w:t>.</w:t>
      </w:r>
    </w:p>
    <w:p w14:paraId="6C33DCEF" w14:textId="77777777" w:rsidR="00094F9D" w:rsidRPr="00155541" w:rsidRDefault="00094F9D" w:rsidP="00601E96">
      <w:pPr>
        <w:spacing w:line="276" w:lineRule="auto"/>
        <w:contextualSpacing/>
        <w:jc w:val="both"/>
        <w:rPr>
          <w:rFonts w:ascii="Arial" w:eastAsia="MS Mincho" w:hAnsi="Arial" w:cs="Arial"/>
          <w:b/>
          <w:spacing w:val="2"/>
          <w:sz w:val="24"/>
          <w:szCs w:val="24"/>
          <w:lang w:eastAsia="es-ES"/>
        </w:rPr>
      </w:pPr>
    </w:p>
    <w:p w14:paraId="1CAFB529" w14:textId="77777777" w:rsidR="00A3200F" w:rsidRPr="00155541" w:rsidRDefault="00094F9D" w:rsidP="00601E96">
      <w:pPr>
        <w:spacing w:line="276" w:lineRule="auto"/>
        <w:contextualSpacing/>
        <w:jc w:val="both"/>
        <w:rPr>
          <w:rFonts w:ascii="Arial" w:eastAsia="MS Mincho" w:hAnsi="Arial" w:cs="Arial"/>
          <w:b/>
          <w:spacing w:val="2"/>
          <w:sz w:val="24"/>
          <w:szCs w:val="24"/>
          <w:lang w:eastAsia="es-ES"/>
        </w:rPr>
      </w:pPr>
      <w:r w:rsidRPr="00155541">
        <w:rPr>
          <w:rFonts w:ascii="Arial" w:eastAsia="MS Mincho" w:hAnsi="Arial" w:cs="Arial"/>
          <w:b/>
          <w:spacing w:val="2"/>
          <w:sz w:val="24"/>
          <w:szCs w:val="24"/>
          <w:lang w:eastAsia="es-ES"/>
        </w:rPr>
        <w:t>1.7 Recurso</w:t>
      </w:r>
      <w:r w:rsidR="007C36DA" w:rsidRPr="00155541">
        <w:rPr>
          <w:rFonts w:ascii="Arial" w:eastAsia="MS Mincho" w:hAnsi="Arial" w:cs="Arial"/>
          <w:b/>
          <w:spacing w:val="2"/>
          <w:sz w:val="24"/>
          <w:szCs w:val="24"/>
          <w:lang w:eastAsia="es-ES"/>
        </w:rPr>
        <w:t>s</w:t>
      </w:r>
      <w:r w:rsidRPr="00155541">
        <w:rPr>
          <w:rFonts w:ascii="Arial" w:eastAsia="MS Mincho" w:hAnsi="Arial" w:cs="Arial"/>
          <w:b/>
          <w:spacing w:val="2"/>
          <w:sz w:val="24"/>
          <w:szCs w:val="24"/>
          <w:lang w:eastAsia="es-ES"/>
        </w:rPr>
        <w:t xml:space="preserve"> de apelación</w:t>
      </w:r>
      <w:r w:rsidR="00A3200F" w:rsidRPr="00155541">
        <w:rPr>
          <w:rFonts w:ascii="Arial" w:eastAsia="MS Mincho" w:hAnsi="Arial" w:cs="Arial"/>
          <w:b/>
          <w:spacing w:val="2"/>
          <w:sz w:val="24"/>
          <w:szCs w:val="24"/>
          <w:lang w:eastAsia="es-ES"/>
        </w:rPr>
        <w:t>:</w:t>
      </w:r>
    </w:p>
    <w:p w14:paraId="1BC5B4F2" w14:textId="77777777" w:rsidR="00A3200F" w:rsidRPr="00155541" w:rsidRDefault="00A3200F" w:rsidP="00601E96">
      <w:pPr>
        <w:spacing w:line="276" w:lineRule="auto"/>
        <w:contextualSpacing/>
        <w:jc w:val="both"/>
        <w:rPr>
          <w:rFonts w:ascii="Arial" w:eastAsia="MS Mincho" w:hAnsi="Arial" w:cs="Arial"/>
          <w:b/>
          <w:spacing w:val="2"/>
          <w:sz w:val="24"/>
          <w:szCs w:val="24"/>
          <w:lang w:eastAsia="es-ES"/>
        </w:rPr>
      </w:pPr>
    </w:p>
    <w:p w14:paraId="0ABB7398" w14:textId="77777777" w:rsidR="00FE3EDD" w:rsidRPr="00155541" w:rsidRDefault="00A3200F" w:rsidP="009B24D5">
      <w:pPr>
        <w:pStyle w:val="Textoindependiente21"/>
        <w:widowControl w:val="0"/>
        <w:tabs>
          <w:tab w:val="left" w:pos="1701"/>
        </w:tabs>
        <w:spacing w:line="276" w:lineRule="auto"/>
        <w:rPr>
          <w:rFonts w:ascii="Arial" w:eastAsia="Times New Roman" w:hAnsi="Arial" w:cs="Arial"/>
          <w:spacing w:val="2"/>
          <w:sz w:val="24"/>
          <w:szCs w:val="24"/>
        </w:rPr>
      </w:pPr>
      <w:r w:rsidRPr="00155541">
        <w:rPr>
          <w:rFonts w:ascii="Arial" w:eastAsia="MS Mincho" w:hAnsi="Arial" w:cs="Arial"/>
          <w:b/>
          <w:spacing w:val="2"/>
          <w:sz w:val="24"/>
          <w:szCs w:val="24"/>
        </w:rPr>
        <w:t>1.7.1 Parte demandada</w:t>
      </w:r>
      <w:r w:rsidR="001858C7" w:rsidRPr="00155541">
        <w:rPr>
          <w:rFonts w:ascii="Arial" w:eastAsia="MS Mincho" w:hAnsi="Arial" w:cs="Arial"/>
          <w:b/>
          <w:spacing w:val="2"/>
          <w:sz w:val="24"/>
          <w:szCs w:val="24"/>
        </w:rPr>
        <w:t xml:space="preserve"> </w:t>
      </w:r>
      <w:r w:rsidR="001712DF" w:rsidRPr="00155541">
        <w:rPr>
          <w:rFonts w:ascii="Arial" w:eastAsia="Times New Roman" w:hAnsi="Arial" w:cs="Arial"/>
          <w:spacing w:val="2"/>
          <w:sz w:val="24"/>
          <w:szCs w:val="24"/>
          <w:lang w:val="es-ES_tradnl"/>
        </w:rPr>
        <w:t>(ff. 365 a 366</w:t>
      </w:r>
      <w:r w:rsidR="00094F9D" w:rsidRPr="00155541">
        <w:rPr>
          <w:rFonts w:ascii="Arial" w:eastAsia="Times New Roman" w:hAnsi="Arial" w:cs="Arial"/>
          <w:spacing w:val="2"/>
          <w:sz w:val="24"/>
          <w:szCs w:val="24"/>
          <w:lang w:val="es-ES_tradnl"/>
        </w:rPr>
        <w:t>)</w:t>
      </w:r>
      <w:r w:rsidR="00094F9D" w:rsidRPr="00155541">
        <w:rPr>
          <w:rFonts w:ascii="Arial" w:eastAsia="Times New Roman" w:hAnsi="Arial" w:cs="Arial"/>
          <w:spacing w:val="2"/>
          <w:sz w:val="24"/>
          <w:szCs w:val="24"/>
        </w:rPr>
        <w:t xml:space="preserve">. </w:t>
      </w:r>
      <w:r w:rsidR="00677C27" w:rsidRPr="00155541">
        <w:rPr>
          <w:rFonts w:ascii="Arial" w:eastAsia="Times New Roman" w:hAnsi="Arial" w:cs="Arial"/>
          <w:spacing w:val="2"/>
          <w:sz w:val="24"/>
          <w:szCs w:val="24"/>
        </w:rPr>
        <w:t>La ESE</w:t>
      </w:r>
      <w:r w:rsidR="00221382" w:rsidRPr="00155541">
        <w:rPr>
          <w:rFonts w:ascii="Arial" w:eastAsia="Times New Roman" w:hAnsi="Arial" w:cs="Arial"/>
          <w:spacing w:val="2"/>
          <w:sz w:val="24"/>
          <w:szCs w:val="24"/>
        </w:rPr>
        <w:t xml:space="preserve"> C</w:t>
      </w:r>
      <w:r w:rsidR="000010D7" w:rsidRPr="00155541">
        <w:rPr>
          <w:rFonts w:ascii="Arial" w:eastAsia="Times New Roman" w:hAnsi="Arial" w:cs="Arial"/>
          <w:spacing w:val="2"/>
          <w:sz w:val="24"/>
          <w:szCs w:val="24"/>
        </w:rPr>
        <w:t>AMU</w:t>
      </w:r>
      <w:r w:rsidR="00221382" w:rsidRPr="00155541">
        <w:rPr>
          <w:rFonts w:ascii="Arial" w:eastAsia="Times New Roman" w:hAnsi="Arial" w:cs="Arial"/>
          <w:spacing w:val="2"/>
          <w:sz w:val="24"/>
          <w:szCs w:val="24"/>
        </w:rPr>
        <w:t xml:space="preserve"> </w:t>
      </w:r>
      <w:r w:rsidR="009B24D5" w:rsidRPr="00155541">
        <w:rPr>
          <w:rFonts w:ascii="Arial" w:eastAsia="Times New Roman" w:hAnsi="Arial" w:cs="Arial"/>
          <w:spacing w:val="2"/>
          <w:sz w:val="24"/>
          <w:szCs w:val="24"/>
        </w:rPr>
        <w:t>de</w:t>
      </w:r>
      <w:r w:rsidR="000010D7" w:rsidRPr="00155541">
        <w:rPr>
          <w:rFonts w:ascii="Arial" w:eastAsia="Times New Roman" w:hAnsi="Arial" w:cs="Arial"/>
          <w:spacing w:val="2"/>
          <w:sz w:val="24"/>
          <w:szCs w:val="24"/>
        </w:rPr>
        <w:t xml:space="preserve">l municipio de </w:t>
      </w:r>
      <w:r w:rsidR="009B24D5" w:rsidRPr="00155541">
        <w:rPr>
          <w:rFonts w:ascii="Arial" w:eastAsia="Times New Roman" w:hAnsi="Arial" w:cs="Arial"/>
          <w:spacing w:val="2"/>
          <w:sz w:val="24"/>
          <w:szCs w:val="24"/>
        </w:rPr>
        <w:t xml:space="preserve"> </w:t>
      </w:r>
      <w:r w:rsidR="000010D7" w:rsidRPr="00155541">
        <w:rPr>
          <w:rFonts w:ascii="Arial" w:eastAsia="Times New Roman" w:hAnsi="Arial" w:cs="Arial"/>
          <w:spacing w:val="2"/>
          <w:sz w:val="24"/>
          <w:szCs w:val="24"/>
        </w:rPr>
        <w:t>P</w:t>
      </w:r>
      <w:r w:rsidR="00B71109" w:rsidRPr="00155541">
        <w:rPr>
          <w:rFonts w:ascii="Arial" w:eastAsia="Times New Roman" w:hAnsi="Arial" w:cs="Arial"/>
          <w:spacing w:val="2"/>
          <w:sz w:val="24"/>
          <w:szCs w:val="24"/>
        </w:rPr>
        <w:t>urísima</w:t>
      </w:r>
      <w:r w:rsidR="00221382" w:rsidRPr="00155541">
        <w:rPr>
          <w:rFonts w:ascii="Arial" w:eastAsia="Times New Roman" w:hAnsi="Arial" w:cs="Arial"/>
          <w:spacing w:val="2"/>
          <w:sz w:val="24"/>
          <w:szCs w:val="24"/>
        </w:rPr>
        <w:t>, por intermedio de apoderado, interpone recurso de apelación contra el fallo de primera instancia</w:t>
      </w:r>
      <w:r w:rsidR="00094F9D" w:rsidRPr="00155541">
        <w:rPr>
          <w:rFonts w:ascii="Arial" w:eastAsia="Times New Roman" w:hAnsi="Arial" w:cs="Arial"/>
          <w:spacing w:val="2"/>
          <w:sz w:val="24"/>
          <w:szCs w:val="24"/>
        </w:rPr>
        <w:t>,</w:t>
      </w:r>
      <w:r w:rsidR="009B24D5" w:rsidRPr="00155541">
        <w:rPr>
          <w:rFonts w:ascii="Arial" w:eastAsia="Times New Roman" w:hAnsi="Arial" w:cs="Arial"/>
          <w:spacing w:val="2"/>
          <w:sz w:val="24"/>
          <w:szCs w:val="24"/>
        </w:rPr>
        <w:t xml:space="preserve"> </w:t>
      </w:r>
      <w:r w:rsidR="009B24D5" w:rsidRPr="00155541">
        <w:rPr>
          <w:rFonts w:ascii="Arial" w:hAnsi="Arial" w:cs="Arial"/>
          <w:sz w:val="24"/>
          <w:szCs w:val="24"/>
        </w:rPr>
        <w:t xml:space="preserve">al estimar que </w:t>
      </w:r>
      <w:r w:rsidR="00BA5E00" w:rsidRPr="00155541">
        <w:rPr>
          <w:rFonts w:ascii="Arial" w:eastAsia="Times New Roman" w:hAnsi="Arial" w:cs="Arial"/>
          <w:spacing w:val="2"/>
          <w:sz w:val="24"/>
          <w:szCs w:val="24"/>
        </w:rPr>
        <w:t>«[...]</w:t>
      </w:r>
      <w:r w:rsidR="00BA5E00" w:rsidRPr="00155541">
        <w:rPr>
          <w:rFonts w:ascii="Arial" w:eastAsia="Arial Unicode MS" w:hAnsi="Arial" w:cs="Arial"/>
          <w:spacing w:val="2"/>
          <w:sz w:val="24"/>
          <w:szCs w:val="24"/>
        </w:rPr>
        <w:t xml:space="preserve"> </w:t>
      </w:r>
      <w:r w:rsidR="00BA5E00" w:rsidRPr="00155541">
        <w:rPr>
          <w:rFonts w:ascii="Arial" w:eastAsia="Arial Unicode MS" w:hAnsi="Arial" w:cs="Arial"/>
          <w:i/>
          <w:spacing w:val="2"/>
          <w:sz w:val="24"/>
          <w:szCs w:val="24"/>
        </w:rPr>
        <w:t xml:space="preserve">la ejecución </w:t>
      </w:r>
      <w:r w:rsidR="005602DD" w:rsidRPr="00155541">
        <w:rPr>
          <w:rFonts w:ascii="Arial" w:eastAsia="Arial Unicode MS" w:hAnsi="Arial" w:cs="Arial"/>
          <w:i/>
          <w:spacing w:val="2"/>
          <w:sz w:val="24"/>
          <w:szCs w:val="24"/>
        </w:rPr>
        <w:t>del servicio prestado por la señora OMARIS OQUENDO ALVAREZ, constituye uno de los objetos y obligaciones contractuales pactados en las ordenes</w:t>
      </w:r>
      <w:r w:rsidR="00440F1D" w:rsidRPr="00155541">
        <w:rPr>
          <w:rFonts w:ascii="Arial" w:eastAsia="Arial Unicode MS" w:hAnsi="Arial" w:cs="Arial"/>
          <w:i/>
          <w:spacing w:val="2"/>
          <w:sz w:val="24"/>
          <w:szCs w:val="24"/>
        </w:rPr>
        <w:t xml:space="preserve"> </w:t>
      </w:r>
      <w:r w:rsidR="00440F1D" w:rsidRPr="00155541">
        <w:rPr>
          <w:rFonts w:ascii="Arial" w:eastAsia="Times New Roman" w:hAnsi="Arial" w:cs="Arial"/>
          <w:spacing w:val="2"/>
          <w:sz w:val="24"/>
          <w:szCs w:val="24"/>
        </w:rPr>
        <w:t>[sic]</w:t>
      </w:r>
      <w:r w:rsidR="005602DD" w:rsidRPr="00155541">
        <w:rPr>
          <w:rFonts w:ascii="Arial" w:eastAsia="Arial Unicode MS" w:hAnsi="Arial" w:cs="Arial"/>
          <w:i/>
          <w:spacing w:val="2"/>
          <w:sz w:val="24"/>
          <w:szCs w:val="24"/>
        </w:rPr>
        <w:t xml:space="preserve"> de prestación de servicios</w:t>
      </w:r>
      <w:r w:rsidR="00FE3EDD" w:rsidRPr="00155541">
        <w:rPr>
          <w:rFonts w:ascii="Arial" w:eastAsia="Arial Unicode MS" w:hAnsi="Arial" w:cs="Arial"/>
          <w:i/>
          <w:spacing w:val="2"/>
          <w:sz w:val="24"/>
          <w:szCs w:val="24"/>
        </w:rPr>
        <w:t xml:space="preserve"> </w:t>
      </w:r>
      <w:r w:rsidR="00FE3EDD" w:rsidRPr="00155541">
        <w:rPr>
          <w:rFonts w:ascii="Arial" w:eastAsia="Times New Roman" w:hAnsi="Arial" w:cs="Arial"/>
          <w:spacing w:val="2"/>
          <w:sz w:val="24"/>
          <w:szCs w:val="24"/>
        </w:rPr>
        <w:t>[...]</w:t>
      </w:r>
      <w:r w:rsidR="00656E3E" w:rsidRPr="00155541">
        <w:rPr>
          <w:rFonts w:ascii="Arial" w:eastAsia="Arial Unicode MS" w:hAnsi="Arial" w:cs="Arial"/>
          <w:spacing w:val="2"/>
          <w:sz w:val="24"/>
          <w:szCs w:val="24"/>
        </w:rPr>
        <w:t>»</w:t>
      </w:r>
      <w:r w:rsidR="00FE3EDD" w:rsidRPr="00155541">
        <w:rPr>
          <w:rFonts w:ascii="Arial" w:eastAsia="Times New Roman" w:hAnsi="Arial" w:cs="Arial"/>
          <w:spacing w:val="2"/>
          <w:sz w:val="24"/>
          <w:szCs w:val="24"/>
        </w:rPr>
        <w:t xml:space="preserve"> y </w:t>
      </w:r>
      <w:r w:rsidR="00656E3E" w:rsidRPr="00155541">
        <w:rPr>
          <w:rFonts w:ascii="Arial" w:eastAsia="Times New Roman" w:hAnsi="Arial" w:cs="Arial"/>
          <w:spacing w:val="2"/>
          <w:sz w:val="24"/>
          <w:szCs w:val="24"/>
        </w:rPr>
        <w:t xml:space="preserve">«[...] </w:t>
      </w:r>
      <w:r w:rsidR="00FE3EDD" w:rsidRPr="00155541">
        <w:rPr>
          <w:rFonts w:ascii="Arial" w:eastAsia="Times New Roman" w:hAnsi="Arial" w:cs="Arial"/>
          <w:i/>
          <w:spacing w:val="2"/>
          <w:sz w:val="24"/>
          <w:szCs w:val="24"/>
        </w:rPr>
        <w:t>dicho deber no puede deducirse que “subordinó su voluntad</w:t>
      </w:r>
      <w:r w:rsidR="00656E3E" w:rsidRPr="00155541">
        <w:rPr>
          <w:rFonts w:ascii="Arial" w:eastAsia="Times New Roman" w:hAnsi="Arial" w:cs="Arial"/>
          <w:i/>
          <w:spacing w:val="2"/>
          <w:sz w:val="24"/>
          <w:szCs w:val="24"/>
        </w:rPr>
        <w:t xml:space="preserve"> a la voluntad del patrono</w:t>
      </w:r>
      <w:r w:rsidR="001F7DC2" w:rsidRPr="00155541">
        <w:rPr>
          <w:rFonts w:ascii="Arial" w:eastAsia="Times New Roman" w:hAnsi="Arial" w:cs="Arial"/>
          <w:i/>
          <w:spacing w:val="2"/>
          <w:sz w:val="24"/>
          <w:szCs w:val="24"/>
        </w:rPr>
        <w:t>”</w:t>
      </w:r>
      <w:r w:rsidR="001F7DC2" w:rsidRPr="00155541">
        <w:rPr>
          <w:rFonts w:ascii="Arial" w:eastAsia="Times New Roman" w:hAnsi="Arial" w:cs="Arial"/>
          <w:spacing w:val="2"/>
          <w:sz w:val="24"/>
          <w:szCs w:val="24"/>
        </w:rPr>
        <w:t>, [...]</w:t>
      </w:r>
      <w:r w:rsidR="00FE3EDD" w:rsidRPr="00155541">
        <w:rPr>
          <w:rFonts w:ascii="Arial" w:eastAsia="Times New Roman" w:hAnsi="Arial" w:cs="Arial"/>
          <w:i/>
          <w:spacing w:val="2"/>
          <w:sz w:val="24"/>
          <w:szCs w:val="24"/>
        </w:rPr>
        <w:t xml:space="preserve"> sino</w:t>
      </w:r>
      <w:r w:rsidR="001F7DC2" w:rsidRPr="00155541">
        <w:rPr>
          <w:rFonts w:ascii="Arial" w:eastAsia="Times New Roman" w:hAnsi="Arial" w:cs="Arial"/>
          <w:i/>
          <w:spacing w:val="2"/>
          <w:sz w:val="24"/>
          <w:szCs w:val="24"/>
        </w:rPr>
        <w:t xml:space="preserve"> que es</w:t>
      </w:r>
      <w:r w:rsidR="00FE3EDD" w:rsidRPr="00155541">
        <w:rPr>
          <w:rFonts w:ascii="Arial" w:eastAsia="Times New Roman" w:hAnsi="Arial" w:cs="Arial"/>
          <w:i/>
          <w:spacing w:val="2"/>
          <w:sz w:val="24"/>
          <w:szCs w:val="24"/>
        </w:rPr>
        <w:t xml:space="preserve"> la consecuencia natural de toda orden de prestación de servicio en que las partes deben cumplir las obligaciones contraídas</w:t>
      </w:r>
      <w:r w:rsidR="00FE3EDD" w:rsidRPr="00155541">
        <w:rPr>
          <w:rFonts w:ascii="Arial" w:eastAsia="Times New Roman" w:hAnsi="Arial" w:cs="Arial"/>
          <w:spacing w:val="2"/>
          <w:sz w:val="24"/>
          <w:szCs w:val="24"/>
        </w:rPr>
        <w:t>».</w:t>
      </w:r>
    </w:p>
    <w:p w14:paraId="544E533A" w14:textId="77777777" w:rsidR="00FE3EDD" w:rsidRPr="00155541" w:rsidRDefault="00FE3EDD" w:rsidP="009B24D5">
      <w:pPr>
        <w:pStyle w:val="Textoindependiente21"/>
        <w:widowControl w:val="0"/>
        <w:tabs>
          <w:tab w:val="left" w:pos="1701"/>
        </w:tabs>
        <w:spacing w:line="276" w:lineRule="auto"/>
        <w:rPr>
          <w:rFonts w:ascii="Arial" w:eastAsia="Times New Roman" w:hAnsi="Arial" w:cs="Arial"/>
          <w:spacing w:val="2"/>
          <w:sz w:val="24"/>
          <w:szCs w:val="24"/>
        </w:rPr>
      </w:pPr>
    </w:p>
    <w:p w14:paraId="5BDBBD13" w14:textId="77777777" w:rsidR="001858C7" w:rsidRPr="00155541" w:rsidRDefault="00FE3EDD" w:rsidP="009B24D5">
      <w:pPr>
        <w:pStyle w:val="Textoindependiente21"/>
        <w:widowControl w:val="0"/>
        <w:tabs>
          <w:tab w:val="left" w:pos="1701"/>
        </w:tabs>
        <w:spacing w:line="276" w:lineRule="auto"/>
        <w:rPr>
          <w:rFonts w:ascii="Arial" w:eastAsia="Times New Roman" w:hAnsi="Arial" w:cs="Arial"/>
          <w:spacing w:val="2"/>
          <w:sz w:val="24"/>
          <w:szCs w:val="24"/>
        </w:rPr>
      </w:pPr>
      <w:r w:rsidRPr="00155541">
        <w:rPr>
          <w:rFonts w:ascii="Arial" w:eastAsia="Times New Roman" w:hAnsi="Arial" w:cs="Arial"/>
          <w:spacing w:val="2"/>
          <w:sz w:val="24"/>
          <w:szCs w:val="24"/>
        </w:rPr>
        <w:t xml:space="preserve">Agrega que «[...] </w:t>
      </w:r>
      <w:r w:rsidRPr="00155541">
        <w:rPr>
          <w:rFonts w:ascii="Arial" w:eastAsia="Times New Roman" w:hAnsi="Arial" w:cs="Arial"/>
          <w:i/>
          <w:spacing w:val="2"/>
          <w:sz w:val="24"/>
          <w:szCs w:val="24"/>
        </w:rPr>
        <w:t xml:space="preserve">existen múltiples interrupciones en los diferentes años, es decir la prestación del servicio no era continua, únicamente cuando la necesidad del servicio lo requería </w:t>
      </w:r>
      <w:r w:rsidRPr="00155541">
        <w:rPr>
          <w:rFonts w:ascii="Arial" w:eastAsia="Times New Roman" w:hAnsi="Arial" w:cs="Arial"/>
          <w:spacing w:val="2"/>
          <w:sz w:val="24"/>
          <w:szCs w:val="24"/>
        </w:rPr>
        <w:t xml:space="preserve">[...], </w:t>
      </w:r>
      <w:r w:rsidRPr="00155541">
        <w:rPr>
          <w:rFonts w:ascii="Arial" w:eastAsia="Times New Roman" w:hAnsi="Arial" w:cs="Arial"/>
          <w:i/>
          <w:spacing w:val="2"/>
          <w:sz w:val="24"/>
          <w:szCs w:val="24"/>
        </w:rPr>
        <w:t xml:space="preserve">además cabe mencionar que </w:t>
      </w:r>
      <w:r w:rsidRPr="00155541">
        <w:rPr>
          <w:rFonts w:ascii="Arial" w:eastAsia="Times New Roman" w:hAnsi="Arial" w:cs="Arial"/>
          <w:spacing w:val="2"/>
          <w:sz w:val="24"/>
          <w:szCs w:val="24"/>
        </w:rPr>
        <w:t xml:space="preserve">[...] </w:t>
      </w:r>
      <w:r w:rsidR="001858C7" w:rsidRPr="00155541">
        <w:rPr>
          <w:rFonts w:ascii="Arial" w:eastAsia="Times New Roman" w:hAnsi="Arial" w:cs="Arial"/>
          <w:i/>
          <w:spacing w:val="2"/>
          <w:sz w:val="24"/>
          <w:szCs w:val="24"/>
        </w:rPr>
        <w:t xml:space="preserve">son diferentes las </w:t>
      </w:r>
      <w:r w:rsidRPr="00155541">
        <w:rPr>
          <w:rFonts w:ascii="Arial" w:eastAsia="Times New Roman" w:hAnsi="Arial" w:cs="Arial"/>
          <w:i/>
          <w:spacing w:val="2"/>
          <w:sz w:val="24"/>
          <w:szCs w:val="24"/>
        </w:rPr>
        <w:t>actividades realizadas por una auxiliar de planta a las contratadas</w:t>
      </w:r>
      <w:r w:rsidR="001858C7" w:rsidRPr="00155541">
        <w:rPr>
          <w:rFonts w:ascii="Arial" w:eastAsia="Times New Roman" w:hAnsi="Arial" w:cs="Arial"/>
          <w:i/>
          <w:spacing w:val="2"/>
          <w:sz w:val="24"/>
          <w:szCs w:val="24"/>
        </w:rPr>
        <w:t xml:space="preserve"> por contrato de prestación de prestación de servicios </w:t>
      </w:r>
      <w:r w:rsidR="001858C7" w:rsidRPr="00155541">
        <w:rPr>
          <w:rFonts w:ascii="Arial" w:eastAsia="Times New Roman" w:hAnsi="Arial" w:cs="Arial"/>
          <w:spacing w:val="2"/>
          <w:sz w:val="24"/>
          <w:szCs w:val="24"/>
        </w:rPr>
        <w:t xml:space="preserve">[...] </w:t>
      </w:r>
      <w:r w:rsidR="001858C7" w:rsidRPr="00155541">
        <w:rPr>
          <w:rFonts w:ascii="Arial" w:eastAsia="Times New Roman" w:hAnsi="Arial" w:cs="Arial"/>
          <w:i/>
          <w:spacing w:val="2"/>
          <w:sz w:val="24"/>
          <w:szCs w:val="24"/>
        </w:rPr>
        <w:t xml:space="preserve">desde el año 2007 hasta el año 2011, era una contratista independiente, la única función de la E.S.E. CAMU era además de coordinar verificar que el objeto contractual se cumpliera tal y como estaba establecido </w:t>
      </w:r>
      <w:r w:rsidR="001858C7" w:rsidRPr="00155541">
        <w:rPr>
          <w:rFonts w:ascii="Arial" w:eastAsia="Times New Roman" w:hAnsi="Arial" w:cs="Arial"/>
          <w:spacing w:val="2"/>
          <w:sz w:val="24"/>
          <w:szCs w:val="24"/>
        </w:rPr>
        <w:t>[...]».</w:t>
      </w:r>
    </w:p>
    <w:p w14:paraId="17F1560D" w14:textId="77777777" w:rsidR="00B74D3D" w:rsidRPr="00155541" w:rsidRDefault="001858C7" w:rsidP="00B74D3D">
      <w:pPr>
        <w:pStyle w:val="Textoindependiente21"/>
        <w:widowControl w:val="0"/>
        <w:tabs>
          <w:tab w:val="left" w:pos="1701"/>
        </w:tabs>
        <w:spacing w:line="276" w:lineRule="auto"/>
        <w:rPr>
          <w:rFonts w:ascii="Arial" w:eastAsia="Times New Roman" w:hAnsi="Arial" w:cs="Arial"/>
          <w:b/>
          <w:spacing w:val="2"/>
          <w:sz w:val="24"/>
          <w:szCs w:val="24"/>
          <w:lang w:val="es-CO"/>
        </w:rPr>
      </w:pPr>
      <w:r w:rsidRPr="00155541">
        <w:rPr>
          <w:rFonts w:ascii="Arial" w:eastAsia="Times New Roman" w:hAnsi="Arial" w:cs="Arial"/>
          <w:b/>
          <w:spacing w:val="2"/>
          <w:sz w:val="24"/>
          <w:szCs w:val="24"/>
        </w:rPr>
        <w:t xml:space="preserve">1.7.2 Parte demandante </w:t>
      </w:r>
      <w:r w:rsidR="00CA2652" w:rsidRPr="00155541">
        <w:rPr>
          <w:rFonts w:ascii="Arial" w:eastAsia="Times New Roman" w:hAnsi="Arial" w:cs="Arial"/>
          <w:spacing w:val="2"/>
          <w:sz w:val="24"/>
          <w:szCs w:val="24"/>
          <w:lang w:val="es-ES_tradnl"/>
        </w:rPr>
        <w:t>(ff. 370</w:t>
      </w:r>
      <w:r w:rsidR="00B74D3D" w:rsidRPr="00155541">
        <w:rPr>
          <w:rFonts w:ascii="Arial" w:eastAsia="Times New Roman" w:hAnsi="Arial" w:cs="Arial"/>
          <w:spacing w:val="2"/>
          <w:sz w:val="24"/>
          <w:szCs w:val="24"/>
          <w:lang w:val="es-ES_tradnl"/>
        </w:rPr>
        <w:t xml:space="preserve"> a 373</w:t>
      </w:r>
      <w:r w:rsidRPr="00155541">
        <w:rPr>
          <w:rFonts w:ascii="Arial" w:eastAsia="Times New Roman" w:hAnsi="Arial" w:cs="Arial"/>
          <w:spacing w:val="2"/>
          <w:sz w:val="24"/>
          <w:szCs w:val="24"/>
          <w:lang w:val="es-ES_tradnl"/>
        </w:rPr>
        <w:t>)</w:t>
      </w:r>
      <w:r w:rsidR="00CA2652" w:rsidRPr="00155541">
        <w:rPr>
          <w:rFonts w:ascii="Arial" w:eastAsia="Times New Roman" w:hAnsi="Arial" w:cs="Arial"/>
          <w:spacing w:val="2"/>
          <w:sz w:val="24"/>
          <w:szCs w:val="24"/>
          <w:lang w:val="es-ES_tradnl"/>
        </w:rPr>
        <w:t>.</w:t>
      </w:r>
      <w:r w:rsidR="00B74D3D" w:rsidRPr="00155541">
        <w:rPr>
          <w:rFonts w:ascii="Arial" w:eastAsia="Times New Roman" w:hAnsi="Arial" w:cs="Arial"/>
          <w:spacing w:val="2"/>
          <w:sz w:val="24"/>
          <w:szCs w:val="24"/>
          <w:lang w:val="es-ES_tradnl"/>
        </w:rPr>
        <w:t xml:space="preserve"> </w:t>
      </w:r>
      <w:r w:rsidR="00B74D3D" w:rsidRPr="00155541">
        <w:rPr>
          <w:rFonts w:ascii="Arial" w:eastAsia="Times New Roman" w:hAnsi="Arial" w:cs="Arial"/>
          <w:spacing w:val="2"/>
          <w:sz w:val="24"/>
          <w:szCs w:val="24"/>
        </w:rPr>
        <w:t xml:space="preserve">Inconforme </w:t>
      </w:r>
      <w:r w:rsidR="001819E4" w:rsidRPr="00155541">
        <w:rPr>
          <w:rFonts w:ascii="Arial" w:eastAsia="Times New Roman" w:hAnsi="Arial" w:cs="Arial"/>
          <w:spacing w:val="2"/>
          <w:sz w:val="24"/>
          <w:szCs w:val="24"/>
        </w:rPr>
        <w:t xml:space="preserve">parcialmente </w:t>
      </w:r>
      <w:r w:rsidR="00B74D3D" w:rsidRPr="00155541">
        <w:rPr>
          <w:rFonts w:ascii="Arial" w:eastAsia="Times New Roman" w:hAnsi="Arial" w:cs="Arial"/>
          <w:spacing w:val="2"/>
          <w:sz w:val="24"/>
          <w:szCs w:val="24"/>
        </w:rPr>
        <w:t>con la decisión de primera instancia, la demandante interpone recurso de apelación, en el que cuestiona las determinaciones en cuanto a</w:t>
      </w:r>
      <w:r w:rsidR="001819E4" w:rsidRPr="00155541">
        <w:rPr>
          <w:rFonts w:ascii="Arial" w:eastAsia="Times New Roman" w:hAnsi="Arial" w:cs="Arial"/>
          <w:spacing w:val="2"/>
          <w:sz w:val="24"/>
          <w:szCs w:val="24"/>
        </w:rPr>
        <w:t xml:space="preserve"> que</w:t>
      </w:r>
      <w:r w:rsidR="00B74D3D" w:rsidRPr="00155541">
        <w:rPr>
          <w:rFonts w:ascii="Arial" w:eastAsia="Times New Roman" w:hAnsi="Arial" w:cs="Arial"/>
          <w:spacing w:val="2"/>
          <w:sz w:val="24"/>
          <w:szCs w:val="24"/>
        </w:rPr>
        <w:t xml:space="preserve"> «[...] </w:t>
      </w:r>
      <w:r w:rsidR="001819E4" w:rsidRPr="00155541">
        <w:rPr>
          <w:rFonts w:ascii="Arial" w:eastAsia="Times New Roman" w:hAnsi="Arial" w:cs="Arial"/>
          <w:i/>
          <w:spacing w:val="2"/>
          <w:sz w:val="24"/>
          <w:szCs w:val="24"/>
        </w:rPr>
        <w:t>se desconoce el periodo laborado</w:t>
      </w:r>
      <w:r w:rsidR="001819E4" w:rsidRPr="00155541">
        <w:rPr>
          <w:rFonts w:ascii="Arial" w:eastAsia="Times New Roman" w:hAnsi="Arial" w:cs="Arial"/>
          <w:spacing w:val="2"/>
          <w:sz w:val="24"/>
          <w:szCs w:val="24"/>
        </w:rPr>
        <w:t xml:space="preserve"> </w:t>
      </w:r>
      <w:r w:rsidR="00B74D3D" w:rsidRPr="00155541">
        <w:rPr>
          <w:rFonts w:ascii="Arial" w:eastAsia="Times New Roman" w:hAnsi="Arial" w:cs="Arial"/>
          <w:spacing w:val="2"/>
          <w:sz w:val="24"/>
          <w:szCs w:val="24"/>
        </w:rPr>
        <w:t xml:space="preserve">[...] </w:t>
      </w:r>
      <w:r w:rsidR="001819E4" w:rsidRPr="00155541">
        <w:rPr>
          <w:rFonts w:ascii="Arial" w:eastAsia="Times New Roman" w:hAnsi="Arial" w:cs="Arial"/>
          <w:i/>
          <w:spacing w:val="2"/>
          <w:sz w:val="24"/>
          <w:szCs w:val="24"/>
        </w:rPr>
        <w:t xml:space="preserve">entre el </w:t>
      </w:r>
      <w:r w:rsidR="001819E4" w:rsidRPr="00155541">
        <w:rPr>
          <w:rFonts w:ascii="Arial" w:eastAsia="Times New Roman" w:hAnsi="Arial" w:cs="Arial"/>
          <w:b/>
          <w:i/>
          <w:spacing w:val="2"/>
          <w:sz w:val="24"/>
          <w:szCs w:val="24"/>
        </w:rPr>
        <w:t>01 de julio de 2004 al 30 de mayo de 2007</w:t>
      </w:r>
      <w:r w:rsidR="00B74D3D" w:rsidRPr="00155541">
        <w:rPr>
          <w:rFonts w:ascii="Arial" w:eastAsia="Times New Roman" w:hAnsi="Arial" w:cs="Arial"/>
          <w:i/>
          <w:spacing w:val="2"/>
          <w:sz w:val="24"/>
          <w:szCs w:val="24"/>
        </w:rPr>
        <w:t xml:space="preserve"> </w:t>
      </w:r>
      <w:r w:rsidR="001819E4" w:rsidRPr="00155541">
        <w:rPr>
          <w:rFonts w:ascii="Arial" w:eastAsia="Times New Roman" w:hAnsi="Arial" w:cs="Arial"/>
          <w:spacing w:val="2"/>
          <w:sz w:val="24"/>
          <w:szCs w:val="24"/>
        </w:rPr>
        <w:t>[...]</w:t>
      </w:r>
      <w:r w:rsidR="00B74D3D" w:rsidRPr="00155541">
        <w:rPr>
          <w:rFonts w:ascii="Arial" w:eastAsia="Times New Roman" w:hAnsi="Arial" w:cs="Arial"/>
          <w:spacing w:val="2"/>
          <w:sz w:val="24"/>
          <w:szCs w:val="24"/>
        </w:rPr>
        <w:t>».</w:t>
      </w:r>
    </w:p>
    <w:p w14:paraId="207EE387" w14:textId="77777777" w:rsidR="00172C65" w:rsidRPr="00155541" w:rsidRDefault="001858C7" w:rsidP="00172C65">
      <w:pPr>
        <w:pStyle w:val="Textoindependiente21"/>
        <w:widowControl w:val="0"/>
        <w:tabs>
          <w:tab w:val="left" w:pos="1701"/>
        </w:tabs>
        <w:spacing w:line="276" w:lineRule="auto"/>
        <w:rPr>
          <w:rFonts w:ascii="Arial" w:eastAsia="Arial Unicode MS" w:hAnsi="Arial" w:cs="Arial"/>
          <w:i/>
          <w:spacing w:val="2"/>
          <w:sz w:val="24"/>
          <w:szCs w:val="24"/>
        </w:rPr>
      </w:pPr>
      <w:r w:rsidRPr="00155541">
        <w:rPr>
          <w:rFonts w:ascii="Arial" w:eastAsia="Times New Roman" w:hAnsi="Arial" w:cs="Arial"/>
          <w:b/>
          <w:spacing w:val="2"/>
          <w:sz w:val="24"/>
          <w:szCs w:val="24"/>
        </w:rPr>
        <w:t xml:space="preserve"> </w:t>
      </w:r>
      <w:r w:rsidRPr="00155541">
        <w:rPr>
          <w:rFonts w:ascii="Arial" w:eastAsia="Times New Roman" w:hAnsi="Arial" w:cs="Arial"/>
          <w:i/>
          <w:spacing w:val="2"/>
          <w:sz w:val="24"/>
          <w:szCs w:val="24"/>
        </w:rPr>
        <w:t xml:space="preserve"> </w:t>
      </w:r>
      <w:r w:rsidR="00FE3EDD" w:rsidRPr="00155541">
        <w:rPr>
          <w:rFonts w:ascii="Arial" w:eastAsia="Times New Roman" w:hAnsi="Arial" w:cs="Arial"/>
          <w:i/>
          <w:spacing w:val="2"/>
          <w:sz w:val="24"/>
          <w:szCs w:val="24"/>
        </w:rPr>
        <w:t xml:space="preserve"> </w:t>
      </w:r>
      <w:r w:rsidR="00BA5E00" w:rsidRPr="00155541">
        <w:rPr>
          <w:rFonts w:ascii="Arial" w:eastAsia="Arial Unicode MS" w:hAnsi="Arial" w:cs="Arial"/>
          <w:i/>
          <w:spacing w:val="2"/>
          <w:sz w:val="24"/>
          <w:szCs w:val="24"/>
        </w:rPr>
        <w:t xml:space="preserve"> </w:t>
      </w:r>
    </w:p>
    <w:p w14:paraId="3EEB6B5D" w14:textId="77777777" w:rsidR="00172C65" w:rsidRPr="00155541" w:rsidRDefault="00172C65" w:rsidP="00172C65">
      <w:pPr>
        <w:pStyle w:val="Textoindependiente21"/>
        <w:widowControl w:val="0"/>
        <w:tabs>
          <w:tab w:val="left" w:pos="1701"/>
        </w:tabs>
        <w:spacing w:line="276" w:lineRule="auto"/>
        <w:rPr>
          <w:rFonts w:ascii="Arial" w:eastAsia="MS Mincho" w:hAnsi="Arial" w:cs="Arial"/>
          <w:spacing w:val="2"/>
          <w:sz w:val="24"/>
          <w:szCs w:val="24"/>
        </w:rPr>
      </w:pPr>
      <w:r w:rsidRPr="00155541">
        <w:rPr>
          <w:rFonts w:ascii="Arial" w:eastAsia="MS Mincho" w:hAnsi="Arial" w:cs="Arial"/>
          <w:spacing w:val="2"/>
          <w:sz w:val="24"/>
          <w:szCs w:val="24"/>
        </w:rPr>
        <w:t>A</w:t>
      </w:r>
      <w:r w:rsidR="00094F9D" w:rsidRPr="00155541">
        <w:rPr>
          <w:rFonts w:ascii="Arial" w:eastAsia="MS Mincho" w:hAnsi="Arial" w:cs="Arial"/>
          <w:spacing w:val="2"/>
          <w:sz w:val="24"/>
          <w:szCs w:val="24"/>
        </w:rPr>
        <w:t>rguye que</w:t>
      </w:r>
      <w:r w:rsidR="002B6CB0" w:rsidRPr="00155541">
        <w:rPr>
          <w:rFonts w:ascii="Arial" w:eastAsia="MS Mincho" w:hAnsi="Arial" w:cs="Arial"/>
          <w:spacing w:val="2"/>
          <w:sz w:val="24"/>
          <w:szCs w:val="24"/>
        </w:rPr>
        <w:t xml:space="preserve"> </w:t>
      </w:r>
      <w:r w:rsidR="002B6CB0" w:rsidRPr="00155541">
        <w:rPr>
          <w:rFonts w:ascii="Arial" w:eastAsia="Times New Roman" w:hAnsi="Arial" w:cs="Arial"/>
          <w:spacing w:val="2"/>
          <w:sz w:val="24"/>
          <w:szCs w:val="24"/>
        </w:rPr>
        <w:t xml:space="preserve">«[...] </w:t>
      </w:r>
      <w:r w:rsidR="002B6CB0" w:rsidRPr="00155541">
        <w:rPr>
          <w:rFonts w:ascii="Arial" w:eastAsia="Times New Roman" w:hAnsi="Arial" w:cs="Arial"/>
          <w:i/>
          <w:spacing w:val="2"/>
          <w:sz w:val="24"/>
          <w:szCs w:val="24"/>
        </w:rPr>
        <w:t>si bien en el cuerpo de la demanda no reposaba copia de los Contratos desde los inicios de la relación laboral</w:t>
      </w:r>
      <w:r w:rsidRPr="00155541">
        <w:rPr>
          <w:rFonts w:ascii="Arial" w:eastAsia="MS Mincho" w:hAnsi="Arial" w:cs="Arial"/>
          <w:spacing w:val="2"/>
          <w:sz w:val="24"/>
          <w:szCs w:val="24"/>
        </w:rPr>
        <w:t xml:space="preserve"> </w:t>
      </w:r>
      <w:r w:rsidR="002B6CB0" w:rsidRPr="00155541">
        <w:rPr>
          <w:rFonts w:ascii="Arial" w:eastAsia="MS Mincho" w:hAnsi="Arial" w:cs="Arial"/>
          <w:spacing w:val="2"/>
          <w:sz w:val="24"/>
          <w:szCs w:val="24"/>
        </w:rPr>
        <w:t xml:space="preserve">[...] </w:t>
      </w:r>
      <w:r w:rsidR="002B6CB0" w:rsidRPr="00155541">
        <w:rPr>
          <w:rFonts w:ascii="Arial" w:eastAsia="MS Mincho" w:hAnsi="Arial" w:cs="Arial"/>
          <w:i/>
          <w:spacing w:val="2"/>
          <w:sz w:val="24"/>
          <w:szCs w:val="24"/>
        </w:rPr>
        <w:t>esta no fue la única prueba dentro del proceso encaminada a comprobar dicha situación, ya que también existieron los testimonios fehacientes y contundentes de otros trabajadores de la entidad</w:t>
      </w:r>
      <w:r w:rsidR="00E239BD" w:rsidRPr="00155541">
        <w:rPr>
          <w:rFonts w:ascii="Arial" w:eastAsia="MS Mincho" w:hAnsi="Arial" w:cs="Arial"/>
          <w:i/>
          <w:spacing w:val="2"/>
          <w:sz w:val="24"/>
          <w:szCs w:val="24"/>
        </w:rPr>
        <w:t xml:space="preserve">, como fue el del Sr. </w:t>
      </w:r>
      <w:r w:rsidR="00E239BD" w:rsidRPr="00155541">
        <w:rPr>
          <w:rFonts w:ascii="Arial" w:eastAsia="MS Mincho" w:hAnsi="Arial" w:cs="Arial"/>
          <w:b/>
          <w:i/>
          <w:spacing w:val="2"/>
          <w:sz w:val="24"/>
          <w:szCs w:val="24"/>
        </w:rPr>
        <w:t>NEDER LUIS SUAREZ MURILLO</w:t>
      </w:r>
      <w:r w:rsidR="002B6CB0" w:rsidRPr="00155541">
        <w:rPr>
          <w:rFonts w:ascii="Arial" w:eastAsia="MS Mincho" w:hAnsi="Arial" w:cs="Arial"/>
          <w:i/>
          <w:spacing w:val="2"/>
          <w:sz w:val="24"/>
          <w:szCs w:val="24"/>
        </w:rPr>
        <w:t xml:space="preserve"> </w:t>
      </w:r>
      <w:r w:rsidR="002B6CB0" w:rsidRPr="00155541">
        <w:rPr>
          <w:rFonts w:ascii="Arial" w:eastAsia="MS Mincho" w:hAnsi="Arial" w:cs="Arial"/>
          <w:spacing w:val="2"/>
          <w:sz w:val="24"/>
          <w:szCs w:val="24"/>
        </w:rPr>
        <w:t xml:space="preserve">[...] </w:t>
      </w:r>
      <w:r w:rsidR="002B6CB0" w:rsidRPr="00155541">
        <w:rPr>
          <w:rFonts w:ascii="Arial" w:eastAsia="MS Mincho" w:hAnsi="Arial" w:cs="Arial"/>
          <w:i/>
          <w:spacing w:val="2"/>
          <w:sz w:val="24"/>
          <w:szCs w:val="24"/>
        </w:rPr>
        <w:t xml:space="preserve">para determinar que efectivamente la relación laboral de la demandante con la ESE CAMU DE PURÍSIMA, tuvo sus inicios antes del año 2007 </w:t>
      </w:r>
      <w:r w:rsidR="002B6CB0" w:rsidRPr="00155541">
        <w:rPr>
          <w:rFonts w:ascii="Arial" w:eastAsia="MS Mincho" w:hAnsi="Arial" w:cs="Arial"/>
          <w:spacing w:val="2"/>
          <w:sz w:val="24"/>
          <w:szCs w:val="24"/>
        </w:rPr>
        <w:t>[…]</w:t>
      </w:r>
      <w:r w:rsidR="002B6CB0" w:rsidRPr="00155541">
        <w:rPr>
          <w:rFonts w:ascii="Arial" w:eastAsia="Arial Unicode MS" w:hAnsi="Arial" w:cs="Arial"/>
          <w:spacing w:val="2"/>
          <w:sz w:val="24"/>
          <w:szCs w:val="24"/>
        </w:rPr>
        <w:t>»</w:t>
      </w:r>
      <w:r w:rsidR="00F9346C" w:rsidRPr="00155541">
        <w:rPr>
          <w:rFonts w:ascii="Arial" w:eastAsia="Arial Unicode MS" w:hAnsi="Arial" w:cs="Arial"/>
          <w:spacing w:val="2"/>
          <w:sz w:val="24"/>
          <w:szCs w:val="24"/>
        </w:rPr>
        <w:t xml:space="preserve"> y en cuanto a la</w:t>
      </w:r>
      <w:r w:rsidR="00E239BD" w:rsidRPr="00155541">
        <w:rPr>
          <w:rFonts w:ascii="Arial" w:eastAsia="Arial Unicode MS" w:hAnsi="Arial" w:cs="Arial"/>
          <w:spacing w:val="2"/>
          <w:sz w:val="24"/>
          <w:szCs w:val="24"/>
        </w:rPr>
        <w:t xml:space="preserve"> mencionada asonada </w:t>
      </w:r>
      <w:r w:rsidR="008D5167" w:rsidRPr="00155541">
        <w:rPr>
          <w:rFonts w:ascii="Arial" w:eastAsia="Arial Unicode MS" w:hAnsi="Arial" w:cs="Arial"/>
          <w:spacing w:val="2"/>
          <w:sz w:val="24"/>
          <w:szCs w:val="24"/>
        </w:rPr>
        <w:t xml:space="preserve">indica que </w:t>
      </w:r>
      <w:r w:rsidR="00F9346C" w:rsidRPr="00155541">
        <w:rPr>
          <w:rFonts w:ascii="Arial" w:eastAsia="Times New Roman" w:hAnsi="Arial" w:cs="Arial"/>
          <w:spacing w:val="2"/>
          <w:sz w:val="24"/>
          <w:szCs w:val="24"/>
        </w:rPr>
        <w:t>«</w:t>
      </w:r>
      <w:r w:rsidR="00E239BD" w:rsidRPr="00155541">
        <w:rPr>
          <w:rFonts w:ascii="Arial" w:eastAsia="MS Mincho" w:hAnsi="Arial" w:cs="Arial"/>
          <w:spacing w:val="2"/>
          <w:sz w:val="24"/>
          <w:szCs w:val="24"/>
        </w:rPr>
        <w:t xml:space="preserve">[…] </w:t>
      </w:r>
      <w:r w:rsidR="00E239BD" w:rsidRPr="00155541">
        <w:rPr>
          <w:rFonts w:ascii="Arial" w:eastAsia="MS Mincho" w:hAnsi="Arial" w:cs="Arial"/>
          <w:i/>
          <w:spacing w:val="2"/>
          <w:sz w:val="24"/>
          <w:szCs w:val="24"/>
        </w:rPr>
        <w:t xml:space="preserve">es preciso resaltar que </w:t>
      </w:r>
      <w:r w:rsidR="008D5167" w:rsidRPr="00155541">
        <w:rPr>
          <w:rFonts w:ascii="Arial" w:eastAsia="MS Mincho" w:hAnsi="Arial" w:cs="Arial"/>
          <w:i/>
          <w:spacing w:val="2"/>
          <w:sz w:val="24"/>
          <w:szCs w:val="24"/>
        </w:rPr>
        <w:t>además de la reconstrucción de expedientes, también es válido</w:t>
      </w:r>
      <w:r w:rsidR="008D5167" w:rsidRPr="00155541">
        <w:rPr>
          <w:rFonts w:ascii="Arial" w:eastAsia="MS Mincho" w:hAnsi="Arial" w:cs="Arial"/>
          <w:spacing w:val="2"/>
          <w:sz w:val="24"/>
          <w:szCs w:val="24"/>
        </w:rPr>
        <w:t xml:space="preserve"> </w:t>
      </w:r>
      <w:r w:rsidR="008D5167" w:rsidRPr="00155541">
        <w:rPr>
          <w:rFonts w:ascii="Arial" w:eastAsia="MS Mincho" w:hAnsi="Arial" w:cs="Arial"/>
          <w:i/>
          <w:spacing w:val="2"/>
          <w:sz w:val="24"/>
          <w:szCs w:val="24"/>
        </w:rPr>
        <w:t>y pertinente en el presente caso, demostrar el ingreso al servicio</w:t>
      </w:r>
      <w:r w:rsidR="008D5167" w:rsidRPr="00155541">
        <w:rPr>
          <w:rFonts w:ascii="Arial" w:eastAsia="MS Mincho" w:hAnsi="Arial" w:cs="Arial"/>
          <w:spacing w:val="2"/>
          <w:sz w:val="24"/>
          <w:szCs w:val="24"/>
        </w:rPr>
        <w:t xml:space="preserve"> […] </w:t>
      </w:r>
      <w:r w:rsidR="008D5167" w:rsidRPr="00155541">
        <w:rPr>
          <w:rFonts w:ascii="Arial" w:eastAsia="MS Mincho" w:hAnsi="Arial" w:cs="Arial"/>
          <w:i/>
          <w:spacing w:val="2"/>
          <w:sz w:val="24"/>
          <w:szCs w:val="24"/>
        </w:rPr>
        <w:t xml:space="preserve">a través de </w:t>
      </w:r>
      <w:r w:rsidR="008D5167" w:rsidRPr="00155541">
        <w:rPr>
          <w:rFonts w:ascii="Arial" w:eastAsia="MS Mincho" w:hAnsi="Arial" w:cs="Arial"/>
          <w:spacing w:val="2"/>
          <w:sz w:val="24"/>
          <w:szCs w:val="24"/>
        </w:rPr>
        <w:t xml:space="preserve">[…] </w:t>
      </w:r>
      <w:r w:rsidR="008D5167" w:rsidRPr="00155541">
        <w:rPr>
          <w:rFonts w:ascii="Arial" w:eastAsia="MS Mincho" w:hAnsi="Arial" w:cs="Arial"/>
          <w:i/>
          <w:spacing w:val="2"/>
          <w:sz w:val="24"/>
          <w:szCs w:val="24"/>
        </w:rPr>
        <w:t>los testimonios prestados por sus mismos compañeros</w:t>
      </w:r>
      <w:r w:rsidR="008D5167" w:rsidRPr="00155541">
        <w:rPr>
          <w:rFonts w:ascii="Arial" w:eastAsia="Times New Roman" w:hAnsi="Arial" w:cs="Arial"/>
          <w:spacing w:val="2"/>
          <w:sz w:val="24"/>
          <w:szCs w:val="24"/>
        </w:rPr>
        <w:t>».</w:t>
      </w:r>
      <w:r w:rsidR="008D5167" w:rsidRPr="00155541">
        <w:rPr>
          <w:rFonts w:ascii="Arial" w:eastAsia="MS Mincho" w:hAnsi="Arial" w:cs="Arial"/>
          <w:spacing w:val="2"/>
          <w:sz w:val="24"/>
          <w:szCs w:val="24"/>
        </w:rPr>
        <w:t xml:space="preserve"> </w:t>
      </w:r>
      <w:r w:rsidR="00E239BD" w:rsidRPr="00155541">
        <w:rPr>
          <w:rFonts w:ascii="Arial" w:eastAsia="Arial Unicode MS" w:hAnsi="Arial" w:cs="Arial"/>
          <w:spacing w:val="2"/>
          <w:sz w:val="24"/>
          <w:szCs w:val="24"/>
        </w:rPr>
        <w:t xml:space="preserve">  </w:t>
      </w:r>
    </w:p>
    <w:p w14:paraId="6882A6E6" w14:textId="77777777" w:rsidR="00301FC3" w:rsidRPr="00155541" w:rsidRDefault="00301FC3" w:rsidP="00301FC3">
      <w:pPr>
        <w:spacing w:line="276" w:lineRule="auto"/>
        <w:contextualSpacing/>
        <w:rPr>
          <w:rFonts w:ascii="Arial" w:eastAsia="Arial Unicode MS" w:hAnsi="Arial" w:cs="Arial"/>
          <w:spacing w:val="2"/>
          <w:sz w:val="24"/>
          <w:szCs w:val="24"/>
          <w:lang w:val="es-ES"/>
        </w:rPr>
      </w:pPr>
    </w:p>
    <w:p w14:paraId="7749B6C5" w14:textId="77777777" w:rsidR="00094F9D" w:rsidRPr="00155541" w:rsidRDefault="00094F9D" w:rsidP="00301FC3">
      <w:pPr>
        <w:spacing w:line="276" w:lineRule="auto"/>
        <w:contextualSpacing/>
        <w:jc w:val="center"/>
        <w:rPr>
          <w:rFonts w:ascii="Arial" w:eastAsia="MS Mincho" w:hAnsi="Arial" w:cs="Arial"/>
          <w:b/>
          <w:iCs/>
          <w:spacing w:val="2"/>
          <w:sz w:val="24"/>
          <w:szCs w:val="24"/>
          <w:lang w:eastAsia="es-ES"/>
        </w:rPr>
      </w:pPr>
      <w:r w:rsidRPr="00155541">
        <w:rPr>
          <w:rFonts w:ascii="Arial" w:eastAsia="MS Mincho" w:hAnsi="Arial" w:cs="Arial"/>
          <w:b/>
          <w:iCs/>
          <w:spacing w:val="2"/>
          <w:sz w:val="24"/>
          <w:szCs w:val="24"/>
          <w:lang w:eastAsia="es-ES"/>
        </w:rPr>
        <w:t>II. TRÁMITE PROCESAL</w:t>
      </w:r>
    </w:p>
    <w:p w14:paraId="61F58F03" w14:textId="77777777" w:rsidR="00094F9D" w:rsidRPr="00155541" w:rsidRDefault="00094F9D" w:rsidP="00601E96">
      <w:pPr>
        <w:spacing w:line="276" w:lineRule="auto"/>
        <w:contextualSpacing/>
        <w:jc w:val="both"/>
        <w:rPr>
          <w:rFonts w:ascii="Arial" w:eastAsia="MS Mincho" w:hAnsi="Arial" w:cs="Arial"/>
          <w:iCs/>
          <w:spacing w:val="2"/>
          <w:sz w:val="24"/>
          <w:szCs w:val="24"/>
          <w:lang w:eastAsia="es-ES"/>
        </w:rPr>
      </w:pPr>
    </w:p>
    <w:p w14:paraId="247C5237" w14:textId="77777777" w:rsidR="00094F9D" w:rsidRPr="00155541" w:rsidRDefault="00301FC3" w:rsidP="00601E96">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_tradnl" w:eastAsia="es-ES"/>
        </w:rPr>
      </w:pPr>
      <w:r w:rsidRPr="00155541">
        <w:rPr>
          <w:rFonts w:ascii="Arial" w:eastAsia="Times New Roman" w:hAnsi="Arial" w:cs="Arial"/>
          <w:spacing w:val="2"/>
          <w:sz w:val="24"/>
          <w:szCs w:val="24"/>
          <w:lang w:val="es-ES" w:eastAsia="es-ES"/>
        </w:rPr>
        <w:t>Los</w:t>
      </w:r>
      <w:r w:rsidR="00094F9D" w:rsidRPr="00155541">
        <w:rPr>
          <w:rFonts w:ascii="Arial" w:eastAsia="Times New Roman" w:hAnsi="Arial" w:cs="Arial"/>
          <w:spacing w:val="2"/>
          <w:sz w:val="24"/>
          <w:szCs w:val="24"/>
          <w:lang w:val="es-ES_tradnl" w:eastAsia="es-ES"/>
        </w:rPr>
        <w:t xml:space="preserve"> recurso</w:t>
      </w:r>
      <w:r w:rsidRPr="00155541">
        <w:rPr>
          <w:rFonts w:ascii="Arial" w:eastAsia="Times New Roman" w:hAnsi="Arial" w:cs="Arial"/>
          <w:spacing w:val="2"/>
          <w:sz w:val="24"/>
          <w:szCs w:val="24"/>
          <w:lang w:val="es-ES_tradnl" w:eastAsia="es-ES"/>
        </w:rPr>
        <w:t>s</w:t>
      </w:r>
      <w:r w:rsidR="00094F9D" w:rsidRPr="00155541">
        <w:rPr>
          <w:rFonts w:ascii="Arial" w:eastAsia="Times New Roman" w:hAnsi="Arial" w:cs="Arial"/>
          <w:spacing w:val="2"/>
          <w:sz w:val="24"/>
          <w:szCs w:val="24"/>
          <w:lang w:val="es-ES_tradnl" w:eastAsia="es-ES"/>
        </w:rPr>
        <w:t xml:space="preserve"> interpuesto</w:t>
      </w:r>
      <w:r w:rsidRPr="00155541">
        <w:rPr>
          <w:rFonts w:ascii="Arial" w:eastAsia="Times New Roman" w:hAnsi="Arial" w:cs="Arial"/>
          <w:spacing w:val="2"/>
          <w:sz w:val="24"/>
          <w:szCs w:val="24"/>
          <w:lang w:val="es-ES_tradnl" w:eastAsia="es-ES"/>
        </w:rPr>
        <w:t>s</w:t>
      </w:r>
      <w:r w:rsidR="00094F9D" w:rsidRPr="00155541">
        <w:rPr>
          <w:rFonts w:ascii="Arial" w:eastAsia="Times New Roman" w:hAnsi="Arial" w:cs="Arial"/>
          <w:spacing w:val="2"/>
          <w:sz w:val="24"/>
          <w:szCs w:val="24"/>
          <w:lang w:val="es-ES_tradnl" w:eastAsia="es-ES"/>
        </w:rPr>
        <w:t xml:space="preserve"> fue</w:t>
      </w:r>
      <w:r w:rsidRPr="00155541">
        <w:rPr>
          <w:rFonts w:ascii="Arial" w:eastAsia="Times New Roman" w:hAnsi="Arial" w:cs="Arial"/>
          <w:spacing w:val="2"/>
          <w:sz w:val="24"/>
          <w:szCs w:val="24"/>
          <w:lang w:val="es-ES_tradnl" w:eastAsia="es-ES"/>
        </w:rPr>
        <w:t>ron</w:t>
      </w:r>
      <w:r w:rsidR="00094F9D" w:rsidRPr="00155541">
        <w:rPr>
          <w:rFonts w:ascii="Arial" w:eastAsia="Times New Roman" w:hAnsi="Arial" w:cs="Arial"/>
          <w:spacing w:val="2"/>
          <w:sz w:val="24"/>
          <w:szCs w:val="24"/>
          <w:lang w:val="es-ES_tradnl" w:eastAsia="es-ES"/>
        </w:rPr>
        <w:t xml:space="preserve"> concedido</w:t>
      </w:r>
      <w:r w:rsidR="004314D6" w:rsidRPr="00155541">
        <w:rPr>
          <w:rFonts w:ascii="Arial" w:eastAsia="Times New Roman" w:hAnsi="Arial" w:cs="Arial"/>
          <w:spacing w:val="2"/>
          <w:sz w:val="24"/>
          <w:szCs w:val="24"/>
          <w:lang w:val="es-ES_tradnl" w:eastAsia="es-ES"/>
        </w:rPr>
        <w:t>s</w:t>
      </w:r>
      <w:r w:rsidR="00094F9D" w:rsidRPr="00155541">
        <w:rPr>
          <w:rFonts w:ascii="Arial" w:eastAsia="Times New Roman" w:hAnsi="Arial" w:cs="Arial"/>
          <w:spacing w:val="2"/>
          <w:sz w:val="24"/>
          <w:szCs w:val="24"/>
          <w:lang w:val="es-ES_tradnl" w:eastAsia="es-ES"/>
        </w:rPr>
        <w:t xml:space="preserve"> mediante proveído de </w:t>
      </w:r>
      <w:r w:rsidR="00951CE4" w:rsidRPr="00155541">
        <w:rPr>
          <w:rFonts w:ascii="Arial" w:eastAsia="Times New Roman" w:hAnsi="Arial" w:cs="Arial"/>
          <w:spacing w:val="2"/>
          <w:sz w:val="24"/>
          <w:szCs w:val="24"/>
          <w:lang w:val="es-ES_tradnl" w:eastAsia="es-ES"/>
        </w:rPr>
        <w:t>21</w:t>
      </w:r>
      <w:r w:rsidR="000B43A4" w:rsidRPr="00155541">
        <w:rPr>
          <w:rFonts w:ascii="Arial" w:eastAsia="Times New Roman" w:hAnsi="Arial" w:cs="Arial"/>
          <w:spacing w:val="2"/>
          <w:sz w:val="24"/>
          <w:szCs w:val="24"/>
          <w:lang w:val="es-ES_tradnl" w:eastAsia="es-ES"/>
        </w:rPr>
        <w:t xml:space="preserve"> de</w:t>
      </w:r>
      <w:r w:rsidR="00951CE4" w:rsidRPr="00155541">
        <w:rPr>
          <w:rFonts w:ascii="Arial" w:eastAsia="Times New Roman" w:hAnsi="Arial" w:cs="Arial"/>
          <w:spacing w:val="2"/>
          <w:sz w:val="24"/>
          <w:szCs w:val="24"/>
          <w:lang w:val="es-ES_tradnl" w:eastAsia="es-ES"/>
        </w:rPr>
        <w:t xml:space="preserve"> julio de 2015</w:t>
      </w:r>
      <w:r w:rsidR="00094F9D" w:rsidRPr="00155541">
        <w:rPr>
          <w:rFonts w:ascii="Arial" w:eastAsia="Times New Roman" w:hAnsi="Arial" w:cs="Arial"/>
          <w:spacing w:val="2"/>
          <w:sz w:val="24"/>
          <w:szCs w:val="24"/>
          <w:lang w:val="es-ES_tradnl" w:eastAsia="es-ES"/>
        </w:rPr>
        <w:t xml:space="preserve"> (f</w:t>
      </w:r>
      <w:r w:rsidR="00951CE4" w:rsidRPr="00155541">
        <w:rPr>
          <w:rFonts w:ascii="Arial" w:eastAsia="Times New Roman" w:hAnsi="Arial" w:cs="Arial"/>
          <w:spacing w:val="2"/>
          <w:sz w:val="24"/>
          <w:szCs w:val="24"/>
          <w:lang w:val="es-ES_tradnl" w:eastAsia="es-ES"/>
        </w:rPr>
        <w:t>f. 384 a 386</w:t>
      </w:r>
      <w:r w:rsidR="00094F9D" w:rsidRPr="00155541">
        <w:rPr>
          <w:rFonts w:ascii="Arial" w:eastAsia="Times New Roman" w:hAnsi="Arial" w:cs="Arial"/>
          <w:spacing w:val="2"/>
          <w:sz w:val="24"/>
          <w:szCs w:val="24"/>
          <w:lang w:val="es-ES_tradnl" w:eastAsia="es-ES"/>
        </w:rPr>
        <w:t>) y admitido</w:t>
      </w:r>
      <w:r w:rsidR="00951CE4" w:rsidRPr="00155541">
        <w:rPr>
          <w:rFonts w:ascii="Arial" w:eastAsia="Times New Roman" w:hAnsi="Arial" w:cs="Arial"/>
          <w:spacing w:val="2"/>
          <w:sz w:val="24"/>
          <w:szCs w:val="24"/>
          <w:lang w:val="es-ES_tradnl" w:eastAsia="es-ES"/>
        </w:rPr>
        <w:t>s</w:t>
      </w:r>
      <w:r w:rsidR="00094F9D" w:rsidRPr="00155541">
        <w:rPr>
          <w:rFonts w:ascii="Arial" w:eastAsia="Times New Roman" w:hAnsi="Arial" w:cs="Arial"/>
          <w:spacing w:val="2"/>
          <w:sz w:val="24"/>
          <w:szCs w:val="24"/>
          <w:lang w:val="es-ES_tradnl" w:eastAsia="es-ES"/>
        </w:rPr>
        <w:t xml:space="preserve"> por esta Co</w:t>
      </w:r>
      <w:r w:rsidR="00951CE4" w:rsidRPr="00155541">
        <w:rPr>
          <w:rFonts w:ascii="Arial" w:eastAsia="Times New Roman" w:hAnsi="Arial" w:cs="Arial"/>
          <w:spacing w:val="2"/>
          <w:sz w:val="24"/>
          <w:szCs w:val="24"/>
          <w:lang w:val="es-ES_tradnl" w:eastAsia="es-ES"/>
        </w:rPr>
        <w:t>rporación a través de auto de 25 de noviembre siguiente (f. 391</w:t>
      </w:r>
      <w:r w:rsidR="00094F9D" w:rsidRPr="00155541">
        <w:rPr>
          <w:rFonts w:ascii="Arial" w:eastAsia="Times New Roman" w:hAnsi="Arial" w:cs="Arial"/>
          <w:spacing w:val="2"/>
          <w:sz w:val="24"/>
          <w:szCs w:val="24"/>
          <w:lang w:val="es-ES_tradnl" w:eastAsia="es-ES"/>
        </w:rPr>
        <w:t xml:space="preserve">); en el que se dispuso la notificación personal al Ministerio Público y a las partes por estado, en cumplimiento de los artículos 198 </w:t>
      </w:r>
      <w:r w:rsidR="00094F9D" w:rsidRPr="00155541">
        <w:rPr>
          <w:rFonts w:ascii="Arial" w:eastAsia="Times New Roman" w:hAnsi="Arial" w:cs="Arial"/>
          <w:spacing w:val="2"/>
          <w:sz w:val="24"/>
          <w:szCs w:val="24"/>
          <w:lang w:val="es-ES_tradnl" w:eastAsia="es-ES"/>
        </w:rPr>
        <w:lastRenderedPageBreak/>
        <w:t>(numeral 3) y 247 del CPACA.</w:t>
      </w:r>
    </w:p>
    <w:p w14:paraId="506ABF94" w14:textId="77777777" w:rsidR="00094F9D" w:rsidRPr="00155541" w:rsidRDefault="00094F9D" w:rsidP="00601E96">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_tradnl" w:eastAsia="es-ES"/>
        </w:rPr>
      </w:pPr>
    </w:p>
    <w:p w14:paraId="2A446211" w14:textId="77777777" w:rsidR="00094F9D" w:rsidRPr="00155541" w:rsidRDefault="00094F9D" w:rsidP="00601E96">
      <w:pPr>
        <w:spacing w:line="276" w:lineRule="auto"/>
        <w:contextualSpacing/>
        <w:jc w:val="both"/>
        <w:rPr>
          <w:rFonts w:ascii="Arial" w:eastAsia="MS Mincho" w:hAnsi="Arial" w:cs="Arial"/>
          <w:iCs/>
          <w:spacing w:val="2"/>
          <w:sz w:val="24"/>
          <w:szCs w:val="24"/>
          <w:lang w:val="es-ES" w:eastAsia="es-ES"/>
        </w:rPr>
      </w:pPr>
      <w:r w:rsidRPr="00155541">
        <w:rPr>
          <w:rFonts w:ascii="Arial" w:eastAsia="MS Mincho" w:hAnsi="Arial" w:cs="Arial"/>
          <w:b/>
          <w:iCs/>
          <w:spacing w:val="2"/>
          <w:sz w:val="24"/>
          <w:szCs w:val="24"/>
          <w:lang w:val="es-ES" w:eastAsia="es-ES"/>
        </w:rPr>
        <w:t>2.1 Alegatos de conclusión</w:t>
      </w:r>
      <w:r w:rsidRPr="00155541">
        <w:rPr>
          <w:rFonts w:ascii="Arial" w:eastAsia="MS Mincho" w:hAnsi="Arial" w:cs="Arial"/>
          <w:iCs/>
          <w:spacing w:val="2"/>
          <w:sz w:val="24"/>
          <w:szCs w:val="24"/>
          <w:lang w:val="es-ES" w:eastAsia="es-ES"/>
        </w:rPr>
        <w:t>. Admitido</w:t>
      </w:r>
      <w:r w:rsidR="00D700B0" w:rsidRPr="00155541">
        <w:rPr>
          <w:rFonts w:ascii="Arial" w:eastAsia="MS Mincho" w:hAnsi="Arial" w:cs="Arial"/>
          <w:iCs/>
          <w:spacing w:val="2"/>
          <w:sz w:val="24"/>
          <w:szCs w:val="24"/>
          <w:lang w:val="es-ES" w:eastAsia="es-ES"/>
        </w:rPr>
        <w:t xml:space="preserve">s </w:t>
      </w:r>
      <w:r w:rsidRPr="00155541">
        <w:rPr>
          <w:rFonts w:ascii="Arial" w:eastAsia="MS Mincho" w:hAnsi="Arial" w:cs="Arial"/>
          <w:iCs/>
          <w:spacing w:val="2"/>
          <w:sz w:val="24"/>
          <w:szCs w:val="24"/>
          <w:lang w:val="es-ES" w:eastAsia="es-ES"/>
        </w:rPr>
        <w:t>l</w:t>
      </w:r>
      <w:r w:rsidR="00D700B0" w:rsidRPr="00155541">
        <w:rPr>
          <w:rFonts w:ascii="Arial" w:eastAsia="MS Mincho" w:hAnsi="Arial" w:cs="Arial"/>
          <w:iCs/>
          <w:spacing w:val="2"/>
          <w:sz w:val="24"/>
          <w:szCs w:val="24"/>
          <w:lang w:val="es-ES" w:eastAsia="es-ES"/>
        </w:rPr>
        <w:t>os</w:t>
      </w:r>
      <w:r w:rsidRPr="00155541">
        <w:rPr>
          <w:rFonts w:ascii="Arial" w:eastAsia="MS Mincho" w:hAnsi="Arial" w:cs="Arial"/>
          <w:iCs/>
          <w:spacing w:val="2"/>
          <w:sz w:val="24"/>
          <w:szCs w:val="24"/>
          <w:lang w:val="es-ES" w:eastAsia="es-ES"/>
        </w:rPr>
        <w:t xml:space="preserve"> recurso</w:t>
      </w:r>
      <w:r w:rsidR="00D700B0" w:rsidRPr="00155541">
        <w:rPr>
          <w:rFonts w:ascii="Arial" w:eastAsia="MS Mincho" w:hAnsi="Arial" w:cs="Arial"/>
          <w:iCs/>
          <w:spacing w:val="2"/>
          <w:sz w:val="24"/>
          <w:szCs w:val="24"/>
          <w:lang w:val="es-ES" w:eastAsia="es-ES"/>
        </w:rPr>
        <w:t>s</w:t>
      </w:r>
      <w:r w:rsidRPr="00155541">
        <w:rPr>
          <w:rFonts w:ascii="Arial" w:eastAsia="MS Mincho" w:hAnsi="Arial" w:cs="Arial"/>
          <w:iCs/>
          <w:spacing w:val="2"/>
          <w:sz w:val="24"/>
          <w:szCs w:val="24"/>
          <w:lang w:val="es-ES" w:eastAsia="es-ES"/>
        </w:rPr>
        <w:t xml:space="preserve"> de apelación, se continuó con el trámite regular del proceso, en el sentido de correr traslado a las partes y al Ministerio Público por medio de auto de </w:t>
      </w:r>
      <w:r w:rsidR="00954851" w:rsidRPr="00155541">
        <w:rPr>
          <w:rFonts w:ascii="Arial" w:eastAsia="MS Mincho" w:hAnsi="Arial" w:cs="Arial"/>
          <w:iCs/>
          <w:spacing w:val="2"/>
          <w:sz w:val="24"/>
          <w:szCs w:val="24"/>
          <w:lang w:val="es-ES" w:eastAsia="es-ES"/>
        </w:rPr>
        <w:t>30 de junio de 2017 (f. 399</w:t>
      </w:r>
      <w:r w:rsidRPr="00155541">
        <w:rPr>
          <w:rFonts w:ascii="Arial" w:eastAsia="MS Mincho" w:hAnsi="Arial" w:cs="Arial"/>
          <w:iCs/>
          <w:spacing w:val="2"/>
          <w:sz w:val="24"/>
          <w:szCs w:val="24"/>
          <w:lang w:val="es-ES" w:eastAsia="es-ES"/>
        </w:rPr>
        <w:t>), para que aquellas alegaran de conclusión y este conceptuara, oportunidad</w:t>
      </w:r>
      <w:r w:rsidR="00BF2DDD" w:rsidRPr="00155541">
        <w:rPr>
          <w:rFonts w:ascii="Arial" w:eastAsia="MS Mincho" w:hAnsi="Arial" w:cs="Arial"/>
          <w:iCs/>
          <w:spacing w:val="2"/>
          <w:sz w:val="24"/>
          <w:szCs w:val="24"/>
          <w:lang w:val="es-ES" w:eastAsia="es-ES"/>
        </w:rPr>
        <w:t xml:space="preserve"> </w:t>
      </w:r>
      <w:r w:rsidR="00B075FD" w:rsidRPr="00155541">
        <w:rPr>
          <w:rFonts w:ascii="Arial" w:eastAsia="MS Mincho" w:hAnsi="Arial" w:cs="Arial"/>
          <w:iCs/>
          <w:spacing w:val="2"/>
          <w:sz w:val="24"/>
          <w:szCs w:val="24"/>
          <w:lang w:val="es-ES" w:eastAsia="es-ES"/>
        </w:rPr>
        <w:t>dentro de la cual guardaron silencio</w:t>
      </w:r>
      <w:r w:rsidR="00216BED" w:rsidRPr="00155541">
        <w:rPr>
          <w:rFonts w:ascii="Arial" w:eastAsia="MS Mincho" w:hAnsi="Arial" w:cs="Arial"/>
          <w:iCs/>
          <w:spacing w:val="2"/>
          <w:sz w:val="24"/>
          <w:szCs w:val="24"/>
          <w:lang w:val="es-ES" w:eastAsia="es-ES"/>
        </w:rPr>
        <w:t xml:space="preserve"> (f. 404)</w:t>
      </w:r>
      <w:r w:rsidRPr="00155541">
        <w:rPr>
          <w:rFonts w:ascii="Arial" w:eastAsia="MS Mincho" w:hAnsi="Arial" w:cs="Arial"/>
          <w:iCs/>
          <w:spacing w:val="2"/>
          <w:sz w:val="24"/>
          <w:szCs w:val="24"/>
          <w:lang w:val="es-ES" w:eastAsia="es-ES"/>
        </w:rPr>
        <w:t>.</w:t>
      </w:r>
    </w:p>
    <w:p w14:paraId="1C72DCBA" w14:textId="77777777" w:rsidR="00094F9D" w:rsidRPr="00155541" w:rsidRDefault="00094F9D" w:rsidP="003F0F74">
      <w:pPr>
        <w:spacing w:line="276" w:lineRule="auto"/>
        <w:contextualSpacing/>
        <w:rPr>
          <w:rFonts w:ascii="Arial" w:eastAsia="Times New Roman" w:hAnsi="Arial" w:cs="Arial"/>
          <w:b/>
          <w:spacing w:val="2"/>
          <w:sz w:val="24"/>
          <w:szCs w:val="24"/>
          <w:lang w:eastAsia="es-ES"/>
        </w:rPr>
      </w:pPr>
    </w:p>
    <w:p w14:paraId="7D8A8809" w14:textId="77777777" w:rsidR="00094F9D" w:rsidRPr="00155541" w:rsidRDefault="00094F9D" w:rsidP="00601E96">
      <w:pPr>
        <w:spacing w:line="276" w:lineRule="auto"/>
        <w:contextualSpacing/>
        <w:jc w:val="center"/>
        <w:rPr>
          <w:rFonts w:ascii="Arial" w:eastAsia="Times New Roman" w:hAnsi="Arial" w:cs="Arial"/>
          <w:b/>
          <w:iCs/>
          <w:spacing w:val="2"/>
          <w:sz w:val="24"/>
          <w:szCs w:val="24"/>
          <w:lang w:eastAsia="es-ES"/>
        </w:rPr>
      </w:pPr>
      <w:r w:rsidRPr="00155541">
        <w:rPr>
          <w:rFonts w:ascii="Arial" w:eastAsia="Times New Roman" w:hAnsi="Arial" w:cs="Arial"/>
          <w:b/>
          <w:spacing w:val="2"/>
          <w:sz w:val="24"/>
          <w:szCs w:val="24"/>
          <w:lang w:eastAsia="es-ES"/>
        </w:rPr>
        <w:t xml:space="preserve">III. CONSIDERACIONES </w:t>
      </w:r>
    </w:p>
    <w:p w14:paraId="4691B183" w14:textId="77777777" w:rsidR="00094F9D" w:rsidRPr="00155541" w:rsidRDefault="00094F9D" w:rsidP="00601E96">
      <w:pPr>
        <w:spacing w:line="276" w:lineRule="auto"/>
        <w:contextualSpacing/>
        <w:jc w:val="both"/>
        <w:rPr>
          <w:rFonts w:ascii="Arial" w:eastAsia="Arial Unicode MS" w:hAnsi="Arial" w:cs="Arial"/>
          <w:spacing w:val="2"/>
          <w:sz w:val="24"/>
          <w:szCs w:val="24"/>
        </w:rPr>
      </w:pPr>
    </w:p>
    <w:p w14:paraId="5E53CC53" w14:textId="77777777" w:rsidR="00094F9D" w:rsidRPr="00155541" w:rsidRDefault="00094F9D" w:rsidP="00601E96">
      <w:pPr>
        <w:widowControl w:val="0"/>
        <w:spacing w:line="276" w:lineRule="auto"/>
        <w:contextualSpacing/>
        <w:jc w:val="both"/>
        <w:rPr>
          <w:rFonts w:ascii="Arial" w:hAnsi="Arial" w:cs="Arial"/>
          <w:bCs/>
          <w:spacing w:val="2"/>
          <w:kern w:val="2"/>
          <w:sz w:val="24"/>
          <w:szCs w:val="24"/>
        </w:rPr>
      </w:pPr>
      <w:r w:rsidRPr="00155541">
        <w:rPr>
          <w:rFonts w:ascii="Arial" w:hAnsi="Arial" w:cs="Arial"/>
          <w:b/>
          <w:bCs/>
          <w:spacing w:val="2"/>
          <w:kern w:val="2"/>
          <w:sz w:val="24"/>
          <w:szCs w:val="24"/>
        </w:rPr>
        <w:t xml:space="preserve">3.1 Competencia. </w:t>
      </w:r>
      <w:r w:rsidRPr="00155541">
        <w:rPr>
          <w:rFonts w:ascii="Arial" w:hAnsi="Arial" w:cs="Arial"/>
          <w:bCs/>
          <w:spacing w:val="2"/>
          <w:kern w:val="2"/>
          <w:sz w:val="24"/>
          <w:szCs w:val="24"/>
        </w:rPr>
        <w:t>Conforme a la preceptiva del artículo 150 del CPACA esta Corporación es competente para conocer del presente litigio en segunda instancia.</w:t>
      </w:r>
    </w:p>
    <w:p w14:paraId="4FD26EE8" w14:textId="77777777" w:rsidR="00094F9D" w:rsidRPr="00155541" w:rsidRDefault="00094F9D" w:rsidP="00601E96">
      <w:pPr>
        <w:widowControl w:val="0"/>
        <w:spacing w:line="276" w:lineRule="auto"/>
        <w:contextualSpacing/>
        <w:jc w:val="both"/>
        <w:rPr>
          <w:rFonts w:ascii="Arial" w:hAnsi="Arial" w:cs="Arial"/>
          <w:bCs/>
          <w:spacing w:val="2"/>
          <w:kern w:val="2"/>
          <w:sz w:val="24"/>
          <w:szCs w:val="24"/>
        </w:rPr>
      </w:pPr>
    </w:p>
    <w:p w14:paraId="56F5A38E" w14:textId="77777777" w:rsidR="003218A7" w:rsidRPr="00155541" w:rsidRDefault="00094F9D" w:rsidP="00601E96">
      <w:pPr>
        <w:widowControl w:val="0"/>
        <w:autoSpaceDE w:val="0"/>
        <w:autoSpaceDN w:val="0"/>
        <w:adjustRightInd w:val="0"/>
        <w:spacing w:line="276" w:lineRule="auto"/>
        <w:contextualSpacing/>
        <w:jc w:val="both"/>
        <w:rPr>
          <w:rFonts w:ascii="Arial" w:eastAsia="Times New Roman" w:hAnsi="Arial" w:cs="Arial"/>
          <w:bCs/>
          <w:spacing w:val="2"/>
          <w:sz w:val="24"/>
          <w:szCs w:val="24"/>
          <w:lang w:val="es-ES_tradnl" w:eastAsia="es-ES"/>
        </w:rPr>
      </w:pPr>
      <w:r w:rsidRPr="00155541">
        <w:rPr>
          <w:rFonts w:ascii="Arial" w:eastAsia="Arial Unicode MS" w:hAnsi="Arial" w:cs="Arial"/>
          <w:b/>
          <w:spacing w:val="2"/>
          <w:sz w:val="24"/>
          <w:szCs w:val="24"/>
        </w:rPr>
        <w:t>3.2 Problema jurídico</w:t>
      </w:r>
      <w:r w:rsidRPr="00155541">
        <w:rPr>
          <w:rFonts w:ascii="Arial" w:eastAsia="Arial Unicode MS" w:hAnsi="Arial" w:cs="Arial"/>
          <w:spacing w:val="2"/>
          <w:sz w:val="24"/>
          <w:szCs w:val="24"/>
        </w:rPr>
        <w:t>.</w:t>
      </w:r>
      <w:r w:rsidRPr="00155541">
        <w:rPr>
          <w:rFonts w:ascii="Arial" w:eastAsia="Times New Roman" w:hAnsi="Arial" w:cs="Arial"/>
          <w:spacing w:val="2"/>
          <w:sz w:val="24"/>
          <w:szCs w:val="24"/>
          <w:lang w:val="es-ES" w:eastAsia="es-ES"/>
        </w:rPr>
        <w:t xml:space="preserve"> </w:t>
      </w:r>
      <w:r w:rsidR="003218A7" w:rsidRPr="00155541">
        <w:rPr>
          <w:rFonts w:ascii="Arial" w:eastAsia="Times New Roman" w:hAnsi="Arial" w:cs="Arial"/>
          <w:bCs/>
          <w:spacing w:val="2"/>
          <w:sz w:val="24"/>
          <w:szCs w:val="24"/>
          <w:lang w:val="es-ES_tradnl" w:eastAsia="es-ES"/>
        </w:rPr>
        <w:t>Corresponde a la Sala determinar si a la demandante le asiste razón jurí</w:t>
      </w:r>
      <w:r w:rsidR="00B36D01" w:rsidRPr="00155541">
        <w:rPr>
          <w:rFonts w:ascii="Arial" w:eastAsia="Times New Roman" w:hAnsi="Arial" w:cs="Arial"/>
          <w:bCs/>
          <w:spacing w:val="2"/>
          <w:sz w:val="24"/>
          <w:szCs w:val="24"/>
          <w:lang w:val="es-ES_tradnl" w:eastAsia="es-ES"/>
        </w:rPr>
        <w:t>dica o no para reclamar de la ESE</w:t>
      </w:r>
      <w:r w:rsidR="003218A7" w:rsidRPr="00155541">
        <w:rPr>
          <w:rFonts w:ascii="Arial" w:eastAsia="Times New Roman" w:hAnsi="Arial" w:cs="Arial"/>
          <w:bCs/>
          <w:spacing w:val="2"/>
          <w:sz w:val="24"/>
          <w:szCs w:val="24"/>
          <w:lang w:val="es-ES_tradnl" w:eastAsia="es-ES"/>
        </w:rPr>
        <w:t xml:space="preserve"> C</w:t>
      </w:r>
      <w:r w:rsidR="00651C84" w:rsidRPr="00155541">
        <w:rPr>
          <w:rFonts w:ascii="Arial" w:eastAsia="Times New Roman" w:hAnsi="Arial" w:cs="Arial"/>
          <w:bCs/>
          <w:spacing w:val="2"/>
          <w:sz w:val="24"/>
          <w:szCs w:val="24"/>
          <w:lang w:val="es-ES_tradnl" w:eastAsia="es-ES"/>
        </w:rPr>
        <w:t>AMU</w:t>
      </w:r>
      <w:r w:rsidR="003218A7" w:rsidRPr="00155541">
        <w:rPr>
          <w:rFonts w:ascii="Arial" w:eastAsia="Times New Roman" w:hAnsi="Arial" w:cs="Arial"/>
          <w:bCs/>
          <w:spacing w:val="2"/>
          <w:sz w:val="24"/>
          <w:szCs w:val="24"/>
          <w:lang w:val="es-ES_tradnl" w:eastAsia="es-ES"/>
        </w:rPr>
        <w:t xml:space="preserve"> de</w:t>
      </w:r>
      <w:r w:rsidR="00651C84" w:rsidRPr="00155541">
        <w:rPr>
          <w:rFonts w:ascii="Arial" w:eastAsia="Times New Roman" w:hAnsi="Arial" w:cs="Arial"/>
          <w:bCs/>
          <w:spacing w:val="2"/>
          <w:sz w:val="24"/>
          <w:szCs w:val="24"/>
          <w:lang w:val="es-ES_tradnl" w:eastAsia="es-ES"/>
        </w:rPr>
        <w:t>l municipio de P</w:t>
      </w:r>
      <w:r w:rsidR="003218A7" w:rsidRPr="00155541">
        <w:rPr>
          <w:rFonts w:ascii="Arial" w:eastAsia="Times New Roman" w:hAnsi="Arial" w:cs="Arial"/>
          <w:bCs/>
          <w:spacing w:val="2"/>
          <w:sz w:val="24"/>
          <w:szCs w:val="24"/>
          <w:lang w:val="es-ES_tradnl" w:eastAsia="es-ES"/>
        </w:rPr>
        <w:t xml:space="preserve">urísima (i) el pago de salarios correspondiente a los meses de agosto a noviembre de </w:t>
      </w:r>
      <w:r w:rsidR="00823359" w:rsidRPr="00155541">
        <w:rPr>
          <w:rFonts w:ascii="Arial" w:eastAsia="Times New Roman" w:hAnsi="Arial" w:cs="Arial"/>
          <w:bCs/>
          <w:spacing w:val="2"/>
          <w:sz w:val="24"/>
          <w:szCs w:val="24"/>
          <w:lang w:val="es-ES_tradnl" w:eastAsia="es-ES"/>
        </w:rPr>
        <w:t>2007, abril y diciembre de 2011</w:t>
      </w:r>
      <w:r w:rsidR="003218A7" w:rsidRPr="00155541">
        <w:rPr>
          <w:rFonts w:ascii="Arial" w:eastAsia="Times New Roman" w:hAnsi="Arial" w:cs="Arial"/>
          <w:bCs/>
          <w:spacing w:val="2"/>
          <w:sz w:val="24"/>
          <w:szCs w:val="24"/>
          <w:lang w:val="es-ES_tradnl" w:eastAsia="es-ES"/>
        </w:rPr>
        <w:t xml:space="preserve"> y diciembre de 2012</w:t>
      </w:r>
      <w:r w:rsidR="008A696D" w:rsidRPr="00155541">
        <w:rPr>
          <w:rFonts w:ascii="Arial" w:eastAsia="Times New Roman" w:hAnsi="Arial" w:cs="Arial"/>
          <w:spacing w:val="2"/>
          <w:sz w:val="24"/>
          <w:szCs w:val="24"/>
          <w:lang w:val="es-ES" w:eastAsia="es-ES"/>
        </w:rPr>
        <w:t xml:space="preserve">; (ii) </w:t>
      </w:r>
      <w:r w:rsidR="008A696D" w:rsidRPr="00155541">
        <w:rPr>
          <w:rFonts w:ascii="Arial" w:eastAsia="Times New Roman" w:hAnsi="Arial" w:cs="Arial"/>
          <w:bCs/>
          <w:spacing w:val="2"/>
          <w:sz w:val="24"/>
          <w:szCs w:val="24"/>
          <w:lang w:val="es-ES_tradnl" w:eastAsia="es-ES"/>
        </w:rPr>
        <w:t>el reconocimiento y pago</w:t>
      </w:r>
      <w:r w:rsidR="003218A7" w:rsidRPr="00155541">
        <w:rPr>
          <w:rFonts w:ascii="Arial" w:eastAsia="Times New Roman" w:hAnsi="Arial" w:cs="Arial"/>
          <w:bCs/>
          <w:spacing w:val="2"/>
          <w:sz w:val="24"/>
          <w:szCs w:val="24"/>
          <w:lang w:val="es-ES_tradnl" w:eastAsia="es-ES"/>
        </w:rPr>
        <w:t xml:space="preserve"> de prestaciones salariales y sociales no devengadas durante el tiempo que permaneció vinculada como auxiliar de enfermería, en aplicación del principio de primacía de la realidad sobre formalidades, o, por el contrario, si los contratos de prestación de servicios que celeb</w:t>
      </w:r>
      <w:r w:rsidR="00C87FAE" w:rsidRPr="00155541">
        <w:rPr>
          <w:rFonts w:ascii="Arial" w:eastAsia="Times New Roman" w:hAnsi="Arial" w:cs="Arial"/>
          <w:bCs/>
          <w:spacing w:val="2"/>
          <w:sz w:val="24"/>
          <w:szCs w:val="24"/>
          <w:lang w:val="es-ES_tradnl" w:eastAsia="es-ES"/>
        </w:rPr>
        <w:t>ró con dicha entidad</w:t>
      </w:r>
      <w:r w:rsidR="003218A7" w:rsidRPr="00155541">
        <w:rPr>
          <w:rFonts w:ascii="Arial" w:eastAsia="Times New Roman" w:hAnsi="Arial" w:cs="Arial"/>
          <w:bCs/>
          <w:spacing w:val="2"/>
          <w:sz w:val="24"/>
          <w:szCs w:val="24"/>
          <w:lang w:val="es-ES_tradnl" w:eastAsia="es-ES"/>
        </w:rPr>
        <w:t xml:space="preserve"> se ajustan a la normativa legal vigente, por cuanto no se configuraron los elementos de subordinación y continua dependencia que alega, </w:t>
      </w:r>
      <w:r w:rsidR="008A696D" w:rsidRPr="00155541">
        <w:rPr>
          <w:rFonts w:ascii="Arial" w:eastAsia="Times New Roman" w:hAnsi="Arial" w:cs="Arial"/>
          <w:bCs/>
          <w:spacing w:val="2"/>
          <w:sz w:val="24"/>
          <w:szCs w:val="24"/>
          <w:lang w:val="es-ES_tradnl" w:eastAsia="es-ES"/>
        </w:rPr>
        <w:t xml:space="preserve">propios de una relación laboral; y </w:t>
      </w:r>
      <w:r w:rsidR="008A696D" w:rsidRPr="00155541">
        <w:rPr>
          <w:rFonts w:ascii="Arial" w:eastAsia="Times New Roman" w:hAnsi="Arial" w:cs="Arial"/>
          <w:spacing w:val="2"/>
          <w:sz w:val="24"/>
          <w:szCs w:val="24"/>
          <w:lang w:val="es-ES" w:eastAsia="es-ES"/>
        </w:rPr>
        <w:t>(iii) establecer a partir de qué momento se configura el fenómeno de la prescripción extintiva de los derechos prestacionales derivados del denominado «</w:t>
      </w:r>
      <w:r w:rsidR="008A696D" w:rsidRPr="00155541">
        <w:rPr>
          <w:rFonts w:ascii="Arial" w:eastAsia="Times New Roman" w:hAnsi="Arial" w:cs="Arial"/>
          <w:i/>
          <w:spacing w:val="2"/>
          <w:sz w:val="24"/>
          <w:szCs w:val="24"/>
          <w:lang w:val="es-ES" w:eastAsia="es-ES"/>
        </w:rPr>
        <w:t>contrato realidad</w:t>
      </w:r>
      <w:r w:rsidR="008A696D" w:rsidRPr="00155541">
        <w:rPr>
          <w:rFonts w:ascii="Arial" w:eastAsia="Times New Roman" w:hAnsi="Arial" w:cs="Arial"/>
          <w:spacing w:val="2"/>
          <w:sz w:val="24"/>
          <w:szCs w:val="24"/>
          <w:lang w:val="es-ES" w:eastAsia="es-ES"/>
        </w:rPr>
        <w:t>».</w:t>
      </w:r>
    </w:p>
    <w:p w14:paraId="2890604B" w14:textId="77777777" w:rsidR="00E55FE5" w:rsidRPr="00155541" w:rsidRDefault="00E55FE5" w:rsidP="00601E96">
      <w:pPr>
        <w:widowControl w:val="0"/>
        <w:autoSpaceDE w:val="0"/>
        <w:autoSpaceDN w:val="0"/>
        <w:adjustRightInd w:val="0"/>
        <w:spacing w:line="276" w:lineRule="auto"/>
        <w:contextualSpacing/>
        <w:jc w:val="both"/>
        <w:rPr>
          <w:rFonts w:ascii="Arial" w:eastAsia="Times New Roman" w:hAnsi="Arial" w:cs="Arial"/>
          <w:spacing w:val="2"/>
          <w:sz w:val="24"/>
          <w:szCs w:val="24"/>
          <w:highlight w:val="yellow"/>
          <w:lang w:val="es-ES" w:eastAsia="es-ES"/>
        </w:rPr>
      </w:pPr>
    </w:p>
    <w:p w14:paraId="45CAF1B1" w14:textId="77777777" w:rsidR="00094F9D" w:rsidRPr="00155541" w:rsidRDefault="00094F9D" w:rsidP="00601E96">
      <w:pPr>
        <w:widowControl w:val="0"/>
        <w:autoSpaceDE w:val="0"/>
        <w:autoSpaceDN w:val="0"/>
        <w:adjustRightInd w:val="0"/>
        <w:spacing w:line="276" w:lineRule="auto"/>
        <w:contextualSpacing/>
        <w:jc w:val="both"/>
        <w:rPr>
          <w:rFonts w:ascii="Arial" w:eastAsia="Times New Roman" w:hAnsi="Arial" w:cs="Arial"/>
          <w:spacing w:val="2"/>
          <w:sz w:val="24"/>
          <w:szCs w:val="24"/>
          <w:lang w:val="es-ES" w:eastAsia="es-ES"/>
        </w:rPr>
      </w:pPr>
      <w:r w:rsidRPr="00155541">
        <w:rPr>
          <w:rFonts w:ascii="Arial" w:eastAsia="Times New Roman" w:hAnsi="Arial" w:cs="Arial"/>
          <w:b/>
          <w:spacing w:val="2"/>
          <w:sz w:val="24"/>
          <w:szCs w:val="24"/>
          <w:lang w:val="es-ES_tradnl" w:eastAsia="es-ES"/>
        </w:rPr>
        <w:t>3.3 Marco normativo y jurisprudencial</w:t>
      </w:r>
      <w:r w:rsidRPr="00155541">
        <w:rPr>
          <w:rFonts w:ascii="Arial" w:eastAsia="Times New Roman" w:hAnsi="Arial" w:cs="Arial"/>
          <w:spacing w:val="2"/>
          <w:sz w:val="24"/>
          <w:szCs w:val="24"/>
          <w:lang w:val="es-ES" w:eastAsia="es-ES"/>
        </w:rPr>
        <w:t>. En punto a la resolución de</w:t>
      </w:r>
      <w:r w:rsidR="00E97F03" w:rsidRPr="00155541">
        <w:rPr>
          <w:rFonts w:ascii="Arial" w:eastAsia="Times New Roman" w:hAnsi="Arial" w:cs="Arial"/>
          <w:spacing w:val="2"/>
          <w:sz w:val="24"/>
          <w:szCs w:val="24"/>
          <w:lang w:val="es-ES" w:eastAsia="es-ES"/>
        </w:rPr>
        <w:t xml:space="preserve"> </w:t>
      </w:r>
      <w:r w:rsidRPr="00155541">
        <w:rPr>
          <w:rFonts w:ascii="Arial" w:eastAsia="Times New Roman" w:hAnsi="Arial" w:cs="Arial"/>
          <w:spacing w:val="2"/>
          <w:sz w:val="24"/>
          <w:szCs w:val="24"/>
          <w:lang w:val="es-ES" w:eastAsia="es-ES"/>
        </w:rPr>
        <w:t>l</w:t>
      </w:r>
      <w:r w:rsidR="00E97F03" w:rsidRPr="00155541">
        <w:rPr>
          <w:rFonts w:ascii="Arial" w:eastAsia="Times New Roman" w:hAnsi="Arial" w:cs="Arial"/>
          <w:spacing w:val="2"/>
          <w:sz w:val="24"/>
          <w:szCs w:val="24"/>
          <w:lang w:val="es-ES" w:eastAsia="es-ES"/>
        </w:rPr>
        <w:t>os</w:t>
      </w:r>
      <w:r w:rsidRPr="00155541">
        <w:rPr>
          <w:rFonts w:ascii="Arial" w:eastAsia="Times New Roman" w:hAnsi="Arial" w:cs="Arial"/>
          <w:spacing w:val="2"/>
          <w:sz w:val="24"/>
          <w:szCs w:val="24"/>
          <w:lang w:val="es-ES" w:eastAsia="es-ES"/>
        </w:rPr>
        <w:t xml:space="preserve"> problema</w:t>
      </w:r>
      <w:r w:rsidR="00E97F03" w:rsidRPr="00155541">
        <w:rPr>
          <w:rFonts w:ascii="Arial" w:eastAsia="Times New Roman" w:hAnsi="Arial" w:cs="Arial"/>
          <w:spacing w:val="2"/>
          <w:sz w:val="24"/>
          <w:szCs w:val="24"/>
          <w:lang w:val="es-ES" w:eastAsia="es-ES"/>
        </w:rPr>
        <w:t>s</w:t>
      </w:r>
      <w:r w:rsidRPr="00155541">
        <w:rPr>
          <w:rFonts w:ascii="Arial" w:eastAsia="Times New Roman" w:hAnsi="Arial" w:cs="Arial"/>
          <w:spacing w:val="2"/>
          <w:sz w:val="24"/>
          <w:szCs w:val="24"/>
          <w:lang w:val="es-ES" w:eastAsia="es-ES"/>
        </w:rPr>
        <w:t xml:space="preserve"> jurídico</w:t>
      </w:r>
      <w:r w:rsidR="00E97F03" w:rsidRPr="00155541">
        <w:rPr>
          <w:rFonts w:ascii="Arial" w:eastAsia="Times New Roman" w:hAnsi="Arial" w:cs="Arial"/>
          <w:spacing w:val="2"/>
          <w:sz w:val="24"/>
          <w:szCs w:val="24"/>
          <w:lang w:val="es-ES" w:eastAsia="es-ES"/>
        </w:rPr>
        <w:t>s</w:t>
      </w:r>
      <w:r w:rsidRPr="00155541">
        <w:rPr>
          <w:rFonts w:ascii="Arial" w:eastAsia="Times New Roman" w:hAnsi="Arial" w:cs="Arial"/>
          <w:spacing w:val="2"/>
          <w:sz w:val="24"/>
          <w:szCs w:val="24"/>
          <w:lang w:val="es-ES" w:eastAsia="es-ES"/>
        </w:rPr>
        <w:t xml:space="preserve"> planteado</w:t>
      </w:r>
      <w:r w:rsidR="00E97F03" w:rsidRPr="00155541">
        <w:rPr>
          <w:rFonts w:ascii="Arial" w:eastAsia="Times New Roman" w:hAnsi="Arial" w:cs="Arial"/>
          <w:spacing w:val="2"/>
          <w:sz w:val="24"/>
          <w:szCs w:val="24"/>
          <w:lang w:val="es-ES" w:eastAsia="es-ES"/>
        </w:rPr>
        <w:t>s</w:t>
      </w:r>
      <w:r w:rsidRPr="00155541">
        <w:rPr>
          <w:rFonts w:ascii="Arial" w:eastAsia="Times New Roman" w:hAnsi="Arial" w:cs="Arial"/>
          <w:spacing w:val="2"/>
          <w:sz w:val="24"/>
          <w:szCs w:val="24"/>
          <w:lang w:val="es-ES" w:eastAsia="es-ES"/>
        </w:rPr>
        <w:t xml:space="preserve"> en precedencia, procede la Sala a realizar el correspondiente análisis normativo a efectos de establecer la solución jurídicamente correcta respecto del caso concreto.</w:t>
      </w:r>
    </w:p>
    <w:p w14:paraId="15A6E1FA" w14:textId="77777777" w:rsidR="00094F9D" w:rsidRPr="00155541" w:rsidRDefault="00094F9D" w:rsidP="00601E96">
      <w:pPr>
        <w:widowControl w:val="0"/>
        <w:autoSpaceDE w:val="0"/>
        <w:autoSpaceDN w:val="0"/>
        <w:adjustRightInd w:val="0"/>
        <w:spacing w:line="276" w:lineRule="auto"/>
        <w:contextualSpacing/>
        <w:jc w:val="both"/>
        <w:rPr>
          <w:rFonts w:ascii="Arial" w:eastAsia="Times New Roman" w:hAnsi="Arial" w:cs="Arial"/>
          <w:spacing w:val="2"/>
          <w:sz w:val="24"/>
          <w:szCs w:val="24"/>
          <w:lang w:val="es-ES" w:eastAsia="es-ES"/>
        </w:rPr>
      </w:pPr>
    </w:p>
    <w:p w14:paraId="3E380305" w14:textId="77777777" w:rsidR="00094F9D" w:rsidRPr="00155541" w:rsidRDefault="00094F9D" w:rsidP="00601E96">
      <w:pPr>
        <w:widowControl w:val="0"/>
        <w:autoSpaceDE w:val="0"/>
        <w:autoSpaceDN w:val="0"/>
        <w:adjustRightInd w:val="0"/>
        <w:spacing w:line="276" w:lineRule="auto"/>
        <w:contextualSpacing/>
        <w:jc w:val="both"/>
        <w:rPr>
          <w:rFonts w:ascii="Arial" w:eastAsia="Times New Roman" w:hAnsi="Arial" w:cs="Arial"/>
          <w:b/>
          <w:spacing w:val="2"/>
          <w:sz w:val="24"/>
          <w:szCs w:val="24"/>
          <w:lang w:val="es-ES" w:eastAsia="es-ES"/>
        </w:rPr>
      </w:pPr>
      <w:r w:rsidRPr="00155541">
        <w:rPr>
          <w:rFonts w:ascii="Arial" w:eastAsia="Times New Roman" w:hAnsi="Arial" w:cs="Arial"/>
          <w:spacing w:val="2"/>
          <w:sz w:val="24"/>
          <w:szCs w:val="24"/>
          <w:lang w:val="es-ES" w:eastAsia="es-ES"/>
        </w:rPr>
        <w:t>En principio cabe precisar que respecto de los contratos estatales de prestación de servicios la Ley 80 de 1993, en su artículo 32 (numeral 3), dispone:</w:t>
      </w:r>
    </w:p>
    <w:p w14:paraId="05D8B06F" w14:textId="77777777" w:rsidR="00094F9D" w:rsidRPr="00155541" w:rsidRDefault="00094F9D" w:rsidP="00601E96">
      <w:pPr>
        <w:widowControl w:val="0"/>
        <w:autoSpaceDE w:val="0"/>
        <w:autoSpaceDN w:val="0"/>
        <w:adjustRightInd w:val="0"/>
        <w:spacing w:line="276" w:lineRule="auto"/>
        <w:contextualSpacing/>
        <w:jc w:val="both"/>
        <w:rPr>
          <w:rFonts w:ascii="Arial" w:eastAsia="Times New Roman" w:hAnsi="Arial" w:cs="Arial"/>
          <w:spacing w:val="2"/>
          <w:sz w:val="24"/>
          <w:szCs w:val="24"/>
          <w:lang w:val="es-ES" w:eastAsia="es-ES"/>
        </w:rPr>
      </w:pPr>
    </w:p>
    <w:p w14:paraId="64F54F17" w14:textId="77777777" w:rsidR="00094F9D" w:rsidRPr="00155541" w:rsidRDefault="00094F9D" w:rsidP="00601E96">
      <w:pPr>
        <w:widowControl w:val="0"/>
        <w:autoSpaceDE w:val="0"/>
        <w:autoSpaceDN w:val="0"/>
        <w:adjustRightInd w:val="0"/>
        <w:ind w:left="567"/>
        <w:contextualSpacing/>
        <w:jc w:val="both"/>
        <w:rPr>
          <w:rFonts w:ascii="Arial" w:eastAsia="Times New Roman" w:hAnsi="Arial" w:cs="Arial"/>
          <w:iCs/>
          <w:spacing w:val="2"/>
          <w:sz w:val="24"/>
          <w:szCs w:val="24"/>
          <w:lang w:val="es-ES" w:eastAsia="es-ES"/>
        </w:rPr>
      </w:pPr>
      <w:r w:rsidRPr="00155541">
        <w:rPr>
          <w:rFonts w:ascii="Arial" w:eastAsia="Times New Roman" w:hAnsi="Arial" w:cs="Arial"/>
          <w:iCs/>
          <w:spacing w:val="2"/>
          <w:sz w:val="24"/>
          <w:szCs w:val="24"/>
          <w:lang w:val="es-ES" w:eastAsia="es-ES"/>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31E80B1C" w14:textId="77777777" w:rsidR="00094F9D" w:rsidRPr="00155541" w:rsidRDefault="00094F9D" w:rsidP="00601E96">
      <w:pPr>
        <w:widowControl w:val="0"/>
        <w:autoSpaceDE w:val="0"/>
        <w:autoSpaceDN w:val="0"/>
        <w:adjustRightInd w:val="0"/>
        <w:ind w:left="567"/>
        <w:contextualSpacing/>
        <w:jc w:val="both"/>
        <w:rPr>
          <w:rFonts w:ascii="Arial" w:eastAsia="Times New Roman" w:hAnsi="Arial" w:cs="Arial"/>
          <w:iCs/>
          <w:spacing w:val="2"/>
          <w:sz w:val="24"/>
          <w:szCs w:val="24"/>
          <w:lang w:val="es-ES" w:eastAsia="es-ES"/>
        </w:rPr>
      </w:pPr>
    </w:p>
    <w:p w14:paraId="2DFEFE46" w14:textId="77777777" w:rsidR="00094F9D" w:rsidRPr="00155541" w:rsidRDefault="00094F9D" w:rsidP="00601E96">
      <w:pPr>
        <w:widowControl w:val="0"/>
        <w:autoSpaceDE w:val="0"/>
        <w:autoSpaceDN w:val="0"/>
        <w:adjustRightInd w:val="0"/>
        <w:ind w:left="567"/>
        <w:contextualSpacing/>
        <w:jc w:val="both"/>
        <w:rPr>
          <w:rFonts w:ascii="Arial" w:eastAsia="Times New Roman" w:hAnsi="Arial" w:cs="Arial"/>
          <w:iCs/>
          <w:spacing w:val="2"/>
          <w:sz w:val="24"/>
          <w:szCs w:val="24"/>
          <w:lang w:val="es-ES" w:eastAsia="es-ES"/>
        </w:rPr>
      </w:pPr>
      <w:r w:rsidRPr="00155541">
        <w:rPr>
          <w:rFonts w:ascii="Arial" w:eastAsia="Times New Roman" w:hAnsi="Arial" w:cs="Arial"/>
          <w:iCs/>
          <w:spacing w:val="2"/>
          <w:sz w:val="24"/>
          <w:szCs w:val="24"/>
          <w:lang w:val="es-ES" w:eastAsia="es-ES"/>
        </w:rPr>
        <w:t>En ningún caso estos contratos generan relación laboral ni prestaciones sociales y se celebrarán por el término estrictamente indispensable.</w:t>
      </w:r>
    </w:p>
    <w:p w14:paraId="2A6D99C0" w14:textId="77777777" w:rsidR="00094F9D" w:rsidRPr="00155541" w:rsidRDefault="00094F9D" w:rsidP="00601E96">
      <w:pPr>
        <w:widowControl w:val="0"/>
        <w:autoSpaceDE w:val="0"/>
        <w:autoSpaceDN w:val="0"/>
        <w:adjustRightInd w:val="0"/>
        <w:spacing w:line="276" w:lineRule="auto"/>
        <w:contextualSpacing/>
        <w:jc w:val="both"/>
        <w:rPr>
          <w:rFonts w:ascii="Arial" w:eastAsia="Times New Roman" w:hAnsi="Arial" w:cs="Arial"/>
          <w:spacing w:val="2"/>
          <w:sz w:val="24"/>
          <w:szCs w:val="24"/>
          <w:lang w:val="es-ES" w:eastAsia="es-ES"/>
        </w:rPr>
      </w:pPr>
    </w:p>
    <w:p w14:paraId="49B017D1" w14:textId="77777777" w:rsidR="00094F9D" w:rsidRPr="00155541" w:rsidRDefault="00094F9D" w:rsidP="00601E96">
      <w:pPr>
        <w:widowControl w:val="0"/>
        <w:autoSpaceDE w:val="0"/>
        <w:autoSpaceDN w:val="0"/>
        <w:adjustRightInd w:val="0"/>
        <w:spacing w:line="276" w:lineRule="auto"/>
        <w:contextualSpacing/>
        <w:jc w:val="both"/>
        <w:rPr>
          <w:rFonts w:ascii="Arial" w:eastAsia="Times New Roman" w:hAnsi="Arial" w:cs="Arial"/>
          <w:spacing w:val="2"/>
          <w:sz w:val="24"/>
          <w:szCs w:val="24"/>
          <w:lang w:val="es-ES" w:eastAsia="es-ES"/>
        </w:rPr>
      </w:pPr>
      <w:r w:rsidRPr="00155541">
        <w:rPr>
          <w:rFonts w:ascii="Arial" w:eastAsia="Times New Roman" w:hAnsi="Arial" w:cs="Arial"/>
          <w:spacing w:val="2"/>
          <w:sz w:val="24"/>
          <w:szCs w:val="24"/>
          <w:lang w:val="es-ES" w:eastAsia="es-ES"/>
        </w:rPr>
        <w:t>Posteriormente, este artículo fue modificado por los Decretos 165 de 1997, 2209 de 1998 y</w:t>
      </w:r>
      <w:r w:rsidR="000B43A4" w:rsidRPr="00155541">
        <w:rPr>
          <w:rFonts w:ascii="Arial" w:eastAsia="Times New Roman" w:hAnsi="Arial" w:cs="Arial"/>
          <w:spacing w:val="2"/>
          <w:sz w:val="24"/>
          <w:szCs w:val="24"/>
          <w:lang w:val="es-ES" w:eastAsia="es-ES"/>
        </w:rPr>
        <w:t xml:space="preserve"> </w:t>
      </w:r>
      <w:r w:rsidRPr="00155541">
        <w:rPr>
          <w:rFonts w:ascii="Arial" w:eastAsia="Times New Roman" w:hAnsi="Arial" w:cs="Arial"/>
          <w:spacing w:val="2"/>
          <w:sz w:val="24"/>
          <w:szCs w:val="24"/>
          <w:lang w:val="es-ES" w:eastAsia="es-ES"/>
        </w:rPr>
        <w:t>2170 de 2002, que precisaron «</w:t>
      </w:r>
      <w:r w:rsidRPr="00155541">
        <w:rPr>
          <w:rFonts w:ascii="Arial" w:eastAsia="Times New Roman" w:hAnsi="Arial" w:cs="Arial"/>
          <w:i/>
          <w:spacing w:val="2"/>
          <w:sz w:val="24"/>
          <w:szCs w:val="24"/>
          <w:lang w:val="es-ES" w:eastAsia="es-ES"/>
        </w:rPr>
        <w:t>solo se realizarán para fines específicos o no hubiere personal de planta suficiente para prestar el servicio a contratar</w:t>
      </w:r>
      <w:r w:rsidRPr="00155541">
        <w:rPr>
          <w:rFonts w:ascii="Arial" w:eastAsia="Times New Roman" w:hAnsi="Arial" w:cs="Arial"/>
          <w:spacing w:val="2"/>
          <w:sz w:val="24"/>
          <w:szCs w:val="24"/>
          <w:lang w:val="es-ES" w:eastAsia="es-ES"/>
        </w:rPr>
        <w:t>».</w:t>
      </w:r>
    </w:p>
    <w:p w14:paraId="038E8831" w14:textId="77777777" w:rsidR="00094F9D" w:rsidRPr="00155541" w:rsidRDefault="00094F9D" w:rsidP="00601E96">
      <w:pPr>
        <w:widowControl w:val="0"/>
        <w:spacing w:line="276" w:lineRule="auto"/>
        <w:contextualSpacing/>
        <w:jc w:val="both"/>
        <w:rPr>
          <w:rFonts w:ascii="Arial" w:hAnsi="Arial" w:cs="Arial"/>
          <w:spacing w:val="2"/>
          <w:sz w:val="24"/>
          <w:szCs w:val="24"/>
          <w:lang w:val="es-ES" w:eastAsia="es-ES"/>
        </w:rPr>
      </w:pPr>
    </w:p>
    <w:p w14:paraId="0E0B7C6C" w14:textId="77777777" w:rsidR="00094F9D" w:rsidRPr="00155541" w:rsidRDefault="00094F9D" w:rsidP="00601E96">
      <w:pPr>
        <w:widowControl w:val="0"/>
        <w:spacing w:line="276" w:lineRule="auto"/>
        <w:contextualSpacing/>
        <w:jc w:val="both"/>
        <w:rPr>
          <w:rFonts w:ascii="Arial" w:hAnsi="Arial" w:cs="Arial"/>
          <w:spacing w:val="2"/>
          <w:sz w:val="24"/>
          <w:szCs w:val="24"/>
          <w:lang w:val="es-ES" w:eastAsia="es-ES"/>
        </w:rPr>
      </w:pPr>
      <w:r w:rsidRPr="00155541">
        <w:rPr>
          <w:rFonts w:ascii="Arial" w:hAnsi="Arial" w:cs="Arial"/>
          <w:spacing w:val="2"/>
          <w:sz w:val="24"/>
          <w:szCs w:val="24"/>
          <w:lang w:eastAsia="es-ES"/>
        </w:rPr>
        <w:t xml:space="preserve">Es decir, que el contrato de prestación de servicios es aquel por el cual se vincula </w:t>
      </w:r>
      <w:r w:rsidRPr="00155541">
        <w:rPr>
          <w:rFonts w:ascii="Arial" w:hAnsi="Arial" w:cs="Arial"/>
          <w:spacing w:val="2"/>
          <w:sz w:val="24"/>
          <w:szCs w:val="24"/>
          <w:lang w:eastAsia="es-ES"/>
        </w:rPr>
        <w:lastRenderedPageBreak/>
        <w:t>excepcionalmente a una persona natural con el propósito de suplir actividades relacionadas con la administración o funcionamiento de la entidad, o para desarrollar labores especializadas que no puede asumir el personal de planta y que no admite el elemento de subordinación por parte del contratista, toda vez que debe actuar como sujeto autónomo e independiente bajo los términos del contrato y de la ley contractual.</w:t>
      </w:r>
    </w:p>
    <w:p w14:paraId="69B0ECAF" w14:textId="77777777" w:rsidR="00094F9D" w:rsidRPr="00155541" w:rsidRDefault="00094F9D" w:rsidP="00601E96">
      <w:pPr>
        <w:widowControl w:val="0"/>
        <w:spacing w:line="276" w:lineRule="auto"/>
        <w:contextualSpacing/>
        <w:jc w:val="both"/>
        <w:rPr>
          <w:rFonts w:ascii="Arial" w:hAnsi="Arial" w:cs="Arial"/>
          <w:spacing w:val="2"/>
          <w:sz w:val="24"/>
          <w:szCs w:val="24"/>
          <w:lang w:val="es-ES" w:eastAsia="es-ES"/>
        </w:rPr>
      </w:pPr>
    </w:p>
    <w:p w14:paraId="4374F148" w14:textId="77777777" w:rsidR="00094F9D" w:rsidRPr="00155541" w:rsidRDefault="00094F9D" w:rsidP="00601E96">
      <w:pPr>
        <w:widowControl w:val="0"/>
        <w:tabs>
          <w:tab w:val="left" w:pos="-1440"/>
          <w:tab w:val="left" w:pos="-720"/>
          <w:tab w:val="left" w:pos="0"/>
          <w:tab w:val="left" w:pos="3311"/>
        </w:tabs>
        <w:spacing w:line="276" w:lineRule="auto"/>
        <w:contextualSpacing/>
        <w:jc w:val="both"/>
        <w:rPr>
          <w:rFonts w:ascii="Arial" w:hAnsi="Arial" w:cs="Arial"/>
          <w:iCs/>
          <w:spacing w:val="2"/>
          <w:sz w:val="24"/>
          <w:szCs w:val="24"/>
          <w:lang w:val="es-ES" w:eastAsia="es-ES"/>
        </w:rPr>
      </w:pPr>
      <w:r w:rsidRPr="00155541">
        <w:rPr>
          <w:rFonts w:ascii="Arial" w:hAnsi="Arial" w:cs="Arial"/>
          <w:iCs/>
          <w:spacing w:val="2"/>
          <w:sz w:val="24"/>
          <w:szCs w:val="24"/>
          <w:lang w:val="es-ES" w:eastAsia="es-ES"/>
        </w:rPr>
        <w:t xml:space="preserve">Por su parte, la Corte Constitucional al estudiar la constitucionalidad </w:t>
      </w:r>
      <w:r w:rsidRPr="00155541">
        <w:rPr>
          <w:rFonts w:ascii="Arial" w:hAnsi="Arial" w:cs="Arial"/>
          <w:bCs/>
          <w:spacing w:val="2"/>
          <w:sz w:val="24"/>
          <w:szCs w:val="24"/>
          <w:lang w:val="es-ES" w:eastAsia="es-ES"/>
        </w:rPr>
        <w:t xml:space="preserve">de </w:t>
      </w:r>
      <w:r w:rsidRPr="00155541">
        <w:rPr>
          <w:rFonts w:ascii="Arial" w:hAnsi="Arial" w:cs="Arial"/>
          <w:spacing w:val="2"/>
          <w:sz w:val="24"/>
          <w:szCs w:val="24"/>
          <w:lang w:val="es-ES" w:eastAsia="es-ES"/>
        </w:rPr>
        <w:t xml:space="preserve">las expresiones </w:t>
      </w:r>
      <w:r w:rsidRPr="00155541">
        <w:rPr>
          <w:rFonts w:ascii="Arial" w:eastAsia="Arial Unicode MS" w:hAnsi="Arial" w:cs="Arial"/>
          <w:spacing w:val="2"/>
          <w:sz w:val="24"/>
          <w:szCs w:val="24"/>
          <w:lang w:val="es-ES" w:eastAsia="es-ES"/>
        </w:rPr>
        <w:t>«</w:t>
      </w:r>
      <w:r w:rsidRPr="00155541">
        <w:rPr>
          <w:rFonts w:ascii="Arial" w:hAnsi="Arial" w:cs="Arial"/>
          <w:bCs/>
          <w:i/>
          <w:iCs/>
          <w:spacing w:val="2"/>
          <w:sz w:val="24"/>
          <w:szCs w:val="24"/>
          <w:lang w:val="es-ES" w:eastAsia="es-ES"/>
        </w:rPr>
        <w:t>no puedan realizarse con personal de planta o</w:t>
      </w:r>
      <w:r w:rsidRPr="00155541">
        <w:rPr>
          <w:rFonts w:ascii="Arial" w:eastAsia="Arial Unicode MS" w:hAnsi="Arial" w:cs="Arial"/>
          <w:spacing w:val="2"/>
          <w:sz w:val="24"/>
          <w:szCs w:val="24"/>
          <w:lang w:val="es-ES"/>
        </w:rPr>
        <w:t>»</w:t>
      </w:r>
      <w:r w:rsidRPr="00155541">
        <w:rPr>
          <w:rFonts w:ascii="Arial" w:hAnsi="Arial" w:cs="Arial"/>
          <w:bCs/>
          <w:iCs/>
          <w:spacing w:val="2"/>
          <w:sz w:val="24"/>
          <w:szCs w:val="24"/>
          <w:lang w:val="es-ES" w:eastAsia="es-ES"/>
        </w:rPr>
        <w:t xml:space="preserve"> </w:t>
      </w:r>
      <w:r w:rsidRPr="00155541">
        <w:rPr>
          <w:rFonts w:ascii="Arial" w:hAnsi="Arial" w:cs="Arial"/>
          <w:iCs/>
          <w:spacing w:val="2"/>
          <w:sz w:val="24"/>
          <w:szCs w:val="24"/>
          <w:lang w:val="es-ES" w:eastAsia="es-ES"/>
        </w:rPr>
        <w:t xml:space="preserve">y </w:t>
      </w:r>
      <w:r w:rsidRPr="00155541">
        <w:rPr>
          <w:rFonts w:ascii="Arial" w:eastAsia="Arial Unicode MS" w:hAnsi="Arial" w:cs="Arial"/>
          <w:spacing w:val="2"/>
          <w:sz w:val="24"/>
          <w:szCs w:val="24"/>
          <w:lang w:val="es-ES" w:eastAsia="es-ES"/>
        </w:rPr>
        <w:t>«</w:t>
      </w:r>
      <w:r w:rsidRPr="00155541">
        <w:rPr>
          <w:rFonts w:ascii="Arial" w:hAnsi="Arial" w:cs="Arial"/>
          <w:bCs/>
          <w:i/>
          <w:iCs/>
          <w:spacing w:val="2"/>
          <w:sz w:val="24"/>
          <w:szCs w:val="24"/>
          <w:lang w:val="es-ES" w:eastAsia="es-ES"/>
        </w:rPr>
        <w:t>En ningún caso...generan relación laboral ni prestaciones sociales</w:t>
      </w:r>
      <w:r w:rsidRPr="00155541">
        <w:rPr>
          <w:rFonts w:ascii="Arial" w:eastAsia="Arial Unicode MS" w:hAnsi="Arial" w:cs="Arial"/>
          <w:spacing w:val="2"/>
          <w:sz w:val="24"/>
          <w:szCs w:val="24"/>
          <w:lang w:val="es-ES"/>
        </w:rPr>
        <w:t>»</w:t>
      </w:r>
      <w:r w:rsidRPr="00155541">
        <w:rPr>
          <w:rFonts w:ascii="Arial" w:eastAsia="Times New Roman" w:hAnsi="Arial" w:cs="Arial"/>
          <w:spacing w:val="2"/>
          <w:sz w:val="24"/>
          <w:szCs w:val="24"/>
          <w:lang w:val="es-ES" w:eastAsia="es-ES"/>
        </w:rPr>
        <w:t>,</w:t>
      </w:r>
      <w:r w:rsidRPr="00155541">
        <w:rPr>
          <w:rFonts w:ascii="Arial" w:hAnsi="Arial" w:cs="Arial"/>
          <w:iCs/>
          <w:spacing w:val="2"/>
          <w:sz w:val="24"/>
          <w:szCs w:val="24"/>
          <w:lang w:val="es-ES" w:eastAsia="es-ES"/>
        </w:rPr>
        <w:t xml:space="preserve"> </w:t>
      </w:r>
      <w:r w:rsidRPr="00155541">
        <w:rPr>
          <w:rFonts w:ascii="Arial" w:hAnsi="Arial" w:cs="Arial"/>
          <w:spacing w:val="2"/>
          <w:sz w:val="24"/>
          <w:szCs w:val="24"/>
          <w:lang w:val="es-ES" w:eastAsia="es-ES"/>
        </w:rPr>
        <w:t xml:space="preserve">contenidas en el precitado numeral 3 del artículo 32 de la Ley 80, </w:t>
      </w:r>
      <w:r w:rsidRPr="00155541">
        <w:rPr>
          <w:rFonts w:ascii="Arial" w:hAnsi="Arial" w:cs="Arial"/>
          <w:iCs/>
          <w:spacing w:val="2"/>
          <w:sz w:val="24"/>
          <w:szCs w:val="24"/>
          <w:lang w:val="es-ES" w:eastAsia="es-ES"/>
        </w:rPr>
        <w:t xml:space="preserve">en sentencia </w:t>
      </w:r>
      <w:r w:rsidRPr="00155541">
        <w:rPr>
          <w:rFonts w:ascii="Arial" w:hAnsi="Arial" w:cs="Arial"/>
          <w:spacing w:val="2"/>
          <w:sz w:val="24"/>
          <w:szCs w:val="24"/>
          <w:lang w:val="es-ES" w:eastAsia="es-ES"/>
        </w:rPr>
        <w:t xml:space="preserve">C-154 </w:t>
      </w:r>
      <w:r w:rsidRPr="00155541">
        <w:rPr>
          <w:rFonts w:ascii="Arial" w:hAnsi="Arial" w:cs="Arial"/>
          <w:iCs/>
          <w:spacing w:val="2"/>
          <w:sz w:val="24"/>
          <w:szCs w:val="24"/>
          <w:lang w:val="es-ES" w:eastAsia="es-ES"/>
        </w:rPr>
        <w:t>de 19 de marzo de 1997</w:t>
      </w:r>
      <w:r w:rsidRPr="00155541">
        <w:rPr>
          <w:rFonts w:ascii="Arial" w:hAnsi="Arial" w:cs="Arial"/>
          <w:spacing w:val="2"/>
          <w:sz w:val="24"/>
          <w:szCs w:val="24"/>
          <w:vertAlign w:val="superscript"/>
          <w:lang w:val="es-ES" w:eastAsia="es-ES"/>
        </w:rPr>
        <w:footnoteReference w:id="3"/>
      </w:r>
      <w:r w:rsidRPr="00155541">
        <w:rPr>
          <w:rFonts w:ascii="Arial" w:hAnsi="Arial" w:cs="Arial"/>
          <w:iCs/>
          <w:spacing w:val="2"/>
          <w:sz w:val="24"/>
          <w:szCs w:val="24"/>
          <w:lang w:val="es-ES" w:eastAsia="es-ES"/>
        </w:rPr>
        <w:t>, precisó las diferencias entre el contrato de prestación de servicios y el de carácter laboral, así:</w:t>
      </w:r>
    </w:p>
    <w:p w14:paraId="78592CB9" w14:textId="77777777" w:rsidR="00867857" w:rsidRPr="00155541" w:rsidRDefault="00867857" w:rsidP="00601E96">
      <w:pPr>
        <w:widowControl w:val="0"/>
        <w:tabs>
          <w:tab w:val="left" w:pos="-1440"/>
          <w:tab w:val="left" w:pos="-720"/>
          <w:tab w:val="left" w:pos="0"/>
          <w:tab w:val="left" w:pos="3311"/>
        </w:tabs>
        <w:spacing w:line="276" w:lineRule="auto"/>
        <w:contextualSpacing/>
        <w:jc w:val="both"/>
        <w:rPr>
          <w:rFonts w:ascii="Arial" w:hAnsi="Arial" w:cs="Arial"/>
          <w:iCs/>
          <w:spacing w:val="2"/>
          <w:sz w:val="24"/>
          <w:szCs w:val="24"/>
          <w:lang w:val="es-ES" w:eastAsia="es-ES"/>
        </w:rPr>
      </w:pPr>
    </w:p>
    <w:p w14:paraId="10159FAF" w14:textId="77777777" w:rsidR="00094F9D" w:rsidRPr="00155541" w:rsidRDefault="00094F9D" w:rsidP="00601E96">
      <w:pPr>
        <w:widowControl w:val="0"/>
        <w:tabs>
          <w:tab w:val="left" w:pos="-1440"/>
          <w:tab w:val="left" w:pos="-720"/>
          <w:tab w:val="left" w:pos="0"/>
          <w:tab w:val="left" w:pos="3311"/>
        </w:tabs>
        <w:ind w:left="567"/>
        <w:contextualSpacing/>
        <w:jc w:val="both"/>
        <w:rPr>
          <w:rFonts w:ascii="Arial" w:hAnsi="Arial" w:cs="Arial"/>
          <w:iCs/>
          <w:spacing w:val="2"/>
          <w:sz w:val="24"/>
          <w:szCs w:val="24"/>
          <w:lang w:val="es-ES" w:eastAsia="es-ES"/>
        </w:rPr>
      </w:pPr>
      <w:r w:rsidRPr="00155541">
        <w:rPr>
          <w:rFonts w:ascii="Arial" w:hAnsi="Arial" w:cs="Arial"/>
          <w:iCs/>
          <w:spacing w:val="2"/>
          <w:sz w:val="24"/>
          <w:szCs w:val="24"/>
          <w:lang w:val="es-ES" w:eastAsia="es-ES"/>
        </w:rPr>
        <w:t>Como es bien sabido, 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p w14:paraId="289BB466" w14:textId="77777777" w:rsidR="00094F9D" w:rsidRPr="00155541" w:rsidRDefault="00094F9D" w:rsidP="00601E96">
      <w:pPr>
        <w:widowControl w:val="0"/>
        <w:tabs>
          <w:tab w:val="left" w:pos="-1440"/>
          <w:tab w:val="left" w:pos="-720"/>
          <w:tab w:val="left" w:pos="0"/>
          <w:tab w:val="left" w:pos="3311"/>
        </w:tabs>
        <w:ind w:left="567"/>
        <w:contextualSpacing/>
        <w:jc w:val="both"/>
        <w:rPr>
          <w:rFonts w:ascii="Arial" w:hAnsi="Arial" w:cs="Arial"/>
          <w:iCs/>
          <w:spacing w:val="2"/>
          <w:sz w:val="24"/>
          <w:szCs w:val="24"/>
          <w:lang w:val="es-ES" w:eastAsia="es-ES"/>
        </w:rPr>
      </w:pPr>
    </w:p>
    <w:p w14:paraId="78646CE4" w14:textId="77777777" w:rsidR="00094F9D" w:rsidRPr="00155541" w:rsidRDefault="00094F9D" w:rsidP="00601E96">
      <w:pPr>
        <w:widowControl w:val="0"/>
        <w:tabs>
          <w:tab w:val="left" w:pos="-1440"/>
          <w:tab w:val="left" w:pos="-720"/>
          <w:tab w:val="left" w:pos="0"/>
          <w:tab w:val="left" w:pos="3311"/>
        </w:tabs>
        <w:ind w:left="567"/>
        <w:contextualSpacing/>
        <w:jc w:val="both"/>
        <w:rPr>
          <w:rFonts w:ascii="Arial" w:hAnsi="Arial" w:cs="Arial"/>
          <w:iCs/>
          <w:spacing w:val="2"/>
          <w:sz w:val="24"/>
          <w:szCs w:val="24"/>
          <w:lang w:val="es-ES" w:eastAsia="es-ES"/>
        </w:rPr>
      </w:pPr>
      <w:r w:rsidRPr="00155541">
        <w:rPr>
          <w:rFonts w:ascii="Arial" w:hAnsi="Arial" w:cs="Arial"/>
          <w:iCs/>
          <w:spacing w:val="2"/>
          <w:sz w:val="24"/>
          <w:szCs w:val="24"/>
          <w:lang w:val="es-ES" w:eastAsia="es-ES"/>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14:paraId="3FB25DBD" w14:textId="77777777" w:rsidR="00094F9D" w:rsidRPr="00155541" w:rsidRDefault="00094F9D" w:rsidP="00601E96">
      <w:pPr>
        <w:widowControl w:val="0"/>
        <w:tabs>
          <w:tab w:val="left" w:pos="-1440"/>
          <w:tab w:val="left" w:pos="-720"/>
          <w:tab w:val="left" w:pos="0"/>
          <w:tab w:val="left" w:pos="3311"/>
        </w:tabs>
        <w:ind w:left="567"/>
        <w:contextualSpacing/>
        <w:jc w:val="both"/>
        <w:rPr>
          <w:rFonts w:ascii="Arial" w:hAnsi="Arial" w:cs="Arial"/>
          <w:iCs/>
          <w:spacing w:val="2"/>
          <w:sz w:val="24"/>
          <w:szCs w:val="24"/>
          <w:lang w:val="es-ES" w:eastAsia="es-ES"/>
        </w:rPr>
      </w:pPr>
    </w:p>
    <w:p w14:paraId="38C2FFB1" w14:textId="77777777" w:rsidR="00094F9D" w:rsidRPr="00155541" w:rsidRDefault="00094F9D" w:rsidP="00601E96">
      <w:pPr>
        <w:widowControl w:val="0"/>
        <w:tabs>
          <w:tab w:val="left" w:pos="-1440"/>
          <w:tab w:val="left" w:pos="-720"/>
          <w:tab w:val="left" w:pos="0"/>
          <w:tab w:val="left" w:pos="3311"/>
        </w:tabs>
        <w:ind w:left="567"/>
        <w:contextualSpacing/>
        <w:jc w:val="both"/>
        <w:rPr>
          <w:rFonts w:ascii="Arial" w:hAnsi="Arial" w:cs="Arial"/>
          <w:iCs/>
          <w:spacing w:val="2"/>
          <w:sz w:val="24"/>
          <w:szCs w:val="24"/>
          <w:lang w:val="es-ES" w:eastAsia="es-ES"/>
        </w:rPr>
      </w:pPr>
      <w:r w:rsidRPr="00155541">
        <w:rPr>
          <w:rFonts w:ascii="Arial" w:hAnsi="Arial" w:cs="Arial"/>
          <w:iCs/>
          <w:spacing w:val="2"/>
          <w:sz w:val="24"/>
          <w:szCs w:val="24"/>
          <w:lang w:val="es-ES" w:eastAsia="es-ES"/>
        </w:rPr>
        <w:t>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p>
    <w:p w14:paraId="2BD7EF96" w14:textId="77777777" w:rsidR="00094F9D" w:rsidRPr="00155541" w:rsidRDefault="00094F9D" w:rsidP="00601E96">
      <w:pPr>
        <w:widowControl w:val="0"/>
        <w:tabs>
          <w:tab w:val="left" w:pos="-1440"/>
          <w:tab w:val="left" w:pos="-720"/>
          <w:tab w:val="left" w:pos="0"/>
          <w:tab w:val="left" w:pos="3311"/>
        </w:tabs>
        <w:ind w:left="567"/>
        <w:contextualSpacing/>
        <w:jc w:val="both"/>
        <w:rPr>
          <w:rFonts w:ascii="Arial" w:hAnsi="Arial" w:cs="Arial"/>
          <w:iCs/>
          <w:spacing w:val="2"/>
          <w:sz w:val="24"/>
          <w:szCs w:val="24"/>
          <w:lang w:val="es-ES" w:eastAsia="es-ES"/>
        </w:rPr>
      </w:pPr>
    </w:p>
    <w:p w14:paraId="160F0F82" w14:textId="77777777" w:rsidR="00094F9D" w:rsidRPr="00155541" w:rsidRDefault="00094F9D" w:rsidP="00601E96">
      <w:pPr>
        <w:widowControl w:val="0"/>
        <w:ind w:left="567"/>
        <w:contextualSpacing/>
        <w:jc w:val="both"/>
        <w:rPr>
          <w:rFonts w:ascii="Arial" w:hAnsi="Arial" w:cs="Arial"/>
          <w:i/>
          <w:spacing w:val="2"/>
          <w:sz w:val="24"/>
          <w:szCs w:val="24"/>
          <w:lang w:val="es-ES" w:eastAsia="es-ES"/>
        </w:rPr>
      </w:pPr>
      <w:r w:rsidRPr="00155541">
        <w:rPr>
          <w:rFonts w:ascii="Arial" w:hAnsi="Arial" w:cs="Arial"/>
          <w:spacing w:val="2"/>
          <w:sz w:val="24"/>
          <w:szCs w:val="24"/>
          <w:lang w:val="es-ES" w:eastAsia="es-ES"/>
        </w:rPr>
        <w:t>Así las cosas, la entidad no está facultada para exigir subordinación o dependencia al contratista ni algo distinto del cumplimiento de los términos del contrato, ni pretender el pago de un salario como contraprestación de los servicios derivados del contrato de trabajo, sino, más bien, de honorarios profesionales a causa de la actividad del mandato respectivo</w:t>
      </w:r>
      <w:r w:rsidRPr="00155541">
        <w:rPr>
          <w:rFonts w:ascii="Arial" w:hAnsi="Arial" w:cs="Arial"/>
          <w:iCs/>
          <w:spacing w:val="2"/>
          <w:sz w:val="24"/>
          <w:szCs w:val="24"/>
          <w:lang w:val="es-ES" w:eastAsia="es-ES"/>
        </w:rPr>
        <w:t>.</w:t>
      </w:r>
    </w:p>
    <w:p w14:paraId="5AD2A2AD" w14:textId="77777777" w:rsidR="00094F9D" w:rsidRPr="00155541" w:rsidRDefault="00094F9D" w:rsidP="00601E96">
      <w:pPr>
        <w:widowControl w:val="0"/>
        <w:spacing w:line="276" w:lineRule="auto"/>
        <w:contextualSpacing/>
        <w:jc w:val="both"/>
        <w:rPr>
          <w:rFonts w:ascii="Arial" w:hAnsi="Arial" w:cs="Arial"/>
          <w:spacing w:val="2"/>
          <w:sz w:val="24"/>
          <w:szCs w:val="24"/>
          <w:lang w:val="es-ES" w:eastAsia="es-ES"/>
        </w:rPr>
      </w:pPr>
    </w:p>
    <w:p w14:paraId="5DB7A661" w14:textId="77777777" w:rsidR="00094F9D" w:rsidRPr="00155541" w:rsidRDefault="00094F9D" w:rsidP="00601E96">
      <w:pPr>
        <w:widowControl w:val="0"/>
        <w:spacing w:line="276" w:lineRule="auto"/>
        <w:contextualSpacing/>
        <w:jc w:val="both"/>
        <w:rPr>
          <w:rFonts w:ascii="Arial" w:hAnsi="Arial" w:cs="Arial"/>
          <w:spacing w:val="2"/>
          <w:sz w:val="24"/>
          <w:szCs w:val="24"/>
          <w:lang w:eastAsia="es-ES"/>
        </w:rPr>
      </w:pPr>
      <w:r w:rsidRPr="00155541">
        <w:rPr>
          <w:rFonts w:ascii="Arial" w:hAnsi="Arial" w:cs="Arial"/>
          <w:spacing w:val="2"/>
          <w:sz w:val="24"/>
          <w:szCs w:val="24"/>
          <w:lang w:eastAsia="es-ES"/>
        </w:rPr>
        <w:lastRenderedPageBreak/>
        <w:t>Ahora bien, el artículo 2 del Decreto 2400 de 1968</w:t>
      </w:r>
      <w:r w:rsidRPr="00155541">
        <w:rPr>
          <w:rFonts w:ascii="Arial" w:hAnsi="Arial" w:cs="Arial"/>
          <w:spacing w:val="2"/>
          <w:sz w:val="24"/>
          <w:szCs w:val="24"/>
          <w:vertAlign w:val="superscript"/>
          <w:lang w:eastAsia="es-ES"/>
        </w:rPr>
        <w:footnoteReference w:id="4"/>
      </w:r>
      <w:r w:rsidRPr="00155541">
        <w:rPr>
          <w:rFonts w:ascii="Arial" w:hAnsi="Arial" w:cs="Arial"/>
          <w:spacing w:val="2"/>
          <w:sz w:val="24"/>
          <w:szCs w:val="24"/>
          <w:lang w:eastAsia="es-ES"/>
        </w:rPr>
        <w:t xml:space="preserve">, </w:t>
      </w:r>
      <w:r w:rsidRPr="00155541">
        <w:rPr>
          <w:rFonts w:ascii="Arial" w:hAnsi="Arial" w:cs="Arial"/>
          <w:spacing w:val="2"/>
          <w:sz w:val="24"/>
          <w:szCs w:val="24"/>
          <w:lang w:val="es-ES" w:eastAsia="es-ES"/>
        </w:rPr>
        <w:t>«</w:t>
      </w:r>
      <w:r w:rsidRPr="00155541">
        <w:rPr>
          <w:rFonts w:ascii="Arial" w:hAnsi="Arial" w:cs="Arial"/>
          <w:spacing w:val="2"/>
          <w:sz w:val="24"/>
          <w:szCs w:val="24"/>
          <w:lang w:eastAsia="es-ES"/>
        </w:rPr>
        <w:t xml:space="preserve">Por el cual se modifican las normas que regulan la administración del personal civil </w:t>
      </w:r>
      <w:r w:rsidRPr="00155541">
        <w:rPr>
          <w:rFonts w:ascii="Arial" w:eastAsia="Arial Unicode MS" w:hAnsi="Arial" w:cs="Arial"/>
          <w:spacing w:val="2"/>
          <w:sz w:val="24"/>
          <w:szCs w:val="24"/>
          <w:lang w:val="es-ES"/>
        </w:rPr>
        <w:t>[...]»</w:t>
      </w:r>
      <w:r w:rsidRPr="00155541">
        <w:rPr>
          <w:rFonts w:ascii="Arial" w:hAnsi="Arial" w:cs="Arial"/>
          <w:spacing w:val="2"/>
          <w:sz w:val="24"/>
          <w:szCs w:val="24"/>
          <w:lang w:eastAsia="es-ES"/>
        </w:rPr>
        <w:t>, dispone:</w:t>
      </w:r>
    </w:p>
    <w:p w14:paraId="6976C7C7" w14:textId="77777777" w:rsidR="001955CD" w:rsidRPr="00155541" w:rsidRDefault="001955CD" w:rsidP="00601E96">
      <w:pPr>
        <w:widowControl w:val="0"/>
        <w:spacing w:line="276" w:lineRule="auto"/>
        <w:contextualSpacing/>
        <w:jc w:val="both"/>
        <w:rPr>
          <w:rFonts w:ascii="Arial" w:hAnsi="Arial" w:cs="Arial"/>
          <w:spacing w:val="2"/>
          <w:sz w:val="24"/>
          <w:szCs w:val="24"/>
          <w:lang w:eastAsia="es-ES"/>
        </w:rPr>
      </w:pPr>
    </w:p>
    <w:p w14:paraId="0CDB16C1" w14:textId="77777777" w:rsidR="00094F9D" w:rsidRPr="00155541" w:rsidRDefault="00094F9D" w:rsidP="00601E96">
      <w:pPr>
        <w:widowControl w:val="0"/>
        <w:ind w:left="567"/>
        <w:contextualSpacing/>
        <w:jc w:val="both"/>
        <w:rPr>
          <w:rFonts w:ascii="Arial" w:hAnsi="Arial" w:cs="Arial"/>
          <w:iCs/>
          <w:spacing w:val="2"/>
          <w:sz w:val="24"/>
          <w:szCs w:val="24"/>
          <w:lang w:eastAsia="es-ES"/>
        </w:rPr>
      </w:pPr>
      <w:r w:rsidRPr="00155541">
        <w:rPr>
          <w:rFonts w:ascii="Arial" w:hAnsi="Arial" w:cs="Arial"/>
          <w:iCs/>
          <w:spacing w:val="2"/>
          <w:sz w:val="24"/>
          <w:szCs w:val="24"/>
          <w:lang w:eastAsia="es-ES"/>
        </w:rPr>
        <w:t xml:space="preserve">Se entiende por empleo el conjunto de funciones señaladas por la Constitución, la ley, el reglamento o asignadas por autoridad competente que deben ser atendidas por una persona natural. </w:t>
      </w:r>
    </w:p>
    <w:p w14:paraId="4C04AE73" w14:textId="77777777" w:rsidR="00094F9D" w:rsidRPr="00155541" w:rsidRDefault="00094F9D" w:rsidP="00601E96">
      <w:pPr>
        <w:widowControl w:val="0"/>
        <w:ind w:left="567"/>
        <w:contextualSpacing/>
        <w:jc w:val="both"/>
        <w:rPr>
          <w:rFonts w:ascii="Arial" w:hAnsi="Arial" w:cs="Arial"/>
          <w:iCs/>
          <w:spacing w:val="2"/>
          <w:sz w:val="24"/>
          <w:szCs w:val="24"/>
          <w:lang w:eastAsia="es-ES"/>
        </w:rPr>
      </w:pPr>
    </w:p>
    <w:p w14:paraId="6AA53E6D" w14:textId="77777777" w:rsidR="00094F9D" w:rsidRPr="00155541" w:rsidRDefault="00094F9D" w:rsidP="00601E96">
      <w:pPr>
        <w:widowControl w:val="0"/>
        <w:ind w:left="567"/>
        <w:contextualSpacing/>
        <w:jc w:val="both"/>
        <w:rPr>
          <w:rFonts w:ascii="Arial" w:hAnsi="Arial" w:cs="Arial"/>
          <w:iCs/>
          <w:spacing w:val="2"/>
          <w:sz w:val="24"/>
          <w:szCs w:val="24"/>
          <w:lang w:eastAsia="es-ES"/>
        </w:rPr>
      </w:pPr>
      <w:r w:rsidRPr="00155541">
        <w:rPr>
          <w:rFonts w:ascii="Arial" w:hAnsi="Arial" w:cs="Arial"/>
          <w:iCs/>
          <w:spacing w:val="2"/>
          <w:sz w:val="24"/>
          <w:szCs w:val="24"/>
          <w:lang w:eastAsia="es-ES"/>
        </w:rPr>
        <w:t xml:space="preserve">Empleado o funcionario es la persona nombrada para ejercer un empleo y que ha tomado posesión del mismo. </w:t>
      </w:r>
    </w:p>
    <w:p w14:paraId="6058D4D4" w14:textId="77777777" w:rsidR="00D23EAE" w:rsidRPr="00155541" w:rsidRDefault="00D23EAE" w:rsidP="00601E96">
      <w:pPr>
        <w:widowControl w:val="0"/>
        <w:ind w:left="567"/>
        <w:contextualSpacing/>
        <w:jc w:val="both"/>
        <w:rPr>
          <w:rFonts w:ascii="Arial" w:hAnsi="Arial" w:cs="Arial"/>
          <w:iCs/>
          <w:spacing w:val="2"/>
          <w:sz w:val="24"/>
          <w:szCs w:val="24"/>
          <w:lang w:eastAsia="es-ES"/>
        </w:rPr>
      </w:pPr>
    </w:p>
    <w:p w14:paraId="4AE9C52C" w14:textId="77777777" w:rsidR="00094F9D" w:rsidRPr="00155541" w:rsidRDefault="00094F9D" w:rsidP="00601E96">
      <w:pPr>
        <w:widowControl w:val="0"/>
        <w:ind w:left="567"/>
        <w:contextualSpacing/>
        <w:jc w:val="both"/>
        <w:rPr>
          <w:rFonts w:ascii="Arial" w:hAnsi="Arial" w:cs="Arial"/>
          <w:iCs/>
          <w:spacing w:val="2"/>
          <w:sz w:val="24"/>
          <w:szCs w:val="24"/>
          <w:lang w:eastAsia="es-ES"/>
        </w:rPr>
      </w:pPr>
      <w:r w:rsidRPr="00155541">
        <w:rPr>
          <w:rFonts w:ascii="Arial" w:hAnsi="Arial" w:cs="Arial"/>
          <w:iCs/>
          <w:spacing w:val="2"/>
          <w:sz w:val="24"/>
          <w:szCs w:val="24"/>
          <w:lang w:eastAsia="es-ES"/>
        </w:rPr>
        <w:t xml:space="preserve">Los empleados civiles de la Rama Ejecutiva integran el servicio civil de la República. </w:t>
      </w:r>
    </w:p>
    <w:p w14:paraId="053E0201" w14:textId="77777777" w:rsidR="00094F9D" w:rsidRPr="00155541" w:rsidRDefault="00094F9D" w:rsidP="00601E96">
      <w:pPr>
        <w:widowControl w:val="0"/>
        <w:ind w:left="567"/>
        <w:contextualSpacing/>
        <w:jc w:val="both"/>
        <w:rPr>
          <w:rFonts w:ascii="Arial" w:hAnsi="Arial" w:cs="Arial"/>
          <w:iCs/>
          <w:spacing w:val="2"/>
          <w:sz w:val="24"/>
          <w:szCs w:val="24"/>
          <w:lang w:eastAsia="es-ES"/>
        </w:rPr>
      </w:pPr>
    </w:p>
    <w:p w14:paraId="36DF8BBF" w14:textId="77777777" w:rsidR="00094F9D" w:rsidRPr="00155541" w:rsidRDefault="00094F9D" w:rsidP="00601E96">
      <w:pPr>
        <w:widowControl w:val="0"/>
        <w:ind w:left="567"/>
        <w:contextualSpacing/>
        <w:jc w:val="both"/>
        <w:rPr>
          <w:rFonts w:ascii="Arial" w:hAnsi="Arial" w:cs="Arial"/>
          <w:iCs/>
          <w:spacing w:val="2"/>
          <w:sz w:val="24"/>
          <w:szCs w:val="24"/>
          <w:lang w:eastAsia="es-ES"/>
        </w:rPr>
      </w:pPr>
      <w:r w:rsidRPr="00155541">
        <w:rPr>
          <w:rFonts w:ascii="Arial" w:hAnsi="Arial" w:cs="Arial"/>
          <w:iCs/>
          <w:spacing w:val="2"/>
          <w:sz w:val="24"/>
          <w:szCs w:val="24"/>
          <w:lang w:eastAsia="es-ES"/>
        </w:rPr>
        <w:t>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w:t>
      </w:r>
    </w:p>
    <w:p w14:paraId="3900FEBF" w14:textId="77777777" w:rsidR="00094F9D" w:rsidRPr="00155541" w:rsidRDefault="00094F9D" w:rsidP="00601E96">
      <w:pPr>
        <w:widowControl w:val="0"/>
        <w:ind w:left="567"/>
        <w:contextualSpacing/>
        <w:jc w:val="both"/>
        <w:rPr>
          <w:rFonts w:ascii="Arial" w:hAnsi="Arial" w:cs="Arial"/>
          <w:iCs/>
          <w:spacing w:val="2"/>
          <w:sz w:val="24"/>
          <w:szCs w:val="24"/>
          <w:lang w:eastAsia="es-ES"/>
        </w:rPr>
      </w:pPr>
    </w:p>
    <w:p w14:paraId="7639AF7D" w14:textId="77777777" w:rsidR="00094F9D" w:rsidRPr="00155541" w:rsidRDefault="00094F9D" w:rsidP="00601E96">
      <w:pPr>
        <w:widowControl w:val="0"/>
        <w:ind w:left="567"/>
        <w:contextualSpacing/>
        <w:jc w:val="both"/>
        <w:rPr>
          <w:rFonts w:ascii="Arial" w:hAnsi="Arial" w:cs="Arial"/>
          <w:iCs/>
          <w:spacing w:val="2"/>
          <w:sz w:val="24"/>
          <w:szCs w:val="24"/>
          <w:lang w:eastAsia="es-ES"/>
        </w:rPr>
      </w:pPr>
      <w:r w:rsidRPr="00155541">
        <w:rPr>
          <w:rFonts w:ascii="Arial" w:hAnsi="Arial" w:cs="Arial"/>
          <w:iCs/>
          <w:spacing w:val="2"/>
          <w:sz w:val="24"/>
          <w:szCs w:val="24"/>
          <w:u w:val="single"/>
          <w:lang w:eastAsia="es-ES"/>
        </w:rPr>
        <w:t>Para el ejercicio de funciones de carácter permanente se crearán los empleos correspondientes, y en ningún caso, podrán celebrarse contratos de prestación de servicios para el desempeño de tales funciones</w:t>
      </w:r>
      <w:r w:rsidRPr="00155541">
        <w:rPr>
          <w:rFonts w:ascii="Arial" w:hAnsi="Arial" w:cs="Arial"/>
          <w:iCs/>
          <w:spacing w:val="2"/>
          <w:sz w:val="24"/>
          <w:szCs w:val="24"/>
          <w:lang w:eastAsia="es-ES"/>
        </w:rPr>
        <w:t>.</w:t>
      </w:r>
    </w:p>
    <w:p w14:paraId="1E0E40E7" w14:textId="77777777" w:rsidR="00094F9D" w:rsidRPr="00155541" w:rsidRDefault="00094F9D" w:rsidP="00601E96">
      <w:pPr>
        <w:widowControl w:val="0"/>
        <w:spacing w:line="276" w:lineRule="auto"/>
        <w:contextualSpacing/>
        <w:jc w:val="both"/>
        <w:rPr>
          <w:rFonts w:ascii="Arial" w:hAnsi="Arial" w:cs="Arial"/>
          <w:iCs/>
          <w:spacing w:val="2"/>
          <w:sz w:val="24"/>
          <w:szCs w:val="24"/>
          <w:lang w:eastAsia="es-ES"/>
        </w:rPr>
      </w:pPr>
    </w:p>
    <w:p w14:paraId="23DCA660" w14:textId="77777777" w:rsidR="00094F9D" w:rsidRPr="00155541" w:rsidRDefault="00094F9D" w:rsidP="00601E96">
      <w:pPr>
        <w:widowControl w:val="0"/>
        <w:spacing w:line="276" w:lineRule="auto"/>
        <w:contextualSpacing/>
        <w:jc w:val="both"/>
        <w:rPr>
          <w:rFonts w:ascii="Arial" w:hAnsi="Arial" w:cs="Arial"/>
          <w:spacing w:val="2"/>
          <w:sz w:val="24"/>
          <w:szCs w:val="24"/>
          <w:lang w:eastAsia="es-ES"/>
        </w:rPr>
      </w:pPr>
      <w:r w:rsidRPr="00155541">
        <w:rPr>
          <w:rFonts w:ascii="Arial" w:hAnsi="Arial" w:cs="Arial"/>
          <w:spacing w:val="2"/>
          <w:sz w:val="24"/>
          <w:szCs w:val="24"/>
          <w:lang w:eastAsia="es-ES"/>
        </w:rPr>
        <w:t>La parte subrayada de la precitada disposición fue declarada exequible por la Corte Constitucional, en sentencia C-614 de 2009, al señalar la permanencia, entre otros criterios, como un elemento más que indica la existencia de una relación laboral. Frente al tema, expuso:</w:t>
      </w:r>
    </w:p>
    <w:p w14:paraId="62E77D26" w14:textId="77777777" w:rsidR="00094F9D" w:rsidRPr="00155541" w:rsidRDefault="00094F9D" w:rsidP="00601E96">
      <w:pPr>
        <w:widowControl w:val="0"/>
        <w:spacing w:line="276" w:lineRule="auto"/>
        <w:contextualSpacing/>
        <w:jc w:val="both"/>
        <w:rPr>
          <w:rFonts w:ascii="Arial" w:hAnsi="Arial" w:cs="Arial"/>
          <w:spacing w:val="2"/>
          <w:sz w:val="24"/>
          <w:szCs w:val="24"/>
          <w:lang w:eastAsia="es-ES"/>
        </w:rPr>
      </w:pPr>
    </w:p>
    <w:p w14:paraId="65B9178F" w14:textId="77777777" w:rsidR="00094F9D" w:rsidRPr="00155541" w:rsidRDefault="00094F9D" w:rsidP="00601E96">
      <w:pPr>
        <w:widowControl w:val="0"/>
        <w:tabs>
          <w:tab w:val="left" w:pos="8789"/>
        </w:tabs>
        <w:ind w:left="567"/>
        <w:contextualSpacing/>
        <w:jc w:val="both"/>
        <w:rPr>
          <w:rFonts w:ascii="Arial" w:hAnsi="Arial" w:cs="Arial"/>
          <w:spacing w:val="2"/>
          <w:sz w:val="24"/>
          <w:szCs w:val="24"/>
          <w:lang w:eastAsia="es-ES"/>
        </w:rPr>
      </w:pPr>
      <w:r w:rsidRPr="00155541">
        <w:rPr>
          <w:rFonts w:ascii="Arial" w:hAnsi="Arial" w:cs="Arial"/>
          <w:iCs/>
          <w:spacing w:val="2"/>
          <w:sz w:val="24"/>
          <w:szCs w:val="24"/>
          <w:lang w:eastAsia="es-ES"/>
        </w:rPr>
        <w:t>La Corte encuentra que la prohibición a la administración pública de celebrar contratos de prestación de servicios para el ejercicio de funciones de carácter permanente se ajusta a la Constitución, porque constituye una medida de protección a la relación laboral, ya que no sólo impide que se oculten verdaderas relaciones laborales, sino también que se desnaturalice la contratación estatal, pues el contrato de prestación de servicios es una modalidad de trabajo con el Estado de tipo excepcional, concebido como un instrumento para atender funciones ocasionales, que no hacen parte del giro ordinario de las labores encomendadas a la entidad, o siendo parte de ellas no pueden ejecutarse con empleados de planta o se requieran conocimientos especializados. De igual manera, despliega los principios constitucionales de la función pública en las relaciones contractuales con el Estado, en tanto reitera que el ejercicio de funciones permanentes en la administración pública debe realizarse con el personal de planta, que corresponde a las personas que ingresaron a la administración m</w:t>
      </w:r>
      <w:r w:rsidR="0089352C" w:rsidRPr="00155541">
        <w:rPr>
          <w:rFonts w:ascii="Arial" w:hAnsi="Arial" w:cs="Arial"/>
          <w:iCs/>
          <w:spacing w:val="2"/>
          <w:sz w:val="24"/>
          <w:szCs w:val="24"/>
          <w:lang w:eastAsia="es-ES"/>
        </w:rPr>
        <w:t>ediante el concurso de méritos.</w:t>
      </w:r>
    </w:p>
    <w:p w14:paraId="08C9B35A" w14:textId="77777777" w:rsidR="00094F9D" w:rsidRPr="00155541" w:rsidRDefault="00094F9D" w:rsidP="00601E96">
      <w:pPr>
        <w:widowControl w:val="0"/>
        <w:spacing w:line="276" w:lineRule="auto"/>
        <w:contextualSpacing/>
        <w:jc w:val="both"/>
        <w:rPr>
          <w:rFonts w:ascii="Arial" w:hAnsi="Arial" w:cs="Arial"/>
          <w:spacing w:val="2"/>
          <w:sz w:val="24"/>
          <w:szCs w:val="24"/>
          <w:lang w:val="es-ES" w:eastAsia="es-ES"/>
        </w:rPr>
      </w:pPr>
    </w:p>
    <w:p w14:paraId="3CF23479" w14:textId="77777777" w:rsidR="00094F9D" w:rsidRPr="00155541" w:rsidRDefault="00094F9D" w:rsidP="00601E96">
      <w:pPr>
        <w:widowControl w:val="0"/>
        <w:spacing w:line="276" w:lineRule="auto"/>
        <w:contextualSpacing/>
        <w:jc w:val="both"/>
        <w:rPr>
          <w:rFonts w:ascii="Arial" w:hAnsi="Arial" w:cs="Arial"/>
          <w:spacing w:val="2"/>
          <w:sz w:val="24"/>
          <w:szCs w:val="24"/>
          <w:lang w:val="es-ES" w:eastAsia="es-ES"/>
        </w:rPr>
      </w:pPr>
      <w:r w:rsidRPr="00155541">
        <w:rPr>
          <w:rFonts w:ascii="Arial" w:hAnsi="Arial" w:cs="Arial"/>
          <w:spacing w:val="2"/>
          <w:sz w:val="24"/>
          <w:szCs w:val="24"/>
          <w:lang w:val="es-ES" w:eastAsia="es-ES"/>
        </w:rPr>
        <w:t xml:space="preserve">De lo anterior se colige que el contrato de prestación de servicios se desfigura cuando se comprueban los tres elementos constitutivos de una relación laboral, esto es, </w:t>
      </w:r>
      <w:r w:rsidRPr="00155541">
        <w:rPr>
          <w:rFonts w:ascii="Arial" w:hAnsi="Arial" w:cs="Arial"/>
          <w:iCs/>
          <w:spacing w:val="2"/>
          <w:sz w:val="24"/>
          <w:szCs w:val="24"/>
          <w:lang w:val="es-ES" w:eastAsia="es-ES"/>
        </w:rPr>
        <w:t xml:space="preserve">la prestación personal del servicio, la remuneración y la continuada subordinación laboral, </w:t>
      </w:r>
      <w:r w:rsidRPr="00155541">
        <w:rPr>
          <w:rFonts w:ascii="Arial" w:hAnsi="Arial" w:cs="Arial"/>
          <w:spacing w:val="2"/>
          <w:sz w:val="24"/>
          <w:szCs w:val="24"/>
          <w:lang w:val="es-ES" w:eastAsia="es-ES"/>
        </w:rPr>
        <w:t xml:space="preserve">de lo que surge el derecho al pago de prestaciones sociales a favor del contratista, en aplicación del principio de la primacía de la realidad sobre las formalidades establecidas en las relaciones laborales, consagrado en el </w:t>
      </w:r>
      <w:r w:rsidRPr="00155541">
        <w:rPr>
          <w:rFonts w:ascii="Arial" w:hAnsi="Arial" w:cs="Arial"/>
          <w:spacing w:val="2"/>
          <w:sz w:val="24"/>
          <w:szCs w:val="24"/>
          <w:lang w:val="es-ES" w:eastAsia="es-ES"/>
        </w:rPr>
        <w:lastRenderedPageBreak/>
        <w:t xml:space="preserve">artículo 53 de la Constitución Política, con el que se propende por la garantía de </w:t>
      </w:r>
      <w:r w:rsidRPr="00155541">
        <w:rPr>
          <w:rFonts w:ascii="Arial" w:hAnsi="Arial" w:cs="Arial"/>
          <w:bCs/>
          <w:spacing w:val="2"/>
          <w:sz w:val="24"/>
          <w:szCs w:val="24"/>
          <w:lang w:val="es-ES" w:eastAsia="es-ES"/>
        </w:rPr>
        <w:t>los derechos mínimos de las personas preceptuados en normas respecto de la materia.</w:t>
      </w:r>
    </w:p>
    <w:p w14:paraId="32D3E950" w14:textId="77777777" w:rsidR="00094F9D" w:rsidRPr="00155541" w:rsidRDefault="00094F9D" w:rsidP="00601E96">
      <w:pPr>
        <w:widowControl w:val="0"/>
        <w:spacing w:line="276" w:lineRule="auto"/>
        <w:contextualSpacing/>
        <w:jc w:val="both"/>
        <w:rPr>
          <w:rFonts w:ascii="Arial" w:hAnsi="Arial" w:cs="Arial"/>
          <w:spacing w:val="2"/>
          <w:sz w:val="24"/>
          <w:szCs w:val="24"/>
          <w:lang w:val="es-ES" w:eastAsia="es-ES"/>
        </w:rPr>
      </w:pPr>
    </w:p>
    <w:p w14:paraId="06AA765C" w14:textId="77777777" w:rsidR="00094F9D" w:rsidRPr="00155541" w:rsidRDefault="00094F9D" w:rsidP="00601E96">
      <w:pPr>
        <w:widowControl w:val="0"/>
        <w:spacing w:line="276" w:lineRule="auto"/>
        <w:contextualSpacing/>
        <w:jc w:val="both"/>
        <w:rPr>
          <w:rFonts w:ascii="Arial" w:hAnsi="Arial" w:cs="Arial"/>
          <w:spacing w:val="2"/>
          <w:sz w:val="24"/>
          <w:szCs w:val="24"/>
          <w:lang w:val="es-ES" w:eastAsia="es-ES"/>
        </w:rPr>
      </w:pPr>
      <w:r w:rsidRPr="00155541">
        <w:rPr>
          <w:rFonts w:ascii="Arial" w:hAnsi="Arial" w:cs="Arial"/>
          <w:spacing w:val="2"/>
          <w:sz w:val="24"/>
          <w:szCs w:val="24"/>
          <w:lang w:val="es-ES" w:eastAsia="es-ES"/>
        </w:rPr>
        <w:t>En otras palabras, el denominado «</w:t>
      </w:r>
      <w:r w:rsidRPr="00155541">
        <w:rPr>
          <w:rFonts w:ascii="Arial" w:hAnsi="Arial" w:cs="Arial"/>
          <w:i/>
          <w:spacing w:val="2"/>
          <w:sz w:val="24"/>
          <w:szCs w:val="24"/>
          <w:lang w:val="es-ES" w:eastAsia="es-ES"/>
        </w:rPr>
        <w:t>contrato realidad</w:t>
      </w:r>
      <w:r w:rsidRPr="00155541">
        <w:rPr>
          <w:rFonts w:ascii="Arial" w:eastAsia="Arial Unicode MS" w:hAnsi="Arial" w:cs="Arial"/>
          <w:spacing w:val="2"/>
          <w:sz w:val="24"/>
          <w:szCs w:val="24"/>
          <w:lang w:val="es-ES"/>
        </w:rPr>
        <w:t>»</w:t>
      </w:r>
      <w:r w:rsidRPr="00155541">
        <w:rPr>
          <w:rFonts w:ascii="Arial" w:hAnsi="Arial" w:cs="Arial"/>
          <w:spacing w:val="2"/>
          <w:sz w:val="24"/>
          <w:szCs w:val="24"/>
          <w:lang w:val="es-ES" w:eastAsia="es-ES"/>
        </w:rPr>
        <w:t xml:space="preserve"> 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w:t>
      </w:r>
      <w:r w:rsidRPr="00155541">
        <w:rPr>
          <w:rFonts w:ascii="Arial" w:hAnsi="Arial" w:cs="Arial"/>
          <w:spacing w:val="2"/>
          <w:sz w:val="24"/>
          <w:szCs w:val="24"/>
          <w:vertAlign w:val="superscript"/>
          <w:lang w:val="es-ES_tradnl" w:eastAsia="es-ES"/>
        </w:rPr>
        <w:footnoteReference w:id="5"/>
      </w:r>
      <w:r w:rsidRPr="00155541">
        <w:rPr>
          <w:rFonts w:ascii="Arial" w:hAnsi="Arial" w:cs="Arial"/>
          <w:spacing w:val="2"/>
          <w:sz w:val="24"/>
          <w:szCs w:val="24"/>
          <w:lang w:val="es-ES" w:eastAsia="es-ES"/>
        </w:rPr>
        <w:t>.</w:t>
      </w:r>
    </w:p>
    <w:p w14:paraId="548B6829" w14:textId="77777777" w:rsidR="00094F9D" w:rsidRPr="00155541" w:rsidRDefault="00094F9D" w:rsidP="00601E96">
      <w:pPr>
        <w:widowControl w:val="0"/>
        <w:spacing w:line="276" w:lineRule="auto"/>
        <w:contextualSpacing/>
        <w:jc w:val="both"/>
        <w:rPr>
          <w:rFonts w:ascii="Arial" w:hAnsi="Arial" w:cs="Arial"/>
          <w:spacing w:val="2"/>
          <w:sz w:val="24"/>
          <w:szCs w:val="24"/>
          <w:lang w:val="es-ES" w:eastAsia="es-ES"/>
        </w:rPr>
      </w:pPr>
    </w:p>
    <w:p w14:paraId="0327C457" w14:textId="77777777" w:rsidR="00094F9D" w:rsidRPr="00155541" w:rsidRDefault="00094F9D" w:rsidP="00601E96">
      <w:pPr>
        <w:widowControl w:val="0"/>
        <w:spacing w:line="276" w:lineRule="auto"/>
        <w:contextualSpacing/>
        <w:jc w:val="both"/>
        <w:rPr>
          <w:rFonts w:ascii="Arial" w:eastAsia="Times New Roman" w:hAnsi="Arial" w:cs="Arial"/>
          <w:b/>
          <w:spacing w:val="2"/>
          <w:sz w:val="24"/>
          <w:szCs w:val="24"/>
          <w:lang w:val="es-ES_tradnl" w:eastAsia="es-ES"/>
        </w:rPr>
      </w:pPr>
      <w:r w:rsidRPr="00155541">
        <w:rPr>
          <w:rFonts w:ascii="Arial" w:eastAsia="Times New Roman" w:hAnsi="Arial" w:cs="Arial"/>
          <w:spacing w:val="2"/>
          <w:sz w:val="24"/>
          <w:szCs w:val="24"/>
          <w:lang w:val="es-ES" w:eastAsia="es-ES"/>
        </w:rPr>
        <w:t>De igual manera, en reciente decisión la subsección B de esta sección segunda</w:t>
      </w:r>
      <w:r w:rsidRPr="00155541">
        <w:rPr>
          <w:rFonts w:ascii="Arial" w:eastAsia="Times New Roman" w:hAnsi="Arial" w:cs="Arial"/>
          <w:spacing w:val="2"/>
          <w:sz w:val="24"/>
          <w:szCs w:val="24"/>
          <w:vertAlign w:val="superscript"/>
          <w:lang w:val="es-ES" w:eastAsia="es-ES"/>
        </w:rPr>
        <w:footnoteReference w:id="6"/>
      </w:r>
      <w:r w:rsidRPr="00155541">
        <w:rPr>
          <w:rFonts w:ascii="Arial" w:eastAsia="Times New Roman" w:hAnsi="Arial" w:cs="Arial"/>
          <w:spacing w:val="2"/>
          <w:sz w:val="24"/>
          <w:szCs w:val="24"/>
          <w:lang w:val="es-ES" w:eastAsia="es-ES"/>
        </w:rPr>
        <w:t xml:space="preserve"> recordó que (i) la </w:t>
      </w:r>
      <w:r w:rsidRPr="00155541">
        <w:rPr>
          <w:rFonts w:ascii="Arial" w:eastAsia="Times New Roman" w:hAnsi="Arial" w:cs="Arial"/>
          <w:iCs/>
          <w:spacing w:val="2"/>
          <w:sz w:val="24"/>
          <w:szCs w:val="24"/>
          <w:u w:val="single"/>
          <w:lang w:eastAsia="es-ES"/>
        </w:rPr>
        <w:t>subordinación</w:t>
      </w:r>
      <w:r w:rsidRPr="00155541">
        <w:rPr>
          <w:rFonts w:ascii="Arial" w:eastAsia="Times New Roman" w:hAnsi="Arial" w:cs="Arial"/>
          <w:i/>
          <w:iCs/>
          <w:spacing w:val="2"/>
          <w:sz w:val="24"/>
          <w:szCs w:val="24"/>
          <w:u w:val="single"/>
          <w:lang w:eastAsia="es-ES"/>
        </w:rPr>
        <w:t xml:space="preserve"> </w:t>
      </w:r>
      <w:r w:rsidRPr="00155541">
        <w:rPr>
          <w:rFonts w:ascii="Arial" w:eastAsia="Times New Roman" w:hAnsi="Arial" w:cs="Arial"/>
          <w:spacing w:val="2"/>
          <w:sz w:val="24"/>
          <w:szCs w:val="24"/>
          <w:u w:val="single"/>
          <w:lang w:eastAsia="es-ES"/>
        </w:rPr>
        <w:t>o dependencia</w:t>
      </w:r>
      <w:r w:rsidRPr="00155541">
        <w:rPr>
          <w:rFonts w:ascii="Arial" w:eastAsia="Times New Roman" w:hAnsi="Arial" w:cs="Arial"/>
          <w:spacing w:val="2"/>
          <w:sz w:val="24"/>
          <w:szCs w:val="24"/>
          <w:lang w:eastAsia="es-ES"/>
        </w:rPr>
        <w:t xml:space="preserve"> es la situación en la que se exige del servidor público el cumplimiento de órdenes en cualquier momento, en cuanto al modo, tiempo o cantidad de trabajo, y se le imponen reglamentos, la cual debe mantenerse durante el vínculo; (ii) le corresponde a la parte actora demostrar la </w:t>
      </w:r>
      <w:r w:rsidRPr="00155541">
        <w:rPr>
          <w:rFonts w:ascii="Arial" w:eastAsia="Times New Roman" w:hAnsi="Arial" w:cs="Arial"/>
          <w:iCs/>
          <w:spacing w:val="2"/>
          <w:sz w:val="24"/>
          <w:szCs w:val="24"/>
          <w:u w:val="single"/>
          <w:lang w:eastAsia="es-ES"/>
        </w:rPr>
        <w:t>permanencia</w:t>
      </w:r>
      <w:r w:rsidRPr="00155541">
        <w:rPr>
          <w:rFonts w:ascii="Arial" w:eastAsia="Times New Roman" w:hAnsi="Arial" w:cs="Arial"/>
          <w:spacing w:val="2"/>
          <w:sz w:val="24"/>
          <w:szCs w:val="24"/>
          <w:lang w:eastAsia="es-ES"/>
        </w:rPr>
        <w:t xml:space="preserve">, es decir, que la labor sea inherente a la entidad, y </w:t>
      </w:r>
      <w:r w:rsidRPr="00155541">
        <w:rPr>
          <w:rFonts w:ascii="Arial" w:eastAsia="Times New Roman" w:hAnsi="Arial" w:cs="Arial"/>
          <w:iCs/>
          <w:spacing w:val="2"/>
          <w:sz w:val="24"/>
          <w:szCs w:val="24"/>
          <w:u w:val="single"/>
          <w:lang w:eastAsia="es-ES"/>
        </w:rPr>
        <w:t>la equidad o similitud</w:t>
      </w:r>
      <w:r w:rsidRPr="00155541">
        <w:rPr>
          <w:rFonts w:ascii="Arial" w:eastAsia="Times New Roman" w:hAnsi="Arial" w:cs="Arial"/>
          <w:spacing w:val="2"/>
          <w:sz w:val="24"/>
          <w:szCs w:val="24"/>
          <w:lang w:eastAsia="es-ES"/>
        </w:rPr>
        <w:t xml:space="preserve">, que es el parámetro de comparación con los demás empleados de planta, requisitos necesarios establecidos por la jurisprudencia, para desentrañar de la apariencia del contrato de prestación de servicios una verdadera relación laboral; y (iii) por el hecho de que se declare la existencia de la relación laboral y puedan reconocerse derechos económicos laborales a quien fue vinculado bajo la modalidad de contrato de prestación de servicios que ocultó una verdadera relación laboral, </w:t>
      </w:r>
      <w:r w:rsidRPr="00155541">
        <w:rPr>
          <w:rFonts w:ascii="Arial" w:eastAsia="Times New Roman" w:hAnsi="Arial" w:cs="Arial"/>
          <w:bCs/>
          <w:spacing w:val="2"/>
          <w:sz w:val="24"/>
          <w:szCs w:val="24"/>
          <w:lang w:eastAsia="es-ES"/>
        </w:rPr>
        <w:t>no se le puede otorgar la calidad de empleado público</w:t>
      </w:r>
      <w:r w:rsidRPr="00155541">
        <w:rPr>
          <w:rFonts w:ascii="Arial" w:eastAsia="Times New Roman" w:hAnsi="Arial" w:cs="Arial"/>
          <w:spacing w:val="2"/>
          <w:sz w:val="24"/>
          <w:szCs w:val="24"/>
          <w:lang w:eastAsia="es-ES"/>
        </w:rPr>
        <w:t>, dado que para ello es indispensable que se den los presupuestos de nombramiento o elección y su correspondiente posesión</w:t>
      </w:r>
      <w:r w:rsidRPr="00155541">
        <w:rPr>
          <w:rFonts w:ascii="Arial" w:eastAsia="Times New Roman" w:hAnsi="Arial" w:cs="Arial"/>
          <w:i/>
          <w:spacing w:val="2"/>
          <w:sz w:val="24"/>
          <w:szCs w:val="24"/>
          <w:lang w:eastAsia="es-ES"/>
        </w:rPr>
        <w:t xml:space="preserve">, </w:t>
      </w:r>
      <w:r w:rsidRPr="00155541">
        <w:rPr>
          <w:rFonts w:ascii="Arial" w:hAnsi="Arial" w:cs="Arial"/>
          <w:spacing w:val="2"/>
          <w:sz w:val="24"/>
          <w:szCs w:val="24"/>
        </w:rPr>
        <w:t xml:space="preserve">elementos de juicio que enmarcan el análisis del tema y que se tendrán en cuenta para decidir el asunto </w:t>
      </w:r>
      <w:r w:rsidRPr="00155541">
        <w:rPr>
          <w:rFonts w:ascii="Arial" w:hAnsi="Arial" w:cs="Arial"/>
          <w:i/>
          <w:spacing w:val="2"/>
          <w:sz w:val="24"/>
          <w:szCs w:val="24"/>
        </w:rPr>
        <w:t>sub examine.</w:t>
      </w:r>
    </w:p>
    <w:p w14:paraId="27A3F01C" w14:textId="77777777" w:rsidR="00094F9D" w:rsidRPr="00155541" w:rsidRDefault="00094F9D" w:rsidP="00601E96">
      <w:pPr>
        <w:widowControl w:val="0"/>
        <w:spacing w:line="276" w:lineRule="auto"/>
        <w:contextualSpacing/>
        <w:jc w:val="both"/>
        <w:rPr>
          <w:rFonts w:ascii="Arial" w:eastAsia="Times New Roman" w:hAnsi="Arial" w:cs="Arial"/>
          <w:b/>
          <w:spacing w:val="2"/>
          <w:sz w:val="24"/>
          <w:szCs w:val="24"/>
          <w:lang w:val="es-ES_tradnl" w:eastAsia="es-ES"/>
        </w:rPr>
      </w:pPr>
    </w:p>
    <w:p w14:paraId="573F25FC" w14:textId="77777777" w:rsidR="00094F9D" w:rsidRPr="00155541" w:rsidRDefault="00094F9D" w:rsidP="00601E96">
      <w:pPr>
        <w:widowControl w:val="0"/>
        <w:spacing w:line="276" w:lineRule="auto"/>
        <w:contextualSpacing/>
        <w:jc w:val="both"/>
        <w:rPr>
          <w:rFonts w:ascii="Arial" w:eastAsia="Times New Roman" w:hAnsi="Arial" w:cs="Arial"/>
          <w:spacing w:val="2"/>
          <w:sz w:val="24"/>
          <w:szCs w:val="24"/>
          <w:lang w:val="es-ES_tradnl" w:eastAsia="es-ES"/>
        </w:rPr>
      </w:pPr>
      <w:r w:rsidRPr="00155541">
        <w:rPr>
          <w:rFonts w:ascii="Arial" w:eastAsia="Times New Roman" w:hAnsi="Arial" w:cs="Arial"/>
          <w:b/>
          <w:spacing w:val="2"/>
          <w:sz w:val="24"/>
          <w:szCs w:val="24"/>
          <w:lang w:val="es-ES_tradnl" w:eastAsia="es-ES"/>
        </w:rPr>
        <w:t>3.4 Caso concreto.</w:t>
      </w:r>
      <w:r w:rsidRPr="00155541">
        <w:rPr>
          <w:rFonts w:ascii="Arial" w:eastAsia="Times New Roman" w:hAnsi="Arial" w:cs="Arial"/>
          <w:spacing w:val="2"/>
          <w:sz w:val="24"/>
          <w:szCs w:val="24"/>
          <w:lang w:val="es-ES_tradnl" w:eastAsia="es-ES"/>
        </w:rPr>
        <w:t xml:space="preserve"> A continuación, procede la Sala a analizar las peculiaridades del caso objeto de juzgamiento frente al marco normativo que gobierna la materia. En ese sentido, </w:t>
      </w:r>
      <w:r w:rsidRPr="00155541">
        <w:rPr>
          <w:rFonts w:ascii="Arial" w:eastAsia="Times New Roman" w:hAnsi="Arial" w:cs="Arial"/>
          <w:spacing w:val="2"/>
          <w:sz w:val="24"/>
          <w:szCs w:val="24"/>
          <w:lang w:eastAsia="es-ES"/>
        </w:rPr>
        <w:t>en atención al material probatorio traído al plenario</w:t>
      </w:r>
      <w:r w:rsidRPr="00155541">
        <w:rPr>
          <w:rFonts w:ascii="Arial" w:eastAsia="Times New Roman" w:hAnsi="Arial" w:cs="Arial"/>
          <w:spacing w:val="2"/>
          <w:sz w:val="24"/>
          <w:szCs w:val="24"/>
          <w:lang w:val="es-ES_tradnl" w:eastAsia="es-ES"/>
        </w:rPr>
        <w:t xml:space="preserve"> y de conformidad con los hechos constatados por esta Corporación, se destaca:</w:t>
      </w:r>
    </w:p>
    <w:p w14:paraId="2CA10DCA" w14:textId="77777777" w:rsidR="00094F9D" w:rsidRPr="00155541" w:rsidRDefault="00094F9D" w:rsidP="00601E96">
      <w:pPr>
        <w:spacing w:line="276" w:lineRule="auto"/>
        <w:contextualSpacing/>
        <w:jc w:val="both"/>
        <w:rPr>
          <w:rFonts w:ascii="Arial" w:eastAsia="Times New Roman" w:hAnsi="Arial" w:cs="Arial"/>
          <w:spacing w:val="2"/>
          <w:sz w:val="24"/>
          <w:szCs w:val="24"/>
          <w:lang w:val="es-ES_tradnl" w:eastAsia="es-ES"/>
        </w:rPr>
      </w:pPr>
    </w:p>
    <w:p w14:paraId="399ABEAC" w14:textId="77777777" w:rsidR="00B50029" w:rsidRPr="00155541" w:rsidRDefault="00094F9D" w:rsidP="00B50029">
      <w:pPr>
        <w:numPr>
          <w:ilvl w:val="0"/>
          <w:numId w:val="11"/>
        </w:numPr>
        <w:spacing w:line="276" w:lineRule="auto"/>
        <w:ind w:left="0" w:firstLine="0"/>
        <w:contextualSpacing/>
        <w:jc w:val="both"/>
        <w:rPr>
          <w:rFonts w:ascii="Arial" w:eastAsia="Times New Roman" w:hAnsi="Arial" w:cs="Arial"/>
          <w:spacing w:val="2"/>
          <w:sz w:val="24"/>
          <w:szCs w:val="24"/>
          <w:lang w:val="es-ES_tradnl" w:eastAsia="es-ES"/>
        </w:rPr>
      </w:pPr>
      <w:r w:rsidRPr="00155541">
        <w:rPr>
          <w:rFonts w:ascii="Arial" w:eastAsia="Arial Unicode MS" w:hAnsi="Arial" w:cs="Arial"/>
          <w:spacing w:val="2"/>
          <w:sz w:val="24"/>
          <w:szCs w:val="24"/>
        </w:rPr>
        <w:t xml:space="preserve">Oficio de </w:t>
      </w:r>
      <w:r w:rsidR="00ED78E0" w:rsidRPr="00155541">
        <w:rPr>
          <w:rFonts w:ascii="Arial" w:eastAsia="Arial Unicode MS" w:hAnsi="Arial" w:cs="Arial"/>
          <w:spacing w:val="2"/>
          <w:sz w:val="24"/>
          <w:szCs w:val="24"/>
        </w:rPr>
        <w:t>25</w:t>
      </w:r>
      <w:r w:rsidR="000B43A4" w:rsidRPr="00155541">
        <w:rPr>
          <w:rFonts w:ascii="Arial" w:eastAsia="Arial Unicode MS" w:hAnsi="Arial" w:cs="Arial"/>
          <w:spacing w:val="2"/>
          <w:sz w:val="24"/>
          <w:szCs w:val="24"/>
        </w:rPr>
        <w:t xml:space="preserve"> de</w:t>
      </w:r>
      <w:r w:rsidRPr="00155541">
        <w:rPr>
          <w:rFonts w:ascii="Arial" w:eastAsia="Arial Unicode MS" w:hAnsi="Arial" w:cs="Arial"/>
          <w:spacing w:val="2"/>
          <w:sz w:val="24"/>
          <w:szCs w:val="24"/>
        </w:rPr>
        <w:t xml:space="preserve"> </w:t>
      </w:r>
      <w:r w:rsidR="00ED78E0" w:rsidRPr="00155541">
        <w:rPr>
          <w:rFonts w:ascii="Arial" w:eastAsia="Arial Unicode MS" w:hAnsi="Arial" w:cs="Arial"/>
          <w:spacing w:val="2"/>
          <w:sz w:val="24"/>
          <w:szCs w:val="24"/>
        </w:rPr>
        <w:t>ener</w:t>
      </w:r>
      <w:r w:rsidRPr="00155541">
        <w:rPr>
          <w:rFonts w:ascii="Arial" w:eastAsia="Arial Unicode MS" w:hAnsi="Arial" w:cs="Arial"/>
          <w:spacing w:val="2"/>
          <w:sz w:val="24"/>
          <w:szCs w:val="24"/>
        </w:rPr>
        <w:t>o de 2013</w:t>
      </w:r>
      <w:r w:rsidRPr="00155541">
        <w:rPr>
          <w:rFonts w:ascii="Arial" w:eastAsia="Arial Unicode MS" w:hAnsi="Arial" w:cs="Arial"/>
          <w:spacing w:val="2"/>
          <w:sz w:val="24"/>
          <w:szCs w:val="24"/>
          <w:lang w:val="es-ES"/>
        </w:rPr>
        <w:t xml:space="preserve">, por medio del cual la ESE </w:t>
      </w:r>
      <w:r w:rsidR="007B7D6A" w:rsidRPr="00155541">
        <w:rPr>
          <w:rFonts w:ascii="Arial" w:eastAsia="Arial Unicode MS" w:hAnsi="Arial" w:cs="Arial"/>
          <w:spacing w:val="2"/>
          <w:sz w:val="24"/>
          <w:szCs w:val="24"/>
          <w:lang w:val="es-ES"/>
        </w:rPr>
        <w:t>CAMU</w:t>
      </w:r>
      <w:r w:rsidRPr="00155541">
        <w:rPr>
          <w:rFonts w:ascii="Arial" w:eastAsia="Arial Unicode MS" w:hAnsi="Arial" w:cs="Arial"/>
          <w:spacing w:val="2"/>
          <w:sz w:val="24"/>
          <w:szCs w:val="24"/>
          <w:lang w:val="es-ES"/>
        </w:rPr>
        <w:t xml:space="preserve"> </w:t>
      </w:r>
      <w:r w:rsidR="00ED78E0" w:rsidRPr="00155541">
        <w:rPr>
          <w:rFonts w:ascii="Arial" w:eastAsia="Arial Unicode MS" w:hAnsi="Arial" w:cs="Arial"/>
          <w:spacing w:val="2"/>
          <w:sz w:val="24"/>
          <w:szCs w:val="24"/>
          <w:lang w:val="es-ES"/>
        </w:rPr>
        <w:t>de</w:t>
      </w:r>
      <w:r w:rsidR="007B7D6A" w:rsidRPr="00155541">
        <w:rPr>
          <w:rFonts w:ascii="Arial" w:eastAsia="Arial Unicode MS" w:hAnsi="Arial" w:cs="Arial"/>
          <w:spacing w:val="2"/>
          <w:sz w:val="24"/>
          <w:szCs w:val="24"/>
          <w:lang w:val="es-ES"/>
        </w:rPr>
        <w:t>l municipio de</w:t>
      </w:r>
      <w:r w:rsidR="00ED78E0" w:rsidRPr="00155541">
        <w:rPr>
          <w:rFonts w:ascii="Arial" w:eastAsia="Arial Unicode MS" w:hAnsi="Arial" w:cs="Arial"/>
          <w:spacing w:val="2"/>
          <w:sz w:val="24"/>
          <w:szCs w:val="24"/>
          <w:lang w:val="es-ES"/>
        </w:rPr>
        <w:t xml:space="preserve"> Purísima </w:t>
      </w:r>
      <w:r w:rsidRPr="00155541">
        <w:rPr>
          <w:rFonts w:ascii="Arial" w:eastAsia="Arial Unicode MS" w:hAnsi="Arial" w:cs="Arial"/>
          <w:spacing w:val="2"/>
          <w:sz w:val="24"/>
          <w:szCs w:val="24"/>
          <w:lang w:val="es-ES"/>
        </w:rPr>
        <w:t xml:space="preserve">atendió de manera negativa la solicitud de </w:t>
      </w:r>
      <w:r w:rsidR="00ED7DB7" w:rsidRPr="00155541">
        <w:rPr>
          <w:rFonts w:ascii="Arial" w:eastAsia="Arial Unicode MS" w:hAnsi="Arial" w:cs="Arial"/>
          <w:spacing w:val="2"/>
          <w:sz w:val="24"/>
          <w:szCs w:val="24"/>
          <w:lang w:val="es-ES"/>
        </w:rPr>
        <w:t>reconocimiento y pago prestaciones sociales a favor de la señora Omaris Patricia Oquendo Álvarez</w:t>
      </w:r>
      <w:r w:rsidR="006B479C" w:rsidRPr="00155541">
        <w:rPr>
          <w:rFonts w:ascii="Arial" w:eastAsia="Arial Unicode MS" w:hAnsi="Arial" w:cs="Arial"/>
          <w:spacing w:val="2"/>
          <w:sz w:val="24"/>
          <w:szCs w:val="24"/>
          <w:lang w:val="es-ES"/>
        </w:rPr>
        <w:t xml:space="preserve"> por su prestación de servicios como auxiliar de enfermería por</w:t>
      </w:r>
      <w:r w:rsidR="00350DA7" w:rsidRPr="00155541">
        <w:rPr>
          <w:rFonts w:ascii="Arial" w:eastAsia="Arial Unicode MS" w:hAnsi="Arial" w:cs="Arial"/>
          <w:spacing w:val="2"/>
          <w:sz w:val="24"/>
          <w:szCs w:val="24"/>
          <w:lang w:val="es-ES"/>
        </w:rPr>
        <w:t xml:space="preserve"> el perí</w:t>
      </w:r>
      <w:r w:rsidR="006B479C" w:rsidRPr="00155541">
        <w:rPr>
          <w:rFonts w:ascii="Arial" w:eastAsia="Arial Unicode MS" w:hAnsi="Arial" w:cs="Arial"/>
          <w:spacing w:val="2"/>
          <w:sz w:val="24"/>
          <w:szCs w:val="24"/>
          <w:lang w:val="es-ES"/>
        </w:rPr>
        <w:t>odo del 1º. de julio de 2004 al 31 diciembre de 2012 y el pago de</w:t>
      </w:r>
      <w:r w:rsidR="003D4F07" w:rsidRPr="00155541">
        <w:rPr>
          <w:rFonts w:ascii="Arial" w:eastAsia="Arial Unicode MS" w:hAnsi="Arial" w:cs="Arial"/>
          <w:spacing w:val="2"/>
          <w:sz w:val="24"/>
          <w:szCs w:val="24"/>
          <w:lang w:val="es-ES"/>
        </w:rPr>
        <w:t xml:space="preserve"> </w:t>
      </w:r>
      <w:r w:rsidR="00344884" w:rsidRPr="00155541">
        <w:rPr>
          <w:rFonts w:ascii="Arial" w:eastAsia="Arial Unicode MS" w:hAnsi="Arial" w:cs="Arial"/>
          <w:spacing w:val="2"/>
          <w:sz w:val="24"/>
          <w:szCs w:val="24"/>
          <w:lang w:val="es-ES"/>
        </w:rPr>
        <w:t>salarios correspondiente a los meses de agosto a noviembre de 2007, abril a  diciembre de 2011, y diciembre de 2012, en atención</w:t>
      </w:r>
      <w:r w:rsidR="00917751" w:rsidRPr="00155541">
        <w:rPr>
          <w:rFonts w:ascii="Arial" w:eastAsia="Arial Unicode MS" w:hAnsi="Arial" w:cs="Arial"/>
          <w:spacing w:val="2"/>
          <w:sz w:val="24"/>
          <w:szCs w:val="24"/>
          <w:lang w:val="es-ES"/>
        </w:rPr>
        <w:t xml:space="preserve"> a que el vínculo con ella se derivaba de contratos de prestación de servicios no generadores de relación laboral ni, por ende, de las prestaciones </w:t>
      </w:r>
      <w:r w:rsidR="00917751" w:rsidRPr="00155541">
        <w:rPr>
          <w:rFonts w:ascii="Arial" w:eastAsia="Arial Unicode MS" w:hAnsi="Arial" w:cs="Arial"/>
          <w:spacing w:val="2"/>
          <w:sz w:val="24"/>
          <w:szCs w:val="24"/>
          <w:lang w:val="es-ES"/>
        </w:rPr>
        <w:lastRenderedPageBreak/>
        <w:t xml:space="preserve">reclamadas y por haberse configurado la prescripción extintiva del derecho en cuanto a los valores mensuales solicitados </w:t>
      </w:r>
      <w:r w:rsidR="00736361" w:rsidRPr="00155541">
        <w:rPr>
          <w:rFonts w:ascii="Arial" w:eastAsia="Arial Unicode MS" w:hAnsi="Arial" w:cs="Arial"/>
          <w:spacing w:val="2"/>
          <w:sz w:val="24"/>
          <w:szCs w:val="24"/>
          <w:lang w:val="es-ES"/>
        </w:rPr>
        <w:t xml:space="preserve">(ff. </w:t>
      </w:r>
      <w:r w:rsidR="00BA157C" w:rsidRPr="00155541">
        <w:rPr>
          <w:rFonts w:ascii="Arial" w:eastAsia="Arial Unicode MS" w:hAnsi="Arial" w:cs="Arial"/>
          <w:spacing w:val="2"/>
          <w:sz w:val="24"/>
          <w:szCs w:val="24"/>
          <w:lang w:val="es-ES"/>
        </w:rPr>
        <w:t xml:space="preserve">17 </w:t>
      </w:r>
      <w:r w:rsidR="004D4680" w:rsidRPr="00155541">
        <w:rPr>
          <w:rFonts w:ascii="Arial" w:eastAsia="Arial Unicode MS" w:hAnsi="Arial" w:cs="Arial"/>
          <w:spacing w:val="2"/>
          <w:sz w:val="24"/>
          <w:szCs w:val="24"/>
          <w:lang w:val="es-ES"/>
        </w:rPr>
        <w:t>a 24</w:t>
      </w:r>
      <w:r w:rsidRPr="00155541">
        <w:rPr>
          <w:rFonts w:ascii="Arial" w:eastAsia="Arial Unicode MS" w:hAnsi="Arial" w:cs="Arial"/>
          <w:spacing w:val="2"/>
          <w:sz w:val="24"/>
          <w:szCs w:val="24"/>
          <w:lang w:val="es-ES"/>
        </w:rPr>
        <w:t>).</w:t>
      </w:r>
    </w:p>
    <w:p w14:paraId="0091A07C" w14:textId="77777777" w:rsidR="00E11318" w:rsidRPr="00155541" w:rsidRDefault="00E11318" w:rsidP="00E11318">
      <w:pPr>
        <w:spacing w:line="276" w:lineRule="auto"/>
        <w:contextualSpacing/>
        <w:jc w:val="both"/>
        <w:rPr>
          <w:rFonts w:ascii="Arial" w:eastAsia="Times New Roman" w:hAnsi="Arial" w:cs="Arial"/>
          <w:spacing w:val="2"/>
          <w:sz w:val="24"/>
          <w:szCs w:val="24"/>
          <w:lang w:val="es-ES_tradnl" w:eastAsia="es-ES"/>
        </w:rPr>
      </w:pPr>
    </w:p>
    <w:p w14:paraId="6DC659E9" w14:textId="77777777" w:rsidR="00E11318" w:rsidRPr="00155541" w:rsidRDefault="00EE593D" w:rsidP="00B50029">
      <w:pPr>
        <w:numPr>
          <w:ilvl w:val="0"/>
          <w:numId w:val="11"/>
        </w:numPr>
        <w:spacing w:line="276" w:lineRule="auto"/>
        <w:ind w:left="0" w:firstLine="0"/>
        <w:contextualSpacing/>
        <w:jc w:val="both"/>
        <w:rPr>
          <w:rFonts w:ascii="Arial" w:eastAsia="Times New Roman" w:hAnsi="Arial" w:cs="Arial"/>
          <w:spacing w:val="2"/>
          <w:sz w:val="24"/>
          <w:szCs w:val="24"/>
          <w:lang w:val="es-ES_tradnl" w:eastAsia="es-ES"/>
        </w:rPr>
      </w:pPr>
      <w:r w:rsidRPr="00155541">
        <w:rPr>
          <w:rFonts w:ascii="Arial" w:eastAsia="Times New Roman" w:hAnsi="Arial" w:cs="Arial"/>
          <w:spacing w:val="2"/>
          <w:sz w:val="24"/>
          <w:szCs w:val="24"/>
          <w:lang w:val="es-ES_tradnl" w:eastAsia="es-ES"/>
        </w:rPr>
        <w:t>Documento</w:t>
      </w:r>
      <w:r w:rsidR="007B7D6A" w:rsidRPr="00155541">
        <w:rPr>
          <w:rFonts w:ascii="Arial" w:eastAsia="Times New Roman" w:hAnsi="Arial" w:cs="Arial"/>
          <w:spacing w:val="2"/>
          <w:sz w:val="24"/>
          <w:szCs w:val="24"/>
          <w:lang w:val="es-ES_tradnl" w:eastAsia="es-ES"/>
        </w:rPr>
        <w:t xml:space="preserve"> por el cual la g</w:t>
      </w:r>
      <w:r w:rsidR="00E11318" w:rsidRPr="00155541">
        <w:rPr>
          <w:rFonts w:ascii="Arial" w:eastAsia="Times New Roman" w:hAnsi="Arial" w:cs="Arial"/>
          <w:spacing w:val="2"/>
          <w:sz w:val="24"/>
          <w:szCs w:val="24"/>
          <w:lang w:val="es-ES_tradnl" w:eastAsia="es-ES"/>
        </w:rPr>
        <w:t xml:space="preserve">erente de la </w:t>
      </w:r>
      <w:r w:rsidR="00E11318" w:rsidRPr="00155541">
        <w:rPr>
          <w:rFonts w:ascii="Arial" w:eastAsia="Arial Unicode MS" w:hAnsi="Arial" w:cs="Arial"/>
          <w:spacing w:val="2"/>
          <w:sz w:val="24"/>
          <w:szCs w:val="24"/>
          <w:lang w:val="es-ES"/>
        </w:rPr>
        <w:t xml:space="preserve">ESE </w:t>
      </w:r>
      <w:r w:rsidR="007B7D6A" w:rsidRPr="00155541">
        <w:rPr>
          <w:rFonts w:ascii="Arial" w:eastAsia="Arial Unicode MS" w:hAnsi="Arial" w:cs="Arial"/>
          <w:spacing w:val="2"/>
          <w:sz w:val="24"/>
          <w:szCs w:val="24"/>
          <w:lang w:val="es-ES"/>
        </w:rPr>
        <w:t>CAMU</w:t>
      </w:r>
      <w:r w:rsidR="00550EDB" w:rsidRPr="00155541">
        <w:rPr>
          <w:rFonts w:ascii="Arial" w:eastAsia="Arial Unicode MS" w:hAnsi="Arial" w:cs="Arial"/>
          <w:spacing w:val="2"/>
          <w:sz w:val="24"/>
          <w:szCs w:val="24"/>
          <w:lang w:val="es-ES"/>
        </w:rPr>
        <w:t xml:space="preserve"> de Purísima</w:t>
      </w:r>
      <w:r w:rsidR="00E11318" w:rsidRPr="00155541">
        <w:rPr>
          <w:rFonts w:ascii="Arial" w:eastAsia="Arial Unicode MS" w:hAnsi="Arial" w:cs="Arial"/>
          <w:spacing w:val="2"/>
          <w:sz w:val="24"/>
          <w:szCs w:val="24"/>
          <w:lang w:val="es-ES"/>
        </w:rPr>
        <w:t xml:space="preserve"> negó el pago de meses de salario</w:t>
      </w:r>
      <w:r w:rsidR="009259FA" w:rsidRPr="00155541">
        <w:rPr>
          <w:rFonts w:ascii="Arial" w:eastAsia="Arial Unicode MS" w:hAnsi="Arial" w:cs="Arial"/>
          <w:spacing w:val="2"/>
          <w:sz w:val="24"/>
          <w:szCs w:val="24"/>
          <w:lang w:val="es-ES"/>
        </w:rPr>
        <w:t>,</w:t>
      </w:r>
      <w:r w:rsidR="00E11318" w:rsidRPr="00155541">
        <w:rPr>
          <w:rFonts w:ascii="Arial" w:eastAsia="Arial Unicode MS" w:hAnsi="Arial" w:cs="Arial"/>
          <w:spacing w:val="2"/>
          <w:sz w:val="24"/>
          <w:szCs w:val="24"/>
          <w:lang w:val="es-ES"/>
        </w:rPr>
        <w:t xml:space="preserve"> comoquiera que los archivos de la entidad fueron sustraídos e incinerados en la asonada del 16 de octubre</w:t>
      </w:r>
      <w:r w:rsidR="0020441C" w:rsidRPr="00155541">
        <w:rPr>
          <w:rFonts w:ascii="Arial" w:eastAsia="Arial Unicode MS" w:hAnsi="Arial" w:cs="Arial"/>
          <w:spacing w:val="2"/>
          <w:sz w:val="24"/>
          <w:szCs w:val="24"/>
          <w:lang w:val="es-ES"/>
        </w:rPr>
        <w:t xml:space="preserve"> de 2007, como consta en el informe</w:t>
      </w:r>
      <w:r w:rsidR="00E11318" w:rsidRPr="00155541">
        <w:rPr>
          <w:rFonts w:ascii="Arial" w:eastAsia="Arial Unicode MS" w:hAnsi="Arial" w:cs="Arial"/>
          <w:spacing w:val="2"/>
          <w:sz w:val="24"/>
          <w:szCs w:val="24"/>
          <w:lang w:val="es-ES"/>
        </w:rPr>
        <w:t xml:space="preserve"> de auditoría</w:t>
      </w:r>
      <w:r w:rsidR="0020441C" w:rsidRPr="00155541">
        <w:rPr>
          <w:rFonts w:ascii="Arial" w:eastAsia="Arial Unicode MS" w:hAnsi="Arial" w:cs="Arial"/>
          <w:spacing w:val="2"/>
          <w:sz w:val="24"/>
          <w:szCs w:val="24"/>
          <w:lang w:val="es-ES"/>
        </w:rPr>
        <w:t xml:space="preserve"> realizada por la c</w:t>
      </w:r>
      <w:r w:rsidR="00E11318" w:rsidRPr="00155541">
        <w:rPr>
          <w:rFonts w:ascii="Arial" w:eastAsia="Arial Unicode MS" w:hAnsi="Arial" w:cs="Arial"/>
          <w:spacing w:val="2"/>
          <w:sz w:val="24"/>
          <w:szCs w:val="24"/>
          <w:lang w:val="es-ES"/>
        </w:rPr>
        <w:t xml:space="preserve">ontraloría </w:t>
      </w:r>
      <w:r w:rsidR="0020441C" w:rsidRPr="00155541">
        <w:rPr>
          <w:rFonts w:ascii="Arial" w:eastAsia="Arial Unicode MS" w:hAnsi="Arial" w:cs="Arial"/>
          <w:spacing w:val="2"/>
          <w:sz w:val="24"/>
          <w:szCs w:val="24"/>
          <w:lang w:val="es-ES"/>
        </w:rPr>
        <w:t xml:space="preserve">departamental de Córdoba </w:t>
      </w:r>
      <w:r w:rsidR="006460EE" w:rsidRPr="00155541">
        <w:rPr>
          <w:rFonts w:ascii="Arial" w:eastAsia="Arial Unicode MS" w:hAnsi="Arial" w:cs="Arial"/>
          <w:spacing w:val="2"/>
          <w:sz w:val="24"/>
          <w:szCs w:val="24"/>
          <w:lang w:val="es-ES"/>
        </w:rPr>
        <w:t>(f</w:t>
      </w:r>
      <w:r w:rsidR="0020441C" w:rsidRPr="00155541">
        <w:rPr>
          <w:rFonts w:ascii="Arial" w:eastAsia="Arial Unicode MS" w:hAnsi="Arial" w:cs="Arial"/>
          <w:spacing w:val="2"/>
          <w:sz w:val="24"/>
          <w:szCs w:val="24"/>
          <w:lang w:val="es-ES"/>
        </w:rPr>
        <w:t>. 4</w:t>
      </w:r>
      <w:r w:rsidR="006460EE" w:rsidRPr="00155541">
        <w:rPr>
          <w:rFonts w:ascii="Arial" w:eastAsia="Arial Unicode MS" w:hAnsi="Arial" w:cs="Arial"/>
          <w:spacing w:val="2"/>
          <w:sz w:val="24"/>
          <w:szCs w:val="24"/>
          <w:lang w:val="es-ES"/>
        </w:rPr>
        <w:t>0</w:t>
      </w:r>
      <w:r w:rsidR="0020441C" w:rsidRPr="00155541">
        <w:rPr>
          <w:rFonts w:ascii="Arial" w:eastAsia="Arial Unicode MS" w:hAnsi="Arial" w:cs="Arial"/>
          <w:spacing w:val="2"/>
          <w:sz w:val="24"/>
          <w:szCs w:val="24"/>
          <w:lang w:val="es-ES"/>
        </w:rPr>
        <w:t>).</w:t>
      </w:r>
    </w:p>
    <w:p w14:paraId="6D742792" w14:textId="77777777" w:rsidR="00021176" w:rsidRPr="00155541" w:rsidRDefault="00021176" w:rsidP="00021176">
      <w:pPr>
        <w:pStyle w:val="Listavistosa-nfasis11"/>
        <w:rPr>
          <w:rFonts w:ascii="Arial" w:hAnsi="Arial" w:cs="Arial"/>
          <w:spacing w:val="2"/>
          <w:sz w:val="24"/>
          <w:szCs w:val="24"/>
          <w:lang w:val="es-ES_tradnl"/>
        </w:rPr>
      </w:pPr>
    </w:p>
    <w:p w14:paraId="1C1EEF06" w14:textId="77777777" w:rsidR="00021176" w:rsidRPr="00155541" w:rsidRDefault="00021176" w:rsidP="00B50029">
      <w:pPr>
        <w:numPr>
          <w:ilvl w:val="0"/>
          <w:numId w:val="11"/>
        </w:numPr>
        <w:spacing w:line="276" w:lineRule="auto"/>
        <w:ind w:left="0" w:firstLine="0"/>
        <w:contextualSpacing/>
        <w:jc w:val="both"/>
        <w:rPr>
          <w:rFonts w:ascii="Arial" w:eastAsia="Times New Roman" w:hAnsi="Arial" w:cs="Arial"/>
          <w:spacing w:val="2"/>
          <w:sz w:val="24"/>
          <w:szCs w:val="24"/>
          <w:lang w:val="es-ES_tradnl" w:eastAsia="es-ES"/>
        </w:rPr>
      </w:pPr>
      <w:r w:rsidRPr="00155541">
        <w:rPr>
          <w:rFonts w:ascii="Arial" w:eastAsia="Times New Roman" w:hAnsi="Arial" w:cs="Arial"/>
          <w:spacing w:val="2"/>
          <w:sz w:val="24"/>
          <w:szCs w:val="24"/>
          <w:lang w:val="es-ES" w:eastAsia="es-ES"/>
        </w:rPr>
        <w:t xml:space="preserve">Contratos de prestación de servicios, con algunos certificados de disponibilidad presupuestal, suscritos por la demandante con la entidad accionada, </w:t>
      </w:r>
      <w:r w:rsidR="002515F5" w:rsidRPr="00155541">
        <w:rPr>
          <w:rFonts w:ascii="Arial" w:eastAsia="Times New Roman" w:hAnsi="Arial" w:cs="Arial"/>
          <w:spacing w:val="2"/>
          <w:sz w:val="24"/>
          <w:szCs w:val="24"/>
          <w:lang w:val="es-ES" w:eastAsia="es-ES"/>
        </w:rPr>
        <w:t>entre los años 2005,</w:t>
      </w:r>
      <w:r w:rsidRPr="00155541">
        <w:rPr>
          <w:rFonts w:ascii="Arial" w:eastAsia="Times New Roman" w:hAnsi="Arial" w:cs="Arial"/>
          <w:spacing w:val="2"/>
          <w:sz w:val="24"/>
          <w:szCs w:val="24"/>
          <w:lang w:val="es-ES" w:eastAsia="es-ES"/>
        </w:rPr>
        <w:t xml:space="preserve"> </w:t>
      </w:r>
      <w:r w:rsidR="002515F5" w:rsidRPr="00155541">
        <w:rPr>
          <w:rFonts w:ascii="Arial" w:eastAsia="Times New Roman" w:hAnsi="Arial" w:cs="Arial"/>
          <w:spacing w:val="2"/>
          <w:sz w:val="24"/>
          <w:szCs w:val="24"/>
          <w:lang w:val="es-ES" w:eastAsia="es-ES"/>
        </w:rPr>
        <w:t xml:space="preserve">2008, 2009, 2010 </w:t>
      </w:r>
      <w:r w:rsidRPr="00155541">
        <w:rPr>
          <w:rFonts w:ascii="Arial" w:eastAsia="Times New Roman" w:hAnsi="Arial" w:cs="Arial"/>
          <w:spacing w:val="2"/>
          <w:sz w:val="24"/>
          <w:szCs w:val="24"/>
          <w:lang w:val="es-ES" w:eastAsia="es-ES"/>
        </w:rPr>
        <w:t>y 2011, que dan cuenta de que aquella se comprometió con esta a</w:t>
      </w:r>
      <w:r w:rsidR="002515F5" w:rsidRPr="00155541">
        <w:rPr>
          <w:rFonts w:ascii="Arial" w:eastAsia="Times New Roman" w:hAnsi="Arial" w:cs="Arial"/>
          <w:spacing w:val="2"/>
          <w:sz w:val="24"/>
          <w:szCs w:val="24"/>
          <w:lang w:val="es-ES" w:eastAsia="es-ES"/>
        </w:rPr>
        <w:t xml:space="preserve"> prestar sus servicios como</w:t>
      </w:r>
      <w:r w:rsidRPr="00155541">
        <w:rPr>
          <w:rFonts w:ascii="Arial" w:eastAsia="Times New Roman" w:hAnsi="Arial" w:cs="Arial"/>
          <w:spacing w:val="2"/>
          <w:sz w:val="24"/>
          <w:szCs w:val="24"/>
          <w:lang w:val="es-ES" w:eastAsia="es-ES"/>
        </w:rPr>
        <w:t xml:space="preserve"> «[…] </w:t>
      </w:r>
      <w:r w:rsidR="002515F5" w:rsidRPr="00155541">
        <w:rPr>
          <w:rFonts w:ascii="Arial" w:eastAsia="Times New Roman" w:hAnsi="Arial" w:cs="Arial"/>
          <w:b/>
          <w:i/>
          <w:spacing w:val="2"/>
          <w:sz w:val="24"/>
          <w:szCs w:val="24"/>
          <w:lang w:val="es-ES" w:eastAsia="es-ES"/>
        </w:rPr>
        <w:t xml:space="preserve">AUXILIAR DE ENFERMERIA </w:t>
      </w:r>
      <w:r w:rsidRPr="00155541">
        <w:rPr>
          <w:rFonts w:ascii="Arial" w:eastAsia="Times New Roman" w:hAnsi="Arial" w:cs="Arial"/>
          <w:spacing w:val="2"/>
          <w:sz w:val="24"/>
          <w:szCs w:val="24"/>
          <w:lang w:val="es-ES" w:eastAsia="es-ES"/>
        </w:rPr>
        <w:t>[sic]</w:t>
      </w:r>
      <w:r w:rsidR="002515F5" w:rsidRPr="00155541">
        <w:rPr>
          <w:rFonts w:ascii="Arial" w:eastAsia="Times New Roman" w:hAnsi="Arial" w:cs="Arial"/>
          <w:spacing w:val="2"/>
          <w:sz w:val="24"/>
          <w:szCs w:val="24"/>
          <w:lang w:val="es-ES" w:eastAsia="es-ES"/>
        </w:rPr>
        <w:t xml:space="preserve">, </w:t>
      </w:r>
      <w:r w:rsidR="002515F5" w:rsidRPr="00155541">
        <w:rPr>
          <w:rFonts w:ascii="Arial" w:eastAsia="Times New Roman" w:hAnsi="Arial" w:cs="Arial"/>
          <w:i/>
          <w:spacing w:val="2"/>
          <w:sz w:val="24"/>
          <w:szCs w:val="24"/>
          <w:lang w:val="es-ES" w:eastAsia="es-ES"/>
        </w:rPr>
        <w:t>durante ocho (8) horas diarias en la Institución</w:t>
      </w:r>
      <w:r w:rsidRPr="00155541">
        <w:rPr>
          <w:rFonts w:ascii="Arial" w:eastAsia="Times New Roman" w:hAnsi="Arial" w:cs="Arial"/>
          <w:spacing w:val="2"/>
          <w:sz w:val="24"/>
          <w:szCs w:val="24"/>
          <w:lang w:val="es-ES" w:eastAsia="es-ES"/>
        </w:rPr>
        <w:t xml:space="preserve"> […]</w:t>
      </w:r>
      <w:r w:rsidR="00402973" w:rsidRPr="00155541">
        <w:rPr>
          <w:rFonts w:ascii="Arial" w:eastAsia="Times New Roman" w:hAnsi="Arial" w:cs="Arial"/>
          <w:spacing w:val="2"/>
          <w:sz w:val="24"/>
          <w:szCs w:val="24"/>
          <w:lang w:val="es-ES" w:eastAsia="es-ES"/>
        </w:rPr>
        <w:t>» y/o «[…]</w:t>
      </w:r>
      <w:r w:rsidR="005C0F2D" w:rsidRPr="00155541">
        <w:rPr>
          <w:rFonts w:ascii="Arial" w:eastAsia="Times New Roman" w:hAnsi="Arial" w:cs="Arial"/>
          <w:spacing w:val="2"/>
          <w:sz w:val="24"/>
          <w:szCs w:val="24"/>
          <w:lang w:val="es-ES" w:eastAsia="es-ES"/>
        </w:rPr>
        <w:t xml:space="preserve"> </w:t>
      </w:r>
      <w:r w:rsidR="00402973" w:rsidRPr="00155541">
        <w:rPr>
          <w:rFonts w:ascii="Arial" w:eastAsia="Times New Roman" w:hAnsi="Arial" w:cs="Arial"/>
          <w:i/>
          <w:spacing w:val="2"/>
          <w:sz w:val="24"/>
          <w:szCs w:val="24"/>
          <w:lang w:val="es-ES" w:eastAsia="es-ES"/>
        </w:rPr>
        <w:t>mediante el sistema de turnos según programación expedida en la Institución</w:t>
      </w:r>
      <w:r w:rsidRPr="00155541">
        <w:rPr>
          <w:rFonts w:ascii="Arial" w:eastAsia="Times New Roman" w:hAnsi="Arial" w:cs="Arial"/>
          <w:spacing w:val="2"/>
          <w:sz w:val="24"/>
          <w:szCs w:val="24"/>
          <w:lang w:val="es-ES" w:eastAsia="es-ES"/>
        </w:rPr>
        <w:t>», conforme se indica en el siguiente cuadro:</w:t>
      </w:r>
    </w:p>
    <w:p w14:paraId="69C46AB4" w14:textId="77777777" w:rsidR="003C3603" w:rsidRPr="00155541" w:rsidRDefault="003C3603" w:rsidP="00601E96">
      <w:pPr>
        <w:spacing w:line="276" w:lineRule="auto"/>
        <w:contextualSpacing/>
        <w:jc w:val="both"/>
        <w:rPr>
          <w:rFonts w:ascii="Arial" w:eastAsia="Times New Roman" w:hAnsi="Arial" w:cs="Arial"/>
          <w:spacing w:val="2"/>
          <w:sz w:val="24"/>
          <w:szCs w:val="24"/>
          <w:lang w:val="es-ES_tradnl" w:eastAsia="es-E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341"/>
        <w:gridCol w:w="1418"/>
        <w:gridCol w:w="1127"/>
        <w:gridCol w:w="1302"/>
        <w:gridCol w:w="1418"/>
        <w:gridCol w:w="1217"/>
      </w:tblGrid>
      <w:tr w:rsidR="00F24B9C" w:rsidRPr="00155541" w14:paraId="44CC3D6E" w14:textId="77777777" w:rsidTr="00525BFF">
        <w:tc>
          <w:tcPr>
            <w:tcW w:w="1150" w:type="dxa"/>
            <w:shd w:val="clear" w:color="auto" w:fill="auto"/>
            <w:vAlign w:val="center"/>
          </w:tcPr>
          <w:p w14:paraId="2F3E7E11" w14:textId="77777777" w:rsidR="00F24B9C" w:rsidRPr="00155541" w:rsidRDefault="00F24B9C" w:rsidP="00525BFF">
            <w:pPr>
              <w:widowControl w:val="0"/>
              <w:jc w:val="center"/>
              <w:rPr>
                <w:rFonts w:ascii="Arial" w:hAnsi="Arial" w:cs="Arial"/>
                <w:b/>
                <w:sz w:val="24"/>
                <w:szCs w:val="24"/>
              </w:rPr>
            </w:pPr>
            <w:r w:rsidRPr="00155541">
              <w:rPr>
                <w:rFonts w:ascii="Arial" w:hAnsi="Arial" w:cs="Arial"/>
                <w:b/>
                <w:sz w:val="24"/>
                <w:szCs w:val="24"/>
              </w:rPr>
              <w:t>Contrato  No.</w:t>
            </w:r>
          </w:p>
        </w:tc>
        <w:tc>
          <w:tcPr>
            <w:tcW w:w="1368" w:type="dxa"/>
            <w:shd w:val="clear" w:color="auto" w:fill="auto"/>
            <w:vAlign w:val="center"/>
          </w:tcPr>
          <w:p w14:paraId="0B7723A0" w14:textId="77777777" w:rsidR="00F24B9C" w:rsidRPr="00155541" w:rsidRDefault="00F24B9C" w:rsidP="00525BFF">
            <w:pPr>
              <w:widowControl w:val="0"/>
              <w:jc w:val="center"/>
              <w:rPr>
                <w:rFonts w:ascii="Arial" w:hAnsi="Arial" w:cs="Arial"/>
                <w:b/>
                <w:sz w:val="24"/>
                <w:szCs w:val="24"/>
              </w:rPr>
            </w:pPr>
            <w:r w:rsidRPr="00155541">
              <w:rPr>
                <w:rFonts w:ascii="Arial" w:hAnsi="Arial" w:cs="Arial"/>
                <w:b/>
                <w:sz w:val="24"/>
                <w:szCs w:val="24"/>
              </w:rPr>
              <w:t>Fecha</w:t>
            </w:r>
          </w:p>
        </w:tc>
        <w:tc>
          <w:tcPr>
            <w:tcW w:w="1418" w:type="dxa"/>
            <w:shd w:val="clear" w:color="auto" w:fill="auto"/>
            <w:vAlign w:val="center"/>
          </w:tcPr>
          <w:p w14:paraId="749E759B" w14:textId="77777777" w:rsidR="00F24B9C" w:rsidRPr="00155541" w:rsidRDefault="00F24B9C" w:rsidP="00525BFF">
            <w:pPr>
              <w:widowControl w:val="0"/>
              <w:jc w:val="center"/>
              <w:rPr>
                <w:rFonts w:ascii="Arial" w:hAnsi="Arial" w:cs="Arial"/>
                <w:b/>
                <w:sz w:val="24"/>
                <w:szCs w:val="24"/>
              </w:rPr>
            </w:pPr>
            <w:r w:rsidRPr="00155541">
              <w:rPr>
                <w:rFonts w:ascii="Arial" w:hAnsi="Arial" w:cs="Arial"/>
                <w:b/>
                <w:sz w:val="24"/>
                <w:szCs w:val="24"/>
              </w:rPr>
              <w:t>Valor</w:t>
            </w:r>
          </w:p>
        </w:tc>
        <w:tc>
          <w:tcPr>
            <w:tcW w:w="1134" w:type="dxa"/>
            <w:shd w:val="clear" w:color="auto" w:fill="auto"/>
            <w:vAlign w:val="center"/>
          </w:tcPr>
          <w:p w14:paraId="7E12BC42" w14:textId="77777777" w:rsidR="00F24B9C" w:rsidRPr="00155541" w:rsidRDefault="00F24B9C" w:rsidP="00525BFF">
            <w:pPr>
              <w:widowControl w:val="0"/>
              <w:jc w:val="center"/>
              <w:rPr>
                <w:rFonts w:ascii="Arial" w:hAnsi="Arial" w:cs="Arial"/>
                <w:b/>
                <w:sz w:val="24"/>
                <w:szCs w:val="24"/>
              </w:rPr>
            </w:pPr>
            <w:r w:rsidRPr="00155541">
              <w:rPr>
                <w:rFonts w:ascii="Arial" w:hAnsi="Arial" w:cs="Arial"/>
                <w:b/>
                <w:sz w:val="24"/>
                <w:szCs w:val="24"/>
              </w:rPr>
              <w:t>Período</w:t>
            </w:r>
          </w:p>
        </w:tc>
        <w:tc>
          <w:tcPr>
            <w:tcW w:w="1310" w:type="dxa"/>
            <w:shd w:val="clear" w:color="auto" w:fill="auto"/>
            <w:vAlign w:val="center"/>
          </w:tcPr>
          <w:p w14:paraId="2FCD210B" w14:textId="77777777" w:rsidR="00F24B9C" w:rsidRPr="00155541" w:rsidRDefault="00F24B9C" w:rsidP="00525BFF">
            <w:pPr>
              <w:widowControl w:val="0"/>
              <w:jc w:val="center"/>
              <w:rPr>
                <w:rFonts w:ascii="Arial" w:hAnsi="Arial" w:cs="Arial"/>
                <w:b/>
                <w:sz w:val="24"/>
                <w:szCs w:val="24"/>
              </w:rPr>
            </w:pPr>
            <w:r w:rsidRPr="00155541">
              <w:rPr>
                <w:rFonts w:ascii="Arial" w:hAnsi="Arial" w:cs="Arial"/>
                <w:b/>
                <w:sz w:val="24"/>
                <w:szCs w:val="24"/>
              </w:rPr>
              <w:t>Desde</w:t>
            </w:r>
          </w:p>
        </w:tc>
        <w:tc>
          <w:tcPr>
            <w:tcW w:w="1310" w:type="dxa"/>
            <w:shd w:val="clear" w:color="auto" w:fill="auto"/>
            <w:vAlign w:val="center"/>
          </w:tcPr>
          <w:p w14:paraId="6B798094" w14:textId="77777777" w:rsidR="00F24B9C" w:rsidRPr="00155541" w:rsidRDefault="00F24B9C" w:rsidP="00525BFF">
            <w:pPr>
              <w:widowControl w:val="0"/>
              <w:jc w:val="center"/>
              <w:rPr>
                <w:rFonts w:ascii="Arial" w:hAnsi="Arial" w:cs="Arial"/>
                <w:b/>
                <w:sz w:val="24"/>
                <w:szCs w:val="24"/>
              </w:rPr>
            </w:pPr>
            <w:r w:rsidRPr="00155541">
              <w:rPr>
                <w:rFonts w:ascii="Arial" w:hAnsi="Arial" w:cs="Arial"/>
                <w:b/>
                <w:sz w:val="24"/>
                <w:szCs w:val="24"/>
              </w:rPr>
              <w:t>Hasta</w:t>
            </w:r>
          </w:p>
        </w:tc>
        <w:tc>
          <w:tcPr>
            <w:tcW w:w="1349" w:type="dxa"/>
            <w:vAlign w:val="center"/>
          </w:tcPr>
          <w:p w14:paraId="2F46A8F3" w14:textId="77777777" w:rsidR="00F24B9C" w:rsidRPr="00155541" w:rsidRDefault="00F24B9C" w:rsidP="00525BFF">
            <w:pPr>
              <w:widowControl w:val="0"/>
              <w:jc w:val="center"/>
              <w:rPr>
                <w:rFonts w:ascii="Arial" w:hAnsi="Arial" w:cs="Arial"/>
                <w:b/>
                <w:sz w:val="24"/>
                <w:szCs w:val="24"/>
              </w:rPr>
            </w:pPr>
            <w:r w:rsidRPr="00155541">
              <w:rPr>
                <w:rFonts w:ascii="Arial" w:hAnsi="Arial" w:cs="Arial"/>
                <w:b/>
                <w:sz w:val="24"/>
                <w:szCs w:val="24"/>
              </w:rPr>
              <w:t>Folios</w:t>
            </w:r>
          </w:p>
        </w:tc>
      </w:tr>
      <w:tr w:rsidR="00F24B9C" w:rsidRPr="00155541" w14:paraId="040E19ED" w14:textId="77777777" w:rsidTr="00525BFF">
        <w:tc>
          <w:tcPr>
            <w:tcW w:w="1150" w:type="dxa"/>
            <w:shd w:val="clear" w:color="auto" w:fill="auto"/>
            <w:vAlign w:val="center"/>
          </w:tcPr>
          <w:p w14:paraId="6A5D85EA" w14:textId="77777777" w:rsidR="00F24B9C" w:rsidRPr="00155541" w:rsidRDefault="00186C37" w:rsidP="00525BFF">
            <w:pPr>
              <w:widowControl w:val="0"/>
              <w:jc w:val="center"/>
              <w:rPr>
                <w:rFonts w:ascii="Arial" w:hAnsi="Arial" w:cs="Arial"/>
                <w:sz w:val="24"/>
                <w:szCs w:val="24"/>
              </w:rPr>
            </w:pPr>
            <w:r w:rsidRPr="00155541">
              <w:rPr>
                <w:rFonts w:ascii="Arial" w:hAnsi="Arial" w:cs="Arial"/>
                <w:sz w:val="24"/>
                <w:szCs w:val="24"/>
              </w:rPr>
              <w:t>208</w:t>
            </w:r>
          </w:p>
        </w:tc>
        <w:tc>
          <w:tcPr>
            <w:tcW w:w="1368" w:type="dxa"/>
            <w:shd w:val="clear" w:color="auto" w:fill="auto"/>
            <w:vAlign w:val="center"/>
          </w:tcPr>
          <w:p w14:paraId="20E763DC" w14:textId="77777777" w:rsidR="00F24B9C" w:rsidRPr="00155541" w:rsidRDefault="00186C37" w:rsidP="00525BFF">
            <w:pPr>
              <w:widowControl w:val="0"/>
              <w:jc w:val="center"/>
              <w:rPr>
                <w:rFonts w:ascii="Arial" w:hAnsi="Arial" w:cs="Arial"/>
                <w:sz w:val="24"/>
                <w:szCs w:val="24"/>
              </w:rPr>
            </w:pPr>
            <w:r w:rsidRPr="00155541">
              <w:rPr>
                <w:rFonts w:ascii="Arial" w:hAnsi="Arial" w:cs="Arial"/>
                <w:sz w:val="24"/>
                <w:szCs w:val="24"/>
              </w:rPr>
              <w:t>1/12/2005</w:t>
            </w:r>
          </w:p>
        </w:tc>
        <w:tc>
          <w:tcPr>
            <w:tcW w:w="1418" w:type="dxa"/>
            <w:shd w:val="clear" w:color="auto" w:fill="auto"/>
            <w:vAlign w:val="center"/>
          </w:tcPr>
          <w:p w14:paraId="67EEC071" w14:textId="77777777" w:rsidR="00F24B9C" w:rsidRPr="00155541" w:rsidRDefault="00186C37" w:rsidP="00525BFF">
            <w:pPr>
              <w:widowControl w:val="0"/>
              <w:jc w:val="center"/>
              <w:rPr>
                <w:rFonts w:ascii="Arial" w:hAnsi="Arial" w:cs="Arial"/>
                <w:sz w:val="24"/>
                <w:szCs w:val="24"/>
              </w:rPr>
            </w:pPr>
            <w:r w:rsidRPr="00155541">
              <w:rPr>
                <w:rFonts w:ascii="Arial" w:hAnsi="Arial" w:cs="Arial"/>
                <w:sz w:val="24"/>
                <w:szCs w:val="24"/>
              </w:rPr>
              <w:t>$381.500</w:t>
            </w:r>
          </w:p>
        </w:tc>
        <w:tc>
          <w:tcPr>
            <w:tcW w:w="1134" w:type="dxa"/>
            <w:shd w:val="clear" w:color="auto" w:fill="auto"/>
            <w:vAlign w:val="center"/>
          </w:tcPr>
          <w:p w14:paraId="4D59A0DE" w14:textId="77777777" w:rsidR="00F24B9C" w:rsidRPr="00155541" w:rsidRDefault="00186C37" w:rsidP="00525BFF">
            <w:pPr>
              <w:widowControl w:val="0"/>
              <w:jc w:val="center"/>
              <w:rPr>
                <w:rFonts w:ascii="Arial" w:hAnsi="Arial" w:cs="Arial"/>
                <w:sz w:val="24"/>
                <w:szCs w:val="24"/>
              </w:rPr>
            </w:pPr>
            <w:r w:rsidRPr="00155541">
              <w:rPr>
                <w:rFonts w:ascii="Arial" w:hAnsi="Arial" w:cs="Arial"/>
                <w:sz w:val="24"/>
                <w:szCs w:val="24"/>
              </w:rPr>
              <w:t>1 mes</w:t>
            </w:r>
          </w:p>
        </w:tc>
        <w:tc>
          <w:tcPr>
            <w:tcW w:w="1310" w:type="dxa"/>
            <w:shd w:val="clear" w:color="auto" w:fill="auto"/>
            <w:vAlign w:val="center"/>
          </w:tcPr>
          <w:p w14:paraId="027D3B1F" w14:textId="77777777" w:rsidR="00F24B9C" w:rsidRPr="00155541" w:rsidRDefault="00186C37" w:rsidP="00525BFF">
            <w:pPr>
              <w:widowControl w:val="0"/>
              <w:jc w:val="center"/>
              <w:rPr>
                <w:rFonts w:ascii="Arial" w:hAnsi="Arial" w:cs="Arial"/>
                <w:sz w:val="24"/>
                <w:szCs w:val="24"/>
              </w:rPr>
            </w:pPr>
            <w:r w:rsidRPr="00155541">
              <w:rPr>
                <w:rFonts w:ascii="Arial" w:hAnsi="Arial" w:cs="Arial"/>
                <w:sz w:val="24"/>
                <w:szCs w:val="24"/>
              </w:rPr>
              <w:t>1/12/2005</w:t>
            </w:r>
          </w:p>
        </w:tc>
        <w:tc>
          <w:tcPr>
            <w:tcW w:w="1310" w:type="dxa"/>
            <w:shd w:val="clear" w:color="auto" w:fill="auto"/>
            <w:vAlign w:val="center"/>
          </w:tcPr>
          <w:p w14:paraId="1951B8E8" w14:textId="77777777" w:rsidR="00F24B9C" w:rsidRPr="00155541" w:rsidRDefault="00186C37" w:rsidP="00525BFF">
            <w:pPr>
              <w:widowControl w:val="0"/>
              <w:jc w:val="center"/>
              <w:rPr>
                <w:rFonts w:ascii="Arial" w:hAnsi="Arial" w:cs="Arial"/>
                <w:sz w:val="24"/>
                <w:szCs w:val="24"/>
              </w:rPr>
            </w:pPr>
            <w:r w:rsidRPr="00155541">
              <w:rPr>
                <w:rFonts w:ascii="Arial" w:hAnsi="Arial" w:cs="Arial"/>
                <w:sz w:val="24"/>
                <w:szCs w:val="24"/>
              </w:rPr>
              <w:t>31/12/2005</w:t>
            </w:r>
          </w:p>
        </w:tc>
        <w:tc>
          <w:tcPr>
            <w:tcW w:w="1349" w:type="dxa"/>
            <w:vAlign w:val="center"/>
          </w:tcPr>
          <w:p w14:paraId="6F2F48F0" w14:textId="77777777" w:rsidR="00F24B9C" w:rsidRPr="00155541" w:rsidRDefault="00186C37" w:rsidP="00525BFF">
            <w:pPr>
              <w:widowControl w:val="0"/>
              <w:jc w:val="center"/>
              <w:rPr>
                <w:rFonts w:ascii="Arial" w:hAnsi="Arial" w:cs="Arial"/>
                <w:sz w:val="24"/>
                <w:szCs w:val="24"/>
              </w:rPr>
            </w:pPr>
            <w:r w:rsidRPr="00155541">
              <w:rPr>
                <w:rFonts w:ascii="Arial" w:hAnsi="Arial" w:cs="Arial"/>
                <w:sz w:val="24"/>
                <w:szCs w:val="24"/>
              </w:rPr>
              <w:t>41 y 42</w:t>
            </w:r>
          </w:p>
        </w:tc>
      </w:tr>
      <w:tr w:rsidR="00F24B9C" w:rsidRPr="00155541" w14:paraId="0ECEB4ED" w14:textId="77777777" w:rsidTr="00525BFF">
        <w:tc>
          <w:tcPr>
            <w:tcW w:w="1150" w:type="dxa"/>
            <w:shd w:val="clear" w:color="auto" w:fill="auto"/>
            <w:vAlign w:val="center"/>
          </w:tcPr>
          <w:p w14:paraId="2C053A98" w14:textId="77777777" w:rsidR="00F24B9C" w:rsidRPr="00155541" w:rsidRDefault="00814438" w:rsidP="00525BFF">
            <w:pPr>
              <w:widowControl w:val="0"/>
              <w:jc w:val="center"/>
              <w:rPr>
                <w:rFonts w:ascii="Arial" w:hAnsi="Arial" w:cs="Arial"/>
                <w:sz w:val="24"/>
                <w:szCs w:val="24"/>
              </w:rPr>
            </w:pPr>
            <w:r w:rsidRPr="00155541">
              <w:rPr>
                <w:rFonts w:ascii="Arial" w:hAnsi="Arial" w:cs="Arial"/>
                <w:sz w:val="24"/>
                <w:szCs w:val="24"/>
              </w:rPr>
              <w:t>075-08</w:t>
            </w:r>
          </w:p>
        </w:tc>
        <w:tc>
          <w:tcPr>
            <w:tcW w:w="1368" w:type="dxa"/>
            <w:shd w:val="clear" w:color="auto" w:fill="auto"/>
            <w:vAlign w:val="center"/>
          </w:tcPr>
          <w:p w14:paraId="5FA5941C" w14:textId="77777777" w:rsidR="00F24B9C" w:rsidRPr="00155541" w:rsidRDefault="00814438" w:rsidP="00525BFF">
            <w:pPr>
              <w:widowControl w:val="0"/>
              <w:jc w:val="center"/>
              <w:rPr>
                <w:rFonts w:ascii="Arial" w:hAnsi="Arial" w:cs="Arial"/>
                <w:sz w:val="24"/>
                <w:szCs w:val="24"/>
              </w:rPr>
            </w:pPr>
            <w:r w:rsidRPr="00155541">
              <w:rPr>
                <w:rFonts w:ascii="Arial" w:hAnsi="Arial" w:cs="Arial"/>
                <w:sz w:val="24"/>
                <w:szCs w:val="24"/>
              </w:rPr>
              <w:t>1/5/200</w:t>
            </w:r>
            <w:r w:rsidR="00DD5AC1" w:rsidRPr="00155541">
              <w:rPr>
                <w:rFonts w:ascii="Arial" w:hAnsi="Arial" w:cs="Arial"/>
                <w:sz w:val="24"/>
                <w:szCs w:val="24"/>
              </w:rPr>
              <w:t>8</w:t>
            </w:r>
          </w:p>
        </w:tc>
        <w:tc>
          <w:tcPr>
            <w:tcW w:w="1418" w:type="dxa"/>
            <w:shd w:val="clear" w:color="auto" w:fill="auto"/>
            <w:vAlign w:val="center"/>
          </w:tcPr>
          <w:p w14:paraId="6E2FED88" w14:textId="77777777" w:rsidR="00F24B9C" w:rsidRPr="00155541" w:rsidRDefault="00814438" w:rsidP="00525BFF">
            <w:pPr>
              <w:widowControl w:val="0"/>
              <w:jc w:val="center"/>
              <w:rPr>
                <w:rFonts w:ascii="Arial" w:hAnsi="Arial" w:cs="Arial"/>
                <w:sz w:val="24"/>
                <w:szCs w:val="24"/>
              </w:rPr>
            </w:pPr>
            <w:r w:rsidRPr="00155541">
              <w:rPr>
                <w:rFonts w:ascii="Arial" w:hAnsi="Arial" w:cs="Arial"/>
                <w:sz w:val="24"/>
                <w:szCs w:val="24"/>
              </w:rPr>
              <w:t>$461.5</w:t>
            </w:r>
            <w:r w:rsidR="00F24B9C" w:rsidRPr="00155541">
              <w:rPr>
                <w:rFonts w:ascii="Arial" w:hAnsi="Arial" w:cs="Arial"/>
                <w:sz w:val="24"/>
                <w:szCs w:val="24"/>
              </w:rPr>
              <w:t>00</w:t>
            </w:r>
          </w:p>
        </w:tc>
        <w:tc>
          <w:tcPr>
            <w:tcW w:w="1134" w:type="dxa"/>
            <w:shd w:val="clear" w:color="auto" w:fill="auto"/>
            <w:vAlign w:val="center"/>
          </w:tcPr>
          <w:p w14:paraId="3FB861CF" w14:textId="77777777" w:rsidR="00F24B9C" w:rsidRPr="00155541" w:rsidRDefault="00F24B9C" w:rsidP="00525BFF">
            <w:pPr>
              <w:widowControl w:val="0"/>
              <w:jc w:val="center"/>
              <w:rPr>
                <w:rFonts w:ascii="Arial" w:hAnsi="Arial" w:cs="Arial"/>
                <w:sz w:val="24"/>
                <w:szCs w:val="24"/>
              </w:rPr>
            </w:pPr>
            <w:r w:rsidRPr="00155541">
              <w:rPr>
                <w:rFonts w:ascii="Arial" w:hAnsi="Arial" w:cs="Arial"/>
                <w:sz w:val="24"/>
                <w:szCs w:val="24"/>
              </w:rPr>
              <w:t>1 mes</w:t>
            </w:r>
          </w:p>
        </w:tc>
        <w:tc>
          <w:tcPr>
            <w:tcW w:w="1310" w:type="dxa"/>
            <w:shd w:val="clear" w:color="auto" w:fill="auto"/>
            <w:vAlign w:val="center"/>
          </w:tcPr>
          <w:p w14:paraId="1F8D0F27" w14:textId="77777777" w:rsidR="00F24B9C" w:rsidRPr="00155541" w:rsidRDefault="00814438" w:rsidP="00525BFF">
            <w:pPr>
              <w:widowControl w:val="0"/>
              <w:jc w:val="center"/>
              <w:rPr>
                <w:rFonts w:ascii="Arial" w:hAnsi="Arial" w:cs="Arial"/>
                <w:sz w:val="24"/>
                <w:szCs w:val="24"/>
              </w:rPr>
            </w:pPr>
            <w:r w:rsidRPr="00155541">
              <w:rPr>
                <w:rFonts w:ascii="Arial" w:hAnsi="Arial" w:cs="Arial"/>
                <w:sz w:val="24"/>
                <w:szCs w:val="24"/>
              </w:rPr>
              <w:t>1/5/2008</w:t>
            </w:r>
          </w:p>
        </w:tc>
        <w:tc>
          <w:tcPr>
            <w:tcW w:w="1310" w:type="dxa"/>
            <w:shd w:val="clear" w:color="auto" w:fill="auto"/>
            <w:vAlign w:val="center"/>
          </w:tcPr>
          <w:p w14:paraId="018B138E" w14:textId="77777777" w:rsidR="00F24B9C" w:rsidRPr="00155541" w:rsidRDefault="00814438" w:rsidP="00525BFF">
            <w:pPr>
              <w:widowControl w:val="0"/>
              <w:jc w:val="center"/>
              <w:rPr>
                <w:rFonts w:ascii="Arial" w:hAnsi="Arial" w:cs="Arial"/>
                <w:sz w:val="24"/>
                <w:szCs w:val="24"/>
              </w:rPr>
            </w:pPr>
            <w:r w:rsidRPr="00155541">
              <w:rPr>
                <w:rFonts w:ascii="Arial" w:hAnsi="Arial" w:cs="Arial"/>
                <w:sz w:val="24"/>
                <w:szCs w:val="24"/>
              </w:rPr>
              <w:t>31/5/2008</w:t>
            </w:r>
          </w:p>
        </w:tc>
        <w:tc>
          <w:tcPr>
            <w:tcW w:w="1349" w:type="dxa"/>
            <w:vAlign w:val="center"/>
          </w:tcPr>
          <w:p w14:paraId="4F79CD88" w14:textId="77777777" w:rsidR="00F24B9C" w:rsidRPr="00155541" w:rsidRDefault="00814438" w:rsidP="00525BFF">
            <w:pPr>
              <w:widowControl w:val="0"/>
              <w:jc w:val="center"/>
              <w:rPr>
                <w:rFonts w:ascii="Arial" w:hAnsi="Arial" w:cs="Arial"/>
                <w:sz w:val="24"/>
                <w:szCs w:val="24"/>
              </w:rPr>
            </w:pPr>
            <w:r w:rsidRPr="00155541">
              <w:rPr>
                <w:rFonts w:ascii="Arial" w:hAnsi="Arial" w:cs="Arial"/>
                <w:sz w:val="24"/>
                <w:szCs w:val="24"/>
              </w:rPr>
              <w:t>43 y 44</w:t>
            </w:r>
          </w:p>
        </w:tc>
      </w:tr>
      <w:tr w:rsidR="00F24B9C" w:rsidRPr="00155541" w14:paraId="28A8B577" w14:textId="77777777" w:rsidTr="00525BFF">
        <w:tc>
          <w:tcPr>
            <w:tcW w:w="1150" w:type="dxa"/>
            <w:shd w:val="clear" w:color="auto" w:fill="auto"/>
            <w:vAlign w:val="center"/>
          </w:tcPr>
          <w:p w14:paraId="2AFF90DC" w14:textId="77777777" w:rsidR="00F24B9C" w:rsidRPr="00155541" w:rsidRDefault="008A0A8E" w:rsidP="00525BFF">
            <w:pPr>
              <w:widowControl w:val="0"/>
              <w:jc w:val="center"/>
              <w:rPr>
                <w:rFonts w:ascii="Arial" w:hAnsi="Arial" w:cs="Arial"/>
                <w:sz w:val="24"/>
                <w:szCs w:val="24"/>
              </w:rPr>
            </w:pPr>
            <w:r w:rsidRPr="00155541">
              <w:rPr>
                <w:rFonts w:ascii="Arial" w:hAnsi="Arial" w:cs="Arial"/>
                <w:sz w:val="24"/>
                <w:szCs w:val="24"/>
              </w:rPr>
              <w:t>193-08</w:t>
            </w:r>
          </w:p>
        </w:tc>
        <w:tc>
          <w:tcPr>
            <w:tcW w:w="1368" w:type="dxa"/>
            <w:shd w:val="clear" w:color="auto" w:fill="auto"/>
            <w:vAlign w:val="center"/>
          </w:tcPr>
          <w:p w14:paraId="29651A92" w14:textId="77777777" w:rsidR="00F24B9C" w:rsidRPr="00155541" w:rsidRDefault="008A0A8E" w:rsidP="00525BFF">
            <w:pPr>
              <w:widowControl w:val="0"/>
              <w:jc w:val="center"/>
              <w:rPr>
                <w:rFonts w:ascii="Arial" w:hAnsi="Arial" w:cs="Arial"/>
                <w:sz w:val="24"/>
                <w:szCs w:val="24"/>
              </w:rPr>
            </w:pPr>
            <w:r w:rsidRPr="00155541">
              <w:rPr>
                <w:rFonts w:ascii="Arial" w:hAnsi="Arial" w:cs="Arial"/>
                <w:sz w:val="24"/>
                <w:szCs w:val="24"/>
              </w:rPr>
              <w:t>1/6/2008</w:t>
            </w:r>
          </w:p>
        </w:tc>
        <w:tc>
          <w:tcPr>
            <w:tcW w:w="1418" w:type="dxa"/>
            <w:shd w:val="clear" w:color="auto" w:fill="auto"/>
            <w:vAlign w:val="center"/>
          </w:tcPr>
          <w:p w14:paraId="26B913EE" w14:textId="77777777" w:rsidR="00F24B9C" w:rsidRPr="00155541" w:rsidRDefault="008A0A8E" w:rsidP="00525BFF">
            <w:pPr>
              <w:widowControl w:val="0"/>
              <w:jc w:val="center"/>
              <w:rPr>
                <w:rFonts w:ascii="Arial" w:hAnsi="Arial" w:cs="Arial"/>
                <w:sz w:val="24"/>
                <w:szCs w:val="24"/>
              </w:rPr>
            </w:pPr>
            <w:r w:rsidRPr="00155541">
              <w:rPr>
                <w:rFonts w:ascii="Arial" w:hAnsi="Arial" w:cs="Arial"/>
                <w:sz w:val="24"/>
                <w:szCs w:val="24"/>
              </w:rPr>
              <w:t>$923</w:t>
            </w:r>
            <w:r w:rsidR="00F24B9C" w:rsidRPr="00155541">
              <w:rPr>
                <w:rFonts w:ascii="Arial" w:hAnsi="Arial" w:cs="Arial"/>
                <w:sz w:val="24"/>
                <w:szCs w:val="24"/>
              </w:rPr>
              <w:t>.000</w:t>
            </w:r>
          </w:p>
        </w:tc>
        <w:tc>
          <w:tcPr>
            <w:tcW w:w="1134" w:type="dxa"/>
            <w:shd w:val="clear" w:color="auto" w:fill="auto"/>
            <w:vAlign w:val="center"/>
          </w:tcPr>
          <w:p w14:paraId="253E507A" w14:textId="77777777" w:rsidR="00F24B9C" w:rsidRPr="00155541" w:rsidRDefault="008A0A8E" w:rsidP="008A0A8E">
            <w:pPr>
              <w:widowControl w:val="0"/>
              <w:jc w:val="center"/>
              <w:rPr>
                <w:rFonts w:ascii="Arial" w:hAnsi="Arial" w:cs="Arial"/>
                <w:sz w:val="24"/>
                <w:szCs w:val="24"/>
              </w:rPr>
            </w:pPr>
            <w:r w:rsidRPr="00155541">
              <w:rPr>
                <w:rFonts w:ascii="Arial" w:hAnsi="Arial" w:cs="Arial"/>
                <w:sz w:val="24"/>
                <w:szCs w:val="24"/>
              </w:rPr>
              <w:t>2</w:t>
            </w:r>
            <w:r w:rsidR="00F24B9C" w:rsidRPr="00155541">
              <w:rPr>
                <w:rFonts w:ascii="Arial" w:hAnsi="Arial" w:cs="Arial"/>
                <w:sz w:val="24"/>
                <w:szCs w:val="24"/>
              </w:rPr>
              <w:t xml:space="preserve"> meses </w:t>
            </w:r>
          </w:p>
        </w:tc>
        <w:tc>
          <w:tcPr>
            <w:tcW w:w="1310" w:type="dxa"/>
            <w:shd w:val="clear" w:color="auto" w:fill="auto"/>
            <w:vAlign w:val="center"/>
          </w:tcPr>
          <w:p w14:paraId="62A228F1" w14:textId="77777777" w:rsidR="00F24B9C" w:rsidRPr="00155541" w:rsidRDefault="00F24B9C" w:rsidP="00525BFF">
            <w:pPr>
              <w:widowControl w:val="0"/>
              <w:jc w:val="center"/>
              <w:rPr>
                <w:rFonts w:ascii="Arial" w:hAnsi="Arial" w:cs="Arial"/>
                <w:sz w:val="24"/>
                <w:szCs w:val="24"/>
              </w:rPr>
            </w:pPr>
            <w:r w:rsidRPr="00155541">
              <w:rPr>
                <w:rFonts w:ascii="Arial" w:hAnsi="Arial" w:cs="Arial"/>
                <w:sz w:val="24"/>
                <w:szCs w:val="24"/>
              </w:rPr>
              <w:t>1</w:t>
            </w:r>
            <w:r w:rsidR="008A0A8E" w:rsidRPr="00155541">
              <w:rPr>
                <w:rFonts w:ascii="Arial" w:hAnsi="Arial" w:cs="Arial"/>
                <w:sz w:val="24"/>
                <w:szCs w:val="24"/>
              </w:rPr>
              <w:t>/6/2008</w:t>
            </w:r>
          </w:p>
        </w:tc>
        <w:tc>
          <w:tcPr>
            <w:tcW w:w="1310" w:type="dxa"/>
            <w:shd w:val="clear" w:color="auto" w:fill="auto"/>
            <w:vAlign w:val="center"/>
          </w:tcPr>
          <w:p w14:paraId="0209907A" w14:textId="77777777" w:rsidR="00F24B9C" w:rsidRPr="00155541" w:rsidRDefault="008A0A8E" w:rsidP="00525BFF">
            <w:pPr>
              <w:widowControl w:val="0"/>
              <w:jc w:val="center"/>
              <w:rPr>
                <w:rFonts w:ascii="Arial" w:hAnsi="Arial" w:cs="Arial"/>
                <w:sz w:val="24"/>
                <w:szCs w:val="24"/>
              </w:rPr>
            </w:pPr>
            <w:r w:rsidRPr="00155541">
              <w:rPr>
                <w:rFonts w:ascii="Arial" w:hAnsi="Arial" w:cs="Arial"/>
                <w:sz w:val="24"/>
                <w:szCs w:val="24"/>
              </w:rPr>
              <w:t>31/7/2008</w:t>
            </w:r>
          </w:p>
        </w:tc>
        <w:tc>
          <w:tcPr>
            <w:tcW w:w="1349" w:type="dxa"/>
            <w:vAlign w:val="center"/>
          </w:tcPr>
          <w:p w14:paraId="43F85384" w14:textId="77777777" w:rsidR="00F24B9C" w:rsidRPr="00155541" w:rsidRDefault="008A0A8E" w:rsidP="00525BFF">
            <w:pPr>
              <w:widowControl w:val="0"/>
              <w:jc w:val="center"/>
              <w:rPr>
                <w:rFonts w:ascii="Arial" w:hAnsi="Arial" w:cs="Arial"/>
                <w:sz w:val="24"/>
                <w:szCs w:val="24"/>
              </w:rPr>
            </w:pPr>
            <w:r w:rsidRPr="00155541">
              <w:rPr>
                <w:rFonts w:ascii="Arial" w:hAnsi="Arial" w:cs="Arial"/>
                <w:sz w:val="24"/>
                <w:szCs w:val="24"/>
              </w:rPr>
              <w:t>51</w:t>
            </w:r>
            <w:r w:rsidR="00223AD1" w:rsidRPr="00155541">
              <w:rPr>
                <w:rFonts w:ascii="Arial" w:hAnsi="Arial" w:cs="Arial"/>
                <w:sz w:val="24"/>
                <w:szCs w:val="24"/>
              </w:rPr>
              <w:t xml:space="preserve">, 52 y 252 </w:t>
            </w:r>
          </w:p>
        </w:tc>
      </w:tr>
      <w:tr w:rsidR="00F24B9C" w:rsidRPr="00155541" w14:paraId="5AC141DD" w14:textId="77777777" w:rsidTr="00525BFF">
        <w:tc>
          <w:tcPr>
            <w:tcW w:w="1150" w:type="dxa"/>
            <w:shd w:val="clear" w:color="auto" w:fill="auto"/>
            <w:vAlign w:val="center"/>
          </w:tcPr>
          <w:p w14:paraId="6B465DC9" w14:textId="77777777" w:rsidR="00F24B9C" w:rsidRPr="00155541" w:rsidRDefault="00C02342" w:rsidP="00525BFF">
            <w:pPr>
              <w:widowControl w:val="0"/>
              <w:jc w:val="center"/>
              <w:rPr>
                <w:rFonts w:ascii="Arial" w:hAnsi="Arial" w:cs="Arial"/>
                <w:sz w:val="24"/>
                <w:szCs w:val="24"/>
              </w:rPr>
            </w:pPr>
            <w:r w:rsidRPr="00155541">
              <w:rPr>
                <w:rFonts w:ascii="Arial" w:hAnsi="Arial" w:cs="Arial"/>
                <w:sz w:val="24"/>
                <w:szCs w:val="24"/>
              </w:rPr>
              <w:t>247-</w:t>
            </w:r>
            <w:r w:rsidR="00F24B9C" w:rsidRPr="00155541">
              <w:rPr>
                <w:rFonts w:ascii="Arial" w:hAnsi="Arial" w:cs="Arial"/>
                <w:sz w:val="24"/>
                <w:szCs w:val="24"/>
              </w:rPr>
              <w:t>0</w:t>
            </w:r>
            <w:r w:rsidRPr="00155541">
              <w:rPr>
                <w:rFonts w:ascii="Arial" w:hAnsi="Arial" w:cs="Arial"/>
                <w:sz w:val="24"/>
                <w:szCs w:val="24"/>
              </w:rPr>
              <w:t>8</w:t>
            </w:r>
          </w:p>
        </w:tc>
        <w:tc>
          <w:tcPr>
            <w:tcW w:w="1368" w:type="dxa"/>
            <w:shd w:val="clear" w:color="auto" w:fill="auto"/>
            <w:vAlign w:val="center"/>
          </w:tcPr>
          <w:p w14:paraId="0588D3C5" w14:textId="77777777" w:rsidR="00F24B9C" w:rsidRPr="00155541" w:rsidRDefault="00C02342" w:rsidP="00525BFF">
            <w:pPr>
              <w:widowControl w:val="0"/>
              <w:jc w:val="center"/>
              <w:rPr>
                <w:rFonts w:ascii="Arial" w:hAnsi="Arial" w:cs="Arial"/>
                <w:sz w:val="24"/>
                <w:szCs w:val="24"/>
              </w:rPr>
            </w:pPr>
            <w:r w:rsidRPr="00155541">
              <w:rPr>
                <w:rFonts w:ascii="Arial" w:hAnsi="Arial" w:cs="Arial"/>
                <w:sz w:val="24"/>
                <w:szCs w:val="24"/>
              </w:rPr>
              <w:t>1/8/20</w:t>
            </w:r>
            <w:r w:rsidR="00F24B9C" w:rsidRPr="00155541">
              <w:rPr>
                <w:rFonts w:ascii="Arial" w:hAnsi="Arial" w:cs="Arial"/>
                <w:sz w:val="24"/>
                <w:szCs w:val="24"/>
              </w:rPr>
              <w:t>0</w:t>
            </w:r>
            <w:r w:rsidRPr="00155541">
              <w:rPr>
                <w:rFonts w:ascii="Arial" w:hAnsi="Arial" w:cs="Arial"/>
                <w:sz w:val="24"/>
                <w:szCs w:val="24"/>
              </w:rPr>
              <w:t>8</w:t>
            </w:r>
          </w:p>
        </w:tc>
        <w:tc>
          <w:tcPr>
            <w:tcW w:w="1418" w:type="dxa"/>
            <w:shd w:val="clear" w:color="auto" w:fill="auto"/>
            <w:vAlign w:val="center"/>
          </w:tcPr>
          <w:p w14:paraId="6D30E7D5" w14:textId="77777777" w:rsidR="00F24B9C" w:rsidRPr="00155541" w:rsidRDefault="00772229" w:rsidP="00525BFF">
            <w:pPr>
              <w:widowControl w:val="0"/>
              <w:jc w:val="center"/>
              <w:rPr>
                <w:rFonts w:ascii="Arial" w:hAnsi="Arial" w:cs="Arial"/>
                <w:sz w:val="24"/>
                <w:szCs w:val="24"/>
              </w:rPr>
            </w:pPr>
            <w:r w:rsidRPr="00155541">
              <w:rPr>
                <w:rFonts w:ascii="Arial" w:hAnsi="Arial" w:cs="Arial"/>
                <w:sz w:val="24"/>
                <w:szCs w:val="24"/>
              </w:rPr>
              <w:t>$923</w:t>
            </w:r>
            <w:r w:rsidR="00F24B9C" w:rsidRPr="00155541">
              <w:rPr>
                <w:rFonts w:ascii="Arial" w:hAnsi="Arial" w:cs="Arial"/>
                <w:sz w:val="24"/>
                <w:szCs w:val="24"/>
              </w:rPr>
              <w:t>.000</w:t>
            </w:r>
          </w:p>
        </w:tc>
        <w:tc>
          <w:tcPr>
            <w:tcW w:w="1134" w:type="dxa"/>
            <w:shd w:val="clear" w:color="auto" w:fill="auto"/>
            <w:vAlign w:val="center"/>
          </w:tcPr>
          <w:p w14:paraId="083ACA39" w14:textId="77777777" w:rsidR="00F24B9C" w:rsidRPr="00155541" w:rsidRDefault="00772229" w:rsidP="00772229">
            <w:pPr>
              <w:widowControl w:val="0"/>
              <w:jc w:val="center"/>
              <w:rPr>
                <w:rFonts w:ascii="Arial" w:hAnsi="Arial" w:cs="Arial"/>
                <w:sz w:val="24"/>
                <w:szCs w:val="24"/>
              </w:rPr>
            </w:pPr>
            <w:r w:rsidRPr="00155541">
              <w:rPr>
                <w:rFonts w:ascii="Arial" w:hAnsi="Arial" w:cs="Arial"/>
                <w:sz w:val="24"/>
                <w:szCs w:val="24"/>
              </w:rPr>
              <w:t>2</w:t>
            </w:r>
            <w:r w:rsidR="00F24B9C" w:rsidRPr="00155541">
              <w:rPr>
                <w:rFonts w:ascii="Arial" w:hAnsi="Arial" w:cs="Arial"/>
                <w:sz w:val="24"/>
                <w:szCs w:val="24"/>
              </w:rPr>
              <w:t xml:space="preserve"> meses</w:t>
            </w:r>
          </w:p>
        </w:tc>
        <w:tc>
          <w:tcPr>
            <w:tcW w:w="1310" w:type="dxa"/>
            <w:shd w:val="clear" w:color="auto" w:fill="auto"/>
            <w:vAlign w:val="center"/>
          </w:tcPr>
          <w:p w14:paraId="526C994A" w14:textId="77777777" w:rsidR="00F24B9C" w:rsidRPr="00155541" w:rsidRDefault="00772229" w:rsidP="00525BFF">
            <w:pPr>
              <w:widowControl w:val="0"/>
              <w:jc w:val="center"/>
              <w:rPr>
                <w:rFonts w:ascii="Arial" w:hAnsi="Arial" w:cs="Arial"/>
                <w:sz w:val="24"/>
                <w:szCs w:val="24"/>
              </w:rPr>
            </w:pPr>
            <w:r w:rsidRPr="00155541">
              <w:rPr>
                <w:rFonts w:ascii="Arial" w:hAnsi="Arial" w:cs="Arial"/>
                <w:sz w:val="24"/>
                <w:szCs w:val="24"/>
              </w:rPr>
              <w:t>1/8/20</w:t>
            </w:r>
            <w:r w:rsidR="00F24B9C" w:rsidRPr="00155541">
              <w:rPr>
                <w:rFonts w:ascii="Arial" w:hAnsi="Arial" w:cs="Arial"/>
                <w:sz w:val="24"/>
                <w:szCs w:val="24"/>
              </w:rPr>
              <w:t>0</w:t>
            </w:r>
            <w:r w:rsidRPr="00155541">
              <w:rPr>
                <w:rFonts w:ascii="Arial" w:hAnsi="Arial" w:cs="Arial"/>
                <w:sz w:val="24"/>
                <w:szCs w:val="24"/>
              </w:rPr>
              <w:t>8</w:t>
            </w:r>
          </w:p>
        </w:tc>
        <w:tc>
          <w:tcPr>
            <w:tcW w:w="1310" w:type="dxa"/>
            <w:shd w:val="clear" w:color="auto" w:fill="auto"/>
            <w:vAlign w:val="center"/>
          </w:tcPr>
          <w:p w14:paraId="2B4188A5" w14:textId="77777777" w:rsidR="00F24B9C" w:rsidRPr="00155541" w:rsidRDefault="00772229" w:rsidP="00525BFF">
            <w:pPr>
              <w:widowControl w:val="0"/>
              <w:jc w:val="center"/>
              <w:rPr>
                <w:rFonts w:ascii="Arial" w:hAnsi="Arial" w:cs="Arial"/>
                <w:sz w:val="24"/>
                <w:szCs w:val="24"/>
              </w:rPr>
            </w:pPr>
            <w:r w:rsidRPr="00155541">
              <w:rPr>
                <w:rFonts w:ascii="Arial" w:hAnsi="Arial" w:cs="Arial"/>
                <w:sz w:val="24"/>
                <w:szCs w:val="24"/>
              </w:rPr>
              <w:t>30/9/20</w:t>
            </w:r>
            <w:r w:rsidR="00F24B9C" w:rsidRPr="00155541">
              <w:rPr>
                <w:rFonts w:ascii="Arial" w:hAnsi="Arial" w:cs="Arial"/>
                <w:sz w:val="24"/>
                <w:szCs w:val="24"/>
              </w:rPr>
              <w:t>0</w:t>
            </w:r>
            <w:r w:rsidRPr="00155541">
              <w:rPr>
                <w:rFonts w:ascii="Arial" w:hAnsi="Arial" w:cs="Arial"/>
                <w:sz w:val="24"/>
                <w:szCs w:val="24"/>
              </w:rPr>
              <w:t>8</w:t>
            </w:r>
          </w:p>
        </w:tc>
        <w:tc>
          <w:tcPr>
            <w:tcW w:w="1349" w:type="dxa"/>
            <w:vAlign w:val="center"/>
          </w:tcPr>
          <w:p w14:paraId="0C23F6D7" w14:textId="77777777" w:rsidR="00F24B9C" w:rsidRPr="00155541" w:rsidRDefault="00772229" w:rsidP="00525BFF">
            <w:pPr>
              <w:widowControl w:val="0"/>
              <w:jc w:val="center"/>
              <w:rPr>
                <w:rFonts w:ascii="Arial" w:hAnsi="Arial" w:cs="Arial"/>
                <w:sz w:val="24"/>
                <w:szCs w:val="24"/>
              </w:rPr>
            </w:pPr>
            <w:r w:rsidRPr="00155541">
              <w:rPr>
                <w:rFonts w:ascii="Arial" w:hAnsi="Arial" w:cs="Arial"/>
                <w:sz w:val="24"/>
                <w:szCs w:val="24"/>
              </w:rPr>
              <w:t>55</w:t>
            </w:r>
            <w:r w:rsidR="00B65EB5" w:rsidRPr="00155541">
              <w:rPr>
                <w:rFonts w:ascii="Arial" w:hAnsi="Arial" w:cs="Arial"/>
                <w:sz w:val="24"/>
                <w:szCs w:val="24"/>
              </w:rPr>
              <w:t xml:space="preserve">, </w:t>
            </w:r>
            <w:r w:rsidRPr="00155541">
              <w:rPr>
                <w:rFonts w:ascii="Arial" w:hAnsi="Arial" w:cs="Arial"/>
                <w:sz w:val="24"/>
                <w:szCs w:val="24"/>
              </w:rPr>
              <w:t>56</w:t>
            </w:r>
            <w:r w:rsidR="00B65EB5" w:rsidRPr="00155541">
              <w:rPr>
                <w:rFonts w:ascii="Arial" w:hAnsi="Arial" w:cs="Arial"/>
                <w:sz w:val="24"/>
                <w:szCs w:val="24"/>
              </w:rPr>
              <w:t xml:space="preserve"> y 253 y 254</w:t>
            </w:r>
          </w:p>
        </w:tc>
      </w:tr>
      <w:tr w:rsidR="00F24B9C" w:rsidRPr="00155541" w14:paraId="6A1C4DF4" w14:textId="77777777" w:rsidTr="00525BFF">
        <w:tc>
          <w:tcPr>
            <w:tcW w:w="1150" w:type="dxa"/>
            <w:shd w:val="clear" w:color="auto" w:fill="auto"/>
            <w:vAlign w:val="center"/>
          </w:tcPr>
          <w:p w14:paraId="4308981F" w14:textId="77777777" w:rsidR="00F24B9C" w:rsidRPr="00155541" w:rsidRDefault="00F24200" w:rsidP="00525BFF">
            <w:pPr>
              <w:widowControl w:val="0"/>
              <w:jc w:val="center"/>
              <w:rPr>
                <w:rFonts w:ascii="Arial" w:hAnsi="Arial" w:cs="Arial"/>
                <w:sz w:val="24"/>
                <w:szCs w:val="24"/>
              </w:rPr>
            </w:pPr>
            <w:r w:rsidRPr="00155541">
              <w:rPr>
                <w:rFonts w:ascii="Arial" w:hAnsi="Arial" w:cs="Arial"/>
                <w:sz w:val="24"/>
                <w:szCs w:val="24"/>
              </w:rPr>
              <w:t>306</w:t>
            </w:r>
            <w:r w:rsidR="001844EF" w:rsidRPr="00155541">
              <w:rPr>
                <w:rFonts w:ascii="Arial" w:hAnsi="Arial" w:cs="Arial"/>
                <w:sz w:val="24"/>
                <w:szCs w:val="24"/>
              </w:rPr>
              <w:t>-</w:t>
            </w:r>
            <w:r w:rsidR="00F24B9C" w:rsidRPr="00155541">
              <w:rPr>
                <w:rFonts w:ascii="Arial" w:hAnsi="Arial" w:cs="Arial"/>
                <w:sz w:val="24"/>
                <w:szCs w:val="24"/>
              </w:rPr>
              <w:t>0</w:t>
            </w:r>
            <w:r w:rsidRPr="00155541">
              <w:rPr>
                <w:rFonts w:ascii="Arial" w:hAnsi="Arial" w:cs="Arial"/>
                <w:sz w:val="24"/>
                <w:szCs w:val="24"/>
              </w:rPr>
              <w:t>8</w:t>
            </w:r>
          </w:p>
        </w:tc>
        <w:tc>
          <w:tcPr>
            <w:tcW w:w="1368" w:type="dxa"/>
            <w:shd w:val="clear" w:color="auto" w:fill="auto"/>
            <w:vAlign w:val="center"/>
          </w:tcPr>
          <w:p w14:paraId="3BC0B920" w14:textId="77777777" w:rsidR="00F24B9C" w:rsidRPr="00155541" w:rsidRDefault="00F24200" w:rsidP="00525BFF">
            <w:pPr>
              <w:widowControl w:val="0"/>
              <w:jc w:val="center"/>
              <w:rPr>
                <w:rFonts w:ascii="Arial" w:hAnsi="Arial" w:cs="Arial"/>
                <w:sz w:val="24"/>
                <w:szCs w:val="24"/>
              </w:rPr>
            </w:pPr>
            <w:r w:rsidRPr="00155541">
              <w:rPr>
                <w:rFonts w:ascii="Arial" w:hAnsi="Arial" w:cs="Arial"/>
                <w:sz w:val="24"/>
                <w:szCs w:val="24"/>
              </w:rPr>
              <w:t>1/10/20</w:t>
            </w:r>
            <w:r w:rsidR="00F24B9C" w:rsidRPr="00155541">
              <w:rPr>
                <w:rFonts w:ascii="Arial" w:hAnsi="Arial" w:cs="Arial"/>
                <w:sz w:val="24"/>
                <w:szCs w:val="24"/>
              </w:rPr>
              <w:t>0</w:t>
            </w:r>
            <w:r w:rsidRPr="00155541">
              <w:rPr>
                <w:rFonts w:ascii="Arial" w:hAnsi="Arial" w:cs="Arial"/>
                <w:sz w:val="24"/>
                <w:szCs w:val="24"/>
              </w:rPr>
              <w:t>8</w:t>
            </w:r>
          </w:p>
        </w:tc>
        <w:tc>
          <w:tcPr>
            <w:tcW w:w="1418" w:type="dxa"/>
            <w:shd w:val="clear" w:color="auto" w:fill="auto"/>
            <w:vAlign w:val="center"/>
          </w:tcPr>
          <w:p w14:paraId="6B8ACE9F" w14:textId="77777777" w:rsidR="00F24B9C" w:rsidRPr="00155541" w:rsidRDefault="00F24200" w:rsidP="00525BFF">
            <w:pPr>
              <w:widowControl w:val="0"/>
              <w:jc w:val="center"/>
              <w:rPr>
                <w:rFonts w:ascii="Arial" w:hAnsi="Arial" w:cs="Arial"/>
                <w:sz w:val="24"/>
                <w:szCs w:val="24"/>
              </w:rPr>
            </w:pPr>
            <w:r w:rsidRPr="00155541">
              <w:rPr>
                <w:rFonts w:ascii="Arial" w:hAnsi="Arial" w:cs="Arial"/>
                <w:sz w:val="24"/>
                <w:szCs w:val="24"/>
              </w:rPr>
              <w:t>$1.637.500</w:t>
            </w:r>
          </w:p>
        </w:tc>
        <w:tc>
          <w:tcPr>
            <w:tcW w:w="1134" w:type="dxa"/>
            <w:shd w:val="clear" w:color="auto" w:fill="auto"/>
            <w:vAlign w:val="center"/>
          </w:tcPr>
          <w:p w14:paraId="4725AD56" w14:textId="77777777" w:rsidR="00F24B9C" w:rsidRPr="00155541" w:rsidRDefault="00F24B9C" w:rsidP="00525BFF">
            <w:pPr>
              <w:widowControl w:val="0"/>
              <w:jc w:val="center"/>
              <w:rPr>
                <w:rFonts w:ascii="Arial" w:hAnsi="Arial" w:cs="Arial"/>
                <w:sz w:val="24"/>
                <w:szCs w:val="24"/>
              </w:rPr>
            </w:pPr>
            <w:r w:rsidRPr="00155541">
              <w:rPr>
                <w:rFonts w:ascii="Arial" w:hAnsi="Arial" w:cs="Arial"/>
                <w:sz w:val="24"/>
                <w:szCs w:val="24"/>
              </w:rPr>
              <w:t>3 meses</w:t>
            </w:r>
          </w:p>
        </w:tc>
        <w:tc>
          <w:tcPr>
            <w:tcW w:w="1310" w:type="dxa"/>
            <w:shd w:val="clear" w:color="auto" w:fill="auto"/>
            <w:vAlign w:val="center"/>
          </w:tcPr>
          <w:p w14:paraId="0B779496" w14:textId="77777777" w:rsidR="00F24B9C" w:rsidRPr="00155541" w:rsidRDefault="00F24200" w:rsidP="00525BFF">
            <w:pPr>
              <w:widowControl w:val="0"/>
              <w:jc w:val="center"/>
              <w:rPr>
                <w:rFonts w:ascii="Arial" w:hAnsi="Arial" w:cs="Arial"/>
                <w:sz w:val="24"/>
                <w:szCs w:val="24"/>
              </w:rPr>
            </w:pPr>
            <w:r w:rsidRPr="00155541">
              <w:rPr>
                <w:rFonts w:ascii="Arial" w:hAnsi="Arial" w:cs="Arial"/>
                <w:sz w:val="24"/>
                <w:szCs w:val="24"/>
              </w:rPr>
              <w:t>1/10/20</w:t>
            </w:r>
            <w:r w:rsidR="00F24B9C" w:rsidRPr="00155541">
              <w:rPr>
                <w:rFonts w:ascii="Arial" w:hAnsi="Arial" w:cs="Arial"/>
                <w:sz w:val="24"/>
                <w:szCs w:val="24"/>
              </w:rPr>
              <w:t>0</w:t>
            </w:r>
            <w:r w:rsidRPr="00155541">
              <w:rPr>
                <w:rFonts w:ascii="Arial" w:hAnsi="Arial" w:cs="Arial"/>
                <w:sz w:val="24"/>
                <w:szCs w:val="24"/>
              </w:rPr>
              <w:t>8</w:t>
            </w:r>
          </w:p>
        </w:tc>
        <w:tc>
          <w:tcPr>
            <w:tcW w:w="1310" w:type="dxa"/>
            <w:shd w:val="clear" w:color="auto" w:fill="auto"/>
            <w:vAlign w:val="center"/>
          </w:tcPr>
          <w:p w14:paraId="058BF7E4" w14:textId="77777777" w:rsidR="00F24B9C" w:rsidRPr="00155541" w:rsidRDefault="00F24B9C" w:rsidP="00525BFF">
            <w:pPr>
              <w:widowControl w:val="0"/>
              <w:jc w:val="center"/>
              <w:rPr>
                <w:rFonts w:ascii="Arial" w:hAnsi="Arial" w:cs="Arial"/>
                <w:sz w:val="24"/>
                <w:szCs w:val="24"/>
              </w:rPr>
            </w:pPr>
            <w:r w:rsidRPr="00155541">
              <w:rPr>
                <w:rFonts w:ascii="Arial" w:hAnsi="Arial" w:cs="Arial"/>
                <w:sz w:val="24"/>
                <w:szCs w:val="24"/>
              </w:rPr>
              <w:t>31</w:t>
            </w:r>
            <w:r w:rsidR="00F24200" w:rsidRPr="00155541">
              <w:rPr>
                <w:rFonts w:ascii="Arial" w:hAnsi="Arial" w:cs="Arial"/>
                <w:sz w:val="24"/>
                <w:szCs w:val="24"/>
              </w:rPr>
              <w:t>/12/20</w:t>
            </w:r>
            <w:r w:rsidRPr="00155541">
              <w:rPr>
                <w:rFonts w:ascii="Arial" w:hAnsi="Arial" w:cs="Arial"/>
                <w:sz w:val="24"/>
                <w:szCs w:val="24"/>
              </w:rPr>
              <w:t>0</w:t>
            </w:r>
            <w:r w:rsidR="00F24200" w:rsidRPr="00155541">
              <w:rPr>
                <w:rFonts w:ascii="Arial" w:hAnsi="Arial" w:cs="Arial"/>
                <w:sz w:val="24"/>
                <w:szCs w:val="24"/>
              </w:rPr>
              <w:t>8</w:t>
            </w:r>
          </w:p>
        </w:tc>
        <w:tc>
          <w:tcPr>
            <w:tcW w:w="1349" w:type="dxa"/>
            <w:vAlign w:val="center"/>
          </w:tcPr>
          <w:p w14:paraId="65B19E8C" w14:textId="77777777" w:rsidR="00F24B9C" w:rsidRPr="00155541" w:rsidRDefault="00F667FE" w:rsidP="00525BFF">
            <w:pPr>
              <w:widowControl w:val="0"/>
              <w:jc w:val="center"/>
              <w:rPr>
                <w:rFonts w:ascii="Arial" w:hAnsi="Arial" w:cs="Arial"/>
                <w:sz w:val="24"/>
                <w:szCs w:val="24"/>
              </w:rPr>
            </w:pPr>
            <w:r w:rsidRPr="00155541">
              <w:rPr>
                <w:rFonts w:ascii="Arial" w:hAnsi="Arial" w:cs="Arial"/>
                <w:sz w:val="24"/>
                <w:szCs w:val="24"/>
              </w:rPr>
              <w:t>47 y 48</w:t>
            </w:r>
          </w:p>
        </w:tc>
      </w:tr>
      <w:tr w:rsidR="00F24B9C" w:rsidRPr="00155541" w14:paraId="0C71406A" w14:textId="77777777" w:rsidTr="00525BFF">
        <w:tc>
          <w:tcPr>
            <w:tcW w:w="1150" w:type="dxa"/>
            <w:shd w:val="clear" w:color="auto" w:fill="auto"/>
            <w:vAlign w:val="center"/>
          </w:tcPr>
          <w:p w14:paraId="5AE77576" w14:textId="77777777" w:rsidR="00F24B9C" w:rsidRPr="00155541" w:rsidRDefault="00877B93" w:rsidP="00525BFF">
            <w:pPr>
              <w:widowControl w:val="0"/>
              <w:jc w:val="center"/>
              <w:rPr>
                <w:rFonts w:ascii="Arial" w:hAnsi="Arial" w:cs="Arial"/>
                <w:sz w:val="24"/>
                <w:szCs w:val="24"/>
              </w:rPr>
            </w:pPr>
            <w:r w:rsidRPr="00155541">
              <w:rPr>
                <w:rFonts w:ascii="Arial" w:hAnsi="Arial" w:cs="Arial"/>
                <w:sz w:val="24"/>
                <w:szCs w:val="24"/>
              </w:rPr>
              <w:t>392-09</w:t>
            </w:r>
          </w:p>
        </w:tc>
        <w:tc>
          <w:tcPr>
            <w:tcW w:w="1368" w:type="dxa"/>
            <w:shd w:val="clear" w:color="auto" w:fill="auto"/>
            <w:vAlign w:val="center"/>
          </w:tcPr>
          <w:p w14:paraId="7C921850" w14:textId="77777777" w:rsidR="00F24B9C" w:rsidRPr="00155541" w:rsidRDefault="00877B93" w:rsidP="00525BFF">
            <w:pPr>
              <w:widowControl w:val="0"/>
              <w:jc w:val="center"/>
              <w:rPr>
                <w:rFonts w:ascii="Arial" w:hAnsi="Arial" w:cs="Arial"/>
                <w:sz w:val="24"/>
                <w:szCs w:val="24"/>
              </w:rPr>
            </w:pPr>
            <w:r w:rsidRPr="00155541">
              <w:rPr>
                <w:rFonts w:ascii="Arial" w:hAnsi="Arial" w:cs="Arial"/>
                <w:sz w:val="24"/>
                <w:szCs w:val="24"/>
              </w:rPr>
              <w:t>1/1/2009</w:t>
            </w:r>
          </w:p>
        </w:tc>
        <w:tc>
          <w:tcPr>
            <w:tcW w:w="1418" w:type="dxa"/>
            <w:shd w:val="clear" w:color="auto" w:fill="auto"/>
            <w:vAlign w:val="center"/>
          </w:tcPr>
          <w:p w14:paraId="0BBBBD36" w14:textId="77777777" w:rsidR="00F24B9C" w:rsidRPr="00155541" w:rsidRDefault="00877B93" w:rsidP="00525BFF">
            <w:pPr>
              <w:widowControl w:val="0"/>
              <w:jc w:val="center"/>
              <w:rPr>
                <w:rFonts w:ascii="Arial" w:hAnsi="Arial" w:cs="Arial"/>
                <w:sz w:val="24"/>
                <w:szCs w:val="24"/>
              </w:rPr>
            </w:pPr>
            <w:r w:rsidRPr="00155541">
              <w:rPr>
                <w:rFonts w:ascii="Arial" w:hAnsi="Arial" w:cs="Arial"/>
                <w:sz w:val="24"/>
                <w:szCs w:val="24"/>
              </w:rPr>
              <w:t>$1.638.000</w:t>
            </w:r>
          </w:p>
        </w:tc>
        <w:tc>
          <w:tcPr>
            <w:tcW w:w="1134" w:type="dxa"/>
            <w:shd w:val="clear" w:color="auto" w:fill="auto"/>
            <w:vAlign w:val="center"/>
          </w:tcPr>
          <w:p w14:paraId="3C5675BE" w14:textId="77777777" w:rsidR="00F24B9C" w:rsidRPr="00155541" w:rsidRDefault="00877B93" w:rsidP="00877B93">
            <w:pPr>
              <w:widowControl w:val="0"/>
              <w:jc w:val="center"/>
              <w:rPr>
                <w:rFonts w:ascii="Arial" w:hAnsi="Arial" w:cs="Arial"/>
                <w:sz w:val="24"/>
                <w:szCs w:val="24"/>
              </w:rPr>
            </w:pPr>
            <w:r w:rsidRPr="00155541">
              <w:rPr>
                <w:rFonts w:ascii="Arial" w:hAnsi="Arial" w:cs="Arial"/>
                <w:sz w:val="24"/>
                <w:szCs w:val="24"/>
              </w:rPr>
              <w:t>3</w:t>
            </w:r>
            <w:r w:rsidR="00F24B9C" w:rsidRPr="00155541">
              <w:rPr>
                <w:rFonts w:ascii="Arial" w:hAnsi="Arial" w:cs="Arial"/>
                <w:sz w:val="24"/>
                <w:szCs w:val="24"/>
              </w:rPr>
              <w:t xml:space="preserve"> meses </w:t>
            </w:r>
          </w:p>
        </w:tc>
        <w:tc>
          <w:tcPr>
            <w:tcW w:w="1310" w:type="dxa"/>
            <w:shd w:val="clear" w:color="auto" w:fill="auto"/>
            <w:vAlign w:val="center"/>
          </w:tcPr>
          <w:p w14:paraId="5BEFCB8B" w14:textId="77777777" w:rsidR="00F24B9C" w:rsidRPr="00155541" w:rsidRDefault="00E02F72" w:rsidP="00525BFF">
            <w:pPr>
              <w:widowControl w:val="0"/>
              <w:jc w:val="center"/>
              <w:rPr>
                <w:rFonts w:ascii="Arial" w:hAnsi="Arial" w:cs="Arial"/>
                <w:sz w:val="24"/>
                <w:szCs w:val="24"/>
              </w:rPr>
            </w:pPr>
            <w:r w:rsidRPr="00155541">
              <w:rPr>
                <w:rFonts w:ascii="Arial" w:hAnsi="Arial" w:cs="Arial"/>
                <w:sz w:val="24"/>
                <w:szCs w:val="24"/>
              </w:rPr>
              <w:t>1/1/2009</w:t>
            </w:r>
          </w:p>
        </w:tc>
        <w:tc>
          <w:tcPr>
            <w:tcW w:w="1310" w:type="dxa"/>
            <w:shd w:val="clear" w:color="auto" w:fill="auto"/>
            <w:vAlign w:val="center"/>
          </w:tcPr>
          <w:p w14:paraId="19608551" w14:textId="77777777" w:rsidR="00F24B9C" w:rsidRPr="00155541" w:rsidRDefault="00E02F72" w:rsidP="00525BFF">
            <w:pPr>
              <w:widowControl w:val="0"/>
              <w:jc w:val="center"/>
              <w:rPr>
                <w:rFonts w:ascii="Arial" w:hAnsi="Arial" w:cs="Arial"/>
                <w:sz w:val="24"/>
                <w:szCs w:val="24"/>
              </w:rPr>
            </w:pPr>
            <w:r w:rsidRPr="00155541">
              <w:rPr>
                <w:rFonts w:ascii="Arial" w:hAnsi="Arial" w:cs="Arial"/>
                <w:sz w:val="24"/>
                <w:szCs w:val="24"/>
              </w:rPr>
              <w:t>31/3/2009</w:t>
            </w:r>
          </w:p>
        </w:tc>
        <w:tc>
          <w:tcPr>
            <w:tcW w:w="1349" w:type="dxa"/>
            <w:vAlign w:val="center"/>
          </w:tcPr>
          <w:p w14:paraId="26E72488" w14:textId="77777777" w:rsidR="00F24B9C" w:rsidRPr="00155541" w:rsidRDefault="00F75CC8" w:rsidP="00525BFF">
            <w:pPr>
              <w:widowControl w:val="0"/>
              <w:jc w:val="center"/>
              <w:rPr>
                <w:rFonts w:ascii="Arial" w:hAnsi="Arial" w:cs="Arial"/>
                <w:sz w:val="24"/>
                <w:szCs w:val="24"/>
              </w:rPr>
            </w:pPr>
            <w:r w:rsidRPr="00155541">
              <w:rPr>
                <w:rFonts w:ascii="Arial" w:hAnsi="Arial" w:cs="Arial"/>
                <w:sz w:val="24"/>
                <w:szCs w:val="24"/>
              </w:rPr>
              <w:t>69,</w:t>
            </w:r>
            <w:r w:rsidR="00E02F72" w:rsidRPr="00155541">
              <w:rPr>
                <w:rFonts w:ascii="Arial" w:hAnsi="Arial" w:cs="Arial"/>
                <w:sz w:val="24"/>
                <w:szCs w:val="24"/>
              </w:rPr>
              <w:t xml:space="preserve"> 70</w:t>
            </w:r>
            <w:r w:rsidRPr="00155541">
              <w:rPr>
                <w:rFonts w:ascii="Arial" w:hAnsi="Arial" w:cs="Arial"/>
                <w:sz w:val="24"/>
                <w:szCs w:val="24"/>
              </w:rPr>
              <w:t xml:space="preserve"> y 218 y 219</w:t>
            </w:r>
          </w:p>
        </w:tc>
      </w:tr>
      <w:tr w:rsidR="00F24B9C" w:rsidRPr="00155541" w14:paraId="7A9E49FA" w14:textId="77777777" w:rsidTr="00525BFF">
        <w:tc>
          <w:tcPr>
            <w:tcW w:w="1150" w:type="dxa"/>
            <w:shd w:val="clear" w:color="auto" w:fill="auto"/>
            <w:vAlign w:val="center"/>
          </w:tcPr>
          <w:p w14:paraId="6FC0CF2A" w14:textId="77777777" w:rsidR="00F24B9C" w:rsidRPr="00155541" w:rsidRDefault="00DC2FF6" w:rsidP="00525BFF">
            <w:pPr>
              <w:widowControl w:val="0"/>
              <w:jc w:val="center"/>
              <w:rPr>
                <w:rFonts w:ascii="Arial" w:hAnsi="Arial" w:cs="Arial"/>
                <w:sz w:val="24"/>
                <w:szCs w:val="24"/>
              </w:rPr>
            </w:pPr>
            <w:r w:rsidRPr="00155541">
              <w:rPr>
                <w:rFonts w:ascii="Arial" w:hAnsi="Arial" w:cs="Arial"/>
                <w:sz w:val="24"/>
                <w:szCs w:val="24"/>
              </w:rPr>
              <w:t>429-09</w:t>
            </w:r>
          </w:p>
        </w:tc>
        <w:tc>
          <w:tcPr>
            <w:tcW w:w="1368" w:type="dxa"/>
            <w:shd w:val="clear" w:color="auto" w:fill="auto"/>
            <w:vAlign w:val="center"/>
          </w:tcPr>
          <w:p w14:paraId="52D861FD" w14:textId="77777777" w:rsidR="00F24B9C" w:rsidRPr="00155541" w:rsidRDefault="00DC2FF6" w:rsidP="00525BFF">
            <w:pPr>
              <w:widowControl w:val="0"/>
              <w:jc w:val="center"/>
              <w:rPr>
                <w:rFonts w:ascii="Arial" w:hAnsi="Arial" w:cs="Arial"/>
                <w:sz w:val="24"/>
                <w:szCs w:val="24"/>
              </w:rPr>
            </w:pPr>
            <w:r w:rsidRPr="00155541">
              <w:rPr>
                <w:rFonts w:ascii="Arial" w:hAnsi="Arial" w:cs="Arial"/>
                <w:sz w:val="24"/>
                <w:szCs w:val="24"/>
              </w:rPr>
              <w:t>-</w:t>
            </w:r>
          </w:p>
        </w:tc>
        <w:tc>
          <w:tcPr>
            <w:tcW w:w="1418" w:type="dxa"/>
            <w:shd w:val="clear" w:color="auto" w:fill="auto"/>
            <w:vAlign w:val="center"/>
          </w:tcPr>
          <w:p w14:paraId="5233F7C2" w14:textId="77777777" w:rsidR="00F24B9C" w:rsidRPr="00155541" w:rsidRDefault="00DC2FF6" w:rsidP="00525BFF">
            <w:pPr>
              <w:widowControl w:val="0"/>
              <w:jc w:val="center"/>
              <w:rPr>
                <w:rFonts w:ascii="Arial" w:hAnsi="Arial" w:cs="Arial"/>
                <w:sz w:val="24"/>
                <w:szCs w:val="24"/>
              </w:rPr>
            </w:pPr>
            <w:r w:rsidRPr="00155541">
              <w:rPr>
                <w:rFonts w:ascii="Arial" w:hAnsi="Arial" w:cs="Arial"/>
                <w:sz w:val="24"/>
                <w:szCs w:val="24"/>
              </w:rPr>
              <w:t>$525.000</w:t>
            </w:r>
          </w:p>
        </w:tc>
        <w:tc>
          <w:tcPr>
            <w:tcW w:w="1134" w:type="dxa"/>
            <w:shd w:val="clear" w:color="auto" w:fill="auto"/>
            <w:vAlign w:val="center"/>
          </w:tcPr>
          <w:p w14:paraId="2EB4A6F1" w14:textId="77777777" w:rsidR="00F24B9C" w:rsidRPr="00155541" w:rsidRDefault="00DC2FF6" w:rsidP="00525BFF">
            <w:pPr>
              <w:widowControl w:val="0"/>
              <w:jc w:val="center"/>
              <w:rPr>
                <w:rFonts w:ascii="Arial" w:hAnsi="Arial" w:cs="Arial"/>
                <w:sz w:val="24"/>
                <w:szCs w:val="24"/>
              </w:rPr>
            </w:pPr>
            <w:r w:rsidRPr="00155541">
              <w:rPr>
                <w:rFonts w:ascii="Arial" w:hAnsi="Arial" w:cs="Arial"/>
                <w:sz w:val="24"/>
                <w:szCs w:val="24"/>
              </w:rPr>
              <w:t>1 mes</w:t>
            </w:r>
          </w:p>
        </w:tc>
        <w:tc>
          <w:tcPr>
            <w:tcW w:w="1310" w:type="dxa"/>
            <w:shd w:val="clear" w:color="auto" w:fill="auto"/>
            <w:vAlign w:val="center"/>
          </w:tcPr>
          <w:p w14:paraId="637540BE" w14:textId="77777777" w:rsidR="00F24B9C" w:rsidRPr="00155541" w:rsidRDefault="00DC2FF6" w:rsidP="00525BFF">
            <w:pPr>
              <w:widowControl w:val="0"/>
              <w:jc w:val="center"/>
              <w:rPr>
                <w:rFonts w:ascii="Arial" w:hAnsi="Arial" w:cs="Arial"/>
                <w:sz w:val="24"/>
                <w:szCs w:val="24"/>
              </w:rPr>
            </w:pPr>
            <w:r w:rsidRPr="00155541">
              <w:rPr>
                <w:rFonts w:ascii="Arial" w:hAnsi="Arial" w:cs="Arial"/>
                <w:sz w:val="24"/>
                <w:szCs w:val="24"/>
              </w:rPr>
              <w:t>1/4/2009</w:t>
            </w:r>
          </w:p>
        </w:tc>
        <w:tc>
          <w:tcPr>
            <w:tcW w:w="1310" w:type="dxa"/>
            <w:shd w:val="clear" w:color="auto" w:fill="auto"/>
            <w:vAlign w:val="center"/>
          </w:tcPr>
          <w:p w14:paraId="2441A705" w14:textId="77777777" w:rsidR="00F24B9C" w:rsidRPr="00155541" w:rsidRDefault="00DC2FF6" w:rsidP="00525BFF">
            <w:pPr>
              <w:widowControl w:val="0"/>
              <w:jc w:val="center"/>
              <w:rPr>
                <w:rFonts w:ascii="Arial" w:hAnsi="Arial" w:cs="Arial"/>
                <w:sz w:val="24"/>
                <w:szCs w:val="24"/>
              </w:rPr>
            </w:pPr>
            <w:r w:rsidRPr="00155541">
              <w:rPr>
                <w:rFonts w:ascii="Arial" w:hAnsi="Arial" w:cs="Arial"/>
                <w:sz w:val="24"/>
                <w:szCs w:val="24"/>
              </w:rPr>
              <w:t>30/4/2009</w:t>
            </w:r>
          </w:p>
        </w:tc>
        <w:tc>
          <w:tcPr>
            <w:tcW w:w="1349" w:type="dxa"/>
            <w:vAlign w:val="center"/>
          </w:tcPr>
          <w:p w14:paraId="05B1372C" w14:textId="77777777" w:rsidR="00F24B9C" w:rsidRPr="00155541" w:rsidRDefault="00DC2FF6" w:rsidP="00525BFF">
            <w:pPr>
              <w:widowControl w:val="0"/>
              <w:jc w:val="center"/>
              <w:rPr>
                <w:rFonts w:ascii="Arial" w:hAnsi="Arial" w:cs="Arial"/>
                <w:sz w:val="24"/>
                <w:szCs w:val="24"/>
              </w:rPr>
            </w:pPr>
            <w:r w:rsidRPr="00155541">
              <w:rPr>
                <w:rFonts w:ascii="Arial" w:hAnsi="Arial" w:cs="Arial"/>
                <w:sz w:val="24"/>
                <w:szCs w:val="24"/>
              </w:rPr>
              <w:t>67</w:t>
            </w:r>
            <w:r w:rsidR="000242F7" w:rsidRPr="00155541">
              <w:rPr>
                <w:rFonts w:ascii="Arial" w:hAnsi="Arial" w:cs="Arial"/>
                <w:sz w:val="24"/>
                <w:szCs w:val="24"/>
              </w:rPr>
              <w:t>, 220 y 221</w:t>
            </w:r>
          </w:p>
        </w:tc>
      </w:tr>
      <w:tr w:rsidR="00D76F2A" w:rsidRPr="00155541" w14:paraId="5431954A" w14:textId="77777777" w:rsidTr="00525BFF">
        <w:tc>
          <w:tcPr>
            <w:tcW w:w="1150" w:type="dxa"/>
            <w:shd w:val="clear" w:color="auto" w:fill="auto"/>
            <w:vAlign w:val="center"/>
          </w:tcPr>
          <w:p w14:paraId="25890876" w14:textId="77777777" w:rsidR="00D76F2A" w:rsidRPr="00155541" w:rsidRDefault="00141A94" w:rsidP="00525BFF">
            <w:pPr>
              <w:widowControl w:val="0"/>
              <w:jc w:val="center"/>
              <w:rPr>
                <w:rFonts w:ascii="Arial" w:hAnsi="Arial" w:cs="Arial"/>
                <w:sz w:val="24"/>
                <w:szCs w:val="24"/>
              </w:rPr>
            </w:pPr>
            <w:r w:rsidRPr="00155541">
              <w:rPr>
                <w:rFonts w:ascii="Arial" w:hAnsi="Arial" w:cs="Arial"/>
                <w:sz w:val="24"/>
                <w:szCs w:val="24"/>
              </w:rPr>
              <w:t>608-09</w:t>
            </w:r>
          </w:p>
        </w:tc>
        <w:tc>
          <w:tcPr>
            <w:tcW w:w="1368" w:type="dxa"/>
            <w:shd w:val="clear" w:color="auto" w:fill="auto"/>
            <w:vAlign w:val="center"/>
          </w:tcPr>
          <w:p w14:paraId="15166E76" w14:textId="77777777" w:rsidR="00D76F2A" w:rsidRPr="00155541" w:rsidRDefault="00141A94" w:rsidP="00525BFF">
            <w:pPr>
              <w:widowControl w:val="0"/>
              <w:jc w:val="center"/>
              <w:rPr>
                <w:rFonts w:ascii="Arial" w:hAnsi="Arial" w:cs="Arial"/>
                <w:sz w:val="24"/>
                <w:szCs w:val="24"/>
              </w:rPr>
            </w:pPr>
            <w:r w:rsidRPr="00155541">
              <w:rPr>
                <w:rFonts w:ascii="Arial" w:hAnsi="Arial" w:cs="Arial"/>
                <w:sz w:val="24"/>
                <w:szCs w:val="24"/>
              </w:rPr>
              <w:t>1/7/2009</w:t>
            </w:r>
          </w:p>
        </w:tc>
        <w:tc>
          <w:tcPr>
            <w:tcW w:w="1418" w:type="dxa"/>
            <w:shd w:val="clear" w:color="auto" w:fill="auto"/>
            <w:vAlign w:val="center"/>
          </w:tcPr>
          <w:p w14:paraId="1898654F" w14:textId="77777777" w:rsidR="00D76F2A" w:rsidRPr="00155541" w:rsidRDefault="00141A94" w:rsidP="00525BFF">
            <w:pPr>
              <w:widowControl w:val="0"/>
              <w:jc w:val="center"/>
              <w:rPr>
                <w:rFonts w:ascii="Arial" w:hAnsi="Arial" w:cs="Arial"/>
                <w:sz w:val="24"/>
                <w:szCs w:val="24"/>
              </w:rPr>
            </w:pPr>
            <w:r w:rsidRPr="00155541">
              <w:rPr>
                <w:rFonts w:ascii="Arial" w:hAnsi="Arial" w:cs="Arial"/>
                <w:sz w:val="24"/>
                <w:szCs w:val="24"/>
              </w:rPr>
              <w:t>$1.554.000</w:t>
            </w:r>
          </w:p>
        </w:tc>
        <w:tc>
          <w:tcPr>
            <w:tcW w:w="1134" w:type="dxa"/>
            <w:shd w:val="clear" w:color="auto" w:fill="auto"/>
            <w:vAlign w:val="center"/>
          </w:tcPr>
          <w:p w14:paraId="29734345" w14:textId="77777777" w:rsidR="00D76F2A" w:rsidRPr="00155541" w:rsidRDefault="00141A94" w:rsidP="00525BFF">
            <w:pPr>
              <w:widowControl w:val="0"/>
              <w:jc w:val="center"/>
              <w:rPr>
                <w:rFonts w:ascii="Arial" w:hAnsi="Arial" w:cs="Arial"/>
                <w:sz w:val="24"/>
                <w:szCs w:val="24"/>
              </w:rPr>
            </w:pPr>
            <w:r w:rsidRPr="00155541">
              <w:rPr>
                <w:rFonts w:ascii="Arial" w:hAnsi="Arial" w:cs="Arial"/>
                <w:sz w:val="24"/>
                <w:szCs w:val="24"/>
              </w:rPr>
              <w:t>3 meses</w:t>
            </w:r>
          </w:p>
        </w:tc>
        <w:tc>
          <w:tcPr>
            <w:tcW w:w="1310" w:type="dxa"/>
            <w:shd w:val="clear" w:color="auto" w:fill="auto"/>
            <w:vAlign w:val="center"/>
          </w:tcPr>
          <w:p w14:paraId="45E8710D" w14:textId="77777777" w:rsidR="00D76F2A" w:rsidRPr="00155541" w:rsidRDefault="00141A94" w:rsidP="00525BFF">
            <w:pPr>
              <w:widowControl w:val="0"/>
              <w:jc w:val="center"/>
              <w:rPr>
                <w:rFonts w:ascii="Arial" w:hAnsi="Arial" w:cs="Arial"/>
                <w:sz w:val="24"/>
                <w:szCs w:val="24"/>
              </w:rPr>
            </w:pPr>
            <w:r w:rsidRPr="00155541">
              <w:rPr>
                <w:rFonts w:ascii="Arial" w:hAnsi="Arial" w:cs="Arial"/>
                <w:sz w:val="24"/>
                <w:szCs w:val="24"/>
              </w:rPr>
              <w:t>1/7/2009</w:t>
            </w:r>
          </w:p>
        </w:tc>
        <w:tc>
          <w:tcPr>
            <w:tcW w:w="1310" w:type="dxa"/>
            <w:shd w:val="clear" w:color="auto" w:fill="auto"/>
            <w:vAlign w:val="center"/>
          </w:tcPr>
          <w:p w14:paraId="0145E867" w14:textId="77777777" w:rsidR="00D76F2A" w:rsidRPr="00155541" w:rsidRDefault="00141A94" w:rsidP="00525BFF">
            <w:pPr>
              <w:widowControl w:val="0"/>
              <w:jc w:val="center"/>
              <w:rPr>
                <w:rFonts w:ascii="Arial" w:hAnsi="Arial" w:cs="Arial"/>
                <w:sz w:val="24"/>
                <w:szCs w:val="24"/>
              </w:rPr>
            </w:pPr>
            <w:r w:rsidRPr="00155541">
              <w:rPr>
                <w:rFonts w:ascii="Arial" w:hAnsi="Arial" w:cs="Arial"/>
                <w:sz w:val="24"/>
                <w:szCs w:val="24"/>
              </w:rPr>
              <w:t>31/9/2009</w:t>
            </w:r>
          </w:p>
        </w:tc>
        <w:tc>
          <w:tcPr>
            <w:tcW w:w="1349" w:type="dxa"/>
            <w:vAlign w:val="center"/>
          </w:tcPr>
          <w:p w14:paraId="71F16160" w14:textId="77777777" w:rsidR="00D76F2A" w:rsidRPr="00155541" w:rsidRDefault="00FA235A" w:rsidP="00525BFF">
            <w:pPr>
              <w:widowControl w:val="0"/>
              <w:jc w:val="center"/>
              <w:rPr>
                <w:rFonts w:ascii="Arial" w:hAnsi="Arial" w:cs="Arial"/>
                <w:sz w:val="24"/>
                <w:szCs w:val="24"/>
              </w:rPr>
            </w:pPr>
            <w:r w:rsidRPr="00155541">
              <w:rPr>
                <w:rFonts w:ascii="Arial" w:hAnsi="Arial" w:cs="Arial"/>
                <w:sz w:val="24"/>
                <w:szCs w:val="24"/>
              </w:rPr>
              <w:t>63,</w:t>
            </w:r>
            <w:r w:rsidR="00141A94" w:rsidRPr="00155541">
              <w:rPr>
                <w:rFonts w:ascii="Arial" w:hAnsi="Arial" w:cs="Arial"/>
                <w:sz w:val="24"/>
                <w:szCs w:val="24"/>
              </w:rPr>
              <w:t xml:space="preserve"> 64</w:t>
            </w:r>
            <w:r w:rsidRPr="00155541">
              <w:rPr>
                <w:rFonts w:ascii="Arial" w:hAnsi="Arial" w:cs="Arial"/>
                <w:sz w:val="24"/>
                <w:szCs w:val="24"/>
              </w:rPr>
              <w:t xml:space="preserve"> y 222 y 223</w:t>
            </w:r>
          </w:p>
        </w:tc>
      </w:tr>
      <w:tr w:rsidR="000D1CC6" w:rsidRPr="00155541" w14:paraId="1181C146" w14:textId="77777777" w:rsidTr="00525BFF">
        <w:tc>
          <w:tcPr>
            <w:tcW w:w="1150" w:type="dxa"/>
            <w:shd w:val="clear" w:color="auto" w:fill="auto"/>
            <w:vAlign w:val="center"/>
          </w:tcPr>
          <w:p w14:paraId="0D390F2D" w14:textId="77777777" w:rsidR="000D1CC6" w:rsidRPr="00155541" w:rsidRDefault="000D1CC6" w:rsidP="00525BFF">
            <w:pPr>
              <w:widowControl w:val="0"/>
              <w:jc w:val="center"/>
              <w:rPr>
                <w:rFonts w:ascii="Arial" w:hAnsi="Arial" w:cs="Arial"/>
                <w:sz w:val="24"/>
                <w:szCs w:val="24"/>
              </w:rPr>
            </w:pPr>
            <w:r w:rsidRPr="00155541">
              <w:rPr>
                <w:rFonts w:ascii="Arial" w:hAnsi="Arial" w:cs="Arial"/>
                <w:sz w:val="24"/>
                <w:szCs w:val="24"/>
              </w:rPr>
              <w:t>1382-09</w:t>
            </w:r>
          </w:p>
        </w:tc>
        <w:tc>
          <w:tcPr>
            <w:tcW w:w="1368" w:type="dxa"/>
            <w:shd w:val="clear" w:color="auto" w:fill="auto"/>
            <w:vAlign w:val="center"/>
          </w:tcPr>
          <w:p w14:paraId="6107FC46" w14:textId="77777777" w:rsidR="000D1CC6" w:rsidRPr="00155541" w:rsidRDefault="000D1CC6" w:rsidP="00525BFF">
            <w:pPr>
              <w:widowControl w:val="0"/>
              <w:jc w:val="center"/>
              <w:rPr>
                <w:rFonts w:ascii="Arial" w:hAnsi="Arial" w:cs="Arial"/>
                <w:sz w:val="24"/>
                <w:szCs w:val="24"/>
              </w:rPr>
            </w:pPr>
            <w:r w:rsidRPr="00155541">
              <w:rPr>
                <w:rFonts w:ascii="Arial" w:hAnsi="Arial" w:cs="Arial"/>
                <w:sz w:val="24"/>
                <w:szCs w:val="24"/>
              </w:rPr>
              <w:t>1/9/2009</w:t>
            </w:r>
          </w:p>
        </w:tc>
        <w:tc>
          <w:tcPr>
            <w:tcW w:w="1418" w:type="dxa"/>
            <w:shd w:val="clear" w:color="auto" w:fill="auto"/>
            <w:vAlign w:val="center"/>
          </w:tcPr>
          <w:p w14:paraId="0A65FBD9" w14:textId="77777777" w:rsidR="000D1CC6" w:rsidRPr="00155541" w:rsidRDefault="000D1CC6" w:rsidP="00525BFF">
            <w:pPr>
              <w:widowControl w:val="0"/>
              <w:jc w:val="center"/>
              <w:rPr>
                <w:rFonts w:ascii="Arial" w:hAnsi="Arial" w:cs="Arial"/>
                <w:sz w:val="24"/>
                <w:szCs w:val="24"/>
              </w:rPr>
            </w:pPr>
            <w:r w:rsidRPr="00155541">
              <w:rPr>
                <w:rFonts w:ascii="Arial" w:hAnsi="Arial" w:cs="Arial"/>
                <w:sz w:val="24"/>
                <w:szCs w:val="24"/>
              </w:rPr>
              <w:t>$1.575.000</w:t>
            </w:r>
          </w:p>
        </w:tc>
        <w:tc>
          <w:tcPr>
            <w:tcW w:w="1134" w:type="dxa"/>
            <w:shd w:val="clear" w:color="auto" w:fill="auto"/>
            <w:vAlign w:val="center"/>
          </w:tcPr>
          <w:p w14:paraId="057B7553" w14:textId="77777777" w:rsidR="000D1CC6" w:rsidRPr="00155541" w:rsidRDefault="000D1CC6" w:rsidP="00525BFF">
            <w:pPr>
              <w:widowControl w:val="0"/>
              <w:jc w:val="center"/>
              <w:rPr>
                <w:rFonts w:ascii="Arial" w:hAnsi="Arial" w:cs="Arial"/>
                <w:sz w:val="24"/>
                <w:szCs w:val="24"/>
              </w:rPr>
            </w:pPr>
            <w:r w:rsidRPr="00155541">
              <w:rPr>
                <w:rFonts w:ascii="Arial" w:hAnsi="Arial" w:cs="Arial"/>
                <w:sz w:val="24"/>
                <w:szCs w:val="24"/>
              </w:rPr>
              <w:t>3 meses</w:t>
            </w:r>
          </w:p>
        </w:tc>
        <w:tc>
          <w:tcPr>
            <w:tcW w:w="1310" w:type="dxa"/>
            <w:shd w:val="clear" w:color="auto" w:fill="auto"/>
            <w:vAlign w:val="center"/>
          </w:tcPr>
          <w:p w14:paraId="6C509B2F" w14:textId="77777777" w:rsidR="000D1CC6" w:rsidRPr="00155541" w:rsidRDefault="000D1CC6" w:rsidP="00525BFF">
            <w:pPr>
              <w:widowControl w:val="0"/>
              <w:jc w:val="center"/>
              <w:rPr>
                <w:rFonts w:ascii="Arial" w:hAnsi="Arial" w:cs="Arial"/>
                <w:sz w:val="24"/>
                <w:szCs w:val="24"/>
              </w:rPr>
            </w:pPr>
            <w:r w:rsidRPr="00155541">
              <w:rPr>
                <w:rFonts w:ascii="Arial" w:hAnsi="Arial" w:cs="Arial"/>
                <w:sz w:val="24"/>
                <w:szCs w:val="24"/>
              </w:rPr>
              <w:t>1</w:t>
            </w:r>
            <w:r w:rsidR="00AE13B9" w:rsidRPr="00155541">
              <w:rPr>
                <w:rFonts w:ascii="Arial" w:hAnsi="Arial" w:cs="Arial"/>
                <w:sz w:val="24"/>
                <w:szCs w:val="24"/>
              </w:rPr>
              <w:t>/10</w:t>
            </w:r>
            <w:r w:rsidRPr="00155541">
              <w:rPr>
                <w:rFonts w:ascii="Arial" w:hAnsi="Arial" w:cs="Arial"/>
                <w:sz w:val="24"/>
                <w:szCs w:val="24"/>
              </w:rPr>
              <w:t>/2009</w:t>
            </w:r>
          </w:p>
        </w:tc>
        <w:tc>
          <w:tcPr>
            <w:tcW w:w="1310" w:type="dxa"/>
            <w:shd w:val="clear" w:color="auto" w:fill="auto"/>
            <w:vAlign w:val="center"/>
          </w:tcPr>
          <w:p w14:paraId="6B5E5674" w14:textId="77777777" w:rsidR="000D1CC6" w:rsidRPr="00155541" w:rsidRDefault="000D1CC6" w:rsidP="00525BFF">
            <w:pPr>
              <w:widowControl w:val="0"/>
              <w:jc w:val="center"/>
              <w:rPr>
                <w:rFonts w:ascii="Arial" w:hAnsi="Arial" w:cs="Arial"/>
                <w:sz w:val="24"/>
                <w:szCs w:val="24"/>
              </w:rPr>
            </w:pPr>
            <w:r w:rsidRPr="00155541">
              <w:rPr>
                <w:rFonts w:ascii="Arial" w:hAnsi="Arial" w:cs="Arial"/>
                <w:sz w:val="24"/>
                <w:szCs w:val="24"/>
              </w:rPr>
              <w:t>31/12/2009</w:t>
            </w:r>
          </w:p>
        </w:tc>
        <w:tc>
          <w:tcPr>
            <w:tcW w:w="1349" w:type="dxa"/>
            <w:vAlign w:val="center"/>
          </w:tcPr>
          <w:p w14:paraId="1D278E10" w14:textId="77777777" w:rsidR="000D1CC6" w:rsidRPr="00155541" w:rsidRDefault="00D36951" w:rsidP="00525BFF">
            <w:pPr>
              <w:widowControl w:val="0"/>
              <w:jc w:val="center"/>
              <w:rPr>
                <w:rFonts w:ascii="Arial" w:hAnsi="Arial" w:cs="Arial"/>
                <w:sz w:val="24"/>
                <w:szCs w:val="24"/>
              </w:rPr>
            </w:pPr>
            <w:r w:rsidRPr="00155541">
              <w:rPr>
                <w:rFonts w:ascii="Arial" w:hAnsi="Arial" w:cs="Arial"/>
                <w:sz w:val="24"/>
                <w:szCs w:val="24"/>
              </w:rPr>
              <w:t>59,</w:t>
            </w:r>
            <w:r w:rsidR="000D1CC6" w:rsidRPr="00155541">
              <w:rPr>
                <w:rFonts w:ascii="Arial" w:hAnsi="Arial" w:cs="Arial"/>
                <w:sz w:val="24"/>
                <w:szCs w:val="24"/>
              </w:rPr>
              <w:t xml:space="preserve"> 60</w:t>
            </w:r>
            <w:r w:rsidRPr="00155541">
              <w:rPr>
                <w:rFonts w:ascii="Arial" w:hAnsi="Arial" w:cs="Arial"/>
                <w:sz w:val="24"/>
                <w:szCs w:val="24"/>
              </w:rPr>
              <w:t xml:space="preserve"> y 224 y 225</w:t>
            </w:r>
          </w:p>
        </w:tc>
      </w:tr>
      <w:tr w:rsidR="007302BA" w:rsidRPr="00155541" w14:paraId="1A51E172" w14:textId="77777777" w:rsidTr="00525BFF">
        <w:tc>
          <w:tcPr>
            <w:tcW w:w="1150" w:type="dxa"/>
            <w:shd w:val="clear" w:color="auto" w:fill="auto"/>
            <w:vAlign w:val="center"/>
          </w:tcPr>
          <w:p w14:paraId="39E05C84" w14:textId="77777777" w:rsidR="007302BA" w:rsidRPr="00155541" w:rsidRDefault="00281EF4" w:rsidP="00525BFF">
            <w:pPr>
              <w:widowControl w:val="0"/>
              <w:jc w:val="center"/>
              <w:rPr>
                <w:rFonts w:ascii="Arial" w:hAnsi="Arial" w:cs="Arial"/>
                <w:sz w:val="24"/>
                <w:szCs w:val="24"/>
              </w:rPr>
            </w:pPr>
            <w:r w:rsidRPr="00155541">
              <w:rPr>
                <w:rFonts w:ascii="Arial" w:hAnsi="Arial" w:cs="Arial"/>
                <w:sz w:val="24"/>
                <w:szCs w:val="24"/>
              </w:rPr>
              <w:t>0</w:t>
            </w:r>
            <w:r w:rsidR="007302BA" w:rsidRPr="00155541">
              <w:rPr>
                <w:rFonts w:ascii="Arial" w:hAnsi="Arial" w:cs="Arial"/>
                <w:sz w:val="24"/>
                <w:szCs w:val="24"/>
              </w:rPr>
              <w:t>2</w:t>
            </w:r>
            <w:r w:rsidRPr="00155541">
              <w:rPr>
                <w:rFonts w:ascii="Arial" w:hAnsi="Arial" w:cs="Arial"/>
                <w:sz w:val="24"/>
                <w:szCs w:val="24"/>
              </w:rPr>
              <w:t>0-10</w:t>
            </w:r>
          </w:p>
        </w:tc>
        <w:tc>
          <w:tcPr>
            <w:tcW w:w="1368" w:type="dxa"/>
            <w:shd w:val="clear" w:color="auto" w:fill="auto"/>
            <w:vAlign w:val="center"/>
          </w:tcPr>
          <w:p w14:paraId="6F4A15BB" w14:textId="77777777" w:rsidR="007302BA" w:rsidRPr="00155541" w:rsidRDefault="007302BA" w:rsidP="00525BFF">
            <w:pPr>
              <w:widowControl w:val="0"/>
              <w:jc w:val="center"/>
              <w:rPr>
                <w:rFonts w:ascii="Arial" w:hAnsi="Arial" w:cs="Arial"/>
                <w:sz w:val="24"/>
                <w:szCs w:val="24"/>
              </w:rPr>
            </w:pPr>
            <w:r w:rsidRPr="00155541">
              <w:rPr>
                <w:rFonts w:ascii="Arial" w:hAnsi="Arial" w:cs="Arial"/>
                <w:sz w:val="24"/>
                <w:szCs w:val="24"/>
              </w:rPr>
              <w:t>1/1/2010</w:t>
            </w:r>
          </w:p>
        </w:tc>
        <w:tc>
          <w:tcPr>
            <w:tcW w:w="1418" w:type="dxa"/>
            <w:shd w:val="clear" w:color="auto" w:fill="auto"/>
            <w:vAlign w:val="center"/>
          </w:tcPr>
          <w:p w14:paraId="0830A8B7" w14:textId="77777777" w:rsidR="007302BA" w:rsidRPr="00155541" w:rsidRDefault="00281EF4" w:rsidP="00525BFF">
            <w:pPr>
              <w:widowControl w:val="0"/>
              <w:jc w:val="center"/>
              <w:rPr>
                <w:rFonts w:ascii="Arial" w:hAnsi="Arial" w:cs="Arial"/>
                <w:sz w:val="24"/>
                <w:szCs w:val="24"/>
              </w:rPr>
            </w:pPr>
            <w:r w:rsidRPr="00155541">
              <w:rPr>
                <w:rFonts w:ascii="Arial" w:hAnsi="Arial" w:cs="Arial"/>
                <w:sz w:val="24"/>
                <w:szCs w:val="24"/>
              </w:rPr>
              <w:t>$1.533</w:t>
            </w:r>
            <w:r w:rsidR="007302BA" w:rsidRPr="00155541">
              <w:rPr>
                <w:rFonts w:ascii="Arial" w:hAnsi="Arial" w:cs="Arial"/>
                <w:sz w:val="24"/>
                <w:szCs w:val="24"/>
              </w:rPr>
              <w:t>.000</w:t>
            </w:r>
          </w:p>
        </w:tc>
        <w:tc>
          <w:tcPr>
            <w:tcW w:w="1134" w:type="dxa"/>
            <w:shd w:val="clear" w:color="auto" w:fill="auto"/>
            <w:vAlign w:val="center"/>
          </w:tcPr>
          <w:p w14:paraId="4DC518AC" w14:textId="77777777" w:rsidR="007302BA" w:rsidRPr="00155541" w:rsidRDefault="007302BA" w:rsidP="00525BFF">
            <w:pPr>
              <w:widowControl w:val="0"/>
              <w:jc w:val="center"/>
              <w:rPr>
                <w:rFonts w:ascii="Arial" w:hAnsi="Arial" w:cs="Arial"/>
                <w:sz w:val="24"/>
                <w:szCs w:val="24"/>
              </w:rPr>
            </w:pPr>
            <w:r w:rsidRPr="00155541">
              <w:rPr>
                <w:rFonts w:ascii="Arial" w:hAnsi="Arial" w:cs="Arial"/>
                <w:sz w:val="24"/>
                <w:szCs w:val="24"/>
              </w:rPr>
              <w:t>3 meses</w:t>
            </w:r>
          </w:p>
        </w:tc>
        <w:tc>
          <w:tcPr>
            <w:tcW w:w="1310" w:type="dxa"/>
            <w:shd w:val="clear" w:color="auto" w:fill="auto"/>
            <w:vAlign w:val="center"/>
          </w:tcPr>
          <w:p w14:paraId="1D504E10" w14:textId="77777777" w:rsidR="007302BA" w:rsidRPr="00155541" w:rsidRDefault="007302BA" w:rsidP="00525BFF">
            <w:pPr>
              <w:widowControl w:val="0"/>
              <w:jc w:val="center"/>
              <w:rPr>
                <w:rFonts w:ascii="Arial" w:hAnsi="Arial" w:cs="Arial"/>
                <w:sz w:val="24"/>
                <w:szCs w:val="24"/>
              </w:rPr>
            </w:pPr>
            <w:r w:rsidRPr="00155541">
              <w:rPr>
                <w:rFonts w:ascii="Arial" w:hAnsi="Arial" w:cs="Arial"/>
                <w:sz w:val="24"/>
                <w:szCs w:val="24"/>
              </w:rPr>
              <w:t>1/1/2010</w:t>
            </w:r>
          </w:p>
        </w:tc>
        <w:tc>
          <w:tcPr>
            <w:tcW w:w="1310" w:type="dxa"/>
            <w:shd w:val="clear" w:color="auto" w:fill="auto"/>
            <w:vAlign w:val="center"/>
          </w:tcPr>
          <w:p w14:paraId="2CCF6B8B" w14:textId="77777777" w:rsidR="007302BA" w:rsidRPr="00155541" w:rsidRDefault="007302BA" w:rsidP="00525BFF">
            <w:pPr>
              <w:widowControl w:val="0"/>
              <w:jc w:val="center"/>
              <w:rPr>
                <w:rFonts w:ascii="Arial" w:hAnsi="Arial" w:cs="Arial"/>
                <w:sz w:val="24"/>
                <w:szCs w:val="24"/>
              </w:rPr>
            </w:pPr>
            <w:r w:rsidRPr="00155541">
              <w:rPr>
                <w:rFonts w:ascii="Arial" w:hAnsi="Arial" w:cs="Arial"/>
                <w:sz w:val="24"/>
                <w:szCs w:val="24"/>
              </w:rPr>
              <w:t>31/3/2010</w:t>
            </w:r>
          </w:p>
        </w:tc>
        <w:tc>
          <w:tcPr>
            <w:tcW w:w="1349" w:type="dxa"/>
            <w:vAlign w:val="center"/>
          </w:tcPr>
          <w:p w14:paraId="2C5D8206" w14:textId="77777777" w:rsidR="007302BA" w:rsidRPr="00155541" w:rsidRDefault="00281EF4" w:rsidP="00525BFF">
            <w:pPr>
              <w:widowControl w:val="0"/>
              <w:jc w:val="center"/>
              <w:rPr>
                <w:rFonts w:ascii="Arial" w:hAnsi="Arial" w:cs="Arial"/>
                <w:sz w:val="24"/>
                <w:szCs w:val="24"/>
              </w:rPr>
            </w:pPr>
            <w:r w:rsidRPr="00155541">
              <w:rPr>
                <w:rFonts w:ascii="Arial" w:hAnsi="Arial" w:cs="Arial"/>
                <w:sz w:val="24"/>
                <w:szCs w:val="24"/>
              </w:rPr>
              <w:t>73</w:t>
            </w:r>
            <w:r w:rsidR="009705BA" w:rsidRPr="00155541">
              <w:rPr>
                <w:rFonts w:ascii="Arial" w:hAnsi="Arial" w:cs="Arial"/>
                <w:sz w:val="24"/>
                <w:szCs w:val="24"/>
              </w:rPr>
              <w:t>,</w:t>
            </w:r>
            <w:r w:rsidRPr="00155541">
              <w:rPr>
                <w:rFonts w:ascii="Arial" w:hAnsi="Arial" w:cs="Arial"/>
                <w:sz w:val="24"/>
                <w:szCs w:val="24"/>
              </w:rPr>
              <w:t xml:space="preserve"> 74</w:t>
            </w:r>
            <w:r w:rsidR="009705BA" w:rsidRPr="00155541">
              <w:rPr>
                <w:rFonts w:ascii="Arial" w:hAnsi="Arial" w:cs="Arial"/>
                <w:sz w:val="24"/>
                <w:szCs w:val="24"/>
              </w:rPr>
              <w:t xml:space="preserve"> y 226 y 227</w:t>
            </w:r>
          </w:p>
        </w:tc>
      </w:tr>
      <w:tr w:rsidR="005B4814" w:rsidRPr="00155541" w14:paraId="79901C15" w14:textId="77777777" w:rsidTr="00525BFF">
        <w:tc>
          <w:tcPr>
            <w:tcW w:w="1150" w:type="dxa"/>
            <w:shd w:val="clear" w:color="auto" w:fill="auto"/>
            <w:vAlign w:val="center"/>
          </w:tcPr>
          <w:p w14:paraId="52428DE8" w14:textId="77777777" w:rsidR="005B4814" w:rsidRPr="00155541" w:rsidRDefault="000310E7" w:rsidP="00525BFF">
            <w:pPr>
              <w:widowControl w:val="0"/>
              <w:jc w:val="center"/>
              <w:rPr>
                <w:rFonts w:ascii="Arial" w:hAnsi="Arial" w:cs="Arial"/>
                <w:sz w:val="24"/>
                <w:szCs w:val="24"/>
              </w:rPr>
            </w:pPr>
            <w:r w:rsidRPr="00155541">
              <w:rPr>
                <w:rFonts w:ascii="Arial" w:hAnsi="Arial" w:cs="Arial"/>
                <w:sz w:val="24"/>
                <w:szCs w:val="24"/>
              </w:rPr>
              <w:t>117-10</w:t>
            </w:r>
          </w:p>
        </w:tc>
        <w:tc>
          <w:tcPr>
            <w:tcW w:w="1368" w:type="dxa"/>
            <w:shd w:val="clear" w:color="auto" w:fill="auto"/>
            <w:vAlign w:val="center"/>
          </w:tcPr>
          <w:p w14:paraId="5E4ADFA9" w14:textId="77777777" w:rsidR="005B4814" w:rsidRPr="00155541" w:rsidRDefault="000310E7" w:rsidP="00525BFF">
            <w:pPr>
              <w:widowControl w:val="0"/>
              <w:jc w:val="center"/>
              <w:rPr>
                <w:rFonts w:ascii="Arial" w:hAnsi="Arial" w:cs="Arial"/>
                <w:sz w:val="24"/>
                <w:szCs w:val="24"/>
              </w:rPr>
            </w:pPr>
            <w:r w:rsidRPr="00155541">
              <w:rPr>
                <w:rFonts w:ascii="Arial" w:hAnsi="Arial" w:cs="Arial"/>
                <w:sz w:val="24"/>
                <w:szCs w:val="24"/>
              </w:rPr>
              <w:t>1/4/2010</w:t>
            </w:r>
          </w:p>
        </w:tc>
        <w:tc>
          <w:tcPr>
            <w:tcW w:w="1418" w:type="dxa"/>
            <w:shd w:val="clear" w:color="auto" w:fill="auto"/>
            <w:vAlign w:val="center"/>
          </w:tcPr>
          <w:p w14:paraId="79734330" w14:textId="77777777" w:rsidR="005B4814" w:rsidRPr="00155541" w:rsidRDefault="000310E7" w:rsidP="00525BFF">
            <w:pPr>
              <w:widowControl w:val="0"/>
              <w:jc w:val="center"/>
              <w:rPr>
                <w:rFonts w:ascii="Arial" w:hAnsi="Arial" w:cs="Arial"/>
                <w:sz w:val="24"/>
                <w:szCs w:val="24"/>
              </w:rPr>
            </w:pPr>
            <w:r w:rsidRPr="00155541">
              <w:rPr>
                <w:rFonts w:ascii="Arial" w:hAnsi="Arial" w:cs="Arial"/>
                <w:sz w:val="24"/>
                <w:szCs w:val="24"/>
              </w:rPr>
              <w:t>$1.491.000</w:t>
            </w:r>
          </w:p>
        </w:tc>
        <w:tc>
          <w:tcPr>
            <w:tcW w:w="1134" w:type="dxa"/>
            <w:shd w:val="clear" w:color="auto" w:fill="auto"/>
            <w:vAlign w:val="center"/>
          </w:tcPr>
          <w:p w14:paraId="55E57EC0" w14:textId="77777777" w:rsidR="005B4814" w:rsidRPr="00155541" w:rsidRDefault="000310E7" w:rsidP="00525BFF">
            <w:pPr>
              <w:widowControl w:val="0"/>
              <w:jc w:val="center"/>
              <w:rPr>
                <w:rFonts w:ascii="Arial" w:hAnsi="Arial" w:cs="Arial"/>
                <w:sz w:val="24"/>
                <w:szCs w:val="24"/>
              </w:rPr>
            </w:pPr>
            <w:r w:rsidRPr="00155541">
              <w:rPr>
                <w:rFonts w:ascii="Arial" w:hAnsi="Arial" w:cs="Arial"/>
                <w:sz w:val="24"/>
                <w:szCs w:val="24"/>
              </w:rPr>
              <w:t>3 meses</w:t>
            </w:r>
          </w:p>
        </w:tc>
        <w:tc>
          <w:tcPr>
            <w:tcW w:w="1310" w:type="dxa"/>
            <w:shd w:val="clear" w:color="auto" w:fill="auto"/>
            <w:vAlign w:val="center"/>
          </w:tcPr>
          <w:p w14:paraId="603C5E65" w14:textId="77777777" w:rsidR="005B4814" w:rsidRPr="00155541" w:rsidRDefault="000310E7" w:rsidP="00525BFF">
            <w:pPr>
              <w:widowControl w:val="0"/>
              <w:jc w:val="center"/>
              <w:rPr>
                <w:rFonts w:ascii="Arial" w:hAnsi="Arial" w:cs="Arial"/>
                <w:sz w:val="24"/>
                <w:szCs w:val="24"/>
              </w:rPr>
            </w:pPr>
            <w:r w:rsidRPr="00155541">
              <w:rPr>
                <w:rFonts w:ascii="Arial" w:hAnsi="Arial" w:cs="Arial"/>
                <w:sz w:val="24"/>
                <w:szCs w:val="24"/>
              </w:rPr>
              <w:t>1/4/2010</w:t>
            </w:r>
          </w:p>
        </w:tc>
        <w:tc>
          <w:tcPr>
            <w:tcW w:w="1310" w:type="dxa"/>
            <w:shd w:val="clear" w:color="auto" w:fill="auto"/>
            <w:vAlign w:val="center"/>
          </w:tcPr>
          <w:p w14:paraId="06FE2FF2" w14:textId="77777777" w:rsidR="005B4814" w:rsidRPr="00155541" w:rsidRDefault="000310E7" w:rsidP="00525BFF">
            <w:pPr>
              <w:widowControl w:val="0"/>
              <w:jc w:val="center"/>
              <w:rPr>
                <w:rFonts w:ascii="Arial" w:hAnsi="Arial" w:cs="Arial"/>
                <w:sz w:val="24"/>
                <w:szCs w:val="24"/>
              </w:rPr>
            </w:pPr>
            <w:r w:rsidRPr="00155541">
              <w:rPr>
                <w:rFonts w:ascii="Arial" w:hAnsi="Arial" w:cs="Arial"/>
                <w:sz w:val="24"/>
                <w:szCs w:val="24"/>
              </w:rPr>
              <w:t>30/6/2010</w:t>
            </w:r>
          </w:p>
        </w:tc>
        <w:tc>
          <w:tcPr>
            <w:tcW w:w="1349" w:type="dxa"/>
            <w:vAlign w:val="center"/>
          </w:tcPr>
          <w:p w14:paraId="608215ED" w14:textId="77777777" w:rsidR="005B4814" w:rsidRPr="00155541" w:rsidRDefault="000310E7" w:rsidP="00525BFF">
            <w:pPr>
              <w:widowControl w:val="0"/>
              <w:jc w:val="center"/>
              <w:rPr>
                <w:rFonts w:ascii="Arial" w:hAnsi="Arial" w:cs="Arial"/>
                <w:sz w:val="24"/>
                <w:szCs w:val="24"/>
              </w:rPr>
            </w:pPr>
            <w:r w:rsidRPr="00155541">
              <w:rPr>
                <w:rFonts w:ascii="Arial" w:hAnsi="Arial" w:cs="Arial"/>
                <w:sz w:val="24"/>
                <w:szCs w:val="24"/>
              </w:rPr>
              <w:t>228 y 229</w:t>
            </w:r>
          </w:p>
        </w:tc>
      </w:tr>
      <w:tr w:rsidR="00B54208" w:rsidRPr="00155541" w14:paraId="126288E0" w14:textId="77777777" w:rsidTr="00525BFF">
        <w:tc>
          <w:tcPr>
            <w:tcW w:w="1150" w:type="dxa"/>
            <w:shd w:val="clear" w:color="auto" w:fill="auto"/>
            <w:vAlign w:val="center"/>
          </w:tcPr>
          <w:p w14:paraId="28923C8E" w14:textId="77777777" w:rsidR="00B54208" w:rsidRPr="00155541" w:rsidRDefault="00B54208" w:rsidP="00525BFF">
            <w:pPr>
              <w:widowControl w:val="0"/>
              <w:jc w:val="center"/>
              <w:rPr>
                <w:rFonts w:ascii="Arial" w:hAnsi="Arial" w:cs="Arial"/>
                <w:sz w:val="24"/>
                <w:szCs w:val="24"/>
              </w:rPr>
            </w:pPr>
            <w:r w:rsidRPr="00155541">
              <w:rPr>
                <w:rFonts w:ascii="Arial" w:hAnsi="Arial" w:cs="Arial"/>
                <w:sz w:val="24"/>
                <w:szCs w:val="24"/>
              </w:rPr>
              <w:t>173-10</w:t>
            </w:r>
          </w:p>
        </w:tc>
        <w:tc>
          <w:tcPr>
            <w:tcW w:w="1368" w:type="dxa"/>
            <w:shd w:val="clear" w:color="auto" w:fill="auto"/>
            <w:vAlign w:val="center"/>
          </w:tcPr>
          <w:p w14:paraId="0D29CEDC" w14:textId="77777777" w:rsidR="00B54208" w:rsidRPr="00155541" w:rsidRDefault="00B54208" w:rsidP="00525BFF">
            <w:pPr>
              <w:widowControl w:val="0"/>
              <w:jc w:val="center"/>
              <w:rPr>
                <w:rFonts w:ascii="Arial" w:hAnsi="Arial" w:cs="Arial"/>
                <w:sz w:val="24"/>
                <w:szCs w:val="24"/>
              </w:rPr>
            </w:pPr>
            <w:r w:rsidRPr="00155541">
              <w:rPr>
                <w:rFonts w:ascii="Arial" w:hAnsi="Arial" w:cs="Arial"/>
                <w:sz w:val="24"/>
                <w:szCs w:val="24"/>
              </w:rPr>
              <w:t>1/7/2010</w:t>
            </w:r>
          </w:p>
        </w:tc>
        <w:tc>
          <w:tcPr>
            <w:tcW w:w="1418" w:type="dxa"/>
            <w:shd w:val="clear" w:color="auto" w:fill="auto"/>
            <w:vAlign w:val="center"/>
          </w:tcPr>
          <w:p w14:paraId="17F1750A" w14:textId="77777777" w:rsidR="00B54208" w:rsidRPr="00155541" w:rsidRDefault="006A639E" w:rsidP="00525BFF">
            <w:pPr>
              <w:widowControl w:val="0"/>
              <w:jc w:val="center"/>
              <w:rPr>
                <w:rFonts w:ascii="Arial" w:hAnsi="Arial" w:cs="Arial"/>
                <w:sz w:val="24"/>
                <w:szCs w:val="24"/>
              </w:rPr>
            </w:pPr>
            <w:r w:rsidRPr="00155541">
              <w:rPr>
                <w:rFonts w:ascii="Arial" w:hAnsi="Arial" w:cs="Arial"/>
                <w:sz w:val="24"/>
                <w:szCs w:val="24"/>
              </w:rPr>
              <w:t>$1.725.000</w:t>
            </w:r>
          </w:p>
        </w:tc>
        <w:tc>
          <w:tcPr>
            <w:tcW w:w="1134" w:type="dxa"/>
            <w:shd w:val="clear" w:color="auto" w:fill="auto"/>
            <w:vAlign w:val="center"/>
          </w:tcPr>
          <w:p w14:paraId="2523AD11" w14:textId="77777777" w:rsidR="00B54208" w:rsidRPr="00155541" w:rsidRDefault="006A639E" w:rsidP="00525BFF">
            <w:pPr>
              <w:widowControl w:val="0"/>
              <w:jc w:val="center"/>
              <w:rPr>
                <w:rFonts w:ascii="Arial" w:hAnsi="Arial" w:cs="Arial"/>
                <w:sz w:val="24"/>
                <w:szCs w:val="24"/>
              </w:rPr>
            </w:pPr>
            <w:r w:rsidRPr="00155541">
              <w:rPr>
                <w:rFonts w:ascii="Arial" w:hAnsi="Arial" w:cs="Arial"/>
                <w:sz w:val="24"/>
                <w:szCs w:val="24"/>
              </w:rPr>
              <w:t>3 meses</w:t>
            </w:r>
          </w:p>
        </w:tc>
        <w:tc>
          <w:tcPr>
            <w:tcW w:w="1310" w:type="dxa"/>
            <w:shd w:val="clear" w:color="auto" w:fill="auto"/>
            <w:vAlign w:val="center"/>
          </w:tcPr>
          <w:p w14:paraId="64B33400" w14:textId="77777777" w:rsidR="00B54208" w:rsidRPr="00155541" w:rsidRDefault="006A639E" w:rsidP="00525BFF">
            <w:pPr>
              <w:widowControl w:val="0"/>
              <w:jc w:val="center"/>
              <w:rPr>
                <w:rFonts w:ascii="Arial" w:hAnsi="Arial" w:cs="Arial"/>
                <w:sz w:val="24"/>
                <w:szCs w:val="24"/>
              </w:rPr>
            </w:pPr>
            <w:r w:rsidRPr="00155541">
              <w:rPr>
                <w:rFonts w:ascii="Arial" w:hAnsi="Arial" w:cs="Arial"/>
                <w:sz w:val="24"/>
                <w:szCs w:val="24"/>
              </w:rPr>
              <w:t>1/7/2010</w:t>
            </w:r>
          </w:p>
        </w:tc>
        <w:tc>
          <w:tcPr>
            <w:tcW w:w="1310" w:type="dxa"/>
            <w:shd w:val="clear" w:color="auto" w:fill="auto"/>
            <w:vAlign w:val="center"/>
          </w:tcPr>
          <w:p w14:paraId="49DEC123" w14:textId="77777777" w:rsidR="00B54208" w:rsidRPr="00155541" w:rsidRDefault="006A639E" w:rsidP="00525BFF">
            <w:pPr>
              <w:widowControl w:val="0"/>
              <w:jc w:val="center"/>
              <w:rPr>
                <w:rFonts w:ascii="Arial" w:hAnsi="Arial" w:cs="Arial"/>
                <w:sz w:val="24"/>
                <w:szCs w:val="24"/>
              </w:rPr>
            </w:pPr>
            <w:r w:rsidRPr="00155541">
              <w:rPr>
                <w:rFonts w:ascii="Arial" w:hAnsi="Arial" w:cs="Arial"/>
                <w:sz w:val="24"/>
                <w:szCs w:val="24"/>
              </w:rPr>
              <w:t>30/9/2010</w:t>
            </w:r>
          </w:p>
        </w:tc>
        <w:tc>
          <w:tcPr>
            <w:tcW w:w="1349" w:type="dxa"/>
            <w:vAlign w:val="center"/>
          </w:tcPr>
          <w:p w14:paraId="01A42D17" w14:textId="77777777" w:rsidR="00B54208" w:rsidRPr="00155541" w:rsidRDefault="006A639E" w:rsidP="00525BFF">
            <w:pPr>
              <w:widowControl w:val="0"/>
              <w:jc w:val="center"/>
              <w:rPr>
                <w:rFonts w:ascii="Arial" w:hAnsi="Arial" w:cs="Arial"/>
                <w:sz w:val="24"/>
                <w:szCs w:val="24"/>
              </w:rPr>
            </w:pPr>
            <w:r w:rsidRPr="00155541">
              <w:rPr>
                <w:rFonts w:ascii="Arial" w:hAnsi="Arial" w:cs="Arial"/>
                <w:sz w:val="24"/>
                <w:szCs w:val="24"/>
              </w:rPr>
              <w:t>230 y 231</w:t>
            </w:r>
          </w:p>
        </w:tc>
      </w:tr>
      <w:tr w:rsidR="009624AB" w:rsidRPr="00155541" w14:paraId="3B139131" w14:textId="77777777" w:rsidTr="00525BFF">
        <w:tc>
          <w:tcPr>
            <w:tcW w:w="1150" w:type="dxa"/>
            <w:shd w:val="clear" w:color="auto" w:fill="auto"/>
            <w:vAlign w:val="center"/>
          </w:tcPr>
          <w:p w14:paraId="6929B1B8" w14:textId="77777777" w:rsidR="009624AB" w:rsidRPr="00155541" w:rsidRDefault="009624AB" w:rsidP="00525BFF">
            <w:pPr>
              <w:widowControl w:val="0"/>
              <w:jc w:val="center"/>
              <w:rPr>
                <w:rFonts w:ascii="Arial" w:hAnsi="Arial" w:cs="Arial"/>
                <w:sz w:val="24"/>
                <w:szCs w:val="24"/>
              </w:rPr>
            </w:pPr>
            <w:r w:rsidRPr="00155541">
              <w:rPr>
                <w:rFonts w:ascii="Arial" w:hAnsi="Arial" w:cs="Arial"/>
                <w:sz w:val="24"/>
                <w:szCs w:val="24"/>
              </w:rPr>
              <w:t>552-10</w:t>
            </w:r>
          </w:p>
        </w:tc>
        <w:tc>
          <w:tcPr>
            <w:tcW w:w="1368" w:type="dxa"/>
            <w:shd w:val="clear" w:color="auto" w:fill="auto"/>
            <w:vAlign w:val="center"/>
          </w:tcPr>
          <w:p w14:paraId="7F93DBF5" w14:textId="77777777" w:rsidR="009624AB" w:rsidRPr="00155541" w:rsidRDefault="009624AB" w:rsidP="00525BFF">
            <w:pPr>
              <w:widowControl w:val="0"/>
              <w:jc w:val="center"/>
              <w:rPr>
                <w:rFonts w:ascii="Arial" w:hAnsi="Arial" w:cs="Arial"/>
                <w:sz w:val="24"/>
                <w:szCs w:val="24"/>
              </w:rPr>
            </w:pPr>
            <w:r w:rsidRPr="00155541">
              <w:rPr>
                <w:rFonts w:ascii="Arial" w:hAnsi="Arial" w:cs="Arial"/>
                <w:sz w:val="24"/>
                <w:szCs w:val="24"/>
              </w:rPr>
              <w:t>1/10/2010</w:t>
            </w:r>
          </w:p>
        </w:tc>
        <w:tc>
          <w:tcPr>
            <w:tcW w:w="1418" w:type="dxa"/>
            <w:shd w:val="clear" w:color="auto" w:fill="auto"/>
            <w:vAlign w:val="center"/>
          </w:tcPr>
          <w:p w14:paraId="666A551D" w14:textId="77777777" w:rsidR="009624AB" w:rsidRPr="00155541" w:rsidRDefault="009624AB" w:rsidP="00525BFF">
            <w:pPr>
              <w:widowControl w:val="0"/>
              <w:jc w:val="center"/>
              <w:rPr>
                <w:rFonts w:ascii="Arial" w:hAnsi="Arial" w:cs="Arial"/>
                <w:sz w:val="24"/>
                <w:szCs w:val="24"/>
              </w:rPr>
            </w:pPr>
            <w:r w:rsidRPr="00155541">
              <w:rPr>
                <w:rFonts w:ascii="Arial" w:hAnsi="Arial" w:cs="Arial"/>
                <w:sz w:val="24"/>
                <w:szCs w:val="24"/>
              </w:rPr>
              <w:t>$1.725.000</w:t>
            </w:r>
          </w:p>
        </w:tc>
        <w:tc>
          <w:tcPr>
            <w:tcW w:w="1134" w:type="dxa"/>
            <w:shd w:val="clear" w:color="auto" w:fill="auto"/>
            <w:vAlign w:val="center"/>
          </w:tcPr>
          <w:p w14:paraId="18503758" w14:textId="77777777" w:rsidR="009624AB" w:rsidRPr="00155541" w:rsidRDefault="003473C9" w:rsidP="00525BFF">
            <w:pPr>
              <w:widowControl w:val="0"/>
              <w:jc w:val="center"/>
              <w:rPr>
                <w:rFonts w:ascii="Arial" w:hAnsi="Arial" w:cs="Arial"/>
                <w:sz w:val="24"/>
                <w:szCs w:val="24"/>
              </w:rPr>
            </w:pPr>
            <w:r w:rsidRPr="00155541">
              <w:rPr>
                <w:rFonts w:ascii="Arial" w:hAnsi="Arial" w:cs="Arial"/>
                <w:sz w:val="24"/>
                <w:szCs w:val="24"/>
              </w:rPr>
              <w:t>3 meses</w:t>
            </w:r>
          </w:p>
        </w:tc>
        <w:tc>
          <w:tcPr>
            <w:tcW w:w="1310" w:type="dxa"/>
            <w:shd w:val="clear" w:color="auto" w:fill="auto"/>
            <w:vAlign w:val="center"/>
          </w:tcPr>
          <w:p w14:paraId="5867DD78" w14:textId="77777777" w:rsidR="009624AB" w:rsidRPr="00155541" w:rsidRDefault="00AF5528" w:rsidP="00525BFF">
            <w:pPr>
              <w:widowControl w:val="0"/>
              <w:jc w:val="center"/>
              <w:rPr>
                <w:rFonts w:ascii="Arial" w:hAnsi="Arial" w:cs="Arial"/>
                <w:sz w:val="24"/>
                <w:szCs w:val="24"/>
              </w:rPr>
            </w:pPr>
            <w:r w:rsidRPr="00155541">
              <w:rPr>
                <w:rFonts w:ascii="Arial" w:hAnsi="Arial" w:cs="Arial"/>
                <w:sz w:val="24"/>
                <w:szCs w:val="24"/>
              </w:rPr>
              <w:t>1/10/2010</w:t>
            </w:r>
          </w:p>
        </w:tc>
        <w:tc>
          <w:tcPr>
            <w:tcW w:w="1310" w:type="dxa"/>
            <w:shd w:val="clear" w:color="auto" w:fill="auto"/>
            <w:vAlign w:val="center"/>
          </w:tcPr>
          <w:p w14:paraId="23A82EC5" w14:textId="77777777" w:rsidR="009624AB" w:rsidRPr="00155541" w:rsidRDefault="00AF5528" w:rsidP="00525BFF">
            <w:pPr>
              <w:widowControl w:val="0"/>
              <w:jc w:val="center"/>
              <w:rPr>
                <w:rFonts w:ascii="Arial" w:hAnsi="Arial" w:cs="Arial"/>
                <w:sz w:val="24"/>
                <w:szCs w:val="24"/>
              </w:rPr>
            </w:pPr>
            <w:r w:rsidRPr="00155541">
              <w:rPr>
                <w:rFonts w:ascii="Arial" w:hAnsi="Arial" w:cs="Arial"/>
                <w:sz w:val="24"/>
                <w:szCs w:val="24"/>
              </w:rPr>
              <w:t>31/12/2010</w:t>
            </w:r>
          </w:p>
        </w:tc>
        <w:tc>
          <w:tcPr>
            <w:tcW w:w="1349" w:type="dxa"/>
            <w:vAlign w:val="center"/>
          </w:tcPr>
          <w:p w14:paraId="0616FDCF" w14:textId="77777777" w:rsidR="009624AB" w:rsidRPr="00155541" w:rsidRDefault="00AF5528" w:rsidP="00525BFF">
            <w:pPr>
              <w:widowControl w:val="0"/>
              <w:jc w:val="center"/>
              <w:rPr>
                <w:rFonts w:ascii="Arial" w:hAnsi="Arial" w:cs="Arial"/>
                <w:sz w:val="24"/>
                <w:szCs w:val="24"/>
              </w:rPr>
            </w:pPr>
            <w:r w:rsidRPr="00155541">
              <w:rPr>
                <w:rFonts w:ascii="Arial" w:hAnsi="Arial" w:cs="Arial"/>
                <w:sz w:val="24"/>
                <w:szCs w:val="24"/>
              </w:rPr>
              <w:t>232 y 233</w:t>
            </w:r>
          </w:p>
        </w:tc>
      </w:tr>
      <w:tr w:rsidR="001B7C65" w:rsidRPr="00155541" w14:paraId="2D24175E" w14:textId="77777777" w:rsidTr="00525BFF">
        <w:tc>
          <w:tcPr>
            <w:tcW w:w="1150" w:type="dxa"/>
            <w:shd w:val="clear" w:color="auto" w:fill="auto"/>
            <w:vAlign w:val="center"/>
          </w:tcPr>
          <w:p w14:paraId="78B5D7F8" w14:textId="77777777" w:rsidR="001B7C65" w:rsidRPr="00155541" w:rsidRDefault="001B7C65" w:rsidP="00525BFF">
            <w:pPr>
              <w:widowControl w:val="0"/>
              <w:jc w:val="center"/>
              <w:rPr>
                <w:rFonts w:ascii="Arial" w:hAnsi="Arial" w:cs="Arial"/>
                <w:sz w:val="24"/>
                <w:szCs w:val="24"/>
              </w:rPr>
            </w:pPr>
            <w:r w:rsidRPr="00155541">
              <w:rPr>
                <w:rFonts w:ascii="Arial" w:hAnsi="Arial" w:cs="Arial"/>
                <w:sz w:val="24"/>
                <w:szCs w:val="24"/>
              </w:rPr>
              <w:t>599-11</w:t>
            </w:r>
          </w:p>
        </w:tc>
        <w:tc>
          <w:tcPr>
            <w:tcW w:w="1368" w:type="dxa"/>
            <w:shd w:val="clear" w:color="auto" w:fill="auto"/>
            <w:vAlign w:val="center"/>
          </w:tcPr>
          <w:p w14:paraId="732B36C2" w14:textId="77777777" w:rsidR="001B7C65" w:rsidRPr="00155541" w:rsidRDefault="001B7C65" w:rsidP="00525BFF">
            <w:pPr>
              <w:widowControl w:val="0"/>
              <w:jc w:val="center"/>
              <w:rPr>
                <w:rFonts w:ascii="Arial" w:hAnsi="Arial" w:cs="Arial"/>
                <w:sz w:val="24"/>
                <w:szCs w:val="24"/>
              </w:rPr>
            </w:pPr>
            <w:r w:rsidRPr="00155541">
              <w:rPr>
                <w:rFonts w:ascii="Arial" w:hAnsi="Arial" w:cs="Arial"/>
                <w:sz w:val="24"/>
                <w:szCs w:val="24"/>
              </w:rPr>
              <w:t>1/1/2011</w:t>
            </w:r>
          </w:p>
        </w:tc>
        <w:tc>
          <w:tcPr>
            <w:tcW w:w="1418" w:type="dxa"/>
            <w:shd w:val="clear" w:color="auto" w:fill="auto"/>
            <w:vAlign w:val="center"/>
          </w:tcPr>
          <w:p w14:paraId="5BE09F72" w14:textId="77777777" w:rsidR="001B7C65" w:rsidRPr="00155541" w:rsidRDefault="001B7C65" w:rsidP="00525BFF">
            <w:pPr>
              <w:widowControl w:val="0"/>
              <w:jc w:val="center"/>
              <w:rPr>
                <w:rFonts w:ascii="Arial" w:hAnsi="Arial" w:cs="Arial"/>
                <w:sz w:val="24"/>
                <w:szCs w:val="24"/>
              </w:rPr>
            </w:pPr>
            <w:r w:rsidRPr="00155541">
              <w:rPr>
                <w:rFonts w:ascii="Arial" w:hAnsi="Arial" w:cs="Arial"/>
                <w:sz w:val="24"/>
                <w:szCs w:val="24"/>
              </w:rPr>
              <w:t>$588.500</w:t>
            </w:r>
          </w:p>
        </w:tc>
        <w:tc>
          <w:tcPr>
            <w:tcW w:w="1134" w:type="dxa"/>
            <w:shd w:val="clear" w:color="auto" w:fill="auto"/>
            <w:vAlign w:val="center"/>
          </w:tcPr>
          <w:p w14:paraId="5351B2B4" w14:textId="77777777" w:rsidR="001B7C65" w:rsidRPr="00155541" w:rsidRDefault="001B7C65" w:rsidP="00525BFF">
            <w:pPr>
              <w:widowControl w:val="0"/>
              <w:jc w:val="center"/>
              <w:rPr>
                <w:rFonts w:ascii="Arial" w:hAnsi="Arial" w:cs="Arial"/>
                <w:sz w:val="24"/>
                <w:szCs w:val="24"/>
              </w:rPr>
            </w:pPr>
            <w:r w:rsidRPr="00155541">
              <w:rPr>
                <w:rFonts w:ascii="Arial" w:hAnsi="Arial" w:cs="Arial"/>
                <w:sz w:val="24"/>
                <w:szCs w:val="24"/>
              </w:rPr>
              <w:t>1 mes</w:t>
            </w:r>
          </w:p>
        </w:tc>
        <w:tc>
          <w:tcPr>
            <w:tcW w:w="1310" w:type="dxa"/>
            <w:shd w:val="clear" w:color="auto" w:fill="auto"/>
            <w:vAlign w:val="center"/>
          </w:tcPr>
          <w:p w14:paraId="00417883" w14:textId="77777777" w:rsidR="001B7C65" w:rsidRPr="00155541" w:rsidRDefault="001B7C65" w:rsidP="00525BFF">
            <w:pPr>
              <w:widowControl w:val="0"/>
              <w:jc w:val="center"/>
              <w:rPr>
                <w:rFonts w:ascii="Arial" w:hAnsi="Arial" w:cs="Arial"/>
                <w:sz w:val="24"/>
                <w:szCs w:val="24"/>
              </w:rPr>
            </w:pPr>
            <w:r w:rsidRPr="00155541">
              <w:rPr>
                <w:rFonts w:ascii="Arial" w:hAnsi="Arial" w:cs="Arial"/>
                <w:sz w:val="24"/>
                <w:szCs w:val="24"/>
              </w:rPr>
              <w:t>1/1/2011</w:t>
            </w:r>
          </w:p>
        </w:tc>
        <w:tc>
          <w:tcPr>
            <w:tcW w:w="1310" w:type="dxa"/>
            <w:shd w:val="clear" w:color="auto" w:fill="auto"/>
            <w:vAlign w:val="center"/>
          </w:tcPr>
          <w:p w14:paraId="6AB8FA40" w14:textId="77777777" w:rsidR="001B7C65" w:rsidRPr="00155541" w:rsidRDefault="001B7C65" w:rsidP="00525BFF">
            <w:pPr>
              <w:widowControl w:val="0"/>
              <w:jc w:val="center"/>
              <w:rPr>
                <w:rFonts w:ascii="Arial" w:hAnsi="Arial" w:cs="Arial"/>
                <w:sz w:val="24"/>
                <w:szCs w:val="24"/>
              </w:rPr>
            </w:pPr>
            <w:r w:rsidRPr="00155541">
              <w:rPr>
                <w:rFonts w:ascii="Arial" w:hAnsi="Arial" w:cs="Arial"/>
                <w:sz w:val="24"/>
                <w:szCs w:val="24"/>
              </w:rPr>
              <w:t>31/1/2011</w:t>
            </w:r>
          </w:p>
        </w:tc>
        <w:tc>
          <w:tcPr>
            <w:tcW w:w="1349" w:type="dxa"/>
            <w:vAlign w:val="center"/>
          </w:tcPr>
          <w:p w14:paraId="55656016" w14:textId="77777777" w:rsidR="001B7C65" w:rsidRPr="00155541" w:rsidRDefault="001B7C65" w:rsidP="00525BFF">
            <w:pPr>
              <w:widowControl w:val="0"/>
              <w:jc w:val="center"/>
              <w:rPr>
                <w:rFonts w:ascii="Arial" w:hAnsi="Arial" w:cs="Arial"/>
                <w:sz w:val="24"/>
                <w:szCs w:val="24"/>
              </w:rPr>
            </w:pPr>
            <w:r w:rsidRPr="00155541">
              <w:rPr>
                <w:rFonts w:ascii="Arial" w:hAnsi="Arial" w:cs="Arial"/>
                <w:sz w:val="24"/>
                <w:szCs w:val="24"/>
              </w:rPr>
              <w:t>234 y 235</w:t>
            </w:r>
          </w:p>
        </w:tc>
      </w:tr>
      <w:tr w:rsidR="00240848" w:rsidRPr="00155541" w14:paraId="4D953413" w14:textId="77777777" w:rsidTr="00525BFF">
        <w:tc>
          <w:tcPr>
            <w:tcW w:w="1150" w:type="dxa"/>
            <w:shd w:val="clear" w:color="auto" w:fill="auto"/>
            <w:vAlign w:val="center"/>
          </w:tcPr>
          <w:p w14:paraId="5CA12FC9" w14:textId="77777777" w:rsidR="00240848" w:rsidRPr="00155541" w:rsidRDefault="00240848" w:rsidP="00525BFF">
            <w:pPr>
              <w:widowControl w:val="0"/>
              <w:jc w:val="center"/>
              <w:rPr>
                <w:rFonts w:ascii="Arial" w:hAnsi="Arial" w:cs="Arial"/>
                <w:sz w:val="24"/>
                <w:szCs w:val="24"/>
              </w:rPr>
            </w:pPr>
            <w:r w:rsidRPr="00155541">
              <w:rPr>
                <w:rFonts w:ascii="Arial" w:hAnsi="Arial" w:cs="Arial"/>
                <w:sz w:val="24"/>
                <w:szCs w:val="24"/>
              </w:rPr>
              <w:t>670-11</w:t>
            </w:r>
          </w:p>
        </w:tc>
        <w:tc>
          <w:tcPr>
            <w:tcW w:w="1368" w:type="dxa"/>
            <w:shd w:val="clear" w:color="auto" w:fill="auto"/>
            <w:vAlign w:val="center"/>
          </w:tcPr>
          <w:p w14:paraId="2EB32C87" w14:textId="77777777" w:rsidR="00240848" w:rsidRPr="00155541" w:rsidRDefault="00240848" w:rsidP="00525BFF">
            <w:pPr>
              <w:widowControl w:val="0"/>
              <w:jc w:val="center"/>
              <w:rPr>
                <w:rFonts w:ascii="Arial" w:hAnsi="Arial" w:cs="Arial"/>
                <w:sz w:val="24"/>
                <w:szCs w:val="24"/>
              </w:rPr>
            </w:pPr>
            <w:r w:rsidRPr="00155541">
              <w:rPr>
                <w:rFonts w:ascii="Arial" w:hAnsi="Arial" w:cs="Arial"/>
                <w:sz w:val="24"/>
                <w:szCs w:val="24"/>
              </w:rPr>
              <w:t>1/4/2011</w:t>
            </w:r>
          </w:p>
        </w:tc>
        <w:tc>
          <w:tcPr>
            <w:tcW w:w="1418" w:type="dxa"/>
            <w:shd w:val="clear" w:color="auto" w:fill="auto"/>
            <w:vAlign w:val="center"/>
          </w:tcPr>
          <w:p w14:paraId="2AC01036" w14:textId="77777777" w:rsidR="00240848" w:rsidRPr="00155541" w:rsidRDefault="00240848" w:rsidP="00525BFF">
            <w:pPr>
              <w:widowControl w:val="0"/>
              <w:jc w:val="center"/>
              <w:rPr>
                <w:rFonts w:ascii="Arial" w:hAnsi="Arial" w:cs="Arial"/>
                <w:sz w:val="24"/>
                <w:szCs w:val="24"/>
              </w:rPr>
            </w:pPr>
            <w:r w:rsidRPr="00155541">
              <w:rPr>
                <w:rFonts w:ascii="Arial" w:hAnsi="Arial" w:cs="Arial"/>
                <w:sz w:val="24"/>
                <w:szCs w:val="24"/>
              </w:rPr>
              <w:t>$ 2.300.500</w:t>
            </w:r>
          </w:p>
        </w:tc>
        <w:tc>
          <w:tcPr>
            <w:tcW w:w="1134" w:type="dxa"/>
            <w:shd w:val="clear" w:color="auto" w:fill="auto"/>
            <w:vAlign w:val="center"/>
          </w:tcPr>
          <w:p w14:paraId="253AA0F0" w14:textId="77777777" w:rsidR="00240848" w:rsidRPr="00155541" w:rsidRDefault="00240848" w:rsidP="00525BFF">
            <w:pPr>
              <w:widowControl w:val="0"/>
              <w:jc w:val="center"/>
              <w:rPr>
                <w:rFonts w:ascii="Arial" w:hAnsi="Arial" w:cs="Arial"/>
                <w:sz w:val="24"/>
                <w:szCs w:val="24"/>
              </w:rPr>
            </w:pPr>
            <w:r w:rsidRPr="00155541">
              <w:rPr>
                <w:rFonts w:ascii="Arial" w:hAnsi="Arial" w:cs="Arial"/>
                <w:sz w:val="24"/>
                <w:szCs w:val="24"/>
              </w:rPr>
              <w:t>4 meses</w:t>
            </w:r>
          </w:p>
        </w:tc>
        <w:tc>
          <w:tcPr>
            <w:tcW w:w="1310" w:type="dxa"/>
            <w:shd w:val="clear" w:color="auto" w:fill="auto"/>
            <w:vAlign w:val="center"/>
          </w:tcPr>
          <w:p w14:paraId="553CEF4D" w14:textId="77777777" w:rsidR="00240848" w:rsidRPr="00155541" w:rsidRDefault="00240848" w:rsidP="00525BFF">
            <w:pPr>
              <w:widowControl w:val="0"/>
              <w:jc w:val="center"/>
              <w:rPr>
                <w:rFonts w:ascii="Arial" w:hAnsi="Arial" w:cs="Arial"/>
                <w:sz w:val="24"/>
                <w:szCs w:val="24"/>
              </w:rPr>
            </w:pPr>
            <w:r w:rsidRPr="00155541">
              <w:rPr>
                <w:rFonts w:ascii="Arial" w:hAnsi="Arial" w:cs="Arial"/>
                <w:sz w:val="24"/>
                <w:szCs w:val="24"/>
              </w:rPr>
              <w:t>1/4/2011</w:t>
            </w:r>
          </w:p>
        </w:tc>
        <w:tc>
          <w:tcPr>
            <w:tcW w:w="1310" w:type="dxa"/>
            <w:shd w:val="clear" w:color="auto" w:fill="auto"/>
            <w:vAlign w:val="center"/>
          </w:tcPr>
          <w:p w14:paraId="1DB54E31" w14:textId="77777777" w:rsidR="00240848" w:rsidRPr="00155541" w:rsidRDefault="00240848" w:rsidP="00525BFF">
            <w:pPr>
              <w:widowControl w:val="0"/>
              <w:jc w:val="center"/>
              <w:rPr>
                <w:rFonts w:ascii="Arial" w:hAnsi="Arial" w:cs="Arial"/>
                <w:sz w:val="24"/>
                <w:szCs w:val="24"/>
              </w:rPr>
            </w:pPr>
            <w:r w:rsidRPr="00155541">
              <w:rPr>
                <w:rFonts w:ascii="Arial" w:hAnsi="Arial" w:cs="Arial"/>
                <w:sz w:val="24"/>
                <w:szCs w:val="24"/>
              </w:rPr>
              <w:t>31/7/2011</w:t>
            </w:r>
          </w:p>
        </w:tc>
        <w:tc>
          <w:tcPr>
            <w:tcW w:w="1349" w:type="dxa"/>
            <w:vAlign w:val="center"/>
          </w:tcPr>
          <w:p w14:paraId="4F8572E2" w14:textId="77777777" w:rsidR="00240848" w:rsidRPr="00155541" w:rsidRDefault="00240848" w:rsidP="00525BFF">
            <w:pPr>
              <w:widowControl w:val="0"/>
              <w:jc w:val="center"/>
              <w:rPr>
                <w:rFonts w:ascii="Arial" w:hAnsi="Arial" w:cs="Arial"/>
                <w:sz w:val="24"/>
                <w:szCs w:val="24"/>
              </w:rPr>
            </w:pPr>
            <w:r w:rsidRPr="00155541">
              <w:rPr>
                <w:rFonts w:ascii="Arial" w:hAnsi="Arial" w:cs="Arial"/>
                <w:sz w:val="24"/>
                <w:szCs w:val="24"/>
              </w:rPr>
              <w:t>236 y 237</w:t>
            </w:r>
          </w:p>
        </w:tc>
      </w:tr>
    </w:tbl>
    <w:p w14:paraId="6FFB8CEC" w14:textId="77777777" w:rsidR="002515F5" w:rsidRPr="00155541" w:rsidRDefault="002515F5" w:rsidP="00601E96">
      <w:pPr>
        <w:spacing w:line="276" w:lineRule="auto"/>
        <w:contextualSpacing/>
        <w:jc w:val="both"/>
        <w:rPr>
          <w:rFonts w:ascii="Arial" w:eastAsia="Times New Roman" w:hAnsi="Arial" w:cs="Arial"/>
          <w:spacing w:val="2"/>
          <w:sz w:val="24"/>
          <w:szCs w:val="24"/>
          <w:lang w:val="es-ES_tradnl" w:eastAsia="es-ES"/>
        </w:rPr>
      </w:pPr>
    </w:p>
    <w:p w14:paraId="205A39A4" w14:textId="77777777" w:rsidR="00292DBA" w:rsidRPr="00155541" w:rsidRDefault="00094F9D" w:rsidP="00601E96">
      <w:pPr>
        <w:numPr>
          <w:ilvl w:val="0"/>
          <w:numId w:val="11"/>
        </w:numPr>
        <w:spacing w:line="276" w:lineRule="auto"/>
        <w:ind w:left="0" w:firstLine="0"/>
        <w:contextualSpacing/>
        <w:jc w:val="both"/>
        <w:rPr>
          <w:rFonts w:ascii="Arial" w:eastAsia="Times New Roman" w:hAnsi="Arial" w:cs="Arial"/>
          <w:spacing w:val="2"/>
          <w:sz w:val="24"/>
          <w:szCs w:val="24"/>
          <w:lang w:val="es-ES_tradnl" w:eastAsia="es-ES"/>
        </w:rPr>
      </w:pPr>
      <w:r w:rsidRPr="00155541">
        <w:rPr>
          <w:rFonts w:ascii="Arial" w:eastAsia="Times New Roman" w:hAnsi="Arial" w:cs="Arial"/>
          <w:spacing w:val="2"/>
          <w:sz w:val="24"/>
          <w:szCs w:val="24"/>
          <w:lang w:val="es-ES" w:eastAsia="es-ES"/>
        </w:rPr>
        <w:lastRenderedPageBreak/>
        <w:t xml:space="preserve">Copia de los </w:t>
      </w:r>
      <w:r w:rsidRPr="00155541">
        <w:rPr>
          <w:rFonts w:ascii="Arial" w:eastAsia="Times New Roman" w:hAnsi="Arial" w:cs="Arial"/>
          <w:spacing w:val="2"/>
          <w:sz w:val="24"/>
          <w:szCs w:val="24"/>
          <w:lang w:val="es-ES_tradnl" w:eastAsia="es-ES"/>
        </w:rPr>
        <w:t xml:space="preserve">contratos </w:t>
      </w:r>
      <w:r w:rsidR="006031B9" w:rsidRPr="00155541">
        <w:rPr>
          <w:rFonts w:ascii="Arial" w:eastAsia="Times New Roman" w:hAnsi="Arial" w:cs="Arial"/>
          <w:spacing w:val="2"/>
          <w:sz w:val="24"/>
          <w:szCs w:val="24"/>
          <w:lang w:val="es-ES_tradnl" w:eastAsia="es-ES"/>
        </w:rPr>
        <w:t xml:space="preserve">individuales </w:t>
      </w:r>
      <w:r w:rsidRPr="00155541">
        <w:rPr>
          <w:rFonts w:ascii="Arial" w:eastAsia="Times New Roman" w:hAnsi="Arial" w:cs="Arial"/>
          <w:spacing w:val="2"/>
          <w:sz w:val="24"/>
          <w:szCs w:val="24"/>
          <w:lang w:val="es-ES_tradnl" w:eastAsia="es-ES"/>
        </w:rPr>
        <w:t xml:space="preserve">de </w:t>
      </w:r>
      <w:r w:rsidR="00E13BB9" w:rsidRPr="00155541">
        <w:rPr>
          <w:rFonts w:ascii="Arial" w:eastAsia="Times New Roman" w:hAnsi="Arial" w:cs="Arial"/>
          <w:spacing w:val="2"/>
          <w:sz w:val="24"/>
          <w:szCs w:val="24"/>
          <w:lang w:val="es-ES_tradnl" w:eastAsia="es-ES"/>
        </w:rPr>
        <w:t>trabajo</w:t>
      </w:r>
      <w:r w:rsidR="006031B9" w:rsidRPr="00155541">
        <w:rPr>
          <w:rFonts w:ascii="Arial" w:eastAsia="Times New Roman" w:hAnsi="Arial" w:cs="Arial"/>
          <w:spacing w:val="2"/>
          <w:sz w:val="24"/>
          <w:szCs w:val="24"/>
          <w:lang w:val="es-ES_tradnl" w:eastAsia="es-ES"/>
        </w:rPr>
        <w:t xml:space="preserve"> inferior a un año suscr</w:t>
      </w:r>
      <w:r w:rsidR="005B41A0" w:rsidRPr="00155541">
        <w:rPr>
          <w:rFonts w:ascii="Arial" w:eastAsia="Times New Roman" w:hAnsi="Arial" w:cs="Arial"/>
          <w:spacing w:val="2"/>
          <w:sz w:val="24"/>
          <w:szCs w:val="24"/>
          <w:lang w:val="es-ES_tradnl" w:eastAsia="es-ES"/>
        </w:rPr>
        <w:t>itos entre la reclamante y la ESE</w:t>
      </w:r>
      <w:r w:rsidR="006031B9" w:rsidRPr="00155541">
        <w:rPr>
          <w:rFonts w:ascii="Arial" w:eastAsia="Times New Roman" w:hAnsi="Arial" w:cs="Arial"/>
          <w:spacing w:val="2"/>
          <w:sz w:val="24"/>
          <w:szCs w:val="24"/>
          <w:lang w:val="es-ES_tradnl" w:eastAsia="es-ES"/>
        </w:rPr>
        <w:t xml:space="preserve"> </w:t>
      </w:r>
      <w:r w:rsidR="007B7D6A" w:rsidRPr="00155541">
        <w:rPr>
          <w:rFonts w:ascii="Arial" w:eastAsia="Times New Roman" w:hAnsi="Arial" w:cs="Arial"/>
          <w:spacing w:val="2"/>
          <w:sz w:val="24"/>
          <w:szCs w:val="24"/>
          <w:lang w:val="es-ES_tradnl" w:eastAsia="es-ES"/>
        </w:rPr>
        <w:t>CAMU de P</w:t>
      </w:r>
      <w:r w:rsidR="00204B74" w:rsidRPr="00155541">
        <w:rPr>
          <w:rFonts w:ascii="Arial" w:eastAsia="Times New Roman" w:hAnsi="Arial" w:cs="Arial"/>
          <w:spacing w:val="2"/>
          <w:sz w:val="24"/>
          <w:szCs w:val="24"/>
          <w:lang w:val="es-ES_tradnl" w:eastAsia="es-ES"/>
        </w:rPr>
        <w:t>urísima</w:t>
      </w:r>
      <w:r w:rsidR="006031B9" w:rsidRPr="00155541">
        <w:rPr>
          <w:rFonts w:ascii="Arial" w:eastAsia="Times New Roman" w:hAnsi="Arial" w:cs="Arial"/>
          <w:spacing w:val="2"/>
          <w:sz w:val="24"/>
          <w:szCs w:val="24"/>
          <w:lang w:val="es-ES_tradnl" w:eastAsia="es-ES"/>
        </w:rPr>
        <w:t xml:space="preserve"> desde el 1</w:t>
      </w:r>
      <w:r w:rsidR="00204B74" w:rsidRPr="00155541">
        <w:rPr>
          <w:rFonts w:ascii="Arial" w:eastAsia="Times New Roman" w:hAnsi="Arial" w:cs="Arial"/>
          <w:spacing w:val="2"/>
          <w:sz w:val="24"/>
          <w:szCs w:val="24"/>
          <w:lang w:val="es-ES_tradnl" w:eastAsia="es-ES"/>
        </w:rPr>
        <w:t>.º</w:t>
      </w:r>
      <w:r w:rsidR="005B41A0" w:rsidRPr="00155541">
        <w:rPr>
          <w:rFonts w:ascii="Arial" w:eastAsia="Times New Roman" w:hAnsi="Arial" w:cs="Arial"/>
          <w:spacing w:val="2"/>
          <w:sz w:val="24"/>
          <w:szCs w:val="24"/>
          <w:lang w:val="es-ES_tradnl" w:eastAsia="es-ES"/>
        </w:rPr>
        <w:t xml:space="preserve"> de agosto de 2011 hasta el</w:t>
      </w:r>
      <w:r w:rsidR="006031B9" w:rsidRPr="00155541">
        <w:rPr>
          <w:rFonts w:ascii="Arial" w:eastAsia="Times New Roman" w:hAnsi="Arial" w:cs="Arial"/>
          <w:spacing w:val="2"/>
          <w:sz w:val="24"/>
          <w:szCs w:val="24"/>
          <w:lang w:val="es-ES_tradnl" w:eastAsia="es-ES"/>
        </w:rPr>
        <w:t xml:space="preserve"> 31 de diciembre de 2012, </w:t>
      </w:r>
      <w:r w:rsidR="00945FB6" w:rsidRPr="00155541">
        <w:rPr>
          <w:rFonts w:ascii="Arial" w:eastAsia="Times New Roman" w:hAnsi="Arial" w:cs="Arial"/>
          <w:spacing w:val="2"/>
          <w:sz w:val="24"/>
          <w:szCs w:val="24"/>
          <w:lang w:val="es-ES_tradnl" w:eastAsia="es-ES"/>
        </w:rPr>
        <w:t xml:space="preserve">para </w:t>
      </w:r>
      <w:r w:rsidR="00945FB6" w:rsidRPr="00155541">
        <w:rPr>
          <w:rFonts w:ascii="Arial" w:eastAsia="Times New Roman" w:hAnsi="Arial" w:cs="Arial"/>
          <w:spacing w:val="2"/>
          <w:sz w:val="24"/>
          <w:szCs w:val="24"/>
          <w:lang w:val="es-ES" w:eastAsia="es-ES"/>
        </w:rPr>
        <w:t xml:space="preserve">«[…] </w:t>
      </w:r>
      <w:r w:rsidR="00945FB6" w:rsidRPr="00155541">
        <w:rPr>
          <w:rFonts w:ascii="Arial" w:eastAsia="Times New Roman" w:hAnsi="Arial" w:cs="Arial"/>
          <w:i/>
          <w:spacing w:val="2"/>
          <w:sz w:val="24"/>
          <w:szCs w:val="24"/>
          <w:lang w:val="es-ES" w:eastAsia="es-ES"/>
        </w:rPr>
        <w:t xml:space="preserve">desempeñar los oficios de </w:t>
      </w:r>
      <w:r w:rsidR="00945FB6" w:rsidRPr="00155541">
        <w:rPr>
          <w:rFonts w:ascii="Arial" w:eastAsia="Times New Roman" w:hAnsi="Arial" w:cs="Arial"/>
          <w:b/>
          <w:i/>
          <w:spacing w:val="2"/>
          <w:sz w:val="24"/>
          <w:szCs w:val="24"/>
          <w:lang w:val="es-ES" w:eastAsia="es-ES"/>
        </w:rPr>
        <w:t xml:space="preserve">ENFERMERA AUXILIAR </w:t>
      </w:r>
      <w:r w:rsidR="00945FB6" w:rsidRPr="00155541">
        <w:rPr>
          <w:rFonts w:ascii="Arial" w:eastAsia="Times New Roman" w:hAnsi="Arial" w:cs="Arial"/>
          <w:i/>
          <w:spacing w:val="2"/>
          <w:sz w:val="24"/>
          <w:szCs w:val="24"/>
          <w:lang w:val="es-ES" w:eastAsia="es-ES"/>
        </w:rPr>
        <w:t>durante ocho (8) horas</w:t>
      </w:r>
      <w:r w:rsidR="00867857" w:rsidRPr="00155541">
        <w:rPr>
          <w:rFonts w:ascii="Arial" w:eastAsia="Times New Roman" w:hAnsi="Arial" w:cs="Arial"/>
          <w:i/>
          <w:spacing w:val="2"/>
          <w:sz w:val="24"/>
          <w:szCs w:val="24"/>
          <w:lang w:val="es-ES" w:eastAsia="es-ES"/>
        </w:rPr>
        <w:t xml:space="preserve"> </w:t>
      </w:r>
      <w:r w:rsidR="00945FB6" w:rsidRPr="00155541">
        <w:rPr>
          <w:rFonts w:ascii="Arial" w:eastAsia="Times New Roman" w:hAnsi="Arial" w:cs="Arial"/>
          <w:spacing w:val="2"/>
          <w:sz w:val="24"/>
          <w:szCs w:val="24"/>
          <w:lang w:val="es-ES" w:eastAsia="es-ES"/>
        </w:rPr>
        <w:t>[…]»</w:t>
      </w:r>
      <w:r w:rsidR="00241BA5" w:rsidRPr="00155541">
        <w:rPr>
          <w:rFonts w:ascii="Arial" w:eastAsia="Times New Roman" w:hAnsi="Arial" w:cs="Arial"/>
          <w:spacing w:val="2"/>
          <w:sz w:val="24"/>
          <w:szCs w:val="24"/>
          <w:lang w:val="es-ES" w:eastAsia="es-ES"/>
        </w:rPr>
        <w:t xml:space="preserve"> (ff. 238 a 248).</w:t>
      </w:r>
      <w:r w:rsidR="006031B9" w:rsidRPr="00155541">
        <w:rPr>
          <w:rFonts w:ascii="Arial" w:eastAsia="Times New Roman" w:hAnsi="Arial" w:cs="Arial"/>
          <w:spacing w:val="2"/>
          <w:sz w:val="24"/>
          <w:szCs w:val="24"/>
          <w:lang w:val="es-ES_tradnl" w:eastAsia="es-ES"/>
        </w:rPr>
        <w:t xml:space="preserve"> </w:t>
      </w:r>
    </w:p>
    <w:p w14:paraId="4061FE74" w14:textId="77777777" w:rsidR="009F6510" w:rsidRPr="00155541" w:rsidRDefault="00094F9D" w:rsidP="00601E96">
      <w:pPr>
        <w:numPr>
          <w:ilvl w:val="0"/>
          <w:numId w:val="11"/>
        </w:numPr>
        <w:spacing w:line="276" w:lineRule="auto"/>
        <w:ind w:left="0" w:firstLine="0"/>
        <w:contextualSpacing/>
        <w:jc w:val="both"/>
        <w:rPr>
          <w:rFonts w:ascii="Arial" w:eastAsia="Times New Roman" w:hAnsi="Arial" w:cs="Arial"/>
          <w:spacing w:val="2"/>
          <w:sz w:val="24"/>
          <w:szCs w:val="24"/>
          <w:lang w:val="es-ES_tradnl" w:eastAsia="es-ES"/>
        </w:rPr>
      </w:pPr>
      <w:r w:rsidRPr="00155541">
        <w:rPr>
          <w:rFonts w:ascii="Arial" w:eastAsia="Times New Roman" w:hAnsi="Arial" w:cs="Arial"/>
          <w:spacing w:val="2"/>
          <w:sz w:val="24"/>
          <w:szCs w:val="24"/>
          <w:lang w:val="es-ES_tradnl" w:eastAsia="es-ES"/>
        </w:rPr>
        <w:t xml:space="preserve">Cuadros de </w:t>
      </w:r>
      <w:r w:rsidR="00923BE7" w:rsidRPr="00155541">
        <w:rPr>
          <w:rFonts w:ascii="Arial" w:eastAsia="Times New Roman" w:hAnsi="Arial" w:cs="Arial"/>
          <w:spacing w:val="2"/>
          <w:sz w:val="24"/>
          <w:szCs w:val="24"/>
          <w:lang w:val="es-ES_tradnl" w:eastAsia="es-ES"/>
        </w:rPr>
        <w:t>horario de turnos de auxiliar de enfermería</w:t>
      </w:r>
      <w:r w:rsidRPr="00155541">
        <w:rPr>
          <w:rFonts w:ascii="Arial" w:eastAsia="Times New Roman" w:hAnsi="Arial" w:cs="Arial"/>
          <w:spacing w:val="2"/>
          <w:sz w:val="24"/>
          <w:szCs w:val="24"/>
          <w:lang w:val="es-ES_tradnl" w:eastAsia="es-ES"/>
        </w:rPr>
        <w:t xml:space="preserve">, </w:t>
      </w:r>
      <w:r w:rsidR="00923BE7" w:rsidRPr="00155541">
        <w:rPr>
          <w:rFonts w:ascii="Arial" w:eastAsia="Times New Roman" w:hAnsi="Arial" w:cs="Arial"/>
          <w:spacing w:val="2"/>
          <w:sz w:val="24"/>
          <w:szCs w:val="24"/>
          <w:lang w:val="es-ES_tradnl" w:eastAsia="es-ES"/>
        </w:rPr>
        <w:t xml:space="preserve">algunos </w:t>
      </w:r>
      <w:r w:rsidR="00AE0D1D" w:rsidRPr="00155541">
        <w:rPr>
          <w:rFonts w:ascii="Arial" w:eastAsia="Times New Roman" w:hAnsi="Arial" w:cs="Arial"/>
          <w:spacing w:val="2"/>
          <w:sz w:val="24"/>
          <w:szCs w:val="24"/>
          <w:lang w:val="es-ES_tradnl" w:eastAsia="es-ES"/>
        </w:rPr>
        <w:t xml:space="preserve">en los que se observa que fueron </w:t>
      </w:r>
      <w:r w:rsidRPr="00155541">
        <w:rPr>
          <w:rFonts w:ascii="Arial" w:eastAsia="Times New Roman" w:hAnsi="Arial" w:cs="Arial"/>
          <w:spacing w:val="2"/>
          <w:sz w:val="24"/>
          <w:szCs w:val="24"/>
          <w:lang w:val="es-ES_tradnl" w:eastAsia="es-ES"/>
        </w:rPr>
        <w:t>suscritos por</w:t>
      </w:r>
      <w:r w:rsidR="000B43A4" w:rsidRPr="00155541">
        <w:rPr>
          <w:rFonts w:ascii="Arial" w:eastAsia="Times New Roman" w:hAnsi="Arial" w:cs="Arial"/>
          <w:spacing w:val="2"/>
          <w:sz w:val="24"/>
          <w:szCs w:val="24"/>
          <w:lang w:val="es-ES_tradnl" w:eastAsia="es-ES"/>
        </w:rPr>
        <w:t xml:space="preserve"> </w:t>
      </w:r>
      <w:r w:rsidR="00923BE7" w:rsidRPr="00155541">
        <w:rPr>
          <w:rFonts w:ascii="Arial" w:eastAsia="Times New Roman" w:hAnsi="Arial" w:cs="Arial"/>
          <w:spacing w:val="2"/>
          <w:sz w:val="24"/>
          <w:szCs w:val="24"/>
          <w:lang w:val="es-ES_tradnl" w:eastAsia="es-ES"/>
        </w:rPr>
        <w:t>la enfermera jefe</w:t>
      </w:r>
      <w:r w:rsidRPr="00155541">
        <w:rPr>
          <w:rFonts w:ascii="Arial" w:eastAsia="Times New Roman" w:hAnsi="Arial" w:cs="Arial"/>
          <w:spacing w:val="2"/>
          <w:sz w:val="24"/>
          <w:szCs w:val="24"/>
          <w:lang w:val="es-ES_tradnl" w:eastAsia="es-ES"/>
        </w:rPr>
        <w:t xml:space="preserve"> </w:t>
      </w:r>
      <w:r w:rsidR="00923BE7" w:rsidRPr="00155541">
        <w:rPr>
          <w:rFonts w:ascii="Arial" w:eastAsia="Arial Unicode MS" w:hAnsi="Arial" w:cs="Arial"/>
          <w:spacing w:val="2"/>
          <w:sz w:val="24"/>
          <w:szCs w:val="24"/>
          <w:lang w:val="es-ES"/>
        </w:rPr>
        <w:t>Rosa María Moreno</w:t>
      </w:r>
      <w:r w:rsidR="00204B74" w:rsidRPr="00155541">
        <w:rPr>
          <w:rFonts w:ascii="Arial" w:eastAsia="Arial Unicode MS" w:hAnsi="Arial" w:cs="Arial"/>
          <w:spacing w:val="2"/>
          <w:sz w:val="24"/>
          <w:szCs w:val="24"/>
          <w:lang w:val="es-ES"/>
        </w:rPr>
        <w:t xml:space="preserve"> Naar</w:t>
      </w:r>
      <w:r w:rsidRPr="00155541">
        <w:rPr>
          <w:rFonts w:ascii="Arial" w:eastAsia="Arial Unicode MS" w:hAnsi="Arial" w:cs="Arial"/>
          <w:spacing w:val="2"/>
          <w:sz w:val="24"/>
          <w:szCs w:val="24"/>
          <w:lang w:val="es-ES"/>
        </w:rPr>
        <w:t xml:space="preserve">, </w:t>
      </w:r>
      <w:r w:rsidR="00AE0D1D" w:rsidRPr="00155541">
        <w:rPr>
          <w:rFonts w:ascii="Arial" w:eastAsia="Arial Unicode MS" w:hAnsi="Arial" w:cs="Arial"/>
          <w:spacing w:val="2"/>
          <w:sz w:val="24"/>
          <w:szCs w:val="24"/>
          <w:lang w:val="es-ES"/>
        </w:rPr>
        <w:t xml:space="preserve">y </w:t>
      </w:r>
      <w:r w:rsidRPr="00155541">
        <w:rPr>
          <w:rFonts w:ascii="Arial" w:eastAsia="Times New Roman" w:hAnsi="Arial" w:cs="Arial"/>
          <w:spacing w:val="2"/>
          <w:sz w:val="24"/>
          <w:szCs w:val="24"/>
          <w:lang w:val="es-ES_tradnl" w:eastAsia="es-ES"/>
        </w:rPr>
        <w:t>que dan cuenta de la a</w:t>
      </w:r>
      <w:r w:rsidR="00B944BE" w:rsidRPr="00155541">
        <w:rPr>
          <w:rFonts w:ascii="Arial" w:eastAsia="Times New Roman" w:hAnsi="Arial" w:cs="Arial"/>
          <w:spacing w:val="2"/>
          <w:sz w:val="24"/>
          <w:szCs w:val="24"/>
          <w:lang w:val="es-ES_tradnl" w:eastAsia="es-ES"/>
        </w:rPr>
        <w:t>signación de jornadas laborales</w:t>
      </w:r>
      <w:r w:rsidRPr="00155541">
        <w:rPr>
          <w:rFonts w:ascii="Arial" w:eastAsia="Times New Roman" w:hAnsi="Arial" w:cs="Arial"/>
          <w:spacing w:val="2"/>
          <w:sz w:val="24"/>
          <w:szCs w:val="24"/>
          <w:lang w:val="es-ES_tradnl" w:eastAsia="es-ES"/>
        </w:rPr>
        <w:t xml:space="preserve"> </w:t>
      </w:r>
      <w:r w:rsidR="00854526" w:rsidRPr="00155541">
        <w:rPr>
          <w:rFonts w:ascii="Arial" w:eastAsia="Times New Roman" w:hAnsi="Arial" w:cs="Arial"/>
          <w:spacing w:val="2"/>
          <w:sz w:val="24"/>
          <w:szCs w:val="24"/>
          <w:lang w:val="es-ES_tradnl" w:eastAsia="es-ES"/>
        </w:rPr>
        <w:t>del centro de atención médico de urgencias</w:t>
      </w:r>
      <w:r w:rsidRPr="00155541">
        <w:rPr>
          <w:rFonts w:ascii="Arial" w:eastAsia="Times New Roman" w:hAnsi="Arial" w:cs="Arial"/>
          <w:spacing w:val="2"/>
          <w:sz w:val="24"/>
          <w:szCs w:val="24"/>
          <w:lang w:val="es-ES_tradnl" w:eastAsia="es-ES"/>
        </w:rPr>
        <w:t>, durante los siguientes meses:</w:t>
      </w:r>
    </w:p>
    <w:p w14:paraId="0A6B729F" w14:textId="77777777" w:rsidR="009F6510" w:rsidRPr="00155541" w:rsidRDefault="009F6510" w:rsidP="00601E96">
      <w:pPr>
        <w:pStyle w:val="Listavistosa-nfasis11"/>
        <w:ind w:left="0"/>
        <w:contextualSpacing/>
        <w:rPr>
          <w:rFonts w:ascii="Arial" w:hAnsi="Arial" w:cs="Arial"/>
          <w:spacing w:val="2"/>
          <w:sz w:val="24"/>
          <w:szCs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976"/>
      </w:tblGrid>
      <w:tr w:rsidR="009F6510" w:rsidRPr="00155541" w14:paraId="4997A3EF" w14:textId="77777777" w:rsidTr="001A561B">
        <w:trPr>
          <w:jc w:val="center"/>
        </w:trPr>
        <w:tc>
          <w:tcPr>
            <w:tcW w:w="2976" w:type="dxa"/>
            <w:shd w:val="clear" w:color="auto" w:fill="auto"/>
          </w:tcPr>
          <w:p w14:paraId="5719065E" w14:textId="77777777" w:rsidR="009F6510" w:rsidRPr="00155541" w:rsidRDefault="009F6510" w:rsidP="00601E96">
            <w:pPr>
              <w:spacing w:line="276" w:lineRule="auto"/>
              <w:contextualSpacing/>
              <w:jc w:val="center"/>
              <w:rPr>
                <w:rFonts w:ascii="Arial" w:eastAsia="Times New Roman" w:hAnsi="Arial" w:cs="Arial"/>
                <w:b/>
                <w:spacing w:val="2"/>
                <w:sz w:val="24"/>
                <w:szCs w:val="24"/>
                <w:lang w:val="es-ES_tradnl" w:eastAsia="es-ES"/>
              </w:rPr>
            </w:pPr>
            <w:r w:rsidRPr="00155541">
              <w:rPr>
                <w:rFonts w:ascii="Arial" w:eastAsia="Times New Roman" w:hAnsi="Arial" w:cs="Arial"/>
                <w:b/>
                <w:spacing w:val="2"/>
                <w:sz w:val="24"/>
                <w:szCs w:val="24"/>
                <w:lang w:val="es-ES_tradnl" w:eastAsia="es-ES"/>
              </w:rPr>
              <w:t>Mes y año</w:t>
            </w:r>
          </w:p>
        </w:tc>
        <w:tc>
          <w:tcPr>
            <w:tcW w:w="2976" w:type="dxa"/>
            <w:shd w:val="clear" w:color="auto" w:fill="auto"/>
          </w:tcPr>
          <w:p w14:paraId="76161E5C" w14:textId="77777777" w:rsidR="009F6510" w:rsidRPr="00155541" w:rsidRDefault="009F6510" w:rsidP="00601E96">
            <w:pPr>
              <w:spacing w:line="276" w:lineRule="auto"/>
              <w:contextualSpacing/>
              <w:jc w:val="center"/>
              <w:rPr>
                <w:rFonts w:ascii="Arial" w:eastAsia="Times New Roman" w:hAnsi="Arial" w:cs="Arial"/>
                <w:b/>
                <w:spacing w:val="2"/>
                <w:sz w:val="24"/>
                <w:szCs w:val="24"/>
                <w:lang w:val="es-ES_tradnl" w:eastAsia="es-ES"/>
              </w:rPr>
            </w:pPr>
            <w:r w:rsidRPr="00155541">
              <w:rPr>
                <w:rFonts w:ascii="Arial" w:eastAsia="Times New Roman" w:hAnsi="Arial" w:cs="Arial"/>
                <w:b/>
                <w:spacing w:val="2"/>
                <w:sz w:val="24"/>
                <w:szCs w:val="24"/>
                <w:lang w:val="es-ES_tradnl" w:eastAsia="es-ES"/>
              </w:rPr>
              <w:t>Folios</w:t>
            </w:r>
          </w:p>
        </w:tc>
      </w:tr>
      <w:tr w:rsidR="003D103B" w:rsidRPr="00155541" w14:paraId="73FE33FB" w14:textId="77777777" w:rsidTr="001A561B">
        <w:trPr>
          <w:jc w:val="center"/>
        </w:trPr>
        <w:tc>
          <w:tcPr>
            <w:tcW w:w="2976" w:type="dxa"/>
            <w:shd w:val="clear" w:color="auto" w:fill="auto"/>
          </w:tcPr>
          <w:p w14:paraId="5978F30C" w14:textId="77777777" w:rsidR="003D103B" w:rsidRPr="00155541" w:rsidRDefault="00867857" w:rsidP="00601E96">
            <w:pPr>
              <w:spacing w:line="276" w:lineRule="auto"/>
              <w:contextualSpacing/>
              <w:jc w:val="center"/>
              <w:rPr>
                <w:rFonts w:ascii="Arial" w:eastAsia="Times New Roman" w:hAnsi="Arial" w:cs="Arial"/>
                <w:spacing w:val="2"/>
                <w:sz w:val="24"/>
                <w:szCs w:val="24"/>
                <w:lang w:val="es-ES_tradnl" w:eastAsia="es-ES"/>
              </w:rPr>
            </w:pPr>
            <w:r w:rsidRPr="00155541">
              <w:rPr>
                <w:rFonts w:ascii="Arial" w:eastAsia="Times New Roman" w:hAnsi="Arial" w:cs="Arial"/>
                <w:spacing w:val="2"/>
                <w:sz w:val="24"/>
                <w:szCs w:val="24"/>
                <w:lang w:val="es-ES_tradnl" w:eastAsia="es-ES"/>
              </w:rPr>
              <w:t>j</w:t>
            </w:r>
            <w:r w:rsidR="003D103B" w:rsidRPr="00155541">
              <w:rPr>
                <w:rFonts w:ascii="Arial" w:eastAsia="Times New Roman" w:hAnsi="Arial" w:cs="Arial"/>
                <w:spacing w:val="2"/>
                <w:sz w:val="24"/>
                <w:szCs w:val="24"/>
                <w:lang w:val="es-ES_tradnl" w:eastAsia="es-ES"/>
              </w:rPr>
              <w:t>unio 2007</w:t>
            </w:r>
          </w:p>
        </w:tc>
        <w:tc>
          <w:tcPr>
            <w:tcW w:w="2976" w:type="dxa"/>
            <w:shd w:val="clear" w:color="auto" w:fill="auto"/>
          </w:tcPr>
          <w:p w14:paraId="1010EA6E" w14:textId="77777777" w:rsidR="003D103B" w:rsidRPr="00155541" w:rsidRDefault="003D103B" w:rsidP="00551849">
            <w:pPr>
              <w:spacing w:line="276" w:lineRule="auto"/>
              <w:contextualSpacing/>
              <w:jc w:val="center"/>
              <w:rPr>
                <w:rFonts w:ascii="Arial" w:eastAsia="Times New Roman" w:hAnsi="Arial" w:cs="Arial"/>
                <w:spacing w:val="2"/>
                <w:sz w:val="24"/>
                <w:szCs w:val="24"/>
                <w:lang w:val="es-ES_tradnl" w:eastAsia="es-ES"/>
              </w:rPr>
            </w:pPr>
            <w:r w:rsidRPr="00155541">
              <w:rPr>
                <w:rFonts w:ascii="Arial" w:eastAsia="Times New Roman" w:hAnsi="Arial" w:cs="Arial"/>
                <w:spacing w:val="2"/>
                <w:sz w:val="24"/>
                <w:szCs w:val="24"/>
                <w:lang w:val="es-ES_tradnl" w:eastAsia="es-ES"/>
              </w:rPr>
              <w:t>106</w:t>
            </w:r>
          </w:p>
        </w:tc>
      </w:tr>
      <w:tr w:rsidR="003D103B" w:rsidRPr="00155541" w14:paraId="203659C2" w14:textId="77777777" w:rsidTr="001A561B">
        <w:trPr>
          <w:jc w:val="center"/>
        </w:trPr>
        <w:tc>
          <w:tcPr>
            <w:tcW w:w="2976" w:type="dxa"/>
            <w:shd w:val="clear" w:color="auto" w:fill="auto"/>
          </w:tcPr>
          <w:p w14:paraId="7A1D22F6" w14:textId="77777777" w:rsidR="003D103B" w:rsidRPr="00155541" w:rsidRDefault="00867857" w:rsidP="00601E96">
            <w:pPr>
              <w:spacing w:line="276" w:lineRule="auto"/>
              <w:contextualSpacing/>
              <w:jc w:val="center"/>
              <w:rPr>
                <w:rFonts w:ascii="Arial" w:eastAsia="Times New Roman" w:hAnsi="Arial" w:cs="Arial"/>
                <w:spacing w:val="2"/>
                <w:sz w:val="24"/>
                <w:szCs w:val="24"/>
                <w:lang w:val="es-ES_tradnl" w:eastAsia="es-ES"/>
              </w:rPr>
            </w:pPr>
            <w:r w:rsidRPr="00155541">
              <w:rPr>
                <w:rFonts w:ascii="Arial" w:eastAsia="Times New Roman" w:hAnsi="Arial" w:cs="Arial"/>
                <w:spacing w:val="2"/>
                <w:sz w:val="24"/>
                <w:szCs w:val="24"/>
                <w:lang w:val="es-ES_tradnl" w:eastAsia="es-ES"/>
              </w:rPr>
              <w:t>a</w:t>
            </w:r>
            <w:r w:rsidR="003D103B" w:rsidRPr="00155541">
              <w:rPr>
                <w:rFonts w:ascii="Arial" w:eastAsia="Times New Roman" w:hAnsi="Arial" w:cs="Arial"/>
                <w:spacing w:val="2"/>
                <w:sz w:val="24"/>
                <w:szCs w:val="24"/>
                <w:lang w:val="es-ES_tradnl" w:eastAsia="es-ES"/>
              </w:rPr>
              <w:t>gosto a diciembre 2007</w:t>
            </w:r>
          </w:p>
        </w:tc>
        <w:tc>
          <w:tcPr>
            <w:tcW w:w="2976" w:type="dxa"/>
            <w:shd w:val="clear" w:color="auto" w:fill="auto"/>
          </w:tcPr>
          <w:p w14:paraId="4AD31E18" w14:textId="77777777" w:rsidR="003D103B" w:rsidRPr="00155541" w:rsidRDefault="003D103B" w:rsidP="00551849">
            <w:pPr>
              <w:spacing w:line="276" w:lineRule="auto"/>
              <w:contextualSpacing/>
              <w:jc w:val="center"/>
              <w:rPr>
                <w:rFonts w:ascii="Arial" w:eastAsia="Times New Roman" w:hAnsi="Arial" w:cs="Arial"/>
                <w:spacing w:val="2"/>
                <w:sz w:val="24"/>
                <w:szCs w:val="24"/>
                <w:lang w:val="es-ES_tradnl" w:eastAsia="es-ES"/>
              </w:rPr>
            </w:pPr>
            <w:r w:rsidRPr="00155541">
              <w:rPr>
                <w:rFonts w:ascii="Arial" w:eastAsia="Times New Roman" w:hAnsi="Arial" w:cs="Arial"/>
                <w:spacing w:val="2"/>
                <w:sz w:val="24"/>
                <w:szCs w:val="24"/>
                <w:lang w:val="es-ES_tradnl" w:eastAsia="es-ES"/>
              </w:rPr>
              <w:t>107 a 111</w:t>
            </w:r>
          </w:p>
        </w:tc>
      </w:tr>
      <w:tr w:rsidR="009F6510" w:rsidRPr="00155541" w14:paraId="530EB1A3" w14:textId="77777777" w:rsidTr="001A561B">
        <w:trPr>
          <w:jc w:val="center"/>
        </w:trPr>
        <w:tc>
          <w:tcPr>
            <w:tcW w:w="2976" w:type="dxa"/>
            <w:shd w:val="clear" w:color="auto" w:fill="auto"/>
          </w:tcPr>
          <w:p w14:paraId="601E358D" w14:textId="77777777" w:rsidR="009F6510" w:rsidRPr="00155541" w:rsidRDefault="00867857" w:rsidP="00601E96">
            <w:pPr>
              <w:spacing w:line="276" w:lineRule="auto"/>
              <w:contextualSpacing/>
              <w:jc w:val="center"/>
              <w:rPr>
                <w:rFonts w:ascii="Arial" w:eastAsia="Times New Roman" w:hAnsi="Arial" w:cs="Arial"/>
                <w:spacing w:val="2"/>
                <w:sz w:val="24"/>
                <w:szCs w:val="24"/>
                <w:lang w:val="es-ES_tradnl" w:eastAsia="es-ES"/>
              </w:rPr>
            </w:pPr>
            <w:r w:rsidRPr="00155541">
              <w:rPr>
                <w:rFonts w:ascii="Arial" w:eastAsia="Times New Roman" w:hAnsi="Arial" w:cs="Arial"/>
                <w:spacing w:val="2"/>
                <w:sz w:val="24"/>
                <w:szCs w:val="24"/>
                <w:lang w:val="es-ES_tradnl" w:eastAsia="es-ES"/>
              </w:rPr>
              <w:t>e</w:t>
            </w:r>
            <w:r w:rsidR="000B24BC" w:rsidRPr="00155541">
              <w:rPr>
                <w:rFonts w:ascii="Arial" w:eastAsia="Times New Roman" w:hAnsi="Arial" w:cs="Arial"/>
                <w:spacing w:val="2"/>
                <w:sz w:val="24"/>
                <w:szCs w:val="24"/>
                <w:lang w:val="es-ES_tradnl" w:eastAsia="es-ES"/>
              </w:rPr>
              <w:t>nero</w:t>
            </w:r>
            <w:r w:rsidR="009F6510" w:rsidRPr="00155541">
              <w:rPr>
                <w:rFonts w:ascii="Arial" w:eastAsia="Times New Roman" w:hAnsi="Arial" w:cs="Arial"/>
                <w:spacing w:val="2"/>
                <w:sz w:val="24"/>
                <w:szCs w:val="24"/>
                <w:lang w:val="es-ES_tradnl" w:eastAsia="es-ES"/>
              </w:rPr>
              <w:t xml:space="preserve"> 2008</w:t>
            </w:r>
          </w:p>
        </w:tc>
        <w:tc>
          <w:tcPr>
            <w:tcW w:w="2976" w:type="dxa"/>
            <w:shd w:val="clear" w:color="auto" w:fill="auto"/>
          </w:tcPr>
          <w:p w14:paraId="01F94668" w14:textId="77777777" w:rsidR="009F6510" w:rsidRPr="00155541" w:rsidRDefault="005006C5" w:rsidP="00551849">
            <w:pPr>
              <w:spacing w:line="276" w:lineRule="auto"/>
              <w:contextualSpacing/>
              <w:jc w:val="center"/>
              <w:rPr>
                <w:rFonts w:ascii="Arial" w:eastAsia="Times New Roman" w:hAnsi="Arial" w:cs="Arial"/>
                <w:spacing w:val="2"/>
                <w:sz w:val="24"/>
                <w:szCs w:val="24"/>
                <w:lang w:val="es-ES_tradnl" w:eastAsia="es-ES"/>
              </w:rPr>
            </w:pPr>
            <w:r w:rsidRPr="00155541">
              <w:rPr>
                <w:rFonts w:ascii="Arial" w:eastAsia="Times New Roman" w:hAnsi="Arial" w:cs="Arial"/>
                <w:spacing w:val="2"/>
                <w:sz w:val="24"/>
                <w:szCs w:val="24"/>
                <w:lang w:val="es-ES_tradnl" w:eastAsia="es-ES"/>
              </w:rPr>
              <w:t>9</w:t>
            </w:r>
            <w:r w:rsidR="00AA4651" w:rsidRPr="00155541">
              <w:rPr>
                <w:rFonts w:ascii="Arial" w:eastAsia="Times New Roman" w:hAnsi="Arial" w:cs="Arial"/>
                <w:spacing w:val="2"/>
                <w:sz w:val="24"/>
                <w:szCs w:val="24"/>
                <w:lang w:val="es-ES_tradnl" w:eastAsia="es-ES"/>
              </w:rPr>
              <w:t>2</w:t>
            </w:r>
          </w:p>
        </w:tc>
      </w:tr>
      <w:tr w:rsidR="009F6510" w:rsidRPr="00155541" w14:paraId="241F590E" w14:textId="77777777" w:rsidTr="001A561B">
        <w:trPr>
          <w:jc w:val="center"/>
        </w:trPr>
        <w:tc>
          <w:tcPr>
            <w:tcW w:w="2976" w:type="dxa"/>
            <w:shd w:val="clear" w:color="auto" w:fill="auto"/>
          </w:tcPr>
          <w:p w14:paraId="75C19A59" w14:textId="77777777" w:rsidR="009F6510" w:rsidRPr="00155541" w:rsidRDefault="00867857" w:rsidP="00601E96">
            <w:pPr>
              <w:spacing w:line="276" w:lineRule="auto"/>
              <w:contextualSpacing/>
              <w:jc w:val="center"/>
              <w:rPr>
                <w:rFonts w:ascii="Arial" w:eastAsia="Times New Roman" w:hAnsi="Arial" w:cs="Arial"/>
                <w:spacing w:val="2"/>
                <w:sz w:val="24"/>
                <w:szCs w:val="24"/>
                <w:lang w:val="es-ES_tradnl" w:eastAsia="es-ES"/>
              </w:rPr>
            </w:pPr>
            <w:r w:rsidRPr="00155541">
              <w:rPr>
                <w:rFonts w:ascii="Arial" w:eastAsia="Times New Roman" w:hAnsi="Arial" w:cs="Arial"/>
                <w:spacing w:val="2"/>
                <w:sz w:val="24"/>
                <w:szCs w:val="24"/>
                <w:lang w:val="es-ES_tradnl" w:eastAsia="es-ES"/>
              </w:rPr>
              <w:t>m</w:t>
            </w:r>
            <w:r w:rsidR="000B24BC" w:rsidRPr="00155541">
              <w:rPr>
                <w:rFonts w:ascii="Arial" w:eastAsia="Times New Roman" w:hAnsi="Arial" w:cs="Arial"/>
                <w:spacing w:val="2"/>
                <w:sz w:val="24"/>
                <w:szCs w:val="24"/>
                <w:lang w:val="es-ES_tradnl" w:eastAsia="es-ES"/>
              </w:rPr>
              <w:t>arzo</w:t>
            </w:r>
            <w:r w:rsidR="009F6510" w:rsidRPr="00155541">
              <w:rPr>
                <w:rFonts w:ascii="Arial" w:eastAsia="Times New Roman" w:hAnsi="Arial" w:cs="Arial"/>
                <w:spacing w:val="2"/>
                <w:sz w:val="24"/>
                <w:szCs w:val="24"/>
                <w:lang w:val="es-ES_tradnl" w:eastAsia="es-ES"/>
              </w:rPr>
              <w:t xml:space="preserve"> </w:t>
            </w:r>
            <w:r w:rsidR="004127F7" w:rsidRPr="00155541">
              <w:rPr>
                <w:rFonts w:ascii="Arial" w:eastAsia="Times New Roman" w:hAnsi="Arial" w:cs="Arial"/>
                <w:spacing w:val="2"/>
                <w:sz w:val="24"/>
                <w:szCs w:val="24"/>
                <w:lang w:val="es-ES_tradnl" w:eastAsia="es-ES"/>
              </w:rPr>
              <w:t xml:space="preserve">a diciembre </w:t>
            </w:r>
            <w:r w:rsidR="009F6510" w:rsidRPr="00155541">
              <w:rPr>
                <w:rFonts w:ascii="Arial" w:eastAsia="Times New Roman" w:hAnsi="Arial" w:cs="Arial"/>
                <w:spacing w:val="2"/>
                <w:sz w:val="24"/>
                <w:szCs w:val="24"/>
                <w:lang w:val="es-ES_tradnl" w:eastAsia="es-ES"/>
              </w:rPr>
              <w:t>2008</w:t>
            </w:r>
          </w:p>
        </w:tc>
        <w:tc>
          <w:tcPr>
            <w:tcW w:w="2976" w:type="dxa"/>
            <w:shd w:val="clear" w:color="auto" w:fill="auto"/>
          </w:tcPr>
          <w:p w14:paraId="1F4B3AE6" w14:textId="77777777" w:rsidR="009F6510" w:rsidRPr="00155541" w:rsidRDefault="004127F7" w:rsidP="00551849">
            <w:pPr>
              <w:spacing w:line="276" w:lineRule="auto"/>
              <w:contextualSpacing/>
              <w:jc w:val="center"/>
              <w:rPr>
                <w:rFonts w:ascii="Arial" w:eastAsia="Times New Roman" w:hAnsi="Arial" w:cs="Arial"/>
                <w:spacing w:val="2"/>
                <w:sz w:val="24"/>
                <w:szCs w:val="24"/>
                <w:lang w:val="es-ES_tradnl" w:eastAsia="es-ES"/>
              </w:rPr>
            </w:pPr>
            <w:r w:rsidRPr="00155541">
              <w:rPr>
                <w:rFonts w:ascii="Arial" w:eastAsia="Times New Roman" w:hAnsi="Arial" w:cs="Arial"/>
                <w:spacing w:val="2"/>
                <w:sz w:val="24"/>
                <w:szCs w:val="24"/>
                <w:lang w:val="es-ES_tradnl" w:eastAsia="es-ES"/>
              </w:rPr>
              <w:t>9</w:t>
            </w:r>
            <w:r w:rsidR="000B24BC" w:rsidRPr="00155541">
              <w:rPr>
                <w:rFonts w:ascii="Arial" w:eastAsia="Times New Roman" w:hAnsi="Arial" w:cs="Arial"/>
                <w:spacing w:val="2"/>
                <w:sz w:val="24"/>
                <w:szCs w:val="24"/>
                <w:lang w:val="es-ES_tradnl" w:eastAsia="es-ES"/>
              </w:rPr>
              <w:t>3</w:t>
            </w:r>
            <w:r w:rsidRPr="00155541">
              <w:rPr>
                <w:rFonts w:ascii="Arial" w:eastAsia="Times New Roman" w:hAnsi="Arial" w:cs="Arial"/>
                <w:spacing w:val="2"/>
                <w:sz w:val="24"/>
                <w:szCs w:val="24"/>
                <w:lang w:val="es-ES_tradnl" w:eastAsia="es-ES"/>
              </w:rPr>
              <w:t xml:space="preserve"> a 102</w:t>
            </w:r>
          </w:p>
        </w:tc>
      </w:tr>
      <w:tr w:rsidR="003F358A" w:rsidRPr="00155541" w14:paraId="718CD897" w14:textId="77777777" w:rsidTr="001A561B">
        <w:trPr>
          <w:jc w:val="center"/>
        </w:trPr>
        <w:tc>
          <w:tcPr>
            <w:tcW w:w="2976" w:type="dxa"/>
            <w:shd w:val="clear" w:color="auto" w:fill="auto"/>
          </w:tcPr>
          <w:p w14:paraId="61A83D35" w14:textId="77777777" w:rsidR="003F358A" w:rsidRPr="00155541" w:rsidRDefault="00867857" w:rsidP="00601E96">
            <w:pPr>
              <w:spacing w:line="276" w:lineRule="auto"/>
              <w:contextualSpacing/>
              <w:jc w:val="center"/>
              <w:rPr>
                <w:rFonts w:ascii="Arial" w:eastAsia="Times New Roman" w:hAnsi="Arial" w:cs="Arial"/>
                <w:spacing w:val="2"/>
                <w:sz w:val="24"/>
                <w:szCs w:val="24"/>
                <w:lang w:val="es-ES_tradnl" w:eastAsia="es-ES"/>
              </w:rPr>
            </w:pPr>
            <w:r w:rsidRPr="00155541">
              <w:rPr>
                <w:rFonts w:ascii="Arial" w:eastAsia="Times New Roman" w:hAnsi="Arial" w:cs="Arial"/>
                <w:spacing w:val="2"/>
                <w:sz w:val="24"/>
                <w:szCs w:val="24"/>
                <w:lang w:val="es-ES_tradnl" w:eastAsia="es-ES"/>
              </w:rPr>
              <w:t>e</w:t>
            </w:r>
            <w:r w:rsidR="003F358A" w:rsidRPr="00155541">
              <w:rPr>
                <w:rFonts w:ascii="Arial" w:eastAsia="Times New Roman" w:hAnsi="Arial" w:cs="Arial"/>
                <w:spacing w:val="2"/>
                <w:sz w:val="24"/>
                <w:szCs w:val="24"/>
                <w:lang w:val="es-ES_tradnl" w:eastAsia="es-ES"/>
              </w:rPr>
              <w:t>nero a abril 2009</w:t>
            </w:r>
          </w:p>
        </w:tc>
        <w:tc>
          <w:tcPr>
            <w:tcW w:w="2976" w:type="dxa"/>
            <w:shd w:val="clear" w:color="auto" w:fill="auto"/>
          </w:tcPr>
          <w:p w14:paraId="0E411344" w14:textId="77777777" w:rsidR="003F358A" w:rsidRPr="00155541" w:rsidRDefault="003F358A" w:rsidP="00551849">
            <w:pPr>
              <w:spacing w:line="276" w:lineRule="auto"/>
              <w:contextualSpacing/>
              <w:jc w:val="center"/>
              <w:rPr>
                <w:rFonts w:ascii="Arial" w:eastAsia="Times New Roman" w:hAnsi="Arial" w:cs="Arial"/>
                <w:spacing w:val="2"/>
                <w:sz w:val="24"/>
                <w:szCs w:val="24"/>
                <w:lang w:val="es-ES_tradnl" w:eastAsia="es-ES"/>
              </w:rPr>
            </w:pPr>
            <w:r w:rsidRPr="00155541">
              <w:rPr>
                <w:rFonts w:ascii="Arial" w:eastAsia="Times New Roman" w:hAnsi="Arial" w:cs="Arial"/>
                <w:spacing w:val="2"/>
                <w:sz w:val="24"/>
                <w:szCs w:val="24"/>
                <w:lang w:val="es-ES_tradnl" w:eastAsia="es-ES"/>
              </w:rPr>
              <w:t>112 a 114</w:t>
            </w:r>
          </w:p>
        </w:tc>
      </w:tr>
      <w:tr w:rsidR="009F6510" w:rsidRPr="00155541" w14:paraId="79F217A9" w14:textId="77777777" w:rsidTr="001A561B">
        <w:trPr>
          <w:jc w:val="center"/>
        </w:trPr>
        <w:tc>
          <w:tcPr>
            <w:tcW w:w="2976" w:type="dxa"/>
            <w:shd w:val="clear" w:color="auto" w:fill="auto"/>
          </w:tcPr>
          <w:p w14:paraId="435DFE3C" w14:textId="77777777" w:rsidR="009F6510" w:rsidRPr="00155541" w:rsidRDefault="00867857" w:rsidP="00601E96">
            <w:pPr>
              <w:spacing w:line="276" w:lineRule="auto"/>
              <w:contextualSpacing/>
              <w:jc w:val="center"/>
              <w:rPr>
                <w:rFonts w:ascii="Arial" w:eastAsia="Times New Roman" w:hAnsi="Arial" w:cs="Arial"/>
                <w:spacing w:val="2"/>
                <w:sz w:val="24"/>
                <w:szCs w:val="24"/>
                <w:lang w:val="es-ES_tradnl" w:eastAsia="es-ES"/>
              </w:rPr>
            </w:pPr>
            <w:r w:rsidRPr="00155541">
              <w:rPr>
                <w:rFonts w:ascii="Arial" w:eastAsia="Times New Roman" w:hAnsi="Arial" w:cs="Arial"/>
                <w:spacing w:val="2"/>
                <w:sz w:val="24"/>
                <w:szCs w:val="24"/>
                <w:lang w:val="es-ES_tradnl" w:eastAsia="es-ES"/>
              </w:rPr>
              <w:t>j</w:t>
            </w:r>
            <w:r w:rsidR="00FE48DD" w:rsidRPr="00155541">
              <w:rPr>
                <w:rFonts w:ascii="Arial" w:eastAsia="Times New Roman" w:hAnsi="Arial" w:cs="Arial"/>
                <w:spacing w:val="2"/>
                <w:sz w:val="24"/>
                <w:szCs w:val="24"/>
                <w:lang w:val="es-ES_tradnl" w:eastAsia="es-ES"/>
              </w:rPr>
              <w:t>unio a octubre 2009</w:t>
            </w:r>
          </w:p>
        </w:tc>
        <w:tc>
          <w:tcPr>
            <w:tcW w:w="2976" w:type="dxa"/>
            <w:shd w:val="clear" w:color="auto" w:fill="auto"/>
          </w:tcPr>
          <w:p w14:paraId="07EF1480" w14:textId="77777777" w:rsidR="009F6510" w:rsidRPr="00155541" w:rsidRDefault="00FE48DD" w:rsidP="00551849">
            <w:pPr>
              <w:spacing w:line="276" w:lineRule="auto"/>
              <w:contextualSpacing/>
              <w:jc w:val="center"/>
              <w:rPr>
                <w:rFonts w:ascii="Arial" w:eastAsia="Times New Roman" w:hAnsi="Arial" w:cs="Arial"/>
                <w:spacing w:val="2"/>
                <w:sz w:val="24"/>
                <w:szCs w:val="24"/>
                <w:lang w:val="es-ES_tradnl" w:eastAsia="es-ES"/>
              </w:rPr>
            </w:pPr>
            <w:r w:rsidRPr="00155541">
              <w:rPr>
                <w:rFonts w:ascii="Arial" w:eastAsia="Times New Roman" w:hAnsi="Arial" w:cs="Arial"/>
                <w:spacing w:val="2"/>
                <w:sz w:val="24"/>
                <w:szCs w:val="24"/>
                <w:lang w:val="es-ES_tradnl" w:eastAsia="es-ES"/>
              </w:rPr>
              <w:t>78 a 91</w:t>
            </w:r>
          </w:p>
        </w:tc>
      </w:tr>
      <w:tr w:rsidR="009F6510" w:rsidRPr="00155541" w14:paraId="74B4529F" w14:textId="77777777" w:rsidTr="001A561B">
        <w:trPr>
          <w:jc w:val="center"/>
        </w:trPr>
        <w:tc>
          <w:tcPr>
            <w:tcW w:w="2976" w:type="dxa"/>
            <w:shd w:val="clear" w:color="auto" w:fill="auto"/>
          </w:tcPr>
          <w:p w14:paraId="5782B231" w14:textId="77777777" w:rsidR="009F6510" w:rsidRPr="00155541" w:rsidRDefault="00867857" w:rsidP="006B34CC">
            <w:pPr>
              <w:spacing w:line="276" w:lineRule="auto"/>
              <w:contextualSpacing/>
              <w:jc w:val="center"/>
              <w:rPr>
                <w:rFonts w:ascii="Arial" w:eastAsia="Times New Roman" w:hAnsi="Arial" w:cs="Arial"/>
                <w:spacing w:val="2"/>
                <w:sz w:val="24"/>
                <w:szCs w:val="24"/>
                <w:lang w:val="es-ES_tradnl" w:eastAsia="es-ES"/>
              </w:rPr>
            </w:pPr>
            <w:r w:rsidRPr="00155541">
              <w:rPr>
                <w:rFonts w:ascii="Arial" w:eastAsia="Times New Roman" w:hAnsi="Arial" w:cs="Arial"/>
                <w:spacing w:val="2"/>
                <w:sz w:val="24"/>
                <w:szCs w:val="24"/>
                <w:lang w:val="es-ES_tradnl" w:eastAsia="es-ES"/>
              </w:rPr>
              <w:t>e</w:t>
            </w:r>
            <w:r w:rsidR="0010571B" w:rsidRPr="00155541">
              <w:rPr>
                <w:rFonts w:ascii="Arial" w:eastAsia="Times New Roman" w:hAnsi="Arial" w:cs="Arial"/>
                <w:spacing w:val="2"/>
                <w:sz w:val="24"/>
                <w:szCs w:val="24"/>
                <w:lang w:val="es-ES_tradnl" w:eastAsia="es-ES"/>
              </w:rPr>
              <w:t>nero a abril 2010</w:t>
            </w:r>
          </w:p>
        </w:tc>
        <w:tc>
          <w:tcPr>
            <w:tcW w:w="2976" w:type="dxa"/>
            <w:shd w:val="clear" w:color="auto" w:fill="auto"/>
          </w:tcPr>
          <w:p w14:paraId="4BFAEF1F" w14:textId="77777777" w:rsidR="009F6510" w:rsidRPr="00155541" w:rsidRDefault="0010571B" w:rsidP="006B34CC">
            <w:pPr>
              <w:spacing w:line="276" w:lineRule="auto"/>
              <w:contextualSpacing/>
              <w:jc w:val="center"/>
              <w:rPr>
                <w:rFonts w:ascii="Arial" w:eastAsia="Times New Roman" w:hAnsi="Arial" w:cs="Arial"/>
                <w:spacing w:val="2"/>
                <w:sz w:val="24"/>
                <w:szCs w:val="24"/>
                <w:lang w:val="es-ES_tradnl" w:eastAsia="es-ES"/>
              </w:rPr>
            </w:pPr>
            <w:r w:rsidRPr="00155541">
              <w:rPr>
                <w:rFonts w:ascii="Arial" w:eastAsia="Times New Roman" w:hAnsi="Arial" w:cs="Arial"/>
                <w:spacing w:val="2"/>
                <w:sz w:val="24"/>
                <w:szCs w:val="24"/>
                <w:lang w:val="es-ES_tradnl" w:eastAsia="es-ES"/>
              </w:rPr>
              <w:t>77</w:t>
            </w:r>
            <w:r w:rsidR="00CA59E1" w:rsidRPr="00155541">
              <w:rPr>
                <w:rFonts w:ascii="Arial" w:eastAsia="Times New Roman" w:hAnsi="Arial" w:cs="Arial"/>
                <w:spacing w:val="2"/>
                <w:sz w:val="24"/>
                <w:szCs w:val="24"/>
                <w:lang w:val="es-ES_tradnl" w:eastAsia="es-ES"/>
              </w:rPr>
              <w:t xml:space="preserve"> y 103 a 105</w:t>
            </w:r>
          </w:p>
        </w:tc>
      </w:tr>
    </w:tbl>
    <w:p w14:paraId="44D2A036" w14:textId="77777777" w:rsidR="009F6510" w:rsidRPr="00155541" w:rsidRDefault="009F6510" w:rsidP="00601E96">
      <w:pPr>
        <w:pStyle w:val="Listavistosa-nfasis11"/>
        <w:ind w:left="0"/>
        <w:contextualSpacing/>
        <w:rPr>
          <w:rFonts w:ascii="Arial" w:hAnsi="Arial" w:cs="Arial"/>
          <w:spacing w:val="2"/>
          <w:sz w:val="24"/>
          <w:szCs w:val="24"/>
          <w:lang w:val="es-ES_tradnl"/>
        </w:rPr>
      </w:pPr>
    </w:p>
    <w:p w14:paraId="5F591A99" w14:textId="77777777" w:rsidR="009F6510" w:rsidRPr="00155541" w:rsidRDefault="00094F9D" w:rsidP="00E40523">
      <w:pPr>
        <w:numPr>
          <w:ilvl w:val="0"/>
          <w:numId w:val="11"/>
        </w:numPr>
        <w:spacing w:line="276" w:lineRule="auto"/>
        <w:ind w:left="0" w:firstLine="0"/>
        <w:contextualSpacing/>
        <w:jc w:val="both"/>
        <w:rPr>
          <w:rFonts w:ascii="Arial" w:eastAsia="Times New Roman" w:hAnsi="Arial" w:cs="Arial"/>
          <w:spacing w:val="2"/>
          <w:sz w:val="24"/>
          <w:szCs w:val="24"/>
          <w:lang w:val="es-ES_tradnl" w:eastAsia="es-ES"/>
        </w:rPr>
      </w:pPr>
      <w:r w:rsidRPr="00155541">
        <w:rPr>
          <w:rFonts w:ascii="Arial" w:eastAsia="Times New Roman" w:hAnsi="Arial" w:cs="Arial"/>
          <w:spacing w:val="2"/>
          <w:sz w:val="24"/>
          <w:szCs w:val="24"/>
          <w:lang w:val="es-ES_tradnl" w:eastAsia="es-ES"/>
        </w:rPr>
        <w:t>Oficio</w:t>
      </w:r>
      <w:r w:rsidR="00E40523" w:rsidRPr="00155541">
        <w:rPr>
          <w:rFonts w:ascii="Arial" w:eastAsia="Times New Roman" w:hAnsi="Arial" w:cs="Arial"/>
          <w:spacing w:val="2"/>
          <w:sz w:val="24"/>
          <w:szCs w:val="24"/>
          <w:lang w:val="es-ES_tradnl" w:eastAsia="es-ES"/>
        </w:rPr>
        <w:t>s de 16 y 30</w:t>
      </w:r>
      <w:r w:rsidRPr="00155541">
        <w:rPr>
          <w:rFonts w:ascii="Arial" w:eastAsia="Times New Roman" w:hAnsi="Arial" w:cs="Arial"/>
          <w:spacing w:val="2"/>
          <w:sz w:val="24"/>
          <w:szCs w:val="24"/>
          <w:lang w:val="es-ES_tradnl" w:eastAsia="es-ES"/>
        </w:rPr>
        <w:t xml:space="preserve"> de </w:t>
      </w:r>
      <w:r w:rsidR="00E40523" w:rsidRPr="00155541">
        <w:rPr>
          <w:rFonts w:ascii="Arial" w:eastAsia="Times New Roman" w:hAnsi="Arial" w:cs="Arial"/>
          <w:spacing w:val="2"/>
          <w:sz w:val="24"/>
          <w:szCs w:val="24"/>
          <w:lang w:val="es-ES_tradnl" w:eastAsia="es-ES"/>
        </w:rPr>
        <w:t>diciembre de 2009</w:t>
      </w:r>
      <w:r w:rsidR="009F6510" w:rsidRPr="00155541">
        <w:rPr>
          <w:rFonts w:ascii="Arial" w:eastAsia="Times New Roman" w:hAnsi="Arial" w:cs="Arial"/>
          <w:spacing w:val="2"/>
          <w:sz w:val="24"/>
          <w:szCs w:val="24"/>
          <w:lang w:val="es-ES_tradnl" w:eastAsia="es-ES"/>
        </w:rPr>
        <w:t>,</w:t>
      </w:r>
      <w:r w:rsidR="00E40523" w:rsidRPr="00155541">
        <w:rPr>
          <w:rFonts w:ascii="Arial" w:eastAsia="Times New Roman" w:hAnsi="Arial" w:cs="Arial"/>
          <w:spacing w:val="2"/>
          <w:sz w:val="24"/>
          <w:szCs w:val="24"/>
          <w:lang w:val="es-ES_tradnl" w:eastAsia="es-ES"/>
        </w:rPr>
        <w:t xml:space="preserve"> por cuyo conducto </w:t>
      </w:r>
      <w:r w:rsidRPr="00155541">
        <w:rPr>
          <w:rFonts w:ascii="Arial" w:eastAsia="Times New Roman" w:hAnsi="Arial" w:cs="Arial"/>
          <w:spacing w:val="2"/>
          <w:sz w:val="24"/>
          <w:szCs w:val="24"/>
          <w:lang w:val="es-ES_tradnl" w:eastAsia="es-ES"/>
        </w:rPr>
        <w:t>l</w:t>
      </w:r>
      <w:r w:rsidR="00E40523" w:rsidRPr="00155541">
        <w:rPr>
          <w:rFonts w:ascii="Arial" w:eastAsia="Times New Roman" w:hAnsi="Arial" w:cs="Arial"/>
          <w:spacing w:val="2"/>
          <w:sz w:val="24"/>
          <w:szCs w:val="24"/>
          <w:lang w:val="es-ES_tradnl" w:eastAsia="es-ES"/>
        </w:rPr>
        <w:t>a</w:t>
      </w:r>
      <w:r w:rsidRPr="00155541">
        <w:rPr>
          <w:rFonts w:ascii="Arial" w:eastAsia="Times New Roman" w:hAnsi="Arial" w:cs="Arial"/>
          <w:spacing w:val="2"/>
          <w:sz w:val="24"/>
          <w:szCs w:val="24"/>
          <w:lang w:val="es-ES_tradnl" w:eastAsia="es-ES"/>
        </w:rPr>
        <w:t xml:space="preserve"> señor</w:t>
      </w:r>
      <w:r w:rsidR="00E40523" w:rsidRPr="00155541">
        <w:rPr>
          <w:rFonts w:ascii="Arial" w:eastAsia="Times New Roman" w:hAnsi="Arial" w:cs="Arial"/>
          <w:spacing w:val="2"/>
          <w:sz w:val="24"/>
          <w:szCs w:val="24"/>
          <w:lang w:val="es-ES_tradnl" w:eastAsia="es-ES"/>
        </w:rPr>
        <w:t>a</w:t>
      </w:r>
      <w:r w:rsidRPr="00155541">
        <w:rPr>
          <w:rFonts w:ascii="Arial" w:eastAsia="Times New Roman" w:hAnsi="Arial" w:cs="Arial"/>
          <w:spacing w:val="2"/>
          <w:sz w:val="24"/>
          <w:szCs w:val="24"/>
          <w:lang w:val="es-ES_tradnl" w:eastAsia="es-ES"/>
        </w:rPr>
        <w:t xml:space="preserve"> </w:t>
      </w:r>
      <w:r w:rsidR="00E14DB7" w:rsidRPr="00155541">
        <w:rPr>
          <w:rFonts w:ascii="Arial" w:eastAsia="Times New Roman" w:hAnsi="Arial" w:cs="Arial"/>
          <w:spacing w:val="2"/>
          <w:sz w:val="24"/>
          <w:szCs w:val="24"/>
          <w:lang w:val="es-ES_tradnl" w:eastAsia="es-ES"/>
        </w:rPr>
        <w:t>técnica</w:t>
      </w:r>
      <w:r w:rsidR="00E40523" w:rsidRPr="00155541">
        <w:rPr>
          <w:rFonts w:ascii="Arial" w:eastAsia="Times New Roman" w:hAnsi="Arial" w:cs="Arial"/>
          <w:spacing w:val="2"/>
          <w:sz w:val="24"/>
          <w:szCs w:val="24"/>
          <w:lang w:val="es-ES_tradnl" w:eastAsia="es-ES"/>
        </w:rPr>
        <w:t xml:space="preserve"> administrativa</w:t>
      </w:r>
      <w:r w:rsidRPr="00155541">
        <w:rPr>
          <w:rFonts w:ascii="Arial" w:eastAsia="Times New Roman" w:hAnsi="Arial" w:cs="Arial"/>
          <w:spacing w:val="2"/>
          <w:sz w:val="24"/>
          <w:szCs w:val="24"/>
          <w:lang w:val="es-ES_tradnl" w:eastAsia="es-ES"/>
        </w:rPr>
        <w:t xml:space="preserve"> de la entidad demandada </w:t>
      </w:r>
      <w:r w:rsidR="00E40523" w:rsidRPr="00155541">
        <w:rPr>
          <w:rFonts w:ascii="Arial" w:eastAsia="Times New Roman" w:hAnsi="Arial" w:cs="Arial"/>
          <w:spacing w:val="2"/>
          <w:sz w:val="24"/>
          <w:szCs w:val="24"/>
          <w:lang w:val="es-ES_tradnl" w:eastAsia="es-ES"/>
        </w:rPr>
        <w:t>inform</w:t>
      </w:r>
      <w:r w:rsidR="00232684" w:rsidRPr="00155541">
        <w:rPr>
          <w:rFonts w:ascii="Arial" w:eastAsia="Times New Roman" w:hAnsi="Arial" w:cs="Arial"/>
          <w:spacing w:val="2"/>
          <w:sz w:val="24"/>
          <w:szCs w:val="24"/>
          <w:lang w:val="es-ES_tradnl" w:eastAsia="es-ES"/>
        </w:rPr>
        <w:t>ó a</w:t>
      </w:r>
      <w:r w:rsidRPr="00155541">
        <w:rPr>
          <w:rFonts w:ascii="Arial" w:eastAsia="Times New Roman" w:hAnsi="Arial" w:cs="Arial"/>
          <w:spacing w:val="2"/>
          <w:sz w:val="24"/>
          <w:szCs w:val="24"/>
          <w:lang w:val="es-ES_tradnl" w:eastAsia="es-ES"/>
        </w:rPr>
        <w:t xml:space="preserve"> la actora </w:t>
      </w:r>
      <w:r w:rsidRPr="00155541">
        <w:rPr>
          <w:rFonts w:ascii="Arial" w:eastAsia="Arial Unicode MS" w:hAnsi="Arial" w:cs="Arial"/>
          <w:spacing w:val="2"/>
          <w:sz w:val="24"/>
          <w:szCs w:val="24"/>
          <w:lang w:val="es-ES"/>
        </w:rPr>
        <w:t xml:space="preserve">«[...] </w:t>
      </w:r>
      <w:r w:rsidR="00E40523" w:rsidRPr="00155541">
        <w:rPr>
          <w:rFonts w:ascii="Arial" w:eastAsia="Arial Unicode MS" w:hAnsi="Arial" w:cs="Arial"/>
          <w:i/>
          <w:spacing w:val="2"/>
          <w:sz w:val="24"/>
          <w:szCs w:val="24"/>
          <w:lang w:val="es-ES"/>
        </w:rPr>
        <w:t xml:space="preserve">que su Orden de Prestación de Servicios de Auxiliar, finaliza el 31 de Diciembre de 2009 </w:t>
      </w:r>
      <w:r w:rsidR="00E40523" w:rsidRPr="00155541">
        <w:rPr>
          <w:rFonts w:ascii="Arial" w:eastAsia="Arial Unicode MS" w:hAnsi="Arial" w:cs="Arial"/>
          <w:spacing w:val="2"/>
          <w:sz w:val="24"/>
          <w:szCs w:val="24"/>
          <w:lang w:val="es-ES"/>
        </w:rPr>
        <w:t>[...]</w:t>
      </w:r>
      <w:r w:rsidRPr="00155541">
        <w:rPr>
          <w:rFonts w:ascii="Arial" w:eastAsia="Arial Unicode MS" w:hAnsi="Arial" w:cs="Arial"/>
          <w:spacing w:val="2"/>
          <w:sz w:val="24"/>
          <w:szCs w:val="24"/>
          <w:lang w:val="es-ES"/>
        </w:rPr>
        <w:t>»</w:t>
      </w:r>
      <w:r w:rsidRPr="00155541">
        <w:rPr>
          <w:rFonts w:ascii="Arial" w:eastAsia="Arial Unicode MS" w:hAnsi="Arial" w:cs="Arial"/>
          <w:spacing w:val="2"/>
          <w:sz w:val="24"/>
          <w:szCs w:val="24"/>
          <w:vertAlign w:val="superscript"/>
          <w:lang w:val="es-ES"/>
        </w:rPr>
        <w:footnoteReference w:id="7"/>
      </w:r>
      <w:r w:rsidR="00232684" w:rsidRPr="00155541">
        <w:rPr>
          <w:rFonts w:ascii="Arial" w:eastAsia="Arial Unicode MS" w:hAnsi="Arial" w:cs="Arial"/>
          <w:spacing w:val="2"/>
          <w:sz w:val="24"/>
          <w:szCs w:val="24"/>
          <w:lang w:val="es-ES"/>
        </w:rPr>
        <w:t xml:space="preserve"> y posteriormente «[...] </w:t>
      </w:r>
      <w:r w:rsidR="00232684" w:rsidRPr="00155541">
        <w:rPr>
          <w:rFonts w:ascii="Arial" w:eastAsia="Arial Unicode MS" w:hAnsi="Arial" w:cs="Arial"/>
          <w:i/>
          <w:spacing w:val="2"/>
          <w:sz w:val="24"/>
          <w:szCs w:val="24"/>
          <w:lang w:val="es-ES"/>
        </w:rPr>
        <w:t>que su Orden de Prestación de Servicios será renovada a partir del 1º de enero de 2010. Favor presentarse a su Puesto de Trabajo a cumplir con sus funciones asignadas</w:t>
      </w:r>
      <w:r w:rsidR="00232684" w:rsidRPr="00155541">
        <w:rPr>
          <w:rFonts w:ascii="Arial" w:eastAsia="Arial Unicode MS" w:hAnsi="Arial" w:cs="Arial"/>
          <w:spacing w:val="2"/>
          <w:sz w:val="24"/>
          <w:szCs w:val="24"/>
          <w:lang w:val="es-ES"/>
        </w:rPr>
        <w:t>»</w:t>
      </w:r>
      <w:r w:rsidR="00232684" w:rsidRPr="00155541">
        <w:rPr>
          <w:rFonts w:ascii="Arial" w:eastAsia="Arial Unicode MS" w:hAnsi="Arial" w:cs="Arial"/>
          <w:spacing w:val="2"/>
          <w:sz w:val="24"/>
          <w:szCs w:val="24"/>
          <w:vertAlign w:val="superscript"/>
          <w:lang w:val="es-ES"/>
        </w:rPr>
        <w:footnoteReference w:id="8"/>
      </w:r>
      <w:r w:rsidR="00887206" w:rsidRPr="00155541">
        <w:rPr>
          <w:rFonts w:ascii="Arial" w:eastAsia="Arial Unicode MS" w:hAnsi="Arial" w:cs="Arial"/>
          <w:spacing w:val="2"/>
          <w:sz w:val="24"/>
          <w:szCs w:val="24"/>
          <w:lang w:val="es-ES"/>
        </w:rPr>
        <w:t>.</w:t>
      </w:r>
    </w:p>
    <w:p w14:paraId="785E3765" w14:textId="77777777" w:rsidR="00D91FD7" w:rsidRPr="00155541" w:rsidRDefault="00D91FD7" w:rsidP="00D91FD7">
      <w:pPr>
        <w:spacing w:line="276" w:lineRule="auto"/>
        <w:contextualSpacing/>
        <w:jc w:val="both"/>
        <w:rPr>
          <w:rFonts w:ascii="Arial" w:eastAsia="Times New Roman" w:hAnsi="Arial" w:cs="Arial"/>
          <w:spacing w:val="2"/>
          <w:sz w:val="24"/>
          <w:szCs w:val="24"/>
          <w:lang w:val="es-ES_tradnl" w:eastAsia="es-ES"/>
        </w:rPr>
      </w:pPr>
    </w:p>
    <w:p w14:paraId="51801966" w14:textId="77777777" w:rsidR="00CC6F87" w:rsidRPr="00155541" w:rsidRDefault="00CC6F87" w:rsidP="00CC6F87">
      <w:pPr>
        <w:numPr>
          <w:ilvl w:val="0"/>
          <w:numId w:val="11"/>
        </w:numPr>
        <w:spacing w:line="276" w:lineRule="auto"/>
        <w:ind w:left="0" w:firstLine="0"/>
        <w:contextualSpacing/>
        <w:jc w:val="both"/>
        <w:rPr>
          <w:rFonts w:ascii="Arial" w:eastAsia="Times New Roman" w:hAnsi="Arial" w:cs="Arial"/>
          <w:spacing w:val="2"/>
          <w:sz w:val="24"/>
          <w:szCs w:val="24"/>
          <w:lang w:val="es-ES_tradnl" w:eastAsia="es-ES"/>
        </w:rPr>
      </w:pPr>
      <w:r w:rsidRPr="00155541">
        <w:rPr>
          <w:rFonts w:ascii="Arial" w:eastAsia="Times New Roman" w:hAnsi="Arial" w:cs="Arial"/>
          <w:iCs/>
          <w:spacing w:val="2"/>
          <w:sz w:val="24"/>
          <w:szCs w:val="24"/>
          <w:lang w:eastAsia="es-CO"/>
        </w:rPr>
        <w:t xml:space="preserve">Acuerdo 22 de febrero de 1997 del municipio de Purísima, </w:t>
      </w:r>
      <w:r w:rsidRPr="00155541">
        <w:rPr>
          <w:rFonts w:ascii="Arial" w:eastAsia="Arial Unicode MS" w:hAnsi="Arial" w:cs="Arial"/>
          <w:spacing w:val="2"/>
          <w:sz w:val="24"/>
          <w:szCs w:val="24"/>
          <w:lang w:val="es-ES"/>
        </w:rPr>
        <w:t>«</w:t>
      </w:r>
      <w:r w:rsidR="008F3079" w:rsidRPr="00155541">
        <w:rPr>
          <w:rFonts w:ascii="Arial" w:eastAsia="Arial Unicode MS" w:hAnsi="Arial" w:cs="Arial"/>
          <w:spacing w:val="2"/>
          <w:sz w:val="24"/>
          <w:szCs w:val="24"/>
          <w:lang w:val="es-ES"/>
        </w:rPr>
        <w:t>[...]</w:t>
      </w:r>
      <w:r w:rsidRPr="00155541">
        <w:rPr>
          <w:rFonts w:ascii="Arial" w:eastAsia="Arial Unicode MS" w:hAnsi="Arial" w:cs="Arial"/>
          <w:spacing w:val="2"/>
          <w:sz w:val="24"/>
          <w:szCs w:val="24"/>
          <w:lang w:val="es-ES"/>
        </w:rPr>
        <w:t xml:space="preserve"> </w:t>
      </w:r>
      <w:r w:rsidRPr="00155541">
        <w:rPr>
          <w:rFonts w:ascii="Arial" w:eastAsia="Arial Unicode MS" w:hAnsi="Arial" w:cs="Arial"/>
          <w:i/>
          <w:spacing w:val="2"/>
          <w:sz w:val="24"/>
          <w:szCs w:val="24"/>
          <w:lang w:val="es-ES"/>
        </w:rPr>
        <w:t>Por medio del cual se crea el CAMU del Municipio de Purísima, como Empresa Social del Estado del orden Municipal</w:t>
      </w:r>
      <w:r w:rsidRPr="00155541">
        <w:rPr>
          <w:rFonts w:ascii="Arial" w:eastAsia="Arial Unicode MS" w:hAnsi="Arial" w:cs="Arial"/>
          <w:spacing w:val="2"/>
          <w:sz w:val="24"/>
          <w:szCs w:val="24"/>
          <w:lang w:val="es-ES"/>
        </w:rPr>
        <w:t>»,</w:t>
      </w:r>
      <w:r w:rsidRPr="00155541">
        <w:rPr>
          <w:rFonts w:ascii="Arial" w:eastAsia="Times New Roman" w:hAnsi="Arial" w:cs="Arial"/>
          <w:spacing w:val="2"/>
          <w:sz w:val="24"/>
          <w:szCs w:val="24"/>
          <w:lang w:val="es-ES_tradnl" w:eastAsia="es-ES"/>
        </w:rPr>
        <w:t xml:space="preserve"> en cuyo artículo 5.° </w:t>
      </w:r>
      <w:r w:rsidR="00E80BC8" w:rsidRPr="00155541">
        <w:rPr>
          <w:rFonts w:ascii="Arial" w:eastAsia="Times New Roman" w:hAnsi="Arial" w:cs="Arial"/>
          <w:spacing w:val="2"/>
          <w:sz w:val="24"/>
          <w:szCs w:val="24"/>
          <w:lang w:val="es-ES_tradnl" w:eastAsia="es-ES"/>
        </w:rPr>
        <w:t>(</w:t>
      </w:r>
      <w:r w:rsidR="00F55896" w:rsidRPr="00155541">
        <w:rPr>
          <w:rFonts w:ascii="Arial" w:eastAsia="Times New Roman" w:hAnsi="Arial" w:cs="Arial"/>
          <w:spacing w:val="2"/>
          <w:sz w:val="24"/>
          <w:szCs w:val="24"/>
          <w:lang w:val="es-ES_tradnl" w:eastAsia="es-ES"/>
        </w:rPr>
        <w:t>letra a</w:t>
      </w:r>
      <w:r w:rsidR="00E80BC8" w:rsidRPr="00155541">
        <w:rPr>
          <w:rFonts w:ascii="Arial" w:eastAsia="Times New Roman" w:hAnsi="Arial" w:cs="Arial"/>
          <w:spacing w:val="2"/>
          <w:sz w:val="24"/>
          <w:szCs w:val="24"/>
          <w:lang w:val="es-ES_tradnl" w:eastAsia="es-ES"/>
        </w:rPr>
        <w:t>)</w:t>
      </w:r>
      <w:r w:rsidR="00F55896" w:rsidRPr="00155541">
        <w:rPr>
          <w:rFonts w:ascii="Arial" w:eastAsia="Times New Roman" w:hAnsi="Arial" w:cs="Arial"/>
          <w:spacing w:val="2"/>
          <w:sz w:val="24"/>
          <w:szCs w:val="24"/>
          <w:lang w:val="es-ES_tradnl" w:eastAsia="es-ES"/>
        </w:rPr>
        <w:t xml:space="preserve"> </w:t>
      </w:r>
      <w:r w:rsidRPr="00155541">
        <w:rPr>
          <w:rFonts w:ascii="Arial" w:eastAsia="Times New Roman" w:hAnsi="Arial" w:cs="Arial"/>
          <w:spacing w:val="2"/>
          <w:sz w:val="24"/>
          <w:szCs w:val="24"/>
          <w:lang w:val="es-ES_tradnl" w:eastAsia="es-ES"/>
        </w:rPr>
        <w:t xml:space="preserve">se observa que </w:t>
      </w:r>
      <w:r w:rsidR="00F55896" w:rsidRPr="00155541">
        <w:rPr>
          <w:rFonts w:ascii="Arial" w:eastAsia="Times New Roman" w:hAnsi="Arial" w:cs="Arial"/>
          <w:spacing w:val="2"/>
          <w:sz w:val="24"/>
          <w:szCs w:val="24"/>
          <w:lang w:val="es-ES_tradnl" w:eastAsia="es-ES"/>
        </w:rPr>
        <w:t xml:space="preserve">dentro de </w:t>
      </w:r>
      <w:r w:rsidRPr="00155541">
        <w:rPr>
          <w:rFonts w:ascii="Arial" w:eastAsia="Times New Roman" w:hAnsi="Arial" w:cs="Arial"/>
          <w:spacing w:val="2"/>
          <w:sz w:val="24"/>
          <w:szCs w:val="24"/>
          <w:lang w:val="es-ES_tradnl" w:eastAsia="es-ES"/>
        </w:rPr>
        <w:t>su</w:t>
      </w:r>
      <w:r w:rsidR="00F55896" w:rsidRPr="00155541">
        <w:rPr>
          <w:rFonts w:ascii="Arial" w:eastAsia="Times New Roman" w:hAnsi="Arial" w:cs="Arial"/>
          <w:spacing w:val="2"/>
          <w:sz w:val="24"/>
          <w:szCs w:val="24"/>
          <w:lang w:val="es-ES_tradnl" w:eastAsia="es-ES"/>
        </w:rPr>
        <w:t>s</w:t>
      </w:r>
      <w:r w:rsidRPr="00155541">
        <w:rPr>
          <w:rFonts w:ascii="Arial" w:eastAsia="Times New Roman" w:hAnsi="Arial" w:cs="Arial"/>
          <w:spacing w:val="2"/>
          <w:sz w:val="24"/>
          <w:szCs w:val="24"/>
          <w:lang w:val="es-ES_tradnl" w:eastAsia="es-ES"/>
        </w:rPr>
        <w:t xml:space="preserve"> objeto</w:t>
      </w:r>
      <w:r w:rsidR="00F55896" w:rsidRPr="00155541">
        <w:rPr>
          <w:rFonts w:ascii="Arial" w:eastAsia="Times New Roman" w:hAnsi="Arial" w:cs="Arial"/>
          <w:spacing w:val="2"/>
          <w:sz w:val="24"/>
          <w:szCs w:val="24"/>
          <w:lang w:val="es-ES_tradnl" w:eastAsia="es-ES"/>
        </w:rPr>
        <w:t>s</w:t>
      </w:r>
      <w:r w:rsidRPr="00155541">
        <w:rPr>
          <w:rFonts w:ascii="Arial" w:eastAsia="Times New Roman" w:hAnsi="Arial" w:cs="Arial"/>
          <w:spacing w:val="2"/>
          <w:sz w:val="24"/>
          <w:szCs w:val="24"/>
          <w:lang w:val="es-ES_tradnl" w:eastAsia="es-ES"/>
        </w:rPr>
        <w:t xml:space="preserve"> es</w:t>
      </w:r>
      <w:r w:rsidR="00F55896" w:rsidRPr="00155541">
        <w:rPr>
          <w:rFonts w:ascii="Arial" w:eastAsia="Times New Roman" w:hAnsi="Arial" w:cs="Arial"/>
          <w:spacing w:val="2"/>
          <w:sz w:val="24"/>
          <w:szCs w:val="24"/>
          <w:lang w:val="es-ES_tradnl" w:eastAsia="es-ES"/>
        </w:rPr>
        <w:t>ta</w:t>
      </w:r>
      <w:r w:rsidRPr="00155541">
        <w:rPr>
          <w:rFonts w:ascii="Arial" w:eastAsia="Times New Roman" w:hAnsi="Arial" w:cs="Arial"/>
          <w:spacing w:val="2"/>
          <w:sz w:val="24"/>
          <w:szCs w:val="24"/>
          <w:lang w:val="es-ES_tradnl" w:eastAsia="es-ES"/>
        </w:rPr>
        <w:t xml:space="preserve"> </w:t>
      </w:r>
      <w:r w:rsidRPr="00155541">
        <w:rPr>
          <w:rFonts w:ascii="Arial" w:eastAsia="Times New Roman" w:hAnsi="Arial" w:cs="Arial"/>
          <w:spacing w:val="2"/>
          <w:sz w:val="24"/>
          <w:szCs w:val="24"/>
          <w:lang w:eastAsia="es-ES"/>
        </w:rPr>
        <w:t>«</w:t>
      </w:r>
      <w:r w:rsidRPr="00155541">
        <w:rPr>
          <w:rFonts w:ascii="Arial" w:eastAsia="Times New Roman" w:hAnsi="Arial" w:cs="Arial"/>
          <w:i/>
          <w:spacing w:val="2"/>
          <w:sz w:val="24"/>
          <w:szCs w:val="24"/>
          <w:lang w:val="es-ES_tradnl" w:eastAsia="es-ES"/>
        </w:rPr>
        <w:t>presta</w:t>
      </w:r>
      <w:r w:rsidR="00F55896" w:rsidRPr="00155541">
        <w:rPr>
          <w:rFonts w:ascii="Arial" w:eastAsia="Times New Roman" w:hAnsi="Arial" w:cs="Arial"/>
          <w:i/>
          <w:spacing w:val="2"/>
          <w:sz w:val="24"/>
          <w:szCs w:val="24"/>
          <w:lang w:val="es-ES_tradnl" w:eastAsia="es-ES"/>
        </w:rPr>
        <w:t>r los</w:t>
      </w:r>
      <w:r w:rsidRPr="00155541">
        <w:rPr>
          <w:rFonts w:ascii="Arial" w:eastAsia="Times New Roman" w:hAnsi="Arial" w:cs="Arial"/>
          <w:i/>
          <w:spacing w:val="2"/>
          <w:sz w:val="24"/>
          <w:szCs w:val="24"/>
          <w:lang w:val="es-ES_tradnl" w:eastAsia="es-ES"/>
        </w:rPr>
        <w:t xml:space="preserve"> servicios de salud</w:t>
      </w:r>
      <w:r w:rsidR="004D17E4" w:rsidRPr="00155541">
        <w:rPr>
          <w:rFonts w:ascii="Arial" w:eastAsia="Times New Roman" w:hAnsi="Arial" w:cs="Arial"/>
          <w:i/>
          <w:spacing w:val="2"/>
          <w:sz w:val="24"/>
          <w:szCs w:val="24"/>
          <w:lang w:val="es-ES_tradnl" w:eastAsia="es-ES"/>
        </w:rPr>
        <w:t xml:space="preserve"> </w:t>
      </w:r>
      <w:r w:rsidR="00CE3503" w:rsidRPr="00155541">
        <w:rPr>
          <w:rFonts w:ascii="Arial" w:eastAsia="Arial Unicode MS" w:hAnsi="Arial" w:cs="Arial"/>
          <w:spacing w:val="2"/>
          <w:sz w:val="24"/>
          <w:szCs w:val="24"/>
          <w:lang w:val="es-ES"/>
        </w:rPr>
        <w:t>[...]</w:t>
      </w:r>
      <w:r w:rsidRPr="00155541">
        <w:rPr>
          <w:rFonts w:ascii="Arial" w:eastAsia="Times New Roman" w:hAnsi="Arial" w:cs="Arial"/>
          <w:spacing w:val="2"/>
          <w:sz w:val="24"/>
          <w:szCs w:val="24"/>
          <w:lang w:eastAsia="es-ES"/>
        </w:rPr>
        <w:t>»</w:t>
      </w:r>
      <w:r w:rsidRPr="00155541">
        <w:rPr>
          <w:rFonts w:ascii="Arial" w:eastAsia="Times New Roman" w:hAnsi="Arial" w:cs="Arial"/>
          <w:spacing w:val="2"/>
          <w:sz w:val="24"/>
          <w:szCs w:val="24"/>
          <w:vertAlign w:val="superscript"/>
          <w:lang w:eastAsia="es-ES"/>
        </w:rPr>
        <w:footnoteReference w:id="9"/>
      </w:r>
      <w:r w:rsidRPr="00155541">
        <w:rPr>
          <w:rFonts w:ascii="Arial" w:eastAsia="Times New Roman" w:hAnsi="Arial" w:cs="Arial"/>
          <w:spacing w:val="2"/>
          <w:sz w:val="24"/>
          <w:szCs w:val="24"/>
          <w:lang w:eastAsia="es-ES"/>
        </w:rPr>
        <w:t>.</w:t>
      </w:r>
    </w:p>
    <w:p w14:paraId="3A5B33B3" w14:textId="77777777" w:rsidR="004409D3" w:rsidRPr="00155541" w:rsidRDefault="004409D3" w:rsidP="004409D3">
      <w:pPr>
        <w:spacing w:line="276" w:lineRule="auto"/>
        <w:contextualSpacing/>
        <w:jc w:val="both"/>
        <w:rPr>
          <w:rFonts w:ascii="Arial" w:eastAsia="Times New Roman" w:hAnsi="Arial" w:cs="Arial"/>
          <w:spacing w:val="2"/>
          <w:sz w:val="24"/>
          <w:szCs w:val="24"/>
          <w:lang w:val="es-ES_tradnl" w:eastAsia="es-ES"/>
        </w:rPr>
      </w:pPr>
    </w:p>
    <w:p w14:paraId="57DB251B" w14:textId="77777777" w:rsidR="00A0349F" w:rsidRPr="00155541" w:rsidRDefault="000466CB" w:rsidP="00CD14EA">
      <w:pPr>
        <w:numPr>
          <w:ilvl w:val="0"/>
          <w:numId w:val="11"/>
        </w:numPr>
        <w:spacing w:line="276" w:lineRule="auto"/>
        <w:ind w:left="0" w:firstLine="0"/>
        <w:contextualSpacing/>
        <w:jc w:val="both"/>
        <w:rPr>
          <w:rFonts w:ascii="Arial" w:eastAsia="Times New Roman" w:hAnsi="Arial" w:cs="Arial"/>
          <w:spacing w:val="2"/>
          <w:sz w:val="24"/>
          <w:szCs w:val="24"/>
          <w:lang w:val="es-ES_tradnl" w:eastAsia="es-ES"/>
        </w:rPr>
      </w:pPr>
      <w:r w:rsidRPr="00155541">
        <w:rPr>
          <w:rFonts w:ascii="Arial" w:eastAsia="Times New Roman" w:hAnsi="Arial" w:cs="Arial"/>
          <w:spacing w:val="2"/>
          <w:sz w:val="24"/>
          <w:szCs w:val="24"/>
          <w:lang w:val="es-ES_tradnl" w:eastAsia="es-ES"/>
        </w:rPr>
        <w:t>Informe de la auditorí</w:t>
      </w:r>
      <w:r w:rsidR="00E56910" w:rsidRPr="00155541">
        <w:rPr>
          <w:rFonts w:ascii="Arial" w:eastAsia="Times New Roman" w:hAnsi="Arial" w:cs="Arial"/>
          <w:spacing w:val="2"/>
          <w:sz w:val="24"/>
          <w:szCs w:val="24"/>
          <w:lang w:val="es-ES_tradnl" w:eastAsia="es-ES"/>
        </w:rPr>
        <w:t xml:space="preserve">a de la contraloría departamental de Córdoba realizada el 7, 8 y 9 de noviembre de 2007, en </w:t>
      </w:r>
      <w:r w:rsidR="000E4C0E" w:rsidRPr="00155541">
        <w:rPr>
          <w:rFonts w:ascii="Arial" w:eastAsia="Times New Roman" w:hAnsi="Arial" w:cs="Arial"/>
          <w:spacing w:val="2"/>
          <w:sz w:val="24"/>
          <w:szCs w:val="24"/>
          <w:lang w:val="es-ES_tradnl" w:eastAsia="es-ES"/>
        </w:rPr>
        <w:t>el que</w:t>
      </w:r>
      <w:r w:rsidR="00E56910" w:rsidRPr="00155541">
        <w:rPr>
          <w:rFonts w:ascii="Arial" w:eastAsia="Times New Roman" w:hAnsi="Arial" w:cs="Arial"/>
          <w:spacing w:val="2"/>
          <w:sz w:val="24"/>
          <w:szCs w:val="24"/>
          <w:lang w:val="es-ES_tradnl" w:eastAsia="es-ES"/>
        </w:rPr>
        <w:t xml:space="preserve"> se concluyó </w:t>
      </w:r>
      <w:r w:rsidR="00E56910" w:rsidRPr="00155541">
        <w:rPr>
          <w:rFonts w:ascii="Arial" w:eastAsia="Arial Unicode MS" w:hAnsi="Arial" w:cs="Arial"/>
          <w:spacing w:val="2"/>
          <w:sz w:val="24"/>
          <w:szCs w:val="24"/>
          <w:lang w:val="es-ES"/>
        </w:rPr>
        <w:t xml:space="preserve">«[...] </w:t>
      </w:r>
      <w:r w:rsidR="00B4203C" w:rsidRPr="00155541">
        <w:rPr>
          <w:rFonts w:ascii="Arial" w:eastAsia="Arial Unicode MS" w:hAnsi="Arial" w:cs="Arial"/>
          <w:i/>
          <w:spacing w:val="2"/>
          <w:sz w:val="24"/>
          <w:szCs w:val="24"/>
          <w:lang w:val="es-ES"/>
        </w:rPr>
        <w:t>que durante la vigencia fiscal 2.007 la E.S.E. Camu de Purísima presenta una Grave crisis administrativa, la entidad se ha manejado sin tener en cuenta las normas presupuestales, contables y demás normas de carácter administrativa y financiera que rigen las Empresas sociales del estado</w:t>
      </w:r>
      <w:r w:rsidR="00223436" w:rsidRPr="00155541">
        <w:rPr>
          <w:rFonts w:ascii="Arial" w:eastAsia="Arial Unicode MS" w:hAnsi="Arial" w:cs="Arial"/>
          <w:i/>
          <w:spacing w:val="2"/>
          <w:sz w:val="24"/>
          <w:szCs w:val="24"/>
          <w:lang w:val="es-ES"/>
        </w:rPr>
        <w:t xml:space="preserve">, por no haber en los archivos de la E.S.E., Camu Purísima la información financiera, los funcionarios Auditores no lograron realizar un análisis de las finanzas de la ES,E </w:t>
      </w:r>
      <w:r w:rsidR="00223436" w:rsidRPr="00155541">
        <w:rPr>
          <w:rFonts w:ascii="Arial" w:eastAsia="Arial Unicode MS" w:hAnsi="Arial" w:cs="Arial"/>
          <w:spacing w:val="2"/>
          <w:sz w:val="24"/>
          <w:szCs w:val="24"/>
          <w:lang w:val="es-ES"/>
        </w:rPr>
        <w:t xml:space="preserve">[sic] </w:t>
      </w:r>
      <w:r w:rsidR="00223436" w:rsidRPr="00155541">
        <w:rPr>
          <w:rFonts w:ascii="Arial" w:eastAsia="Arial Unicode MS" w:hAnsi="Arial" w:cs="Arial"/>
          <w:i/>
          <w:spacing w:val="2"/>
          <w:sz w:val="24"/>
          <w:szCs w:val="24"/>
          <w:lang w:val="es-ES"/>
        </w:rPr>
        <w:t>a octubre 30 de 2.007, ya que no hay ninguna clase de información</w:t>
      </w:r>
      <w:r w:rsidR="004E1ABE" w:rsidRPr="00155541">
        <w:rPr>
          <w:rFonts w:ascii="Arial" w:eastAsia="Arial Unicode MS" w:hAnsi="Arial" w:cs="Arial"/>
          <w:i/>
          <w:spacing w:val="2"/>
          <w:sz w:val="24"/>
          <w:szCs w:val="24"/>
          <w:lang w:val="es-ES"/>
        </w:rPr>
        <w:t xml:space="preserve"> </w:t>
      </w:r>
      <w:r w:rsidR="004E1ABE" w:rsidRPr="00155541">
        <w:rPr>
          <w:rFonts w:ascii="Arial" w:eastAsia="Arial Unicode MS" w:hAnsi="Arial" w:cs="Arial"/>
          <w:spacing w:val="2"/>
          <w:sz w:val="24"/>
          <w:szCs w:val="24"/>
          <w:lang w:val="es-ES"/>
        </w:rPr>
        <w:t>[...]</w:t>
      </w:r>
      <w:r w:rsidR="004E1ABE" w:rsidRPr="00155541">
        <w:rPr>
          <w:rFonts w:ascii="Arial" w:eastAsia="Times New Roman" w:hAnsi="Arial" w:cs="Arial"/>
          <w:spacing w:val="2"/>
          <w:sz w:val="24"/>
          <w:szCs w:val="24"/>
          <w:lang w:eastAsia="es-ES"/>
        </w:rPr>
        <w:t>»</w:t>
      </w:r>
      <w:r w:rsidR="004E1ABE" w:rsidRPr="00155541">
        <w:rPr>
          <w:rStyle w:val="Refdenotaalpie"/>
          <w:rFonts w:ascii="Arial" w:eastAsia="Times New Roman" w:hAnsi="Arial" w:cs="Arial"/>
          <w:spacing w:val="2"/>
          <w:sz w:val="24"/>
          <w:szCs w:val="24"/>
          <w:lang w:eastAsia="es-ES"/>
        </w:rPr>
        <w:footnoteReference w:id="10"/>
      </w:r>
      <w:r w:rsidR="00887206" w:rsidRPr="00155541">
        <w:rPr>
          <w:rFonts w:ascii="Arial" w:eastAsia="Times New Roman" w:hAnsi="Arial" w:cs="Arial"/>
          <w:spacing w:val="2"/>
          <w:sz w:val="24"/>
          <w:szCs w:val="24"/>
          <w:lang w:eastAsia="es-ES"/>
        </w:rPr>
        <w:t>.</w:t>
      </w:r>
    </w:p>
    <w:p w14:paraId="0D2B56CD" w14:textId="77777777" w:rsidR="00C446A3" w:rsidRPr="00155541" w:rsidRDefault="00C446A3" w:rsidP="00C446A3">
      <w:pPr>
        <w:spacing w:line="276" w:lineRule="auto"/>
        <w:contextualSpacing/>
        <w:jc w:val="both"/>
        <w:rPr>
          <w:rFonts w:ascii="Arial" w:eastAsia="Times New Roman" w:hAnsi="Arial" w:cs="Arial"/>
          <w:spacing w:val="2"/>
          <w:sz w:val="24"/>
          <w:szCs w:val="24"/>
          <w:lang w:val="es-ES_tradnl" w:eastAsia="es-ES"/>
        </w:rPr>
      </w:pPr>
    </w:p>
    <w:p w14:paraId="52ADAFB8" w14:textId="77777777" w:rsidR="00A0349F" w:rsidRPr="00155541" w:rsidRDefault="00A0349F" w:rsidP="00E40523">
      <w:pPr>
        <w:numPr>
          <w:ilvl w:val="0"/>
          <w:numId w:val="11"/>
        </w:numPr>
        <w:spacing w:line="276" w:lineRule="auto"/>
        <w:ind w:left="0" w:firstLine="0"/>
        <w:contextualSpacing/>
        <w:jc w:val="both"/>
        <w:rPr>
          <w:rFonts w:ascii="Arial" w:eastAsia="Times New Roman" w:hAnsi="Arial" w:cs="Arial"/>
          <w:spacing w:val="2"/>
          <w:sz w:val="24"/>
          <w:szCs w:val="24"/>
          <w:lang w:val="es-ES_tradnl" w:eastAsia="es-ES"/>
        </w:rPr>
      </w:pPr>
      <w:r w:rsidRPr="00155541">
        <w:rPr>
          <w:rFonts w:ascii="Arial" w:eastAsia="Times New Roman" w:hAnsi="Arial" w:cs="Arial"/>
          <w:spacing w:val="2"/>
          <w:sz w:val="24"/>
          <w:szCs w:val="24"/>
          <w:lang w:val="es-ES_tradnl" w:eastAsia="es-ES"/>
        </w:rPr>
        <w:t>Certificación del jefe de recu</w:t>
      </w:r>
      <w:r w:rsidR="003B2BD6" w:rsidRPr="00155541">
        <w:rPr>
          <w:rFonts w:ascii="Arial" w:eastAsia="Times New Roman" w:hAnsi="Arial" w:cs="Arial"/>
          <w:spacing w:val="2"/>
          <w:sz w:val="24"/>
          <w:szCs w:val="24"/>
          <w:lang w:val="es-ES_tradnl" w:eastAsia="es-ES"/>
        </w:rPr>
        <w:t>rsos humanos de la ESE</w:t>
      </w:r>
      <w:r w:rsidR="007B7D6A" w:rsidRPr="00155541">
        <w:rPr>
          <w:rFonts w:ascii="Arial" w:eastAsia="Times New Roman" w:hAnsi="Arial" w:cs="Arial"/>
          <w:spacing w:val="2"/>
          <w:sz w:val="24"/>
          <w:szCs w:val="24"/>
          <w:lang w:val="es-ES_tradnl" w:eastAsia="es-ES"/>
        </w:rPr>
        <w:t xml:space="preserve"> CAMU de P</w:t>
      </w:r>
      <w:r w:rsidRPr="00155541">
        <w:rPr>
          <w:rFonts w:ascii="Arial" w:eastAsia="Times New Roman" w:hAnsi="Arial" w:cs="Arial"/>
          <w:spacing w:val="2"/>
          <w:sz w:val="24"/>
          <w:szCs w:val="24"/>
          <w:lang w:val="es-ES_tradnl" w:eastAsia="es-ES"/>
        </w:rPr>
        <w:t>urísima</w:t>
      </w:r>
      <w:r w:rsidR="005A05D2" w:rsidRPr="00155541">
        <w:rPr>
          <w:rFonts w:ascii="Arial" w:eastAsia="Times New Roman" w:hAnsi="Arial" w:cs="Arial"/>
          <w:spacing w:val="2"/>
          <w:sz w:val="24"/>
          <w:szCs w:val="24"/>
          <w:lang w:val="es-ES_tradnl" w:eastAsia="es-ES"/>
        </w:rPr>
        <w:t xml:space="preserve">, en la cual se indicó </w:t>
      </w:r>
      <w:r w:rsidR="00E777D2" w:rsidRPr="00155541">
        <w:rPr>
          <w:rFonts w:ascii="Arial" w:eastAsia="Arial Unicode MS" w:hAnsi="Arial" w:cs="Arial"/>
          <w:spacing w:val="2"/>
          <w:sz w:val="24"/>
          <w:szCs w:val="24"/>
          <w:lang w:val="es-ES"/>
        </w:rPr>
        <w:t>«</w:t>
      </w:r>
      <w:r w:rsidR="00E777D2" w:rsidRPr="00155541">
        <w:rPr>
          <w:rFonts w:ascii="Arial" w:eastAsia="Arial Unicode MS" w:hAnsi="Arial" w:cs="Arial"/>
          <w:i/>
          <w:spacing w:val="2"/>
          <w:sz w:val="24"/>
          <w:szCs w:val="24"/>
          <w:lang w:val="es-ES"/>
        </w:rPr>
        <w:t xml:space="preserve">Que en la documentación revisada en los años 2008 al año 2012, </w:t>
      </w:r>
      <w:r w:rsidR="00E777D2" w:rsidRPr="00155541">
        <w:rPr>
          <w:rFonts w:ascii="Arial" w:eastAsia="Arial Unicode MS" w:hAnsi="Arial" w:cs="Arial"/>
          <w:i/>
          <w:spacing w:val="2"/>
          <w:sz w:val="24"/>
          <w:szCs w:val="24"/>
          <w:lang w:val="es-ES"/>
        </w:rPr>
        <w:lastRenderedPageBreak/>
        <w:t xml:space="preserve">debido a la asonada ocurrida en el año 2007, </w:t>
      </w:r>
      <w:r w:rsidR="00E777D2" w:rsidRPr="00155541">
        <w:rPr>
          <w:rFonts w:ascii="Arial" w:eastAsia="Arial Unicode MS" w:hAnsi="Arial" w:cs="Arial"/>
          <w:spacing w:val="2"/>
          <w:sz w:val="24"/>
          <w:szCs w:val="24"/>
          <w:lang w:val="es-ES"/>
        </w:rPr>
        <w:t xml:space="preserve">[...] </w:t>
      </w:r>
      <w:r w:rsidR="00E777D2" w:rsidRPr="00155541">
        <w:rPr>
          <w:rFonts w:ascii="Arial" w:eastAsia="Arial Unicode MS" w:hAnsi="Arial" w:cs="Arial"/>
          <w:i/>
          <w:spacing w:val="2"/>
          <w:sz w:val="24"/>
          <w:szCs w:val="24"/>
          <w:lang w:val="es-ES"/>
        </w:rPr>
        <w:t>si</w:t>
      </w:r>
      <w:r w:rsidR="008A00F5" w:rsidRPr="00155541">
        <w:rPr>
          <w:rFonts w:ascii="Arial" w:eastAsia="Arial Unicode MS" w:hAnsi="Arial" w:cs="Arial"/>
          <w:i/>
          <w:spacing w:val="2"/>
          <w:sz w:val="24"/>
          <w:szCs w:val="24"/>
          <w:lang w:val="es-ES"/>
        </w:rPr>
        <w:t xml:space="preserve"> </w:t>
      </w:r>
      <w:r w:rsidR="008A00F5" w:rsidRPr="00155541">
        <w:rPr>
          <w:rFonts w:ascii="Arial" w:eastAsia="Arial Unicode MS" w:hAnsi="Arial" w:cs="Arial"/>
          <w:spacing w:val="2"/>
          <w:sz w:val="24"/>
          <w:szCs w:val="24"/>
          <w:lang w:val="es-ES"/>
        </w:rPr>
        <w:t>[sic]</w:t>
      </w:r>
      <w:r w:rsidR="00E777D2" w:rsidRPr="00155541">
        <w:rPr>
          <w:rFonts w:ascii="Arial" w:eastAsia="Arial Unicode MS" w:hAnsi="Arial" w:cs="Arial"/>
          <w:i/>
          <w:spacing w:val="2"/>
          <w:sz w:val="24"/>
          <w:szCs w:val="24"/>
          <w:lang w:val="es-ES"/>
        </w:rPr>
        <w:t xml:space="preserve"> existe el cargo de auxiliar de enfermería dentro del personal de planta </w:t>
      </w:r>
      <w:r w:rsidR="00E777D2" w:rsidRPr="00155541">
        <w:rPr>
          <w:rFonts w:ascii="Arial" w:eastAsia="Arial Unicode MS" w:hAnsi="Arial" w:cs="Arial"/>
          <w:spacing w:val="2"/>
          <w:sz w:val="24"/>
          <w:szCs w:val="24"/>
          <w:lang w:val="es-ES"/>
        </w:rPr>
        <w:t>[...]</w:t>
      </w:r>
      <w:r w:rsidR="00E777D2" w:rsidRPr="00155541">
        <w:rPr>
          <w:rFonts w:ascii="Arial" w:eastAsia="Times New Roman" w:hAnsi="Arial" w:cs="Arial"/>
          <w:spacing w:val="2"/>
          <w:sz w:val="24"/>
          <w:szCs w:val="24"/>
          <w:lang w:eastAsia="es-ES"/>
        </w:rPr>
        <w:t>»</w:t>
      </w:r>
      <w:r w:rsidR="00E777D2" w:rsidRPr="00155541">
        <w:rPr>
          <w:rStyle w:val="Refdenotaalpie"/>
          <w:rFonts w:ascii="Arial" w:eastAsia="Times New Roman" w:hAnsi="Arial" w:cs="Arial"/>
          <w:spacing w:val="2"/>
          <w:sz w:val="24"/>
          <w:szCs w:val="24"/>
          <w:lang w:eastAsia="es-ES"/>
        </w:rPr>
        <w:footnoteReference w:id="11"/>
      </w:r>
      <w:r w:rsidR="00E777D2" w:rsidRPr="00155541">
        <w:rPr>
          <w:rFonts w:ascii="Arial" w:eastAsia="Arial Unicode MS" w:hAnsi="Arial" w:cs="Arial"/>
          <w:i/>
          <w:spacing w:val="2"/>
          <w:sz w:val="24"/>
          <w:szCs w:val="24"/>
          <w:lang w:val="es-ES"/>
        </w:rPr>
        <w:t xml:space="preserve">  </w:t>
      </w:r>
      <w:r w:rsidR="00E777D2" w:rsidRPr="00155541">
        <w:rPr>
          <w:rFonts w:ascii="Arial" w:eastAsia="Times New Roman" w:hAnsi="Arial" w:cs="Arial"/>
          <w:spacing w:val="2"/>
          <w:sz w:val="24"/>
          <w:szCs w:val="24"/>
          <w:lang w:val="es-ES_tradnl" w:eastAsia="es-ES"/>
        </w:rPr>
        <w:t xml:space="preserve"> </w:t>
      </w:r>
      <w:r w:rsidRPr="00155541">
        <w:rPr>
          <w:rFonts w:ascii="Arial" w:eastAsia="Times New Roman" w:hAnsi="Arial" w:cs="Arial"/>
          <w:spacing w:val="2"/>
          <w:sz w:val="24"/>
          <w:szCs w:val="24"/>
          <w:lang w:val="es-ES_tradnl" w:eastAsia="es-ES"/>
        </w:rPr>
        <w:t xml:space="preserve"> </w:t>
      </w:r>
    </w:p>
    <w:p w14:paraId="6C3AF6FD" w14:textId="77777777" w:rsidR="00887206" w:rsidRPr="00155541" w:rsidRDefault="00887206" w:rsidP="00887206">
      <w:pPr>
        <w:pStyle w:val="Listavistosa-nfasis11"/>
        <w:rPr>
          <w:rFonts w:ascii="Arial" w:eastAsia="Arial Unicode MS" w:hAnsi="Arial" w:cs="Arial"/>
          <w:i/>
          <w:spacing w:val="2"/>
          <w:sz w:val="24"/>
          <w:szCs w:val="24"/>
        </w:rPr>
      </w:pPr>
    </w:p>
    <w:p w14:paraId="2D223D40" w14:textId="77777777" w:rsidR="00D91FD7" w:rsidRPr="00155541" w:rsidRDefault="00887206" w:rsidP="00E40523">
      <w:pPr>
        <w:numPr>
          <w:ilvl w:val="0"/>
          <w:numId w:val="11"/>
        </w:numPr>
        <w:spacing w:line="276" w:lineRule="auto"/>
        <w:ind w:left="0" w:firstLine="0"/>
        <w:contextualSpacing/>
        <w:jc w:val="both"/>
        <w:rPr>
          <w:rFonts w:ascii="Arial" w:eastAsia="Times New Roman" w:hAnsi="Arial" w:cs="Arial"/>
          <w:spacing w:val="2"/>
          <w:sz w:val="24"/>
          <w:szCs w:val="24"/>
          <w:lang w:val="es-ES_tradnl" w:eastAsia="es-ES"/>
        </w:rPr>
      </w:pPr>
      <w:r w:rsidRPr="00155541">
        <w:rPr>
          <w:rFonts w:ascii="Arial" w:eastAsia="Arial Unicode MS" w:hAnsi="Arial" w:cs="Arial"/>
          <w:spacing w:val="2"/>
          <w:sz w:val="24"/>
          <w:szCs w:val="24"/>
          <w:lang w:val="es-ES"/>
        </w:rPr>
        <w:t xml:space="preserve">Acuerdos 8 de 30 de diciembre de 2008, 12 de 29 de diciembre de 2009, 20 de 28 de diciembre de 2010 y 25 de 30 de diciembre de 2011, </w:t>
      </w:r>
      <w:r w:rsidR="008805C6" w:rsidRPr="00155541">
        <w:rPr>
          <w:rFonts w:ascii="Arial" w:eastAsia="Arial Unicode MS" w:hAnsi="Arial" w:cs="Arial"/>
          <w:spacing w:val="2"/>
          <w:sz w:val="24"/>
          <w:szCs w:val="24"/>
          <w:lang w:val="es-ES"/>
        </w:rPr>
        <w:t xml:space="preserve">por medio de los cuales se fija la planta de cargos y asignaciones </w:t>
      </w:r>
      <w:r w:rsidR="0091794E" w:rsidRPr="00155541">
        <w:rPr>
          <w:rFonts w:ascii="Arial" w:eastAsia="Arial Unicode MS" w:hAnsi="Arial" w:cs="Arial"/>
          <w:spacing w:val="2"/>
          <w:sz w:val="24"/>
          <w:szCs w:val="24"/>
          <w:lang w:val="es-ES"/>
        </w:rPr>
        <w:t>de la ESE</w:t>
      </w:r>
      <w:r w:rsidR="00852775" w:rsidRPr="00155541">
        <w:rPr>
          <w:rFonts w:ascii="Arial" w:eastAsia="Arial Unicode MS" w:hAnsi="Arial" w:cs="Arial"/>
          <w:spacing w:val="2"/>
          <w:sz w:val="24"/>
          <w:szCs w:val="24"/>
          <w:lang w:val="es-ES"/>
        </w:rPr>
        <w:t xml:space="preserve"> </w:t>
      </w:r>
      <w:r w:rsidR="00DC27E9" w:rsidRPr="00155541">
        <w:rPr>
          <w:rFonts w:ascii="Arial" w:eastAsia="Arial Unicode MS" w:hAnsi="Arial" w:cs="Arial"/>
          <w:spacing w:val="2"/>
          <w:sz w:val="24"/>
          <w:szCs w:val="24"/>
          <w:lang w:val="es-ES"/>
        </w:rPr>
        <w:t>CAMU</w:t>
      </w:r>
      <w:r w:rsidR="00852775" w:rsidRPr="00155541">
        <w:rPr>
          <w:rFonts w:ascii="Arial" w:eastAsia="Arial Unicode MS" w:hAnsi="Arial" w:cs="Arial"/>
          <w:spacing w:val="2"/>
          <w:sz w:val="24"/>
          <w:szCs w:val="24"/>
          <w:lang w:val="es-ES"/>
        </w:rPr>
        <w:t xml:space="preserve"> </w:t>
      </w:r>
      <w:r w:rsidR="00005A6E" w:rsidRPr="00155541">
        <w:rPr>
          <w:rFonts w:ascii="Arial" w:eastAsia="Arial Unicode MS" w:hAnsi="Arial" w:cs="Arial"/>
          <w:spacing w:val="2"/>
          <w:sz w:val="24"/>
          <w:szCs w:val="24"/>
          <w:lang w:val="es-ES"/>
        </w:rPr>
        <w:t>de P</w:t>
      </w:r>
      <w:r w:rsidR="00852775" w:rsidRPr="00155541">
        <w:rPr>
          <w:rFonts w:ascii="Arial" w:eastAsia="Arial Unicode MS" w:hAnsi="Arial" w:cs="Arial"/>
          <w:spacing w:val="2"/>
          <w:sz w:val="24"/>
          <w:szCs w:val="24"/>
          <w:lang w:val="es-ES"/>
        </w:rPr>
        <w:t>urísima, para las vigencias fiscales</w:t>
      </w:r>
      <w:r w:rsidR="00801989" w:rsidRPr="00155541">
        <w:rPr>
          <w:rFonts w:ascii="Arial" w:eastAsia="Arial Unicode MS" w:hAnsi="Arial" w:cs="Arial"/>
          <w:spacing w:val="2"/>
          <w:sz w:val="24"/>
          <w:szCs w:val="24"/>
          <w:lang w:val="es-ES"/>
        </w:rPr>
        <w:t>, en su orden,</w:t>
      </w:r>
      <w:r w:rsidR="00852775" w:rsidRPr="00155541">
        <w:rPr>
          <w:rFonts w:ascii="Arial" w:eastAsia="Arial Unicode MS" w:hAnsi="Arial" w:cs="Arial"/>
          <w:spacing w:val="2"/>
          <w:sz w:val="24"/>
          <w:szCs w:val="24"/>
          <w:lang w:val="es-ES"/>
        </w:rPr>
        <w:t xml:space="preserve"> de los años 2009, 2010, 2011, 2012, y se estableció dentro del nivel operativo el cargo de auxiliar de enfermería</w:t>
      </w:r>
      <w:r w:rsidR="00852775" w:rsidRPr="00155541">
        <w:rPr>
          <w:rStyle w:val="Refdenotaalpie"/>
          <w:rFonts w:ascii="Arial" w:eastAsia="Arial Unicode MS" w:hAnsi="Arial" w:cs="Arial"/>
          <w:spacing w:val="2"/>
          <w:sz w:val="24"/>
          <w:szCs w:val="24"/>
          <w:lang w:val="es-ES"/>
        </w:rPr>
        <w:footnoteReference w:id="12"/>
      </w:r>
      <w:r w:rsidR="008805C6" w:rsidRPr="00155541">
        <w:rPr>
          <w:rFonts w:ascii="Arial" w:eastAsia="Arial Unicode MS" w:hAnsi="Arial" w:cs="Arial"/>
          <w:spacing w:val="2"/>
          <w:sz w:val="24"/>
          <w:szCs w:val="24"/>
          <w:lang w:val="es-ES"/>
        </w:rPr>
        <w:t xml:space="preserve"> </w:t>
      </w:r>
    </w:p>
    <w:p w14:paraId="1594851D" w14:textId="77777777" w:rsidR="00155FC2" w:rsidRPr="00155541" w:rsidRDefault="00155FC2" w:rsidP="00155FC2">
      <w:pPr>
        <w:pStyle w:val="Listavistosa-nfasis11"/>
        <w:rPr>
          <w:rFonts w:ascii="Arial" w:hAnsi="Arial" w:cs="Arial"/>
          <w:spacing w:val="2"/>
          <w:sz w:val="24"/>
          <w:szCs w:val="24"/>
          <w:lang w:val="es-ES_tradnl"/>
        </w:rPr>
      </w:pPr>
    </w:p>
    <w:p w14:paraId="7DC35A3C" w14:textId="77777777" w:rsidR="00155FC2" w:rsidRPr="00155541" w:rsidRDefault="0054475B" w:rsidP="00E40523">
      <w:pPr>
        <w:numPr>
          <w:ilvl w:val="0"/>
          <w:numId w:val="11"/>
        </w:numPr>
        <w:spacing w:line="276" w:lineRule="auto"/>
        <w:ind w:left="0" w:firstLine="0"/>
        <w:contextualSpacing/>
        <w:jc w:val="both"/>
        <w:rPr>
          <w:rFonts w:ascii="Arial" w:eastAsia="Times New Roman" w:hAnsi="Arial" w:cs="Arial"/>
          <w:spacing w:val="2"/>
          <w:sz w:val="24"/>
          <w:szCs w:val="24"/>
          <w:lang w:val="es-ES_tradnl" w:eastAsia="es-ES"/>
        </w:rPr>
      </w:pPr>
      <w:r w:rsidRPr="00155541">
        <w:rPr>
          <w:rFonts w:ascii="Arial" w:eastAsia="Times New Roman" w:hAnsi="Arial" w:cs="Arial"/>
          <w:spacing w:val="2"/>
          <w:sz w:val="24"/>
          <w:szCs w:val="24"/>
          <w:lang w:val="es-ES_tradnl" w:eastAsia="es-ES"/>
        </w:rPr>
        <w:t>Resolución 750 de 26 de noviembre de 2008</w:t>
      </w:r>
      <w:r w:rsidR="003814C7" w:rsidRPr="00155541">
        <w:rPr>
          <w:rFonts w:ascii="Arial" w:eastAsia="Times New Roman" w:hAnsi="Arial" w:cs="Arial"/>
          <w:spacing w:val="2"/>
          <w:sz w:val="24"/>
          <w:szCs w:val="24"/>
          <w:lang w:val="es-ES_tradnl" w:eastAsia="es-ES"/>
        </w:rPr>
        <w:t>,</w:t>
      </w:r>
      <w:r w:rsidRPr="00155541">
        <w:rPr>
          <w:rFonts w:ascii="Arial" w:eastAsia="Times New Roman" w:hAnsi="Arial" w:cs="Arial"/>
          <w:spacing w:val="2"/>
          <w:sz w:val="24"/>
          <w:szCs w:val="24"/>
          <w:lang w:val="es-ES_tradnl" w:eastAsia="es-ES"/>
        </w:rPr>
        <w:t xml:space="preserve"> </w:t>
      </w:r>
      <w:r w:rsidRPr="00155541">
        <w:rPr>
          <w:rFonts w:ascii="Arial" w:eastAsia="Arial Unicode MS" w:hAnsi="Arial" w:cs="Arial"/>
          <w:spacing w:val="2"/>
          <w:sz w:val="24"/>
          <w:szCs w:val="24"/>
          <w:lang w:val="es-ES"/>
        </w:rPr>
        <w:t>«</w:t>
      </w:r>
      <w:r w:rsidRPr="00155541">
        <w:rPr>
          <w:rFonts w:ascii="Arial" w:eastAsia="Arial Unicode MS" w:hAnsi="Arial" w:cs="Arial"/>
          <w:i/>
          <w:spacing w:val="2"/>
          <w:sz w:val="24"/>
          <w:szCs w:val="24"/>
          <w:lang w:val="es-ES"/>
        </w:rPr>
        <w:t>Por el cual se hace el mejoramiento del Manuel Específico de Funciones, Requisitos y de Competencias Laborales para los empleos de Planta de Personal de la E.S.E. CAMU PURÍSIMA</w:t>
      </w:r>
      <w:r w:rsidRPr="00155541">
        <w:rPr>
          <w:rFonts w:ascii="Arial" w:eastAsia="Times New Roman" w:hAnsi="Arial" w:cs="Arial"/>
          <w:spacing w:val="2"/>
          <w:sz w:val="24"/>
          <w:szCs w:val="24"/>
          <w:lang w:eastAsia="es-ES"/>
        </w:rPr>
        <w:t>»</w:t>
      </w:r>
      <w:r w:rsidR="00074DA2" w:rsidRPr="00155541">
        <w:rPr>
          <w:rFonts w:ascii="Arial" w:eastAsia="Times New Roman" w:hAnsi="Arial" w:cs="Arial"/>
          <w:spacing w:val="2"/>
          <w:sz w:val="24"/>
          <w:szCs w:val="24"/>
          <w:lang w:eastAsia="es-ES"/>
        </w:rPr>
        <w:t>, la que</w:t>
      </w:r>
      <w:r w:rsidR="0028155D" w:rsidRPr="00155541">
        <w:rPr>
          <w:rFonts w:ascii="Arial" w:eastAsia="Times New Roman" w:hAnsi="Arial" w:cs="Arial"/>
          <w:spacing w:val="2"/>
          <w:sz w:val="24"/>
          <w:szCs w:val="24"/>
          <w:lang w:eastAsia="es-ES"/>
        </w:rPr>
        <w:t xml:space="preserve"> se </w:t>
      </w:r>
      <w:r w:rsidR="0028155D" w:rsidRPr="00155541">
        <w:rPr>
          <w:rFonts w:ascii="Arial" w:hAnsi="Arial" w:cs="Arial"/>
          <w:sz w:val="24"/>
          <w:szCs w:val="24"/>
        </w:rPr>
        <w:t xml:space="preserve">contempla dentro del nivel asistencial </w:t>
      </w:r>
      <w:r w:rsidR="0022345A" w:rsidRPr="00155541">
        <w:rPr>
          <w:rFonts w:ascii="Arial" w:hAnsi="Arial" w:cs="Arial"/>
          <w:sz w:val="24"/>
          <w:szCs w:val="24"/>
        </w:rPr>
        <w:t xml:space="preserve">de la planta global </w:t>
      </w:r>
      <w:r w:rsidR="009616C9" w:rsidRPr="00155541">
        <w:rPr>
          <w:rFonts w:ascii="Arial" w:hAnsi="Arial" w:cs="Arial"/>
          <w:sz w:val="24"/>
          <w:szCs w:val="24"/>
        </w:rPr>
        <w:t xml:space="preserve">un </w:t>
      </w:r>
      <w:r w:rsidR="009616C9" w:rsidRPr="00155541">
        <w:rPr>
          <w:rFonts w:ascii="Arial" w:eastAsia="Arial Unicode MS" w:hAnsi="Arial" w:cs="Arial"/>
          <w:spacing w:val="2"/>
          <w:sz w:val="24"/>
          <w:szCs w:val="24"/>
          <w:lang w:val="es-ES"/>
        </w:rPr>
        <w:t>«</w:t>
      </w:r>
      <w:r w:rsidR="009616C9" w:rsidRPr="00155541">
        <w:rPr>
          <w:rFonts w:ascii="Arial" w:eastAsia="Arial Unicode MS" w:hAnsi="Arial" w:cs="Arial"/>
          <w:i/>
          <w:spacing w:val="2"/>
          <w:sz w:val="24"/>
          <w:szCs w:val="24"/>
          <w:lang w:val="es-ES"/>
        </w:rPr>
        <w:t>Auxiliar Área Salud (Enfermería)</w:t>
      </w:r>
      <w:r w:rsidR="00941F14" w:rsidRPr="00155541">
        <w:rPr>
          <w:rFonts w:ascii="Arial" w:eastAsia="Times New Roman" w:hAnsi="Arial" w:cs="Arial"/>
          <w:spacing w:val="2"/>
          <w:sz w:val="24"/>
          <w:szCs w:val="24"/>
          <w:lang w:eastAsia="es-ES"/>
        </w:rPr>
        <w:t>»</w:t>
      </w:r>
      <w:r w:rsidR="009616C9" w:rsidRPr="00155541">
        <w:rPr>
          <w:rFonts w:ascii="Arial" w:hAnsi="Arial" w:cs="Arial"/>
          <w:sz w:val="24"/>
          <w:szCs w:val="24"/>
        </w:rPr>
        <w:t xml:space="preserve"> </w:t>
      </w:r>
      <w:r w:rsidR="00941F14" w:rsidRPr="00155541">
        <w:rPr>
          <w:rFonts w:ascii="Arial" w:hAnsi="Arial" w:cs="Arial"/>
          <w:sz w:val="24"/>
          <w:szCs w:val="24"/>
        </w:rPr>
        <w:t>con</w:t>
      </w:r>
      <w:r w:rsidR="0028155D" w:rsidRPr="00155541">
        <w:rPr>
          <w:rFonts w:ascii="Arial" w:hAnsi="Arial" w:cs="Arial"/>
          <w:sz w:val="24"/>
          <w:szCs w:val="24"/>
        </w:rPr>
        <w:t xml:space="preserve"> las siguientes funciones:</w:t>
      </w:r>
    </w:p>
    <w:p w14:paraId="4A69B28C" w14:textId="77777777" w:rsidR="00904FFF" w:rsidRPr="00155541" w:rsidRDefault="00904FFF" w:rsidP="00904FFF">
      <w:pPr>
        <w:pStyle w:val="Listavistosa-nfasis11"/>
        <w:rPr>
          <w:rFonts w:ascii="Arial" w:hAnsi="Arial" w:cs="Arial"/>
          <w:spacing w:val="2"/>
          <w:sz w:val="24"/>
          <w:szCs w:val="24"/>
          <w:lang w:val="es-ES_tradnl"/>
        </w:rPr>
      </w:pPr>
    </w:p>
    <w:p w14:paraId="53F37D59" w14:textId="77777777" w:rsidR="00480759" w:rsidRPr="00155541" w:rsidRDefault="002F7945" w:rsidP="0066489A">
      <w:pPr>
        <w:spacing w:line="276" w:lineRule="auto"/>
        <w:ind w:left="708"/>
        <w:contextualSpacing/>
        <w:jc w:val="both"/>
        <w:rPr>
          <w:rFonts w:ascii="Arial" w:eastAsia="Arial Unicode MS" w:hAnsi="Arial" w:cs="Arial"/>
          <w:spacing w:val="2"/>
          <w:sz w:val="24"/>
          <w:szCs w:val="24"/>
          <w:lang w:val="es-ES"/>
        </w:rPr>
      </w:pPr>
      <w:r w:rsidRPr="00155541">
        <w:rPr>
          <w:rFonts w:ascii="Arial" w:eastAsia="Arial Unicode MS" w:hAnsi="Arial" w:cs="Arial"/>
          <w:spacing w:val="2"/>
          <w:sz w:val="24"/>
          <w:szCs w:val="24"/>
          <w:lang w:val="es-ES"/>
        </w:rPr>
        <w:t>1. Proporcionar asistencia de auxiliar de enfermería para resolver la alteración de las necesidades personales del paciente.</w:t>
      </w:r>
    </w:p>
    <w:p w14:paraId="3F1CAD07" w14:textId="77777777" w:rsidR="00FA57CA" w:rsidRPr="00155541" w:rsidRDefault="00FA57CA" w:rsidP="002F7945">
      <w:pPr>
        <w:spacing w:line="276" w:lineRule="auto"/>
        <w:ind w:left="708"/>
        <w:contextualSpacing/>
        <w:jc w:val="both"/>
        <w:rPr>
          <w:rFonts w:ascii="Arial" w:eastAsia="Arial Unicode MS" w:hAnsi="Arial" w:cs="Arial"/>
          <w:spacing w:val="2"/>
          <w:sz w:val="24"/>
          <w:szCs w:val="24"/>
          <w:lang w:val="es-ES"/>
        </w:rPr>
      </w:pPr>
      <w:r w:rsidRPr="00155541">
        <w:rPr>
          <w:rFonts w:ascii="Arial" w:eastAsia="Arial Unicode MS" w:hAnsi="Arial" w:cs="Arial"/>
          <w:spacing w:val="2"/>
          <w:sz w:val="24"/>
          <w:szCs w:val="24"/>
          <w:lang w:val="es-ES"/>
        </w:rPr>
        <w:t>2. Propiciar y mantener las condiciones higiénicas necesarias</w:t>
      </w:r>
    </w:p>
    <w:p w14:paraId="4A26BC62" w14:textId="77777777" w:rsidR="00FA57CA" w:rsidRPr="00155541" w:rsidRDefault="00FA57CA" w:rsidP="002F7945">
      <w:pPr>
        <w:spacing w:line="276" w:lineRule="auto"/>
        <w:ind w:left="708"/>
        <w:contextualSpacing/>
        <w:jc w:val="both"/>
        <w:rPr>
          <w:rFonts w:ascii="Arial" w:eastAsia="Arial Unicode MS" w:hAnsi="Arial" w:cs="Arial"/>
          <w:spacing w:val="2"/>
          <w:sz w:val="24"/>
          <w:szCs w:val="24"/>
          <w:lang w:val="es-ES"/>
        </w:rPr>
      </w:pPr>
      <w:r w:rsidRPr="00155541">
        <w:rPr>
          <w:rFonts w:ascii="Arial" w:eastAsia="Arial Unicode MS" w:hAnsi="Arial" w:cs="Arial"/>
          <w:spacing w:val="2"/>
          <w:sz w:val="24"/>
          <w:szCs w:val="24"/>
          <w:lang w:val="es-ES"/>
        </w:rPr>
        <w:t>3. Propiciar y mantener el bienestar del paciente, ofreciendo seguridad y fomentando la autoestima.</w:t>
      </w:r>
    </w:p>
    <w:p w14:paraId="4B15E972" w14:textId="77777777" w:rsidR="00FA57CA" w:rsidRPr="00155541" w:rsidRDefault="00FA57CA" w:rsidP="002F7945">
      <w:pPr>
        <w:spacing w:line="276" w:lineRule="auto"/>
        <w:ind w:left="708"/>
        <w:contextualSpacing/>
        <w:jc w:val="both"/>
        <w:rPr>
          <w:rFonts w:ascii="Arial" w:eastAsia="Arial Unicode MS" w:hAnsi="Arial" w:cs="Arial"/>
          <w:spacing w:val="2"/>
          <w:sz w:val="24"/>
          <w:szCs w:val="24"/>
          <w:lang w:val="es-ES"/>
        </w:rPr>
      </w:pPr>
      <w:r w:rsidRPr="00155541">
        <w:rPr>
          <w:rFonts w:ascii="Arial" w:eastAsia="Arial Unicode MS" w:hAnsi="Arial" w:cs="Arial"/>
          <w:spacing w:val="2"/>
          <w:sz w:val="24"/>
          <w:szCs w:val="24"/>
          <w:lang w:val="es-ES"/>
        </w:rPr>
        <w:t>4. Utilizar, mantener y conservar los insumos hospitalarios</w:t>
      </w:r>
    </w:p>
    <w:p w14:paraId="22A99F32" w14:textId="77777777" w:rsidR="00FA57CA" w:rsidRPr="00155541" w:rsidRDefault="00FA57CA" w:rsidP="002F7945">
      <w:pPr>
        <w:spacing w:line="276" w:lineRule="auto"/>
        <w:ind w:left="708"/>
        <w:contextualSpacing/>
        <w:jc w:val="both"/>
        <w:rPr>
          <w:rFonts w:ascii="Arial" w:eastAsia="Arial Unicode MS" w:hAnsi="Arial" w:cs="Arial"/>
          <w:spacing w:val="2"/>
          <w:sz w:val="24"/>
          <w:szCs w:val="24"/>
          <w:lang w:val="es-ES"/>
        </w:rPr>
      </w:pPr>
      <w:r w:rsidRPr="00155541">
        <w:rPr>
          <w:rFonts w:ascii="Arial" w:eastAsia="Arial Unicode MS" w:hAnsi="Arial" w:cs="Arial"/>
          <w:spacing w:val="2"/>
          <w:sz w:val="24"/>
          <w:szCs w:val="24"/>
          <w:lang w:val="es-ES"/>
        </w:rPr>
        <w:t>5. Utilizar, mantener y conservar el material sanitario</w:t>
      </w:r>
    </w:p>
    <w:p w14:paraId="604D0067" w14:textId="77777777" w:rsidR="002F7945" w:rsidRPr="00155541" w:rsidRDefault="00FA57CA" w:rsidP="00FA57CA">
      <w:pPr>
        <w:spacing w:line="276" w:lineRule="auto"/>
        <w:ind w:left="708"/>
        <w:contextualSpacing/>
        <w:jc w:val="both"/>
        <w:rPr>
          <w:rFonts w:ascii="Arial" w:eastAsia="Arial Unicode MS" w:hAnsi="Arial" w:cs="Arial"/>
          <w:spacing w:val="2"/>
          <w:sz w:val="24"/>
          <w:szCs w:val="24"/>
          <w:lang w:val="es-ES"/>
        </w:rPr>
      </w:pPr>
      <w:r w:rsidRPr="00155541">
        <w:rPr>
          <w:rFonts w:ascii="Arial" w:eastAsia="Arial Unicode MS" w:hAnsi="Arial" w:cs="Arial"/>
          <w:spacing w:val="2"/>
          <w:sz w:val="24"/>
          <w:szCs w:val="24"/>
          <w:lang w:val="es-ES"/>
        </w:rPr>
        <w:t>6. Observar, registrar y conservar los datos que tengan incidencia en los planes de cuidados.</w:t>
      </w:r>
    </w:p>
    <w:p w14:paraId="051554F3" w14:textId="77777777" w:rsidR="00465074" w:rsidRPr="00155541" w:rsidRDefault="002F7945" w:rsidP="0066489A">
      <w:pPr>
        <w:spacing w:line="276" w:lineRule="auto"/>
        <w:ind w:left="708"/>
        <w:contextualSpacing/>
        <w:jc w:val="both"/>
        <w:rPr>
          <w:rFonts w:ascii="Arial" w:eastAsia="Arial Unicode MS" w:hAnsi="Arial" w:cs="Arial"/>
          <w:spacing w:val="2"/>
          <w:sz w:val="24"/>
          <w:szCs w:val="24"/>
          <w:lang w:val="es-ES"/>
        </w:rPr>
      </w:pPr>
      <w:r w:rsidRPr="00155541">
        <w:rPr>
          <w:rFonts w:ascii="Arial" w:eastAsia="Arial Unicode MS" w:hAnsi="Arial" w:cs="Arial"/>
          <w:spacing w:val="2"/>
          <w:sz w:val="24"/>
          <w:szCs w:val="24"/>
          <w:lang w:val="es-ES"/>
        </w:rPr>
        <w:t xml:space="preserve">7. Diligenciar los documentos institucionales propios para el desarrollo de las actividades de enfermería de baja complejidad </w:t>
      </w:r>
      <w:r w:rsidR="00465074" w:rsidRPr="00155541">
        <w:rPr>
          <w:rFonts w:ascii="Arial" w:eastAsia="Arial Unicode MS" w:hAnsi="Arial" w:cs="Arial"/>
          <w:spacing w:val="2"/>
          <w:sz w:val="24"/>
          <w:szCs w:val="24"/>
          <w:lang w:val="es-ES"/>
        </w:rPr>
        <w:t xml:space="preserve">con responsabilidad y entregarlos a los funcionarios responsables de su </w:t>
      </w:r>
      <w:r w:rsidR="0066489A" w:rsidRPr="00155541">
        <w:rPr>
          <w:rFonts w:ascii="Arial" w:eastAsia="Arial Unicode MS" w:hAnsi="Arial" w:cs="Arial"/>
          <w:spacing w:val="2"/>
          <w:sz w:val="24"/>
          <w:szCs w:val="24"/>
          <w:lang w:val="es-ES"/>
        </w:rPr>
        <w:t>salvaguarda de manera oportuna.</w:t>
      </w:r>
    </w:p>
    <w:p w14:paraId="1E68A67A" w14:textId="77777777" w:rsidR="00465074" w:rsidRPr="00155541" w:rsidRDefault="00465074" w:rsidP="002F7945">
      <w:pPr>
        <w:spacing w:line="276" w:lineRule="auto"/>
        <w:ind w:left="708"/>
        <w:contextualSpacing/>
        <w:jc w:val="both"/>
        <w:rPr>
          <w:rFonts w:ascii="Arial" w:eastAsia="Arial Unicode MS" w:hAnsi="Arial" w:cs="Arial"/>
          <w:spacing w:val="2"/>
          <w:sz w:val="24"/>
          <w:szCs w:val="24"/>
          <w:lang w:val="es-ES"/>
        </w:rPr>
      </w:pPr>
      <w:r w:rsidRPr="00155541">
        <w:rPr>
          <w:rFonts w:ascii="Arial" w:eastAsia="Arial Unicode MS" w:hAnsi="Arial" w:cs="Arial"/>
          <w:spacing w:val="2"/>
          <w:sz w:val="24"/>
          <w:szCs w:val="24"/>
          <w:lang w:val="es-ES"/>
        </w:rPr>
        <w:t>8. Participar activamente en el diagnóstico de salud de la población y en base a ello identificar grupos de riesgo.</w:t>
      </w:r>
    </w:p>
    <w:p w14:paraId="2FC752A4" w14:textId="77777777" w:rsidR="0066489A" w:rsidRPr="00155541" w:rsidRDefault="0066489A" w:rsidP="002F7945">
      <w:pPr>
        <w:spacing w:line="276" w:lineRule="auto"/>
        <w:ind w:left="708"/>
        <w:contextualSpacing/>
        <w:jc w:val="both"/>
        <w:rPr>
          <w:rFonts w:ascii="Arial" w:eastAsia="Arial Unicode MS" w:hAnsi="Arial" w:cs="Arial"/>
          <w:spacing w:val="2"/>
          <w:sz w:val="24"/>
          <w:szCs w:val="24"/>
          <w:lang w:val="es-ES"/>
        </w:rPr>
      </w:pPr>
      <w:r w:rsidRPr="00155541">
        <w:rPr>
          <w:rFonts w:ascii="Arial" w:eastAsia="Arial Unicode MS" w:hAnsi="Arial" w:cs="Arial"/>
          <w:spacing w:val="2"/>
          <w:sz w:val="24"/>
          <w:szCs w:val="24"/>
          <w:lang w:val="es-ES"/>
        </w:rPr>
        <w:t>9. Ejecutar acciones para control, vigilancia y prevención de los grupos de mayor riesgo en su zona de influencia.</w:t>
      </w:r>
    </w:p>
    <w:p w14:paraId="0CBA1986" w14:textId="77777777" w:rsidR="00465074" w:rsidRPr="00155541" w:rsidRDefault="0066489A" w:rsidP="0066489A">
      <w:pPr>
        <w:spacing w:line="276" w:lineRule="auto"/>
        <w:ind w:left="708"/>
        <w:contextualSpacing/>
        <w:jc w:val="both"/>
        <w:rPr>
          <w:rFonts w:ascii="Arial" w:eastAsia="Arial Unicode MS" w:hAnsi="Arial" w:cs="Arial"/>
          <w:spacing w:val="2"/>
          <w:sz w:val="24"/>
          <w:szCs w:val="24"/>
          <w:lang w:val="es-ES"/>
        </w:rPr>
      </w:pPr>
      <w:r w:rsidRPr="00155541">
        <w:rPr>
          <w:rFonts w:ascii="Arial" w:eastAsia="Arial Unicode MS" w:hAnsi="Arial" w:cs="Arial"/>
          <w:spacing w:val="2"/>
          <w:sz w:val="24"/>
          <w:szCs w:val="24"/>
          <w:lang w:val="es-ES"/>
        </w:rPr>
        <w:t>10. Participar activamente en los problemas prioritarios de salud vigentes en la institución</w:t>
      </w:r>
    </w:p>
    <w:p w14:paraId="5A71E925" w14:textId="77777777" w:rsidR="00904FFF" w:rsidRPr="00155541" w:rsidRDefault="00465074" w:rsidP="00CD14EA">
      <w:pPr>
        <w:spacing w:line="276" w:lineRule="auto"/>
        <w:ind w:left="708"/>
        <w:contextualSpacing/>
        <w:jc w:val="both"/>
        <w:rPr>
          <w:rFonts w:ascii="Arial" w:eastAsia="Arial Unicode MS" w:hAnsi="Arial" w:cs="Arial"/>
          <w:i/>
          <w:spacing w:val="2"/>
          <w:sz w:val="24"/>
          <w:szCs w:val="24"/>
          <w:lang w:val="es-ES"/>
        </w:rPr>
      </w:pPr>
      <w:r w:rsidRPr="00155541">
        <w:rPr>
          <w:rFonts w:ascii="Arial" w:eastAsia="Arial Unicode MS" w:hAnsi="Arial" w:cs="Arial"/>
          <w:spacing w:val="2"/>
          <w:sz w:val="24"/>
          <w:szCs w:val="24"/>
          <w:lang w:val="es-ES"/>
        </w:rPr>
        <w:t>11. Orientar a los usuarios sobre sus derechos y obligaciones y en el acceso par</w:t>
      </w:r>
      <w:r w:rsidR="0066489A" w:rsidRPr="00155541">
        <w:rPr>
          <w:rFonts w:ascii="Arial" w:eastAsia="Arial Unicode MS" w:hAnsi="Arial" w:cs="Arial"/>
          <w:spacing w:val="2"/>
          <w:sz w:val="24"/>
          <w:szCs w:val="24"/>
          <w:lang w:val="es-ES"/>
        </w:rPr>
        <w:t>a los otros niveles de atención [...]</w:t>
      </w:r>
      <w:r w:rsidR="0066489A" w:rsidRPr="00155541">
        <w:rPr>
          <w:rStyle w:val="Refdenotaalpie"/>
          <w:rFonts w:ascii="Arial" w:eastAsia="Times New Roman" w:hAnsi="Arial" w:cs="Arial"/>
          <w:spacing w:val="2"/>
          <w:sz w:val="24"/>
          <w:szCs w:val="24"/>
          <w:lang w:eastAsia="es-ES"/>
        </w:rPr>
        <w:footnoteReference w:id="13"/>
      </w:r>
      <w:r w:rsidRPr="00155541">
        <w:rPr>
          <w:rFonts w:ascii="Arial" w:eastAsia="Arial Unicode MS" w:hAnsi="Arial" w:cs="Arial"/>
          <w:i/>
          <w:spacing w:val="2"/>
          <w:sz w:val="24"/>
          <w:szCs w:val="24"/>
          <w:lang w:val="es-ES"/>
        </w:rPr>
        <w:t xml:space="preserve"> </w:t>
      </w:r>
      <w:r w:rsidR="002F7945" w:rsidRPr="00155541">
        <w:rPr>
          <w:rFonts w:ascii="Arial" w:eastAsia="Arial Unicode MS" w:hAnsi="Arial" w:cs="Arial"/>
          <w:i/>
          <w:spacing w:val="2"/>
          <w:sz w:val="24"/>
          <w:szCs w:val="24"/>
          <w:lang w:val="es-ES"/>
        </w:rPr>
        <w:t xml:space="preserve">  </w:t>
      </w:r>
    </w:p>
    <w:p w14:paraId="5F0A0482" w14:textId="77777777" w:rsidR="00C446A3" w:rsidRPr="00155541" w:rsidRDefault="00C446A3" w:rsidP="00CD14EA">
      <w:pPr>
        <w:spacing w:line="276" w:lineRule="auto"/>
        <w:ind w:left="708"/>
        <w:contextualSpacing/>
        <w:jc w:val="both"/>
        <w:rPr>
          <w:rFonts w:ascii="Arial" w:eastAsia="Arial Unicode MS" w:hAnsi="Arial" w:cs="Arial"/>
          <w:i/>
          <w:spacing w:val="2"/>
          <w:sz w:val="24"/>
          <w:szCs w:val="24"/>
          <w:lang w:val="es-ES"/>
        </w:rPr>
      </w:pPr>
    </w:p>
    <w:p w14:paraId="1E5BE7CA" w14:textId="77777777" w:rsidR="008924D4" w:rsidRPr="00155541" w:rsidRDefault="008924D4" w:rsidP="0076565B">
      <w:pPr>
        <w:numPr>
          <w:ilvl w:val="0"/>
          <w:numId w:val="11"/>
        </w:numPr>
        <w:spacing w:line="276" w:lineRule="auto"/>
        <w:ind w:left="0" w:firstLine="0"/>
        <w:contextualSpacing/>
        <w:jc w:val="both"/>
        <w:rPr>
          <w:rFonts w:ascii="Arial" w:eastAsia="Times New Roman" w:hAnsi="Arial" w:cs="Arial"/>
          <w:spacing w:val="2"/>
          <w:sz w:val="24"/>
          <w:szCs w:val="24"/>
          <w:lang w:val="es-ES_tradnl" w:eastAsia="es-ES"/>
        </w:rPr>
      </w:pPr>
      <w:r w:rsidRPr="00155541">
        <w:rPr>
          <w:rFonts w:ascii="Arial" w:eastAsia="Times New Roman" w:hAnsi="Arial" w:cs="Arial"/>
          <w:spacing w:val="2"/>
          <w:sz w:val="24"/>
          <w:szCs w:val="24"/>
          <w:lang w:val="es-ES_tradnl" w:eastAsia="es-ES"/>
        </w:rPr>
        <w:t>En audiencia de pruebas celebrada el 9 de julio de 2014, se recaudaron los siguientes testimonios</w:t>
      </w:r>
      <w:r w:rsidRPr="00155541">
        <w:rPr>
          <w:rFonts w:ascii="Arial" w:eastAsia="Times New Roman" w:hAnsi="Arial" w:cs="Arial"/>
          <w:spacing w:val="2"/>
          <w:sz w:val="24"/>
          <w:szCs w:val="24"/>
          <w:vertAlign w:val="superscript"/>
          <w:lang w:val="es-ES_tradnl" w:eastAsia="es-ES"/>
        </w:rPr>
        <w:footnoteReference w:id="14"/>
      </w:r>
      <w:r w:rsidRPr="00155541">
        <w:rPr>
          <w:rFonts w:ascii="Arial" w:eastAsia="Times New Roman" w:hAnsi="Arial" w:cs="Arial"/>
          <w:spacing w:val="2"/>
          <w:sz w:val="24"/>
          <w:szCs w:val="24"/>
          <w:lang w:val="es-ES_tradnl" w:eastAsia="es-ES"/>
        </w:rPr>
        <w:t>, de los cuales se destaca:</w:t>
      </w:r>
    </w:p>
    <w:p w14:paraId="46D7EDD3" w14:textId="77777777" w:rsidR="00647998" w:rsidRPr="00155541" w:rsidRDefault="00647998" w:rsidP="00647998">
      <w:pPr>
        <w:spacing w:line="276" w:lineRule="auto"/>
        <w:contextualSpacing/>
        <w:jc w:val="both"/>
        <w:rPr>
          <w:rFonts w:ascii="Arial" w:eastAsia="Times New Roman" w:hAnsi="Arial" w:cs="Arial"/>
          <w:spacing w:val="2"/>
          <w:sz w:val="24"/>
          <w:szCs w:val="24"/>
          <w:lang w:val="es-ES_tradnl" w:eastAsia="es-ES"/>
        </w:rPr>
      </w:pPr>
    </w:p>
    <w:p w14:paraId="64CB8F64" w14:textId="77777777" w:rsidR="00647998" w:rsidRPr="00155541" w:rsidRDefault="00647998" w:rsidP="00647998">
      <w:pPr>
        <w:spacing w:line="276" w:lineRule="auto"/>
        <w:ind w:left="708"/>
        <w:contextualSpacing/>
        <w:jc w:val="both"/>
        <w:rPr>
          <w:rFonts w:ascii="Arial" w:eastAsia="Times New Roman" w:hAnsi="Arial" w:cs="Arial"/>
          <w:spacing w:val="2"/>
          <w:sz w:val="24"/>
          <w:szCs w:val="24"/>
          <w:lang w:val="es-ES_tradnl" w:eastAsia="es-ES"/>
        </w:rPr>
      </w:pPr>
      <w:r w:rsidRPr="00155541">
        <w:rPr>
          <w:rFonts w:ascii="Arial" w:eastAsia="Times New Roman" w:hAnsi="Arial" w:cs="Arial"/>
          <w:b/>
          <w:spacing w:val="2"/>
          <w:sz w:val="24"/>
          <w:szCs w:val="24"/>
          <w:lang w:val="es-ES_tradnl" w:eastAsia="es-ES"/>
        </w:rPr>
        <w:t>-</w:t>
      </w:r>
      <w:r w:rsidRPr="00155541">
        <w:rPr>
          <w:rFonts w:ascii="Arial" w:eastAsia="Times New Roman" w:hAnsi="Arial" w:cs="Arial"/>
          <w:spacing w:val="2"/>
          <w:sz w:val="24"/>
          <w:szCs w:val="24"/>
          <w:lang w:val="es-ES_tradnl" w:eastAsia="es-ES"/>
        </w:rPr>
        <w:t xml:space="preserve"> Rosa María Moreno Naar</w:t>
      </w:r>
      <w:r w:rsidRPr="00155541">
        <w:rPr>
          <w:rStyle w:val="Refdenotaalpie"/>
          <w:rFonts w:ascii="Arial" w:eastAsia="Times New Roman" w:hAnsi="Arial" w:cs="Arial"/>
          <w:spacing w:val="2"/>
          <w:sz w:val="24"/>
          <w:szCs w:val="24"/>
          <w:lang w:val="es-ES_tradnl" w:eastAsia="es-ES"/>
        </w:rPr>
        <w:footnoteReference w:id="15"/>
      </w:r>
      <w:r w:rsidR="0076565B" w:rsidRPr="00155541">
        <w:rPr>
          <w:rFonts w:ascii="Arial" w:eastAsia="Times New Roman" w:hAnsi="Arial" w:cs="Arial"/>
          <w:spacing w:val="2"/>
          <w:sz w:val="24"/>
          <w:szCs w:val="24"/>
          <w:lang w:val="es-ES_tradnl" w:eastAsia="es-ES"/>
        </w:rPr>
        <w:t>, quien manifestó conocer en el año 2007 a la demandante cuando se desempeñaba como</w:t>
      </w:r>
      <w:r w:rsidR="00F95770" w:rsidRPr="00155541">
        <w:rPr>
          <w:rFonts w:ascii="Arial" w:eastAsia="Times New Roman" w:hAnsi="Arial" w:cs="Arial"/>
          <w:spacing w:val="2"/>
          <w:sz w:val="24"/>
          <w:szCs w:val="24"/>
          <w:lang w:val="es-ES_tradnl" w:eastAsia="es-ES"/>
        </w:rPr>
        <w:t xml:space="preserve"> auxiliar de enfermería en la ESE</w:t>
      </w:r>
      <w:r w:rsidR="0076565B" w:rsidRPr="00155541">
        <w:rPr>
          <w:rFonts w:ascii="Arial" w:eastAsia="Times New Roman" w:hAnsi="Arial" w:cs="Arial"/>
          <w:spacing w:val="2"/>
          <w:sz w:val="24"/>
          <w:szCs w:val="24"/>
          <w:lang w:val="es-ES_tradnl" w:eastAsia="es-ES"/>
        </w:rPr>
        <w:t xml:space="preserve"> C</w:t>
      </w:r>
      <w:r w:rsidR="00002AFA" w:rsidRPr="00155541">
        <w:rPr>
          <w:rFonts w:ascii="Arial" w:eastAsia="Times New Roman" w:hAnsi="Arial" w:cs="Arial"/>
          <w:spacing w:val="2"/>
          <w:sz w:val="24"/>
          <w:szCs w:val="24"/>
          <w:lang w:val="es-ES_tradnl" w:eastAsia="es-ES"/>
        </w:rPr>
        <w:t>AMU</w:t>
      </w:r>
      <w:r w:rsidR="0076565B" w:rsidRPr="00155541">
        <w:rPr>
          <w:rFonts w:ascii="Arial" w:eastAsia="Times New Roman" w:hAnsi="Arial" w:cs="Arial"/>
          <w:spacing w:val="2"/>
          <w:sz w:val="24"/>
          <w:szCs w:val="24"/>
          <w:lang w:val="es-ES_tradnl" w:eastAsia="es-ES"/>
        </w:rPr>
        <w:t xml:space="preserve"> por haber sido compañeras de trabajo.</w:t>
      </w:r>
    </w:p>
    <w:p w14:paraId="7048E410" w14:textId="77777777" w:rsidR="00EE2005" w:rsidRPr="00155541" w:rsidRDefault="00EE2005" w:rsidP="00647998">
      <w:pPr>
        <w:spacing w:line="276" w:lineRule="auto"/>
        <w:ind w:left="708"/>
        <w:contextualSpacing/>
        <w:jc w:val="both"/>
        <w:rPr>
          <w:rFonts w:ascii="Arial" w:eastAsia="Times New Roman" w:hAnsi="Arial" w:cs="Arial"/>
          <w:spacing w:val="2"/>
          <w:sz w:val="24"/>
          <w:szCs w:val="24"/>
          <w:lang w:val="es-ES_tradnl" w:eastAsia="es-ES"/>
        </w:rPr>
      </w:pPr>
    </w:p>
    <w:p w14:paraId="376239DE" w14:textId="77777777" w:rsidR="007D6909" w:rsidRPr="00155541" w:rsidRDefault="0076565B" w:rsidP="00647998">
      <w:pPr>
        <w:spacing w:line="276" w:lineRule="auto"/>
        <w:ind w:left="708"/>
        <w:contextualSpacing/>
        <w:jc w:val="both"/>
        <w:rPr>
          <w:rFonts w:ascii="Arial" w:eastAsia="Times New Roman" w:hAnsi="Arial" w:cs="Arial"/>
          <w:spacing w:val="2"/>
          <w:sz w:val="24"/>
          <w:szCs w:val="24"/>
          <w:lang w:eastAsia="es-ES"/>
        </w:rPr>
      </w:pPr>
      <w:r w:rsidRPr="00155541">
        <w:rPr>
          <w:rFonts w:ascii="Arial" w:eastAsia="Times New Roman" w:hAnsi="Arial" w:cs="Arial"/>
          <w:spacing w:val="2"/>
          <w:sz w:val="24"/>
          <w:szCs w:val="24"/>
          <w:lang w:val="es-ES_tradnl" w:eastAsia="es-ES"/>
        </w:rPr>
        <w:lastRenderedPageBreak/>
        <w:t xml:space="preserve">Que la reclamante cumplía horario en </w:t>
      </w:r>
      <w:r w:rsidRPr="00155541">
        <w:rPr>
          <w:rFonts w:ascii="Arial" w:eastAsia="Arial Unicode MS" w:hAnsi="Arial" w:cs="Arial"/>
          <w:spacing w:val="2"/>
          <w:sz w:val="24"/>
          <w:szCs w:val="24"/>
          <w:lang w:val="es-ES"/>
        </w:rPr>
        <w:t xml:space="preserve">«[...] </w:t>
      </w:r>
      <w:r w:rsidRPr="00155541">
        <w:rPr>
          <w:rFonts w:ascii="Arial" w:eastAsia="Arial Unicode MS" w:hAnsi="Arial" w:cs="Arial"/>
          <w:i/>
          <w:spacing w:val="2"/>
          <w:sz w:val="24"/>
          <w:szCs w:val="24"/>
          <w:lang w:val="es-ES"/>
        </w:rPr>
        <w:t>turnos de 7 de la mañana a 12 del día y después regresaba al día siguiente de 1 de la tarde a 7 y realizaba turnos de 7 de la noche a 7 de la mañan</w:t>
      </w:r>
      <w:r w:rsidR="007B21CD" w:rsidRPr="00155541">
        <w:rPr>
          <w:rFonts w:ascii="Arial" w:eastAsia="Arial Unicode MS" w:hAnsi="Arial" w:cs="Arial"/>
          <w:i/>
          <w:spacing w:val="2"/>
          <w:sz w:val="24"/>
          <w:szCs w:val="24"/>
          <w:lang w:val="es-ES"/>
        </w:rPr>
        <w:t xml:space="preserve">a, de 12 horas no importaba si </w:t>
      </w:r>
      <w:r w:rsidRPr="00155541">
        <w:rPr>
          <w:rFonts w:ascii="Arial" w:eastAsia="Arial Unicode MS" w:hAnsi="Arial" w:cs="Arial"/>
          <w:i/>
          <w:spacing w:val="2"/>
          <w:sz w:val="24"/>
          <w:szCs w:val="24"/>
          <w:lang w:val="es-ES"/>
        </w:rPr>
        <w:t>e</w:t>
      </w:r>
      <w:r w:rsidR="007B21CD" w:rsidRPr="00155541">
        <w:rPr>
          <w:rFonts w:ascii="Arial" w:eastAsia="Arial Unicode MS" w:hAnsi="Arial" w:cs="Arial"/>
          <w:i/>
          <w:spacing w:val="2"/>
          <w:sz w:val="24"/>
          <w:szCs w:val="24"/>
          <w:lang w:val="es-ES"/>
        </w:rPr>
        <w:t>r</w:t>
      </w:r>
      <w:r w:rsidRPr="00155541">
        <w:rPr>
          <w:rFonts w:ascii="Arial" w:eastAsia="Arial Unicode MS" w:hAnsi="Arial" w:cs="Arial"/>
          <w:i/>
          <w:spacing w:val="2"/>
          <w:sz w:val="24"/>
          <w:szCs w:val="24"/>
          <w:lang w:val="es-ES"/>
        </w:rPr>
        <w:t>a festivo, o era domingo o feriado, cumplía su horario</w:t>
      </w:r>
      <w:r w:rsidRPr="00155541">
        <w:rPr>
          <w:rFonts w:ascii="Arial" w:eastAsia="Times New Roman" w:hAnsi="Arial" w:cs="Arial"/>
          <w:spacing w:val="2"/>
          <w:sz w:val="24"/>
          <w:szCs w:val="24"/>
          <w:lang w:eastAsia="es-ES"/>
        </w:rPr>
        <w:t>»</w:t>
      </w:r>
      <w:r w:rsidR="007C0BED" w:rsidRPr="00155541">
        <w:rPr>
          <w:rFonts w:ascii="Arial" w:eastAsia="Times New Roman" w:hAnsi="Arial" w:cs="Arial"/>
          <w:spacing w:val="2"/>
          <w:sz w:val="24"/>
          <w:szCs w:val="24"/>
          <w:lang w:eastAsia="es-ES"/>
        </w:rPr>
        <w:t>, es decir</w:t>
      </w:r>
      <w:r w:rsidR="004274AA" w:rsidRPr="00155541">
        <w:rPr>
          <w:rFonts w:ascii="Arial" w:eastAsia="Times New Roman" w:hAnsi="Arial" w:cs="Arial"/>
          <w:spacing w:val="2"/>
          <w:sz w:val="24"/>
          <w:szCs w:val="24"/>
          <w:lang w:eastAsia="es-ES"/>
        </w:rPr>
        <w:t>,</w:t>
      </w:r>
      <w:r w:rsidR="007C0BED" w:rsidRPr="00155541">
        <w:rPr>
          <w:rFonts w:ascii="Arial" w:eastAsia="Times New Roman" w:hAnsi="Arial" w:cs="Arial"/>
          <w:spacing w:val="2"/>
          <w:sz w:val="24"/>
          <w:szCs w:val="24"/>
          <w:lang w:eastAsia="es-ES"/>
        </w:rPr>
        <w:t xml:space="preserve"> </w:t>
      </w:r>
      <w:r w:rsidR="007C0BED" w:rsidRPr="00155541">
        <w:rPr>
          <w:rFonts w:ascii="Arial" w:eastAsia="Arial Unicode MS" w:hAnsi="Arial" w:cs="Arial"/>
          <w:spacing w:val="2"/>
          <w:sz w:val="24"/>
          <w:szCs w:val="24"/>
          <w:lang w:val="es-ES"/>
        </w:rPr>
        <w:t xml:space="preserve">«[...] </w:t>
      </w:r>
      <w:r w:rsidR="007C0BED" w:rsidRPr="00155541">
        <w:rPr>
          <w:rFonts w:ascii="Arial" w:eastAsia="Times New Roman" w:hAnsi="Arial" w:cs="Arial"/>
          <w:i/>
          <w:spacing w:val="2"/>
          <w:sz w:val="24"/>
          <w:szCs w:val="24"/>
          <w:lang w:eastAsia="es-ES"/>
        </w:rPr>
        <w:t xml:space="preserve">era permanente </w:t>
      </w:r>
      <w:r w:rsidR="007C0BED" w:rsidRPr="00155541">
        <w:rPr>
          <w:rFonts w:ascii="Arial" w:eastAsia="Arial Unicode MS" w:hAnsi="Arial" w:cs="Arial"/>
          <w:i/>
          <w:spacing w:val="2"/>
          <w:sz w:val="24"/>
          <w:szCs w:val="24"/>
          <w:lang w:val="es-ES"/>
        </w:rPr>
        <w:t>en la E.S.E. CAMU de purísima en aérea de urgencias</w:t>
      </w:r>
      <w:r w:rsidR="004274AA" w:rsidRPr="00155541">
        <w:rPr>
          <w:rFonts w:ascii="Arial" w:eastAsia="Times New Roman" w:hAnsi="Arial" w:cs="Arial"/>
          <w:spacing w:val="2"/>
          <w:sz w:val="24"/>
          <w:szCs w:val="24"/>
          <w:lang w:eastAsia="es-ES"/>
        </w:rPr>
        <w:t>»</w:t>
      </w:r>
      <w:r w:rsidRPr="00155541">
        <w:rPr>
          <w:rFonts w:ascii="Arial" w:eastAsia="Times New Roman" w:hAnsi="Arial" w:cs="Arial"/>
          <w:i/>
          <w:spacing w:val="2"/>
          <w:sz w:val="24"/>
          <w:szCs w:val="24"/>
          <w:lang w:eastAsia="es-ES"/>
        </w:rPr>
        <w:t>.</w:t>
      </w:r>
    </w:p>
    <w:p w14:paraId="4E52BD75" w14:textId="77777777" w:rsidR="007D6909" w:rsidRPr="00155541" w:rsidRDefault="007D6909" w:rsidP="00647998">
      <w:pPr>
        <w:spacing w:line="276" w:lineRule="auto"/>
        <w:ind w:left="708"/>
        <w:contextualSpacing/>
        <w:jc w:val="both"/>
        <w:rPr>
          <w:rFonts w:ascii="Arial" w:eastAsia="Times New Roman" w:hAnsi="Arial" w:cs="Arial"/>
          <w:spacing w:val="2"/>
          <w:sz w:val="24"/>
          <w:szCs w:val="24"/>
          <w:lang w:eastAsia="es-ES"/>
        </w:rPr>
      </w:pPr>
    </w:p>
    <w:p w14:paraId="573B1A1A" w14:textId="77777777" w:rsidR="00F704BC" w:rsidRPr="00155541" w:rsidRDefault="007D6909" w:rsidP="00647998">
      <w:pPr>
        <w:spacing w:line="276" w:lineRule="auto"/>
        <w:ind w:left="708"/>
        <w:contextualSpacing/>
        <w:jc w:val="both"/>
        <w:rPr>
          <w:rFonts w:ascii="Arial" w:eastAsia="Times New Roman" w:hAnsi="Arial" w:cs="Arial"/>
          <w:spacing w:val="2"/>
          <w:sz w:val="24"/>
          <w:szCs w:val="24"/>
          <w:lang w:eastAsia="es-ES"/>
        </w:rPr>
      </w:pPr>
      <w:r w:rsidRPr="00155541">
        <w:rPr>
          <w:rFonts w:ascii="Arial" w:eastAsia="Times New Roman" w:hAnsi="Arial" w:cs="Arial"/>
          <w:spacing w:val="2"/>
          <w:sz w:val="24"/>
          <w:szCs w:val="24"/>
          <w:lang w:eastAsia="es-ES"/>
        </w:rPr>
        <w:t>Af</w:t>
      </w:r>
      <w:r w:rsidR="002C10C7" w:rsidRPr="00155541">
        <w:rPr>
          <w:rFonts w:ascii="Arial" w:eastAsia="Times New Roman" w:hAnsi="Arial" w:cs="Arial"/>
          <w:spacing w:val="2"/>
          <w:sz w:val="24"/>
          <w:szCs w:val="24"/>
          <w:lang w:eastAsia="es-ES"/>
        </w:rPr>
        <w:t xml:space="preserve">irma </w:t>
      </w:r>
      <w:r w:rsidRPr="00155541">
        <w:rPr>
          <w:rFonts w:ascii="Arial" w:eastAsia="Times New Roman" w:hAnsi="Arial" w:cs="Arial"/>
          <w:spacing w:val="2"/>
          <w:sz w:val="24"/>
          <w:szCs w:val="24"/>
          <w:lang w:eastAsia="es-ES"/>
        </w:rPr>
        <w:t xml:space="preserve">que la actora </w:t>
      </w:r>
      <w:r w:rsidRPr="00155541">
        <w:rPr>
          <w:rFonts w:ascii="Arial" w:eastAsia="Arial Unicode MS" w:hAnsi="Arial" w:cs="Arial"/>
          <w:spacing w:val="2"/>
          <w:sz w:val="24"/>
          <w:szCs w:val="24"/>
          <w:lang w:val="es-ES"/>
        </w:rPr>
        <w:t>«[...]</w:t>
      </w:r>
      <w:r w:rsidR="00C07B10" w:rsidRPr="00155541">
        <w:rPr>
          <w:rFonts w:ascii="Arial" w:eastAsia="Arial Unicode MS" w:hAnsi="Arial" w:cs="Arial"/>
          <w:spacing w:val="2"/>
          <w:sz w:val="24"/>
          <w:szCs w:val="24"/>
          <w:lang w:val="es-ES"/>
        </w:rPr>
        <w:t xml:space="preserve"> </w:t>
      </w:r>
      <w:r w:rsidR="007B21CD" w:rsidRPr="00155541">
        <w:rPr>
          <w:rFonts w:ascii="Arial" w:eastAsia="Arial Unicode MS" w:hAnsi="Arial" w:cs="Arial"/>
          <w:i/>
          <w:spacing w:val="2"/>
          <w:sz w:val="24"/>
          <w:szCs w:val="24"/>
          <w:lang w:val="es-ES"/>
        </w:rPr>
        <w:t>se desempeñaba como auxiliar de enfermería</w:t>
      </w:r>
      <w:r w:rsidR="00014F2B" w:rsidRPr="00155541">
        <w:rPr>
          <w:rFonts w:ascii="Arial" w:eastAsia="Arial Unicode MS" w:hAnsi="Arial" w:cs="Arial"/>
          <w:i/>
          <w:spacing w:val="2"/>
          <w:sz w:val="24"/>
          <w:szCs w:val="24"/>
          <w:lang w:val="es-ES"/>
        </w:rPr>
        <w:t xml:space="preserve"> en la parte de urgencias</w:t>
      </w:r>
      <w:r w:rsidR="007B21CD" w:rsidRPr="00155541">
        <w:rPr>
          <w:rFonts w:ascii="Arial" w:eastAsia="Arial Unicode MS" w:hAnsi="Arial" w:cs="Arial"/>
          <w:i/>
          <w:spacing w:val="2"/>
          <w:sz w:val="24"/>
          <w:szCs w:val="24"/>
          <w:lang w:val="es-ES"/>
        </w:rPr>
        <w:t>, sus funciones eran toma de signos vitales,</w:t>
      </w:r>
      <w:r w:rsidR="007B21CD" w:rsidRPr="00155541">
        <w:rPr>
          <w:rFonts w:ascii="Arial" w:eastAsia="Times New Roman" w:hAnsi="Arial" w:cs="Arial"/>
          <w:spacing w:val="2"/>
          <w:sz w:val="24"/>
          <w:szCs w:val="24"/>
          <w:lang w:val="es-ES_tradnl" w:eastAsia="es-ES"/>
        </w:rPr>
        <w:t xml:space="preserve"> </w:t>
      </w:r>
      <w:r w:rsidR="007B21CD" w:rsidRPr="00155541">
        <w:rPr>
          <w:rFonts w:ascii="Arial" w:eastAsia="Arial Unicode MS" w:hAnsi="Arial" w:cs="Arial"/>
          <w:i/>
          <w:spacing w:val="2"/>
          <w:sz w:val="24"/>
          <w:szCs w:val="24"/>
          <w:lang w:val="es-ES_tradnl"/>
        </w:rPr>
        <w:t>era acompañante de atención de partos, atención de pequeñas cirugías, transporte de pacient</w:t>
      </w:r>
      <w:r w:rsidR="002B06EE" w:rsidRPr="00155541">
        <w:rPr>
          <w:rFonts w:ascii="Arial" w:eastAsia="Arial Unicode MS" w:hAnsi="Arial" w:cs="Arial"/>
          <w:i/>
          <w:spacing w:val="2"/>
          <w:sz w:val="24"/>
          <w:szCs w:val="24"/>
          <w:lang w:val="es-ES_tradnl"/>
        </w:rPr>
        <w:t>es a un segundo nivel ya sea a Montería o L</w:t>
      </w:r>
      <w:r w:rsidR="007B21CD" w:rsidRPr="00155541">
        <w:rPr>
          <w:rFonts w:ascii="Arial" w:eastAsia="Arial Unicode MS" w:hAnsi="Arial" w:cs="Arial"/>
          <w:i/>
          <w:spacing w:val="2"/>
          <w:sz w:val="24"/>
          <w:szCs w:val="24"/>
          <w:lang w:val="es-ES_tradnl"/>
        </w:rPr>
        <w:t>orica donde lo aceptara, y recibía las órdenes directamente del gerente y sus actividades eran supervisadas por mí que era la jefe de enfermería en ese tiempo en la E.S.E. C</w:t>
      </w:r>
      <w:r w:rsidR="00DE63D0" w:rsidRPr="00155541">
        <w:rPr>
          <w:rFonts w:ascii="Arial" w:eastAsia="Arial Unicode MS" w:hAnsi="Arial" w:cs="Arial"/>
          <w:i/>
          <w:spacing w:val="2"/>
          <w:sz w:val="24"/>
          <w:szCs w:val="24"/>
          <w:lang w:val="es-ES_tradnl"/>
        </w:rPr>
        <w:t>AMU</w:t>
      </w:r>
      <w:r w:rsidR="007B21CD" w:rsidRPr="00155541">
        <w:rPr>
          <w:rFonts w:ascii="Arial" w:eastAsia="Arial Unicode MS" w:hAnsi="Arial" w:cs="Arial"/>
          <w:i/>
          <w:spacing w:val="2"/>
          <w:sz w:val="24"/>
          <w:szCs w:val="24"/>
          <w:lang w:val="es-ES_tradnl"/>
        </w:rPr>
        <w:t xml:space="preserve"> Purísima</w:t>
      </w:r>
      <w:r w:rsidR="0010218A" w:rsidRPr="00155541">
        <w:rPr>
          <w:rFonts w:ascii="Arial" w:eastAsia="Times New Roman" w:hAnsi="Arial" w:cs="Arial"/>
          <w:spacing w:val="2"/>
          <w:sz w:val="24"/>
          <w:szCs w:val="24"/>
          <w:lang w:eastAsia="es-ES"/>
        </w:rPr>
        <w:t>»</w:t>
      </w:r>
      <w:r w:rsidR="007B21CD" w:rsidRPr="00155541">
        <w:rPr>
          <w:rFonts w:ascii="Arial" w:eastAsia="Arial Unicode MS" w:hAnsi="Arial" w:cs="Arial"/>
          <w:i/>
          <w:spacing w:val="2"/>
          <w:sz w:val="24"/>
          <w:szCs w:val="24"/>
          <w:lang w:val="es-ES_tradnl"/>
        </w:rPr>
        <w:t>.</w:t>
      </w:r>
      <w:r w:rsidR="007B21CD" w:rsidRPr="00155541">
        <w:rPr>
          <w:rFonts w:ascii="Arial" w:eastAsia="Arial Unicode MS" w:hAnsi="Arial" w:cs="Arial"/>
          <w:i/>
          <w:spacing w:val="2"/>
          <w:sz w:val="24"/>
          <w:szCs w:val="24"/>
          <w:lang w:val="es-ES"/>
        </w:rPr>
        <w:t xml:space="preserve"> </w:t>
      </w:r>
      <w:r w:rsidRPr="00155541">
        <w:rPr>
          <w:rFonts w:ascii="Arial" w:eastAsia="Arial Unicode MS" w:hAnsi="Arial" w:cs="Arial"/>
          <w:spacing w:val="2"/>
          <w:sz w:val="24"/>
          <w:szCs w:val="24"/>
          <w:lang w:val="es-ES"/>
        </w:rPr>
        <w:t xml:space="preserve"> </w:t>
      </w:r>
      <w:r w:rsidRPr="00155541">
        <w:rPr>
          <w:rFonts w:ascii="Arial" w:eastAsia="Times New Roman" w:hAnsi="Arial" w:cs="Arial"/>
          <w:spacing w:val="2"/>
          <w:sz w:val="24"/>
          <w:szCs w:val="24"/>
          <w:lang w:eastAsia="es-ES"/>
        </w:rPr>
        <w:t xml:space="preserve">  </w:t>
      </w:r>
    </w:p>
    <w:p w14:paraId="1165472B" w14:textId="77777777" w:rsidR="00F704BC" w:rsidRPr="00155541" w:rsidRDefault="00F704BC" w:rsidP="00647998">
      <w:pPr>
        <w:spacing w:line="276" w:lineRule="auto"/>
        <w:ind w:left="708"/>
        <w:contextualSpacing/>
        <w:jc w:val="both"/>
        <w:rPr>
          <w:rFonts w:ascii="Arial" w:eastAsia="Times New Roman" w:hAnsi="Arial" w:cs="Arial"/>
          <w:spacing w:val="2"/>
          <w:sz w:val="24"/>
          <w:szCs w:val="24"/>
          <w:lang w:eastAsia="es-ES"/>
        </w:rPr>
      </w:pPr>
    </w:p>
    <w:p w14:paraId="7567E96D" w14:textId="77777777" w:rsidR="009A50D7" w:rsidRPr="00155541" w:rsidRDefault="00725B38" w:rsidP="00313442">
      <w:pPr>
        <w:spacing w:line="276" w:lineRule="auto"/>
        <w:ind w:left="708"/>
        <w:contextualSpacing/>
        <w:jc w:val="both"/>
        <w:rPr>
          <w:rFonts w:ascii="Arial" w:eastAsia="Times New Roman" w:hAnsi="Arial" w:cs="Arial"/>
          <w:i/>
          <w:spacing w:val="2"/>
          <w:sz w:val="24"/>
          <w:szCs w:val="24"/>
          <w:lang w:eastAsia="es-ES"/>
        </w:rPr>
      </w:pPr>
      <w:r w:rsidRPr="00155541">
        <w:rPr>
          <w:rFonts w:ascii="Arial" w:eastAsia="Times New Roman" w:hAnsi="Arial" w:cs="Arial"/>
          <w:spacing w:val="2"/>
          <w:sz w:val="24"/>
          <w:szCs w:val="24"/>
          <w:lang w:eastAsia="es-ES"/>
        </w:rPr>
        <w:t>Que ingresó a trabajar en la ESE</w:t>
      </w:r>
      <w:r w:rsidR="00F704BC" w:rsidRPr="00155541">
        <w:rPr>
          <w:rFonts w:ascii="Arial" w:eastAsia="Times New Roman" w:hAnsi="Arial" w:cs="Arial"/>
          <w:spacing w:val="2"/>
          <w:sz w:val="24"/>
          <w:szCs w:val="24"/>
          <w:lang w:eastAsia="es-ES"/>
        </w:rPr>
        <w:t xml:space="preserve"> como enfermera jefe del área de urgencias</w:t>
      </w:r>
      <w:r w:rsidR="002C10C7" w:rsidRPr="00155541">
        <w:rPr>
          <w:rFonts w:ascii="Arial" w:eastAsia="Times New Roman" w:hAnsi="Arial" w:cs="Arial"/>
          <w:spacing w:val="2"/>
          <w:sz w:val="24"/>
          <w:szCs w:val="24"/>
          <w:lang w:eastAsia="es-ES"/>
        </w:rPr>
        <w:t xml:space="preserve"> y </w:t>
      </w:r>
      <w:r w:rsidR="002C10C7" w:rsidRPr="00155541">
        <w:rPr>
          <w:rFonts w:ascii="Arial" w:eastAsia="Arial Unicode MS" w:hAnsi="Arial" w:cs="Arial"/>
          <w:spacing w:val="2"/>
          <w:sz w:val="24"/>
          <w:szCs w:val="24"/>
          <w:lang w:val="es-ES"/>
        </w:rPr>
        <w:t>«[...]</w:t>
      </w:r>
      <w:r w:rsidR="00D31C77" w:rsidRPr="00155541">
        <w:rPr>
          <w:rFonts w:ascii="Arial" w:eastAsia="Arial Unicode MS" w:hAnsi="Arial" w:cs="Arial"/>
          <w:i/>
          <w:spacing w:val="2"/>
          <w:sz w:val="24"/>
          <w:szCs w:val="24"/>
          <w:lang w:val="es-ES"/>
        </w:rPr>
        <w:t xml:space="preserve"> </w:t>
      </w:r>
      <w:r w:rsidR="002C10C7" w:rsidRPr="00155541">
        <w:rPr>
          <w:rFonts w:ascii="Arial" w:eastAsia="Arial Unicode MS" w:hAnsi="Arial" w:cs="Arial"/>
          <w:i/>
          <w:spacing w:val="2"/>
          <w:sz w:val="24"/>
          <w:szCs w:val="24"/>
          <w:lang w:val="es-ES"/>
        </w:rPr>
        <w:t xml:space="preserve">supervisaba </w:t>
      </w:r>
      <w:r w:rsidR="002C10C7" w:rsidRPr="00155541">
        <w:rPr>
          <w:rFonts w:ascii="Arial" w:eastAsia="Times New Roman" w:hAnsi="Arial" w:cs="Arial"/>
          <w:i/>
          <w:spacing w:val="2"/>
          <w:sz w:val="24"/>
          <w:szCs w:val="24"/>
          <w:lang w:val="es-ES_tradnl" w:eastAsia="es-ES"/>
        </w:rPr>
        <w:t xml:space="preserve">el trabajo de las auxiliares, </w:t>
      </w:r>
      <w:r w:rsidR="004714FA" w:rsidRPr="00155541">
        <w:rPr>
          <w:rFonts w:ascii="Arial" w:eastAsia="Arial Unicode MS" w:hAnsi="Arial" w:cs="Arial"/>
          <w:spacing w:val="2"/>
          <w:sz w:val="24"/>
          <w:szCs w:val="24"/>
          <w:lang w:val="es-ES"/>
        </w:rPr>
        <w:t>[...]</w:t>
      </w:r>
      <w:r w:rsidR="002C10C7" w:rsidRPr="00155541">
        <w:rPr>
          <w:rFonts w:ascii="Arial" w:eastAsia="Times New Roman" w:hAnsi="Arial" w:cs="Arial"/>
          <w:i/>
          <w:spacing w:val="2"/>
          <w:sz w:val="24"/>
          <w:szCs w:val="24"/>
          <w:lang w:val="es-ES_tradnl" w:eastAsia="es-ES"/>
        </w:rPr>
        <w:t xml:space="preserve"> que tuvieran medicamentos completos o que los oxígenos estuvieran completos o que los médicos cumplieran su horario, era supervisora y jefe del área de urgencias</w:t>
      </w:r>
      <w:r w:rsidR="00C446A3" w:rsidRPr="00155541">
        <w:rPr>
          <w:rFonts w:ascii="Arial" w:eastAsia="Times New Roman" w:hAnsi="Arial" w:cs="Arial"/>
          <w:i/>
          <w:spacing w:val="2"/>
          <w:sz w:val="24"/>
          <w:szCs w:val="24"/>
          <w:lang w:val="es-ES_tradnl" w:eastAsia="es-ES"/>
        </w:rPr>
        <w:t xml:space="preserve"> </w:t>
      </w:r>
      <w:r w:rsidR="002C10C7" w:rsidRPr="00155541">
        <w:rPr>
          <w:rFonts w:ascii="Arial" w:eastAsia="Arial Unicode MS" w:hAnsi="Arial" w:cs="Arial"/>
          <w:spacing w:val="2"/>
          <w:sz w:val="24"/>
          <w:szCs w:val="24"/>
          <w:lang w:val="es-ES"/>
        </w:rPr>
        <w:t xml:space="preserve">[...] </w:t>
      </w:r>
      <w:r w:rsidR="002C10C7" w:rsidRPr="00155541">
        <w:rPr>
          <w:rFonts w:ascii="Arial" w:eastAsia="Arial Unicode MS" w:hAnsi="Arial" w:cs="Arial"/>
          <w:i/>
          <w:spacing w:val="2"/>
          <w:sz w:val="24"/>
          <w:szCs w:val="24"/>
          <w:lang w:val="es-ES"/>
        </w:rPr>
        <w:t>después de que el gerente reunía a las auxiliares se les daba una orden y yo supervisaba que esa orden se cumpliera, que cumplieran su horario estipulado</w:t>
      </w:r>
      <w:r w:rsidR="00540B3D" w:rsidRPr="00155541">
        <w:rPr>
          <w:rFonts w:ascii="Arial" w:eastAsia="Times New Roman" w:hAnsi="Arial" w:cs="Arial"/>
          <w:spacing w:val="2"/>
          <w:sz w:val="24"/>
          <w:szCs w:val="24"/>
          <w:lang w:eastAsia="es-ES"/>
        </w:rPr>
        <w:t>»</w:t>
      </w:r>
      <w:r w:rsidR="007C0BED" w:rsidRPr="00155541">
        <w:rPr>
          <w:rFonts w:ascii="Arial" w:eastAsia="Times New Roman" w:hAnsi="Arial" w:cs="Arial"/>
          <w:spacing w:val="2"/>
          <w:sz w:val="24"/>
          <w:szCs w:val="24"/>
          <w:lang w:eastAsia="es-ES"/>
        </w:rPr>
        <w:t xml:space="preserve"> </w:t>
      </w:r>
      <w:r w:rsidR="00313442" w:rsidRPr="00155541">
        <w:rPr>
          <w:rFonts w:ascii="Arial" w:eastAsia="Times New Roman" w:hAnsi="Arial" w:cs="Arial"/>
          <w:spacing w:val="2"/>
          <w:sz w:val="24"/>
          <w:szCs w:val="24"/>
          <w:lang w:eastAsia="es-ES"/>
        </w:rPr>
        <w:t>y</w:t>
      </w:r>
      <w:r w:rsidR="007C0BED" w:rsidRPr="00155541">
        <w:rPr>
          <w:rFonts w:ascii="Arial" w:eastAsia="Times New Roman" w:hAnsi="Arial" w:cs="Arial"/>
          <w:spacing w:val="2"/>
          <w:sz w:val="24"/>
          <w:szCs w:val="24"/>
          <w:lang w:eastAsia="es-ES"/>
        </w:rPr>
        <w:t xml:space="preserve"> </w:t>
      </w:r>
      <w:r w:rsidR="00EA0232" w:rsidRPr="00155541">
        <w:rPr>
          <w:rFonts w:ascii="Arial" w:eastAsia="Arial Unicode MS" w:hAnsi="Arial" w:cs="Arial"/>
          <w:spacing w:val="2"/>
          <w:sz w:val="24"/>
          <w:szCs w:val="24"/>
          <w:lang w:val="es-ES"/>
        </w:rPr>
        <w:t>«</w:t>
      </w:r>
      <w:r w:rsidR="007C0BED" w:rsidRPr="00155541">
        <w:rPr>
          <w:rFonts w:ascii="Arial" w:eastAsia="Arial Unicode MS" w:hAnsi="Arial" w:cs="Arial"/>
          <w:spacing w:val="2"/>
          <w:sz w:val="24"/>
          <w:szCs w:val="24"/>
          <w:lang w:val="es-ES"/>
        </w:rPr>
        <w:t>[...]</w:t>
      </w:r>
      <w:r w:rsidR="007C0BED" w:rsidRPr="00155541">
        <w:rPr>
          <w:rFonts w:ascii="Arial" w:eastAsia="Times New Roman" w:hAnsi="Arial" w:cs="Arial"/>
          <w:spacing w:val="2"/>
          <w:sz w:val="24"/>
          <w:szCs w:val="24"/>
          <w:lang w:eastAsia="es-ES"/>
        </w:rPr>
        <w:t xml:space="preserve"> </w:t>
      </w:r>
      <w:r w:rsidR="00313442" w:rsidRPr="00155541">
        <w:rPr>
          <w:rFonts w:ascii="Arial" w:eastAsia="Times New Roman" w:hAnsi="Arial" w:cs="Arial"/>
          <w:i/>
          <w:spacing w:val="2"/>
          <w:sz w:val="24"/>
          <w:szCs w:val="24"/>
          <w:lang w:eastAsia="es-ES"/>
        </w:rPr>
        <w:t>las órdenes se daban directamente de parte de gerencia y jefe de personal</w:t>
      </w:r>
      <w:r w:rsidR="00C446A3" w:rsidRPr="00155541">
        <w:rPr>
          <w:rFonts w:ascii="Arial" w:eastAsia="Times New Roman" w:hAnsi="Arial" w:cs="Arial"/>
          <w:i/>
          <w:spacing w:val="2"/>
          <w:sz w:val="24"/>
          <w:szCs w:val="24"/>
          <w:lang w:eastAsia="es-ES"/>
        </w:rPr>
        <w:t xml:space="preserve"> </w:t>
      </w:r>
      <w:r w:rsidR="00313442" w:rsidRPr="00155541">
        <w:rPr>
          <w:rFonts w:ascii="Arial" w:eastAsia="Arial Unicode MS" w:hAnsi="Arial" w:cs="Arial"/>
          <w:spacing w:val="2"/>
          <w:sz w:val="24"/>
          <w:szCs w:val="24"/>
          <w:lang w:val="es-ES"/>
        </w:rPr>
        <w:t>[...]</w:t>
      </w:r>
      <w:r w:rsidR="00313442" w:rsidRPr="00155541">
        <w:rPr>
          <w:rFonts w:ascii="Arial" w:eastAsia="Times New Roman" w:hAnsi="Arial" w:cs="Arial"/>
          <w:spacing w:val="2"/>
          <w:sz w:val="24"/>
          <w:szCs w:val="24"/>
          <w:lang w:eastAsia="es-ES"/>
        </w:rPr>
        <w:t>»</w:t>
      </w:r>
      <w:r w:rsidR="009A50D7" w:rsidRPr="00155541">
        <w:rPr>
          <w:rFonts w:ascii="Arial" w:eastAsia="Times New Roman" w:hAnsi="Arial" w:cs="Arial"/>
          <w:spacing w:val="2"/>
          <w:sz w:val="24"/>
          <w:szCs w:val="24"/>
          <w:lang w:eastAsia="es-ES"/>
        </w:rPr>
        <w:t>.</w:t>
      </w:r>
    </w:p>
    <w:p w14:paraId="2E72EC44" w14:textId="77777777" w:rsidR="009A50D7" w:rsidRPr="00155541" w:rsidRDefault="009A50D7" w:rsidP="00647998">
      <w:pPr>
        <w:spacing w:line="276" w:lineRule="auto"/>
        <w:ind w:left="708"/>
        <w:contextualSpacing/>
        <w:jc w:val="both"/>
        <w:rPr>
          <w:rFonts w:ascii="Arial" w:eastAsia="Times New Roman" w:hAnsi="Arial" w:cs="Arial"/>
          <w:spacing w:val="2"/>
          <w:sz w:val="24"/>
          <w:szCs w:val="24"/>
          <w:lang w:eastAsia="es-ES"/>
        </w:rPr>
      </w:pPr>
    </w:p>
    <w:p w14:paraId="09DEB550" w14:textId="77777777" w:rsidR="00002AFA" w:rsidRPr="00155541" w:rsidRDefault="009A50D7" w:rsidP="00647998">
      <w:pPr>
        <w:spacing w:line="276" w:lineRule="auto"/>
        <w:ind w:left="708"/>
        <w:contextualSpacing/>
        <w:jc w:val="both"/>
        <w:rPr>
          <w:rFonts w:ascii="Arial" w:eastAsia="Times New Roman" w:hAnsi="Arial" w:cs="Arial"/>
          <w:spacing w:val="2"/>
          <w:sz w:val="24"/>
          <w:szCs w:val="24"/>
          <w:lang w:eastAsia="es-ES"/>
        </w:rPr>
      </w:pPr>
      <w:r w:rsidRPr="00155541">
        <w:rPr>
          <w:rFonts w:ascii="Arial" w:eastAsia="Times New Roman" w:hAnsi="Arial" w:cs="Arial"/>
          <w:spacing w:val="2"/>
          <w:sz w:val="24"/>
          <w:szCs w:val="24"/>
          <w:lang w:eastAsia="es-ES"/>
        </w:rPr>
        <w:t xml:space="preserve">Indica que </w:t>
      </w:r>
      <w:r w:rsidR="00314875" w:rsidRPr="00155541">
        <w:rPr>
          <w:rFonts w:ascii="Arial" w:eastAsia="Arial Unicode MS" w:hAnsi="Arial" w:cs="Arial"/>
          <w:spacing w:val="2"/>
          <w:sz w:val="24"/>
          <w:szCs w:val="24"/>
          <w:lang w:val="es-ES"/>
        </w:rPr>
        <w:t xml:space="preserve">«[...] </w:t>
      </w:r>
      <w:r w:rsidRPr="00155541">
        <w:rPr>
          <w:rFonts w:ascii="Arial" w:eastAsia="Arial Unicode MS" w:hAnsi="Arial" w:cs="Arial"/>
          <w:i/>
          <w:spacing w:val="2"/>
          <w:sz w:val="24"/>
          <w:szCs w:val="24"/>
          <w:lang w:val="es-ES"/>
        </w:rPr>
        <w:t xml:space="preserve">la remuneración era de un salario </w:t>
      </w:r>
      <w:r w:rsidR="00314875" w:rsidRPr="00155541">
        <w:rPr>
          <w:rFonts w:ascii="Arial" w:eastAsia="Arial Unicode MS" w:hAnsi="Arial" w:cs="Arial"/>
          <w:i/>
          <w:spacing w:val="2"/>
          <w:sz w:val="24"/>
          <w:szCs w:val="24"/>
          <w:lang w:val="es-ES"/>
        </w:rPr>
        <w:t>mínimo</w:t>
      </w:r>
      <w:r w:rsidRPr="00155541">
        <w:rPr>
          <w:rFonts w:ascii="Arial" w:eastAsia="Arial Unicode MS" w:hAnsi="Arial" w:cs="Arial"/>
          <w:i/>
          <w:spacing w:val="2"/>
          <w:sz w:val="24"/>
          <w:szCs w:val="24"/>
          <w:lang w:val="es-ES"/>
        </w:rPr>
        <w:t xml:space="preserve"> vigente como estuviera en ese año</w:t>
      </w:r>
      <w:r w:rsidRPr="00155541">
        <w:rPr>
          <w:rFonts w:ascii="Arial" w:eastAsia="Arial Unicode MS" w:hAnsi="Arial" w:cs="Arial"/>
          <w:spacing w:val="2"/>
          <w:sz w:val="24"/>
          <w:szCs w:val="24"/>
          <w:lang w:val="es-ES"/>
        </w:rPr>
        <w:t xml:space="preserve"> [...], </w:t>
      </w:r>
      <w:r w:rsidRPr="00155541">
        <w:rPr>
          <w:rFonts w:ascii="Arial" w:eastAsia="Arial Unicode MS" w:hAnsi="Arial" w:cs="Arial"/>
          <w:i/>
          <w:spacing w:val="2"/>
          <w:sz w:val="24"/>
          <w:szCs w:val="24"/>
          <w:lang w:val="es-ES"/>
        </w:rPr>
        <w:t>se pagaba ese salario, cada tres meses pagaba la E.S.E., o cada cuatro o cinco y se pagaban salarios atrasados, en ese tiempo</w:t>
      </w:r>
      <w:r w:rsidRPr="00155541">
        <w:rPr>
          <w:rFonts w:ascii="Arial" w:eastAsia="Arial Unicode MS" w:hAnsi="Arial" w:cs="Arial"/>
          <w:spacing w:val="2"/>
          <w:sz w:val="24"/>
          <w:szCs w:val="24"/>
          <w:lang w:val="es-ES"/>
        </w:rPr>
        <w:t xml:space="preserve"> [...] </w:t>
      </w:r>
      <w:r w:rsidRPr="00155541">
        <w:rPr>
          <w:rFonts w:ascii="Arial" w:eastAsia="Arial Unicode MS" w:hAnsi="Arial" w:cs="Arial"/>
          <w:i/>
          <w:spacing w:val="2"/>
          <w:sz w:val="24"/>
          <w:szCs w:val="24"/>
          <w:lang w:val="es-ES"/>
        </w:rPr>
        <w:t>se pagaba en efectivo, en el 2011 fue que ya se abrió cuenta para hacer los pagos</w:t>
      </w:r>
      <w:r w:rsidR="009A18AF" w:rsidRPr="00155541">
        <w:rPr>
          <w:rFonts w:ascii="Arial" w:eastAsia="Arial Unicode MS" w:hAnsi="Arial" w:cs="Arial"/>
          <w:i/>
          <w:spacing w:val="2"/>
          <w:sz w:val="24"/>
          <w:szCs w:val="24"/>
          <w:lang w:val="es-ES"/>
        </w:rPr>
        <w:t xml:space="preserve"> </w:t>
      </w:r>
      <w:r w:rsidR="00663F8E" w:rsidRPr="00155541">
        <w:rPr>
          <w:rFonts w:ascii="Arial" w:eastAsia="Arial Unicode MS" w:hAnsi="Arial" w:cs="Arial"/>
          <w:spacing w:val="2"/>
          <w:sz w:val="24"/>
          <w:szCs w:val="24"/>
          <w:lang w:val="es-ES"/>
        </w:rPr>
        <w:t>[...]</w:t>
      </w:r>
      <w:r w:rsidR="00D65D35" w:rsidRPr="00155541">
        <w:rPr>
          <w:rFonts w:ascii="Arial" w:eastAsia="Times New Roman" w:hAnsi="Arial" w:cs="Arial"/>
          <w:spacing w:val="2"/>
          <w:sz w:val="24"/>
          <w:szCs w:val="24"/>
          <w:lang w:eastAsia="es-ES"/>
        </w:rPr>
        <w:t>».</w:t>
      </w:r>
      <w:r w:rsidRPr="00155541">
        <w:rPr>
          <w:rFonts w:ascii="Arial" w:eastAsia="Times New Roman" w:hAnsi="Arial" w:cs="Arial"/>
          <w:spacing w:val="2"/>
          <w:sz w:val="24"/>
          <w:szCs w:val="24"/>
          <w:lang w:eastAsia="es-ES"/>
        </w:rPr>
        <w:t xml:space="preserve"> </w:t>
      </w:r>
    </w:p>
    <w:p w14:paraId="3FDE71EA" w14:textId="77777777" w:rsidR="00BF4802" w:rsidRPr="00155541" w:rsidRDefault="00BF4802" w:rsidP="00647998">
      <w:pPr>
        <w:spacing w:line="276" w:lineRule="auto"/>
        <w:ind w:left="708"/>
        <w:contextualSpacing/>
        <w:jc w:val="both"/>
        <w:rPr>
          <w:rFonts w:ascii="Arial" w:eastAsia="Times New Roman" w:hAnsi="Arial" w:cs="Arial"/>
          <w:spacing w:val="2"/>
          <w:sz w:val="24"/>
          <w:szCs w:val="24"/>
          <w:lang w:eastAsia="es-ES"/>
        </w:rPr>
      </w:pPr>
    </w:p>
    <w:p w14:paraId="53C4EC28" w14:textId="77777777" w:rsidR="00BF4802" w:rsidRPr="00155541" w:rsidRDefault="00BF4802" w:rsidP="00647998">
      <w:pPr>
        <w:spacing w:line="276" w:lineRule="auto"/>
        <w:ind w:left="708"/>
        <w:contextualSpacing/>
        <w:jc w:val="both"/>
        <w:rPr>
          <w:rFonts w:ascii="Arial" w:eastAsia="Times New Roman" w:hAnsi="Arial" w:cs="Arial"/>
          <w:spacing w:val="2"/>
          <w:sz w:val="24"/>
          <w:szCs w:val="24"/>
          <w:lang w:eastAsia="es-ES"/>
        </w:rPr>
      </w:pPr>
      <w:r w:rsidRPr="00155541">
        <w:rPr>
          <w:rFonts w:ascii="Arial" w:eastAsia="Times New Roman" w:hAnsi="Arial" w:cs="Arial"/>
          <w:spacing w:val="2"/>
          <w:sz w:val="24"/>
          <w:szCs w:val="24"/>
          <w:lang w:eastAsia="es-ES"/>
        </w:rPr>
        <w:t xml:space="preserve">En cuanto a su forma de vinculación afirmó haber tenido varios contratos, </w:t>
      </w:r>
      <w:r w:rsidRPr="00155541">
        <w:rPr>
          <w:rFonts w:ascii="Arial" w:eastAsia="Arial Unicode MS" w:hAnsi="Arial" w:cs="Arial"/>
          <w:spacing w:val="2"/>
          <w:sz w:val="24"/>
          <w:szCs w:val="24"/>
          <w:lang w:val="es-ES"/>
        </w:rPr>
        <w:t>«</w:t>
      </w:r>
      <w:r w:rsidRPr="00155541">
        <w:rPr>
          <w:rFonts w:ascii="Arial" w:eastAsia="Times New Roman" w:hAnsi="Arial" w:cs="Arial"/>
          <w:spacing w:val="2"/>
          <w:sz w:val="24"/>
          <w:szCs w:val="24"/>
          <w:lang w:eastAsia="es-ES"/>
        </w:rPr>
        <w:t xml:space="preserve">[...] </w:t>
      </w:r>
      <w:r w:rsidRPr="00155541">
        <w:rPr>
          <w:rFonts w:ascii="Arial" w:eastAsia="Times New Roman" w:hAnsi="Arial" w:cs="Arial"/>
          <w:i/>
          <w:spacing w:val="2"/>
          <w:sz w:val="24"/>
          <w:szCs w:val="24"/>
          <w:lang w:eastAsia="es-ES"/>
        </w:rPr>
        <w:t xml:space="preserve">en el 2007 era enfermera jefe de </w:t>
      </w:r>
      <w:r w:rsidR="00025190" w:rsidRPr="00155541">
        <w:rPr>
          <w:rFonts w:ascii="Arial" w:eastAsia="Times New Roman" w:hAnsi="Arial" w:cs="Arial"/>
          <w:i/>
          <w:spacing w:val="2"/>
          <w:sz w:val="24"/>
          <w:szCs w:val="24"/>
          <w:lang w:eastAsia="es-ES"/>
        </w:rPr>
        <w:t>PYP</w:t>
      </w:r>
      <w:r w:rsidRPr="00155541">
        <w:rPr>
          <w:rFonts w:ascii="Arial" w:eastAsia="Times New Roman" w:hAnsi="Arial" w:cs="Arial"/>
          <w:i/>
          <w:spacing w:val="2"/>
          <w:sz w:val="24"/>
          <w:szCs w:val="24"/>
          <w:lang w:eastAsia="es-ES"/>
        </w:rPr>
        <w:t xml:space="preserve"> y urgencias al mismo tiempo </w:t>
      </w:r>
      <w:r w:rsidRPr="00155541">
        <w:rPr>
          <w:rFonts w:ascii="Arial" w:eastAsia="Times New Roman" w:hAnsi="Arial" w:cs="Arial"/>
          <w:spacing w:val="2"/>
          <w:sz w:val="24"/>
          <w:szCs w:val="24"/>
          <w:lang w:eastAsia="es-ES"/>
        </w:rPr>
        <w:t xml:space="preserve">[...] </w:t>
      </w:r>
      <w:r w:rsidR="000C232D" w:rsidRPr="00155541">
        <w:rPr>
          <w:rFonts w:ascii="Arial" w:eastAsia="Times New Roman" w:hAnsi="Arial" w:cs="Arial"/>
          <w:i/>
          <w:spacing w:val="2"/>
          <w:sz w:val="24"/>
          <w:szCs w:val="24"/>
          <w:lang w:eastAsia="es-ES"/>
        </w:rPr>
        <w:t>y era por OPS</w:t>
      </w:r>
      <w:r w:rsidRPr="00155541">
        <w:rPr>
          <w:rFonts w:ascii="Arial" w:eastAsia="Times New Roman" w:hAnsi="Arial" w:cs="Arial"/>
          <w:i/>
          <w:spacing w:val="2"/>
          <w:sz w:val="24"/>
          <w:szCs w:val="24"/>
          <w:lang w:eastAsia="es-ES"/>
        </w:rPr>
        <w:t xml:space="preserve"> contrato que lo daban por tres meses y se prolongaba hasta cinco años y medio sin salir, pero en el 2012 fui nombrada de planta hasta el 31 de diciembre de 2012, que me suprimieron el cargo, y me llamaron porque te</w:t>
      </w:r>
      <w:r w:rsidR="000C232D" w:rsidRPr="00155541">
        <w:rPr>
          <w:rFonts w:ascii="Arial" w:eastAsia="Times New Roman" w:hAnsi="Arial" w:cs="Arial"/>
          <w:i/>
          <w:spacing w:val="2"/>
          <w:sz w:val="24"/>
          <w:szCs w:val="24"/>
          <w:lang w:eastAsia="es-ES"/>
        </w:rPr>
        <w:t xml:space="preserve">nía que continuar, pero yo </w:t>
      </w:r>
      <w:r w:rsidR="00A61B7B" w:rsidRPr="00155541">
        <w:rPr>
          <w:rFonts w:ascii="Arial" w:eastAsia="Times New Roman" w:hAnsi="Arial" w:cs="Arial"/>
          <w:i/>
          <w:spacing w:val="2"/>
          <w:sz w:val="24"/>
          <w:szCs w:val="24"/>
          <w:lang w:eastAsia="es-ES"/>
        </w:rPr>
        <w:t>renuncié el 4 de febrero por</w:t>
      </w:r>
      <w:r w:rsidR="000C232D" w:rsidRPr="00155541">
        <w:rPr>
          <w:rFonts w:ascii="Arial" w:eastAsia="Times New Roman" w:hAnsi="Arial" w:cs="Arial"/>
          <w:i/>
          <w:spacing w:val="2"/>
          <w:sz w:val="24"/>
          <w:szCs w:val="24"/>
          <w:lang w:eastAsia="es-ES"/>
        </w:rPr>
        <w:t>que el con</w:t>
      </w:r>
      <w:r w:rsidRPr="00155541">
        <w:rPr>
          <w:rFonts w:ascii="Arial" w:eastAsia="Times New Roman" w:hAnsi="Arial" w:cs="Arial"/>
          <w:i/>
          <w:spacing w:val="2"/>
          <w:sz w:val="24"/>
          <w:szCs w:val="24"/>
          <w:lang w:eastAsia="es-ES"/>
        </w:rPr>
        <w:t xml:space="preserve">trato era menor al que yo tenía </w:t>
      </w:r>
      <w:r w:rsidRPr="00155541">
        <w:rPr>
          <w:rFonts w:ascii="Arial" w:eastAsia="Times New Roman" w:hAnsi="Arial" w:cs="Arial"/>
          <w:spacing w:val="2"/>
          <w:sz w:val="24"/>
          <w:szCs w:val="24"/>
          <w:lang w:eastAsia="es-ES"/>
        </w:rPr>
        <w:t>[...]</w:t>
      </w:r>
      <w:r w:rsidR="00093499" w:rsidRPr="00155541">
        <w:rPr>
          <w:rFonts w:ascii="Arial" w:eastAsia="Times New Roman" w:hAnsi="Arial" w:cs="Arial"/>
          <w:spacing w:val="2"/>
          <w:sz w:val="24"/>
          <w:szCs w:val="24"/>
          <w:lang w:eastAsia="es-ES"/>
        </w:rPr>
        <w:t>»</w:t>
      </w:r>
      <w:r w:rsidR="00D33A68" w:rsidRPr="00155541">
        <w:rPr>
          <w:rFonts w:ascii="Arial" w:eastAsia="Times New Roman" w:hAnsi="Arial" w:cs="Arial"/>
          <w:spacing w:val="2"/>
          <w:sz w:val="24"/>
          <w:szCs w:val="24"/>
          <w:lang w:eastAsia="es-ES"/>
        </w:rPr>
        <w:t xml:space="preserve"> y en consecuencia presentó demanda contra la entidad</w:t>
      </w:r>
      <w:r w:rsidR="00093499" w:rsidRPr="00155541">
        <w:rPr>
          <w:rFonts w:ascii="Arial" w:eastAsia="Times New Roman" w:hAnsi="Arial" w:cs="Arial"/>
          <w:spacing w:val="2"/>
          <w:sz w:val="24"/>
          <w:szCs w:val="24"/>
          <w:lang w:eastAsia="es-ES"/>
        </w:rPr>
        <w:t>.</w:t>
      </w:r>
    </w:p>
    <w:p w14:paraId="44A4A5AE" w14:textId="77777777" w:rsidR="00C446A3" w:rsidRPr="00155541" w:rsidRDefault="00C446A3" w:rsidP="00647998">
      <w:pPr>
        <w:spacing w:line="276" w:lineRule="auto"/>
        <w:ind w:left="708"/>
        <w:contextualSpacing/>
        <w:jc w:val="both"/>
        <w:rPr>
          <w:rFonts w:ascii="Arial" w:eastAsia="Times New Roman" w:hAnsi="Arial" w:cs="Arial"/>
          <w:spacing w:val="2"/>
          <w:sz w:val="24"/>
          <w:szCs w:val="24"/>
          <w:lang w:eastAsia="es-ES"/>
        </w:rPr>
      </w:pPr>
    </w:p>
    <w:p w14:paraId="7B74D44E" w14:textId="77777777" w:rsidR="00326888" w:rsidRPr="00155541" w:rsidRDefault="00326888" w:rsidP="004002A3">
      <w:pPr>
        <w:spacing w:line="276" w:lineRule="auto"/>
        <w:ind w:left="708"/>
        <w:contextualSpacing/>
        <w:jc w:val="both"/>
        <w:rPr>
          <w:rFonts w:ascii="Arial" w:eastAsia="Times New Roman" w:hAnsi="Arial" w:cs="Arial"/>
          <w:spacing w:val="2"/>
          <w:sz w:val="24"/>
          <w:szCs w:val="24"/>
          <w:lang w:eastAsia="es-ES"/>
        </w:rPr>
      </w:pPr>
      <w:r w:rsidRPr="00155541">
        <w:rPr>
          <w:rFonts w:ascii="Arial" w:eastAsia="Times New Roman" w:hAnsi="Arial" w:cs="Arial"/>
          <w:spacing w:val="2"/>
          <w:sz w:val="24"/>
          <w:szCs w:val="24"/>
          <w:lang w:eastAsia="es-ES"/>
        </w:rPr>
        <w:t xml:space="preserve">Agregó que también había auxiliares de enfermería de planta y actualmente </w:t>
      </w:r>
      <w:r w:rsidR="009E2D48" w:rsidRPr="00155541">
        <w:rPr>
          <w:rFonts w:ascii="Arial" w:eastAsia="Times New Roman" w:hAnsi="Arial" w:cs="Arial"/>
          <w:spacing w:val="2"/>
          <w:sz w:val="24"/>
          <w:szCs w:val="24"/>
          <w:lang w:eastAsia="es-ES"/>
        </w:rPr>
        <w:t xml:space="preserve">existen </w:t>
      </w:r>
      <w:r w:rsidRPr="00155541">
        <w:rPr>
          <w:rFonts w:ascii="Arial" w:eastAsia="Times New Roman" w:hAnsi="Arial" w:cs="Arial"/>
          <w:spacing w:val="2"/>
          <w:sz w:val="24"/>
          <w:szCs w:val="24"/>
          <w:lang w:eastAsia="es-ES"/>
        </w:rPr>
        <w:t>dos.</w:t>
      </w:r>
    </w:p>
    <w:p w14:paraId="4C01BB35" w14:textId="77777777" w:rsidR="00326888" w:rsidRPr="00155541" w:rsidRDefault="00326888" w:rsidP="00647998">
      <w:pPr>
        <w:spacing w:line="276" w:lineRule="auto"/>
        <w:ind w:left="708"/>
        <w:contextualSpacing/>
        <w:jc w:val="both"/>
        <w:rPr>
          <w:rFonts w:ascii="Arial" w:eastAsia="Times New Roman" w:hAnsi="Arial" w:cs="Arial"/>
          <w:spacing w:val="2"/>
          <w:sz w:val="24"/>
          <w:szCs w:val="24"/>
          <w:lang w:eastAsia="es-ES"/>
        </w:rPr>
      </w:pPr>
    </w:p>
    <w:p w14:paraId="7977B84B" w14:textId="77777777" w:rsidR="00326888" w:rsidRPr="00155541" w:rsidRDefault="000D0F8A" w:rsidP="00647998">
      <w:pPr>
        <w:spacing w:line="276" w:lineRule="auto"/>
        <w:ind w:left="708"/>
        <w:contextualSpacing/>
        <w:jc w:val="both"/>
        <w:rPr>
          <w:rFonts w:ascii="Arial" w:eastAsia="Times New Roman" w:hAnsi="Arial" w:cs="Arial"/>
          <w:spacing w:val="2"/>
          <w:sz w:val="24"/>
          <w:szCs w:val="24"/>
          <w:lang w:eastAsia="es-ES"/>
        </w:rPr>
      </w:pPr>
      <w:r w:rsidRPr="00155541">
        <w:rPr>
          <w:rFonts w:ascii="Arial" w:eastAsia="Times New Roman" w:hAnsi="Arial" w:cs="Arial"/>
          <w:b/>
          <w:spacing w:val="2"/>
          <w:sz w:val="24"/>
          <w:szCs w:val="24"/>
          <w:lang w:eastAsia="es-ES"/>
        </w:rPr>
        <w:t xml:space="preserve">- </w:t>
      </w:r>
      <w:r w:rsidRPr="00155541">
        <w:rPr>
          <w:rFonts w:ascii="Arial" w:eastAsia="Times New Roman" w:hAnsi="Arial" w:cs="Arial"/>
          <w:spacing w:val="2"/>
          <w:sz w:val="24"/>
          <w:szCs w:val="24"/>
          <w:lang w:eastAsia="es-ES"/>
        </w:rPr>
        <w:t>Neder Luis Suárez Murillo</w:t>
      </w:r>
      <w:r w:rsidR="006D5F0C" w:rsidRPr="00155541">
        <w:rPr>
          <w:rStyle w:val="Refdenotaalpie"/>
          <w:rFonts w:ascii="Arial" w:eastAsia="Times New Roman" w:hAnsi="Arial" w:cs="Arial"/>
          <w:spacing w:val="2"/>
          <w:sz w:val="24"/>
          <w:szCs w:val="24"/>
          <w:lang w:eastAsia="es-ES"/>
        </w:rPr>
        <w:footnoteReference w:id="16"/>
      </w:r>
      <w:r w:rsidR="006D5F0C" w:rsidRPr="00155541">
        <w:rPr>
          <w:rFonts w:ascii="Arial" w:eastAsia="Times New Roman" w:hAnsi="Arial" w:cs="Arial"/>
          <w:spacing w:val="2"/>
          <w:sz w:val="24"/>
          <w:szCs w:val="24"/>
          <w:lang w:eastAsia="es-ES"/>
        </w:rPr>
        <w:t>, quien expresó:</w:t>
      </w:r>
    </w:p>
    <w:p w14:paraId="00E5FF80" w14:textId="77777777" w:rsidR="006D5F0C" w:rsidRPr="00155541" w:rsidRDefault="006D5F0C" w:rsidP="00647998">
      <w:pPr>
        <w:spacing w:line="276" w:lineRule="auto"/>
        <w:ind w:left="708"/>
        <w:contextualSpacing/>
        <w:jc w:val="both"/>
        <w:rPr>
          <w:rFonts w:ascii="Arial" w:eastAsia="Times New Roman" w:hAnsi="Arial" w:cs="Arial"/>
          <w:spacing w:val="2"/>
          <w:sz w:val="24"/>
          <w:szCs w:val="24"/>
          <w:lang w:eastAsia="es-ES"/>
        </w:rPr>
      </w:pPr>
    </w:p>
    <w:p w14:paraId="1287747F" w14:textId="77777777" w:rsidR="006D5F0C" w:rsidRPr="00155541" w:rsidRDefault="006D5F0C" w:rsidP="00647998">
      <w:pPr>
        <w:spacing w:line="276" w:lineRule="auto"/>
        <w:ind w:left="708"/>
        <w:contextualSpacing/>
        <w:jc w:val="both"/>
        <w:rPr>
          <w:rFonts w:ascii="Arial" w:eastAsia="Times New Roman" w:hAnsi="Arial" w:cs="Arial"/>
          <w:spacing w:val="2"/>
          <w:sz w:val="24"/>
          <w:szCs w:val="24"/>
          <w:lang w:eastAsia="es-ES"/>
        </w:rPr>
      </w:pPr>
      <w:r w:rsidRPr="00155541">
        <w:rPr>
          <w:rFonts w:ascii="Arial" w:eastAsia="Times New Roman" w:hAnsi="Arial" w:cs="Arial"/>
          <w:spacing w:val="2"/>
          <w:sz w:val="24"/>
          <w:szCs w:val="24"/>
          <w:lang w:eastAsia="es-ES"/>
        </w:rPr>
        <w:t xml:space="preserve">Que </w:t>
      </w:r>
      <w:r w:rsidR="009E2D48" w:rsidRPr="00155541">
        <w:rPr>
          <w:rFonts w:ascii="Arial" w:eastAsia="Times New Roman" w:hAnsi="Arial" w:cs="Arial"/>
          <w:spacing w:val="2"/>
          <w:sz w:val="24"/>
          <w:szCs w:val="24"/>
          <w:lang w:eastAsia="es-ES"/>
        </w:rPr>
        <w:t>entr</w:t>
      </w:r>
      <w:r w:rsidR="001F4DCC" w:rsidRPr="00155541">
        <w:rPr>
          <w:rFonts w:ascii="Arial" w:eastAsia="Times New Roman" w:hAnsi="Arial" w:cs="Arial"/>
          <w:spacing w:val="2"/>
          <w:sz w:val="24"/>
          <w:szCs w:val="24"/>
          <w:lang w:eastAsia="es-ES"/>
        </w:rPr>
        <w:t>ó a trabajar en la ESE CAMU de P</w:t>
      </w:r>
      <w:r w:rsidR="009E2D48" w:rsidRPr="00155541">
        <w:rPr>
          <w:rFonts w:ascii="Arial" w:eastAsia="Times New Roman" w:hAnsi="Arial" w:cs="Arial"/>
          <w:spacing w:val="2"/>
          <w:sz w:val="24"/>
          <w:szCs w:val="24"/>
          <w:lang w:eastAsia="es-ES"/>
        </w:rPr>
        <w:t>urísima en julio de 2007</w:t>
      </w:r>
      <w:r w:rsidR="0078599C" w:rsidRPr="00155541">
        <w:rPr>
          <w:rFonts w:ascii="Arial" w:eastAsia="Times New Roman" w:hAnsi="Arial" w:cs="Arial"/>
          <w:spacing w:val="2"/>
          <w:sz w:val="24"/>
          <w:szCs w:val="24"/>
          <w:lang w:eastAsia="es-ES"/>
        </w:rPr>
        <w:t xml:space="preserve"> hasta agosto de 2012, </w:t>
      </w:r>
      <w:r w:rsidR="009A18AF" w:rsidRPr="00155541">
        <w:rPr>
          <w:rFonts w:ascii="Arial" w:eastAsia="Times New Roman" w:hAnsi="Arial" w:cs="Arial"/>
          <w:spacing w:val="2"/>
          <w:sz w:val="24"/>
          <w:szCs w:val="24"/>
          <w:lang w:eastAsia="es-ES"/>
        </w:rPr>
        <w:t xml:space="preserve">por lo cual fueron compañeros en desarrollo de las labores </w:t>
      </w:r>
      <w:r w:rsidR="0078599C" w:rsidRPr="00155541">
        <w:rPr>
          <w:rFonts w:ascii="Arial" w:eastAsia="Times New Roman" w:hAnsi="Arial" w:cs="Arial"/>
          <w:spacing w:val="2"/>
          <w:sz w:val="24"/>
          <w:szCs w:val="24"/>
          <w:lang w:eastAsia="es-ES"/>
        </w:rPr>
        <w:t>e indicó que demandaron los mismos meses de salario.</w:t>
      </w:r>
    </w:p>
    <w:p w14:paraId="718CD8F1" w14:textId="77777777" w:rsidR="009A18AF" w:rsidRPr="00155541" w:rsidRDefault="009A18AF" w:rsidP="00647998">
      <w:pPr>
        <w:spacing w:line="276" w:lineRule="auto"/>
        <w:ind w:left="708"/>
        <w:contextualSpacing/>
        <w:jc w:val="both"/>
        <w:rPr>
          <w:rFonts w:ascii="Arial" w:eastAsia="Times New Roman" w:hAnsi="Arial" w:cs="Arial"/>
          <w:spacing w:val="2"/>
          <w:sz w:val="24"/>
          <w:szCs w:val="24"/>
          <w:lang w:eastAsia="es-ES"/>
        </w:rPr>
      </w:pPr>
    </w:p>
    <w:p w14:paraId="436B92B8" w14:textId="77777777" w:rsidR="009A18AF" w:rsidRPr="00155541" w:rsidRDefault="009A18AF" w:rsidP="00647998">
      <w:pPr>
        <w:spacing w:line="276" w:lineRule="auto"/>
        <w:ind w:left="708"/>
        <w:contextualSpacing/>
        <w:jc w:val="both"/>
        <w:rPr>
          <w:rFonts w:ascii="Arial" w:eastAsia="Times New Roman" w:hAnsi="Arial" w:cs="Arial"/>
          <w:spacing w:val="2"/>
          <w:sz w:val="24"/>
          <w:szCs w:val="24"/>
          <w:lang w:eastAsia="es-ES"/>
        </w:rPr>
      </w:pPr>
      <w:r w:rsidRPr="00155541">
        <w:rPr>
          <w:rFonts w:ascii="Arial" w:eastAsia="Times New Roman" w:hAnsi="Arial" w:cs="Arial"/>
          <w:spacing w:val="2"/>
          <w:sz w:val="24"/>
          <w:szCs w:val="24"/>
          <w:lang w:eastAsia="es-ES"/>
        </w:rPr>
        <w:t xml:space="preserve">Dio a conocer que </w:t>
      </w:r>
      <w:r w:rsidRPr="00155541">
        <w:rPr>
          <w:rFonts w:ascii="Arial" w:eastAsia="Arial Unicode MS" w:hAnsi="Arial" w:cs="Arial"/>
          <w:spacing w:val="2"/>
          <w:sz w:val="24"/>
          <w:szCs w:val="24"/>
          <w:lang w:val="es-ES"/>
        </w:rPr>
        <w:t xml:space="preserve">«[...] </w:t>
      </w:r>
      <w:r w:rsidRPr="00155541">
        <w:rPr>
          <w:rFonts w:ascii="Arial" w:eastAsia="Arial Unicode MS" w:hAnsi="Arial" w:cs="Arial"/>
          <w:i/>
          <w:spacing w:val="2"/>
          <w:sz w:val="24"/>
          <w:szCs w:val="24"/>
          <w:lang w:val="es-ES"/>
        </w:rPr>
        <w:t>la asonada pasó porque no nos querían pagar, nos reunimos todos los trabajadores de la E.S.E. CAMU afuera y ahí se vino reuniendo hasta el pueblo porque no estaba de acuerdo con lo que hacía el gerente, que nos adeudaban 6 meses y no nos querían pagar, hicimos un paro y cuando vinimos a ver la cosa se fue a mayores y rompieron todo el CAMU, la parte de gerencia y la entrada a la sala de espera de los pacientes</w:t>
      </w:r>
      <w:r w:rsidRPr="00155541">
        <w:rPr>
          <w:rFonts w:ascii="Arial" w:eastAsia="Arial Unicode MS" w:hAnsi="Arial" w:cs="Arial"/>
          <w:spacing w:val="2"/>
          <w:sz w:val="24"/>
          <w:szCs w:val="24"/>
          <w:lang w:val="es-ES"/>
        </w:rPr>
        <w:t>[...]</w:t>
      </w:r>
      <w:r w:rsidRPr="00155541">
        <w:rPr>
          <w:rFonts w:ascii="Arial" w:eastAsia="Times New Roman" w:hAnsi="Arial" w:cs="Arial"/>
          <w:spacing w:val="2"/>
          <w:sz w:val="24"/>
          <w:szCs w:val="24"/>
          <w:lang w:eastAsia="es-ES"/>
        </w:rPr>
        <w:t>».</w:t>
      </w:r>
    </w:p>
    <w:p w14:paraId="10E87423" w14:textId="77777777" w:rsidR="009A18AF" w:rsidRPr="00155541" w:rsidRDefault="009A18AF" w:rsidP="00647998">
      <w:pPr>
        <w:spacing w:line="276" w:lineRule="auto"/>
        <w:ind w:left="708"/>
        <w:contextualSpacing/>
        <w:jc w:val="both"/>
        <w:rPr>
          <w:rFonts w:ascii="Arial" w:eastAsia="Times New Roman" w:hAnsi="Arial" w:cs="Arial"/>
          <w:spacing w:val="2"/>
          <w:sz w:val="24"/>
          <w:szCs w:val="24"/>
          <w:lang w:eastAsia="es-ES"/>
        </w:rPr>
      </w:pPr>
    </w:p>
    <w:p w14:paraId="40BC2DA5" w14:textId="77777777" w:rsidR="005B75AC" w:rsidRPr="00155541" w:rsidRDefault="007525CB" w:rsidP="00F168B9">
      <w:pPr>
        <w:spacing w:line="276" w:lineRule="auto"/>
        <w:ind w:left="708"/>
        <w:contextualSpacing/>
        <w:jc w:val="both"/>
        <w:rPr>
          <w:rFonts w:ascii="Arial" w:eastAsia="Times New Roman" w:hAnsi="Arial" w:cs="Arial"/>
          <w:spacing w:val="2"/>
          <w:sz w:val="24"/>
          <w:szCs w:val="24"/>
          <w:lang w:eastAsia="es-ES"/>
        </w:rPr>
      </w:pPr>
      <w:r w:rsidRPr="00155541">
        <w:rPr>
          <w:rFonts w:ascii="Arial" w:eastAsia="Arial Unicode MS" w:hAnsi="Arial" w:cs="Arial"/>
          <w:spacing w:val="2"/>
          <w:sz w:val="24"/>
          <w:szCs w:val="24"/>
          <w:lang w:val="es-ES"/>
        </w:rPr>
        <w:t>En cuanto a las actividades indica que</w:t>
      </w:r>
      <w:r w:rsidR="00E278C8" w:rsidRPr="00155541">
        <w:rPr>
          <w:rFonts w:ascii="Arial" w:eastAsia="Arial Unicode MS" w:hAnsi="Arial" w:cs="Arial"/>
          <w:spacing w:val="2"/>
          <w:sz w:val="24"/>
          <w:szCs w:val="24"/>
          <w:lang w:val="es-ES"/>
        </w:rPr>
        <w:t xml:space="preserve"> la señora</w:t>
      </w:r>
      <w:r w:rsidR="00B21FFD" w:rsidRPr="00155541">
        <w:rPr>
          <w:rFonts w:ascii="Arial" w:eastAsia="Arial Unicode MS" w:hAnsi="Arial" w:cs="Arial"/>
          <w:spacing w:val="2"/>
          <w:sz w:val="24"/>
          <w:szCs w:val="24"/>
          <w:lang w:val="es-ES"/>
        </w:rPr>
        <w:t xml:space="preserve"> Omaris Oquendo se  desempeñaba como auxiliar </w:t>
      </w:r>
      <w:r w:rsidR="00BF14CB" w:rsidRPr="00155541">
        <w:rPr>
          <w:rFonts w:ascii="Arial" w:eastAsia="Arial Unicode MS" w:hAnsi="Arial" w:cs="Arial"/>
          <w:spacing w:val="2"/>
          <w:sz w:val="24"/>
          <w:szCs w:val="24"/>
          <w:lang w:val="es-ES"/>
        </w:rPr>
        <w:t xml:space="preserve">de </w:t>
      </w:r>
      <w:r w:rsidR="00B21FFD" w:rsidRPr="00155541">
        <w:rPr>
          <w:rFonts w:ascii="Arial" w:eastAsia="Arial Unicode MS" w:hAnsi="Arial" w:cs="Arial"/>
          <w:spacing w:val="2"/>
          <w:sz w:val="24"/>
          <w:szCs w:val="24"/>
          <w:lang w:val="es-ES"/>
        </w:rPr>
        <w:t>enfermería</w:t>
      </w:r>
      <w:r w:rsidR="00B21FFD" w:rsidRPr="00155541">
        <w:rPr>
          <w:rFonts w:ascii="Arial" w:eastAsia="Arial Unicode MS" w:hAnsi="Arial" w:cs="Arial"/>
          <w:i/>
          <w:spacing w:val="2"/>
          <w:sz w:val="24"/>
          <w:szCs w:val="24"/>
          <w:lang w:val="es-ES"/>
        </w:rPr>
        <w:t xml:space="preserve">, </w:t>
      </w:r>
      <w:r w:rsidR="00B21FFD" w:rsidRPr="00155541">
        <w:rPr>
          <w:rFonts w:ascii="Arial" w:eastAsia="Arial Unicode MS" w:hAnsi="Arial" w:cs="Arial"/>
          <w:spacing w:val="2"/>
          <w:sz w:val="24"/>
          <w:szCs w:val="24"/>
          <w:lang w:val="es-ES"/>
        </w:rPr>
        <w:t xml:space="preserve">y se encargaba </w:t>
      </w:r>
      <w:r w:rsidR="00721AB4" w:rsidRPr="00155541">
        <w:rPr>
          <w:rFonts w:ascii="Arial" w:eastAsia="Arial Unicode MS" w:hAnsi="Arial" w:cs="Arial"/>
          <w:spacing w:val="2"/>
          <w:sz w:val="24"/>
          <w:szCs w:val="24"/>
          <w:lang w:val="es-ES"/>
        </w:rPr>
        <w:t>de tomar los signos, la presión y</w:t>
      </w:r>
      <w:r w:rsidR="00B21FFD" w:rsidRPr="00155541">
        <w:rPr>
          <w:rFonts w:ascii="Arial" w:eastAsia="Arial Unicode MS" w:hAnsi="Arial" w:cs="Arial"/>
          <w:spacing w:val="2"/>
          <w:sz w:val="24"/>
          <w:szCs w:val="24"/>
          <w:lang w:val="es-ES"/>
        </w:rPr>
        <w:t xml:space="preserve"> la temperatura</w:t>
      </w:r>
      <w:r w:rsidR="00B21FFD" w:rsidRPr="00155541">
        <w:rPr>
          <w:rFonts w:ascii="Arial" w:eastAsia="Arial Unicode MS" w:hAnsi="Arial" w:cs="Arial"/>
          <w:i/>
          <w:spacing w:val="2"/>
          <w:sz w:val="24"/>
          <w:szCs w:val="24"/>
          <w:lang w:val="es-ES"/>
        </w:rPr>
        <w:t xml:space="preserve"> </w:t>
      </w:r>
      <w:r w:rsidR="00B21FFD" w:rsidRPr="00155541">
        <w:rPr>
          <w:rFonts w:ascii="Arial" w:eastAsia="Arial Unicode MS" w:hAnsi="Arial" w:cs="Arial"/>
          <w:spacing w:val="2"/>
          <w:sz w:val="24"/>
          <w:szCs w:val="24"/>
          <w:lang w:val="es-ES"/>
        </w:rPr>
        <w:t xml:space="preserve">«[...] </w:t>
      </w:r>
      <w:r w:rsidR="00B21FFD" w:rsidRPr="00155541">
        <w:rPr>
          <w:rFonts w:ascii="Arial" w:eastAsia="Arial Unicode MS" w:hAnsi="Arial" w:cs="Arial"/>
          <w:i/>
          <w:spacing w:val="2"/>
          <w:sz w:val="24"/>
          <w:szCs w:val="24"/>
          <w:lang w:val="es-ES"/>
        </w:rPr>
        <w:t xml:space="preserve">si llegaba algún cortado le tocaba limpiarle, le tocaba asear las camillas si quedaban sucias de sangre, si algún parto le tocaba auxiliar el parto, si el médico le ordenaba que tocaba </w:t>
      </w:r>
      <w:r w:rsidR="00B21FFD" w:rsidRPr="00155541">
        <w:rPr>
          <w:rFonts w:ascii="Arial" w:eastAsia="Arial Unicode MS" w:hAnsi="Arial" w:cs="Arial"/>
          <w:spacing w:val="2"/>
          <w:sz w:val="24"/>
          <w:szCs w:val="24"/>
          <w:lang w:val="es-ES"/>
        </w:rPr>
        <w:t>[...]</w:t>
      </w:r>
      <w:r w:rsidR="00B21FFD" w:rsidRPr="00155541">
        <w:rPr>
          <w:rFonts w:ascii="Arial" w:eastAsia="Times New Roman" w:hAnsi="Arial" w:cs="Arial"/>
          <w:spacing w:val="2"/>
          <w:sz w:val="24"/>
          <w:szCs w:val="24"/>
          <w:lang w:eastAsia="es-ES"/>
        </w:rPr>
        <w:t>».</w:t>
      </w:r>
    </w:p>
    <w:p w14:paraId="0E2FDEFF" w14:textId="77777777" w:rsidR="00B21FFD" w:rsidRPr="00155541" w:rsidRDefault="00B21FFD" w:rsidP="00647998">
      <w:pPr>
        <w:spacing w:line="276" w:lineRule="auto"/>
        <w:ind w:left="708"/>
        <w:contextualSpacing/>
        <w:jc w:val="both"/>
        <w:rPr>
          <w:rFonts w:ascii="Arial" w:eastAsia="Times New Roman" w:hAnsi="Arial" w:cs="Arial"/>
          <w:spacing w:val="2"/>
          <w:sz w:val="24"/>
          <w:szCs w:val="24"/>
          <w:lang w:eastAsia="es-ES"/>
        </w:rPr>
      </w:pPr>
    </w:p>
    <w:p w14:paraId="5D8A9E1F" w14:textId="77777777" w:rsidR="00CD14EA" w:rsidRPr="00155541" w:rsidRDefault="00B21FFD" w:rsidP="00CD14EA">
      <w:pPr>
        <w:spacing w:line="276" w:lineRule="auto"/>
        <w:ind w:left="708"/>
        <w:contextualSpacing/>
        <w:jc w:val="both"/>
        <w:rPr>
          <w:rFonts w:ascii="Arial" w:eastAsia="Times New Roman" w:hAnsi="Arial" w:cs="Arial"/>
          <w:spacing w:val="2"/>
          <w:sz w:val="24"/>
          <w:szCs w:val="24"/>
          <w:lang w:eastAsia="es-ES"/>
        </w:rPr>
      </w:pPr>
      <w:r w:rsidRPr="00155541">
        <w:rPr>
          <w:rFonts w:ascii="Arial" w:eastAsia="Arial Unicode MS" w:hAnsi="Arial" w:cs="Arial"/>
          <w:spacing w:val="2"/>
          <w:sz w:val="24"/>
          <w:szCs w:val="24"/>
          <w:lang w:val="es-ES"/>
        </w:rPr>
        <w:t>A la pregunta</w:t>
      </w:r>
      <w:r w:rsidRPr="00155541">
        <w:rPr>
          <w:rFonts w:ascii="Arial" w:eastAsia="Arial Unicode MS" w:hAnsi="Arial" w:cs="Arial"/>
          <w:i/>
          <w:spacing w:val="2"/>
          <w:sz w:val="24"/>
          <w:szCs w:val="24"/>
          <w:lang w:val="es-ES"/>
        </w:rPr>
        <w:t>: «</w:t>
      </w:r>
      <w:r w:rsidR="002035B9" w:rsidRPr="00155541">
        <w:rPr>
          <w:rFonts w:ascii="Arial" w:eastAsia="Arial Unicode MS" w:hAnsi="Arial" w:cs="Arial"/>
          <w:i/>
          <w:spacing w:val="2"/>
          <w:sz w:val="24"/>
          <w:szCs w:val="24"/>
          <w:lang w:val="es-ES"/>
        </w:rPr>
        <w:t>u</w:t>
      </w:r>
      <w:r w:rsidRPr="00155541">
        <w:rPr>
          <w:rFonts w:ascii="Arial" w:eastAsia="Arial Unicode MS" w:hAnsi="Arial" w:cs="Arial"/>
          <w:i/>
          <w:spacing w:val="2"/>
          <w:sz w:val="24"/>
          <w:szCs w:val="24"/>
          <w:lang w:val="es-ES"/>
        </w:rPr>
        <w:t xml:space="preserve">sted por qué sabe lo anterior?», </w:t>
      </w:r>
      <w:r w:rsidRPr="00155541">
        <w:rPr>
          <w:rFonts w:ascii="Arial" w:eastAsia="Arial Unicode MS" w:hAnsi="Arial" w:cs="Arial"/>
          <w:spacing w:val="2"/>
          <w:sz w:val="24"/>
          <w:szCs w:val="24"/>
          <w:lang w:val="es-ES"/>
        </w:rPr>
        <w:t>respondió:</w:t>
      </w:r>
      <w:r w:rsidRPr="00155541">
        <w:rPr>
          <w:rFonts w:ascii="Arial" w:eastAsia="Arial Unicode MS" w:hAnsi="Arial" w:cs="Arial"/>
          <w:i/>
          <w:spacing w:val="2"/>
          <w:sz w:val="24"/>
          <w:szCs w:val="24"/>
          <w:lang w:val="es-ES"/>
        </w:rPr>
        <w:t xml:space="preserve"> «porque a mí me llamaban varias veces a ayudar</w:t>
      </w:r>
      <w:r w:rsidR="00F70DCE" w:rsidRPr="00155541">
        <w:rPr>
          <w:rFonts w:ascii="Arial" w:eastAsia="Arial Unicode MS" w:hAnsi="Arial" w:cs="Arial"/>
          <w:i/>
          <w:spacing w:val="2"/>
          <w:sz w:val="24"/>
          <w:szCs w:val="24"/>
          <w:lang w:val="es-ES"/>
        </w:rPr>
        <w:t xml:space="preserve">las </w:t>
      </w:r>
      <w:r w:rsidRPr="00155541">
        <w:rPr>
          <w:rFonts w:ascii="Arial" w:eastAsia="Arial Unicode MS" w:hAnsi="Arial" w:cs="Arial"/>
          <w:i/>
          <w:spacing w:val="2"/>
          <w:sz w:val="24"/>
          <w:szCs w:val="24"/>
          <w:lang w:val="es-ES"/>
        </w:rPr>
        <w:t>con los niños que no se dejaban canalizar,</w:t>
      </w:r>
      <w:r w:rsidR="00F70DCE" w:rsidRPr="00155541">
        <w:rPr>
          <w:rFonts w:ascii="Arial" w:eastAsia="Arial Unicode MS" w:hAnsi="Arial" w:cs="Arial"/>
          <w:spacing w:val="2"/>
          <w:sz w:val="24"/>
          <w:szCs w:val="24"/>
          <w:lang w:val="es-ES"/>
        </w:rPr>
        <w:t xml:space="preserve"> [...]</w:t>
      </w:r>
      <w:r w:rsidRPr="00155541">
        <w:rPr>
          <w:rFonts w:ascii="Arial" w:eastAsia="Arial Unicode MS" w:hAnsi="Arial" w:cs="Arial"/>
          <w:i/>
          <w:spacing w:val="2"/>
          <w:sz w:val="24"/>
          <w:szCs w:val="24"/>
          <w:lang w:val="es-ES"/>
        </w:rPr>
        <w:t xml:space="preserve"> los pacientes que me tocaba ayudarlos a llevar</w:t>
      </w:r>
      <w:r w:rsidR="001A2923" w:rsidRPr="00155541">
        <w:rPr>
          <w:rFonts w:ascii="Arial" w:eastAsia="Arial Unicode MS" w:hAnsi="Arial" w:cs="Arial"/>
          <w:i/>
          <w:spacing w:val="2"/>
          <w:sz w:val="24"/>
          <w:szCs w:val="24"/>
          <w:lang w:val="es-ES"/>
        </w:rPr>
        <w:t xml:space="preserve">los en las sillas de rueda </w:t>
      </w:r>
      <w:r w:rsidR="001A2923" w:rsidRPr="00155541">
        <w:rPr>
          <w:rFonts w:ascii="Arial" w:eastAsia="Arial Unicode MS" w:hAnsi="Arial" w:cs="Arial"/>
          <w:spacing w:val="2"/>
          <w:sz w:val="24"/>
          <w:szCs w:val="24"/>
          <w:lang w:val="es-ES"/>
        </w:rPr>
        <w:t>[...]</w:t>
      </w:r>
      <w:r w:rsidR="001A2923" w:rsidRPr="00155541">
        <w:rPr>
          <w:rFonts w:ascii="Arial" w:eastAsia="Times New Roman" w:hAnsi="Arial" w:cs="Arial"/>
          <w:spacing w:val="2"/>
          <w:sz w:val="24"/>
          <w:szCs w:val="24"/>
          <w:lang w:eastAsia="es-ES"/>
        </w:rPr>
        <w:t>».</w:t>
      </w:r>
    </w:p>
    <w:p w14:paraId="29E10206" w14:textId="77777777" w:rsidR="00C446A3" w:rsidRPr="00155541" w:rsidRDefault="00C446A3" w:rsidP="00CD14EA">
      <w:pPr>
        <w:spacing w:line="276" w:lineRule="auto"/>
        <w:ind w:left="708"/>
        <w:contextualSpacing/>
        <w:jc w:val="both"/>
        <w:rPr>
          <w:rFonts w:ascii="Arial" w:eastAsia="Times New Roman" w:hAnsi="Arial" w:cs="Arial"/>
          <w:spacing w:val="2"/>
          <w:sz w:val="24"/>
          <w:szCs w:val="24"/>
          <w:lang w:eastAsia="es-ES"/>
        </w:rPr>
      </w:pPr>
    </w:p>
    <w:p w14:paraId="38177633" w14:textId="77777777" w:rsidR="002A1337" w:rsidRPr="00155541" w:rsidRDefault="002A1337" w:rsidP="00CD14EA">
      <w:pPr>
        <w:spacing w:line="276" w:lineRule="auto"/>
        <w:ind w:left="708"/>
        <w:contextualSpacing/>
        <w:jc w:val="both"/>
        <w:rPr>
          <w:rFonts w:ascii="Arial" w:eastAsia="Arial Unicode MS" w:hAnsi="Arial" w:cs="Arial"/>
          <w:i/>
          <w:spacing w:val="2"/>
          <w:sz w:val="24"/>
          <w:szCs w:val="24"/>
          <w:lang w:val="es-ES"/>
        </w:rPr>
      </w:pPr>
      <w:r w:rsidRPr="00155541">
        <w:rPr>
          <w:rFonts w:ascii="Arial" w:eastAsia="Arial Unicode MS" w:hAnsi="Arial" w:cs="Arial"/>
          <w:spacing w:val="2"/>
          <w:sz w:val="24"/>
          <w:szCs w:val="24"/>
          <w:lang w:val="es-ES"/>
        </w:rPr>
        <w:t>Que el jefe inmediato «</w:t>
      </w:r>
      <w:r w:rsidR="00C539EC" w:rsidRPr="00155541">
        <w:rPr>
          <w:rFonts w:ascii="Arial" w:eastAsia="Arial Unicode MS" w:hAnsi="Arial" w:cs="Arial"/>
          <w:i/>
          <w:spacing w:val="2"/>
          <w:sz w:val="24"/>
          <w:szCs w:val="24"/>
          <w:lang w:val="es-ES"/>
        </w:rPr>
        <w:t>en sí</w:t>
      </w:r>
      <w:r w:rsidR="00B21FFD" w:rsidRPr="00155541">
        <w:rPr>
          <w:rFonts w:ascii="Arial" w:eastAsia="Arial Unicode MS" w:hAnsi="Arial" w:cs="Arial"/>
          <w:i/>
          <w:spacing w:val="2"/>
          <w:sz w:val="24"/>
          <w:szCs w:val="24"/>
          <w:lang w:val="es-ES"/>
        </w:rPr>
        <w:t xml:space="preserve"> es el gerente, pero </w:t>
      </w:r>
      <w:r w:rsidRPr="00155541">
        <w:rPr>
          <w:rFonts w:ascii="Arial" w:eastAsia="Arial Unicode MS" w:hAnsi="Arial" w:cs="Arial"/>
          <w:spacing w:val="2"/>
          <w:sz w:val="24"/>
          <w:szCs w:val="24"/>
          <w:lang w:val="es-ES"/>
        </w:rPr>
        <w:t>[...]</w:t>
      </w:r>
      <w:r w:rsidR="00B21FFD" w:rsidRPr="00155541">
        <w:rPr>
          <w:rFonts w:ascii="Arial" w:eastAsia="Arial Unicode MS" w:hAnsi="Arial" w:cs="Arial"/>
          <w:i/>
          <w:spacing w:val="2"/>
          <w:sz w:val="24"/>
          <w:szCs w:val="24"/>
          <w:lang w:val="es-ES"/>
        </w:rPr>
        <w:t xml:space="preserve"> como su jefe de enfermera era Rosa Moreno</w:t>
      </w:r>
      <w:r w:rsidRPr="00155541">
        <w:rPr>
          <w:rFonts w:ascii="Arial" w:eastAsia="Times New Roman" w:hAnsi="Arial" w:cs="Arial"/>
          <w:spacing w:val="2"/>
          <w:sz w:val="24"/>
          <w:szCs w:val="24"/>
          <w:lang w:eastAsia="es-ES"/>
        </w:rPr>
        <w:t>»</w:t>
      </w:r>
      <w:r w:rsidRPr="00155541">
        <w:rPr>
          <w:rFonts w:ascii="Arial" w:eastAsia="Arial Unicode MS" w:hAnsi="Arial" w:cs="Arial"/>
          <w:i/>
          <w:spacing w:val="2"/>
          <w:sz w:val="24"/>
          <w:szCs w:val="24"/>
          <w:lang w:val="es-ES"/>
        </w:rPr>
        <w:t>.</w:t>
      </w:r>
    </w:p>
    <w:p w14:paraId="771E4A15" w14:textId="77777777" w:rsidR="00CD14EA" w:rsidRPr="00155541" w:rsidRDefault="00CD14EA" w:rsidP="00CD14EA">
      <w:pPr>
        <w:spacing w:line="276" w:lineRule="auto"/>
        <w:ind w:left="708"/>
        <w:contextualSpacing/>
        <w:jc w:val="both"/>
        <w:rPr>
          <w:rFonts w:ascii="Arial" w:eastAsia="Times New Roman" w:hAnsi="Arial" w:cs="Arial"/>
          <w:spacing w:val="2"/>
          <w:sz w:val="24"/>
          <w:szCs w:val="24"/>
          <w:lang w:eastAsia="es-ES"/>
        </w:rPr>
      </w:pPr>
    </w:p>
    <w:p w14:paraId="600CF360" w14:textId="77777777" w:rsidR="00924FA5" w:rsidRPr="00155541" w:rsidRDefault="00BB51A2" w:rsidP="00C446A3">
      <w:pPr>
        <w:spacing w:line="276" w:lineRule="auto"/>
        <w:ind w:left="708"/>
        <w:contextualSpacing/>
        <w:jc w:val="both"/>
        <w:rPr>
          <w:rFonts w:ascii="Arial" w:eastAsia="Arial Unicode MS" w:hAnsi="Arial" w:cs="Arial"/>
          <w:i/>
          <w:spacing w:val="2"/>
          <w:sz w:val="24"/>
          <w:szCs w:val="24"/>
          <w:lang w:val="es-ES"/>
        </w:rPr>
      </w:pPr>
      <w:r w:rsidRPr="00155541">
        <w:rPr>
          <w:rFonts w:ascii="Arial" w:eastAsia="Arial Unicode MS" w:hAnsi="Arial" w:cs="Arial"/>
          <w:spacing w:val="2"/>
          <w:sz w:val="24"/>
          <w:szCs w:val="24"/>
          <w:lang w:val="es-ES"/>
        </w:rPr>
        <w:t>En relación con el</w:t>
      </w:r>
      <w:r w:rsidR="00F168B9" w:rsidRPr="00155541">
        <w:rPr>
          <w:rFonts w:ascii="Arial" w:eastAsia="Arial Unicode MS" w:hAnsi="Arial" w:cs="Arial"/>
          <w:spacing w:val="2"/>
          <w:sz w:val="24"/>
          <w:szCs w:val="24"/>
          <w:lang w:val="es-ES"/>
        </w:rPr>
        <w:t xml:space="preserve"> horario indica: </w:t>
      </w:r>
      <w:r w:rsidR="003E6182" w:rsidRPr="00155541">
        <w:rPr>
          <w:rFonts w:ascii="Arial" w:eastAsia="Arial Unicode MS" w:hAnsi="Arial" w:cs="Arial"/>
          <w:spacing w:val="2"/>
          <w:sz w:val="24"/>
          <w:szCs w:val="24"/>
          <w:lang w:val="es-ES"/>
        </w:rPr>
        <w:t>«</w:t>
      </w:r>
      <w:r w:rsidR="00F168B9" w:rsidRPr="00155541">
        <w:rPr>
          <w:rFonts w:ascii="Arial" w:eastAsia="Arial Unicode MS" w:hAnsi="Arial" w:cs="Arial"/>
          <w:spacing w:val="2"/>
          <w:sz w:val="24"/>
          <w:szCs w:val="24"/>
          <w:lang w:val="es-ES"/>
        </w:rPr>
        <w:t>[...]</w:t>
      </w:r>
      <w:r w:rsidR="00F168B9" w:rsidRPr="00155541">
        <w:rPr>
          <w:rFonts w:ascii="Arial" w:eastAsia="Arial Unicode MS" w:hAnsi="Arial" w:cs="Arial"/>
          <w:i/>
          <w:spacing w:val="2"/>
          <w:sz w:val="24"/>
          <w:szCs w:val="24"/>
          <w:lang w:val="es-ES"/>
        </w:rPr>
        <w:t xml:space="preserve"> cumplía horario de 7 de la mañana a 12 del día y de 1 a 7 de tarde y de 7 de la tarde a 7 de la mañana </w:t>
      </w:r>
      <w:r w:rsidR="00F168B9" w:rsidRPr="00155541">
        <w:rPr>
          <w:rFonts w:ascii="Arial" w:eastAsia="Arial Unicode MS" w:hAnsi="Arial" w:cs="Arial"/>
          <w:spacing w:val="2"/>
          <w:sz w:val="24"/>
          <w:szCs w:val="24"/>
          <w:lang w:val="es-ES"/>
        </w:rPr>
        <w:t>[...]</w:t>
      </w:r>
      <w:r w:rsidR="00924FA5" w:rsidRPr="00155541">
        <w:rPr>
          <w:rFonts w:ascii="Arial" w:eastAsia="Arial Unicode MS" w:hAnsi="Arial" w:cs="Arial"/>
          <w:i/>
          <w:spacing w:val="2"/>
          <w:sz w:val="24"/>
          <w:szCs w:val="24"/>
          <w:lang w:val="es-ES"/>
        </w:rPr>
        <w:t xml:space="preserve"> trabajan permanente en el CAMU</w:t>
      </w:r>
      <w:r w:rsidR="00F168B9" w:rsidRPr="00155541">
        <w:rPr>
          <w:rFonts w:ascii="Arial" w:eastAsia="Arial Unicode MS" w:hAnsi="Arial" w:cs="Arial"/>
          <w:i/>
          <w:spacing w:val="2"/>
          <w:sz w:val="24"/>
          <w:szCs w:val="24"/>
          <w:lang w:val="es-ES"/>
        </w:rPr>
        <w:t xml:space="preserve"> diario y por medio de horarios que le asignaban </w:t>
      </w:r>
      <w:r w:rsidR="00F168B9" w:rsidRPr="00155541">
        <w:rPr>
          <w:rFonts w:ascii="Arial" w:eastAsia="Arial Unicode MS" w:hAnsi="Arial" w:cs="Arial"/>
          <w:spacing w:val="2"/>
          <w:sz w:val="24"/>
          <w:szCs w:val="24"/>
          <w:lang w:val="es-ES"/>
        </w:rPr>
        <w:t>[...]</w:t>
      </w:r>
      <w:r w:rsidR="003E6182" w:rsidRPr="00155541">
        <w:rPr>
          <w:rFonts w:ascii="Arial" w:eastAsia="Times New Roman" w:hAnsi="Arial" w:cs="Arial"/>
          <w:spacing w:val="2"/>
          <w:sz w:val="24"/>
          <w:szCs w:val="24"/>
          <w:lang w:eastAsia="es-ES"/>
        </w:rPr>
        <w:t>».</w:t>
      </w:r>
      <w:r w:rsidR="00F168B9" w:rsidRPr="00155541">
        <w:rPr>
          <w:rFonts w:ascii="Arial" w:eastAsia="Arial Unicode MS" w:hAnsi="Arial" w:cs="Arial"/>
          <w:i/>
          <w:spacing w:val="2"/>
          <w:sz w:val="24"/>
          <w:szCs w:val="24"/>
          <w:lang w:val="es-ES"/>
        </w:rPr>
        <w:t xml:space="preserve"> </w:t>
      </w:r>
    </w:p>
    <w:p w14:paraId="6BE18B81" w14:textId="77777777" w:rsidR="00DA375F" w:rsidRPr="00155541" w:rsidRDefault="00DA375F" w:rsidP="00C446A3">
      <w:pPr>
        <w:spacing w:line="276" w:lineRule="auto"/>
        <w:ind w:left="708"/>
        <w:contextualSpacing/>
        <w:jc w:val="both"/>
        <w:rPr>
          <w:rFonts w:ascii="Arial" w:eastAsia="Arial Unicode MS" w:hAnsi="Arial" w:cs="Arial"/>
          <w:i/>
          <w:spacing w:val="2"/>
          <w:sz w:val="24"/>
          <w:szCs w:val="24"/>
          <w:lang w:val="es-ES"/>
        </w:rPr>
      </w:pPr>
    </w:p>
    <w:p w14:paraId="46B1C7B4" w14:textId="77777777" w:rsidR="002A1337" w:rsidRPr="00155541" w:rsidRDefault="002F124C" w:rsidP="001D4F69">
      <w:pPr>
        <w:spacing w:line="276" w:lineRule="auto"/>
        <w:ind w:left="708"/>
        <w:contextualSpacing/>
        <w:jc w:val="both"/>
        <w:rPr>
          <w:rFonts w:ascii="Arial" w:eastAsia="Arial Unicode MS" w:hAnsi="Arial" w:cs="Arial"/>
          <w:spacing w:val="2"/>
          <w:sz w:val="24"/>
          <w:szCs w:val="24"/>
          <w:lang w:val="es-ES"/>
        </w:rPr>
      </w:pPr>
      <w:r w:rsidRPr="00155541">
        <w:rPr>
          <w:rFonts w:ascii="Arial" w:eastAsia="Arial Unicode MS" w:hAnsi="Arial" w:cs="Arial"/>
          <w:spacing w:val="2"/>
          <w:sz w:val="24"/>
          <w:szCs w:val="24"/>
          <w:lang w:val="es-ES"/>
        </w:rPr>
        <w:t>Concluy</w:t>
      </w:r>
      <w:r w:rsidR="00BF4802" w:rsidRPr="00155541">
        <w:rPr>
          <w:rFonts w:ascii="Arial" w:eastAsia="Arial Unicode MS" w:hAnsi="Arial" w:cs="Arial"/>
          <w:spacing w:val="2"/>
          <w:sz w:val="24"/>
          <w:szCs w:val="24"/>
          <w:lang w:val="es-ES"/>
        </w:rPr>
        <w:t>ó que</w:t>
      </w:r>
      <w:r w:rsidR="00F168B9" w:rsidRPr="00155541">
        <w:rPr>
          <w:rFonts w:ascii="Arial" w:eastAsia="Arial Unicode MS" w:hAnsi="Arial" w:cs="Arial"/>
          <w:spacing w:val="2"/>
          <w:sz w:val="24"/>
          <w:szCs w:val="24"/>
          <w:lang w:val="es-ES"/>
        </w:rPr>
        <w:t xml:space="preserve"> </w:t>
      </w:r>
      <w:r w:rsidR="00BF4802" w:rsidRPr="00155541">
        <w:rPr>
          <w:rFonts w:ascii="Arial" w:eastAsia="Arial Unicode MS" w:hAnsi="Arial" w:cs="Arial"/>
          <w:spacing w:val="2"/>
          <w:sz w:val="24"/>
          <w:szCs w:val="24"/>
          <w:lang w:val="es-ES"/>
        </w:rPr>
        <w:t>cuando entró</w:t>
      </w:r>
      <w:r w:rsidR="00F168B9" w:rsidRPr="00155541">
        <w:rPr>
          <w:rFonts w:ascii="Arial" w:eastAsia="Arial Unicode MS" w:hAnsi="Arial" w:cs="Arial"/>
          <w:spacing w:val="2"/>
          <w:sz w:val="24"/>
          <w:szCs w:val="24"/>
          <w:lang w:val="es-ES"/>
        </w:rPr>
        <w:t xml:space="preserve"> a trabajar</w:t>
      </w:r>
      <w:r w:rsidR="00BF4802" w:rsidRPr="00155541">
        <w:rPr>
          <w:rFonts w:ascii="Arial" w:eastAsia="Arial Unicode MS" w:hAnsi="Arial" w:cs="Arial"/>
          <w:spacing w:val="2"/>
          <w:sz w:val="24"/>
          <w:szCs w:val="24"/>
          <w:lang w:val="es-ES"/>
        </w:rPr>
        <w:t xml:space="preserve">, ya se encontraba vinculada la accionante </w:t>
      </w:r>
      <w:r w:rsidR="00F168B9" w:rsidRPr="00155541">
        <w:rPr>
          <w:rFonts w:ascii="Arial" w:eastAsia="Arial Unicode MS" w:hAnsi="Arial" w:cs="Arial"/>
          <w:spacing w:val="2"/>
          <w:sz w:val="24"/>
          <w:szCs w:val="24"/>
          <w:lang w:val="es-ES"/>
        </w:rPr>
        <w:t>y hasta el momento está laborando</w:t>
      </w:r>
      <w:r w:rsidR="00BF4802" w:rsidRPr="00155541">
        <w:rPr>
          <w:rFonts w:ascii="Arial" w:eastAsia="Arial Unicode MS" w:hAnsi="Arial" w:cs="Arial"/>
          <w:spacing w:val="2"/>
          <w:sz w:val="24"/>
          <w:szCs w:val="24"/>
          <w:lang w:val="es-ES"/>
        </w:rPr>
        <w:t>.</w:t>
      </w:r>
      <w:r w:rsidR="0043563F" w:rsidRPr="00155541">
        <w:rPr>
          <w:rFonts w:ascii="Arial" w:eastAsia="Arial Unicode MS" w:hAnsi="Arial" w:cs="Arial"/>
          <w:spacing w:val="2"/>
          <w:sz w:val="24"/>
          <w:szCs w:val="24"/>
          <w:lang w:val="es-ES"/>
        </w:rPr>
        <w:t xml:space="preserve"> </w:t>
      </w:r>
    </w:p>
    <w:p w14:paraId="2D471756" w14:textId="77777777" w:rsidR="00EE2005" w:rsidRPr="00155541" w:rsidRDefault="00EE2005" w:rsidP="001D4F69">
      <w:pPr>
        <w:spacing w:line="276" w:lineRule="auto"/>
        <w:ind w:left="708"/>
        <w:contextualSpacing/>
        <w:jc w:val="both"/>
        <w:rPr>
          <w:rFonts w:ascii="Arial" w:eastAsia="Arial Unicode MS" w:hAnsi="Arial" w:cs="Arial"/>
          <w:spacing w:val="2"/>
          <w:sz w:val="24"/>
          <w:szCs w:val="24"/>
          <w:lang w:val="es-ES"/>
        </w:rPr>
      </w:pPr>
    </w:p>
    <w:p w14:paraId="1B571B02" w14:textId="77777777" w:rsidR="00002AFA" w:rsidRPr="00155541" w:rsidRDefault="00461849" w:rsidP="00D62671">
      <w:pPr>
        <w:spacing w:line="276" w:lineRule="auto"/>
        <w:ind w:left="708"/>
        <w:contextualSpacing/>
        <w:jc w:val="both"/>
        <w:rPr>
          <w:rFonts w:ascii="Arial" w:hAnsi="Arial" w:cs="Arial"/>
          <w:sz w:val="24"/>
          <w:szCs w:val="24"/>
        </w:rPr>
      </w:pPr>
      <w:r w:rsidRPr="00155541">
        <w:rPr>
          <w:rFonts w:ascii="Arial" w:eastAsia="Arial Unicode MS" w:hAnsi="Arial" w:cs="Arial"/>
          <w:b/>
          <w:spacing w:val="2"/>
          <w:sz w:val="24"/>
          <w:szCs w:val="24"/>
          <w:lang w:val="es-ES"/>
        </w:rPr>
        <w:t xml:space="preserve">- </w:t>
      </w:r>
      <w:r w:rsidRPr="00155541">
        <w:rPr>
          <w:rFonts w:ascii="Arial" w:eastAsia="Arial Unicode MS" w:hAnsi="Arial" w:cs="Arial"/>
          <w:spacing w:val="2"/>
          <w:sz w:val="24"/>
          <w:szCs w:val="24"/>
          <w:lang w:val="es-ES"/>
        </w:rPr>
        <w:t>Ali Zaid Combatt Herrera</w:t>
      </w:r>
      <w:r w:rsidRPr="00155541">
        <w:rPr>
          <w:rStyle w:val="Refdenotaalpie"/>
          <w:rFonts w:ascii="Arial" w:eastAsia="Arial Unicode MS" w:hAnsi="Arial" w:cs="Arial"/>
          <w:spacing w:val="2"/>
          <w:sz w:val="24"/>
          <w:szCs w:val="24"/>
          <w:lang w:val="es-ES"/>
        </w:rPr>
        <w:footnoteReference w:id="17"/>
      </w:r>
      <w:r w:rsidR="00BC08C4" w:rsidRPr="00155541">
        <w:rPr>
          <w:rFonts w:ascii="Arial" w:eastAsia="Arial Unicode MS" w:hAnsi="Arial" w:cs="Arial"/>
          <w:spacing w:val="2"/>
          <w:sz w:val="24"/>
          <w:szCs w:val="24"/>
          <w:lang w:val="es-ES"/>
        </w:rPr>
        <w:t xml:space="preserve"> </w:t>
      </w:r>
      <w:r w:rsidR="00AA6131" w:rsidRPr="00155541">
        <w:rPr>
          <w:rFonts w:ascii="Arial" w:hAnsi="Arial" w:cs="Arial"/>
          <w:sz w:val="24"/>
          <w:szCs w:val="24"/>
        </w:rPr>
        <w:t>manifestó</w:t>
      </w:r>
      <w:r w:rsidR="00D62671" w:rsidRPr="00155541">
        <w:rPr>
          <w:rFonts w:ascii="Arial" w:hAnsi="Arial" w:cs="Arial"/>
          <w:sz w:val="24"/>
          <w:szCs w:val="24"/>
        </w:rPr>
        <w:t xml:space="preserve"> fue encargado de</w:t>
      </w:r>
      <w:r w:rsidR="004E7A91" w:rsidRPr="00155541">
        <w:rPr>
          <w:rFonts w:ascii="Arial" w:hAnsi="Arial" w:cs="Arial"/>
          <w:sz w:val="24"/>
          <w:szCs w:val="24"/>
        </w:rPr>
        <w:t xml:space="preserve"> la gerencia de la ESE</w:t>
      </w:r>
      <w:r w:rsidR="002930FE" w:rsidRPr="00155541">
        <w:rPr>
          <w:rFonts w:ascii="Arial" w:hAnsi="Arial" w:cs="Arial"/>
          <w:sz w:val="24"/>
          <w:szCs w:val="24"/>
        </w:rPr>
        <w:t xml:space="preserve"> entre octubre de 2007 y el</w:t>
      </w:r>
      <w:r w:rsidR="00D62671" w:rsidRPr="00155541">
        <w:rPr>
          <w:rFonts w:ascii="Arial" w:hAnsi="Arial" w:cs="Arial"/>
          <w:sz w:val="24"/>
          <w:szCs w:val="24"/>
        </w:rPr>
        <w:t xml:space="preserve"> 31 de marzo de 2008 y</w:t>
      </w:r>
      <w:r w:rsidR="00AA6131" w:rsidRPr="00155541">
        <w:rPr>
          <w:rFonts w:ascii="Arial" w:hAnsi="Arial" w:cs="Arial"/>
          <w:sz w:val="24"/>
          <w:szCs w:val="24"/>
        </w:rPr>
        <w:t xml:space="preserve"> que: (i) la demandante prestó sus servicios </w:t>
      </w:r>
      <w:r w:rsidR="002930FE" w:rsidRPr="00155541">
        <w:rPr>
          <w:rFonts w:ascii="Arial" w:hAnsi="Arial" w:cs="Arial"/>
          <w:sz w:val="24"/>
          <w:szCs w:val="24"/>
        </w:rPr>
        <w:t>en la ES</w:t>
      </w:r>
      <w:r w:rsidR="007638DE" w:rsidRPr="00155541">
        <w:rPr>
          <w:rFonts w:ascii="Arial" w:hAnsi="Arial" w:cs="Arial"/>
          <w:sz w:val="24"/>
          <w:szCs w:val="24"/>
        </w:rPr>
        <w:t>E</w:t>
      </w:r>
      <w:r w:rsidR="00AA6131" w:rsidRPr="00155541">
        <w:rPr>
          <w:rFonts w:ascii="Arial" w:hAnsi="Arial" w:cs="Arial"/>
          <w:sz w:val="24"/>
          <w:szCs w:val="24"/>
        </w:rPr>
        <w:t>,</w:t>
      </w:r>
      <w:r w:rsidR="00705EC8" w:rsidRPr="00155541">
        <w:rPr>
          <w:rFonts w:ascii="Arial" w:hAnsi="Arial" w:cs="Arial"/>
          <w:sz w:val="24"/>
          <w:szCs w:val="24"/>
        </w:rPr>
        <w:t xml:space="preserve"> como auxiliar de enfermería en el área de urgencia</w:t>
      </w:r>
      <w:r w:rsidR="002930FE" w:rsidRPr="00155541">
        <w:rPr>
          <w:rFonts w:ascii="Arial" w:hAnsi="Arial" w:cs="Arial"/>
          <w:sz w:val="24"/>
          <w:szCs w:val="24"/>
        </w:rPr>
        <w:t>,</w:t>
      </w:r>
      <w:r w:rsidR="00AA6131" w:rsidRPr="00155541">
        <w:rPr>
          <w:rFonts w:ascii="Arial" w:hAnsi="Arial" w:cs="Arial"/>
          <w:sz w:val="24"/>
          <w:szCs w:val="24"/>
        </w:rPr>
        <w:t xml:space="preserve"> (ii) las actividades que esta realizó </w:t>
      </w:r>
      <w:r w:rsidR="00705EC8" w:rsidRPr="00155541">
        <w:rPr>
          <w:rFonts w:ascii="Arial" w:hAnsi="Arial" w:cs="Arial"/>
          <w:sz w:val="24"/>
          <w:szCs w:val="24"/>
        </w:rPr>
        <w:t>fueron de curaciones, transporte de enfermos, esterilización de gasas y de la pinza de cirug</w:t>
      </w:r>
      <w:r w:rsidR="00C6754F" w:rsidRPr="00155541">
        <w:rPr>
          <w:rFonts w:ascii="Arial" w:hAnsi="Arial" w:cs="Arial"/>
          <w:sz w:val="24"/>
          <w:szCs w:val="24"/>
        </w:rPr>
        <w:t>ía</w:t>
      </w:r>
      <w:r w:rsidR="002930FE" w:rsidRPr="00155541">
        <w:rPr>
          <w:rFonts w:ascii="Arial" w:hAnsi="Arial" w:cs="Arial"/>
          <w:sz w:val="24"/>
          <w:szCs w:val="24"/>
        </w:rPr>
        <w:t>,</w:t>
      </w:r>
      <w:r w:rsidR="00C6754F" w:rsidRPr="00155541">
        <w:rPr>
          <w:rFonts w:ascii="Arial" w:hAnsi="Arial" w:cs="Arial"/>
          <w:sz w:val="24"/>
          <w:szCs w:val="24"/>
        </w:rPr>
        <w:t xml:space="preserve"> (iii) </w:t>
      </w:r>
      <w:r w:rsidR="002930FE" w:rsidRPr="00155541">
        <w:rPr>
          <w:rFonts w:ascii="Arial" w:hAnsi="Arial" w:cs="Arial"/>
          <w:sz w:val="24"/>
          <w:szCs w:val="24"/>
        </w:rPr>
        <w:t>cumplió horario de acuerdo con</w:t>
      </w:r>
      <w:r w:rsidR="004B2E6F" w:rsidRPr="00155541">
        <w:rPr>
          <w:rFonts w:ascii="Arial" w:hAnsi="Arial" w:cs="Arial"/>
          <w:sz w:val="24"/>
          <w:szCs w:val="24"/>
        </w:rPr>
        <w:t xml:space="preserve"> la programación de turnos </w:t>
      </w:r>
      <w:r w:rsidR="00D03926" w:rsidRPr="00155541">
        <w:rPr>
          <w:rFonts w:ascii="Arial" w:hAnsi="Arial" w:cs="Arial"/>
          <w:sz w:val="24"/>
          <w:szCs w:val="24"/>
        </w:rPr>
        <w:t>entre 6 y 8 horas en la mañana o en la noche, establecido con la enfermera jefe y el m</w:t>
      </w:r>
      <w:r w:rsidR="00D62671" w:rsidRPr="00155541">
        <w:rPr>
          <w:rFonts w:ascii="Arial" w:hAnsi="Arial" w:cs="Arial"/>
          <w:sz w:val="24"/>
          <w:szCs w:val="24"/>
        </w:rPr>
        <w:t>édico</w:t>
      </w:r>
      <w:r w:rsidR="003D5EF9" w:rsidRPr="00155541">
        <w:rPr>
          <w:rFonts w:ascii="Arial" w:hAnsi="Arial" w:cs="Arial"/>
          <w:sz w:val="24"/>
          <w:szCs w:val="24"/>
        </w:rPr>
        <w:t>,</w:t>
      </w:r>
      <w:r w:rsidR="00105087" w:rsidRPr="00155541">
        <w:rPr>
          <w:rFonts w:ascii="Arial" w:hAnsi="Arial" w:cs="Arial"/>
          <w:sz w:val="24"/>
          <w:szCs w:val="24"/>
        </w:rPr>
        <w:t xml:space="preserve"> y (iv) los pagos se realizaban por parte de la jefe de recursos humanos y pagaduría en cheque, y </w:t>
      </w:r>
      <w:r w:rsidR="00105087" w:rsidRPr="00155541">
        <w:rPr>
          <w:rFonts w:ascii="Arial" w:eastAsia="Arial Unicode MS" w:hAnsi="Arial" w:cs="Arial"/>
          <w:spacing w:val="2"/>
          <w:sz w:val="24"/>
          <w:szCs w:val="24"/>
          <w:lang w:val="es-ES"/>
        </w:rPr>
        <w:t>«</w:t>
      </w:r>
      <w:r w:rsidR="00105087" w:rsidRPr="00155541">
        <w:rPr>
          <w:rFonts w:ascii="Arial" w:eastAsia="Times New Roman" w:hAnsi="Arial" w:cs="Arial"/>
          <w:spacing w:val="2"/>
          <w:sz w:val="24"/>
          <w:szCs w:val="24"/>
          <w:lang w:eastAsia="es-ES"/>
        </w:rPr>
        <w:t xml:space="preserve">[...] </w:t>
      </w:r>
      <w:r w:rsidR="00105087" w:rsidRPr="00155541">
        <w:rPr>
          <w:rFonts w:ascii="Arial" w:hAnsi="Arial" w:cs="Arial"/>
          <w:i/>
          <w:sz w:val="24"/>
          <w:szCs w:val="24"/>
        </w:rPr>
        <w:t>en un primer momento</w:t>
      </w:r>
      <w:r w:rsidR="00105087" w:rsidRPr="00155541">
        <w:rPr>
          <w:rFonts w:ascii="Arial" w:eastAsia="Arial Unicode MS" w:hAnsi="Arial" w:cs="Arial"/>
          <w:spacing w:val="2"/>
          <w:sz w:val="24"/>
          <w:szCs w:val="24"/>
          <w:lang w:val="es-ES"/>
        </w:rPr>
        <w:t>[...]</w:t>
      </w:r>
      <w:r w:rsidR="00105087" w:rsidRPr="00155541">
        <w:rPr>
          <w:rFonts w:ascii="Arial" w:eastAsia="Times New Roman" w:hAnsi="Arial" w:cs="Arial"/>
          <w:spacing w:val="2"/>
          <w:sz w:val="24"/>
          <w:szCs w:val="24"/>
          <w:lang w:eastAsia="es-ES"/>
        </w:rPr>
        <w:t>»</w:t>
      </w:r>
      <w:r w:rsidR="00105087" w:rsidRPr="00155541">
        <w:rPr>
          <w:rFonts w:ascii="Arial" w:hAnsi="Arial" w:cs="Arial"/>
          <w:i/>
          <w:sz w:val="24"/>
          <w:szCs w:val="24"/>
        </w:rPr>
        <w:t xml:space="preserve"> </w:t>
      </w:r>
      <w:r w:rsidR="00105087" w:rsidRPr="00155541">
        <w:rPr>
          <w:rFonts w:ascii="Arial" w:hAnsi="Arial" w:cs="Arial"/>
          <w:sz w:val="24"/>
          <w:szCs w:val="24"/>
        </w:rPr>
        <w:t>en efectivo.</w:t>
      </w:r>
    </w:p>
    <w:p w14:paraId="77B3CA41" w14:textId="77777777" w:rsidR="00F47A0E" w:rsidRPr="00155541" w:rsidRDefault="00002AFA" w:rsidP="007958E4">
      <w:pPr>
        <w:spacing w:line="276" w:lineRule="auto"/>
        <w:contextualSpacing/>
        <w:jc w:val="both"/>
        <w:rPr>
          <w:rFonts w:ascii="Arial" w:eastAsia="Times New Roman" w:hAnsi="Arial" w:cs="Arial"/>
          <w:i/>
          <w:spacing w:val="2"/>
          <w:sz w:val="24"/>
          <w:szCs w:val="24"/>
          <w:lang w:val="es-ES_tradnl" w:eastAsia="es-ES"/>
        </w:rPr>
      </w:pPr>
      <w:r w:rsidRPr="00155541">
        <w:rPr>
          <w:rFonts w:ascii="Arial" w:eastAsia="Times New Roman" w:hAnsi="Arial" w:cs="Arial"/>
          <w:spacing w:val="2"/>
          <w:sz w:val="24"/>
          <w:szCs w:val="24"/>
          <w:lang w:eastAsia="es-ES"/>
        </w:rPr>
        <w:t xml:space="preserve"> </w:t>
      </w:r>
      <w:r w:rsidR="002C10C7" w:rsidRPr="00155541">
        <w:rPr>
          <w:rFonts w:ascii="Arial" w:eastAsia="Arial Unicode MS" w:hAnsi="Arial" w:cs="Arial"/>
          <w:i/>
          <w:spacing w:val="2"/>
          <w:sz w:val="24"/>
          <w:szCs w:val="24"/>
          <w:lang w:val="es-ES"/>
        </w:rPr>
        <w:t xml:space="preserve"> </w:t>
      </w:r>
      <w:r w:rsidR="002C10C7" w:rsidRPr="00155541">
        <w:rPr>
          <w:rFonts w:ascii="Arial" w:eastAsia="Times New Roman" w:hAnsi="Arial" w:cs="Arial"/>
          <w:i/>
          <w:spacing w:val="2"/>
          <w:sz w:val="24"/>
          <w:szCs w:val="24"/>
          <w:lang w:val="es-ES_tradnl" w:eastAsia="es-ES"/>
        </w:rPr>
        <w:t xml:space="preserve"> </w:t>
      </w:r>
      <w:r w:rsidR="00F704BC" w:rsidRPr="00155541">
        <w:rPr>
          <w:rFonts w:ascii="Arial" w:eastAsia="Times New Roman" w:hAnsi="Arial" w:cs="Arial"/>
          <w:i/>
          <w:spacing w:val="2"/>
          <w:sz w:val="24"/>
          <w:szCs w:val="24"/>
          <w:lang w:val="es-ES_tradnl" w:eastAsia="es-ES"/>
        </w:rPr>
        <w:t xml:space="preserve"> </w:t>
      </w:r>
      <w:r w:rsidR="0076565B" w:rsidRPr="00155541">
        <w:rPr>
          <w:rFonts w:ascii="Arial" w:eastAsia="Times New Roman" w:hAnsi="Arial" w:cs="Arial"/>
          <w:i/>
          <w:spacing w:val="2"/>
          <w:sz w:val="24"/>
          <w:szCs w:val="24"/>
          <w:lang w:val="es-ES_tradnl" w:eastAsia="es-ES"/>
        </w:rPr>
        <w:t xml:space="preserve">   </w:t>
      </w:r>
    </w:p>
    <w:p w14:paraId="47631819" w14:textId="77777777" w:rsidR="00094F9D" w:rsidRPr="00155541" w:rsidRDefault="00094F9D" w:rsidP="00601E96">
      <w:pPr>
        <w:spacing w:line="276" w:lineRule="auto"/>
        <w:contextualSpacing/>
        <w:jc w:val="both"/>
        <w:rPr>
          <w:rFonts w:ascii="Arial" w:hAnsi="Arial" w:cs="Arial"/>
          <w:spacing w:val="2"/>
          <w:sz w:val="24"/>
          <w:szCs w:val="24"/>
          <w:lang w:val="es-ES_tradnl"/>
        </w:rPr>
      </w:pPr>
      <w:r w:rsidRPr="00155541">
        <w:rPr>
          <w:rFonts w:ascii="Arial" w:eastAsia="Times New Roman" w:hAnsi="Arial" w:cs="Arial"/>
          <w:spacing w:val="2"/>
          <w:sz w:val="24"/>
          <w:szCs w:val="24"/>
          <w:lang w:val="es-ES_tradnl" w:eastAsia="es-ES"/>
        </w:rPr>
        <w:t xml:space="preserve">De las pruebas anteriormente enunciadas, estima la Sala que la demandante prestó sus servicios como auxiliar de </w:t>
      </w:r>
      <w:r w:rsidR="004F3BB6" w:rsidRPr="00155541">
        <w:rPr>
          <w:rFonts w:ascii="Arial" w:eastAsia="Times New Roman" w:hAnsi="Arial" w:cs="Arial"/>
          <w:spacing w:val="2"/>
          <w:sz w:val="24"/>
          <w:szCs w:val="24"/>
          <w:lang w:val="es-ES_tradnl" w:eastAsia="es-ES"/>
        </w:rPr>
        <w:t>enfermer</w:t>
      </w:r>
      <w:r w:rsidRPr="00155541">
        <w:rPr>
          <w:rFonts w:ascii="Arial" w:eastAsia="Times New Roman" w:hAnsi="Arial" w:cs="Arial"/>
          <w:spacing w:val="2"/>
          <w:sz w:val="24"/>
          <w:szCs w:val="24"/>
          <w:lang w:val="es-ES_tradnl" w:eastAsia="es-ES"/>
        </w:rPr>
        <w:t xml:space="preserve">ía en </w:t>
      </w:r>
      <w:r w:rsidRPr="00155541">
        <w:rPr>
          <w:rFonts w:ascii="Arial" w:eastAsia="Times New Roman" w:hAnsi="Arial" w:cs="Arial"/>
          <w:spacing w:val="2"/>
          <w:sz w:val="24"/>
          <w:szCs w:val="24"/>
          <w:lang w:eastAsia="es-ES"/>
        </w:rPr>
        <w:t xml:space="preserve">la ESE </w:t>
      </w:r>
      <w:r w:rsidR="004F3BB6" w:rsidRPr="00155541">
        <w:rPr>
          <w:rFonts w:ascii="Arial" w:eastAsia="Times New Roman" w:hAnsi="Arial" w:cs="Arial"/>
          <w:spacing w:val="2"/>
          <w:sz w:val="24"/>
          <w:szCs w:val="24"/>
          <w:lang w:eastAsia="es-ES"/>
        </w:rPr>
        <w:t xml:space="preserve">CAMU del </w:t>
      </w:r>
      <w:r w:rsidR="00F270DD" w:rsidRPr="00155541">
        <w:rPr>
          <w:rFonts w:ascii="Arial" w:eastAsia="Times New Roman" w:hAnsi="Arial" w:cs="Arial"/>
          <w:spacing w:val="2"/>
          <w:sz w:val="24"/>
          <w:szCs w:val="24"/>
          <w:lang w:eastAsia="es-ES"/>
        </w:rPr>
        <w:t>municipio de P</w:t>
      </w:r>
      <w:r w:rsidR="004F3BB6" w:rsidRPr="00155541">
        <w:rPr>
          <w:rFonts w:ascii="Arial" w:eastAsia="Times New Roman" w:hAnsi="Arial" w:cs="Arial"/>
          <w:spacing w:val="2"/>
          <w:sz w:val="24"/>
          <w:szCs w:val="24"/>
          <w:lang w:eastAsia="es-ES"/>
        </w:rPr>
        <w:t xml:space="preserve">urísima </w:t>
      </w:r>
      <w:r w:rsidR="00507810" w:rsidRPr="00155541">
        <w:rPr>
          <w:rFonts w:ascii="Arial" w:eastAsia="Times New Roman" w:hAnsi="Arial" w:cs="Arial"/>
          <w:spacing w:val="2"/>
          <w:sz w:val="24"/>
          <w:szCs w:val="24"/>
          <w:lang w:eastAsia="es-ES"/>
        </w:rPr>
        <w:t>(</w:t>
      </w:r>
      <w:r w:rsidR="004F3BB6" w:rsidRPr="00155541">
        <w:rPr>
          <w:rFonts w:ascii="Arial" w:eastAsia="Times New Roman" w:hAnsi="Arial" w:cs="Arial"/>
          <w:spacing w:val="2"/>
          <w:sz w:val="24"/>
          <w:szCs w:val="24"/>
          <w:lang w:eastAsia="es-ES"/>
        </w:rPr>
        <w:t>Córdoba</w:t>
      </w:r>
      <w:r w:rsidR="00507810" w:rsidRPr="00155541">
        <w:rPr>
          <w:rFonts w:ascii="Arial" w:eastAsia="Times New Roman" w:hAnsi="Arial" w:cs="Arial"/>
          <w:spacing w:val="2"/>
          <w:sz w:val="24"/>
          <w:szCs w:val="24"/>
          <w:lang w:eastAsia="es-ES"/>
        </w:rPr>
        <w:t>)</w:t>
      </w:r>
      <w:r w:rsidRPr="00155541">
        <w:rPr>
          <w:rFonts w:ascii="Arial" w:eastAsia="Times New Roman" w:hAnsi="Arial" w:cs="Arial"/>
          <w:spacing w:val="2"/>
          <w:sz w:val="24"/>
          <w:szCs w:val="24"/>
          <w:lang w:eastAsia="es-ES"/>
        </w:rPr>
        <w:t>,</w:t>
      </w:r>
      <w:r w:rsidRPr="00155541">
        <w:rPr>
          <w:rFonts w:ascii="Arial" w:eastAsia="Times New Roman" w:hAnsi="Arial" w:cs="Arial"/>
          <w:spacing w:val="2"/>
          <w:sz w:val="24"/>
          <w:szCs w:val="24"/>
          <w:lang w:val="es-ES_tradnl" w:eastAsia="es-ES"/>
        </w:rPr>
        <w:t xml:space="preserve"> mediante contr</w:t>
      </w:r>
      <w:r w:rsidR="005573B5" w:rsidRPr="00155541">
        <w:rPr>
          <w:rFonts w:ascii="Arial" w:eastAsia="Times New Roman" w:hAnsi="Arial" w:cs="Arial"/>
          <w:spacing w:val="2"/>
          <w:sz w:val="24"/>
          <w:szCs w:val="24"/>
          <w:lang w:val="es-ES_tradnl" w:eastAsia="es-ES"/>
        </w:rPr>
        <w:t>atos de prestación de servicios</w:t>
      </w:r>
      <w:r w:rsidRPr="00155541">
        <w:rPr>
          <w:rFonts w:ascii="Arial" w:eastAsia="Times New Roman" w:hAnsi="Arial" w:cs="Arial"/>
          <w:spacing w:val="2"/>
          <w:sz w:val="24"/>
          <w:szCs w:val="24"/>
          <w:lang w:val="es-ES_tradnl" w:eastAsia="es-ES"/>
        </w:rPr>
        <w:t xml:space="preserve"> </w:t>
      </w:r>
      <w:r w:rsidR="0088478E" w:rsidRPr="00155541">
        <w:rPr>
          <w:rFonts w:ascii="Arial" w:eastAsia="Times New Roman" w:hAnsi="Arial" w:cs="Arial"/>
          <w:spacing w:val="2"/>
          <w:sz w:val="24"/>
          <w:szCs w:val="24"/>
          <w:lang w:val="es-ES_tradnl" w:eastAsia="es-ES"/>
        </w:rPr>
        <w:t>del 1.º al 31 de diciembre de 2005</w:t>
      </w:r>
      <w:r w:rsidR="005573B5" w:rsidRPr="00155541">
        <w:rPr>
          <w:rFonts w:ascii="Arial" w:eastAsia="Times New Roman" w:hAnsi="Arial" w:cs="Arial"/>
          <w:spacing w:val="2"/>
          <w:sz w:val="24"/>
          <w:szCs w:val="24"/>
          <w:lang w:val="es-ES_tradnl" w:eastAsia="es-ES"/>
        </w:rPr>
        <w:t>,</w:t>
      </w:r>
      <w:r w:rsidR="0088478E" w:rsidRPr="00155541">
        <w:rPr>
          <w:rFonts w:ascii="Arial" w:eastAsia="Times New Roman" w:hAnsi="Arial" w:cs="Arial"/>
          <w:spacing w:val="2"/>
          <w:sz w:val="24"/>
          <w:szCs w:val="24"/>
          <w:lang w:val="es-ES_tradnl" w:eastAsia="es-ES"/>
        </w:rPr>
        <w:t xml:space="preserve"> y </w:t>
      </w:r>
      <w:r w:rsidR="00357563" w:rsidRPr="00155541">
        <w:rPr>
          <w:rFonts w:ascii="Arial" w:eastAsia="Times New Roman" w:hAnsi="Arial" w:cs="Arial"/>
          <w:spacing w:val="2"/>
          <w:sz w:val="24"/>
          <w:szCs w:val="24"/>
          <w:lang w:val="es-ES_tradnl" w:eastAsia="es-ES"/>
        </w:rPr>
        <w:t xml:space="preserve">posteriormente </w:t>
      </w:r>
      <w:r w:rsidRPr="00155541">
        <w:rPr>
          <w:rFonts w:ascii="Arial" w:eastAsia="Times New Roman" w:hAnsi="Arial" w:cs="Arial"/>
          <w:spacing w:val="2"/>
          <w:sz w:val="24"/>
          <w:szCs w:val="24"/>
          <w:lang w:val="es-ES_tradnl" w:eastAsia="es-ES"/>
        </w:rPr>
        <w:t>desde</w:t>
      </w:r>
      <w:r w:rsidRPr="00155541">
        <w:rPr>
          <w:rFonts w:ascii="Arial" w:eastAsia="Times New Roman" w:hAnsi="Arial" w:cs="Arial"/>
          <w:spacing w:val="2"/>
          <w:sz w:val="24"/>
          <w:szCs w:val="24"/>
          <w:lang w:eastAsia="es-ES"/>
        </w:rPr>
        <w:t xml:space="preserve"> el </w:t>
      </w:r>
      <w:r w:rsidR="000B43A4" w:rsidRPr="00155541">
        <w:rPr>
          <w:rFonts w:ascii="Arial" w:eastAsia="Times New Roman" w:hAnsi="Arial" w:cs="Arial"/>
          <w:spacing w:val="2"/>
          <w:sz w:val="24"/>
          <w:szCs w:val="24"/>
          <w:lang w:eastAsia="es-ES"/>
        </w:rPr>
        <w:t>1.º de</w:t>
      </w:r>
      <w:r w:rsidRPr="00155541">
        <w:rPr>
          <w:rFonts w:ascii="Arial" w:eastAsia="Times New Roman" w:hAnsi="Arial" w:cs="Arial"/>
          <w:spacing w:val="2"/>
          <w:sz w:val="24"/>
          <w:szCs w:val="24"/>
          <w:lang w:eastAsia="es-ES"/>
        </w:rPr>
        <w:t xml:space="preserve"> </w:t>
      </w:r>
      <w:r w:rsidR="0088478E" w:rsidRPr="00155541">
        <w:rPr>
          <w:rFonts w:ascii="Arial" w:eastAsia="Times New Roman" w:hAnsi="Arial" w:cs="Arial"/>
          <w:spacing w:val="2"/>
          <w:sz w:val="24"/>
          <w:szCs w:val="24"/>
          <w:lang w:eastAsia="es-ES"/>
        </w:rPr>
        <w:t>abril de 2008</w:t>
      </w:r>
      <w:r w:rsidRPr="00155541">
        <w:rPr>
          <w:rFonts w:ascii="Arial" w:eastAsia="Times New Roman" w:hAnsi="Arial" w:cs="Arial"/>
          <w:spacing w:val="2"/>
          <w:sz w:val="24"/>
          <w:szCs w:val="24"/>
          <w:lang w:eastAsia="es-ES"/>
        </w:rPr>
        <w:t xml:space="preserve"> </w:t>
      </w:r>
      <w:r w:rsidR="00C62DB7" w:rsidRPr="00155541">
        <w:rPr>
          <w:rFonts w:ascii="Arial" w:eastAsia="Times New Roman" w:hAnsi="Arial" w:cs="Arial"/>
          <w:spacing w:val="2"/>
          <w:sz w:val="24"/>
          <w:szCs w:val="24"/>
          <w:lang w:eastAsia="es-ES"/>
        </w:rPr>
        <w:t xml:space="preserve">hasta el </w:t>
      </w:r>
      <w:r w:rsidR="0088478E" w:rsidRPr="00155541">
        <w:rPr>
          <w:rFonts w:ascii="Arial" w:hAnsi="Arial" w:cs="Arial"/>
          <w:spacing w:val="2"/>
          <w:sz w:val="24"/>
          <w:szCs w:val="24"/>
          <w:lang w:val="es-ES_tradnl"/>
        </w:rPr>
        <w:t xml:space="preserve">31 </w:t>
      </w:r>
      <w:r w:rsidR="0088478E" w:rsidRPr="00155541">
        <w:rPr>
          <w:rFonts w:ascii="Arial" w:hAnsi="Arial" w:cs="Arial"/>
          <w:spacing w:val="2"/>
          <w:sz w:val="24"/>
          <w:szCs w:val="24"/>
          <w:lang w:val="es-ES_tradnl"/>
        </w:rPr>
        <w:lastRenderedPageBreak/>
        <w:t>de julio de 2011</w:t>
      </w:r>
      <w:r w:rsidRPr="00155541">
        <w:rPr>
          <w:rFonts w:ascii="Arial" w:eastAsia="Times New Roman" w:hAnsi="Arial" w:cs="Arial"/>
          <w:spacing w:val="2"/>
          <w:sz w:val="24"/>
          <w:szCs w:val="24"/>
          <w:lang w:eastAsia="es-ES"/>
        </w:rPr>
        <w:t xml:space="preserve">, con algunas interrupciones, por lo que percibió la remuneración pactada. </w:t>
      </w:r>
    </w:p>
    <w:p w14:paraId="3FA053EB" w14:textId="77777777" w:rsidR="00094F9D" w:rsidRPr="00155541" w:rsidRDefault="00094F9D" w:rsidP="00601E96">
      <w:pPr>
        <w:widowControl w:val="0"/>
        <w:tabs>
          <w:tab w:val="left" w:pos="-720"/>
        </w:tabs>
        <w:spacing w:line="276" w:lineRule="auto"/>
        <w:contextualSpacing/>
        <w:jc w:val="both"/>
        <w:rPr>
          <w:rFonts w:ascii="Arial" w:hAnsi="Arial" w:cs="Arial"/>
          <w:iCs/>
          <w:spacing w:val="2"/>
          <w:sz w:val="24"/>
          <w:szCs w:val="24"/>
        </w:rPr>
      </w:pPr>
    </w:p>
    <w:p w14:paraId="04C03A3D" w14:textId="77777777" w:rsidR="00094F9D" w:rsidRPr="00155541" w:rsidRDefault="00FC0F6A" w:rsidP="00525093">
      <w:pPr>
        <w:spacing w:line="276" w:lineRule="auto"/>
        <w:contextualSpacing/>
        <w:jc w:val="both"/>
        <w:rPr>
          <w:rFonts w:ascii="Arial" w:eastAsia="Times New Roman" w:hAnsi="Arial" w:cs="Arial"/>
          <w:spacing w:val="2"/>
          <w:sz w:val="24"/>
          <w:szCs w:val="24"/>
          <w:lang w:val="es-ES" w:eastAsia="es-ES"/>
        </w:rPr>
      </w:pPr>
      <w:r w:rsidRPr="00155541">
        <w:rPr>
          <w:rFonts w:ascii="Arial" w:eastAsia="Times New Roman" w:hAnsi="Arial" w:cs="Arial"/>
          <w:spacing w:val="2"/>
          <w:sz w:val="24"/>
          <w:szCs w:val="24"/>
          <w:lang w:val="es-ES" w:eastAsia="es-ES"/>
        </w:rPr>
        <w:t>Asimismo, está demostrada,</w:t>
      </w:r>
      <w:r w:rsidR="00094F9D" w:rsidRPr="00155541">
        <w:rPr>
          <w:rFonts w:ascii="Arial" w:eastAsia="Times New Roman" w:hAnsi="Arial" w:cs="Arial"/>
          <w:spacing w:val="2"/>
          <w:sz w:val="24"/>
          <w:szCs w:val="24"/>
          <w:lang w:val="es-ES" w:eastAsia="es-ES"/>
        </w:rPr>
        <w:t xml:space="preserve"> con la copia de dichos convenios, la existencia de dos de los elementos de la relación laboral, por un lado, </w:t>
      </w:r>
      <w:r w:rsidR="00094F9D" w:rsidRPr="00155541">
        <w:rPr>
          <w:rFonts w:ascii="Arial" w:eastAsia="Times New Roman" w:hAnsi="Arial" w:cs="Arial"/>
          <w:b/>
          <w:spacing w:val="2"/>
          <w:sz w:val="24"/>
          <w:szCs w:val="24"/>
          <w:lang w:val="es-ES" w:eastAsia="es-ES"/>
        </w:rPr>
        <w:t>la prestación personal del servicio</w:t>
      </w:r>
      <w:r w:rsidR="00094F9D" w:rsidRPr="00155541">
        <w:rPr>
          <w:rFonts w:ascii="Arial" w:eastAsia="Times New Roman" w:hAnsi="Arial" w:cs="Arial"/>
          <w:spacing w:val="2"/>
          <w:sz w:val="24"/>
          <w:szCs w:val="24"/>
          <w:lang w:val="es-ES" w:eastAsia="es-ES"/>
        </w:rPr>
        <w:t xml:space="preserve">, por cuanto efectivamente la demandante fue contratada por la </w:t>
      </w:r>
      <w:r w:rsidR="00094F9D" w:rsidRPr="00155541">
        <w:rPr>
          <w:rFonts w:ascii="Arial" w:eastAsia="Times New Roman" w:hAnsi="Arial" w:cs="Arial"/>
          <w:spacing w:val="2"/>
          <w:sz w:val="24"/>
          <w:szCs w:val="24"/>
          <w:lang w:eastAsia="es-ES"/>
        </w:rPr>
        <w:t xml:space="preserve">demandada </w:t>
      </w:r>
      <w:r w:rsidR="00F21E52" w:rsidRPr="00155541">
        <w:rPr>
          <w:rFonts w:ascii="Arial" w:eastAsia="Times New Roman" w:hAnsi="Arial" w:cs="Arial"/>
          <w:spacing w:val="2"/>
          <w:sz w:val="24"/>
          <w:szCs w:val="24"/>
          <w:lang w:val="es-ES" w:eastAsia="es-ES"/>
        </w:rPr>
        <w:t>como auxiliar de enfermería</w:t>
      </w:r>
      <w:r w:rsidR="00094F9D" w:rsidRPr="00155541">
        <w:rPr>
          <w:rFonts w:ascii="Arial" w:eastAsia="Times New Roman" w:hAnsi="Arial" w:cs="Arial"/>
          <w:spacing w:val="2"/>
          <w:sz w:val="24"/>
          <w:szCs w:val="24"/>
          <w:lang w:val="es-ES" w:eastAsia="es-ES"/>
        </w:rPr>
        <w:t xml:space="preserve">, lo que implica que fue quien prestó el servicio, y por otro, la </w:t>
      </w:r>
      <w:r w:rsidR="00094F9D" w:rsidRPr="00155541">
        <w:rPr>
          <w:rFonts w:ascii="Arial" w:eastAsia="Times New Roman" w:hAnsi="Arial" w:cs="Arial"/>
          <w:b/>
          <w:spacing w:val="2"/>
          <w:sz w:val="24"/>
          <w:szCs w:val="24"/>
          <w:lang w:val="es-ES" w:eastAsia="es-ES"/>
        </w:rPr>
        <w:t>remuneración por el trabajo cumplido</w:t>
      </w:r>
      <w:r w:rsidR="00094F9D" w:rsidRPr="00155541">
        <w:rPr>
          <w:rFonts w:ascii="Arial" w:eastAsia="Times New Roman" w:hAnsi="Arial" w:cs="Arial"/>
          <w:spacing w:val="2"/>
          <w:sz w:val="24"/>
          <w:szCs w:val="24"/>
          <w:lang w:val="es-ES" w:eastAsia="es-ES"/>
        </w:rPr>
        <w:t xml:space="preserve">, comoquiera que en dichos contratos </w:t>
      </w:r>
      <w:r w:rsidR="00094F9D" w:rsidRPr="00155541">
        <w:rPr>
          <w:rFonts w:ascii="Arial" w:eastAsia="Times New Roman" w:hAnsi="Arial" w:cs="Arial"/>
          <w:spacing w:val="2"/>
          <w:sz w:val="24"/>
          <w:szCs w:val="24"/>
          <w:lang w:val="es-ES_tradnl" w:eastAsia="es-ES"/>
        </w:rPr>
        <w:t>de prestación de servicios</w:t>
      </w:r>
      <w:r w:rsidR="00094F9D" w:rsidRPr="00155541">
        <w:rPr>
          <w:rFonts w:ascii="Arial" w:eastAsia="Times New Roman" w:hAnsi="Arial" w:cs="Arial"/>
          <w:spacing w:val="2"/>
          <w:sz w:val="24"/>
          <w:szCs w:val="24"/>
          <w:lang w:val="es-ES" w:eastAsia="es-ES"/>
        </w:rPr>
        <w:t xml:space="preserve"> se estipuló un </w:t>
      </w:r>
      <w:r w:rsidR="00094F9D" w:rsidRPr="00155541">
        <w:rPr>
          <w:rFonts w:ascii="Arial" w:eastAsia="Times New Roman" w:hAnsi="Arial" w:cs="Arial"/>
          <w:spacing w:val="2"/>
          <w:sz w:val="24"/>
          <w:szCs w:val="24"/>
          <w:lang w:eastAsia="es-ES"/>
        </w:rPr>
        <w:t>«</w:t>
      </w:r>
      <w:r w:rsidR="009B4FF6" w:rsidRPr="00155541">
        <w:rPr>
          <w:rFonts w:ascii="Arial" w:eastAsia="Times New Roman" w:hAnsi="Arial" w:cs="Arial"/>
          <w:b/>
          <w:i/>
          <w:spacing w:val="2"/>
          <w:sz w:val="24"/>
          <w:szCs w:val="24"/>
          <w:lang w:val="es-ES" w:eastAsia="es-ES"/>
        </w:rPr>
        <w:t>VALOR</w:t>
      </w:r>
      <w:r w:rsidR="00094F9D" w:rsidRPr="00155541">
        <w:rPr>
          <w:rFonts w:ascii="Arial" w:eastAsia="Times New Roman" w:hAnsi="Arial" w:cs="Arial"/>
          <w:spacing w:val="2"/>
          <w:sz w:val="24"/>
          <w:szCs w:val="24"/>
          <w:lang w:eastAsia="es-ES"/>
        </w:rPr>
        <w:t>»</w:t>
      </w:r>
      <w:r w:rsidR="00094F9D" w:rsidRPr="00155541">
        <w:rPr>
          <w:rFonts w:ascii="Arial" w:eastAsia="Times New Roman" w:hAnsi="Arial" w:cs="Arial"/>
          <w:spacing w:val="2"/>
          <w:sz w:val="24"/>
          <w:szCs w:val="24"/>
          <w:lang w:val="es-ES" w:eastAsia="es-ES"/>
        </w:rPr>
        <w:t xml:space="preserve"> con cargo a los recursos presupuestales de la entidad, es decir, la suma de dinero que tenía derecho a percibir y la modalidad del pago, lo que se entiende como la remuneración pactada por el servicio o el trabajo prestado, independientemente de su denominación (honorarios o salario), que en este caso le era pagada en forma mensual, según</w:t>
      </w:r>
      <w:r w:rsidR="00525093" w:rsidRPr="00155541">
        <w:rPr>
          <w:rFonts w:ascii="Arial" w:eastAsia="Times New Roman" w:hAnsi="Arial" w:cs="Arial"/>
          <w:spacing w:val="2"/>
          <w:sz w:val="24"/>
          <w:szCs w:val="24"/>
          <w:lang w:val="es-ES" w:eastAsia="es-ES"/>
        </w:rPr>
        <w:t xml:space="preserve"> lo acordado en cada contrato. </w:t>
      </w:r>
    </w:p>
    <w:p w14:paraId="5D86DDCC" w14:textId="77777777" w:rsidR="00525093" w:rsidRPr="00155541" w:rsidRDefault="00525093" w:rsidP="00601E96">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_tradnl" w:eastAsia="es-ES"/>
        </w:rPr>
      </w:pPr>
    </w:p>
    <w:p w14:paraId="19F7B853" w14:textId="77777777" w:rsidR="00094F9D" w:rsidRPr="00155541" w:rsidRDefault="00094F9D" w:rsidP="00601E96">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r w:rsidRPr="00155541">
        <w:rPr>
          <w:rFonts w:ascii="Arial" w:eastAsia="Times New Roman" w:hAnsi="Arial" w:cs="Arial"/>
          <w:spacing w:val="2"/>
          <w:sz w:val="24"/>
          <w:szCs w:val="24"/>
          <w:lang w:val="es-ES_tradnl" w:eastAsia="es-ES"/>
        </w:rPr>
        <w:t>E</w:t>
      </w:r>
      <w:r w:rsidRPr="00155541">
        <w:rPr>
          <w:rFonts w:ascii="Arial" w:eastAsia="Times New Roman" w:hAnsi="Arial" w:cs="Arial"/>
          <w:spacing w:val="2"/>
          <w:sz w:val="24"/>
          <w:szCs w:val="24"/>
          <w:lang w:val="es-ES" w:eastAsia="es-ES"/>
        </w:rPr>
        <w:t xml:space="preserve">n relación con la </w:t>
      </w:r>
      <w:r w:rsidRPr="00155541">
        <w:rPr>
          <w:rFonts w:ascii="Arial" w:eastAsia="Times New Roman" w:hAnsi="Arial" w:cs="Arial"/>
          <w:b/>
          <w:spacing w:val="2"/>
          <w:sz w:val="24"/>
          <w:szCs w:val="24"/>
          <w:lang w:val="es-ES" w:eastAsia="es-ES"/>
        </w:rPr>
        <w:t>subordinación</w:t>
      </w:r>
      <w:r w:rsidRPr="00155541">
        <w:rPr>
          <w:rFonts w:ascii="Arial" w:eastAsia="Times New Roman" w:hAnsi="Arial" w:cs="Arial"/>
          <w:spacing w:val="2"/>
          <w:sz w:val="24"/>
          <w:szCs w:val="24"/>
          <w:lang w:val="es-ES" w:eastAsia="es-ES"/>
        </w:rPr>
        <w:t>, como último elemento de la relación laboral, resulta procedente examinar la naturaleza de las funciones desempeñadas por la actora en el ente demandado y su verdadero alcance, con el fin de establecer si existió o no.</w:t>
      </w:r>
    </w:p>
    <w:p w14:paraId="4F66FA21" w14:textId="77777777" w:rsidR="00094F9D" w:rsidRPr="00155541" w:rsidRDefault="00094F9D" w:rsidP="00601E96">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p>
    <w:p w14:paraId="3C96A3BF" w14:textId="77777777" w:rsidR="00474C9C" w:rsidRPr="00155541" w:rsidRDefault="00094F9D" w:rsidP="00474C9C">
      <w:pPr>
        <w:widowControl w:val="0"/>
        <w:overflowPunct w:val="0"/>
        <w:autoSpaceDE w:val="0"/>
        <w:autoSpaceDN w:val="0"/>
        <w:adjustRightInd w:val="0"/>
        <w:spacing w:line="276" w:lineRule="auto"/>
        <w:contextualSpacing/>
        <w:jc w:val="both"/>
        <w:textAlignment w:val="baseline"/>
        <w:rPr>
          <w:rFonts w:ascii="Arial" w:hAnsi="Arial" w:cs="Arial"/>
          <w:sz w:val="24"/>
          <w:szCs w:val="24"/>
        </w:rPr>
      </w:pPr>
      <w:r w:rsidRPr="00155541">
        <w:rPr>
          <w:rFonts w:ascii="Arial" w:eastAsia="Times New Roman" w:hAnsi="Arial" w:cs="Arial"/>
          <w:spacing w:val="2"/>
          <w:sz w:val="24"/>
          <w:szCs w:val="24"/>
          <w:lang w:val="es-ES" w:eastAsia="es-ES"/>
        </w:rPr>
        <w:t xml:space="preserve">Resulta pertinente precisar que con </w:t>
      </w:r>
      <w:r w:rsidR="00EA0BE1" w:rsidRPr="00155541">
        <w:rPr>
          <w:rFonts w:ascii="Arial" w:eastAsia="Times New Roman" w:hAnsi="Arial" w:cs="Arial"/>
          <w:iCs/>
          <w:spacing w:val="2"/>
          <w:sz w:val="24"/>
          <w:szCs w:val="24"/>
          <w:lang w:eastAsia="es-CO"/>
        </w:rPr>
        <w:t>Acuerdo 22 de 1997 de</w:t>
      </w:r>
      <w:r w:rsidRPr="00155541">
        <w:rPr>
          <w:rFonts w:ascii="Arial" w:eastAsia="Times New Roman" w:hAnsi="Arial" w:cs="Arial"/>
          <w:iCs/>
          <w:spacing w:val="2"/>
          <w:sz w:val="24"/>
          <w:szCs w:val="24"/>
          <w:lang w:eastAsia="es-CO"/>
        </w:rPr>
        <w:t>l</w:t>
      </w:r>
      <w:r w:rsidR="00EA0BE1" w:rsidRPr="00155541">
        <w:rPr>
          <w:rFonts w:ascii="Arial" w:eastAsia="Times New Roman" w:hAnsi="Arial" w:cs="Arial"/>
          <w:iCs/>
          <w:spacing w:val="2"/>
          <w:sz w:val="24"/>
          <w:szCs w:val="24"/>
          <w:lang w:eastAsia="es-CO"/>
        </w:rPr>
        <w:t xml:space="preserve"> concejo </w:t>
      </w:r>
      <w:r w:rsidRPr="00155541">
        <w:rPr>
          <w:rFonts w:ascii="Arial" w:eastAsia="Times New Roman" w:hAnsi="Arial" w:cs="Arial"/>
          <w:iCs/>
          <w:spacing w:val="2"/>
          <w:sz w:val="24"/>
          <w:szCs w:val="24"/>
          <w:lang w:eastAsia="es-CO"/>
        </w:rPr>
        <w:t xml:space="preserve">de </w:t>
      </w:r>
      <w:r w:rsidR="00EA0BE1" w:rsidRPr="00155541">
        <w:rPr>
          <w:rFonts w:ascii="Arial" w:eastAsia="Times New Roman" w:hAnsi="Arial" w:cs="Arial"/>
          <w:iCs/>
          <w:spacing w:val="2"/>
          <w:sz w:val="24"/>
          <w:szCs w:val="24"/>
          <w:lang w:eastAsia="es-CO"/>
        </w:rPr>
        <w:t>Purísima</w:t>
      </w:r>
      <w:r w:rsidRPr="00155541">
        <w:rPr>
          <w:rFonts w:ascii="Arial" w:eastAsia="Times New Roman" w:hAnsi="Arial" w:cs="Arial"/>
          <w:iCs/>
          <w:spacing w:val="2"/>
          <w:sz w:val="24"/>
          <w:szCs w:val="24"/>
          <w:lang w:eastAsia="es-CO"/>
        </w:rPr>
        <w:t xml:space="preserve">, </w:t>
      </w:r>
      <w:r w:rsidR="00EA0BE1" w:rsidRPr="00155541">
        <w:rPr>
          <w:rFonts w:ascii="Arial" w:eastAsia="Times New Roman" w:hAnsi="Arial" w:cs="Arial"/>
          <w:iCs/>
          <w:spacing w:val="2"/>
          <w:sz w:val="24"/>
          <w:szCs w:val="24"/>
          <w:lang w:eastAsia="es-CO"/>
        </w:rPr>
        <w:t xml:space="preserve">se crea el centro de atención médica de urgencia </w:t>
      </w:r>
      <w:r w:rsidR="00C86311" w:rsidRPr="00155541">
        <w:rPr>
          <w:rFonts w:ascii="Arial" w:eastAsia="Times New Roman" w:hAnsi="Arial" w:cs="Arial"/>
          <w:iCs/>
          <w:spacing w:val="2"/>
          <w:sz w:val="24"/>
          <w:szCs w:val="24"/>
          <w:lang w:eastAsia="es-CO"/>
        </w:rPr>
        <w:t>(</w:t>
      </w:r>
      <w:r w:rsidR="00EA0BE1" w:rsidRPr="00155541">
        <w:rPr>
          <w:rFonts w:ascii="Arial" w:eastAsia="Times New Roman" w:hAnsi="Arial" w:cs="Arial"/>
          <w:iCs/>
          <w:spacing w:val="2"/>
          <w:sz w:val="24"/>
          <w:szCs w:val="24"/>
          <w:lang w:eastAsia="es-CO"/>
        </w:rPr>
        <w:t>CAMU</w:t>
      </w:r>
      <w:r w:rsidR="00C86311" w:rsidRPr="00155541">
        <w:rPr>
          <w:rFonts w:ascii="Arial" w:eastAsia="Times New Roman" w:hAnsi="Arial" w:cs="Arial"/>
          <w:iCs/>
          <w:spacing w:val="2"/>
          <w:sz w:val="24"/>
          <w:szCs w:val="24"/>
          <w:lang w:eastAsia="es-CO"/>
        </w:rPr>
        <w:t>)</w:t>
      </w:r>
      <w:r w:rsidR="00EA0BE1" w:rsidRPr="00155541">
        <w:rPr>
          <w:rFonts w:ascii="Arial" w:eastAsia="Times New Roman" w:hAnsi="Arial" w:cs="Arial"/>
          <w:spacing w:val="2"/>
          <w:sz w:val="24"/>
          <w:szCs w:val="24"/>
          <w:lang w:val="es-ES" w:eastAsia="es-ES"/>
        </w:rPr>
        <w:t xml:space="preserve"> como</w:t>
      </w:r>
      <w:r w:rsidR="00C86311" w:rsidRPr="00155541">
        <w:rPr>
          <w:rFonts w:ascii="Arial" w:eastAsia="Times New Roman" w:hAnsi="Arial" w:cs="Arial"/>
          <w:spacing w:val="2"/>
          <w:sz w:val="24"/>
          <w:szCs w:val="24"/>
          <w:lang w:val="es-ES" w:eastAsia="es-ES"/>
        </w:rPr>
        <w:t xml:space="preserve"> una empresa social del E</w:t>
      </w:r>
      <w:r w:rsidRPr="00155541">
        <w:rPr>
          <w:rFonts w:ascii="Arial" w:eastAsia="Times New Roman" w:hAnsi="Arial" w:cs="Arial"/>
          <w:spacing w:val="2"/>
          <w:sz w:val="24"/>
          <w:szCs w:val="24"/>
          <w:lang w:val="es-ES" w:eastAsia="es-ES"/>
        </w:rPr>
        <w:t>stado con personería jurídica y autonomía administrativa</w:t>
      </w:r>
      <w:r w:rsidR="00C86311" w:rsidRPr="00155541">
        <w:rPr>
          <w:rFonts w:ascii="Arial" w:eastAsia="Times New Roman" w:hAnsi="Arial" w:cs="Arial"/>
          <w:spacing w:val="2"/>
          <w:sz w:val="24"/>
          <w:szCs w:val="24"/>
          <w:lang w:val="es-ES" w:eastAsia="es-ES"/>
        </w:rPr>
        <w:t>,</w:t>
      </w:r>
      <w:r w:rsidRPr="00155541">
        <w:rPr>
          <w:rFonts w:ascii="Arial" w:eastAsia="Times New Roman" w:hAnsi="Arial" w:cs="Arial"/>
          <w:spacing w:val="2"/>
          <w:sz w:val="24"/>
          <w:szCs w:val="24"/>
          <w:lang w:val="es-ES" w:eastAsia="es-ES"/>
        </w:rPr>
        <w:t xml:space="preserve"> cuyo objeto </w:t>
      </w:r>
      <w:r w:rsidRPr="00155541">
        <w:rPr>
          <w:rFonts w:ascii="Arial" w:eastAsia="Times New Roman" w:hAnsi="Arial" w:cs="Arial"/>
          <w:spacing w:val="2"/>
          <w:sz w:val="24"/>
          <w:szCs w:val="24"/>
          <w:lang w:val="es-ES_tradnl" w:eastAsia="es-ES"/>
        </w:rPr>
        <w:t xml:space="preserve">es </w:t>
      </w:r>
      <w:r w:rsidRPr="00155541">
        <w:rPr>
          <w:rFonts w:ascii="Arial" w:eastAsia="Times New Roman" w:hAnsi="Arial" w:cs="Arial"/>
          <w:spacing w:val="2"/>
          <w:sz w:val="24"/>
          <w:szCs w:val="24"/>
          <w:lang w:eastAsia="es-ES"/>
        </w:rPr>
        <w:t>«</w:t>
      </w:r>
      <w:r w:rsidRPr="00155541">
        <w:rPr>
          <w:rFonts w:ascii="Arial" w:eastAsia="Times New Roman" w:hAnsi="Arial" w:cs="Arial"/>
          <w:i/>
          <w:spacing w:val="2"/>
          <w:sz w:val="24"/>
          <w:szCs w:val="24"/>
          <w:lang w:val="es-ES_tradnl" w:eastAsia="es-ES"/>
        </w:rPr>
        <w:t>presta</w:t>
      </w:r>
      <w:r w:rsidR="00021E18" w:rsidRPr="00155541">
        <w:rPr>
          <w:rFonts w:ascii="Arial" w:eastAsia="Times New Roman" w:hAnsi="Arial" w:cs="Arial"/>
          <w:i/>
          <w:spacing w:val="2"/>
          <w:sz w:val="24"/>
          <w:szCs w:val="24"/>
          <w:lang w:val="es-ES_tradnl" w:eastAsia="es-ES"/>
        </w:rPr>
        <w:t>r los</w:t>
      </w:r>
      <w:r w:rsidRPr="00155541">
        <w:rPr>
          <w:rFonts w:ascii="Arial" w:eastAsia="Times New Roman" w:hAnsi="Arial" w:cs="Arial"/>
          <w:i/>
          <w:spacing w:val="2"/>
          <w:sz w:val="24"/>
          <w:szCs w:val="24"/>
          <w:lang w:val="es-ES_tradnl" w:eastAsia="es-ES"/>
        </w:rPr>
        <w:t xml:space="preserve"> servicios de salud</w:t>
      </w:r>
      <w:r w:rsidRPr="00155541">
        <w:rPr>
          <w:rFonts w:ascii="Arial" w:eastAsia="Times New Roman" w:hAnsi="Arial" w:cs="Arial"/>
          <w:spacing w:val="2"/>
          <w:sz w:val="24"/>
          <w:szCs w:val="24"/>
          <w:lang w:eastAsia="es-ES"/>
        </w:rPr>
        <w:t>»</w:t>
      </w:r>
      <w:r w:rsidRPr="00155541">
        <w:rPr>
          <w:rFonts w:ascii="Arial" w:eastAsia="Times New Roman" w:hAnsi="Arial" w:cs="Arial"/>
          <w:spacing w:val="2"/>
          <w:sz w:val="24"/>
          <w:szCs w:val="24"/>
          <w:vertAlign w:val="superscript"/>
          <w:lang w:eastAsia="es-ES"/>
        </w:rPr>
        <w:footnoteReference w:id="18"/>
      </w:r>
      <w:r w:rsidRPr="00155541">
        <w:rPr>
          <w:rFonts w:ascii="Arial" w:eastAsia="Times New Roman" w:hAnsi="Arial" w:cs="Arial"/>
          <w:spacing w:val="2"/>
          <w:sz w:val="24"/>
          <w:szCs w:val="24"/>
          <w:lang w:eastAsia="es-ES"/>
        </w:rPr>
        <w:t xml:space="preserve">, lo cual, sumando a que la vinculación de la actora </w:t>
      </w:r>
      <w:r w:rsidR="006D212E" w:rsidRPr="00155541">
        <w:rPr>
          <w:rFonts w:ascii="Arial" w:eastAsia="Times New Roman" w:hAnsi="Arial" w:cs="Arial"/>
          <w:spacing w:val="2"/>
          <w:sz w:val="24"/>
          <w:szCs w:val="24"/>
          <w:lang w:eastAsia="es-ES"/>
        </w:rPr>
        <w:t>se extendió por un poco más de 3</w:t>
      </w:r>
      <w:r w:rsidRPr="00155541">
        <w:rPr>
          <w:rFonts w:ascii="Arial" w:eastAsia="Times New Roman" w:hAnsi="Arial" w:cs="Arial"/>
          <w:spacing w:val="2"/>
          <w:sz w:val="24"/>
          <w:szCs w:val="24"/>
          <w:lang w:eastAsia="es-ES"/>
        </w:rPr>
        <w:t xml:space="preserve"> años y </w:t>
      </w:r>
      <w:r w:rsidR="006D212E" w:rsidRPr="00155541">
        <w:rPr>
          <w:rFonts w:ascii="Arial" w:eastAsia="Times New Roman" w:hAnsi="Arial" w:cs="Arial"/>
          <w:spacing w:val="2"/>
          <w:sz w:val="24"/>
          <w:szCs w:val="24"/>
          <w:lang w:eastAsia="es-ES"/>
        </w:rPr>
        <w:t>2</w:t>
      </w:r>
      <w:r w:rsidRPr="00155541">
        <w:rPr>
          <w:rFonts w:ascii="Arial" w:eastAsia="Times New Roman" w:hAnsi="Arial" w:cs="Arial"/>
          <w:spacing w:val="2"/>
          <w:sz w:val="24"/>
          <w:szCs w:val="24"/>
          <w:lang w:eastAsia="es-ES"/>
        </w:rPr>
        <w:t xml:space="preserve"> meses, indica que la atención en </w:t>
      </w:r>
      <w:r w:rsidR="006D212E" w:rsidRPr="00155541">
        <w:rPr>
          <w:rFonts w:ascii="Arial" w:eastAsia="Times New Roman" w:hAnsi="Arial" w:cs="Arial"/>
          <w:spacing w:val="2"/>
          <w:sz w:val="24"/>
          <w:szCs w:val="24"/>
          <w:lang w:eastAsia="es-ES"/>
        </w:rPr>
        <w:t>enfer</w:t>
      </w:r>
      <w:r w:rsidR="000500BE" w:rsidRPr="00155541">
        <w:rPr>
          <w:rFonts w:ascii="Arial" w:eastAsia="Times New Roman" w:hAnsi="Arial" w:cs="Arial"/>
          <w:spacing w:val="2"/>
          <w:sz w:val="24"/>
          <w:szCs w:val="24"/>
          <w:lang w:eastAsia="es-ES"/>
        </w:rPr>
        <w:t>m</w:t>
      </w:r>
      <w:r w:rsidR="006D212E" w:rsidRPr="00155541">
        <w:rPr>
          <w:rFonts w:ascii="Arial" w:eastAsia="Times New Roman" w:hAnsi="Arial" w:cs="Arial"/>
          <w:spacing w:val="2"/>
          <w:sz w:val="24"/>
          <w:szCs w:val="24"/>
          <w:lang w:eastAsia="es-ES"/>
        </w:rPr>
        <w:t>e</w:t>
      </w:r>
      <w:r w:rsidR="000500BE" w:rsidRPr="00155541">
        <w:rPr>
          <w:rFonts w:ascii="Arial" w:eastAsia="Times New Roman" w:hAnsi="Arial" w:cs="Arial"/>
          <w:spacing w:val="2"/>
          <w:sz w:val="24"/>
          <w:szCs w:val="24"/>
          <w:lang w:eastAsia="es-ES"/>
        </w:rPr>
        <w:t>ría</w:t>
      </w:r>
      <w:r w:rsidRPr="00155541">
        <w:rPr>
          <w:rFonts w:ascii="Arial" w:eastAsia="Times New Roman" w:hAnsi="Arial" w:cs="Arial"/>
          <w:spacing w:val="2"/>
          <w:sz w:val="24"/>
          <w:szCs w:val="24"/>
          <w:lang w:eastAsia="es-ES"/>
        </w:rPr>
        <w:t xml:space="preserve"> era una función permanente </w:t>
      </w:r>
      <w:r w:rsidR="00525093" w:rsidRPr="00155541">
        <w:rPr>
          <w:rFonts w:ascii="Arial" w:eastAsia="Times New Roman" w:hAnsi="Arial" w:cs="Arial"/>
          <w:spacing w:val="2"/>
          <w:sz w:val="24"/>
          <w:szCs w:val="24"/>
          <w:lang w:eastAsia="es-ES"/>
        </w:rPr>
        <w:t xml:space="preserve">y obligatoria </w:t>
      </w:r>
      <w:r w:rsidRPr="00155541">
        <w:rPr>
          <w:rFonts w:ascii="Arial" w:eastAsia="Times New Roman" w:hAnsi="Arial" w:cs="Arial"/>
          <w:spacing w:val="2"/>
          <w:sz w:val="24"/>
          <w:szCs w:val="24"/>
          <w:lang w:eastAsia="es-ES"/>
        </w:rPr>
        <w:t xml:space="preserve">de la </w:t>
      </w:r>
      <w:r w:rsidR="00C62DB7" w:rsidRPr="00155541">
        <w:rPr>
          <w:rFonts w:ascii="Arial" w:eastAsia="Times New Roman" w:hAnsi="Arial" w:cs="Arial"/>
          <w:spacing w:val="2"/>
          <w:sz w:val="24"/>
          <w:szCs w:val="24"/>
          <w:lang w:eastAsia="es-ES"/>
        </w:rPr>
        <w:t>entidad</w:t>
      </w:r>
      <w:r w:rsidR="00525093" w:rsidRPr="00155541">
        <w:rPr>
          <w:rFonts w:ascii="Arial" w:hAnsi="Arial" w:cs="Arial"/>
          <w:sz w:val="24"/>
          <w:szCs w:val="24"/>
        </w:rPr>
        <w:t xml:space="preserve">, luego no se puede interpretar que las actividades allí desarrolladas eran temporales o transitorias, comoquiera que han permanecido vigentes </w:t>
      </w:r>
      <w:r w:rsidR="00CC41D6" w:rsidRPr="00155541">
        <w:rPr>
          <w:rFonts w:ascii="Arial" w:hAnsi="Arial" w:cs="Arial"/>
          <w:sz w:val="24"/>
          <w:szCs w:val="24"/>
        </w:rPr>
        <w:t>desde su creación</w:t>
      </w:r>
      <w:r w:rsidR="00C86311" w:rsidRPr="00155541">
        <w:rPr>
          <w:rFonts w:ascii="Arial" w:hAnsi="Arial" w:cs="Arial"/>
          <w:sz w:val="24"/>
          <w:szCs w:val="24"/>
        </w:rPr>
        <w:t>.</w:t>
      </w:r>
    </w:p>
    <w:p w14:paraId="7A14B578" w14:textId="77777777" w:rsidR="001B0B0E" w:rsidRPr="00155541" w:rsidRDefault="001B0B0E" w:rsidP="00474C9C">
      <w:pPr>
        <w:widowControl w:val="0"/>
        <w:overflowPunct w:val="0"/>
        <w:autoSpaceDE w:val="0"/>
        <w:autoSpaceDN w:val="0"/>
        <w:adjustRightInd w:val="0"/>
        <w:spacing w:line="276" w:lineRule="auto"/>
        <w:contextualSpacing/>
        <w:jc w:val="both"/>
        <w:textAlignment w:val="baseline"/>
        <w:rPr>
          <w:rFonts w:ascii="Arial" w:hAnsi="Arial" w:cs="Arial"/>
          <w:sz w:val="24"/>
          <w:szCs w:val="24"/>
        </w:rPr>
      </w:pPr>
    </w:p>
    <w:p w14:paraId="0782A9B1" w14:textId="77777777" w:rsidR="001B0B0E" w:rsidRPr="00155541" w:rsidRDefault="001B0B0E" w:rsidP="001B0B0E">
      <w:pPr>
        <w:widowControl w:val="0"/>
        <w:spacing w:line="276" w:lineRule="auto"/>
        <w:jc w:val="both"/>
        <w:rPr>
          <w:rFonts w:ascii="Arial" w:hAnsi="Arial" w:cs="Arial"/>
          <w:sz w:val="24"/>
          <w:szCs w:val="24"/>
          <w:lang w:val="es-ES_tradnl"/>
        </w:rPr>
      </w:pPr>
      <w:r w:rsidRPr="00155541">
        <w:rPr>
          <w:rFonts w:ascii="Arial" w:hAnsi="Arial" w:cs="Arial"/>
          <w:sz w:val="24"/>
          <w:szCs w:val="24"/>
          <w:lang w:val="es-ES_tradnl"/>
        </w:rPr>
        <w:t>Así las cosas, al presente asunto le es aplicable el principio de</w:t>
      </w:r>
      <w:r w:rsidRPr="00155541">
        <w:rPr>
          <w:rFonts w:ascii="Arial" w:hAnsi="Arial" w:cs="Arial"/>
          <w:i/>
          <w:sz w:val="24"/>
          <w:szCs w:val="24"/>
          <w:lang w:val="es-ES_tradnl"/>
        </w:rPr>
        <w:t xml:space="preserve"> </w:t>
      </w:r>
      <w:r w:rsidRPr="00155541">
        <w:rPr>
          <w:rFonts w:ascii="Arial" w:hAnsi="Arial" w:cs="Arial"/>
          <w:sz w:val="24"/>
          <w:szCs w:val="24"/>
          <w:lang w:val="es-ES_tradnl"/>
        </w:rPr>
        <w:t>«</w:t>
      </w:r>
      <w:r w:rsidRPr="00155541">
        <w:rPr>
          <w:rFonts w:ascii="Arial" w:hAnsi="Arial" w:cs="Arial"/>
          <w:i/>
          <w:sz w:val="24"/>
          <w:szCs w:val="24"/>
          <w:lang w:val="es-ES_tradnl"/>
        </w:rPr>
        <w:t>la primacía de la realidad sobre formalidades</w:t>
      </w:r>
      <w:r w:rsidRPr="00155541">
        <w:rPr>
          <w:rFonts w:ascii="Arial" w:hAnsi="Arial" w:cs="Arial"/>
          <w:sz w:val="24"/>
          <w:szCs w:val="24"/>
          <w:lang w:val="es-ES_tradnl"/>
        </w:rPr>
        <w:t xml:space="preserve">», pues es indudable que la demandante se encontraba en las mismas condiciones de otros empleados públicos de la planta de personal de la entidad, en tanto desempeñaba personalmente la labor en un cargo que revestía las características de permanente y necesario para el funcionamiento de la entidad, motivo por el cual estaba sujeta a </w:t>
      </w:r>
      <w:r w:rsidRPr="00155541">
        <w:rPr>
          <w:rFonts w:ascii="Arial" w:hAnsi="Arial" w:cs="Arial"/>
          <w:bCs/>
          <w:sz w:val="24"/>
          <w:szCs w:val="24"/>
          <w:lang w:val="es-ES_tradnl"/>
        </w:rPr>
        <w:t>subordinación y dependencia.</w:t>
      </w:r>
      <w:r w:rsidRPr="00155541">
        <w:rPr>
          <w:rFonts w:ascii="Arial" w:hAnsi="Arial" w:cs="Arial"/>
          <w:sz w:val="24"/>
          <w:szCs w:val="24"/>
          <w:lang w:val="es-ES_tradnl"/>
        </w:rPr>
        <w:t xml:space="preserve"> </w:t>
      </w:r>
    </w:p>
    <w:p w14:paraId="3AB4B0C3" w14:textId="77777777" w:rsidR="00094F9D" w:rsidRPr="00155541" w:rsidRDefault="00094F9D" w:rsidP="00601E96">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p>
    <w:p w14:paraId="40EDEAED" w14:textId="77777777" w:rsidR="00726BCA" w:rsidRPr="00155541" w:rsidRDefault="009A76B7" w:rsidP="00726BCA">
      <w:pPr>
        <w:widowControl w:val="0"/>
        <w:spacing w:line="276" w:lineRule="auto"/>
        <w:contextualSpacing/>
        <w:jc w:val="both"/>
        <w:rPr>
          <w:rFonts w:ascii="Arial" w:hAnsi="Arial" w:cs="Arial"/>
          <w:spacing w:val="2"/>
          <w:sz w:val="24"/>
          <w:szCs w:val="24"/>
        </w:rPr>
      </w:pPr>
      <w:r w:rsidRPr="00155541">
        <w:rPr>
          <w:rFonts w:ascii="Arial" w:eastAsia="Times New Roman" w:hAnsi="Arial" w:cs="Arial"/>
          <w:spacing w:val="2"/>
          <w:sz w:val="24"/>
          <w:szCs w:val="24"/>
          <w:lang w:val="es-ES" w:eastAsia="es-ES"/>
        </w:rPr>
        <w:t xml:space="preserve">La Sala precisa que </w:t>
      </w:r>
      <w:r w:rsidR="003E19EF" w:rsidRPr="00155541">
        <w:rPr>
          <w:rFonts w:ascii="Arial" w:eastAsia="Times New Roman" w:hAnsi="Arial" w:cs="Arial"/>
          <w:spacing w:val="2"/>
          <w:sz w:val="24"/>
          <w:szCs w:val="24"/>
          <w:lang w:val="es-ES" w:eastAsia="es-ES"/>
        </w:rPr>
        <w:t xml:space="preserve">si bien </w:t>
      </w:r>
      <w:r w:rsidR="00726BCA" w:rsidRPr="00155541">
        <w:rPr>
          <w:rFonts w:ascii="Arial" w:eastAsia="Times New Roman" w:hAnsi="Arial" w:cs="Arial"/>
          <w:spacing w:val="2"/>
          <w:sz w:val="24"/>
          <w:szCs w:val="24"/>
          <w:lang w:val="es-ES" w:eastAsia="es-ES"/>
        </w:rPr>
        <w:t>fueron atendidos en audiencia de pruebas los testimonios de los señores Rosa María Moreno Naar, N</w:t>
      </w:r>
      <w:r w:rsidR="008B1263" w:rsidRPr="00155541">
        <w:rPr>
          <w:rFonts w:ascii="Arial" w:eastAsia="Times New Roman" w:hAnsi="Arial" w:cs="Arial"/>
          <w:spacing w:val="2"/>
          <w:sz w:val="24"/>
          <w:szCs w:val="24"/>
          <w:lang w:val="es-ES" w:eastAsia="es-ES"/>
        </w:rPr>
        <w:t>eder Luis Suárez Murillo y Ali C</w:t>
      </w:r>
      <w:r w:rsidR="00726BCA" w:rsidRPr="00155541">
        <w:rPr>
          <w:rFonts w:ascii="Arial" w:eastAsia="Times New Roman" w:hAnsi="Arial" w:cs="Arial"/>
          <w:spacing w:val="2"/>
          <w:sz w:val="24"/>
          <w:szCs w:val="24"/>
          <w:lang w:val="es-ES" w:eastAsia="es-ES"/>
        </w:rPr>
        <w:t>ombatt Herrera, quienes se desempeñaron como jefe de enfermería, conductor y gerente encargado</w:t>
      </w:r>
      <w:r w:rsidR="00C5183B" w:rsidRPr="00155541">
        <w:rPr>
          <w:rFonts w:ascii="Arial" w:eastAsia="Times New Roman" w:hAnsi="Arial" w:cs="Arial"/>
          <w:spacing w:val="2"/>
          <w:sz w:val="24"/>
          <w:szCs w:val="24"/>
          <w:lang w:val="es-ES" w:eastAsia="es-ES"/>
        </w:rPr>
        <w:t>, en su orden,</w:t>
      </w:r>
      <w:r w:rsidR="00726BCA" w:rsidRPr="00155541">
        <w:rPr>
          <w:rFonts w:ascii="Arial" w:eastAsia="Times New Roman" w:hAnsi="Arial" w:cs="Arial"/>
          <w:spacing w:val="2"/>
          <w:sz w:val="24"/>
          <w:szCs w:val="24"/>
          <w:lang w:val="es-ES" w:eastAsia="es-ES"/>
        </w:rPr>
        <w:t xml:space="preserve"> y han presentado demandas con base en hechos y pretensiones similares a las planteadas por la accionante, </w:t>
      </w:r>
      <w:r w:rsidR="00C5183B" w:rsidRPr="00155541">
        <w:rPr>
          <w:rFonts w:ascii="Arial" w:eastAsia="Times New Roman" w:hAnsi="Arial" w:cs="Arial"/>
          <w:spacing w:val="2"/>
          <w:sz w:val="24"/>
          <w:szCs w:val="24"/>
          <w:lang w:val="es-ES" w:eastAsia="es-ES"/>
        </w:rPr>
        <w:t xml:space="preserve">de conformidad con </w:t>
      </w:r>
      <w:r w:rsidR="00726BCA" w:rsidRPr="00155541">
        <w:rPr>
          <w:rFonts w:ascii="Arial" w:eastAsia="Times New Roman" w:hAnsi="Arial" w:cs="Arial"/>
          <w:spacing w:val="2"/>
          <w:sz w:val="24"/>
          <w:szCs w:val="24"/>
          <w:lang w:val="es-ES" w:eastAsia="es-ES"/>
        </w:rPr>
        <w:t xml:space="preserve">el artículo 211 del Código General del Proceso (CGP) </w:t>
      </w:r>
      <w:r w:rsidR="008B1263" w:rsidRPr="00155541">
        <w:rPr>
          <w:rFonts w:ascii="Arial" w:eastAsia="Times New Roman" w:hAnsi="Arial" w:cs="Arial"/>
          <w:spacing w:val="2"/>
          <w:sz w:val="24"/>
          <w:szCs w:val="24"/>
          <w:lang w:val="es-ES" w:eastAsia="es-ES"/>
        </w:rPr>
        <w:t>les corresponde</w:t>
      </w:r>
      <w:r w:rsidR="00726BCA" w:rsidRPr="00155541">
        <w:rPr>
          <w:rFonts w:ascii="Arial" w:hAnsi="Arial" w:cs="Arial"/>
          <w:spacing w:val="2"/>
          <w:sz w:val="24"/>
          <w:szCs w:val="24"/>
        </w:rPr>
        <w:t xml:space="preserve"> a las autoridades judiciales valorar las narraciones de aquellas personas cuya credibilidad e imparcialidad se encuentren afectadas, «[...] </w:t>
      </w:r>
      <w:r w:rsidR="00726BCA" w:rsidRPr="00155541">
        <w:rPr>
          <w:rFonts w:ascii="Arial" w:hAnsi="Arial" w:cs="Arial"/>
          <w:i/>
          <w:spacing w:val="2"/>
          <w:sz w:val="24"/>
          <w:szCs w:val="24"/>
        </w:rPr>
        <w:t>de acuerdo a las circunstancias de cada caso</w:t>
      </w:r>
      <w:r w:rsidR="00726BCA" w:rsidRPr="00155541">
        <w:rPr>
          <w:rFonts w:ascii="Arial" w:hAnsi="Arial" w:cs="Arial"/>
          <w:spacing w:val="2"/>
          <w:sz w:val="24"/>
          <w:szCs w:val="24"/>
        </w:rPr>
        <w:t xml:space="preserve">», sin que implique esto restricción alguna para atribuir mérito a lo dicho por ellas, sino que comporta un mandato de </w:t>
      </w:r>
      <w:r w:rsidR="00726BCA" w:rsidRPr="00155541">
        <w:rPr>
          <w:rFonts w:ascii="Arial" w:hAnsi="Arial" w:cs="Arial"/>
          <w:spacing w:val="2"/>
          <w:sz w:val="24"/>
          <w:szCs w:val="24"/>
        </w:rPr>
        <w:lastRenderedPageBreak/>
        <w:t>especial rigor al estudiarlas, siempre en contexto con las demás probanzas del expediente, de allí que más que los fundamentos para aceptar o rechazar tales testimonios, lo que resulta relevante es determinar su alcance en concordancia con los demás medios de convicción y las aristas del caso.</w:t>
      </w:r>
    </w:p>
    <w:p w14:paraId="025A67E2" w14:textId="77777777" w:rsidR="009B75E5" w:rsidRPr="00155541" w:rsidRDefault="009B75E5" w:rsidP="00601E96">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p>
    <w:p w14:paraId="614FFE26" w14:textId="77777777" w:rsidR="003E19EF" w:rsidRPr="00155541" w:rsidRDefault="002C65D8" w:rsidP="00601E96">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r w:rsidRPr="00155541">
        <w:rPr>
          <w:rFonts w:ascii="Arial" w:eastAsia="Times New Roman" w:hAnsi="Arial" w:cs="Arial"/>
          <w:spacing w:val="2"/>
          <w:sz w:val="24"/>
          <w:szCs w:val="24"/>
          <w:lang w:val="es-ES" w:eastAsia="es-ES"/>
        </w:rPr>
        <w:t>Entonces, se advierte que los declarantes coinciden al afirmar que la señora Omaris Patricia Oquendo Álvarez</w:t>
      </w:r>
      <w:r w:rsidR="00B27E81" w:rsidRPr="00155541">
        <w:rPr>
          <w:rFonts w:ascii="Arial" w:eastAsia="Times New Roman" w:hAnsi="Arial" w:cs="Arial"/>
          <w:spacing w:val="2"/>
          <w:sz w:val="24"/>
          <w:szCs w:val="24"/>
          <w:lang w:val="es-ES" w:eastAsia="es-ES"/>
        </w:rPr>
        <w:t xml:space="preserve"> en su trabajo como auxiliar de enfermería</w:t>
      </w:r>
      <w:r w:rsidRPr="00155541">
        <w:rPr>
          <w:rFonts w:ascii="Arial" w:eastAsia="Times New Roman" w:hAnsi="Arial" w:cs="Arial"/>
          <w:spacing w:val="2"/>
          <w:sz w:val="24"/>
          <w:szCs w:val="24"/>
          <w:lang w:val="es-ES" w:eastAsia="es-ES"/>
        </w:rPr>
        <w:t xml:space="preserve"> </w:t>
      </w:r>
      <w:r w:rsidR="00B27E81" w:rsidRPr="00155541">
        <w:rPr>
          <w:rFonts w:ascii="Arial" w:hAnsi="Arial" w:cs="Arial"/>
          <w:sz w:val="24"/>
          <w:szCs w:val="24"/>
        </w:rPr>
        <w:t>cumplía horarios y turnos de 12, 8 o 6 horas, recibía órdenes del gerente y de la jefe de enfermería, con quienes acordaba la programación del tiempo de trabajo.</w:t>
      </w:r>
      <w:r w:rsidR="00726BCA" w:rsidRPr="00155541">
        <w:rPr>
          <w:rFonts w:ascii="Arial" w:eastAsia="Times New Roman" w:hAnsi="Arial" w:cs="Arial"/>
          <w:spacing w:val="2"/>
          <w:sz w:val="24"/>
          <w:szCs w:val="24"/>
          <w:lang w:val="es-ES" w:eastAsia="es-ES"/>
        </w:rPr>
        <w:t xml:space="preserve"> </w:t>
      </w:r>
    </w:p>
    <w:p w14:paraId="54D5E8B9" w14:textId="77777777" w:rsidR="0078310C" w:rsidRPr="00155541" w:rsidRDefault="0078310C" w:rsidP="00601E96">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p>
    <w:p w14:paraId="2D4DE7C9" w14:textId="77777777" w:rsidR="009A76B7" w:rsidRPr="00155541" w:rsidRDefault="0078310C" w:rsidP="00601E96">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r w:rsidRPr="00155541">
        <w:rPr>
          <w:rFonts w:ascii="Arial" w:eastAsia="Times New Roman" w:hAnsi="Arial" w:cs="Arial"/>
          <w:spacing w:val="2"/>
          <w:sz w:val="24"/>
          <w:szCs w:val="24"/>
          <w:lang w:val="es-ES" w:eastAsia="es-ES"/>
        </w:rPr>
        <w:t>E</w:t>
      </w:r>
      <w:r w:rsidR="009A76B7" w:rsidRPr="00155541">
        <w:rPr>
          <w:rFonts w:ascii="Arial" w:eastAsia="Times New Roman" w:hAnsi="Arial" w:cs="Arial"/>
          <w:spacing w:val="2"/>
          <w:sz w:val="24"/>
          <w:szCs w:val="24"/>
          <w:lang w:val="es-ES" w:eastAsia="es-ES"/>
        </w:rPr>
        <w:t>stos testimonios merecen credibilidad en lo atinente a lo atrás señalado, por cuanto relatan la manera en que la demandante ejecutó los servicios para los cuales fue contratada y en conjunto con los contratos obrantes en el expediente, permiten evidenciar la ocurrencia de los tres elementos propios de una relación de trabajo (sub</w:t>
      </w:r>
      <w:r w:rsidR="00D97F29" w:rsidRPr="00155541">
        <w:rPr>
          <w:rFonts w:ascii="Arial" w:eastAsia="Times New Roman" w:hAnsi="Arial" w:cs="Arial"/>
          <w:spacing w:val="2"/>
          <w:sz w:val="24"/>
          <w:szCs w:val="24"/>
          <w:lang w:val="es-ES" w:eastAsia="es-ES"/>
        </w:rPr>
        <w:t>ordinación, prestación personal</w:t>
      </w:r>
      <w:r w:rsidR="009A76B7" w:rsidRPr="00155541">
        <w:rPr>
          <w:rFonts w:ascii="Arial" w:eastAsia="Times New Roman" w:hAnsi="Arial" w:cs="Arial"/>
          <w:spacing w:val="2"/>
          <w:sz w:val="24"/>
          <w:szCs w:val="24"/>
          <w:lang w:val="es-ES" w:eastAsia="es-ES"/>
        </w:rPr>
        <w:t xml:space="preserve"> y remuneración); pero sobre todo que la demandante prestó la labor en forma subordinada o dependiente respecto del empleador.</w:t>
      </w:r>
    </w:p>
    <w:p w14:paraId="20C1D70C" w14:textId="77777777" w:rsidR="00EE523F" w:rsidRPr="00155541" w:rsidRDefault="00EE523F" w:rsidP="00601E96">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p>
    <w:p w14:paraId="4763B6B5" w14:textId="77777777" w:rsidR="00EE523F" w:rsidRPr="00155541" w:rsidRDefault="00EE523F" w:rsidP="00EE523F">
      <w:pPr>
        <w:widowControl w:val="0"/>
        <w:autoSpaceDE w:val="0"/>
        <w:autoSpaceDN w:val="0"/>
        <w:adjustRightInd w:val="0"/>
        <w:spacing w:line="276" w:lineRule="auto"/>
        <w:contextualSpacing/>
        <w:jc w:val="both"/>
        <w:rPr>
          <w:rFonts w:ascii="Arial" w:eastAsia="Times New Roman" w:hAnsi="Arial" w:cs="Arial"/>
          <w:spacing w:val="2"/>
          <w:sz w:val="24"/>
          <w:szCs w:val="24"/>
          <w:lang w:val="es-ES_tradnl" w:eastAsia="es-ES"/>
        </w:rPr>
      </w:pPr>
      <w:r w:rsidRPr="00155541">
        <w:rPr>
          <w:rFonts w:ascii="Arial" w:eastAsia="Times New Roman" w:hAnsi="Arial" w:cs="Arial"/>
          <w:spacing w:val="2"/>
          <w:sz w:val="24"/>
          <w:szCs w:val="24"/>
          <w:lang w:val="es-ES_tradnl" w:eastAsia="es-ES"/>
        </w:rPr>
        <w:t xml:space="preserve">Ha de destacarse por ello que la valoración de las declaraciones </w:t>
      </w:r>
      <w:r w:rsidR="00780961" w:rsidRPr="00155541">
        <w:rPr>
          <w:rFonts w:ascii="Arial" w:eastAsia="Times New Roman" w:hAnsi="Arial" w:cs="Arial"/>
          <w:spacing w:val="2"/>
          <w:sz w:val="24"/>
          <w:szCs w:val="24"/>
          <w:lang w:val="es-ES_tradnl" w:eastAsia="es-ES"/>
        </w:rPr>
        <w:t>rendidas</w:t>
      </w:r>
      <w:r w:rsidRPr="00155541">
        <w:rPr>
          <w:rFonts w:ascii="Arial" w:eastAsia="Times New Roman" w:hAnsi="Arial" w:cs="Arial"/>
          <w:spacing w:val="2"/>
          <w:sz w:val="24"/>
          <w:szCs w:val="24"/>
          <w:lang w:val="es-ES_tradnl" w:eastAsia="es-ES"/>
        </w:rPr>
        <w:t xml:space="preserve"> hacen parte de un acervo probatorio, que concuerda en apuntar hacia la configuración de prestaciones laborales reales de</w:t>
      </w:r>
      <w:r w:rsidR="00780961" w:rsidRPr="00155541">
        <w:rPr>
          <w:rFonts w:ascii="Arial" w:eastAsia="Times New Roman" w:hAnsi="Arial" w:cs="Arial"/>
          <w:spacing w:val="2"/>
          <w:sz w:val="24"/>
          <w:szCs w:val="24"/>
          <w:lang w:val="es-ES_tradnl" w:eastAsia="es-ES"/>
        </w:rPr>
        <w:t xml:space="preserve"> </w:t>
      </w:r>
      <w:r w:rsidRPr="00155541">
        <w:rPr>
          <w:rFonts w:ascii="Arial" w:eastAsia="Times New Roman" w:hAnsi="Arial" w:cs="Arial"/>
          <w:spacing w:val="2"/>
          <w:sz w:val="24"/>
          <w:szCs w:val="24"/>
          <w:lang w:val="es-ES_tradnl" w:eastAsia="es-ES"/>
        </w:rPr>
        <w:t>l</w:t>
      </w:r>
      <w:r w:rsidR="00780961" w:rsidRPr="00155541">
        <w:rPr>
          <w:rFonts w:ascii="Arial" w:eastAsia="Times New Roman" w:hAnsi="Arial" w:cs="Arial"/>
          <w:spacing w:val="2"/>
          <w:sz w:val="24"/>
          <w:szCs w:val="24"/>
          <w:lang w:val="es-ES_tradnl" w:eastAsia="es-ES"/>
        </w:rPr>
        <w:t>a</w:t>
      </w:r>
      <w:r w:rsidRPr="00155541">
        <w:rPr>
          <w:rFonts w:ascii="Arial" w:eastAsia="Times New Roman" w:hAnsi="Arial" w:cs="Arial"/>
          <w:spacing w:val="2"/>
          <w:sz w:val="24"/>
          <w:szCs w:val="24"/>
          <w:lang w:val="es-ES_tradnl" w:eastAsia="es-ES"/>
        </w:rPr>
        <w:t xml:space="preserve"> actor</w:t>
      </w:r>
      <w:r w:rsidR="00780961" w:rsidRPr="00155541">
        <w:rPr>
          <w:rFonts w:ascii="Arial" w:eastAsia="Times New Roman" w:hAnsi="Arial" w:cs="Arial"/>
          <w:spacing w:val="2"/>
          <w:sz w:val="24"/>
          <w:szCs w:val="24"/>
          <w:lang w:val="es-ES_tradnl" w:eastAsia="es-ES"/>
        </w:rPr>
        <w:t>a</w:t>
      </w:r>
      <w:r w:rsidRPr="00155541">
        <w:rPr>
          <w:rFonts w:ascii="Arial" w:eastAsia="Times New Roman" w:hAnsi="Arial" w:cs="Arial"/>
          <w:spacing w:val="2"/>
          <w:sz w:val="24"/>
          <w:szCs w:val="24"/>
          <w:lang w:val="es-ES_tradnl" w:eastAsia="es-ES"/>
        </w:rPr>
        <w:t xml:space="preserve"> a favor del ente acusado, suficiente para desmantelar la figura contractual mediante la cua</w:t>
      </w:r>
      <w:r w:rsidR="00780961" w:rsidRPr="00155541">
        <w:rPr>
          <w:rFonts w:ascii="Arial" w:eastAsia="Times New Roman" w:hAnsi="Arial" w:cs="Arial"/>
          <w:spacing w:val="2"/>
          <w:sz w:val="24"/>
          <w:szCs w:val="24"/>
          <w:lang w:val="es-ES_tradnl" w:eastAsia="es-ES"/>
        </w:rPr>
        <w:t>l ella fue vinculada</w:t>
      </w:r>
      <w:r w:rsidRPr="00155541">
        <w:rPr>
          <w:rFonts w:ascii="Arial" w:eastAsia="Times New Roman" w:hAnsi="Arial" w:cs="Arial"/>
          <w:spacing w:val="2"/>
          <w:sz w:val="24"/>
          <w:szCs w:val="24"/>
          <w:lang w:val="es-ES_tradnl" w:eastAsia="es-ES"/>
        </w:rPr>
        <w:t>, dadas las características de su servicio</w:t>
      </w:r>
      <w:r w:rsidR="00780961" w:rsidRPr="00155541">
        <w:rPr>
          <w:rFonts w:ascii="Arial" w:eastAsia="Times New Roman" w:hAnsi="Arial" w:cs="Arial"/>
          <w:spacing w:val="2"/>
          <w:sz w:val="24"/>
          <w:szCs w:val="24"/>
          <w:lang w:val="es-ES_tradnl" w:eastAsia="es-ES"/>
        </w:rPr>
        <w:t xml:space="preserve"> entre </w:t>
      </w:r>
      <w:r w:rsidR="00B10237" w:rsidRPr="00155541">
        <w:rPr>
          <w:rFonts w:ascii="Arial" w:eastAsia="Times New Roman" w:hAnsi="Arial" w:cs="Arial"/>
          <w:spacing w:val="2"/>
          <w:sz w:val="24"/>
          <w:szCs w:val="24"/>
          <w:lang w:val="es-ES_tradnl" w:eastAsia="es-ES"/>
        </w:rPr>
        <w:t>el 1.º y el</w:t>
      </w:r>
      <w:r w:rsidR="00780961" w:rsidRPr="00155541">
        <w:rPr>
          <w:rFonts w:ascii="Arial" w:eastAsia="Times New Roman" w:hAnsi="Arial" w:cs="Arial"/>
          <w:spacing w:val="2"/>
          <w:sz w:val="24"/>
          <w:szCs w:val="24"/>
          <w:lang w:val="es-ES_tradnl" w:eastAsia="es-ES"/>
        </w:rPr>
        <w:t xml:space="preserve"> 31 de diciembre de 2005 y posteriormente desde</w:t>
      </w:r>
      <w:r w:rsidR="00780961" w:rsidRPr="00155541">
        <w:rPr>
          <w:rFonts w:ascii="Arial" w:eastAsia="Times New Roman" w:hAnsi="Arial" w:cs="Arial"/>
          <w:spacing w:val="2"/>
          <w:sz w:val="24"/>
          <w:szCs w:val="24"/>
          <w:lang w:eastAsia="es-ES"/>
        </w:rPr>
        <w:t xml:space="preserve"> el 1.º de abril de 2008 hasta el </w:t>
      </w:r>
      <w:r w:rsidR="00780961" w:rsidRPr="00155541">
        <w:rPr>
          <w:rFonts w:ascii="Arial" w:hAnsi="Arial" w:cs="Arial"/>
          <w:spacing w:val="2"/>
          <w:sz w:val="24"/>
          <w:szCs w:val="24"/>
          <w:lang w:val="es-ES_tradnl"/>
        </w:rPr>
        <w:t>31 de julio de 2011, salvo las interrupciones acaecidas</w:t>
      </w:r>
      <w:r w:rsidR="00DF404B" w:rsidRPr="00155541">
        <w:rPr>
          <w:rFonts w:ascii="Arial" w:eastAsia="Times New Roman" w:hAnsi="Arial" w:cs="Arial"/>
          <w:spacing w:val="2"/>
          <w:sz w:val="24"/>
          <w:szCs w:val="24"/>
          <w:lang w:val="es-ES_tradnl" w:eastAsia="es-ES"/>
        </w:rPr>
        <w:t>.</w:t>
      </w:r>
    </w:p>
    <w:p w14:paraId="5765254E" w14:textId="77777777" w:rsidR="009A76B7" w:rsidRPr="00155541" w:rsidRDefault="009A76B7" w:rsidP="00601E96">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p>
    <w:p w14:paraId="5E54FC39" w14:textId="77777777" w:rsidR="00E529E7" w:rsidRPr="00155541" w:rsidRDefault="00C62DB7" w:rsidP="00E529E7">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r w:rsidRPr="00155541">
        <w:rPr>
          <w:rFonts w:ascii="Arial" w:eastAsia="Times New Roman" w:hAnsi="Arial" w:cs="Arial"/>
          <w:spacing w:val="2"/>
          <w:sz w:val="24"/>
          <w:szCs w:val="24"/>
          <w:lang w:val="es-ES" w:eastAsia="es-ES"/>
        </w:rPr>
        <w:t>Por ende</w:t>
      </w:r>
      <w:r w:rsidR="00094F9D" w:rsidRPr="00155541">
        <w:rPr>
          <w:rFonts w:ascii="Arial" w:eastAsia="Times New Roman" w:hAnsi="Arial" w:cs="Arial"/>
          <w:spacing w:val="2"/>
          <w:sz w:val="24"/>
          <w:szCs w:val="24"/>
          <w:lang w:val="es-ES" w:eastAsia="es-ES"/>
        </w:rPr>
        <w:t xml:space="preserve">, </w:t>
      </w:r>
      <w:r w:rsidR="00E529E7" w:rsidRPr="00155541">
        <w:rPr>
          <w:rFonts w:ascii="Arial" w:eastAsia="Times New Roman" w:hAnsi="Arial" w:cs="Arial"/>
          <w:spacing w:val="2"/>
          <w:sz w:val="24"/>
          <w:szCs w:val="24"/>
          <w:lang w:val="es-ES" w:eastAsia="es-ES"/>
        </w:rPr>
        <w:t>este aspecto del recurso de la parte accionada no cuenta con entidad suficiente para der</w:t>
      </w:r>
      <w:r w:rsidR="009A17AE" w:rsidRPr="00155541">
        <w:rPr>
          <w:rFonts w:ascii="Arial" w:eastAsia="Times New Roman" w:hAnsi="Arial" w:cs="Arial"/>
          <w:spacing w:val="2"/>
          <w:sz w:val="24"/>
          <w:szCs w:val="24"/>
          <w:lang w:val="es-ES" w:eastAsia="es-ES"/>
        </w:rPr>
        <w:t>ivar en una decisión diferente</w:t>
      </w:r>
      <w:r w:rsidR="00E529E7" w:rsidRPr="00155541">
        <w:rPr>
          <w:rFonts w:ascii="Arial" w:eastAsia="Times New Roman" w:hAnsi="Arial" w:cs="Arial"/>
          <w:spacing w:val="2"/>
          <w:sz w:val="24"/>
          <w:szCs w:val="24"/>
          <w:lang w:val="es-ES" w:eastAsia="es-ES"/>
        </w:rPr>
        <w:t>, en el sentido</w:t>
      </w:r>
      <w:r w:rsidR="009C01CC" w:rsidRPr="00155541">
        <w:rPr>
          <w:rFonts w:ascii="Arial" w:eastAsia="Times New Roman" w:hAnsi="Arial" w:cs="Arial"/>
          <w:spacing w:val="2"/>
          <w:sz w:val="24"/>
          <w:szCs w:val="24"/>
          <w:lang w:val="es-ES" w:eastAsia="es-ES"/>
        </w:rPr>
        <w:t xml:space="preserve"> de</w:t>
      </w:r>
      <w:r w:rsidR="00E529E7" w:rsidRPr="00155541">
        <w:rPr>
          <w:rFonts w:ascii="Arial" w:eastAsia="Times New Roman" w:hAnsi="Arial" w:cs="Arial"/>
          <w:spacing w:val="2"/>
          <w:sz w:val="24"/>
          <w:szCs w:val="24"/>
          <w:lang w:val="es-ES" w:eastAsia="es-ES"/>
        </w:rPr>
        <w:t xml:space="preserve"> que se configur</w:t>
      </w:r>
      <w:r w:rsidR="00CB1986" w:rsidRPr="00155541">
        <w:rPr>
          <w:rFonts w:ascii="Arial" w:eastAsia="Times New Roman" w:hAnsi="Arial" w:cs="Arial"/>
          <w:spacing w:val="2"/>
          <w:sz w:val="24"/>
          <w:szCs w:val="24"/>
          <w:lang w:val="es-ES" w:eastAsia="es-ES"/>
        </w:rPr>
        <w:t>ó l</w:t>
      </w:r>
      <w:r w:rsidR="00E529E7" w:rsidRPr="00155541">
        <w:rPr>
          <w:rFonts w:ascii="Arial" w:eastAsia="Times New Roman" w:hAnsi="Arial" w:cs="Arial"/>
          <w:spacing w:val="2"/>
          <w:sz w:val="24"/>
          <w:szCs w:val="24"/>
          <w:lang w:val="es-ES" w:eastAsia="es-ES"/>
        </w:rPr>
        <w:t>a existencia de una relación laboral entre las partes activa y pasiv</w:t>
      </w:r>
      <w:r w:rsidR="007E7BFF" w:rsidRPr="00155541">
        <w:rPr>
          <w:rFonts w:ascii="Arial" w:eastAsia="Times New Roman" w:hAnsi="Arial" w:cs="Arial"/>
          <w:spacing w:val="2"/>
          <w:sz w:val="24"/>
          <w:szCs w:val="24"/>
          <w:lang w:val="es-ES" w:eastAsia="es-ES"/>
        </w:rPr>
        <w:t>a de este medio de control del</w:t>
      </w:r>
      <w:r w:rsidR="00E529E7" w:rsidRPr="00155541">
        <w:rPr>
          <w:rFonts w:ascii="Arial" w:eastAsia="Times New Roman" w:hAnsi="Arial" w:cs="Arial"/>
          <w:spacing w:val="2"/>
          <w:sz w:val="24"/>
          <w:szCs w:val="24"/>
          <w:lang w:val="es-ES" w:eastAsia="es-ES"/>
        </w:rPr>
        <w:t xml:space="preserve"> 1.º al 31 de diciembre de 2005, </w:t>
      </w:r>
      <w:r w:rsidR="007E7BFF" w:rsidRPr="00155541">
        <w:rPr>
          <w:rFonts w:ascii="Arial" w:eastAsia="Times New Roman" w:hAnsi="Arial" w:cs="Arial"/>
          <w:spacing w:val="2"/>
          <w:sz w:val="24"/>
          <w:szCs w:val="24"/>
          <w:lang w:val="es-ES" w:eastAsia="es-ES"/>
        </w:rPr>
        <w:t xml:space="preserve">del </w:t>
      </w:r>
      <w:r w:rsidR="00E529E7" w:rsidRPr="00155541">
        <w:rPr>
          <w:rFonts w:ascii="Arial" w:eastAsia="Times New Roman" w:hAnsi="Arial" w:cs="Arial"/>
          <w:spacing w:val="2"/>
          <w:sz w:val="24"/>
          <w:szCs w:val="24"/>
          <w:lang w:val="es-ES" w:eastAsia="es-ES"/>
        </w:rPr>
        <w:t xml:space="preserve">1.º al 31 de abril de 2008, </w:t>
      </w:r>
      <w:r w:rsidR="007E7BFF" w:rsidRPr="00155541">
        <w:rPr>
          <w:rFonts w:ascii="Arial" w:eastAsia="Times New Roman" w:hAnsi="Arial" w:cs="Arial"/>
          <w:spacing w:val="2"/>
          <w:sz w:val="24"/>
          <w:szCs w:val="24"/>
          <w:lang w:val="es-ES" w:eastAsia="es-ES"/>
        </w:rPr>
        <w:t xml:space="preserve">del </w:t>
      </w:r>
      <w:r w:rsidR="00E529E7" w:rsidRPr="00155541">
        <w:rPr>
          <w:rFonts w:ascii="Arial" w:eastAsia="Times New Roman" w:hAnsi="Arial" w:cs="Arial"/>
          <w:spacing w:val="2"/>
          <w:sz w:val="24"/>
          <w:szCs w:val="24"/>
          <w:lang w:val="es-ES" w:eastAsia="es-ES"/>
        </w:rPr>
        <w:t xml:space="preserve">1.º de junio de 2008 al 30 de abril de 2009, </w:t>
      </w:r>
      <w:r w:rsidR="007E7BFF" w:rsidRPr="00155541">
        <w:rPr>
          <w:rFonts w:ascii="Arial" w:eastAsia="Times New Roman" w:hAnsi="Arial" w:cs="Arial"/>
          <w:spacing w:val="2"/>
          <w:sz w:val="24"/>
          <w:szCs w:val="24"/>
          <w:lang w:val="es-ES" w:eastAsia="es-ES"/>
        </w:rPr>
        <w:t xml:space="preserve">del </w:t>
      </w:r>
      <w:r w:rsidR="00CB1986" w:rsidRPr="00155541">
        <w:rPr>
          <w:rFonts w:ascii="Arial" w:eastAsia="Times New Roman" w:hAnsi="Arial" w:cs="Arial"/>
          <w:spacing w:val="2"/>
          <w:sz w:val="24"/>
          <w:szCs w:val="24"/>
          <w:lang w:val="es-ES" w:eastAsia="es-ES"/>
        </w:rPr>
        <w:t xml:space="preserve">1.º de julio de 2009 al 31 de enero de 2011 y del 1.º de abril al 31 de julio de 2011, y se comparte la decisión adoptada por el </w:t>
      </w:r>
      <w:r w:rsidR="00CB1986" w:rsidRPr="00155541">
        <w:rPr>
          <w:rFonts w:ascii="Arial" w:eastAsia="Times New Roman" w:hAnsi="Arial" w:cs="Arial"/>
          <w:i/>
          <w:spacing w:val="2"/>
          <w:sz w:val="24"/>
          <w:szCs w:val="24"/>
          <w:lang w:val="es-ES" w:eastAsia="es-ES"/>
        </w:rPr>
        <w:t xml:space="preserve">a quo </w:t>
      </w:r>
      <w:r w:rsidR="00CB1986" w:rsidRPr="00155541">
        <w:rPr>
          <w:rFonts w:ascii="Arial" w:eastAsia="Times New Roman" w:hAnsi="Arial" w:cs="Arial"/>
          <w:spacing w:val="2"/>
          <w:sz w:val="24"/>
          <w:szCs w:val="24"/>
          <w:lang w:val="es-ES" w:eastAsia="es-ES"/>
        </w:rPr>
        <w:t>en señalar que no es objeto de p</w:t>
      </w:r>
      <w:r w:rsidR="007E7BFF" w:rsidRPr="00155541">
        <w:rPr>
          <w:rFonts w:ascii="Arial" w:eastAsia="Times New Roman" w:hAnsi="Arial" w:cs="Arial"/>
          <w:spacing w:val="2"/>
          <w:sz w:val="24"/>
          <w:szCs w:val="24"/>
          <w:lang w:val="es-ES" w:eastAsia="es-ES"/>
        </w:rPr>
        <w:t>ronunciamiento ante esta</w:t>
      </w:r>
      <w:r w:rsidR="00CB1986" w:rsidRPr="00155541">
        <w:rPr>
          <w:rFonts w:ascii="Arial" w:eastAsia="Times New Roman" w:hAnsi="Arial" w:cs="Arial"/>
          <w:spacing w:val="2"/>
          <w:sz w:val="24"/>
          <w:szCs w:val="24"/>
          <w:lang w:val="es-ES" w:eastAsia="es-ES"/>
        </w:rPr>
        <w:t xml:space="preserve"> jurisdicción los contratos individuales de trabajo celebrados desde el 1.º de agosto</w:t>
      </w:r>
      <w:r w:rsidR="0000752B" w:rsidRPr="00155541">
        <w:rPr>
          <w:rFonts w:ascii="Arial" w:eastAsia="Times New Roman" w:hAnsi="Arial" w:cs="Arial"/>
          <w:spacing w:val="2"/>
          <w:sz w:val="24"/>
          <w:szCs w:val="24"/>
          <w:lang w:val="es-ES" w:eastAsia="es-ES"/>
        </w:rPr>
        <w:t xml:space="preserve"> de 2011 hasta el</w:t>
      </w:r>
      <w:r w:rsidR="009A17AE" w:rsidRPr="00155541">
        <w:rPr>
          <w:rFonts w:ascii="Arial" w:eastAsia="Times New Roman" w:hAnsi="Arial" w:cs="Arial"/>
          <w:spacing w:val="2"/>
          <w:sz w:val="24"/>
          <w:szCs w:val="24"/>
          <w:lang w:val="es-ES" w:eastAsia="es-ES"/>
        </w:rPr>
        <w:t xml:space="preserve"> 31 de diciembre de 2012, por la naturaleza de los mismos.</w:t>
      </w:r>
      <w:r w:rsidR="00CB1986" w:rsidRPr="00155541">
        <w:rPr>
          <w:rFonts w:ascii="Arial" w:eastAsia="Times New Roman" w:hAnsi="Arial" w:cs="Arial"/>
          <w:spacing w:val="2"/>
          <w:sz w:val="24"/>
          <w:szCs w:val="24"/>
          <w:lang w:val="es-ES" w:eastAsia="es-ES"/>
        </w:rPr>
        <w:t xml:space="preserve">    </w:t>
      </w:r>
      <w:r w:rsidR="00E529E7" w:rsidRPr="00155541">
        <w:rPr>
          <w:rFonts w:ascii="Arial" w:eastAsia="Times New Roman" w:hAnsi="Arial" w:cs="Arial"/>
          <w:spacing w:val="2"/>
          <w:sz w:val="24"/>
          <w:szCs w:val="24"/>
          <w:lang w:val="es-ES" w:eastAsia="es-ES"/>
        </w:rPr>
        <w:t xml:space="preserve"> </w:t>
      </w:r>
    </w:p>
    <w:p w14:paraId="7D5CFD35" w14:textId="77777777" w:rsidR="00E529E7" w:rsidRPr="00155541" w:rsidRDefault="00E529E7" w:rsidP="00601E96">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p>
    <w:p w14:paraId="736AC6AC" w14:textId="77777777" w:rsidR="00DC16A4" w:rsidRPr="00155541" w:rsidRDefault="00604D49" w:rsidP="00DC16A4">
      <w:pPr>
        <w:spacing w:line="276" w:lineRule="auto"/>
        <w:contextualSpacing/>
        <w:jc w:val="both"/>
        <w:rPr>
          <w:rFonts w:ascii="Arial" w:hAnsi="Arial" w:cs="Arial"/>
          <w:sz w:val="24"/>
          <w:szCs w:val="24"/>
        </w:rPr>
      </w:pPr>
      <w:r w:rsidRPr="00155541">
        <w:rPr>
          <w:rFonts w:ascii="Arial" w:eastAsia="Times New Roman" w:hAnsi="Arial" w:cs="Arial"/>
          <w:spacing w:val="2"/>
          <w:sz w:val="24"/>
          <w:szCs w:val="24"/>
          <w:lang w:val="es-ES" w:eastAsia="es-ES"/>
        </w:rPr>
        <w:t>Ahora, p</w:t>
      </w:r>
      <w:r w:rsidR="00E92134" w:rsidRPr="00155541">
        <w:rPr>
          <w:rFonts w:ascii="Arial" w:eastAsia="Times New Roman" w:hAnsi="Arial" w:cs="Arial"/>
          <w:spacing w:val="2"/>
          <w:sz w:val="24"/>
          <w:szCs w:val="24"/>
          <w:lang w:val="es-ES" w:eastAsia="es-ES"/>
        </w:rPr>
        <w:t>recisa la Sala e</w:t>
      </w:r>
      <w:r w:rsidR="00094F9D" w:rsidRPr="00155541">
        <w:rPr>
          <w:rFonts w:ascii="Arial" w:eastAsia="Times New Roman" w:hAnsi="Arial" w:cs="Arial"/>
          <w:spacing w:val="2"/>
          <w:sz w:val="24"/>
          <w:szCs w:val="24"/>
          <w:lang w:val="es-ES" w:eastAsia="es-ES"/>
        </w:rPr>
        <w:t xml:space="preserve">n lo que atañe </w:t>
      </w:r>
      <w:r w:rsidR="00FB717C" w:rsidRPr="00155541">
        <w:rPr>
          <w:rFonts w:ascii="Arial" w:eastAsia="Times New Roman" w:hAnsi="Arial" w:cs="Arial"/>
          <w:spacing w:val="2"/>
          <w:sz w:val="24"/>
          <w:szCs w:val="24"/>
          <w:lang w:val="es-ES" w:eastAsia="es-ES"/>
        </w:rPr>
        <w:t>a</w:t>
      </w:r>
      <w:r w:rsidR="00E84B29" w:rsidRPr="00155541">
        <w:rPr>
          <w:rFonts w:ascii="Arial" w:eastAsia="Times New Roman" w:hAnsi="Arial" w:cs="Arial"/>
          <w:spacing w:val="2"/>
          <w:sz w:val="24"/>
          <w:szCs w:val="24"/>
          <w:lang w:val="es-ES" w:eastAsia="es-ES"/>
        </w:rPr>
        <w:t xml:space="preserve">l reconocimiento y pago de prestaciones sociales </w:t>
      </w:r>
      <w:r w:rsidR="00E92134" w:rsidRPr="00155541">
        <w:rPr>
          <w:rFonts w:ascii="Arial" w:eastAsia="Times New Roman" w:hAnsi="Arial" w:cs="Arial"/>
          <w:spacing w:val="2"/>
          <w:sz w:val="24"/>
          <w:szCs w:val="24"/>
          <w:lang w:val="es-ES" w:eastAsia="es-ES"/>
        </w:rPr>
        <w:t xml:space="preserve">que se solicitan </w:t>
      </w:r>
      <w:r w:rsidRPr="00155541">
        <w:rPr>
          <w:rFonts w:ascii="Arial" w:eastAsia="Times New Roman" w:hAnsi="Arial" w:cs="Arial"/>
          <w:spacing w:val="2"/>
          <w:sz w:val="24"/>
          <w:szCs w:val="24"/>
          <w:lang w:val="es-ES" w:eastAsia="es-ES"/>
        </w:rPr>
        <w:t>derivadas de un</w:t>
      </w:r>
      <w:r w:rsidR="00E92134" w:rsidRPr="00155541">
        <w:rPr>
          <w:rFonts w:ascii="Arial" w:eastAsia="Times New Roman" w:hAnsi="Arial" w:cs="Arial"/>
          <w:spacing w:val="2"/>
          <w:sz w:val="24"/>
          <w:szCs w:val="24"/>
          <w:lang w:val="es-ES" w:eastAsia="es-ES"/>
        </w:rPr>
        <w:t xml:space="preserve"> eventual </w:t>
      </w:r>
      <w:r w:rsidRPr="00155541">
        <w:rPr>
          <w:rFonts w:ascii="Arial" w:eastAsia="Times New Roman" w:hAnsi="Arial" w:cs="Arial"/>
          <w:spacing w:val="2"/>
          <w:sz w:val="24"/>
          <w:szCs w:val="24"/>
          <w:lang w:val="es-ES" w:eastAsia="es-ES"/>
        </w:rPr>
        <w:t>contrato u órdenes de prestación de servicios entre la actora y la entidad demandada</w:t>
      </w:r>
      <w:r w:rsidR="00E92134" w:rsidRPr="00155541">
        <w:rPr>
          <w:rFonts w:ascii="Arial" w:eastAsia="Times New Roman" w:hAnsi="Arial" w:cs="Arial"/>
          <w:spacing w:val="2"/>
          <w:sz w:val="24"/>
          <w:szCs w:val="24"/>
          <w:lang w:val="es-ES" w:eastAsia="es-ES"/>
        </w:rPr>
        <w:t xml:space="preserve"> </w:t>
      </w:r>
      <w:r w:rsidR="00697A21" w:rsidRPr="00155541">
        <w:rPr>
          <w:rFonts w:ascii="Arial" w:eastAsia="Times New Roman" w:hAnsi="Arial" w:cs="Arial"/>
          <w:spacing w:val="2"/>
          <w:sz w:val="24"/>
          <w:szCs w:val="24"/>
          <w:lang w:val="es-ES" w:eastAsia="es-ES"/>
        </w:rPr>
        <w:t xml:space="preserve">para desarrollar la labor de auxiliar de enfermería </w:t>
      </w:r>
      <w:r w:rsidR="00E92134" w:rsidRPr="00155541">
        <w:rPr>
          <w:rFonts w:ascii="Arial" w:eastAsia="Times New Roman" w:hAnsi="Arial" w:cs="Arial"/>
          <w:spacing w:val="2"/>
          <w:sz w:val="24"/>
          <w:szCs w:val="24"/>
          <w:lang w:val="es-ES" w:eastAsia="es-ES"/>
        </w:rPr>
        <w:t>desde el 1.º de julio de 2004</w:t>
      </w:r>
      <w:r w:rsidR="003F76F4" w:rsidRPr="00155541">
        <w:rPr>
          <w:rFonts w:ascii="Arial" w:eastAsia="Times New Roman" w:hAnsi="Arial" w:cs="Arial"/>
          <w:spacing w:val="2"/>
          <w:sz w:val="24"/>
          <w:szCs w:val="24"/>
          <w:lang w:val="es-ES" w:eastAsia="es-ES"/>
        </w:rPr>
        <w:t>,</w:t>
      </w:r>
      <w:r w:rsidR="007B5F0B" w:rsidRPr="00155541">
        <w:rPr>
          <w:rFonts w:ascii="Arial" w:eastAsia="Times New Roman" w:hAnsi="Arial" w:cs="Arial"/>
          <w:spacing w:val="2"/>
          <w:sz w:val="24"/>
          <w:szCs w:val="24"/>
          <w:lang w:val="es-ES" w:eastAsia="es-ES"/>
        </w:rPr>
        <w:t xml:space="preserve"> no obran en el expediente los convenios correspondientes </w:t>
      </w:r>
      <w:r w:rsidR="00C77263" w:rsidRPr="00155541">
        <w:rPr>
          <w:rFonts w:ascii="Arial" w:eastAsia="Times New Roman" w:hAnsi="Arial" w:cs="Arial"/>
          <w:spacing w:val="2"/>
          <w:sz w:val="24"/>
          <w:szCs w:val="24"/>
          <w:lang w:val="es-ES" w:eastAsia="es-ES"/>
        </w:rPr>
        <w:t>desde dicha fecha hasta el</w:t>
      </w:r>
      <w:r w:rsidR="00E92134" w:rsidRPr="00155541">
        <w:rPr>
          <w:rFonts w:ascii="Arial" w:eastAsia="Times New Roman" w:hAnsi="Arial" w:cs="Arial"/>
          <w:spacing w:val="2"/>
          <w:sz w:val="24"/>
          <w:szCs w:val="24"/>
          <w:lang w:val="es-ES" w:eastAsia="es-ES"/>
        </w:rPr>
        <w:t xml:space="preserve"> 30 de noviembre de 2005, ni tampoco del 1º de enero de 2006 al 30 marzo de 2008</w:t>
      </w:r>
      <w:r w:rsidR="00E10B9E" w:rsidRPr="00155541">
        <w:rPr>
          <w:rFonts w:ascii="Arial" w:eastAsia="Times New Roman" w:hAnsi="Arial" w:cs="Arial"/>
          <w:spacing w:val="2"/>
          <w:sz w:val="24"/>
          <w:szCs w:val="24"/>
          <w:lang w:val="es-ES" w:eastAsia="es-ES"/>
        </w:rPr>
        <w:t>,</w:t>
      </w:r>
      <w:r w:rsidR="00393CB4" w:rsidRPr="00155541">
        <w:rPr>
          <w:rFonts w:ascii="Arial" w:eastAsia="Times New Roman" w:hAnsi="Arial" w:cs="Arial"/>
          <w:spacing w:val="2"/>
          <w:sz w:val="24"/>
          <w:szCs w:val="24"/>
          <w:lang w:val="es-ES" w:eastAsia="es-ES"/>
        </w:rPr>
        <w:t xml:space="preserve"> </w:t>
      </w:r>
      <w:r w:rsidR="00EE2005" w:rsidRPr="00155541">
        <w:rPr>
          <w:rFonts w:ascii="Arial" w:eastAsia="Times New Roman" w:hAnsi="Arial" w:cs="Arial"/>
          <w:spacing w:val="2"/>
          <w:sz w:val="24"/>
          <w:szCs w:val="24"/>
          <w:lang w:val="es-ES" w:eastAsia="es-ES"/>
        </w:rPr>
        <w:t xml:space="preserve">por lo cual </w:t>
      </w:r>
      <w:r w:rsidR="00393CB4" w:rsidRPr="00155541">
        <w:rPr>
          <w:rFonts w:ascii="Arial" w:eastAsia="Times New Roman" w:hAnsi="Arial" w:cs="Arial"/>
          <w:spacing w:val="2"/>
          <w:sz w:val="24"/>
          <w:szCs w:val="24"/>
          <w:lang w:val="es-ES" w:eastAsia="es-ES"/>
        </w:rPr>
        <w:t>no es posible determinar con certeza que se hayan suscrito en estas épocas</w:t>
      </w:r>
      <w:r w:rsidR="00E10B9E" w:rsidRPr="00155541">
        <w:rPr>
          <w:rFonts w:ascii="Arial" w:eastAsia="Times New Roman" w:hAnsi="Arial" w:cs="Arial"/>
          <w:spacing w:val="2"/>
          <w:sz w:val="24"/>
          <w:szCs w:val="24"/>
          <w:lang w:val="es-ES" w:eastAsia="es-ES"/>
        </w:rPr>
        <w:t xml:space="preserve"> </w:t>
      </w:r>
      <w:r w:rsidR="002C46F5" w:rsidRPr="00155541">
        <w:rPr>
          <w:rFonts w:ascii="Arial" w:eastAsia="Times New Roman" w:hAnsi="Arial" w:cs="Arial"/>
          <w:spacing w:val="2"/>
          <w:sz w:val="24"/>
          <w:szCs w:val="24"/>
          <w:lang w:val="es-ES" w:eastAsia="es-ES"/>
        </w:rPr>
        <w:t xml:space="preserve">y si bien ocurrió una asonada </w:t>
      </w:r>
      <w:r w:rsidR="002F4CD2" w:rsidRPr="00155541">
        <w:rPr>
          <w:rFonts w:ascii="Arial" w:eastAsia="Times New Roman" w:hAnsi="Arial" w:cs="Arial"/>
          <w:spacing w:val="2"/>
          <w:sz w:val="24"/>
          <w:szCs w:val="24"/>
          <w:lang w:val="es-ES" w:eastAsia="es-ES"/>
        </w:rPr>
        <w:t>en la ESE</w:t>
      </w:r>
      <w:r w:rsidR="00E10B9E" w:rsidRPr="00155541">
        <w:rPr>
          <w:rFonts w:ascii="Arial" w:eastAsia="Times New Roman" w:hAnsi="Arial" w:cs="Arial"/>
          <w:spacing w:val="2"/>
          <w:sz w:val="24"/>
          <w:szCs w:val="24"/>
          <w:lang w:val="es-ES" w:eastAsia="es-ES"/>
        </w:rPr>
        <w:t xml:space="preserve"> CAMU </w:t>
      </w:r>
      <w:r w:rsidR="002C46F5" w:rsidRPr="00155541">
        <w:rPr>
          <w:rFonts w:ascii="Arial" w:eastAsia="Times New Roman" w:hAnsi="Arial" w:cs="Arial"/>
          <w:spacing w:val="2"/>
          <w:sz w:val="24"/>
          <w:szCs w:val="24"/>
          <w:lang w:val="es-ES" w:eastAsia="es-ES"/>
        </w:rPr>
        <w:t>para el mes de octubre de</w:t>
      </w:r>
      <w:r w:rsidR="00236F6C" w:rsidRPr="00155541">
        <w:rPr>
          <w:rFonts w:ascii="Arial" w:eastAsia="Times New Roman" w:hAnsi="Arial" w:cs="Arial"/>
          <w:spacing w:val="2"/>
          <w:sz w:val="24"/>
          <w:szCs w:val="24"/>
          <w:lang w:val="es-ES" w:eastAsia="es-ES"/>
        </w:rPr>
        <w:t xml:space="preserve"> 2007 que imposibilitó que fuera</w:t>
      </w:r>
      <w:r w:rsidR="002C46F5" w:rsidRPr="00155541">
        <w:rPr>
          <w:rFonts w:ascii="Arial" w:eastAsia="Times New Roman" w:hAnsi="Arial" w:cs="Arial"/>
          <w:spacing w:val="2"/>
          <w:sz w:val="24"/>
          <w:szCs w:val="24"/>
          <w:lang w:val="es-ES" w:eastAsia="es-ES"/>
        </w:rPr>
        <w:t xml:space="preserve">n allegados, se recuerda </w:t>
      </w:r>
      <w:r w:rsidR="00DC16A4" w:rsidRPr="00155541">
        <w:rPr>
          <w:rFonts w:ascii="Arial" w:hAnsi="Arial" w:cs="Arial"/>
          <w:sz w:val="24"/>
          <w:szCs w:val="24"/>
        </w:rPr>
        <w:t>que, conforme al artículo 177 del Código de Procedimiento Civil (CPC), hoy 167 del Código General del Proceso (CGP), le incumbe la carga de la prueba a la demandante.</w:t>
      </w:r>
    </w:p>
    <w:p w14:paraId="6254AE64" w14:textId="77777777" w:rsidR="00CD14EA" w:rsidRPr="00155541" w:rsidRDefault="00CD14EA" w:rsidP="00DC16A4">
      <w:pPr>
        <w:spacing w:line="276" w:lineRule="auto"/>
        <w:contextualSpacing/>
        <w:jc w:val="both"/>
        <w:rPr>
          <w:rFonts w:ascii="Arial" w:eastAsia="Times New Roman" w:hAnsi="Arial" w:cs="Arial"/>
          <w:spacing w:val="2"/>
          <w:sz w:val="24"/>
          <w:szCs w:val="24"/>
          <w:lang w:val="es-ES" w:eastAsia="es-ES"/>
        </w:rPr>
      </w:pPr>
    </w:p>
    <w:p w14:paraId="65B3208C" w14:textId="77777777" w:rsidR="00E76905" w:rsidRPr="00155541" w:rsidRDefault="0035177F" w:rsidP="00356D01">
      <w:pPr>
        <w:spacing w:line="276" w:lineRule="auto"/>
        <w:contextualSpacing/>
        <w:jc w:val="both"/>
        <w:rPr>
          <w:rFonts w:ascii="Arial" w:hAnsi="Arial" w:cs="Arial"/>
          <w:spacing w:val="2"/>
          <w:sz w:val="24"/>
          <w:szCs w:val="24"/>
        </w:rPr>
      </w:pPr>
      <w:r w:rsidRPr="00155541">
        <w:rPr>
          <w:rFonts w:ascii="Arial" w:eastAsia="Times New Roman" w:hAnsi="Arial" w:cs="Arial"/>
          <w:spacing w:val="2"/>
          <w:sz w:val="24"/>
          <w:szCs w:val="24"/>
          <w:lang w:val="es-ES" w:eastAsia="es-ES"/>
        </w:rPr>
        <w:lastRenderedPageBreak/>
        <w:t>No es inadvertido que</w:t>
      </w:r>
      <w:r w:rsidR="00C007DF" w:rsidRPr="00155541">
        <w:rPr>
          <w:rFonts w:ascii="Arial" w:eastAsia="Times New Roman" w:hAnsi="Arial" w:cs="Arial"/>
          <w:spacing w:val="2"/>
          <w:sz w:val="24"/>
          <w:szCs w:val="24"/>
          <w:lang w:val="es-ES" w:eastAsia="es-ES"/>
        </w:rPr>
        <w:t xml:space="preserve"> se encuentra en los</w:t>
      </w:r>
      <w:r w:rsidR="002C46F5" w:rsidRPr="00155541">
        <w:rPr>
          <w:rFonts w:ascii="Arial" w:eastAsia="Times New Roman" w:hAnsi="Arial" w:cs="Arial"/>
          <w:spacing w:val="2"/>
          <w:sz w:val="24"/>
          <w:szCs w:val="24"/>
          <w:lang w:val="es-ES" w:eastAsia="es-ES"/>
        </w:rPr>
        <w:t xml:space="preserve"> folios 77 y siguientes copia de cronograma de turnos de los meses de junio, agosto, septiembre, octubre, noviembre y di</w:t>
      </w:r>
      <w:r w:rsidR="00614B6C" w:rsidRPr="00155541">
        <w:rPr>
          <w:rFonts w:ascii="Arial" w:eastAsia="Times New Roman" w:hAnsi="Arial" w:cs="Arial"/>
          <w:spacing w:val="2"/>
          <w:sz w:val="24"/>
          <w:szCs w:val="24"/>
          <w:lang w:val="es-ES" w:eastAsia="es-ES"/>
        </w:rPr>
        <w:t>ciembre de 2007 y los meses de enero y marzo de 2008, en la cual se en</w:t>
      </w:r>
      <w:r w:rsidR="00356D01" w:rsidRPr="00155541">
        <w:rPr>
          <w:rFonts w:ascii="Arial" w:eastAsia="Times New Roman" w:hAnsi="Arial" w:cs="Arial"/>
          <w:spacing w:val="2"/>
          <w:sz w:val="24"/>
          <w:szCs w:val="24"/>
          <w:lang w:val="es-ES" w:eastAsia="es-ES"/>
        </w:rPr>
        <w:t xml:space="preserve">cuentra </w:t>
      </w:r>
      <w:r w:rsidRPr="00155541">
        <w:rPr>
          <w:rFonts w:ascii="Arial" w:eastAsia="Times New Roman" w:hAnsi="Arial" w:cs="Arial"/>
          <w:spacing w:val="2"/>
          <w:sz w:val="24"/>
          <w:szCs w:val="24"/>
          <w:lang w:val="es-ES" w:eastAsia="es-ES"/>
        </w:rPr>
        <w:t xml:space="preserve">relacionado </w:t>
      </w:r>
      <w:r w:rsidR="00356D01" w:rsidRPr="00155541">
        <w:rPr>
          <w:rFonts w:ascii="Arial" w:eastAsia="Times New Roman" w:hAnsi="Arial" w:cs="Arial"/>
          <w:spacing w:val="2"/>
          <w:sz w:val="24"/>
          <w:szCs w:val="24"/>
          <w:lang w:val="es-ES" w:eastAsia="es-ES"/>
        </w:rPr>
        <w:t>el nombre de la actora,</w:t>
      </w:r>
      <w:r w:rsidRPr="00155541">
        <w:rPr>
          <w:rFonts w:ascii="Arial" w:eastAsia="Times New Roman" w:hAnsi="Arial" w:cs="Arial"/>
          <w:spacing w:val="2"/>
          <w:sz w:val="24"/>
          <w:szCs w:val="24"/>
          <w:lang w:val="es-ES" w:eastAsia="es-ES"/>
        </w:rPr>
        <w:t xml:space="preserve"> algunos con la firma de la j</w:t>
      </w:r>
      <w:r w:rsidR="00614B6C" w:rsidRPr="00155541">
        <w:rPr>
          <w:rFonts w:ascii="Arial" w:eastAsia="Times New Roman" w:hAnsi="Arial" w:cs="Arial"/>
          <w:spacing w:val="2"/>
          <w:sz w:val="24"/>
          <w:szCs w:val="24"/>
          <w:lang w:val="es-ES" w:eastAsia="es-ES"/>
        </w:rPr>
        <w:t>efe de enfermería Rosa Mar</w:t>
      </w:r>
      <w:r w:rsidR="00E76905" w:rsidRPr="00155541">
        <w:rPr>
          <w:rFonts w:ascii="Arial" w:eastAsia="Times New Roman" w:hAnsi="Arial" w:cs="Arial"/>
          <w:spacing w:val="2"/>
          <w:sz w:val="24"/>
          <w:szCs w:val="24"/>
          <w:lang w:val="es-ES" w:eastAsia="es-ES"/>
        </w:rPr>
        <w:t xml:space="preserve">ía Moreno Naar, </w:t>
      </w:r>
      <w:r w:rsidRPr="00155541">
        <w:rPr>
          <w:rFonts w:ascii="Arial" w:eastAsia="Times New Roman" w:hAnsi="Arial" w:cs="Arial"/>
          <w:spacing w:val="2"/>
          <w:sz w:val="24"/>
          <w:szCs w:val="24"/>
          <w:lang w:val="es-ES" w:eastAsia="es-ES"/>
        </w:rPr>
        <w:t xml:space="preserve">no obstante, </w:t>
      </w:r>
      <w:r w:rsidR="00567305" w:rsidRPr="00155541">
        <w:rPr>
          <w:rFonts w:ascii="Arial" w:eastAsia="MS Mincho" w:hAnsi="Arial" w:cs="Arial"/>
          <w:spacing w:val="2"/>
          <w:sz w:val="24"/>
          <w:szCs w:val="24"/>
          <w:lang w:eastAsia="es-ES"/>
        </w:rPr>
        <w:t xml:space="preserve">la precariedad de los datos consignados en aquellos documentos impide determinar con certeza que la demandante </w:t>
      </w:r>
      <w:r w:rsidR="00D3580E" w:rsidRPr="00155541">
        <w:rPr>
          <w:rFonts w:ascii="Arial" w:eastAsia="MS Mincho" w:hAnsi="Arial" w:cs="Arial"/>
          <w:spacing w:val="2"/>
          <w:sz w:val="24"/>
          <w:szCs w:val="24"/>
          <w:lang w:eastAsia="es-ES"/>
        </w:rPr>
        <w:t>acudió</w:t>
      </w:r>
      <w:r w:rsidR="00567305" w:rsidRPr="00155541">
        <w:rPr>
          <w:rFonts w:ascii="Arial" w:eastAsia="MS Mincho" w:hAnsi="Arial" w:cs="Arial"/>
          <w:spacing w:val="2"/>
          <w:sz w:val="24"/>
          <w:szCs w:val="24"/>
          <w:lang w:eastAsia="es-ES"/>
        </w:rPr>
        <w:t xml:space="preserve"> en esos períodos, pero sobretodo no revela que en efecto hubiera labor</w:t>
      </w:r>
      <w:r w:rsidR="00E76905" w:rsidRPr="00155541">
        <w:rPr>
          <w:rFonts w:ascii="Arial" w:eastAsia="MS Mincho" w:hAnsi="Arial" w:cs="Arial"/>
          <w:spacing w:val="2"/>
          <w:sz w:val="24"/>
          <w:szCs w:val="24"/>
          <w:lang w:eastAsia="es-ES"/>
        </w:rPr>
        <w:t>ado en cumplimiento de aquellos</w:t>
      </w:r>
      <w:r w:rsidR="002C012F" w:rsidRPr="00155541">
        <w:rPr>
          <w:rFonts w:ascii="Arial" w:eastAsia="MS Mincho" w:hAnsi="Arial" w:cs="Arial"/>
          <w:spacing w:val="2"/>
          <w:sz w:val="24"/>
          <w:szCs w:val="24"/>
          <w:lang w:eastAsia="es-ES"/>
        </w:rPr>
        <w:t>, ni mucho menos el tipo de vinculación si se efectuó</w:t>
      </w:r>
      <w:r w:rsidR="00E76905" w:rsidRPr="00155541">
        <w:rPr>
          <w:rFonts w:ascii="Arial" w:eastAsia="MS Mincho" w:hAnsi="Arial" w:cs="Arial"/>
          <w:spacing w:val="2"/>
          <w:sz w:val="24"/>
          <w:szCs w:val="24"/>
          <w:lang w:eastAsia="es-ES"/>
        </w:rPr>
        <w:t xml:space="preserve"> </w:t>
      </w:r>
      <w:r w:rsidR="00C327AE" w:rsidRPr="00155541">
        <w:rPr>
          <w:rFonts w:ascii="Arial" w:eastAsia="Times New Roman" w:hAnsi="Arial" w:cs="Arial"/>
          <w:spacing w:val="2"/>
          <w:sz w:val="24"/>
          <w:szCs w:val="24"/>
          <w:lang w:val="es-ES" w:eastAsia="es-ES"/>
        </w:rPr>
        <w:t>y</w:t>
      </w:r>
      <w:r w:rsidR="00E76905" w:rsidRPr="00155541">
        <w:rPr>
          <w:rFonts w:ascii="Arial" w:eastAsia="Times New Roman" w:hAnsi="Arial" w:cs="Arial"/>
          <w:spacing w:val="2"/>
          <w:sz w:val="24"/>
          <w:szCs w:val="24"/>
          <w:lang w:val="es-ES" w:eastAsia="es-ES"/>
        </w:rPr>
        <w:t xml:space="preserve"> </w:t>
      </w:r>
      <w:r w:rsidR="00356D01" w:rsidRPr="00155541">
        <w:rPr>
          <w:rFonts w:ascii="Arial" w:hAnsi="Arial" w:cs="Arial"/>
          <w:spacing w:val="2"/>
          <w:sz w:val="24"/>
          <w:szCs w:val="24"/>
        </w:rPr>
        <w:t>la simple afirmación de testigos sobre su existencia del vínculo contractual par</w:t>
      </w:r>
      <w:r w:rsidR="00E76905" w:rsidRPr="00155541">
        <w:rPr>
          <w:rFonts w:ascii="Arial" w:hAnsi="Arial" w:cs="Arial"/>
          <w:spacing w:val="2"/>
          <w:sz w:val="24"/>
          <w:szCs w:val="24"/>
        </w:rPr>
        <w:t>a</w:t>
      </w:r>
      <w:r w:rsidR="007750D7" w:rsidRPr="00155541">
        <w:rPr>
          <w:rFonts w:ascii="Arial" w:hAnsi="Arial" w:cs="Arial"/>
          <w:spacing w:val="2"/>
          <w:sz w:val="24"/>
          <w:szCs w:val="24"/>
        </w:rPr>
        <w:t xml:space="preserve"> dicho perí</w:t>
      </w:r>
      <w:r w:rsidR="00356D01" w:rsidRPr="00155541">
        <w:rPr>
          <w:rFonts w:ascii="Arial" w:hAnsi="Arial" w:cs="Arial"/>
          <w:spacing w:val="2"/>
          <w:sz w:val="24"/>
          <w:szCs w:val="24"/>
        </w:rPr>
        <w:t>odo</w:t>
      </w:r>
      <w:r w:rsidR="00EE4A20" w:rsidRPr="00155541">
        <w:rPr>
          <w:rFonts w:ascii="Arial" w:hAnsi="Arial" w:cs="Arial"/>
          <w:spacing w:val="2"/>
          <w:sz w:val="24"/>
          <w:szCs w:val="24"/>
        </w:rPr>
        <w:t>, al indicar</w:t>
      </w:r>
      <w:r w:rsidR="00696660" w:rsidRPr="00155541">
        <w:rPr>
          <w:rFonts w:ascii="Arial" w:hAnsi="Arial" w:cs="Arial"/>
          <w:spacing w:val="2"/>
          <w:sz w:val="24"/>
          <w:szCs w:val="24"/>
        </w:rPr>
        <w:t xml:space="preserve"> «[...] </w:t>
      </w:r>
      <w:r w:rsidR="00696660" w:rsidRPr="00155541">
        <w:rPr>
          <w:rFonts w:ascii="Arial" w:eastAsia="Times New Roman" w:hAnsi="Arial" w:cs="Arial"/>
          <w:i/>
          <w:spacing w:val="2"/>
          <w:sz w:val="24"/>
          <w:szCs w:val="24"/>
          <w:lang w:val="es-ES_tradnl" w:eastAsia="es-ES"/>
        </w:rPr>
        <w:t>cuando in</w:t>
      </w:r>
      <w:r w:rsidR="00265599" w:rsidRPr="00155541">
        <w:rPr>
          <w:rFonts w:ascii="Arial" w:eastAsia="Times New Roman" w:hAnsi="Arial" w:cs="Arial"/>
          <w:i/>
          <w:spacing w:val="2"/>
          <w:sz w:val="24"/>
          <w:szCs w:val="24"/>
          <w:lang w:val="es-ES_tradnl" w:eastAsia="es-ES"/>
        </w:rPr>
        <w:t>gresé</w:t>
      </w:r>
      <w:r w:rsidR="00696660" w:rsidRPr="00155541">
        <w:rPr>
          <w:rFonts w:ascii="Arial" w:eastAsia="Times New Roman" w:hAnsi="Arial" w:cs="Arial"/>
          <w:i/>
          <w:spacing w:val="2"/>
          <w:sz w:val="24"/>
          <w:szCs w:val="24"/>
          <w:lang w:val="es-ES_tradnl" w:eastAsia="es-ES"/>
        </w:rPr>
        <w:t xml:space="preserve"> a trabajar, ya ella estaba trabajando desde mucho antes</w:t>
      </w:r>
      <w:r w:rsidR="00696660" w:rsidRPr="00155541">
        <w:rPr>
          <w:rFonts w:ascii="Arial" w:hAnsi="Arial" w:cs="Arial"/>
          <w:spacing w:val="2"/>
          <w:sz w:val="24"/>
          <w:szCs w:val="24"/>
        </w:rPr>
        <w:t>»</w:t>
      </w:r>
      <w:r w:rsidR="00DB21C3" w:rsidRPr="00155541">
        <w:rPr>
          <w:rStyle w:val="Refdenotaalpie"/>
          <w:rFonts w:ascii="Arial" w:hAnsi="Arial" w:cs="Arial"/>
          <w:spacing w:val="2"/>
          <w:sz w:val="24"/>
          <w:szCs w:val="24"/>
        </w:rPr>
        <w:footnoteReference w:id="19"/>
      </w:r>
      <w:r w:rsidR="00DB21C3" w:rsidRPr="00155541">
        <w:rPr>
          <w:rFonts w:ascii="Arial" w:hAnsi="Arial" w:cs="Arial"/>
          <w:spacing w:val="2"/>
          <w:sz w:val="24"/>
          <w:szCs w:val="24"/>
        </w:rPr>
        <w:t xml:space="preserve"> y «</w:t>
      </w:r>
      <w:r w:rsidR="00DB21C3" w:rsidRPr="00155541">
        <w:rPr>
          <w:rFonts w:ascii="Arial" w:eastAsia="Arial Unicode MS" w:hAnsi="Arial" w:cs="Arial"/>
          <w:spacing w:val="2"/>
          <w:sz w:val="24"/>
          <w:szCs w:val="24"/>
          <w:lang w:val="es-ES"/>
        </w:rPr>
        <w:t xml:space="preserve">[...] </w:t>
      </w:r>
      <w:r w:rsidR="00265599" w:rsidRPr="00155541">
        <w:rPr>
          <w:rFonts w:ascii="Arial" w:eastAsia="Arial Unicode MS" w:hAnsi="Arial" w:cs="Arial"/>
          <w:i/>
          <w:spacing w:val="2"/>
          <w:sz w:val="24"/>
          <w:szCs w:val="24"/>
          <w:lang w:val="es-ES"/>
        </w:rPr>
        <w:t>cuando yo entré</w:t>
      </w:r>
      <w:r w:rsidR="00DB21C3" w:rsidRPr="00155541">
        <w:rPr>
          <w:rFonts w:ascii="Arial" w:eastAsia="Arial Unicode MS" w:hAnsi="Arial" w:cs="Arial"/>
          <w:i/>
          <w:spacing w:val="2"/>
          <w:sz w:val="24"/>
          <w:szCs w:val="24"/>
          <w:lang w:val="es-ES"/>
        </w:rPr>
        <w:t xml:space="preserve"> ella ya venía laborando con la empresa </w:t>
      </w:r>
      <w:r w:rsidR="00DB21C3" w:rsidRPr="00155541">
        <w:rPr>
          <w:rFonts w:ascii="Arial" w:eastAsia="Arial Unicode MS" w:hAnsi="Arial" w:cs="Arial"/>
          <w:spacing w:val="2"/>
          <w:sz w:val="24"/>
          <w:szCs w:val="24"/>
          <w:lang w:val="es-ES"/>
        </w:rPr>
        <w:t>[...]</w:t>
      </w:r>
      <w:r w:rsidR="00DB21C3" w:rsidRPr="00155541">
        <w:rPr>
          <w:rFonts w:ascii="Arial" w:hAnsi="Arial" w:cs="Arial"/>
          <w:spacing w:val="2"/>
          <w:sz w:val="24"/>
          <w:szCs w:val="24"/>
        </w:rPr>
        <w:t>»</w:t>
      </w:r>
      <w:r w:rsidR="00DB21C3" w:rsidRPr="00155541">
        <w:rPr>
          <w:rStyle w:val="Refdenotaalpie"/>
          <w:rFonts w:ascii="Arial" w:eastAsia="Arial Unicode MS" w:hAnsi="Arial" w:cs="Arial"/>
          <w:spacing w:val="2"/>
          <w:sz w:val="24"/>
          <w:szCs w:val="24"/>
          <w:lang w:val="es-ES"/>
        </w:rPr>
        <w:footnoteReference w:id="20"/>
      </w:r>
      <w:r w:rsidR="00356D01" w:rsidRPr="00155541">
        <w:rPr>
          <w:rFonts w:ascii="Arial" w:hAnsi="Arial" w:cs="Arial"/>
          <w:spacing w:val="2"/>
          <w:sz w:val="24"/>
          <w:szCs w:val="24"/>
        </w:rPr>
        <w:t xml:space="preserve">, no tienen, incluso en conjunto, la vocación de dar cuenta de tal situación, que podría haberse evidenciado </w:t>
      </w:r>
      <w:r w:rsidR="00E76905" w:rsidRPr="00155541">
        <w:rPr>
          <w:rFonts w:ascii="Arial" w:hAnsi="Arial" w:cs="Arial"/>
          <w:spacing w:val="2"/>
          <w:sz w:val="24"/>
          <w:szCs w:val="24"/>
        </w:rPr>
        <w:t>con</w:t>
      </w:r>
      <w:r w:rsidR="00F852CA" w:rsidRPr="00155541">
        <w:rPr>
          <w:rFonts w:ascii="Arial" w:hAnsi="Arial" w:cs="Arial"/>
          <w:spacing w:val="2"/>
          <w:sz w:val="24"/>
          <w:szCs w:val="24"/>
        </w:rPr>
        <w:t xml:space="preserve"> acreditar el pago de sus </w:t>
      </w:r>
      <w:r w:rsidR="00127B8A" w:rsidRPr="00155541">
        <w:rPr>
          <w:rFonts w:ascii="Arial" w:hAnsi="Arial" w:cs="Arial"/>
          <w:spacing w:val="2"/>
          <w:sz w:val="24"/>
          <w:szCs w:val="24"/>
        </w:rPr>
        <w:t>aportes</w:t>
      </w:r>
      <w:r w:rsidR="00F852CA" w:rsidRPr="00155541">
        <w:rPr>
          <w:rFonts w:ascii="Arial" w:hAnsi="Arial" w:cs="Arial"/>
          <w:spacing w:val="2"/>
          <w:sz w:val="24"/>
          <w:szCs w:val="24"/>
        </w:rPr>
        <w:t xml:space="preserve"> </w:t>
      </w:r>
      <w:r w:rsidR="00D270F8" w:rsidRPr="00155541">
        <w:rPr>
          <w:rFonts w:ascii="Arial" w:hAnsi="Arial" w:cs="Arial"/>
          <w:spacing w:val="2"/>
          <w:sz w:val="24"/>
          <w:szCs w:val="24"/>
        </w:rPr>
        <w:t>a</w:t>
      </w:r>
      <w:r w:rsidR="00F852CA" w:rsidRPr="00155541">
        <w:rPr>
          <w:rFonts w:ascii="Arial" w:hAnsi="Arial" w:cs="Arial"/>
          <w:spacing w:val="2"/>
          <w:sz w:val="24"/>
          <w:szCs w:val="24"/>
        </w:rPr>
        <w:t xml:space="preserve"> la seguridad social y parafiscales, en cumplimiento de la obligación que le</w:t>
      </w:r>
      <w:r w:rsidR="00D270F8" w:rsidRPr="00155541">
        <w:rPr>
          <w:rFonts w:ascii="Arial" w:hAnsi="Arial" w:cs="Arial"/>
          <w:spacing w:val="2"/>
          <w:sz w:val="24"/>
          <w:szCs w:val="24"/>
        </w:rPr>
        <w:t xml:space="preserve"> asiste a todo contratista del E</w:t>
      </w:r>
      <w:r w:rsidR="00F852CA" w:rsidRPr="00155541">
        <w:rPr>
          <w:rFonts w:ascii="Arial" w:hAnsi="Arial" w:cs="Arial"/>
          <w:spacing w:val="2"/>
          <w:sz w:val="24"/>
          <w:szCs w:val="24"/>
        </w:rPr>
        <w:t xml:space="preserve">stado establecida en el </w:t>
      </w:r>
      <w:r w:rsidR="002B0680" w:rsidRPr="00155541">
        <w:rPr>
          <w:rFonts w:ascii="Arial" w:hAnsi="Arial" w:cs="Arial"/>
          <w:spacing w:val="2"/>
          <w:sz w:val="24"/>
          <w:szCs w:val="24"/>
        </w:rPr>
        <w:t xml:space="preserve">inciso segundo y el parágrafo 1.º  del artículo 41 de la Ley 80 </w:t>
      </w:r>
      <w:r w:rsidR="003F00F6" w:rsidRPr="00155541">
        <w:rPr>
          <w:rFonts w:ascii="Arial" w:hAnsi="Arial" w:cs="Arial"/>
          <w:spacing w:val="2"/>
          <w:sz w:val="24"/>
          <w:szCs w:val="24"/>
        </w:rPr>
        <w:t>(</w:t>
      </w:r>
      <w:r w:rsidR="002B0680" w:rsidRPr="00155541">
        <w:rPr>
          <w:rFonts w:ascii="Arial" w:hAnsi="Arial" w:cs="Arial"/>
          <w:spacing w:val="2"/>
          <w:sz w:val="24"/>
          <w:szCs w:val="24"/>
        </w:rPr>
        <w:t>modificado por el artículo 23 de la Ley 1150 de 2007</w:t>
      </w:r>
      <w:r w:rsidR="004D1B9A" w:rsidRPr="00155541">
        <w:rPr>
          <w:rStyle w:val="Refdenotaalpie"/>
          <w:rFonts w:ascii="Arial" w:hAnsi="Arial" w:cs="Arial"/>
          <w:spacing w:val="2"/>
          <w:sz w:val="24"/>
          <w:szCs w:val="24"/>
        </w:rPr>
        <w:footnoteReference w:id="21"/>
      </w:r>
      <w:r w:rsidR="003F00F6" w:rsidRPr="00155541">
        <w:rPr>
          <w:rFonts w:ascii="Arial" w:hAnsi="Arial" w:cs="Arial"/>
          <w:spacing w:val="2"/>
          <w:sz w:val="24"/>
          <w:szCs w:val="24"/>
        </w:rPr>
        <w:t>)</w:t>
      </w:r>
      <w:r w:rsidR="002B0680" w:rsidRPr="00155541">
        <w:rPr>
          <w:rFonts w:ascii="Arial" w:hAnsi="Arial" w:cs="Arial"/>
          <w:spacing w:val="2"/>
          <w:sz w:val="24"/>
          <w:szCs w:val="24"/>
        </w:rPr>
        <w:t xml:space="preserve"> y </w:t>
      </w:r>
      <w:r w:rsidR="003F00F6" w:rsidRPr="00155541">
        <w:rPr>
          <w:rFonts w:ascii="Arial" w:hAnsi="Arial" w:cs="Arial"/>
          <w:spacing w:val="2"/>
          <w:sz w:val="24"/>
          <w:szCs w:val="24"/>
        </w:rPr>
        <w:t xml:space="preserve">el </w:t>
      </w:r>
      <w:r w:rsidR="00B13654" w:rsidRPr="00155541">
        <w:rPr>
          <w:rFonts w:ascii="Arial" w:hAnsi="Arial" w:cs="Arial"/>
          <w:spacing w:val="2"/>
          <w:sz w:val="24"/>
          <w:szCs w:val="24"/>
        </w:rPr>
        <w:t xml:space="preserve">artículo 15 de la Ley 100 de 1993 </w:t>
      </w:r>
      <w:r w:rsidR="00AD6C81" w:rsidRPr="00155541">
        <w:rPr>
          <w:rFonts w:ascii="Arial" w:hAnsi="Arial" w:cs="Arial"/>
          <w:spacing w:val="2"/>
          <w:sz w:val="24"/>
          <w:szCs w:val="24"/>
        </w:rPr>
        <w:t>(</w:t>
      </w:r>
      <w:r w:rsidR="00B13654" w:rsidRPr="00155541">
        <w:rPr>
          <w:rFonts w:ascii="Arial" w:hAnsi="Arial" w:cs="Arial"/>
          <w:spacing w:val="2"/>
          <w:sz w:val="24"/>
          <w:szCs w:val="24"/>
        </w:rPr>
        <w:t>modificado por el artículo 3º de la Ley 797 de 2003</w:t>
      </w:r>
      <w:r w:rsidR="00F11FB3" w:rsidRPr="00155541">
        <w:rPr>
          <w:rStyle w:val="Refdenotaalpie"/>
          <w:rFonts w:ascii="Arial" w:hAnsi="Arial" w:cs="Arial"/>
          <w:spacing w:val="2"/>
          <w:sz w:val="24"/>
          <w:szCs w:val="24"/>
        </w:rPr>
        <w:footnoteReference w:id="22"/>
      </w:r>
      <w:r w:rsidR="00AD6C81" w:rsidRPr="00155541">
        <w:rPr>
          <w:rFonts w:ascii="Arial" w:hAnsi="Arial" w:cs="Arial"/>
          <w:spacing w:val="2"/>
          <w:sz w:val="24"/>
          <w:szCs w:val="24"/>
        </w:rPr>
        <w:t>)</w:t>
      </w:r>
      <w:r w:rsidR="00F852CA" w:rsidRPr="00155541">
        <w:rPr>
          <w:rFonts w:ascii="Arial" w:hAnsi="Arial" w:cs="Arial"/>
          <w:spacing w:val="2"/>
          <w:sz w:val="24"/>
          <w:szCs w:val="24"/>
        </w:rPr>
        <w:t xml:space="preserve">, o con </w:t>
      </w:r>
      <w:r w:rsidR="00982D64" w:rsidRPr="00155541">
        <w:rPr>
          <w:rFonts w:ascii="Arial" w:hAnsi="Arial" w:cs="Arial"/>
          <w:spacing w:val="2"/>
          <w:sz w:val="24"/>
          <w:szCs w:val="24"/>
        </w:rPr>
        <w:t xml:space="preserve">constancia de entrega de </w:t>
      </w:r>
      <w:r w:rsidR="00F852CA" w:rsidRPr="00155541">
        <w:rPr>
          <w:rFonts w:ascii="Arial" w:hAnsi="Arial" w:cs="Arial"/>
          <w:spacing w:val="2"/>
          <w:sz w:val="24"/>
          <w:szCs w:val="24"/>
        </w:rPr>
        <w:t xml:space="preserve">los informes de </w:t>
      </w:r>
      <w:r w:rsidR="00CB1B38" w:rsidRPr="00155541">
        <w:rPr>
          <w:rFonts w:ascii="Arial" w:hAnsi="Arial" w:cs="Arial"/>
          <w:spacing w:val="2"/>
          <w:sz w:val="24"/>
          <w:szCs w:val="24"/>
        </w:rPr>
        <w:t xml:space="preserve">ejecución y </w:t>
      </w:r>
      <w:r w:rsidR="007F52C3" w:rsidRPr="00155541">
        <w:rPr>
          <w:rFonts w:ascii="Arial" w:hAnsi="Arial" w:cs="Arial"/>
          <w:spacing w:val="2"/>
          <w:sz w:val="24"/>
          <w:szCs w:val="24"/>
        </w:rPr>
        <w:t>cumplimiento de la labor</w:t>
      </w:r>
      <w:r w:rsidR="00F852CA" w:rsidRPr="00155541">
        <w:rPr>
          <w:rFonts w:ascii="Arial" w:hAnsi="Arial" w:cs="Arial"/>
          <w:spacing w:val="2"/>
          <w:sz w:val="24"/>
          <w:szCs w:val="24"/>
        </w:rPr>
        <w:t xml:space="preserve"> para la cual eventualmente pudo ser contratada por la </w:t>
      </w:r>
      <w:r w:rsidR="007F52C3" w:rsidRPr="00155541">
        <w:rPr>
          <w:rFonts w:ascii="Arial" w:hAnsi="Arial" w:cs="Arial"/>
          <w:spacing w:val="2"/>
          <w:sz w:val="24"/>
          <w:szCs w:val="24"/>
        </w:rPr>
        <w:t>ESE</w:t>
      </w:r>
      <w:r w:rsidR="00CB1B38" w:rsidRPr="00155541">
        <w:rPr>
          <w:rFonts w:ascii="Arial" w:hAnsi="Arial" w:cs="Arial"/>
          <w:spacing w:val="2"/>
          <w:sz w:val="24"/>
          <w:szCs w:val="24"/>
        </w:rPr>
        <w:t xml:space="preserve"> CAMU de Purísima </w:t>
      </w:r>
      <w:r w:rsidR="008A2704" w:rsidRPr="00155541">
        <w:rPr>
          <w:rFonts w:ascii="Arial" w:hAnsi="Arial" w:cs="Arial"/>
          <w:spacing w:val="2"/>
          <w:sz w:val="24"/>
          <w:szCs w:val="24"/>
        </w:rPr>
        <w:t>(</w:t>
      </w:r>
      <w:r w:rsidR="00CB1B38" w:rsidRPr="00155541">
        <w:rPr>
          <w:rFonts w:ascii="Arial" w:hAnsi="Arial" w:cs="Arial"/>
          <w:spacing w:val="2"/>
          <w:sz w:val="24"/>
          <w:szCs w:val="24"/>
        </w:rPr>
        <w:t>Córdoba</w:t>
      </w:r>
      <w:r w:rsidR="008A2704" w:rsidRPr="00155541">
        <w:rPr>
          <w:rFonts w:ascii="Arial" w:hAnsi="Arial" w:cs="Arial"/>
          <w:spacing w:val="2"/>
          <w:sz w:val="24"/>
          <w:szCs w:val="24"/>
        </w:rPr>
        <w:t>)</w:t>
      </w:r>
      <w:r w:rsidR="00CB1B38" w:rsidRPr="00155541">
        <w:rPr>
          <w:rFonts w:ascii="Arial" w:hAnsi="Arial" w:cs="Arial"/>
          <w:spacing w:val="2"/>
          <w:sz w:val="24"/>
          <w:szCs w:val="24"/>
        </w:rPr>
        <w:t>, ante quien ejercía la supervisión.</w:t>
      </w:r>
      <w:r w:rsidR="00E76905" w:rsidRPr="00155541">
        <w:rPr>
          <w:rFonts w:ascii="Arial" w:hAnsi="Arial" w:cs="Arial"/>
          <w:spacing w:val="2"/>
          <w:sz w:val="24"/>
          <w:szCs w:val="24"/>
        </w:rPr>
        <w:t xml:space="preserve"> </w:t>
      </w:r>
    </w:p>
    <w:p w14:paraId="23F47C1E" w14:textId="77777777" w:rsidR="00CD14EA" w:rsidRPr="00155541" w:rsidRDefault="00CD14EA" w:rsidP="00356D01">
      <w:pPr>
        <w:spacing w:line="276" w:lineRule="auto"/>
        <w:contextualSpacing/>
        <w:jc w:val="both"/>
        <w:rPr>
          <w:rFonts w:ascii="Arial" w:hAnsi="Arial" w:cs="Arial"/>
          <w:spacing w:val="2"/>
          <w:sz w:val="24"/>
          <w:szCs w:val="24"/>
        </w:rPr>
      </w:pPr>
    </w:p>
    <w:p w14:paraId="754A5BE5" w14:textId="77777777" w:rsidR="00F33B31" w:rsidRPr="00155541" w:rsidRDefault="00444F17" w:rsidP="00356D01">
      <w:pPr>
        <w:spacing w:line="276" w:lineRule="auto"/>
        <w:contextualSpacing/>
        <w:jc w:val="both"/>
        <w:rPr>
          <w:rFonts w:ascii="Arial" w:hAnsi="Arial" w:cs="Arial"/>
          <w:spacing w:val="2"/>
          <w:sz w:val="24"/>
          <w:szCs w:val="24"/>
        </w:rPr>
      </w:pPr>
      <w:r w:rsidRPr="00155541">
        <w:rPr>
          <w:rFonts w:ascii="Arial" w:eastAsia="Times New Roman" w:hAnsi="Arial" w:cs="Arial"/>
          <w:spacing w:val="2"/>
          <w:sz w:val="24"/>
          <w:szCs w:val="24"/>
          <w:lang w:val="es-ES" w:eastAsia="es-ES"/>
        </w:rPr>
        <w:t xml:space="preserve">Así las cosas, de la prueba documental y testimonial antes reseñada, considera la Sala que no se puede comprobar que la demandante haya </w:t>
      </w:r>
      <w:r w:rsidR="00390048" w:rsidRPr="00155541">
        <w:rPr>
          <w:rFonts w:ascii="Arial" w:eastAsia="Times New Roman" w:hAnsi="Arial" w:cs="Arial"/>
          <w:spacing w:val="2"/>
          <w:sz w:val="24"/>
          <w:szCs w:val="24"/>
          <w:lang w:val="es-ES" w:eastAsia="es-ES"/>
        </w:rPr>
        <w:t>sido vinculada</w:t>
      </w:r>
      <w:r w:rsidR="007B7BE0" w:rsidRPr="00155541">
        <w:rPr>
          <w:rFonts w:ascii="Arial" w:eastAsia="Times New Roman" w:hAnsi="Arial" w:cs="Arial"/>
          <w:spacing w:val="2"/>
          <w:sz w:val="24"/>
          <w:szCs w:val="24"/>
          <w:lang w:val="es-ES" w:eastAsia="es-ES"/>
        </w:rPr>
        <w:t xml:space="preserve"> para prestar su servicio como auxiliar de enfermería desde el 1º de junio de 2004</w:t>
      </w:r>
      <w:r w:rsidR="00390048" w:rsidRPr="00155541">
        <w:rPr>
          <w:rFonts w:ascii="Arial" w:eastAsia="Times New Roman" w:hAnsi="Arial" w:cs="Arial"/>
          <w:spacing w:val="2"/>
          <w:sz w:val="24"/>
          <w:szCs w:val="24"/>
          <w:lang w:val="es-ES" w:eastAsia="es-ES"/>
        </w:rPr>
        <w:t xml:space="preserve">, menos aún </w:t>
      </w:r>
      <w:r w:rsidR="00DC689D" w:rsidRPr="00155541">
        <w:rPr>
          <w:rFonts w:ascii="Arial" w:eastAsia="Times New Roman" w:hAnsi="Arial" w:cs="Arial"/>
          <w:spacing w:val="2"/>
          <w:sz w:val="24"/>
          <w:szCs w:val="24"/>
          <w:lang w:val="es-ES" w:eastAsia="es-ES"/>
        </w:rPr>
        <w:t xml:space="preserve">puede determinarse </w:t>
      </w:r>
      <w:r w:rsidR="00390048" w:rsidRPr="00155541">
        <w:rPr>
          <w:rFonts w:ascii="Arial" w:eastAsia="Times New Roman" w:hAnsi="Arial" w:cs="Arial"/>
          <w:spacing w:val="2"/>
          <w:sz w:val="24"/>
          <w:szCs w:val="24"/>
          <w:lang w:val="es-ES" w:eastAsia="es-ES"/>
        </w:rPr>
        <w:t>bajo qué modalidad</w:t>
      </w:r>
      <w:r w:rsidR="00DC689D" w:rsidRPr="00155541">
        <w:rPr>
          <w:rFonts w:ascii="Arial" w:eastAsia="Times New Roman" w:hAnsi="Arial" w:cs="Arial"/>
          <w:spacing w:val="2"/>
          <w:sz w:val="24"/>
          <w:szCs w:val="24"/>
          <w:lang w:val="es-ES" w:eastAsia="es-ES"/>
        </w:rPr>
        <w:t>,</w:t>
      </w:r>
      <w:r w:rsidR="00390048" w:rsidRPr="00155541">
        <w:rPr>
          <w:rFonts w:ascii="Arial" w:eastAsia="Times New Roman" w:hAnsi="Arial" w:cs="Arial"/>
          <w:spacing w:val="2"/>
          <w:sz w:val="24"/>
          <w:szCs w:val="24"/>
          <w:lang w:val="es-ES" w:eastAsia="es-ES"/>
        </w:rPr>
        <w:t xml:space="preserve"> </w:t>
      </w:r>
      <w:r w:rsidR="00C36C5C" w:rsidRPr="00155541">
        <w:rPr>
          <w:rFonts w:ascii="Arial" w:eastAsia="Times New Roman" w:hAnsi="Arial" w:cs="Arial"/>
          <w:spacing w:val="2"/>
          <w:sz w:val="24"/>
          <w:szCs w:val="24"/>
          <w:lang w:val="es-ES" w:eastAsia="es-ES"/>
        </w:rPr>
        <w:t xml:space="preserve">ni tampoco se cuenta </w:t>
      </w:r>
      <w:r w:rsidR="00C36C5C" w:rsidRPr="00155541">
        <w:rPr>
          <w:rFonts w:ascii="Arial" w:eastAsia="MS Mincho" w:hAnsi="Arial" w:cs="Arial"/>
          <w:spacing w:val="2"/>
          <w:sz w:val="24"/>
          <w:szCs w:val="24"/>
          <w:lang w:eastAsia="es-ES"/>
        </w:rPr>
        <w:t>con otros medios de convicción idóneos y suficientes</w:t>
      </w:r>
      <w:r w:rsidR="00C36C5C" w:rsidRPr="00155541">
        <w:rPr>
          <w:rFonts w:ascii="Arial" w:eastAsia="Times New Roman" w:hAnsi="Arial" w:cs="Arial"/>
          <w:spacing w:val="2"/>
          <w:sz w:val="24"/>
          <w:szCs w:val="24"/>
          <w:lang w:val="es-ES" w:eastAsia="es-ES"/>
        </w:rPr>
        <w:t xml:space="preserve"> para probar tal situación, </w:t>
      </w:r>
      <w:r w:rsidR="00791DC9" w:rsidRPr="00155541">
        <w:rPr>
          <w:rFonts w:ascii="Arial" w:eastAsia="Times New Roman" w:hAnsi="Arial" w:cs="Arial"/>
          <w:spacing w:val="2"/>
          <w:sz w:val="24"/>
          <w:szCs w:val="24"/>
          <w:lang w:val="es-ES" w:eastAsia="es-ES"/>
        </w:rPr>
        <w:t xml:space="preserve">razón por la cual se modificará en este aspecto la decisión del </w:t>
      </w:r>
      <w:r w:rsidR="00096F6D" w:rsidRPr="00155541">
        <w:rPr>
          <w:rFonts w:ascii="Arial" w:eastAsia="Times New Roman" w:hAnsi="Arial" w:cs="Arial"/>
          <w:i/>
          <w:spacing w:val="2"/>
          <w:sz w:val="24"/>
          <w:szCs w:val="24"/>
          <w:lang w:val="es-ES" w:eastAsia="es-ES"/>
        </w:rPr>
        <w:t>a</w:t>
      </w:r>
      <w:r w:rsidR="00791DC9" w:rsidRPr="00155541">
        <w:rPr>
          <w:rFonts w:ascii="Arial" w:eastAsia="Times New Roman" w:hAnsi="Arial" w:cs="Arial"/>
          <w:b/>
          <w:i/>
          <w:spacing w:val="2"/>
          <w:sz w:val="24"/>
          <w:szCs w:val="24"/>
          <w:lang w:val="es-ES" w:eastAsia="es-ES"/>
        </w:rPr>
        <w:t xml:space="preserve"> </w:t>
      </w:r>
      <w:r w:rsidR="00791DC9" w:rsidRPr="00155541">
        <w:rPr>
          <w:rFonts w:ascii="Arial" w:eastAsia="Times New Roman" w:hAnsi="Arial" w:cs="Arial"/>
          <w:i/>
          <w:spacing w:val="2"/>
          <w:sz w:val="24"/>
          <w:szCs w:val="24"/>
          <w:lang w:val="es-ES" w:eastAsia="es-ES"/>
        </w:rPr>
        <w:t>quo</w:t>
      </w:r>
      <w:r w:rsidR="00791DC9" w:rsidRPr="00155541">
        <w:rPr>
          <w:rFonts w:ascii="Arial" w:eastAsia="Times New Roman" w:hAnsi="Arial" w:cs="Arial"/>
          <w:spacing w:val="2"/>
          <w:sz w:val="24"/>
          <w:szCs w:val="24"/>
          <w:lang w:val="es-ES" w:eastAsia="es-ES"/>
        </w:rPr>
        <w:t>.</w:t>
      </w:r>
    </w:p>
    <w:p w14:paraId="40B44798" w14:textId="77777777" w:rsidR="00F33B31" w:rsidRPr="00155541" w:rsidRDefault="00F33B31" w:rsidP="00356D01">
      <w:pPr>
        <w:spacing w:line="276" w:lineRule="auto"/>
        <w:contextualSpacing/>
        <w:jc w:val="both"/>
        <w:rPr>
          <w:rFonts w:ascii="Arial" w:hAnsi="Arial" w:cs="Arial"/>
          <w:spacing w:val="2"/>
          <w:sz w:val="24"/>
          <w:szCs w:val="24"/>
        </w:rPr>
      </w:pPr>
    </w:p>
    <w:p w14:paraId="5F2B5F2B" w14:textId="77777777" w:rsidR="00B76370" w:rsidRPr="00155541" w:rsidRDefault="00B05B65" w:rsidP="00601E96">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r w:rsidRPr="00155541">
        <w:rPr>
          <w:rFonts w:ascii="Arial" w:eastAsia="Times New Roman" w:hAnsi="Arial" w:cs="Arial"/>
          <w:spacing w:val="2"/>
          <w:sz w:val="24"/>
          <w:szCs w:val="24"/>
          <w:lang w:val="es-ES" w:eastAsia="es-ES"/>
        </w:rPr>
        <w:t>En consecuencia, se encuentra demostrado</w:t>
      </w:r>
      <w:r w:rsidR="004D1B9A" w:rsidRPr="00155541">
        <w:rPr>
          <w:rFonts w:ascii="Arial" w:eastAsia="Times New Roman" w:hAnsi="Arial" w:cs="Arial"/>
          <w:spacing w:val="2"/>
          <w:sz w:val="24"/>
          <w:szCs w:val="24"/>
          <w:lang w:val="es-ES" w:eastAsia="es-ES"/>
        </w:rPr>
        <w:t xml:space="preserve"> que la demandante prestó sus </w:t>
      </w:r>
      <w:r w:rsidR="004D1B9A" w:rsidRPr="00155541">
        <w:rPr>
          <w:rFonts w:ascii="Arial" w:eastAsia="Times New Roman" w:hAnsi="Arial" w:cs="Arial"/>
          <w:spacing w:val="2"/>
          <w:sz w:val="24"/>
          <w:szCs w:val="24"/>
          <w:lang w:val="es-ES" w:eastAsia="es-ES"/>
        </w:rPr>
        <w:lastRenderedPageBreak/>
        <w:t xml:space="preserve">servicios como auxiliar de enfermería vinculada a través de órdenes de prestación de servicios, </w:t>
      </w:r>
      <w:r w:rsidR="00E908B9" w:rsidRPr="00155541">
        <w:rPr>
          <w:rFonts w:ascii="Arial" w:eastAsia="Times New Roman" w:hAnsi="Arial" w:cs="Arial"/>
          <w:spacing w:val="2"/>
          <w:sz w:val="24"/>
          <w:szCs w:val="24"/>
          <w:lang w:val="es-ES" w:eastAsia="es-ES"/>
        </w:rPr>
        <w:t>entre el 1.º y el</w:t>
      </w:r>
      <w:r w:rsidR="00C60352" w:rsidRPr="00155541">
        <w:rPr>
          <w:rFonts w:ascii="Arial" w:eastAsia="Times New Roman" w:hAnsi="Arial" w:cs="Arial"/>
          <w:spacing w:val="2"/>
          <w:sz w:val="24"/>
          <w:szCs w:val="24"/>
          <w:lang w:val="es-ES" w:eastAsia="es-ES"/>
        </w:rPr>
        <w:t xml:space="preserve"> 31 de diciembre de 2005 y</w:t>
      </w:r>
      <w:r w:rsidR="00E908B9" w:rsidRPr="00155541">
        <w:rPr>
          <w:rFonts w:ascii="Arial" w:eastAsia="Times New Roman" w:hAnsi="Arial" w:cs="Arial"/>
          <w:spacing w:val="2"/>
          <w:sz w:val="24"/>
          <w:szCs w:val="24"/>
          <w:lang w:val="es-ES" w:eastAsia="es-ES"/>
        </w:rPr>
        <w:t xml:space="preserve"> desde el 1.º de junio de 2008 hasta el</w:t>
      </w:r>
      <w:r w:rsidR="00C60352" w:rsidRPr="00155541">
        <w:rPr>
          <w:rFonts w:ascii="Arial" w:eastAsia="Times New Roman" w:hAnsi="Arial" w:cs="Arial"/>
          <w:spacing w:val="2"/>
          <w:sz w:val="24"/>
          <w:szCs w:val="24"/>
          <w:lang w:val="es-ES" w:eastAsia="es-ES"/>
        </w:rPr>
        <w:t xml:space="preserve"> 31 de julio de 2011 </w:t>
      </w:r>
      <w:r w:rsidR="004D1B9A" w:rsidRPr="00155541">
        <w:rPr>
          <w:rFonts w:ascii="Arial" w:eastAsia="Times New Roman" w:hAnsi="Arial" w:cs="Arial"/>
          <w:spacing w:val="2"/>
          <w:sz w:val="24"/>
          <w:szCs w:val="24"/>
          <w:lang w:val="es-ES" w:eastAsia="es-ES"/>
        </w:rPr>
        <w:t>con algunas interrupciones</w:t>
      </w:r>
      <w:r w:rsidR="00AD057F" w:rsidRPr="00155541">
        <w:rPr>
          <w:rFonts w:ascii="Arial" w:eastAsia="Times New Roman" w:hAnsi="Arial" w:cs="Arial"/>
          <w:spacing w:val="2"/>
          <w:sz w:val="24"/>
          <w:szCs w:val="24"/>
          <w:lang w:val="es-ES" w:eastAsia="es-ES"/>
        </w:rPr>
        <w:t xml:space="preserve">, </w:t>
      </w:r>
      <w:r w:rsidR="00297108" w:rsidRPr="00155541">
        <w:rPr>
          <w:rFonts w:ascii="Arial" w:eastAsia="Times New Roman" w:hAnsi="Arial" w:cs="Arial"/>
          <w:spacing w:val="2"/>
          <w:sz w:val="24"/>
          <w:szCs w:val="24"/>
          <w:lang w:val="es-ES" w:eastAsia="es-ES"/>
        </w:rPr>
        <w:t xml:space="preserve">la primera </w:t>
      </w:r>
      <w:r w:rsidR="00AD057F" w:rsidRPr="00155541">
        <w:rPr>
          <w:rFonts w:ascii="Arial" w:eastAsia="Times New Roman" w:hAnsi="Arial" w:cs="Arial"/>
          <w:spacing w:val="2"/>
          <w:sz w:val="24"/>
          <w:szCs w:val="24"/>
          <w:lang w:val="es-ES" w:eastAsia="es-ES"/>
        </w:rPr>
        <w:t>dura</w:t>
      </w:r>
      <w:r w:rsidR="00E6150E" w:rsidRPr="00155541">
        <w:rPr>
          <w:rFonts w:ascii="Arial" w:eastAsia="Times New Roman" w:hAnsi="Arial" w:cs="Arial"/>
          <w:spacing w:val="2"/>
          <w:sz w:val="24"/>
          <w:szCs w:val="24"/>
          <w:lang w:val="es-ES" w:eastAsia="es-ES"/>
        </w:rPr>
        <w:t xml:space="preserve">nte el lapso comprendido entre la finalización </w:t>
      </w:r>
      <w:r w:rsidR="00411464" w:rsidRPr="00155541">
        <w:rPr>
          <w:rFonts w:ascii="Arial" w:eastAsia="Times New Roman" w:hAnsi="Arial" w:cs="Arial"/>
          <w:spacing w:val="2"/>
          <w:sz w:val="24"/>
          <w:szCs w:val="24"/>
          <w:lang w:val="es-ES" w:eastAsia="es-ES"/>
        </w:rPr>
        <w:t xml:space="preserve">del contrato 208 de </w:t>
      </w:r>
      <w:r w:rsidR="00995D9F" w:rsidRPr="00155541">
        <w:rPr>
          <w:rFonts w:ascii="Arial" w:eastAsia="Times New Roman" w:hAnsi="Arial" w:cs="Arial"/>
          <w:spacing w:val="2"/>
          <w:sz w:val="24"/>
          <w:szCs w:val="24"/>
          <w:lang w:val="es-ES" w:eastAsia="es-ES"/>
        </w:rPr>
        <w:t xml:space="preserve">2005 (31 de diciembre de ese </w:t>
      </w:r>
      <w:r w:rsidR="00411464" w:rsidRPr="00155541">
        <w:rPr>
          <w:rFonts w:ascii="Arial" w:eastAsia="Times New Roman" w:hAnsi="Arial" w:cs="Arial"/>
          <w:spacing w:val="2"/>
          <w:sz w:val="24"/>
          <w:szCs w:val="24"/>
          <w:lang w:val="es-ES" w:eastAsia="es-ES"/>
        </w:rPr>
        <w:t xml:space="preserve">año) y el inicio del </w:t>
      </w:r>
      <w:r w:rsidR="00E3288D" w:rsidRPr="00155541">
        <w:rPr>
          <w:rFonts w:ascii="Arial" w:eastAsia="Times New Roman" w:hAnsi="Arial" w:cs="Arial"/>
          <w:spacing w:val="2"/>
          <w:sz w:val="24"/>
          <w:szCs w:val="24"/>
          <w:lang w:val="es-ES" w:eastAsia="es-ES"/>
        </w:rPr>
        <w:t>075-08 de 2008 (</w:t>
      </w:r>
      <w:r w:rsidR="00AD057F" w:rsidRPr="00155541">
        <w:rPr>
          <w:rFonts w:ascii="Arial" w:eastAsia="Times New Roman" w:hAnsi="Arial" w:cs="Arial"/>
          <w:spacing w:val="2"/>
          <w:sz w:val="24"/>
          <w:szCs w:val="24"/>
          <w:lang w:val="es-ES" w:eastAsia="es-ES"/>
        </w:rPr>
        <w:t>1</w:t>
      </w:r>
      <w:r w:rsidR="00E6150E" w:rsidRPr="00155541">
        <w:rPr>
          <w:rFonts w:ascii="Arial" w:eastAsia="Times New Roman" w:hAnsi="Arial" w:cs="Arial"/>
          <w:spacing w:val="2"/>
          <w:sz w:val="24"/>
          <w:szCs w:val="24"/>
          <w:lang w:val="es-ES" w:eastAsia="es-ES"/>
        </w:rPr>
        <w:t>º</w:t>
      </w:r>
      <w:r w:rsidR="00AD057F" w:rsidRPr="00155541">
        <w:rPr>
          <w:rFonts w:ascii="Arial" w:eastAsia="Times New Roman" w:hAnsi="Arial" w:cs="Arial"/>
          <w:spacing w:val="2"/>
          <w:sz w:val="24"/>
          <w:szCs w:val="24"/>
          <w:lang w:val="es-ES" w:eastAsia="es-ES"/>
        </w:rPr>
        <w:t xml:space="preserve"> de </w:t>
      </w:r>
      <w:r w:rsidR="00E3288D" w:rsidRPr="00155541">
        <w:rPr>
          <w:rFonts w:ascii="Arial" w:eastAsia="Times New Roman" w:hAnsi="Arial" w:cs="Arial"/>
          <w:spacing w:val="2"/>
          <w:sz w:val="24"/>
          <w:szCs w:val="24"/>
          <w:lang w:val="es-ES" w:eastAsia="es-ES"/>
        </w:rPr>
        <w:t xml:space="preserve">mayo de la misma anualidad), </w:t>
      </w:r>
      <w:r w:rsidR="005B6057" w:rsidRPr="00155541">
        <w:rPr>
          <w:rFonts w:ascii="Arial" w:eastAsia="Times New Roman" w:hAnsi="Arial" w:cs="Arial"/>
          <w:spacing w:val="2"/>
          <w:sz w:val="24"/>
          <w:szCs w:val="24"/>
          <w:lang w:val="es-ES" w:eastAsia="es-ES"/>
        </w:rPr>
        <w:t>entre la finalización del contrato 429-09 (30 de abril de 2009) y el inicio del 608-09 (1.º de julio de 2009) y entre la culminación del 599-11 (31 de enero de 2011) y comienzo del último contrato 670-11 (1.º</w:t>
      </w:r>
      <w:r w:rsidR="00EE5FC7" w:rsidRPr="00155541">
        <w:rPr>
          <w:rFonts w:ascii="Arial" w:eastAsia="Times New Roman" w:hAnsi="Arial" w:cs="Arial"/>
          <w:spacing w:val="2"/>
          <w:sz w:val="24"/>
          <w:szCs w:val="24"/>
          <w:lang w:val="es-ES" w:eastAsia="es-ES"/>
        </w:rPr>
        <w:t xml:space="preserve"> de ab</w:t>
      </w:r>
      <w:r w:rsidR="00B76370" w:rsidRPr="00155541">
        <w:rPr>
          <w:rFonts w:ascii="Arial" w:eastAsia="Times New Roman" w:hAnsi="Arial" w:cs="Arial"/>
          <w:spacing w:val="2"/>
          <w:sz w:val="24"/>
          <w:szCs w:val="24"/>
          <w:lang w:val="es-ES" w:eastAsia="es-ES"/>
        </w:rPr>
        <w:t xml:space="preserve">ril de 2011) y dada </w:t>
      </w:r>
      <w:r w:rsidR="00EE5FC7" w:rsidRPr="00155541">
        <w:rPr>
          <w:rFonts w:ascii="Arial" w:eastAsia="Times New Roman" w:hAnsi="Arial" w:cs="Arial"/>
          <w:spacing w:val="2"/>
          <w:sz w:val="24"/>
          <w:szCs w:val="24"/>
          <w:lang w:val="es-ES" w:eastAsia="es-ES"/>
        </w:rPr>
        <w:t xml:space="preserve">la </w:t>
      </w:r>
      <w:r w:rsidR="00B76370" w:rsidRPr="00155541">
        <w:rPr>
          <w:rFonts w:ascii="Arial" w:eastAsia="Times New Roman" w:hAnsi="Arial" w:cs="Arial"/>
          <w:spacing w:val="2"/>
          <w:sz w:val="24"/>
          <w:szCs w:val="24"/>
          <w:lang w:val="es-ES" w:eastAsia="es-ES"/>
        </w:rPr>
        <w:t>fecha en que formuló la respectiva solicitud</w:t>
      </w:r>
      <w:r w:rsidR="00605EFC" w:rsidRPr="00155541">
        <w:rPr>
          <w:rFonts w:ascii="Arial" w:eastAsia="Times New Roman" w:hAnsi="Arial" w:cs="Arial"/>
          <w:spacing w:val="2"/>
          <w:sz w:val="24"/>
          <w:szCs w:val="24"/>
          <w:lang w:val="es-ES" w:eastAsia="es-ES"/>
        </w:rPr>
        <w:t xml:space="preserve"> 25 de enero 2013</w:t>
      </w:r>
      <w:r w:rsidR="00B76370" w:rsidRPr="00155541">
        <w:rPr>
          <w:rFonts w:ascii="Arial" w:eastAsia="Times New Roman" w:hAnsi="Arial" w:cs="Arial"/>
          <w:spacing w:val="2"/>
          <w:sz w:val="24"/>
          <w:szCs w:val="24"/>
          <w:lang w:val="es-ES" w:eastAsia="es-ES"/>
        </w:rPr>
        <w:t>,</w:t>
      </w:r>
      <w:r w:rsidR="00807203" w:rsidRPr="00155541">
        <w:rPr>
          <w:rFonts w:ascii="Arial" w:eastAsia="Times New Roman" w:hAnsi="Arial" w:cs="Arial"/>
          <w:spacing w:val="2"/>
          <w:sz w:val="24"/>
          <w:szCs w:val="24"/>
          <w:lang w:val="es-ES" w:eastAsia="es-ES"/>
        </w:rPr>
        <w:t xml:space="preserve"> pues si bien la parte actora señala que peticionó previamente el 19 de diciembre de 2011 no obra en el expediente prueba de ello, por lo cual se toma la primera fecha para determinar</w:t>
      </w:r>
      <w:r w:rsidR="00B76370" w:rsidRPr="00155541">
        <w:rPr>
          <w:rFonts w:ascii="Arial" w:eastAsia="Times New Roman" w:hAnsi="Arial" w:cs="Arial"/>
          <w:spacing w:val="2"/>
          <w:sz w:val="24"/>
          <w:szCs w:val="24"/>
          <w:lang w:val="es-ES" w:eastAsia="es-ES"/>
        </w:rPr>
        <w:t xml:space="preserve"> las prestaciones sociales a las que tiene derecho</w:t>
      </w:r>
      <w:r w:rsidR="00807203" w:rsidRPr="00155541">
        <w:rPr>
          <w:rFonts w:ascii="Arial" w:eastAsia="Times New Roman" w:hAnsi="Arial" w:cs="Arial"/>
          <w:spacing w:val="2"/>
          <w:sz w:val="24"/>
          <w:szCs w:val="24"/>
          <w:lang w:val="es-ES" w:eastAsia="es-ES"/>
        </w:rPr>
        <w:t>, y por lo tanto,</w:t>
      </w:r>
      <w:r w:rsidR="00B76370" w:rsidRPr="00155541">
        <w:rPr>
          <w:rFonts w:ascii="Arial" w:eastAsia="Times New Roman" w:hAnsi="Arial" w:cs="Arial"/>
          <w:spacing w:val="2"/>
          <w:sz w:val="24"/>
          <w:szCs w:val="24"/>
          <w:lang w:val="es-ES" w:eastAsia="es-ES"/>
        </w:rPr>
        <w:t xml:space="preserve"> son las derivadas de los siguientes contratos, pues los anteriores se encuentran prescritos:</w:t>
      </w:r>
    </w:p>
    <w:p w14:paraId="1DEEE35E" w14:textId="77777777" w:rsidR="00B76370" w:rsidRPr="00155541" w:rsidRDefault="00B76370" w:rsidP="00601E96">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p>
    <w:tbl>
      <w:tblPr>
        <w:tblW w:w="7912"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418"/>
        <w:gridCol w:w="1245"/>
        <w:gridCol w:w="1294"/>
        <w:gridCol w:w="1418"/>
        <w:gridCol w:w="1107"/>
      </w:tblGrid>
      <w:tr w:rsidR="00A76E11" w:rsidRPr="00155541" w14:paraId="6F55DC80" w14:textId="77777777" w:rsidTr="003A6375">
        <w:tc>
          <w:tcPr>
            <w:tcW w:w="1180" w:type="dxa"/>
            <w:shd w:val="clear" w:color="auto" w:fill="auto"/>
            <w:vAlign w:val="center"/>
          </w:tcPr>
          <w:p w14:paraId="70955274" w14:textId="77777777" w:rsidR="00A76E11" w:rsidRPr="00155541" w:rsidRDefault="00A76E11" w:rsidP="0013640F">
            <w:pPr>
              <w:widowControl w:val="0"/>
              <w:jc w:val="center"/>
              <w:rPr>
                <w:rFonts w:ascii="Arial" w:hAnsi="Arial" w:cs="Arial"/>
                <w:b/>
                <w:sz w:val="24"/>
                <w:szCs w:val="24"/>
              </w:rPr>
            </w:pPr>
            <w:r w:rsidRPr="00155541">
              <w:rPr>
                <w:rFonts w:ascii="Arial" w:hAnsi="Arial" w:cs="Arial"/>
                <w:b/>
                <w:sz w:val="24"/>
                <w:szCs w:val="24"/>
              </w:rPr>
              <w:t>Orden de prestación de servicios</w:t>
            </w:r>
          </w:p>
        </w:tc>
        <w:tc>
          <w:tcPr>
            <w:tcW w:w="1364" w:type="dxa"/>
            <w:shd w:val="clear" w:color="auto" w:fill="auto"/>
            <w:vAlign w:val="center"/>
          </w:tcPr>
          <w:p w14:paraId="2B892D05" w14:textId="77777777" w:rsidR="00A76E11" w:rsidRPr="00155541" w:rsidRDefault="00A76E11" w:rsidP="0013640F">
            <w:pPr>
              <w:widowControl w:val="0"/>
              <w:jc w:val="center"/>
              <w:rPr>
                <w:rFonts w:ascii="Arial" w:hAnsi="Arial" w:cs="Arial"/>
                <w:b/>
                <w:sz w:val="24"/>
                <w:szCs w:val="24"/>
              </w:rPr>
            </w:pPr>
            <w:r w:rsidRPr="00155541">
              <w:rPr>
                <w:rFonts w:ascii="Arial" w:hAnsi="Arial" w:cs="Arial"/>
                <w:b/>
                <w:sz w:val="24"/>
                <w:szCs w:val="24"/>
              </w:rPr>
              <w:t>Valor</w:t>
            </w:r>
          </w:p>
        </w:tc>
        <w:tc>
          <w:tcPr>
            <w:tcW w:w="1414" w:type="dxa"/>
            <w:shd w:val="clear" w:color="auto" w:fill="auto"/>
            <w:vAlign w:val="center"/>
          </w:tcPr>
          <w:p w14:paraId="4890DC7A" w14:textId="77777777" w:rsidR="00A76E11" w:rsidRPr="00155541" w:rsidRDefault="00A76E11" w:rsidP="0013640F">
            <w:pPr>
              <w:widowControl w:val="0"/>
              <w:jc w:val="center"/>
              <w:rPr>
                <w:rFonts w:ascii="Arial" w:hAnsi="Arial" w:cs="Arial"/>
                <w:b/>
                <w:sz w:val="24"/>
                <w:szCs w:val="24"/>
              </w:rPr>
            </w:pPr>
            <w:r w:rsidRPr="00155541">
              <w:rPr>
                <w:rFonts w:ascii="Arial" w:hAnsi="Arial" w:cs="Arial"/>
                <w:b/>
                <w:sz w:val="24"/>
                <w:szCs w:val="24"/>
              </w:rPr>
              <w:t>Período</w:t>
            </w:r>
          </w:p>
        </w:tc>
        <w:tc>
          <w:tcPr>
            <w:tcW w:w="1307" w:type="dxa"/>
            <w:shd w:val="clear" w:color="auto" w:fill="auto"/>
            <w:vAlign w:val="center"/>
          </w:tcPr>
          <w:p w14:paraId="78670EFB" w14:textId="77777777" w:rsidR="00A76E11" w:rsidRPr="00155541" w:rsidRDefault="00A76E11" w:rsidP="0013640F">
            <w:pPr>
              <w:widowControl w:val="0"/>
              <w:jc w:val="center"/>
              <w:rPr>
                <w:rFonts w:ascii="Arial" w:hAnsi="Arial" w:cs="Arial"/>
                <w:b/>
                <w:sz w:val="24"/>
                <w:szCs w:val="24"/>
              </w:rPr>
            </w:pPr>
            <w:r w:rsidRPr="00155541">
              <w:rPr>
                <w:rFonts w:ascii="Arial" w:hAnsi="Arial" w:cs="Arial"/>
                <w:b/>
                <w:sz w:val="24"/>
                <w:szCs w:val="24"/>
              </w:rPr>
              <w:t>Desde</w:t>
            </w:r>
          </w:p>
        </w:tc>
        <w:tc>
          <w:tcPr>
            <w:tcW w:w="1309" w:type="dxa"/>
            <w:shd w:val="clear" w:color="auto" w:fill="auto"/>
            <w:vAlign w:val="center"/>
          </w:tcPr>
          <w:p w14:paraId="24B6AB25" w14:textId="77777777" w:rsidR="00A76E11" w:rsidRPr="00155541" w:rsidRDefault="00A76E11" w:rsidP="003951B5">
            <w:pPr>
              <w:widowControl w:val="0"/>
              <w:jc w:val="center"/>
              <w:rPr>
                <w:rFonts w:ascii="Arial" w:hAnsi="Arial" w:cs="Arial"/>
                <w:b/>
                <w:sz w:val="24"/>
                <w:szCs w:val="24"/>
              </w:rPr>
            </w:pPr>
            <w:r w:rsidRPr="00155541">
              <w:rPr>
                <w:rFonts w:ascii="Arial" w:hAnsi="Arial" w:cs="Arial"/>
                <w:b/>
                <w:sz w:val="24"/>
                <w:szCs w:val="24"/>
              </w:rPr>
              <w:t>Hasta</w:t>
            </w:r>
          </w:p>
        </w:tc>
        <w:tc>
          <w:tcPr>
            <w:tcW w:w="1338" w:type="dxa"/>
            <w:vAlign w:val="center"/>
          </w:tcPr>
          <w:p w14:paraId="0ED07CF1" w14:textId="77777777" w:rsidR="00A76E11" w:rsidRPr="00155541" w:rsidRDefault="00A76E11" w:rsidP="003951B5">
            <w:pPr>
              <w:widowControl w:val="0"/>
              <w:jc w:val="center"/>
              <w:rPr>
                <w:rFonts w:ascii="Arial" w:hAnsi="Arial" w:cs="Arial"/>
                <w:b/>
                <w:sz w:val="24"/>
                <w:szCs w:val="24"/>
              </w:rPr>
            </w:pPr>
            <w:r w:rsidRPr="00155541">
              <w:rPr>
                <w:rFonts w:ascii="Arial" w:hAnsi="Arial" w:cs="Arial"/>
                <w:b/>
                <w:sz w:val="24"/>
                <w:szCs w:val="24"/>
              </w:rPr>
              <w:t>Folios</w:t>
            </w:r>
          </w:p>
        </w:tc>
      </w:tr>
      <w:tr w:rsidR="00A76E11" w:rsidRPr="00155541" w14:paraId="5A623C92" w14:textId="77777777" w:rsidTr="003A6375">
        <w:tc>
          <w:tcPr>
            <w:tcW w:w="1180" w:type="dxa"/>
            <w:shd w:val="clear" w:color="auto" w:fill="auto"/>
            <w:vAlign w:val="center"/>
          </w:tcPr>
          <w:p w14:paraId="4BF9081F"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020-10</w:t>
            </w:r>
          </w:p>
        </w:tc>
        <w:tc>
          <w:tcPr>
            <w:tcW w:w="1364" w:type="dxa"/>
            <w:shd w:val="clear" w:color="auto" w:fill="auto"/>
            <w:vAlign w:val="center"/>
          </w:tcPr>
          <w:p w14:paraId="2BB95D36"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$1.533.000</w:t>
            </w:r>
          </w:p>
        </w:tc>
        <w:tc>
          <w:tcPr>
            <w:tcW w:w="1414" w:type="dxa"/>
            <w:shd w:val="clear" w:color="auto" w:fill="auto"/>
            <w:vAlign w:val="center"/>
          </w:tcPr>
          <w:p w14:paraId="0139B331"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3 meses</w:t>
            </w:r>
          </w:p>
        </w:tc>
        <w:tc>
          <w:tcPr>
            <w:tcW w:w="1307" w:type="dxa"/>
            <w:shd w:val="clear" w:color="auto" w:fill="auto"/>
            <w:vAlign w:val="center"/>
          </w:tcPr>
          <w:p w14:paraId="1D9C18B9"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1/1/2010</w:t>
            </w:r>
          </w:p>
        </w:tc>
        <w:tc>
          <w:tcPr>
            <w:tcW w:w="1309" w:type="dxa"/>
            <w:shd w:val="clear" w:color="auto" w:fill="auto"/>
            <w:vAlign w:val="center"/>
          </w:tcPr>
          <w:p w14:paraId="086D3459"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31/3/2010</w:t>
            </w:r>
          </w:p>
        </w:tc>
        <w:tc>
          <w:tcPr>
            <w:tcW w:w="1338" w:type="dxa"/>
            <w:vAlign w:val="center"/>
          </w:tcPr>
          <w:p w14:paraId="607DEFB7"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73, 74 y 226 y 227</w:t>
            </w:r>
          </w:p>
        </w:tc>
      </w:tr>
      <w:tr w:rsidR="00A76E11" w:rsidRPr="00155541" w14:paraId="4B917F60" w14:textId="77777777" w:rsidTr="003A6375">
        <w:tc>
          <w:tcPr>
            <w:tcW w:w="1180" w:type="dxa"/>
            <w:shd w:val="clear" w:color="auto" w:fill="auto"/>
            <w:vAlign w:val="center"/>
          </w:tcPr>
          <w:p w14:paraId="05BAA394"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117-10</w:t>
            </w:r>
          </w:p>
        </w:tc>
        <w:tc>
          <w:tcPr>
            <w:tcW w:w="1364" w:type="dxa"/>
            <w:shd w:val="clear" w:color="auto" w:fill="auto"/>
            <w:vAlign w:val="center"/>
          </w:tcPr>
          <w:p w14:paraId="642225E0"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$1.491.000</w:t>
            </w:r>
          </w:p>
        </w:tc>
        <w:tc>
          <w:tcPr>
            <w:tcW w:w="1414" w:type="dxa"/>
            <w:shd w:val="clear" w:color="auto" w:fill="auto"/>
            <w:vAlign w:val="center"/>
          </w:tcPr>
          <w:p w14:paraId="0D13FCA9"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3 meses</w:t>
            </w:r>
          </w:p>
        </w:tc>
        <w:tc>
          <w:tcPr>
            <w:tcW w:w="1307" w:type="dxa"/>
            <w:shd w:val="clear" w:color="auto" w:fill="auto"/>
            <w:vAlign w:val="center"/>
          </w:tcPr>
          <w:p w14:paraId="52D0A3A7"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1/4/2010</w:t>
            </w:r>
          </w:p>
        </w:tc>
        <w:tc>
          <w:tcPr>
            <w:tcW w:w="1309" w:type="dxa"/>
            <w:shd w:val="clear" w:color="auto" w:fill="auto"/>
            <w:vAlign w:val="center"/>
          </w:tcPr>
          <w:p w14:paraId="292329B7"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30/6/2010</w:t>
            </w:r>
          </w:p>
        </w:tc>
        <w:tc>
          <w:tcPr>
            <w:tcW w:w="1338" w:type="dxa"/>
            <w:vAlign w:val="center"/>
          </w:tcPr>
          <w:p w14:paraId="45042879"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228 y 229</w:t>
            </w:r>
          </w:p>
        </w:tc>
      </w:tr>
      <w:tr w:rsidR="00A76E11" w:rsidRPr="00155541" w14:paraId="6EBE81AF" w14:textId="77777777" w:rsidTr="003A6375">
        <w:tc>
          <w:tcPr>
            <w:tcW w:w="1180" w:type="dxa"/>
            <w:shd w:val="clear" w:color="auto" w:fill="auto"/>
            <w:vAlign w:val="center"/>
          </w:tcPr>
          <w:p w14:paraId="27D0626A"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173-10</w:t>
            </w:r>
          </w:p>
        </w:tc>
        <w:tc>
          <w:tcPr>
            <w:tcW w:w="1364" w:type="dxa"/>
            <w:shd w:val="clear" w:color="auto" w:fill="auto"/>
            <w:vAlign w:val="center"/>
          </w:tcPr>
          <w:p w14:paraId="005C3C80"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$1.725.000</w:t>
            </w:r>
          </w:p>
        </w:tc>
        <w:tc>
          <w:tcPr>
            <w:tcW w:w="1414" w:type="dxa"/>
            <w:shd w:val="clear" w:color="auto" w:fill="auto"/>
            <w:vAlign w:val="center"/>
          </w:tcPr>
          <w:p w14:paraId="6D89B29E"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3 meses</w:t>
            </w:r>
          </w:p>
        </w:tc>
        <w:tc>
          <w:tcPr>
            <w:tcW w:w="1307" w:type="dxa"/>
            <w:shd w:val="clear" w:color="auto" w:fill="auto"/>
            <w:vAlign w:val="center"/>
          </w:tcPr>
          <w:p w14:paraId="56965979"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1/7/2010</w:t>
            </w:r>
          </w:p>
        </w:tc>
        <w:tc>
          <w:tcPr>
            <w:tcW w:w="1309" w:type="dxa"/>
            <w:shd w:val="clear" w:color="auto" w:fill="auto"/>
            <w:vAlign w:val="center"/>
          </w:tcPr>
          <w:p w14:paraId="60F36BC5"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30/9/2010</w:t>
            </w:r>
          </w:p>
        </w:tc>
        <w:tc>
          <w:tcPr>
            <w:tcW w:w="1338" w:type="dxa"/>
            <w:vAlign w:val="center"/>
          </w:tcPr>
          <w:p w14:paraId="757A4539"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230 y 231</w:t>
            </w:r>
          </w:p>
        </w:tc>
      </w:tr>
      <w:tr w:rsidR="00A76E11" w:rsidRPr="00155541" w14:paraId="2B3C767F" w14:textId="77777777" w:rsidTr="003A6375">
        <w:tc>
          <w:tcPr>
            <w:tcW w:w="1180" w:type="dxa"/>
            <w:shd w:val="clear" w:color="auto" w:fill="auto"/>
            <w:vAlign w:val="center"/>
          </w:tcPr>
          <w:p w14:paraId="1D81F8A8"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552-10</w:t>
            </w:r>
          </w:p>
        </w:tc>
        <w:tc>
          <w:tcPr>
            <w:tcW w:w="1364" w:type="dxa"/>
            <w:shd w:val="clear" w:color="auto" w:fill="auto"/>
            <w:vAlign w:val="center"/>
          </w:tcPr>
          <w:p w14:paraId="1E2D1608"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$1.725.000</w:t>
            </w:r>
          </w:p>
        </w:tc>
        <w:tc>
          <w:tcPr>
            <w:tcW w:w="1414" w:type="dxa"/>
            <w:shd w:val="clear" w:color="auto" w:fill="auto"/>
            <w:vAlign w:val="center"/>
          </w:tcPr>
          <w:p w14:paraId="42B2F1F2"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3 meses</w:t>
            </w:r>
          </w:p>
        </w:tc>
        <w:tc>
          <w:tcPr>
            <w:tcW w:w="1307" w:type="dxa"/>
            <w:shd w:val="clear" w:color="auto" w:fill="auto"/>
            <w:vAlign w:val="center"/>
          </w:tcPr>
          <w:p w14:paraId="65F89DDD"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1/10/2010</w:t>
            </w:r>
          </w:p>
        </w:tc>
        <w:tc>
          <w:tcPr>
            <w:tcW w:w="1309" w:type="dxa"/>
            <w:shd w:val="clear" w:color="auto" w:fill="auto"/>
            <w:vAlign w:val="center"/>
          </w:tcPr>
          <w:p w14:paraId="0DCD1608"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31/12/2010</w:t>
            </w:r>
          </w:p>
        </w:tc>
        <w:tc>
          <w:tcPr>
            <w:tcW w:w="1338" w:type="dxa"/>
            <w:vAlign w:val="center"/>
          </w:tcPr>
          <w:p w14:paraId="0FD2F638"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232 y 233</w:t>
            </w:r>
          </w:p>
        </w:tc>
      </w:tr>
      <w:tr w:rsidR="00A76E11" w:rsidRPr="00155541" w14:paraId="3CCEB9F1" w14:textId="77777777" w:rsidTr="003A6375">
        <w:tc>
          <w:tcPr>
            <w:tcW w:w="1180" w:type="dxa"/>
            <w:shd w:val="clear" w:color="auto" w:fill="auto"/>
            <w:vAlign w:val="center"/>
          </w:tcPr>
          <w:p w14:paraId="499AA9CC"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599-11</w:t>
            </w:r>
          </w:p>
        </w:tc>
        <w:tc>
          <w:tcPr>
            <w:tcW w:w="1364" w:type="dxa"/>
            <w:shd w:val="clear" w:color="auto" w:fill="auto"/>
            <w:vAlign w:val="center"/>
          </w:tcPr>
          <w:p w14:paraId="4D70D1C6"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$588.500</w:t>
            </w:r>
          </w:p>
        </w:tc>
        <w:tc>
          <w:tcPr>
            <w:tcW w:w="1414" w:type="dxa"/>
            <w:shd w:val="clear" w:color="auto" w:fill="auto"/>
            <w:vAlign w:val="center"/>
          </w:tcPr>
          <w:p w14:paraId="7C2C6A86"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1 mes</w:t>
            </w:r>
          </w:p>
        </w:tc>
        <w:tc>
          <w:tcPr>
            <w:tcW w:w="1307" w:type="dxa"/>
            <w:shd w:val="clear" w:color="auto" w:fill="auto"/>
            <w:vAlign w:val="center"/>
          </w:tcPr>
          <w:p w14:paraId="4EFF8F77"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1/1/2011</w:t>
            </w:r>
          </w:p>
        </w:tc>
        <w:tc>
          <w:tcPr>
            <w:tcW w:w="1309" w:type="dxa"/>
            <w:shd w:val="clear" w:color="auto" w:fill="auto"/>
            <w:vAlign w:val="center"/>
          </w:tcPr>
          <w:p w14:paraId="3D2F9A94"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31/1/2011</w:t>
            </w:r>
          </w:p>
        </w:tc>
        <w:tc>
          <w:tcPr>
            <w:tcW w:w="1338" w:type="dxa"/>
            <w:vAlign w:val="center"/>
          </w:tcPr>
          <w:p w14:paraId="6649EB24"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234 y 235</w:t>
            </w:r>
          </w:p>
        </w:tc>
      </w:tr>
      <w:tr w:rsidR="00A76E11" w:rsidRPr="00155541" w14:paraId="494BB1D0" w14:textId="77777777" w:rsidTr="003A6375">
        <w:tc>
          <w:tcPr>
            <w:tcW w:w="1180" w:type="dxa"/>
            <w:shd w:val="clear" w:color="auto" w:fill="auto"/>
            <w:vAlign w:val="center"/>
          </w:tcPr>
          <w:p w14:paraId="61C021AC"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670-11</w:t>
            </w:r>
          </w:p>
        </w:tc>
        <w:tc>
          <w:tcPr>
            <w:tcW w:w="1364" w:type="dxa"/>
            <w:shd w:val="clear" w:color="auto" w:fill="auto"/>
            <w:vAlign w:val="center"/>
          </w:tcPr>
          <w:p w14:paraId="22D8BC7F"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$ 2.300.500</w:t>
            </w:r>
          </w:p>
        </w:tc>
        <w:tc>
          <w:tcPr>
            <w:tcW w:w="1414" w:type="dxa"/>
            <w:shd w:val="clear" w:color="auto" w:fill="auto"/>
            <w:vAlign w:val="center"/>
          </w:tcPr>
          <w:p w14:paraId="6FC41506"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4 meses</w:t>
            </w:r>
          </w:p>
        </w:tc>
        <w:tc>
          <w:tcPr>
            <w:tcW w:w="1307" w:type="dxa"/>
            <w:shd w:val="clear" w:color="auto" w:fill="auto"/>
            <w:vAlign w:val="center"/>
          </w:tcPr>
          <w:p w14:paraId="50676C8F"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1/4/2011</w:t>
            </w:r>
          </w:p>
        </w:tc>
        <w:tc>
          <w:tcPr>
            <w:tcW w:w="1309" w:type="dxa"/>
            <w:shd w:val="clear" w:color="auto" w:fill="auto"/>
            <w:vAlign w:val="center"/>
          </w:tcPr>
          <w:p w14:paraId="2ABC7AA6"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31/7/2011</w:t>
            </w:r>
          </w:p>
        </w:tc>
        <w:tc>
          <w:tcPr>
            <w:tcW w:w="1338" w:type="dxa"/>
            <w:vAlign w:val="center"/>
          </w:tcPr>
          <w:p w14:paraId="1BB9FDD6" w14:textId="77777777" w:rsidR="00A76E11" w:rsidRPr="00155541" w:rsidRDefault="00A76E11" w:rsidP="00A76E11">
            <w:pPr>
              <w:widowControl w:val="0"/>
              <w:jc w:val="center"/>
              <w:rPr>
                <w:rFonts w:ascii="Arial" w:hAnsi="Arial" w:cs="Arial"/>
                <w:sz w:val="24"/>
                <w:szCs w:val="24"/>
              </w:rPr>
            </w:pPr>
            <w:r w:rsidRPr="00155541">
              <w:rPr>
                <w:rFonts w:ascii="Arial" w:hAnsi="Arial" w:cs="Arial"/>
                <w:sz w:val="24"/>
                <w:szCs w:val="24"/>
              </w:rPr>
              <w:t>236 y 237</w:t>
            </w:r>
          </w:p>
        </w:tc>
      </w:tr>
    </w:tbl>
    <w:p w14:paraId="77F165CE" w14:textId="77777777" w:rsidR="004A0534" w:rsidRPr="00155541" w:rsidRDefault="004A0534" w:rsidP="00601E96">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p>
    <w:p w14:paraId="02DB8999" w14:textId="77777777" w:rsidR="00432F45" w:rsidRPr="00155541" w:rsidRDefault="00D8732C" w:rsidP="00B47002">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r w:rsidRPr="00155541">
        <w:rPr>
          <w:rFonts w:ascii="Arial" w:eastAsia="Times New Roman" w:hAnsi="Arial" w:cs="Arial"/>
          <w:spacing w:val="2"/>
          <w:sz w:val="24"/>
          <w:szCs w:val="24"/>
          <w:lang w:val="es-ES" w:eastAsia="es-ES"/>
        </w:rPr>
        <w:t>Lo anotado comoquiera que</w:t>
      </w:r>
      <w:r w:rsidR="00063794" w:rsidRPr="00155541">
        <w:rPr>
          <w:rFonts w:ascii="Arial" w:eastAsia="Times New Roman" w:hAnsi="Arial" w:cs="Arial"/>
          <w:spacing w:val="2"/>
          <w:sz w:val="24"/>
          <w:szCs w:val="24"/>
          <w:lang w:val="es-ES" w:eastAsia="es-ES"/>
        </w:rPr>
        <w:t xml:space="preserve"> no es dable conceder los emolumentos prestacionales derivados de los aludidos contratos con ante</w:t>
      </w:r>
      <w:r w:rsidR="001052CD" w:rsidRPr="00155541">
        <w:rPr>
          <w:rFonts w:ascii="Arial" w:eastAsia="Times New Roman" w:hAnsi="Arial" w:cs="Arial"/>
          <w:spacing w:val="2"/>
          <w:sz w:val="24"/>
          <w:szCs w:val="24"/>
          <w:lang w:val="es-ES" w:eastAsia="es-ES"/>
        </w:rPr>
        <w:t>rioridad al 25 de enero de 2010, porque fueron pedidos por fuera de los tres años señalados como el término para su prescripci</w:t>
      </w:r>
      <w:r w:rsidR="00236B53" w:rsidRPr="00155541">
        <w:rPr>
          <w:rFonts w:ascii="Arial" w:eastAsia="Times New Roman" w:hAnsi="Arial" w:cs="Arial"/>
          <w:spacing w:val="2"/>
          <w:sz w:val="24"/>
          <w:szCs w:val="24"/>
          <w:lang w:val="es-ES" w:eastAsia="es-ES"/>
        </w:rPr>
        <w:t>ón extintiva</w:t>
      </w:r>
      <w:r w:rsidR="00432F45" w:rsidRPr="00155541">
        <w:rPr>
          <w:rFonts w:ascii="Arial" w:eastAsia="Times New Roman" w:hAnsi="Arial" w:cs="Arial"/>
          <w:spacing w:val="2"/>
          <w:sz w:val="24"/>
          <w:szCs w:val="24"/>
          <w:lang w:val="es-ES" w:eastAsia="es-ES"/>
        </w:rPr>
        <w:t>.</w:t>
      </w:r>
    </w:p>
    <w:p w14:paraId="3B3A6C81" w14:textId="77777777" w:rsidR="00016857" w:rsidRPr="00155541" w:rsidRDefault="00016857" w:rsidP="00B47002">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p>
    <w:p w14:paraId="4B615400" w14:textId="77777777" w:rsidR="00F969D9" w:rsidRPr="00155541" w:rsidRDefault="00016857" w:rsidP="00016857">
      <w:pPr>
        <w:widowControl w:val="0"/>
        <w:spacing w:line="276" w:lineRule="auto"/>
        <w:contextualSpacing/>
        <w:jc w:val="both"/>
        <w:rPr>
          <w:rFonts w:ascii="Arial" w:eastAsia="Times New Roman" w:hAnsi="Arial" w:cs="Arial"/>
          <w:iCs/>
          <w:spacing w:val="2"/>
          <w:sz w:val="24"/>
          <w:szCs w:val="24"/>
          <w:lang w:val="es-ES" w:eastAsia="es-ES"/>
        </w:rPr>
      </w:pPr>
      <w:r w:rsidRPr="00155541">
        <w:rPr>
          <w:rFonts w:ascii="Arial" w:hAnsi="Arial" w:cs="Arial"/>
          <w:sz w:val="24"/>
          <w:szCs w:val="24"/>
        </w:rPr>
        <w:t xml:space="preserve">Estima la Sala que en razón a que para la época en que la actora prestó sus servicios existía el cargo de </w:t>
      </w:r>
      <w:r w:rsidR="002C1C76" w:rsidRPr="00155541">
        <w:rPr>
          <w:rFonts w:ascii="Arial" w:hAnsi="Arial" w:cs="Arial"/>
          <w:sz w:val="24"/>
          <w:szCs w:val="24"/>
        </w:rPr>
        <w:t xml:space="preserve">auxiliar de enfermería en </w:t>
      </w:r>
      <w:r w:rsidR="008F3D27" w:rsidRPr="00155541">
        <w:rPr>
          <w:rFonts w:ascii="Arial" w:hAnsi="Arial" w:cs="Arial"/>
          <w:sz w:val="24"/>
          <w:szCs w:val="24"/>
        </w:rPr>
        <w:t>la estructura operativa de la ESE</w:t>
      </w:r>
      <w:r w:rsidRPr="00155541">
        <w:rPr>
          <w:rFonts w:ascii="Arial" w:hAnsi="Arial" w:cs="Arial"/>
          <w:sz w:val="24"/>
          <w:szCs w:val="24"/>
        </w:rPr>
        <w:t xml:space="preserve">, tiene derecho a que se le reconozcan y paguen </w:t>
      </w:r>
      <w:r w:rsidRPr="00155541">
        <w:rPr>
          <w:rFonts w:ascii="Arial" w:hAnsi="Arial" w:cs="Arial"/>
          <w:iCs/>
          <w:sz w:val="24"/>
          <w:szCs w:val="24"/>
        </w:rPr>
        <w:t xml:space="preserve">las correspondientes prestaciones sociales </w:t>
      </w:r>
      <w:r w:rsidRPr="00155541">
        <w:rPr>
          <w:rFonts w:ascii="Arial" w:hAnsi="Arial" w:cs="Arial"/>
          <w:sz w:val="24"/>
          <w:szCs w:val="24"/>
        </w:rPr>
        <w:t>devengadas por los servidores de planta, teniendo como base para su liquidación, el salario legalmente sufragado a quienes desempeñaban el mencionado empleo (en la medida en que no sea inferior a los honorarios, pues en caso contrario se recurrirá al valor de estos), en proporción a cada período trabajado en virtud de los contratos de prestación de servicios</w:t>
      </w:r>
      <w:r w:rsidR="002C1C76" w:rsidRPr="00155541">
        <w:rPr>
          <w:rFonts w:ascii="Arial" w:hAnsi="Arial" w:cs="Arial"/>
          <w:sz w:val="24"/>
          <w:szCs w:val="24"/>
        </w:rPr>
        <w:t xml:space="preserve"> ya referidos.</w:t>
      </w:r>
      <w:r w:rsidRPr="00155541">
        <w:rPr>
          <w:rFonts w:ascii="Arial" w:hAnsi="Arial" w:cs="Arial"/>
          <w:sz w:val="24"/>
          <w:szCs w:val="24"/>
        </w:rPr>
        <w:t xml:space="preserve">  </w:t>
      </w:r>
    </w:p>
    <w:p w14:paraId="6FE06B40" w14:textId="77777777" w:rsidR="00016857" w:rsidRPr="00155541" w:rsidRDefault="00016857" w:rsidP="00432F45">
      <w:pPr>
        <w:widowControl w:val="0"/>
        <w:contextualSpacing/>
        <w:jc w:val="both"/>
        <w:rPr>
          <w:rFonts w:ascii="Arial" w:eastAsia="Times New Roman" w:hAnsi="Arial" w:cs="Arial"/>
          <w:iCs/>
          <w:spacing w:val="2"/>
          <w:sz w:val="24"/>
          <w:szCs w:val="24"/>
          <w:lang w:val="es-ES" w:eastAsia="es-ES"/>
        </w:rPr>
      </w:pPr>
    </w:p>
    <w:p w14:paraId="0F7F5BA2" w14:textId="77777777" w:rsidR="00EB3692" w:rsidRPr="00155541" w:rsidRDefault="00EB3692" w:rsidP="00EB3692">
      <w:pPr>
        <w:widowControl w:val="0"/>
        <w:tabs>
          <w:tab w:val="left" w:pos="-720"/>
        </w:tabs>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eastAsia="es-ES"/>
        </w:rPr>
      </w:pPr>
      <w:r w:rsidRPr="00155541">
        <w:rPr>
          <w:rFonts w:ascii="Arial" w:eastAsia="Times New Roman" w:hAnsi="Arial" w:cs="Arial"/>
          <w:spacing w:val="2"/>
          <w:sz w:val="24"/>
          <w:szCs w:val="24"/>
          <w:lang w:eastAsia="es-ES"/>
        </w:rPr>
        <w:t xml:space="preserve">Pese a lo expuesto, dado que los aportes al sistema de seguridad social en pensiones son imprescriptibles, tal como se explicó en la sentencia de unificación </w:t>
      </w:r>
      <w:r w:rsidRPr="00155541">
        <w:rPr>
          <w:rFonts w:ascii="Arial" w:eastAsia="Times New Roman" w:hAnsi="Arial" w:cs="Arial"/>
          <w:spacing w:val="2"/>
          <w:sz w:val="24"/>
          <w:szCs w:val="24"/>
          <w:lang w:eastAsia="es-ES"/>
        </w:rPr>
        <w:lastRenderedPageBreak/>
        <w:t>de la sección segunda de 25 de agosto de 2016</w:t>
      </w:r>
      <w:r w:rsidR="008728F2" w:rsidRPr="00155541">
        <w:rPr>
          <w:rFonts w:ascii="Arial" w:eastAsia="Times New Roman" w:hAnsi="Arial" w:cs="Arial"/>
          <w:spacing w:val="2"/>
          <w:sz w:val="24"/>
          <w:szCs w:val="24"/>
          <w:lang w:eastAsia="es-ES"/>
        </w:rPr>
        <w:t xml:space="preserve"> de e</w:t>
      </w:r>
      <w:r w:rsidR="001047D6" w:rsidRPr="00155541">
        <w:rPr>
          <w:rFonts w:ascii="Arial" w:eastAsia="Times New Roman" w:hAnsi="Arial" w:cs="Arial"/>
          <w:spacing w:val="2"/>
          <w:sz w:val="24"/>
          <w:szCs w:val="24"/>
          <w:lang w:eastAsia="es-ES"/>
        </w:rPr>
        <w:t>sta Corporación</w:t>
      </w:r>
      <w:r w:rsidR="007B7BE0" w:rsidRPr="00155541">
        <w:rPr>
          <w:rStyle w:val="Refdenotaalpie"/>
          <w:rFonts w:ascii="Arial" w:eastAsia="Times New Roman" w:hAnsi="Arial" w:cs="Arial"/>
          <w:spacing w:val="2"/>
          <w:sz w:val="24"/>
          <w:szCs w:val="24"/>
          <w:lang w:eastAsia="es-ES"/>
        </w:rPr>
        <w:footnoteReference w:id="23"/>
      </w:r>
      <w:r w:rsidRPr="00155541">
        <w:rPr>
          <w:rFonts w:ascii="Arial" w:eastAsia="Times New Roman" w:hAnsi="Arial" w:cs="Arial"/>
          <w:spacing w:val="2"/>
          <w:sz w:val="24"/>
          <w:szCs w:val="24"/>
          <w:lang w:eastAsia="es-ES"/>
        </w:rPr>
        <w:t xml:space="preserve">, el accionado deberá tomar (durante el tiempo comprendido entre el </w:t>
      </w:r>
      <w:r w:rsidRPr="00155541">
        <w:rPr>
          <w:rFonts w:ascii="Arial" w:hAnsi="Arial" w:cs="Arial"/>
          <w:spacing w:val="2"/>
          <w:sz w:val="24"/>
          <w:szCs w:val="24"/>
        </w:rPr>
        <w:t xml:space="preserve">1.° </w:t>
      </w:r>
      <w:r w:rsidR="00D43523" w:rsidRPr="00155541">
        <w:rPr>
          <w:rFonts w:ascii="Arial" w:hAnsi="Arial" w:cs="Arial"/>
          <w:spacing w:val="2"/>
          <w:sz w:val="24"/>
          <w:szCs w:val="24"/>
        </w:rPr>
        <w:t>y el</w:t>
      </w:r>
      <w:r w:rsidR="003F55B4" w:rsidRPr="00155541">
        <w:rPr>
          <w:rFonts w:ascii="Arial" w:hAnsi="Arial" w:cs="Arial"/>
          <w:spacing w:val="2"/>
          <w:sz w:val="24"/>
          <w:szCs w:val="24"/>
        </w:rPr>
        <w:t xml:space="preserve"> 31 de diciembre de 2005 y del 1.º de mayo de 2008 al 31 de julio de 2011</w:t>
      </w:r>
      <w:r w:rsidRPr="00155541">
        <w:rPr>
          <w:rFonts w:ascii="Arial" w:eastAsia="Times New Roman" w:hAnsi="Arial" w:cs="Arial"/>
          <w:spacing w:val="2"/>
          <w:sz w:val="24"/>
          <w:szCs w:val="24"/>
          <w:lang w:eastAsia="es-ES"/>
        </w:rPr>
        <w:t>, salvo sus interrupciones) el ingreso base de cotización (IBC) pensional de</w:t>
      </w:r>
      <w:r w:rsidR="003F55B4" w:rsidRPr="00155541">
        <w:rPr>
          <w:rFonts w:ascii="Arial" w:eastAsia="Times New Roman" w:hAnsi="Arial" w:cs="Arial"/>
          <w:spacing w:val="2"/>
          <w:sz w:val="24"/>
          <w:szCs w:val="24"/>
          <w:lang w:eastAsia="es-ES"/>
        </w:rPr>
        <w:t xml:space="preserve"> </w:t>
      </w:r>
      <w:r w:rsidRPr="00155541">
        <w:rPr>
          <w:rFonts w:ascii="Arial" w:eastAsia="Times New Roman" w:hAnsi="Arial" w:cs="Arial"/>
          <w:spacing w:val="2"/>
          <w:sz w:val="24"/>
          <w:szCs w:val="24"/>
          <w:lang w:eastAsia="es-ES"/>
        </w:rPr>
        <w:t>l</w:t>
      </w:r>
      <w:r w:rsidR="003F55B4" w:rsidRPr="00155541">
        <w:rPr>
          <w:rFonts w:ascii="Arial" w:eastAsia="Times New Roman" w:hAnsi="Arial" w:cs="Arial"/>
          <w:spacing w:val="2"/>
          <w:sz w:val="24"/>
          <w:szCs w:val="24"/>
          <w:lang w:eastAsia="es-ES"/>
        </w:rPr>
        <w:t>a</w:t>
      </w:r>
      <w:r w:rsidRPr="00155541">
        <w:rPr>
          <w:rFonts w:ascii="Arial" w:eastAsia="Times New Roman" w:hAnsi="Arial" w:cs="Arial"/>
          <w:spacing w:val="2"/>
          <w:sz w:val="24"/>
          <w:szCs w:val="24"/>
          <w:lang w:eastAsia="es-ES"/>
        </w:rPr>
        <w:t xml:space="preserve"> demandante, mes a mes, y si existe diferencia entre los aportes realizados como contratista y los que se debieron efectuar, cotizar al respectivo fondo de pensiones la suma faltante por concepto de aportes a pensión solo en el porcentaje que le correspondía como empleador</w:t>
      </w:r>
      <w:r w:rsidR="003F55B4" w:rsidRPr="00155541">
        <w:rPr>
          <w:rFonts w:ascii="Arial" w:eastAsia="Times New Roman" w:hAnsi="Arial" w:cs="Arial"/>
          <w:spacing w:val="2"/>
          <w:sz w:val="24"/>
          <w:szCs w:val="24"/>
          <w:lang w:eastAsia="es-ES"/>
        </w:rPr>
        <w:t xml:space="preserve">. Para efectos de lo anterior, </w:t>
      </w:r>
      <w:r w:rsidRPr="00155541">
        <w:rPr>
          <w:rFonts w:ascii="Arial" w:eastAsia="Times New Roman" w:hAnsi="Arial" w:cs="Arial"/>
          <w:spacing w:val="2"/>
          <w:sz w:val="24"/>
          <w:szCs w:val="24"/>
          <w:lang w:eastAsia="es-ES"/>
        </w:rPr>
        <w:t>l</w:t>
      </w:r>
      <w:r w:rsidR="003F55B4" w:rsidRPr="00155541">
        <w:rPr>
          <w:rFonts w:ascii="Arial" w:eastAsia="Times New Roman" w:hAnsi="Arial" w:cs="Arial"/>
          <w:spacing w:val="2"/>
          <w:sz w:val="24"/>
          <w:szCs w:val="24"/>
          <w:lang w:eastAsia="es-ES"/>
        </w:rPr>
        <w:t>a</w:t>
      </w:r>
      <w:r w:rsidRPr="00155541">
        <w:rPr>
          <w:rFonts w:ascii="Arial" w:eastAsia="Times New Roman" w:hAnsi="Arial" w:cs="Arial"/>
          <w:spacing w:val="2"/>
          <w:sz w:val="24"/>
          <w:szCs w:val="24"/>
          <w:lang w:eastAsia="es-ES"/>
        </w:rPr>
        <w:t xml:space="preserve"> actor</w:t>
      </w:r>
      <w:r w:rsidR="003F55B4" w:rsidRPr="00155541">
        <w:rPr>
          <w:rFonts w:ascii="Arial" w:eastAsia="Times New Roman" w:hAnsi="Arial" w:cs="Arial"/>
          <w:spacing w:val="2"/>
          <w:sz w:val="24"/>
          <w:szCs w:val="24"/>
          <w:lang w:eastAsia="es-ES"/>
        </w:rPr>
        <w:t>a</w:t>
      </w:r>
      <w:r w:rsidRPr="00155541">
        <w:rPr>
          <w:rFonts w:ascii="Arial" w:eastAsia="Times New Roman" w:hAnsi="Arial" w:cs="Arial"/>
          <w:spacing w:val="2"/>
          <w:sz w:val="24"/>
          <w:szCs w:val="24"/>
          <w:lang w:eastAsia="es-ES"/>
        </w:rPr>
        <w:t xml:space="preserve"> deberá acreditar las cotizaciones que realizó al mencionado sistema en vigencia </w:t>
      </w:r>
      <w:r w:rsidR="0056723A" w:rsidRPr="00155541">
        <w:rPr>
          <w:rFonts w:ascii="Arial" w:eastAsia="Times New Roman" w:hAnsi="Arial" w:cs="Arial"/>
          <w:spacing w:val="2"/>
          <w:sz w:val="24"/>
          <w:szCs w:val="24"/>
          <w:lang w:eastAsia="es-ES"/>
        </w:rPr>
        <w:t xml:space="preserve">de </w:t>
      </w:r>
      <w:r w:rsidRPr="00155541">
        <w:rPr>
          <w:rFonts w:ascii="Arial" w:eastAsia="Times New Roman" w:hAnsi="Arial" w:cs="Arial"/>
          <w:spacing w:val="2"/>
          <w:sz w:val="24"/>
          <w:szCs w:val="24"/>
          <w:lang w:eastAsia="es-ES"/>
        </w:rPr>
        <w:t>sus vínculos contractuales y en la eventualidad de que no las hubiese hecho o existiese diferencia en su contra, tendrá la carga de cancelar o completar, según el caso, el porcentaje que le incumbía como trabajador</w:t>
      </w:r>
      <w:r w:rsidR="003F55B4" w:rsidRPr="00155541">
        <w:rPr>
          <w:rFonts w:ascii="Arial" w:eastAsia="Times New Roman" w:hAnsi="Arial" w:cs="Arial"/>
          <w:spacing w:val="2"/>
          <w:sz w:val="24"/>
          <w:szCs w:val="24"/>
          <w:lang w:eastAsia="es-ES"/>
        </w:rPr>
        <w:t>a</w:t>
      </w:r>
      <w:r w:rsidRPr="00155541">
        <w:rPr>
          <w:rFonts w:ascii="Arial" w:eastAsia="Times New Roman" w:hAnsi="Arial" w:cs="Arial"/>
          <w:spacing w:val="2"/>
          <w:sz w:val="24"/>
          <w:szCs w:val="24"/>
          <w:lang w:eastAsia="es-ES"/>
        </w:rPr>
        <w:t>.</w:t>
      </w:r>
    </w:p>
    <w:p w14:paraId="23EB0030" w14:textId="77777777" w:rsidR="001B0B0E" w:rsidRPr="00155541" w:rsidRDefault="001B0B0E" w:rsidP="00EB3692">
      <w:pPr>
        <w:widowControl w:val="0"/>
        <w:tabs>
          <w:tab w:val="left" w:pos="-720"/>
        </w:tabs>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eastAsia="es-ES"/>
        </w:rPr>
      </w:pPr>
    </w:p>
    <w:p w14:paraId="0972FCF8" w14:textId="77777777" w:rsidR="00EE387B" w:rsidRPr="00155541" w:rsidRDefault="00BF274A" w:rsidP="00EE387B">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r w:rsidRPr="00155541">
        <w:rPr>
          <w:rFonts w:ascii="Arial" w:eastAsia="Times New Roman" w:hAnsi="Arial" w:cs="Arial"/>
          <w:spacing w:val="2"/>
          <w:sz w:val="24"/>
          <w:szCs w:val="24"/>
          <w:lang w:val="es-ES" w:eastAsia="es-ES"/>
        </w:rPr>
        <w:t xml:space="preserve">Por otra parte, a la solicitud del reconocimiento y pago de los salarios </w:t>
      </w:r>
      <w:r w:rsidR="001904DE" w:rsidRPr="00155541">
        <w:rPr>
          <w:rFonts w:ascii="Arial" w:eastAsia="Times New Roman" w:hAnsi="Arial" w:cs="Arial"/>
          <w:spacing w:val="2"/>
          <w:sz w:val="24"/>
          <w:szCs w:val="24"/>
          <w:lang w:val="es-ES" w:eastAsia="es-ES"/>
        </w:rPr>
        <w:t>de los meses de agosto, septiembre, octubre y noviembre de 2007 que señala no fueron pagados, se niega porque la relación laboral en virtud del contrato realidad que se demostró en el caso concreto corresponde a partir del año 2008, como ya se indicó.</w:t>
      </w:r>
    </w:p>
    <w:p w14:paraId="1B5F6D2B" w14:textId="77777777" w:rsidR="001904DE" w:rsidRPr="00155541" w:rsidRDefault="001904DE" w:rsidP="00EE387B">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p>
    <w:p w14:paraId="36EBD181" w14:textId="77777777" w:rsidR="001904DE" w:rsidRPr="00155541" w:rsidRDefault="00CD14EA" w:rsidP="00EE387B">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r w:rsidRPr="00155541">
        <w:rPr>
          <w:rFonts w:ascii="Arial" w:eastAsia="Times New Roman" w:hAnsi="Arial" w:cs="Arial"/>
          <w:spacing w:val="2"/>
          <w:sz w:val="24"/>
          <w:szCs w:val="24"/>
          <w:lang w:val="es-ES" w:eastAsia="es-ES"/>
        </w:rPr>
        <w:t>Se a</w:t>
      </w:r>
      <w:r w:rsidR="001904DE" w:rsidRPr="00155541">
        <w:rPr>
          <w:rFonts w:ascii="Arial" w:eastAsia="Times New Roman" w:hAnsi="Arial" w:cs="Arial"/>
          <w:spacing w:val="2"/>
          <w:sz w:val="24"/>
          <w:szCs w:val="24"/>
          <w:lang w:val="es-ES" w:eastAsia="es-ES"/>
        </w:rPr>
        <w:t xml:space="preserve">clara </w:t>
      </w:r>
      <w:r w:rsidR="008522D0" w:rsidRPr="00155541">
        <w:rPr>
          <w:rFonts w:ascii="Arial" w:eastAsia="Times New Roman" w:hAnsi="Arial" w:cs="Arial"/>
          <w:spacing w:val="2"/>
          <w:sz w:val="24"/>
          <w:szCs w:val="24"/>
          <w:lang w:val="es-ES" w:eastAsia="es-ES"/>
        </w:rPr>
        <w:t xml:space="preserve">que </w:t>
      </w:r>
      <w:r w:rsidR="001904DE" w:rsidRPr="00155541">
        <w:rPr>
          <w:rFonts w:ascii="Arial" w:eastAsia="Times New Roman" w:hAnsi="Arial" w:cs="Arial"/>
          <w:spacing w:val="2"/>
          <w:sz w:val="24"/>
          <w:szCs w:val="24"/>
          <w:lang w:val="es-ES" w:eastAsia="es-ES"/>
        </w:rPr>
        <w:t>si bien en las pretensiones de la demanda se solicita el pago de salarios</w:t>
      </w:r>
      <w:r w:rsidR="00763864" w:rsidRPr="00155541">
        <w:rPr>
          <w:rFonts w:ascii="Arial" w:eastAsia="Times New Roman" w:hAnsi="Arial" w:cs="Arial"/>
          <w:spacing w:val="2"/>
          <w:sz w:val="24"/>
          <w:szCs w:val="24"/>
          <w:lang w:val="es-ES" w:eastAsia="es-ES"/>
        </w:rPr>
        <w:t xml:space="preserve"> entre abril y diciembre de</w:t>
      </w:r>
      <w:r w:rsidR="001904DE" w:rsidRPr="00155541">
        <w:rPr>
          <w:rFonts w:ascii="Arial" w:eastAsia="Times New Roman" w:hAnsi="Arial" w:cs="Arial"/>
          <w:spacing w:val="2"/>
          <w:sz w:val="24"/>
          <w:szCs w:val="24"/>
          <w:lang w:val="es-ES" w:eastAsia="es-ES"/>
        </w:rPr>
        <w:t xml:space="preserve"> 2011 y diciembre de 2012, no se logra establecer si son reclamados con ocasión de la declaración de la relación laboral que se realiza en esta decisión, o provenientes de otra relación o vínculo laboral; sin embargo</w:t>
      </w:r>
      <w:r w:rsidR="009B4C61" w:rsidRPr="00155541">
        <w:rPr>
          <w:rFonts w:ascii="Arial" w:eastAsia="Times New Roman" w:hAnsi="Arial" w:cs="Arial"/>
          <w:spacing w:val="2"/>
          <w:sz w:val="24"/>
          <w:szCs w:val="24"/>
          <w:lang w:val="es-ES" w:eastAsia="es-ES"/>
        </w:rPr>
        <w:t>,</w:t>
      </w:r>
      <w:r w:rsidR="001904DE" w:rsidRPr="00155541">
        <w:rPr>
          <w:rFonts w:ascii="Arial" w:eastAsia="Times New Roman" w:hAnsi="Arial" w:cs="Arial"/>
          <w:spacing w:val="2"/>
          <w:sz w:val="24"/>
          <w:szCs w:val="24"/>
          <w:lang w:val="es-ES" w:eastAsia="es-ES"/>
        </w:rPr>
        <w:t xml:space="preserve"> como restablecimiento del derecho se ordena el reconocimiento y pago de salarios y demás prestaciones derivadas de la relación laboral</w:t>
      </w:r>
      <w:r w:rsidR="00706B10" w:rsidRPr="00155541">
        <w:rPr>
          <w:rFonts w:ascii="Arial" w:eastAsia="Times New Roman" w:hAnsi="Arial" w:cs="Arial"/>
          <w:spacing w:val="2"/>
          <w:sz w:val="24"/>
          <w:szCs w:val="24"/>
          <w:lang w:val="es-ES" w:eastAsia="es-ES"/>
        </w:rPr>
        <w:t xml:space="preserve"> entre el 25 de enero de 2010 y el</w:t>
      </w:r>
      <w:r w:rsidR="001904DE" w:rsidRPr="00155541">
        <w:rPr>
          <w:rFonts w:ascii="Arial" w:eastAsia="Times New Roman" w:hAnsi="Arial" w:cs="Arial"/>
          <w:spacing w:val="2"/>
          <w:sz w:val="24"/>
          <w:szCs w:val="24"/>
          <w:lang w:val="es-ES" w:eastAsia="es-ES"/>
        </w:rPr>
        <w:t xml:space="preserve"> 31 de julio de 20</w:t>
      </w:r>
      <w:r w:rsidR="00C6362C" w:rsidRPr="00155541">
        <w:rPr>
          <w:rFonts w:ascii="Arial" w:eastAsia="Times New Roman" w:hAnsi="Arial" w:cs="Arial"/>
          <w:spacing w:val="2"/>
          <w:sz w:val="24"/>
          <w:szCs w:val="24"/>
          <w:lang w:val="es-ES" w:eastAsia="es-ES"/>
        </w:rPr>
        <w:t>11, no es da</w:t>
      </w:r>
      <w:r w:rsidR="001904DE" w:rsidRPr="00155541">
        <w:rPr>
          <w:rFonts w:ascii="Arial" w:eastAsia="Times New Roman" w:hAnsi="Arial" w:cs="Arial"/>
          <w:spacing w:val="2"/>
          <w:sz w:val="24"/>
          <w:szCs w:val="24"/>
          <w:lang w:val="es-ES" w:eastAsia="es-ES"/>
        </w:rPr>
        <w:t>ble ordenar un doble pago causado</w:t>
      </w:r>
      <w:r w:rsidR="002C6F01" w:rsidRPr="00155541">
        <w:rPr>
          <w:rFonts w:ascii="Arial" w:eastAsia="Times New Roman" w:hAnsi="Arial" w:cs="Arial"/>
          <w:spacing w:val="2"/>
          <w:sz w:val="24"/>
          <w:szCs w:val="24"/>
          <w:lang w:val="es-ES" w:eastAsia="es-ES"/>
        </w:rPr>
        <w:t xml:space="preserve"> en un mismo período, puesto</w:t>
      </w:r>
      <w:r w:rsidR="001904DE" w:rsidRPr="00155541">
        <w:rPr>
          <w:rFonts w:ascii="Arial" w:eastAsia="Times New Roman" w:hAnsi="Arial" w:cs="Arial"/>
          <w:spacing w:val="2"/>
          <w:sz w:val="24"/>
          <w:szCs w:val="24"/>
          <w:lang w:val="es-ES" w:eastAsia="es-ES"/>
        </w:rPr>
        <w:t xml:space="preserve"> que </w:t>
      </w:r>
      <w:r w:rsidR="00994B21" w:rsidRPr="00155541">
        <w:rPr>
          <w:rFonts w:ascii="Arial" w:eastAsia="Times New Roman" w:hAnsi="Arial" w:cs="Arial"/>
          <w:spacing w:val="2"/>
          <w:sz w:val="24"/>
          <w:szCs w:val="24"/>
          <w:lang w:val="es-ES" w:eastAsia="es-ES"/>
        </w:rPr>
        <w:t>a partir del 1.º de agosto de 2011 la demandan</w:t>
      </w:r>
      <w:r w:rsidR="0025513D" w:rsidRPr="00155541">
        <w:rPr>
          <w:rFonts w:ascii="Arial" w:eastAsia="Times New Roman" w:hAnsi="Arial" w:cs="Arial"/>
          <w:spacing w:val="2"/>
          <w:sz w:val="24"/>
          <w:szCs w:val="24"/>
          <w:lang w:val="es-ES" w:eastAsia="es-ES"/>
        </w:rPr>
        <w:t>te prestó sus servicios en la ESE</w:t>
      </w:r>
      <w:r w:rsidR="00994B21" w:rsidRPr="00155541">
        <w:rPr>
          <w:rFonts w:ascii="Arial" w:eastAsia="Times New Roman" w:hAnsi="Arial" w:cs="Arial"/>
          <w:spacing w:val="2"/>
          <w:sz w:val="24"/>
          <w:szCs w:val="24"/>
          <w:lang w:val="es-ES" w:eastAsia="es-ES"/>
        </w:rPr>
        <w:t xml:space="preserve"> CAMU bajo la modalidad de contrato individual de trabajo inferior a un año.</w:t>
      </w:r>
    </w:p>
    <w:p w14:paraId="0FD11543" w14:textId="77777777" w:rsidR="00BF274A" w:rsidRPr="00155541" w:rsidRDefault="00BF274A" w:rsidP="00EE387B">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p>
    <w:p w14:paraId="6329652F" w14:textId="77777777" w:rsidR="0017449D" w:rsidRPr="00155541" w:rsidRDefault="0067390A" w:rsidP="0017449D">
      <w:pPr>
        <w:widowControl w:val="0"/>
        <w:spacing w:line="276" w:lineRule="auto"/>
        <w:jc w:val="both"/>
        <w:rPr>
          <w:rFonts w:ascii="Arial" w:hAnsi="Arial" w:cs="Arial"/>
          <w:color w:val="000000"/>
          <w:sz w:val="24"/>
          <w:szCs w:val="24"/>
        </w:rPr>
      </w:pPr>
      <w:r w:rsidRPr="00155541">
        <w:rPr>
          <w:rFonts w:ascii="Arial" w:hAnsi="Arial" w:cs="Arial"/>
          <w:color w:val="000000"/>
          <w:sz w:val="24"/>
          <w:szCs w:val="24"/>
        </w:rPr>
        <w:t xml:space="preserve">En lo atañedero a la indemnización por la no consignación de las cesantías y </w:t>
      </w:r>
      <w:r w:rsidR="0017449D" w:rsidRPr="00155541">
        <w:rPr>
          <w:rFonts w:ascii="Arial" w:hAnsi="Arial" w:cs="Arial"/>
          <w:color w:val="000000"/>
          <w:sz w:val="24"/>
          <w:szCs w:val="24"/>
        </w:rPr>
        <w:t>sanción moratoria</w:t>
      </w:r>
      <w:r w:rsidRPr="00155541">
        <w:rPr>
          <w:rFonts w:ascii="Arial" w:hAnsi="Arial" w:cs="Arial"/>
          <w:color w:val="000000"/>
          <w:sz w:val="24"/>
          <w:szCs w:val="24"/>
        </w:rPr>
        <w:t xml:space="preserve"> </w:t>
      </w:r>
      <w:r w:rsidR="0017449D" w:rsidRPr="00155541">
        <w:rPr>
          <w:rFonts w:ascii="Arial" w:hAnsi="Arial" w:cs="Arial"/>
          <w:color w:val="000000"/>
          <w:sz w:val="24"/>
          <w:szCs w:val="24"/>
        </w:rPr>
        <w:t>pretendida por la actora, tampoco se accede a esta en la medida en que la obligación de pagar las prestaciones sociales surge con esta sentencia.</w:t>
      </w:r>
    </w:p>
    <w:p w14:paraId="461B9E9B" w14:textId="77777777" w:rsidR="00BF274A" w:rsidRPr="00155541" w:rsidRDefault="00BF274A" w:rsidP="00EE387B">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p>
    <w:p w14:paraId="2CA074AE" w14:textId="77777777" w:rsidR="001B0B0E" w:rsidRPr="00155541" w:rsidRDefault="00910434" w:rsidP="00910434">
      <w:pPr>
        <w:widowControl w:val="0"/>
        <w:tabs>
          <w:tab w:val="left" w:pos="720"/>
        </w:tabs>
        <w:spacing w:line="276" w:lineRule="auto"/>
        <w:ind w:right="96"/>
        <w:jc w:val="both"/>
        <w:rPr>
          <w:rFonts w:ascii="Arial" w:hAnsi="Arial" w:cs="Arial"/>
          <w:iCs/>
          <w:sz w:val="24"/>
          <w:szCs w:val="24"/>
        </w:rPr>
      </w:pPr>
      <w:r w:rsidRPr="00155541">
        <w:rPr>
          <w:rFonts w:ascii="Arial" w:hAnsi="Arial" w:cs="Arial"/>
          <w:iCs/>
          <w:sz w:val="24"/>
          <w:szCs w:val="24"/>
        </w:rPr>
        <w:t>Cabe anotar que pese a que se encuentran probados los elementos configurativos de una relación laboral en virtud del principio de primacía de la realidad sobre las formalidades (</w:t>
      </w:r>
      <w:r w:rsidRPr="00155541">
        <w:rPr>
          <w:rFonts w:ascii="Arial" w:hAnsi="Arial" w:cs="Arial"/>
          <w:sz w:val="24"/>
          <w:szCs w:val="24"/>
        </w:rPr>
        <w:t>prestación personal del servicio, contraprestación y subordinación o dependencia)</w:t>
      </w:r>
      <w:r w:rsidRPr="00155541">
        <w:rPr>
          <w:rFonts w:ascii="Arial" w:hAnsi="Arial" w:cs="Arial"/>
          <w:iCs/>
          <w:sz w:val="24"/>
          <w:szCs w:val="24"/>
        </w:rPr>
        <w:t xml:space="preserve">, destaca la Sala que ello no implica </w:t>
      </w:r>
      <w:r w:rsidRPr="00155541">
        <w:rPr>
          <w:rFonts w:ascii="Arial" w:hAnsi="Arial" w:cs="Arial"/>
          <w:bCs/>
          <w:sz w:val="24"/>
          <w:szCs w:val="24"/>
        </w:rPr>
        <w:t>que la persona obtenga la condición de empleado público, ya que no median los componentes para una relación de carácter legal y reglamentaria en armonía con el artículo 122 superior</w:t>
      </w:r>
      <w:r w:rsidRPr="00155541">
        <w:rPr>
          <w:rStyle w:val="Refdenotaalpie"/>
          <w:rFonts w:ascii="Arial" w:hAnsi="Arial" w:cs="Arial"/>
          <w:bCs/>
          <w:sz w:val="24"/>
          <w:szCs w:val="24"/>
        </w:rPr>
        <w:footnoteReference w:id="24"/>
      </w:r>
      <w:r w:rsidRPr="00155541">
        <w:rPr>
          <w:rFonts w:ascii="Arial" w:hAnsi="Arial" w:cs="Arial"/>
          <w:iCs/>
          <w:sz w:val="24"/>
          <w:szCs w:val="24"/>
        </w:rPr>
        <w:t>.</w:t>
      </w:r>
    </w:p>
    <w:p w14:paraId="22A8FEEB" w14:textId="77777777" w:rsidR="00EE387B" w:rsidRPr="00155541" w:rsidRDefault="00EE387B" w:rsidP="00A10BC5">
      <w:pPr>
        <w:widowControl w:val="0"/>
        <w:spacing w:line="276" w:lineRule="auto"/>
        <w:jc w:val="both"/>
        <w:rPr>
          <w:rFonts w:ascii="Arial" w:eastAsia="Times New Roman" w:hAnsi="Arial" w:cs="Arial"/>
          <w:spacing w:val="2"/>
          <w:sz w:val="24"/>
          <w:szCs w:val="24"/>
          <w:lang w:val="es-ES" w:eastAsia="es-ES"/>
        </w:rPr>
      </w:pPr>
      <w:r w:rsidRPr="00155541">
        <w:rPr>
          <w:rFonts w:ascii="Arial" w:eastAsia="Arial Unicode MS" w:hAnsi="Arial" w:cs="Arial"/>
          <w:spacing w:val="2"/>
          <w:sz w:val="24"/>
          <w:szCs w:val="24"/>
          <w:lang w:val="es-ES"/>
        </w:rPr>
        <w:lastRenderedPageBreak/>
        <w:t xml:space="preserve">Con fundamento en los elementos de juicio allegados al expediente y apreciados en conjunto de acuerdo con las reglas de la sana crítica, sin más disquisiciones sobre el particular, se confirmará parcialmente la sentencia de primera instancia, que accedió a un segmento de las súplicas de la demanda, y se modificará en el sentido de ordenar el </w:t>
      </w:r>
      <w:r w:rsidR="00682715" w:rsidRPr="00155541">
        <w:rPr>
          <w:rFonts w:ascii="Arial" w:eastAsia="Arial Unicode MS" w:hAnsi="Arial" w:cs="Arial"/>
          <w:spacing w:val="2"/>
          <w:sz w:val="24"/>
          <w:szCs w:val="24"/>
          <w:lang w:val="es-ES"/>
        </w:rPr>
        <w:t xml:space="preserve">reconocimiento y </w:t>
      </w:r>
      <w:r w:rsidRPr="00155541">
        <w:rPr>
          <w:rFonts w:ascii="Arial" w:eastAsia="Arial Unicode MS" w:hAnsi="Arial" w:cs="Arial"/>
          <w:spacing w:val="2"/>
          <w:sz w:val="24"/>
          <w:szCs w:val="24"/>
          <w:lang w:val="es-ES"/>
        </w:rPr>
        <w:t xml:space="preserve">pago </w:t>
      </w:r>
      <w:r w:rsidR="00682715" w:rsidRPr="00155541">
        <w:rPr>
          <w:rFonts w:ascii="Arial" w:eastAsia="Arial Unicode MS" w:hAnsi="Arial" w:cs="Arial"/>
          <w:spacing w:val="2"/>
          <w:sz w:val="24"/>
          <w:szCs w:val="24"/>
          <w:lang w:val="es-ES"/>
        </w:rPr>
        <w:t>de (i</w:t>
      </w:r>
      <w:r w:rsidR="0098482A" w:rsidRPr="00155541">
        <w:rPr>
          <w:rFonts w:ascii="Arial" w:eastAsia="Arial Unicode MS" w:hAnsi="Arial" w:cs="Arial"/>
          <w:spacing w:val="2"/>
          <w:sz w:val="24"/>
          <w:szCs w:val="24"/>
          <w:lang w:val="es-ES"/>
        </w:rPr>
        <w:t>)</w:t>
      </w:r>
      <w:r w:rsidR="00EB0908" w:rsidRPr="00155541">
        <w:rPr>
          <w:rFonts w:ascii="Arial" w:eastAsia="Arial Unicode MS" w:hAnsi="Arial" w:cs="Arial"/>
          <w:spacing w:val="2"/>
          <w:sz w:val="24"/>
          <w:szCs w:val="24"/>
          <w:lang w:val="es-ES"/>
        </w:rPr>
        <w:t xml:space="preserve"> </w:t>
      </w:r>
      <w:r w:rsidR="006B6B37" w:rsidRPr="00155541">
        <w:rPr>
          <w:rFonts w:ascii="Arial" w:eastAsia="Arial Unicode MS" w:hAnsi="Arial" w:cs="Arial"/>
          <w:spacing w:val="2"/>
          <w:sz w:val="24"/>
          <w:szCs w:val="24"/>
          <w:lang w:val="es-ES"/>
        </w:rPr>
        <w:t xml:space="preserve">las </w:t>
      </w:r>
      <w:r w:rsidR="00EB0908" w:rsidRPr="00155541">
        <w:rPr>
          <w:rFonts w:ascii="Arial" w:eastAsia="Arial Unicode MS" w:hAnsi="Arial" w:cs="Arial"/>
          <w:spacing w:val="2"/>
          <w:sz w:val="24"/>
          <w:szCs w:val="24"/>
          <w:lang w:val="es-ES"/>
        </w:rPr>
        <w:t>prestaciones sociales</w:t>
      </w:r>
      <w:r w:rsidR="0098482A" w:rsidRPr="00155541">
        <w:rPr>
          <w:rFonts w:ascii="Arial" w:eastAsia="Arial Unicode MS" w:hAnsi="Arial" w:cs="Arial"/>
          <w:spacing w:val="2"/>
          <w:sz w:val="24"/>
          <w:szCs w:val="24"/>
          <w:lang w:val="es-ES"/>
        </w:rPr>
        <w:t xml:space="preserve"> devengadas por el servidor de planta </w:t>
      </w:r>
      <w:r w:rsidR="0098482A" w:rsidRPr="00155541">
        <w:rPr>
          <w:rFonts w:ascii="Arial" w:hAnsi="Arial" w:cs="Arial"/>
          <w:sz w:val="24"/>
          <w:szCs w:val="24"/>
        </w:rPr>
        <w:t>teniendo como base para su liquidación, el salario legalmente sufragado a quienes desempeñaban el empleo de auxiliar de enfermería (en la medida en que no sea inferior a los honorarios, pues en caso contrario se recurrirá al valor de estos), en proporción a cada período trabajado en virtud de los contratos de prestación de servicios</w:t>
      </w:r>
      <w:r w:rsidR="0098482A" w:rsidRPr="00155541">
        <w:rPr>
          <w:rFonts w:ascii="Arial" w:eastAsia="Arial Unicode MS" w:hAnsi="Arial" w:cs="Arial"/>
          <w:spacing w:val="2"/>
          <w:sz w:val="24"/>
          <w:szCs w:val="24"/>
          <w:lang w:val="es-ES"/>
        </w:rPr>
        <w:t xml:space="preserve"> </w:t>
      </w:r>
      <w:r w:rsidR="0052574B" w:rsidRPr="00155541">
        <w:rPr>
          <w:rFonts w:ascii="Arial" w:eastAsia="Arial Unicode MS" w:hAnsi="Arial" w:cs="Arial"/>
          <w:spacing w:val="2"/>
          <w:sz w:val="24"/>
          <w:szCs w:val="24"/>
          <w:lang w:val="es-ES"/>
        </w:rPr>
        <w:t xml:space="preserve">020-10 de 1.º de enero de 2010, 117-10 de 1.º de abril de 2010, 173-10 de 1.º de julio de 2010, 552-10 de 1º. de octubre de 2010, 599-11 de 1.º de enero de 2011 y 670-11 de 1.º de abril de 2011 </w:t>
      </w:r>
      <w:r w:rsidR="0098482A" w:rsidRPr="00155541">
        <w:rPr>
          <w:rFonts w:ascii="Arial" w:hAnsi="Arial" w:cs="Arial"/>
          <w:sz w:val="24"/>
          <w:szCs w:val="24"/>
          <w:lang w:val="es-ES_tradnl"/>
        </w:rPr>
        <w:t>por cuanto operó la prescripción trienal respecto de los derechos laborales reclamados frente a los demás contratos</w:t>
      </w:r>
      <w:r w:rsidR="0098482A" w:rsidRPr="00155541">
        <w:rPr>
          <w:rFonts w:ascii="Arial" w:hAnsi="Arial" w:cs="Arial"/>
          <w:sz w:val="24"/>
          <w:szCs w:val="24"/>
        </w:rPr>
        <w:t>;</w:t>
      </w:r>
      <w:r w:rsidR="00C7295A" w:rsidRPr="00155541">
        <w:rPr>
          <w:rFonts w:ascii="Arial" w:eastAsia="Arial Unicode MS" w:hAnsi="Arial" w:cs="Arial"/>
          <w:spacing w:val="2"/>
          <w:sz w:val="24"/>
          <w:szCs w:val="24"/>
          <w:lang w:val="es-ES"/>
        </w:rPr>
        <w:t xml:space="preserve"> </w:t>
      </w:r>
      <w:r w:rsidR="0098482A" w:rsidRPr="00155541">
        <w:rPr>
          <w:rFonts w:ascii="Arial" w:hAnsi="Arial" w:cs="Arial"/>
          <w:sz w:val="24"/>
          <w:szCs w:val="24"/>
        </w:rPr>
        <w:t>(ii) tomar (dura</w:t>
      </w:r>
      <w:r w:rsidR="006B6295" w:rsidRPr="00155541">
        <w:rPr>
          <w:rFonts w:ascii="Arial" w:hAnsi="Arial" w:cs="Arial"/>
          <w:sz w:val="24"/>
          <w:szCs w:val="24"/>
        </w:rPr>
        <w:t>nte el tiempo comprendido d</w:t>
      </w:r>
      <w:r w:rsidR="0098482A" w:rsidRPr="00155541">
        <w:rPr>
          <w:rFonts w:ascii="Arial" w:hAnsi="Arial" w:cs="Arial"/>
          <w:sz w:val="24"/>
          <w:szCs w:val="24"/>
        </w:rPr>
        <w:t xml:space="preserve">el </w:t>
      </w:r>
      <w:r w:rsidR="00921816" w:rsidRPr="00155541">
        <w:rPr>
          <w:rFonts w:ascii="Arial" w:hAnsi="Arial" w:cs="Arial"/>
          <w:sz w:val="24"/>
          <w:szCs w:val="24"/>
        </w:rPr>
        <w:t xml:space="preserve">1.º al 31 de diciembre de 2005 y </w:t>
      </w:r>
      <w:r w:rsidR="00BB4D09" w:rsidRPr="00155541">
        <w:rPr>
          <w:rFonts w:ascii="Arial" w:hAnsi="Arial" w:cs="Arial"/>
          <w:sz w:val="24"/>
          <w:szCs w:val="24"/>
        </w:rPr>
        <w:t xml:space="preserve">del </w:t>
      </w:r>
      <w:r w:rsidR="00921816" w:rsidRPr="00155541">
        <w:rPr>
          <w:rFonts w:ascii="Arial" w:hAnsi="Arial" w:cs="Arial"/>
          <w:sz w:val="24"/>
          <w:szCs w:val="24"/>
        </w:rPr>
        <w:t>1.º mayo de 2008 al 31 de julio de 2011</w:t>
      </w:r>
      <w:r w:rsidR="0098482A" w:rsidRPr="00155541">
        <w:rPr>
          <w:rFonts w:ascii="Arial" w:hAnsi="Arial" w:cs="Arial"/>
          <w:sz w:val="24"/>
          <w:szCs w:val="24"/>
        </w:rPr>
        <w:t xml:space="preserve">, salvo sus interrupciones) el ingreso base de cotización (IBC) pensional de la demandante (el salario legalmente sufragado a quienes desempeñaban el empleo de </w:t>
      </w:r>
      <w:r w:rsidR="00921816" w:rsidRPr="00155541">
        <w:rPr>
          <w:rFonts w:ascii="Arial" w:hAnsi="Arial" w:cs="Arial"/>
          <w:sz w:val="24"/>
          <w:szCs w:val="24"/>
        </w:rPr>
        <w:t>auxiliar de enfermería</w:t>
      </w:r>
      <w:r w:rsidR="0098482A" w:rsidRPr="00155541">
        <w:rPr>
          <w:rFonts w:ascii="Arial" w:hAnsi="Arial" w:cs="Arial"/>
          <w:sz w:val="24"/>
          <w:szCs w:val="24"/>
        </w:rPr>
        <w:t xml:space="preserve"> o los honorarios pactados, si estos son superiores a aquel), </w:t>
      </w:r>
      <w:r w:rsidR="00921816" w:rsidRPr="00155541">
        <w:rPr>
          <w:rFonts w:ascii="Arial" w:hAnsi="Arial" w:cs="Arial"/>
          <w:sz w:val="24"/>
          <w:szCs w:val="24"/>
        </w:rPr>
        <w:t>en la forma atr</w:t>
      </w:r>
      <w:r w:rsidR="002C613B" w:rsidRPr="00155541">
        <w:rPr>
          <w:rFonts w:ascii="Arial" w:hAnsi="Arial" w:cs="Arial"/>
          <w:sz w:val="24"/>
          <w:szCs w:val="24"/>
        </w:rPr>
        <w:t>ás señalada y se adicionará en sentido de ne</w:t>
      </w:r>
      <w:r w:rsidR="00E65DDF" w:rsidRPr="00155541">
        <w:rPr>
          <w:rFonts w:ascii="Arial" w:hAnsi="Arial" w:cs="Arial"/>
          <w:sz w:val="24"/>
          <w:szCs w:val="24"/>
        </w:rPr>
        <w:t xml:space="preserve">gar el reconocimiento y pago </w:t>
      </w:r>
      <w:r w:rsidR="00E65DDF" w:rsidRPr="00155541">
        <w:rPr>
          <w:rFonts w:ascii="Arial" w:eastAsia="Times New Roman" w:hAnsi="Arial" w:cs="Arial"/>
          <w:spacing w:val="2"/>
          <w:sz w:val="24"/>
          <w:szCs w:val="24"/>
          <w:lang w:val="es-ES" w:eastAsia="es-ES"/>
        </w:rPr>
        <w:t>por concepto de salarios de agosto, septiembre, octubre y noviembre de 2007</w:t>
      </w:r>
      <w:r w:rsidR="0000566E" w:rsidRPr="00155541">
        <w:rPr>
          <w:rFonts w:ascii="Arial" w:eastAsia="Times New Roman" w:hAnsi="Arial" w:cs="Arial"/>
          <w:spacing w:val="2"/>
          <w:sz w:val="24"/>
          <w:szCs w:val="24"/>
          <w:lang w:val="es-ES" w:eastAsia="es-ES"/>
        </w:rPr>
        <w:t xml:space="preserve"> y abril y diciembre de</w:t>
      </w:r>
      <w:r w:rsidR="00A10BC5" w:rsidRPr="00155541">
        <w:rPr>
          <w:rFonts w:ascii="Arial" w:eastAsia="Times New Roman" w:hAnsi="Arial" w:cs="Arial"/>
          <w:spacing w:val="2"/>
          <w:sz w:val="24"/>
          <w:szCs w:val="24"/>
          <w:lang w:val="es-ES" w:eastAsia="es-ES"/>
        </w:rPr>
        <w:t xml:space="preserve"> 2011 y diciembre de 2012, por las consideraciones expuestas.</w:t>
      </w:r>
    </w:p>
    <w:p w14:paraId="484850B1" w14:textId="77777777" w:rsidR="00BD14F6" w:rsidRPr="00155541" w:rsidRDefault="00BD14F6" w:rsidP="00A10BC5">
      <w:pPr>
        <w:widowControl w:val="0"/>
        <w:spacing w:line="276" w:lineRule="auto"/>
        <w:jc w:val="both"/>
        <w:rPr>
          <w:rFonts w:ascii="Arial" w:eastAsia="Times New Roman" w:hAnsi="Arial" w:cs="Arial"/>
          <w:spacing w:val="2"/>
          <w:sz w:val="24"/>
          <w:szCs w:val="24"/>
          <w:lang w:val="es-ES" w:eastAsia="es-ES"/>
        </w:rPr>
      </w:pPr>
    </w:p>
    <w:p w14:paraId="194C6F8B" w14:textId="77777777" w:rsidR="00BD14F6" w:rsidRPr="00155541" w:rsidRDefault="00BD14F6" w:rsidP="00BD14F6">
      <w:pPr>
        <w:widowControl w:val="0"/>
        <w:spacing w:line="276" w:lineRule="auto"/>
        <w:contextualSpacing/>
        <w:jc w:val="both"/>
        <w:rPr>
          <w:rFonts w:ascii="Arial" w:eastAsia="Times New Roman" w:hAnsi="Arial" w:cs="Arial"/>
          <w:spacing w:val="2"/>
          <w:sz w:val="24"/>
          <w:szCs w:val="24"/>
          <w:lang w:val="es-ES" w:eastAsia="es-ES"/>
        </w:rPr>
      </w:pPr>
      <w:r w:rsidRPr="00155541">
        <w:rPr>
          <w:rFonts w:ascii="Arial" w:eastAsia="Times New Roman" w:hAnsi="Arial" w:cs="Arial"/>
          <w:spacing w:val="2"/>
          <w:sz w:val="24"/>
          <w:szCs w:val="24"/>
          <w:lang w:val="es-ES" w:eastAsia="es-ES"/>
        </w:rPr>
        <w:t xml:space="preserve">Por último, se tiene que en el escrito de apelación la demandada solicita la revocación del fallo de primera instancia en su integridad, lo cual incluye la condena en costas impuesta; al respecto la Sala estima que el </w:t>
      </w:r>
      <w:r w:rsidRPr="00155541">
        <w:rPr>
          <w:rFonts w:ascii="Arial" w:eastAsia="Times New Roman" w:hAnsi="Arial" w:cs="Arial"/>
          <w:i/>
          <w:spacing w:val="2"/>
          <w:sz w:val="24"/>
          <w:szCs w:val="24"/>
          <w:lang w:val="es-ES" w:eastAsia="es-ES"/>
        </w:rPr>
        <w:t>a quo</w:t>
      </w:r>
      <w:r w:rsidRPr="00155541">
        <w:rPr>
          <w:rFonts w:ascii="Arial" w:eastAsia="Times New Roman" w:hAnsi="Arial" w:cs="Arial"/>
          <w:spacing w:val="2"/>
          <w:sz w:val="24"/>
          <w:szCs w:val="24"/>
          <w:lang w:val="es-ES" w:eastAsia="es-ES"/>
        </w:rPr>
        <w:t xml:space="preserve"> aplicó de manera restrictiva lo dispuesto </w:t>
      </w:r>
      <w:r w:rsidR="00E01C95" w:rsidRPr="00155541">
        <w:rPr>
          <w:rFonts w:ascii="Arial" w:eastAsia="Times New Roman" w:hAnsi="Arial" w:cs="Arial"/>
          <w:spacing w:val="2"/>
          <w:sz w:val="24"/>
          <w:szCs w:val="24"/>
          <w:lang w:val="es-ES" w:eastAsia="es-ES"/>
        </w:rPr>
        <w:t xml:space="preserve">en el artículo </w:t>
      </w:r>
      <w:r w:rsidRPr="00155541">
        <w:rPr>
          <w:rFonts w:ascii="Arial" w:eastAsia="Times New Roman" w:hAnsi="Arial" w:cs="Arial"/>
          <w:spacing w:val="2"/>
          <w:sz w:val="24"/>
          <w:szCs w:val="24"/>
          <w:lang w:val="es-ES" w:eastAsia="es-ES"/>
        </w:rPr>
        <w:t>188</w:t>
      </w:r>
      <w:r w:rsidRPr="00155541">
        <w:rPr>
          <w:rFonts w:ascii="Arial" w:eastAsia="Times New Roman" w:hAnsi="Arial" w:cs="Arial"/>
          <w:spacing w:val="2"/>
          <w:sz w:val="24"/>
          <w:szCs w:val="24"/>
          <w:vertAlign w:val="superscript"/>
          <w:lang w:val="es-ES" w:eastAsia="es-ES"/>
        </w:rPr>
        <w:footnoteReference w:id="25"/>
      </w:r>
      <w:r w:rsidRPr="00155541">
        <w:rPr>
          <w:rFonts w:ascii="Arial" w:eastAsia="Times New Roman" w:hAnsi="Arial" w:cs="Arial"/>
          <w:spacing w:val="2"/>
          <w:sz w:val="24"/>
          <w:szCs w:val="24"/>
          <w:lang w:val="es-ES" w:eastAsia="es-ES"/>
        </w:rPr>
        <w:t xml:space="preserve"> del CPACA, a la parte vencida, pues no estudió aspectos como la temeridad o mala fe en la que esta pudo incurrir, sino que adoptó esa decisión con el único fundamento de que la norma en mención preceptuaba la imposición de tal condena.</w:t>
      </w:r>
    </w:p>
    <w:p w14:paraId="245FE7C9" w14:textId="77777777" w:rsidR="00921907" w:rsidRPr="00155541" w:rsidRDefault="00921907" w:rsidP="00BD14F6">
      <w:pPr>
        <w:widowControl w:val="0"/>
        <w:spacing w:line="276" w:lineRule="auto"/>
        <w:contextualSpacing/>
        <w:jc w:val="both"/>
        <w:rPr>
          <w:rFonts w:ascii="Arial" w:eastAsia="Times New Roman" w:hAnsi="Arial" w:cs="Arial"/>
          <w:spacing w:val="2"/>
          <w:sz w:val="24"/>
          <w:szCs w:val="24"/>
          <w:lang w:val="es-ES" w:eastAsia="es-ES"/>
        </w:rPr>
      </w:pPr>
    </w:p>
    <w:p w14:paraId="0E4BDE04" w14:textId="77777777" w:rsidR="00BD14F6" w:rsidRPr="00155541" w:rsidRDefault="00BD14F6" w:rsidP="00BD14F6">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r w:rsidRPr="00155541">
        <w:rPr>
          <w:rFonts w:ascii="Arial" w:eastAsia="Times New Roman" w:hAnsi="Arial" w:cs="Arial"/>
          <w:spacing w:val="2"/>
          <w:sz w:val="24"/>
          <w:szCs w:val="24"/>
          <w:lang w:val="es-ES" w:eastAsia="es-ES"/>
        </w:rPr>
        <w:t>En este sentido, se pronunció esta Corporación en sentencia de 1.º de diciembre de 2016</w:t>
      </w:r>
      <w:r w:rsidRPr="00155541">
        <w:rPr>
          <w:rFonts w:ascii="Arial" w:eastAsia="Times New Roman" w:hAnsi="Arial" w:cs="Arial"/>
          <w:spacing w:val="2"/>
          <w:sz w:val="24"/>
          <w:szCs w:val="24"/>
          <w:vertAlign w:val="superscript"/>
          <w:lang w:val="es-ES" w:eastAsia="es-ES"/>
        </w:rPr>
        <w:footnoteReference w:id="26"/>
      </w:r>
      <w:r w:rsidRPr="00155541">
        <w:rPr>
          <w:rFonts w:ascii="Arial" w:eastAsia="Times New Roman" w:hAnsi="Arial" w:cs="Arial"/>
          <w:spacing w:val="2"/>
          <w:sz w:val="24"/>
          <w:szCs w:val="24"/>
          <w:lang w:val="es-ES" w:eastAsia="es-ES"/>
        </w:rPr>
        <w:t xml:space="preserve"> así:</w:t>
      </w:r>
    </w:p>
    <w:p w14:paraId="0F910AAF" w14:textId="77777777" w:rsidR="00BD14F6" w:rsidRPr="00155541" w:rsidRDefault="00BD14F6" w:rsidP="00BD14F6">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p>
    <w:p w14:paraId="4A539D23" w14:textId="77777777" w:rsidR="00BD14F6" w:rsidRPr="00155541" w:rsidRDefault="00BD14F6" w:rsidP="00BD14F6">
      <w:pPr>
        <w:overflowPunct w:val="0"/>
        <w:autoSpaceDE w:val="0"/>
        <w:autoSpaceDN w:val="0"/>
        <w:adjustRightInd w:val="0"/>
        <w:ind w:left="567"/>
        <w:contextualSpacing/>
        <w:jc w:val="both"/>
        <w:textAlignment w:val="baseline"/>
        <w:rPr>
          <w:rFonts w:ascii="Arial" w:eastAsia="Times New Roman" w:hAnsi="Arial" w:cs="Arial"/>
          <w:spacing w:val="2"/>
          <w:sz w:val="24"/>
          <w:szCs w:val="24"/>
          <w:lang w:val="es-ES" w:eastAsia="es-ES"/>
        </w:rPr>
      </w:pPr>
      <w:r w:rsidRPr="00155541">
        <w:rPr>
          <w:rFonts w:ascii="Arial" w:eastAsia="Times New Roman" w:hAnsi="Arial" w:cs="Arial"/>
          <w:spacing w:val="2"/>
          <w:sz w:val="24"/>
          <w:szCs w:val="24"/>
          <w:lang w:val="es-ES" w:eastAsia="es-ES"/>
        </w:rPr>
        <w:t xml:space="preserve">En ese orden, la referida norma especial que regula la condena en costas en la jurisdicción de lo contencioso-administrativo dispone: </w:t>
      </w:r>
    </w:p>
    <w:p w14:paraId="04C01F16" w14:textId="77777777" w:rsidR="00BD14F6" w:rsidRPr="00155541" w:rsidRDefault="00BD14F6" w:rsidP="00BD14F6">
      <w:pPr>
        <w:overflowPunct w:val="0"/>
        <w:autoSpaceDE w:val="0"/>
        <w:autoSpaceDN w:val="0"/>
        <w:adjustRightInd w:val="0"/>
        <w:ind w:left="567"/>
        <w:contextualSpacing/>
        <w:jc w:val="both"/>
        <w:textAlignment w:val="baseline"/>
        <w:rPr>
          <w:rFonts w:ascii="Arial" w:eastAsia="Times New Roman" w:hAnsi="Arial" w:cs="Arial"/>
          <w:b/>
          <w:spacing w:val="2"/>
          <w:sz w:val="24"/>
          <w:szCs w:val="24"/>
          <w:lang w:val="es-ES" w:eastAsia="es-ES"/>
        </w:rPr>
      </w:pPr>
    </w:p>
    <w:p w14:paraId="59753A86" w14:textId="77777777" w:rsidR="00BD14F6" w:rsidRPr="00155541" w:rsidRDefault="00BD14F6" w:rsidP="00BD14F6">
      <w:pPr>
        <w:overflowPunct w:val="0"/>
        <w:autoSpaceDE w:val="0"/>
        <w:autoSpaceDN w:val="0"/>
        <w:adjustRightInd w:val="0"/>
        <w:ind w:left="993"/>
        <w:contextualSpacing/>
        <w:jc w:val="both"/>
        <w:textAlignment w:val="baseline"/>
        <w:rPr>
          <w:rFonts w:ascii="Arial" w:eastAsia="Times New Roman" w:hAnsi="Arial" w:cs="Arial"/>
          <w:spacing w:val="2"/>
          <w:sz w:val="24"/>
          <w:szCs w:val="24"/>
          <w:lang w:val="es-ES" w:eastAsia="es-ES"/>
        </w:rPr>
      </w:pPr>
      <w:r w:rsidRPr="00155541">
        <w:rPr>
          <w:rFonts w:ascii="Arial" w:eastAsia="Times New Roman" w:hAnsi="Arial" w:cs="Arial"/>
          <w:b/>
          <w:spacing w:val="2"/>
          <w:sz w:val="24"/>
          <w:szCs w:val="24"/>
          <w:lang w:val="es-ES" w:eastAsia="es-ES"/>
        </w:rPr>
        <w:t>Artículo 188. Condena en costas</w:t>
      </w:r>
      <w:r w:rsidRPr="00155541">
        <w:rPr>
          <w:rFonts w:ascii="Arial" w:eastAsia="Times New Roman" w:hAnsi="Arial" w:cs="Arial"/>
          <w:spacing w:val="2"/>
          <w:sz w:val="24"/>
          <w:szCs w:val="24"/>
          <w:lang w:val="es-ES" w:eastAsia="es-ES"/>
        </w:rPr>
        <w:t>. Salvo en los procesos en que se ventile un interés público, la sentencia dispondrá sobre la condena en costas, cuya liquidación y ejecución se regirán por las normas del Código de Procedimiento Civil.</w:t>
      </w:r>
    </w:p>
    <w:p w14:paraId="015314FA" w14:textId="77777777" w:rsidR="00BD14F6" w:rsidRPr="00155541" w:rsidRDefault="00BD14F6" w:rsidP="00BD14F6">
      <w:pPr>
        <w:overflowPunct w:val="0"/>
        <w:autoSpaceDE w:val="0"/>
        <w:autoSpaceDN w:val="0"/>
        <w:adjustRightInd w:val="0"/>
        <w:ind w:left="567"/>
        <w:contextualSpacing/>
        <w:jc w:val="both"/>
        <w:textAlignment w:val="baseline"/>
        <w:rPr>
          <w:rFonts w:ascii="Arial" w:eastAsia="Times New Roman" w:hAnsi="Arial" w:cs="Arial"/>
          <w:spacing w:val="2"/>
          <w:sz w:val="24"/>
          <w:szCs w:val="24"/>
          <w:lang w:val="es-ES" w:eastAsia="es-ES"/>
        </w:rPr>
      </w:pPr>
    </w:p>
    <w:p w14:paraId="6B587CAE" w14:textId="77777777" w:rsidR="00BD14F6" w:rsidRPr="00155541" w:rsidRDefault="00BD14F6" w:rsidP="00BD14F6">
      <w:pPr>
        <w:overflowPunct w:val="0"/>
        <w:autoSpaceDE w:val="0"/>
        <w:autoSpaceDN w:val="0"/>
        <w:adjustRightInd w:val="0"/>
        <w:ind w:left="567"/>
        <w:contextualSpacing/>
        <w:jc w:val="both"/>
        <w:textAlignment w:val="baseline"/>
        <w:rPr>
          <w:rFonts w:ascii="Arial" w:eastAsia="Times New Roman" w:hAnsi="Arial" w:cs="Arial"/>
          <w:spacing w:val="2"/>
          <w:sz w:val="24"/>
          <w:szCs w:val="24"/>
          <w:lang w:val="es-ES" w:eastAsia="es-ES"/>
        </w:rPr>
      </w:pPr>
      <w:r w:rsidRPr="00155541">
        <w:rPr>
          <w:rFonts w:ascii="Arial" w:eastAsia="Times New Roman" w:hAnsi="Arial" w:cs="Arial"/>
          <w:spacing w:val="2"/>
          <w:sz w:val="24"/>
          <w:szCs w:val="24"/>
          <w:lang w:val="es-ES" w:eastAsia="es-ES"/>
        </w:rPr>
        <w:lastRenderedPageBreak/>
        <w:t xml:space="preserve">La lectura interpretativa que la Sala otorga a la citada regulación especial gira en torno al significado del vocablo disponer, cuya segunda acepción es entendida por la Real Academia Española como «2. tr. Deliberar, determinar, mandar lo que ha de hacerse». Ello implica que disponer en la sentencia sobre la condena en costas no presupone su causación </w:t>
      </w:r>
      <w:r w:rsidRPr="00155541">
        <w:rPr>
          <w:rFonts w:ascii="Arial" w:eastAsia="Times New Roman" w:hAnsi="Arial" w:cs="Arial"/>
          <w:i/>
          <w:spacing w:val="2"/>
          <w:sz w:val="24"/>
          <w:szCs w:val="24"/>
          <w:lang w:val="es-ES" w:eastAsia="es-ES"/>
        </w:rPr>
        <w:t>per se</w:t>
      </w:r>
      <w:r w:rsidRPr="00155541">
        <w:rPr>
          <w:rFonts w:ascii="Arial" w:eastAsia="Times New Roman" w:hAnsi="Arial" w:cs="Arial"/>
          <w:spacing w:val="2"/>
          <w:sz w:val="24"/>
          <w:szCs w:val="24"/>
          <w:lang w:val="es-ES" w:eastAsia="es-ES"/>
        </w:rPr>
        <w:t xml:space="preserve"> contra la parte que pierda el litigio y solo, en caso de que estas sean impuestas, se acudirá a las normas generales del procedimiento para su liquidación y ejecución (artículo 366 del CGP). </w:t>
      </w:r>
    </w:p>
    <w:p w14:paraId="3CB41274" w14:textId="77777777" w:rsidR="00BD14F6" w:rsidRPr="00155541" w:rsidRDefault="00BD14F6" w:rsidP="00BD14F6">
      <w:pPr>
        <w:overflowPunct w:val="0"/>
        <w:autoSpaceDE w:val="0"/>
        <w:autoSpaceDN w:val="0"/>
        <w:adjustRightInd w:val="0"/>
        <w:ind w:left="567"/>
        <w:contextualSpacing/>
        <w:jc w:val="both"/>
        <w:textAlignment w:val="baseline"/>
        <w:rPr>
          <w:rFonts w:ascii="Arial" w:eastAsia="Times New Roman" w:hAnsi="Arial" w:cs="Arial"/>
          <w:spacing w:val="2"/>
          <w:sz w:val="24"/>
          <w:szCs w:val="24"/>
          <w:lang w:val="es-ES" w:eastAsia="es-ES"/>
        </w:rPr>
      </w:pPr>
    </w:p>
    <w:p w14:paraId="6334B917" w14:textId="77777777" w:rsidR="00BD14F6" w:rsidRPr="00155541" w:rsidRDefault="00BD14F6" w:rsidP="00BD14F6">
      <w:pPr>
        <w:overflowPunct w:val="0"/>
        <w:autoSpaceDE w:val="0"/>
        <w:autoSpaceDN w:val="0"/>
        <w:adjustRightInd w:val="0"/>
        <w:ind w:left="567"/>
        <w:contextualSpacing/>
        <w:jc w:val="both"/>
        <w:textAlignment w:val="baseline"/>
        <w:rPr>
          <w:rFonts w:ascii="Arial" w:eastAsia="Times New Roman" w:hAnsi="Arial" w:cs="Arial"/>
          <w:spacing w:val="2"/>
          <w:sz w:val="24"/>
          <w:szCs w:val="24"/>
          <w:lang w:val="es-ES" w:eastAsia="es-ES"/>
        </w:rPr>
      </w:pPr>
      <w:r w:rsidRPr="00155541">
        <w:rPr>
          <w:rFonts w:ascii="Arial" w:eastAsia="Times New Roman" w:hAnsi="Arial" w:cs="Arial"/>
          <w:spacing w:val="2"/>
          <w:sz w:val="24"/>
          <w:szCs w:val="24"/>
          <w:lang w:val="es-ES" w:eastAsia="es-ES"/>
        </w:rPr>
        <w:t>En tal virtud, a diferencia de lo que acontece en otras jurisdicciones (civil, comercial, de familia y agraria), donde la responsabilidad en materia de costas siempre es objetiva (artículo 365 del CGP), corresponde al juez de lo contencioso-administrativo elaborar un juicio de ponderación subjetiva respecto de la conducta procesal asumida por las partes, previa imposición de la medida, que limitan el arbitrio judicial o discrecionalidad, para dar paso a una aplicación razonable de la norma.</w:t>
      </w:r>
    </w:p>
    <w:p w14:paraId="78AD9619" w14:textId="77777777" w:rsidR="00BD14F6" w:rsidRPr="00155541" w:rsidRDefault="00BD14F6" w:rsidP="00BD14F6">
      <w:pPr>
        <w:overflowPunct w:val="0"/>
        <w:autoSpaceDE w:val="0"/>
        <w:autoSpaceDN w:val="0"/>
        <w:adjustRightInd w:val="0"/>
        <w:ind w:left="567"/>
        <w:contextualSpacing/>
        <w:jc w:val="both"/>
        <w:textAlignment w:val="baseline"/>
        <w:rPr>
          <w:rFonts w:ascii="Arial" w:eastAsia="Times New Roman" w:hAnsi="Arial" w:cs="Arial"/>
          <w:spacing w:val="2"/>
          <w:sz w:val="24"/>
          <w:szCs w:val="24"/>
          <w:lang w:val="es-ES" w:eastAsia="es-ES"/>
        </w:rPr>
      </w:pPr>
    </w:p>
    <w:p w14:paraId="366428C1" w14:textId="77777777" w:rsidR="00BD14F6" w:rsidRPr="00155541" w:rsidRDefault="00BD14F6" w:rsidP="00BD14F6">
      <w:pPr>
        <w:overflowPunct w:val="0"/>
        <w:autoSpaceDE w:val="0"/>
        <w:autoSpaceDN w:val="0"/>
        <w:adjustRightInd w:val="0"/>
        <w:ind w:left="567"/>
        <w:contextualSpacing/>
        <w:jc w:val="both"/>
        <w:textAlignment w:val="baseline"/>
        <w:rPr>
          <w:rFonts w:ascii="Arial" w:eastAsia="Times New Roman" w:hAnsi="Arial" w:cs="Arial"/>
          <w:spacing w:val="2"/>
          <w:sz w:val="24"/>
          <w:szCs w:val="24"/>
          <w:lang w:val="es-ES" w:eastAsia="es-ES"/>
        </w:rPr>
      </w:pPr>
      <w:r w:rsidRPr="00155541">
        <w:rPr>
          <w:rFonts w:ascii="Arial" w:eastAsia="Times New Roman" w:hAnsi="Arial" w:cs="Arial"/>
          <w:spacing w:val="2"/>
          <w:sz w:val="24"/>
          <w:szCs w:val="24"/>
          <w:lang w:val="es-ES" w:eastAsia="es-ES"/>
        </w:rPr>
        <w:t>Ese juicio de ponderación supone que el reproche hacia la parte vencida esté revestido de acciones temerarias o dilatorias que dificulten el curso normal de las diferentes etapas del procedimiento, cuando por ejemplo sea manifiesta la carencia de fundamento legal de la demanda, excepción, recurso, oposición o incidente, o a sabiendas se aleguen hechos contrarios a la realidad; se aduzcan calidades inexistentes; se utilice el proceso, incidente o recurso para fines claramente ilegales o con propósitos dolosos o fraudulentos; se obstruya, por acción u omisión, la práctica de pruebas; se entorpezca el desarrollo normal y expedito del proceso; o se hagan transcripciones o citas deliberadamente inexactas (artículo 79 CGP).</w:t>
      </w:r>
    </w:p>
    <w:p w14:paraId="3B7C4EB4" w14:textId="77777777" w:rsidR="00CD14EA" w:rsidRPr="00155541" w:rsidRDefault="00CD14EA" w:rsidP="00BD14F6">
      <w:pPr>
        <w:overflowPunct w:val="0"/>
        <w:autoSpaceDE w:val="0"/>
        <w:autoSpaceDN w:val="0"/>
        <w:adjustRightInd w:val="0"/>
        <w:ind w:left="567"/>
        <w:contextualSpacing/>
        <w:jc w:val="both"/>
        <w:textAlignment w:val="baseline"/>
        <w:rPr>
          <w:rFonts w:ascii="Arial" w:eastAsia="Times New Roman" w:hAnsi="Arial" w:cs="Arial"/>
          <w:spacing w:val="2"/>
          <w:sz w:val="24"/>
          <w:szCs w:val="24"/>
          <w:lang w:val="es-ES" w:eastAsia="es-ES"/>
        </w:rPr>
      </w:pPr>
    </w:p>
    <w:p w14:paraId="2AE41A05" w14:textId="77777777" w:rsidR="00BD14F6" w:rsidRPr="00155541" w:rsidRDefault="00BD14F6" w:rsidP="00BD14F6">
      <w:pPr>
        <w:widowControl w:val="0"/>
        <w:spacing w:line="276" w:lineRule="auto"/>
        <w:jc w:val="both"/>
        <w:rPr>
          <w:rFonts w:ascii="Arial" w:eastAsia="Times New Roman" w:hAnsi="Arial" w:cs="Arial"/>
          <w:spacing w:val="2"/>
          <w:sz w:val="24"/>
          <w:szCs w:val="24"/>
          <w:lang w:val="es-ES" w:eastAsia="es-ES"/>
        </w:rPr>
      </w:pPr>
      <w:r w:rsidRPr="00155541">
        <w:rPr>
          <w:rFonts w:ascii="Arial" w:eastAsia="Times New Roman" w:hAnsi="Arial" w:cs="Arial"/>
          <w:spacing w:val="2"/>
          <w:sz w:val="24"/>
          <w:szCs w:val="24"/>
          <w:lang w:val="es-ES" w:eastAsia="es-ES"/>
        </w:rPr>
        <w:t>Por lo tanto, esta Sala considera que la referida normativa deja a disposición del juez la procedencia o no de la condena en costas, ya que para ello debe examinar la actuación procesal de la parte vencida y comprobar su causación y no el simple hecho de que las resultas del proceso le fueron desfavorables a sus intereses, pues dicha imposición surge después de tener certeza de que la conduct</w:t>
      </w:r>
      <w:r w:rsidR="00720C02" w:rsidRPr="00155541">
        <w:rPr>
          <w:rFonts w:ascii="Arial" w:eastAsia="Times New Roman" w:hAnsi="Arial" w:cs="Arial"/>
          <w:spacing w:val="2"/>
          <w:sz w:val="24"/>
          <w:szCs w:val="24"/>
          <w:lang w:val="es-ES" w:eastAsia="es-ES"/>
        </w:rPr>
        <w:t>a desplegada por aquella comporta</w:t>
      </w:r>
      <w:r w:rsidRPr="00155541">
        <w:rPr>
          <w:rFonts w:ascii="Arial" w:eastAsia="Times New Roman" w:hAnsi="Arial" w:cs="Arial"/>
          <w:spacing w:val="2"/>
          <w:sz w:val="24"/>
          <w:szCs w:val="24"/>
          <w:lang w:val="es-ES" w:eastAsia="es-ES"/>
        </w:rPr>
        <w:t xml:space="preserve"> temeridad o mala fe, actuación que, se reitera, no desplegó el </w:t>
      </w:r>
      <w:r w:rsidRPr="00155541">
        <w:rPr>
          <w:rFonts w:ascii="Arial" w:eastAsia="Times New Roman" w:hAnsi="Arial" w:cs="Arial"/>
          <w:i/>
          <w:spacing w:val="2"/>
          <w:sz w:val="24"/>
          <w:szCs w:val="24"/>
          <w:lang w:val="es-ES" w:eastAsia="es-ES"/>
        </w:rPr>
        <w:t>a quo</w:t>
      </w:r>
      <w:r w:rsidRPr="00155541">
        <w:rPr>
          <w:rFonts w:ascii="Arial" w:eastAsia="Times New Roman" w:hAnsi="Arial" w:cs="Arial"/>
          <w:spacing w:val="2"/>
          <w:sz w:val="24"/>
          <w:szCs w:val="24"/>
          <w:lang w:val="es-ES" w:eastAsia="es-ES"/>
        </w:rPr>
        <w:t>, por lo que, al no predicarse tal proceder de la parte demandada, no se impondrá condena en costas</w:t>
      </w:r>
    </w:p>
    <w:p w14:paraId="0BC7085D" w14:textId="77777777" w:rsidR="00BD14F6" w:rsidRPr="00155541" w:rsidRDefault="00BD14F6" w:rsidP="00A10BC5">
      <w:pPr>
        <w:widowControl w:val="0"/>
        <w:spacing w:line="276" w:lineRule="auto"/>
        <w:jc w:val="both"/>
        <w:rPr>
          <w:rFonts w:ascii="Arial" w:hAnsi="Arial" w:cs="Arial"/>
          <w:sz w:val="24"/>
          <w:szCs w:val="24"/>
        </w:rPr>
      </w:pPr>
    </w:p>
    <w:p w14:paraId="6D988364" w14:textId="77777777" w:rsidR="00EE387B" w:rsidRPr="00155541" w:rsidRDefault="00EE387B" w:rsidP="008C67A8">
      <w:pPr>
        <w:spacing w:line="276" w:lineRule="auto"/>
        <w:contextualSpacing/>
        <w:jc w:val="both"/>
        <w:rPr>
          <w:rFonts w:ascii="Arial" w:eastAsia="Arial Unicode MS" w:hAnsi="Arial" w:cs="Arial"/>
          <w:spacing w:val="2"/>
          <w:sz w:val="24"/>
          <w:szCs w:val="24"/>
        </w:rPr>
      </w:pPr>
      <w:r w:rsidRPr="00155541">
        <w:rPr>
          <w:rFonts w:ascii="Arial" w:eastAsia="Arial Unicode MS" w:hAnsi="Arial" w:cs="Arial"/>
          <w:spacing w:val="2"/>
          <w:sz w:val="24"/>
          <w:szCs w:val="24"/>
        </w:rPr>
        <w:t xml:space="preserve">En mérito de lo expuesto, el Consejo de Estado, sala de lo contencioso administrativo, sección segunda, subsección B, administrando justicia en nombre de la República y por autoridad de la ley, </w:t>
      </w:r>
    </w:p>
    <w:p w14:paraId="0EF58898" w14:textId="77777777" w:rsidR="00EE387B" w:rsidRPr="00155541" w:rsidRDefault="00EE387B" w:rsidP="00EE387B">
      <w:pPr>
        <w:spacing w:line="276" w:lineRule="auto"/>
        <w:contextualSpacing/>
        <w:jc w:val="center"/>
        <w:rPr>
          <w:rFonts w:ascii="Arial" w:eastAsia="Arial Unicode MS" w:hAnsi="Arial" w:cs="Arial"/>
          <w:b/>
          <w:spacing w:val="2"/>
          <w:sz w:val="24"/>
          <w:szCs w:val="24"/>
        </w:rPr>
      </w:pPr>
      <w:r w:rsidRPr="00155541">
        <w:rPr>
          <w:rFonts w:ascii="Arial" w:eastAsia="Arial Unicode MS" w:hAnsi="Arial" w:cs="Arial"/>
          <w:b/>
          <w:spacing w:val="2"/>
          <w:sz w:val="24"/>
          <w:szCs w:val="24"/>
        </w:rPr>
        <w:t>FALLA:</w:t>
      </w:r>
    </w:p>
    <w:p w14:paraId="7C85ED08" w14:textId="77777777" w:rsidR="00EE387B" w:rsidRPr="00155541" w:rsidRDefault="00EE387B" w:rsidP="00EE387B">
      <w:pPr>
        <w:widowControl w:val="0"/>
        <w:tabs>
          <w:tab w:val="left" w:pos="-720"/>
        </w:tabs>
        <w:spacing w:line="276" w:lineRule="auto"/>
        <w:contextualSpacing/>
        <w:jc w:val="both"/>
        <w:rPr>
          <w:rFonts w:ascii="Arial" w:hAnsi="Arial" w:cs="Arial"/>
          <w:spacing w:val="2"/>
          <w:sz w:val="24"/>
          <w:szCs w:val="24"/>
          <w:lang w:eastAsia="es-MX"/>
        </w:rPr>
      </w:pPr>
    </w:p>
    <w:p w14:paraId="38E3467D" w14:textId="77777777" w:rsidR="00EE387B" w:rsidRPr="00155541" w:rsidRDefault="008C67A8" w:rsidP="00EE387B">
      <w:pPr>
        <w:widowControl w:val="0"/>
        <w:tabs>
          <w:tab w:val="left" w:pos="-720"/>
        </w:tabs>
        <w:spacing w:line="276" w:lineRule="auto"/>
        <w:contextualSpacing/>
        <w:jc w:val="both"/>
        <w:rPr>
          <w:rFonts w:ascii="Arial" w:hAnsi="Arial" w:cs="Arial"/>
          <w:spacing w:val="2"/>
          <w:sz w:val="24"/>
          <w:szCs w:val="24"/>
          <w:lang w:eastAsia="es-MX"/>
        </w:rPr>
      </w:pPr>
      <w:r w:rsidRPr="00155541">
        <w:rPr>
          <w:rFonts w:ascii="Arial" w:hAnsi="Arial" w:cs="Arial"/>
          <w:spacing w:val="2"/>
          <w:sz w:val="24"/>
          <w:szCs w:val="24"/>
          <w:lang w:eastAsia="es-MX"/>
        </w:rPr>
        <w:t>1.</w:t>
      </w:r>
      <w:r w:rsidR="00EE387B" w:rsidRPr="00155541">
        <w:rPr>
          <w:rFonts w:ascii="Arial" w:hAnsi="Arial" w:cs="Arial"/>
          <w:spacing w:val="2"/>
          <w:sz w:val="24"/>
          <w:szCs w:val="24"/>
          <w:lang w:eastAsia="es-MX"/>
        </w:rPr>
        <w:t xml:space="preserve"> Confírmase parcialm</w:t>
      </w:r>
      <w:r w:rsidR="00EC0A04" w:rsidRPr="00155541">
        <w:rPr>
          <w:rFonts w:ascii="Arial" w:hAnsi="Arial" w:cs="Arial"/>
          <w:spacing w:val="2"/>
          <w:sz w:val="24"/>
          <w:szCs w:val="24"/>
          <w:lang w:eastAsia="es-MX"/>
        </w:rPr>
        <w:t>ente la sentencia proferida el 10</w:t>
      </w:r>
      <w:r w:rsidR="00EE387B" w:rsidRPr="00155541">
        <w:rPr>
          <w:rFonts w:ascii="Arial" w:hAnsi="Arial" w:cs="Arial"/>
          <w:spacing w:val="2"/>
          <w:sz w:val="24"/>
          <w:szCs w:val="24"/>
          <w:lang w:eastAsia="es-MX"/>
        </w:rPr>
        <w:t xml:space="preserve"> de </w:t>
      </w:r>
      <w:r w:rsidR="00EC0A04" w:rsidRPr="00155541">
        <w:rPr>
          <w:rFonts w:ascii="Arial" w:hAnsi="Arial" w:cs="Arial"/>
          <w:spacing w:val="2"/>
          <w:sz w:val="24"/>
          <w:szCs w:val="24"/>
          <w:lang w:eastAsia="es-MX"/>
        </w:rPr>
        <w:t>abril de 2015</w:t>
      </w:r>
      <w:r w:rsidR="00EE387B" w:rsidRPr="00155541">
        <w:rPr>
          <w:rFonts w:ascii="Arial" w:hAnsi="Arial" w:cs="Arial"/>
          <w:spacing w:val="2"/>
          <w:sz w:val="24"/>
          <w:szCs w:val="24"/>
          <w:lang w:eastAsia="es-MX"/>
        </w:rPr>
        <w:t xml:space="preserve"> por el </w:t>
      </w:r>
      <w:r w:rsidR="00EC0A04" w:rsidRPr="00155541">
        <w:rPr>
          <w:rFonts w:ascii="Arial" w:hAnsi="Arial" w:cs="Arial"/>
          <w:spacing w:val="2"/>
          <w:sz w:val="24"/>
          <w:szCs w:val="24"/>
          <w:lang w:eastAsia="es-MX"/>
        </w:rPr>
        <w:t>Tribunal Administrativo de Córdob</w:t>
      </w:r>
      <w:r w:rsidR="00EE387B" w:rsidRPr="00155541">
        <w:rPr>
          <w:rFonts w:ascii="Arial" w:hAnsi="Arial" w:cs="Arial"/>
          <w:spacing w:val="2"/>
          <w:sz w:val="24"/>
          <w:szCs w:val="24"/>
          <w:lang w:eastAsia="es-MX"/>
        </w:rPr>
        <w:t xml:space="preserve">a, que accedió de manera parcial a las pretensiones de la demanda incoada por la señora </w:t>
      </w:r>
      <w:r w:rsidR="00EC0A04" w:rsidRPr="00155541">
        <w:rPr>
          <w:rFonts w:ascii="Arial" w:hAnsi="Arial" w:cs="Arial"/>
          <w:spacing w:val="2"/>
          <w:sz w:val="24"/>
          <w:szCs w:val="24"/>
          <w:lang w:eastAsia="es-MX"/>
        </w:rPr>
        <w:t>Omaris Patricia Oquendo Álvarez</w:t>
      </w:r>
      <w:r w:rsidR="00EE387B" w:rsidRPr="00155541">
        <w:rPr>
          <w:rFonts w:ascii="Arial" w:hAnsi="Arial" w:cs="Arial"/>
          <w:spacing w:val="2"/>
          <w:sz w:val="24"/>
          <w:szCs w:val="24"/>
          <w:lang w:eastAsia="es-MX"/>
        </w:rPr>
        <w:t xml:space="preserve"> contra la ESE </w:t>
      </w:r>
      <w:r w:rsidR="00EC0A04" w:rsidRPr="00155541">
        <w:rPr>
          <w:rFonts w:ascii="Arial" w:hAnsi="Arial" w:cs="Arial"/>
          <w:spacing w:val="2"/>
          <w:sz w:val="24"/>
          <w:szCs w:val="24"/>
          <w:lang w:eastAsia="es-MX"/>
        </w:rPr>
        <w:t>CAMU</w:t>
      </w:r>
      <w:r w:rsidR="00EE387B" w:rsidRPr="00155541">
        <w:rPr>
          <w:rFonts w:ascii="Arial" w:hAnsi="Arial" w:cs="Arial"/>
          <w:spacing w:val="2"/>
          <w:sz w:val="24"/>
          <w:szCs w:val="24"/>
          <w:lang w:eastAsia="es-MX"/>
        </w:rPr>
        <w:t xml:space="preserve"> </w:t>
      </w:r>
      <w:r w:rsidR="00EC0A04" w:rsidRPr="00155541">
        <w:rPr>
          <w:rFonts w:ascii="Arial" w:hAnsi="Arial" w:cs="Arial"/>
          <w:spacing w:val="2"/>
          <w:sz w:val="24"/>
          <w:szCs w:val="24"/>
          <w:lang w:eastAsia="es-MX"/>
        </w:rPr>
        <w:t>del municipio de Purísima</w:t>
      </w:r>
      <w:r w:rsidR="00EE387B" w:rsidRPr="00155541">
        <w:rPr>
          <w:rFonts w:ascii="Arial" w:hAnsi="Arial" w:cs="Arial"/>
          <w:spacing w:val="2"/>
          <w:sz w:val="24"/>
          <w:szCs w:val="24"/>
          <w:lang w:eastAsia="es-MX"/>
        </w:rPr>
        <w:t xml:space="preserve">, </w:t>
      </w:r>
      <w:r w:rsidR="00EE387B" w:rsidRPr="00155541">
        <w:rPr>
          <w:rFonts w:ascii="Arial" w:hAnsi="Arial" w:cs="Arial"/>
          <w:spacing w:val="2"/>
          <w:sz w:val="24"/>
          <w:szCs w:val="24"/>
        </w:rPr>
        <w:t>conforme a lo expuesto en la parte motiva.</w:t>
      </w:r>
    </w:p>
    <w:p w14:paraId="0214098C" w14:textId="77777777" w:rsidR="00EE387B" w:rsidRPr="00155541" w:rsidRDefault="00EE387B" w:rsidP="00EE387B">
      <w:pPr>
        <w:widowControl w:val="0"/>
        <w:tabs>
          <w:tab w:val="left" w:pos="-720"/>
        </w:tabs>
        <w:spacing w:line="276" w:lineRule="auto"/>
        <w:contextualSpacing/>
        <w:jc w:val="both"/>
        <w:rPr>
          <w:rFonts w:ascii="Arial" w:hAnsi="Arial" w:cs="Arial"/>
          <w:spacing w:val="2"/>
          <w:sz w:val="24"/>
          <w:szCs w:val="24"/>
        </w:rPr>
      </w:pPr>
    </w:p>
    <w:p w14:paraId="55BEF50F" w14:textId="77777777" w:rsidR="002739C7" w:rsidRPr="00155541" w:rsidRDefault="00EE387B" w:rsidP="00E6745E">
      <w:pPr>
        <w:pStyle w:val="Textoindependiente"/>
        <w:widowControl w:val="0"/>
        <w:spacing w:line="276" w:lineRule="auto"/>
        <w:ind w:right="-45"/>
        <w:rPr>
          <w:rFonts w:cs="Arial"/>
          <w:spacing w:val="2"/>
          <w:sz w:val="24"/>
          <w:szCs w:val="24"/>
          <w:lang w:eastAsia="es-MX"/>
        </w:rPr>
      </w:pPr>
      <w:r w:rsidRPr="00155541">
        <w:rPr>
          <w:rFonts w:cs="Arial"/>
          <w:spacing w:val="2"/>
          <w:sz w:val="24"/>
          <w:szCs w:val="24"/>
        </w:rPr>
        <w:t>2</w:t>
      </w:r>
      <w:r w:rsidR="002739C7" w:rsidRPr="00155541">
        <w:rPr>
          <w:rFonts w:cs="Arial"/>
          <w:spacing w:val="2"/>
          <w:sz w:val="24"/>
          <w:szCs w:val="24"/>
        </w:rPr>
        <w:t>.</w:t>
      </w:r>
      <w:r w:rsidR="00BD14F6" w:rsidRPr="00155541">
        <w:rPr>
          <w:rFonts w:cs="Arial"/>
          <w:spacing w:val="2"/>
          <w:sz w:val="24"/>
          <w:szCs w:val="24"/>
        </w:rPr>
        <w:t xml:space="preserve"> Modifícanse las órdenes impartidas por el </w:t>
      </w:r>
      <w:r w:rsidR="00BD14F6" w:rsidRPr="00155541">
        <w:rPr>
          <w:rFonts w:cs="Arial"/>
          <w:i/>
          <w:spacing w:val="2"/>
          <w:sz w:val="24"/>
          <w:szCs w:val="24"/>
        </w:rPr>
        <w:t>a quo</w:t>
      </w:r>
      <w:r w:rsidR="002739C7" w:rsidRPr="00155541">
        <w:rPr>
          <w:rFonts w:cs="Arial"/>
          <w:spacing w:val="2"/>
          <w:sz w:val="24"/>
          <w:szCs w:val="24"/>
        </w:rPr>
        <w:t xml:space="preserve"> en los ordinales</w:t>
      </w:r>
      <w:r w:rsidR="00BD14F6" w:rsidRPr="00155541">
        <w:rPr>
          <w:rFonts w:cs="Arial"/>
          <w:spacing w:val="2"/>
          <w:sz w:val="24"/>
          <w:szCs w:val="24"/>
        </w:rPr>
        <w:t xml:space="preserve"> primero, tercero, cuarto y sexto de la parte decisoria de la </w:t>
      </w:r>
      <w:r w:rsidR="00E50611" w:rsidRPr="00155541">
        <w:rPr>
          <w:rFonts w:cs="Arial"/>
          <w:spacing w:val="2"/>
          <w:sz w:val="24"/>
          <w:szCs w:val="24"/>
          <w:lang w:eastAsia="es-MX"/>
        </w:rPr>
        <w:t>sentencia de 10</w:t>
      </w:r>
      <w:r w:rsidR="00BD14F6" w:rsidRPr="00155541">
        <w:rPr>
          <w:rFonts w:cs="Arial"/>
          <w:spacing w:val="2"/>
          <w:sz w:val="24"/>
          <w:szCs w:val="24"/>
          <w:lang w:eastAsia="es-MX"/>
        </w:rPr>
        <w:t xml:space="preserve"> de </w:t>
      </w:r>
      <w:r w:rsidR="00E50611" w:rsidRPr="00155541">
        <w:rPr>
          <w:rFonts w:cs="Arial"/>
          <w:spacing w:val="2"/>
          <w:sz w:val="24"/>
          <w:szCs w:val="24"/>
          <w:lang w:eastAsia="es-MX"/>
        </w:rPr>
        <w:t>abril de 2015</w:t>
      </w:r>
      <w:r w:rsidR="00BD14F6" w:rsidRPr="00155541">
        <w:rPr>
          <w:rFonts w:cs="Arial"/>
          <w:spacing w:val="2"/>
          <w:sz w:val="24"/>
          <w:szCs w:val="24"/>
          <w:lang w:eastAsia="es-MX"/>
        </w:rPr>
        <w:t xml:space="preserve">, en </w:t>
      </w:r>
      <w:r w:rsidR="002739C7" w:rsidRPr="00155541">
        <w:rPr>
          <w:rFonts w:cs="Arial"/>
          <w:spacing w:val="2"/>
          <w:sz w:val="24"/>
          <w:szCs w:val="24"/>
          <w:lang w:eastAsia="es-MX"/>
        </w:rPr>
        <w:t>los siguientes términos:</w:t>
      </w:r>
    </w:p>
    <w:p w14:paraId="19CC18F2" w14:textId="77777777" w:rsidR="002739C7" w:rsidRPr="00155541" w:rsidRDefault="002739C7" w:rsidP="00E6745E">
      <w:pPr>
        <w:pStyle w:val="Textoindependiente"/>
        <w:widowControl w:val="0"/>
        <w:spacing w:line="276" w:lineRule="auto"/>
        <w:ind w:right="-45"/>
        <w:rPr>
          <w:rFonts w:cs="Arial"/>
          <w:spacing w:val="2"/>
          <w:sz w:val="24"/>
          <w:szCs w:val="24"/>
          <w:lang w:eastAsia="es-MX"/>
        </w:rPr>
      </w:pPr>
    </w:p>
    <w:p w14:paraId="45E5B3E3" w14:textId="77777777" w:rsidR="00E742B0" w:rsidRPr="00155541" w:rsidRDefault="005130B0" w:rsidP="00E6745E">
      <w:pPr>
        <w:pStyle w:val="Textoindependiente"/>
        <w:widowControl w:val="0"/>
        <w:spacing w:line="276" w:lineRule="auto"/>
        <w:ind w:right="-45"/>
        <w:rPr>
          <w:rFonts w:cs="Arial"/>
          <w:spacing w:val="2"/>
          <w:sz w:val="24"/>
          <w:szCs w:val="24"/>
        </w:rPr>
      </w:pPr>
      <w:r w:rsidRPr="00155541">
        <w:rPr>
          <w:rFonts w:cs="Arial"/>
          <w:spacing w:val="2"/>
          <w:sz w:val="24"/>
          <w:szCs w:val="24"/>
          <w:lang w:eastAsia="es-MX"/>
        </w:rPr>
        <w:lastRenderedPageBreak/>
        <w:t>2.1</w:t>
      </w:r>
      <w:r w:rsidR="00E742B0" w:rsidRPr="00155541">
        <w:rPr>
          <w:rFonts w:cs="Arial"/>
          <w:spacing w:val="2"/>
          <w:sz w:val="24"/>
          <w:szCs w:val="24"/>
          <w:lang w:eastAsia="es-MX"/>
        </w:rPr>
        <w:t xml:space="preserve"> Declarar </w:t>
      </w:r>
      <w:r w:rsidR="009C0C77" w:rsidRPr="00155541">
        <w:rPr>
          <w:rFonts w:cs="Arial"/>
          <w:spacing w:val="2"/>
          <w:sz w:val="24"/>
          <w:szCs w:val="24"/>
        </w:rPr>
        <w:t xml:space="preserve">probada de oficio la excepción de prescripción </w:t>
      </w:r>
      <w:r w:rsidR="00EE387B" w:rsidRPr="00155541">
        <w:rPr>
          <w:rFonts w:cs="Arial"/>
          <w:spacing w:val="2"/>
          <w:sz w:val="24"/>
          <w:szCs w:val="24"/>
        </w:rPr>
        <w:t xml:space="preserve">de </w:t>
      </w:r>
      <w:r w:rsidR="009C0C77" w:rsidRPr="00155541">
        <w:rPr>
          <w:rFonts w:cs="Arial"/>
          <w:sz w:val="24"/>
          <w:szCs w:val="24"/>
        </w:rPr>
        <w:t>los derechos laborales reclamados con anterioridad al 25 de enero de 2010</w:t>
      </w:r>
      <w:r w:rsidR="00EE387B" w:rsidRPr="00155541">
        <w:rPr>
          <w:rFonts w:cs="Arial"/>
          <w:spacing w:val="2"/>
          <w:sz w:val="24"/>
          <w:szCs w:val="24"/>
        </w:rPr>
        <w:t>, de acuerdo con lo indicado e</w:t>
      </w:r>
      <w:r w:rsidR="00BD14F6" w:rsidRPr="00155541">
        <w:rPr>
          <w:rFonts w:cs="Arial"/>
          <w:spacing w:val="2"/>
          <w:sz w:val="24"/>
          <w:szCs w:val="24"/>
        </w:rPr>
        <w:t>n la parte motiva de este fallo</w:t>
      </w:r>
      <w:r w:rsidR="00E742B0" w:rsidRPr="00155541">
        <w:rPr>
          <w:rFonts w:cs="Arial"/>
          <w:spacing w:val="2"/>
          <w:sz w:val="24"/>
          <w:szCs w:val="24"/>
        </w:rPr>
        <w:t>.</w:t>
      </w:r>
    </w:p>
    <w:p w14:paraId="1832D93E" w14:textId="77777777" w:rsidR="00E742B0" w:rsidRPr="00155541" w:rsidRDefault="00E742B0" w:rsidP="00E6745E">
      <w:pPr>
        <w:pStyle w:val="Textoindependiente"/>
        <w:widowControl w:val="0"/>
        <w:spacing w:line="276" w:lineRule="auto"/>
        <w:ind w:right="-45"/>
        <w:rPr>
          <w:rFonts w:cs="Arial"/>
          <w:spacing w:val="2"/>
          <w:sz w:val="24"/>
          <w:szCs w:val="24"/>
        </w:rPr>
      </w:pPr>
    </w:p>
    <w:p w14:paraId="71C4E7D4" w14:textId="77777777" w:rsidR="00F50600" w:rsidRPr="00155541" w:rsidRDefault="005130B0" w:rsidP="00E6745E">
      <w:pPr>
        <w:pStyle w:val="Textoindependiente"/>
        <w:widowControl w:val="0"/>
        <w:spacing w:line="276" w:lineRule="auto"/>
        <w:ind w:right="-45"/>
        <w:rPr>
          <w:rFonts w:cs="Arial"/>
          <w:spacing w:val="-2"/>
          <w:sz w:val="24"/>
          <w:szCs w:val="24"/>
          <w:lang w:val="es-ES"/>
        </w:rPr>
      </w:pPr>
      <w:r w:rsidRPr="00155541">
        <w:rPr>
          <w:rFonts w:cs="Arial"/>
          <w:spacing w:val="2"/>
          <w:sz w:val="24"/>
          <w:szCs w:val="24"/>
        </w:rPr>
        <w:t xml:space="preserve">2.2 </w:t>
      </w:r>
      <w:r w:rsidR="00E742B0" w:rsidRPr="00155541">
        <w:rPr>
          <w:rFonts w:cs="Arial"/>
          <w:spacing w:val="2"/>
          <w:sz w:val="24"/>
          <w:szCs w:val="24"/>
        </w:rPr>
        <w:t>O</w:t>
      </w:r>
      <w:r w:rsidR="00A163A3" w:rsidRPr="00155541">
        <w:rPr>
          <w:rFonts w:cs="Arial"/>
          <w:spacing w:val="2"/>
          <w:sz w:val="24"/>
          <w:szCs w:val="24"/>
        </w:rPr>
        <w:t xml:space="preserve">rdenar </w:t>
      </w:r>
      <w:r w:rsidR="008A1514" w:rsidRPr="00155541">
        <w:rPr>
          <w:rFonts w:cs="Arial"/>
          <w:spacing w:val="-3"/>
          <w:sz w:val="24"/>
          <w:szCs w:val="24"/>
        </w:rPr>
        <w:t>a la ESE</w:t>
      </w:r>
      <w:r w:rsidR="00A163A3" w:rsidRPr="00155541">
        <w:rPr>
          <w:rFonts w:cs="Arial"/>
          <w:spacing w:val="-3"/>
          <w:sz w:val="24"/>
          <w:szCs w:val="24"/>
        </w:rPr>
        <w:t xml:space="preserve"> CAMU </w:t>
      </w:r>
      <w:r w:rsidR="008A1514" w:rsidRPr="00155541">
        <w:rPr>
          <w:rFonts w:cs="Arial"/>
          <w:spacing w:val="-3"/>
          <w:sz w:val="24"/>
          <w:szCs w:val="24"/>
        </w:rPr>
        <w:t xml:space="preserve">de Purísima </w:t>
      </w:r>
      <w:r w:rsidR="00A163A3" w:rsidRPr="00155541">
        <w:rPr>
          <w:rFonts w:cs="Arial"/>
          <w:spacing w:val="-3"/>
          <w:sz w:val="24"/>
          <w:szCs w:val="24"/>
        </w:rPr>
        <w:t xml:space="preserve">a título de </w:t>
      </w:r>
      <w:r w:rsidR="008A1514" w:rsidRPr="00155541">
        <w:rPr>
          <w:rFonts w:cs="Arial"/>
          <w:spacing w:val="-3"/>
          <w:sz w:val="24"/>
          <w:szCs w:val="24"/>
        </w:rPr>
        <w:t xml:space="preserve">restablecimiento del derecho, </w:t>
      </w:r>
      <w:r w:rsidR="00A163A3" w:rsidRPr="00155541">
        <w:rPr>
          <w:rFonts w:cs="Arial"/>
          <w:iCs/>
          <w:spacing w:val="-3"/>
          <w:sz w:val="24"/>
          <w:szCs w:val="24"/>
        </w:rPr>
        <w:t xml:space="preserve">pagar a la </w:t>
      </w:r>
      <w:r w:rsidR="00A163A3" w:rsidRPr="00155541">
        <w:rPr>
          <w:rFonts w:cs="Arial"/>
          <w:snapToGrid w:val="0"/>
          <w:spacing w:val="-3"/>
          <w:sz w:val="24"/>
          <w:szCs w:val="24"/>
        </w:rPr>
        <w:t>señora Omaris Patricia Oquendo Álvarez</w:t>
      </w:r>
      <w:r w:rsidR="00A163A3" w:rsidRPr="00155541">
        <w:rPr>
          <w:rFonts w:cs="Arial"/>
          <w:iCs/>
          <w:spacing w:val="-3"/>
          <w:sz w:val="24"/>
          <w:szCs w:val="24"/>
        </w:rPr>
        <w:t xml:space="preserve"> </w:t>
      </w:r>
      <w:r w:rsidR="00A163A3" w:rsidRPr="00155541">
        <w:rPr>
          <w:rFonts w:cs="Arial"/>
          <w:iCs/>
          <w:sz w:val="24"/>
          <w:szCs w:val="24"/>
        </w:rPr>
        <w:t xml:space="preserve">las correspondientes prestaciones sociales </w:t>
      </w:r>
      <w:r w:rsidR="00A163A3" w:rsidRPr="00155541">
        <w:rPr>
          <w:rFonts w:cs="Arial"/>
          <w:sz w:val="24"/>
          <w:szCs w:val="24"/>
        </w:rPr>
        <w:t>devengadas por los servidores de planta, teniend</w:t>
      </w:r>
      <w:r w:rsidR="007B4BE3" w:rsidRPr="00155541">
        <w:rPr>
          <w:rFonts w:cs="Arial"/>
          <w:sz w:val="24"/>
          <w:szCs w:val="24"/>
        </w:rPr>
        <w:t>o como base para su liquidación</w:t>
      </w:r>
      <w:r w:rsidR="00A163A3" w:rsidRPr="00155541">
        <w:rPr>
          <w:rFonts w:cs="Arial"/>
          <w:sz w:val="24"/>
          <w:szCs w:val="24"/>
        </w:rPr>
        <w:t xml:space="preserve"> el salario legalmente sufragado a quienes desempeñaban el empleo de auxiliar de enfermería (en la medida en que no sea inferior a los honorarios, pues en caso contrario se recurrirá al valor de estos), en proporción a cada período trabajado en virtud de los contratos de prestación de </w:t>
      </w:r>
      <w:r w:rsidR="00E11B4C" w:rsidRPr="00155541">
        <w:rPr>
          <w:rFonts w:eastAsia="Arial Unicode MS" w:cs="Arial"/>
          <w:spacing w:val="2"/>
          <w:sz w:val="24"/>
          <w:szCs w:val="24"/>
          <w:lang w:val="es-ES"/>
        </w:rPr>
        <w:t>020-10 de 1.º de enero de 2010, 117-10 de 1.º de abril de 2010, 173-10 de 1.º de julio de 2010, 552-10 de 1º. de octubre de 2010, 599-11 de 1.º de enero de 2011 y 670-11 de 1.º de abril de 2011</w:t>
      </w:r>
      <w:r w:rsidR="00604A32" w:rsidRPr="00155541">
        <w:rPr>
          <w:rFonts w:eastAsia="Arial Unicode MS" w:cs="Arial"/>
          <w:spacing w:val="2"/>
          <w:sz w:val="24"/>
          <w:szCs w:val="24"/>
          <w:lang w:val="es-ES"/>
        </w:rPr>
        <w:t>,</w:t>
      </w:r>
      <w:r w:rsidR="00E11B4C" w:rsidRPr="00155541">
        <w:rPr>
          <w:rFonts w:eastAsia="Arial Unicode MS" w:cs="Arial"/>
          <w:spacing w:val="2"/>
          <w:sz w:val="24"/>
          <w:szCs w:val="24"/>
          <w:lang w:val="es-ES"/>
        </w:rPr>
        <w:t xml:space="preserve"> </w:t>
      </w:r>
      <w:r w:rsidR="00E11B4C" w:rsidRPr="00155541">
        <w:rPr>
          <w:rFonts w:cs="Arial"/>
          <w:sz w:val="24"/>
          <w:szCs w:val="24"/>
        </w:rPr>
        <w:t>por cuanto operó la prescripción trienal respecto de los derechos laborales reclamados frente a los demás contratos</w:t>
      </w:r>
      <w:r w:rsidR="008671A9" w:rsidRPr="00155541">
        <w:rPr>
          <w:rFonts w:cs="Arial"/>
          <w:sz w:val="24"/>
          <w:szCs w:val="24"/>
        </w:rPr>
        <w:t xml:space="preserve">, </w:t>
      </w:r>
      <w:r w:rsidR="008671A9" w:rsidRPr="00155541">
        <w:rPr>
          <w:rFonts w:cs="Arial"/>
          <w:iCs/>
          <w:spacing w:val="-2"/>
          <w:sz w:val="24"/>
          <w:szCs w:val="24"/>
          <w:lang w:val="es-ES"/>
        </w:rPr>
        <w:t xml:space="preserve">salvo en el período </w:t>
      </w:r>
      <w:r w:rsidR="008671A9" w:rsidRPr="00155541">
        <w:rPr>
          <w:rFonts w:cs="Arial"/>
          <w:spacing w:val="-2"/>
          <w:sz w:val="24"/>
          <w:szCs w:val="24"/>
          <w:lang w:val="es-ES"/>
        </w:rPr>
        <w:t>del 1.° de febrero al 30 de marzo de 2011, interregno en el cual hubo interrupción en la prestación de sus servicios</w:t>
      </w:r>
      <w:r w:rsidR="00F50600" w:rsidRPr="00155541">
        <w:rPr>
          <w:rFonts w:cs="Arial"/>
          <w:spacing w:val="-2"/>
          <w:sz w:val="24"/>
          <w:szCs w:val="24"/>
          <w:lang w:val="es-ES"/>
        </w:rPr>
        <w:t>.</w:t>
      </w:r>
    </w:p>
    <w:p w14:paraId="29FE94B9" w14:textId="77777777" w:rsidR="00F50600" w:rsidRPr="00155541" w:rsidRDefault="00F50600" w:rsidP="00E6745E">
      <w:pPr>
        <w:pStyle w:val="Textoindependiente"/>
        <w:widowControl w:val="0"/>
        <w:spacing w:line="276" w:lineRule="auto"/>
        <w:ind w:right="-45"/>
        <w:rPr>
          <w:rFonts w:cs="Arial"/>
          <w:spacing w:val="-2"/>
          <w:sz w:val="24"/>
          <w:szCs w:val="24"/>
          <w:lang w:val="es-ES"/>
        </w:rPr>
      </w:pPr>
    </w:p>
    <w:p w14:paraId="269C357B" w14:textId="77777777" w:rsidR="00440A58" w:rsidRPr="00155541" w:rsidRDefault="005130B0" w:rsidP="00E6745E">
      <w:pPr>
        <w:pStyle w:val="Textoindependiente"/>
        <w:widowControl w:val="0"/>
        <w:spacing w:line="276" w:lineRule="auto"/>
        <w:ind w:right="-45"/>
        <w:rPr>
          <w:rFonts w:cs="Arial"/>
          <w:spacing w:val="2"/>
          <w:sz w:val="24"/>
          <w:szCs w:val="24"/>
          <w:lang w:val="es-ES"/>
        </w:rPr>
      </w:pPr>
      <w:r w:rsidRPr="00155541">
        <w:rPr>
          <w:rFonts w:cs="Arial"/>
          <w:spacing w:val="-2"/>
          <w:sz w:val="24"/>
          <w:szCs w:val="24"/>
          <w:lang w:val="es-ES"/>
        </w:rPr>
        <w:t>2.3</w:t>
      </w:r>
      <w:r w:rsidR="00F50600" w:rsidRPr="00155541">
        <w:rPr>
          <w:rFonts w:cs="Arial"/>
          <w:spacing w:val="-2"/>
          <w:sz w:val="24"/>
          <w:szCs w:val="24"/>
          <w:lang w:val="es-ES"/>
        </w:rPr>
        <w:t xml:space="preserve"> Negar</w:t>
      </w:r>
      <w:r w:rsidR="00BD14F6" w:rsidRPr="00155541">
        <w:rPr>
          <w:rFonts w:cs="Arial"/>
          <w:spacing w:val="-2"/>
          <w:sz w:val="24"/>
          <w:szCs w:val="24"/>
          <w:lang w:val="es-ES"/>
        </w:rPr>
        <w:t xml:space="preserve"> </w:t>
      </w:r>
      <w:r w:rsidR="00E02139" w:rsidRPr="00155541">
        <w:rPr>
          <w:rFonts w:cs="Arial"/>
          <w:spacing w:val="2"/>
          <w:sz w:val="24"/>
          <w:szCs w:val="24"/>
          <w:lang w:val="es-ES"/>
        </w:rPr>
        <w:t>el pago de los salarios de los meses de agosto, septiembre, octubre y noviembre de 2007, abril y diciembre del año 2011 y diciembre de 2012, por las razones esgrimidas en la</w:t>
      </w:r>
      <w:r w:rsidR="00BD14F6" w:rsidRPr="00155541">
        <w:rPr>
          <w:rFonts w:cs="Arial"/>
          <w:spacing w:val="2"/>
          <w:sz w:val="24"/>
          <w:szCs w:val="24"/>
          <w:lang w:val="es-ES"/>
        </w:rPr>
        <w:t xml:space="preserve"> parte motiva de esta sentencia</w:t>
      </w:r>
      <w:r w:rsidR="00440A58" w:rsidRPr="00155541">
        <w:rPr>
          <w:rFonts w:cs="Arial"/>
          <w:spacing w:val="2"/>
          <w:sz w:val="24"/>
          <w:szCs w:val="24"/>
          <w:lang w:val="es-ES"/>
        </w:rPr>
        <w:t>.</w:t>
      </w:r>
    </w:p>
    <w:p w14:paraId="51BC72F8" w14:textId="77777777" w:rsidR="00440A58" w:rsidRPr="00155541" w:rsidRDefault="00440A58" w:rsidP="00E6745E">
      <w:pPr>
        <w:pStyle w:val="Textoindependiente"/>
        <w:widowControl w:val="0"/>
        <w:spacing w:line="276" w:lineRule="auto"/>
        <w:ind w:right="-45"/>
        <w:rPr>
          <w:rFonts w:cs="Arial"/>
          <w:spacing w:val="2"/>
          <w:sz w:val="24"/>
          <w:szCs w:val="24"/>
          <w:lang w:val="es-ES"/>
        </w:rPr>
      </w:pPr>
    </w:p>
    <w:p w14:paraId="45937247" w14:textId="77777777" w:rsidR="001916FB" w:rsidRPr="00155541" w:rsidRDefault="005130B0" w:rsidP="00E6745E">
      <w:pPr>
        <w:pStyle w:val="Textoindependiente"/>
        <w:widowControl w:val="0"/>
        <w:spacing w:line="276" w:lineRule="auto"/>
        <w:ind w:right="-45"/>
        <w:rPr>
          <w:rFonts w:cs="Arial"/>
          <w:sz w:val="24"/>
          <w:szCs w:val="24"/>
        </w:rPr>
      </w:pPr>
      <w:r w:rsidRPr="00155541">
        <w:rPr>
          <w:rFonts w:cs="Arial"/>
          <w:spacing w:val="2"/>
          <w:sz w:val="24"/>
          <w:szCs w:val="24"/>
          <w:lang w:val="es-ES"/>
        </w:rPr>
        <w:t>2.4</w:t>
      </w:r>
      <w:r w:rsidR="00440A58" w:rsidRPr="00155541">
        <w:rPr>
          <w:rFonts w:cs="Arial"/>
          <w:spacing w:val="2"/>
          <w:sz w:val="24"/>
          <w:szCs w:val="24"/>
          <w:lang w:val="es-ES"/>
        </w:rPr>
        <w:t xml:space="preserve"> Ordenar</w:t>
      </w:r>
      <w:r w:rsidR="00BD14F6" w:rsidRPr="00155541">
        <w:rPr>
          <w:rFonts w:cs="Arial"/>
          <w:spacing w:val="2"/>
          <w:sz w:val="24"/>
          <w:szCs w:val="24"/>
          <w:lang w:val="es-ES"/>
        </w:rPr>
        <w:t xml:space="preserve"> </w:t>
      </w:r>
      <w:r w:rsidR="00A54E64" w:rsidRPr="00155541">
        <w:rPr>
          <w:rFonts w:cs="Arial"/>
          <w:spacing w:val="2"/>
          <w:sz w:val="24"/>
          <w:szCs w:val="24"/>
        </w:rPr>
        <w:t>a la entidad accionada</w:t>
      </w:r>
      <w:r w:rsidR="00DF019C" w:rsidRPr="00155541">
        <w:rPr>
          <w:rFonts w:cs="Arial"/>
          <w:spacing w:val="2"/>
          <w:sz w:val="24"/>
          <w:szCs w:val="24"/>
        </w:rPr>
        <w:t xml:space="preserve"> </w:t>
      </w:r>
      <w:r w:rsidR="00DF019C" w:rsidRPr="00155541">
        <w:rPr>
          <w:rFonts w:cs="Arial"/>
          <w:sz w:val="24"/>
          <w:szCs w:val="24"/>
        </w:rPr>
        <w:t>tomar (dur</w:t>
      </w:r>
      <w:r w:rsidR="00420068" w:rsidRPr="00155541">
        <w:rPr>
          <w:rFonts w:cs="Arial"/>
          <w:sz w:val="24"/>
          <w:szCs w:val="24"/>
        </w:rPr>
        <w:t>ante el tiempo comprendido de</w:t>
      </w:r>
      <w:r w:rsidR="00DF019C" w:rsidRPr="00155541">
        <w:rPr>
          <w:rFonts w:cs="Arial"/>
          <w:sz w:val="24"/>
          <w:szCs w:val="24"/>
        </w:rPr>
        <w:t xml:space="preserve">l 1.º al 31 de diciembre de 2005 y </w:t>
      </w:r>
      <w:r w:rsidR="00420068" w:rsidRPr="00155541">
        <w:rPr>
          <w:rFonts w:cs="Arial"/>
          <w:sz w:val="24"/>
          <w:szCs w:val="24"/>
        </w:rPr>
        <w:t xml:space="preserve">del </w:t>
      </w:r>
      <w:r w:rsidR="00DF019C" w:rsidRPr="00155541">
        <w:rPr>
          <w:rFonts w:cs="Arial"/>
          <w:sz w:val="24"/>
          <w:szCs w:val="24"/>
        </w:rPr>
        <w:t xml:space="preserve">1.º mayo de 2008 al 31 de julio de 2011, salvo sus interrupciones) el ingreso base de cotización (IBC) pensional de la demandante (el salario legalmente sufragado a quienes desempeñaban el empleo de auxiliar de enfermería o los honorarios pactados, si estos son superiores a aquel), </w:t>
      </w:r>
      <w:r w:rsidR="00A163A3" w:rsidRPr="00155541">
        <w:rPr>
          <w:rFonts w:cs="Arial"/>
          <w:sz w:val="24"/>
          <w:szCs w:val="24"/>
        </w:rPr>
        <w:t>mes a mes, y si existe diferencia entre los aportes realizados como contratista y los que se debieron efectuar, cotizar al respectivo fondo de pensiones la suma faltante por concepto de aportes a pensión solo en el porcentaje que le correspondía como empleador. Para efectos de lo anterior, la actora deberá acreditar las cotizaciones que realizó al mencionado sistema durante sus vínculos contractuales y en la eventualidad de que no las hubiese hecho o existiese diferencia en su contra, tendrá la carga de cancelar o completar, según el caso, el porcentaje que le incumbía como trabajadora</w:t>
      </w:r>
      <w:r w:rsidR="00DF019C" w:rsidRPr="00155541">
        <w:rPr>
          <w:rFonts w:cs="Arial"/>
          <w:sz w:val="24"/>
          <w:szCs w:val="24"/>
        </w:rPr>
        <w:t xml:space="preserve">, </w:t>
      </w:r>
      <w:r w:rsidR="00A163A3" w:rsidRPr="00155541">
        <w:rPr>
          <w:rFonts w:cs="Arial"/>
          <w:sz w:val="24"/>
          <w:szCs w:val="24"/>
        </w:rPr>
        <w:t xml:space="preserve">durante la ejecución de los mencionados contratos, en armonía </w:t>
      </w:r>
      <w:r w:rsidR="00BD14F6" w:rsidRPr="00155541">
        <w:rPr>
          <w:rFonts w:cs="Arial"/>
          <w:sz w:val="24"/>
          <w:szCs w:val="24"/>
        </w:rPr>
        <w:t>con lo dicho en la parte motiva</w:t>
      </w:r>
      <w:r w:rsidR="001916FB" w:rsidRPr="00155541">
        <w:rPr>
          <w:rFonts w:cs="Arial"/>
          <w:sz w:val="24"/>
          <w:szCs w:val="24"/>
        </w:rPr>
        <w:t>.</w:t>
      </w:r>
    </w:p>
    <w:p w14:paraId="4493F3FF" w14:textId="77777777" w:rsidR="001916FB" w:rsidRPr="00155541" w:rsidRDefault="001916FB" w:rsidP="00E6745E">
      <w:pPr>
        <w:pStyle w:val="Textoindependiente"/>
        <w:widowControl w:val="0"/>
        <w:spacing w:line="276" w:lineRule="auto"/>
        <w:ind w:right="-45"/>
        <w:rPr>
          <w:rFonts w:cs="Arial"/>
          <w:sz w:val="24"/>
          <w:szCs w:val="24"/>
        </w:rPr>
      </w:pPr>
    </w:p>
    <w:p w14:paraId="7B044E2E" w14:textId="77777777" w:rsidR="00E6745E" w:rsidRPr="00155541" w:rsidRDefault="005130B0" w:rsidP="00E6745E">
      <w:pPr>
        <w:pStyle w:val="Textoindependiente"/>
        <w:widowControl w:val="0"/>
        <w:spacing w:line="276" w:lineRule="auto"/>
        <w:ind w:right="-45"/>
        <w:rPr>
          <w:rFonts w:cs="Arial"/>
          <w:sz w:val="24"/>
          <w:szCs w:val="24"/>
        </w:rPr>
      </w:pPr>
      <w:r w:rsidRPr="00155541">
        <w:rPr>
          <w:rFonts w:cs="Arial"/>
          <w:sz w:val="24"/>
          <w:szCs w:val="24"/>
        </w:rPr>
        <w:t>2.5</w:t>
      </w:r>
      <w:r w:rsidR="00BD14F6" w:rsidRPr="00155541">
        <w:rPr>
          <w:rFonts w:cs="Arial"/>
          <w:sz w:val="24"/>
          <w:szCs w:val="24"/>
        </w:rPr>
        <w:t xml:space="preserve"> </w:t>
      </w:r>
      <w:r w:rsidRPr="00155541">
        <w:rPr>
          <w:rFonts w:cs="Arial"/>
          <w:sz w:val="24"/>
          <w:szCs w:val="24"/>
        </w:rPr>
        <w:t xml:space="preserve">Declarar </w:t>
      </w:r>
      <w:r w:rsidR="00E6745E" w:rsidRPr="00155541">
        <w:rPr>
          <w:rFonts w:cs="Arial"/>
          <w:sz w:val="24"/>
          <w:szCs w:val="24"/>
        </w:rPr>
        <w:t xml:space="preserve">que el </w:t>
      </w:r>
      <w:r w:rsidRPr="00155541">
        <w:rPr>
          <w:rFonts w:cs="Arial"/>
          <w:sz w:val="24"/>
          <w:szCs w:val="24"/>
        </w:rPr>
        <w:t>laps</w:t>
      </w:r>
      <w:r w:rsidR="00E6745E" w:rsidRPr="00155541">
        <w:rPr>
          <w:rFonts w:cs="Arial"/>
          <w:sz w:val="24"/>
          <w:szCs w:val="24"/>
        </w:rPr>
        <w:t xml:space="preserve">o laborado por la </w:t>
      </w:r>
      <w:r w:rsidR="00E6745E" w:rsidRPr="00155541">
        <w:rPr>
          <w:rFonts w:cs="Arial"/>
          <w:snapToGrid w:val="0"/>
          <w:spacing w:val="-3"/>
          <w:sz w:val="24"/>
          <w:szCs w:val="24"/>
        </w:rPr>
        <w:t>señora Omaris Patricia Oquendo Álvarez</w:t>
      </w:r>
      <w:r w:rsidRPr="00155541">
        <w:rPr>
          <w:rFonts w:cs="Arial"/>
          <w:sz w:val="24"/>
          <w:szCs w:val="24"/>
        </w:rPr>
        <w:t xml:space="preserve"> a la ESE CAMU</w:t>
      </w:r>
      <w:r w:rsidR="008F51FC" w:rsidRPr="00155541">
        <w:rPr>
          <w:rFonts w:cs="Arial"/>
          <w:sz w:val="24"/>
          <w:szCs w:val="24"/>
        </w:rPr>
        <w:t xml:space="preserve"> de Purísima</w:t>
      </w:r>
      <w:r w:rsidRPr="00155541">
        <w:rPr>
          <w:rFonts w:cs="Arial"/>
          <w:sz w:val="24"/>
          <w:szCs w:val="24"/>
        </w:rPr>
        <w:t>, desde el 1.º hasta el</w:t>
      </w:r>
      <w:r w:rsidR="00E6745E" w:rsidRPr="00155541">
        <w:rPr>
          <w:rFonts w:cs="Arial"/>
          <w:sz w:val="24"/>
          <w:szCs w:val="24"/>
        </w:rPr>
        <w:t xml:space="preserve"> 31 de diciembre de 2005 y entre el </w:t>
      </w:r>
      <w:r w:rsidRPr="00155541">
        <w:rPr>
          <w:rFonts w:cs="Arial"/>
          <w:sz w:val="24"/>
          <w:szCs w:val="24"/>
        </w:rPr>
        <w:t>1.º de abril de 2008 y e</w:t>
      </w:r>
      <w:r w:rsidR="00D6611D" w:rsidRPr="00155541">
        <w:rPr>
          <w:rFonts w:cs="Arial"/>
          <w:sz w:val="24"/>
          <w:szCs w:val="24"/>
        </w:rPr>
        <w:t>l 31 de julio de 2011</w:t>
      </w:r>
      <w:r w:rsidR="00E6745E" w:rsidRPr="00155541">
        <w:rPr>
          <w:rFonts w:cs="Arial"/>
          <w:sz w:val="24"/>
          <w:szCs w:val="24"/>
        </w:rPr>
        <w:t>, salvo sus interrupciones, se debe computar para efectos pensionales.</w:t>
      </w:r>
    </w:p>
    <w:p w14:paraId="6F384507" w14:textId="77777777" w:rsidR="00EE0975" w:rsidRPr="00155541" w:rsidRDefault="00BD14F6" w:rsidP="00EE0975">
      <w:pPr>
        <w:widowControl w:val="0"/>
        <w:tabs>
          <w:tab w:val="left" w:pos="-720"/>
        </w:tabs>
        <w:spacing w:line="276" w:lineRule="auto"/>
        <w:contextualSpacing/>
        <w:jc w:val="both"/>
        <w:rPr>
          <w:rFonts w:ascii="Arial" w:hAnsi="Arial" w:cs="Arial"/>
          <w:spacing w:val="2"/>
          <w:sz w:val="24"/>
          <w:szCs w:val="24"/>
        </w:rPr>
      </w:pPr>
      <w:r w:rsidRPr="00155541">
        <w:rPr>
          <w:rFonts w:ascii="Arial" w:hAnsi="Arial" w:cs="Arial"/>
          <w:sz w:val="24"/>
          <w:szCs w:val="24"/>
        </w:rPr>
        <w:t xml:space="preserve"> </w:t>
      </w:r>
    </w:p>
    <w:p w14:paraId="5CBD035E" w14:textId="77777777" w:rsidR="00BD14F6" w:rsidRPr="00155541" w:rsidRDefault="00522170" w:rsidP="004162EB">
      <w:pPr>
        <w:widowControl w:val="0"/>
        <w:tabs>
          <w:tab w:val="left" w:pos="-720"/>
        </w:tabs>
        <w:spacing w:line="276" w:lineRule="auto"/>
        <w:contextualSpacing/>
        <w:jc w:val="both"/>
        <w:rPr>
          <w:rFonts w:ascii="Arial" w:eastAsia="Times New Roman" w:hAnsi="Arial" w:cs="Arial"/>
          <w:bCs/>
          <w:iCs/>
          <w:spacing w:val="2"/>
          <w:sz w:val="24"/>
          <w:szCs w:val="24"/>
          <w:lang w:val="es-ES" w:eastAsia="es-ES"/>
        </w:rPr>
      </w:pPr>
      <w:r w:rsidRPr="00155541">
        <w:rPr>
          <w:rFonts w:ascii="Arial" w:hAnsi="Arial" w:cs="Arial"/>
          <w:bCs/>
          <w:spacing w:val="2"/>
          <w:sz w:val="24"/>
          <w:szCs w:val="24"/>
        </w:rPr>
        <w:t>3</w:t>
      </w:r>
      <w:r w:rsidR="00570A0F" w:rsidRPr="00155541">
        <w:rPr>
          <w:rFonts w:ascii="Arial" w:hAnsi="Arial" w:cs="Arial"/>
          <w:bCs/>
          <w:spacing w:val="2"/>
          <w:sz w:val="24"/>
          <w:szCs w:val="24"/>
        </w:rPr>
        <w:t>.</w:t>
      </w:r>
      <w:r w:rsidR="003A46DE" w:rsidRPr="00155541">
        <w:rPr>
          <w:rFonts w:ascii="Arial" w:hAnsi="Arial" w:cs="Arial"/>
          <w:bCs/>
          <w:spacing w:val="2"/>
          <w:sz w:val="24"/>
          <w:szCs w:val="24"/>
        </w:rPr>
        <w:t xml:space="preserve"> </w:t>
      </w:r>
      <w:r w:rsidR="00570A0F" w:rsidRPr="00155541">
        <w:rPr>
          <w:rFonts w:ascii="Arial" w:eastAsia="Times New Roman" w:hAnsi="Arial" w:cs="Arial"/>
          <w:bCs/>
          <w:iCs/>
          <w:spacing w:val="2"/>
          <w:sz w:val="24"/>
          <w:szCs w:val="24"/>
          <w:lang w:val="es-ES" w:eastAsia="es-ES"/>
        </w:rPr>
        <w:t>Revócase el ordinal</w:t>
      </w:r>
      <w:r w:rsidR="00BD14F6" w:rsidRPr="00155541">
        <w:rPr>
          <w:rFonts w:ascii="Arial" w:eastAsia="Times New Roman" w:hAnsi="Arial" w:cs="Arial"/>
          <w:bCs/>
          <w:iCs/>
          <w:spacing w:val="2"/>
          <w:sz w:val="24"/>
          <w:szCs w:val="24"/>
          <w:lang w:val="es-ES" w:eastAsia="es-ES"/>
        </w:rPr>
        <w:t xml:space="preserve"> octavo de la parte decisoria de la providencia apelada, que condenó en costas a la parte demandada, de acuerdo con la motivación de este fallo.</w:t>
      </w:r>
    </w:p>
    <w:p w14:paraId="5A3727A8" w14:textId="77777777" w:rsidR="005C3324" w:rsidRPr="00155541" w:rsidRDefault="005C3324" w:rsidP="004162EB">
      <w:pPr>
        <w:widowControl w:val="0"/>
        <w:tabs>
          <w:tab w:val="left" w:pos="-720"/>
        </w:tabs>
        <w:spacing w:line="276" w:lineRule="auto"/>
        <w:contextualSpacing/>
        <w:jc w:val="both"/>
        <w:rPr>
          <w:rFonts w:ascii="Arial" w:hAnsi="Arial" w:cs="Arial"/>
          <w:spacing w:val="2"/>
          <w:sz w:val="24"/>
          <w:szCs w:val="24"/>
        </w:rPr>
      </w:pPr>
    </w:p>
    <w:p w14:paraId="10F93133" w14:textId="77777777" w:rsidR="00EE387B" w:rsidRPr="00155541" w:rsidRDefault="00522170" w:rsidP="00BD14F6">
      <w:pPr>
        <w:widowControl w:val="0"/>
        <w:spacing w:line="276" w:lineRule="auto"/>
        <w:jc w:val="both"/>
        <w:rPr>
          <w:rFonts w:ascii="Arial" w:hAnsi="Arial" w:cs="Arial"/>
          <w:sz w:val="24"/>
          <w:szCs w:val="24"/>
        </w:rPr>
      </w:pPr>
      <w:r w:rsidRPr="00155541">
        <w:rPr>
          <w:rFonts w:ascii="Arial" w:hAnsi="Arial" w:cs="Arial"/>
          <w:bCs/>
          <w:spacing w:val="2"/>
          <w:sz w:val="24"/>
          <w:szCs w:val="24"/>
        </w:rPr>
        <w:t>4</w:t>
      </w:r>
      <w:r w:rsidR="00570A0F" w:rsidRPr="00155541">
        <w:rPr>
          <w:rFonts w:ascii="Arial" w:hAnsi="Arial" w:cs="Arial"/>
          <w:bCs/>
          <w:spacing w:val="2"/>
          <w:sz w:val="24"/>
          <w:szCs w:val="24"/>
        </w:rPr>
        <w:t>.</w:t>
      </w:r>
      <w:r w:rsidR="00BD14F6" w:rsidRPr="00155541">
        <w:rPr>
          <w:rFonts w:ascii="Arial" w:hAnsi="Arial" w:cs="Arial"/>
          <w:bCs/>
          <w:spacing w:val="2"/>
          <w:sz w:val="24"/>
          <w:szCs w:val="24"/>
        </w:rPr>
        <w:t xml:space="preserve"> </w:t>
      </w:r>
      <w:r w:rsidR="00EE387B" w:rsidRPr="00155541">
        <w:rPr>
          <w:rFonts w:ascii="Arial" w:hAnsi="Arial" w:cs="Arial"/>
          <w:bCs/>
          <w:spacing w:val="2"/>
          <w:sz w:val="24"/>
          <w:szCs w:val="24"/>
        </w:rPr>
        <w:t>Ejecutoriada esta providencia, devuélvase el expediente al Tribunal de origen, previas las anotaciones que fueren menester.</w:t>
      </w:r>
      <w:r w:rsidR="00EE387B" w:rsidRPr="00155541">
        <w:rPr>
          <w:rFonts w:ascii="Arial" w:hAnsi="Arial" w:cs="Arial"/>
          <w:i/>
          <w:spacing w:val="2"/>
          <w:sz w:val="24"/>
          <w:szCs w:val="24"/>
        </w:rPr>
        <w:t xml:space="preserve"> </w:t>
      </w:r>
    </w:p>
    <w:p w14:paraId="42E12AD9" w14:textId="77777777" w:rsidR="00EE387B" w:rsidRPr="00155541" w:rsidRDefault="00EE387B" w:rsidP="00EE387B">
      <w:pPr>
        <w:widowControl w:val="0"/>
        <w:tabs>
          <w:tab w:val="left" w:pos="-720"/>
        </w:tabs>
        <w:spacing w:line="276" w:lineRule="auto"/>
        <w:contextualSpacing/>
        <w:jc w:val="both"/>
        <w:rPr>
          <w:rFonts w:ascii="Arial" w:hAnsi="Arial" w:cs="Arial"/>
          <w:spacing w:val="2"/>
          <w:sz w:val="24"/>
          <w:szCs w:val="24"/>
        </w:rPr>
      </w:pPr>
    </w:p>
    <w:p w14:paraId="53359EF2" w14:textId="77777777" w:rsidR="00EE387B" w:rsidRPr="00155541" w:rsidRDefault="00EE387B" w:rsidP="00EE387B">
      <w:pPr>
        <w:widowControl w:val="0"/>
        <w:tabs>
          <w:tab w:val="left" w:pos="-720"/>
        </w:tabs>
        <w:spacing w:line="276" w:lineRule="auto"/>
        <w:contextualSpacing/>
        <w:jc w:val="center"/>
        <w:rPr>
          <w:rFonts w:ascii="Arial" w:hAnsi="Arial" w:cs="Arial"/>
          <w:spacing w:val="2"/>
          <w:sz w:val="24"/>
          <w:szCs w:val="24"/>
        </w:rPr>
      </w:pPr>
      <w:r w:rsidRPr="00155541">
        <w:rPr>
          <w:rFonts w:ascii="Arial" w:hAnsi="Arial" w:cs="Arial"/>
          <w:spacing w:val="2"/>
          <w:sz w:val="24"/>
          <w:szCs w:val="24"/>
        </w:rPr>
        <w:t>Notifíquese y cúmplase,</w:t>
      </w:r>
    </w:p>
    <w:p w14:paraId="4B1F9B21" w14:textId="77777777" w:rsidR="00EE387B" w:rsidRPr="00155541" w:rsidRDefault="00EE387B" w:rsidP="00EE387B">
      <w:pPr>
        <w:widowControl w:val="0"/>
        <w:tabs>
          <w:tab w:val="left" w:pos="-720"/>
        </w:tabs>
        <w:spacing w:line="276" w:lineRule="auto"/>
        <w:contextualSpacing/>
        <w:jc w:val="center"/>
        <w:rPr>
          <w:rFonts w:ascii="Arial" w:hAnsi="Arial" w:cs="Arial"/>
          <w:spacing w:val="2"/>
          <w:sz w:val="24"/>
          <w:szCs w:val="24"/>
        </w:rPr>
      </w:pPr>
    </w:p>
    <w:p w14:paraId="168F2C70" w14:textId="77777777" w:rsidR="00EE387B" w:rsidRPr="00155541" w:rsidRDefault="00EE387B" w:rsidP="00EE387B">
      <w:pPr>
        <w:widowControl w:val="0"/>
        <w:tabs>
          <w:tab w:val="left" w:pos="6845"/>
          <w:tab w:val="right" w:pos="8602"/>
        </w:tabs>
        <w:spacing w:line="276" w:lineRule="auto"/>
        <w:contextualSpacing/>
        <w:jc w:val="both"/>
        <w:rPr>
          <w:rFonts w:ascii="Arial" w:hAnsi="Arial" w:cs="Arial"/>
          <w:snapToGrid w:val="0"/>
          <w:spacing w:val="2"/>
          <w:sz w:val="24"/>
          <w:szCs w:val="24"/>
        </w:rPr>
      </w:pPr>
      <w:r w:rsidRPr="00155541">
        <w:rPr>
          <w:rFonts w:ascii="Arial" w:hAnsi="Arial" w:cs="Arial"/>
          <w:snapToGrid w:val="0"/>
          <w:spacing w:val="2"/>
          <w:sz w:val="24"/>
          <w:szCs w:val="24"/>
        </w:rPr>
        <w:t>Este proyecto fue estudiado y aprobado en Sala de la fecha.</w:t>
      </w:r>
    </w:p>
    <w:p w14:paraId="0DA88A4D" w14:textId="77777777" w:rsidR="00D8393C" w:rsidRPr="00155541" w:rsidRDefault="00D8393C" w:rsidP="00EE387B">
      <w:pPr>
        <w:widowControl w:val="0"/>
        <w:tabs>
          <w:tab w:val="left" w:pos="6845"/>
          <w:tab w:val="right" w:pos="8602"/>
        </w:tabs>
        <w:spacing w:line="276" w:lineRule="auto"/>
        <w:contextualSpacing/>
        <w:jc w:val="both"/>
        <w:rPr>
          <w:rFonts w:ascii="Arial" w:hAnsi="Arial" w:cs="Arial"/>
          <w:snapToGrid w:val="0"/>
          <w:spacing w:val="2"/>
          <w:sz w:val="24"/>
          <w:szCs w:val="24"/>
        </w:rPr>
      </w:pPr>
    </w:p>
    <w:p w14:paraId="15CE55A3" w14:textId="77777777" w:rsidR="00EE387B" w:rsidRPr="00155541" w:rsidRDefault="00EE387B" w:rsidP="00EE387B">
      <w:pPr>
        <w:widowControl w:val="0"/>
        <w:tabs>
          <w:tab w:val="left" w:pos="6845"/>
          <w:tab w:val="right" w:pos="8602"/>
        </w:tabs>
        <w:spacing w:line="276" w:lineRule="auto"/>
        <w:contextualSpacing/>
        <w:jc w:val="both"/>
        <w:rPr>
          <w:rFonts w:ascii="Arial" w:hAnsi="Arial" w:cs="Arial"/>
          <w:snapToGrid w:val="0"/>
          <w:spacing w:val="2"/>
          <w:sz w:val="24"/>
          <w:szCs w:val="24"/>
        </w:rPr>
      </w:pPr>
    </w:p>
    <w:p w14:paraId="27B80165" w14:textId="77777777" w:rsidR="00EE387B" w:rsidRPr="00155541" w:rsidRDefault="00EE387B" w:rsidP="00EE387B">
      <w:pPr>
        <w:widowControl w:val="0"/>
        <w:tabs>
          <w:tab w:val="left" w:pos="6845"/>
          <w:tab w:val="right" w:pos="8602"/>
        </w:tabs>
        <w:spacing w:line="276" w:lineRule="auto"/>
        <w:contextualSpacing/>
        <w:jc w:val="both"/>
        <w:rPr>
          <w:rFonts w:ascii="Arial" w:hAnsi="Arial" w:cs="Arial"/>
          <w:snapToGrid w:val="0"/>
          <w:spacing w:val="2"/>
          <w:sz w:val="24"/>
          <w:szCs w:val="24"/>
        </w:rPr>
      </w:pPr>
    </w:p>
    <w:p w14:paraId="591A357D" w14:textId="77777777" w:rsidR="00EE387B" w:rsidRPr="00155541" w:rsidRDefault="00EE387B" w:rsidP="00EE387B">
      <w:pPr>
        <w:widowControl w:val="0"/>
        <w:tabs>
          <w:tab w:val="left" w:pos="6845"/>
          <w:tab w:val="right" w:pos="8602"/>
        </w:tabs>
        <w:spacing w:line="276" w:lineRule="auto"/>
        <w:contextualSpacing/>
        <w:jc w:val="both"/>
        <w:rPr>
          <w:rFonts w:ascii="Arial" w:hAnsi="Arial" w:cs="Arial"/>
          <w:snapToGrid w:val="0"/>
          <w:spacing w:val="2"/>
          <w:sz w:val="24"/>
          <w:szCs w:val="24"/>
        </w:rPr>
      </w:pPr>
    </w:p>
    <w:p w14:paraId="5D82E648" w14:textId="77777777" w:rsidR="00D8393C" w:rsidRPr="00155541" w:rsidRDefault="00D8393C" w:rsidP="00EE387B">
      <w:pPr>
        <w:widowControl w:val="0"/>
        <w:tabs>
          <w:tab w:val="left" w:pos="6845"/>
          <w:tab w:val="right" w:pos="8602"/>
        </w:tabs>
        <w:spacing w:line="276" w:lineRule="auto"/>
        <w:contextualSpacing/>
        <w:jc w:val="both"/>
        <w:rPr>
          <w:rFonts w:ascii="Arial" w:hAnsi="Arial" w:cs="Arial"/>
          <w:snapToGrid w:val="0"/>
          <w:spacing w:val="2"/>
          <w:sz w:val="24"/>
          <w:szCs w:val="24"/>
        </w:rPr>
      </w:pPr>
    </w:p>
    <w:p w14:paraId="01C94B40" w14:textId="77777777" w:rsidR="00EE387B" w:rsidRPr="00155541" w:rsidRDefault="00EE387B" w:rsidP="00EE387B">
      <w:pPr>
        <w:widowControl w:val="0"/>
        <w:tabs>
          <w:tab w:val="left" w:pos="6845"/>
          <w:tab w:val="right" w:pos="8602"/>
        </w:tabs>
        <w:spacing w:line="276" w:lineRule="auto"/>
        <w:contextualSpacing/>
        <w:jc w:val="center"/>
        <w:rPr>
          <w:rFonts w:ascii="Arial" w:hAnsi="Arial" w:cs="Arial"/>
          <w:snapToGrid w:val="0"/>
          <w:spacing w:val="2"/>
          <w:sz w:val="24"/>
          <w:szCs w:val="24"/>
        </w:rPr>
      </w:pPr>
      <w:r w:rsidRPr="00155541">
        <w:rPr>
          <w:rFonts w:ascii="Arial" w:hAnsi="Arial" w:cs="Arial"/>
          <w:snapToGrid w:val="0"/>
          <w:spacing w:val="2"/>
          <w:sz w:val="24"/>
          <w:szCs w:val="24"/>
        </w:rPr>
        <w:t>CARMELO PERDOMO CUÉTER</w:t>
      </w:r>
    </w:p>
    <w:p w14:paraId="225889BA" w14:textId="77777777" w:rsidR="00EE387B" w:rsidRPr="00155541" w:rsidRDefault="00EE387B" w:rsidP="00EE387B">
      <w:pPr>
        <w:widowControl w:val="0"/>
        <w:spacing w:line="276" w:lineRule="auto"/>
        <w:contextualSpacing/>
        <w:rPr>
          <w:rFonts w:ascii="Arial" w:hAnsi="Arial" w:cs="Arial"/>
          <w:spacing w:val="2"/>
          <w:sz w:val="24"/>
          <w:szCs w:val="24"/>
        </w:rPr>
      </w:pPr>
    </w:p>
    <w:p w14:paraId="39A8763F" w14:textId="77777777" w:rsidR="00EE387B" w:rsidRPr="00155541" w:rsidRDefault="00EE387B" w:rsidP="00EE387B">
      <w:pPr>
        <w:widowControl w:val="0"/>
        <w:spacing w:line="276" w:lineRule="auto"/>
        <w:contextualSpacing/>
        <w:rPr>
          <w:rFonts w:ascii="Arial" w:hAnsi="Arial" w:cs="Arial"/>
          <w:spacing w:val="2"/>
          <w:sz w:val="24"/>
          <w:szCs w:val="24"/>
        </w:rPr>
      </w:pPr>
    </w:p>
    <w:p w14:paraId="0ECD18EB" w14:textId="77777777" w:rsidR="00EE387B" w:rsidRPr="00155541" w:rsidRDefault="00EE387B" w:rsidP="00EE387B">
      <w:pPr>
        <w:widowControl w:val="0"/>
        <w:spacing w:line="276" w:lineRule="auto"/>
        <w:contextualSpacing/>
        <w:rPr>
          <w:rFonts w:ascii="Arial" w:hAnsi="Arial" w:cs="Arial"/>
          <w:spacing w:val="2"/>
          <w:sz w:val="24"/>
          <w:szCs w:val="24"/>
        </w:rPr>
      </w:pPr>
    </w:p>
    <w:p w14:paraId="6D41B487" w14:textId="77777777" w:rsidR="00EE387B" w:rsidRPr="00155541" w:rsidRDefault="00EE387B" w:rsidP="00EE387B">
      <w:pPr>
        <w:widowControl w:val="0"/>
        <w:spacing w:line="276" w:lineRule="auto"/>
        <w:contextualSpacing/>
        <w:rPr>
          <w:rFonts w:ascii="Arial" w:hAnsi="Arial" w:cs="Arial"/>
          <w:spacing w:val="2"/>
          <w:sz w:val="24"/>
          <w:szCs w:val="24"/>
        </w:rPr>
      </w:pPr>
    </w:p>
    <w:p w14:paraId="0CB791FD" w14:textId="77777777" w:rsidR="00EE387B" w:rsidRPr="00155541" w:rsidRDefault="00EE387B" w:rsidP="00EE387B">
      <w:pPr>
        <w:widowControl w:val="0"/>
        <w:spacing w:line="276" w:lineRule="auto"/>
        <w:contextualSpacing/>
        <w:jc w:val="both"/>
        <w:rPr>
          <w:rFonts w:ascii="Arial" w:hAnsi="Arial" w:cs="Arial"/>
          <w:spacing w:val="2"/>
          <w:sz w:val="24"/>
          <w:szCs w:val="24"/>
        </w:rPr>
      </w:pPr>
    </w:p>
    <w:tbl>
      <w:tblPr>
        <w:tblW w:w="5000" w:type="pct"/>
        <w:jc w:val="center"/>
        <w:tblCellMar>
          <w:left w:w="70" w:type="dxa"/>
          <w:right w:w="70" w:type="dxa"/>
        </w:tblCellMar>
        <w:tblLook w:val="0000" w:firstRow="0" w:lastRow="0" w:firstColumn="0" w:lastColumn="0" w:noHBand="0" w:noVBand="0"/>
      </w:tblPr>
      <w:tblGrid>
        <w:gridCol w:w="4537"/>
        <w:gridCol w:w="4301"/>
      </w:tblGrid>
      <w:tr w:rsidR="005A2A14" w:rsidRPr="00155541" w14:paraId="53E2EFDF" w14:textId="77777777" w:rsidTr="00485AEE">
        <w:trPr>
          <w:trHeight w:val="425"/>
          <w:jc w:val="center"/>
        </w:trPr>
        <w:tc>
          <w:tcPr>
            <w:tcW w:w="2567" w:type="pct"/>
          </w:tcPr>
          <w:p w14:paraId="79683C99" w14:textId="77777777" w:rsidR="00EE387B" w:rsidRPr="00155541" w:rsidRDefault="00EE387B" w:rsidP="00EE387B">
            <w:pPr>
              <w:widowControl w:val="0"/>
              <w:spacing w:line="276" w:lineRule="auto"/>
              <w:contextualSpacing/>
              <w:jc w:val="right"/>
              <w:rPr>
                <w:rFonts w:ascii="Arial" w:eastAsia="Arial Unicode MS" w:hAnsi="Arial" w:cs="Arial"/>
                <w:bCs/>
                <w:spacing w:val="2"/>
                <w:sz w:val="24"/>
                <w:szCs w:val="24"/>
              </w:rPr>
            </w:pPr>
            <w:r w:rsidRPr="00155541">
              <w:rPr>
                <w:rFonts w:ascii="Arial" w:eastAsia="Arial Unicode MS" w:hAnsi="Arial" w:cs="Arial"/>
                <w:bCs/>
                <w:spacing w:val="2"/>
                <w:sz w:val="24"/>
                <w:szCs w:val="24"/>
              </w:rPr>
              <w:t>SANDRA LISSET IBARRA VÉLEZ</w:t>
            </w:r>
          </w:p>
        </w:tc>
        <w:tc>
          <w:tcPr>
            <w:tcW w:w="2433" w:type="pct"/>
          </w:tcPr>
          <w:p w14:paraId="2EE9A16F" w14:textId="77777777" w:rsidR="00EE387B" w:rsidRPr="00155541" w:rsidRDefault="00EE387B" w:rsidP="00EE387B">
            <w:pPr>
              <w:widowControl w:val="0"/>
              <w:spacing w:line="276" w:lineRule="auto"/>
              <w:contextualSpacing/>
              <w:jc w:val="right"/>
              <w:rPr>
                <w:rFonts w:ascii="Arial" w:eastAsia="Arial Unicode MS" w:hAnsi="Arial" w:cs="Arial"/>
                <w:bCs/>
                <w:spacing w:val="2"/>
                <w:sz w:val="24"/>
                <w:szCs w:val="24"/>
              </w:rPr>
            </w:pPr>
            <w:r w:rsidRPr="00155541">
              <w:rPr>
                <w:rFonts w:ascii="Arial" w:eastAsia="Arial Unicode MS" w:hAnsi="Arial" w:cs="Arial"/>
                <w:bCs/>
                <w:spacing w:val="2"/>
                <w:sz w:val="24"/>
                <w:szCs w:val="24"/>
              </w:rPr>
              <w:t>CÉSAR PALOMINO CORTÉS</w:t>
            </w:r>
          </w:p>
        </w:tc>
      </w:tr>
    </w:tbl>
    <w:p w14:paraId="441921F7" w14:textId="77777777" w:rsidR="00AC7B4C" w:rsidRPr="00155541" w:rsidRDefault="00AC7B4C" w:rsidP="005C3324">
      <w:pPr>
        <w:rPr>
          <w:rFonts w:ascii="Arial" w:eastAsia="Times New Roman" w:hAnsi="Arial" w:cs="Arial"/>
          <w:sz w:val="24"/>
          <w:szCs w:val="24"/>
          <w:lang w:val="es-ES" w:eastAsia="es-ES"/>
        </w:rPr>
      </w:pPr>
    </w:p>
    <w:sectPr w:rsidR="00AC7B4C" w:rsidRPr="00155541" w:rsidSect="00155541">
      <w:footerReference w:type="default" r:id="rId11"/>
      <w:pgSz w:w="12240" w:h="18720" w:code="120"/>
      <w:pgMar w:top="1701" w:right="1701" w:bottom="1701" w:left="1701" w:header="680" w:footer="6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0BBE8" w14:textId="77777777" w:rsidR="0054748C" w:rsidRDefault="0054748C" w:rsidP="00094F9D">
      <w:r>
        <w:separator/>
      </w:r>
    </w:p>
  </w:endnote>
  <w:endnote w:type="continuationSeparator" w:id="0">
    <w:p w14:paraId="680E6851" w14:textId="77777777" w:rsidR="0054748C" w:rsidRDefault="0054748C" w:rsidP="0009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libri"/>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3F24D" w14:textId="05704AA8" w:rsidR="0076565B" w:rsidRPr="006B2B95" w:rsidRDefault="0076565B" w:rsidP="000B43A4">
    <w:pPr>
      <w:pStyle w:val="Piedepgina"/>
      <w:tabs>
        <w:tab w:val="left" w:pos="1064"/>
      </w:tabs>
      <w:jc w:val="right"/>
      <w:rPr>
        <w:lang w:val="es-ES_tradnl"/>
      </w:rPr>
    </w:pPr>
    <w:r w:rsidRPr="006B2B95">
      <w:rPr>
        <w:lang w:val="es-ES_tradnl"/>
      </w:rPr>
      <w:fldChar w:fldCharType="begin"/>
    </w:r>
    <w:r w:rsidRPr="006B2B95">
      <w:rPr>
        <w:lang w:val="es-ES_tradnl"/>
      </w:rPr>
      <w:instrText xml:space="preserve"> </w:instrText>
    </w:r>
    <w:r w:rsidR="003951B5">
      <w:rPr>
        <w:lang w:val="es-ES_tradnl"/>
      </w:rPr>
      <w:instrText>PAGE</w:instrText>
    </w:r>
    <w:r w:rsidRPr="006B2B95">
      <w:rPr>
        <w:lang w:val="es-ES_tradnl"/>
      </w:rPr>
      <w:instrText xml:space="preserve"> </w:instrText>
    </w:r>
    <w:r w:rsidRPr="006B2B95">
      <w:rPr>
        <w:lang w:val="es-ES_tradnl"/>
      </w:rPr>
      <w:fldChar w:fldCharType="separate"/>
    </w:r>
    <w:r w:rsidR="00C25342">
      <w:rPr>
        <w:noProof/>
        <w:lang w:val="es-ES_tradnl"/>
      </w:rPr>
      <w:t>3</w:t>
    </w:r>
    <w:r w:rsidRPr="006B2B95">
      <w:fldChar w:fldCharType="end"/>
    </w:r>
  </w:p>
  <w:p w14:paraId="64932C64" w14:textId="77777777" w:rsidR="0076565B" w:rsidRDefault="0076565B" w:rsidP="000B43A4">
    <w:pPr>
      <w:pStyle w:val="Piedepgina"/>
      <w:tabs>
        <w:tab w:val="clear" w:pos="4252"/>
        <w:tab w:val="clear" w:pos="8504"/>
        <w:tab w:val="left" w:pos="1064"/>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E8BD7" w14:textId="77777777" w:rsidR="0054748C" w:rsidRDefault="0054748C" w:rsidP="00094F9D">
      <w:r>
        <w:separator/>
      </w:r>
    </w:p>
  </w:footnote>
  <w:footnote w:type="continuationSeparator" w:id="0">
    <w:p w14:paraId="4C4753FF" w14:textId="77777777" w:rsidR="0054748C" w:rsidRDefault="0054748C" w:rsidP="00094F9D">
      <w:r>
        <w:continuationSeparator/>
      </w:r>
    </w:p>
  </w:footnote>
  <w:footnote w:id="1">
    <w:p w14:paraId="0554864F" w14:textId="77777777" w:rsidR="0076565B" w:rsidRPr="00400066" w:rsidRDefault="0076565B">
      <w:pPr>
        <w:pStyle w:val="Textonotapie"/>
        <w:rPr>
          <w:i/>
          <w:sz w:val="20"/>
          <w:szCs w:val="20"/>
          <w:lang w:val="es-CO"/>
        </w:rPr>
      </w:pPr>
      <w:r w:rsidRPr="00400066">
        <w:rPr>
          <w:rStyle w:val="Refdenotaalpie"/>
          <w:sz w:val="20"/>
          <w:szCs w:val="20"/>
        </w:rPr>
        <w:footnoteRef/>
      </w:r>
      <w:r w:rsidRPr="00400066">
        <w:rPr>
          <w:sz w:val="20"/>
          <w:szCs w:val="20"/>
        </w:rPr>
        <w:t xml:space="preserve"> </w:t>
      </w:r>
      <w:r w:rsidR="00A16BD2" w:rsidRPr="00A16BD2">
        <w:rPr>
          <w:rFonts w:eastAsia="Arial Unicode MS"/>
          <w:spacing w:val="2"/>
          <w:sz w:val="20"/>
          <w:szCs w:val="20"/>
        </w:rPr>
        <w:t>«</w:t>
      </w:r>
      <w:r w:rsidRPr="00400066">
        <w:rPr>
          <w:i/>
          <w:sz w:val="20"/>
          <w:szCs w:val="20"/>
          <w:lang w:val="es-CO"/>
        </w:rPr>
        <w:t>Salvo por la OPS No. 208 del 01 de 2005</w:t>
      </w:r>
      <w:r w:rsidR="00A16BD2" w:rsidRPr="00A16BD2">
        <w:rPr>
          <w:rFonts w:eastAsia="Arial Unicode MS"/>
          <w:spacing w:val="2"/>
          <w:sz w:val="20"/>
          <w:szCs w:val="20"/>
        </w:rPr>
        <w:t>»</w:t>
      </w:r>
      <w:r w:rsidR="00A16BD2">
        <w:rPr>
          <w:rFonts w:eastAsia="Arial Unicode MS"/>
          <w:spacing w:val="2"/>
          <w:sz w:val="20"/>
          <w:szCs w:val="20"/>
        </w:rPr>
        <w:t>.</w:t>
      </w:r>
    </w:p>
  </w:footnote>
  <w:footnote w:id="2">
    <w:p w14:paraId="16B12ED0" w14:textId="77777777" w:rsidR="0076565B" w:rsidRPr="00277250" w:rsidRDefault="0076565B">
      <w:pPr>
        <w:pStyle w:val="Textonotapie"/>
        <w:rPr>
          <w:lang w:val="es-CO"/>
        </w:rPr>
      </w:pPr>
      <w:r w:rsidRPr="00400066">
        <w:rPr>
          <w:rStyle w:val="Refdenotaalpie"/>
          <w:sz w:val="20"/>
          <w:szCs w:val="20"/>
        </w:rPr>
        <w:footnoteRef/>
      </w:r>
      <w:r w:rsidRPr="00400066">
        <w:rPr>
          <w:sz w:val="20"/>
          <w:szCs w:val="20"/>
        </w:rPr>
        <w:t xml:space="preserve"> </w:t>
      </w:r>
      <w:r w:rsidR="00A16BD2" w:rsidRPr="00A16BD2">
        <w:rPr>
          <w:rFonts w:eastAsia="Arial Unicode MS"/>
          <w:spacing w:val="2"/>
          <w:sz w:val="20"/>
          <w:szCs w:val="20"/>
        </w:rPr>
        <w:t>«</w:t>
      </w:r>
      <w:r w:rsidRPr="00A16BD2">
        <w:rPr>
          <w:i/>
          <w:sz w:val="20"/>
          <w:szCs w:val="20"/>
          <w:lang w:val="es-CO"/>
        </w:rPr>
        <w:t>Ver sentencias T-256 de 2007, T-295 de 207</w:t>
      </w:r>
      <w:r w:rsidRPr="00400066">
        <w:rPr>
          <w:sz w:val="20"/>
          <w:szCs w:val="20"/>
          <w:lang w:val="es-CO"/>
        </w:rPr>
        <w:t xml:space="preserve"> </w:t>
      </w:r>
      <w:r w:rsidRPr="00400066">
        <w:rPr>
          <w:rFonts w:eastAsia="Arial Unicode MS"/>
          <w:spacing w:val="2"/>
          <w:sz w:val="20"/>
          <w:szCs w:val="20"/>
        </w:rPr>
        <w:t xml:space="preserve">[sic] </w:t>
      </w:r>
      <w:r w:rsidRPr="00A16BD2">
        <w:rPr>
          <w:rFonts w:eastAsia="Arial Unicode MS"/>
          <w:i/>
          <w:spacing w:val="2"/>
          <w:sz w:val="20"/>
          <w:szCs w:val="20"/>
        </w:rPr>
        <w:t>y T-227 de 2003</w:t>
      </w:r>
      <w:r w:rsidR="00A16BD2" w:rsidRPr="00A16BD2">
        <w:rPr>
          <w:rFonts w:eastAsia="Arial Unicode MS"/>
          <w:spacing w:val="2"/>
          <w:sz w:val="20"/>
          <w:szCs w:val="20"/>
        </w:rPr>
        <w:t>»</w:t>
      </w:r>
      <w:r w:rsidR="00A16BD2">
        <w:rPr>
          <w:rFonts w:eastAsia="Arial Unicode MS"/>
          <w:spacing w:val="2"/>
          <w:sz w:val="20"/>
          <w:szCs w:val="20"/>
        </w:rPr>
        <w:t>.</w:t>
      </w:r>
    </w:p>
  </w:footnote>
  <w:footnote w:id="3">
    <w:p w14:paraId="265D9830" w14:textId="77777777" w:rsidR="0076565B" w:rsidRPr="003C7E06" w:rsidRDefault="0076565B" w:rsidP="00BE32D7">
      <w:pPr>
        <w:pStyle w:val="Textonotapie"/>
        <w:widowControl w:val="0"/>
        <w:contextualSpacing/>
        <w:rPr>
          <w:sz w:val="20"/>
          <w:szCs w:val="20"/>
        </w:rPr>
      </w:pPr>
      <w:r w:rsidRPr="003C7E06">
        <w:rPr>
          <w:rStyle w:val="Refdenotaalpie"/>
          <w:sz w:val="20"/>
          <w:szCs w:val="20"/>
        </w:rPr>
        <w:footnoteRef/>
      </w:r>
      <w:r w:rsidRPr="003C7E06">
        <w:rPr>
          <w:sz w:val="20"/>
          <w:szCs w:val="20"/>
        </w:rPr>
        <w:t xml:space="preserve"> Corte Constitucional, sentencia de 19 de marzo de 1997, M.P. Hernando Herrera Vergara.</w:t>
      </w:r>
    </w:p>
  </w:footnote>
  <w:footnote w:id="4">
    <w:p w14:paraId="6FA42CDF" w14:textId="77777777" w:rsidR="0076565B" w:rsidRPr="003C7E06" w:rsidRDefault="0076565B" w:rsidP="00BE32D7">
      <w:pPr>
        <w:pStyle w:val="Textonotapie"/>
        <w:widowControl w:val="0"/>
        <w:contextualSpacing/>
        <w:rPr>
          <w:sz w:val="20"/>
          <w:szCs w:val="20"/>
        </w:rPr>
      </w:pPr>
      <w:r w:rsidRPr="003C7E06">
        <w:rPr>
          <w:rStyle w:val="Refdenotaalpie"/>
          <w:sz w:val="20"/>
          <w:szCs w:val="20"/>
        </w:rPr>
        <w:footnoteRef/>
      </w:r>
      <w:r w:rsidRPr="003C7E06">
        <w:rPr>
          <w:sz w:val="20"/>
          <w:szCs w:val="20"/>
        </w:rPr>
        <w:t xml:space="preserve"> </w:t>
      </w:r>
      <w:r w:rsidRPr="003C7E06">
        <w:rPr>
          <w:rFonts w:eastAsia="Calibri"/>
          <w:sz w:val="20"/>
          <w:szCs w:val="20"/>
          <w:lang w:val="es-CO"/>
        </w:rPr>
        <w:t>Modificado por el Decreto 3074 del mismo año.</w:t>
      </w:r>
    </w:p>
  </w:footnote>
  <w:footnote w:id="5">
    <w:p w14:paraId="085A5323" w14:textId="77777777" w:rsidR="0076565B" w:rsidRPr="003C7E06" w:rsidRDefault="0076565B" w:rsidP="00BE32D7">
      <w:pPr>
        <w:widowControl w:val="0"/>
        <w:contextualSpacing/>
        <w:jc w:val="both"/>
        <w:rPr>
          <w:rFonts w:ascii="Times New Roman" w:hAnsi="Times New Roman"/>
          <w:sz w:val="20"/>
        </w:rPr>
      </w:pPr>
      <w:r w:rsidRPr="003C7E06">
        <w:rPr>
          <w:rStyle w:val="Refdenotaalpie"/>
          <w:rFonts w:ascii="Times New Roman" w:hAnsi="Times New Roman"/>
          <w:sz w:val="20"/>
        </w:rPr>
        <w:footnoteRef/>
      </w:r>
      <w:r w:rsidRPr="003C7E06">
        <w:rPr>
          <w:rFonts w:ascii="Times New Roman" w:hAnsi="Times New Roman"/>
          <w:sz w:val="20"/>
        </w:rPr>
        <w:t xml:space="preserve"> En similares términos, se pronunció el Consejo de Estado, sección segunda, subsección B, en sentencia de 27 de enero de 2011, consejero ponente: Víctor Hernando Alvarado Ardila, expediente</w:t>
      </w:r>
      <w:r w:rsidRPr="003C7E06">
        <w:rPr>
          <w:rFonts w:ascii="Times New Roman" w:hAnsi="Times New Roman"/>
          <w:sz w:val="20"/>
          <w:lang w:val="es-ES_tradnl"/>
        </w:rPr>
        <w:t>: 5001-23-31-000-1998-03542-01(0202-10).</w:t>
      </w:r>
    </w:p>
  </w:footnote>
  <w:footnote w:id="6">
    <w:p w14:paraId="0C341D64" w14:textId="77777777" w:rsidR="0076565B" w:rsidRPr="003C7E06" w:rsidRDefault="0076565B" w:rsidP="00BE32D7">
      <w:pPr>
        <w:pStyle w:val="Textonotapie"/>
        <w:widowControl w:val="0"/>
        <w:contextualSpacing/>
        <w:rPr>
          <w:sz w:val="20"/>
          <w:szCs w:val="20"/>
          <w:lang w:val="es-CO"/>
        </w:rPr>
      </w:pPr>
      <w:r w:rsidRPr="003C7E06">
        <w:rPr>
          <w:rStyle w:val="Refdenotaalpie"/>
          <w:sz w:val="20"/>
          <w:szCs w:val="20"/>
        </w:rPr>
        <w:footnoteRef/>
      </w:r>
      <w:r w:rsidRPr="003C7E06">
        <w:rPr>
          <w:sz w:val="20"/>
          <w:szCs w:val="20"/>
        </w:rPr>
        <w:t xml:space="preserve"> </w:t>
      </w:r>
      <w:r w:rsidRPr="003C7E06">
        <w:rPr>
          <w:bCs/>
          <w:sz w:val="20"/>
          <w:szCs w:val="20"/>
          <w:lang w:val="es-CO"/>
        </w:rPr>
        <w:t>Consejo de Estado, sección segunda, subsección B, consejero ponente: Gerardo Arenas Monsalve, sentencia de 4</w:t>
      </w:r>
      <w:r w:rsidRPr="003C7E06">
        <w:rPr>
          <w:sz w:val="20"/>
          <w:szCs w:val="20"/>
          <w:lang w:val="es-CO"/>
        </w:rPr>
        <w:t xml:space="preserve"> de febrero de 2016, e</w:t>
      </w:r>
      <w:r w:rsidRPr="003C7E06">
        <w:rPr>
          <w:bCs/>
          <w:sz w:val="20"/>
          <w:szCs w:val="20"/>
          <w:lang w:val="es-CO"/>
        </w:rPr>
        <w:t>xpediente: 81001-23-33-000-2012-00020-01 (0316-2014), actora: Magda Viviana Garrido Pinzón, demandado: Unidad Administrativa Especial de Arauca.</w:t>
      </w:r>
    </w:p>
  </w:footnote>
  <w:footnote w:id="7">
    <w:p w14:paraId="4658373B" w14:textId="77777777" w:rsidR="0076565B" w:rsidRPr="00C446A3" w:rsidRDefault="0076565B" w:rsidP="00BE32D7">
      <w:pPr>
        <w:pStyle w:val="Textonotapie"/>
        <w:contextualSpacing/>
        <w:rPr>
          <w:sz w:val="20"/>
          <w:szCs w:val="20"/>
          <w:lang w:val="en-US"/>
        </w:rPr>
      </w:pPr>
      <w:r w:rsidRPr="00C446A3">
        <w:rPr>
          <w:rStyle w:val="Refdenotaalpie"/>
          <w:sz w:val="20"/>
          <w:szCs w:val="20"/>
        </w:rPr>
        <w:footnoteRef/>
      </w:r>
      <w:r w:rsidRPr="00C446A3">
        <w:rPr>
          <w:sz w:val="20"/>
          <w:szCs w:val="20"/>
          <w:lang w:val="en-US"/>
        </w:rPr>
        <w:t xml:space="preserve"> F. 115</w:t>
      </w:r>
    </w:p>
  </w:footnote>
  <w:footnote w:id="8">
    <w:p w14:paraId="414BAB39" w14:textId="77777777" w:rsidR="0076565B" w:rsidRPr="00C446A3" w:rsidRDefault="0076565B" w:rsidP="00232684">
      <w:pPr>
        <w:pStyle w:val="Textonotapie"/>
        <w:contextualSpacing/>
        <w:rPr>
          <w:sz w:val="20"/>
          <w:szCs w:val="20"/>
          <w:lang w:val="en-US"/>
        </w:rPr>
      </w:pPr>
      <w:r w:rsidRPr="00C446A3">
        <w:rPr>
          <w:rStyle w:val="Refdenotaalpie"/>
          <w:sz w:val="20"/>
          <w:szCs w:val="20"/>
        </w:rPr>
        <w:footnoteRef/>
      </w:r>
      <w:r w:rsidRPr="00C446A3">
        <w:rPr>
          <w:sz w:val="20"/>
          <w:szCs w:val="20"/>
          <w:lang w:val="en-US"/>
        </w:rPr>
        <w:t xml:space="preserve"> F. 116</w:t>
      </w:r>
    </w:p>
  </w:footnote>
  <w:footnote w:id="9">
    <w:p w14:paraId="0EF48CEA" w14:textId="77777777" w:rsidR="0076565B" w:rsidRPr="00C446A3" w:rsidRDefault="0076565B" w:rsidP="00CC6F87">
      <w:pPr>
        <w:pStyle w:val="Textonotapie"/>
        <w:contextualSpacing/>
        <w:rPr>
          <w:sz w:val="20"/>
          <w:szCs w:val="20"/>
          <w:lang w:val="en-US"/>
        </w:rPr>
      </w:pPr>
      <w:r w:rsidRPr="00C446A3">
        <w:rPr>
          <w:rStyle w:val="Refdenotaalpie"/>
          <w:sz w:val="20"/>
          <w:szCs w:val="20"/>
        </w:rPr>
        <w:footnoteRef/>
      </w:r>
      <w:r w:rsidRPr="00C446A3">
        <w:rPr>
          <w:sz w:val="20"/>
          <w:szCs w:val="20"/>
          <w:lang w:val="en-US"/>
        </w:rPr>
        <w:t xml:space="preserve"> Ff. 122 a 136.</w:t>
      </w:r>
    </w:p>
  </w:footnote>
  <w:footnote w:id="10">
    <w:p w14:paraId="56CEB35D" w14:textId="77777777" w:rsidR="0076565B" w:rsidRPr="00D611BE" w:rsidRDefault="0076565B">
      <w:pPr>
        <w:pStyle w:val="Textonotapie"/>
        <w:rPr>
          <w:sz w:val="20"/>
          <w:szCs w:val="20"/>
          <w:lang w:val="en-US"/>
        </w:rPr>
      </w:pPr>
      <w:r w:rsidRPr="00C446A3">
        <w:rPr>
          <w:rStyle w:val="Refdenotaalpie"/>
          <w:sz w:val="20"/>
          <w:szCs w:val="20"/>
        </w:rPr>
        <w:footnoteRef/>
      </w:r>
      <w:r w:rsidRPr="00C446A3">
        <w:rPr>
          <w:sz w:val="20"/>
          <w:szCs w:val="20"/>
          <w:lang w:val="en-US"/>
        </w:rPr>
        <w:t xml:space="preserve"> Ff</w:t>
      </w:r>
      <w:r w:rsidR="00C446A3">
        <w:rPr>
          <w:sz w:val="20"/>
          <w:szCs w:val="20"/>
          <w:lang w:val="en-US"/>
        </w:rPr>
        <w:t>.</w:t>
      </w:r>
      <w:r w:rsidRPr="00C446A3">
        <w:rPr>
          <w:sz w:val="20"/>
          <w:szCs w:val="20"/>
          <w:lang w:val="en-US"/>
        </w:rPr>
        <w:t xml:space="preserve"> 162 a 171</w:t>
      </w:r>
    </w:p>
  </w:footnote>
  <w:footnote w:id="11">
    <w:p w14:paraId="52C3E621" w14:textId="77777777" w:rsidR="0076565B" w:rsidRPr="00D611BE" w:rsidRDefault="0076565B">
      <w:pPr>
        <w:pStyle w:val="Textonotapie"/>
        <w:rPr>
          <w:sz w:val="20"/>
          <w:szCs w:val="20"/>
          <w:lang w:val="en-US"/>
        </w:rPr>
      </w:pPr>
      <w:r w:rsidRPr="00E777D2">
        <w:rPr>
          <w:rStyle w:val="Refdenotaalpie"/>
          <w:sz w:val="20"/>
          <w:szCs w:val="20"/>
        </w:rPr>
        <w:footnoteRef/>
      </w:r>
      <w:r w:rsidRPr="00D611BE">
        <w:rPr>
          <w:sz w:val="20"/>
          <w:szCs w:val="20"/>
          <w:lang w:val="en-US"/>
        </w:rPr>
        <w:t xml:space="preserve"> F</w:t>
      </w:r>
      <w:r w:rsidR="006C2192">
        <w:rPr>
          <w:sz w:val="20"/>
          <w:szCs w:val="20"/>
          <w:lang w:val="en-US"/>
        </w:rPr>
        <w:t>olio</w:t>
      </w:r>
      <w:r w:rsidRPr="00D611BE">
        <w:rPr>
          <w:sz w:val="20"/>
          <w:szCs w:val="20"/>
          <w:lang w:val="en-US"/>
        </w:rPr>
        <w:t xml:space="preserve"> 216</w:t>
      </w:r>
    </w:p>
  </w:footnote>
  <w:footnote w:id="12">
    <w:p w14:paraId="406056AE" w14:textId="77777777" w:rsidR="0076565B" w:rsidRPr="00352673" w:rsidRDefault="0076565B">
      <w:pPr>
        <w:pStyle w:val="Textonotapie"/>
        <w:rPr>
          <w:sz w:val="20"/>
          <w:szCs w:val="20"/>
          <w:lang w:val="es-CO"/>
        </w:rPr>
      </w:pPr>
      <w:r w:rsidRPr="00852775">
        <w:rPr>
          <w:rStyle w:val="Refdenotaalpie"/>
          <w:sz w:val="20"/>
          <w:szCs w:val="20"/>
        </w:rPr>
        <w:footnoteRef/>
      </w:r>
      <w:r w:rsidRPr="00352673">
        <w:rPr>
          <w:sz w:val="20"/>
          <w:szCs w:val="20"/>
          <w:lang w:val="es-CO"/>
        </w:rPr>
        <w:t xml:space="preserve"> Ff</w:t>
      </w:r>
      <w:r w:rsidR="00C446A3" w:rsidRPr="00352673">
        <w:rPr>
          <w:sz w:val="20"/>
          <w:szCs w:val="20"/>
          <w:lang w:val="es-CO"/>
        </w:rPr>
        <w:t>.</w:t>
      </w:r>
      <w:r w:rsidRPr="00352673">
        <w:rPr>
          <w:sz w:val="20"/>
          <w:szCs w:val="20"/>
          <w:lang w:val="es-CO"/>
        </w:rPr>
        <w:t xml:space="preserve"> 256 a 271</w:t>
      </w:r>
    </w:p>
  </w:footnote>
  <w:footnote w:id="13">
    <w:p w14:paraId="4AEA311E" w14:textId="77777777" w:rsidR="0076565B" w:rsidRPr="0066489A" w:rsidRDefault="0076565B">
      <w:pPr>
        <w:pStyle w:val="Textonotapie"/>
        <w:rPr>
          <w:sz w:val="20"/>
          <w:szCs w:val="20"/>
          <w:lang w:val="es-CO"/>
        </w:rPr>
      </w:pPr>
      <w:r w:rsidRPr="0066489A">
        <w:rPr>
          <w:rStyle w:val="Refdenotaalpie"/>
          <w:sz w:val="20"/>
          <w:szCs w:val="20"/>
        </w:rPr>
        <w:footnoteRef/>
      </w:r>
      <w:r w:rsidRPr="0066489A">
        <w:rPr>
          <w:sz w:val="20"/>
          <w:szCs w:val="20"/>
        </w:rPr>
        <w:t xml:space="preserve"> </w:t>
      </w:r>
      <w:r w:rsidRPr="0066489A">
        <w:rPr>
          <w:sz w:val="20"/>
          <w:szCs w:val="20"/>
          <w:lang w:val="es-CO"/>
        </w:rPr>
        <w:t>F</w:t>
      </w:r>
      <w:r>
        <w:rPr>
          <w:sz w:val="20"/>
          <w:szCs w:val="20"/>
          <w:lang w:val="es-CO"/>
        </w:rPr>
        <w:t>olio 301</w:t>
      </w:r>
    </w:p>
  </w:footnote>
  <w:footnote w:id="14">
    <w:p w14:paraId="156B38EC" w14:textId="77777777" w:rsidR="0076565B" w:rsidRPr="003C7E06" w:rsidRDefault="0076565B" w:rsidP="008924D4">
      <w:pPr>
        <w:pStyle w:val="Textonotapie"/>
        <w:widowControl w:val="0"/>
        <w:contextualSpacing/>
        <w:rPr>
          <w:sz w:val="20"/>
          <w:szCs w:val="20"/>
          <w:lang w:val="es-CO"/>
        </w:rPr>
      </w:pPr>
      <w:r w:rsidRPr="003C7E06">
        <w:rPr>
          <w:rStyle w:val="Refdenotaalpie"/>
          <w:sz w:val="20"/>
          <w:szCs w:val="20"/>
        </w:rPr>
        <w:footnoteRef/>
      </w:r>
      <w:r w:rsidRPr="003C7E06">
        <w:rPr>
          <w:sz w:val="20"/>
          <w:szCs w:val="20"/>
        </w:rPr>
        <w:t xml:space="preserve"> </w:t>
      </w:r>
      <w:r>
        <w:rPr>
          <w:sz w:val="20"/>
          <w:szCs w:val="20"/>
          <w:lang w:val="es-CO"/>
        </w:rPr>
        <w:t>Ff. 324 a 329</w:t>
      </w:r>
      <w:r w:rsidRPr="003C7E06">
        <w:rPr>
          <w:sz w:val="20"/>
          <w:szCs w:val="20"/>
          <w:lang w:val="es-CO"/>
        </w:rPr>
        <w:t xml:space="preserve"> y</w:t>
      </w:r>
      <w:r>
        <w:rPr>
          <w:sz w:val="20"/>
          <w:szCs w:val="20"/>
          <w:lang w:val="es-CO"/>
        </w:rPr>
        <w:t xml:space="preserve"> medio magnético en el folio 323</w:t>
      </w:r>
      <w:r w:rsidRPr="003C7E06">
        <w:rPr>
          <w:sz w:val="20"/>
          <w:szCs w:val="20"/>
          <w:lang w:val="es-CO"/>
        </w:rPr>
        <w:t>.</w:t>
      </w:r>
    </w:p>
  </w:footnote>
  <w:footnote w:id="15">
    <w:p w14:paraId="4D737439" w14:textId="77777777" w:rsidR="0076565B" w:rsidRPr="00647998" w:rsidRDefault="0076565B">
      <w:pPr>
        <w:pStyle w:val="Textonotapie"/>
        <w:rPr>
          <w:sz w:val="20"/>
          <w:szCs w:val="20"/>
          <w:lang w:val="es-CO"/>
        </w:rPr>
      </w:pPr>
      <w:r w:rsidRPr="00647998">
        <w:rPr>
          <w:rStyle w:val="Refdenotaalpie"/>
          <w:sz w:val="20"/>
          <w:szCs w:val="20"/>
        </w:rPr>
        <w:footnoteRef/>
      </w:r>
      <w:r w:rsidRPr="00647998">
        <w:rPr>
          <w:sz w:val="20"/>
          <w:szCs w:val="20"/>
        </w:rPr>
        <w:t xml:space="preserve"> </w:t>
      </w:r>
      <w:r>
        <w:rPr>
          <w:sz w:val="20"/>
          <w:szCs w:val="20"/>
        </w:rPr>
        <w:t>Ff</w:t>
      </w:r>
      <w:r w:rsidR="00C446A3">
        <w:rPr>
          <w:sz w:val="20"/>
          <w:szCs w:val="20"/>
        </w:rPr>
        <w:t>.</w:t>
      </w:r>
      <w:r>
        <w:rPr>
          <w:sz w:val="20"/>
          <w:szCs w:val="20"/>
        </w:rPr>
        <w:t xml:space="preserve"> 326 y 327 y medio magnético minutos 16:46 a 26:33</w:t>
      </w:r>
    </w:p>
  </w:footnote>
  <w:footnote w:id="16">
    <w:p w14:paraId="613E9B47" w14:textId="77777777" w:rsidR="006D5F0C" w:rsidRPr="006D5F0C" w:rsidRDefault="006D5F0C">
      <w:pPr>
        <w:pStyle w:val="Textonotapie"/>
        <w:rPr>
          <w:sz w:val="20"/>
          <w:szCs w:val="20"/>
          <w:lang w:val="es-CO"/>
        </w:rPr>
      </w:pPr>
      <w:r w:rsidRPr="006D5F0C">
        <w:rPr>
          <w:rStyle w:val="Refdenotaalpie"/>
          <w:sz w:val="20"/>
          <w:szCs w:val="20"/>
        </w:rPr>
        <w:footnoteRef/>
      </w:r>
      <w:r w:rsidRPr="006D5F0C">
        <w:rPr>
          <w:sz w:val="20"/>
          <w:szCs w:val="20"/>
        </w:rPr>
        <w:t xml:space="preserve"> </w:t>
      </w:r>
      <w:r>
        <w:rPr>
          <w:sz w:val="20"/>
          <w:szCs w:val="20"/>
          <w:lang w:val="es-CO"/>
        </w:rPr>
        <w:t>Folio 327 – CD, minuto 27:33 a 39:21</w:t>
      </w:r>
    </w:p>
  </w:footnote>
  <w:footnote w:id="17">
    <w:p w14:paraId="39D7D433" w14:textId="77777777" w:rsidR="00461849" w:rsidRPr="00461849" w:rsidRDefault="00461849">
      <w:pPr>
        <w:pStyle w:val="Textonotapie"/>
        <w:rPr>
          <w:sz w:val="20"/>
          <w:szCs w:val="20"/>
          <w:lang w:val="es-CO"/>
        </w:rPr>
      </w:pPr>
      <w:r w:rsidRPr="00461849">
        <w:rPr>
          <w:rStyle w:val="Refdenotaalpie"/>
          <w:sz w:val="20"/>
          <w:szCs w:val="20"/>
        </w:rPr>
        <w:footnoteRef/>
      </w:r>
      <w:r w:rsidRPr="00461849">
        <w:rPr>
          <w:sz w:val="20"/>
          <w:szCs w:val="20"/>
        </w:rPr>
        <w:t xml:space="preserve"> </w:t>
      </w:r>
      <w:r>
        <w:rPr>
          <w:sz w:val="20"/>
          <w:szCs w:val="20"/>
        </w:rPr>
        <w:t xml:space="preserve">Folio </w:t>
      </w:r>
      <w:r w:rsidR="007404DD">
        <w:rPr>
          <w:sz w:val="20"/>
          <w:szCs w:val="20"/>
        </w:rPr>
        <w:t>327 y medio magnético minutos 41:00 a 52:43</w:t>
      </w:r>
    </w:p>
  </w:footnote>
  <w:footnote w:id="18">
    <w:p w14:paraId="27F48777" w14:textId="77777777" w:rsidR="0076565B" w:rsidRPr="003C7E06" w:rsidRDefault="0076565B" w:rsidP="00BE32D7">
      <w:pPr>
        <w:pStyle w:val="Textonotapie"/>
        <w:contextualSpacing/>
        <w:rPr>
          <w:sz w:val="20"/>
          <w:lang w:val="es-CO"/>
        </w:rPr>
      </w:pPr>
      <w:r w:rsidRPr="003C7E06">
        <w:rPr>
          <w:rStyle w:val="Refdenotaalpie"/>
          <w:sz w:val="20"/>
        </w:rPr>
        <w:footnoteRef/>
      </w:r>
      <w:r w:rsidRPr="003C7E06">
        <w:rPr>
          <w:sz w:val="20"/>
        </w:rPr>
        <w:t xml:space="preserve"> </w:t>
      </w:r>
      <w:r w:rsidR="00B1706A">
        <w:rPr>
          <w:sz w:val="20"/>
          <w:lang w:val="es-CO"/>
        </w:rPr>
        <w:t>Ff. 122 a 136</w:t>
      </w:r>
      <w:r w:rsidRPr="003C7E06">
        <w:rPr>
          <w:sz w:val="20"/>
          <w:lang w:val="es-CO"/>
        </w:rPr>
        <w:t>.</w:t>
      </w:r>
    </w:p>
  </w:footnote>
  <w:footnote w:id="19">
    <w:p w14:paraId="6AFD9906" w14:textId="77777777" w:rsidR="00DB21C3" w:rsidRPr="00DB21C3" w:rsidRDefault="00DB21C3">
      <w:pPr>
        <w:pStyle w:val="Textonotapie"/>
        <w:rPr>
          <w:sz w:val="20"/>
          <w:szCs w:val="20"/>
          <w:lang w:val="es-CO"/>
        </w:rPr>
      </w:pPr>
      <w:r w:rsidRPr="00DB21C3">
        <w:rPr>
          <w:rStyle w:val="Refdenotaalpie"/>
          <w:sz w:val="20"/>
          <w:szCs w:val="20"/>
        </w:rPr>
        <w:footnoteRef/>
      </w:r>
      <w:r w:rsidRPr="00DB21C3">
        <w:rPr>
          <w:sz w:val="20"/>
          <w:szCs w:val="20"/>
        </w:rPr>
        <w:t xml:space="preserve"> </w:t>
      </w:r>
      <w:r w:rsidR="002A67C2">
        <w:rPr>
          <w:sz w:val="20"/>
          <w:szCs w:val="20"/>
        </w:rPr>
        <w:t>Testimonio de</w:t>
      </w:r>
      <w:r>
        <w:rPr>
          <w:sz w:val="20"/>
          <w:szCs w:val="20"/>
        </w:rPr>
        <w:t xml:space="preserve"> Rosa María Moreno Naar en la audiencia de pruebas minuto </w:t>
      </w:r>
      <w:r w:rsidR="00DF2B5E">
        <w:rPr>
          <w:sz w:val="20"/>
          <w:szCs w:val="20"/>
        </w:rPr>
        <w:t>18:40</w:t>
      </w:r>
    </w:p>
  </w:footnote>
  <w:footnote w:id="20">
    <w:p w14:paraId="1DE46F3F" w14:textId="77777777" w:rsidR="00DB21C3" w:rsidRPr="00DB21C3" w:rsidRDefault="00DB21C3">
      <w:pPr>
        <w:pStyle w:val="Textonotapie"/>
        <w:rPr>
          <w:lang w:val="es-CO"/>
        </w:rPr>
      </w:pPr>
      <w:r w:rsidRPr="00013C6B">
        <w:rPr>
          <w:rStyle w:val="Refdenotaalpie"/>
          <w:sz w:val="20"/>
          <w:szCs w:val="20"/>
        </w:rPr>
        <w:footnoteRef/>
      </w:r>
      <w:r w:rsidR="002A67C2">
        <w:rPr>
          <w:sz w:val="20"/>
          <w:szCs w:val="20"/>
        </w:rPr>
        <w:t xml:space="preserve"> Testimonio</w:t>
      </w:r>
      <w:r w:rsidR="00013C6B">
        <w:rPr>
          <w:sz w:val="20"/>
          <w:szCs w:val="20"/>
        </w:rPr>
        <w:t xml:space="preserve"> </w:t>
      </w:r>
      <w:r w:rsidR="002A67C2">
        <w:rPr>
          <w:sz w:val="20"/>
          <w:szCs w:val="20"/>
        </w:rPr>
        <w:t xml:space="preserve">de </w:t>
      </w:r>
      <w:r w:rsidR="00DF2B5E">
        <w:rPr>
          <w:sz w:val="20"/>
          <w:szCs w:val="20"/>
        </w:rPr>
        <w:t>Ali Combatt Herrera</w:t>
      </w:r>
      <w:r w:rsidR="00013C6B">
        <w:rPr>
          <w:sz w:val="20"/>
          <w:szCs w:val="20"/>
        </w:rPr>
        <w:t xml:space="preserve"> en la audiencia de pruebas minuto</w:t>
      </w:r>
      <w:r w:rsidR="00073B28">
        <w:rPr>
          <w:sz w:val="20"/>
          <w:szCs w:val="20"/>
        </w:rPr>
        <w:t xml:space="preserve"> 44:59</w:t>
      </w:r>
    </w:p>
  </w:footnote>
  <w:footnote w:id="21">
    <w:p w14:paraId="5F8C854C" w14:textId="77777777" w:rsidR="00BF4045" w:rsidRPr="00B07D31" w:rsidRDefault="004D1B9A" w:rsidP="004D1B9A">
      <w:pPr>
        <w:pStyle w:val="Textonotapie"/>
        <w:rPr>
          <w:i/>
          <w:sz w:val="20"/>
          <w:szCs w:val="20"/>
        </w:rPr>
      </w:pPr>
      <w:r w:rsidRPr="00BF4045">
        <w:rPr>
          <w:rStyle w:val="Refdenotaalpie"/>
          <w:sz w:val="20"/>
          <w:szCs w:val="20"/>
        </w:rPr>
        <w:footnoteRef/>
      </w:r>
      <w:r w:rsidR="00BF4045" w:rsidRPr="00BF4045">
        <w:rPr>
          <w:sz w:val="20"/>
          <w:szCs w:val="20"/>
        </w:rPr>
        <w:t xml:space="preserve"> </w:t>
      </w:r>
      <w:r w:rsidR="00BF4045" w:rsidRPr="00BF4045">
        <w:rPr>
          <w:rFonts w:cs="Arial"/>
          <w:spacing w:val="2"/>
          <w:sz w:val="20"/>
          <w:szCs w:val="20"/>
        </w:rPr>
        <w:t>«</w:t>
      </w:r>
      <w:r w:rsidRPr="00B07D31">
        <w:rPr>
          <w:i/>
          <w:sz w:val="20"/>
          <w:szCs w:val="20"/>
        </w:rPr>
        <w:t>ARTÍCULO 23. DE LOS APORTES AL SISTEMA DE SEGURIDAD SOCIAL. El inciso segundo y el parágrafo 1o del artículo 41 de la Ley 80 quedarán así:</w:t>
      </w:r>
    </w:p>
    <w:p w14:paraId="2CE2A467" w14:textId="77777777" w:rsidR="004D1B9A" w:rsidRPr="00B07D31" w:rsidRDefault="004D1B9A" w:rsidP="004D1B9A">
      <w:pPr>
        <w:pStyle w:val="Textonotapie"/>
        <w:rPr>
          <w:i/>
          <w:sz w:val="20"/>
          <w:szCs w:val="20"/>
        </w:rPr>
      </w:pPr>
      <w:r w:rsidRPr="00B07D31">
        <w:rPr>
          <w:i/>
          <w:sz w:val="20"/>
          <w:szCs w:val="20"/>
        </w:rPr>
        <w:t>“Artículo 41</w:t>
      </w:r>
    </w:p>
    <w:p w14:paraId="0DC9DD8F" w14:textId="77777777" w:rsidR="00EB249C" w:rsidRDefault="00EB249C" w:rsidP="004D1B9A">
      <w:pPr>
        <w:pStyle w:val="Textonotapie"/>
        <w:rPr>
          <w:i/>
          <w:sz w:val="20"/>
          <w:szCs w:val="20"/>
        </w:rPr>
      </w:pPr>
      <w:r w:rsidRPr="00EB249C">
        <w:rPr>
          <w:spacing w:val="2"/>
          <w:sz w:val="20"/>
          <w:szCs w:val="20"/>
        </w:rPr>
        <w:t>[...]</w:t>
      </w:r>
    </w:p>
    <w:p w14:paraId="14457E22" w14:textId="77777777" w:rsidR="004D1B9A" w:rsidRPr="00B07D31" w:rsidRDefault="004D1B9A" w:rsidP="004D1B9A">
      <w:pPr>
        <w:pStyle w:val="Textonotapie"/>
        <w:rPr>
          <w:i/>
          <w:sz w:val="20"/>
          <w:szCs w:val="20"/>
        </w:rPr>
      </w:pPr>
      <w:r w:rsidRPr="00B07D31">
        <w:rPr>
          <w:i/>
          <w:sz w:val="20"/>
          <w:szCs w:val="20"/>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4904A742" w14:textId="77777777" w:rsidR="004D1B9A" w:rsidRPr="00B07D31" w:rsidRDefault="004D1B9A" w:rsidP="004D1B9A">
      <w:pPr>
        <w:pStyle w:val="Textonotapie"/>
        <w:rPr>
          <w:i/>
          <w:sz w:val="20"/>
          <w:szCs w:val="20"/>
        </w:rPr>
      </w:pPr>
      <w:r w:rsidRPr="00B07D31">
        <w:rPr>
          <w:i/>
          <w:sz w:val="20"/>
          <w:szCs w:val="20"/>
        </w:rPr>
        <w:t>PARÁGRAFO 1o. El requisito establecido en la parte final del inciso segundo de este artículo, deberá acreditarse para la realización de cada pago derivado del contrato estatal.</w:t>
      </w:r>
    </w:p>
    <w:p w14:paraId="52915EB3" w14:textId="77777777" w:rsidR="004D1B9A" w:rsidRPr="00C446A3" w:rsidRDefault="004D1B9A" w:rsidP="004D1B9A">
      <w:pPr>
        <w:pStyle w:val="Textonotapie"/>
        <w:rPr>
          <w:sz w:val="20"/>
          <w:szCs w:val="20"/>
        </w:rPr>
      </w:pPr>
      <w:r w:rsidRPr="00B07D31">
        <w:rPr>
          <w:i/>
          <w:sz w:val="20"/>
          <w:szCs w:val="20"/>
        </w:rPr>
        <w:t>El servidor público que sin justa causa no verifique el pago de los aportes a que se refiere el presente artículo, incurrirá en causal de mala conducta, que será sancionada con arreglo al régimen disciplinario vigente</w:t>
      </w:r>
      <w:r w:rsidR="00BF4045" w:rsidRPr="00BF4045">
        <w:rPr>
          <w:rFonts w:cs="Arial"/>
          <w:spacing w:val="2"/>
          <w:sz w:val="20"/>
          <w:szCs w:val="20"/>
        </w:rPr>
        <w:t>»</w:t>
      </w:r>
      <w:r w:rsidR="00B07D31">
        <w:rPr>
          <w:rFonts w:cs="Arial"/>
          <w:spacing w:val="2"/>
          <w:sz w:val="20"/>
          <w:szCs w:val="20"/>
        </w:rPr>
        <w:t>.</w:t>
      </w:r>
    </w:p>
  </w:footnote>
  <w:footnote w:id="22">
    <w:p w14:paraId="2DEADD0F" w14:textId="77777777" w:rsidR="00F11FB3" w:rsidRDefault="00F11FB3" w:rsidP="00F11FB3">
      <w:pPr>
        <w:pStyle w:val="Textonotapie"/>
        <w:rPr>
          <w:sz w:val="20"/>
          <w:szCs w:val="20"/>
        </w:rPr>
      </w:pPr>
      <w:r w:rsidRPr="00F11FB3">
        <w:rPr>
          <w:rStyle w:val="Refdenotaalpie"/>
          <w:sz w:val="20"/>
          <w:szCs w:val="20"/>
        </w:rPr>
        <w:footnoteRef/>
      </w:r>
      <w:r w:rsidRPr="00F11FB3">
        <w:rPr>
          <w:sz w:val="20"/>
          <w:szCs w:val="20"/>
        </w:rPr>
        <w:t xml:space="preserve"> El artículo 3º de la Ley 797 de 2003 modificatorio del artículo 15 de la Ley 100 de 1993 establece que estarán afiliados al Sistema General de Pensiones:</w:t>
      </w:r>
    </w:p>
    <w:p w14:paraId="262F4EBC" w14:textId="77777777" w:rsidR="004B285E" w:rsidRPr="00F11FB3" w:rsidRDefault="004B285E" w:rsidP="00F11FB3">
      <w:pPr>
        <w:pStyle w:val="Textonotapie"/>
        <w:rPr>
          <w:sz w:val="20"/>
          <w:szCs w:val="20"/>
        </w:rPr>
      </w:pPr>
    </w:p>
    <w:p w14:paraId="7FEC444E" w14:textId="77777777" w:rsidR="00F11FB3" w:rsidRPr="00F11FB3" w:rsidRDefault="00EB249C" w:rsidP="00F11FB3">
      <w:pPr>
        <w:pStyle w:val="Textonotapie"/>
        <w:rPr>
          <w:lang w:val="es-CO"/>
        </w:rPr>
      </w:pPr>
      <w:r w:rsidRPr="00BF4045">
        <w:rPr>
          <w:rFonts w:cs="Arial"/>
          <w:spacing w:val="2"/>
          <w:sz w:val="20"/>
          <w:szCs w:val="20"/>
        </w:rPr>
        <w:t>«</w:t>
      </w:r>
      <w:r w:rsidR="00F11FB3" w:rsidRPr="00EB249C">
        <w:rPr>
          <w:i/>
          <w:sz w:val="20"/>
          <w:szCs w:val="20"/>
        </w:rPr>
        <w:t>1. En forma obligatoria: Todas aquellas personas vinculadas mediante contrato de trabajo o como servidores públicos. Así mismo, las personas naturales que presten directamente servicios al Estado o a las entidades o empresas del sector privado, bajo la modalidad de contratos de prestación de servicios, o cualquier otra modalidad de servicios que adopten, los trabajadores independientes y los grupos de población que por sus características o condiciones socioeconómicas sean elegidos para ser beneficiarios de subsidios a través del Fondo de Solidaridad Pensional, de acuerdo con las disponibilidades presupuestales</w:t>
      </w:r>
      <w:r w:rsidRPr="00BF4045">
        <w:rPr>
          <w:rFonts w:cs="Arial"/>
          <w:spacing w:val="2"/>
          <w:sz w:val="20"/>
          <w:szCs w:val="20"/>
        </w:rPr>
        <w:t>»</w:t>
      </w:r>
      <w:r>
        <w:rPr>
          <w:rFonts w:cs="Arial"/>
          <w:spacing w:val="2"/>
          <w:sz w:val="20"/>
          <w:szCs w:val="20"/>
        </w:rPr>
        <w:t>.</w:t>
      </w:r>
    </w:p>
  </w:footnote>
  <w:footnote w:id="23">
    <w:p w14:paraId="26056584" w14:textId="77777777" w:rsidR="007B7BE0" w:rsidRPr="007B7BE0" w:rsidRDefault="007B7BE0">
      <w:pPr>
        <w:pStyle w:val="Textonotapie"/>
        <w:rPr>
          <w:lang w:val="es-CO"/>
        </w:rPr>
      </w:pPr>
      <w:r>
        <w:rPr>
          <w:rStyle w:val="Refdenotaalpie"/>
        </w:rPr>
        <w:footnoteRef/>
      </w:r>
      <w:r>
        <w:t xml:space="preserve"> </w:t>
      </w:r>
      <w:r w:rsidR="00C50F82" w:rsidRPr="00ED33DA">
        <w:rPr>
          <w:sz w:val="20"/>
          <w:szCs w:val="20"/>
        </w:rPr>
        <w:t>Expediente 23001-23-33-000-2013-00260-01 (0088-2015), C. P. Carmelo Perdomo Cuéter</w:t>
      </w:r>
    </w:p>
  </w:footnote>
  <w:footnote w:id="24">
    <w:p w14:paraId="38143220" w14:textId="77777777" w:rsidR="00910434" w:rsidRPr="00B07D31" w:rsidRDefault="00910434" w:rsidP="00910434">
      <w:pPr>
        <w:pStyle w:val="NormalWeb"/>
        <w:spacing w:before="0" w:beforeAutospacing="0" w:after="0" w:afterAutospacing="0"/>
        <w:jc w:val="both"/>
        <w:rPr>
          <w:i/>
          <w:sz w:val="20"/>
          <w:szCs w:val="20"/>
        </w:rPr>
      </w:pPr>
      <w:r w:rsidRPr="00ED33DA">
        <w:rPr>
          <w:rStyle w:val="Refdenotaalpie"/>
          <w:sz w:val="20"/>
          <w:szCs w:val="20"/>
        </w:rPr>
        <w:footnoteRef/>
      </w:r>
      <w:r w:rsidRPr="00ED33DA">
        <w:rPr>
          <w:sz w:val="20"/>
          <w:szCs w:val="20"/>
        </w:rPr>
        <w:t xml:space="preserve"> «</w:t>
      </w:r>
      <w:r w:rsidRPr="00B07D31">
        <w:rPr>
          <w:i/>
          <w:sz w:val="20"/>
          <w:szCs w:val="20"/>
        </w:rPr>
        <w:t>No habrá empleo público que no tenga funciones detalladas en ley o reglamento y para proveer los de carácter remunerado se requiere que estén contemplados en la respectiva planta y previstos sus emolumentos en el presupuesto correspondiente.</w:t>
      </w:r>
    </w:p>
    <w:p w14:paraId="79D3BFCD" w14:textId="77777777" w:rsidR="00910434" w:rsidRPr="00B07D31" w:rsidRDefault="00910434" w:rsidP="00910434">
      <w:pPr>
        <w:pStyle w:val="NormalWeb"/>
        <w:spacing w:before="0" w:beforeAutospacing="0" w:after="0" w:afterAutospacing="0"/>
        <w:jc w:val="both"/>
        <w:rPr>
          <w:i/>
          <w:sz w:val="20"/>
          <w:szCs w:val="20"/>
        </w:rPr>
      </w:pPr>
      <w:r w:rsidRPr="00B07D31">
        <w:rPr>
          <w:i/>
          <w:sz w:val="20"/>
          <w:szCs w:val="20"/>
        </w:rPr>
        <w:t>Ningún servidor público entrará a ejercer su cargo sin prestar juramento de cumplir y defender la Constitución y desempeñar los deberes que le incumben.</w:t>
      </w:r>
    </w:p>
    <w:p w14:paraId="4B7214EE" w14:textId="77777777" w:rsidR="00910434" w:rsidRPr="00B07D31" w:rsidRDefault="00910434" w:rsidP="00910434">
      <w:pPr>
        <w:pStyle w:val="NormalWeb"/>
        <w:spacing w:before="0" w:beforeAutospacing="0" w:after="0" w:afterAutospacing="0"/>
        <w:jc w:val="both"/>
        <w:rPr>
          <w:i/>
          <w:sz w:val="20"/>
          <w:szCs w:val="20"/>
        </w:rPr>
      </w:pPr>
      <w:r w:rsidRPr="00B07D31">
        <w:rPr>
          <w:i/>
          <w:sz w:val="20"/>
          <w:szCs w:val="20"/>
        </w:rPr>
        <w:t>Antes de tomar posesión del cargo, al retirarse del mismo o cuando autoridad competente se lo solicite deberá declarar, bajo juramento, el monto de sus bienes y rentas.</w:t>
      </w:r>
    </w:p>
    <w:p w14:paraId="7299D93B" w14:textId="77777777" w:rsidR="00910434" w:rsidRPr="00ED33DA" w:rsidRDefault="00910434" w:rsidP="00910434">
      <w:pPr>
        <w:pStyle w:val="NormalWeb"/>
        <w:spacing w:before="0" w:beforeAutospacing="0" w:after="0" w:afterAutospacing="0"/>
        <w:jc w:val="both"/>
        <w:rPr>
          <w:sz w:val="20"/>
          <w:szCs w:val="20"/>
        </w:rPr>
      </w:pPr>
      <w:r w:rsidRPr="00B07D31">
        <w:rPr>
          <w:i/>
          <w:sz w:val="20"/>
          <w:szCs w:val="20"/>
        </w:rPr>
        <w:t>Dicha declaración sólo podrá ser utilizada para los fines y propósitos de la aplicación de las normas del servidor público</w:t>
      </w:r>
      <w:r w:rsidRPr="00ED33DA">
        <w:rPr>
          <w:sz w:val="20"/>
          <w:szCs w:val="20"/>
        </w:rPr>
        <w:t>.</w:t>
      </w:r>
    </w:p>
    <w:p w14:paraId="132FA66B" w14:textId="77777777" w:rsidR="00910434" w:rsidRPr="00EB249C" w:rsidRDefault="00EB249C" w:rsidP="00EB249C">
      <w:pPr>
        <w:pStyle w:val="Textonotapie"/>
        <w:rPr>
          <w:i/>
          <w:sz w:val="20"/>
          <w:szCs w:val="20"/>
        </w:rPr>
      </w:pPr>
      <w:r w:rsidRPr="00EB249C">
        <w:rPr>
          <w:spacing w:val="2"/>
          <w:sz w:val="20"/>
          <w:szCs w:val="20"/>
        </w:rPr>
        <w:t>[...]</w:t>
      </w:r>
      <w:r w:rsidR="00910434" w:rsidRPr="00ED33DA">
        <w:rPr>
          <w:sz w:val="20"/>
          <w:szCs w:val="20"/>
        </w:rPr>
        <w:t>».</w:t>
      </w:r>
    </w:p>
  </w:footnote>
  <w:footnote w:id="25">
    <w:p w14:paraId="2610259F" w14:textId="77777777" w:rsidR="00BD14F6" w:rsidRPr="00922511" w:rsidRDefault="00BD14F6" w:rsidP="00B07D31">
      <w:pPr>
        <w:pStyle w:val="Textonotapie"/>
        <w:rPr>
          <w:sz w:val="20"/>
          <w:szCs w:val="20"/>
        </w:rPr>
      </w:pPr>
      <w:r w:rsidRPr="00922511">
        <w:rPr>
          <w:rStyle w:val="Refdenotaalpie"/>
          <w:sz w:val="20"/>
          <w:szCs w:val="20"/>
        </w:rPr>
        <w:footnoteRef/>
      </w:r>
      <w:r w:rsidRPr="00922511">
        <w:t xml:space="preserve"> </w:t>
      </w:r>
      <w:r w:rsidRPr="00922511">
        <w:rPr>
          <w:sz w:val="20"/>
          <w:szCs w:val="20"/>
        </w:rPr>
        <w:t>«</w:t>
      </w:r>
      <w:r w:rsidRPr="00922511">
        <w:rPr>
          <w:i/>
          <w:sz w:val="20"/>
          <w:szCs w:val="20"/>
        </w:rPr>
        <w:t>Salvo en los procesos en que se ventile un interés público, la sentencia dispondrá sobre la condena en costas, cuya liquidación y ejecución se regirán por las normas del Código de Procedimiento Civil</w:t>
      </w:r>
      <w:r w:rsidRPr="00922511">
        <w:rPr>
          <w:sz w:val="20"/>
          <w:szCs w:val="20"/>
        </w:rPr>
        <w:t>».</w:t>
      </w:r>
    </w:p>
  </w:footnote>
  <w:footnote w:id="26">
    <w:p w14:paraId="54801AEE" w14:textId="77777777" w:rsidR="00BD14F6" w:rsidRPr="00922511" w:rsidRDefault="00BD14F6" w:rsidP="00BD14F6">
      <w:pPr>
        <w:pStyle w:val="Textonotapie"/>
        <w:rPr>
          <w:sz w:val="20"/>
          <w:szCs w:val="20"/>
          <w:lang w:val="es-CO"/>
        </w:rPr>
      </w:pPr>
      <w:r w:rsidRPr="00922511">
        <w:rPr>
          <w:rStyle w:val="Refdenotaalpie"/>
          <w:sz w:val="20"/>
          <w:szCs w:val="20"/>
        </w:rPr>
        <w:footnoteRef/>
      </w:r>
      <w:r w:rsidRPr="00922511">
        <w:rPr>
          <w:sz w:val="20"/>
          <w:szCs w:val="20"/>
        </w:rPr>
        <w:t xml:space="preserve"> </w:t>
      </w:r>
      <w:r w:rsidRPr="00922511">
        <w:rPr>
          <w:sz w:val="20"/>
          <w:szCs w:val="20"/>
          <w:lang w:val="es-CO"/>
        </w:rPr>
        <w:t>Consejo de Estado, sala de lo contencioso administrativo, expediente 70001-23-33-000-2013-00065-01 (1908-2014), C. P. Carmelo Perdomo Cuéter, actor: Ramiro Antonio Barreto Rojas, demandada: Unidad Administrativa Especial de Gestión Pensional y Contribuciones Parafiscales de la Protección Social (UGPP).</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92062"/>
    <w:multiLevelType w:val="hybridMultilevel"/>
    <w:tmpl w:val="933E1F72"/>
    <w:lvl w:ilvl="0" w:tplc="94040B7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D966328"/>
    <w:multiLevelType w:val="hybridMultilevel"/>
    <w:tmpl w:val="A0FC581A"/>
    <w:lvl w:ilvl="0" w:tplc="B36E1D2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243F1D"/>
    <w:multiLevelType w:val="hybridMultilevel"/>
    <w:tmpl w:val="F35E260C"/>
    <w:lvl w:ilvl="0" w:tplc="17BABC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9709A3"/>
    <w:multiLevelType w:val="multilevel"/>
    <w:tmpl w:val="B8F8B92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 w15:restartNumberingAfterBreak="0">
    <w:nsid w:val="1F041A69"/>
    <w:multiLevelType w:val="hybridMultilevel"/>
    <w:tmpl w:val="062891AC"/>
    <w:lvl w:ilvl="0" w:tplc="FD0679BC">
      <w:start w:val="1"/>
      <w:numFmt w:val="lowerLetter"/>
      <w:lvlText w:val="%1)"/>
      <w:lvlJc w:val="left"/>
      <w:pPr>
        <w:ind w:left="28" w:firstLine="332"/>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E43468E"/>
    <w:multiLevelType w:val="hybridMultilevel"/>
    <w:tmpl w:val="B27854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B651A53"/>
    <w:multiLevelType w:val="hybridMultilevel"/>
    <w:tmpl w:val="7FA66014"/>
    <w:lvl w:ilvl="0" w:tplc="5AC0FA94">
      <w:start w:val="1"/>
      <w:numFmt w:val="lowerLetter"/>
      <w:lvlText w:val="%1)"/>
      <w:lvlJc w:val="left"/>
      <w:pPr>
        <w:tabs>
          <w:tab w:val="num" w:pos="284"/>
        </w:tabs>
        <w:ind w:left="284" w:firstLine="76"/>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E3F0B59"/>
    <w:multiLevelType w:val="hybridMultilevel"/>
    <w:tmpl w:val="AD264120"/>
    <w:lvl w:ilvl="0" w:tplc="AEC8D9A2">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FE30CE2"/>
    <w:multiLevelType w:val="hybridMultilevel"/>
    <w:tmpl w:val="A7B2C33A"/>
    <w:lvl w:ilvl="0" w:tplc="50CAAF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0A8734D"/>
    <w:multiLevelType w:val="hybridMultilevel"/>
    <w:tmpl w:val="B3262E54"/>
    <w:lvl w:ilvl="0" w:tplc="222AE946">
      <w:start w:val="166"/>
      <w:numFmt w:val="decimal"/>
      <w:lvlText w:val="%1"/>
      <w:lvlJc w:val="left"/>
      <w:pPr>
        <w:ind w:left="810" w:hanging="45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8284F14"/>
    <w:multiLevelType w:val="hybridMultilevel"/>
    <w:tmpl w:val="7D92EFCA"/>
    <w:lvl w:ilvl="0" w:tplc="9B9EA104">
      <w:start w:val="5"/>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ED67940"/>
    <w:multiLevelType w:val="hybridMultilevel"/>
    <w:tmpl w:val="70387582"/>
    <w:lvl w:ilvl="0" w:tplc="AEA0DD38">
      <w:start w:val="1"/>
      <w:numFmt w:val="bullet"/>
      <w:lvlText w:val="-"/>
      <w:lvlJc w:val="left"/>
      <w:pPr>
        <w:ind w:left="786" w:hanging="360"/>
      </w:pPr>
      <w:rPr>
        <w:rFonts w:ascii="Times New Roman" w:eastAsia="Times New Roman" w:hAnsi="Times New Roman" w:cs="Times New Roman"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2" w15:restartNumberingAfterBreak="0">
    <w:nsid w:val="68AE3772"/>
    <w:multiLevelType w:val="hybridMultilevel"/>
    <w:tmpl w:val="62E8D224"/>
    <w:lvl w:ilvl="0" w:tplc="2182E680">
      <w:start w:val="166"/>
      <w:numFmt w:val="decimal"/>
      <w:lvlText w:val="%1"/>
      <w:lvlJc w:val="left"/>
      <w:pPr>
        <w:ind w:left="76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02C0F8D"/>
    <w:multiLevelType w:val="hybridMultilevel"/>
    <w:tmpl w:val="C85E56EC"/>
    <w:lvl w:ilvl="0" w:tplc="639276C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78D1E4E"/>
    <w:multiLevelType w:val="hybridMultilevel"/>
    <w:tmpl w:val="3E269FCA"/>
    <w:lvl w:ilvl="0" w:tplc="D1B24D2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13"/>
  </w:num>
  <w:num w:numId="5">
    <w:abstractNumId w:val="3"/>
  </w:num>
  <w:num w:numId="6">
    <w:abstractNumId w:val="10"/>
  </w:num>
  <w:num w:numId="7">
    <w:abstractNumId w:val="2"/>
  </w:num>
  <w:num w:numId="8">
    <w:abstractNumId w:val="7"/>
  </w:num>
  <w:num w:numId="9">
    <w:abstractNumId w:val="11"/>
  </w:num>
  <w:num w:numId="10">
    <w:abstractNumId w:val="14"/>
  </w:num>
  <w:num w:numId="11">
    <w:abstractNumId w:val="6"/>
  </w:num>
  <w:num w:numId="12">
    <w:abstractNumId w:val="1"/>
  </w:num>
  <w:num w:numId="13">
    <w:abstractNumId w:val="12"/>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9D"/>
    <w:rsid w:val="000010D7"/>
    <w:rsid w:val="00002AFA"/>
    <w:rsid w:val="0000566E"/>
    <w:rsid w:val="00005A6E"/>
    <w:rsid w:val="00005BF6"/>
    <w:rsid w:val="00006BAE"/>
    <w:rsid w:val="0000752B"/>
    <w:rsid w:val="0001335E"/>
    <w:rsid w:val="00013C6B"/>
    <w:rsid w:val="00013C82"/>
    <w:rsid w:val="000144FB"/>
    <w:rsid w:val="00014F2B"/>
    <w:rsid w:val="0001582A"/>
    <w:rsid w:val="00016857"/>
    <w:rsid w:val="00017F2E"/>
    <w:rsid w:val="00021176"/>
    <w:rsid w:val="00021E18"/>
    <w:rsid w:val="00021FEC"/>
    <w:rsid w:val="0002222C"/>
    <w:rsid w:val="000228B8"/>
    <w:rsid w:val="00023868"/>
    <w:rsid w:val="000242F7"/>
    <w:rsid w:val="00025190"/>
    <w:rsid w:val="0002528C"/>
    <w:rsid w:val="00025761"/>
    <w:rsid w:val="000310E7"/>
    <w:rsid w:val="000324E3"/>
    <w:rsid w:val="0003702C"/>
    <w:rsid w:val="00037086"/>
    <w:rsid w:val="00042913"/>
    <w:rsid w:val="00042EF2"/>
    <w:rsid w:val="000466CB"/>
    <w:rsid w:val="000500BE"/>
    <w:rsid w:val="000551D3"/>
    <w:rsid w:val="000565DD"/>
    <w:rsid w:val="00060A34"/>
    <w:rsid w:val="00062D1B"/>
    <w:rsid w:val="00063794"/>
    <w:rsid w:val="00064944"/>
    <w:rsid w:val="00065EB8"/>
    <w:rsid w:val="00072AC4"/>
    <w:rsid w:val="00073B28"/>
    <w:rsid w:val="00074DA2"/>
    <w:rsid w:val="00075A2A"/>
    <w:rsid w:val="00082B5D"/>
    <w:rsid w:val="00085A5A"/>
    <w:rsid w:val="0009249F"/>
    <w:rsid w:val="0009284D"/>
    <w:rsid w:val="00093499"/>
    <w:rsid w:val="0009473E"/>
    <w:rsid w:val="00094F9D"/>
    <w:rsid w:val="00096F6D"/>
    <w:rsid w:val="00097251"/>
    <w:rsid w:val="00097A02"/>
    <w:rsid w:val="000A1DBF"/>
    <w:rsid w:val="000A751E"/>
    <w:rsid w:val="000B00C5"/>
    <w:rsid w:val="000B1D59"/>
    <w:rsid w:val="000B24BC"/>
    <w:rsid w:val="000B2CA4"/>
    <w:rsid w:val="000B394C"/>
    <w:rsid w:val="000B43A4"/>
    <w:rsid w:val="000B5D0B"/>
    <w:rsid w:val="000C053C"/>
    <w:rsid w:val="000C232D"/>
    <w:rsid w:val="000C534C"/>
    <w:rsid w:val="000C6FF3"/>
    <w:rsid w:val="000C7CE0"/>
    <w:rsid w:val="000D0F8A"/>
    <w:rsid w:val="000D1CC6"/>
    <w:rsid w:val="000D4AA0"/>
    <w:rsid w:val="000D605A"/>
    <w:rsid w:val="000E0D9D"/>
    <w:rsid w:val="000E18F2"/>
    <w:rsid w:val="000E42D3"/>
    <w:rsid w:val="000E4C0E"/>
    <w:rsid w:val="000E6FB2"/>
    <w:rsid w:val="000F588F"/>
    <w:rsid w:val="00100AB3"/>
    <w:rsid w:val="0010218A"/>
    <w:rsid w:val="001045E6"/>
    <w:rsid w:val="001047D6"/>
    <w:rsid w:val="00105087"/>
    <w:rsid w:val="001052CD"/>
    <w:rsid w:val="0010571B"/>
    <w:rsid w:val="00110703"/>
    <w:rsid w:val="00116ED7"/>
    <w:rsid w:val="001172EC"/>
    <w:rsid w:val="001176D4"/>
    <w:rsid w:val="0012202C"/>
    <w:rsid w:val="00127B8A"/>
    <w:rsid w:val="00134B9F"/>
    <w:rsid w:val="0013640F"/>
    <w:rsid w:val="00141022"/>
    <w:rsid w:val="00141A94"/>
    <w:rsid w:val="00142920"/>
    <w:rsid w:val="00144A1C"/>
    <w:rsid w:val="00146B6F"/>
    <w:rsid w:val="00147505"/>
    <w:rsid w:val="00152E8E"/>
    <w:rsid w:val="00153074"/>
    <w:rsid w:val="001550C6"/>
    <w:rsid w:val="00155541"/>
    <w:rsid w:val="00155FC2"/>
    <w:rsid w:val="0016423B"/>
    <w:rsid w:val="00164AE5"/>
    <w:rsid w:val="001712DF"/>
    <w:rsid w:val="00172C65"/>
    <w:rsid w:val="001736B8"/>
    <w:rsid w:val="00173C7F"/>
    <w:rsid w:val="0017449D"/>
    <w:rsid w:val="001807EC"/>
    <w:rsid w:val="001814BE"/>
    <w:rsid w:val="001819E4"/>
    <w:rsid w:val="001844EF"/>
    <w:rsid w:val="001858C7"/>
    <w:rsid w:val="00186712"/>
    <w:rsid w:val="00186AC1"/>
    <w:rsid w:val="00186C37"/>
    <w:rsid w:val="001904DE"/>
    <w:rsid w:val="0019140C"/>
    <w:rsid w:val="001916FB"/>
    <w:rsid w:val="00192C63"/>
    <w:rsid w:val="00194C2A"/>
    <w:rsid w:val="001955CD"/>
    <w:rsid w:val="0019571F"/>
    <w:rsid w:val="00195D38"/>
    <w:rsid w:val="00197258"/>
    <w:rsid w:val="001A2923"/>
    <w:rsid w:val="001A561B"/>
    <w:rsid w:val="001A64B4"/>
    <w:rsid w:val="001B0B0E"/>
    <w:rsid w:val="001B2134"/>
    <w:rsid w:val="001B4D23"/>
    <w:rsid w:val="001B6412"/>
    <w:rsid w:val="001B7C65"/>
    <w:rsid w:val="001C014F"/>
    <w:rsid w:val="001C796C"/>
    <w:rsid w:val="001D1AFE"/>
    <w:rsid w:val="001D4F69"/>
    <w:rsid w:val="001D67CA"/>
    <w:rsid w:val="001F26D6"/>
    <w:rsid w:val="001F3FEE"/>
    <w:rsid w:val="001F477B"/>
    <w:rsid w:val="001F4DCC"/>
    <w:rsid w:val="001F7DC2"/>
    <w:rsid w:val="002027D1"/>
    <w:rsid w:val="002035B9"/>
    <w:rsid w:val="0020441C"/>
    <w:rsid w:val="00204B74"/>
    <w:rsid w:val="0020761C"/>
    <w:rsid w:val="00210D89"/>
    <w:rsid w:val="002114CE"/>
    <w:rsid w:val="00216185"/>
    <w:rsid w:val="00216894"/>
    <w:rsid w:val="00216BED"/>
    <w:rsid w:val="00221382"/>
    <w:rsid w:val="00223436"/>
    <w:rsid w:val="0022345A"/>
    <w:rsid w:val="00223AD1"/>
    <w:rsid w:val="00232684"/>
    <w:rsid w:val="00233778"/>
    <w:rsid w:val="00233F4C"/>
    <w:rsid w:val="00236B53"/>
    <w:rsid w:val="00236F6C"/>
    <w:rsid w:val="00240848"/>
    <w:rsid w:val="00241BA5"/>
    <w:rsid w:val="00246D5E"/>
    <w:rsid w:val="002515F5"/>
    <w:rsid w:val="00254629"/>
    <w:rsid w:val="0025513D"/>
    <w:rsid w:val="00255ED1"/>
    <w:rsid w:val="00256A35"/>
    <w:rsid w:val="002570F6"/>
    <w:rsid w:val="002610E2"/>
    <w:rsid w:val="00265599"/>
    <w:rsid w:val="00265AC5"/>
    <w:rsid w:val="00266E5E"/>
    <w:rsid w:val="002739C7"/>
    <w:rsid w:val="00277250"/>
    <w:rsid w:val="00280429"/>
    <w:rsid w:val="0028074D"/>
    <w:rsid w:val="0028155D"/>
    <w:rsid w:val="0028190F"/>
    <w:rsid w:val="00281EF4"/>
    <w:rsid w:val="0028316D"/>
    <w:rsid w:val="00287084"/>
    <w:rsid w:val="00291204"/>
    <w:rsid w:val="00292DBA"/>
    <w:rsid w:val="002930A3"/>
    <w:rsid w:val="002930FE"/>
    <w:rsid w:val="00297108"/>
    <w:rsid w:val="002A1337"/>
    <w:rsid w:val="002A496B"/>
    <w:rsid w:val="002A67C2"/>
    <w:rsid w:val="002A7517"/>
    <w:rsid w:val="002B0680"/>
    <w:rsid w:val="002B06EE"/>
    <w:rsid w:val="002B6CB0"/>
    <w:rsid w:val="002C012F"/>
    <w:rsid w:val="002C10C7"/>
    <w:rsid w:val="002C1842"/>
    <w:rsid w:val="002C1C76"/>
    <w:rsid w:val="002C46F5"/>
    <w:rsid w:val="002C613B"/>
    <w:rsid w:val="002C65D8"/>
    <w:rsid w:val="002C6F01"/>
    <w:rsid w:val="002D44FD"/>
    <w:rsid w:val="002E3743"/>
    <w:rsid w:val="002E4722"/>
    <w:rsid w:val="002F124C"/>
    <w:rsid w:val="002F459F"/>
    <w:rsid w:val="002F4CD2"/>
    <w:rsid w:val="002F4D60"/>
    <w:rsid w:val="002F5532"/>
    <w:rsid w:val="002F61A3"/>
    <w:rsid w:val="002F7945"/>
    <w:rsid w:val="00300EEF"/>
    <w:rsid w:val="00301FC3"/>
    <w:rsid w:val="00303671"/>
    <w:rsid w:val="00303EE3"/>
    <w:rsid w:val="003112BF"/>
    <w:rsid w:val="00313442"/>
    <w:rsid w:val="00314875"/>
    <w:rsid w:val="003218A7"/>
    <w:rsid w:val="00321C51"/>
    <w:rsid w:val="00324E90"/>
    <w:rsid w:val="00325CF6"/>
    <w:rsid w:val="00326888"/>
    <w:rsid w:val="00327BF0"/>
    <w:rsid w:val="003314B4"/>
    <w:rsid w:val="00332EC8"/>
    <w:rsid w:val="003331BF"/>
    <w:rsid w:val="00343B5B"/>
    <w:rsid w:val="00344884"/>
    <w:rsid w:val="00345632"/>
    <w:rsid w:val="003473C9"/>
    <w:rsid w:val="00347E7E"/>
    <w:rsid w:val="00350DA7"/>
    <w:rsid w:val="0035177F"/>
    <w:rsid w:val="00352673"/>
    <w:rsid w:val="00356D01"/>
    <w:rsid w:val="00357092"/>
    <w:rsid w:val="00357563"/>
    <w:rsid w:val="003814C7"/>
    <w:rsid w:val="00381859"/>
    <w:rsid w:val="0038337D"/>
    <w:rsid w:val="00390048"/>
    <w:rsid w:val="00393CB4"/>
    <w:rsid w:val="003951B5"/>
    <w:rsid w:val="003953B6"/>
    <w:rsid w:val="00396011"/>
    <w:rsid w:val="003A32C4"/>
    <w:rsid w:val="003A46DE"/>
    <w:rsid w:val="003A5872"/>
    <w:rsid w:val="003A6375"/>
    <w:rsid w:val="003B0F85"/>
    <w:rsid w:val="003B2BD6"/>
    <w:rsid w:val="003B3D2F"/>
    <w:rsid w:val="003B7425"/>
    <w:rsid w:val="003C1B22"/>
    <w:rsid w:val="003C2AB2"/>
    <w:rsid w:val="003C3603"/>
    <w:rsid w:val="003C7E06"/>
    <w:rsid w:val="003D103B"/>
    <w:rsid w:val="003D1F38"/>
    <w:rsid w:val="003D2B3C"/>
    <w:rsid w:val="003D3792"/>
    <w:rsid w:val="003D4F07"/>
    <w:rsid w:val="003D5EF9"/>
    <w:rsid w:val="003E19EF"/>
    <w:rsid w:val="003E4D02"/>
    <w:rsid w:val="003E6182"/>
    <w:rsid w:val="003E7846"/>
    <w:rsid w:val="003F00F6"/>
    <w:rsid w:val="003F0F74"/>
    <w:rsid w:val="003F358A"/>
    <w:rsid w:val="003F55B4"/>
    <w:rsid w:val="003F5DA3"/>
    <w:rsid w:val="003F6BC9"/>
    <w:rsid w:val="003F6D51"/>
    <w:rsid w:val="003F702E"/>
    <w:rsid w:val="003F76F4"/>
    <w:rsid w:val="00400066"/>
    <w:rsid w:val="004002A3"/>
    <w:rsid w:val="00402973"/>
    <w:rsid w:val="00402BEE"/>
    <w:rsid w:val="00411464"/>
    <w:rsid w:val="00411D88"/>
    <w:rsid w:val="004127F7"/>
    <w:rsid w:val="004162EB"/>
    <w:rsid w:val="00420068"/>
    <w:rsid w:val="004274AA"/>
    <w:rsid w:val="004276C3"/>
    <w:rsid w:val="004314D6"/>
    <w:rsid w:val="00432F45"/>
    <w:rsid w:val="0043563F"/>
    <w:rsid w:val="004409D3"/>
    <w:rsid w:val="00440A58"/>
    <w:rsid w:val="00440F1D"/>
    <w:rsid w:val="00444F17"/>
    <w:rsid w:val="0044764F"/>
    <w:rsid w:val="00451FA0"/>
    <w:rsid w:val="00454C4C"/>
    <w:rsid w:val="00460C3D"/>
    <w:rsid w:val="00461849"/>
    <w:rsid w:val="00465074"/>
    <w:rsid w:val="004714FA"/>
    <w:rsid w:val="004718C4"/>
    <w:rsid w:val="00473F06"/>
    <w:rsid w:val="00474C9C"/>
    <w:rsid w:val="00477A53"/>
    <w:rsid w:val="00480759"/>
    <w:rsid w:val="0048407D"/>
    <w:rsid w:val="00484EBE"/>
    <w:rsid w:val="00485AEE"/>
    <w:rsid w:val="00490B2D"/>
    <w:rsid w:val="00492F4D"/>
    <w:rsid w:val="00492F8E"/>
    <w:rsid w:val="004947D4"/>
    <w:rsid w:val="004956FA"/>
    <w:rsid w:val="0049582C"/>
    <w:rsid w:val="004A0534"/>
    <w:rsid w:val="004A0AE9"/>
    <w:rsid w:val="004B285E"/>
    <w:rsid w:val="004B2E6F"/>
    <w:rsid w:val="004C3D13"/>
    <w:rsid w:val="004C54B8"/>
    <w:rsid w:val="004D17E4"/>
    <w:rsid w:val="004D1B9A"/>
    <w:rsid w:val="004D4680"/>
    <w:rsid w:val="004D6FAA"/>
    <w:rsid w:val="004D704A"/>
    <w:rsid w:val="004E1ABE"/>
    <w:rsid w:val="004E39DF"/>
    <w:rsid w:val="004E7A91"/>
    <w:rsid w:val="004E7E60"/>
    <w:rsid w:val="004F3BB6"/>
    <w:rsid w:val="004F3E1A"/>
    <w:rsid w:val="004F49D7"/>
    <w:rsid w:val="004F4CD6"/>
    <w:rsid w:val="004F4E2E"/>
    <w:rsid w:val="004F78E0"/>
    <w:rsid w:val="005006C5"/>
    <w:rsid w:val="00500942"/>
    <w:rsid w:val="00500D51"/>
    <w:rsid w:val="0050221A"/>
    <w:rsid w:val="00507810"/>
    <w:rsid w:val="00511D80"/>
    <w:rsid w:val="00513026"/>
    <w:rsid w:val="005130B0"/>
    <w:rsid w:val="00514BB4"/>
    <w:rsid w:val="00522170"/>
    <w:rsid w:val="00522A6A"/>
    <w:rsid w:val="00525093"/>
    <w:rsid w:val="0052574B"/>
    <w:rsid w:val="00525BFF"/>
    <w:rsid w:val="0052786D"/>
    <w:rsid w:val="005279FB"/>
    <w:rsid w:val="005304B8"/>
    <w:rsid w:val="00532087"/>
    <w:rsid w:val="00540B3D"/>
    <w:rsid w:val="00542075"/>
    <w:rsid w:val="005421AD"/>
    <w:rsid w:val="0054281C"/>
    <w:rsid w:val="00542D79"/>
    <w:rsid w:val="0054475B"/>
    <w:rsid w:val="005452A4"/>
    <w:rsid w:val="00546599"/>
    <w:rsid w:val="005470AD"/>
    <w:rsid w:val="0054748C"/>
    <w:rsid w:val="00550EDB"/>
    <w:rsid w:val="00551849"/>
    <w:rsid w:val="005573B5"/>
    <w:rsid w:val="005602DD"/>
    <w:rsid w:val="00565DC3"/>
    <w:rsid w:val="0056723A"/>
    <w:rsid w:val="00567305"/>
    <w:rsid w:val="00570A0F"/>
    <w:rsid w:val="00575AFC"/>
    <w:rsid w:val="00577399"/>
    <w:rsid w:val="00583664"/>
    <w:rsid w:val="00584AA0"/>
    <w:rsid w:val="0058527A"/>
    <w:rsid w:val="0058597F"/>
    <w:rsid w:val="00585C40"/>
    <w:rsid w:val="005A05D2"/>
    <w:rsid w:val="005A2A14"/>
    <w:rsid w:val="005B1D6D"/>
    <w:rsid w:val="005B1F56"/>
    <w:rsid w:val="005B41A0"/>
    <w:rsid w:val="005B4814"/>
    <w:rsid w:val="005B6057"/>
    <w:rsid w:val="005B67BF"/>
    <w:rsid w:val="005B75AC"/>
    <w:rsid w:val="005C0134"/>
    <w:rsid w:val="005C0F2D"/>
    <w:rsid w:val="005C3324"/>
    <w:rsid w:val="005C4B8F"/>
    <w:rsid w:val="005C7B0C"/>
    <w:rsid w:val="005D76D6"/>
    <w:rsid w:val="005D7D41"/>
    <w:rsid w:val="005E1F0D"/>
    <w:rsid w:val="005E2E7C"/>
    <w:rsid w:val="005E3CF7"/>
    <w:rsid w:val="005F075D"/>
    <w:rsid w:val="005F2614"/>
    <w:rsid w:val="005F2BBE"/>
    <w:rsid w:val="005F55FD"/>
    <w:rsid w:val="00601E96"/>
    <w:rsid w:val="006031B9"/>
    <w:rsid w:val="006048C5"/>
    <w:rsid w:val="00604A32"/>
    <w:rsid w:val="00604D49"/>
    <w:rsid w:val="006051D0"/>
    <w:rsid w:val="00605EFC"/>
    <w:rsid w:val="0060710E"/>
    <w:rsid w:val="00613FC4"/>
    <w:rsid w:val="00614B6C"/>
    <w:rsid w:val="00617FC4"/>
    <w:rsid w:val="00622183"/>
    <w:rsid w:val="00624714"/>
    <w:rsid w:val="00637671"/>
    <w:rsid w:val="00641BBD"/>
    <w:rsid w:val="006456C9"/>
    <w:rsid w:val="006460EE"/>
    <w:rsid w:val="0064785E"/>
    <w:rsid w:val="00647998"/>
    <w:rsid w:val="00650A5B"/>
    <w:rsid w:val="00651C84"/>
    <w:rsid w:val="00652128"/>
    <w:rsid w:val="00656E3E"/>
    <w:rsid w:val="0066165A"/>
    <w:rsid w:val="00663F8E"/>
    <w:rsid w:val="0066489A"/>
    <w:rsid w:val="006675B2"/>
    <w:rsid w:val="00667867"/>
    <w:rsid w:val="00672D2A"/>
    <w:rsid w:val="0067390A"/>
    <w:rsid w:val="006747CE"/>
    <w:rsid w:val="006753FC"/>
    <w:rsid w:val="00677C27"/>
    <w:rsid w:val="00677E12"/>
    <w:rsid w:val="00682715"/>
    <w:rsid w:val="00685511"/>
    <w:rsid w:val="006857B3"/>
    <w:rsid w:val="0069314C"/>
    <w:rsid w:val="00693369"/>
    <w:rsid w:val="00694512"/>
    <w:rsid w:val="00695D40"/>
    <w:rsid w:val="00696660"/>
    <w:rsid w:val="0069717C"/>
    <w:rsid w:val="00697A21"/>
    <w:rsid w:val="00697D00"/>
    <w:rsid w:val="006A3560"/>
    <w:rsid w:val="006A3AAE"/>
    <w:rsid w:val="006A465F"/>
    <w:rsid w:val="006A639E"/>
    <w:rsid w:val="006A73D6"/>
    <w:rsid w:val="006B34CC"/>
    <w:rsid w:val="006B479C"/>
    <w:rsid w:val="006B6295"/>
    <w:rsid w:val="006B6B37"/>
    <w:rsid w:val="006C1A2B"/>
    <w:rsid w:val="006C2192"/>
    <w:rsid w:val="006C4A94"/>
    <w:rsid w:val="006C602D"/>
    <w:rsid w:val="006D136A"/>
    <w:rsid w:val="006D212E"/>
    <w:rsid w:val="006D5F0C"/>
    <w:rsid w:val="006E7A00"/>
    <w:rsid w:val="006F39D6"/>
    <w:rsid w:val="006F4626"/>
    <w:rsid w:val="007044B0"/>
    <w:rsid w:val="00705EC8"/>
    <w:rsid w:val="007061B0"/>
    <w:rsid w:val="00706B10"/>
    <w:rsid w:val="007101DD"/>
    <w:rsid w:val="0071459C"/>
    <w:rsid w:val="00716C68"/>
    <w:rsid w:val="00720C02"/>
    <w:rsid w:val="00721AB4"/>
    <w:rsid w:val="007225F1"/>
    <w:rsid w:val="00725099"/>
    <w:rsid w:val="00725B38"/>
    <w:rsid w:val="00726BCA"/>
    <w:rsid w:val="007302BA"/>
    <w:rsid w:val="0073070E"/>
    <w:rsid w:val="00733AA0"/>
    <w:rsid w:val="00736361"/>
    <w:rsid w:val="007404DD"/>
    <w:rsid w:val="007446BE"/>
    <w:rsid w:val="007525CB"/>
    <w:rsid w:val="00754D49"/>
    <w:rsid w:val="00756B76"/>
    <w:rsid w:val="00763864"/>
    <w:rsid w:val="007638DE"/>
    <w:rsid w:val="00764094"/>
    <w:rsid w:val="00764AEF"/>
    <w:rsid w:val="0076565B"/>
    <w:rsid w:val="00767154"/>
    <w:rsid w:val="00772229"/>
    <w:rsid w:val="007737C7"/>
    <w:rsid w:val="007750D7"/>
    <w:rsid w:val="00780961"/>
    <w:rsid w:val="0078310C"/>
    <w:rsid w:val="00783967"/>
    <w:rsid w:val="0078599C"/>
    <w:rsid w:val="00785D00"/>
    <w:rsid w:val="00790442"/>
    <w:rsid w:val="00791DC9"/>
    <w:rsid w:val="00792C52"/>
    <w:rsid w:val="0079519F"/>
    <w:rsid w:val="007958E4"/>
    <w:rsid w:val="007A0973"/>
    <w:rsid w:val="007A203E"/>
    <w:rsid w:val="007A3481"/>
    <w:rsid w:val="007A6E74"/>
    <w:rsid w:val="007A7C8D"/>
    <w:rsid w:val="007B0159"/>
    <w:rsid w:val="007B21CD"/>
    <w:rsid w:val="007B4BE3"/>
    <w:rsid w:val="007B5F0B"/>
    <w:rsid w:val="007B615D"/>
    <w:rsid w:val="007B7BE0"/>
    <w:rsid w:val="007B7D6A"/>
    <w:rsid w:val="007C0BED"/>
    <w:rsid w:val="007C178E"/>
    <w:rsid w:val="007C36DA"/>
    <w:rsid w:val="007D022B"/>
    <w:rsid w:val="007D0E3A"/>
    <w:rsid w:val="007D1E0A"/>
    <w:rsid w:val="007D2311"/>
    <w:rsid w:val="007D6909"/>
    <w:rsid w:val="007D7C2D"/>
    <w:rsid w:val="007E08F2"/>
    <w:rsid w:val="007E250D"/>
    <w:rsid w:val="007E363E"/>
    <w:rsid w:val="007E6491"/>
    <w:rsid w:val="007E665D"/>
    <w:rsid w:val="007E676D"/>
    <w:rsid w:val="007E7BFF"/>
    <w:rsid w:val="007F24E2"/>
    <w:rsid w:val="007F37A3"/>
    <w:rsid w:val="007F52C3"/>
    <w:rsid w:val="00801661"/>
    <w:rsid w:val="00801989"/>
    <w:rsid w:val="00804169"/>
    <w:rsid w:val="00807203"/>
    <w:rsid w:val="00811A18"/>
    <w:rsid w:val="00814438"/>
    <w:rsid w:val="00815FC0"/>
    <w:rsid w:val="00823359"/>
    <w:rsid w:val="008243BA"/>
    <w:rsid w:val="00824DD6"/>
    <w:rsid w:val="00836666"/>
    <w:rsid w:val="00841A03"/>
    <w:rsid w:val="00845026"/>
    <w:rsid w:val="00845D7A"/>
    <w:rsid w:val="0084746C"/>
    <w:rsid w:val="008522D0"/>
    <w:rsid w:val="00852775"/>
    <w:rsid w:val="00854526"/>
    <w:rsid w:val="00854A41"/>
    <w:rsid w:val="0086177A"/>
    <w:rsid w:val="00864760"/>
    <w:rsid w:val="008671A9"/>
    <w:rsid w:val="00867857"/>
    <w:rsid w:val="00870135"/>
    <w:rsid w:val="008728F2"/>
    <w:rsid w:val="00875CB1"/>
    <w:rsid w:val="00877B93"/>
    <w:rsid w:val="008805C6"/>
    <w:rsid w:val="00881374"/>
    <w:rsid w:val="0088478E"/>
    <w:rsid w:val="00887206"/>
    <w:rsid w:val="00887E59"/>
    <w:rsid w:val="008924D4"/>
    <w:rsid w:val="0089352C"/>
    <w:rsid w:val="008A00F5"/>
    <w:rsid w:val="008A0A8E"/>
    <w:rsid w:val="008A1514"/>
    <w:rsid w:val="008A17AA"/>
    <w:rsid w:val="008A2704"/>
    <w:rsid w:val="008A443E"/>
    <w:rsid w:val="008A66F8"/>
    <w:rsid w:val="008A696D"/>
    <w:rsid w:val="008B0D93"/>
    <w:rsid w:val="008B1263"/>
    <w:rsid w:val="008B3343"/>
    <w:rsid w:val="008B56FB"/>
    <w:rsid w:val="008C0B6F"/>
    <w:rsid w:val="008C67A8"/>
    <w:rsid w:val="008C7E3C"/>
    <w:rsid w:val="008D2253"/>
    <w:rsid w:val="008D3EFB"/>
    <w:rsid w:val="008D5167"/>
    <w:rsid w:val="008D7670"/>
    <w:rsid w:val="008E35B5"/>
    <w:rsid w:val="008E4042"/>
    <w:rsid w:val="008F2438"/>
    <w:rsid w:val="008F26F3"/>
    <w:rsid w:val="008F3079"/>
    <w:rsid w:val="008F3D27"/>
    <w:rsid w:val="008F51FC"/>
    <w:rsid w:val="008F7280"/>
    <w:rsid w:val="00901E7A"/>
    <w:rsid w:val="00904FFF"/>
    <w:rsid w:val="0090523B"/>
    <w:rsid w:val="00905C9C"/>
    <w:rsid w:val="00907320"/>
    <w:rsid w:val="009073F5"/>
    <w:rsid w:val="00907CED"/>
    <w:rsid w:val="00910434"/>
    <w:rsid w:val="009171FC"/>
    <w:rsid w:val="00917751"/>
    <w:rsid w:val="0091794E"/>
    <w:rsid w:val="00921816"/>
    <w:rsid w:val="00921907"/>
    <w:rsid w:val="009229DC"/>
    <w:rsid w:val="00923BE7"/>
    <w:rsid w:val="0092441A"/>
    <w:rsid w:val="00924FA5"/>
    <w:rsid w:val="009259FA"/>
    <w:rsid w:val="00926CA0"/>
    <w:rsid w:val="0093415D"/>
    <w:rsid w:val="00940B84"/>
    <w:rsid w:val="00941F14"/>
    <w:rsid w:val="00942464"/>
    <w:rsid w:val="0094416F"/>
    <w:rsid w:val="009442CF"/>
    <w:rsid w:val="00945FB6"/>
    <w:rsid w:val="009510F4"/>
    <w:rsid w:val="009512D4"/>
    <w:rsid w:val="00951CE4"/>
    <w:rsid w:val="00953D95"/>
    <w:rsid w:val="00954851"/>
    <w:rsid w:val="00956865"/>
    <w:rsid w:val="00957C60"/>
    <w:rsid w:val="009616C9"/>
    <w:rsid w:val="009624AB"/>
    <w:rsid w:val="00963662"/>
    <w:rsid w:val="009705BA"/>
    <w:rsid w:val="00973CE0"/>
    <w:rsid w:val="00980E5F"/>
    <w:rsid w:val="00982D64"/>
    <w:rsid w:val="00983883"/>
    <w:rsid w:val="0098393A"/>
    <w:rsid w:val="0098482A"/>
    <w:rsid w:val="00994B21"/>
    <w:rsid w:val="00995D9F"/>
    <w:rsid w:val="009A17AE"/>
    <w:rsid w:val="009A18AF"/>
    <w:rsid w:val="009A3684"/>
    <w:rsid w:val="009A50D7"/>
    <w:rsid w:val="009A64E6"/>
    <w:rsid w:val="009A76B7"/>
    <w:rsid w:val="009A79AE"/>
    <w:rsid w:val="009B1760"/>
    <w:rsid w:val="009B24D5"/>
    <w:rsid w:val="009B481B"/>
    <w:rsid w:val="009B4C61"/>
    <w:rsid w:val="009B4FF6"/>
    <w:rsid w:val="009B75E5"/>
    <w:rsid w:val="009C01CC"/>
    <w:rsid w:val="009C0C77"/>
    <w:rsid w:val="009C47A8"/>
    <w:rsid w:val="009C5925"/>
    <w:rsid w:val="009E0C36"/>
    <w:rsid w:val="009E2D48"/>
    <w:rsid w:val="009F16FD"/>
    <w:rsid w:val="009F2826"/>
    <w:rsid w:val="009F49AB"/>
    <w:rsid w:val="009F6510"/>
    <w:rsid w:val="009F7B03"/>
    <w:rsid w:val="00A01840"/>
    <w:rsid w:val="00A0349F"/>
    <w:rsid w:val="00A10BC5"/>
    <w:rsid w:val="00A116E8"/>
    <w:rsid w:val="00A14117"/>
    <w:rsid w:val="00A163A3"/>
    <w:rsid w:val="00A16BD2"/>
    <w:rsid w:val="00A17C1A"/>
    <w:rsid w:val="00A25945"/>
    <w:rsid w:val="00A3200F"/>
    <w:rsid w:val="00A43592"/>
    <w:rsid w:val="00A449D2"/>
    <w:rsid w:val="00A525CF"/>
    <w:rsid w:val="00A540F0"/>
    <w:rsid w:val="00A54E64"/>
    <w:rsid w:val="00A55A64"/>
    <w:rsid w:val="00A61B7B"/>
    <w:rsid w:val="00A67C69"/>
    <w:rsid w:val="00A67E3F"/>
    <w:rsid w:val="00A70938"/>
    <w:rsid w:val="00A70F57"/>
    <w:rsid w:val="00A7200E"/>
    <w:rsid w:val="00A731FB"/>
    <w:rsid w:val="00A73872"/>
    <w:rsid w:val="00A76123"/>
    <w:rsid w:val="00A76E11"/>
    <w:rsid w:val="00A82073"/>
    <w:rsid w:val="00A8516A"/>
    <w:rsid w:val="00A92C0E"/>
    <w:rsid w:val="00A976F4"/>
    <w:rsid w:val="00AA4651"/>
    <w:rsid w:val="00AA6131"/>
    <w:rsid w:val="00AC3CB9"/>
    <w:rsid w:val="00AC4CFE"/>
    <w:rsid w:val="00AC7B4C"/>
    <w:rsid w:val="00AD057F"/>
    <w:rsid w:val="00AD3A21"/>
    <w:rsid w:val="00AD60F1"/>
    <w:rsid w:val="00AD6C81"/>
    <w:rsid w:val="00AE0D1D"/>
    <w:rsid w:val="00AE13B9"/>
    <w:rsid w:val="00AE3D45"/>
    <w:rsid w:val="00AF5528"/>
    <w:rsid w:val="00B00E06"/>
    <w:rsid w:val="00B03135"/>
    <w:rsid w:val="00B04EC7"/>
    <w:rsid w:val="00B04F94"/>
    <w:rsid w:val="00B05B65"/>
    <w:rsid w:val="00B075FD"/>
    <w:rsid w:val="00B07D31"/>
    <w:rsid w:val="00B10237"/>
    <w:rsid w:val="00B12F78"/>
    <w:rsid w:val="00B13654"/>
    <w:rsid w:val="00B15288"/>
    <w:rsid w:val="00B1706A"/>
    <w:rsid w:val="00B17E7C"/>
    <w:rsid w:val="00B21FFD"/>
    <w:rsid w:val="00B23FFE"/>
    <w:rsid w:val="00B27E81"/>
    <w:rsid w:val="00B31767"/>
    <w:rsid w:val="00B34468"/>
    <w:rsid w:val="00B36D01"/>
    <w:rsid w:val="00B37472"/>
    <w:rsid w:val="00B41730"/>
    <w:rsid w:val="00B41822"/>
    <w:rsid w:val="00B4203C"/>
    <w:rsid w:val="00B42B88"/>
    <w:rsid w:val="00B435ED"/>
    <w:rsid w:val="00B4653C"/>
    <w:rsid w:val="00B47002"/>
    <w:rsid w:val="00B50029"/>
    <w:rsid w:val="00B54208"/>
    <w:rsid w:val="00B63422"/>
    <w:rsid w:val="00B65EB5"/>
    <w:rsid w:val="00B708A3"/>
    <w:rsid w:val="00B71109"/>
    <w:rsid w:val="00B74D3D"/>
    <w:rsid w:val="00B76370"/>
    <w:rsid w:val="00B8295A"/>
    <w:rsid w:val="00B82C4E"/>
    <w:rsid w:val="00B83AA9"/>
    <w:rsid w:val="00B84ED3"/>
    <w:rsid w:val="00B903BB"/>
    <w:rsid w:val="00B928BC"/>
    <w:rsid w:val="00B92BC0"/>
    <w:rsid w:val="00B93807"/>
    <w:rsid w:val="00B944BE"/>
    <w:rsid w:val="00BA157C"/>
    <w:rsid w:val="00BA3766"/>
    <w:rsid w:val="00BA5E00"/>
    <w:rsid w:val="00BB0C59"/>
    <w:rsid w:val="00BB3169"/>
    <w:rsid w:val="00BB494D"/>
    <w:rsid w:val="00BB4D09"/>
    <w:rsid w:val="00BB51A2"/>
    <w:rsid w:val="00BB536F"/>
    <w:rsid w:val="00BB55F2"/>
    <w:rsid w:val="00BB5AD2"/>
    <w:rsid w:val="00BB7A27"/>
    <w:rsid w:val="00BC08C4"/>
    <w:rsid w:val="00BD14F6"/>
    <w:rsid w:val="00BD1F26"/>
    <w:rsid w:val="00BD3924"/>
    <w:rsid w:val="00BE22F1"/>
    <w:rsid w:val="00BE32D7"/>
    <w:rsid w:val="00BE34AD"/>
    <w:rsid w:val="00BF007E"/>
    <w:rsid w:val="00BF14CB"/>
    <w:rsid w:val="00BF274A"/>
    <w:rsid w:val="00BF2DDD"/>
    <w:rsid w:val="00BF4045"/>
    <w:rsid w:val="00BF4460"/>
    <w:rsid w:val="00BF4802"/>
    <w:rsid w:val="00C007DF"/>
    <w:rsid w:val="00C01C4D"/>
    <w:rsid w:val="00C02342"/>
    <w:rsid w:val="00C03269"/>
    <w:rsid w:val="00C0337F"/>
    <w:rsid w:val="00C07B10"/>
    <w:rsid w:val="00C14FB6"/>
    <w:rsid w:val="00C150C1"/>
    <w:rsid w:val="00C166FE"/>
    <w:rsid w:val="00C21FF5"/>
    <w:rsid w:val="00C25342"/>
    <w:rsid w:val="00C25672"/>
    <w:rsid w:val="00C2598F"/>
    <w:rsid w:val="00C27F1B"/>
    <w:rsid w:val="00C327AE"/>
    <w:rsid w:val="00C3535F"/>
    <w:rsid w:val="00C36C5C"/>
    <w:rsid w:val="00C446A3"/>
    <w:rsid w:val="00C50F82"/>
    <w:rsid w:val="00C5183B"/>
    <w:rsid w:val="00C539EC"/>
    <w:rsid w:val="00C56AFF"/>
    <w:rsid w:val="00C60352"/>
    <w:rsid w:val="00C62DB7"/>
    <w:rsid w:val="00C6362C"/>
    <w:rsid w:val="00C6754F"/>
    <w:rsid w:val="00C71833"/>
    <w:rsid w:val="00C7295A"/>
    <w:rsid w:val="00C77263"/>
    <w:rsid w:val="00C80DBF"/>
    <w:rsid w:val="00C81BDE"/>
    <w:rsid w:val="00C83DA3"/>
    <w:rsid w:val="00C8440E"/>
    <w:rsid w:val="00C8506F"/>
    <w:rsid w:val="00C86311"/>
    <w:rsid w:val="00C87FAE"/>
    <w:rsid w:val="00C90F83"/>
    <w:rsid w:val="00C94A3E"/>
    <w:rsid w:val="00C9562A"/>
    <w:rsid w:val="00CA2652"/>
    <w:rsid w:val="00CA4E4E"/>
    <w:rsid w:val="00CA59E1"/>
    <w:rsid w:val="00CB0CF8"/>
    <w:rsid w:val="00CB1986"/>
    <w:rsid w:val="00CB1B38"/>
    <w:rsid w:val="00CC0691"/>
    <w:rsid w:val="00CC260B"/>
    <w:rsid w:val="00CC31B1"/>
    <w:rsid w:val="00CC41D6"/>
    <w:rsid w:val="00CC6F87"/>
    <w:rsid w:val="00CD14EA"/>
    <w:rsid w:val="00CD2217"/>
    <w:rsid w:val="00CD3C57"/>
    <w:rsid w:val="00CD4810"/>
    <w:rsid w:val="00CD4C58"/>
    <w:rsid w:val="00CE139F"/>
    <w:rsid w:val="00CE3503"/>
    <w:rsid w:val="00CE42DE"/>
    <w:rsid w:val="00CE5EA5"/>
    <w:rsid w:val="00CF2021"/>
    <w:rsid w:val="00CF3B4A"/>
    <w:rsid w:val="00CF3CD3"/>
    <w:rsid w:val="00CF7C5E"/>
    <w:rsid w:val="00D00118"/>
    <w:rsid w:val="00D02629"/>
    <w:rsid w:val="00D03926"/>
    <w:rsid w:val="00D0494C"/>
    <w:rsid w:val="00D05DC1"/>
    <w:rsid w:val="00D14674"/>
    <w:rsid w:val="00D21382"/>
    <w:rsid w:val="00D23EAE"/>
    <w:rsid w:val="00D270F8"/>
    <w:rsid w:val="00D31C77"/>
    <w:rsid w:val="00D32141"/>
    <w:rsid w:val="00D33A68"/>
    <w:rsid w:val="00D3580E"/>
    <w:rsid w:val="00D36951"/>
    <w:rsid w:val="00D37F18"/>
    <w:rsid w:val="00D40ABC"/>
    <w:rsid w:val="00D425E6"/>
    <w:rsid w:val="00D42F2C"/>
    <w:rsid w:val="00D43523"/>
    <w:rsid w:val="00D54FF0"/>
    <w:rsid w:val="00D611BE"/>
    <w:rsid w:val="00D62671"/>
    <w:rsid w:val="00D65D35"/>
    <w:rsid w:val="00D6611D"/>
    <w:rsid w:val="00D700B0"/>
    <w:rsid w:val="00D74F14"/>
    <w:rsid w:val="00D76F2A"/>
    <w:rsid w:val="00D8393C"/>
    <w:rsid w:val="00D8411B"/>
    <w:rsid w:val="00D846B4"/>
    <w:rsid w:val="00D85623"/>
    <w:rsid w:val="00D8732C"/>
    <w:rsid w:val="00D874A3"/>
    <w:rsid w:val="00D91400"/>
    <w:rsid w:val="00D91795"/>
    <w:rsid w:val="00D917F9"/>
    <w:rsid w:val="00D91FD7"/>
    <w:rsid w:val="00D94777"/>
    <w:rsid w:val="00D97F29"/>
    <w:rsid w:val="00D97F7D"/>
    <w:rsid w:val="00DA1292"/>
    <w:rsid w:val="00DA310E"/>
    <w:rsid w:val="00DA375F"/>
    <w:rsid w:val="00DA394E"/>
    <w:rsid w:val="00DB21C3"/>
    <w:rsid w:val="00DB2247"/>
    <w:rsid w:val="00DB4BE9"/>
    <w:rsid w:val="00DB61E1"/>
    <w:rsid w:val="00DB6923"/>
    <w:rsid w:val="00DB7948"/>
    <w:rsid w:val="00DC16A4"/>
    <w:rsid w:val="00DC27E9"/>
    <w:rsid w:val="00DC2FF6"/>
    <w:rsid w:val="00DC46F1"/>
    <w:rsid w:val="00DC58CC"/>
    <w:rsid w:val="00DC689D"/>
    <w:rsid w:val="00DC6F0E"/>
    <w:rsid w:val="00DD0D28"/>
    <w:rsid w:val="00DD5AC1"/>
    <w:rsid w:val="00DD7CCD"/>
    <w:rsid w:val="00DE4E77"/>
    <w:rsid w:val="00DE63D0"/>
    <w:rsid w:val="00DF019C"/>
    <w:rsid w:val="00DF2B5E"/>
    <w:rsid w:val="00DF404B"/>
    <w:rsid w:val="00DF40A0"/>
    <w:rsid w:val="00DF4481"/>
    <w:rsid w:val="00E01C95"/>
    <w:rsid w:val="00E02139"/>
    <w:rsid w:val="00E02F72"/>
    <w:rsid w:val="00E03D4F"/>
    <w:rsid w:val="00E043C7"/>
    <w:rsid w:val="00E073FC"/>
    <w:rsid w:val="00E10609"/>
    <w:rsid w:val="00E10B9E"/>
    <w:rsid w:val="00E11318"/>
    <w:rsid w:val="00E11B4C"/>
    <w:rsid w:val="00E12BEF"/>
    <w:rsid w:val="00E12DEB"/>
    <w:rsid w:val="00E13BB9"/>
    <w:rsid w:val="00E145DD"/>
    <w:rsid w:val="00E14DB7"/>
    <w:rsid w:val="00E15ED4"/>
    <w:rsid w:val="00E17558"/>
    <w:rsid w:val="00E221E0"/>
    <w:rsid w:val="00E239BD"/>
    <w:rsid w:val="00E278C8"/>
    <w:rsid w:val="00E3288D"/>
    <w:rsid w:val="00E33518"/>
    <w:rsid w:val="00E370D2"/>
    <w:rsid w:val="00E40523"/>
    <w:rsid w:val="00E44372"/>
    <w:rsid w:val="00E50611"/>
    <w:rsid w:val="00E529E7"/>
    <w:rsid w:val="00E55FE5"/>
    <w:rsid w:val="00E56910"/>
    <w:rsid w:val="00E56BEB"/>
    <w:rsid w:val="00E60AAC"/>
    <w:rsid w:val="00E6150E"/>
    <w:rsid w:val="00E65DDF"/>
    <w:rsid w:val="00E6745E"/>
    <w:rsid w:val="00E7197B"/>
    <w:rsid w:val="00E742B0"/>
    <w:rsid w:val="00E76905"/>
    <w:rsid w:val="00E777D2"/>
    <w:rsid w:val="00E80741"/>
    <w:rsid w:val="00E80BC8"/>
    <w:rsid w:val="00E82F59"/>
    <w:rsid w:val="00E84882"/>
    <w:rsid w:val="00E84B29"/>
    <w:rsid w:val="00E908B9"/>
    <w:rsid w:val="00E91529"/>
    <w:rsid w:val="00E92134"/>
    <w:rsid w:val="00E930F9"/>
    <w:rsid w:val="00E94AB4"/>
    <w:rsid w:val="00E97F03"/>
    <w:rsid w:val="00EA0232"/>
    <w:rsid w:val="00EA0BE1"/>
    <w:rsid w:val="00EA40BF"/>
    <w:rsid w:val="00EB0908"/>
    <w:rsid w:val="00EB249C"/>
    <w:rsid w:val="00EB3692"/>
    <w:rsid w:val="00EC052E"/>
    <w:rsid w:val="00EC0A04"/>
    <w:rsid w:val="00EC1E2E"/>
    <w:rsid w:val="00EC2A7D"/>
    <w:rsid w:val="00ED0DA0"/>
    <w:rsid w:val="00ED4CD3"/>
    <w:rsid w:val="00ED56E6"/>
    <w:rsid w:val="00ED6BE9"/>
    <w:rsid w:val="00ED78E0"/>
    <w:rsid w:val="00ED7DB7"/>
    <w:rsid w:val="00EE0975"/>
    <w:rsid w:val="00EE2005"/>
    <w:rsid w:val="00EE21FD"/>
    <w:rsid w:val="00EE236E"/>
    <w:rsid w:val="00EE387B"/>
    <w:rsid w:val="00EE4A20"/>
    <w:rsid w:val="00EE523F"/>
    <w:rsid w:val="00EE593D"/>
    <w:rsid w:val="00EE5D61"/>
    <w:rsid w:val="00EE5FC7"/>
    <w:rsid w:val="00EE7E76"/>
    <w:rsid w:val="00EF1A18"/>
    <w:rsid w:val="00EF26A8"/>
    <w:rsid w:val="00EF67B2"/>
    <w:rsid w:val="00F001F7"/>
    <w:rsid w:val="00F015DC"/>
    <w:rsid w:val="00F04FF2"/>
    <w:rsid w:val="00F10C6C"/>
    <w:rsid w:val="00F11FB3"/>
    <w:rsid w:val="00F168B9"/>
    <w:rsid w:val="00F21E52"/>
    <w:rsid w:val="00F23469"/>
    <w:rsid w:val="00F24200"/>
    <w:rsid w:val="00F24B9C"/>
    <w:rsid w:val="00F270DD"/>
    <w:rsid w:val="00F27E74"/>
    <w:rsid w:val="00F30874"/>
    <w:rsid w:val="00F314E0"/>
    <w:rsid w:val="00F33B31"/>
    <w:rsid w:val="00F37AF1"/>
    <w:rsid w:val="00F42E29"/>
    <w:rsid w:val="00F440DD"/>
    <w:rsid w:val="00F44952"/>
    <w:rsid w:val="00F467E5"/>
    <w:rsid w:val="00F47A0E"/>
    <w:rsid w:val="00F47CAA"/>
    <w:rsid w:val="00F50600"/>
    <w:rsid w:val="00F55896"/>
    <w:rsid w:val="00F55F9E"/>
    <w:rsid w:val="00F60237"/>
    <w:rsid w:val="00F667FE"/>
    <w:rsid w:val="00F704BC"/>
    <w:rsid w:val="00F70558"/>
    <w:rsid w:val="00F70DCE"/>
    <w:rsid w:val="00F70ECB"/>
    <w:rsid w:val="00F71523"/>
    <w:rsid w:val="00F72137"/>
    <w:rsid w:val="00F75CC8"/>
    <w:rsid w:val="00F7610B"/>
    <w:rsid w:val="00F77663"/>
    <w:rsid w:val="00F852CA"/>
    <w:rsid w:val="00F913F3"/>
    <w:rsid w:val="00F918F1"/>
    <w:rsid w:val="00F9346C"/>
    <w:rsid w:val="00F948AD"/>
    <w:rsid w:val="00F955D1"/>
    <w:rsid w:val="00F95770"/>
    <w:rsid w:val="00F95EC2"/>
    <w:rsid w:val="00F964FD"/>
    <w:rsid w:val="00F969D9"/>
    <w:rsid w:val="00FA235A"/>
    <w:rsid w:val="00FA4516"/>
    <w:rsid w:val="00FA4E2E"/>
    <w:rsid w:val="00FA57CA"/>
    <w:rsid w:val="00FB0DFD"/>
    <w:rsid w:val="00FB3EFE"/>
    <w:rsid w:val="00FB4FD3"/>
    <w:rsid w:val="00FB6962"/>
    <w:rsid w:val="00FB717C"/>
    <w:rsid w:val="00FC0F6A"/>
    <w:rsid w:val="00FC6A53"/>
    <w:rsid w:val="00FD6114"/>
    <w:rsid w:val="00FD7E45"/>
    <w:rsid w:val="00FE21E5"/>
    <w:rsid w:val="00FE3EDD"/>
    <w:rsid w:val="00FE48DD"/>
    <w:rsid w:val="00FF1151"/>
    <w:rsid w:val="00FF6D59"/>
    <w:rsid w:val="00FF78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8CAAC"/>
  <w15:chartTrackingRefBased/>
  <w15:docId w15:val="{A0CD102C-6CF5-401C-B94D-7FF939BC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E02139"/>
    <w:rPr>
      <w:sz w:val="22"/>
      <w:szCs w:val="22"/>
      <w:lang w:eastAsia="en-US"/>
    </w:rPr>
  </w:style>
  <w:style w:type="paragraph" w:styleId="Ttulo1">
    <w:name w:val="heading 1"/>
    <w:basedOn w:val="Normal"/>
    <w:next w:val="Normal"/>
    <w:link w:val="Ttulo1Car"/>
    <w:uiPriority w:val="9"/>
    <w:qFormat/>
    <w:rsid w:val="00094F9D"/>
    <w:pPr>
      <w:keepNext/>
      <w:spacing w:before="240" w:after="60" w:line="259" w:lineRule="auto"/>
      <w:outlineLvl w:val="0"/>
    </w:pPr>
    <w:rPr>
      <w:rFonts w:ascii="Calibri Light" w:eastAsia="Times New Roman" w:hAnsi="Calibri Light"/>
      <w:b/>
      <w:bCs/>
      <w:kern w:val="32"/>
      <w:sz w:val="32"/>
      <w:szCs w:val="32"/>
    </w:rPr>
  </w:style>
  <w:style w:type="paragraph" w:styleId="Ttulo2">
    <w:name w:val="heading 2"/>
    <w:basedOn w:val="Normal"/>
    <w:next w:val="Normal"/>
    <w:link w:val="Ttulo2Car"/>
    <w:qFormat/>
    <w:rsid w:val="00094F9D"/>
    <w:pPr>
      <w:keepNext/>
      <w:spacing w:before="240" w:after="60"/>
      <w:outlineLvl w:val="1"/>
    </w:pPr>
    <w:rPr>
      <w:rFonts w:ascii="Arial" w:hAnsi="Arial" w:cs="Arial"/>
      <w:b/>
      <w:bCs/>
      <w:i/>
      <w:iCs/>
      <w:color w:val="000000"/>
      <w:sz w:val="28"/>
      <w:szCs w:val="28"/>
      <w:lang w:eastAsia="es-CO"/>
    </w:rPr>
  </w:style>
  <w:style w:type="paragraph" w:styleId="Ttulo3">
    <w:name w:val="heading 3"/>
    <w:basedOn w:val="Normal"/>
    <w:next w:val="Normal"/>
    <w:link w:val="Ttulo3Car"/>
    <w:qFormat/>
    <w:rsid w:val="00094F9D"/>
    <w:pPr>
      <w:keepNext/>
      <w:spacing w:line="360" w:lineRule="auto"/>
      <w:jc w:val="center"/>
      <w:outlineLvl w:val="2"/>
    </w:pPr>
    <w:rPr>
      <w:rFonts w:ascii="CG Omega" w:hAnsi="CG Omega"/>
      <w:b/>
      <w:sz w:val="28"/>
      <w:szCs w:val="20"/>
      <w:lang w:val="es-ES" w:eastAsia="es-ES"/>
    </w:rPr>
  </w:style>
  <w:style w:type="paragraph" w:styleId="Ttulo4">
    <w:name w:val="heading 4"/>
    <w:basedOn w:val="Normal"/>
    <w:next w:val="Normal"/>
    <w:link w:val="Ttulo4Car"/>
    <w:qFormat/>
    <w:rsid w:val="00094F9D"/>
    <w:pPr>
      <w:keepNext/>
      <w:spacing w:line="360" w:lineRule="auto"/>
      <w:jc w:val="both"/>
      <w:outlineLvl w:val="3"/>
    </w:pPr>
    <w:rPr>
      <w:rFonts w:ascii="Times New Roman" w:hAnsi="Times New Roman"/>
      <w:sz w:val="28"/>
      <w:szCs w:val="20"/>
      <w:lang w:val="es-ES" w:eastAsia="es-ES"/>
    </w:rPr>
  </w:style>
  <w:style w:type="paragraph" w:styleId="Ttulo5">
    <w:name w:val="heading 5"/>
    <w:basedOn w:val="Normal"/>
    <w:next w:val="Normal"/>
    <w:link w:val="Ttulo5Car"/>
    <w:qFormat/>
    <w:rsid w:val="00094F9D"/>
    <w:pPr>
      <w:keepNext/>
      <w:autoSpaceDE w:val="0"/>
      <w:autoSpaceDN w:val="0"/>
      <w:adjustRightInd w:val="0"/>
      <w:spacing w:line="360" w:lineRule="auto"/>
      <w:jc w:val="both"/>
      <w:outlineLvl w:val="4"/>
    </w:pPr>
    <w:rPr>
      <w:rFonts w:ascii="Arial" w:hAnsi="Arial" w:cs="Arial"/>
      <w:i/>
      <w:iCs/>
      <w:sz w:val="23"/>
      <w:szCs w:val="23"/>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94F9D"/>
    <w:rPr>
      <w:rFonts w:ascii="Calibri Light" w:eastAsia="Times New Roman" w:hAnsi="Calibri Light"/>
      <w:b/>
      <w:bCs/>
      <w:kern w:val="32"/>
      <w:sz w:val="32"/>
      <w:szCs w:val="32"/>
      <w:lang w:eastAsia="en-US"/>
    </w:rPr>
  </w:style>
  <w:style w:type="character" w:customStyle="1" w:styleId="Ttulo2Car">
    <w:name w:val="Título 2 Car"/>
    <w:link w:val="Ttulo2"/>
    <w:rsid w:val="00094F9D"/>
    <w:rPr>
      <w:rFonts w:ascii="Arial" w:hAnsi="Arial" w:cs="Arial"/>
      <w:b/>
      <w:bCs/>
      <w:i/>
      <w:iCs/>
      <w:color w:val="000000"/>
      <w:sz w:val="28"/>
      <w:szCs w:val="28"/>
    </w:rPr>
  </w:style>
  <w:style w:type="character" w:customStyle="1" w:styleId="Ttulo3Car">
    <w:name w:val="Título 3 Car"/>
    <w:link w:val="Ttulo3"/>
    <w:rsid w:val="00094F9D"/>
    <w:rPr>
      <w:rFonts w:ascii="CG Omega" w:hAnsi="CG Omega"/>
      <w:b/>
      <w:sz w:val="28"/>
      <w:lang w:val="es-ES" w:eastAsia="es-ES"/>
    </w:rPr>
  </w:style>
  <w:style w:type="character" w:customStyle="1" w:styleId="Ttulo4Car">
    <w:name w:val="Título 4 Car"/>
    <w:link w:val="Ttulo4"/>
    <w:rsid w:val="00094F9D"/>
    <w:rPr>
      <w:rFonts w:ascii="Times New Roman" w:hAnsi="Times New Roman"/>
      <w:sz w:val="28"/>
      <w:lang w:val="es-ES" w:eastAsia="es-ES"/>
    </w:rPr>
  </w:style>
  <w:style w:type="character" w:customStyle="1" w:styleId="Ttulo5Car">
    <w:name w:val="Título 5 Car"/>
    <w:link w:val="Ttulo5"/>
    <w:rsid w:val="00094F9D"/>
    <w:rPr>
      <w:rFonts w:ascii="Arial" w:hAnsi="Arial" w:cs="Arial"/>
      <w:i/>
      <w:iCs/>
      <w:sz w:val="23"/>
      <w:szCs w:val="23"/>
      <w:lang w:val="es-ES_tradnl" w:eastAsia="es-ES"/>
    </w:rPr>
  </w:style>
  <w:style w:type="numbering" w:customStyle="1" w:styleId="Sinlista1">
    <w:name w:val="Sin lista1"/>
    <w:next w:val="Sinlista"/>
    <w:uiPriority w:val="99"/>
    <w:semiHidden/>
    <w:unhideWhenUsed/>
    <w:rsid w:val="00094F9D"/>
  </w:style>
  <w:style w:type="numbering" w:customStyle="1" w:styleId="Sinlista11">
    <w:name w:val="Sin lista11"/>
    <w:next w:val="Sinlista"/>
    <w:uiPriority w:val="99"/>
    <w:semiHidden/>
    <w:unhideWhenUsed/>
    <w:rsid w:val="00094F9D"/>
  </w:style>
  <w:style w:type="numbering" w:customStyle="1" w:styleId="Sinlista111">
    <w:name w:val="Sin lista111"/>
    <w:next w:val="Sinlista"/>
    <w:uiPriority w:val="99"/>
    <w:semiHidden/>
    <w:unhideWhenUsed/>
    <w:rsid w:val="00094F9D"/>
  </w:style>
  <w:style w:type="paragraph" w:styleId="Encabezado">
    <w:name w:val="header"/>
    <w:basedOn w:val="Normal"/>
    <w:link w:val="EncabezadoCar"/>
    <w:rsid w:val="00094F9D"/>
    <w:pPr>
      <w:tabs>
        <w:tab w:val="center" w:pos="4419"/>
        <w:tab w:val="right" w:pos="8838"/>
      </w:tabs>
      <w:overflowPunct w:val="0"/>
      <w:autoSpaceDE w:val="0"/>
      <w:autoSpaceDN w:val="0"/>
      <w:adjustRightInd w:val="0"/>
      <w:textAlignment w:val="baseline"/>
    </w:pPr>
    <w:rPr>
      <w:rFonts w:ascii="Courier New" w:eastAsia="Times New Roman" w:hAnsi="Courier New"/>
      <w:sz w:val="20"/>
      <w:szCs w:val="20"/>
      <w:lang w:val="es-ES_tradnl" w:eastAsia="es-ES"/>
    </w:rPr>
  </w:style>
  <w:style w:type="character" w:customStyle="1" w:styleId="EncabezadoCar">
    <w:name w:val="Encabezado Car"/>
    <w:link w:val="Encabezado"/>
    <w:rsid w:val="00094F9D"/>
    <w:rPr>
      <w:rFonts w:ascii="Courier New" w:eastAsia="Times New Roman" w:hAnsi="Courier New"/>
      <w:lang w:val="es-ES_tradnl" w:eastAsia="es-ES"/>
    </w:rPr>
  </w:style>
  <w:style w:type="character" w:styleId="Nmerodepgina">
    <w:name w:val="page number"/>
    <w:rsid w:val="00094F9D"/>
  </w:style>
  <w:style w:type="paragraph" w:styleId="Textoindependiente">
    <w:name w:val="Body Text"/>
    <w:basedOn w:val="Normal"/>
    <w:link w:val="TextoindependienteCar"/>
    <w:rsid w:val="00094F9D"/>
    <w:pPr>
      <w:overflowPunct w:val="0"/>
      <w:autoSpaceDE w:val="0"/>
      <w:autoSpaceDN w:val="0"/>
      <w:adjustRightInd w:val="0"/>
      <w:spacing w:line="360" w:lineRule="auto"/>
      <w:jc w:val="both"/>
      <w:textAlignment w:val="baseline"/>
    </w:pPr>
    <w:rPr>
      <w:rFonts w:ascii="Arial" w:eastAsia="Times New Roman" w:hAnsi="Arial"/>
      <w:sz w:val="20"/>
      <w:szCs w:val="20"/>
      <w:lang w:val="es-ES_tradnl" w:eastAsia="es-ES"/>
    </w:rPr>
  </w:style>
  <w:style w:type="character" w:customStyle="1" w:styleId="TextoindependienteCar">
    <w:name w:val="Texto independiente Car"/>
    <w:link w:val="Textoindependiente"/>
    <w:rsid w:val="00094F9D"/>
    <w:rPr>
      <w:rFonts w:ascii="Arial" w:eastAsia="Times New Roman" w:hAnsi="Arial"/>
      <w:lang w:val="es-ES_tradnl" w:eastAsia="es-ES"/>
    </w:rPr>
  </w:style>
  <w:style w:type="paragraph" w:styleId="Piedepgina">
    <w:name w:val="footer"/>
    <w:basedOn w:val="Normal"/>
    <w:link w:val="PiedepginaCar"/>
    <w:rsid w:val="00094F9D"/>
    <w:pPr>
      <w:tabs>
        <w:tab w:val="center" w:pos="4252"/>
        <w:tab w:val="right" w:pos="8504"/>
      </w:tabs>
      <w:overflowPunct w:val="0"/>
      <w:autoSpaceDE w:val="0"/>
      <w:autoSpaceDN w:val="0"/>
      <w:adjustRightInd w:val="0"/>
      <w:textAlignment w:val="baseline"/>
    </w:pPr>
    <w:rPr>
      <w:rFonts w:ascii="Times New Roman" w:eastAsia="Times New Roman" w:hAnsi="Times New Roman"/>
      <w:sz w:val="24"/>
      <w:szCs w:val="20"/>
      <w:lang w:val="es-ES" w:eastAsia="es-ES"/>
    </w:rPr>
  </w:style>
  <w:style w:type="character" w:customStyle="1" w:styleId="PiedepginaCar">
    <w:name w:val="Pie de página Car"/>
    <w:link w:val="Piedepgina"/>
    <w:rsid w:val="00094F9D"/>
    <w:rPr>
      <w:rFonts w:ascii="Times New Roman" w:eastAsia="Times New Roman" w:hAnsi="Times New Roman"/>
      <w:sz w:val="24"/>
      <w:lang w:val="es-ES" w:eastAsia="es-ES"/>
    </w:rPr>
  </w:style>
  <w:style w:type="character" w:styleId="Refdenotaalpie">
    <w:name w:val="footnote reference"/>
    <w:aliases w:val="Texto de nota al pie,Ref. de nota al pie 2,Footnotes refss,Appel note de bas de page,Footnote number,referencia nota al pie,BVI fnr,4_G,16 Point,Superscript 6 Point,Texto nota al pie,Pie de Página,FC,Texto de nota al pi,Pie de Pàgina"/>
    <w:uiPriority w:val="99"/>
    <w:qFormat/>
    <w:rsid w:val="00094F9D"/>
    <w:rPr>
      <w:vertAlign w:val="superscript"/>
    </w:rPr>
  </w:style>
  <w:style w:type="paragraph" w:styleId="Textonotapie">
    <w:name w:val="footnote text"/>
    <w:aliases w:val="Footnote Text Char Char Char Char Char,Footnote Text Char Char Char Char,Footnote reference,FA Fu,Footnote Text Char Char Char,texto de nota al pie,Texto nota pie Car Car1,Ref. de nota al pie1,ft,Footnote Text,Footnote Text Char,f,Car1,FA"/>
    <w:basedOn w:val="Normal"/>
    <w:link w:val="TextonotapieCar1"/>
    <w:uiPriority w:val="99"/>
    <w:qFormat/>
    <w:rsid w:val="00094F9D"/>
    <w:pPr>
      <w:autoSpaceDE w:val="0"/>
      <w:autoSpaceDN w:val="0"/>
      <w:jc w:val="both"/>
    </w:pPr>
    <w:rPr>
      <w:rFonts w:ascii="Times New Roman" w:eastAsia="Times New Roman" w:hAnsi="Times New Roman"/>
      <w:sz w:val="28"/>
      <w:szCs w:val="28"/>
      <w:lang w:val="es-ES_tradnl" w:eastAsia="es-ES"/>
    </w:rPr>
  </w:style>
  <w:style w:type="character" w:customStyle="1" w:styleId="TextonotapieCar">
    <w:name w:val="Texto nota pie Car"/>
    <w:aliases w:val="Car2 Car,Car Car,FA Fu Car1,FA Fu Car Car,Footnote Text Char Car,Footnote Text Char Char Char Char Char Char Char Char Car,Footnote Text Char Char Char Char Char Car1,Footnote Text Char Char Char Char Car1,Footnote reference Car1"/>
    <w:rsid w:val="00094F9D"/>
    <w:rPr>
      <w:lang w:eastAsia="en-US"/>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Texto nota pie Car Car1 Car,Ref. de nota al pie1 Car,ft Car"/>
    <w:link w:val="Textonotapie"/>
    <w:uiPriority w:val="99"/>
    <w:locked/>
    <w:rsid w:val="00094F9D"/>
    <w:rPr>
      <w:rFonts w:ascii="Times New Roman" w:eastAsia="Times New Roman" w:hAnsi="Times New Roman"/>
      <w:sz w:val="28"/>
      <w:szCs w:val="28"/>
      <w:lang w:val="es-ES_tradnl" w:eastAsia="es-ES"/>
    </w:rPr>
  </w:style>
  <w:style w:type="paragraph" w:customStyle="1" w:styleId="Textoindependiente21">
    <w:name w:val="Texto independiente 21"/>
    <w:basedOn w:val="Normal"/>
    <w:rsid w:val="00094F9D"/>
    <w:pPr>
      <w:overflowPunct w:val="0"/>
      <w:autoSpaceDE w:val="0"/>
      <w:autoSpaceDN w:val="0"/>
      <w:adjustRightInd w:val="0"/>
      <w:spacing w:line="360" w:lineRule="auto"/>
      <w:jc w:val="both"/>
    </w:pPr>
    <w:rPr>
      <w:rFonts w:ascii="Times New Roman" w:hAnsi="Times New Roman"/>
      <w:sz w:val="28"/>
      <w:szCs w:val="20"/>
      <w:lang w:val="es-ES" w:eastAsia="es-ES"/>
    </w:rPr>
  </w:style>
  <w:style w:type="paragraph" w:styleId="Lista">
    <w:name w:val="List"/>
    <w:basedOn w:val="Normal"/>
    <w:rsid w:val="00094F9D"/>
    <w:pPr>
      <w:widowControl w:val="0"/>
      <w:autoSpaceDE w:val="0"/>
      <w:autoSpaceDN w:val="0"/>
      <w:adjustRightInd w:val="0"/>
      <w:spacing w:line="276" w:lineRule="auto"/>
      <w:jc w:val="both"/>
    </w:pPr>
    <w:rPr>
      <w:rFonts w:ascii="Times New Roman" w:hAnsi="Times New Roman"/>
      <w:sz w:val="28"/>
      <w:szCs w:val="28"/>
      <w:lang w:val="es-ES" w:eastAsia="es-ES"/>
    </w:rPr>
  </w:style>
  <w:style w:type="paragraph" w:customStyle="1" w:styleId="Textoindependiente22">
    <w:name w:val="Texto independiente 22"/>
    <w:basedOn w:val="Normal"/>
    <w:rsid w:val="00094F9D"/>
    <w:pPr>
      <w:overflowPunct w:val="0"/>
      <w:autoSpaceDE w:val="0"/>
      <w:autoSpaceDN w:val="0"/>
      <w:adjustRightInd w:val="0"/>
      <w:spacing w:line="360" w:lineRule="auto"/>
      <w:jc w:val="both"/>
    </w:pPr>
    <w:rPr>
      <w:rFonts w:ascii="Times New Roman" w:hAnsi="Times New Roman"/>
      <w:sz w:val="28"/>
      <w:szCs w:val="20"/>
      <w:lang w:val="es-ES" w:eastAsia="es-ES"/>
    </w:rPr>
  </w:style>
  <w:style w:type="character" w:customStyle="1" w:styleId="apple-converted-space">
    <w:name w:val="apple-converted-space"/>
    <w:rsid w:val="00094F9D"/>
    <w:rPr>
      <w:rFonts w:cs="Times New Roman"/>
    </w:rPr>
  </w:style>
  <w:style w:type="character" w:styleId="nfasis">
    <w:name w:val="Emphasis"/>
    <w:qFormat/>
    <w:rsid w:val="00094F9D"/>
    <w:rPr>
      <w:rFonts w:ascii="Calibri" w:hAnsi="Calibri" w:cs="Times New Roman"/>
      <w:b/>
      <w:i/>
      <w:iCs/>
    </w:rPr>
  </w:style>
  <w:style w:type="paragraph" w:customStyle="1" w:styleId="Textoindependiente25">
    <w:name w:val="Texto independiente 25"/>
    <w:basedOn w:val="Normal"/>
    <w:rsid w:val="00094F9D"/>
    <w:pPr>
      <w:spacing w:line="360" w:lineRule="auto"/>
      <w:ind w:firstLine="1416"/>
      <w:jc w:val="both"/>
    </w:pPr>
    <w:rPr>
      <w:rFonts w:ascii="Arial" w:hAnsi="Arial"/>
      <w:sz w:val="24"/>
      <w:szCs w:val="20"/>
      <w:lang w:val="es-ES_tradnl" w:eastAsia="es-ES"/>
    </w:rPr>
  </w:style>
  <w:style w:type="paragraph" w:styleId="Continuarlista">
    <w:name w:val="List Continue"/>
    <w:basedOn w:val="Normal"/>
    <w:rsid w:val="00094F9D"/>
    <w:pPr>
      <w:spacing w:after="120" w:line="360" w:lineRule="auto"/>
      <w:ind w:left="283"/>
    </w:pPr>
    <w:rPr>
      <w:rFonts w:ascii="Times New Roman" w:hAnsi="Times New Roman"/>
      <w:sz w:val="28"/>
      <w:szCs w:val="24"/>
      <w:lang w:val="es-ES" w:eastAsia="es-ES"/>
    </w:rPr>
  </w:style>
  <w:style w:type="paragraph" w:styleId="Textoindependiente3">
    <w:name w:val="Body Text 3"/>
    <w:basedOn w:val="Normal"/>
    <w:link w:val="Textoindependiente3Car"/>
    <w:rsid w:val="00094F9D"/>
    <w:pPr>
      <w:spacing w:after="120" w:line="360" w:lineRule="auto"/>
    </w:pPr>
    <w:rPr>
      <w:rFonts w:ascii="Times New Roman" w:hAnsi="Times New Roman"/>
      <w:sz w:val="16"/>
      <w:szCs w:val="16"/>
      <w:lang w:val="es-ES" w:eastAsia="es-ES"/>
    </w:rPr>
  </w:style>
  <w:style w:type="character" w:customStyle="1" w:styleId="Textoindependiente3Car">
    <w:name w:val="Texto independiente 3 Car"/>
    <w:link w:val="Textoindependiente3"/>
    <w:rsid w:val="00094F9D"/>
    <w:rPr>
      <w:rFonts w:ascii="Times New Roman" w:hAnsi="Times New Roman"/>
      <w:sz w:val="16"/>
      <w:szCs w:val="16"/>
      <w:lang w:val="es-ES" w:eastAsia="es-ES"/>
    </w:rPr>
  </w:style>
  <w:style w:type="paragraph" w:customStyle="1" w:styleId="Textoindependiente23">
    <w:name w:val="Texto independiente 23"/>
    <w:basedOn w:val="Normal"/>
    <w:rsid w:val="00094F9D"/>
    <w:pPr>
      <w:overflowPunct w:val="0"/>
      <w:autoSpaceDE w:val="0"/>
      <w:autoSpaceDN w:val="0"/>
      <w:adjustRightInd w:val="0"/>
      <w:jc w:val="both"/>
    </w:pPr>
    <w:rPr>
      <w:rFonts w:ascii="Century Gothic" w:eastAsia="Times New Roman" w:hAnsi="Century Gothic"/>
      <w:sz w:val="28"/>
      <w:szCs w:val="20"/>
      <w:lang w:val="es-ES" w:eastAsia="es-ES"/>
    </w:rPr>
  </w:style>
  <w:style w:type="paragraph" w:customStyle="1" w:styleId="Style6">
    <w:name w:val="Style6"/>
    <w:basedOn w:val="Normal"/>
    <w:uiPriority w:val="99"/>
    <w:rsid w:val="00094F9D"/>
    <w:pPr>
      <w:widowControl w:val="0"/>
      <w:autoSpaceDE w:val="0"/>
      <w:autoSpaceDN w:val="0"/>
      <w:adjustRightInd w:val="0"/>
      <w:spacing w:line="276" w:lineRule="exact"/>
      <w:jc w:val="both"/>
    </w:pPr>
    <w:rPr>
      <w:rFonts w:ascii="Arial" w:eastAsia="Times New Roman" w:hAnsi="Arial"/>
      <w:sz w:val="24"/>
      <w:szCs w:val="24"/>
      <w:lang w:val="es-ES" w:eastAsia="es-ES"/>
    </w:rPr>
  </w:style>
  <w:style w:type="character" w:customStyle="1" w:styleId="FontStyle65">
    <w:name w:val="Font Style65"/>
    <w:uiPriority w:val="99"/>
    <w:rsid w:val="00094F9D"/>
    <w:rPr>
      <w:rFonts w:ascii="Arial" w:hAnsi="Arial" w:cs="Arial"/>
      <w:sz w:val="16"/>
      <w:szCs w:val="16"/>
    </w:rPr>
  </w:style>
  <w:style w:type="character" w:customStyle="1" w:styleId="FontStyle213">
    <w:name w:val="Font Style213"/>
    <w:uiPriority w:val="99"/>
    <w:rsid w:val="00094F9D"/>
    <w:rPr>
      <w:rFonts w:ascii="Arial Unicode MS" w:eastAsia="Arial Unicode MS" w:cs="Arial Unicode MS"/>
      <w:sz w:val="20"/>
      <w:szCs w:val="20"/>
    </w:rPr>
  </w:style>
  <w:style w:type="character" w:customStyle="1" w:styleId="FontStyle210">
    <w:name w:val="Font Style210"/>
    <w:uiPriority w:val="99"/>
    <w:rsid w:val="00094F9D"/>
    <w:rPr>
      <w:rFonts w:ascii="Arial Unicode MS" w:eastAsia="Arial Unicode MS" w:cs="Arial Unicode MS"/>
      <w:b/>
      <w:bCs/>
      <w:sz w:val="20"/>
      <w:szCs w:val="20"/>
    </w:rPr>
  </w:style>
  <w:style w:type="paragraph" w:customStyle="1" w:styleId="Listavistosa-nfasis11">
    <w:name w:val="Lista vistosa - Énfasis 11"/>
    <w:basedOn w:val="Normal"/>
    <w:uiPriority w:val="34"/>
    <w:qFormat/>
    <w:rsid w:val="00094F9D"/>
    <w:pPr>
      <w:ind w:left="708"/>
    </w:pPr>
    <w:rPr>
      <w:rFonts w:ascii="Times New Roman" w:eastAsia="Times New Roman" w:hAnsi="Times New Roman"/>
      <w:sz w:val="20"/>
      <w:szCs w:val="20"/>
      <w:lang w:val="es-ES" w:eastAsia="es-ES"/>
    </w:rPr>
  </w:style>
  <w:style w:type="paragraph" w:styleId="Textodeglobo">
    <w:name w:val="Balloon Text"/>
    <w:basedOn w:val="Normal"/>
    <w:link w:val="TextodegloboCar"/>
    <w:uiPriority w:val="99"/>
    <w:semiHidden/>
    <w:unhideWhenUsed/>
    <w:rsid w:val="00094F9D"/>
    <w:pPr>
      <w:overflowPunct w:val="0"/>
      <w:autoSpaceDE w:val="0"/>
      <w:autoSpaceDN w:val="0"/>
      <w:adjustRightInd w:val="0"/>
      <w:textAlignment w:val="baseline"/>
    </w:pPr>
    <w:rPr>
      <w:rFonts w:ascii="Segoe UI" w:eastAsia="Times New Roman" w:hAnsi="Segoe UI" w:cs="Segoe UI"/>
      <w:sz w:val="18"/>
      <w:szCs w:val="18"/>
      <w:lang w:val="es-ES" w:eastAsia="es-ES"/>
    </w:rPr>
  </w:style>
  <w:style w:type="character" w:customStyle="1" w:styleId="TextodegloboCar">
    <w:name w:val="Texto de globo Car"/>
    <w:link w:val="Textodeglobo"/>
    <w:uiPriority w:val="99"/>
    <w:semiHidden/>
    <w:rsid w:val="00094F9D"/>
    <w:rPr>
      <w:rFonts w:ascii="Segoe UI" w:eastAsia="Times New Roman" w:hAnsi="Segoe UI" w:cs="Segoe UI"/>
      <w:sz w:val="18"/>
      <w:szCs w:val="18"/>
      <w:lang w:val="es-ES" w:eastAsia="es-ES"/>
    </w:rPr>
  </w:style>
  <w:style w:type="character" w:styleId="Textoennegrita">
    <w:name w:val="Strong"/>
    <w:uiPriority w:val="22"/>
    <w:qFormat/>
    <w:rsid w:val="00094F9D"/>
    <w:rPr>
      <w:b/>
      <w:bCs/>
    </w:rPr>
  </w:style>
  <w:style w:type="paragraph" w:customStyle="1" w:styleId="Textoindependiente24">
    <w:name w:val="Texto independiente 24"/>
    <w:basedOn w:val="Normal"/>
    <w:rsid w:val="00094F9D"/>
    <w:pPr>
      <w:spacing w:line="360" w:lineRule="auto"/>
      <w:ind w:firstLine="1416"/>
      <w:jc w:val="both"/>
    </w:pPr>
    <w:rPr>
      <w:rFonts w:ascii="Arial" w:eastAsia="Times New Roman" w:hAnsi="Arial"/>
      <w:sz w:val="24"/>
      <w:szCs w:val="20"/>
      <w:lang w:val="es-ES_tradnl" w:eastAsia="es-ES"/>
    </w:rPr>
  </w:style>
  <w:style w:type="table" w:styleId="Tablaconcuadrcula">
    <w:name w:val="Table Grid"/>
    <w:basedOn w:val="Tablanormal"/>
    <w:uiPriority w:val="39"/>
    <w:rsid w:val="00094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094F9D"/>
    <w:pPr>
      <w:overflowPunct w:val="0"/>
      <w:autoSpaceDE w:val="0"/>
      <w:autoSpaceDN w:val="0"/>
      <w:adjustRightInd w:val="0"/>
      <w:spacing w:after="120"/>
      <w:ind w:left="283"/>
      <w:textAlignment w:val="baseline"/>
    </w:pPr>
    <w:rPr>
      <w:rFonts w:ascii="Times New Roman" w:eastAsia="Times New Roman" w:hAnsi="Times New Roman"/>
      <w:sz w:val="24"/>
      <w:szCs w:val="20"/>
      <w:lang w:val="es-ES" w:eastAsia="es-ES"/>
    </w:rPr>
  </w:style>
  <w:style w:type="character" w:customStyle="1" w:styleId="SangradetextonormalCar">
    <w:name w:val="Sangría de texto normal Car"/>
    <w:link w:val="Sangradetextonormal"/>
    <w:rsid w:val="00094F9D"/>
    <w:rPr>
      <w:rFonts w:ascii="Times New Roman" w:eastAsia="Times New Roman" w:hAnsi="Times New Roman"/>
      <w:sz w:val="24"/>
      <w:lang w:val="es-ES" w:eastAsia="es-ES"/>
    </w:rPr>
  </w:style>
  <w:style w:type="paragraph" w:styleId="NormalWeb">
    <w:name w:val="Normal (Web)"/>
    <w:basedOn w:val="Normal"/>
    <w:uiPriority w:val="99"/>
    <w:rsid w:val="00094F9D"/>
    <w:pPr>
      <w:spacing w:before="100" w:beforeAutospacing="1" w:after="100" w:afterAutospacing="1"/>
    </w:pPr>
    <w:rPr>
      <w:rFonts w:ascii="Times New Roman" w:eastAsia="Times New Roman" w:hAnsi="Times New Roman"/>
      <w:sz w:val="24"/>
      <w:szCs w:val="24"/>
      <w:lang w:val="es-ES" w:eastAsia="es-ES"/>
    </w:rPr>
  </w:style>
  <w:style w:type="paragraph" w:styleId="Textosinformato">
    <w:name w:val="Plain Text"/>
    <w:basedOn w:val="Normal"/>
    <w:link w:val="TextosinformatoCar"/>
    <w:uiPriority w:val="99"/>
    <w:unhideWhenUsed/>
    <w:rsid w:val="00094F9D"/>
    <w:rPr>
      <w:rFonts w:ascii="Courier New" w:hAnsi="Courier New" w:cs="Courier New"/>
      <w:sz w:val="20"/>
      <w:szCs w:val="20"/>
    </w:rPr>
  </w:style>
  <w:style w:type="character" w:customStyle="1" w:styleId="TextosinformatoCar">
    <w:name w:val="Texto sin formato Car"/>
    <w:link w:val="Textosinformato"/>
    <w:uiPriority w:val="99"/>
    <w:rsid w:val="00094F9D"/>
    <w:rPr>
      <w:rFonts w:ascii="Courier New" w:hAnsi="Courier New" w:cs="Courier New"/>
      <w:lang w:eastAsia="en-US"/>
    </w:rPr>
  </w:style>
  <w:style w:type="paragraph" w:customStyle="1" w:styleId="Cuadrculamedia21">
    <w:name w:val="Cuadrícula media 21"/>
    <w:uiPriority w:val="1"/>
    <w:qFormat/>
    <w:rsid w:val="00094F9D"/>
    <w:rPr>
      <w:sz w:val="22"/>
      <w:szCs w:val="22"/>
      <w:lang w:eastAsia="en-US"/>
    </w:rPr>
  </w:style>
  <w:style w:type="paragraph" w:styleId="Prrafodelista">
    <w:name w:val="List Paragraph"/>
    <w:basedOn w:val="Normal"/>
    <w:uiPriority w:val="72"/>
    <w:qFormat/>
    <w:rsid w:val="00C446A3"/>
    <w:pPr>
      <w:ind w:left="708"/>
    </w:pPr>
  </w:style>
  <w:style w:type="paragraph" w:styleId="Sinespaciado">
    <w:name w:val="No Spacing"/>
    <w:uiPriority w:val="1"/>
    <w:qFormat/>
    <w:rsid w:val="0015554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766B4-9349-479F-8780-C4A0D4E495D9}">
  <ds:schemaRefs>
    <ds:schemaRef ds:uri="http://schemas.microsoft.com/sharepoint/v3/contenttype/forms"/>
  </ds:schemaRefs>
</ds:datastoreItem>
</file>

<file path=customXml/itemProps2.xml><?xml version="1.0" encoding="utf-8"?>
<ds:datastoreItem xmlns:ds="http://schemas.openxmlformats.org/officeDocument/2006/customXml" ds:itemID="{27EB06FA-2E75-450F-A2EC-19686A4466B7}">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A85F1E9D-EE54-4331-BE6E-84F350F94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0BEA45-4E1B-4195-9E30-C8CBFB5FC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10688</Words>
  <Characters>60922</Characters>
  <Application>Microsoft Office Word</Application>
  <DocSecurity>0</DocSecurity>
  <Lines>507</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EZEQUIEL BARROS RIVADENEIRA</dc:creator>
  <cp:keywords/>
  <dc:description/>
  <cp:lastModifiedBy>Silvia Juliana Saavedra Arguello</cp:lastModifiedBy>
  <cp:revision>2</cp:revision>
  <cp:lastPrinted>2018-06-13T18:41:00Z</cp:lastPrinted>
  <dcterms:created xsi:type="dcterms:W3CDTF">2020-07-01T19:23:00Z</dcterms:created>
  <dcterms:modified xsi:type="dcterms:W3CDTF">2020-07-01T19:23:00Z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