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933C1" w14:textId="6FCBD333" w:rsidR="005B6184" w:rsidRPr="00CA0EFF" w:rsidRDefault="005B6184" w:rsidP="390B78BE">
      <w:pPr>
        <w:spacing w:after="0" w:line="240" w:lineRule="auto"/>
        <w:ind w:left="1416"/>
        <w:jc w:val="both"/>
        <w:rPr>
          <w:rFonts w:ascii="Arial" w:eastAsia="Arial" w:hAnsi="Arial" w:cs="Arial"/>
          <w:color w:val="FF0000"/>
          <w:sz w:val="20"/>
          <w:szCs w:val="20"/>
        </w:rPr>
      </w:pPr>
      <w:bookmarkStart w:id="0" w:name="_Hlk46986189"/>
      <w:bookmarkStart w:id="1" w:name="_Hlk46840473"/>
      <w:bookmarkStart w:id="2" w:name="_Hlk47297296"/>
      <w:r w:rsidRPr="058FFE27">
        <w:rPr>
          <w:rFonts w:ascii="Arial" w:eastAsia="Arial" w:hAnsi="Arial" w:cs="Arial"/>
          <w:b/>
          <w:bCs/>
          <w:color w:val="FF0000"/>
          <w:sz w:val="20"/>
          <w:szCs w:val="20"/>
        </w:rPr>
        <w:t>Nota:</w:t>
      </w:r>
      <w:r w:rsidRPr="058FFE27">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2.2.1.1.</w:t>
      </w:r>
      <w:r w:rsidR="40E8F5A9" w:rsidRPr="058FFE27">
        <w:rPr>
          <w:rFonts w:ascii="Lucida Grande" w:eastAsia="Lucida Grande" w:hAnsi="Lucida Grande" w:cs="Lucida Grande"/>
          <w:color w:val="FF0000"/>
          <w:sz w:val="18"/>
          <w:szCs w:val="18"/>
        </w:rPr>
        <w:t>,</w:t>
      </w:r>
      <w:r w:rsidRPr="058FFE27">
        <w:rPr>
          <w:rFonts w:ascii="Arial" w:eastAsia="Arial" w:hAnsi="Arial" w:cs="Arial"/>
          <w:color w:val="FF0000"/>
          <w:sz w:val="20"/>
          <w:szCs w:val="20"/>
        </w:rPr>
        <w:t>2.2.1.2, 2.2.1.3., 2.2.1.4</w:t>
      </w:r>
      <w:r w:rsidR="65BB0381" w:rsidRPr="058FFE27">
        <w:rPr>
          <w:rFonts w:ascii="Arial" w:eastAsia="Arial" w:hAnsi="Arial" w:cs="Arial"/>
          <w:color w:val="FF0000"/>
          <w:sz w:val="20"/>
          <w:szCs w:val="20"/>
        </w:rPr>
        <w:t>, 2.2.1.12</w:t>
      </w:r>
      <w:r w:rsidRPr="058FFE27">
        <w:rPr>
          <w:rFonts w:ascii="Arial" w:eastAsia="Arial" w:hAnsi="Arial" w:cs="Arial"/>
          <w:color w:val="FF0000"/>
          <w:sz w:val="20"/>
          <w:szCs w:val="20"/>
        </w:rPr>
        <w:t>,</w:t>
      </w:r>
      <w:r w:rsidR="7854BFB1" w:rsidRPr="058FFE27">
        <w:rPr>
          <w:rFonts w:ascii="Arial" w:eastAsia="Arial" w:hAnsi="Arial" w:cs="Arial"/>
          <w:color w:val="FF0000"/>
          <w:sz w:val="20"/>
          <w:szCs w:val="20"/>
        </w:rPr>
        <w:t xml:space="preserve"> </w:t>
      </w:r>
      <w:r w:rsidR="7854BFB1" w:rsidRPr="058FFE27">
        <w:rPr>
          <w:rFonts w:ascii="Lucida Grande" w:eastAsia="Lucida Grande" w:hAnsi="Lucida Grande" w:cs="Lucida Grande"/>
          <w:color w:val="000000" w:themeColor="text1"/>
          <w:sz w:val="18"/>
          <w:szCs w:val="18"/>
        </w:rPr>
        <w:t xml:space="preserve">, </w:t>
      </w:r>
      <w:r w:rsidRPr="058FFE27">
        <w:rPr>
          <w:rFonts w:ascii="Arial" w:eastAsia="Arial" w:hAnsi="Arial" w:cs="Arial"/>
          <w:color w:val="FF0000"/>
          <w:sz w:val="20"/>
          <w:szCs w:val="20"/>
        </w:rPr>
        <w:t>2.2.2.1., 2.2.2.2., 2.2.2.3. y 2.2.2.4.</w:t>
      </w:r>
    </w:p>
    <w:p w14:paraId="6FE64F1F" w14:textId="2E729303" w:rsidR="005B6184" w:rsidRPr="00CA0EFF" w:rsidRDefault="005B6184" w:rsidP="390B78BE">
      <w:pPr>
        <w:spacing w:after="0" w:line="240" w:lineRule="auto"/>
        <w:ind w:left="1416" w:right="1581"/>
        <w:jc w:val="both"/>
        <w:rPr>
          <w:rFonts w:ascii="Arial" w:eastAsia="Arial" w:hAnsi="Arial" w:cs="Arial"/>
          <w:color w:val="FF0000"/>
          <w:sz w:val="20"/>
          <w:szCs w:val="20"/>
        </w:rPr>
      </w:pPr>
      <w:r w:rsidRPr="390B78BE">
        <w:rPr>
          <w:rFonts w:ascii="Arial" w:eastAsia="Arial" w:hAnsi="Arial" w:cs="Arial"/>
          <w:color w:val="FF0000"/>
          <w:sz w:val="20"/>
          <w:szCs w:val="20"/>
        </w:rPr>
        <w:t>Los conceptos se relacionan al pie de cada disposición, y abren dando “clic” en el hipervínculo.</w:t>
      </w:r>
    </w:p>
    <w:p w14:paraId="7B341596" w14:textId="77777777" w:rsidR="005B6184" w:rsidRPr="00CA0EFF" w:rsidRDefault="005B6184" w:rsidP="0082775D">
      <w:pPr>
        <w:spacing w:before="9" w:line="242" w:lineRule="auto"/>
        <w:ind w:right="13"/>
        <w:jc w:val="both"/>
        <w:rPr>
          <w:rStyle w:val="normaltextrun"/>
          <w:rFonts w:ascii="Arial" w:hAnsi="Arial" w:cs="Arial"/>
          <w:b/>
          <w:bCs/>
          <w:color w:val="000000" w:themeColor="text1"/>
          <w:shd w:val="clear" w:color="auto" w:fill="FFFFFF"/>
        </w:rPr>
      </w:pPr>
    </w:p>
    <w:bookmarkEnd w:id="0"/>
    <w:bookmarkEnd w:id="1"/>
    <w:bookmarkEnd w:id="2"/>
    <w:p w14:paraId="25733C9C" w14:textId="77777777" w:rsidR="00E4785A" w:rsidRPr="00CA0EFF" w:rsidRDefault="00E4785A" w:rsidP="0030206F">
      <w:pPr>
        <w:spacing w:after="0" w:line="390"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DECRETO 1080 DE 2015</w:t>
      </w:r>
    </w:p>
    <w:p w14:paraId="1C7242E3" w14:textId="77777777" w:rsidR="00CA0EFF" w:rsidRPr="00CA0EFF" w:rsidRDefault="00CA0EFF" w:rsidP="0030206F">
      <w:pPr>
        <w:spacing w:after="150" w:line="254" w:lineRule="atLeast"/>
        <w:jc w:val="center"/>
        <w:rPr>
          <w:rFonts w:ascii="Arial" w:eastAsia="Times New Roman" w:hAnsi="Arial" w:cs="Arial"/>
          <w:b/>
          <w:bCs/>
          <w:color w:val="000000" w:themeColor="text1"/>
          <w:lang w:eastAsia="es-CO"/>
        </w:rPr>
      </w:pPr>
    </w:p>
    <w:p w14:paraId="14139F24" w14:textId="472974CA" w:rsidR="00E4785A" w:rsidRPr="00CA0EFF" w:rsidRDefault="00E4785A" w:rsidP="0030206F">
      <w:pPr>
        <w:spacing w:after="150" w:line="254"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por medio del cual se expide el Decreto Reglamentario Único del Sector Cultura.</w:t>
      </w:r>
    </w:p>
    <w:p w14:paraId="4EEEFE69" w14:textId="77777777" w:rsidR="00E4785A" w:rsidRPr="00CA0EFF" w:rsidRDefault="00E4785A" w:rsidP="0030206F">
      <w:pPr>
        <w:spacing w:after="0" w:line="254" w:lineRule="atLeast"/>
        <w:jc w:val="center"/>
        <w:rPr>
          <w:rFonts w:ascii="Arial" w:eastAsia="Times New Roman" w:hAnsi="Arial" w:cs="Arial"/>
          <w:b/>
          <w:bCs/>
          <w:color w:val="000000" w:themeColor="text1"/>
          <w:lang w:eastAsia="es-CO"/>
        </w:rPr>
      </w:pPr>
    </w:p>
    <w:p w14:paraId="41A2D0E5" w14:textId="77777777" w:rsidR="00E4785A" w:rsidRPr="00CA0EFF" w:rsidRDefault="00E4785A" w:rsidP="0030206F">
      <w:pPr>
        <w:spacing w:after="0" w:line="254"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El Presidente de la República de Colombia, en ejercicio de las facultades que le confiere el numeral 11 del artículo 189 de la Constitución Política, y</w:t>
      </w:r>
    </w:p>
    <w:p w14:paraId="1E34B75D" w14:textId="77777777" w:rsidR="00E4785A" w:rsidRPr="00CA0EFF" w:rsidRDefault="00E4785A" w:rsidP="0030206F">
      <w:pPr>
        <w:spacing w:after="0" w:line="254" w:lineRule="atLeast"/>
        <w:jc w:val="center"/>
        <w:rPr>
          <w:rFonts w:ascii="Arial" w:eastAsia="Times New Roman" w:hAnsi="Arial" w:cs="Arial"/>
          <w:b/>
          <w:bCs/>
          <w:color w:val="000000" w:themeColor="text1"/>
          <w:lang w:eastAsia="es-CO"/>
        </w:rPr>
      </w:pPr>
    </w:p>
    <w:p w14:paraId="676B19EA" w14:textId="77777777" w:rsidR="00E4785A" w:rsidRPr="00CA0EFF" w:rsidRDefault="00E4785A" w:rsidP="0030206F">
      <w:pPr>
        <w:spacing w:after="0" w:line="254"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CONSIDERANDO:</w:t>
      </w:r>
    </w:p>
    <w:p w14:paraId="12CE09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54FC8D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Que la producción normativa ocupa un espacio central en la implementación de políticas públicas, siendo el medio a través del cual se estructuran los instrumentos jurídicos que materializan en gran parte las decisiones del Estado. </w:t>
      </w:r>
    </w:p>
    <w:p w14:paraId="60D7FF2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9642CF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Que la racionalización y simplificación del ordenamiento jurídico es una de las principales herramientas para asegurar la eficiencia económica y social del sistema legal y para afianzar la seguridad jurídica. </w:t>
      </w:r>
    </w:p>
    <w:p w14:paraId="731F047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7FAE3D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Que constituye una política pública gubernamental la simplificación y compilación orgánica del sistema nacional regulatorio. </w:t>
      </w:r>
    </w:p>
    <w:p w14:paraId="3F0328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73324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Que la facultad reglamentaria incluye la posibilidad de compilar normas de la misma naturaleza. </w:t>
      </w:r>
    </w:p>
    <w:p w14:paraId="7FFEF9B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3BE73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Que por tratarse de un decreto compilatorio de normas reglamentarias preexistentes, las mismas no requieren de consulta previa alguna, dado que las normas fuente cumplieron al momento de su expedición con las regulaciones vigentes sobre la materia. </w:t>
      </w:r>
    </w:p>
    <w:p w14:paraId="6C57C6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E781F6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Que la tarea de compilar y racionalizar las normas de carácter reglamentario implica, en algunos casos, la simple actualización de la normativa compilada, para que se ajuste a la realidad institucional y a la normativa vigente, lo cual conlleva, en aspectos puntuales, el ejercicio formal de la facultad reglamentaria. </w:t>
      </w:r>
    </w:p>
    <w:p w14:paraId="6158DA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8D583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Que en virtud de sus características propias, el contenido material de este decreto guarda correspondencia con el de los decretos compilados; en consecuencia, no puede predicarse el decaimiento de las resoluciones, las circulares y demás actos administrativos expedidos por distintas autoridades administrativas con fundamento en las facultades derivadas de los decretos compilados. </w:t>
      </w:r>
    </w:p>
    <w:p w14:paraId="222A9D4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7DFB3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Que la compilación de que trata el presente decreto se contrae a la normatividad vigente al momento de su expedición, sin perjuicio de los efectos ultractivos de disposiciones derogadas a la fecha, de conformidad con el artículo 38 de la Ley 153 de 1887. </w:t>
      </w:r>
    </w:p>
    <w:p w14:paraId="3BE433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CA1C0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Que por cuanto este decreto constituye un ejercicio de compilación de reglamentaciones preexistentes, los considerandos de los decretos fuente se entienden incorporados a su texto, aunque no se transcriban, para lo cual en cada artículo se indica el origen del mismo. </w:t>
      </w:r>
    </w:p>
    <w:p w14:paraId="246FB0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BC59C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Que las normas que integran el Libro 1 de este decreto no tienen naturaleza reglamentaria, como quiera que se limitan a describir la estructura general administrativa del sector. </w:t>
      </w:r>
    </w:p>
    <w:p w14:paraId="172181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B661A0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Que durante el trabajo compilatorio recogido en este decreto, el Gobierno verificó que ninguna norma compilada hubiera sido objeto de declaración de nulidad o de suspensión provisional, acudiendo para ello a la información suministrada por la Relatoría y la Secretaría General del Consejo de Estado. </w:t>
      </w:r>
    </w:p>
    <w:p w14:paraId="1701679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BEFFF2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Que con el objetivo de compilar y racionalizar las normas de carácter reglamentario que rigen en el sector y contar con un instrumento jurídico único para el mismo, se hace necesario expedir el presente decreto Reglamentario Único Sectorial. </w:t>
      </w:r>
    </w:p>
    <w:p w14:paraId="311D035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16F27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Por lo anteriormente expuesto, </w:t>
      </w:r>
    </w:p>
    <w:p w14:paraId="28604D0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1777C7B" w14:textId="77777777" w:rsidR="00E4785A" w:rsidRPr="00CA0EFF" w:rsidRDefault="00E4785A" w:rsidP="0030206F">
      <w:pPr>
        <w:spacing w:after="150" w:line="254"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DECRETA:</w:t>
      </w:r>
    </w:p>
    <w:p w14:paraId="2FEF2EFC"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bookmarkStart w:id="3" w:name="ver_30049474"/>
      <w:bookmarkEnd w:id="3"/>
      <w:r w:rsidRPr="00CA0EFF">
        <w:rPr>
          <w:rFonts w:ascii="Arial" w:eastAsia="Times New Roman" w:hAnsi="Arial" w:cs="Arial"/>
          <w:b/>
          <w:bCs/>
          <w:color w:val="000000" w:themeColor="text1"/>
          <w:lang w:eastAsia="es-CO"/>
        </w:rPr>
        <w:t>LIBRO I</w:t>
      </w:r>
    </w:p>
    <w:p w14:paraId="05EA4B26"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ESTRUCTURA DEL SECTOR</w:t>
      </w:r>
    </w:p>
    <w:p w14:paraId="08519CDE"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PARTE 1</w:t>
      </w:r>
    </w:p>
    <w:p w14:paraId="3DFB9CA2"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SECTOR CENTRAL</w:t>
      </w:r>
    </w:p>
    <w:p w14:paraId="78B4BE3A"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TÍTULO I</w:t>
      </w:r>
    </w:p>
    <w:p w14:paraId="48F2ACEF" w14:textId="77777777" w:rsidR="00E4785A" w:rsidRPr="00CA0EFF" w:rsidRDefault="00E4785A" w:rsidP="0030206F">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CABEZA DEL SECTOR</w:t>
      </w:r>
    </w:p>
    <w:p w14:paraId="20E11C0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 w:name="ver_30049475"/>
      <w:bookmarkEnd w:id="4"/>
    </w:p>
    <w:p w14:paraId="76FCEBCA" w14:textId="16F1875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1.1.1.1</w:t>
      </w:r>
      <w:r w:rsidR="00CA0EFF">
        <w:rPr>
          <w:rFonts w:ascii="Arial" w:eastAsia="Times New Roman" w:hAnsi="Arial" w:cs="Arial"/>
          <w:color w:val="000000" w:themeColor="text1"/>
          <w:lang w:eastAsia="es-CO"/>
        </w:rPr>
        <w:t xml:space="preserve"> </w:t>
      </w:r>
      <w:r w:rsidRPr="00CA0EFF">
        <w:rPr>
          <w:rFonts w:ascii="Arial" w:eastAsia="Times New Roman" w:hAnsi="Arial" w:cs="Arial"/>
          <w:iCs/>
          <w:color w:val="000000" w:themeColor="text1"/>
          <w:lang w:eastAsia="es-CO"/>
        </w:rPr>
        <w:t>Ministerio de Cultura:</w:t>
      </w:r>
      <w:r w:rsidRPr="00CA0EFF">
        <w:rPr>
          <w:rFonts w:ascii="Arial" w:eastAsia="Times New Roman" w:hAnsi="Arial" w:cs="Arial"/>
          <w:color w:val="000000" w:themeColor="text1"/>
          <w:lang w:eastAsia="es-CO"/>
        </w:rPr>
        <w:t> El Ministerio de Cultura tendrá como objetivos formular, coordinar, ejecutar y vigilar la política del Estado en materia cultural de modo coherente con los planes de desarrollo, con los principios fundamentales y de participación contemplados en la Constitución Política y en la ley y le corresponde formular y adoptar políticas, planes generales, programas y proyectos del Sector Administrativo a su cargo. </w:t>
      </w:r>
    </w:p>
    <w:p w14:paraId="5FEEADE0" w14:textId="77777777" w:rsidR="00E4785A" w:rsidRPr="00CA0EFF" w:rsidRDefault="00E4785A" w:rsidP="0030206F">
      <w:pPr>
        <w:spacing w:after="0" w:line="254" w:lineRule="atLeast"/>
        <w:jc w:val="both"/>
        <w:rPr>
          <w:rFonts w:ascii="Arial" w:eastAsia="Times New Roman" w:hAnsi="Arial" w:cs="Arial"/>
          <w:b/>
          <w:bCs/>
          <w:color w:val="000000" w:themeColor="text1"/>
          <w:lang w:eastAsia="es-CO"/>
        </w:rPr>
      </w:pPr>
      <w:r w:rsidRPr="00CA0EFF">
        <w:rPr>
          <w:rFonts w:ascii="Arial" w:eastAsia="Times New Roman" w:hAnsi="Arial" w:cs="Arial"/>
          <w:color w:val="000000" w:themeColor="text1"/>
          <w:lang w:eastAsia="es-CO"/>
        </w:rPr>
        <w:t>  </w:t>
      </w:r>
    </w:p>
    <w:p w14:paraId="62915033"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bookmarkStart w:id="5" w:name="ver_30049476"/>
      <w:bookmarkEnd w:id="5"/>
      <w:r w:rsidRPr="00CA0EFF">
        <w:rPr>
          <w:rFonts w:ascii="Arial" w:eastAsia="Times New Roman" w:hAnsi="Arial" w:cs="Arial"/>
          <w:b/>
          <w:bCs/>
          <w:color w:val="000000" w:themeColor="text1"/>
          <w:lang w:eastAsia="es-CO"/>
        </w:rPr>
        <w:t>TÍTULO II</w:t>
      </w:r>
    </w:p>
    <w:p w14:paraId="7BBEAEF5" w14:textId="77777777" w:rsidR="00E4785A" w:rsidRPr="00CA0EFF" w:rsidRDefault="00E4785A" w:rsidP="0030206F">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FONDOS ESPECIALES</w:t>
      </w:r>
    </w:p>
    <w:p w14:paraId="5D4AE590" w14:textId="77777777" w:rsidR="00E4785A" w:rsidRPr="00CA0EFF" w:rsidRDefault="00E4785A" w:rsidP="0030206F">
      <w:pPr>
        <w:spacing w:after="0" w:line="240" w:lineRule="auto"/>
        <w:jc w:val="center"/>
        <w:rPr>
          <w:rFonts w:ascii="Arial" w:eastAsia="Times New Roman" w:hAnsi="Arial" w:cs="Arial"/>
          <w:color w:val="000000" w:themeColor="text1"/>
          <w:lang w:eastAsia="es-CO"/>
        </w:rPr>
      </w:pPr>
      <w:bookmarkStart w:id="6" w:name="ver_30049477"/>
      <w:bookmarkEnd w:id="6"/>
    </w:p>
    <w:p w14:paraId="1D55A9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1.1.2.1</w:t>
      </w:r>
      <w:r w:rsidRPr="00CA0EFF">
        <w:rPr>
          <w:rFonts w:ascii="Arial" w:eastAsia="Times New Roman" w:hAnsi="Arial" w:cs="Arial"/>
          <w:iCs/>
          <w:color w:val="000000" w:themeColor="text1"/>
          <w:lang w:eastAsia="es-CO"/>
        </w:rPr>
        <w:t>. Fondo Mixto de Promoción de la Cultura y de las Artes</w:t>
      </w:r>
    </w:p>
    <w:p w14:paraId="7A489B8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4E82BAD8"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 w:name="ver_30049478"/>
      <w:bookmarkEnd w:id="7"/>
    </w:p>
    <w:p w14:paraId="0846CA9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1.1.2.2.Fondo Mixto de Promoción Cinematográfica</w:t>
      </w:r>
    </w:p>
    <w:p w14:paraId="1ED789DB" w14:textId="77777777" w:rsidR="00E4785A" w:rsidRPr="00CA0EFF" w:rsidRDefault="00E4785A" w:rsidP="0030206F">
      <w:pPr>
        <w:spacing w:after="0" w:line="254" w:lineRule="atLeast"/>
        <w:jc w:val="center"/>
        <w:rPr>
          <w:rFonts w:ascii="Arial" w:eastAsia="Times New Roman" w:hAnsi="Arial" w:cs="Arial"/>
          <w:color w:val="000000" w:themeColor="text1"/>
          <w:lang w:eastAsia="es-CO"/>
        </w:rPr>
      </w:pPr>
    </w:p>
    <w:p w14:paraId="4DD05F77"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bookmarkStart w:id="8" w:name="ver_30049479"/>
      <w:bookmarkEnd w:id="8"/>
      <w:r w:rsidRPr="00CA0EFF">
        <w:rPr>
          <w:rFonts w:ascii="Arial" w:eastAsia="Times New Roman" w:hAnsi="Arial" w:cs="Arial"/>
          <w:b/>
          <w:bCs/>
          <w:color w:val="000000" w:themeColor="text1"/>
          <w:lang w:eastAsia="es-CO"/>
        </w:rPr>
        <w:t>TÍTULO III</w:t>
      </w:r>
    </w:p>
    <w:p w14:paraId="4DEB27F4" w14:textId="77777777" w:rsidR="00E4785A" w:rsidRPr="00CA0EFF" w:rsidRDefault="00E4785A" w:rsidP="0030206F">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ÓRGANOS SECTORIALES DE ASESORÍA Y COORDINACIÓN</w:t>
      </w:r>
    </w:p>
    <w:p w14:paraId="51689FAB"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9" w:name="ver_30049480"/>
      <w:bookmarkEnd w:id="9"/>
    </w:p>
    <w:p w14:paraId="35C24F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1.1.3.1. Consejo Nacional de Cultura </w:t>
      </w:r>
    </w:p>
    <w:p w14:paraId="7A7AFA93"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10" w:name="ver_30049481"/>
      <w:bookmarkEnd w:id="10"/>
    </w:p>
    <w:p w14:paraId="5AEBDA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1.1.3.2. Comité Directivo </w:t>
      </w:r>
    </w:p>
    <w:p w14:paraId="252D3F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11" w:name="ver_30049482"/>
      <w:bookmarkEnd w:id="11"/>
    </w:p>
    <w:p w14:paraId="53E237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Artículo 1.1.3.3. Comité de Coordinación de Control Interno </w:t>
      </w:r>
    </w:p>
    <w:p w14:paraId="286AA64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12" w:name="ver_30049483"/>
      <w:bookmarkEnd w:id="12"/>
    </w:p>
    <w:p w14:paraId="1E7943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1.1.3.4. Comité de Defensa Judicial y Conciliación </w:t>
      </w:r>
    </w:p>
    <w:p w14:paraId="2D0DA3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F3DFA63"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13" w:name="ver_30049484"/>
      <w:bookmarkEnd w:id="13"/>
    </w:p>
    <w:p w14:paraId="07BBA4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1.1.3.5. Comisión de Personal </w:t>
      </w:r>
    </w:p>
    <w:p w14:paraId="4494125A"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14" w:name="ver_30049485"/>
      <w:bookmarkEnd w:id="14"/>
    </w:p>
    <w:p w14:paraId="7F90DF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1.1.3.6. Comite de Convivencia Laboral </w:t>
      </w:r>
    </w:p>
    <w:p w14:paraId="73D79B6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15" w:name="ver_30049486"/>
      <w:bookmarkEnd w:id="15"/>
    </w:p>
    <w:p w14:paraId="3170C9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1.1.3.7 Comisión de Antigüedades Náufragas  </w:t>
      </w:r>
    </w:p>
    <w:p w14:paraId="4EE1D32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86F68C6" w14:textId="2D93554E" w:rsidR="00E4785A" w:rsidRPr="00CA0EFF" w:rsidRDefault="00E4785A" w:rsidP="0030206F">
      <w:pPr>
        <w:spacing w:after="0" w:line="293" w:lineRule="atLeast"/>
        <w:jc w:val="center"/>
        <w:rPr>
          <w:rFonts w:ascii="Arial" w:eastAsia="Times New Roman" w:hAnsi="Arial" w:cs="Arial"/>
          <w:b/>
          <w:bCs/>
          <w:color w:val="000000" w:themeColor="text1"/>
          <w:lang w:eastAsia="es-CO"/>
        </w:rPr>
      </w:pPr>
      <w:bookmarkStart w:id="16" w:name="ver_30049487"/>
      <w:bookmarkEnd w:id="16"/>
      <w:r w:rsidRPr="00CA0EFF">
        <w:rPr>
          <w:rFonts w:ascii="Arial" w:eastAsia="Times New Roman" w:hAnsi="Arial" w:cs="Arial"/>
          <w:b/>
          <w:bCs/>
          <w:color w:val="000000" w:themeColor="text1"/>
          <w:lang w:eastAsia="es-CO"/>
        </w:rPr>
        <w:t>TÍTULO IV</w:t>
      </w:r>
    </w:p>
    <w:p w14:paraId="75133E55"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SECTOR DESCENTRALIZADO</w:t>
      </w:r>
    </w:p>
    <w:p w14:paraId="7E4B2AE0" w14:textId="09877B56" w:rsidR="00E4785A" w:rsidRPr="00CA0EFF" w:rsidRDefault="00E4785A" w:rsidP="0030206F">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CAPÍTULO I</w:t>
      </w:r>
    </w:p>
    <w:p w14:paraId="24B8D813" w14:textId="77777777" w:rsidR="00E4785A" w:rsidRPr="00CA0EFF" w:rsidRDefault="00E4785A" w:rsidP="0030206F">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Entidades Adscritas</w:t>
      </w:r>
    </w:p>
    <w:p w14:paraId="62461EC0"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17" w:name="ver_30049488"/>
      <w:bookmarkEnd w:id="17"/>
    </w:p>
    <w:p w14:paraId="3716A16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1.1.4.1.1. Integración del Sector Administrativo de Cultura. El Sector Administrativo de Cultura está integrado por el Ministerio de Cultura y sus entidades adscritas y vinculadas. </w:t>
      </w:r>
    </w:p>
    <w:p w14:paraId="7A3A33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D860D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Son entidades adscritas al Ministerio de Cultura las siguientes: </w:t>
      </w:r>
    </w:p>
    <w:p w14:paraId="79090AC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EF3DD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Establecimientos Públicos </w:t>
      </w:r>
    </w:p>
    <w:p w14:paraId="77257C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41BFD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Instituto Colombiano de Antropología e Historia, (Icahn). </w:t>
      </w:r>
    </w:p>
    <w:p w14:paraId="70CA09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1EE21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Archivo General de la Nación. </w:t>
      </w:r>
    </w:p>
    <w:p w14:paraId="778CD4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0C35F3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Instituto Caro y Cuervo. </w:t>
      </w:r>
    </w:p>
    <w:p w14:paraId="1227D4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D1811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Unidades Administrativas Especiales sin personería jurídica </w:t>
      </w:r>
    </w:p>
    <w:p w14:paraId="3F765EB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B1C637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Museo Nacional. </w:t>
      </w:r>
    </w:p>
    <w:p w14:paraId="4B2126B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1D754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Biblioteca Nacional. </w:t>
      </w:r>
    </w:p>
    <w:p w14:paraId="4CC4714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3A761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Órganos de asesoría y coordinación </w:t>
      </w:r>
    </w:p>
    <w:p w14:paraId="08D19D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A5AA0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Consejo Nacional de Cultura. </w:t>
      </w:r>
    </w:p>
    <w:p w14:paraId="2A78A93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20027F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Consejo Nacional de Patrimonio Cultural </w:t>
      </w:r>
    </w:p>
    <w:p w14:paraId="0B0B685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AF5BAD" w14:textId="77777777" w:rsidR="0030206F" w:rsidRPr="00CA0EFF" w:rsidRDefault="0030206F" w:rsidP="0030206F">
      <w:pPr>
        <w:spacing w:after="0" w:line="293" w:lineRule="atLeast"/>
        <w:jc w:val="center"/>
        <w:rPr>
          <w:rFonts w:ascii="Arial" w:eastAsia="Times New Roman" w:hAnsi="Arial" w:cs="Arial"/>
          <w:iCs/>
          <w:color w:val="000000" w:themeColor="text1"/>
          <w:lang w:eastAsia="es-CO"/>
        </w:rPr>
      </w:pPr>
      <w:bookmarkStart w:id="18" w:name="ver_30049489"/>
      <w:bookmarkEnd w:id="18"/>
    </w:p>
    <w:p w14:paraId="155CD5EA"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LIBRO II</w:t>
      </w:r>
    </w:p>
    <w:p w14:paraId="25873239"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RÉGIMEN REGLAMENTARIO DEL SECTOR CULTURA</w:t>
      </w:r>
    </w:p>
    <w:p w14:paraId="4E9E81BC"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PARTE I</w:t>
      </w:r>
    </w:p>
    <w:p w14:paraId="31E3D8A6"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DISPOSICIONES GENERALES</w:t>
      </w:r>
    </w:p>
    <w:p w14:paraId="0CFB197F"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TÍTULO I</w:t>
      </w:r>
    </w:p>
    <w:p w14:paraId="180DD1AA" w14:textId="77777777" w:rsidR="00E4785A" w:rsidRPr="00CA0EFF" w:rsidRDefault="00E4785A" w:rsidP="0030206F">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lastRenderedPageBreak/>
        <w:t>OBJETO Y ÁMBITO DE APLICACIÓN</w:t>
      </w:r>
    </w:p>
    <w:p w14:paraId="653126E5"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19" w:name="ver_30049490"/>
      <w:bookmarkEnd w:id="19"/>
    </w:p>
    <w:p w14:paraId="29AE0B9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2.1.1.1. </w:t>
      </w:r>
      <w:r w:rsidRPr="00CA0EFF">
        <w:rPr>
          <w:rFonts w:ascii="Arial" w:eastAsia="Times New Roman" w:hAnsi="Arial" w:cs="Arial"/>
          <w:iCs/>
          <w:color w:val="000000" w:themeColor="text1"/>
          <w:lang w:eastAsia="es-CO"/>
        </w:rPr>
        <w:t>Objeto</w:t>
      </w:r>
      <w:r w:rsidRPr="00CA0EFF">
        <w:rPr>
          <w:rFonts w:ascii="Arial" w:eastAsia="Times New Roman" w:hAnsi="Arial" w:cs="Arial"/>
          <w:color w:val="000000" w:themeColor="text1"/>
          <w:lang w:eastAsia="es-CO"/>
        </w:rPr>
        <w:t>. El objeto de este decreto es compilar la normatividad expedida por el Gobierno nacional en ejercicio de las facultades reglamentarias conferidas por el numeral 11 del artículo 189 de la Constitución Política, para para la cumplida ejecución de las leyes del sector Cultura. </w:t>
      </w:r>
    </w:p>
    <w:p w14:paraId="15005982"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0" w:name="ver_30049491"/>
      <w:bookmarkEnd w:id="20"/>
    </w:p>
    <w:p w14:paraId="497691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2.1.1.2. Ámbito de Aplicación. El presente decreto aplica a las entidades del sector Cultura y rige en todo el territorio nacional. </w:t>
      </w:r>
    </w:p>
    <w:p w14:paraId="64A70B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75F79BD"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bookmarkStart w:id="21" w:name="ver_30049492"/>
      <w:bookmarkEnd w:id="21"/>
      <w:r w:rsidRPr="00CA0EFF">
        <w:rPr>
          <w:rFonts w:ascii="Arial" w:eastAsia="Times New Roman" w:hAnsi="Arial" w:cs="Arial"/>
          <w:b/>
          <w:bCs/>
          <w:color w:val="000000" w:themeColor="text1"/>
          <w:lang w:eastAsia="es-CO"/>
        </w:rPr>
        <w:t>PARTE II</w:t>
      </w:r>
    </w:p>
    <w:p w14:paraId="24CE3236"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SISTEMA NACIONAL DE CULTURA (SNCU)</w:t>
      </w:r>
    </w:p>
    <w:p w14:paraId="1569007C"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TÍTULO I</w:t>
      </w:r>
    </w:p>
    <w:p w14:paraId="784457BB" w14:textId="77777777" w:rsidR="00E4785A" w:rsidRPr="00CA0EFF" w:rsidRDefault="00E4785A" w:rsidP="0030206F">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ASPECTOS GENERALES DEL SNCU</w:t>
      </w:r>
    </w:p>
    <w:p w14:paraId="70E69419"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2" w:name="ver_30049493"/>
      <w:bookmarkEnd w:id="22"/>
    </w:p>
    <w:p w14:paraId="58CC63F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2.2.1.1.</w:t>
      </w:r>
      <w:r w:rsidRPr="00CA0EFF">
        <w:rPr>
          <w:rFonts w:ascii="Arial" w:eastAsia="Times New Roman" w:hAnsi="Arial" w:cs="Arial"/>
          <w:iCs/>
          <w:color w:val="000000" w:themeColor="text1"/>
          <w:lang w:eastAsia="es-CO"/>
        </w:rPr>
        <w:t>Definición del Sistema Nacional de Cultura.</w:t>
      </w:r>
      <w:r w:rsidRPr="00CA0EFF">
        <w:rPr>
          <w:rFonts w:ascii="Arial" w:eastAsia="Times New Roman" w:hAnsi="Arial" w:cs="Arial"/>
          <w:color w:val="000000" w:themeColor="text1"/>
          <w:lang w:eastAsia="es-CO"/>
        </w:rPr>
        <w:t> Se entiende por Sistema Nacional de Cultura el conjunto de instancias, espacios de participación y procesos de desarrollo institucional, planificación, financiación, formación, e información articulados entre sí, que posibilitan el desarrollo cultural y el acceso de la comunidad a los bienes y servicios culturales. </w:t>
      </w:r>
    </w:p>
    <w:p w14:paraId="3423CF53" w14:textId="77777777" w:rsidR="00301C2D" w:rsidRPr="00CA0EFF" w:rsidRDefault="00301C2D" w:rsidP="0030206F">
      <w:pPr>
        <w:spacing w:after="0" w:line="254" w:lineRule="atLeast"/>
        <w:jc w:val="both"/>
        <w:rPr>
          <w:rFonts w:ascii="Arial" w:eastAsia="Times New Roman" w:hAnsi="Arial" w:cs="Arial"/>
          <w:color w:val="000000" w:themeColor="text1"/>
          <w:lang w:eastAsia="es-CO"/>
        </w:rPr>
      </w:pPr>
    </w:p>
    <w:p w14:paraId="5CD57FC3" w14:textId="5E6C52B2" w:rsidR="00301C2D" w:rsidRPr="00CA0EFF" w:rsidRDefault="00301C2D" w:rsidP="00301C2D">
      <w:pPr>
        <w:rPr>
          <w:rFonts w:ascii="Arial" w:hAnsi="Arial" w:cs="Arial"/>
          <w:color w:val="000000" w:themeColor="text1"/>
          <w:sz w:val="20"/>
          <w:szCs w:val="20"/>
        </w:rPr>
      </w:pPr>
      <w:r w:rsidRPr="00CA0EFF">
        <w:rPr>
          <w:rFonts w:ascii="Arial" w:hAnsi="Arial" w:cs="Arial"/>
          <w:color w:val="000000" w:themeColor="text1"/>
          <w:sz w:val="20"/>
          <w:szCs w:val="20"/>
        </w:rPr>
        <w:t xml:space="preserve">(Ver conceptos: </w:t>
      </w:r>
      <w:hyperlink r:id="rId8" w:history="1">
        <w:r w:rsidRPr="00CA0EFF">
          <w:rPr>
            <w:rStyle w:val="Hipervnculo"/>
            <w:rFonts w:ascii="Arial" w:hAnsi="Arial" w:cs="Arial"/>
            <w:sz w:val="20"/>
            <w:szCs w:val="20"/>
            <w:u w:val="none"/>
          </w:rPr>
          <w:t>C−055 del 28/01/2020</w:t>
        </w:r>
      </w:hyperlink>
      <w:r w:rsidRPr="00CA0EFF">
        <w:rPr>
          <w:rFonts w:ascii="Arial" w:hAnsi="Arial" w:cs="Arial"/>
          <w:color w:val="000000" w:themeColor="text1"/>
          <w:sz w:val="20"/>
          <w:szCs w:val="20"/>
        </w:rPr>
        <w:t xml:space="preserve">) </w:t>
      </w:r>
    </w:p>
    <w:p w14:paraId="0593492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23" w:name="ver_30049494"/>
      <w:bookmarkEnd w:id="23"/>
    </w:p>
    <w:p w14:paraId="7E6A844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2.2.1.2 </w:t>
      </w:r>
      <w:r w:rsidRPr="00CA0EFF">
        <w:rPr>
          <w:rFonts w:ascii="Arial" w:eastAsia="Times New Roman" w:hAnsi="Arial" w:cs="Arial"/>
          <w:iCs/>
          <w:color w:val="000000" w:themeColor="text1"/>
          <w:lang w:eastAsia="es-CO"/>
        </w:rPr>
        <w:t>Objeto del Sistema</w:t>
      </w:r>
      <w:r w:rsidRPr="00CA0EFF">
        <w:rPr>
          <w:rFonts w:ascii="Arial" w:eastAsia="Times New Roman" w:hAnsi="Arial" w:cs="Arial"/>
          <w:color w:val="000000" w:themeColor="text1"/>
          <w:lang w:eastAsia="es-CO"/>
        </w:rPr>
        <w:t>. El sistema tendrá por objeto principal contribuir a garantizar el acceso a las manifestaciones, bienes y servicios culturales y a promover la creatividad de los colombianos, de conformidad con lo establecido en la Constitución Política y en la Ley 397 de 1997, particularmente en su artículo 1º. </w:t>
      </w:r>
    </w:p>
    <w:p w14:paraId="5760B410"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4" w:name="ver_30049495"/>
      <w:bookmarkEnd w:id="24"/>
    </w:p>
    <w:p w14:paraId="33E8ACCB" w14:textId="08BBF6FB" w:rsidR="00301C2D" w:rsidRPr="00CA0EFF" w:rsidRDefault="00301C2D" w:rsidP="00876D4C">
      <w:pPr>
        <w:tabs>
          <w:tab w:val="center" w:pos="4419"/>
        </w:tabs>
        <w:rPr>
          <w:rFonts w:ascii="Arial" w:hAnsi="Arial" w:cs="Arial"/>
          <w:color w:val="000000" w:themeColor="text1"/>
          <w:sz w:val="20"/>
          <w:szCs w:val="20"/>
        </w:rPr>
      </w:pPr>
      <w:r w:rsidRPr="00CA0EFF">
        <w:rPr>
          <w:rFonts w:ascii="Arial" w:hAnsi="Arial" w:cs="Arial"/>
          <w:color w:val="000000" w:themeColor="text1"/>
          <w:sz w:val="20"/>
          <w:szCs w:val="20"/>
        </w:rPr>
        <w:t xml:space="preserve">(Ver conceptos: </w:t>
      </w:r>
      <w:hyperlink r:id="rId9" w:history="1">
        <w:r w:rsidRPr="00CA0EFF">
          <w:rPr>
            <w:rStyle w:val="Hipervnculo"/>
            <w:rFonts w:ascii="Arial" w:hAnsi="Arial" w:cs="Arial"/>
            <w:sz w:val="20"/>
            <w:szCs w:val="20"/>
            <w:u w:val="none"/>
          </w:rPr>
          <w:t>C−055 del 28/01/2020</w:t>
        </w:r>
      </w:hyperlink>
      <w:r w:rsidRPr="00CA0EFF">
        <w:rPr>
          <w:rFonts w:ascii="Arial" w:hAnsi="Arial" w:cs="Arial"/>
          <w:color w:val="000000" w:themeColor="text1"/>
          <w:sz w:val="20"/>
          <w:szCs w:val="20"/>
        </w:rPr>
        <w:t xml:space="preserve">) </w:t>
      </w:r>
      <w:r w:rsidR="00876D4C">
        <w:rPr>
          <w:rFonts w:ascii="Arial" w:hAnsi="Arial" w:cs="Arial"/>
          <w:color w:val="000000" w:themeColor="text1"/>
          <w:sz w:val="20"/>
          <w:szCs w:val="20"/>
        </w:rPr>
        <w:tab/>
      </w:r>
    </w:p>
    <w:p w14:paraId="0039BF91" w14:textId="77777777" w:rsidR="00301C2D" w:rsidRPr="00CA0EFF" w:rsidRDefault="00301C2D" w:rsidP="0030206F">
      <w:pPr>
        <w:spacing w:after="0" w:line="240" w:lineRule="auto"/>
        <w:jc w:val="both"/>
        <w:rPr>
          <w:rFonts w:ascii="Arial" w:eastAsia="Times New Roman" w:hAnsi="Arial" w:cs="Arial"/>
          <w:color w:val="000000" w:themeColor="text1"/>
          <w:lang w:eastAsia="es-CO"/>
        </w:rPr>
      </w:pPr>
    </w:p>
    <w:p w14:paraId="4276CCA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2.2.1.3. </w:t>
      </w:r>
      <w:r w:rsidRPr="00CA0EFF">
        <w:rPr>
          <w:rFonts w:ascii="Arial" w:eastAsia="Times New Roman" w:hAnsi="Arial" w:cs="Arial"/>
          <w:iCs/>
          <w:color w:val="000000" w:themeColor="text1"/>
          <w:lang w:eastAsia="es-CO"/>
        </w:rPr>
        <w:t>Principios.</w:t>
      </w:r>
      <w:r w:rsidRPr="00CA0EFF">
        <w:rPr>
          <w:rFonts w:ascii="Arial" w:eastAsia="Times New Roman" w:hAnsi="Arial" w:cs="Arial"/>
          <w:color w:val="000000" w:themeColor="text1"/>
          <w:lang w:eastAsia="es-CO"/>
        </w:rPr>
        <w:t> El Sistema Nacional de Cultura se basa en los principios de descentralización, diversidad, participación y autonomía. </w:t>
      </w:r>
    </w:p>
    <w:p w14:paraId="62961E99" w14:textId="77777777" w:rsidR="00301C2D" w:rsidRPr="00CA0EFF" w:rsidRDefault="00301C2D" w:rsidP="00301C2D">
      <w:pPr>
        <w:rPr>
          <w:rFonts w:ascii="Arial" w:hAnsi="Arial" w:cs="Arial"/>
          <w:color w:val="000000" w:themeColor="text1"/>
          <w:sz w:val="20"/>
          <w:szCs w:val="20"/>
        </w:rPr>
      </w:pPr>
    </w:p>
    <w:p w14:paraId="3420CC71" w14:textId="0B641230" w:rsidR="00301C2D" w:rsidRPr="00CA0EFF" w:rsidRDefault="00301C2D" w:rsidP="00301C2D">
      <w:pPr>
        <w:rPr>
          <w:rFonts w:ascii="Arial" w:hAnsi="Arial" w:cs="Arial"/>
          <w:color w:val="000000" w:themeColor="text1"/>
          <w:sz w:val="20"/>
          <w:szCs w:val="20"/>
        </w:rPr>
      </w:pPr>
      <w:r w:rsidRPr="00CA0EFF">
        <w:rPr>
          <w:rFonts w:ascii="Arial" w:hAnsi="Arial" w:cs="Arial"/>
          <w:color w:val="000000" w:themeColor="text1"/>
          <w:sz w:val="20"/>
          <w:szCs w:val="20"/>
        </w:rPr>
        <w:t xml:space="preserve">(Ver conceptos: </w:t>
      </w:r>
      <w:hyperlink r:id="rId10" w:history="1">
        <w:r w:rsidRPr="00CA0EFF">
          <w:rPr>
            <w:rStyle w:val="Hipervnculo"/>
            <w:rFonts w:ascii="Arial" w:hAnsi="Arial" w:cs="Arial"/>
            <w:sz w:val="20"/>
            <w:szCs w:val="20"/>
            <w:u w:val="none"/>
          </w:rPr>
          <w:t>C−055 del 28/01/2020</w:t>
        </w:r>
      </w:hyperlink>
      <w:r w:rsidRPr="00CA0EFF">
        <w:rPr>
          <w:rFonts w:ascii="Arial" w:hAnsi="Arial" w:cs="Arial"/>
          <w:color w:val="000000" w:themeColor="text1"/>
          <w:sz w:val="20"/>
          <w:szCs w:val="20"/>
        </w:rPr>
        <w:t xml:space="preserve">) </w:t>
      </w:r>
    </w:p>
    <w:p w14:paraId="694FE45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25" w:name="ver_30175635"/>
      <w:bookmarkStart w:id="26" w:name="ver_30049496"/>
      <w:bookmarkEnd w:id="25"/>
    </w:p>
    <w:p w14:paraId="38F8B1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2.2.1.4. Articulación. El Sistema Nacional de Cultura, para garantizar su operatividad y funcionamiento se articulará, relacionará e integrará con los diferentes actores o instancias nacionales y territoriales involucradas en los procesos de planificación y ejecución de actividades culturales. Igualmente se integrará y vinculará con otros sistemas nacionales y regionales, tales como el de planificación, salud, educación, cofinanciación, ciencia y tecnología ambiental, deporte y recreación, juventud, así como con los que se creen con posterioridad a este Decreto.  </w:t>
      </w:r>
    </w:p>
    <w:p w14:paraId="37BAB2A8" w14:textId="77777777" w:rsidR="00301C2D" w:rsidRPr="00CA0EFF" w:rsidRDefault="00301C2D" w:rsidP="00301C2D">
      <w:pPr>
        <w:rPr>
          <w:rFonts w:ascii="Arial" w:hAnsi="Arial" w:cs="Arial"/>
          <w:color w:val="000000" w:themeColor="text1"/>
          <w:sz w:val="20"/>
          <w:szCs w:val="20"/>
        </w:rPr>
      </w:pPr>
    </w:p>
    <w:p w14:paraId="1064A2A3" w14:textId="316B774B" w:rsidR="00301C2D" w:rsidRPr="00CA0EFF" w:rsidRDefault="00301C2D" w:rsidP="00301C2D">
      <w:pPr>
        <w:rPr>
          <w:rFonts w:ascii="Arial" w:hAnsi="Arial" w:cs="Arial"/>
          <w:color w:val="000000" w:themeColor="text1"/>
          <w:sz w:val="20"/>
          <w:szCs w:val="20"/>
        </w:rPr>
      </w:pPr>
      <w:r w:rsidRPr="390B78BE">
        <w:rPr>
          <w:rFonts w:ascii="Arial" w:hAnsi="Arial" w:cs="Arial"/>
          <w:color w:val="000000" w:themeColor="text1"/>
          <w:sz w:val="20"/>
          <w:szCs w:val="20"/>
        </w:rPr>
        <w:t xml:space="preserve">(Ver conceptos: </w:t>
      </w:r>
      <w:hyperlink r:id="rId11">
        <w:r w:rsidRPr="390B78BE">
          <w:rPr>
            <w:rStyle w:val="Hipervnculo"/>
            <w:rFonts w:ascii="Arial" w:hAnsi="Arial" w:cs="Arial"/>
            <w:sz w:val="20"/>
            <w:szCs w:val="20"/>
            <w:u w:val="none"/>
          </w:rPr>
          <w:t>C−055 del 28/01/2020</w:t>
        </w:r>
      </w:hyperlink>
      <w:r w:rsidR="3F20FC23" w:rsidRPr="390B78BE">
        <w:rPr>
          <w:rFonts w:ascii="Arial" w:hAnsi="Arial" w:cs="Arial"/>
          <w:color w:val="000000" w:themeColor="text1"/>
          <w:sz w:val="20"/>
          <w:szCs w:val="20"/>
        </w:rPr>
        <w:t xml:space="preserve">, </w:t>
      </w:r>
      <w:hyperlink r:id="rId12">
        <w:r w:rsidR="3F20FC23" w:rsidRPr="390B78BE">
          <w:rPr>
            <w:rStyle w:val="Hipervnculo"/>
            <w:rFonts w:ascii="Arial" w:hAnsi="Arial" w:cs="Arial"/>
            <w:sz w:val="20"/>
            <w:szCs w:val="20"/>
          </w:rPr>
          <w:t>C-131 del 06/04/2021</w:t>
        </w:r>
      </w:hyperlink>
      <w:r w:rsidRPr="390B78BE">
        <w:rPr>
          <w:rFonts w:ascii="Arial" w:hAnsi="Arial" w:cs="Arial"/>
          <w:color w:val="000000" w:themeColor="text1"/>
          <w:sz w:val="20"/>
          <w:szCs w:val="20"/>
        </w:rPr>
        <w:t xml:space="preserve">) </w:t>
      </w:r>
    </w:p>
    <w:p w14:paraId="7FC0054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27" w:name="ver_30049497"/>
      <w:bookmarkEnd w:id="26"/>
      <w:bookmarkEnd w:id="27"/>
    </w:p>
    <w:p w14:paraId="049677B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Artículo 2.2.1.5. </w:t>
      </w:r>
      <w:r w:rsidRPr="00CA0EFF">
        <w:rPr>
          <w:rFonts w:ascii="Arial" w:eastAsia="Times New Roman" w:hAnsi="Arial" w:cs="Arial"/>
          <w:iCs/>
          <w:color w:val="000000" w:themeColor="text1"/>
          <w:lang w:eastAsia="es-CO"/>
        </w:rPr>
        <w:t>Definiciones</w:t>
      </w:r>
      <w:r w:rsidRPr="00CA0EFF">
        <w:rPr>
          <w:rFonts w:ascii="Arial" w:eastAsia="Times New Roman" w:hAnsi="Arial" w:cs="Arial"/>
          <w:color w:val="000000" w:themeColor="text1"/>
          <w:lang w:eastAsia="es-CO"/>
        </w:rPr>
        <w:t>. Para efectos de la aplicación del Sistema Nacional de Cultura, se adoptan las siguientes definiciones: </w:t>
      </w:r>
    </w:p>
    <w:p w14:paraId="1B7C618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DB5758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Instancias: Son las responsables de la formulación, ejecución y seguimiento de las políticas y de los planes de cultura, conjuntamente con los espacios de participación. </w:t>
      </w:r>
    </w:p>
    <w:p w14:paraId="056A39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71E30E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Espacios de participación: Son el ámbito de encuentro de todos los actores del sistema en donde se concertan las decisiones de la política y planificación cultural nacional o territorial y la vinculación y articulación con los demás sistemas. </w:t>
      </w:r>
    </w:p>
    <w:p w14:paraId="3C4600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94DD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Procesos: Son el conjunto de acciones que enriquecen, potencian, transforman y divulgan el ámbito cultural, observando criterios democráticos, participativos y multiculturales. </w:t>
      </w:r>
    </w:p>
    <w:p w14:paraId="3E1517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A2F210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procesos son: </w:t>
      </w:r>
    </w:p>
    <w:p w14:paraId="0D140C1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520F8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3.1 De desarrollo y fortalecimiento institucional: Fomenta y promueve la cooperación interinstitucional desde el punto de vista organizativo, administrativo, financiero y programático dirigido a las instancias encargadas de coordinar y ejecutar programas y proyectos culturales en las entidades del orden nacional y territorial. </w:t>
      </w:r>
    </w:p>
    <w:p w14:paraId="6CDC6DD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F6EDF7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3.2 De planificación. Se orienta a la formulación de los Planes Territoriales de Cultura y del Plan Nacional de Cultura y su integración a los Planes de Desarrollo. </w:t>
      </w:r>
    </w:p>
    <w:p w14:paraId="3B7FDCE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34B643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3.3. De financiación: Identifica y canaliza los recursos públicos y privados nacionales, territoriales e internacionales para la ejecución de los programas y proyectos. </w:t>
      </w:r>
    </w:p>
    <w:p w14:paraId="6E51407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E22F9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Subsistemas. Hacen parte del Sistema Nacional de Cultura; </w:t>
      </w:r>
    </w:p>
    <w:p w14:paraId="5EDB247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1286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4.1. De gestión cultural. Mediante este subsistema se busca consolidar el Sistema Nacional de Cultura, así como la planificación de todas aquellas acciones que permitan a las instancias y a los espacios de concertación, participar y cumplir activamente con sus funciones específicas. A través de este subsistema se hará la evaluación y seguimiento de los planes, programas y proyectos culturales. </w:t>
      </w:r>
    </w:p>
    <w:p w14:paraId="19B1645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63B6E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4.2. De información cultural SINIC: Conjunto de instancias y procesos de desarrollo institucional en el área de información articuladas entre sí que posibilitan la investigación y el acceso de la comunidad a la información cultural. El subsistema Nacional de Información tiene como misión recoger, organizar, procesar, comunicar y difundir la información del ámbito cultural desde y hacia las diferentes entidades gubernamentales, institucionales, artísticas o de la comunidad nacional o internacional. </w:t>
      </w:r>
    </w:p>
    <w:p w14:paraId="1D6C661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295D76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4.3. De concertación. A través de este subsistema el Ministerio de Cultura impulsará programas y actividades de interés público acordes con el Plan Nacional de Cultura y los Planes Territoriales, dirigidos a rescatar, defender y promover el talento nacional; democratizar el acceso de todas las personas a los bienes, servicios y manifestaciones de la cultura y el arte, con énfasis en el público infantil y juvenil, tercera edad y discapacitados físicos, síquicos y sensoriales; consolidar las instituciones culturales y contribuir a profundizar su relación interactuante con la comunidad. Los Participantes del Subsistema Nacional de Concertación son: El Ministerio de Cultura, los entes territoriales y las entidades culturales privadas sin ánimo de lucro. </w:t>
      </w:r>
    </w:p>
    <w:p w14:paraId="297549B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  </w:t>
      </w:r>
    </w:p>
    <w:p w14:paraId="139A77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Redes culturales: Se entienden por redes de servicios culturales, el conjunto de organizaciones y procedimientos que conducen a disponer de información y de los servicios relacionados con la misión de cada organización en los procesos culturales del país. </w:t>
      </w:r>
    </w:p>
    <w:p w14:paraId="27E491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6AAD91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la conformación de las redes debe operar el principio de cooperación interinstitucional entre las diferentes instancias y espacios de concertación que integran el Sistema Nacional de Cultura. Entre las redes culturales están las de los museos, bibliotecas, y casas de cultura. </w:t>
      </w:r>
    </w:p>
    <w:p w14:paraId="6357E5F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E1DB93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Consejos Nacionales de las Artes y la Cultura: Son órganos asesores del Ministerio de Cultura en la formulación de políticas, planes y programas relacionados con su respectiva área. </w:t>
      </w:r>
    </w:p>
    <w:p w14:paraId="61D4A60A" w14:textId="7C7531F6" w:rsidR="00E4785A" w:rsidRPr="00CA0EFF" w:rsidRDefault="00E4785A" w:rsidP="007A75EE">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28" w:name="ver_30049498"/>
      <w:bookmarkEnd w:id="28"/>
    </w:p>
    <w:p w14:paraId="35F2BD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2.2.1.6.</w:t>
      </w:r>
      <w:r w:rsidRPr="00CA0EFF">
        <w:rPr>
          <w:rFonts w:ascii="Arial" w:eastAsia="Times New Roman" w:hAnsi="Arial" w:cs="Arial"/>
          <w:iCs/>
          <w:color w:val="000000" w:themeColor="text1"/>
          <w:lang w:eastAsia="es-CO"/>
        </w:rPr>
        <w:t>Herramientas del Subsistema de Gestión.</w:t>
      </w:r>
      <w:r w:rsidRPr="00CA0EFF">
        <w:rPr>
          <w:rFonts w:ascii="Arial" w:eastAsia="Times New Roman" w:hAnsi="Arial" w:cs="Arial"/>
          <w:color w:val="000000" w:themeColor="text1"/>
          <w:lang w:eastAsia="es-CO"/>
        </w:rPr>
        <w:t> Las herramientas del Subsistema de Gestión son: </w:t>
      </w:r>
    </w:p>
    <w:p w14:paraId="3C5CB89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C22FBB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Plan Indicativo: A través del cual se organizan y orientan las acciones, recursos y metas de las entidades o actores del SNCU en cada uno de los niveles territoriales. </w:t>
      </w:r>
    </w:p>
    <w:p w14:paraId="7520249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D280DF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Plan de Acción: Es la herramienta operativa de la gestión que permite a las diferentes instancias, orientar la ejecución de sus procesos y actividades anuales con fijación de tiempos y metas, que deben lograr para cumplir los objetivos del Plan Indicativo, dentro de los plazos que este señala. </w:t>
      </w:r>
    </w:p>
    <w:p w14:paraId="34ACB29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04C40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Banco de Programas y Proyectos: Es una herramienta de gestión que permite conocer la información requerida por los procesos de planificación, seguimiento y evaluación de los programas y proyectos, teniendo en cuenta que consolida toda la información suministrada durante las distintas fases y etapas de los mismos. </w:t>
      </w:r>
    </w:p>
    <w:p w14:paraId="6850227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547D2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Actividades de seguimiento y evaluación: Se basan en los principios de descentralización, democratización, transparencia, y flexibilidad, orientadas a suministrar información oportuna sobre los procesos de planificación y ejecución de los planes, programas y proyectos, así como sobre el desempeño de las instancias, los espacios de concertación y de los resultados finales en los receptores y beneficiarios de dichas acciones culturales, y la de ejercer un control sobre los recursos financieros públicos y privados. </w:t>
      </w:r>
    </w:p>
    <w:p w14:paraId="14F9288D" w14:textId="7C083849" w:rsidR="0030206F"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29" w:name="ver_30049499"/>
      <w:bookmarkEnd w:id="29"/>
    </w:p>
    <w:p w14:paraId="359559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2.2.1.7. </w:t>
      </w:r>
      <w:r w:rsidRPr="00CA0EFF">
        <w:rPr>
          <w:rFonts w:ascii="Arial" w:eastAsia="Times New Roman" w:hAnsi="Arial" w:cs="Arial"/>
          <w:iCs/>
          <w:color w:val="000000" w:themeColor="text1"/>
          <w:lang w:eastAsia="es-CO"/>
        </w:rPr>
        <w:t>Conformación del Sistema Nacional de Cultura.</w:t>
      </w:r>
      <w:r w:rsidRPr="00CA0EFF">
        <w:rPr>
          <w:rFonts w:ascii="Arial" w:eastAsia="Times New Roman" w:hAnsi="Arial" w:cs="Arial"/>
          <w:color w:val="000000" w:themeColor="text1"/>
          <w:lang w:eastAsia="es-CO"/>
        </w:rPr>
        <w:t> Las instancias del Sistema Nacional de Cultura son el Ministerio de Cultura, las entidades y oficinas culturales territoriales, los Fondos Mixtos para la Promoción de la Cultura y las Artes, y las demás entidades públicas o privadas, civiles o comerciales, que desarrollan, financian, fomentan ejecutan o promueven actividades culturales y artísticas, en los ámbitos locales, regionales y nacional, tales como las bibliotecas, los museos, los archivos, las casas de cultura, las asociaciones y agrupaciones de los creadores, gestores y receptores de las diversas manifestaciones culturales, así como las empresas e industrias culturales. </w:t>
      </w:r>
    </w:p>
    <w:p w14:paraId="3D8AF6C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0" w:name="ver_30049500"/>
      <w:bookmarkEnd w:id="30"/>
    </w:p>
    <w:p w14:paraId="172A0B8F" w14:textId="77777777" w:rsidR="0030206F"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2.2.1.8. </w:t>
      </w:r>
      <w:r w:rsidRPr="00CA0EFF">
        <w:rPr>
          <w:rFonts w:ascii="Arial" w:eastAsia="Times New Roman" w:hAnsi="Arial" w:cs="Arial"/>
          <w:iCs/>
          <w:color w:val="000000" w:themeColor="text1"/>
          <w:lang w:eastAsia="es-CO"/>
        </w:rPr>
        <w:t>Coordinación del Sistema Nacional de Cultura.</w:t>
      </w:r>
      <w:r w:rsidRPr="00CA0EFF">
        <w:rPr>
          <w:rFonts w:ascii="Arial" w:eastAsia="Times New Roman" w:hAnsi="Arial" w:cs="Arial"/>
          <w:color w:val="000000" w:themeColor="text1"/>
          <w:lang w:eastAsia="es-CO"/>
        </w:rPr>
        <w:t>De conformidad con los artículos 57 y 66 de la Ley 397 de 1997, el Ministerio de Cultura es el organismo rector de la cultura y como coordinador del sistema es el encargado de fijar, coordinar y vigilar las políticas generales sobre la materia y de dictar las normas técnicas, operativas y administrativas a las que deberán ajustarse las entidades de dicho sistema. </w:t>
      </w:r>
    </w:p>
    <w:p w14:paraId="430A2991"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1" w:name="ver_30049501"/>
      <w:bookmarkEnd w:id="31"/>
    </w:p>
    <w:p w14:paraId="77E9777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2.2.1.9. </w:t>
      </w:r>
      <w:r w:rsidRPr="00CA0EFF">
        <w:rPr>
          <w:rFonts w:ascii="Arial" w:eastAsia="Times New Roman" w:hAnsi="Arial" w:cs="Arial"/>
          <w:iCs/>
          <w:color w:val="000000" w:themeColor="text1"/>
          <w:lang w:eastAsia="es-CO"/>
        </w:rPr>
        <w:t>Funciones del Ministerio de Cultura en relación con el Sistema Nacional de Cultura.</w:t>
      </w:r>
      <w:r w:rsidRPr="00CA0EFF">
        <w:rPr>
          <w:rFonts w:ascii="Arial" w:eastAsia="Times New Roman" w:hAnsi="Arial" w:cs="Arial"/>
          <w:color w:val="000000" w:themeColor="text1"/>
          <w:lang w:eastAsia="es-CO"/>
        </w:rPr>
        <w:t> Son funciones del Ministerio de Cultura, en relación con el Sistema Nacional de Cultura, las siguientes: </w:t>
      </w:r>
    </w:p>
    <w:p w14:paraId="5299F21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EA3E8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Apoyar y asesorar a las respectivas instancias en la formulación del Plan Nacional de Cultura. </w:t>
      </w:r>
    </w:p>
    <w:p w14:paraId="136E25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3A452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Diseñar políticas, estrategias y metodologías en los procesos de operatividad, seguimiento y evaluación para la consolidación del Sistema. </w:t>
      </w:r>
    </w:p>
    <w:p w14:paraId="51FF65A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DEC8D1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Desarrollar programas de formación para el fortalecimiento de la gestión cultural. </w:t>
      </w:r>
    </w:p>
    <w:p w14:paraId="06EE87A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7D5C2C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Propiciar la creación de espacios para la participación de la comunidad en el desarrollo cultural. </w:t>
      </w:r>
    </w:p>
    <w:p w14:paraId="2E9EAC08"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2" w:name="ver_30049502"/>
      <w:bookmarkEnd w:id="32"/>
    </w:p>
    <w:p w14:paraId="183A70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2.2.1.10. </w:t>
      </w:r>
      <w:r w:rsidRPr="00CA0EFF">
        <w:rPr>
          <w:rFonts w:ascii="Arial" w:eastAsia="Times New Roman" w:hAnsi="Arial" w:cs="Arial"/>
          <w:iCs/>
          <w:color w:val="000000" w:themeColor="text1"/>
          <w:lang w:eastAsia="es-CO"/>
        </w:rPr>
        <w:t>Entidades y Oficinas Públicas de Cultura.</w:t>
      </w:r>
      <w:r w:rsidRPr="00CA0EFF">
        <w:rPr>
          <w:rFonts w:ascii="Arial" w:eastAsia="Times New Roman" w:hAnsi="Arial" w:cs="Arial"/>
          <w:color w:val="000000" w:themeColor="text1"/>
          <w:lang w:eastAsia="es-CO"/>
        </w:rPr>
        <w:t> Son las encargadas de ejecutar los Planes Culturales y de dinamizar la operatividad del SNCU, (Sistema Nacional de Cultura) en su jurisdicción, así como la de apoyar en la formulación de las políticas culturales. </w:t>
      </w:r>
    </w:p>
    <w:p w14:paraId="150AC2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8C864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Se entienden dentro de este artículo, los institutos, las Secretarías de Cultura, las Oficinas de Extensión, las Direcciones o el ente encargado del sector cultural a nivel departamental, distrital, municipal y de los territorios indígenas. </w:t>
      </w:r>
    </w:p>
    <w:p w14:paraId="49C3B595"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3" w:name="ver_30049503"/>
      <w:bookmarkEnd w:id="33"/>
    </w:p>
    <w:p w14:paraId="7419E1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2.2.1.11.</w:t>
      </w:r>
      <w:r w:rsidRPr="00CA0EFF">
        <w:rPr>
          <w:rFonts w:ascii="Arial" w:eastAsia="Times New Roman" w:hAnsi="Arial" w:cs="Arial"/>
          <w:iCs/>
          <w:color w:val="000000" w:themeColor="text1"/>
          <w:lang w:eastAsia="es-CO"/>
        </w:rPr>
        <w:t>Funciones de las entidades y Oficinas Públicas de Cultura</w:t>
      </w:r>
      <w:r w:rsidRPr="00CA0EFF">
        <w:rPr>
          <w:rFonts w:ascii="Arial" w:eastAsia="Times New Roman" w:hAnsi="Arial" w:cs="Arial"/>
          <w:color w:val="000000" w:themeColor="text1"/>
          <w:lang w:eastAsia="es-CO"/>
        </w:rPr>
        <w:t>. Entre sus funciones, además de las que les determina su acto de creación, tendrán en relación con el sistema, las siguientes: </w:t>
      </w:r>
    </w:p>
    <w:p w14:paraId="1FF7888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3D78F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Ejecutar el plan de cultura, en coordinación con el Ministerio de Cultura. </w:t>
      </w:r>
    </w:p>
    <w:p w14:paraId="2F5742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9EF2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Participar activamente en la formulación y seguimiento del Plan de Cultura en su jurisdicción. </w:t>
      </w:r>
    </w:p>
    <w:p w14:paraId="09BCB13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E745C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Ejercer la Secretaría Técnica del Consejo de Cultura de su jurisdicción. </w:t>
      </w:r>
    </w:p>
    <w:p w14:paraId="116D938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3C0810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Articular, coordinar y ejecutar las políticas y programas de fortalecimiento institucional y promover procesos y espacios de concertación. </w:t>
      </w:r>
    </w:p>
    <w:p w14:paraId="7B228FC1"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4" w:name="ver_30049504"/>
      <w:bookmarkEnd w:id="34"/>
    </w:p>
    <w:p w14:paraId="77F1D16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2.2.1.12 </w:t>
      </w:r>
      <w:r w:rsidRPr="00CA0EFF">
        <w:rPr>
          <w:rFonts w:ascii="Arial" w:eastAsia="Times New Roman" w:hAnsi="Arial" w:cs="Arial"/>
          <w:iCs/>
          <w:color w:val="000000" w:themeColor="text1"/>
          <w:lang w:eastAsia="es-CO"/>
        </w:rPr>
        <w:t>Fondos Mixtos de Cultura, (FMCU).</w:t>
      </w:r>
      <w:r w:rsidRPr="00CA0EFF">
        <w:rPr>
          <w:rFonts w:ascii="Arial" w:eastAsia="Times New Roman" w:hAnsi="Arial" w:cs="Arial"/>
          <w:color w:val="000000" w:themeColor="text1"/>
          <w:lang w:eastAsia="es-CO"/>
        </w:rPr>
        <w:t> Les corresponde, en relación con el Sistema Nacional de Cultura, canalizar e invertir recursos privados y públicos. </w:t>
      </w:r>
    </w:p>
    <w:p w14:paraId="12FA503B" w14:textId="77777777" w:rsidR="0030206F"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35" w:name="ver_30049505"/>
      <w:bookmarkEnd w:id="35"/>
    </w:p>
    <w:p w14:paraId="27E4A0C1" w14:textId="1F60EBD2" w:rsidR="00301C2D" w:rsidRPr="00CA0EFF" w:rsidRDefault="00301C2D" w:rsidP="00CA0EFF">
      <w:pPr>
        <w:jc w:val="both"/>
        <w:rPr>
          <w:rFonts w:ascii="Arial" w:hAnsi="Arial" w:cs="Arial"/>
          <w:color w:val="000000" w:themeColor="text1"/>
          <w:sz w:val="20"/>
          <w:szCs w:val="20"/>
        </w:rPr>
      </w:pPr>
      <w:r w:rsidRPr="00CA0EFF">
        <w:rPr>
          <w:rFonts w:ascii="Arial" w:hAnsi="Arial" w:cs="Arial"/>
          <w:color w:val="000000" w:themeColor="text1"/>
          <w:sz w:val="20"/>
          <w:szCs w:val="20"/>
        </w:rPr>
        <w:t xml:space="preserve">(Ver concepto: </w:t>
      </w:r>
      <w:hyperlink r:id="rId13" w:history="1">
        <w:r w:rsidRPr="00CA0EFF">
          <w:rPr>
            <w:rStyle w:val="Hipervnculo"/>
            <w:rFonts w:ascii="Arial" w:hAnsi="Arial" w:cs="Arial"/>
            <w:sz w:val="20"/>
            <w:szCs w:val="20"/>
            <w:u w:val="none"/>
          </w:rPr>
          <w:t>4201913000007709 del 24/12/2019,</w:t>
        </w:r>
      </w:hyperlink>
      <w:r w:rsidRPr="00CA0EFF">
        <w:rPr>
          <w:rFonts w:ascii="Arial" w:hAnsi="Arial" w:cs="Arial"/>
          <w:color w:val="000000" w:themeColor="text1"/>
          <w:sz w:val="20"/>
          <w:szCs w:val="20"/>
        </w:rPr>
        <w:t xml:space="preserve"> </w:t>
      </w:r>
      <w:hyperlink r:id="rId14" w:history="1">
        <w:r w:rsidRPr="00CA0EFF">
          <w:rPr>
            <w:rStyle w:val="Hipervnculo"/>
            <w:rFonts w:ascii="Arial" w:hAnsi="Arial" w:cs="Arial"/>
            <w:sz w:val="20"/>
            <w:szCs w:val="20"/>
            <w:u w:val="none"/>
          </w:rPr>
          <w:t>4201913000007595 de 26/12/2019</w:t>
        </w:r>
      </w:hyperlink>
      <w:r w:rsidR="00AF2476" w:rsidRPr="00CA0EFF">
        <w:rPr>
          <w:rFonts w:ascii="Arial" w:hAnsi="Arial" w:cs="Arial"/>
          <w:color w:val="000000" w:themeColor="text1"/>
          <w:sz w:val="20"/>
          <w:szCs w:val="20"/>
        </w:rPr>
        <w:t xml:space="preserve">, </w:t>
      </w:r>
      <w:hyperlink r:id="rId15" w:history="1">
        <w:r w:rsidR="00AF2476" w:rsidRPr="00CA0EFF">
          <w:rPr>
            <w:rStyle w:val="Hipervnculo"/>
            <w:rFonts w:ascii="Arial" w:hAnsi="Arial" w:cs="Arial"/>
            <w:sz w:val="20"/>
            <w:szCs w:val="20"/>
            <w:u w:val="none"/>
          </w:rPr>
          <w:t>C-055 del 28/01/2020</w:t>
        </w:r>
      </w:hyperlink>
      <w:r w:rsidRPr="00CA0EFF">
        <w:rPr>
          <w:rFonts w:ascii="Arial" w:hAnsi="Arial" w:cs="Arial"/>
          <w:color w:val="000000" w:themeColor="text1"/>
          <w:sz w:val="20"/>
          <w:szCs w:val="20"/>
        </w:rPr>
        <w:t>)</w:t>
      </w:r>
    </w:p>
    <w:p w14:paraId="08F7E43C" w14:textId="77777777" w:rsidR="00301C2D" w:rsidRPr="00CA0EFF" w:rsidRDefault="00301C2D" w:rsidP="0030206F">
      <w:pPr>
        <w:spacing w:after="0" w:line="254" w:lineRule="atLeast"/>
        <w:jc w:val="both"/>
        <w:rPr>
          <w:rFonts w:ascii="Arial" w:eastAsia="Times New Roman" w:hAnsi="Arial" w:cs="Arial"/>
          <w:color w:val="000000" w:themeColor="text1"/>
          <w:lang w:eastAsia="es-CO"/>
        </w:rPr>
      </w:pPr>
    </w:p>
    <w:p w14:paraId="28FB764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2.2.1.13. </w:t>
      </w:r>
      <w:r w:rsidRPr="00CA0EFF">
        <w:rPr>
          <w:rFonts w:ascii="Arial" w:eastAsia="Times New Roman" w:hAnsi="Arial" w:cs="Arial"/>
          <w:iCs/>
          <w:color w:val="000000" w:themeColor="text1"/>
          <w:lang w:eastAsia="es-CO"/>
        </w:rPr>
        <w:t>Metodología, instructivos y formularios.</w:t>
      </w:r>
      <w:r w:rsidRPr="00CA0EFF">
        <w:rPr>
          <w:rFonts w:ascii="Arial" w:eastAsia="Times New Roman" w:hAnsi="Arial" w:cs="Arial"/>
          <w:color w:val="000000" w:themeColor="text1"/>
          <w:lang w:eastAsia="es-CO"/>
        </w:rPr>
        <w:t> El Ministerio de Cultura, como ente coordinador del Sistema Nacional de Cultura, elaborará la metodología, instructivos y formularios del Subsistema de Gestión y capacitará a las instancias, espacios de concertación y receptores del SNCU (Sistema Nacional de Cultura) en la puesta en marcha y desarrollo del mismo. </w:t>
      </w:r>
    </w:p>
    <w:p w14:paraId="51F5B9F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6" w:name="ver_30049506"/>
      <w:bookmarkEnd w:id="36"/>
    </w:p>
    <w:p w14:paraId="5AEC24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2.2.1.14.</w:t>
      </w:r>
      <w:r w:rsidRPr="00CA0EFF">
        <w:rPr>
          <w:rFonts w:ascii="Arial" w:eastAsia="Times New Roman" w:hAnsi="Arial" w:cs="Arial"/>
          <w:iCs/>
          <w:color w:val="000000" w:themeColor="text1"/>
          <w:lang w:eastAsia="es-CO"/>
        </w:rPr>
        <w:t> Formulación de normas técnicas y administrativas. </w:t>
      </w:r>
      <w:r w:rsidRPr="00CA0EFF">
        <w:rPr>
          <w:rFonts w:ascii="Arial" w:eastAsia="Times New Roman" w:hAnsi="Arial" w:cs="Arial"/>
          <w:color w:val="000000" w:themeColor="text1"/>
          <w:lang w:eastAsia="es-CO"/>
        </w:rPr>
        <w:t>El Ministerio de Cultura dictará normas técnicas y administrativas para la puesta en marcha y funcionamiento de los subsistemas y de las redes culturales, así como para garantizar la articulación y vinculación de las mismas a las instancias y espacios de concertación del Sistema Nacional de Cultura y de los demás sistemas. </w:t>
      </w:r>
    </w:p>
    <w:p w14:paraId="3048DD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37" w:name="ver_30049507"/>
      <w:bookmarkEnd w:id="37"/>
    </w:p>
    <w:p w14:paraId="7663050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Artículo 2.2.1.15</w:t>
      </w:r>
      <w:r w:rsidRPr="00CA0EFF">
        <w:rPr>
          <w:rFonts w:ascii="Arial" w:eastAsia="Times New Roman" w:hAnsi="Arial" w:cs="Arial"/>
          <w:color w:val="000000" w:themeColor="text1"/>
          <w:lang w:eastAsia="es-CO"/>
        </w:rPr>
        <w:t>.</w:t>
      </w:r>
      <w:r w:rsidRPr="00CA0EFF">
        <w:rPr>
          <w:rFonts w:ascii="Arial" w:eastAsia="Times New Roman" w:hAnsi="Arial" w:cs="Arial"/>
          <w:iCs/>
          <w:color w:val="000000" w:themeColor="text1"/>
          <w:lang w:eastAsia="es-CO"/>
        </w:rPr>
        <w:t>Naturaleza y funciones del Consejo Nacional de Cultura.</w:t>
      </w:r>
      <w:r w:rsidRPr="00CA0EFF">
        <w:rPr>
          <w:rFonts w:ascii="Arial" w:eastAsia="Times New Roman" w:hAnsi="Arial" w:cs="Arial"/>
          <w:color w:val="000000" w:themeColor="text1"/>
          <w:lang w:eastAsia="es-CO"/>
        </w:rPr>
        <w:t> De acuerdo con lo establecido en el artículo 58 de la Ley 397 de 1997, el Consejo Nacional de Cultura, CNCU, es el órgano de asesoría y consulta del Ministerio de Cultura y del Gobierno nacional en materia cultural y la instancia superior de asesoría del Sistema Nacional de Cultura y ejercerá las siguientes funciones: </w:t>
      </w:r>
    </w:p>
    <w:p w14:paraId="4FC5798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5D3CD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Promover y hacer las recomendaciones que sean pertinentes para el cumplimiento de los planes, políticas y programas relacionados con la cultura. </w:t>
      </w:r>
    </w:p>
    <w:p w14:paraId="09795D4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FFBF1A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Sugerir al Gobierno Nacional las medidas adecuadas para la protección del patrimonio cultural de la Nación y el estímulo y el fomento de la cultura y las artes. </w:t>
      </w:r>
    </w:p>
    <w:p w14:paraId="4F72D92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4028C1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Conceptuar sobre los aspectos que le solicite el Gobierno Nacional en materia de cultura. </w:t>
      </w:r>
    </w:p>
    <w:p w14:paraId="70C3E6D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7B22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Asesorar el diseño, la formulación e implementación del Plan Nacional de Cultura. </w:t>
      </w:r>
    </w:p>
    <w:p w14:paraId="5CE7F1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91B3E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Vigilar la ejecución del gasto público invertido en cultura. </w:t>
      </w:r>
    </w:p>
    <w:p w14:paraId="354461C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38" w:name="ver_30049508"/>
      <w:bookmarkEnd w:id="38"/>
    </w:p>
    <w:p w14:paraId="1B6841C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2.2.1.16. </w:t>
      </w:r>
      <w:r w:rsidRPr="00CA0EFF">
        <w:rPr>
          <w:rFonts w:ascii="Arial" w:eastAsia="Times New Roman" w:hAnsi="Arial" w:cs="Arial"/>
          <w:iCs/>
          <w:color w:val="000000" w:themeColor="text1"/>
          <w:lang w:eastAsia="es-CO"/>
        </w:rPr>
        <w:t>Composición.</w:t>
      </w:r>
      <w:r w:rsidRPr="00CA0EFF">
        <w:rPr>
          <w:rFonts w:ascii="Arial" w:eastAsia="Times New Roman" w:hAnsi="Arial" w:cs="Arial"/>
          <w:color w:val="000000" w:themeColor="text1"/>
          <w:lang w:eastAsia="es-CO"/>
        </w:rPr>
        <w:t> De conformidad con lo dispuesto en el artículo 59 de la Ley 397 de 1997, el Consejo Nacional de Cultura estará integrado por los siguientes miembros: </w:t>
      </w:r>
    </w:p>
    <w:p w14:paraId="09B016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34A07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El Ministro de Cultura, quien lo presidirá, o en su defecto el Viceministro. </w:t>
      </w:r>
    </w:p>
    <w:p w14:paraId="0A03F9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5798E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El Ministro de Educación Nacional, o en su defecto el Viceministro de Educación. </w:t>
      </w:r>
    </w:p>
    <w:p w14:paraId="336EEFC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F2634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El Director del Departamento de Planeación Nacional, o su delegado. </w:t>
      </w:r>
    </w:p>
    <w:p w14:paraId="0AD7E33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34FDA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Dos personalidades del ámbito artístico y cultural, nombradas por el señor Presidente de la República, quienes serán sus representantes. </w:t>
      </w:r>
    </w:p>
    <w:p w14:paraId="66F340B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D057E0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Los Presidentes de los Consejos Nacionales de las Artes y la Cultura en cada una de las manifestaciones artísticas y culturales, que hayan sido creados y reglamentados por el Ministerio de Cultura, de conformidad con lo establecido en el presente decreto y las normas que lo modifiquen, adicionen o sustituyan. </w:t>
      </w:r>
    </w:p>
    <w:p w14:paraId="76C1719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2FA8E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Un representante de la comunidad educativa designado por la Junta Nacional de Educación. </w:t>
      </w:r>
    </w:p>
    <w:p w14:paraId="1D6EF0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4017F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Un representante de los fondos mixtos departamentales, distritales y municipales de promoción de la cultura y las artes. </w:t>
      </w:r>
    </w:p>
    <w:p w14:paraId="08726F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92E6F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Un representante de las asociaciones de casas de la cultura. </w:t>
      </w:r>
    </w:p>
    <w:p w14:paraId="758313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087CA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9. Un representante de los secretarios técnicos de los consejos departamentales y distritales de cultura. </w:t>
      </w:r>
    </w:p>
    <w:p w14:paraId="34663D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147ED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Un representante de los pueblos o comunidades indígenas, y/o autoridades tradicionales. </w:t>
      </w:r>
    </w:p>
    <w:p w14:paraId="4F75FF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CDBBD8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Un representante de las comunidades negras. </w:t>
      </w:r>
    </w:p>
    <w:p w14:paraId="1502537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4990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12. Un representante del colegio máximo de las academias. </w:t>
      </w:r>
    </w:p>
    <w:p w14:paraId="4239007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FD30AF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13. Un representante de las agremiaciones culturales de discapacitados físicos, psíquicos y sensoriales. </w:t>
      </w:r>
    </w:p>
    <w:p w14:paraId="7E58F26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596F7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14. Un representante de cada una de las expresiones culturales a que hace referencia el artículo 18 de la Ley 397 de 1997, elegido por sus organizaciones. </w:t>
      </w:r>
    </w:p>
    <w:p w14:paraId="43159AF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EE6F02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15. Un representante de la Fundación Manuel Cepeda Vargas para la Paz, la Justicia Social y la Cultura. </w:t>
      </w:r>
    </w:p>
    <w:p w14:paraId="6C984D7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9E03E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39" w:name="ver_30049509"/>
      <w:bookmarkEnd w:id="39"/>
      <w:r w:rsidRPr="00CA0EFF">
        <w:rPr>
          <w:rFonts w:ascii="Arial" w:eastAsia="Times New Roman" w:hAnsi="Arial" w:cs="Arial"/>
          <w:color w:val="000000" w:themeColor="text1"/>
          <w:lang w:eastAsia="es-CO"/>
        </w:rPr>
        <w:t>Artículo 2.2.1.17. Criterios para la elección de representantes. Para la elección de los representantes a que se refieren los numerales 7 al 11 del artículo anterior, se tendrán en consideración los siguientes criterios generales: </w:t>
      </w:r>
    </w:p>
    <w:p w14:paraId="1ADBA1A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D578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Que las elecciones y designaciones se efectúen en forma democrática, buscando en todos los casos la amplia participación de los diferentes actores. </w:t>
      </w:r>
    </w:p>
    <w:p w14:paraId="7679077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C2070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Que en lo posible no haya dos representantes de un mismo departamento, municipio o distrito, con el fin de asegurar una equitativa distribución territorial. </w:t>
      </w:r>
    </w:p>
    <w:p w14:paraId="2392F7E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83C430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Que se garantice la rotación de los miembros del Consejo. </w:t>
      </w:r>
    </w:p>
    <w:p w14:paraId="1AE58BD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33368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0" w:name="ver_30049510"/>
      <w:bookmarkEnd w:id="40"/>
      <w:r w:rsidRPr="00CA0EFF">
        <w:rPr>
          <w:rFonts w:ascii="Arial" w:eastAsia="Times New Roman" w:hAnsi="Arial" w:cs="Arial"/>
          <w:color w:val="000000" w:themeColor="text1"/>
          <w:lang w:eastAsia="es-CO"/>
        </w:rPr>
        <w:t>Artículo 2.2.1.18.</w:t>
      </w:r>
      <w:r w:rsidRPr="00CA0EFF">
        <w:rPr>
          <w:rFonts w:ascii="Arial" w:eastAsia="Times New Roman" w:hAnsi="Arial" w:cs="Arial"/>
          <w:iCs/>
          <w:color w:val="000000" w:themeColor="text1"/>
          <w:lang w:eastAsia="es-CO"/>
        </w:rPr>
        <w:t>Elección de los representantes de los Fondos Mixtos Departamentales, Distritales y Municipales para la Promoción de la Cultura y las Artes. </w:t>
      </w:r>
      <w:r w:rsidRPr="00CA0EFF">
        <w:rPr>
          <w:rFonts w:ascii="Arial" w:eastAsia="Times New Roman" w:hAnsi="Arial" w:cs="Arial"/>
          <w:color w:val="000000" w:themeColor="text1"/>
          <w:lang w:eastAsia="es-CO"/>
        </w:rPr>
        <w:t>Cada uno de los diferentes Fondos Mixtos Departamentales, Distritales y Municipales para la Promoción de la Cultura y las Artes, que se encuentren debidamente constituidos, propondrá un candidato por cada una de las siguientes regiones agrupadas así: </w:t>
      </w:r>
    </w:p>
    <w:p w14:paraId="164E90B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F1387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Caribe: San Andrés y Providencia, Guajira, Magdalena, Cesar, Atlántico, Bolívar, Bolívar, Córdoba, Sucre, Cartagena de Indias Distrito Turístico y Cultural, Distrito Turístico Cultural e Histórico de Santa Marta y Barranquilla Distrito Especial Industrial y Portuario; </w:t>
      </w:r>
    </w:p>
    <w:p w14:paraId="0B4B38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FCDD8F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Occidente: Chocó, Valle, Cauca, Nariño, Antioquia, Risaralda, Caldas, Quindío. </w:t>
      </w:r>
    </w:p>
    <w:p w14:paraId="7709A88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892A4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Centro Oriente: Santander, Norte de Santander, Boyacá, Cundinamarca, Huila, Tolima y Bogotá Distrito Capital; </w:t>
      </w:r>
    </w:p>
    <w:p w14:paraId="3CBF6B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68DA7C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Orinoquia: Arauca, Casanare, Meta, Guaviare, Guainía, Vaupés, Vichada; </w:t>
      </w:r>
    </w:p>
    <w:p w14:paraId="536AA04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C9306C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Amazonía: Amazonas, Caquetá, Putumayo. </w:t>
      </w:r>
    </w:p>
    <w:p w14:paraId="6F78C5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74B452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Parágrafo. De los representantes de cada una de las regiones se elegirán un (1) representante único ante el Consejo Nacional de Cultura. </w:t>
      </w:r>
    </w:p>
    <w:p w14:paraId="53C7C177" w14:textId="1CEE13B0" w:rsidR="00E4785A" w:rsidRPr="00CA0EFF" w:rsidRDefault="00E4785A" w:rsidP="00CA0EFF">
      <w:pPr>
        <w:spacing w:after="0" w:line="254" w:lineRule="atLeast"/>
        <w:jc w:val="both"/>
        <w:rPr>
          <w:rFonts w:ascii="Arial" w:eastAsia="Times New Roman" w:hAnsi="Arial" w:cs="Arial"/>
          <w:color w:val="000000" w:themeColor="text1"/>
          <w:lang w:eastAsia="es-CO"/>
        </w:rPr>
      </w:pPr>
      <w:bookmarkStart w:id="41" w:name="ver_30049511"/>
      <w:bookmarkEnd w:id="41"/>
    </w:p>
    <w:p w14:paraId="3155D5E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2.2.1.19. </w:t>
      </w:r>
      <w:r w:rsidRPr="00CA0EFF">
        <w:rPr>
          <w:rFonts w:ascii="Arial" w:eastAsia="Times New Roman" w:hAnsi="Arial" w:cs="Arial"/>
          <w:iCs/>
          <w:color w:val="000000" w:themeColor="text1"/>
          <w:lang w:eastAsia="es-CO"/>
        </w:rPr>
        <w:t>Elección de los representantes de las Asociaciones de Casas de la Cultura</w:t>
      </w:r>
      <w:r w:rsidRPr="00CA0EFF">
        <w:rPr>
          <w:rFonts w:ascii="Arial" w:eastAsia="Times New Roman" w:hAnsi="Arial" w:cs="Arial"/>
          <w:color w:val="000000" w:themeColor="text1"/>
          <w:lang w:eastAsia="es-CO"/>
        </w:rPr>
        <w:t>. Para la elección del representante de las asociaciones a que se refiere este artículo, se aplicará lo dispuesto para elección de los representantes de los fondos mixtos para la promoción de las Artes y la Cultura de que trata el artículo anterior. </w:t>
      </w:r>
    </w:p>
    <w:p w14:paraId="0F2B5284"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2" w:name="ver_30049512"/>
      <w:bookmarkEnd w:id="42"/>
    </w:p>
    <w:p w14:paraId="0C095C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2.2.1.20. </w:t>
      </w:r>
      <w:r w:rsidRPr="00CA0EFF">
        <w:rPr>
          <w:rFonts w:ascii="Arial" w:eastAsia="Times New Roman" w:hAnsi="Arial" w:cs="Arial"/>
          <w:iCs/>
          <w:color w:val="000000" w:themeColor="text1"/>
          <w:lang w:eastAsia="es-CO"/>
        </w:rPr>
        <w:t>Elección de los representantes de los Secretarios Técnicos de los Consejos Departamentales y Distritales de Cultura.</w:t>
      </w:r>
      <w:r w:rsidRPr="00CA0EFF">
        <w:rPr>
          <w:rFonts w:ascii="Arial" w:eastAsia="Times New Roman" w:hAnsi="Arial" w:cs="Arial"/>
          <w:color w:val="000000" w:themeColor="text1"/>
          <w:lang w:eastAsia="es-CO"/>
        </w:rPr>
        <w:t> Para la elección del representante de los Secretarios Técnicos a que se refiere este artículo, se aplicará lo dispuesto para elección de los representantes de los fondos mixtos para la promoción de las Artes y la Cultura de que trata el artículo 1.3.2.3.3 del presente decreto. </w:t>
      </w:r>
    </w:p>
    <w:p w14:paraId="7A415420"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3" w:name="ver_30049513"/>
      <w:bookmarkEnd w:id="43"/>
    </w:p>
    <w:p w14:paraId="374546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2.2.1.21.</w:t>
      </w:r>
      <w:r w:rsidRPr="00CA0EFF">
        <w:rPr>
          <w:rFonts w:ascii="Arial" w:eastAsia="Times New Roman" w:hAnsi="Arial" w:cs="Arial"/>
          <w:iCs/>
          <w:color w:val="000000" w:themeColor="text1"/>
          <w:lang w:eastAsia="es-CO"/>
        </w:rPr>
        <w:t> Elección del representante de los pueblos o comunidades indígenas y/o autoridades tradicionales. </w:t>
      </w:r>
      <w:r w:rsidRPr="00CA0EFF">
        <w:rPr>
          <w:rFonts w:ascii="Arial" w:eastAsia="Times New Roman" w:hAnsi="Arial" w:cs="Arial"/>
          <w:color w:val="000000" w:themeColor="text1"/>
          <w:lang w:eastAsia="es-CO"/>
        </w:rPr>
        <w:t>Las organizaciones nacionales jurídicamente reconocidas de los pueblos o comunidades indígenas y/o autoridades tradicionales elegirán su representante, atendiendo los criterios generales establecidos para la elección de los representantes del Consejo Nacional de Cultura. </w:t>
      </w:r>
    </w:p>
    <w:p w14:paraId="779BBAA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4" w:name="ver_30049514"/>
      <w:bookmarkEnd w:id="44"/>
    </w:p>
    <w:p w14:paraId="2C538EA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Artículo 2.2.1.22. Representante de las Comunidades Negras.</w:t>
      </w:r>
      <w:r w:rsidRPr="00CA0EFF">
        <w:rPr>
          <w:rFonts w:ascii="Arial" w:eastAsia="Times New Roman" w:hAnsi="Arial" w:cs="Arial"/>
          <w:color w:val="000000" w:themeColor="text1"/>
          <w:lang w:eastAsia="es-CO"/>
        </w:rPr>
        <w:t> El representante de las comunidades negras, será elegido por la Comisión Consultiva de Alto Nivel de que tratan la Ley 70 de 1993 y las normas que los modifiquen, adicionen o sustituyan. </w:t>
      </w:r>
    </w:p>
    <w:p w14:paraId="1C94605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340512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5" w:name="ver_30049515"/>
      <w:bookmarkEnd w:id="45"/>
      <w:r w:rsidRPr="00CA0EFF">
        <w:rPr>
          <w:rFonts w:ascii="Arial" w:eastAsia="Times New Roman" w:hAnsi="Arial" w:cs="Arial"/>
          <w:color w:val="000000" w:themeColor="text1"/>
          <w:lang w:eastAsia="es-CO"/>
        </w:rPr>
        <w:t>Artículo 2.2.1.23. </w:t>
      </w:r>
      <w:r w:rsidRPr="00CA0EFF">
        <w:rPr>
          <w:rFonts w:ascii="Arial" w:eastAsia="Times New Roman" w:hAnsi="Arial" w:cs="Arial"/>
          <w:iCs/>
          <w:color w:val="000000" w:themeColor="text1"/>
          <w:lang w:eastAsia="es-CO"/>
        </w:rPr>
        <w:t>Convocatoria y procedimiento para elección.</w:t>
      </w:r>
      <w:r w:rsidRPr="00CA0EFF">
        <w:rPr>
          <w:rFonts w:ascii="Arial" w:eastAsia="Times New Roman" w:hAnsi="Arial" w:cs="Arial"/>
          <w:color w:val="000000" w:themeColor="text1"/>
          <w:lang w:eastAsia="es-CO"/>
        </w:rPr>
        <w:t> Para las elecciones de los representantes de los Fondos Mixtos Departamentales, Distritales y Municipales y para la Promoción de la Cultura y las Artes; de los representantes de las Asociaciones de Casas de la Cultura y Secretarios Técnicos de los Consejos Departamentales y Distritales de Cultura. </w:t>
      </w:r>
    </w:p>
    <w:p w14:paraId="557723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692601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efectuará una Convocatoria mediante la publicación de un aviso en un diario de amplia circulación nacional y en la página web de la entidad. </w:t>
      </w:r>
    </w:p>
    <w:p w14:paraId="487E6E9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663F5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Una vez publicada la Convocatoria, dentro de los diez (10) días hábiles siguientes, las diferentes entidades, sectores o comunidades destinatarias de la misma, procederán a efectuar la elección de sus representantes, acatando los criterios establecidos en el presente decreto, incluso a través de mecanismos idóneos que permitan efectuar la elección de dichos representantes, permitiéndose efectuar reuniones no presenciales, siempre que se garantice su probanza mediante votación escrita, la cual podrá hacerse vía fax. </w:t>
      </w:r>
    </w:p>
    <w:p w14:paraId="2E9909A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014411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 entre los cinco (5) candidatos seleccionados por regiones para cada caso, se elegirá uno (1) que los represente ante el Consejo Nacional de Cultura; dicha elección será comunicada oficialmente a la Secretaría Técnica del Consejo Nacional de Cultura, a más tardar, al día siguiente al vencimiento del plazo establecido para la elección, suministrando el nombre del representante respectivo, con indicación de los demás datos que permitan su plena identificación y ubicación y señalando el procedimiento seguido para efectuar la elección. </w:t>
      </w:r>
    </w:p>
    <w:p w14:paraId="64118E4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8D31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Parágrafo. En caso de no haberse comunicado a la Secretaría Técnica el resultado de las elecciones de los representantes de que trata el presente artículo en el inciso primero dentro </w:t>
      </w:r>
      <w:r w:rsidRPr="00CA0EFF">
        <w:rPr>
          <w:rFonts w:ascii="Arial" w:eastAsia="Times New Roman" w:hAnsi="Arial" w:cs="Arial"/>
          <w:color w:val="000000" w:themeColor="text1"/>
          <w:lang w:eastAsia="es-CO"/>
        </w:rPr>
        <w:lastRenderedPageBreak/>
        <w:t>del término establecido para la elección, el Ministro de Cultura designará directamente los respectivos representantes, ciñéndose al régimen previsto en la Constitución, la ley y en este decreto. </w:t>
      </w:r>
    </w:p>
    <w:p w14:paraId="13B8D1C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453D39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6" w:name="ver_30049516"/>
      <w:bookmarkEnd w:id="46"/>
      <w:r w:rsidRPr="00CA0EFF">
        <w:rPr>
          <w:rFonts w:ascii="Arial" w:eastAsia="Times New Roman" w:hAnsi="Arial" w:cs="Arial"/>
          <w:color w:val="000000" w:themeColor="text1"/>
          <w:lang w:eastAsia="es-CO"/>
        </w:rPr>
        <w:t>Artículo 2.2.1.24. </w:t>
      </w:r>
      <w:r w:rsidRPr="00CA0EFF">
        <w:rPr>
          <w:rFonts w:ascii="Arial" w:eastAsia="Times New Roman" w:hAnsi="Arial" w:cs="Arial"/>
          <w:iCs/>
          <w:color w:val="000000" w:themeColor="text1"/>
          <w:lang w:eastAsia="es-CO"/>
        </w:rPr>
        <w:t>Sesiones y quórum.</w:t>
      </w:r>
      <w:r w:rsidRPr="00CA0EFF">
        <w:rPr>
          <w:rFonts w:ascii="Arial" w:eastAsia="Times New Roman" w:hAnsi="Arial" w:cs="Arial"/>
          <w:color w:val="000000" w:themeColor="text1"/>
          <w:lang w:eastAsia="es-CO"/>
        </w:rPr>
        <w:t> El Consejo Nacional de Cultura, (CNCU), se reunirá ordinariamente dos (2) veces al año, en una (1) ocasión cada semestre y extraordinariamente cuando sea convocado por iniciativa del Presidente o por solicitud de las dos terceras partes de los miembros del mismo. </w:t>
      </w:r>
    </w:p>
    <w:p w14:paraId="0EEA53E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EA28A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Consejo Nacional de Cultura, (CNCU), podrá sesionar con la mitad más uno (1) de sus miembros y las recomendaciones, sugerencias y conceptos se adoptarán por mayoría de los asistentes. </w:t>
      </w:r>
    </w:p>
    <w:p w14:paraId="4CB2F2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1860C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todo caso, dado el carácter asesor y consultivo otorgado por la ley al Consejo Nacional de Cultura, (CNCU), sus recomendaciones, sugerencias y conceptos no obligan al Gobierno nacional, pero deberá ser oído previamente, en los casos en que taxativamente lo determina la Ley 397 de 1997, y las normas que la modifiquen, adicionen o sustituyan. </w:t>
      </w:r>
    </w:p>
    <w:p w14:paraId="2A45C41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18105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 los asuntos discutidos al interior del Consejo Nacional de Cultura, (CNCU), se llevará un registro escrito, a través de actas fechadas y numeradas cronológicamente. En cada acta se dejará constancia de: </w:t>
      </w:r>
    </w:p>
    <w:p w14:paraId="5DB9A9E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6B78FB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La ciudad y lugar donde se efectúa la reunión; </w:t>
      </w:r>
    </w:p>
    <w:p w14:paraId="3B11D5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628E39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La hora; </w:t>
      </w:r>
    </w:p>
    <w:p w14:paraId="59B00A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1A0BFC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La fecha de la sesión respectiva; </w:t>
      </w:r>
    </w:p>
    <w:p w14:paraId="1EE920C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09B98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Indicación de los medios utilizados por la Secretaría Técnica para comunicar la citación a los miembros integrantes del Consejo; </w:t>
      </w:r>
    </w:p>
    <w:p w14:paraId="1C32C25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257824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Lista de los miembros del Consejo que asistieron a la sesión, indicando en cada caso la entidad, comunidad o sector que representa; </w:t>
      </w:r>
    </w:p>
    <w:p w14:paraId="522D36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B9792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Una síntesis de lo ocurrido en la reunión; </w:t>
      </w:r>
    </w:p>
    <w:p w14:paraId="70CC77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F0734C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De cada recomendación, sugerencia o concepto se indicará el número de votos con que fue aprobada o negada. </w:t>
      </w:r>
    </w:p>
    <w:p w14:paraId="02818DF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F3103F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Para efectos de sesiones y quórum, se tendrá como válido para todos los cómputos, únicamente el número de miembros y asistentes al Consejo que efectivamente hayan sido designados o elegidos y su elección y/o designación comunicada de conformidad con lo dispuesto en la Ley 397 de 1997 y en el presente decreto. </w:t>
      </w:r>
    </w:p>
    <w:p w14:paraId="69E8B71C" w14:textId="0DBB2CA9" w:rsidR="00E4785A" w:rsidRPr="00CA0EFF" w:rsidRDefault="00E4785A" w:rsidP="00CA0EFF">
      <w:pPr>
        <w:spacing w:after="0" w:line="254" w:lineRule="atLeast"/>
        <w:jc w:val="both"/>
        <w:rPr>
          <w:rFonts w:ascii="Arial" w:eastAsia="Times New Roman" w:hAnsi="Arial" w:cs="Arial"/>
          <w:color w:val="000000" w:themeColor="text1"/>
          <w:lang w:eastAsia="es-CO"/>
        </w:rPr>
      </w:pPr>
      <w:bookmarkStart w:id="47" w:name="ver_30049517"/>
      <w:bookmarkEnd w:id="47"/>
    </w:p>
    <w:p w14:paraId="1FC5A7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2.2.1.25. </w:t>
      </w:r>
      <w:r w:rsidRPr="00CA0EFF">
        <w:rPr>
          <w:rFonts w:ascii="Arial" w:eastAsia="Times New Roman" w:hAnsi="Arial" w:cs="Arial"/>
          <w:iCs/>
          <w:color w:val="000000" w:themeColor="text1"/>
          <w:lang w:eastAsia="es-CO"/>
        </w:rPr>
        <w:t>Período.</w:t>
      </w:r>
      <w:r w:rsidRPr="00CA0EFF">
        <w:rPr>
          <w:rFonts w:ascii="Arial" w:eastAsia="Times New Roman" w:hAnsi="Arial" w:cs="Arial"/>
          <w:color w:val="000000" w:themeColor="text1"/>
          <w:lang w:eastAsia="es-CO"/>
        </w:rPr>
        <w:t> Salvo los funcionarios públicos de libre nombramiento y remoción, los demás miembros del Consejo Nacional de Cultura, (CNCU), tendrán un período de dos (2) años. </w:t>
      </w:r>
    </w:p>
    <w:p w14:paraId="7CB0380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F620C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Parágrafo. Cuando por cualquier circunstancia, la persona que ejerza como representante ante el Consejo Nacional de Cultura, deje de ejercer el cargo o pierda la vinculación con la entidad que lo designó como su representante ante el Consejo Nacional de Cultura, será </w:t>
      </w:r>
      <w:r w:rsidRPr="00CA0EFF">
        <w:rPr>
          <w:rFonts w:ascii="Arial" w:eastAsia="Times New Roman" w:hAnsi="Arial" w:cs="Arial"/>
          <w:color w:val="000000" w:themeColor="text1"/>
          <w:lang w:eastAsia="es-CO"/>
        </w:rPr>
        <w:lastRenderedPageBreak/>
        <w:t>reemplazado siguiendo el mismo procedimiento señalado para cada caso en los artículos anteriores. </w:t>
      </w:r>
    </w:p>
    <w:p w14:paraId="3F773E0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C94552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mismo procedimiento se aplicará cuando el Consejo Nacional de Cultura retire o excluya a algún miembro por causas legales o reglamentarias. </w:t>
      </w:r>
    </w:p>
    <w:p w14:paraId="4194CB7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44E2A1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8" w:name="ver_30049518"/>
      <w:bookmarkEnd w:id="48"/>
      <w:r w:rsidRPr="00CA0EFF">
        <w:rPr>
          <w:rFonts w:ascii="Arial" w:eastAsia="Times New Roman" w:hAnsi="Arial" w:cs="Arial"/>
          <w:color w:val="000000" w:themeColor="text1"/>
          <w:lang w:eastAsia="es-CO"/>
        </w:rPr>
        <w:t>Artículo 2.2.1.26. </w:t>
      </w:r>
      <w:r w:rsidRPr="00CA0EFF">
        <w:rPr>
          <w:rFonts w:ascii="Arial" w:eastAsia="Times New Roman" w:hAnsi="Arial" w:cs="Arial"/>
          <w:iCs/>
          <w:color w:val="000000" w:themeColor="text1"/>
          <w:lang w:eastAsia="es-CO"/>
        </w:rPr>
        <w:t>Secretaría Técnica.</w:t>
      </w:r>
      <w:r w:rsidRPr="00CA0EFF">
        <w:rPr>
          <w:rFonts w:ascii="Arial" w:eastAsia="Times New Roman" w:hAnsi="Arial" w:cs="Arial"/>
          <w:color w:val="000000" w:themeColor="text1"/>
          <w:lang w:eastAsia="es-CO"/>
        </w:rPr>
        <w:t> La Secretaría Técnica del Consejo Nacional de Cultura, (CNCU), será ejercida por la Dirección Fomento Regional del Ministerio de Cultura, en cabeza del respectivo Director, el cual ejercerá las siguientes funciones: </w:t>
      </w:r>
    </w:p>
    <w:p w14:paraId="45B24F8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A1182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Llevar un registro actualizado de los integrantes del Consejo Nacional de Cultura, (CNCU). </w:t>
      </w:r>
    </w:p>
    <w:p w14:paraId="13294A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20A5DB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Actuar como Secretario en las reuniones del Consejo Nacional de Cultura, (CNCU). </w:t>
      </w:r>
    </w:p>
    <w:p w14:paraId="52BA078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BF9B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Elaborar y remitir, oportunamente, las citaciones a las reuniones ordinarias y extraordinarias. </w:t>
      </w:r>
    </w:p>
    <w:p w14:paraId="62CD19A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5D03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Levantar las actas correspondientes y suscribirlas conjuntamente con el Presidente del Consejo. </w:t>
      </w:r>
    </w:p>
    <w:p w14:paraId="184D50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90D2DB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Elaborar en coordinación con las otras dependencias del Ministerio de Cultura los documentos que incluyan informes, análisis y recomendaciones sobre los asuntos que en materia de política cultural se sometan a consideración del Consejo Nacional de Cultura (CNCU), por iniciativa del Ministro de Cultura o de cualquier otro integrante del citado Consejo. </w:t>
      </w:r>
    </w:p>
    <w:p w14:paraId="399FF71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8D5E70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Realizar estudios en coordinación con el Viceministro, los Directores de Área, los Jefes de las Unidades Administrativas Especiales del Ministerio de Cultura y entidades adscritas al mismo, sobre los asuntos de competencia del Consejo Nacional de Cultura, (CNCU), y brindar apoyo y asesoría al Ministro y al Viceministro en relación con las funciones que le son propias. </w:t>
      </w:r>
    </w:p>
    <w:p w14:paraId="510C8C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96C45A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Coordinar lo relacionado con la elección de los representantes de las entidades, sectores y comunidades, en los términos fijados en el presente decreto. </w:t>
      </w:r>
    </w:p>
    <w:p w14:paraId="36A2B75D"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9" w:name="ver_30049519"/>
      <w:bookmarkEnd w:id="49"/>
    </w:p>
    <w:p w14:paraId="1B612C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2.2.1.27. </w:t>
      </w:r>
      <w:r w:rsidRPr="00CA0EFF">
        <w:rPr>
          <w:rFonts w:ascii="Arial" w:eastAsia="Times New Roman" w:hAnsi="Arial" w:cs="Arial"/>
          <w:iCs/>
          <w:color w:val="000000" w:themeColor="text1"/>
          <w:lang w:eastAsia="es-CO"/>
        </w:rPr>
        <w:t>Naturaleza de los Consejos Nacionales de las Artes y la Cultura.</w:t>
      </w:r>
      <w:r w:rsidRPr="00CA0EFF">
        <w:rPr>
          <w:rFonts w:ascii="Arial" w:eastAsia="Times New Roman" w:hAnsi="Arial" w:cs="Arial"/>
          <w:color w:val="000000" w:themeColor="text1"/>
          <w:lang w:eastAsia="es-CO"/>
        </w:rPr>
        <w:t> De conformidad con lo establecido en el parágrafo del artículo 62 de la Ley 397 de 1997 adicionado por artículo 16 de la Ley 1185 de 2008, los Consejos Nacionales de las Artes y la Cultura en cada una de las manifestaciones artísticas y culturales, serán entes asesores del Ministerio de Cultura para las políticas, planes y programas en su área respectiva. </w:t>
      </w:r>
    </w:p>
    <w:p w14:paraId="79E969F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92B62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0" w:name="ver_30049520"/>
      <w:bookmarkEnd w:id="50"/>
      <w:r w:rsidRPr="00CA0EFF">
        <w:rPr>
          <w:rFonts w:ascii="Arial" w:eastAsia="Times New Roman" w:hAnsi="Arial" w:cs="Arial"/>
          <w:color w:val="000000" w:themeColor="text1"/>
          <w:lang w:eastAsia="es-CO"/>
        </w:rPr>
        <w:t>Artículo 2.2.1.28. </w:t>
      </w:r>
      <w:r w:rsidRPr="00CA0EFF">
        <w:rPr>
          <w:rFonts w:ascii="Arial" w:eastAsia="Times New Roman" w:hAnsi="Arial" w:cs="Arial"/>
          <w:iCs/>
          <w:color w:val="000000" w:themeColor="text1"/>
          <w:lang w:eastAsia="es-CO"/>
        </w:rPr>
        <w:t>Composición.</w:t>
      </w:r>
      <w:r w:rsidRPr="00CA0EFF">
        <w:rPr>
          <w:rFonts w:ascii="Arial" w:eastAsia="Times New Roman" w:hAnsi="Arial" w:cs="Arial"/>
          <w:color w:val="000000" w:themeColor="text1"/>
          <w:lang w:eastAsia="es-CO"/>
        </w:rPr>
        <w:t>Los Consejos Nacionales de las Artes y la Cultura en cada una de las manifestaciones artísticas y culturales estarán conformados de la siguiente manera: </w:t>
      </w:r>
    </w:p>
    <w:p w14:paraId="396270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8A52E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El Ministro de Cultura o su delegado que será el Director del área respectiva del Ministerio de Cultura. </w:t>
      </w:r>
    </w:p>
    <w:p w14:paraId="259B338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E1459B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Dos (2) representantes con amplia trayectoria en la respectiva área, designados por el Ministro de Cultura. </w:t>
      </w:r>
    </w:p>
    <w:p w14:paraId="7DC2D0F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  </w:t>
      </w:r>
    </w:p>
    <w:p w14:paraId="35D78DD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Un (1) representante por cada uno de los cinco (5) grupos regionales, conformados por los Departamentos y Distritos que a continuación se indican, elegidos democráticamente, quienes deberán contar con trayectoria en el área respectiva. </w:t>
      </w:r>
    </w:p>
    <w:p w14:paraId="296A341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5E651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grupos regionales de Departamentos y Distritos estarán conformados así: </w:t>
      </w:r>
    </w:p>
    <w:p w14:paraId="425A4AA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CEDB9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Caribe: San Andrés y Providencia; Guajira; Magdalena; Cesar; Atlántico; Bolívar; Córdoba; Sucre; Cartagena de Indias, Distrito Turístico y Cultural; Distrito Turístico, Cultural e Histórico de Santa Marta y Barranquilla, Distrito Especial, Industrial y Portuario. </w:t>
      </w:r>
    </w:p>
    <w:p w14:paraId="66EBF0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47963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Occidente: Chocó, Valle del Cauca, Antioquia, Risaralda, Caldas y Quindío. </w:t>
      </w:r>
    </w:p>
    <w:p w14:paraId="3FF9DA8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F4219F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Centro Oriente: Santander, Norte de Santander, Boyacá, Cundinamarca y Bogotá, Distrito Capital. </w:t>
      </w:r>
    </w:p>
    <w:p w14:paraId="55EA917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2DB44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Amazonia y Orinoquia: Amazonas, Arauca, Casanare, Meta, Guaviare, Guainía, Vaupés y Vichada. </w:t>
      </w:r>
    </w:p>
    <w:p w14:paraId="50DB991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38C6B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Sur: Huila, Tolima, Caquetá, Putumayo, Cauca y Nariño. </w:t>
      </w:r>
    </w:p>
    <w:p w14:paraId="0D0717E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2BDEC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Los miembros de los Consejos de las Artes y la Cultura en cada una de las manifestaciones artísticas y culturales no podrán encontrarse incursos en ninguna de las causales de inhabilidad o incompatibilidad previstas en la Constitución Política y en la ley para desempeñar cargos públicos o ejercer funciones públicas, en particular las establecidas en el artículo 122 de la Constitución Política y artículos 38 y 39 de la Ley 734 de 2002. </w:t>
      </w:r>
    </w:p>
    <w:p w14:paraId="020ED33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DCA75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1" w:name="ver_30049521"/>
      <w:bookmarkEnd w:id="51"/>
      <w:r w:rsidRPr="00CA0EFF">
        <w:rPr>
          <w:rFonts w:ascii="Arial" w:eastAsia="Times New Roman" w:hAnsi="Arial" w:cs="Arial"/>
          <w:color w:val="000000" w:themeColor="text1"/>
          <w:lang w:eastAsia="es-CO"/>
        </w:rPr>
        <w:t>Artículo 2.2.1.29.</w:t>
      </w:r>
      <w:r w:rsidRPr="00CA0EFF">
        <w:rPr>
          <w:rFonts w:ascii="Arial" w:eastAsia="Times New Roman" w:hAnsi="Arial" w:cs="Arial"/>
          <w:iCs/>
          <w:color w:val="000000" w:themeColor="text1"/>
          <w:lang w:eastAsia="es-CO"/>
        </w:rPr>
        <w:t>Criterios para la realización de las elecciones de los representantes de los Grupos Regionales</w:t>
      </w:r>
      <w:r w:rsidRPr="00CA0EFF">
        <w:rPr>
          <w:rFonts w:ascii="Arial" w:eastAsia="Times New Roman" w:hAnsi="Arial" w:cs="Arial"/>
          <w:color w:val="000000" w:themeColor="text1"/>
          <w:lang w:eastAsia="es-CO"/>
        </w:rPr>
        <w:t>. Para la elección de los representantes de los cinco Grupos Regionales a que se refiere el artículo anterior, se tendrán en consideración los siguientes criterios generales. </w:t>
      </w:r>
    </w:p>
    <w:p w14:paraId="2AFED5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D454AA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Que el representante haya sido elegido de manera democrática a través de los espacios de participación que para cada área se hayan conformado en cada Departamento o Distrito, y que los participantes en estos espacios de participación lo hayan designado como representante al Grupo Regional. </w:t>
      </w:r>
    </w:p>
    <w:p w14:paraId="364D0B8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4C042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Que las elecciones se efectúen en forma democrática, entre los representantes de los Departamentos y Distritos del Grupo Regional al que correspondan, por cada área artística y cultural. </w:t>
      </w:r>
    </w:p>
    <w:p w14:paraId="1ECC25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D888F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Que no haya reelección con el fin de garantizar la rotación de los miembros del Consejo. </w:t>
      </w:r>
    </w:p>
    <w:p w14:paraId="460BFDB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51245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2" w:name="ver_30049522"/>
      <w:bookmarkEnd w:id="52"/>
      <w:r w:rsidRPr="00CA0EFF">
        <w:rPr>
          <w:rFonts w:ascii="Arial" w:eastAsia="Times New Roman" w:hAnsi="Arial" w:cs="Arial"/>
          <w:color w:val="000000" w:themeColor="text1"/>
          <w:lang w:eastAsia="es-CO"/>
        </w:rPr>
        <w:t>Artículo 2.2.1.30. </w:t>
      </w:r>
      <w:r w:rsidRPr="00CA0EFF">
        <w:rPr>
          <w:rFonts w:ascii="Arial" w:eastAsia="Times New Roman" w:hAnsi="Arial" w:cs="Arial"/>
          <w:iCs/>
          <w:color w:val="000000" w:themeColor="text1"/>
          <w:lang w:eastAsia="es-CO"/>
        </w:rPr>
        <w:t>Requisitospara ser Consejero Nacional de las Artes </w:t>
      </w:r>
      <w:r w:rsidRPr="00CA0EFF">
        <w:rPr>
          <w:rFonts w:ascii="Arial" w:eastAsia="Times New Roman" w:hAnsi="Arial" w:cs="Arial"/>
          <w:color w:val="000000" w:themeColor="text1"/>
          <w:lang w:eastAsia="es-CO"/>
        </w:rPr>
        <w:t>y la Cultura. Para ser elegido como Consejero Nacional de las Artes y La Cultura en cada una de las manifestaciones artísticas y culturales se requiere: </w:t>
      </w:r>
    </w:p>
    <w:p w14:paraId="390DADC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CCFB9D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Ser ciudadano colombiano o ser extranjero, mayor de edad. </w:t>
      </w:r>
    </w:p>
    <w:p w14:paraId="2819B9E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DFCFD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2. Tener como mínimo un (1) año de residencia en el Departamento o Distrito al cual representa. </w:t>
      </w:r>
    </w:p>
    <w:p w14:paraId="6D8A6F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2D7457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Acreditar trayectoria mínima de tres (3) años en la respectiva área artística y cultural </w:t>
      </w:r>
    </w:p>
    <w:p w14:paraId="47900041"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3" w:name="ver_30049523"/>
      <w:bookmarkEnd w:id="53"/>
    </w:p>
    <w:p w14:paraId="7A668F5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2.2.1.31.</w:t>
      </w:r>
      <w:r w:rsidRPr="00CA0EFF">
        <w:rPr>
          <w:rFonts w:ascii="Arial" w:eastAsia="Times New Roman" w:hAnsi="Arial" w:cs="Arial"/>
          <w:iCs/>
          <w:color w:val="000000" w:themeColor="text1"/>
          <w:lang w:eastAsia="es-CO"/>
        </w:rPr>
        <w:t>Convocatoria y procedimiento para la elección de representantes.</w:t>
      </w:r>
      <w:r w:rsidRPr="00CA0EFF">
        <w:rPr>
          <w:rFonts w:ascii="Arial" w:eastAsia="Times New Roman" w:hAnsi="Arial" w:cs="Arial"/>
          <w:color w:val="000000" w:themeColor="text1"/>
          <w:lang w:eastAsia="es-CO"/>
        </w:rPr>
        <w:t> Las elecciones de los representantes de los grupos regionales se efectuarán conforme al siguiente procedimiento: </w:t>
      </w:r>
    </w:p>
    <w:p w14:paraId="4B969C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096EE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elaborará y difundirá, a través de las entidades responsables de los asuntos culturales en cada Departamento y Distrito, los lineamientos y términos generales del proceso. </w:t>
      </w:r>
    </w:p>
    <w:p w14:paraId="40F0BA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E37987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entidad responsable de los asuntos culturales en cada Departamento y Distrito, a través de los mecanismos democráticos y participativos que sean pertinentes, de acuerdo con las particularidades y dinámicas territoriales, coordinará el proceso y la convocatoria de manera amplia entre los diferentes agentes y organizaciones del área artística y cultural y como producto de este proceso conformará y formalizará los espacios de participación de lo cual se deberá producir un Acta que contenga la descripción del proceso desarrollado, los participantes y los datos de las personas que integran dichos espacios. </w:t>
      </w:r>
    </w:p>
    <w:p w14:paraId="65E181A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3784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personas que integren el espacio de participación, con base en lo concertado con la entidad responsable de los asuntos artísticos y culturales en cada Departamento y Distrito, se reunirán para establecer su plan de acción, forma de operatividad, reglamento interno, periodicidad de reuniones, mecanismos de comunicación e interlocución entre sí, con el Consejo Departamental y Distrital de Cultura y con sus representados del área artística y cultural en el respectivo Departamento y Distrito y elegirá a su representante ante el Grupo Regional. </w:t>
      </w:r>
    </w:p>
    <w:p w14:paraId="47E558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474F5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coordinará entre los representantes elegidos por los partícipes en los espacios de participación de Departamentos y Distritos, la elección del representante de cada Grupo Regional, al Consejo Nacional de las Artes y la Cultura para la respectiva área artística y cultural. </w:t>
      </w:r>
    </w:p>
    <w:p w14:paraId="55E965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5D5F3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Conocidos los resultados finales del proceso por cada área en el respectivo Grupo Regional, la Secretaría Técnica del Consejo Nacional de las Artes y la Cultura en el área artística y cultural respectiva, procederá a remitir las comunicaciones del caso a los elegidos. </w:t>
      </w:r>
    </w:p>
    <w:p w14:paraId="2BE73D7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12DB4B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Si por cualquier motivo, dentro de los términos y procedimientos establecidos, no se realiza la elección de cualquiera de los miembros de los grupos regionales, el Ministro de Cultura designará directamente el (los) respectivo (s) representante (s), garantizando que la persona elegida pertenezca al Grupo Regional en que no se surtió el proceso. </w:t>
      </w:r>
    </w:p>
    <w:p w14:paraId="317A394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8F3409D" w14:textId="77777777" w:rsidR="0030206F" w:rsidRPr="00CA0EFF" w:rsidRDefault="0030206F" w:rsidP="0030206F">
      <w:pPr>
        <w:spacing w:after="0" w:line="254" w:lineRule="atLeast"/>
        <w:jc w:val="both"/>
        <w:rPr>
          <w:rFonts w:ascii="Arial" w:eastAsia="Times New Roman" w:hAnsi="Arial" w:cs="Arial"/>
          <w:iCs/>
          <w:color w:val="000000" w:themeColor="text1"/>
          <w:lang w:eastAsia="es-CO"/>
        </w:rPr>
      </w:pPr>
      <w:bookmarkStart w:id="54" w:name="ver_30049524"/>
      <w:bookmarkEnd w:id="54"/>
    </w:p>
    <w:p w14:paraId="6702A43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2.2.1.32.</w:t>
      </w:r>
      <w:r w:rsidRPr="00CA0EFF">
        <w:rPr>
          <w:rFonts w:ascii="Arial" w:eastAsia="Times New Roman" w:hAnsi="Arial" w:cs="Arial"/>
          <w:iCs/>
          <w:color w:val="000000" w:themeColor="text1"/>
          <w:lang w:eastAsia="es-CO"/>
        </w:rPr>
        <w:t>Período.</w:t>
      </w:r>
      <w:r w:rsidRPr="00CA0EFF">
        <w:rPr>
          <w:rFonts w:ascii="Arial" w:eastAsia="Times New Roman" w:hAnsi="Arial" w:cs="Arial"/>
          <w:color w:val="000000" w:themeColor="text1"/>
          <w:lang w:eastAsia="es-CO"/>
        </w:rPr>
        <w:t> Los miembros de los Consejos Nacionales de las Artes y la Cultura en cada una de las manifestaciones artísticas y culturales, tendrán un período de dos (2) años contados a partir de su elección, salvo los funcionarios públicos de libre nombramiento y remoción y los dos (2) representantes de amplia trayectoria en la respectiva área designados por el Ministro de Cultura. </w:t>
      </w:r>
    </w:p>
    <w:p w14:paraId="6B63DD3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2AD9D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Parágrafo 1°. Los integrantes del Consejo Nacional de las Artes y la Cultura en cada una de las manifestaciones artísticas y culturales podrán ser removidos, antes del vencimiento del período para el cual fueron elegidos o designados, cuando se presente alguna de las siguientes circunstancias: </w:t>
      </w:r>
    </w:p>
    <w:p w14:paraId="13F3794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E7F60F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Por muerte. </w:t>
      </w:r>
    </w:p>
    <w:p w14:paraId="77B8DA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AF8F8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Por inasistencia consecutiva a dos (2) sesiones del mismo, sin justa causa debidamente comprobada. </w:t>
      </w:r>
    </w:p>
    <w:p w14:paraId="2F21A41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8A067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Cuando su comportamiento en las reuniones del Consejo sea indebido y los demás miembros consideren reprochable su actuación y por mayoría absoluta propongan su exclusión. </w:t>
      </w:r>
    </w:p>
    <w:p w14:paraId="7C9DA0F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634A4E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Por solicitud explícita y justificada de la totalidad de partícipes de los espacios de participación del Grupo Regional por el cual fue elegido. </w:t>
      </w:r>
    </w:p>
    <w:p w14:paraId="6CA814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72F19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Cuando se presente una cualquiera de las situaciones anteriores y alguno de los miembros del Consejo deba ser removido antes del vencimiento del período para el cual fue elegido, será reemplazado por el representante del espacio de participación que haya obtenido la segunda mayor votación en el Grupo Regional. En caso que no se haya dado esta última circunstancia, el Ministro de Cultura designará su reemplazo por el tiempo que falte para cumplirse el período, garantizando que el designado pertenezca al mismo Grupo Regional del Consejero removido. </w:t>
      </w:r>
    </w:p>
    <w:p w14:paraId="34FF9FB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D9F931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5" w:name="ver_30049525"/>
      <w:bookmarkEnd w:id="55"/>
      <w:r w:rsidRPr="00CA0EFF">
        <w:rPr>
          <w:rFonts w:ascii="Arial" w:eastAsia="Times New Roman" w:hAnsi="Arial" w:cs="Arial"/>
          <w:color w:val="000000" w:themeColor="text1"/>
          <w:lang w:eastAsia="es-CO"/>
        </w:rPr>
        <w:t>Artículo 2.2.1.33. </w:t>
      </w:r>
      <w:r w:rsidRPr="00CA0EFF">
        <w:rPr>
          <w:rFonts w:ascii="Arial" w:eastAsia="Times New Roman" w:hAnsi="Arial" w:cs="Arial"/>
          <w:iCs/>
          <w:color w:val="000000" w:themeColor="text1"/>
          <w:lang w:eastAsia="es-CO"/>
        </w:rPr>
        <w:t>Régimen de sesiones y quórum</w:t>
      </w:r>
      <w:r w:rsidRPr="00CA0EFF">
        <w:rPr>
          <w:rFonts w:ascii="Arial" w:eastAsia="Times New Roman" w:hAnsi="Arial" w:cs="Arial"/>
          <w:color w:val="000000" w:themeColor="text1"/>
          <w:lang w:eastAsia="es-CO"/>
        </w:rPr>
        <w:t>. Los Consejos Nacionales de las Artes y la Cultura en cada una de las manifestaciones artísticas y culturales se reunirán, ordinariamente, dos (2) veces al año, una (1) vez por semestre y extraordinariamente por iniciativa del Ministro de Cultura o del Presidente del Consejo respectivo. </w:t>
      </w:r>
    </w:p>
    <w:p w14:paraId="7DDB92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B95152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Los Consejos Nacionales de las Artes y la Cultura en cada una de las manifestaciones artísticas y culturales podrán sesionar con la mitad más uno (1) de sus miembros, de los cuales al menos uno (1) será El Ministro de Cultura o su delegado que será el Director del área respectiva del Ministerio de Cultura o un representante con amplia trayectoria en la respectiva área, de los designados por el Ministro de Cultura. </w:t>
      </w:r>
    </w:p>
    <w:p w14:paraId="515A9F1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C96084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recomendaciones, sugerencias y conceptos se adoptarán por mayoría de los asistentes. </w:t>
      </w:r>
    </w:p>
    <w:p w14:paraId="3FDE5731"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6" w:name="ver_30049526"/>
      <w:bookmarkEnd w:id="56"/>
    </w:p>
    <w:p w14:paraId="4FC3C4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2.2.1.34.</w:t>
      </w:r>
      <w:r w:rsidRPr="00CA0EFF">
        <w:rPr>
          <w:rFonts w:ascii="Arial" w:eastAsia="Times New Roman" w:hAnsi="Arial" w:cs="Arial"/>
          <w:iCs/>
          <w:color w:val="000000" w:themeColor="text1"/>
          <w:lang w:eastAsia="es-CO"/>
        </w:rPr>
        <w:t>Funciones de los Consejos Nacionales de las Artes y la Cultura.</w:t>
      </w:r>
      <w:r w:rsidRPr="00CA0EFF">
        <w:rPr>
          <w:rFonts w:ascii="Arial" w:eastAsia="Times New Roman" w:hAnsi="Arial" w:cs="Arial"/>
          <w:color w:val="000000" w:themeColor="text1"/>
          <w:lang w:eastAsia="es-CO"/>
        </w:rPr>
        <w:t> Los Consejos Nacionales de las Artes y la Cultura en cada una de las manifestaciones artísticas y culturales ejercerán las siguientes funciones: </w:t>
      </w:r>
    </w:p>
    <w:p w14:paraId="24666E9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ACB2E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Asesorar al Ministerio de Cultura en la formulación de las políticas, planes y programas del área respectiva. Dado el carácter asesor otorgado por la ley a los Consejos Nacionales de las Artes y la Cultura en cada una de las manifestaciones artísticas y culturales, sus recomendaciones no obligan al Gobierno nacional. </w:t>
      </w:r>
    </w:p>
    <w:p w14:paraId="645815E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24DB59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Formular las recomendaciones que considere pertinentes para el cumplimiento de los planes, políticas y programas del área respectiva. </w:t>
      </w:r>
    </w:p>
    <w:p w14:paraId="1A3BED7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11F45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3. Apoyar al Ministerio de Cultura para que los planes, proyectos y actividades, en la respectiva área, tengan el mayor cubrimiento y el máximo impacto en el avance del sector y de la cultura en general. </w:t>
      </w:r>
    </w:p>
    <w:p w14:paraId="33D7FF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07C62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Conceptuar sobre los aspectos relacionados con el área artística y cultural de que se trate, cuando lo solicite el Ministro de Cultura. </w:t>
      </w:r>
    </w:p>
    <w:p w14:paraId="3ED75BC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6E9167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Mantener informados permanentemente a los agentes y organizaciones del área artística y cultural de que se trate, sobre el desarrollo de las políticas, planes y programas tratados en el Consejo. </w:t>
      </w:r>
    </w:p>
    <w:p w14:paraId="170FE6D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81799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7" w:name="ver_30049527"/>
      <w:bookmarkEnd w:id="57"/>
      <w:r w:rsidRPr="00CA0EFF">
        <w:rPr>
          <w:rFonts w:ascii="Arial" w:eastAsia="Times New Roman" w:hAnsi="Arial" w:cs="Arial"/>
          <w:color w:val="000000" w:themeColor="text1"/>
          <w:lang w:eastAsia="es-CO"/>
        </w:rPr>
        <w:t>Artículo 2.2.1.35.</w:t>
      </w:r>
      <w:r w:rsidRPr="00CA0EFF">
        <w:rPr>
          <w:rFonts w:ascii="Arial" w:eastAsia="Times New Roman" w:hAnsi="Arial" w:cs="Arial"/>
          <w:iCs/>
          <w:color w:val="000000" w:themeColor="text1"/>
          <w:lang w:eastAsia="es-CO"/>
        </w:rPr>
        <w:t>Presidentes de los Consejos Nacionales de las Artes y la Cultura. </w:t>
      </w:r>
      <w:r w:rsidRPr="00CA0EFF">
        <w:rPr>
          <w:rFonts w:ascii="Arial" w:eastAsia="Times New Roman" w:hAnsi="Arial" w:cs="Arial"/>
          <w:color w:val="000000" w:themeColor="text1"/>
          <w:lang w:eastAsia="es-CO"/>
        </w:rPr>
        <w:t>Los miembros de cada uno de los Consejos Nacionales de las Artes y la Cultura en cada una de las manifestaciones artísticas y culturales elegirán su Presidente, quien será su representante ante el Consejo Nacional de Cultura, de conformidad con lo dispuesto en el numeral 5 del artículo 59 de la Ley 397 de 1997. </w:t>
      </w:r>
    </w:p>
    <w:p w14:paraId="1C68A3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55D39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No podrán ser Presidentes de los Consejos Nacionales de las Artes y la Cultura, en cada una de las manifestaciones artísticas y culturales, ninguno de los funcionarios del Ministerio de Cultura que integran dichos Consejos. </w:t>
      </w:r>
    </w:p>
    <w:p w14:paraId="146B79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A2FE7AE" w14:textId="60EE915A"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8" w:name="ver_30049528"/>
      <w:bookmarkEnd w:id="58"/>
      <w:r w:rsidRPr="00CA0EFF">
        <w:rPr>
          <w:rFonts w:ascii="Arial" w:eastAsia="Times New Roman" w:hAnsi="Arial" w:cs="Arial"/>
          <w:color w:val="000000" w:themeColor="text1"/>
          <w:lang w:eastAsia="es-CO"/>
        </w:rPr>
        <w:t>Artículo 2.2.1.36.</w:t>
      </w:r>
      <w:r w:rsidR="00CA0EFF">
        <w:rPr>
          <w:rFonts w:ascii="Arial" w:eastAsia="Times New Roman" w:hAnsi="Arial" w:cs="Arial"/>
          <w:color w:val="000000" w:themeColor="text1"/>
          <w:lang w:eastAsia="es-CO"/>
        </w:rPr>
        <w:t xml:space="preserve"> </w:t>
      </w:r>
      <w:r w:rsidRPr="00CA0EFF">
        <w:rPr>
          <w:rFonts w:ascii="Arial" w:eastAsia="Times New Roman" w:hAnsi="Arial" w:cs="Arial"/>
          <w:iCs/>
          <w:color w:val="000000" w:themeColor="text1"/>
          <w:lang w:eastAsia="es-CO"/>
        </w:rPr>
        <w:t>Secretaría Técnica de los Consejos Nacionales de las Artes y la Cultura.</w:t>
      </w:r>
      <w:r w:rsidRPr="00CA0EFF">
        <w:rPr>
          <w:rFonts w:ascii="Arial" w:eastAsia="Times New Roman" w:hAnsi="Arial" w:cs="Arial"/>
          <w:color w:val="000000" w:themeColor="text1"/>
          <w:lang w:eastAsia="es-CO"/>
        </w:rPr>
        <w:t> La Secretaría Técnica de los Consejos Nacionales de las Artes y la Cultura en cada una de las manifestaciones artísticas y culturales será ejercida por el asesor del área respectiva del Ministerio de Cultura o por el funcionario que se designe para el efecto. El Secretario técnico tendrá voz, pero no voto en el Consejo. </w:t>
      </w:r>
    </w:p>
    <w:p w14:paraId="6C648D86"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9" w:name="ver_30049529"/>
      <w:bookmarkEnd w:id="59"/>
    </w:p>
    <w:p w14:paraId="68964304" w14:textId="3B4B0C8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2.2.1.37.</w:t>
      </w:r>
      <w:r w:rsidR="00CA0EFF">
        <w:rPr>
          <w:rFonts w:ascii="Arial" w:eastAsia="Times New Roman" w:hAnsi="Arial" w:cs="Arial"/>
          <w:color w:val="000000" w:themeColor="text1"/>
          <w:lang w:eastAsia="es-CO"/>
        </w:rPr>
        <w:t xml:space="preserve"> </w:t>
      </w:r>
      <w:r w:rsidRPr="00CA0EFF">
        <w:rPr>
          <w:rFonts w:ascii="Arial" w:eastAsia="Times New Roman" w:hAnsi="Arial" w:cs="Arial"/>
          <w:iCs/>
          <w:color w:val="000000" w:themeColor="text1"/>
          <w:lang w:eastAsia="es-CO"/>
        </w:rPr>
        <w:t>Funciones de la Secretaría Técnica.</w:t>
      </w:r>
      <w:r w:rsidRPr="00CA0EFF">
        <w:rPr>
          <w:rFonts w:ascii="Arial" w:eastAsia="Times New Roman" w:hAnsi="Arial" w:cs="Arial"/>
          <w:color w:val="000000" w:themeColor="text1"/>
          <w:lang w:eastAsia="es-CO"/>
        </w:rPr>
        <w:t> La Secretaría Técnica de los Consejos Nacionales de las Artes y la Cultura en cada una de las manifestaciones artísticas y culturales cumplirá las siguientes funciones: </w:t>
      </w:r>
    </w:p>
    <w:p w14:paraId="6795DBA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B1952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Preparar la información objeto de estudio del Consejo. </w:t>
      </w:r>
    </w:p>
    <w:p w14:paraId="158EB76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F1E762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Citar a las reuniones incluyendo el Orden del Día y remitir la documentación necesaria para el conocimiento previo de los temas a tratar por parte de los miembros del Consejo. </w:t>
      </w:r>
    </w:p>
    <w:p w14:paraId="6EA8B0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8845C9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Llevar un registro escrito, a través de actas fechadas y numeradas cronológicamente. En cada acta se dejará constancia de: </w:t>
      </w:r>
    </w:p>
    <w:p w14:paraId="68E22D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7FF57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La ciudad, el lugar, la fecha y hora en la que se efectúa la reunión; </w:t>
      </w:r>
    </w:p>
    <w:p w14:paraId="29DE337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C6A01F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La indicación de los medios utilizados por la Secretaría Técnica para comunicar la citación a los miembros del Consejo del área respectiva; </w:t>
      </w:r>
    </w:p>
    <w:p w14:paraId="19D9A2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D34CB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La lista de los miembros que asistieron a la sesión; </w:t>
      </w:r>
    </w:p>
    <w:p w14:paraId="7D6FD1A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CBD46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Una síntesis de lo ocurrido en la reunión; </w:t>
      </w:r>
    </w:p>
    <w:p w14:paraId="37A160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4F054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El número de votos con que fueron aprobadas o negadas las recomendaciones, sugerencias o conceptos formulados por el Consejo; </w:t>
      </w:r>
    </w:p>
    <w:p w14:paraId="52DE26A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F7D75A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f) Elaborar y suscribir, junto con el Presidente del Consejo, las Actas de las reuniones. </w:t>
      </w:r>
    </w:p>
    <w:p w14:paraId="7B16C50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39297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Las demás que correspondan a la naturaleza de esta clase de Secretaría Técnica. </w:t>
      </w:r>
    </w:p>
    <w:p w14:paraId="118D4B82"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0" w:name="ver_30049530"/>
      <w:bookmarkEnd w:id="60"/>
    </w:p>
    <w:p w14:paraId="7496712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2.2.1.37. </w:t>
      </w:r>
      <w:r w:rsidRPr="00CA0EFF">
        <w:rPr>
          <w:rFonts w:ascii="Arial" w:eastAsia="Times New Roman" w:hAnsi="Arial" w:cs="Arial"/>
          <w:iCs/>
          <w:color w:val="000000" w:themeColor="text1"/>
          <w:lang w:eastAsia="es-CO"/>
        </w:rPr>
        <w:t>Funciones del Consejo Nacional de las Artes y la Cultura en Cinematografía.</w:t>
      </w:r>
      <w:r w:rsidRPr="00CA0EFF">
        <w:rPr>
          <w:rFonts w:ascii="Arial" w:eastAsia="Times New Roman" w:hAnsi="Arial" w:cs="Arial"/>
          <w:color w:val="000000" w:themeColor="text1"/>
          <w:lang w:eastAsia="es-CO"/>
        </w:rPr>
        <w:t> Funciones del Consejo Nacional de las Artes y la Cultura en Cinematografía. El Consejo Nacional de las Artes y la Cultura en Cinematografía es el encargado de la dirección del Fondo para el Desarrollo Cinematográfico y ejercerá además de las funciones señaladas en la ley y para los demás Consejos Nacionales de las Artes y la Cultura, las siguientes: </w:t>
      </w:r>
    </w:p>
    <w:p w14:paraId="4A7F9E1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CE19A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Dirigir el Fondo para el Desarrollo Cinematográfico. </w:t>
      </w:r>
    </w:p>
    <w:p w14:paraId="15E4697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ADFD9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Aprobar el presupuesto del Fondo para el Desarrollo Cinematográfico para cada vigencia anual. </w:t>
      </w:r>
    </w:p>
    <w:p w14:paraId="0BE7BA5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3E485E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Establecer, dentro de los dos (2) últimos meses de cada año mediante acto de carácter general (acuerdo), las actividades, porcentajes, montos, límites, modalidades de concurso o solicitud directa y demás requisitos y condiciones necesarias para acceder a los beneficios, estímulos y créditos asignables con los recursos del Fondo para el Desarrollo Cinematográfico en el año fiscal siguiente. </w:t>
      </w:r>
    </w:p>
    <w:p w14:paraId="00F2CBA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D7AED5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Decidir y asignar sobre la destinación de los recursos del Fondo para el Desarrollo Cinematográfico. </w:t>
      </w:r>
    </w:p>
    <w:p w14:paraId="6FEF83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922F7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Establecer cuando lo considere necesario, subcomités para efectos de la evaluación y selección técnica y financiera de los proyectos que participen para acceder a los beneficios, estímulos y créditos asignables con los recursos del Fondo para el Desarrollo Cinematográfico. </w:t>
      </w:r>
    </w:p>
    <w:p w14:paraId="4D34931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4FCD5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Apoyar al Ministerio de Cultura para que sus proyectos y actividades tengan el mayor cubrimiento y el máximo impacto en el avance del sector cinematográfico. </w:t>
      </w:r>
    </w:p>
    <w:p w14:paraId="229341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6562BC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Mantener informado permanentemente al sector de las decisiones que tome, a través de medios electrónicos o cualquiera otro idóneo. </w:t>
      </w:r>
    </w:p>
    <w:p w14:paraId="32D90CC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BCB6E8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61" w:name="ver_30049531"/>
      <w:bookmarkEnd w:id="61"/>
      <w:r w:rsidRPr="00CA0EFF">
        <w:rPr>
          <w:rFonts w:ascii="Arial" w:eastAsia="Times New Roman" w:hAnsi="Arial" w:cs="Arial"/>
          <w:color w:val="000000" w:themeColor="text1"/>
          <w:lang w:eastAsia="es-CO"/>
        </w:rPr>
        <w:t>Artículo 2.2.1.38</w:t>
      </w:r>
      <w:r w:rsidRPr="00CA0EFF">
        <w:rPr>
          <w:rFonts w:ascii="Arial" w:eastAsia="Times New Roman" w:hAnsi="Arial" w:cs="Arial"/>
          <w:iCs/>
          <w:color w:val="000000" w:themeColor="text1"/>
          <w:lang w:eastAsia="es-CO"/>
        </w:rPr>
        <w:t>. Composición</w:t>
      </w:r>
      <w:r w:rsidRPr="00CA0EFF">
        <w:rPr>
          <w:rFonts w:ascii="Arial" w:eastAsia="Times New Roman" w:hAnsi="Arial" w:cs="Arial"/>
          <w:color w:val="000000" w:themeColor="text1"/>
          <w:lang w:eastAsia="es-CO"/>
        </w:rPr>
        <w:t>. El Consejo Nacional de las Artes y la Cultura en Cinematografía (CNACC) estará integrado por los siguientes miembros: </w:t>
      </w:r>
    </w:p>
    <w:p w14:paraId="565C1B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8A15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El Ministro de Cultura o su delegado. </w:t>
      </w:r>
    </w:p>
    <w:p w14:paraId="1A6FB49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A6FFE0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El Director de Cinematografía del Ministerio de Cultura. </w:t>
      </w:r>
    </w:p>
    <w:p w14:paraId="4570AE4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EDAB6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Dos representantes con amplia trayectoria en el sector cinematográfico designados por el Ministro de Cultura. </w:t>
      </w:r>
    </w:p>
    <w:p w14:paraId="77A899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A22644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Un representante de los Consejos Departamentales y Distritales en Cinematografía. </w:t>
      </w:r>
    </w:p>
    <w:p w14:paraId="346D16C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80F081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Un representante de los Productores de Largometraje. </w:t>
      </w:r>
    </w:p>
    <w:p w14:paraId="53B523C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7298A1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Un representante de los Distribuidores. </w:t>
      </w:r>
    </w:p>
    <w:p w14:paraId="3FA277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  </w:t>
      </w:r>
    </w:p>
    <w:p w14:paraId="56D62F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Un representante de los Exhibidores. </w:t>
      </w:r>
    </w:p>
    <w:p w14:paraId="71E21FD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ECB77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Un representante de los Directores. </w:t>
      </w:r>
    </w:p>
    <w:p w14:paraId="36478FA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25F96D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El Ministro de Cultura quien presidirá el CNACC, podrá delegar en los términos de la Ley 489 de 1998. </w:t>
      </w:r>
    </w:p>
    <w:p w14:paraId="582AC2B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B7DF0F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Si su delegado fuere el Director de Cinematografía del Ministerio de Cultura, éste contará con el voto delegado y el suyo propio. Si el delegado fuere funcionario distinto, presidirá el Director de Cinematografía. </w:t>
      </w:r>
    </w:p>
    <w:p w14:paraId="29928DA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4FEEB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El Consejo podrá invitar a sus deliberaciones a funcionarios públicos, o a particulares representantes de las agremiaciones del sector cinematográfico y demás sectores de la sociedad civil que estime necesario, de acuerdo con los temas específicos a tratar, quienes participarán con voz pero sin voto. En caso de ser requerido de acuerdo con las cambiantes condiciones de la cinematografía nacional, mediante resolución del Ministerio de Cultura se podrá ampliar en dos (2) posiciones la representación de otros sectores de la actividad cinematográfica incluidas las entidades académicas, caso en el cual se determinará en el mismo acto su forma de elección. </w:t>
      </w:r>
    </w:p>
    <w:p w14:paraId="7384E5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C6AFA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Los representantes del Consejo Nacional de las Artes y la Cultura en Cinematografía podrán ser removidos antes del vencimiento del término para el cual fueron designados o elegidos, cuando falten de manera consecutiva a tres (3) sesiones del mismo, sin justa causa debidamente comprobada o cuando omitan cumplir con las funciones previstas en la ley o en este decreto. </w:t>
      </w:r>
    </w:p>
    <w:p w14:paraId="3F0AA25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60217E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4°. El Ministerio de Cultura determinará la forma de elección del representante de los Consejos Departamentales y Distritales de Cinematografía, la integración mínima de dichos Consejos de manera que se garantice la representatividad de los diversos sectores cinematográficos en esos niveles territoriales, y las competencias mínimas de las secretarías técnicas de dichos Consejos. </w:t>
      </w:r>
    </w:p>
    <w:p w14:paraId="284EBCE9"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2" w:name="ver_30049532"/>
      <w:bookmarkEnd w:id="62"/>
    </w:p>
    <w:p w14:paraId="6FB1EEE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2.2.1.39</w:t>
      </w:r>
      <w:r w:rsidRPr="00CA0EFF">
        <w:rPr>
          <w:rFonts w:ascii="Arial" w:eastAsia="Times New Roman" w:hAnsi="Arial" w:cs="Arial"/>
          <w:iCs/>
          <w:color w:val="000000" w:themeColor="text1"/>
          <w:lang w:eastAsia="es-CO"/>
        </w:rPr>
        <w:t>. Participación de los miembros del Consejo Nacional de las Artes y de la Cultura en Cinematografía</w:t>
      </w:r>
      <w:r w:rsidRPr="00CA0EFF">
        <w:rPr>
          <w:rFonts w:ascii="Arial" w:eastAsia="Times New Roman" w:hAnsi="Arial" w:cs="Arial"/>
          <w:color w:val="000000" w:themeColor="text1"/>
          <w:lang w:eastAsia="es-CO"/>
        </w:rPr>
        <w:t>. Los miembros del Consejo Nacional de las Artes y de la Cultura en Cinematografía no podrán acceder a título particular a los recursos del Fondo para el Desarrollo Cinematográfico y deberán declarar los conflictos de intereses que en algún caso llegaren a presentarse, cuando las entidades por ellos representadas presenten proyectos para ser beneficiarios de los recursos. Las agremiaciones, asociaciones, o entidades que representen podrán acceder a dichos recursos en igualdad de condiciones con los demás participantes. </w:t>
      </w:r>
    </w:p>
    <w:p w14:paraId="182770A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C19BB5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 conformidad con lo establecido en el artículo 12 de la Ley 814 de 2003, los miembros de la Junta Directiva del Fondo Mixto de Promoción Cinematográfica podrán tener acceso a los recursos del Fondo para el Desarrollo Cinematográfico, en igualdad de condiciones a los demás agentes del sector; pero no podrán participar de las decisiones o responsabilidades que corresponden al Consejo Nacional de las Artes y la Cultura en Cinematografía, sobre los recursos del Fondo para el Desarrollo Cinematográfico. </w:t>
      </w:r>
    </w:p>
    <w:p w14:paraId="4235D2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E996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En ningún caso quienes sean representantes en los órganos de dirección del Fondo Mixto de Promoción Cinematográfica “Proimágenes Colombia”, podrán ser representantes de los sectores establecidos en los numerales 3 a 8 del artículo 1.3.3.4.2.2 de este decreto. </w:t>
      </w:r>
    </w:p>
    <w:p w14:paraId="0D3BD2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AF8CDE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63" w:name="ver_30107657"/>
      <w:bookmarkStart w:id="64" w:name="ver_30107652"/>
      <w:bookmarkEnd w:id="63"/>
      <w:r w:rsidRPr="00CA0EFF">
        <w:rPr>
          <w:rFonts w:ascii="Arial" w:eastAsia="Times New Roman" w:hAnsi="Arial" w:cs="Arial"/>
          <w:color w:val="000000" w:themeColor="text1"/>
          <w:lang w:eastAsia="es-CO"/>
        </w:rPr>
        <w:t>Artículo 2.2.1.40. Criterios para la elección de representantes. Para la elección de los representantes a que se refieren los numerales 4 al 8 del artículo 2.2.1.38 de este decreto, se tendrán en consideración los siguientes criterios generales: </w:t>
      </w:r>
    </w:p>
    <w:p w14:paraId="45FFB3D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DA31D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Que los representantes a que se refieren los numerales 4 al 8 del citado artículo sean personas conocedoras del sector cinematográfico, en criterio de sus electores. </w:t>
      </w:r>
    </w:p>
    <w:p w14:paraId="75A7861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6CFCA8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Que las elecciones se efectúen en forma democrática, buscando una amplia participación”. </w:t>
      </w:r>
    </w:p>
    <w:p w14:paraId="5C99F42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1938B5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65" w:name="ver_30049534"/>
      <w:bookmarkEnd w:id="64"/>
      <w:bookmarkEnd w:id="65"/>
      <w:r w:rsidRPr="00CA0EFF">
        <w:rPr>
          <w:rFonts w:ascii="Arial" w:eastAsia="Times New Roman" w:hAnsi="Arial" w:cs="Arial"/>
          <w:color w:val="000000" w:themeColor="text1"/>
          <w:lang w:eastAsia="es-CO"/>
        </w:rPr>
        <w:t>Artículo 2.2.1.41</w:t>
      </w:r>
      <w:r w:rsidRPr="00CA0EFF">
        <w:rPr>
          <w:rFonts w:ascii="Arial" w:eastAsia="Times New Roman" w:hAnsi="Arial" w:cs="Arial"/>
          <w:iCs/>
          <w:color w:val="000000" w:themeColor="text1"/>
          <w:lang w:eastAsia="es-CO"/>
        </w:rPr>
        <w:t>. Elección de los representantes de los Productores de Largometraje</w:t>
      </w:r>
      <w:r w:rsidRPr="00CA0EFF">
        <w:rPr>
          <w:rFonts w:ascii="Arial" w:eastAsia="Times New Roman" w:hAnsi="Arial" w:cs="Arial"/>
          <w:color w:val="000000" w:themeColor="text1"/>
          <w:lang w:eastAsia="es-CO"/>
        </w:rPr>
        <w:t>. Para la elección del representante de los Productores de Largometraje a que se refiere este artículo, es requisito indispensable que los electores (productores de largometraje), se encuentren registrados ante la Dirección de Cinematografía del Ministerio de Cultura y que acrediten haber producido por lo menos un largometraje. </w:t>
      </w:r>
    </w:p>
    <w:p w14:paraId="28BEF10B"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6" w:name="ver_30049535"/>
      <w:bookmarkEnd w:id="66"/>
    </w:p>
    <w:p w14:paraId="4031EC2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Artículo 2.2.1.42. Elección de los representantes de los distribuidores</w:t>
      </w:r>
      <w:r w:rsidRPr="00CA0EFF">
        <w:rPr>
          <w:rFonts w:ascii="Arial" w:eastAsia="Times New Roman" w:hAnsi="Arial" w:cs="Arial"/>
          <w:color w:val="000000" w:themeColor="text1"/>
          <w:lang w:eastAsia="es-CO"/>
        </w:rPr>
        <w:t>. Para la elección del representante de los distribuidores a que se refiere este artículo, es requisito indispensable que los electores (distribuidores), se encuentren registrados ante la Dirección de Cinematografía del Ministerio de Cultura y que acrediten en debida forma haber distribuido mínimo una película de cine, dentro del año inmediatamente anterior a la elección. </w:t>
      </w:r>
    </w:p>
    <w:p w14:paraId="563DF7C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25846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67" w:name="ver_30107665"/>
      <w:bookmarkStart w:id="68" w:name="ver_30107663"/>
      <w:bookmarkEnd w:id="67"/>
      <w:r w:rsidRPr="00CA0EFF">
        <w:rPr>
          <w:rFonts w:ascii="Arial" w:eastAsia="Times New Roman" w:hAnsi="Arial" w:cs="Arial"/>
          <w:color w:val="000000" w:themeColor="text1"/>
          <w:lang w:eastAsia="es-CO"/>
        </w:rPr>
        <w:t>Artículo 2.2.1.43</w:t>
      </w:r>
      <w:r w:rsidRPr="00CA0EFF">
        <w:rPr>
          <w:rFonts w:ascii="Arial" w:eastAsia="Times New Roman" w:hAnsi="Arial" w:cs="Arial"/>
          <w:iCs/>
          <w:color w:val="000000" w:themeColor="text1"/>
          <w:lang w:eastAsia="es-CO"/>
        </w:rPr>
        <w:t>. Elección del representante de los exhibidores.</w:t>
      </w:r>
      <w:r w:rsidRPr="00CA0EFF">
        <w:rPr>
          <w:rFonts w:ascii="Arial" w:eastAsia="Times New Roman" w:hAnsi="Arial" w:cs="Arial"/>
          <w:color w:val="000000" w:themeColor="text1"/>
          <w:lang w:eastAsia="es-CO"/>
        </w:rPr>
        <w:t> Para la elección del representante de los exhibidores a que se refiere este artículo es requisito indispensable que los electores (exhibidores) se encuentren registrados ante la Dirección de Cinematografía del Ministerio de Cultura y tengan por lo menos una sala de cine o de exhibición. </w:t>
      </w:r>
    </w:p>
    <w:p w14:paraId="2F98136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82C1686" w14:textId="2CB0EAC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Para la elección del representante de los exhibidores, los electores (exhibidores permanentes), deben estar registrados ante la Dirección de Cinematografía, explotar al menos una sala de cine, y encontrarse al día con el FDC e información obligatoria de taquilla al SIREC. </w:t>
      </w:r>
    </w:p>
    <w:p w14:paraId="4E690BE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EFAE5F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la elección se utilizará un sistema de cociente en el que se tendrá en consideración el número de salas registradas en el año inmediatamente anterior a la elección, con el objeto de determinar sobre dicho número cuál es la participación porcentual de propiedad de cada exhibidor en el total. El voto de cada exhibidor se contabilizará por tal porcentaje, de manera que resultará elegido el candidato que sume un porcentaje mayor de las votaciones. En todo caso, un mismo exhibidor no podrá tener un coeficiente mayor del quince por ciento (15%); por lo tanto, si su participación fuera superior en el mercado su voto se limitará a este último porcentaje. </w:t>
      </w:r>
    </w:p>
    <w:p w14:paraId="6A54823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714DAF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Se consideran un mismo exhibidor aquellas personas o empresas que utilicen igual nombre comercial, con independencia de las razones sociales usadas para su operación, o quien se presente ante la clientela o ante el público en general como un mismo exhibidor o circuito de exhibición”. </w:t>
      </w:r>
    </w:p>
    <w:p w14:paraId="751A37C3"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9" w:name="ver_30049537"/>
      <w:bookmarkEnd w:id="68"/>
      <w:bookmarkEnd w:id="69"/>
    </w:p>
    <w:p w14:paraId="09DA26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Artículo 2.2.1.44. </w:t>
      </w:r>
      <w:r w:rsidRPr="00CA0EFF">
        <w:rPr>
          <w:rFonts w:ascii="Arial" w:eastAsia="Times New Roman" w:hAnsi="Arial" w:cs="Arial"/>
          <w:iCs/>
          <w:color w:val="000000" w:themeColor="text1"/>
          <w:lang w:eastAsia="es-CO"/>
        </w:rPr>
        <w:t>Representante de los Directores</w:t>
      </w:r>
      <w:r w:rsidRPr="00CA0EFF">
        <w:rPr>
          <w:rFonts w:ascii="Arial" w:eastAsia="Times New Roman" w:hAnsi="Arial" w:cs="Arial"/>
          <w:color w:val="000000" w:themeColor="text1"/>
          <w:lang w:eastAsia="es-CO"/>
        </w:rPr>
        <w:t>. Para la elección del representante de los Directores a que se refiere este artículo, es requisito indispensable que los electores (directores) se encuentren registrados ante la Dirección de Cinematografía del Ministerio de Cultura y que acrediten una trayectoria de tres (3) años como mínimo, en la actividad cinematográfica en áreas creativas, autorales o técnicas. </w:t>
      </w:r>
    </w:p>
    <w:p w14:paraId="110033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BC20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70" w:name="ver_30049538"/>
      <w:bookmarkEnd w:id="70"/>
      <w:r w:rsidRPr="00CA0EFF">
        <w:rPr>
          <w:rFonts w:ascii="Arial" w:eastAsia="Times New Roman" w:hAnsi="Arial" w:cs="Arial"/>
          <w:color w:val="000000" w:themeColor="text1"/>
          <w:lang w:eastAsia="es-CO"/>
        </w:rPr>
        <w:t>Artículo 2.2.1.45. </w:t>
      </w:r>
      <w:r w:rsidRPr="00CA0EFF">
        <w:rPr>
          <w:rFonts w:ascii="Arial" w:eastAsia="Times New Roman" w:hAnsi="Arial" w:cs="Arial"/>
          <w:iCs/>
          <w:color w:val="000000" w:themeColor="text1"/>
          <w:lang w:eastAsia="es-CO"/>
        </w:rPr>
        <w:t>Convocatoria y procedimiento para elección</w:t>
      </w:r>
      <w:r w:rsidRPr="00CA0EFF">
        <w:rPr>
          <w:rFonts w:ascii="Arial" w:eastAsia="Times New Roman" w:hAnsi="Arial" w:cs="Arial"/>
          <w:color w:val="000000" w:themeColor="text1"/>
          <w:lang w:eastAsia="es-CO"/>
        </w:rPr>
        <w:t>. Para las elecciones de los representantes de los Consejos Departamentales (Regionales) de la Cinematografía; los productores de largometraje; distribuidores; exhibidores y directores, la Dirección de Cinematografía del Ministerio de Cultura efectuará una Convocatoria mediante la publicación de un aviso en un diario de amplia circulación nacional y en la página web del Ministerio y del Fondo Mixto de Promoción Cinematográfica. </w:t>
      </w:r>
    </w:p>
    <w:p w14:paraId="7F2F3CC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3C6BB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Una vez publicada la Convocatoria, dentro de los quince (15) días hábiles siguientes a la misma, las diferentes entidades y sectores destinatarios de ella, procederán a realizar la elección de sus representantes, acatando los criterios establecidos en el presente decreto, a través de mecanismos idóneos que permitan efectuar la elección de dichos representantes, incluso mediante reuniones no presenciales, siempre que se garantice su probanza mediante votación escrita, la cual podrá hacerse vía fax, o cualquier otro medio electrónico. </w:t>
      </w:r>
    </w:p>
    <w:p w14:paraId="72FD7DB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1CD73D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Una vez efectuadas las elecciones de los representantes del Consejo Departamental de la Cinematografía, productores de largometraje, distribuidores, exhibidores y directores, la Dirección de Cinematografía del Ministerio de Cultura las comunicará oficialmente a la Secretaría Técnica del Consejo Nacional de las Artes y la Cultura en Cinematografía, a más tardar dentro de los dos (2) días hábiles siguientes al vencimiento del plazo establecido para las mismas, suministrando el nombre del representante respectivo de cada sector, con indicación de los demás datos que permitan su plena identificación y ubicación, señalando el procedimiento seguido para efectuar la elección. </w:t>
      </w:r>
    </w:p>
    <w:p w14:paraId="41E27B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8A4753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En caso de no haberse efectuado la elección de cualquiera de los miembros del Consejo de las Artes y la Cultura en Cinematografía de que trata el presente artículo, dentro del término establecido para el efecto, el Ministro de Cultura a través de la Dirección de Cinematografía designará directamente los respectivos representantes. </w:t>
      </w:r>
    </w:p>
    <w:p w14:paraId="483166D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A4338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71" w:name="ver_30049539"/>
      <w:bookmarkEnd w:id="71"/>
      <w:r w:rsidRPr="00CA0EFF">
        <w:rPr>
          <w:rFonts w:ascii="Arial" w:eastAsia="Times New Roman" w:hAnsi="Arial" w:cs="Arial"/>
          <w:color w:val="000000" w:themeColor="text1"/>
          <w:lang w:eastAsia="es-CO"/>
        </w:rPr>
        <w:t>Artículo 2.2.1.46</w:t>
      </w:r>
      <w:r w:rsidRPr="00CA0EFF">
        <w:rPr>
          <w:rFonts w:ascii="Arial" w:eastAsia="Times New Roman" w:hAnsi="Arial" w:cs="Arial"/>
          <w:iCs/>
          <w:color w:val="000000" w:themeColor="text1"/>
          <w:lang w:eastAsia="es-CO"/>
        </w:rPr>
        <w:t>. Sesiones y quórum</w:t>
      </w:r>
      <w:r w:rsidRPr="00CA0EFF">
        <w:rPr>
          <w:rFonts w:ascii="Arial" w:eastAsia="Times New Roman" w:hAnsi="Arial" w:cs="Arial"/>
          <w:color w:val="000000" w:themeColor="text1"/>
          <w:lang w:eastAsia="es-CO"/>
        </w:rPr>
        <w:t>. El Consejo Nacional de las Artes y la Cultura en Cinematografía, se reunirá ordinariamente cuatro (4) veces al año en los meses de febrero, mayo, agosto y noviembre y extraordinariamente cuando sea convocado por iniciativa del Presidente o por solicitud de las dos terceras partes de los miembros del mismo. </w:t>
      </w:r>
    </w:p>
    <w:p w14:paraId="6FD0AEA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3CA507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Consejo Nacional de las Artes y la Cultura en Cinematografía, podrá sesionar con la mitad más uno (1) de sus miembros y las recomendaciones, sugerencias, conceptos y acuerdos se adoptarán por mayoría de los asistentes. </w:t>
      </w:r>
    </w:p>
    <w:p w14:paraId="737D6D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DCF34B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todo caso, dado el carácter asesor y consultivo otorgado por la ley al Consejo Nacional de las Artes y la Cultura en Cinematografía, sus recomendaciones, sugerencias y conceptos no obligan al Gobierno nacional, pero deberá ser oído previamente, en los casos en que taxativamente lo determina la Ley 397 de 1997, y las normas que la modifiquen, adicionen o sustituyan. </w:t>
      </w:r>
    </w:p>
    <w:p w14:paraId="012557A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9F49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Parágrafo. Para efectos de sesiones y quórum, se tendrá como válido para todos los cómputos, únicamente el número de miembros asistentes al Consejo que efectivamente hayan sido designados o elegidos y su elección y/o designación haya sido comunicada a la Secretaría Técnica de conformidad con lo dispuesto en la Ley 397 de 1997 y en el presente decreto. </w:t>
      </w:r>
    </w:p>
    <w:p w14:paraId="49C52C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51308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72" w:name="ver_30101548"/>
      <w:bookmarkStart w:id="73" w:name="ver_30101544"/>
      <w:bookmarkEnd w:id="72"/>
      <w:r w:rsidRPr="00CA0EFF">
        <w:rPr>
          <w:rFonts w:ascii="Arial" w:eastAsia="Times New Roman" w:hAnsi="Arial" w:cs="Arial"/>
          <w:iCs/>
          <w:color w:val="000000" w:themeColor="text1"/>
          <w:lang w:eastAsia="es-CO"/>
        </w:rPr>
        <w:t>Artículo 2.2.1.47. Período de los miembros del Consejo Nacional de las Artes y la Cultura en Cinematografía. Salvo los funcionarios públicos de libre nombramiento y remoción, los demás miembros del Consejo Nacional de las Artes y la Cultura en Cinematografía, tendrán un período de dos (2) años, contados a partir del 01 de abril del año 2016. Los miembros del Consejo y quienes hayan ocupado esta posición con anterioridad, son reelegibles en consonancia con las formas de designación o elección</w:t>
      </w:r>
      <w:r w:rsidRPr="00CA0EFF">
        <w:rPr>
          <w:rFonts w:ascii="Arial" w:eastAsia="Times New Roman" w:hAnsi="Arial" w:cs="Arial"/>
          <w:color w:val="000000" w:themeColor="text1"/>
          <w:lang w:eastAsia="es-CO"/>
        </w:rPr>
        <w:t>. </w:t>
      </w:r>
    </w:p>
    <w:p w14:paraId="41BF64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6717C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Parágrafo 1°.En cuanto a la representación de la entidad pública Ministerio de Cultura, esta estará sometida a los cambios que ocurran en ella, los cuales deberán informarse por escrito a la Secretaría Técnica del Consejo dentro del mes siguiente a la fecha en que se produzca el cambio respectivo. </w:t>
      </w:r>
      <w:r w:rsidRPr="00CA0EFF">
        <w:rPr>
          <w:rFonts w:ascii="Arial" w:eastAsia="Times New Roman" w:hAnsi="Arial" w:cs="Arial"/>
          <w:color w:val="000000" w:themeColor="text1"/>
          <w:lang w:eastAsia="es-CO"/>
        </w:rPr>
        <w:t> </w:t>
      </w:r>
    </w:p>
    <w:p w14:paraId="2AB9FA1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Cuando el Consejo Nacional de las Artes y la Cultura en Cinematografía retire o excluya por causas legales o reglamentarias, a algún miembro elegido, este será reemplazado si</w:t>
      </w:r>
      <w:r w:rsidRPr="00CA0EFF">
        <w:rPr>
          <w:rFonts w:ascii="Arial" w:eastAsia="Times New Roman" w:hAnsi="Arial" w:cs="Arial"/>
          <w:iCs/>
          <w:color w:val="000000" w:themeColor="text1"/>
          <w:lang w:eastAsia="es-CO"/>
        </w:rPr>
        <w:softHyphen/>
        <w:t>guiendo el procedimiento de elección señalado en el artículo 2.2. 1.45 del presente decreto. </w:t>
      </w:r>
      <w:r w:rsidRPr="00CA0EFF">
        <w:rPr>
          <w:rFonts w:ascii="Arial" w:eastAsia="Times New Roman" w:hAnsi="Arial" w:cs="Arial"/>
          <w:color w:val="000000" w:themeColor="text1"/>
          <w:lang w:eastAsia="es-CO"/>
        </w:rPr>
        <w:t> </w:t>
      </w:r>
    </w:p>
    <w:p w14:paraId="3BBC7B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8D714F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Si se produce el retiro de un miembro del Consejo por cualquier causa, antes de culminar su período, el nuevo designado o elegido ocupará su posición hasta la fecha inicialmente prevista para el vencimiento del período de quien deja de ocupar esa posición. </w:t>
      </w:r>
      <w:r w:rsidRPr="00CA0EFF">
        <w:rPr>
          <w:rFonts w:ascii="Arial" w:eastAsia="Times New Roman" w:hAnsi="Arial" w:cs="Arial"/>
          <w:color w:val="000000" w:themeColor="text1"/>
          <w:lang w:eastAsia="es-CO"/>
        </w:rPr>
        <w:t> </w:t>
      </w:r>
    </w:p>
    <w:p w14:paraId="7E4BBC1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A7C9E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Parágrafo 2°. El Ministerio de Cultura podrá fijar otros requisitos que deberán reunir los candidatos, para la elección o designación de los miembros del Consejo Nacional de las Artes y la Cultura en Cinematografía. </w:t>
      </w:r>
      <w:r w:rsidRPr="00CA0EFF">
        <w:rPr>
          <w:rFonts w:ascii="Arial" w:eastAsia="Times New Roman" w:hAnsi="Arial" w:cs="Arial"/>
          <w:color w:val="000000" w:themeColor="text1"/>
          <w:lang w:eastAsia="es-CO"/>
        </w:rPr>
        <w:t> </w:t>
      </w:r>
    </w:p>
    <w:p w14:paraId="59E5A2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999C0E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w:t>
      </w:r>
      <w:r w:rsidRPr="00CA0EFF">
        <w:rPr>
          <w:rFonts w:ascii="Arial" w:eastAsia="Times New Roman" w:hAnsi="Arial" w:cs="Arial"/>
          <w:iCs/>
          <w:color w:val="000000" w:themeColor="text1"/>
          <w:lang w:eastAsia="es-CO"/>
        </w:rPr>
        <w:t>Corresponde al Ministerio de Cultura determinar la fecha de elección de los miembros del Consejo Nacional de las Artes y la Cultura en Cinematografía, para cada período</w:t>
      </w:r>
      <w:r w:rsidRPr="00CA0EFF">
        <w:rPr>
          <w:rFonts w:ascii="Arial" w:eastAsia="Times New Roman" w:hAnsi="Arial" w:cs="Arial"/>
          <w:color w:val="000000" w:themeColor="text1"/>
          <w:lang w:eastAsia="es-CO"/>
        </w:rPr>
        <w:t>”. </w:t>
      </w:r>
    </w:p>
    <w:p w14:paraId="7A8A5B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8DC61D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4°. </w:t>
      </w:r>
      <w:r w:rsidRPr="00CA0EFF">
        <w:rPr>
          <w:rFonts w:ascii="Arial" w:eastAsia="Times New Roman" w:hAnsi="Arial" w:cs="Arial"/>
          <w:iCs/>
          <w:color w:val="000000" w:themeColor="text1"/>
          <w:lang w:eastAsia="es-CO"/>
        </w:rPr>
        <w:t>Transitorio</w:t>
      </w:r>
      <w:r w:rsidRPr="00CA0EFF">
        <w:rPr>
          <w:rFonts w:ascii="Arial" w:eastAsia="Times New Roman" w:hAnsi="Arial" w:cs="Arial"/>
          <w:color w:val="000000" w:themeColor="text1"/>
          <w:lang w:eastAsia="es-CO"/>
        </w:rPr>
        <w:t>. Salvo para los funcionarios públicos de libre nombramiento y remoción, extiéndase hasta el 31 de marzo de 2016, el período de los actuales representantes del Consejo Nacional de las Artes y la Cultura en Cinematografía”. </w:t>
      </w:r>
    </w:p>
    <w:p w14:paraId="5EA262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16A9A6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74" w:name="ver_30049541"/>
      <w:bookmarkEnd w:id="73"/>
      <w:bookmarkEnd w:id="74"/>
      <w:r w:rsidRPr="00CA0EFF">
        <w:rPr>
          <w:rFonts w:ascii="Arial" w:eastAsia="Times New Roman" w:hAnsi="Arial" w:cs="Arial"/>
          <w:color w:val="000000" w:themeColor="text1"/>
          <w:lang w:eastAsia="es-CO"/>
        </w:rPr>
        <w:t>Artículo 2.2.1.48. </w:t>
      </w:r>
      <w:r w:rsidRPr="00CA0EFF">
        <w:rPr>
          <w:rFonts w:ascii="Arial" w:eastAsia="Times New Roman" w:hAnsi="Arial" w:cs="Arial"/>
          <w:iCs/>
          <w:color w:val="000000" w:themeColor="text1"/>
          <w:lang w:eastAsia="es-CO"/>
        </w:rPr>
        <w:t>Actas y acuerdos</w:t>
      </w:r>
      <w:r w:rsidRPr="00CA0EFF">
        <w:rPr>
          <w:rFonts w:ascii="Arial" w:eastAsia="Times New Roman" w:hAnsi="Arial" w:cs="Arial"/>
          <w:color w:val="000000" w:themeColor="text1"/>
          <w:lang w:eastAsia="es-CO"/>
        </w:rPr>
        <w:t>. De los asuntos discutidos al interior del Consejo Nacional de las Artes y la Cultura en Cinematografía, se llevará un registro escrito, a través de actas fechadas y numeradas cronológicamente. En cada acta se dejará constancia de: </w:t>
      </w:r>
    </w:p>
    <w:p w14:paraId="0577ED4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D5E3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La ciudad, lugar, fecha y hora en la cual se efectúa la reunión; </w:t>
      </w:r>
    </w:p>
    <w:p w14:paraId="7C81CBD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A7701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Indicación de los medios utilizados por la Secretaría Técnica para comunicar la citación a los miembros integrantes del Consejo; </w:t>
      </w:r>
    </w:p>
    <w:p w14:paraId="628557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86FC3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Lista de los miembros del Consejo que asistieron a la sesión, indicando en cada caso la entidad, comunidad o sector que representan; </w:t>
      </w:r>
    </w:p>
    <w:p w14:paraId="4585A2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2BE3C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4. Una síntesis de los temas tratados en la reunión, así como de las recomendaciones, sugerencias y conceptos. </w:t>
      </w:r>
    </w:p>
    <w:p w14:paraId="472F9E0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CD46D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Las decisiones adoptadas por el Consejo Nacional de las Artes y la Cultura en Cinematografía, en su calidad de Director del Fondo para el Desarrollo Cinematográfico, deberán constar en acuerdos, en los que se indicará el número de votos con que fueron aprobadas, los cuales formarán parte integral del acta respectiva de dicho Consejo. </w:t>
      </w:r>
    </w:p>
    <w:p w14:paraId="462240C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B1ADF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75" w:name="ver_30049542"/>
      <w:bookmarkEnd w:id="75"/>
      <w:r w:rsidRPr="00CA0EFF">
        <w:rPr>
          <w:rFonts w:ascii="Arial" w:eastAsia="Times New Roman" w:hAnsi="Arial" w:cs="Arial"/>
          <w:color w:val="000000" w:themeColor="text1"/>
          <w:lang w:eastAsia="es-CO"/>
        </w:rPr>
        <w:t>Artículo 2.2.1.49. </w:t>
      </w:r>
      <w:r w:rsidRPr="00CA0EFF">
        <w:rPr>
          <w:rFonts w:ascii="Arial" w:eastAsia="Times New Roman" w:hAnsi="Arial" w:cs="Arial"/>
          <w:iCs/>
          <w:color w:val="000000" w:themeColor="text1"/>
          <w:lang w:eastAsia="es-CO"/>
        </w:rPr>
        <w:t>Secretaría Técnica y funciones</w:t>
      </w:r>
      <w:r w:rsidRPr="00CA0EFF">
        <w:rPr>
          <w:rFonts w:ascii="Arial" w:eastAsia="Times New Roman" w:hAnsi="Arial" w:cs="Arial"/>
          <w:color w:val="000000" w:themeColor="text1"/>
          <w:lang w:eastAsia="es-CO"/>
        </w:rPr>
        <w:t>. La Secretaría Técnica del Consejo Nacional de las Artes y de la Cultura en Cinematografía estará a cargo del Fondo Mixto de Promoción Cinematográfica, en calidad de administrador del Fondo para el Desarrollo Cinematográfico, quien participará con voz pero sin voto y tendrá a cargo las siguientes funciones: </w:t>
      </w:r>
    </w:p>
    <w:p w14:paraId="40FD95A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B632B8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Llevar un registro actualizado de los integrantes del Consejo Nacional de las Artes y la Cultura en Cinematografía. </w:t>
      </w:r>
    </w:p>
    <w:p w14:paraId="068A415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0F9C29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Elaborar y remitir, oportunamente, las citaciones a las reuniones ordinarias y extraordinarias. </w:t>
      </w:r>
    </w:p>
    <w:p w14:paraId="08AB94E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97BCDD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Elaborar las actas y los acuerdos correspondientes y suscribirlos conjuntamente con el Presidente del Consejo. </w:t>
      </w:r>
    </w:p>
    <w:p w14:paraId="5D947C5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47420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Apoyar logísticamente a la Dirección de Cinematografía del Ministerio de Cultura en lo relacionado con la elección del representante de los Consejos Regionales de la Cinematografía y de los sectores, en los términos fijados en el presente decreto. </w:t>
      </w:r>
    </w:p>
    <w:p w14:paraId="161A4B1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BF47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Implementar las decisiones y recomendaciones del Consejo Nacional de las Artes y de la Cultura en Cinematografía y hacer seguimiento a las mismas. </w:t>
      </w:r>
    </w:p>
    <w:p w14:paraId="0A33A31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A04E56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Apoyar administrativamente la preparación del proyecto de presupuesto del Fondo para el Desarrollo Cinematográfico. </w:t>
      </w:r>
    </w:p>
    <w:p w14:paraId="28E25D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F21BFD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Mantener la organización de los procedimientos y demás actividades relacionadas con el acceso del sector cinematográfico a los recursos del Fondo para el Desarrollo Cinematográfico y someterlos a consideración del Consejo Nacional de las Artes y de la Cultura en Cinematografía. </w:t>
      </w:r>
    </w:p>
    <w:p w14:paraId="1CCA754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E01DF2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Apoyar logísticamente a la Dirección de Cinematografía del Ministerio de Cultura para las reuniones del Consejo Nacional de las Artes y de la Cultura en Cinematografía. </w:t>
      </w:r>
    </w:p>
    <w:p w14:paraId="48DB14D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BB59F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Organizar y mantener en todo momento un archivo ordenado y actualizado en medios físico y magnético, sobre las sesiones y actividades del Consejo. </w:t>
      </w:r>
    </w:p>
    <w:p w14:paraId="09782F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2C707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Las demás que correspondan a la naturaleza de la Secretaría Técnica y las que le sean asignadas por el Consejo Nacional de las Artes y la Cultura en Cinematografía. </w:t>
      </w:r>
    </w:p>
    <w:p w14:paraId="0889E4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D074532"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bookmarkStart w:id="76" w:name="ver_30049543"/>
      <w:bookmarkEnd w:id="76"/>
      <w:r w:rsidRPr="00CA0EFF">
        <w:rPr>
          <w:rFonts w:ascii="Arial" w:eastAsia="Times New Roman" w:hAnsi="Arial" w:cs="Arial"/>
          <w:b/>
          <w:bCs/>
          <w:color w:val="000000" w:themeColor="text1"/>
          <w:lang w:eastAsia="es-CO"/>
        </w:rPr>
        <w:t>TÍTULO II</w:t>
      </w:r>
    </w:p>
    <w:p w14:paraId="0AF65AFF" w14:textId="77777777" w:rsidR="00E4785A" w:rsidRPr="00CA0EFF" w:rsidRDefault="00E4785A" w:rsidP="0030206F">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FONDOS MIXTOS DE LA CULTURA Y LAS ARTES</w:t>
      </w:r>
    </w:p>
    <w:p w14:paraId="280D9539"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7" w:name="ver_30049544"/>
      <w:bookmarkEnd w:id="77"/>
    </w:p>
    <w:p w14:paraId="2C22621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Artículo 2.2.2.1. </w:t>
      </w:r>
      <w:r w:rsidRPr="00CA0EFF">
        <w:rPr>
          <w:rFonts w:ascii="Arial" w:eastAsia="Times New Roman" w:hAnsi="Arial" w:cs="Arial"/>
          <w:iCs/>
          <w:color w:val="000000" w:themeColor="text1"/>
          <w:lang w:eastAsia="es-CO"/>
        </w:rPr>
        <w:t>Naturaleza jurídica</w:t>
      </w:r>
      <w:r w:rsidRPr="00CA0EFF">
        <w:rPr>
          <w:rFonts w:ascii="Arial" w:eastAsia="Times New Roman" w:hAnsi="Arial" w:cs="Arial"/>
          <w:color w:val="000000" w:themeColor="text1"/>
          <w:lang w:eastAsia="es-CO"/>
        </w:rPr>
        <w:t>. Los Fondos Mixtos de Promoción de la Cultura y las Artes, son entidades con personería jurídica, sin ánimo de lucro, que se constituyen con aportes del sector público y privado, regidos por el derecho privado, en lo que se relaciona con su dirección, administración y régimen de contratación, sin perjuicio del porcentaje de aportes del sector público, y se rigen por la Ley 397 de 1997 y demás normas concordantes. </w:t>
      </w:r>
    </w:p>
    <w:p w14:paraId="3E1A7AB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E21D84" w14:textId="3967B9EB" w:rsidR="0082775D" w:rsidRPr="00CA0EFF" w:rsidRDefault="0082775D" w:rsidP="0082775D">
      <w:pPr>
        <w:rPr>
          <w:rFonts w:ascii="Arial" w:hAnsi="Arial" w:cs="Arial"/>
          <w:color w:val="000000" w:themeColor="text1"/>
          <w:sz w:val="20"/>
          <w:szCs w:val="20"/>
        </w:rPr>
      </w:pPr>
      <w:r w:rsidRPr="00CA0EFF">
        <w:rPr>
          <w:rFonts w:ascii="Arial" w:hAnsi="Arial" w:cs="Arial"/>
          <w:color w:val="000000" w:themeColor="text1"/>
          <w:sz w:val="20"/>
          <w:szCs w:val="20"/>
        </w:rPr>
        <w:t xml:space="preserve">(Ver concepto </w:t>
      </w:r>
      <w:hyperlink r:id="rId16" w:history="1">
        <w:r w:rsidRPr="00CA0EFF">
          <w:rPr>
            <w:rStyle w:val="Hipervnculo"/>
            <w:rFonts w:ascii="Arial" w:hAnsi="Arial" w:cs="Arial"/>
            <w:sz w:val="20"/>
            <w:szCs w:val="20"/>
            <w:u w:val="none"/>
          </w:rPr>
          <w:t>4201913000007709 del 24/12/2019</w:t>
        </w:r>
      </w:hyperlink>
      <w:r w:rsidRPr="00CA0EFF">
        <w:rPr>
          <w:rFonts w:ascii="Arial" w:hAnsi="Arial" w:cs="Arial"/>
          <w:color w:val="000000" w:themeColor="text1"/>
          <w:sz w:val="20"/>
          <w:szCs w:val="20"/>
        </w:rPr>
        <w:t xml:space="preserve">, </w:t>
      </w:r>
      <w:hyperlink r:id="rId17" w:history="1">
        <w:r w:rsidRPr="00CA0EFF">
          <w:rPr>
            <w:rStyle w:val="Hipervnculo"/>
            <w:rFonts w:ascii="Arial" w:hAnsi="Arial" w:cs="Arial"/>
            <w:sz w:val="20"/>
            <w:szCs w:val="20"/>
            <w:u w:val="none"/>
          </w:rPr>
          <w:t>4201913000007595 de 26/12/2019</w:t>
        </w:r>
      </w:hyperlink>
      <w:r w:rsidRPr="00CA0EFF">
        <w:rPr>
          <w:rFonts w:ascii="Arial" w:hAnsi="Arial" w:cs="Arial"/>
          <w:color w:val="000000" w:themeColor="text1"/>
          <w:sz w:val="20"/>
          <w:szCs w:val="20"/>
        </w:rPr>
        <w:t xml:space="preserve">, </w:t>
      </w:r>
      <w:hyperlink r:id="rId18" w:history="1">
        <w:r w:rsidRPr="00CA0EFF">
          <w:rPr>
            <w:rStyle w:val="Hipervnculo"/>
            <w:rFonts w:ascii="Arial" w:hAnsi="Arial" w:cs="Arial"/>
            <w:sz w:val="20"/>
            <w:szCs w:val="20"/>
            <w:u w:val="none"/>
          </w:rPr>
          <w:t>C−086 del 16/03/2020</w:t>
        </w:r>
      </w:hyperlink>
      <w:r w:rsidRPr="00CA0EFF">
        <w:rPr>
          <w:rFonts w:ascii="Arial" w:hAnsi="Arial" w:cs="Arial"/>
          <w:color w:val="000000" w:themeColor="text1"/>
          <w:sz w:val="20"/>
          <w:szCs w:val="20"/>
        </w:rPr>
        <w:t xml:space="preserve">, </w:t>
      </w:r>
      <w:hyperlink r:id="rId19" w:history="1">
        <w:r w:rsidRPr="00CA0EFF">
          <w:rPr>
            <w:rStyle w:val="Hipervnculo"/>
            <w:rFonts w:ascii="Arial" w:hAnsi="Arial" w:cs="Arial"/>
            <w:sz w:val="20"/>
            <w:szCs w:val="20"/>
            <w:u w:val="none"/>
          </w:rPr>
          <w:t>C−101 del 16/03/2020</w:t>
        </w:r>
      </w:hyperlink>
      <w:r w:rsidRPr="00CA0EFF">
        <w:rPr>
          <w:rFonts w:ascii="Arial" w:hAnsi="Arial" w:cs="Arial"/>
          <w:color w:val="000000" w:themeColor="text1"/>
          <w:sz w:val="20"/>
          <w:szCs w:val="20"/>
        </w:rPr>
        <w:t>)</w:t>
      </w:r>
    </w:p>
    <w:p w14:paraId="3593076D" w14:textId="77777777" w:rsidR="0082775D" w:rsidRPr="00CA0EFF" w:rsidRDefault="0082775D" w:rsidP="0030206F">
      <w:pPr>
        <w:spacing w:after="0" w:line="254" w:lineRule="atLeast"/>
        <w:jc w:val="both"/>
        <w:rPr>
          <w:rFonts w:ascii="Arial" w:eastAsia="Times New Roman" w:hAnsi="Arial" w:cs="Arial"/>
          <w:color w:val="000000" w:themeColor="text1"/>
          <w:lang w:eastAsia="es-CO"/>
        </w:rPr>
      </w:pPr>
    </w:p>
    <w:p w14:paraId="6490BC7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78" w:name="ver_30049545"/>
      <w:bookmarkEnd w:id="78"/>
      <w:r w:rsidRPr="00CA0EFF">
        <w:rPr>
          <w:rFonts w:ascii="Arial" w:eastAsia="Times New Roman" w:hAnsi="Arial" w:cs="Arial"/>
          <w:color w:val="000000" w:themeColor="text1"/>
          <w:lang w:eastAsia="es-CO"/>
        </w:rPr>
        <w:t>Artículo 2.2.2.2. </w:t>
      </w:r>
      <w:r w:rsidRPr="00CA0EFF">
        <w:rPr>
          <w:rFonts w:ascii="Arial" w:eastAsia="Times New Roman" w:hAnsi="Arial" w:cs="Arial"/>
          <w:iCs/>
          <w:color w:val="000000" w:themeColor="text1"/>
          <w:lang w:eastAsia="es-CO"/>
        </w:rPr>
        <w:t>Fondos Mixtos de Territorios Indígenas</w:t>
      </w:r>
      <w:r w:rsidRPr="00CA0EFF">
        <w:rPr>
          <w:rFonts w:ascii="Arial" w:eastAsia="Times New Roman" w:hAnsi="Arial" w:cs="Arial"/>
          <w:color w:val="000000" w:themeColor="text1"/>
          <w:lang w:eastAsia="es-CO"/>
        </w:rPr>
        <w:t>. Los Fondos Mixtos de los Territorios Indígenas sólo podrán crearse cuando se expida la Ley de Ordenamiento Territorial a que se refiere el artículo 329 de la Constitución Política. </w:t>
      </w:r>
    </w:p>
    <w:p w14:paraId="1F9AC8D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18C9DD" w14:textId="3762DBC4" w:rsidR="0082775D" w:rsidRPr="00CA0EFF" w:rsidRDefault="0082775D" w:rsidP="0082775D">
      <w:pPr>
        <w:rPr>
          <w:rFonts w:ascii="Arial" w:hAnsi="Arial" w:cs="Arial"/>
          <w:color w:val="000000" w:themeColor="text1"/>
          <w:sz w:val="20"/>
          <w:szCs w:val="20"/>
        </w:rPr>
      </w:pPr>
      <w:bookmarkStart w:id="79" w:name="ver_30049546"/>
      <w:bookmarkEnd w:id="79"/>
      <w:r w:rsidRPr="00CA0EFF">
        <w:rPr>
          <w:rFonts w:ascii="Arial" w:hAnsi="Arial" w:cs="Arial"/>
          <w:color w:val="000000" w:themeColor="text1"/>
          <w:sz w:val="20"/>
          <w:szCs w:val="20"/>
        </w:rPr>
        <w:t xml:space="preserve">(Ver concepto </w:t>
      </w:r>
      <w:hyperlink r:id="rId20" w:history="1">
        <w:r w:rsidRPr="00CA0EFF">
          <w:rPr>
            <w:rStyle w:val="Hipervnculo"/>
            <w:rFonts w:ascii="Arial" w:hAnsi="Arial" w:cs="Arial"/>
            <w:sz w:val="20"/>
            <w:szCs w:val="20"/>
            <w:u w:val="none"/>
          </w:rPr>
          <w:t>4201913000007709 del 24/12/2019</w:t>
        </w:r>
      </w:hyperlink>
      <w:r w:rsidRPr="00CA0EFF">
        <w:rPr>
          <w:rFonts w:ascii="Arial" w:hAnsi="Arial" w:cs="Arial"/>
          <w:color w:val="000000" w:themeColor="text1"/>
          <w:sz w:val="20"/>
          <w:szCs w:val="20"/>
        </w:rPr>
        <w:t xml:space="preserve">, </w:t>
      </w:r>
      <w:hyperlink r:id="rId21" w:history="1">
        <w:r w:rsidRPr="00CA0EFF">
          <w:rPr>
            <w:rStyle w:val="Hipervnculo"/>
            <w:rFonts w:ascii="Arial" w:hAnsi="Arial" w:cs="Arial"/>
            <w:sz w:val="20"/>
            <w:szCs w:val="20"/>
            <w:u w:val="none"/>
          </w:rPr>
          <w:t>C−086 del 16/03/2020</w:t>
        </w:r>
      </w:hyperlink>
      <w:r w:rsidRPr="00CA0EFF">
        <w:rPr>
          <w:rFonts w:ascii="Arial" w:hAnsi="Arial" w:cs="Arial"/>
          <w:color w:val="000000" w:themeColor="text1"/>
          <w:sz w:val="20"/>
          <w:szCs w:val="20"/>
        </w:rPr>
        <w:t xml:space="preserve">, </w:t>
      </w:r>
      <w:hyperlink r:id="rId22" w:history="1">
        <w:r w:rsidRPr="00CA0EFF">
          <w:rPr>
            <w:rStyle w:val="Hipervnculo"/>
            <w:rFonts w:ascii="Arial" w:hAnsi="Arial" w:cs="Arial"/>
            <w:sz w:val="20"/>
            <w:szCs w:val="20"/>
            <w:u w:val="none"/>
          </w:rPr>
          <w:t>C −101 del 16/03/2020</w:t>
        </w:r>
      </w:hyperlink>
      <w:r w:rsidRPr="00CA0EFF">
        <w:rPr>
          <w:rFonts w:ascii="Arial" w:hAnsi="Arial" w:cs="Arial"/>
          <w:color w:val="000000" w:themeColor="text1"/>
          <w:sz w:val="20"/>
          <w:szCs w:val="20"/>
        </w:rPr>
        <w:t>)</w:t>
      </w:r>
    </w:p>
    <w:p w14:paraId="2204D544"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p>
    <w:p w14:paraId="2E764B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2.2.2.3</w:t>
      </w:r>
      <w:r w:rsidRPr="00CA0EFF">
        <w:rPr>
          <w:rFonts w:ascii="Arial" w:eastAsia="Times New Roman" w:hAnsi="Arial" w:cs="Arial"/>
          <w:iCs/>
          <w:color w:val="000000" w:themeColor="text1"/>
          <w:lang w:eastAsia="es-CO"/>
        </w:rPr>
        <w:t>. Régimen de los Convenios</w:t>
      </w:r>
      <w:r w:rsidRPr="00CA0EFF">
        <w:rPr>
          <w:rFonts w:ascii="Arial" w:eastAsia="Times New Roman" w:hAnsi="Arial" w:cs="Arial"/>
          <w:color w:val="000000" w:themeColor="text1"/>
          <w:lang w:eastAsia="es-CO"/>
        </w:rPr>
        <w:t>. Los convenios que suscriba el Ministerio de Cultura con los fondos mixtos para la promoción de la cultura y de las artes a nivel nacional se regirán por el artículo 355 de la Constitución Política. </w:t>
      </w:r>
    </w:p>
    <w:p w14:paraId="0B2BDD2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D0815B" w14:textId="5BB5BFAB" w:rsidR="0082775D" w:rsidRPr="00CA0EFF" w:rsidRDefault="0082775D" w:rsidP="0082775D">
      <w:pPr>
        <w:rPr>
          <w:rFonts w:ascii="Arial" w:hAnsi="Arial" w:cs="Arial"/>
          <w:color w:val="000000" w:themeColor="text1"/>
          <w:sz w:val="20"/>
          <w:szCs w:val="20"/>
        </w:rPr>
      </w:pPr>
      <w:bookmarkStart w:id="80" w:name="ver_30049547"/>
      <w:bookmarkEnd w:id="80"/>
      <w:r w:rsidRPr="00CA0EFF">
        <w:rPr>
          <w:rFonts w:ascii="Arial" w:hAnsi="Arial" w:cs="Arial"/>
          <w:color w:val="000000" w:themeColor="text1"/>
          <w:sz w:val="20"/>
          <w:szCs w:val="20"/>
        </w:rPr>
        <w:t xml:space="preserve">(Ver concepto </w:t>
      </w:r>
      <w:hyperlink r:id="rId23" w:history="1">
        <w:r w:rsidRPr="00CA0EFF">
          <w:rPr>
            <w:rStyle w:val="Hipervnculo"/>
            <w:rFonts w:ascii="Arial" w:hAnsi="Arial" w:cs="Arial"/>
            <w:sz w:val="20"/>
            <w:szCs w:val="20"/>
            <w:u w:val="none"/>
          </w:rPr>
          <w:t>4201913000007709 del 24/12/2019</w:t>
        </w:r>
      </w:hyperlink>
      <w:r w:rsidRPr="00CA0EFF">
        <w:rPr>
          <w:rFonts w:ascii="Arial" w:hAnsi="Arial" w:cs="Arial"/>
          <w:color w:val="000000" w:themeColor="text1"/>
          <w:sz w:val="20"/>
          <w:szCs w:val="20"/>
        </w:rPr>
        <w:t xml:space="preserve">, </w:t>
      </w:r>
      <w:hyperlink r:id="rId24" w:history="1">
        <w:r w:rsidRPr="00CA0EFF">
          <w:rPr>
            <w:rStyle w:val="Hipervnculo"/>
            <w:rFonts w:ascii="Arial" w:hAnsi="Arial" w:cs="Arial"/>
            <w:sz w:val="20"/>
            <w:szCs w:val="20"/>
            <w:u w:val="none"/>
          </w:rPr>
          <w:t>4201913000007595 de 26/12/2019</w:t>
        </w:r>
      </w:hyperlink>
      <w:r w:rsidRPr="00CA0EFF">
        <w:rPr>
          <w:rFonts w:ascii="Arial" w:hAnsi="Arial" w:cs="Arial"/>
          <w:color w:val="000000" w:themeColor="text1"/>
          <w:sz w:val="20"/>
          <w:szCs w:val="20"/>
        </w:rPr>
        <w:t xml:space="preserve">, </w:t>
      </w:r>
      <w:hyperlink r:id="rId25" w:history="1">
        <w:r w:rsidRPr="00CA0EFF">
          <w:rPr>
            <w:rStyle w:val="Hipervnculo"/>
            <w:rFonts w:ascii="Arial" w:hAnsi="Arial" w:cs="Arial"/>
            <w:sz w:val="20"/>
            <w:szCs w:val="20"/>
            <w:u w:val="none"/>
          </w:rPr>
          <w:t>C−086 del 16/03/2020</w:t>
        </w:r>
      </w:hyperlink>
      <w:r w:rsidRPr="00CA0EFF">
        <w:rPr>
          <w:rFonts w:ascii="Arial" w:hAnsi="Arial" w:cs="Arial"/>
          <w:color w:val="000000" w:themeColor="text1"/>
          <w:sz w:val="20"/>
          <w:szCs w:val="20"/>
        </w:rPr>
        <w:t xml:space="preserve">, </w:t>
      </w:r>
      <w:hyperlink r:id="rId26" w:history="1">
        <w:r w:rsidRPr="00CA0EFF">
          <w:rPr>
            <w:rStyle w:val="Hipervnculo"/>
            <w:rFonts w:ascii="Arial" w:hAnsi="Arial" w:cs="Arial"/>
            <w:sz w:val="20"/>
            <w:szCs w:val="20"/>
            <w:u w:val="none"/>
          </w:rPr>
          <w:t>C−101 del 16/03/2020</w:t>
        </w:r>
      </w:hyperlink>
      <w:r w:rsidRPr="00CA0EFF">
        <w:rPr>
          <w:rFonts w:ascii="Arial" w:hAnsi="Arial" w:cs="Arial"/>
          <w:color w:val="000000" w:themeColor="text1"/>
          <w:sz w:val="20"/>
          <w:szCs w:val="20"/>
        </w:rPr>
        <w:t>)</w:t>
      </w:r>
    </w:p>
    <w:p w14:paraId="55FF4584" w14:textId="77777777" w:rsidR="0082775D" w:rsidRPr="00CA0EFF" w:rsidRDefault="0082775D" w:rsidP="0030206F">
      <w:pPr>
        <w:spacing w:after="0" w:line="240" w:lineRule="auto"/>
        <w:jc w:val="both"/>
        <w:rPr>
          <w:rFonts w:ascii="Arial" w:eastAsia="Times New Roman" w:hAnsi="Arial" w:cs="Arial"/>
          <w:color w:val="000000" w:themeColor="text1"/>
          <w:lang w:eastAsia="es-CO"/>
        </w:rPr>
      </w:pPr>
    </w:p>
    <w:p w14:paraId="3D1AC1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2.2.2.4. </w:t>
      </w:r>
      <w:r w:rsidRPr="00CA0EFF">
        <w:rPr>
          <w:rFonts w:ascii="Arial" w:eastAsia="Times New Roman" w:hAnsi="Arial" w:cs="Arial"/>
          <w:iCs/>
          <w:color w:val="000000" w:themeColor="text1"/>
          <w:lang w:eastAsia="es-CO"/>
        </w:rPr>
        <w:t>Régimen Jurídico</w:t>
      </w:r>
      <w:r w:rsidRPr="00CA0EFF">
        <w:rPr>
          <w:rFonts w:ascii="Arial" w:eastAsia="Times New Roman" w:hAnsi="Arial" w:cs="Arial"/>
          <w:color w:val="000000" w:themeColor="text1"/>
          <w:lang w:eastAsia="es-CO"/>
        </w:rPr>
        <w:t>. Las normas de este decreto, en cuanto a la naturaleza jurídica, aplicación del régimen de derecho privado en la administración, dirección y contratación y régimen de convenios se extienden al Fondo Mixto de Promoción Cinematográfica y al Fondo Mixto Nacional de Cultura. </w:t>
      </w:r>
    </w:p>
    <w:p w14:paraId="467A6E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1E275F0" w14:textId="03D2A561" w:rsidR="0082775D" w:rsidRPr="00CA0EFF" w:rsidRDefault="0082775D" w:rsidP="0082775D">
      <w:pPr>
        <w:rPr>
          <w:rFonts w:ascii="Arial" w:hAnsi="Arial" w:cs="Arial"/>
          <w:color w:val="000000" w:themeColor="text1"/>
          <w:sz w:val="20"/>
          <w:szCs w:val="20"/>
        </w:rPr>
      </w:pPr>
      <w:r w:rsidRPr="00CA0EFF">
        <w:rPr>
          <w:rFonts w:ascii="Arial" w:hAnsi="Arial" w:cs="Arial"/>
          <w:color w:val="000000" w:themeColor="text1"/>
          <w:sz w:val="20"/>
          <w:szCs w:val="20"/>
        </w:rPr>
        <w:t xml:space="preserve">(Ver concepto </w:t>
      </w:r>
      <w:hyperlink r:id="rId27" w:history="1">
        <w:r w:rsidRPr="00CA0EFF">
          <w:rPr>
            <w:rStyle w:val="Hipervnculo"/>
            <w:rFonts w:ascii="Arial" w:hAnsi="Arial" w:cs="Arial"/>
            <w:sz w:val="20"/>
            <w:szCs w:val="20"/>
            <w:u w:val="none"/>
          </w:rPr>
          <w:t>4201913000007709 del 24/12/2019</w:t>
        </w:r>
      </w:hyperlink>
      <w:r w:rsidRPr="00CA0EFF">
        <w:rPr>
          <w:rFonts w:ascii="Arial" w:hAnsi="Arial" w:cs="Arial"/>
          <w:color w:val="000000" w:themeColor="text1"/>
          <w:sz w:val="20"/>
          <w:szCs w:val="20"/>
        </w:rPr>
        <w:t xml:space="preserve">, </w:t>
      </w:r>
      <w:hyperlink r:id="rId28" w:history="1">
        <w:r w:rsidRPr="00CA0EFF">
          <w:rPr>
            <w:rStyle w:val="Hipervnculo"/>
            <w:rFonts w:ascii="Arial" w:hAnsi="Arial" w:cs="Arial"/>
            <w:sz w:val="20"/>
            <w:szCs w:val="20"/>
            <w:u w:val="none"/>
          </w:rPr>
          <w:t>4201913000007595 de 26/12/2019</w:t>
        </w:r>
      </w:hyperlink>
      <w:r w:rsidRPr="00CA0EFF">
        <w:rPr>
          <w:rFonts w:ascii="Arial" w:hAnsi="Arial" w:cs="Arial"/>
          <w:color w:val="000000" w:themeColor="text1"/>
          <w:sz w:val="20"/>
          <w:szCs w:val="20"/>
        </w:rPr>
        <w:t xml:space="preserve">, </w:t>
      </w:r>
      <w:hyperlink r:id="rId29" w:history="1">
        <w:r w:rsidRPr="00CA0EFF">
          <w:rPr>
            <w:rStyle w:val="Hipervnculo"/>
            <w:rFonts w:ascii="Arial" w:hAnsi="Arial" w:cs="Arial"/>
            <w:sz w:val="20"/>
            <w:szCs w:val="20"/>
            <w:u w:val="none"/>
          </w:rPr>
          <w:t>C−086 del 16/03/2020</w:t>
        </w:r>
      </w:hyperlink>
      <w:r w:rsidRPr="00CA0EFF">
        <w:rPr>
          <w:rFonts w:ascii="Arial" w:hAnsi="Arial" w:cs="Arial"/>
          <w:color w:val="000000" w:themeColor="text1"/>
          <w:sz w:val="20"/>
          <w:szCs w:val="20"/>
        </w:rPr>
        <w:t xml:space="preserve">, </w:t>
      </w:r>
      <w:hyperlink r:id="rId30" w:history="1">
        <w:r w:rsidRPr="00CA0EFF">
          <w:rPr>
            <w:rStyle w:val="Hipervnculo"/>
            <w:rFonts w:ascii="Arial" w:hAnsi="Arial" w:cs="Arial"/>
            <w:sz w:val="20"/>
            <w:szCs w:val="20"/>
            <w:u w:val="none"/>
          </w:rPr>
          <w:t>C−101 del 16/03/2020</w:t>
        </w:r>
      </w:hyperlink>
      <w:r w:rsidRPr="00CA0EFF">
        <w:rPr>
          <w:rFonts w:ascii="Arial" w:hAnsi="Arial" w:cs="Arial"/>
          <w:color w:val="000000" w:themeColor="text1"/>
          <w:sz w:val="20"/>
          <w:szCs w:val="20"/>
        </w:rPr>
        <w:t>)</w:t>
      </w:r>
    </w:p>
    <w:p w14:paraId="47D3691B" w14:textId="77777777" w:rsidR="0082775D" w:rsidRPr="00CA0EFF" w:rsidRDefault="0082775D" w:rsidP="0030206F">
      <w:pPr>
        <w:spacing w:after="0" w:line="254" w:lineRule="atLeast"/>
        <w:jc w:val="both"/>
        <w:rPr>
          <w:rFonts w:ascii="Arial" w:eastAsia="Times New Roman" w:hAnsi="Arial" w:cs="Arial"/>
          <w:color w:val="000000" w:themeColor="text1"/>
          <w:lang w:eastAsia="es-CO"/>
        </w:rPr>
      </w:pPr>
    </w:p>
    <w:p w14:paraId="14740063"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bookmarkStart w:id="81" w:name="ver_30049548"/>
      <w:bookmarkEnd w:id="81"/>
      <w:r w:rsidRPr="00CA0EFF">
        <w:rPr>
          <w:rFonts w:ascii="Arial" w:eastAsia="Times New Roman" w:hAnsi="Arial" w:cs="Arial"/>
          <w:b/>
          <w:bCs/>
          <w:color w:val="000000" w:themeColor="text1"/>
          <w:lang w:eastAsia="es-CO"/>
        </w:rPr>
        <w:t>PARTE III</w:t>
      </w:r>
    </w:p>
    <w:p w14:paraId="413F85B2"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SISTEMA NACIONAL DE PATRIMONIO CULTURAL DE LA NACIÓN –</w:t>
      </w:r>
    </w:p>
    <w:p w14:paraId="3CF8CC30"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(SNPCN)</w:t>
      </w:r>
    </w:p>
    <w:p w14:paraId="2FBE3511"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TÍTULO I</w:t>
      </w:r>
    </w:p>
    <w:p w14:paraId="2F0688AC" w14:textId="77777777" w:rsidR="00E4785A" w:rsidRPr="00CA0EFF" w:rsidRDefault="00E4785A" w:rsidP="0030206F">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ASPECTOS GENERALES</w:t>
      </w:r>
    </w:p>
    <w:p w14:paraId="28B5EA81"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2" w:name="ver_30207969"/>
      <w:bookmarkStart w:id="83" w:name="ver_30049549"/>
      <w:bookmarkEnd w:id="82"/>
    </w:p>
    <w:p w14:paraId="65F21D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2.3.1.1.</w:t>
      </w:r>
      <w:r w:rsidRPr="00CA0EFF">
        <w:rPr>
          <w:rFonts w:ascii="Arial" w:eastAsia="Times New Roman" w:hAnsi="Arial" w:cs="Arial"/>
          <w:iCs/>
          <w:color w:val="000000" w:themeColor="text1"/>
          <w:lang w:eastAsia="es-CO"/>
        </w:rPr>
        <w:t>Sistema Nacional de Patrimonio Cultural de la Nación.</w:t>
      </w:r>
      <w:r w:rsidRPr="00CA0EFF">
        <w:rPr>
          <w:rFonts w:ascii="Arial" w:eastAsia="Times New Roman" w:hAnsi="Arial" w:cs="Arial"/>
          <w:color w:val="000000" w:themeColor="text1"/>
          <w:lang w:eastAsia="es-CO"/>
        </w:rPr>
        <w:t xml:space="preserve"> El Sistema Nacional de Patrimonio Cultural de la Nación, cuya sigla es SNPCN, está constituido por el conjunto de instancias públicas de los niveles nacional y territorial que ejercen competencias sobre el patrimonio cultural de la Nación, por los propietarios, usufructuarios y tenedores de los bienes del patrimonio cultural de la Nación y los que ejerzan mismos derechos sobre los bienes de interés cultural, portadores de las manifestaciones del patrimonio cultural de la Nación, y de las manifestaciones incorporadas a la lista representativa de patrimonio cultural inmaterial, así como otras prácticas de patrimonio cultural inmaterial reconocidas en instrumentos de identificación y sistemas de registro en los distintos ámbitos territoriales que el Ministerio de Cultura reglamente y sus portadores, por el conjunto de instancias y </w:t>
      </w:r>
      <w:r w:rsidRPr="00CA0EFF">
        <w:rPr>
          <w:rFonts w:ascii="Arial" w:eastAsia="Times New Roman" w:hAnsi="Arial" w:cs="Arial"/>
          <w:color w:val="000000" w:themeColor="text1"/>
          <w:lang w:eastAsia="es-CO"/>
        </w:rPr>
        <w:lastRenderedPageBreak/>
        <w:t>procesos de desarrollo institucional, planificación, e Información, y por las competencias y obligaciones públicas y de los particulares, articulados entre sí, que posibilitan la protección, la salvaguardia, la recuperación, la conservación, la sostenibilidad y la divulgación del patrimonio cultural de la Nación.  </w:t>
      </w:r>
    </w:p>
    <w:p w14:paraId="1C8E5C52"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145ABC90" w14:textId="0334D2F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SNPCN tiene por objeto contribuir a la valoración, la preservación, la salvaguardia, la protección, la recuperación, la conservación, la sostenibilidad, la divulgación y la apropiación social del patrimonio cultural de acuerdo con lo establecido en la Constitución Política y en la legislación en particular, en la Ley 397 de 1997, modificada y adicionada por la Ley 1185 de 2008, y bajo los principios de descentralización, diversidad, participación, coordinación y autonomía.  </w:t>
      </w:r>
    </w:p>
    <w:p w14:paraId="5639B289"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78008C84" w14:textId="1C7882AC"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 conformidad con el artículo 5° de la Ley 397 de 1997, modificado por el artículo 2° de la Ley 1185 de 2008, el SNPCN está bajo la coordinación general del Ministerio de Cultura, el cual tiene la facultad de fijar normas técnicas y administrativas, a que deberán sujetarse las entidades y personas que integran dicho sistema, en consonancia con la ley y con las previsiones del presente decreto.  </w:t>
      </w:r>
    </w:p>
    <w:p w14:paraId="064F9B1B"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481BAA99" w14:textId="7E83187E"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promover la apropiación social del patrimonio cultural, el SNPCN propugnará implementación de programas y proyectos formativos y de procesos de información a escala nacional y regional, que incentiven la participación activa de las comunidades, las instituciones, los entes territoriales, las colectividades y los agentes culturales en los procesos de valoración y reflexión sobre el patrimonio cultural.  </w:t>
      </w:r>
    </w:p>
    <w:p w14:paraId="48ADF844"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686C9927" w14:textId="36FDFBB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Son sujetos del Sistema Nacional de patrimonio cultural de la Nación: los propietarios, usufructuarios y tenedores de bienes de interés cultural y las comunidades o colectividades de las manifestaciones incorporadas a la lista representativa de patrimonio cultural inmaterial.  </w:t>
      </w:r>
    </w:p>
    <w:p w14:paraId="6489D8BD"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293C6AC0" w14:textId="551A144E"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Aunque no forman parte del Sistema Nacional de patrimonio cultural de la Nación, los propietarios de inmuebles colindantes y los que conforman las zonas de influencia de los bienes de interés cultural deberán cumplir con lo establecido en la normatividad vigente.  </w:t>
      </w:r>
    </w:p>
    <w:p w14:paraId="0DD80BB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Respecto a los bienes de interés cultural de naturaleza inmueble y mueble los propietarios, poseedores, usufructuarios, tenedores y custodios, las personas naturales o jurídicas que posean bienes de interés cultural o ejerzan su tenencia, además de las disposiciones generales referentes al patrimonio cultural deberán cumplir las siguientes obligaciones:  </w:t>
      </w:r>
    </w:p>
    <w:p w14:paraId="7499F9C9"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3446154B" w14:textId="174CB3C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Realizar el mantenimiento adecuado y periódico del bien con el fin de asegurar su conservación.  </w:t>
      </w:r>
    </w:p>
    <w:p w14:paraId="61805B8A"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7FAB9F5B" w14:textId="52109711"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Asegurar que el bien cuente con un uso que no represente riesgo o limitación para su conservación ni vaya en detrimento de sus valores.  </w:t>
      </w:r>
    </w:p>
    <w:p w14:paraId="26E1FA50"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760D6057" w14:textId="14449A5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Establecer mecanismos o determinantes que permitan la recuperación y la sostenibilidad de los bienes.  </w:t>
      </w:r>
    </w:p>
    <w:p w14:paraId="011BCF98"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7A35D43A" w14:textId="464C887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Solicitar la autorización de intervención ante la autoridad competente que haya efectuado la declaratoria. </w:t>
      </w:r>
    </w:p>
    <w:p w14:paraId="7E1BA1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0503B2D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84" w:name="ver_30049550"/>
      <w:bookmarkEnd w:id="83"/>
      <w:bookmarkEnd w:id="84"/>
      <w:r w:rsidRPr="00CA0EFF">
        <w:rPr>
          <w:rFonts w:ascii="Arial" w:eastAsia="Times New Roman" w:hAnsi="Arial" w:cs="Arial"/>
          <w:color w:val="000000" w:themeColor="text1"/>
          <w:lang w:eastAsia="es-CO"/>
        </w:rPr>
        <w:lastRenderedPageBreak/>
        <w:t>Artículo 2.3.1.2. </w:t>
      </w:r>
      <w:r w:rsidRPr="00CA0EFF">
        <w:rPr>
          <w:rFonts w:ascii="Arial" w:eastAsia="Times New Roman" w:hAnsi="Arial" w:cs="Arial"/>
          <w:iCs/>
          <w:color w:val="000000" w:themeColor="text1"/>
          <w:lang w:eastAsia="es-CO"/>
        </w:rPr>
        <w:t>Articulación.</w:t>
      </w:r>
      <w:r w:rsidRPr="00CA0EFF">
        <w:rPr>
          <w:rFonts w:ascii="Arial" w:eastAsia="Times New Roman" w:hAnsi="Arial" w:cs="Arial"/>
          <w:color w:val="000000" w:themeColor="text1"/>
          <w:lang w:eastAsia="es-CO"/>
        </w:rPr>
        <w:t> Para garantizar su operatividad y funcionamiento el SNPCN se coordinará, relacionará e Integrará con el Sistema Nacional de Cultura y con los diferentes actores e instancias nacionales y territoriales involucrados en los procesos de planificación y ejecución de acciones en favor del patrimonio cultural. </w:t>
      </w:r>
    </w:p>
    <w:p w14:paraId="79F0941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D6DC9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Del mismo modo, de conformidad con el artículo 4º. de la Ley 397 de 1997, modificado por el artículo 1º de la Ley 1185 de 2008, literal “a”, para el logro de los objetivos del SNPC los planes de desarrollo de las entidades territoriales y los planes de las comunidades, grupos sociales y poblacionales incorporados a éstos, deberán armonizarse con el Plan Decenal de Cultura, con el Plan Nacional de Desarrollo y deben asignar los recursos para la salvaguardia, conservación, recuperación, protección, sostenibilidad y divulgación del patrimonio cultural. </w:t>
      </w:r>
    </w:p>
    <w:p w14:paraId="17D3BA3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9B0B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85" w:name="ver_30207970"/>
      <w:bookmarkStart w:id="86" w:name="ver_30049551"/>
      <w:bookmarkEnd w:id="85"/>
      <w:r w:rsidRPr="00CA0EFF">
        <w:rPr>
          <w:rFonts w:ascii="Arial" w:eastAsia="Times New Roman" w:hAnsi="Arial" w:cs="Arial"/>
          <w:color w:val="000000" w:themeColor="text1"/>
          <w:lang w:eastAsia="es-CO"/>
        </w:rPr>
        <w:t>Artículo 2.3.1.3. </w:t>
      </w:r>
      <w:r w:rsidRPr="00CA0EFF">
        <w:rPr>
          <w:rFonts w:ascii="Arial" w:eastAsia="Times New Roman" w:hAnsi="Arial" w:cs="Arial"/>
          <w:iCs/>
          <w:color w:val="000000" w:themeColor="text1"/>
          <w:lang w:eastAsia="es-CO"/>
        </w:rPr>
        <w:t>Competencias institucionales públicas.</w:t>
      </w:r>
      <w:r w:rsidRPr="00CA0EFF">
        <w:rPr>
          <w:rFonts w:ascii="Arial" w:eastAsia="Times New Roman" w:hAnsi="Arial" w:cs="Arial"/>
          <w:color w:val="000000" w:themeColor="text1"/>
          <w:lang w:eastAsia="es-CO"/>
        </w:rPr>
        <w:t>Para los fines de este decreto, son entidades públicas del Sistema Nacional de Patrimonio Cultural de la Nación, el Ministerio de Cultura, el Instituto Colombiano de Antropología e Historia, el Archivo General de la Nación, el Instituto Caro y Cuervo, el Consejo Nacional de Patrimonio Cultural, los departamentos, los distritos y municipios, las autoridades indígenas, las autoridades de que trata la Ley 70 de 1993 y, en general, las entidades estatales que a nivel nacional y territorial desarrollan, financian, fomentan o ejecutan actividades referentes al Patrimonio Cultural de la Nación.  </w:t>
      </w:r>
    </w:p>
    <w:p w14:paraId="0FF25852"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470960BE" w14:textId="22F79A9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Son órganos encargados de asesorar al Gobierno Nacional, Departamental, Municipal, las autoridades indígenas y las autoridades de que trata la Ley 70 de 1993, en cuanto a la salvaguardia, protección y manejo del patrimonio cultural de la Nación, el Consejo Nacional de Patrimonio Cultural y los Consejos Departamentales y Distritales de Patrimonio Cultural.  </w:t>
      </w:r>
    </w:p>
    <w:p w14:paraId="3F220885"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4DD14239" w14:textId="5F32E90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Sin perjuicio de otras atribuciones específicas que les asignen la Constitución Política u otras disposiciones legales, las actuaciones públicas que se establecen en la Ley 1185 de 2008 y en el presente decreto en relación con los bienes del Patrimonio Cultural de la Nación y con los Bienes de Interés Cultural, cuya sigla es BIC, son las enumeradas en este artículo.  </w:t>
      </w:r>
    </w:p>
    <w:p w14:paraId="7D995CB5"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6FE65F71" w14:textId="17ADB22E"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consonancia con lo anterior, cuando en este decreto se hace alusión a la competencia de la “instancia competente” o “autoridad competente” en cada caso se entenderá referida a las siguientes atribuciones específicas:  </w:t>
      </w:r>
    </w:p>
    <w:p w14:paraId="73E870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7431BA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Del Ministerio de Cultura.</w:t>
      </w:r>
      <w:r w:rsidRPr="00CA0EFF">
        <w:rPr>
          <w:rFonts w:ascii="Arial" w:eastAsia="Times New Roman" w:hAnsi="Arial" w:cs="Arial"/>
          <w:color w:val="000000" w:themeColor="text1"/>
          <w:lang w:eastAsia="es-CO"/>
        </w:rPr>
        <w:t> </w:t>
      </w:r>
    </w:p>
    <w:p w14:paraId="683561DB"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2487F696" w14:textId="7F868F5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Competencias generales sobre BIC del ámbito nacional y territorial </w:t>
      </w:r>
    </w:p>
    <w:p w14:paraId="5C815861"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0F0B9F14" w14:textId="62F7EE6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Formular la política estatal en lo referente al patrimonio cultural de la Nación, y coordinar el Sistema Nacional de Patrimonio Cultural de la Nación, para lo cual fijará las políticas generales y dictará lineamientos técnicos y administrativos, a los que deberán sujetarse las entidades y personas que integran dicho sistema.  </w:t>
      </w:r>
    </w:p>
    <w:p w14:paraId="4E7F85D0"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4BE279C9" w14:textId="69286A3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Reglamentar los criterios de valoración que deberán aplicar todas las instancias competentes del ámbito nacional y territorial para declarar BIC.  </w:t>
      </w:r>
    </w:p>
    <w:p w14:paraId="06D1EBF4"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4A6704B6" w14:textId="0D3D617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3. Reglamentar, en caso de estimarlo necesario de acuerdo con las cambiantes conceptualizaciones del patrimonio cultural, categorías o clasificaciones de BIC adicionales a las establecidas en el presente decreto, para el ámbito nacional y territorial.  </w:t>
      </w:r>
    </w:p>
    <w:p w14:paraId="66B94496"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6D2C9B26" w14:textId="1A87CC6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Establecer aspectos técnicos y administrativos relativos al contenido general de los Planes Especiales de Manejo y Protección, cuya sigla es PEMP, de los BIC del ámbito nacional y territorial, de conformidad con la Ley 397 de 1997 modificada por la Ley 1185 de 2008 y este Decreto.  </w:t>
      </w:r>
    </w:p>
    <w:p w14:paraId="7234060F"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6348E342" w14:textId="60532EB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Determinar cuáles BIC declarados previamente a la expedición de la Ley 1185 de 2008 en los ámbitos nacional y territorial requieren PEMP y el plazo para adoptarlo, si fuere necesario en forma adicional a lo establecido en este decreto.  </w:t>
      </w:r>
    </w:p>
    <w:p w14:paraId="3CDDF90B"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7E434EE3" w14:textId="50D956A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Autorizar de conformidad con la Ley 1185 de 2008 y este decreto, la exportación temporal de BIC muebles de propiedad de diplomáticos independientemente de la instancia que hubiera efectuado su declaratoria.  </w:t>
      </w:r>
    </w:p>
    <w:p w14:paraId="0837A99E"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77365A97" w14:textId="2AA7F39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Reglamentar aspectos técnicos y administrativos que se requieren para la exportación temporal de BIC muebles tanto del ámbito nacional como territorial, sin perjuicio de las regulaciones en materia aduanera.  </w:t>
      </w:r>
    </w:p>
    <w:p w14:paraId="7F0CE054"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7B3E4412" w14:textId="5A72BEC1"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Definir las herramientas y criterios para la conformación del Inventario del Patrimonio Cultural de la Nación, en coordinación con las entidades territoriales, de conformidad con el artículo 14 de la Ley 397 de 1997, modificado por el artículo 9° de la Ley 1185 de 2008.  </w:t>
      </w:r>
    </w:p>
    <w:p w14:paraId="235055DD"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1EC65210" w14:textId="2C06FE2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Reglamentar los aspectos técnicos y administrativos para la elaboración y actualización de registros de BIC de los ámbitos nacional y territorial, de conformidad con la Ley 397 de 1997, modificada por la Ley 1185 de 2008, y con lo establecido en este decreto.  </w:t>
      </w:r>
    </w:p>
    <w:p w14:paraId="3FC7A50D"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3946FC77" w14:textId="5BFACE4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Recibir noticia y mantener un registro de las sanciones administrativas impuestas en el ámbito nacional y territorial por las instancias competentes, en casos de vulneración al Patrimonio Cultural de la Nación consagrados en el artículo 15 de la Ley 397 de 1997, modificado por el artículo 10 de la Ley 1185 de 2008.  </w:t>
      </w:r>
    </w:p>
    <w:p w14:paraId="32DB0BD3"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73503419" w14:textId="6913ACD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Celebrar con las correspondientes iglesias y confesiones religiosas, convenios para la protección y para la efectiva aplicación del Régimen Especial de Protección cuando los bienes pertenecientes a aquellas hubieran sido declarados como BIC.  </w:t>
      </w:r>
    </w:p>
    <w:p w14:paraId="6DDE9231"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66EB9F3C" w14:textId="1861755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12. Revocar, cuando proceda, las declaratorias de monumentos nacionales efectuadas por el Ministerio de Educación.  </w:t>
      </w:r>
    </w:p>
    <w:p w14:paraId="7AA3EB2D"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7848C03F" w14:textId="0E9B65F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13. Destinar los recursos que las leyes sobre la materia y las correspondientes leyes anuales de presupuesto le asignen para las acciones relativas al Patrimonio Cultural de la Nación.  </w:t>
      </w:r>
    </w:p>
    <w:p w14:paraId="1A042FF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facultades del Ministerio de Cultura en lo referente a la expedición de lineamientos técnicos y administrativos necesarios se ejercerán dentro de las previsiones de las normas legales y el presente decreto.  </w:t>
      </w:r>
    </w:p>
    <w:p w14:paraId="05668885"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2DB0F2F8" w14:textId="7D8228DC"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1.2. Competencias específicas sobre BIC del ámbito nacional. Lista Indicativa de Candidatos a Bienes de Interés Cultural.  </w:t>
      </w:r>
    </w:p>
    <w:p w14:paraId="3697F9A0"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7865DE92" w14:textId="49900EE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1. Elaborar y administrar la Lista Indicativa de Candidatos a Bienes de Interés Cultural del ámbito nacional, e Incluir en dicha Lista los bienes que podrían llegar ser declarados como BIC en dicho ámbito.  </w:t>
      </w:r>
    </w:p>
    <w:p w14:paraId="443A525A"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77187601" w14:textId="7F503CD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Definir cuáles de los bienes incluidos en la Lista de qué trata el numeral anterior requieren un Plan Especial de Manejo y Protección (PEMP).  </w:t>
      </w:r>
    </w:p>
    <w:p w14:paraId="0074050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Declaratorias y revocatorias.</w:t>
      </w:r>
      <w:r w:rsidRPr="00CA0EFF">
        <w:rPr>
          <w:rFonts w:ascii="Arial" w:eastAsia="Times New Roman" w:hAnsi="Arial" w:cs="Arial"/>
          <w:color w:val="000000" w:themeColor="text1"/>
          <w:lang w:eastAsia="es-CO"/>
        </w:rPr>
        <w:t> </w:t>
      </w:r>
    </w:p>
    <w:p w14:paraId="2D09DF94"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7DF13FA5" w14:textId="0C762F8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Efectuar las declaratorias de los BIC del ámbito nacional.  </w:t>
      </w:r>
    </w:p>
    <w:p w14:paraId="2E708ED5"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2B238AF0" w14:textId="6ED2F79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Revocar los actos de declaratoria de BIC del ámbito nacional por razones legales o cuando los respectivos bienes hubieran perdido los valores que dieron lugar a la declaratoria.  </w:t>
      </w:r>
    </w:p>
    <w:p w14:paraId="1C9EF521"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0D95F115" w14:textId="2F243F5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Someter al concepto del Consejo Nacional de Patrimonio Cultural los actos antes enumerados que requieran de la participación de dicho Consejo, y acoger dichos conceptos cuando tengan carácter obligatorio, este concepto se encuentra sometido a la evaluación y los respectivos ajustes desde el punto de vista técnico y jurídico.  </w:t>
      </w:r>
    </w:p>
    <w:p w14:paraId="4C4E68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Régimen Especial de Protección de BIC</w:t>
      </w:r>
      <w:r w:rsidRPr="00CA0EFF">
        <w:rPr>
          <w:rFonts w:ascii="Arial" w:eastAsia="Times New Roman" w:hAnsi="Arial" w:cs="Arial"/>
          <w:color w:val="000000" w:themeColor="text1"/>
          <w:lang w:eastAsia="es-CO"/>
        </w:rPr>
        <w:t> </w:t>
      </w:r>
    </w:p>
    <w:p w14:paraId="2D6A3844"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770EC736" w14:textId="192EA48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Actuar como instancia competente en lo relacionado con la aplicación del Régimen Especial de Protección, cuya sigla es REP, de que trata el artículo 11 de la Ley 397 de 1997, modificado por el artículo 7° de la Ley 1185 de 2008, respecto de los bienes que declare como BIC del ámbito nacional o de los declarados como tal con anterioridad a la Ley 1185 de 2008.  </w:t>
      </w:r>
    </w:p>
    <w:p w14:paraId="38784EA7"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0CFD4D78" w14:textId="5EFD5A2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Aprobar los PEMP de bienes que declare como BIC del ámbito nacional o los declarados como tal antes de la expedición de la Ley 1185 de 2008, si tales bienes requieren dicho plan, previo concepto del Consejo Nacional de Patrimonio Cultural.  </w:t>
      </w:r>
    </w:p>
    <w:p w14:paraId="714AA99A"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6C91A8F7" w14:textId="7A6E3741"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Autorizar las intervenciones en BIC del ámbito nacional, así como aquellas que se pretendan realizar en sus áreas de influencia y/o en bienes colindantes con dichos bienes.  </w:t>
      </w:r>
    </w:p>
    <w:p w14:paraId="7B0AFE3D"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2B0C0AA9" w14:textId="585975D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Autorizar las intervenciones en espacios públicos localizados en sectores urbanos declarados BIC del ámbito nacional.  </w:t>
      </w:r>
    </w:p>
    <w:p w14:paraId="760CEA75"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0801C3D9" w14:textId="6FC8666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Autorizar, cuando proceda en los casos previstos en la Ley 1185 de 2008 y bajo las condiciones allí establecidas y reglamentadas en este decreto, la exportación temporal de BIC muebles del ámbito nacional.  </w:t>
      </w:r>
    </w:p>
    <w:p w14:paraId="4C9A1065"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46C31620" w14:textId="688B8C81"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Evaluar los ofrecimientos de enajenación de BIC muebles del ámbito nacional, producto de la intención de venta de sus propietarios y dar respuesta de conformidad con el artículo 11 de la Ley 397 de 1997, modificado por el artículo 7° de la Ley 1185 de 2008, numeral 4 y recibir noticia de la transferencia de dominio de los BIC del ámbito nacional de conformidad con la misma disposición legal.  </w:t>
      </w:r>
    </w:p>
    <w:p w14:paraId="71E147E4"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4534AF9A" w14:textId="4D73E33C"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12. Informar a la correspondiente Oficina de Registro de Instrumentos Públicos para que esta incorpore la anotación en el folio de matrícula inmobiliaria respecto de los BIC inmuebles que declare, o los declarados con anterioridad a la expedición de la Ley 1185 de 2008 en el ámbito nacional, así como sobre la existencia del PEMP aplicable al inmueble, si dicho plan fuese requerido. Igualmente, informar sobre la revocatoria de tales </w:t>
      </w:r>
      <w:r w:rsidRPr="00CA0EFF">
        <w:rPr>
          <w:rFonts w:ascii="Arial" w:eastAsia="Times New Roman" w:hAnsi="Arial" w:cs="Arial"/>
          <w:color w:val="000000" w:themeColor="text1"/>
          <w:lang w:eastAsia="es-CO"/>
        </w:rPr>
        <w:lastRenderedPageBreak/>
        <w:t>declaratorias. El alcance de la información en la respectiva oficina de registro no es un requisito de publicidad u oponibilidad de los actos administrativos de carácter general sometidos a esta obligación, ya que sus efectos jurídicos se producen a partir de la publicación en el Diario Oficial o en el diario, gaceta o boletín destinados para este objeto.  </w:t>
      </w:r>
    </w:p>
    <w:p w14:paraId="2CA567B2"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114188F4" w14:textId="6A8FE08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13. Autorizar en casos excepcionales, la enajenación o el préstamo de BIC del ámbito nacional que pertenezcan a entidades públicas, entre entidades públicas de cualquier orden, y autorizar cuando proceda a las entidades públicas propietarias de BIC del ámbito nacional, para darlos en comodato a entidades privadas sin ánimo de lucro de reconocida idoneidad o celebrar con éstas convenios o contratos de que trata el artículo 10 de la Ley 397 de 1997, modificado por el artículo 6° de la Ley 1185 de 2008.  </w:t>
      </w:r>
    </w:p>
    <w:p w14:paraId="593D5F90"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1A2FC299" w14:textId="6087EA8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14. Elaborar y mantener actualizado el registro de BIC del ámbito nacional, e incorporar los registros de BIC del ámbito territorial al Registro Nacional de BIC de conformidad con el artículo 14 de la Ley 397 de 1997, modificado por el artículo 9° de la Ley 1185 de 2008.  </w:t>
      </w:r>
    </w:p>
    <w:p w14:paraId="354925C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Sanciones</w:t>
      </w:r>
      <w:r w:rsidRPr="00CA0EFF">
        <w:rPr>
          <w:rFonts w:ascii="Arial" w:eastAsia="Times New Roman" w:hAnsi="Arial" w:cs="Arial"/>
          <w:color w:val="000000" w:themeColor="text1"/>
          <w:lang w:eastAsia="es-CO"/>
        </w:rPr>
        <w:t> </w:t>
      </w:r>
    </w:p>
    <w:p w14:paraId="541B9843"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523AEDA0" w14:textId="2287F05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15. Aplicar o coordinar, según el caso, respecto de los BIC del ámbito nacional el régimen precautelar y sancionatorio dispuesto en el artículo 15 de la Ley 397 de 1997, modificado por el artículo 10 de la Ley 1185 de 2008.  </w:t>
      </w:r>
    </w:p>
    <w:p w14:paraId="39BB050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6BC47E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II. Del Instituto Colombiano de Antropología e Historia (ICANH). </w:t>
      </w:r>
    </w:p>
    <w:p w14:paraId="2A18F722"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101EBCB7" w14:textId="41AD22B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Al Instituto Colombiano de Antropología e Historia (ICANH) le compete aplicar con exclusividad en todo el territorio nacional el Régimen Especial del Patrimonio Arqueológico, así como las funciones que le asigna la Ley 397 de 1997, modificada por la Ley 1185 de 2008 en relación con dicho patrimonio, las cuales se describen en este Decreto en el título sobre Patrimonio Cultural de la Nación y Entidades Rectoras, Capítulo VIII sobre Patrimonio Arqueológico.  </w:t>
      </w:r>
    </w:p>
    <w:p w14:paraId="063A65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5532C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III. Del Archivo General de la Nación. </w:t>
      </w:r>
    </w:p>
    <w:p w14:paraId="5D6BFA23"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248A9EA4" w14:textId="1ACD9F7B"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Al Archivo General de la Nación le compete con exclusividad y con sujeción a los procedimientos establecidos en la Ley 397 de 1997, modificada por la Ley 1185 de 2008, llevar a cabo las acciones de que trata este artículo, numeral 1.2 sus subnumerales, respecto de los bienes muebles de carácter archivístico.  </w:t>
      </w:r>
    </w:p>
    <w:p w14:paraId="3B559074"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74F4CDF2" w14:textId="1268035C"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Sin perjuicio de lo anterior, las competencias del Archivo General de la Nación en la materia se realizarán de manera que garantice la coordinación necesaria dentro del Sistema Nacional de Archivos de que trata la Ley 594 de 2000.  </w:t>
      </w:r>
    </w:p>
    <w:p w14:paraId="2029737E"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6E8DAAFB" w14:textId="5C93762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disposiciones de este decreto serán aplicables en forma general al Archivo General de la Nación y al Régimen Especial de Protección de archivos declarados BIC, en cuanto sean compatibles con la naturaleza especial de tales bienes. En todo caso, el Ministerio de Cultura, en coordinación con el Archivo General de la Nación, podrá expedir reglamentaciones técnicas relativas a la declaratoria de archivos como BIC, a los criterios de valoración pertinentes y a la aplicación específica del Régimen Especial de Protección de BIC.  </w:t>
      </w:r>
    </w:p>
    <w:p w14:paraId="4BE558F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891F5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IV. De los municipios. </w:t>
      </w:r>
    </w:p>
    <w:p w14:paraId="4E8CE47F"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5290D5E1" w14:textId="714065C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A los municipios a través de la respectiva alcaldía municipal, de conformidad con el artículo 8° de la Ley 397 de 1997, modificado por el artículo 5° de la Ley 1185 de 2008, les corresponde cumplir respecto de los BIC del ámbito municipal que declare o pretenda declarar como tales, competencias análogas a las señaladas en el numeral 1.2 y sus subnumerales de este artículo.  </w:t>
      </w:r>
    </w:p>
    <w:p w14:paraId="001FB27A"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1969E8FD" w14:textId="0E26C351"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También aplicarán dichas competencias respecto de los bienes incluidos en los Planes de Ordenamiento Territorial y los declarados como monumentos, áreas de conservación histórica o arquitectónica, conjuntos históricos u otras denominaciones efectuadas por los concejos municipales y alcaldías, homologadas a BIC de conformidad con lo establecido en el artículo 4° de la Ley 397 de 1997, modificado por el artículo 1º de la Ley 1185 de 2008, literal “b”.  </w:t>
      </w:r>
    </w:p>
    <w:p w14:paraId="5B37DD93"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0F1BF9FF" w14:textId="5B0EA0B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Del mismo modo les compete, en coordinación con el respectivo Concejo Municipal, destinar los recursos que las leyes y los presupuestos correspondientes señalan para las acciones relativas al Patrimonio Cultural de la Nación en lo de su competencia.  </w:t>
      </w:r>
    </w:p>
    <w:p w14:paraId="680471F7"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3F525513" w14:textId="093C43D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los municipios les corresponde la formulación del PEMP para los bienes del Grupo Urbano y los Monumentos en espacio público localizados en su territorio.  </w:t>
      </w:r>
    </w:p>
    <w:p w14:paraId="54967E8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8136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V. De los distritos. </w:t>
      </w:r>
    </w:p>
    <w:p w14:paraId="2667A429"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740CC3FE" w14:textId="0D94F42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los distritos a través de la respectiva alcaldía distrital, de conformidad con el artículo 8° de la Ley 397 de 1997, modificado por el artículo 5° de la Ley 1185 de 2008, les corresponde cumplir respecto de los BIC del ámbito distrital que declare o pretenda declarar como tales, competencias análogas a las señaladas en el numeral 1.2 y sus subnumerales de este artículo.  </w:t>
      </w:r>
    </w:p>
    <w:p w14:paraId="45D5FA68"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28C7E4EE" w14:textId="7111758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También aplicarán dichas competencias respecto de los bienes declarados como monumentos, áreas de conservación histórica o arquitectónica, conjuntos históricos u otras denominaciones efectuadas por los concejos distritales o alcaldías, homologadas a BIC de conformidad con lo establecido en el artículo 4° de la Ley 397 de 1997, modificado por el artículo 1° de la Ley 1185 de 2008, literal “b”.  </w:t>
      </w:r>
    </w:p>
    <w:p w14:paraId="00D9CA33"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17A64978" w14:textId="3CF43D2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Del mismo modo les compete, en coordinación con el respectivo Concejo Distrital, destinar los recursos que las leyes y los presupuestos correspondientes señalan para las acciones relativas al Patrimonio Cultural de la Nación en lo de su competencia.  </w:t>
      </w:r>
    </w:p>
    <w:p w14:paraId="615D2D4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E9DD3F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VI. De los departamentos. </w:t>
      </w:r>
    </w:p>
    <w:p w14:paraId="1E60EF8B"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17DA14F6" w14:textId="3E2EA44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los departamentos a través de las gobernaciones, de conformidad con el artículo 8° de la Ley 397 de 1997, modificado por el artículo 5° de la Ley 1185 de 2008, les corresponde cumplir respecto de los BIC del ámbito departamental que declare o pretenda declarar como tales, competencias análogas a las señaladas en el numeral 1.2 y sus subnumerales de este artículo.  </w:t>
      </w:r>
    </w:p>
    <w:p w14:paraId="2E7F9708"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2462CD81" w14:textId="07D26BD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También aplicarán dichas competencias respecto de los bienes declarados como monumentos, áreas de conservación histórica o arquitectónica, conjuntos históricos u otras denominaciones efectuadas por las asambleas departamentales o gobernaciones, homologadas a BIC de conformidad con lo establecido en el artículo 4° de la Ley 397 de 1997, modificado por el artículo 1° de la Ley 1185 de 2008, literal “b”.  </w:t>
      </w:r>
    </w:p>
    <w:p w14:paraId="61A90816"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7D7280D0" w14:textId="6FD1E0C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Del mismo modo les compete, en coordinación con la respectiva Asamblea Departamental, destinar los recursos que las leyes y los presupuestos correspondientes señalan para las acciones relativas al Patrimonio Cultural de la Nación en lo de su competencia.  </w:t>
      </w:r>
    </w:p>
    <w:p w14:paraId="2CC4992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D35700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VII. De las autoridades indígenas. </w:t>
      </w:r>
    </w:p>
    <w:p w14:paraId="460AB758"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561768C0" w14:textId="2CA80D1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las Autoridades Indígenas, de conformidad con el artículo 8° de la Ley 397 de 1997, modificado por el artículo 5° de la Ley 1185 de 2008, les corresponde cumplir respecto de los BIC que declaren o pretendan declarar como tales en sus jurisdicciones, competencias análogas a las señaladas en el numeral 1.2 y sus subnumerales de este artículo.  </w:t>
      </w:r>
    </w:p>
    <w:p w14:paraId="5B1A6E0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FFC12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VIII. De las autoridades de comunidades negras. </w:t>
      </w:r>
    </w:p>
    <w:p w14:paraId="41D7C6BC"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245AF008" w14:textId="2428873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las autoridades de las comunidades negras de que trata la Ley 70 de 1993, de conformidad con el artículo 8° de la Ley 397 de 1997, modificado por el artículo 5° de la Ley 1185 de 2008, les corresponde cumplir respecto de los BIC que declaren o pretendan declarar como tales en sus jurisdicciones, competencias análogas a las señaladas en el numeral 1.2 y sus subnumerales de este artículo.  </w:t>
      </w:r>
    </w:p>
    <w:p w14:paraId="4FB72A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0F8FB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IX. Del Consejo Nacional de Patrimonio Cultural. </w:t>
      </w:r>
    </w:p>
    <w:p w14:paraId="46E09222"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2ADD39C1" w14:textId="0DEFE2E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Al Consejo Nacional de Patrimonio Cultural le corresponde emitir los conceptos previos y cumplir las funciones que le asigna la ley y el presente Decreto o las normas que lo modifiquen o sustituyan, en especial respecto de los bienes de competencia del Ministerio de Cultura y del Archivo General de la Nación según las previsiones de este decreto.  </w:t>
      </w:r>
    </w:p>
    <w:p w14:paraId="03FD634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AD65D2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X. De los Consejos Departamentales de Patrimonio Cultural. </w:t>
      </w:r>
    </w:p>
    <w:p w14:paraId="78E149A5"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7CC18500" w14:textId="3052F081"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los Consejos Departamentales de Patrimonio Cultural les corresponde emitir los conceptos previos y cumplir las funciones análogas para el Consejo Nacional de Patrimonio Cultural que se establecen en este Decreto o las normas que lo modifiquen o sustituyan, respecto de los bienes de competencia de los departamentos, municipios, autoridades indígenas y autoridades de comunidades negras de que trata la Ley 70 de 1993.  </w:t>
      </w:r>
    </w:p>
    <w:p w14:paraId="271842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8B403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XII. De los Consejos Distritales de Patrimonio Cultural. </w:t>
      </w:r>
    </w:p>
    <w:p w14:paraId="42B49100"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5CEF6275" w14:textId="75D3356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los Consejos Distritales de Patrimonio Cultural les corresponde emitir los conceptos previos y cumplir las funciones análogas para el Consejo Nacional de Patrimonio Cultural que se establecen en este Decreto o las normas que lo modifiquen o sustituyan, respecto de los bienes de competencia de los distritos.  </w:t>
      </w:r>
    </w:p>
    <w:p w14:paraId="1B016E0E"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66A11943" w14:textId="59C5F97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Frente al patrimonio de carácter documental archivístico les corresponde emitir los conceptos previos del ingreso a la Lista Indicativa de Candidatos de Bienes de Interés de Carácter Documental Archivístico (LIC-BICCDA), la declaratoria de BIC-CDA, así como la aprobación del Plan Especial de Manejo y Protección de Carácter Documental Archivístico (PEMP-CDA), a los órganos asesores del Sistema Nacional de Archivos: en el orden nacional esta función recae en el Comité Evaluador de Documentos del Archivo General de la Nación Jorge Palacios Preciado y en el ámbito territorial les corresponde a los Consejos Territoriales de Archivo en su respectiva jurisdicción, en competencia análoga a la de los Consejos de patrimonio cultural.  </w:t>
      </w:r>
    </w:p>
    <w:p w14:paraId="7A55CF7C"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4D531BB8" w14:textId="20E7DEA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declaratorias de carácter documental archivístico-BIC-CDA, el ingreso a la Lista Indicativa de Candidatos de Bienes de Interés de Carácter Documental Archivístico LIC-BIC-CDA, y la solicitud y aprobación del Plan Especial de Manejo y Protección de Carácter Documental Archivístico -PEMP-CDA, le corresponden a la autoridad competente: en el orden nacional al Director del Archivo General de la Nación, y en el orden territorial al Gobernador, al Alcalde Distrital o Municipal, a la Autoridad Indígena y Autoridad de Comunidad Negra. Las autoridades indicadas deben expedir el respectivo acto administrativo.  </w:t>
      </w:r>
    </w:p>
    <w:p w14:paraId="7C2E0472"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085B4FC4" w14:textId="4905BCE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 igual manera cumplir las funciones que le asigna el presente decreto o las normas que lo modifiquen, sustituyan, desarrollen o adicionen, en especial de los bienes de carácter documental archivístico. </w:t>
      </w:r>
    </w:p>
    <w:p w14:paraId="320FD79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24CE76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87" w:name="ver_30207971"/>
      <w:bookmarkEnd w:id="86"/>
      <w:bookmarkEnd w:id="87"/>
      <w:r w:rsidRPr="00CA0EFF">
        <w:rPr>
          <w:rFonts w:ascii="Arial" w:eastAsia="Times New Roman" w:hAnsi="Arial" w:cs="Arial"/>
          <w:color w:val="000000" w:themeColor="text1"/>
          <w:lang w:eastAsia="es-CO"/>
        </w:rPr>
        <w:t>Artículo 2.3.1.4.</w:t>
      </w:r>
      <w:r w:rsidRPr="00CA0EFF">
        <w:rPr>
          <w:rFonts w:ascii="Arial" w:eastAsia="Times New Roman" w:hAnsi="Arial" w:cs="Arial"/>
          <w:iCs/>
          <w:color w:val="000000" w:themeColor="text1"/>
          <w:lang w:eastAsia="es-CO"/>
        </w:rPr>
        <w:t> Principio de Coordinación en materia del patrimonio cultural. </w:t>
      </w:r>
      <w:r w:rsidRPr="00CA0EFF">
        <w:rPr>
          <w:rFonts w:ascii="Arial" w:eastAsia="Times New Roman" w:hAnsi="Arial" w:cs="Arial"/>
          <w:color w:val="000000" w:themeColor="text1"/>
          <w:lang w:eastAsia="es-CO"/>
        </w:rPr>
        <w:t>En aplicación del Régimen Especial de Protección señalado en el artículo 11 de la Ley 397 de 1997, modificado por el artículo 7 de la Ley 1185 de 2008 y en concordancia con el principio de coordinación, las iniciativas de políticas, reglamentaciones, programas y proyectos que desarrollen otros de los sectores públicos que involucren bienes de interés cultural con declaratoria del ámbito nacional o manifestaciones inscritas en la lista representativa de patrimonio cultural inmaterial LRPCI del ámbito nacional, deberán informarse al Ministerio de Cultura para ser concertados con el fin de garantizar los principios fundamentales establecidos en el artículo 1 de la Ley 397 de 1997 y evaluar y mitigar impactos al patrimonio cultural de la Nación.  </w:t>
      </w:r>
    </w:p>
    <w:p w14:paraId="1FB7145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D94E87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El impacto de las políticas, las reglamentaciones, los programas o los proyectos de que trata el presente artículo será definido por el Ministerio de Cultura.  </w:t>
      </w:r>
    </w:p>
    <w:p w14:paraId="64A6C4F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DE35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Las entidades territoriales deberán establecer medidas para la protección, la salvaguardia y la sostenibilidad del patrimonio cultural de su respectivo territorio articulando los planes de desarrollo e instrumentos de ordenamiento territorial con el patrimonio cultural. </w:t>
      </w:r>
    </w:p>
    <w:p w14:paraId="23C01B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BDE874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88" w:name="ver_30207973"/>
      <w:bookmarkEnd w:id="88"/>
      <w:r w:rsidRPr="00CA0EFF">
        <w:rPr>
          <w:rFonts w:ascii="Arial" w:eastAsia="Times New Roman" w:hAnsi="Arial" w:cs="Arial"/>
          <w:color w:val="000000" w:themeColor="text1"/>
          <w:lang w:eastAsia="es-CO"/>
        </w:rPr>
        <w:t>Artículo 2.3.1.5. El Ministerio de Cultura evaluará las iniciativas de políticas, reglamentaciones, programas y proyectos que desarrollen cualesquiera de los diferentes sectores, que involucren BIC con declaratoria del ámbito nacional o manifestaciones inscritas en la lista representativa de patrimonio cultural inmaterial LRPCI del ámbito nacional, siempre que se establezca que no han sido socializadas o generen impactos que afecten al patrimonio cultural; de dicha evaluación el Ministerio de Cultura podrá tomar las medidas que considere necesarias para la protección del patrimonio cultural con el respectivo soporte de impactos. </w:t>
      </w:r>
    </w:p>
    <w:p w14:paraId="42F9708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br/>
      </w:r>
      <w:r w:rsidRPr="00CA0EFF">
        <w:rPr>
          <w:rFonts w:ascii="Arial" w:eastAsia="Times New Roman" w:hAnsi="Arial" w:cs="Arial"/>
          <w:color w:val="000000" w:themeColor="text1"/>
          <w:lang w:eastAsia="es-CO"/>
        </w:rPr>
        <w:br/>
        <w:t>Parágrafo. El soporte de impactos al patrimonio cultural será definido por el Ministerio de Cultura a través de un protocolo en el que se fijará el procedimiento, instancias, medidas y su ejecución. </w:t>
      </w:r>
    </w:p>
    <w:p w14:paraId="37FFA1AC"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9" w:name="ver_30207972"/>
      <w:bookmarkEnd w:id="89"/>
    </w:p>
    <w:p w14:paraId="64EA1A5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2.3.1.6. </w:t>
      </w:r>
      <w:r w:rsidRPr="00CA0EFF">
        <w:rPr>
          <w:rFonts w:ascii="Arial" w:eastAsia="Times New Roman" w:hAnsi="Arial" w:cs="Arial"/>
          <w:iCs/>
          <w:color w:val="000000" w:themeColor="text1"/>
          <w:lang w:eastAsia="es-CO"/>
        </w:rPr>
        <w:t>Acuerdos sobre el patrimonio cultural.</w:t>
      </w:r>
      <w:r w:rsidRPr="00CA0EFF">
        <w:rPr>
          <w:rFonts w:ascii="Arial" w:eastAsia="Times New Roman" w:hAnsi="Arial" w:cs="Arial"/>
          <w:color w:val="000000" w:themeColor="text1"/>
          <w:lang w:eastAsia="es-CO"/>
        </w:rPr>
        <w:t xml:space="preserve">El Ministerio de Cultura a través de acuerdos con los diferentes sectores, señalará los lineamientos de protección, salvaguardia, difusión y sostenibilidad del patrimonio cultural, estos acuerdos estarán enmarcados en las condiciones de manejo de los PEMP para los bienes de interés cultural </w:t>
      </w:r>
      <w:r w:rsidRPr="00CA0EFF">
        <w:rPr>
          <w:rFonts w:ascii="Arial" w:eastAsia="Times New Roman" w:hAnsi="Arial" w:cs="Arial"/>
          <w:color w:val="000000" w:themeColor="text1"/>
          <w:lang w:eastAsia="es-CO"/>
        </w:rPr>
        <w:lastRenderedPageBreak/>
        <w:t>del ámbito nacional y los PES para las manifestaciones inscritas en la lista representativa de patrimonio cultural inmaterial del ámbito nacional, asociados a los territorios señalados en los instrumentos que permitan su reconocimiento y desarrollo en el marco del cumplimiento de los principios de la Ley General de Cultura y las acciones señaladas en los respectivos planes. </w:t>
      </w:r>
    </w:p>
    <w:p w14:paraId="0400D000" w14:textId="50C541F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br/>
        <w:t>Parágrafo 1°. En los acuerdos se podrán reflejar a través de cualquier expresión de la administración, como convenios interadministrativos, Actos Administrativos, Circulares, entre los sectores involucrados en los que se señalarán las condiciones de manejo, los lineamientos de salvaguardia del patrimonio cultural y obligaciones; será el Ministerio de Cultura quien defina los alcances de la protección, la salvaguardia, mientras que las alternativas de armonización se evaluarán con los sectores involucrados. </w:t>
      </w:r>
    </w:p>
    <w:p w14:paraId="2E384E6B" w14:textId="3A80B52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br/>
        <w:t>Parágrafo 2°. Los acuerdos de que trata el presente artículo deberán ser publicados en la página web del Ministerio de Cultura y serán objeto de revisión frente a su ejecución de manera semestral por parte de dicha cartera, con el fin de verificar el cumplimiento. </w:t>
      </w:r>
    </w:p>
    <w:p w14:paraId="4800FD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69119A96" w14:textId="77777777" w:rsidR="00E4785A" w:rsidRPr="00CA0EFF" w:rsidRDefault="00E4785A" w:rsidP="0030206F">
      <w:pPr>
        <w:spacing w:after="0" w:line="293" w:lineRule="atLeast"/>
        <w:jc w:val="center"/>
        <w:rPr>
          <w:rFonts w:ascii="Arial" w:eastAsia="Times New Roman" w:hAnsi="Arial" w:cs="Arial"/>
          <w:b/>
          <w:bCs/>
          <w:color w:val="000000" w:themeColor="text1"/>
          <w:lang w:eastAsia="es-CO"/>
        </w:rPr>
      </w:pPr>
      <w:bookmarkStart w:id="90" w:name="ver_30049552"/>
      <w:bookmarkEnd w:id="90"/>
      <w:r w:rsidRPr="00CA0EFF">
        <w:rPr>
          <w:rFonts w:ascii="Arial" w:eastAsia="Times New Roman" w:hAnsi="Arial" w:cs="Arial"/>
          <w:b/>
          <w:bCs/>
          <w:color w:val="000000" w:themeColor="text1"/>
          <w:lang w:eastAsia="es-CO"/>
        </w:rPr>
        <w:t>TÍTULO II</w:t>
      </w:r>
    </w:p>
    <w:p w14:paraId="63644F2C" w14:textId="77777777" w:rsidR="00E4785A" w:rsidRPr="00CA0EFF" w:rsidRDefault="00E4785A" w:rsidP="0030206F">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CONSEJO NACIONAL DE PATRIMONIO CULTURAL</w:t>
      </w:r>
    </w:p>
    <w:p w14:paraId="1A3E2D4B"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91" w:name="ver_30207974"/>
      <w:bookmarkStart w:id="92" w:name="ver_30049553"/>
      <w:bookmarkEnd w:id="91"/>
    </w:p>
    <w:p w14:paraId="5E5C55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2.3.2.1. </w:t>
      </w:r>
      <w:r w:rsidRPr="00CA0EFF">
        <w:rPr>
          <w:rFonts w:ascii="Arial" w:eastAsia="Times New Roman" w:hAnsi="Arial" w:cs="Arial"/>
          <w:iCs/>
          <w:color w:val="000000" w:themeColor="text1"/>
          <w:lang w:eastAsia="es-CO"/>
        </w:rPr>
        <w:t>Conformación del Consejo Nacional de Patrimonio Cultural.</w:t>
      </w:r>
      <w:r w:rsidRPr="00CA0EFF">
        <w:rPr>
          <w:rFonts w:ascii="Arial" w:eastAsia="Times New Roman" w:hAnsi="Arial" w:cs="Arial"/>
          <w:color w:val="000000" w:themeColor="text1"/>
          <w:lang w:eastAsia="es-CO"/>
        </w:rPr>
        <w:t> De conformidad con el artículo 7 de la Ley 397 de 1997, modificatorio del artículo 4° de la Ley 1185 de 2008, el Consejo Nacional de Patrimonio Cultural es el órgano encargado de asesorar al Gobierno Nacional en cuanto a la salvaguardia, protección y manejo del patrimonio cultural de la Nación; de conformidad con el literal a del mencionado artículo se podrá ampliar la representación de otras entidades estatales o sectores privados </w:t>
      </w:r>
    </w:p>
    <w:p w14:paraId="1750FB3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br/>
      </w:r>
      <w:r w:rsidRPr="00CA0EFF">
        <w:rPr>
          <w:rFonts w:ascii="Arial" w:eastAsia="Times New Roman" w:hAnsi="Arial" w:cs="Arial"/>
          <w:color w:val="000000" w:themeColor="text1"/>
          <w:lang w:eastAsia="es-CO"/>
        </w:rPr>
        <w:br/>
        <w:t>El Consejo Nacional de Patrimonio Cultural se integra de la siguiente forma: </w:t>
      </w:r>
    </w:p>
    <w:p w14:paraId="78B8ED53" w14:textId="77777777" w:rsid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br/>
      </w:r>
      <w:r w:rsidRPr="00CA0EFF">
        <w:rPr>
          <w:rFonts w:ascii="Arial" w:eastAsia="Times New Roman" w:hAnsi="Arial" w:cs="Arial"/>
          <w:color w:val="000000" w:themeColor="text1"/>
          <w:lang w:eastAsia="es-CO"/>
        </w:rPr>
        <w:br/>
        <w:t>1. El Ministro de Cultura o su delegado, quien lo presidirá.</w:t>
      </w:r>
    </w:p>
    <w:p w14:paraId="02BBF7D2" w14:textId="77777777" w:rsidR="00CA0EFF" w:rsidRDefault="00CA0EFF"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 </w:t>
      </w:r>
      <w:r w:rsidR="00E4785A" w:rsidRPr="00CA0EFF">
        <w:rPr>
          <w:rFonts w:ascii="Arial" w:eastAsia="Times New Roman" w:hAnsi="Arial" w:cs="Arial"/>
          <w:color w:val="000000" w:themeColor="text1"/>
          <w:lang w:eastAsia="es-CO"/>
        </w:rPr>
        <w:br/>
        <w:t>2. El Ministro de Comercio, Industria y Turismo o su delegado.</w:t>
      </w:r>
    </w:p>
    <w:p w14:paraId="5C9024E5"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4E983217" w14:textId="77777777" w:rsid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El Ministro de Vivienda, Ciudad y territorio o su delegado.</w:t>
      </w:r>
      <w:r w:rsidR="00CA0EFF" w:rsidRPr="00CA0EFF">
        <w:rPr>
          <w:rFonts w:ascii="Arial" w:eastAsia="Times New Roman" w:hAnsi="Arial" w:cs="Arial"/>
          <w:color w:val="000000" w:themeColor="text1"/>
          <w:lang w:eastAsia="es-CO"/>
        </w:rPr>
        <w:t xml:space="preserve"> </w:t>
      </w:r>
    </w:p>
    <w:p w14:paraId="3D661A2E" w14:textId="77777777" w:rsidR="00CA0EFF" w:rsidRDefault="00CA0EFF" w:rsidP="0030206F">
      <w:pPr>
        <w:spacing w:after="0" w:line="254" w:lineRule="atLeast"/>
        <w:jc w:val="both"/>
        <w:rPr>
          <w:rFonts w:ascii="Arial" w:eastAsia="Times New Roman" w:hAnsi="Arial" w:cs="Arial"/>
          <w:color w:val="000000" w:themeColor="text1"/>
          <w:lang w:eastAsia="es-CO"/>
        </w:rPr>
      </w:pPr>
    </w:p>
    <w:p w14:paraId="264B74AA" w14:textId="77777777" w:rsidR="002428C9"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El Decano de la Facultad de Artes de la Universidad Nacional de Colombia o su delegado.</w:t>
      </w:r>
      <w:r w:rsidR="00CA0EFF" w:rsidRPr="00CA0EFF">
        <w:rPr>
          <w:rFonts w:ascii="Arial" w:eastAsia="Times New Roman" w:hAnsi="Arial" w:cs="Arial"/>
          <w:color w:val="000000" w:themeColor="text1"/>
          <w:lang w:eastAsia="es-CO"/>
        </w:rPr>
        <w:t xml:space="preserve"> </w:t>
      </w:r>
    </w:p>
    <w:p w14:paraId="7683E572"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18B328CB" w14:textId="77777777" w:rsidR="002428C9"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El Presidente de la Academia Colombiana de Historia o su delegado.</w:t>
      </w:r>
    </w:p>
    <w:p w14:paraId="73298BBF" w14:textId="77777777" w:rsidR="002428C9" w:rsidRDefault="002428C9"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 </w:t>
      </w:r>
      <w:r w:rsidR="00E4785A" w:rsidRPr="00CA0EFF">
        <w:rPr>
          <w:rFonts w:ascii="Arial" w:eastAsia="Times New Roman" w:hAnsi="Arial" w:cs="Arial"/>
          <w:color w:val="000000" w:themeColor="text1"/>
          <w:lang w:eastAsia="es-CO"/>
        </w:rPr>
        <w:t>6. El Presidente de la Academia Colombiana de la Lengua o su delegado</w:t>
      </w:r>
      <w:r>
        <w:rPr>
          <w:rFonts w:ascii="Arial" w:eastAsia="Times New Roman" w:hAnsi="Arial" w:cs="Arial"/>
          <w:color w:val="000000" w:themeColor="text1"/>
          <w:lang w:eastAsia="es-CO"/>
        </w:rPr>
        <w:t>.</w:t>
      </w:r>
    </w:p>
    <w:p w14:paraId="7361354B"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09446730" w14:textId="77777777" w:rsidR="002428C9"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El Presidente de la Sociedad Colombiana de Arquitectos o su delegado.</w:t>
      </w:r>
    </w:p>
    <w:p w14:paraId="07DE94B5"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5A1D29B2" w14:textId="77777777" w:rsidR="002428C9"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Un representante de las universidades que tengan departamentos encargados del estudio del patrimonio cultural.</w:t>
      </w:r>
    </w:p>
    <w:p w14:paraId="37C04C0F"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38003646" w14:textId="77777777" w:rsidR="002428C9"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Tres (3) expertos distinguidos en el ámbito de la salvaguardia o conservación del patrimonio cultural designados por el Ministro de Cultura.</w:t>
      </w:r>
    </w:p>
    <w:p w14:paraId="504E0EBA"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3B9AF2A4" w14:textId="7CEC3C07" w:rsidR="002428C9"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10. El Director del Instituto Colombiano de Antropología e Historia (ICANH) o su delegado.</w:t>
      </w:r>
    </w:p>
    <w:p w14:paraId="4677670F"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2295BC96" w14:textId="06C63502" w:rsidR="002428C9"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El Director del Instituto Caro y Cuervo o su delegado.</w:t>
      </w:r>
    </w:p>
    <w:p w14:paraId="2C7D41B9"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1561959C" w14:textId="0DC7E27D" w:rsidR="002428C9"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12. El Director del Archivo General de la Nación o su delegado</w:t>
      </w:r>
    </w:p>
    <w:p w14:paraId="5373F114"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08E54527" w14:textId="77777777" w:rsidR="002428C9"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13. El Director de Parques Nacionales Naturales de Colombia, o su delegado.</w:t>
      </w:r>
    </w:p>
    <w:p w14:paraId="6F6395FC"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50D08353" w14:textId="48489852" w:rsidR="002428C9"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14. El Director del Servicio Geológico Colombiano, o su delegado.</w:t>
      </w:r>
    </w:p>
    <w:p w14:paraId="55026951"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7DECB32E" w14:textId="77777777" w:rsidR="002428C9"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15. Un representante de la sociedad civil a través del programa Vigías del Patrimonio.</w:t>
      </w:r>
    </w:p>
    <w:p w14:paraId="134F4A2A"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18C132A3" w14:textId="63DCFB6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16. El Director de Patrimonio del Ministerio de Cultura, quien participará en las sesiones con voz, pero sin voto y ejercerá la Secretaría Técnica del Consejo Nacional de Patrimonio Cultural. </w:t>
      </w:r>
    </w:p>
    <w:p w14:paraId="7A240774"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46C054A8" w14:textId="025B0D9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El Consejo podrá invitar a sus deliberaciones a funcionarios públicos, o a particulares representantes de las agremiaciones u organizaciones sectoriales, así como a las demás personas y sectores de la sociedad civil que estime necesario, de acuerdo con los temas específicos a tratar, quienes participarán con voz pero sin voto. </w:t>
      </w:r>
    </w:p>
    <w:p w14:paraId="20F769E4"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5B7C88C5" w14:textId="2FDF34C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Los representantes señalados en el numeral 9 de este artículo serán, designados para períodos de 2 años, prorrogables. </w:t>
      </w:r>
    </w:p>
    <w:p w14:paraId="78064FFF"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5397E24E" w14:textId="54A278E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Estos podrán ser removidos antes del vencimiento del término para el cual fueron designados o elegidos, cuando falten de manera consecutiva a tres (3) sesiones del Consejo, sin justa causa debidamente comprobada o cuando omitan cumplir con las funciones previstas en la ley o en este decreto. </w:t>
      </w:r>
    </w:p>
    <w:p w14:paraId="478F1D03"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5B49641D" w14:textId="77777777" w:rsidR="002428C9"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remoción será efectuada mediante acto que emita el Ministerio de Cultura. Si se tratare del representante previsto en el numeral 8 se efectuará una nueva convocatoria en los términos previstos en este decreto. En la designación de los expertos por el Ministro de Cultura se tendrá en cuenta la diversidad regional.</w:t>
      </w:r>
      <w:r w:rsidRPr="00CA0EFF">
        <w:rPr>
          <w:rFonts w:ascii="Arial" w:eastAsia="Times New Roman" w:hAnsi="Arial" w:cs="Arial"/>
          <w:color w:val="000000" w:themeColor="text1"/>
          <w:lang w:eastAsia="es-CO"/>
        </w:rPr>
        <w:br/>
      </w:r>
      <w:bookmarkStart w:id="93" w:name="ver_30049554"/>
      <w:bookmarkEnd w:id="92"/>
      <w:bookmarkEnd w:id="93"/>
    </w:p>
    <w:p w14:paraId="66A9D96C" w14:textId="3730841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2.3.2.2</w:t>
      </w:r>
      <w:r w:rsidRPr="00CA0EFF">
        <w:rPr>
          <w:rFonts w:ascii="Arial" w:eastAsia="Times New Roman" w:hAnsi="Arial" w:cs="Arial"/>
          <w:iCs/>
          <w:color w:val="000000" w:themeColor="text1"/>
          <w:lang w:eastAsia="es-CO"/>
        </w:rPr>
        <w:t>. Elección del representante de las universidades</w:t>
      </w:r>
      <w:r w:rsidRPr="00CA0EFF">
        <w:rPr>
          <w:rFonts w:ascii="Arial" w:eastAsia="Times New Roman" w:hAnsi="Arial" w:cs="Arial"/>
          <w:color w:val="000000" w:themeColor="text1"/>
          <w:lang w:eastAsia="es-CO"/>
        </w:rPr>
        <w:t>. El representante de las universidades a que se refiere el numeral 8 del artículo anterior será designado por un término de dos (2) años. Para la elección de este representante se seguirá el siguiente procedimiento: </w:t>
      </w:r>
    </w:p>
    <w:p w14:paraId="1D06F8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F6AA3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El Ministerio de Cultura efectuará una Convocatoria mediante la publicación de un aviso en un diario de amplia circulación nacional y en su página web. En esta convocatoria se especificarán los requisitos que deberán cumplir las universidades que presenten candidatos, los requisitos que deberán cumplir los candidatos, la modalidad de inscripción a la convocatoria, los documentos necesarios para presentarse a esta y el sistema de puntuación que se utilizará durante el proceso de selección. </w:t>
      </w:r>
    </w:p>
    <w:p w14:paraId="2911E2B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E34708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2. Las universidades que cuenten con programas de pregrado o programas superiores como posgrado, especialización, maestría u otros superiores al nivel de pregrado en áreas que defina la convocatoria y que tengan relación con el estudio, investigación y demás relativas al patrimonio cultural de la Nación, según la convocatoria y requisitos de acreditación que defina el Ministerio de Cultura, podrán proponer, a través de sus </w:t>
      </w:r>
      <w:r w:rsidRPr="00CA0EFF">
        <w:rPr>
          <w:rFonts w:ascii="Arial" w:eastAsia="Times New Roman" w:hAnsi="Arial" w:cs="Arial"/>
          <w:color w:val="000000" w:themeColor="text1"/>
          <w:lang w:eastAsia="es-CO"/>
        </w:rPr>
        <w:lastRenderedPageBreak/>
        <w:t>representantes legales, sus candidatos en el término máximo de cinco (5) días hábiles a partir de la convocatoria. </w:t>
      </w:r>
    </w:p>
    <w:p w14:paraId="2CCE059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BA740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propuestas de candidatos serán recibidas y consolidadas por la Dirección de Patrimonio del Ministerio de Cultura, quien verificará en cada una el cumplimiento de los requisitos y les asignará un puntaje según el sistema de puntuación previamente establecido. </w:t>
      </w:r>
    </w:p>
    <w:p w14:paraId="6A025DD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7D7534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Dentro de los cinco (5) días hábiles siguientes al plazo descrito en el numeral anterior, el Ministerio de Cultura publicará en su página web los nombres de los tres (3) candidatos que hayan obtenido el mayor puntaje, a efectos de que por vía electrónica o mediante documento escrito, los representantes legales de las universidades aceptadas por cumplir con los requisitos exigidos, emitan su voto. </w:t>
      </w:r>
    </w:p>
    <w:p w14:paraId="1AA2B7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F756B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La emisión del voto se efectuará durante los tres (3) días hábiles siguientes al plazo descrito en el numeral anterior, al cabo de los cuales el Ministerio de Cultura publicará el resultado en su página web y se lo comunicará al representante elegido. </w:t>
      </w:r>
    </w:p>
    <w:p w14:paraId="06A1B7F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51B870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El representante elegido deberá expresar mediante escrito dirigido a la Dirección de Patrimonio del Ministerio de Cultura, en los tres (3) días hábiles siguientes, su aceptación de la designación. </w:t>
      </w:r>
    </w:p>
    <w:p w14:paraId="0C17DA8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2755B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En caso que se presente un empate en la votación del representante, se escogerá al que haya obtenido un mayor puntaje de acuerdo con el sistema de puntuación establecido por el Ministerio de Cultura. </w:t>
      </w:r>
    </w:p>
    <w:p w14:paraId="2210442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513F4A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En caso que se presente un empate en la votación y en el puntaje, el Ministerio de Cultura efectuará la correspondiente designación entre los candidatos que hayan quedado empatados. </w:t>
      </w:r>
    </w:p>
    <w:p w14:paraId="499E362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590AE4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El representante en ejercicio cumplirá sus actividades hasta que se elija el nuevo representante. </w:t>
      </w:r>
    </w:p>
    <w:p w14:paraId="2A7A4B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B732E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4°. En caso que el representante en ejercicio se desvincule de la universidad que lo presentó, se efectuará una nueva convocatoria. </w:t>
      </w:r>
    </w:p>
    <w:p w14:paraId="7F287AB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94" w:name="ver_30207975"/>
      <w:bookmarkEnd w:id="94"/>
    </w:p>
    <w:p w14:paraId="4EF8C48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2.3.2.2.1. </w:t>
      </w:r>
      <w:r w:rsidRPr="00CA0EFF">
        <w:rPr>
          <w:rFonts w:ascii="Arial" w:eastAsia="Times New Roman" w:hAnsi="Arial" w:cs="Arial"/>
          <w:iCs/>
          <w:color w:val="000000" w:themeColor="text1"/>
          <w:lang w:eastAsia="es-CO"/>
        </w:rPr>
        <w:t>Elección del representante de la sociedad civil a través del programa Vigías del Patrimonio.</w:t>
      </w:r>
      <w:r w:rsidRPr="00CA0EFF">
        <w:rPr>
          <w:rFonts w:ascii="Arial" w:eastAsia="Times New Roman" w:hAnsi="Arial" w:cs="Arial"/>
          <w:color w:val="000000" w:themeColor="text1"/>
          <w:lang w:eastAsia="es-CO"/>
        </w:rPr>
        <w:t> El representante de los vigías del patrimonio a que se refiere el numeral 15° del artículo 2.3.2.1. será designado por un término de un (1) año. Para la elección de este representante se seguirá el siguiente procedimiento: </w:t>
      </w:r>
    </w:p>
    <w:p w14:paraId="389847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br/>
      </w:r>
      <w:r w:rsidRPr="00CA0EFF">
        <w:rPr>
          <w:rFonts w:ascii="Arial" w:eastAsia="Times New Roman" w:hAnsi="Arial" w:cs="Arial"/>
          <w:color w:val="000000" w:themeColor="text1"/>
          <w:lang w:eastAsia="es-CO"/>
        </w:rPr>
        <w:br/>
        <w:t>1. El Ministerio de Cultura efectuará una convocatoria mediante la publicación de un aviso en su página web. En esta convocatoria se especificarán los requisitos que deberán cumplir los grupos de Vigías del Patrimonio Cultural que presenten candidatos, los requisitos que deberán cumplir los candidatos, la modalidad de inscripción a la convocatoria y los documentos necesarios para presentarse a esta. </w:t>
      </w:r>
    </w:p>
    <w:p w14:paraId="0358228F"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44F19A9E" w14:textId="77DD642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2. Los grupos de Vigías del Patrimonio que se encuentren debidamente registrados y acreditados en el año anterior a la elección, según la convocatoria y los requisitos de acreditación que defina el Ministerio de Cultura, podrán proponer, a través de sus </w:t>
      </w:r>
      <w:r w:rsidRPr="00CA0EFF">
        <w:rPr>
          <w:rFonts w:ascii="Arial" w:eastAsia="Times New Roman" w:hAnsi="Arial" w:cs="Arial"/>
          <w:color w:val="000000" w:themeColor="text1"/>
          <w:lang w:eastAsia="es-CO"/>
        </w:rPr>
        <w:lastRenderedPageBreak/>
        <w:t>coordinadores, a sus candidatos en el término máximo de quince (15) días hábiles a partir de la convocatoria. </w:t>
      </w:r>
    </w:p>
    <w:p w14:paraId="1FD046E5"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03C586BB" w14:textId="16AA56C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propuestas de candidatos serán recibidas y consolidadas por la Dirección de Patrimonio del Ministerio de Cultura, quien verificará en cada una el cumplimiento de los requisitos establecidos. </w:t>
      </w:r>
    </w:p>
    <w:p w14:paraId="69393949"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4BCE538E" w14:textId="71D0903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Dentro de los diez (10) días hábiles siguientes al plazo descrito en el numeral anterior, el Ministerio de Cultura publicará en su página web los nombres de los candidatos postulados por cada grupo de vigías, a efectos de que por vía electrónica o mediante documento escrito, los coordinadores de los grupos de vigías registrados ante el Ministerio de Cultura aceptados por cumplir con los requisitos exigidos emitan su voto. </w:t>
      </w:r>
    </w:p>
    <w:p w14:paraId="03EC9892"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45683B16" w14:textId="6471FC6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La emisión del voto se efectuará durante los cinco (5) días hábiles siguientes al plazo descrito en el numeral anterior, al cabo de los cuales el Ministerio de Cultura publicará el resultado en su página web y se lo comunicará al vigía del patrimonio elegido. </w:t>
      </w:r>
    </w:p>
    <w:p w14:paraId="5E5931A6"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4AAFA64A" w14:textId="3FACAC4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El vigía del patrimonio elegido deberá expresar mediante escrito dirigido a la Dirección de Patrimonio del Ministerio de Cultura, en los tres (3) días hábiles siguientes, su aceptación de la designación. </w:t>
      </w:r>
    </w:p>
    <w:p w14:paraId="6EDB7E94"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4F8B42EB" w14:textId="0D8628E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En caso de que se presente un empate en la votación, el representante será elegido por el Ministro de Cultura. </w:t>
      </w:r>
    </w:p>
    <w:p w14:paraId="0F486CA4"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2C9309A3" w14:textId="45EF7AD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El postulado por cada grupo de vigías debe ser elegido de manera democrática a través de los espacios de participación que cada grupo de vigías defina. Los soportes del resultado de la elección del postulado deberán ser anexados en el punto con el numeral 2 del presente artículo. </w:t>
      </w:r>
    </w:p>
    <w:p w14:paraId="67B696D8"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1FE58B02" w14:textId="0AEAAB3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El representante de los vigías en ejercicio cumplirá sus actividades hasta que se elija el nuevo representante. </w:t>
      </w:r>
    </w:p>
    <w:p w14:paraId="053A7CCD"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10BC2907" w14:textId="2025B020" w:rsidR="002428C9"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4°. En caso de que el representante en ejercicio se desvincule de la del grupo de vigías que lo presentó, se efectuará una nueva convocatoria.</w:t>
      </w:r>
      <w:bookmarkStart w:id="95" w:name="ver_30049555"/>
      <w:bookmarkEnd w:id="95"/>
    </w:p>
    <w:p w14:paraId="60E28B46"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34718509" w14:textId="4790954B"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2.3.2.3</w:t>
      </w:r>
      <w:r w:rsidRPr="00CA0EFF">
        <w:rPr>
          <w:rFonts w:ascii="Arial" w:eastAsia="Times New Roman" w:hAnsi="Arial" w:cs="Arial"/>
          <w:iCs/>
          <w:color w:val="000000" w:themeColor="text1"/>
          <w:lang w:eastAsia="es-CO"/>
        </w:rPr>
        <w:t>. Funciones.</w:t>
      </w:r>
      <w:r w:rsidRPr="00CA0EFF">
        <w:rPr>
          <w:rFonts w:ascii="Arial" w:eastAsia="Times New Roman" w:hAnsi="Arial" w:cs="Arial"/>
          <w:color w:val="000000" w:themeColor="text1"/>
          <w:lang w:eastAsia="es-CO"/>
        </w:rPr>
        <w:t> Son funciones del Consejo Nacional de Patrimonio Cultural, las siguientes: </w:t>
      </w:r>
    </w:p>
    <w:p w14:paraId="020980F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A53D4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Asesorar al Ministerio de Cultura, en el diseño de la política estatal relativa al patrimonio cultural de la Nación, la cual tendrá como objetivos principales la salvaguardia, protección, recuperación, conservación, sostenibilidad y divulgación del mismo, con el propósito de que sirva de testimonio de la identidad cultural nacional, tanto en el presente como en el futuro. </w:t>
      </w:r>
    </w:p>
    <w:p w14:paraId="7B2C937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8219E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Proponer recomendaciones al Ministerio de Cultura en el diseño de las estrategias para la protección y conservación del patrimonio cultural de la Nación que puedan incorporarse al Plan Nacional de Desarrollo Económico y Social, a través del Plan Nacional de Cultura. </w:t>
      </w:r>
    </w:p>
    <w:p w14:paraId="3CCF90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1E4B53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3. Recomendar, sin interferir con la facultad legal exclusiva del Ministerio de Cultura, los bienes materiales de naturaleza mueble o inmueble que podrían ser incluidos en la Lista Indicativa de Candidatos a Bienes de Interés Cultural del ámbito nacional, para los </w:t>
      </w:r>
      <w:r w:rsidRPr="00CA0EFF">
        <w:rPr>
          <w:rFonts w:ascii="Arial" w:eastAsia="Times New Roman" w:hAnsi="Arial" w:cs="Arial"/>
          <w:color w:val="000000" w:themeColor="text1"/>
          <w:lang w:eastAsia="es-CO"/>
        </w:rPr>
        <w:lastRenderedPageBreak/>
        <w:t>propósitos descritos en el artículo 5° de la Ley 1185 de 2008, numeral 1, modificatorio del artículo 8° de la Ley 397 de 1997. </w:t>
      </w:r>
    </w:p>
    <w:p w14:paraId="3E09A08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25F495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Estudiar y emitir concepto previo al Ministerio de Cultura para efectos de las decisiones que éste Ministerio deba adoptar en materia de declaratorias y revocatorias relativas a bienes de interés cultural del ámbito nacional. </w:t>
      </w:r>
    </w:p>
    <w:p w14:paraId="6C8C416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BB4EC5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declaratoria de un bien o conjunto de bienes como de interés cultural del ámbito nacional, así como la revocatoria de tales declaratorias deberá contar con el concepto previo favorable del Consejo Nacional de Patrimonio Cultural según lo establecido en la Ley 1185 de 2008. </w:t>
      </w:r>
    </w:p>
    <w:p w14:paraId="46DCD2F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095975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Estudiar y emitir concepto previo al Ministerio de Cultura respecto de si el bien material del ámbito nacional declarado como Bien de Interés Cultural requiere o no, del Plan Especial de Manejo y Protección (PEMP) y, conceptuar sobre el contenido del respectivo PEMP. </w:t>
      </w:r>
    </w:p>
    <w:p w14:paraId="25DB76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F6428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concepto de que trata este numeral tendrá carácter obligatorio para el Ministerio de Cultura. </w:t>
      </w:r>
    </w:p>
    <w:p w14:paraId="7084FB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8A2E1A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Recomendar, sin interferir con la facultad legal exclusiva del Ministerio de Cultura, las manifestaciones que podrían llegar a ser incluidas en la Lista Representativa de Patrimonio Cultural Inmaterial, prevista en el artículo 8o de la Ley 1185 de 2008, mediante el cual se adicionó el artículo 11-1 a la ley 397 de 1997. </w:t>
      </w:r>
    </w:p>
    <w:p w14:paraId="5BB7943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BDE5F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Estudiar y conceptuar a solicitud conjunta del Ministerio de Cultura y el Instituto Colombiano de Antropología e Historia, sobre la inclusión de manifestaciones en la Lista Representativa de Patrimonio Cultural Inmaterial, y sobre el Plan de Salvaguardia propuesto para el respectivo caso, entendiéndose que dicho Plan debe estar orientado al fortalecimiento, revitalización, sostenibilidad y promoción de la respectiva manifestación. </w:t>
      </w:r>
    </w:p>
    <w:p w14:paraId="0C2AE78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50005F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inclusión de una manifestación en la Lista Representativa de Patrimonio Cultural Inmaterial y el Plan de Salvaguardia que necesariamente deberá adoptarse para el efecto, deberá contar en todos los casos con el concepto previo favorable del Consejo Nacional de Patrimonio Cultural. </w:t>
      </w:r>
    </w:p>
    <w:p w14:paraId="3ABB76A9"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4CF2E213" w14:textId="7063AB9C"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Asesorar al Ministerio de Cultura en los aspectos que éste solicite relativos a la regulación, reglamentación, manejo, salvaguardia, protección, recuperación, conservación, sostenibilidad y divulgación del patrimonio cultural de la Nación. </w:t>
      </w:r>
    </w:p>
    <w:p w14:paraId="1CD7D5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F37F6C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Recomendar si lo estima procedente, lineamientos que pudieran ser tenidos en consideración en el ámbito departamental, municipal, de los territorios indígenas y de las comunidades negras de que trata la ley 70 de 1993, para efectos de manejo del patrimonio cultural y los bienes de interés cultural en las respectivas jurisdicciones, sin perjuicio de las competencias que la Ley 1185 de 2008 le atribuye con exclusividad a las autoridades en las jurisdicciones mencionadas y a los Consejos Departamentales y Distritales de Patrimonio Cultural. </w:t>
      </w:r>
    </w:p>
    <w:p w14:paraId="410374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C9D344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Recomendar criterios para la aplicación del principio de coordinación que debe emplearse en la declaratoria y manejo de los Bienes de Interés Cultural y para la inclusión de Manifestaciones en las Listas Representativas de Patrimonio Cultural Inmaterial en los diferentes ámbitos territoriales. </w:t>
      </w:r>
    </w:p>
    <w:p w14:paraId="75EA62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  </w:t>
      </w:r>
    </w:p>
    <w:p w14:paraId="3BC62E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Formular al Ministerio de Cultura propuestas sobre planes y programas de cooperación en el ámbito nacional e internacional que pudieran contribuir a la salvaguardia, protección, recuperación, conservación, sostenibilidad y divulgación del patrimonio cultural de la Nación y apoyar en la gestión de tales mecanismos de cooperación. </w:t>
      </w:r>
    </w:p>
    <w:p w14:paraId="3CEEB9E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D5D90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12. Las demás funciones que correspondan a su naturaleza de organismo asesor. </w:t>
      </w:r>
    </w:p>
    <w:p w14:paraId="4B9FAC21"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96" w:name="ver_30049556"/>
      <w:bookmarkEnd w:id="96"/>
    </w:p>
    <w:p w14:paraId="479B3A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2.3.2.4</w:t>
      </w:r>
      <w:r w:rsidRPr="00CA0EFF">
        <w:rPr>
          <w:rFonts w:ascii="Arial" w:eastAsia="Times New Roman" w:hAnsi="Arial" w:cs="Arial"/>
          <w:iCs/>
          <w:color w:val="000000" w:themeColor="text1"/>
          <w:lang w:eastAsia="es-CO"/>
        </w:rPr>
        <w:t>. Reuniones</w:t>
      </w:r>
      <w:r w:rsidRPr="00CA0EFF">
        <w:rPr>
          <w:rFonts w:ascii="Arial" w:eastAsia="Times New Roman" w:hAnsi="Arial" w:cs="Arial"/>
          <w:color w:val="000000" w:themeColor="text1"/>
          <w:lang w:eastAsia="es-CO"/>
        </w:rPr>
        <w:t>. El Consejo Nacional de Patrimonio Cultural se reunirá una vez dentro de cada bimestre calendario anual y extraordinariamente cuando sea convocado por su presidente o por tres (3) o más de sus miembros. </w:t>
      </w:r>
    </w:p>
    <w:p w14:paraId="290E797C"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97" w:name="ver_30049557"/>
      <w:bookmarkEnd w:id="97"/>
    </w:p>
    <w:p w14:paraId="2B575A7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2.3.2.5. </w:t>
      </w:r>
      <w:r w:rsidRPr="00CA0EFF">
        <w:rPr>
          <w:rFonts w:ascii="Arial" w:eastAsia="Times New Roman" w:hAnsi="Arial" w:cs="Arial"/>
          <w:iCs/>
          <w:color w:val="000000" w:themeColor="text1"/>
          <w:lang w:eastAsia="es-CO"/>
        </w:rPr>
        <w:t>Participación de los miembros del Consejo Nacional de Patrimonio Cultural</w:t>
      </w:r>
      <w:r w:rsidRPr="00CA0EFF">
        <w:rPr>
          <w:rFonts w:ascii="Arial" w:eastAsia="Times New Roman" w:hAnsi="Arial" w:cs="Arial"/>
          <w:color w:val="000000" w:themeColor="text1"/>
          <w:lang w:eastAsia="es-CO"/>
        </w:rPr>
        <w:t>. Los miembros del Consejo Nacional de Patrimonio Cultural deberán declarar los conflictos de intereses que en cualquier caso llegaren a presentarse entre sus funciones como miembros del Consejo y sus expectativas o intereses particulares. </w:t>
      </w:r>
    </w:p>
    <w:p w14:paraId="51359D6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E572E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miembros de las universidades y los tres expertos que integran el Consejo Nacional de Patrimonio Cultural, aunque no son funcionarios públicos, cumplen funciones públicas en el ejercicio de sus actividades en el Consejo. </w:t>
      </w:r>
    </w:p>
    <w:p w14:paraId="4D750D7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E932F8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98" w:name="ver_30207976"/>
      <w:bookmarkStart w:id="99" w:name="ver_30049558"/>
      <w:bookmarkEnd w:id="98"/>
      <w:r w:rsidRPr="00CA0EFF">
        <w:rPr>
          <w:rFonts w:ascii="Arial" w:eastAsia="Times New Roman" w:hAnsi="Arial" w:cs="Arial"/>
          <w:color w:val="000000" w:themeColor="text1"/>
          <w:lang w:eastAsia="es-CO"/>
        </w:rPr>
        <w:t>Artículo 2.3.2.6. </w:t>
      </w:r>
      <w:r w:rsidRPr="00CA0EFF">
        <w:rPr>
          <w:rFonts w:ascii="Arial" w:eastAsia="Times New Roman" w:hAnsi="Arial" w:cs="Arial"/>
          <w:iCs/>
          <w:color w:val="000000" w:themeColor="text1"/>
          <w:lang w:eastAsia="es-CO"/>
        </w:rPr>
        <w:t>Quórum</w:t>
      </w:r>
      <w:r w:rsidRPr="00CA0EFF">
        <w:rPr>
          <w:rFonts w:ascii="Arial" w:eastAsia="Times New Roman" w:hAnsi="Arial" w:cs="Arial"/>
          <w:color w:val="000000" w:themeColor="text1"/>
          <w:lang w:eastAsia="es-CO"/>
        </w:rPr>
        <w:t>. El Consejo Nacional de Patrimonio Cultural podrá sesionar con la asistencia mínima de la mitad más uno de sus miembros. </w:t>
      </w:r>
    </w:p>
    <w:p w14:paraId="6FF7B1E3"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0F9333F3" w14:textId="40935A3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decisiones se adoptarán por la mayoría de los miembros presentes. </w:t>
      </w:r>
    </w:p>
    <w:p w14:paraId="47A3AB4F" w14:textId="77777777" w:rsidR="002428C9" w:rsidRDefault="002428C9" w:rsidP="0030206F">
      <w:pPr>
        <w:spacing w:after="0" w:line="254" w:lineRule="atLeast"/>
        <w:jc w:val="both"/>
        <w:rPr>
          <w:rFonts w:ascii="Arial" w:eastAsia="Times New Roman" w:hAnsi="Arial" w:cs="Arial"/>
          <w:color w:val="000000" w:themeColor="text1"/>
          <w:lang w:eastAsia="es-CO"/>
        </w:rPr>
      </w:pPr>
      <w:bookmarkStart w:id="100" w:name="ver_30049559"/>
      <w:bookmarkEnd w:id="99"/>
      <w:bookmarkEnd w:id="100"/>
    </w:p>
    <w:p w14:paraId="257A03A9" w14:textId="2BD93A7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2.3.2.7. </w:t>
      </w:r>
      <w:r w:rsidRPr="00CA0EFF">
        <w:rPr>
          <w:rFonts w:ascii="Arial" w:eastAsia="Times New Roman" w:hAnsi="Arial" w:cs="Arial"/>
          <w:iCs/>
          <w:color w:val="000000" w:themeColor="text1"/>
          <w:lang w:eastAsia="es-CO"/>
        </w:rPr>
        <w:t>Honorarios y gastos</w:t>
      </w:r>
      <w:r w:rsidRPr="00CA0EFF">
        <w:rPr>
          <w:rFonts w:ascii="Arial" w:eastAsia="Times New Roman" w:hAnsi="Arial" w:cs="Arial"/>
          <w:color w:val="000000" w:themeColor="text1"/>
          <w:lang w:eastAsia="es-CO"/>
        </w:rPr>
        <w:t>. Los miembros del Consejo Nacional de Patrimonio Cultural no percibirán honorarios por su participación en el mismo. Su actividad se realizará </w:t>
      </w:r>
      <w:r w:rsidRPr="00CA0EFF">
        <w:rPr>
          <w:rFonts w:ascii="Arial" w:eastAsia="Times New Roman" w:hAnsi="Arial" w:cs="Arial"/>
          <w:iCs/>
          <w:color w:val="000000" w:themeColor="text1"/>
          <w:lang w:eastAsia="es-CO"/>
        </w:rPr>
        <w:t>ad-honorem. </w:t>
      </w:r>
      <w:r w:rsidRPr="00CA0EFF">
        <w:rPr>
          <w:rFonts w:ascii="Arial" w:eastAsia="Times New Roman" w:hAnsi="Arial" w:cs="Arial"/>
          <w:color w:val="000000" w:themeColor="text1"/>
          <w:lang w:eastAsia="es-CO"/>
        </w:rPr>
        <w:t> </w:t>
      </w:r>
    </w:p>
    <w:p w14:paraId="54EB3E9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FCDED2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podrá cubrir los viáticos o los gastos de transporte, hospedaje y alimentación, que demande la participación de los miembros del Consejo e invitados cuando residan fuera de Bogotá D. C., o similares gastos cuando las reuniones deban hacerse fuera de Bogotá D. C., </w:t>
      </w:r>
    </w:p>
    <w:p w14:paraId="622CF190" w14:textId="76A9E845" w:rsidR="00E4785A" w:rsidRPr="00CA0EFF" w:rsidRDefault="00E4785A" w:rsidP="002428C9">
      <w:pPr>
        <w:spacing w:after="0" w:line="254" w:lineRule="atLeast"/>
        <w:jc w:val="both"/>
        <w:rPr>
          <w:rFonts w:ascii="Arial" w:eastAsia="Times New Roman" w:hAnsi="Arial" w:cs="Arial"/>
          <w:color w:val="000000" w:themeColor="text1"/>
          <w:lang w:eastAsia="es-CO"/>
        </w:rPr>
      </w:pPr>
      <w:bookmarkStart w:id="101" w:name="ver_30049560"/>
      <w:bookmarkEnd w:id="101"/>
    </w:p>
    <w:p w14:paraId="713C0F1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2.3.2.8. </w:t>
      </w:r>
      <w:r w:rsidRPr="00CA0EFF">
        <w:rPr>
          <w:rFonts w:ascii="Arial" w:eastAsia="Times New Roman" w:hAnsi="Arial" w:cs="Arial"/>
          <w:iCs/>
          <w:color w:val="000000" w:themeColor="text1"/>
          <w:lang w:eastAsia="es-CO"/>
        </w:rPr>
        <w:t>Secretaría Técnica del Consejo Nacional de Patrimonio Cultural</w:t>
      </w:r>
      <w:r w:rsidRPr="00CA0EFF">
        <w:rPr>
          <w:rFonts w:ascii="Arial" w:eastAsia="Times New Roman" w:hAnsi="Arial" w:cs="Arial"/>
          <w:color w:val="000000" w:themeColor="text1"/>
          <w:lang w:eastAsia="es-CO"/>
        </w:rPr>
        <w:t>. La Secretaría técnica y administrativa será ejercida por la Dirección de Patrimonio del Ministerio de Cultura. </w:t>
      </w:r>
    </w:p>
    <w:p w14:paraId="281B767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09B90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2.3.2.9. </w:t>
      </w:r>
      <w:r w:rsidRPr="00CA0EFF">
        <w:rPr>
          <w:rFonts w:ascii="Arial" w:eastAsia="Times New Roman" w:hAnsi="Arial" w:cs="Arial"/>
          <w:iCs/>
          <w:color w:val="000000" w:themeColor="text1"/>
          <w:lang w:eastAsia="es-CO"/>
        </w:rPr>
        <w:t>Funciones de la Secretaría Técnica</w:t>
      </w:r>
      <w:r w:rsidRPr="00CA0EFF">
        <w:rPr>
          <w:rFonts w:ascii="Arial" w:eastAsia="Times New Roman" w:hAnsi="Arial" w:cs="Arial"/>
          <w:color w:val="000000" w:themeColor="text1"/>
          <w:lang w:eastAsia="es-CO"/>
        </w:rPr>
        <w:t>. La Secretaría Técnica del Consejo Nacional de Patrimonio Cultural será ejercida por la Dirección de Patrimonio del Ministerio de Cultura, y tendrá las siguientes funciones: </w:t>
      </w:r>
    </w:p>
    <w:p w14:paraId="2AFFF1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7D8D2B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Convocar oportunamente a las sesiones ordinarias y extraordinarias del Consejo Nacional de Patrimonio Cultural. </w:t>
      </w:r>
    </w:p>
    <w:p w14:paraId="1417A13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990E8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Elaborar las actas de las deliberaciones y decisiones del Consejo nacional de Patrimonio Cultural, y suscribirlas conjuntamente con el Presidente del Consejo. </w:t>
      </w:r>
    </w:p>
    <w:p w14:paraId="77267E2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AC266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actas deberán contener como mínimo:  </w:t>
      </w:r>
    </w:p>
    <w:p w14:paraId="2ED6954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928AE5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a. La ciudad, lugar, fecha y hora en la cual se efectúa la reunión. </w:t>
      </w:r>
    </w:p>
    <w:p w14:paraId="28B4FD4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2652CC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Indicación de los medios utilizados por la Secretaría Técnica para comunicar la citación a los miembros integrantes del Consejo. </w:t>
      </w:r>
    </w:p>
    <w:p w14:paraId="3E740A5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4BE687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Lista de los miembros del Consejo asistentes a la sesión, indicando en cada caso la entidad o sector que representan. </w:t>
      </w:r>
    </w:p>
    <w:p w14:paraId="17BAF03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99ECE1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Síntesis de los temas tratados en la reunión, así como de las recomendaciones y conceptos. </w:t>
      </w:r>
    </w:p>
    <w:p w14:paraId="5C552D3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AB436F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En caso de que el quórum establecido en este decreto para deliberar así lo exigiere, se dejará constancia del sentido del voto de cada miembro del Consejo. </w:t>
      </w:r>
    </w:p>
    <w:p w14:paraId="7EADDDC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F22D82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Actuar como secretario en las reuniones del Consejo Nacional de Patrimonio Cultural, para lo cual podrá contar con la asistencia de funcionarios de la Dirección de Patrimonio. </w:t>
      </w:r>
    </w:p>
    <w:p w14:paraId="26CBA33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D424F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Presentar al Consejo Nacional de Patrimonio Cultural los informes, estudios, propuestas y demás documentación que sea necesaria para el cumplimiento de las funciones a cargo del Consejo Nacional de Patrimonio Cultural. </w:t>
      </w:r>
    </w:p>
    <w:p w14:paraId="23E625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35EF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Velar por la implementación de las decisiones y recomendaciones del Consejo Nacional de Patrimonio Cultural. </w:t>
      </w:r>
    </w:p>
    <w:p w14:paraId="6335EB9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9B06D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Coordinar logísticamente las reuniones del Consejo Nacional de Patrimonio Cultural. </w:t>
      </w:r>
    </w:p>
    <w:p w14:paraId="24627F4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B8EB4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Organizar y mantener en todo momento un archivo ordenado y actualizado en medios físico y magnético, sobre las sesiones y actividades del Consejo Nacional de Patrimonio Cultural. </w:t>
      </w:r>
    </w:p>
    <w:p w14:paraId="5E27F1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D6846D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Mantener un registro actualizado de los integrantes del Consejo Nacional de Patrimonio Cultural. </w:t>
      </w:r>
    </w:p>
    <w:p w14:paraId="647183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DA8BC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Las demás que correspondan a la naturaleza de la Secretaría Técnica y las que le sean asignadas por el Ministro de Cultura. </w:t>
      </w:r>
    </w:p>
    <w:p w14:paraId="6830C9C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2BA910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02" w:name="ver_30049562"/>
      <w:bookmarkEnd w:id="102"/>
      <w:r w:rsidRPr="00CA0EFF">
        <w:rPr>
          <w:rFonts w:ascii="Arial" w:eastAsia="Times New Roman" w:hAnsi="Arial" w:cs="Arial"/>
          <w:color w:val="000000" w:themeColor="text1"/>
          <w:lang w:eastAsia="es-CO"/>
        </w:rPr>
        <w:t>Artículo 2.3.2.10. </w:t>
      </w:r>
      <w:r w:rsidRPr="00CA0EFF">
        <w:rPr>
          <w:rFonts w:ascii="Arial" w:eastAsia="Times New Roman" w:hAnsi="Arial" w:cs="Arial"/>
          <w:iCs/>
          <w:color w:val="000000" w:themeColor="text1"/>
          <w:lang w:eastAsia="es-CO"/>
        </w:rPr>
        <w:t>Consejos Departamentales y Distritales de Patrimonio Cultural</w:t>
      </w:r>
      <w:r w:rsidRPr="00CA0EFF">
        <w:rPr>
          <w:rFonts w:ascii="Arial" w:eastAsia="Times New Roman" w:hAnsi="Arial" w:cs="Arial"/>
          <w:color w:val="000000" w:themeColor="text1"/>
          <w:lang w:eastAsia="es-CO"/>
        </w:rPr>
        <w:t>. Los Consejos Departamentales y Distritales de Patrimonio Cultural que se creen de conformidad con el artículo 4o de la Ley 1185 de 2008, modificatorio del artículo 7o de la Ley 397 de 1997, cumplirán dentro de las jurisdicciones y respecto de los bienes y manifestaciones que dicha ley les asigna, funciones análogas a las establecidas para el Consejo Nacional de Patrimonio Cultural y se sujetarán a lo aquí señalado en materia de no pago de honorarios. </w:t>
      </w:r>
    </w:p>
    <w:p w14:paraId="3A5A349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1A0ABD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En la composición de los Consejos Departamentales y Distritales de Patrimonio Cultural deberá garantizarse la participación diversa y técnica que determina el parágrafo 1o del artículo 4o de la Ley 1185 de 2008, modificatorio del artículo 7o de la Ley 397 de 1997. </w:t>
      </w:r>
    </w:p>
    <w:p w14:paraId="7BEE5F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2C45C05" w14:textId="77777777" w:rsidR="00E4785A" w:rsidRPr="00CA0EFF" w:rsidRDefault="00E4785A" w:rsidP="00314E0F">
      <w:pPr>
        <w:spacing w:after="0" w:line="293" w:lineRule="atLeast"/>
        <w:jc w:val="center"/>
        <w:rPr>
          <w:rFonts w:ascii="Arial" w:eastAsia="Times New Roman" w:hAnsi="Arial" w:cs="Arial"/>
          <w:b/>
          <w:bCs/>
          <w:color w:val="000000" w:themeColor="text1"/>
          <w:lang w:eastAsia="es-CO"/>
        </w:rPr>
      </w:pPr>
      <w:bookmarkStart w:id="103" w:name="ver_30049563"/>
      <w:bookmarkEnd w:id="103"/>
      <w:r w:rsidRPr="00CA0EFF">
        <w:rPr>
          <w:rFonts w:ascii="Arial" w:eastAsia="Times New Roman" w:hAnsi="Arial" w:cs="Arial"/>
          <w:b/>
          <w:bCs/>
          <w:color w:val="000000" w:themeColor="text1"/>
          <w:lang w:eastAsia="es-CO"/>
        </w:rPr>
        <w:t>PARTE IV</w:t>
      </w:r>
    </w:p>
    <w:p w14:paraId="420AD600" w14:textId="77777777" w:rsidR="00E4785A" w:rsidRPr="00CA0EFF" w:rsidRDefault="00E4785A" w:rsidP="00314E0F">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PATRIMONIO CULTURAL MATERIAL</w:t>
      </w:r>
    </w:p>
    <w:p w14:paraId="34C0A1F5" w14:textId="77777777" w:rsidR="00E4785A" w:rsidRPr="00CA0EFF" w:rsidRDefault="00E4785A" w:rsidP="00314E0F">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lastRenderedPageBreak/>
        <w:t>TÍTULO I</w:t>
      </w:r>
    </w:p>
    <w:p w14:paraId="5D120A52" w14:textId="77777777" w:rsidR="00E4785A" w:rsidRPr="00CA0EFF" w:rsidRDefault="00E4785A" w:rsidP="00314E0F">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BIENES DE INTERÉS CULTURAL (BIC)</w:t>
      </w:r>
    </w:p>
    <w:p w14:paraId="1822CF39"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104" w:name="ver_30207977"/>
      <w:bookmarkStart w:id="105" w:name="ver_30049564"/>
      <w:bookmarkEnd w:id="104"/>
    </w:p>
    <w:p w14:paraId="0A74729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2.4.1.1. </w:t>
      </w:r>
      <w:r w:rsidRPr="00CA0EFF">
        <w:rPr>
          <w:rFonts w:ascii="Arial" w:eastAsia="Times New Roman" w:hAnsi="Arial" w:cs="Arial"/>
          <w:iCs/>
          <w:color w:val="000000" w:themeColor="text1"/>
          <w:lang w:eastAsia="es-CO"/>
        </w:rPr>
        <w:t>Prevalencía de disposiciones sobre patrimonio cultural.</w:t>
      </w:r>
      <w:r w:rsidRPr="00CA0EFF">
        <w:rPr>
          <w:rFonts w:ascii="Arial" w:eastAsia="Times New Roman" w:hAnsi="Arial" w:cs="Arial"/>
          <w:color w:val="000000" w:themeColor="text1"/>
          <w:lang w:eastAsia="es-CO"/>
        </w:rPr>
        <w:t>De conformidad con lo dispuesto en el artículo 7° de la Ley 1185 de 2008, numeral 1.5 y con lo preceptuado en la Ley 388 de 1997 o en las normas que los modifiquen o sustituyan, las disposiciones sobre conservación, preservación y uso de las áreas e inmuebles declaradas como BIC prevalecerán al momento de adoptar, modificar o ajustar los instrumentos de ordenamiento territorial en cualquier ámbito, así como los demás instrumentos de planificación territorial de distritos y municipios. </w:t>
      </w:r>
    </w:p>
    <w:p w14:paraId="305D874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br/>
        <w:t>Previamente a su aprobación, dichas disposiciones deberán contar con concepto favorable de la autoridad que haya realizado la declaratoria del BIC, puestas a consideración del respectivo Consejo de Patrimonio Cultural. </w:t>
      </w:r>
    </w:p>
    <w:p w14:paraId="3F471D5F" w14:textId="413C08D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br/>
        <w:t>Parágrafo. Cuando en las áreas protegidas del Sistema Nacional de Áreas Protegidas o de ecosistemas estratégicos se encuentren localizados BIC del ámbito nacional, el Ministerio de Cultura deberá generar recomendaciones en torno a la protección del bien a la autoridad administradora del área protegida, quien a su vez las deberá incorporar en el plan de manejo ambiental siempre y cuando no sean excluyentes con el régimen de usos. </w:t>
      </w:r>
    </w:p>
    <w:p w14:paraId="263E9B1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4AD038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06" w:name="ver_30207978"/>
      <w:bookmarkStart w:id="107" w:name="ver_30049565"/>
      <w:bookmarkEnd w:id="105"/>
      <w:bookmarkEnd w:id="106"/>
      <w:r w:rsidRPr="00CA0EFF">
        <w:rPr>
          <w:rFonts w:ascii="Arial" w:eastAsia="Times New Roman" w:hAnsi="Arial" w:cs="Arial"/>
          <w:color w:val="000000" w:themeColor="text1"/>
          <w:lang w:eastAsia="es-CO"/>
        </w:rPr>
        <w:t>Artículo 2.4.1.2. </w:t>
      </w:r>
      <w:r w:rsidRPr="00CA0EFF">
        <w:rPr>
          <w:rFonts w:ascii="Arial" w:eastAsia="Times New Roman" w:hAnsi="Arial" w:cs="Arial"/>
          <w:iCs/>
          <w:color w:val="000000" w:themeColor="text1"/>
          <w:lang w:eastAsia="es-CO"/>
        </w:rPr>
        <w:t>Criterios de Valoración</w:t>
      </w:r>
      <w:r w:rsidRPr="00CA0EFF">
        <w:rPr>
          <w:rFonts w:ascii="Arial" w:eastAsia="Times New Roman" w:hAnsi="Arial" w:cs="Arial"/>
          <w:color w:val="000000" w:themeColor="text1"/>
          <w:lang w:eastAsia="es-CO"/>
        </w:rPr>
        <w:t>. Los criterios de valoración son pautas generales que orientan y contribuyen a la atribución y definición de la significación cultural de un bien mueble o inmueble. La significación cultural es la definición del valor cultural del bien a partir del análisis Integral de los criterios de valoración y de los valores atribuidos. </w:t>
      </w:r>
    </w:p>
    <w:p w14:paraId="311D88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514CCC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BIC del ámbito nacional y territorial serán declarados por la instancia competente, de conformidad con los siguientes criterios de valoración, sin perjuicio de otros que de ser necesario podrá señalar el Ministerio de Cultura: </w:t>
      </w:r>
    </w:p>
    <w:p w14:paraId="1A01A92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CC2ADA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Antigüedad: Determinada por la fecha o época de origen, fabricación o construcción del bien. </w:t>
      </w:r>
    </w:p>
    <w:p w14:paraId="638CEF3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C2852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Autoría: Identificación del autor, autores o grupo que hayan dejado testimonio de su producción, asociada a una época, estilo o tendencia. La autoría puede ser, excepcionalmente, atribuida. </w:t>
      </w:r>
    </w:p>
    <w:p w14:paraId="317BC18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3BD0C8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Valor simbólico: Un bien posee valor simbólico cuando manifiesta modos de ver y de sentir el mundo. El valor simbólico tiene un fuerte poder de identificación y cohesión social. Lo simbólico mantiene, renueva y actualiza deseos, emociones e ideales construidos e interiorizados que vinculan tiempos y espacios de memoria. Este valor hace referencia a la vinculación del bien con procesos, prácticas, eventos o actividades significativas para la memoria o el desarrollo constante de la comunidad, así como con manifestaciones del patrimonio cultural inmaterial de la misma. </w:t>
      </w:r>
    </w:p>
    <w:p w14:paraId="369643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DA48E4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Constitución del bien: Se refiere a los materiales y técnicas constructivas o de elaboración. </w:t>
      </w:r>
    </w:p>
    <w:p w14:paraId="6CF2F4A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FA1D4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5. Forma: Se relaciona con los elementos compositivos y ornamentales del bien respecto de su origen histórico, su tendencia artística, estilística o de diseño, con el propósito de reconocer su utilización y sentido estético. </w:t>
      </w:r>
    </w:p>
    <w:p w14:paraId="3E72BC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AEA9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Estado de conservación: Condiciones físicas del bien plasmadas en los materiales, estructura, espacialidad o volumetría, entre otros. Entre las condiciones que lo determinan se encuentran el uso, el cuidado y el mantenimiento del bien. </w:t>
      </w:r>
    </w:p>
    <w:p w14:paraId="11B87A7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D3E79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Contexto ambiental: Se refiere a la constitución e implantación del bien en relación con el ambiente y el paisaje. </w:t>
      </w:r>
    </w:p>
    <w:p w14:paraId="10D46A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00C11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Contexto urbano: Se refiere a la inserción del bien como unidad individual, en un sector urbano consolidado. Se deben analizar características tales como el perfil, el diseño, los acabados, la volumetría, los elementos urbanos, la organización, los llenos y vacíos y el color. </w:t>
      </w:r>
    </w:p>
    <w:p w14:paraId="2A05B2D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7AA513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Contexto físico: Se refiere a la relación del bien con su lugar de ubicación. Analiza su contribución a la conformación y desarrollo de un sitio, población o paisaje. Si el bien se ubica dentro de un inmueble debe analizarse si fue concebido como parte integral de este y/o si ha sido asociado con un nuevo uso y función relevantes dentro del inmueble. </w:t>
      </w:r>
    </w:p>
    <w:p w14:paraId="1BFBBCC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384C3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Representatividad y contextualización sociocultural: Hace referencia a la significación cultural que el bien tiene en la medida que crea lazos emocionales de la sociedad hacia los objetos y sitios. Revela el sentido de pertenencia de un grupo humano sobre los bienes de su hábitat toda vez que implica referencias colectivas de memoria e identidad. </w:t>
      </w:r>
    </w:p>
    <w:p w14:paraId="374FD69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CE81F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criterios de valoración antes señalados permiten atribuir valores a los bienes tales como: </w:t>
      </w:r>
    </w:p>
    <w:p w14:paraId="4019814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D8126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Valor histórico: Un bien posee valor histórico cuando se constituye en documento o testimonio para la reconstrucción de la historia, así como para el conocimiento científico, técnico o artístico. Es la asociación directa del bien con épocas, procesos, eventos y prácticas políticas, económicas, sociales y culturales, grupos sociales y personas de especial importancia en el ámbito mundial, nacional, regional o local. </w:t>
      </w:r>
    </w:p>
    <w:p w14:paraId="4EBF63C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F62E7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Valor estético: Un bien posee valor estético cuando se reconocen en éste atributos de calidad artística, o de diseño, que reflejan una idea creativa en su composición, en la técnica de elaboración o construcción, así como en las huellas de utilización y uso dejadas por el paso del tiempo. </w:t>
      </w:r>
    </w:p>
    <w:p w14:paraId="305864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A21FE5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Este valor se encuentra relacionado con la apreciación de las características formales y físicas del bien y con su materialidad. </w:t>
      </w:r>
    </w:p>
    <w:p w14:paraId="15277F8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5497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Valor simbólico: Un bien posee valor simbólico cuando manifiesta modos de ver y de sentir el mundo. El valor simbólico tiene un fuerte poder de identificación y cohesión social. Lo simbólico mantiene, renueva y actualiza deseos, emociones e ideales construidos e interiorizados que vinculan tiempos y espacios de memoria. </w:t>
      </w:r>
    </w:p>
    <w:p w14:paraId="734485C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CC13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Este valor hace referencia a la vinculación del bien con procesos, prácticas, eventos o actividades significativas para la memoria o el desarrollo constante de la comunidad. </w:t>
      </w:r>
    </w:p>
    <w:p w14:paraId="7E20A5D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8636E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Parágrafo. Un bien puede reunir todos o algunos de los valores o basarse en uno o varios de los criterios de valoración señalados en este artículo, para ser declarado por la instancia competente como BIC del ámbito nacional o territorial, según su representatividad para el ámbito de que se trate. </w:t>
      </w:r>
    </w:p>
    <w:p w14:paraId="5CDA4231" w14:textId="54ED361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C2A42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08" w:name="ver_30049566"/>
      <w:bookmarkEnd w:id="107"/>
      <w:bookmarkEnd w:id="108"/>
      <w:r w:rsidRPr="00CA0EFF">
        <w:rPr>
          <w:rFonts w:ascii="Arial" w:eastAsia="Times New Roman" w:hAnsi="Arial" w:cs="Arial"/>
          <w:color w:val="000000" w:themeColor="text1"/>
          <w:lang w:eastAsia="es-CO"/>
        </w:rPr>
        <w:t>Artículo 2.4.1.3. </w:t>
      </w:r>
      <w:r w:rsidRPr="00CA0EFF">
        <w:rPr>
          <w:rFonts w:ascii="Arial" w:eastAsia="Times New Roman" w:hAnsi="Arial" w:cs="Arial"/>
          <w:iCs/>
          <w:color w:val="000000" w:themeColor="text1"/>
          <w:lang w:eastAsia="es-CO"/>
        </w:rPr>
        <w:t>Procedimiento para declarar BIC</w:t>
      </w:r>
      <w:r w:rsidRPr="00CA0EFF">
        <w:rPr>
          <w:rFonts w:ascii="Arial" w:eastAsia="Times New Roman" w:hAnsi="Arial" w:cs="Arial"/>
          <w:color w:val="000000" w:themeColor="text1"/>
          <w:lang w:eastAsia="es-CO"/>
        </w:rPr>
        <w:t>. El procedimiento que deberá seguir la autoridad competente en todos los casos para declarar BIC, es el establecido en el artículo 8º de la Ley 397 de 1997, modificado por el artículo 5º de la Ley 1185 de 2008. </w:t>
      </w:r>
    </w:p>
    <w:p w14:paraId="3C45BCC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A690D4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declaratorias de BIC que se lleven a cabo sin seguir el procedimiento definido en la referida ley y reglamentado en este decreto, estarán viciadas de nulidad conforme a lo previsto en el Código Contencioso Administrativo. La solicitud de nulidad podrá formularla cualquier instancia o persona. </w:t>
      </w:r>
    </w:p>
    <w:p w14:paraId="0B2FC3A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271832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09" w:name="ver_30049567"/>
      <w:bookmarkEnd w:id="109"/>
      <w:r w:rsidRPr="00CA0EFF">
        <w:rPr>
          <w:rFonts w:ascii="Arial" w:eastAsia="Times New Roman" w:hAnsi="Arial" w:cs="Arial"/>
          <w:color w:val="000000" w:themeColor="text1"/>
          <w:lang w:eastAsia="es-CO"/>
        </w:rPr>
        <w:t>Artículo 2.4.1.4. </w:t>
      </w:r>
      <w:r w:rsidRPr="00CA0EFF">
        <w:rPr>
          <w:rFonts w:ascii="Arial" w:eastAsia="Times New Roman" w:hAnsi="Arial" w:cs="Arial"/>
          <w:iCs/>
          <w:color w:val="000000" w:themeColor="text1"/>
          <w:lang w:eastAsia="es-CO"/>
        </w:rPr>
        <w:t>Lista Indicativa de Candidatos a Bienes de Interés Cultural</w:t>
      </w:r>
      <w:r w:rsidRPr="00CA0EFF">
        <w:rPr>
          <w:rFonts w:ascii="Arial" w:eastAsia="Times New Roman" w:hAnsi="Arial" w:cs="Arial"/>
          <w:color w:val="000000" w:themeColor="text1"/>
          <w:lang w:eastAsia="es-CO"/>
        </w:rPr>
        <w:t>. La inclusión de un bien en la Lista Indicativa de Candidatos a Bienes de Interés Cultural, cuya sigla es (LICBIC), constituye el primer paso que deberá cumplir la instancia competente dentro del proceso de declaratoria de BIC. Esta inclusión no implica la sujeción del mismo al Régimen Especial de Protección establecido en la Ley 1185 de 2008 y reglamentado en este decreto. </w:t>
      </w:r>
    </w:p>
    <w:p w14:paraId="17C082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537A5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LICBIC consiste en un registro de información que administrará, en cada caso, la autoridad competente. </w:t>
      </w:r>
    </w:p>
    <w:p w14:paraId="508A63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8145EE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Podrán ingresar a la LICBIC aquellos bienes que, de acuerdo con su significación cultural en el ámbito correspondiente (nacional, departamental, distrital, municipal, territorios indígenas o territorios de comunidades negras de que trata la Ley 70 de 1993 y por estar acorde con los criterios de valoración señalados en este decreto , son susceptibles de ser declarados como BIC. </w:t>
      </w:r>
    </w:p>
    <w:p w14:paraId="7089A0C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E8E7F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Una vez incluido un bien en la LICBIC, la autoridad competente definirá si el mismo requiere o no la formulación de un Plan Especial de Manejo y Protección (PEMP). </w:t>
      </w:r>
    </w:p>
    <w:p w14:paraId="04182FF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EF528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inclusión de un bien en la LICBIC se comunicará al solicitante o al propietario, usufructuario o persona interesada o a los terceros Indeterminados, en la forma dispuesta por el Código Contencioso Administrativo. </w:t>
      </w:r>
    </w:p>
    <w:p w14:paraId="0E18827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D52F82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LICBIC debe integrarse al Inventario de Patrimonio Cultural de la Nación que administra el Ministerio de Cultura o a los inventarios que administren, en sus respectivas especialidades, las autoridades nacionales y territoriales competentes. En todo caso la Inclusión de bienes en una LICBIC del ámbito nacional o territorial debe informarse en un término no superior a un mes al Ministerio de Cultura, el cual podrá fijar las características que deberá reunir dicha información. </w:t>
      </w:r>
    </w:p>
    <w:p w14:paraId="530715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1C95E6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10" w:name="ver_30049568"/>
      <w:bookmarkEnd w:id="110"/>
      <w:r w:rsidRPr="00CA0EFF">
        <w:rPr>
          <w:rFonts w:ascii="Arial" w:eastAsia="Times New Roman" w:hAnsi="Arial" w:cs="Arial"/>
          <w:color w:val="000000" w:themeColor="text1"/>
          <w:lang w:eastAsia="es-CO"/>
        </w:rPr>
        <w:t>Artículo 2.4.1.5. </w:t>
      </w:r>
      <w:r w:rsidRPr="00CA0EFF">
        <w:rPr>
          <w:rFonts w:ascii="Arial" w:eastAsia="Times New Roman" w:hAnsi="Arial" w:cs="Arial"/>
          <w:iCs/>
          <w:color w:val="000000" w:themeColor="text1"/>
          <w:lang w:eastAsia="es-CO"/>
        </w:rPr>
        <w:t>Iniciativa para la declaratoria</w:t>
      </w:r>
      <w:r w:rsidRPr="00CA0EFF">
        <w:rPr>
          <w:rFonts w:ascii="Arial" w:eastAsia="Times New Roman" w:hAnsi="Arial" w:cs="Arial"/>
          <w:color w:val="000000" w:themeColor="text1"/>
          <w:lang w:eastAsia="es-CO"/>
        </w:rPr>
        <w:t>. La iniciativa para la declaratoria de un BIC puede surgir de la autoridad competente para el efecto, del propietario del bien y/o de un tercero con independencia de su naturaleza pública o privada, natural o jurídica. </w:t>
      </w:r>
    </w:p>
    <w:p w14:paraId="353856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D5D99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Cuando la iniciativa provenga del propietario o de un tercero, la solicitud debe formularse ante la autoridad competente de efectuar la declaratoria. </w:t>
      </w:r>
    </w:p>
    <w:p w14:paraId="1AD386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FCF19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Si el bien requiere la formulación de PEMP a juicio de la autoridad competente según lo señalado en el artículo anterior, el propietario o interesado deberán formularlo. Durante este período la autoridad competente no perderá la facultad de formular oficiosamente el PEMP de lo cual informará oportunamente al autor de la iniciativa. </w:t>
      </w:r>
    </w:p>
    <w:p w14:paraId="071EBDA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5F394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establecerá, de conformidad con las facultades que le otorga la Ley 1185 de 2008, los requisitos técnicos y administrativos que deberá cumplir quien solicite una declaratoria de BIC. </w:t>
      </w:r>
    </w:p>
    <w:p w14:paraId="7D25A27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D7E17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11" w:name="ver_30049569"/>
      <w:bookmarkEnd w:id="111"/>
      <w:r w:rsidRPr="00CA0EFF">
        <w:rPr>
          <w:rFonts w:ascii="Arial" w:eastAsia="Times New Roman" w:hAnsi="Arial" w:cs="Arial"/>
          <w:color w:val="000000" w:themeColor="text1"/>
          <w:lang w:eastAsia="es-CO"/>
        </w:rPr>
        <w:t>Artículo 2.4.1.6. </w:t>
      </w:r>
      <w:r w:rsidRPr="00CA0EFF">
        <w:rPr>
          <w:rFonts w:ascii="Arial" w:eastAsia="Times New Roman" w:hAnsi="Arial" w:cs="Arial"/>
          <w:iCs/>
          <w:color w:val="000000" w:themeColor="text1"/>
          <w:lang w:eastAsia="es-CO"/>
        </w:rPr>
        <w:t>Concepto del Consejo de Patrimonio Cultural. </w:t>
      </w:r>
      <w:r w:rsidRPr="00CA0EFF">
        <w:rPr>
          <w:rFonts w:ascii="Arial" w:eastAsia="Times New Roman" w:hAnsi="Arial" w:cs="Arial"/>
          <w:color w:val="000000" w:themeColor="text1"/>
          <w:lang w:eastAsia="es-CO"/>
        </w:rPr>
        <w:t>Una vez incluido un bien en la LICBIC y formulado el respectivo PEMP, si el bien lo requiere a juicio de la autoridad competente, se someterá la propuesta de declaratoria de BIC y el PEMP al concepto del Consejo de Patrimonio Cultural correspondiente. </w:t>
      </w:r>
    </w:p>
    <w:p w14:paraId="1FF076E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70E675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Consejo respectivo emitirá su concepto sobre la declaratoria y aprobación del PEMP si fuere el caso o sobre la necesidad de efectuar correcciones. La propuesta se podrá presentar tantas veces como sea necesario. </w:t>
      </w:r>
    </w:p>
    <w:p w14:paraId="2EA046C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5C750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12" w:name="ver_30049570"/>
      <w:bookmarkEnd w:id="112"/>
      <w:r w:rsidRPr="00CA0EFF">
        <w:rPr>
          <w:rFonts w:ascii="Arial" w:eastAsia="Times New Roman" w:hAnsi="Arial" w:cs="Arial"/>
          <w:color w:val="000000" w:themeColor="text1"/>
          <w:lang w:eastAsia="es-CO"/>
        </w:rPr>
        <w:t>Artículo 2.4.1.7. </w:t>
      </w:r>
      <w:r w:rsidRPr="00CA0EFF">
        <w:rPr>
          <w:rFonts w:ascii="Arial" w:eastAsia="Times New Roman" w:hAnsi="Arial" w:cs="Arial"/>
          <w:iCs/>
          <w:color w:val="000000" w:themeColor="text1"/>
          <w:lang w:eastAsia="es-CO"/>
        </w:rPr>
        <w:t>Principio de coordinación</w:t>
      </w:r>
      <w:r w:rsidRPr="00CA0EFF">
        <w:rPr>
          <w:rFonts w:ascii="Arial" w:eastAsia="Times New Roman" w:hAnsi="Arial" w:cs="Arial"/>
          <w:color w:val="000000" w:themeColor="text1"/>
          <w:lang w:eastAsia="es-CO"/>
        </w:rPr>
        <w:t>. De conformidad con lo previsto en el artículo 8º de la Ley 397 de 1997, modificado por el artículo 5º de la Ley 1185 de 2008, para la declaratoria y manejo de los BIC se aplicará el principio de coordinación entre los niveles nacional, departamental, distrital, municipal o de los territorios indígenas y de las comunidades negras de que trata la Ley 70 de 1993. </w:t>
      </w:r>
    </w:p>
    <w:p w14:paraId="5A6818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66F13C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Todos los expedientes de declaratoria de BIC que sean sometidos a partir de la expedición de este decreto a los Consejos Distritales o Departamentales de Patrimonio Cultural, deberán informarse al Ministerio de Cultura con una antelación no menor a quince (15) días hábiles a dicha postulación. </w:t>
      </w:r>
    </w:p>
    <w:p w14:paraId="4E573C9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3BD6C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podrá emitir las opiniones que estime necesarias. Del mismo modo, podrá solicitar que se suspenda el proceso e iniciar uno nuevo. </w:t>
      </w:r>
    </w:p>
    <w:p w14:paraId="14F7D14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22355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13" w:name="ver_30049571"/>
      <w:bookmarkEnd w:id="113"/>
      <w:r w:rsidRPr="00CA0EFF">
        <w:rPr>
          <w:rFonts w:ascii="Arial" w:eastAsia="Times New Roman" w:hAnsi="Arial" w:cs="Arial"/>
          <w:color w:val="000000" w:themeColor="text1"/>
          <w:lang w:eastAsia="es-CO"/>
        </w:rPr>
        <w:t>Artículo 2.4.1.8. </w:t>
      </w:r>
      <w:r w:rsidRPr="00CA0EFF">
        <w:rPr>
          <w:rFonts w:ascii="Arial" w:eastAsia="Times New Roman" w:hAnsi="Arial" w:cs="Arial"/>
          <w:iCs/>
          <w:color w:val="000000" w:themeColor="text1"/>
          <w:lang w:eastAsia="es-CO"/>
        </w:rPr>
        <w:t>Naturaleza de las declaratorias</w:t>
      </w:r>
      <w:r w:rsidRPr="00CA0EFF">
        <w:rPr>
          <w:rFonts w:ascii="Arial" w:eastAsia="Times New Roman" w:hAnsi="Arial" w:cs="Arial"/>
          <w:color w:val="000000" w:themeColor="text1"/>
          <w:lang w:eastAsia="es-CO"/>
        </w:rPr>
        <w:t>. Los actos de declaratoria o revocatoria de BIC son actos administrativos en los términos del Código Contencioso Administrativo. </w:t>
      </w:r>
    </w:p>
    <w:p w14:paraId="20A418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3E51D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actuación administrativa consiste en el procedimiento previsto en el artículo 5º de la Ley 1185 de 2008, modificatorio del artículo 8º de la Ley 397 de 1997, sin perjuicio de los términos reglamentados en este decreto. </w:t>
      </w:r>
    </w:p>
    <w:p w14:paraId="3BD6FAF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66258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14" w:name="ver_30207979"/>
      <w:bookmarkStart w:id="115" w:name="ver_30049572"/>
      <w:bookmarkEnd w:id="114"/>
      <w:r w:rsidRPr="00CA0EFF">
        <w:rPr>
          <w:rFonts w:ascii="Arial" w:eastAsia="Times New Roman" w:hAnsi="Arial" w:cs="Arial"/>
          <w:color w:val="000000" w:themeColor="text1"/>
          <w:lang w:eastAsia="es-CO"/>
        </w:rPr>
        <w:t>Artículo 2.4.1.9. </w:t>
      </w:r>
      <w:r w:rsidRPr="00CA0EFF">
        <w:rPr>
          <w:rFonts w:ascii="Arial" w:eastAsia="Times New Roman" w:hAnsi="Arial" w:cs="Arial"/>
          <w:iCs/>
          <w:color w:val="000000" w:themeColor="text1"/>
          <w:lang w:eastAsia="es-CO"/>
        </w:rPr>
        <w:t>Contenido del acto administrativo de declaratoria.</w:t>
      </w:r>
      <w:r w:rsidRPr="00CA0EFF">
        <w:rPr>
          <w:rFonts w:ascii="Arial" w:eastAsia="Times New Roman" w:hAnsi="Arial" w:cs="Arial"/>
          <w:color w:val="000000" w:themeColor="text1"/>
          <w:lang w:eastAsia="es-CO"/>
        </w:rPr>
        <w:t> Todo acto administrativo que declare un bien como BIC deberá contener como mínimo: </w:t>
      </w:r>
    </w:p>
    <w:p w14:paraId="79FD003B"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06BB73EF" w14:textId="5BBCEDD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La descripción y la localización georreferenciada del bien, el conjunto de bienes, los sectores urbanos, los centros históricos o paisajes culturales. Para el caso de un conjunto de bienes muebles, se debe incluir la lista preliminar. </w:t>
      </w:r>
    </w:p>
    <w:p w14:paraId="67378ED3"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605B45E7" w14:textId="4216293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La delimitación del área afectada y la zona de influencia, junto con la indicación de las matrículas inmobiliarias en el caso de bienes inmuebles. </w:t>
      </w:r>
    </w:p>
    <w:p w14:paraId="6743520A"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2895A3F5" w14:textId="1557E04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La descripción del espacio de ubicación en el caso de bienes muebles. </w:t>
      </w:r>
    </w:p>
    <w:p w14:paraId="23D17603"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0FBFBD35" w14:textId="082F90C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4. Los criterios de valoración y valores considerados para establecer la significación cultural del bien, el conjunto de bienes, los sectores urbanos, los centros históricos. </w:t>
      </w:r>
    </w:p>
    <w:p w14:paraId="6EAEED4F"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49CA4D81" w14:textId="33DE354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Especificar las obligaciones a cargo de los propietarios, poseedores, custodios o tenedores del BIC. </w:t>
      </w:r>
    </w:p>
    <w:p w14:paraId="42C592F5"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710C30FE" w14:textId="01FF860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La referencia al Régimen Especial de Protección de los BIC previsto en el artículo 11 de la Ley 397 de 1997 modificado por el artículo 7° de la Ley 1185 de 2008. </w:t>
      </w:r>
    </w:p>
    <w:p w14:paraId="298435F6"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7BC06606" w14:textId="1166A2E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La aprobación del Plan Especial de Manejo y Protección (PEMP), si este se re¬quiere, en cuyo caso hará parte integral del acto administrativo. </w:t>
      </w:r>
    </w:p>
    <w:p w14:paraId="38F0292A"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1F16E7CC" w14:textId="18C782C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La referencia al régimen sancionatorio previsto en el artículo 10 de la Ley 1185 de 2008, modificatorio del artículo 15 de la Ley 397 de 1997. </w:t>
      </w:r>
    </w:p>
    <w:p w14:paraId="6EE42AF6"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4CC73B13" w14:textId="608F2751"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La decisión de declarar como BIC el bien, el conjunto de bienes, los sectores urbanos, los centros históricos o paisajes culturales de que se trate. </w:t>
      </w:r>
    </w:p>
    <w:p w14:paraId="16E42BF9"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12322A10" w14:textId="3955427B"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La obligatoriedad de notificar y comunicar el acto, según el caso, y la indicación de los recursos que proceden. </w:t>
      </w:r>
    </w:p>
    <w:p w14:paraId="5852EB2F" w14:textId="77777777" w:rsidR="002428C9" w:rsidRDefault="002428C9" w:rsidP="0030206F">
      <w:pPr>
        <w:spacing w:after="0" w:line="254" w:lineRule="atLeast"/>
        <w:jc w:val="both"/>
        <w:rPr>
          <w:rFonts w:ascii="Arial" w:eastAsia="Times New Roman" w:hAnsi="Arial" w:cs="Arial"/>
          <w:color w:val="000000" w:themeColor="text1"/>
          <w:lang w:eastAsia="es-CO"/>
        </w:rPr>
      </w:pPr>
    </w:p>
    <w:p w14:paraId="6CA8E2BB" w14:textId="77777777" w:rsidR="002428C9"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La obligatoriedad de informar el acto administrativo a la Oficina de Registro de Instrumentos Públicos, en el caso de los bienes inmuebles.</w:t>
      </w:r>
      <w:r w:rsidRPr="00CA0EFF">
        <w:rPr>
          <w:rFonts w:ascii="Arial" w:eastAsia="Times New Roman" w:hAnsi="Arial" w:cs="Arial"/>
          <w:color w:val="000000" w:themeColor="text1"/>
          <w:lang w:eastAsia="es-CO"/>
        </w:rPr>
        <w:br/>
      </w:r>
    </w:p>
    <w:p w14:paraId="29845958" w14:textId="4C62281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Cuando se trate de bienes inmuebles, la autoridad competente deberá remitir a la Oficina de Registro de Instrumentos Públicos copia del acto de declaratoria y de aprobación del PEMP, si fuere pertinente, para efectos de su registro en el(los) respectivo(s) folio(s) de matrículas dentro de los quince (15) días hábiles siguientes a la entrada en vigor de la declaratoria. De conformidad con lo previsto en el artículo 11 de la Ley 397 de 1997, modificado por el artículo 7° de la Ley 1185 de 2008, este tipo de inscripciones no tiene ningún costo. Del mismo modo deberá procederse en caso de revocatoria de la declaratoria. </w:t>
      </w:r>
    </w:p>
    <w:p w14:paraId="56641EAC" w14:textId="77777777" w:rsidR="002428C9" w:rsidRDefault="002428C9" w:rsidP="0030206F">
      <w:pPr>
        <w:spacing w:after="0" w:line="254" w:lineRule="atLeast"/>
        <w:jc w:val="both"/>
        <w:rPr>
          <w:rFonts w:ascii="Arial" w:eastAsia="Times New Roman" w:hAnsi="Arial" w:cs="Arial"/>
          <w:color w:val="000000" w:themeColor="text1"/>
          <w:lang w:eastAsia="es-CO"/>
        </w:rPr>
      </w:pPr>
      <w:bookmarkStart w:id="116" w:name="ver_30207980"/>
      <w:bookmarkStart w:id="117" w:name="ver_30049573"/>
      <w:bookmarkEnd w:id="115"/>
      <w:bookmarkEnd w:id="116"/>
    </w:p>
    <w:p w14:paraId="6D52AEC5" w14:textId="77E990C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2.4.1.10. </w:t>
      </w:r>
      <w:r w:rsidRPr="00CA0EFF">
        <w:rPr>
          <w:rFonts w:ascii="Arial" w:eastAsia="Times New Roman" w:hAnsi="Arial" w:cs="Arial"/>
          <w:iCs/>
          <w:color w:val="000000" w:themeColor="text1"/>
          <w:lang w:eastAsia="es-CO"/>
        </w:rPr>
        <w:t>Definición de Bien de Interés Cultural.</w:t>
      </w:r>
      <w:r w:rsidRPr="00CA0EFF">
        <w:rPr>
          <w:rFonts w:ascii="Arial" w:eastAsia="Times New Roman" w:hAnsi="Arial" w:cs="Arial"/>
          <w:color w:val="000000" w:themeColor="text1"/>
          <w:lang w:eastAsia="es-CO"/>
        </w:rPr>
        <w:t> Son bienes de interés cultural BIC, aquellos que por sus valores y criterios representan la identidad nacional, declarados mediante acto administrativo por la entidad competente, quedando sometidos al régimen especial de protección definido en la ley; estos pueden ser de naturaleza mueble, inmueble o paisajes culturales. </w:t>
      </w:r>
    </w:p>
    <w:p w14:paraId="1807BC8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br/>
        <w:t>Los bienes del patrimonio arqueológico se consideran bienes de interés cultural de la nación de conformidad con lo estipulado en la Ley 397 de 1997 modificada por la Ley 1185 de 2008. </w:t>
      </w:r>
    </w:p>
    <w:p w14:paraId="7BD810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B001A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3E020D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18" w:name="ver_30049574"/>
      <w:bookmarkEnd w:id="117"/>
      <w:bookmarkEnd w:id="118"/>
      <w:r w:rsidRPr="00CA0EFF">
        <w:rPr>
          <w:rFonts w:ascii="Arial" w:eastAsia="Times New Roman" w:hAnsi="Arial" w:cs="Arial"/>
          <w:color w:val="000000" w:themeColor="text1"/>
          <w:lang w:eastAsia="es-CO"/>
        </w:rPr>
        <w:t>Artículo 2.4.1.11. </w:t>
      </w:r>
      <w:r w:rsidRPr="00CA0EFF">
        <w:rPr>
          <w:rFonts w:ascii="Arial" w:eastAsia="Times New Roman" w:hAnsi="Arial" w:cs="Arial"/>
          <w:iCs/>
          <w:color w:val="000000" w:themeColor="text1"/>
          <w:lang w:eastAsia="es-CO"/>
        </w:rPr>
        <w:t>Objetos de valor artístico e histórico</w:t>
      </w:r>
      <w:r w:rsidRPr="00CA0EFF">
        <w:rPr>
          <w:rFonts w:ascii="Arial" w:eastAsia="Times New Roman" w:hAnsi="Arial" w:cs="Arial"/>
          <w:color w:val="000000" w:themeColor="text1"/>
          <w:lang w:eastAsia="es-CO"/>
        </w:rPr>
        <w:t>. Se consideran objetos de valor artístico o histórico los enumerados en el Tratado celebrado entre las Repúblicas Americanas en la Séptima Conferencia Panamericana, al cual adhirió Colombia por medio de la Ley 14 de 1936, salvo lo dispuesto en la Ley 1675 de 2013 sobre Patrimonio Cultural Sumergido, así: </w:t>
      </w:r>
    </w:p>
    <w:p w14:paraId="6FD3966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33D4D6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1. De la época precolombina: las armas de guerra o utensilios de labor, las obras de alfarería, los tejidos, las joyas y amuletos, los grabados, diseños y códice, los equipos, los trajes, los adornos de toda índole y en general todo objeto mueble que por su naturaleza o procedencia muestre que proviene de algún inmueble que auténticamente pertenece a aquella época histórica; </w:t>
      </w:r>
    </w:p>
    <w:p w14:paraId="01D013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76075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De la época colonial: las armas de guerra y los utensilios de trabajo, trajes, medallas, monedas, amuletos y joyas, los diseños, pinturas, grabados, planos y cartas geográficas, los códices y todo libro raro por su escasez, forma y contenido, los objetos de orfebrería, porcelana, marfil, carey, los de encaje, y en general todas las piezas recordatorias que tengan valor histórico o artístico; </w:t>
      </w:r>
    </w:p>
    <w:p w14:paraId="1904B01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3E402C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De la época de emancipación y de comienzos de la República: los mencionados en la enumeración anterior y que correspondan a este período histórico; </w:t>
      </w:r>
    </w:p>
    <w:p w14:paraId="3D4C3EE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115E1E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De todas las épocas: 1) Las bibliotecas oficiales y de instituciones, las bibliotecas particulares valiosas tomadas en su conjunto, los archivos nacionales y las colecciones de manuscritos oficiales y particulares de alta significación histórica. 2) Como riqueza natural, los ejemplares zoológicos de especies bellas y raras que están amenazadas de exterminio o de extinción natural, y cuya conservación sea necesaria para el estudio de la fauna. </w:t>
      </w:r>
    </w:p>
    <w:p w14:paraId="2F877D4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BDD24DD"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119" w:name="ver_30049575"/>
      <w:bookmarkEnd w:id="119"/>
    </w:p>
    <w:p w14:paraId="6DDC34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2.4.1.12. </w:t>
      </w:r>
      <w:r w:rsidRPr="00CA0EFF">
        <w:rPr>
          <w:rFonts w:ascii="Arial" w:eastAsia="Times New Roman" w:hAnsi="Arial" w:cs="Arial"/>
          <w:iCs/>
          <w:color w:val="000000" w:themeColor="text1"/>
          <w:lang w:eastAsia="es-CO"/>
        </w:rPr>
        <w:t>Bienes pertenecientes a la época colonial</w:t>
      </w:r>
      <w:r w:rsidRPr="00CA0EFF">
        <w:rPr>
          <w:rFonts w:ascii="Arial" w:eastAsia="Times New Roman" w:hAnsi="Arial" w:cs="Arial"/>
          <w:color w:val="000000" w:themeColor="text1"/>
          <w:lang w:eastAsia="es-CO"/>
        </w:rPr>
        <w:t>. Los bienes muebles e inmuebles pertenecientes a la época colonial que hubieren sido declarados o lo sean con posterioridad a la vigencia de este decreto como monumentos nacionales o como bienes de interés cultural, se les aplicarán las disposiciones del artículo 11 de la Ley 397 de 1997, modificado por la Ley 1185 de 2008, artículo 7°. </w:t>
      </w:r>
    </w:p>
    <w:p w14:paraId="33E892D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C55207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20" w:name="ver_30049576"/>
      <w:bookmarkEnd w:id="120"/>
      <w:r w:rsidRPr="00CA0EFF">
        <w:rPr>
          <w:rFonts w:ascii="Arial" w:eastAsia="Times New Roman" w:hAnsi="Arial" w:cs="Arial"/>
          <w:color w:val="000000" w:themeColor="text1"/>
          <w:lang w:eastAsia="es-CO"/>
        </w:rPr>
        <w:t>Artículo 2.4.1.13. </w:t>
      </w:r>
      <w:r w:rsidRPr="00CA0EFF">
        <w:rPr>
          <w:rFonts w:ascii="Arial" w:eastAsia="Times New Roman" w:hAnsi="Arial" w:cs="Arial"/>
          <w:iCs/>
          <w:color w:val="000000" w:themeColor="text1"/>
          <w:lang w:eastAsia="es-CO"/>
        </w:rPr>
        <w:t>Declaratoria de sectores antiguos</w:t>
      </w:r>
      <w:r w:rsidRPr="00CA0EFF">
        <w:rPr>
          <w:rFonts w:ascii="Arial" w:eastAsia="Times New Roman" w:hAnsi="Arial" w:cs="Arial"/>
          <w:color w:val="000000" w:themeColor="text1"/>
          <w:lang w:eastAsia="es-CO"/>
        </w:rPr>
        <w:t>. Sin perjuicio de otras reservas que puedan decretarse en el futuro, se incluyen en las reservas especificadas en el artículo 4º de la Ley 163 de 1959 los sectores antiguos de Bogotá, Socorro, San Gil, Pamplona, Rionegro (Antioquia), Marinilla y Girón. </w:t>
      </w:r>
    </w:p>
    <w:p w14:paraId="68CC169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88BFE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los efectos de la declaratoria a que se refieren este artículo y el 4º de la mencionada ley, se entenderá por sectores antiguos las calles, plazas, plazoletas, murallas y demás inmuebles originarios de los siglos XVI, XVII, XVIII y principios del XIX. </w:t>
      </w:r>
    </w:p>
    <w:p w14:paraId="2DC12E9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724F6D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21" w:name="ver_30049577"/>
      <w:bookmarkEnd w:id="121"/>
      <w:r w:rsidRPr="00CA0EFF">
        <w:rPr>
          <w:rFonts w:ascii="Arial" w:eastAsia="Times New Roman" w:hAnsi="Arial" w:cs="Arial"/>
          <w:color w:val="000000" w:themeColor="text1"/>
          <w:lang w:eastAsia="es-CO"/>
        </w:rPr>
        <w:t>Artículo 2.4.1.14. </w:t>
      </w:r>
      <w:r w:rsidRPr="00CA0EFF">
        <w:rPr>
          <w:rFonts w:ascii="Arial" w:eastAsia="Times New Roman" w:hAnsi="Arial" w:cs="Arial"/>
          <w:iCs/>
          <w:color w:val="000000" w:themeColor="text1"/>
          <w:lang w:eastAsia="es-CO"/>
        </w:rPr>
        <w:t>Autorización de Exportacionces de BIC</w:t>
      </w:r>
      <w:r w:rsidRPr="00CA0EFF">
        <w:rPr>
          <w:rFonts w:ascii="Arial" w:eastAsia="Times New Roman" w:hAnsi="Arial" w:cs="Arial"/>
          <w:color w:val="000000" w:themeColor="text1"/>
          <w:lang w:eastAsia="es-CO"/>
        </w:rPr>
        <w:t>. Las exportaciones temporales de BIC serán autorizadas por la instancia competente según lo previsto en este decreto, cuando se comprueben estrictamente los fines determinados en la Ley 397 de 1997, modificada por la Ley 1185 de 2008. </w:t>
      </w:r>
    </w:p>
    <w:p w14:paraId="101ED22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71DF0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fijará aspectos técnicos generales para que procedan las autorizaciones, sin perjuicio de las regulaciones aduaneras. </w:t>
      </w:r>
    </w:p>
    <w:p w14:paraId="7086628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E7F35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22" w:name="ver_30049578"/>
      <w:bookmarkEnd w:id="122"/>
      <w:r w:rsidRPr="00CA0EFF">
        <w:rPr>
          <w:rFonts w:ascii="Arial" w:eastAsia="Times New Roman" w:hAnsi="Arial" w:cs="Arial"/>
          <w:color w:val="000000" w:themeColor="text1"/>
          <w:lang w:eastAsia="es-CO"/>
        </w:rPr>
        <w:t>Artículo 2.4.1.15. </w:t>
      </w:r>
      <w:r w:rsidRPr="00CA0EFF">
        <w:rPr>
          <w:rFonts w:ascii="Arial" w:eastAsia="Times New Roman" w:hAnsi="Arial" w:cs="Arial"/>
          <w:iCs/>
          <w:color w:val="000000" w:themeColor="text1"/>
          <w:lang w:eastAsia="es-CO"/>
        </w:rPr>
        <w:t>Enajenación y otros contratos sobre BIC de entidades públicas</w:t>
      </w:r>
      <w:r w:rsidRPr="00CA0EFF">
        <w:rPr>
          <w:rFonts w:ascii="Arial" w:eastAsia="Times New Roman" w:hAnsi="Arial" w:cs="Arial"/>
          <w:color w:val="000000" w:themeColor="text1"/>
          <w:lang w:eastAsia="es-CO"/>
        </w:rPr>
        <w:t>. De conformidad con el artículo 10º de la Ley 397 de 1997, modificado por el artículo 6º de la Ley 1185 de 2008, los BIC de propiedad de entidades públicas, son inembargables, imprescriptibles e inalienables. </w:t>
      </w:r>
    </w:p>
    <w:p w14:paraId="2126FE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FEED25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La autorización de enajenaciones o préstamos entre entidades públicas, se llevará a cabo mediante acto administrativo motivado que expida la autoridad competente. </w:t>
      </w:r>
    </w:p>
    <w:p w14:paraId="3807EB2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2D452B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Del mismo modo en caso de la celebración de contratos de que trata el parágrafo de la referida disposición, respecto de entidades privadas sin ánimo de lucro, se expedirá acto administrativo motivado, sin perjuicio de los demás requisitos que señala el artículo 355 de la Constitución Política, o los artículos 95 y 96 de la Ley 489 de 1998. Este tipo de contratos o convenios con particulares sólo podrá tener como finalidad principal garantizar lo necesario para la protección, recuperación, conservación, sostenibilidad y divulgación del respectivo BIC sin afectar su inalienabilidad, imprescriptibilidad e inembargabilidad. </w:t>
      </w:r>
    </w:p>
    <w:p w14:paraId="467513E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488BF2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este sentido, el uso que se le de al inmueble debe garantizar su integridad. </w:t>
      </w:r>
    </w:p>
    <w:p w14:paraId="5D1A5D9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786221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Sin perjuicio de otras Informaciones, ni de las estipulaciones de los respectivos contratos, el acto administrativo a que se refiere este artículo deberá contener como mínimo: </w:t>
      </w:r>
    </w:p>
    <w:p w14:paraId="4FD6557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9AC91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La identificación de las partes y de sus representantes legales, cuando al momento de la autorización se conozca la parte contratista. </w:t>
      </w:r>
    </w:p>
    <w:p w14:paraId="092277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5E20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La descripción y localización del bien o bienes de que se trate. </w:t>
      </w:r>
    </w:p>
    <w:p w14:paraId="58060B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AE50F0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La situación administrativa, técnica, jurídica u otras que describan la situación actual del bien. </w:t>
      </w:r>
    </w:p>
    <w:p w14:paraId="407F7C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5E2BF5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.El acto de declaratoria como BIC. </w:t>
      </w:r>
    </w:p>
    <w:p w14:paraId="16D2B59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8DEF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El PEMP, en caso de que el bien lo tuviere. </w:t>
      </w:r>
    </w:p>
    <w:p w14:paraId="5C1F377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49FE7A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La descripción de actividades de protección, recuperación, conservación, sostenibilidad y divulgación del bien, que la entidad llevará a cabo de acuerdo con el PEMP, si el bien lo tuviere. </w:t>
      </w:r>
    </w:p>
    <w:p w14:paraId="75871BE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B4661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Si el bien no cuenta con PEMP, serán de conformidad con las indicaciones de la entidad comodante, o enajenante si se trata de enajenación entre entidades públicas. </w:t>
      </w:r>
    </w:p>
    <w:p w14:paraId="360924B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D1CE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La entidad comodataria, la adquirente de la propiedad, o el particular, deberá manifestar por escrito su compromiso irrevocable de cumplir con las actividades de protección, recuperación, conservación, sostenibilidad y divulgación del bien. </w:t>
      </w:r>
    </w:p>
    <w:p w14:paraId="66EEDEA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4E0932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La descripción sobre las partes, objeto, obligaciones, valores, plazo y condiciones del contrato a celebrar. </w:t>
      </w:r>
    </w:p>
    <w:p w14:paraId="667AC5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EE60A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Será de responsabilidad exclusiva de la entidad que celebre el respectivo contrato, dar cumplimiento a las exigencias legales. </w:t>
      </w:r>
    </w:p>
    <w:p w14:paraId="2A2F3E4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75041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Durante el desarrollo del contrato, la entidad pública que lo celebre deberá enviar a la entidad que otorgó la autorización, la información que ésta requiera. Una vez terminado el contrato deberá, enviar un informe final sobre la ejecución y liquidación del mismo. En todo caso, la entidad que otorgue la autorización podrá realizar labores de supervisión y vigilancia con el fin de verificar que las condiciones en las cuales fue otorgada la autorización se estén cumpliendo. </w:t>
      </w:r>
    </w:p>
    <w:p w14:paraId="312A6EC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  </w:t>
      </w:r>
    </w:p>
    <w:p w14:paraId="43E77C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Previo a la autorización, la autoridad competente podrá establecer la necesidad de adoptar un PEMP para el BIC, en caso de que éste no lo tuviere. </w:t>
      </w:r>
    </w:p>
    <w:p w14:paraId="229CBEF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257802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23" w:name="ver_30208059"/>
      <w:bookmarkEnd w:id="123"/>
      <w:r w:rsidRPr="00CA0EFF">
        <w:rPr>
          <w:rFonts w:ascii="Arial" w:eastAsia="Times New Roman" w:hAnsi="Arial" w:cs="Arial"/>
          <w:color w:val="000000" w:themeColor="text1"/>
          <w:lang w:eastAsia="es-CO"/>
        </w:rPr>
        <w:t>Artículo 2.4.1.1.16. Área afectada. Es el área de interés o demarcación física del inmueble o conjunto de inmuebles, sectores urbanos o centros históricos, compuesta por sus áreas construidas y libres, para efectos de su declaratoria como BIC.  </w:t>
      </w:r>
    </w:p>
    <w:p w14:paraId="21DCDB6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DA83F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Por la naturaleza de los BIC, el área afectada puede estar conformada por diferentes inmuebles y muebles con o sin valores culturales específicos, sin que ello represente el reconocimiento puntual de estos últimos y su manejo se reflejará en los niveles de intervención. Se entiende que los mismos brindan unidad al conjunto y su inclusión en el área afectada del BIC se realizará para mantener o recuperar las características particulares del contexto y garantizar el comportamiento y estabilidad estructural del conjunto. </w:t>
      </w:r>
    </w:p>
    <w:p w14:paraId="4A0685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732201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24" w:name="ver_30208060"/>
      <w:bookmarkEnd w:id="124"/>
      <w:r w:rsidRPr="00CA0EFF">
        <w:rPr>
          <w:rFonts w:ascii="Arial" w:eastAsia="Times New Roman" w:hAnsi="Arial" w:cs="Arial"/>
          <w:color w:val="000000" w:themeColor="text1"/>
          <w:lang w:eastAsia="es-CO"/>
        </w:rPr>
        <w:t>Artículo 2.4.1.1.17. Zona de influencia.Es la demarcación del contexto circundante o próximo al bien declarado, necesario para que sus valores se conserven. Para delimitar la zona de influencia, se debe realizar un análisis de las potencialidades y de las amenazas o riesgos que puedan afectar al bien declarado, en términos de paisaje, ambiente, contexto urbano o rural e infraestructura, y si aplica, la relación del bien con manifestaciones del patrimonio cultural inmaterial identificadas por la comunidad. </w:t>
      </w:r>
    </w:p>
    <w:p w14:paraId="590615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978A4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Como medida transitoria, hasta que se definan el área afectada y la zona de influencia de cada bien de interés cultural mediante un estudio específico y su correspondiente acto administrativo o con la aprobación de un PEMP cuando el BIC lo requiera, se delimitan como área afectada y zona de influencia de los bienes de interés cultural del ámbito nacional que no cuenten con estas áreas definidas, las siguientes:  </w:t>
      </w:r>
    </w:p>
    <w:p w14:paraId="0444A7A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8E128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los bienes de interés cultural localizados en zonas urbanas: </w:t>
      </w:r>
    </w:p>
    <w:p w14:paraId="127A4EC6"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50E37C92" w14:textId="2657D45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Área afectada </w:t>
      </w:r>
    </w:p>
    <w:p w14:paraId="3A9CE210"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422EDE8E" w14:textId="27747AE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Está comprendida por la demarcación física del inmueble, el conjunto de inmuebles, la unidad predial, o según conste en el correspondiente acto de declaratoria.  </w:t>
      </w:r>
    </w:p>
    <w:p w14:paraId="2AD1992B"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1B1CCE8C" w14:textId="2F99655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Zona de influencia </w:t>
      </w:r>
    </w:p>
    <w:p w14:paraId="4D5C537E"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3B2C85FC" w14:textId="45EDC2F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Está comprendida por 100 metros lineales contados a partir de la finalización del área afectada, por cada una de sus fachadas, hasta formar un polígono, y toma de predios completos en los casos en que estos se vean afectados parcialmente. En caso de intersección con cursos de agua, se incluye la ribera opuesta.  </w:t>
      </w:r>
    </w:p>
    <w:p w14:paraId="361CE61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0FD5E05"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0DB30BFF" w14:textId="69FBEE9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los bienes de interés cultural localizados en zonas rurales: </w:t>
      </w:r>
    </w:p>
    <w:p w14:paraId="643C711C"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1B511992"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28DFE5BE" w14:textId="7DCC226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Área afectada: </w:t>
      </w:r>
    </w:p>
    <w:p w14:paraId="307D750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Está comprendida por la demarcación física del inmueble, el conjunto de inmuebles, o según conste en el correspondiente acto de declaratoria.  </w:t>
      </w:r>
    </w:p>
    <w:p w14:paraId="153F56CC"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57FF6090" w14:textId="114EC09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Zona de influencia: </w:t>
      </w:r>
    </w:p>
    <w:p w14:paraId="00C229A2"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7B28580A" w14:textId="39F17FD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Está comprendida por 300 metros lineales, contados a partir de la finalización del área afectada, hasta formar un polígono. En caso de intersección con cursos de agua, se incluye la ribera opuesta. </w:t>
      </w:r>
    </w:p>
    <w:p w14:paraId="55C66E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8944E3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2C8954DF" w14:textId="77777777" w:rsidR="00E4785A" w:rsidRPr="00CA0EFF" w:rsidRDefault="00E4785A" w:rsidP="00314E0F">
      <w:pPr>
        <w:spacing w:after="0" w:line="293" w:lineRule="atLeast"/>
        <w:jc w:val="center"/>
        <w:rPr>
          <w:rFonts w:ascii="Arial" w:eastAsia="Times New Roman" w:hAnsi="Arial" w:cs="Arial"/>
          <w:b/>
          <w:bCs/>
          <w:color w:val="000000" w:themeColor="text1"/>
          <w:lang w:eastAsia="es-CO"/>
        </w:rPr>
      </w:pPr>
      <w:bookmarkStart w:id="125" w:name="ver_30208356"/>
      <w:bookmarkEnd w:id="125"/>
      <w:r w:rsidRPr="00CA0EFF">
        <w:rPr>
          <w:rFonts w:ascii="Arial" w:eastAsia="Times New Roman" w:hAnsi="Arial" w:cs="Arial"/>
          <w:b/>
          <w:bCs/>
          <w:color w:val="000000" w:themeColor="text1"/>
          <w:lang w:eastAsia="es-CO"/>
        </w:rPr>
        <w:t>CAPÍTULO I</w:t>
      </w:r>
    </w:p>
    <w:p w14:paraId="2B89AE07" w14:textId="77777777" w:rsidR="00E4785A" w:rsidRPr="00CA0EFF" w:rsidRDefault="00E4785A" w:rsidP="00314E0F">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De los Planes Especiales de Manejo y Protección (PEMP)</w:t>
      </w:r>
    </w:p>
    <w:p w14:paraId="5BE6132A" w14:textId="77777777" w:rsidR="00E4785A" w:rsidRPr="00CA0EFF" w:rsidRDefault="00E4785A" w:rsidP="00314E0F">
      <w:pPr>
        <w:spacing w:after="0" w:line="293" w:lineRule="atLeast"/>
        <w:jc w:val="center"/>
        <w:rPr>
          <w:rFonts w:ascii="Arial" w:eastAsia="Times New Roman" w:hAnsi="Arial" w:cs="Arial"/>
          <w:b/>
          <w:bCs/>
          <w:color w:val="000000" w:themeColor="text1"/>
          <w:lang w:eastAsia="es-CO"/>
        </w:rPr>
      </w:pPr>
      <w:bookmarkStart w:id="126" w:name="ver_30049579"/>
      <w:bookmarkEnd w:id="126"/>
      <w:r w:rsidRPr="00CA0EFF">
        <w:rPr>
          <w:rFonts w:ascii="Arial" w:eastAsia="Times New Roman" w:hAnsi="Arial" w:cs="Arial"/>
          <w:b/>
          <w:bCs/>
          <w:color w:val="000000" w:themeColor="text1"/>
          <w:lang w:eastAsia="es-CO"/>
        </w:rPr>
        <w:t>CAPÍTULO I</w:t>
      </w:r>
    </w:p>
    <w:p w14:paraId="247A1D2F" w14:textId="77777777" w:rsidR="00E4785A" w:rsidRPr="00CA0EFF" w:rsidRDefault="00E4785A" w:rsidP="00314E0F">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Planes Especiales de Manejo y Protección (PEMP)</w:t>
      </w:r>
    </w:p>
    <w:p w14:paraId="7BBE4F44"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127" w:name="ver_30207981"/>
      <w:bookmarkStart w:id="128" w:name="ver_30049580"/>
      <w:bookmarkEnd w:id="127"/>
    </w:p>
    <w:p w14:paraId="4EF3D09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2.4.1.1.1. </w:t>
      </w:r>
      <w:r w:rsidRPr="00CA0EFF">
        <w:rPr>
          <w:rFonts w:ascii="Arial" w:eastAsia="Times New Roman" w:hAnsi="Arial" w:cs="Arial"/>
          <w:iCs/>
          <w:color w:val="000000" w:themeColor="text1"/>
          <w:lang w:eastAsia="es-CO"/>
        </w:rPr>
        <w:t>Definición y objetivo de los PEMP.</w:t>
      </w:r>
      <w:r w:rsidRPr="00CA0EFF">
        <w:rPr>
          <w:rFonts w:ascii="Arial" w:eastAsia="Times New Roman" w:hAnsi="Arial" w:cs="Arial"/>
          <w:color w:val="000000" w:themeColor="text1"/>
          <w:lang w:eastAsia="es-CO"/>
        </w:rPr>
        <w:t>Los Planes Especiales de Manejo y Protección (PEMP) son un instrumento de gestión de los bienes de interés cultural mediante el cual se establecen acciones necesarias para garantizar la protección, la conservación y la sostenibilidad de los BIC o de los bienes que pretendan declararse como tales. Si a juicio de la autoridad competente dicho plan se requiere, los PEMP deben establecer las relaciones que se tiene con el patrimonio cultural de naturaleza material, inmaterial y las condiciones ambientales. </w:t>
      </w:r>
    </w:p>
    <w:p w14:paraId="1CC81137"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7A956E64" w14:textId="29F7328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Como instrumento del Régimen Especial de Protección de los BIC, deben: </w:t>
      </w:r>
    </w:p>
    <w:p w14:paraId="2E924972"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51B8EE1C" w14:textId="7A73265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Definir las condiciones para la articulación de los bienes con su contexto físico, arquitectónico, urbano o rural, los planes preexistentes y su entorno sociocultu¬ral, partiendo de la conservación de sus valores, la mitigación de sus riesgos, el aprovechamiento de sus potencialidades y su relación con las manifestaciones de patrimonio cultural inmaterial. </w:t>
      </w:r>
    </w:p>
    <w:p w14:paraId="52BAB2A9"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3E9384B5" w14:textId="3F26E8B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Precisar las acciones en diferentes escalas de protección de carácter preventivo y/o correctivo que sean necesarias para la conservación de los bienes. </w:t>
      </w:r>
    </w:p>
    <w:p w14:paraId="7F255346"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3C56FA1B" w14:textId="6C4DC90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Establecer las condiciones físicas, de mantenimiento, conservación y rehabilitación de los bienes. </w:t>
      </w:r>
    </w:p>
    <w:p w14:paraId="182C058C"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6FC5BC4A" w14:textId="39F5723B"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Establecer mecanismos o determinantes que permitan la recuperación y sostenibilidad de los bienes. </w:t>
      </w:r>
    </w:p>
    <w:p w14:paraId="4A97993D"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0FD564F6" w14:textId="2C0EB08B"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Generar las condiciones y estrategias para el mejor conocimiento y la apropiación de los bienes por parte de la comunidad, con el fin de garantizar su conservación y su transmisión a las futuras generaciones. </w:t>
      </w:r>
    </w:p>
    <w:p w14:paraId="6773357D"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088EF16F" w14:textId="5C3B3BD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Armonizar y garantizar la regulación del uso del suelo, la ocupación y el aprovechamiento para la protección del BIC e integración con el entorno local; para el caso de BIC inmuebles, la incorporación de los elementos de gestión urbanística y los instrumentos de gestión del suelo, en que el BIC no se considere de manera aislada de las demás realidades urbanas, o para bienes muebles cuando aplique. </w:t>
      </w:r>
    </w:p>
    <w:p w14:paraId="3E725424"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443566EF"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Parágrafo 1: Cuando en las Áreas Arqueológicas Protegidas existan bienes muebles o inmuebles con declaratoria de BIC del ámbito nacional, se podrán formular un PEMP con </w:t>
      </w:r>
      <w:r w:rsidRPr="00CA0EFF">
        <w:rPr>
          <w:rFonts w:ascii="Arial" w:eastAsia="Times New Roman" w:hAnsi="Arial" w:cs="Arial"/>
          <w:color w:val="000000" w:themeColor="text1"/>
          <w:lang w:eastAsia="es-CO"/>
        </w:rPr>
        <w:lastRenderedPageBreak/>
        <w:t>el componente arqueológico cumpliendo lo establecido en el Título 2 de la Parte 4 del Decreto 1080 de 2015, o cuando las disposiciones de los Planes de Manejo Arqueológico no sean los instrumentos suficientes para la efectiva protección de estas áreas y demás BIC localizados en estas áreas.</w:t>
      </w:r>
      <w:r w:rsidRPr="00CA0EFF">
        <w:rPr>
          <w:rFonts w:ascii="Arial" w:eastAsia="Times New Roman" w:hAnsi="Arial" w:cs="Arial"/>
          <w:color w:val="000000" w:themeColor="text1"/>
          <w:lang w:eastAsia="es-CO"/>
        </w:rPr>
        <w:br/>
      </w:r>
      <w:bookmarkStart w:id="129" w:name="ver_30207982"/>
      <w:bookmarkStart w:id="130" w:name="ver_30049581"/>
      <w:bookmarkEnd w:id="128"/>
      <w:bookmarkEnd w:id="129"/>
    </w:p>
    <w:p w14:paraId="0BDD15F6" w14:textId="22C6EB1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2.4.1.1.2. </w:t>
      </w:r>
      <w:r w:rsidRPr="00CA0EFF">
        <w:rPr>
          <w:rFonts w:ascii="Arial" w:eastAsia="Times New Roman" w:hAnsi="Arial" w:cs="Arial"/>
          <w:iCs/>
          <w:color w:val="000000" w:themeColor="text1"/>
          <w:lang w:eastAsia="es-CO"/>
        </w:rPr>
        <w:t>Competencias para la formulación de los PEMP.</w:t>
      </w:r>
      <w:r w:rsidRPr="00CA0EFF">
        <w:rPr>
          <w:rFonts w:ascii="Arial" w:eastAsia="Times New Roman" w:hAnsi="Arial" w:cs="Arial"/>
          <w:color w:val="000000" w:themeColor="text1"/>
          <w:lang w:eastAsia="es-CO"/>
        </w:rPr>
        <w:t>Para los bienes del Grupo Arquitectónico, las Colecciones Privadas y Públicas y los bienes muebles asociados a inmuebles, la formulación del PEMP corresponde al propietario. En dicha formulación podrá concurrir el tercero solicitante de la declaratoria. </w:t>
      </w:r>
    </w:p>
    <w:p w14:paraId="4E9D3ADB"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3BA040E7" w14:textId="4B170EB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los bienes del Grupo Urbano y los Monumentos en Espacio Público, la formulación del PEMP corresponde a las autoridades distritales o municipales del territorio donde se localicen. Las autoridades departamentales y nacionales competentes podrán concurrir mediante el aporte de recursos en este caso. </w:t>
      </w:r>
    </w:p>
    <w:p w14:paraId="3A4B936B"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70D2A62B"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La modificación y el ajuste del PEMP para los bienes inmuebles del grupo arquitectónico, las Colecciones Privadas y Públicas y los bienes muebles asociados a inmuebles, le corresponden a su propietario, para los bienes del Grupo Urbano y los Monumentos en Espacio Público, les corresponde a las autoridades distritales o municipales del territorio en donde se localicen. Las autoridades departamentales y nacionales competentes podrán concurrir mediante el aporte de recursos en este caso.</w:t>
      </w:r>
      <w:r w:rsidRPr="00CA0EFF">
        <w:rPr>
          <w:rFonts w:ascii="Arial" w:eastAsia="Times New Roman" w:hAnsi="Arial" w:cs="Arial"/>
          <w:color w:val="000000" w:themeColor="text1"/>
          <w:lang w:eastAsia="es-CO"/>
        </w:rPr>
        <w:br/>
      </w:r>
      <w:bookmarkStart w:id="131" w:name="ver_30049582"/>
      <w:bookmarkEnd w:id="130"/>
    </w:p>
    <w:p w14:paraId="3273D259"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2.4.1.1.3.</w:t>
      </w:r>
      <w:r w:rsidRPr="00CA0EFF">
        <w:rPr>
          <w:rFonts w:ascii="Arial" w:eastAsia="Times New Roman" w:hAnsi="Arial" w:cs="Arial"/>
          <w:iCs/>
          <w:color w:val="000000" w:themeColor="text1"/>
          <w:lang w:eastAsia="es-CO"/>
        </w:rPr>
        <w:t> Iniciativa de particulares para formular los PEMP.</w:t>
      </w:r>
      <w:r w:rsidRPr="00CA0EFF">
        <w:rPr>
          <w:rFonts w:ascii="Arial" w:eastAsia="Times New Roman" w:hAnsi="Arial" w:cs="Arial"/>
          <w:color w:val="000000" w:themeColor="text1"/>
          <w:lang w:eastAsia="es-CO"/>
        </w:rPr>
        <w:t>Los particulares propietarios de bienes declarados BIC o incluidos en la LIC-BIC pueden adelantar la formulación del PEMP, aunque no sea requerido por la autoridad competente, con el fin de llevar a cabo acciones de protección y preservación de los bienes, igualmente para el caso de bienes muebles lo podrán adelantar tenedores o custodios.</w:t>
      </w:r>
      <w:r w:rsidRPr="00CA0EFF">
        <w:rPr>
          <w:rFonts w:ascii="Arial" w:eastAsia="Times New Roman" w:hAnsi="Arial" w:cs="Arial"/>
          <w:color w:val="000000" w:themeColor="text1"/>
          <w:lang w:eastAsia="es-CO"/>
        </w:rPr>
        <w:br/>
      </w:r>
      <w:bookmarkStart w:id="132" w:name="ver_30049583"/>
      <w:bookmarkEnd w:id="131"/>
    </w:p>
    <w:p w14:paraId="465F422B" w14:textId="2BF6B46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2.4.1.1.4. </w:t>
      </w:r>
      <w:r w:rsidRPr="00CA0EFF">
        <w:rPr>
          <w:rFonts w:ascii="Arial" w:eastAsia="Times New Roman" w:hAnsi="Arial" w:cs="Arial"/>
          <w:iCs/>
          <w:color w:val="000000" w:themeColor="text1"/>
          <w:lang w:eastAsia="es-CO"/>
        </w:rPr>
        <w:t>Competencia para la definición de contenidos de los PEMP.</w:t>
      </w:r>
      <w:r w:rsidRPr="00CA0EFF">
        <w:rPr>
          <w:rFonts w:ascii="Arial" w:eastAsia="Times New Roman" w:hAnsi="Arial" w:cs="Arial"/>
          <w:color w:val="000000" w:themeColor="text1"/>
          <w:lang w:eastAsia="es-CO"/>
        </w:rPr>
        <w:t> El Ministerio de Cultura podrá desarrollar las etapas de los PEMP, a través de la definición de aspectos técnicos y administrativos. </w:t>
      </w:r>
    </w:p>
    <w:p w14:paraId="1F256144" w14:textId="77777777" w:rsidR="008D174A" w:rsidRDefault="008D174A" w:rsidP="0030206F">
      <w:pPr>
        <w:spacing w:after="0" w:line="254" w:lineRule="atLeast"/>
        <w:jc w:val="both"/>
        <w:rPr>
          <w:rFonts w:ascii="Arial" w:eastAsia="Times New Roman" w:hAnsi="Arial" w:cs="Arial"/>
          <w:color w:val="000000" w:themeColor="text1"/>
          <w:lang w:eastAsia="es-CO"/>
        </w:rPr>
      </w:pPr>
      <w:bookmarkStart w:id="133" w:name="ver_30049584"/>
      <w:bookmarkEnd w:id="132"/>
    </w:p>
    <w:p w14:paraId="2ECA76B4" w14:textId="62C0F28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2.4.1.1.5. </w:t>
      </w:r>
      <w:r w:rsidRPr="00CA0EFF">
        <w:rPr>
          <w:rFonts w:ascii="Arial" w:eastAsia="Times New Roman" w:hAnsi="Arial" w:cs="Arial"/>
          <w:iCs/>
          <w:color w:val="000000" w:themeColor="text1"/>
          <w:lang w:eastAsia="es-CO"/>
        </w:rPr>
        <w:t>Competencias para la implementación de los PEMP. </w:t>
      </w:r>
      <w:r w:rsidRPr="00CA0EFF">
        <w:rPr>
          <w:rFonts w:ascii="Arial" w:eastAsia="Times New Roman" w:hAnsi="Arial" w:cs="Arial"/>
          <w:color w:val="000000" w:themeColor="text1"/>
          <w:lang w:eastAsia="es-CO"/>
        </w:rPr>
        <w:t>Una vez expedido y publicado el acto administrativo de aprobación del PEMP, se dará inicio a su implementación.</w:t>
      </w:r>
      <w:r w:rsidRPr="00CA0EFF">
        <w:rPr>
          <w:rFonts w:ascii="Arial" w:eastAsia="Times New Roman" w:hAnsi="Arial" w:cs="Arial"/>
          <w:color w:val="000000" w:themeColor="text1"/>
          <w:lang w:eastAsia="es-CO"/>
        </w:rPr>
        <w:br/>
        <w:t> </w:t>
      </w:r>
    </w:p>
    <w:p w14:paraId="2838A6A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los PEMP que correspondan a bienes del Grupo Arquitectónico, las Colecciones Privadas y Públicas o los bienes muebles asociados a inmuebles, la implementación de los PEMP corresponde al responsable definido en el mismo. </w:t>
      </w:r>
    </w:p>
    <w:p w14:paraId="6FB42065"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14FD7758"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los bienes del Grupo Urbano y los Monumentos en Espacio Público, la implementación de los PEMP corresponde a las autoridades distritales o municipales del territorio en donde estos se localicen.</w:t>
      </w:r>
    </w:p>
    <w:p w14:paraId="6A6CF09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70579D2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34" w:name="ver_30207986"/>
      <w:bookmarkStart w:id="135" w:name="ver_30049585"/>
      <w:bookmarkEnd w:id="133"/>
      <w:bookmarkEnd w:id="134"/>
      <w:r w:rsidRPr="00CA0EFF">
        <w:rPr>
          <w:rFonts w:ascii="Arial" w:eastAsia="Times New Roman" w:hAnsi="Arial" w:cs="Arial"/>
          <w:color w:val="000000" w:themeColor="text1"/>
          <w:lang w:eastAsia="es-CO"/>
        </w:rPr>
        <w:t>Artículo 2.4.1.1.6. </w:t>
      </w:r>
      <w:r w:rsidRPr="00CA0EFF">
        <w:rPr>
          <w:rFonts w:ascii="Arial" w:eastAsia="Times New Roman" w:hAnsi="Arial" w:cs="Arial"/>
          <w:iCs/>
          <w:color w:val="000000" w:themeColor="text1"/>
          <w:lang w:eastAsia="es-CO"/>
        </w:rPr>
        <w:t>Plan de acción. </w:t>
      </w:r>
      <w:r w:rsidRPr="00CA0EFF">
        <w:rPr>
          <w:rFonts w:ascii="Arial" w:eastAsia="Times New Roman" w:hAnsi="Arial" w:cs="Arial"/>
          <w:color w:val="000000" w:themeColor="text1"/>
          <w:lang w:eastAsia="es-CO"/>
        </w:rPr>
        <w:t>Los competentes para la implementación de los PEMP deberán estructurar un plan de acción que defina las actuaciones sobre el BIC y su zona de influencia; esto implica una definición de la ejecución del PEMP por fases, en el corto, mediano y largo plazos, el cual debe establecer un plan de inversiones que se ajuste a las fases e identifique costos, financiamientos, recuperación y propuesta de sostenibilidad. </w:t>
      </w:r>
    </w:p>
    <w:p w14:paraId="354B7BF5"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3E936ED4"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El plan de acción debe integrarse al plan de inversiones de los planes de desarrollo territoriales de tal manera que conjuntamente con este, sea puesto a consideración de las asambleas y concejos municipales o distritales.</w:t>
      </w:r>
      <w:bookmarkStart w:id="136" w:name="ver_30207987"/>
      <w:bookmarkStart w:id="137" w:name="ver_30049586"/>
      <w:bookmarkEnd w:id="135"/>
      <w:bookmarkEnd w:id="136"/>
    </w:p>
    <w:p w14:paraId="248995D9"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3AB561BE" w14:textId="390F8C6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2.4.1.1.7. </w:t>
      </w:r>
      <w:r w:rsidRPr="00CA0EFF">
        <w:rPr>
          <w:rFonts w:ascii="Arial" w:eastAsia="Times New Roman" w:hAnsi="Arial" w:cs="Arial"/>
          <w:iCs/>
          <w:color w:val="000000" w:themeColor="text1"/>
          <w:lang w:eastAsia="es-CO"/>
        </w:rPr>
        <w:t>Proceso de participación y comunicación con la comunidad. </w:t>
      </w:r>
      <w:r w:rsidRPr="00CA0EFF">
        <w:rPr>
          <w:rFonts w:ascii="Arial" w:eastAsia="Times New Roman" w:hAnsi="Arial" w:cs="Arial"/>
          <w:color w:val="000000" w:themeColor="text1"/>
          <w:lang w:eastAsia="es-CO"/>
        </w:rPr>
        <w:t>El proceso de elaboración del PEMP requiere una estrategia de participación y comunicación activa con la comunidad respectiva. Dicha estrategia debe desarrollarse y mantenerse durante todas las etapas previstas y continuar una vez sea expedido el acto administrativo que adopte el PEMP. </w:t>
      </w:r>
    </w:p>
    <w:p w14:paraId="7A91BB12"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br/>
      </w:r>
      <w:r w:rsidRPr="00CA0EFF">
        <w:rPr>
          <w:rFonts w:ascii="Arial" w:eastAsia="Times New Roman" w:hAnsi="Arial" w:cs="Arial"/>
          <w:color w:val="000000" w:themeColor="text1"/>
          <w:lang w:eastAsia="es-CO"/>
        </w:rPr>
        <w:br/>
        <w:t>Es necesario identificar las organizaciones comunitarias, los canales de comunicación, los procedimientos y las formas de fortalecimiento ciudadano para la participación en el PEMP y su apropiación.</w:t>
      </w:r>
      <w:bookmarkStart w:id="138" w:name="ver_30207988"/>
      <w:bookmarkStart w:id="139" w:name="ver_30049587"/>
      <w:bookmarkEnd w:id="137"/>
      <w:bookmarkEnd w:id="138"/>
    </w:p>
    <w:p w14:paraId="1DF75A02"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70D92821" w14:textId="43C2A9C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2.4.1.1.8. </w:t>
      </w:r>
      <w:r w:rsidRPr="00CA0EFF">
        <w:rPr>
          <w:rFonts w:ascii="Arial" w:eastAsia="Times New Roman" w:hAnsi="Arial" w:cs="Arial"/>
          <w:iCs/>
          <w:color w:val="000000" w:themeColor="text1"/>
          <w:lang w:eastAsia="es-CO"/>
        </w:rPr>
        <w:t>Documentos requeridos para la revisión y aprobación de PEMP.</w:t>
      </w:r>
      <w:r w:rsidRPr="00CA0EFF">
        <w:rPr>
          <w:rFonts w:ascii="Arial" w:eastAsia="Times New Roman" w:hAnsi="Arial" w:cs="Arial"/>
          <w:color w:val="000000" w:themeColor="text1"/>
          <w:lang w:eastAsia="es-CO"/>
        </w:rPr>
        <w:t> Los resultados del proceso de formulación del PEMP se consignarán en los siguientes documentos: </w:t>
      </w:r>
    </w:p>
    <w:p w14:paraId="73E071B3"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24061FAE"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documento técnico de soporte. 2. documento resumen, 3. cartografía geo-referenciada, para los PEMP de inmuebles y muebles cuando aplique 4. documento normativo para los PEMP de inmuebles 4. evidencias del proceso de participación y construcción ciudadana, 5. identificación catastral y registral en el caso de los inmuebles o muebles cuando aplique y 6. presentación síntesis del PEMP.</w:t>
      </w:r>
      <w:bookmarkStart w:id="140" w:name="ver_30207989"/>
      <w:bookmarkStart w:id="141" w:name="ver_30049588"/>
      <w:bookmarkEnd w:id="139"/>
      <w:bookmarkEnd w:id="140"/>
    </w:p>
    <w:p w14:paraId="703EF02B"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29632B4A"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2.4.1.1.9. </w:t>
      </w:r>
      <w:r w:rsidRPr="00CA0EFF">
        <w:rPr>
          <w:rFonts w:ascii="Arial" w:eastAsia="Times New Roman" w:hAnsi="Arial" w:cs="Arial"/>
          <w:iCs/>
          <w:color w:val="000000" w:themeColor="text1"/>
          <w:lang w:eastAsia="es-CO"/>
        </w:rPr>
        <w:t>Documento técnico de soporte del PEMP. </w:t>
      </w:r>
      <w:r w:rsidRPr="00CA0EFF">
        <w:rPr>
          <w:rFonts w:ascii="Arial" w:eastAsia="Times New Roman" w:hAnsi="Arial" w:cs="Arial"/>
          <w:color w:val="000000" w:themeColor="text1"/>
          <w:lang w:eastAsia="es-CO"/>
        </w:rPr>
        <w:t>Incluye todos los estudios del diagnóstico, así como los documentos de propuesta integral o formulación del PEMP.</w:t>
      </w:r>
    </w:p>
    <w:p w14:paraId="33526B0B"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1E8358FD" w14:textId="77777777" w:rsidR="008D174A" w:rsidRDefault="00E4785A" w:rsidP="0030206F">
      <w:pPr>
        <w:spacing w:after="0" w:line="254" w:lineRule="atLeast"/>
        <w:jc w:val="both"/>
        <w:rPr>
          <w:rFonts w:ascii="Arial" w:eastAsia="Times New Roman" w:hAnsi="Arial" w:cs="Arial"/>
          <w:color w:val="000000" w:themeColor="text1"/>
          <w:lang w:eastAsia="es-CO"/>
        </w:rPr>
      </w:pPr>
      <w:bookmarkStart w:id="142" w:name="ver_30207990"/>
      <w:bookmarkEnd w:id="141"/>
      <w:bookmarkEnd w:id="142"/>
      <w:r w:rsidRPr="00CA0EFF">
        <w:rPr>
          <w:rFonts w:ascii="Arial" w:eastAsia="Times New Roman" w:hAnsi="Arial" w:cs="Arial"/>
          <w:color w:val="000000" w:themeColor="text1"/>
          <w:lang w:eastAsia="es-CO"/>
        </w:rPr>
        <w:t>Artículo 2.4.1.1.10. </w:t>
      </w:r>
      <w:r w:rsidRPr="00CA0EFF">
        <w:rPr>
          <w:rFonts w:ascii="Arial" w:eastAsia="Times New Roman" w:hAnsi="Arial" w:cs="Arial"/>
          <w:iCs/>
          <w:color w:val="000000" w:themeColor="text1"/>
          <w:lang w:eastAsia="es-CO"/>
        </w:rPr>
        <w:t>Documento resumen.</w:t>
      </w:r>
      <w:r w:rsidRPr="00CA0EFF">
        <w:rPr>
          <w:rFonts w:ascii="Arial" w:eastAsia="Times New Roman" w:hAnsi="Arial" w:cs="Arial"/>
          <w:color w:val="000000" w:themeColor="text1"/>
          <w:lang w:eastAsia="es-CO"/>
        </w:rPr>
        <w:t>El PEMP debe tener un documento de resumen o memoria explicativa como medio de divulgación y socialización para que la ciudadanía conozca la síntesis y conclusiones generales del mismo. La memoria debe contener una explicación de los objetivos, las estrategias del PEMP y las principales líneas de acción formuladas a partir del diagnóstico, de forma tal que se identifiquen los problemas y su propuesta de solución.</w:t>
      </w:r>
    </w:p>
    <w:p w14:paraId="151E460E"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20959A06" w14:textId="2FF996E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2.4.1.1.11. </w:t>
      </w:r>
      <w:r w:rsidRPr="00CA0EFF">
        <w:rPr>
          <w:rFonts w:ascii="Arial" w:eastAsia="Times New Roman" w:hAnsi="Arial" w:cs="Arial"/>
          <w:iCs/>
          <w:color w:val="000000" w:themeColor="text1"/>
          <w:lang w:eastAsia="es-CO"/>
        </w:rPr>
        <w:t>Contenido de resolución que aprueba el PEMP.</w:t>
      </w:r>
      <w:r w:rsidRPr="00CA0EFF">
        <w:rPr>
          <w:rFonts w:ascii="Arial" w:eastAsia="Times New Roman" w:hAnsi="Arial" w:cs="Arial"/>
          <w:color w:val="000000" w:themeColor="text1"/>
          <w:lang w:eastAsia="es-CO"/>
        </w:rPr>
        <w:t> El acto administrativo que aprueba el PEMP será expedido por la autoridad competente y deberá contener como mínimo lo siguiente: </w:t>
      </w:r>
    </w:p>
    <w:p w14:paraId="65672FC9"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br/>
      </w:r>
      <w:r w:rsidRPr="00CA0EFF">
        <w:rPr>
          <w:rFonts w:ascii="Arial" w:eastAsia="Times New Roman" w:hAnsi="Arial" w:cs="Arial"/>
          <w:color w:val="000000" w:themeColor="text1"/>
          <w:lang w:eastAsia="es-CO"/>
        </w:rPr>
        <w:br/>
        <w:t>1. Indicar el acto de declaratoria.</w:t>
      </w:r>
    </w:p>
    <w:p w14:paraId="03BA33A6"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6D72EE01"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Normatividad aplicable al PEMP.</w:t>
      </w:r>
    </w:p>
    <w:p w14:paraId="38D46E39"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5D9838AB"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Objetivos generales y específicos.</w:t>
      </w:r>
    </w:p>
    <w:p w14:paraId="53F4FC6D"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7AB92C80"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Estrategias de corto, mediano y largo plazos para el cumplimiento de los objetivos.</w:t>
      </w:r>
    </w:p>
    <w:p w14:paraId="1E4792B3"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41CDC746"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Delimitación del área afectada y de la zona de influencia del BIC, con la identificación de los inmuebles que los conforman, mediante su ubicación, nomenclatura, folio de matrícula y registro catastral.</w:t>
      </w:r>
    </w:p>
    <w:p w14:paraId="789C06E0"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1D2C8018"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Niveles de intervención.</w:t>
      </w:r>
    </w:p>
    <w:p w14:paraId="21DA3C3F"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4DF2B94F"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Competencia y delegaciones para autorizar intervenciones, si así lo considera la autoridad competente.</w:t>
      </w:r>
    </w:p>
    <w:p w14:paraId="0A47D1F9"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4EF411EF"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Condiciones de manejo del BIC y estructura de unidad de gestión.</w:t>
      </w:r>
    </w:p>
    <w:p w14:paraId="116F6FBF"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072D33EC"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En caso de existir manifestaciones de patrimonio cultural Inmaterial en relación con el BIC y su zona de influencia se deben establecer lineamientos para su salvaguardia.</w:t>
      </w:r>
    </w:p>
    <w:p w14:paraId="2DFE2CBA"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07B77A59"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Plan de divulgación.</w:t>
      </w:r>
    </w:p>
    <w:p w14:paraId="5C84F572"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5C2763A1"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Cartografía en el caso de los PEMP de inmuebles o paisajes culturales.</w:t>
      </w:r>
    </w:p>
    <w:p w14:paraId="4425F86E"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49755E58"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12. Actividades económicas para el caso de bienes del grupo urbano, reflejados en los códigos CIIU.</w:t>
      </w:r>
    </w:p>
    <w:p w14:paraId="2642A7AE" w14:textId="01DAFF0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12E16E0"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Para efectos del numeral 7 del presente artículo, la competencia y delegación deberá ser en los términos que establece la Ley 489 de 1998 “por la cual se dictan normas sobre la organización y funcionamiento de las entidades del orden nacional” o la que la modifique o sustituya.</w:t>
      </w:r>
    </w:p>
    <w:p w14:paraId="1DD3A28D"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353003B6"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El PEMP definirá las actividades productivas que pueden desarrollarse en el área afectada y zona de influencia de acuerdo con la naturaleza del BIC para determinar su sostenibilidad y la del territorio donde se localicen</w:t>
      </w:r>
      <w:bookmarkStart w:id="143" w:name="ver_30207992"/>
      <w:bookmarkEnd w:id="143"/>
    </w:p>
    <w:p w14:paraId="5E1A5441"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7558A5F3" w14:textId="77777777" w:rsidR="008D174A" w:rsidRDefault="00E4785A" w:rsidP="008D174A">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2.4.1.1.12. </w:t>
      </w:r>
      <w:r w:rsidRPr="00CA0EFF">
        <w:rPr>
          <w:rFonts w:ascii="Arial" w:eastAsia="Times New Roman" w:hAnsi="Arial" w:cs="Arial"/>
          <w:iCs/>
          <w:color w:val="000000" w:themeColor="text1"/>
          <w:lang w:eastAsia="es-CO"/>
        </w:rPr>
        <w:t>Seguimiento del PEMP.</w:t>
      </w:r>
      <w:r w:rsidRPr="00CA0EFF">
        <w:rPr>
          <w:rFonts w:ascii="Arial" w:eastAsia="Times New Roman" w:hAnsi="Arial" w:cs="Arial"/>
          <w:color w:val="000000" w:themeColor="text1"/>
          <w:lang w:eastAsia="es-CO"/>
        </w:rPr>
        <w:t>Una vez publicado el PEMP, la entidad que lo aprueba efectuará su seguimiento. </w:t>
      </w:r>
    </w:p>
    <w:p w14:paraId="0189CBD0" w14:textId="77777777" w:rsidR="008D174A" w:rsidRDefault="008D174A" w:rsidP="008D174A">
      <w:pPr>
        <w:spacing w:after="0" w:line="254" w:lineRule="atLeast"/>
        <w:jc w:val="both"/>
        <w:rPr>
          <w:rFonts w:ascii="Arial" w:eastAsia="Times New Roman" w:hAnsi="Arial" w:cs="Arial"/>
          <w:color w:val="000000" w:themeColor="text1"/>
          <w:lang w:eastAsia="es-CO"/>
        </w:rPr>
      </w:pPr>
    </w:p>
    <w:p w14:paraId="1E00F488" w14:textId="77777777" w:rsidR="008D174A" w:rsidRDefault="00E4785A" w:rsidP="008D174A">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seguimiento de este instrumento se realizará mediante la verificación del cumplimiento de las estrategias planteadas en el PEMP, pudiendo llegar a definir la necesidad de revisión del PEMP. </w:t>
      </w:r>
    </w:p>
    <w:p w14:paraId="2E3F6594" w14:textId="77777777" w:rsidR="008D174A" w:rsidRDefault="008D174A" w:rsidP="008D174A">
      <w:pPr>
        <w:spacing w:after="0" w:line="254" w:lineRule="atLeast"/>
        <w:jc w:val="both"/>
        <w:rPr>
          <w:rFonts w:ascii="Arial" w:eastAsia="Times New Roman" w:hAnsi="Arial" w:cs="Arial"/>
          <w:color w:val="000000" w:themeColor="text1"/>
          <w:lang w:eastAsia="es-CO"/>
        </w:rPr>
      </w:pPr>
    </w:p>
    <w:p w14:paraId="3863E56B" w14:textId="25B1BA28" w:rsidR="00E4785A" w:rsidRPr="00CA0EFF" w:rsidRDefault="00E4785A" w:rsidP="008D174A">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Para el caso de los BIC del ámbito nacional, el competente de la implementación del PEMP le remitirá al Ministerio de Cultura un informe semestral de seguimiento con base en los instrumentos que este disponga para tal efecto. </w:t>
      </w:r>
    </w:p>
    <w:p w14:paraId="15BD7A7B"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6B651B6D" w14:textId="1D6DBB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Para efectos del seguimiento, se programarán visitas técnicas al BIC por lo menos una (1) vez al año, las cuales deberán ser realizadas por profesionales idóneos. Como resultado de estas se elaborará un informe en el que se refleje el grado de cumplimiento de los objetivos y estrategias del PEMP, y, en su caso, de las causas que impidan su cumplimiento. </w:t>
      </w:r>
    </w:p>
    <w:p w14:paraId="689C91A3"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0A169FB1"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Para el caso de los BIC del ámbito nacional, el Ministerio de Cultura podrá hacer la verificación directamente o a través de las autoridades territoriales competentes para el manejo del patrimonio cultural.</w:t>
      </w:r>
    </w:p>
    <w:p w14:paraId="09D57DAD"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695E1C0D" w14:textId="20F8F4D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2.4.1.1.13. </w:t>
      </w:r>
      <w:r w:rsidRPr="00CA0EFF">
        <w:rPr>
          <w:rFonts w:ascii="Arial" w:eastAsia="Times New Roman" w:hAnsi="Arial" w:cs="Arial"/>
          <w:iCs/>
          <w:color w:val="000000" w:themeColor="text1"/>
          <w:lang w:eastAsia="es-CO"/>
        </w:rPr>
        <w:t>Revisión del PEMP. </w:t>
      </w:r>
      <w:r w:rsidRPr="00CA0EFF">
        <w:rPr>
          <w:rFonts w:ascii="Arial" w:eastAsia="Times New Roman" w:hAnsi="Arial" w:cs="Arial"/>
          <w:color w:val="000000" w:themeColor="text1"/>
          <w:lang w:eastAsia="es-CO"/>
        </w:rPr>
        <w:t xml:space="preserve">Comprende el estudio de las disposiciones del PEMP con el objetivo de definir la necesidad de actualización del instrumento, si las situaciones que dieron lugar a su aprobación se hayan visto alteradas por hechos externos </w:t>
      </w:r>
      <w:r w:rsidRPr="00CA0EFF">
        <w:rPr>
          <w:rFonts w:ascii="Arial" w:eastAsia="Times New Roman" w:hAnsi="Arial" w:cs="Arial"/>
          <w:color w:val="000000" w:themeColor="text1"/>
          <w:lang w:eastAsia="es-CO"/>
        </w:rPr>
        <w:lastRenderedPageBreak/>
        <w:t>o como un resultado del seguimiento de la implementación; en este caso, debe surtir las etapas de formulación del PEMP de conformidad con el presente decreto. </w:t>
      </w:r>
    </w:p>
    <w:p w14:paraId="1F15910D"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784F642A"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PEMP deberán revisarse en un término de 10 años a partir de su publicación en el Diario Oficial, con el objetivo de establecer si las condiciones que dieron origen a su formulación se han modificado de tal manera que los objetivos y estrategias estructurales no concuerden con las necesidades del BIC.</w:t>
      </w:r>
    </w:p>
    <w:p w14:paraId="7BC2D6C0"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2ED1E5DD" w14:textId="18C2946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2.4.1.1.14. </w:t>
      </w:r>
      <w:r w:rsidRPr="00CA0EFF">
        <w:rPr>
          <w:rFonts w:ascii="Arial" w:eastAsia="Times New Roman" w:hAnsi="Arial" w:cs="Arial"/>
          <w:iCs/>
          <w:color w:val="000000" w:themeColor="text1"/>
          <w:lang w:eastAsia="es-CO"/>
        </w:rPr>
        <w:t>Modificación y ajustes del PEMP. </w:t>
      </w:r>
      <w:r w:rsidRPr="00CA0EFF">
        <w:rPr>
          <w:rFonts w:ascii="Arial" w:eastAsia="Times New Roman" w:hAnsi="Arial" w:cs="Arial"/>
          <w:color w:val="000000" w:themeColor="text1"/>
          <w:lang w:eastAsia="es-CO"/>
        </w:rPr>
        <w:t>Es la reforma, ajuste o cambio de alguna de las disposiciones del PEMP, sin afectar el logro de sus objetivos y estrategias estructurales. </w:t>
      </w:r>
    </w:p>
    <w:p w14:paraId="554425CD"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br/>
        <w:t>Podrá realizarse en cualquier momento a iniciativa de las entidades competentes de la declaratoria, propietarios, poseedores, usufructuarios, tenedores y demás sujetos relacionados con el BIC, siempre y cuando se demuestren y soporten técnicamente los motivos que dan lugar a su modificación o ajuste.</w:t>
      </w:r>
    </w:p>
    <w:p w14:paraId="5050AFE1"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7F6B1139" w14:textId="326B0FF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2.4.1.1.15. </w:t>
      </w:r>
      <w:r w:rsidRPr="00CA0EFF">
        <w:rPr>
          <w:rFonts w:ascii="Arial" w:eastAsia="Times New Roman" w:hAnsi="Arial" w:cs="Arial"/>
          <w:iCs/>
          <w:color w:val="000000" w:themeColor="text1"/>
          <w:lang w:eastAsia="es-CO"/>
        </w:rPr>
        <w:t>Procedimiento para la modificación del PEMP:</w:t>
      </w:r>
      <w:r w:rsidRPr="00CA0EFF">
        <w:rPr>
          <w:rFonts w:ascii="Arial" w:eastAsia="Times New Roman" w:hAnsi="Arial" w:cs="Arial"/>
          <w:color w:val="000000" w:themeColor="text1"/>
          <w:lang w:eastAsia="es-CO"/>
        </w:rPr>
        <w:t>Toda modificación al PEMP deberá surtir el procedimiento establecido para la presentación y aprobación de estos, y deberá contener: </w:t>
      </w:r>
    </w:p>
    <w:p w14:paraId="37FDEFA4"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4980A3AE" w14:textId="4E629BC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Justificación de la modificación: Documento que soporte la modificación con la información urbanística y el diagnóstico respectivo y la cartografía georreferenciada, de ser necesario. </w:t>
      </w:r>
    </w:p>
    <w:p w14:paraId="392A3F64"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67141A4F" w14:textId="42DD26E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Propuesta: Consiste en definir específicamente la modificación planteada al PEMP, justificar, específicamente, la necesidad de la modificación planteada del PEMP y los beneficios que aporta a la protección del BIC. Se debe consignar en un documento técnico de soporte y cartografía georreferenciada, de ser necesario; de igual manera, propuesta concreta de los artículos del Acto Administrativo objeto de modificación. </w:t>
      </w:r>
    </w:p>
    <w:p w14:paraId="790F8727"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09422936" w14:textId="25E2637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Aprobación: Debe surtir el procedimiento establecido por el Ministerio de Cultura para la presentación y la aprobación de los PEMP. </w:t>
      </w:r>
    </w:p>
    <w:p w14:paraId="4A33AE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1BBF65D9" w14:textId="77777777" w:rsidR="008D174A" w:rsidRDefault="00E4785A" w:rsidP="0030206F">
      <w:pPr>
        <w:spacing w:after="0" w:line="254" w:lineRule="atLeast"/>
        <w:jc w:val="both"/>
        <w:rPr>
          <w:rFonts w:ascii="Arial" w:eastAsia="Times New Roman" w:hAnsi="Arial" w:cs="Arial"/>
          <w:color w:val="000000" w:themeColor="text1"/>
          <w:lang w:eastAsia="es-CO"/>
        </w:rPr>
      </w:pPr>
      <w:bookmarkStart w:id="144" w:name="ver_30207996"/>
      <w:bookmarkEnd w:id="144"/>
      <w:r w:rsidRPr="00CA0EFF">
        <w:rPr>
          <w:rFonts w:ascii="Arial" w:eastAsia="Times New Roman" w:hAnsi="Arial" w:cs="Arial"/>
          <w:color w:val="000000" w:themeColor="text1"/>
          <w:lang w:eastAsia="es-CO"/>
        </w:rPr>
        <w:t>Artículo 2.4.1.1.16. </w:t>
      </w:r>
      <w:r w:rsidRPr="00CA0EFF">
        <w:rPr>
          <w:rFonts w:ascii="Arial" w:eastAsia="Times New Roman" w:hAnsi="Arial" w:cs="Arial"/>
          <w:iCs/>
          <w:color w:val="000000" w:themeColor="text1"/>
          <w:lang w:eastAsia="es-CO"/>
        </w:rPr>
        <w:t>Naturaleza de los recursos para implementación de los PEMP. </w:t>
      </w:r>
      <w:r w:rsidRPr="00CA0EFF">
        <w:rPr>
          <w:rFonts w:ascii="Arial" w:eastAsia="Times New Roman" w:hAnsi="Arial" w:cs="Arial"/>
          <w:color w:val="000000" w:themeColor="text1"/>
          <w:lang w:eastAsia="es-CO"/>
        </w:rPr>
        <w:t>De conformidad con el artículo 1° de la Ley 397 de 1997, los recursos públicos que se inviertan en la cultura tienen, para todos los efectos legales el carácter de gasto público social; por lo tanto, las entidades territoriales donde se encuentren localizados los bienes de interés cultural para los que se han formulado PEMP en los términos del presente decreto y disposiciones que los modifiquen o adicionen deberán velar por que la correspondiente implementación de la propuesta integral y el plan de acción se incorporen en sus respectivos planes de desarrollo garantizando su efectivo cumplimiento.</w:t>
      </w:r>
      <w:bookmarkStart w:id="145" w:name="ver_30207997"/>
      <w:bookmarkEnd w:id="145"/>
    </w:p>
    <w:p w14:paraId="23DDFFAA"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1F62E734" w14:textId="18B2F141"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2.4.1.1.17. </w:t>
      </w:r>
      <w:r w:rsidRPr="00CA0EFF">
        <w:rPr>
          <w:rFonts w:ascii="Arial" w:eastAsia="Times New Roman" w:hAnsi="Arial" w:cs="Arial"/>
          <w:iCs/>
          <w:color w:val="000000" w:themeColor="text1"/>
          <w:lang w:eastAsia="es-CO"/>
        </w:rPr>
        <w:t>Régimen de transición.</w:t>
      </w:r>
      <w:r w:rsidRPr="00CA0EFF">
        <w:rPr>
          <w:rFonts w:ascii="Arial" w:eastAsia="Times New Roman" w:hAnsi="Arial" w:cs="Arial"/>
          <w:color w:val="000000" w:themeColor="text1"/>
          <w:lang w:eastAsia="es-CO"/>
        </w:rPr>
        <w:t>Los Planes Especiales de Protección (PEP) formulados y aprobados con anterioridad a la expedición del presente decreto serán considerados PEMP y se regirán por los actos respectivos de adopción. Sin embargo, de conformidad con el artículo 2.4.1.1.13 del presente decreto deberán revisarse sujetándose a las disposiciones sobre los PEMP vigentes. </w:t>
      </w:r>
    </w:p>
    <w:p w14:paraId="550C16CC"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br/>
      </w:r>
      <w:r w:rsidRPr="00CA0EFF">
        <w:rPr>
          <w:rFonts w:ascii="Arial" w:eastAsia="Times New Roman" w:hAnsi="Arial" w:cs="Arial"/>
          <w:color w:val="000000" w:themeColor="text1"/>
          <w:lang w:eastAsia="es-CO"/>
        </w:rPr>
        <w:br/>
      </w:r>
      <w:r w:rsidRPr="00CA0EFF">
        <w:rPr>
          <w:rFonts w:ascii="Arial" w:eastAsia="Times New Roman" w:hAnsi="Arial" w:cs="Arial"/>
          <w:color w:val="000000" w:themeColor="text1"/>
          <w:lang w:eastAsia="es-CO"/>
        </w:rPr>
        <w:lastRenderedPageBreak/>
        <w:t>Los PEMP que a la fecha de expedición del presente decreto se encuentren en proceso de formulación deberán ajustarse a sus disposiciones.</w:t>
      </w:r>
    </w:p>
    <w:p w14:paraId="07C56A44"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67BFCCCE"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2.4.1.1.18. </w:t>
      </w:r>
      <w:r w:rsidRPr="00CA0EFF">
        <w:rPr>
          <w:rFonts w:ascii="Arial" w:eastAsia="Times New Roman" w:hAnsi="Arial" w:cs="Arial"/>
          <w:iCs/>
          <w:color w:val="000000" w:themeColor="text1"/>
          <w:lang w:eastAsia="es-CO"/>
        </w:rPr>
        <w:t>Plazos para formulación y aprobación de PEMP.</w:t>
      </w:r>
      <w:r w:rsidRPr="00CA0EFF">
        <w:rPr>
          <w:rFonts w:ascii="Arial" w:eastAsia="Times New Roman" w:hAnsi="Arial" w:cs="Arial"/>
          <w:color w:val="000000" w:themeColor="text1"/>
          <w:lang w:eastAsia="es-CO"/>
        </w:rPr>
        <w:t>De conformidad con lo dispuesto en el artículo 11 de la Ley 397 de 1997, modificado por el artículo 7° de la Ley 1185 de 2008, el Ministerio de Cultura reglamentará, por vía general, los plazos para la formulación y la aprobación de PEMP, atendiendo a la extensión del ámbito de actuación y a su complejidad.</w:t>
      </w:r>
      <w:bookmarkStart w:id="146" w:name="ver_30207999"/>
      <w:bookmarkEnd w:id="146"/>
    </w:p>
    <w:p w14:paraId="3AC26010"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32C52BDE" w14:textId="77777777" w:rsidR="008D174A" w:rsidRDefault="00E4785A" w:rsidP="008D174A">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2.4.1.1.19. </w:t>
      </w:r>
      <w:r w:rsidRPr="00CA0EFF">
        <w:rPr>
          <w:rFonts w:ascii="Arial" w:eastAsia="Times New Roman" w:hAnsi="Arial" w:cs="Arial"/>
          <w:iCs/>
          <w:color w:val="000000" w:themeColor="text1"/>
          <w:lang w:eastAsia="es-CO"/>
        </w:rPr>
        <w:t>Competencia residual.</w:t>
      </w:r>
      <w:r w:rsidRPr="00CA0EFF">
        <w:rPr>
          <w:rFonts w:ascii="Arial" w:eastAsia="Times New Roman" w:hAnsi="Arial" w:cs="Arial"/>
          <w:color w:val="000000" w:themeColor="text1"/>
          <w:lang w:eastAsia="es-CO"/>
        </w:rPr>
        <w:t> No obstante, lo establecido, las autoridades competentes para declarar BIC podrán formular directamente los PEMP que estimen necesarios.</w:t>
      </w:r>
      <w:r w:rsidRPr="00CA0EFF">
        <w:rPr>
          <w:rFonts w:ascii="Arial" w:eastAsia="Times New Roman" w:hAnsi="Arial" w:cs="Arial"/>
          <w:color w:val="000000" w:themeColor="text1"/>
          <w:lang w:eastAsia="es-CO"/>
        </w:rPr>
        <w:br/>
        <w:t> </w:t>
      </w:r>
      <w:bookmarkStart w:id="147" w:name="ver_30049589"/>
      <w:bookmarkEnd w:id="147"/>
    </w:p>
    <w:p w14:paraId="17BE6DA9" w14:textId="0C79ABEC" w:rsidR="00E4785A" w:rsidRPr="00CA0EFF" w:rsidRDefault="00E4785A" w:rsidP="008D174A">
      <w:pPr>
        <w:spacing w:after="0" w:line="254"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CAPÍTULO II</w:t>
      </w:r>
    </w:p>
    <w:p w14:paraId="7F81A7A9"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Planes Especiales de Manejo y Protección (PEMP) para bienes inmuebles</w:t>
      </w:r>
    </w:p>
    <w:p w14:paraId="149EBABF"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148" w:name="ver_30208000"/>
      <w:bookmarkStart w:id="149" w:name="ver_30049590"/>
      <w:bookmarkEnd w:id="148"/>
    </w:p>
    <w:p w14:paraId="286EE7C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2.4.1.2.1. </w:t>
      </w:r>
      <w:r w:rsidRPr="00CA0EFF">
        <w:rPr>
          <w:rFonts w:ascii="Arial" w:eastAsia="Times New Roman" w:hAnsi="Arial" w:cs="Arial"/>
          <w:iCs/>
          <w:color w:val="000000" w:themeColor="text1"/>
          <w:lang w:eastAsia="es-CO"/>
        </w:rPr>
        <w:t>Categorías de bienes inmuebles.</w:t>
      </w:r>
      <w:r w:rsidRPr="00CA0EFF">
        <w:rPr>
          <w:rFonts w:ascii="Arial" w:eastAsia="Times New Roman" w:hAnsi="Arial" w:cs="Arial"/>
          <w:color w:val="000000" w:themeColor="text1"/>
          <w:lang w:eastAsia="es-CO"/>
        </w:rPr>
        <w:t> Para efectos de la adopción de PEMP los bienes inmuebles se clasifican como se indica a continuación. </w:t>
      </w:r>
    </w:p>
    <w:p w14:paraId="40DA166C"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41BEDEEA" w14:textId="1B05996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Del Grupo Urbano: </w:t>
      </w:r>
    </w:p>
    <w:p w14:paraId="0475961D"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527A8921" w14:textId="1D709E4C"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Sector urbano: fracción del territorio dotada de fisonomía, características y rasgos distintivos que le confieren cierta unidad y particularidad. La declaratoria como sector urbano contiene a todos los predios del sector del que forman parte y su espacio público; por lo tanto, son objeto del régimen especial de protección por la declaratoria del conjunto, en este grupo se encuentran los Centros Históricos y otras fracciones del territorio. </w:t>
      </w:r>
    </w:p>
    <w:p w14:paraId="24E480C1"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41EB93D3" w14:textId="34B528A1"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1.2. Espacio público: conjunto de bienes de uso público, y de elementos de los inmuebles privados destinados, por su naturaleza, usos o afectación, a la satisfacción de necesidades urbanas colectivas que trascienden los límites de los intereses individuales de los habitantes. </w:t>
      </w:r>
    </w:p>
    <w:p w14:paraId="2A6ED2FC"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0592E185" w14:textId="565C351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Del Grupo Arquitectónico: construcciones de arquitectura habitacional, institucional, comercial, industrial, militar, religiosa, para el transporte y las obras de ingeniería.</w:t>
      </w:r>
    </w:p>
    <w:p w14:paraId="7DF461E8" w14:textId="77777777" w:rsidR="008D174A" w:rsidRDefault="008D174A" w:rsidP="0030206F">
      <w:pPr>
        <w:spacing w:after="0" w:line="254" w:lineRule="atLeast"/>
        <w:jc w:val="both"/>
        <w:rPr>
          <w:rFonts w:ascii="Arial" w:eastAsia="Times New Roman" w:hAnsi="Arial" w:cs="Arial"/>
          <w:color w:val="000000" w:themeColor="text1"/>
          <w:lang w:eastAsia="es-CO"/>
        </w:rPr>
      </w:pPr>
      <w:bookmarkStart w:id="150" w:name="ver_30049591"/>
      <w:bookmarkEnd w:id="149"/>
    </w:p>
    <w:p w14:paraId="268C7E8A" w14:textId="59932B6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2.4.1.2.2. </w:t>
      </w:r>
      <w:r w:rsidRPr="00CA0EFF">
        <w:rPr>
          <w:rFonts w:ascii="Arial" w:eastAsia="Times New Roman" w:hAnsi="Arial" w:cs="Arial"/>
          <w:iCs/>
          <w:color w:val="000000" w:themeColor="text1"/>
          <w:lang w:eastAsia="es-CO"/>
        </w:rPr>
        <w:t>PEMP para bienes inmuebles.</w:t>
      </w:r>
      <w:r w:rsidRPr="00CA0EFF">
        <w:rPr>
          <w:rFonts w:ascii="Arial" w:eastAsia="Times New Roman" w:hAnsi="Arial" w:cs="Arial"/>
          <w:color w:val="000000" w:themeColor="text1"/>
          <w:lang w:eastAsia="es-CO"/>
        </w:rPr>
        <w:t>Los bienes inmuebles declarados como bienes de interés cultural para efectos de la formulación del PEMP: </w:t>
      </w:r>
    </w:p>
    <w:p w14:paraId="0E547934"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76DF2D9A" w14:textId="42A9FCC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 Del Grupo Urbano: deberá formularse un PEMP para los sectores urbanos que se incluyan en la Lista Indicativa de Candidatos a Bienes de Interés Cultural LIC-BIC, sin perjuicio de las atribuciones autónomas de decisión con que cuentan las autoridades competentes en la materia. </w:t>
      </w:r>
    </w:p>
    <w:p w14:paraId="3208591F"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6AE552FF" w14:textId="6195270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los espacios públicos declarados o los que se incluyan en la Lista Indicativa de Candidatos a Bienes de Interés Cultural LIC-BIC, en los ámbitos nacional y territorial, sin perjuicio de las atribuciones autónomas con que cuentan las autoridades competentes en la materia, deberá formularse un PEMP cuando presenten alguna de las condiciones descritas en el presente artículo para los bienes del grupo arquitectónico. </w:t>
      </w:r>
    </w:p>
    <w:p w14:paraId="1B8D796B"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7AADE9C2" w14:textId="5E69CA9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Los bienes del Grupo Urbano del ámbito nacional y territorial declarados y reconocidos como BIC por la Ley 397 de 1997 y los declarados con anterioridad a la Ley 1185 de 2008 requieren, en todos los casos la formulación de PEMP. </w:t>
      </w:r>
    </w:p>
    <w:p w14:paraId="61187E69"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7CEDB1AE" w14:textId="14822D8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II. Del Grupo Arquitectónico: procurarán formularse PEMP para los inmuebles del Grupo Arquitectónico que se incluyan en la Lista Indicativa de Candidatos a Bienes de Interés Cultural -LIC-BIC, en el ámbito nacional y territorial, sin perjuicio de las atribuciones autónomas con que cuentan las autoridades competentes en la materia, cuando presenten alguna de las siguientes condiciones: </w:t>
      </w:r>
    </w:p>
    <w:p w14:paraId="1611A8FA"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45C66A4E" w14:textId="0777B2C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Riesgo de transformación o demolición parcial o total debido a desarrollos urbanos, rurales y/o de infraestructura. </w:t>
      </w:r>
    </w:p>
    <w:p w14:paraId="01AB7FC4"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67E9032E" w14:textId="7830C2BB"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Cuando el uso represente riesgo o limitación para su conservación. </w:t>
      </w:r>
    </w:p>
    <w:p w14:paraId="67F175AB"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712BFB89" w14:textId="23895E4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Cuando el bien requiera definir o redefinir su normativa o la de su entorno para efectos de su conservación. </w:t>
      </w:r>
    </w:p>
    <w:p w14:paraId="678A6E0D"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3F5DB254" w14:textId="64D8ADA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Cuando se requiera la protección del bien para salvaguardar manifestaciones del patrimonio cultural inmaterial de una comunidad o colectividad, siempre y cuando se le reconozcan valores materiales al bien inmueble del grupo arquitectónico. </w:t>
      </w:r>
    </w:p>
    <w:p w14:paraId="41C6EEF4"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088F083A" w14:textId="37B8A60C"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bienes del Grupo Arquitectónico y Espacios Públicos de los ámbitos nacional y territorial declarados y reconocidos como BIC por la Ley 397 de 1997 y los declarados con anterioridad a la Ley 1185 de 2008 requerirán PEMP cuando se encuentren en cualquiera de las circunstancias antes enumeradas, sin perjuicio de atribuciones de la autoridad competente de formularlos en otros casos. </w:t>
      </w:r>
    </w:p>
    <w:p w14:paraId="5102EA67"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723B4606" w14:textId="671FFB91"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inmuebles del Grupo Arquitectónico y Espacios Públicos localizados en un sector urbano declarado como BIC, no requieren obligatoriamente un PEMP específico. </w:t>
      </w:r>
    </w:p>
    <w:p w14:paraId="197CC66B"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1599D2E3"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Sin importar las anteriores condiciones, en todo caso se podrán elaborar PEMP para cualquiera de los bienes inmuebles antes descritos con el fin de potenciar el entorno inmediato, como herramienta para la sostenibilidad del BIC.</w:t>
      </w:r>
      <w:r w:rsidRPr="00CA0EFF">
        <w:rPr>
          <w:rFonts w:ascii="Arial" w:eastAsia="Times New Roman" w:hAnsi="Arial" w:cs="Arial"/>
          <w:color w:val="000000" w:themeColor="text1"/>
          <w:lang w:eastAsia="es-CO"/>
        </w:rPr>
        <w:br/>
      </w:r>
      <w:bookmarkStart w:id="151" w:name="ver_30208002"/>
      <w:bookmarkStart w:id="152" w:name="ver_30049592"/>
      <w:bookmarkEnd w:id="150"/>
      <w:bookmarkEnd w:id="151"/>
    </w:p>
    <w:p w14:paraId="2C6D0662" w14:textId="6F93D68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2.4.1.2.3. </w:t>
      </w:r>
      <w:r w:rsidRPr="00CA0EFF">
        <w:rPr>
          <w:rFonts w:ascii="Arial" w:eastAsia="Times New Roman" w:hAnsi="Arial" w:cs="Arial"/>
          <w:iCs/>
          <w:color w:val="000000" w:themeColor="text1"/>
          <w:lang w:eastAsia="es-CO"/>
        </w:rPr>
        <w:t>Contenido de los PEMP de bienes muebles</w:t>
      </w:r>
      <w:r w:rsidRPr="00CA0EFF">
        <w:rPr>
          <w:rFonts w:ascii="Arial" w:eastAsia="Times New Roman" w:hAnsi="Arial" w:cs="Arial"/>
          <w:color w:val="000000" w:themeColor="text1"/>
          <w:lang w:eastAsia="es-CO"/>
        </w:rPr>
        <w:t>. De conformidad con lo previsto en el inciso 4º del numeral 1 del artículo 7º de la Ley 1185 de 2008, cuando la declaratoria de un BtC mueble imponga la formulación de un PEMP, éste indicará el bien o conjunto de bienes, las características del espacio donde están ubicados, el nivel permitido de intervención, las condiciones de manejo y plan de divulgación que asegurará el respaldo comunitario a su conservación. </w:t>
      </w:r>
    </w:p>
    <w:p w14:paraId="6D9AB8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3A759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53" w:name="ver_30208003"/>
      <w:bookmarkStart w:id="154" w:name="ver_30049593"/>
      <w:bookmarkEnd w:id="152"/>
      <w:bookmarkEnd w:id="153"/>
      <w:r w:rsidRPr="00CA0EFF">
        <w:rPr>
          <w:rFonts w:ascii="Arial" w:eastAsia="Times New Roman" w:hAnsi="Arial" w:cs="Arial"/>
          <w:color w:val="000000" w:themeColor="text1"/>
          <w:lang w:eastAsia="es-CO"/>
        </w:rPr>
        <w:t>Artículo 2.4.1.2.4. Nivel permitido de intervención de los bienes inmuebles en los PEMP. </w:t>
      </w:r>
    </w:p>
    <w:p w14:paraId="457B53E8"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262C3609" w14:textId="1CECDA31"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Son las pautas o criterios relacionados con la conservación de los valores del inmueble y su zona de influencia. Define el(los) tipo(s) de obra que puede(n) acometerse en el área afectada y su zona de influencia, con el fin de precisar los alcances de la intervención. Se deben tener en cuenta los siguientes niveles de intervención, sin perjuicio de la facultad del Ministerio de Cultura de reglamentar por vía general otros niveles de intervención para BIC de los ámbitos nacional y territorial: </w:t>
      </w:r>
    </w:p>
    <w:p w14:paraId="33008339"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0921ABB9" w14:textId="11DEFF9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Nivel 1. Conservación integral: Se aplica a inmuebles de excepcional significación cultural de conformidad con el estudio de valoración respectivo, y que por ser irremplazables deben ser preservados en su integralidad. Si las condiciones de los inmuebles lo permiten; se podrán realizar ampliaciones con el objetivo de promover su revitalización y sostenibilidad. </w:t>
      </w:r>
    </w:p>
    <w:p w14:paraId="330362D4"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6BC59160" w14:textId="4758C17B"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Respecto a los inmuebles del grupo arquitectónico, se permite la intervención de los espacios internos siempre y cuando se mantenga la autenticidad de su estructura espacial, técnica constructiva y materialidad o la vocación de uso relacionado con manifestaciones del patrimonio cultural inmaterial. </w:t>
      </w:r>
    </w:p>
    <w:p w14:paraId="7B459FEA"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1567006C" w14:textId="40864D0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Respecto a los inmuebles del Grupo Urbano debe garantizarse la preservación del trazado, de la estructura urbana; trazado, parcelación, forma de ocupación del suelo, espacios libres, manzanas, paramentos, perfiles, alturas, índices de ocupación, vías, parques, plazas y pasajes, entre otros. Para los inmuebles que conforman el sector catalogados en este nivel se permite la modificación de los espacios internos del inmueble, siempre y cuando se mantenga la autenticidad. </w:t>
      </w:r>
    </w:p>
    <w:p w14:paraId="215AACA5"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2B87DC1E" w14:textId="6EC1F18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Con relación a los espacios públicos localizados dentro de los sectores urbanos debe garantizarse la preservación del trazado, manzanas, paramentos, perfiles, alturas, vías, parques, plazas y pasajes, monumentos en espacio público, usos relacionados con manifestaciones de PCI identificadas en el PEMP, entre otros. </w:t>
      </w:r>
    </w:p>
    <w:p w14:paraId="4A956124"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16143D2C" w14:textId="7CAE6CEB"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Tipos de obras permitidas en el nivel 1: </w:t>
      </w:r>
    </w:p>
    <w:p w14:paraId="767DAD7A"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217B8565" w14:textId="5D85F10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Grupo arquitectónico: primeros auxilios, reparaciones locativas, restauración, ampliación, adecuación, modificación, reforzamiento estructural, reconstrucción, cerramiento, demolición parcial para edificaciones que se ubiquen en el mismo predio y que no están cobijados por la declaratoria. </w:t>
      </w:r>
    </w:p>
    <w:p w14:paraId="142D1E41"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1AB94750" w14:textId="7FDE74A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Grupo urbano: primeros auxilios, reparaciones locativas, restauración, ampliación, adecuación, modificación, reforzamiento estructural, reconstrucción, cerramiento, intervención de redes, generación de enlaces urbanos aéreos o subterráneos, instalación de bienes muebles y amoblamiento urbano, expresiones artísticas y arborización, obra nueva destinada a equipamientos comunales en espacios públicos, construcción y rehabilitación de andenes, parques, plazas, alamedas, separadores, ciclorrutas, vías peatonales y vehiculares, escaleras y rampas. </w:t>
      </w:r>
    </w:p>
    <w:p w14:paraId="433CF6D2"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64F82B4D"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Nivel 2. Conservación del tipo arquitectónico. Se aplica a inmuebles del área afectada o en zonas de influencia de BIC del grupo urbano y del grupo arquitectónico que cuentan con características representativas en términos de implantación predial (rural o urbana), volumen edificado, organización espacial, circulaciones, elementos ornamentales, disposición de accesos, fachadas, técnica constructiva y materialidad, entre otros, así como prácticas asociadas del PCI identificadas en el PEMP que deben ser conservadas. En estos inmuebles se permite la intervención de los espacios internos del inmueble, siempre y cuando se mantenga la autenticidad de su estructura espacial y material.</w:t>
      </w:r>
      <w:r w:rsidRPr="00CA0EFF">
        <w:rPr>
          <w:rFonts w:ascii="Arial" w:eastAsia="Times New Roman" w:hAnsi="Arial" w:cs="Arial"/>
          <w:color w:val="000000" w:themeColor="text1"/>
          <w:lang w:eastAsia="es-CO"/>
        </w:rPr>
        <w:br/>
      </w:r>
    </w:p>
    <w:p w14:paraId="5F337FBA" w14:textId="371969A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Tipos de obras permitidas en el nivel 2. </w:t>
      </w:r>
    </w:p>
    <w:p w14:paraId="714C522F"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55B7FE6D" w14:textId="2552B73C"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Grupo arquitectónico: primeros auxilios, reparaciones locativas, restauración, ampliación, adecuación, modificación, reforzamiento estructural, demolición parcial, reconstrucción, cerramiento. </w:t>
      </w:r>
    </w:p>
    <w:p w14:paraId="59C94F91"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5CD5343D"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Grupo urbano: primeros auxilios, reparaciones locativas, restauración, ampliación, adecuación, modificación, reforzamiento estructural, demolición parcial, reconstrucción, cerramiento, intervención de redes, generación de enlaces urbanos aéreos o subterráneos, instalación de bienes muebles y amoblamiento urbano, expresiones artísticas y arborización, obra nueva destinada a equipamientos comunales en espacios públicos, construcción y rehabilitación de andenes, parques, plazas, alamedas, separadores, ciclorrutas, vías peatonales y vehiculares, escaleras y rampas.</w:t>
      </w:r>
    </w:p>
    <w:p w14:paraId="4C8DAB6A"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1B2474A3" w14:textId="77777777" w:rsidR="008D174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Nivel 3. Contextual. Se aplica a inmuebles del área afectada o zona de influencia de BIC del grupo urbano o del grupo arquitectónico que, sin mantener valores individuales patrimoniales de especial significación, cuentan aún con características representativas que contribuyen a la consolidación de la unidad de paisaje, del contexto rural o urbano o de un conjunto arquitectónico, que han perdido la legibilidad de su distribución arquitectónica pero que mantienen elementos compositivos del volumen, por lo que se requiere conservar su implantación predial, disposición de accesos, elementos de fachadas y geometría de cubierta, así como otros elementos de valor patrimonial que aún formen parte del edificio, o prácticas asociadas del PCI identificadas en el PEMP. Los anteriores elementos deben ser originales.</w:t>
      </w:r>
    </w:p>
    <w:p w14:paraId="41141B8C"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0EA87F1B" w14:textId="609B4E3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Se permite la intervención de los espacios internos del inmueble, siempre y cuando se mantenga la volumetría del cuerpo principal, cuerpos de fachada o su autenticidad material. </w:t>
      </w:r>
    </w:p>
    <w:p w14:paraId="48257210"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7120EAAC" w14:textId="139EA4D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Tipos de obras permitidas en el Nivel 3: </w:t>
      </w:r>
    </w:p>
    <w:p w14:paraId="1F263829"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16D7CDB6" w14:textId="0E0CE12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Grupo arquitectónico: primeros auxilios, reparaciones locativas, restauración, ampliación, adecuación, modificación, reforzamiento estructural, demolición parcial, reconstrucción, cerramiento. </w:t>
      </w:r>
    </w:p>
    <w:p w14:paraId="2117A237"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6FFB7117" w14:textId="361D677B"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Grupo urbano: primeros auxilios, reparaciones locativas, restauración, ampliación, adecuación, modificación, reforzamiento estructural, demolición parcial, reconstrucción, cerramiento, intervención de redes, generación de enlaces urbanos aéreos o subterráneos, instalación de bienes muebles y amoblamiento urbano, expresiones artísticas y arborización, obra nueva destinada a equipamientos comunales en espacios públicos, construcción y rehabilitación de andenes, parques, plazas, alamedas, separadores, ciclorrutas, vías peatonales y vehiculares, escaleras y rampas. </w:t>
      </w:r>
    </w:p>
    <w:p w14:paraId="457A0E61"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1C2E857B" w14:textId="5E6AE25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Nivel 4. Inmuebles sin valores patrimoniales en el ámbito arquitectónico.  </w:t>
      </w:r>
    </w:p>
    <w:p w14:paraId="25E50CBB"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3FC3788E" w14:textId="1EF130A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Se aplica a inmuebles ubicados tanto en el área afectada como en la zona de influencia de los BIC del grupo urbano o arquitectónico. </w:t>
      </w:r>
    </w:p>
    <w:p w14:paraId="42815B7D"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48F4B441" w14:textId="5374CA4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Este nivel busca consolidar las calidades que brindan unidad al conjunto y mantener o recuperar las características particulares del contexto del BIC en términos de unidad de paisaje, trazado, perfil urbano, implantación, volumen, materiales, uso y edificabilidad (alturas, paramentos, índices de ocupación y volúmenes edificados), entre otros. </w:t>
      </w:r>
    </w:p>
    <w:p w14:paraId="07B00917"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6EB40531" w14:textId="42A67A5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Entre los inmuebles clasificados en este nivel de intervención pueden presentarse los siguientes casos: </w:t>
      </w:r>
    </w:p>
    <w:p w14:paraId="6ADBDEC9" w14:textId="77777777" w:rsidR="008D174A" w:rsidRDefault="008D174A" w:rsidP="0030206F">
      <w:pPr>
        <w:spacing w:after="0" w:line="254" w:lineRule="atLeast"/>
        <w:jc w:val="both"/>
        <w:rPr>
          <w:rFonts w:ascii="Arial" w:eastAsia="Times New Roman" w:hAnsi="Arial" w:cs="Arial"/>
          <w:color w:val="000000" w:themeColor="text1"/>
          <w:lang w:eastAsia="es-CO"/>
        </w:rPr>
      </w:pPr>
    </w:p>
    <w:p w14:paraId="33AA54AF" w14:textId="184CBD9B" w:rsidR="008D174A" w:rsidRDefault="001B6001" w:rsidP="0030206F">
      <w:pPr>
        <w:spacing w:after="0" w:line="254" w:lineRule="atLeast"/>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w:t>
      </w:r>
      <w:r w:rsidR="00E4785A" w:rsidRPr="00CA0EFF">
        <w:rPr>
          <w:rFonts w:ascii="Arial" w:eastAsia="Times New Roman" w:hAnsi="Arial" w:cs="Arial"/>
          <w:color w:val="000000" w:themeColor="text1"/>
          <w:lang w:eastAsia="es-CO"/>
        </w:rPr>
        <w:t xml:space="preserve"> Inmuebles sin construir.</w:t>
      </w:r>
    </w:p>
    <w:p w14:paraId="53129EA7"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B381201" w14:textId="5236B864" w:rsidR="00E4785A" w:rsidRPr="00CA0EFF" w:rsidRDefault="001B6001" w:rsidP="0030206F">
      <w:pPr>
        <w:spacing w:after="0" w:line="254" w:lineRule="atLeast"/>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w:t>
      </w:r>
      <w:r w:rsidR="00E4785A" w:rsidRPr="00CA0EFF">
        <w:rPr>
          <w:rFonts w:ascii="Arial" w:eastAsia="Times New Roman" w:hAnsi="Arial" w:cs="Arial"/>
          <w:color w:val="000000" w:themeColor="text1"/>
          <w:lang w:eastAsia="es-CO"/>
        </w:rPr>
        <w:t xml:space="preserve"> Construcciones incompatibles en las que es posible la demolición y nueva construcción, dirigidas a recuperar las características particulares del contexto BIC según las Normas del PEMP </w:t>
      </w:r>
    </w:p>
    <w:p w14:paraId="094F1AD2"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11764BE" w14:textId="7097C43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Tipos de obras permitidos en el nivel 4: </w:t>
      </w:r>
    </w:p>
    <w:p w14:paraId="4F5D4BFC"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79807F39" w14:textId="23DF7A2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Grupo arquitectónico: demolición total, obra nueva, modificación, reparaciones locativas, primeros auxilios, reforzamiento estructural, consolidación y ampliación para adecuarse al contexto urbano. </w:t>
      </w:r>
    </w:p>
    <w:p w14:paraId="17A96DA6"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519DA25F" w14:textId="239148F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Grupo urbano: primeros auxilios, reparaciones locativas, restauración, ampliación, adecuación, modificación, reforzamiento estructural, demolición parcial, demolición total, cerramiento, consolidación y ampliación para adecuarse al contexto, intervención de redes, generación de enlaces urbanos aéreos o subterráneos, instalación de bienes muebles y amoblamiento urbano, expresiones artísticas y arborización, obra nueva destinada a equipamientos comunales en espacios públicos, construcción y rehabilitación de andenes, parques, plazas, alamedas, separadores, ciclorrutas, vías peatonales y vehiculares, escaleras y rampas. </w:t>
      </w:r>
    </w:p>
    <w:p w14:paraId="2D399119"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276AF4D9" w14:textId="08A140A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La asignación de los niveles de intervención debe darse en el marco de la formulación de los PEMP y responderá al estudio de valoración específico de cada caso, por lo que se le deben asignar niveles de intervención a la totalidad de inmuebles del área afectada y la zona de influencia de los BIC. </w:t>
      </w:r>
    </w:p>
    <w:p w14:paraId="5C4BCA0B"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D3FF69B" w14:textId="13025A3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Salvo los primeros auxilios, las obras proyectadas para bienes inmuebles relacionados directamente para el desarrollo de manifestaciones de patrimonio cultural inmaterial identificadas en el PEMP deberán ser puestas en conocimiento de la comunidad o colectividad identificada con ella para su concertación. </w:t>
      </w:r>
    </w:p>
    <w:p w14:paraId="134F2D50"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29E486FB" w14:textId="39D74A6E"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Los bienes inmuebles indispensables para la realización de manifestaciones del patrimonio cultural inmaterial identificadas en el PEMP, deberán ser clasificados en los niveles que trata el presente artículo para garantizar su vocación de uso y los valores de la manifestación. </w:t>
      </w:r>
    </w:p>
    <w:p w14:paraId="668C9E37"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3F1B0986" w14:textId="4FAACD2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4°. Los inmuebles clasificados con anterioridad de la expedición del presente decreto mantendrán su clasificación, hasta tanto sean reclasificados a través de la modificación del respectivo PEMP. </w:t>
      </w:r>
    </w:p>
    <w:p w14:paraId="760DF5A3"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6D497937"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5°. Para el caso de los Bienes de Interés Cultural del Grupo Arquitectónico, en el proceso de formulación del PEMP, siempre se les debe asignar el Nivel 1 establecido en este artículo; ante ausencia de PEMP aquellos bienes que cuentan con declaratoria como BIC deberán ser tratados bajo las condiciones establecidas para el nivel 1.</w:t>
      </w:r>
      <w:bookmarkStart w:id="155" w:name="ver_30208004"/>
      <w:bookmarkStart w:id="156" w:name="ver_30049594"/>
      <w:bookmarkEnd w:id="154"/>
      <w:bookmarkEnd w:id="155"/>
    </w:p>
    <w:p w14:paraId="68F3D2A3"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B493851" w14:textId="36BC180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2.4.1.2.5. </w:t>
      </w:r>
      <w:r w:rsidRPr="00CA0EFF">
        <w:rPr>
          <w:rFonts w:ascii="Arial" w:eastAsia="Times New Roman" w:hAnsi="Arial" w:cs="Arial"/>
          <w:iCs/>
          <w:color w:val="000000" w:themeColor="text1"/>
          <w:lang w:eastAsia="es-CO"/>
        </w:rPr>
        <w:t>Condiciones de manejo</w:t>
      </w:r>
      <w:r w:rsidRPr="00CA0EFF">
        <w:rPr>
          <w:rFonts w:ascii="Arial" w:eastAsia="Times New Roman" w:hAnsi="Arial" w:cs="Arial"/>
          <w:color w:val="000000" w:themeColor="text1"/>
          <w:lang w:eastAsia="es-CO"/>
        </w:rPr>
        <w:t>. Las condiciones de manejo son el conjunto de pautas y acciones necesarias para garantizar la protección, la recuperación y el manejo del inmueble en cuatro (4) aspectos: físico-técnicos, administrativos, socioculturales y financieros; deberán plantearse para garantizar su preservación y sostenibilidad. </w:t>
      </w:r>
    </w:p>
    <w:p w14:paraId="0EE95D9C"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3023EB7" w14:textId="21A6968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Aspectos físico-técnicos: determinantes, programas, proyectos, lineamientos y reglamentaciones, entre otros, relacionados con: </w:t>
      </w:r>
    </w:p>
    <w:p w14:paraId="17F0F403"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582CAA4D" w14:textId="1E28F6A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Conjunto de lineamientos y criterios de intervención, de orden arquitectónico, que orienten las acciones de protección y conservación de los bienes inmuebles. </w:t>
      </w:r>
    </w:p>
    <w:p w14:paraId="1AD0E9DA"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48E322D" w14:textId="37B7A20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1.2. Acciones urbanas o proyectos de intervención asociados a programas y proyectos de naturaleza pública, privada o mixta que deben realizarse en el BIC, ya sea en espacio público, en movilidad, accesibilidad, estacionamientos, señalización, redes, equipamientos, industria, comercio, bienes muebles en espacio público, infraestructura turística u otros que se consideren pertinentes. </w:t>
      </w:r>
    </w:p>
    <w:p w14:paraId="78C2527E"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E27B8E6" w14:textId="570F15C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1.3. Normativa urbanística, donde se incluyan los tratamientos, usos y edificabilidad, alturas, volumetría, antejardines, índices de ocupación y construcción, aislamientos, alineamientos, estacionamientos, englobes y todos los elementos necesarios para reglamentar las intervenciones en el BIC y su zona de influencia. </w:t>
      </w:r>
    </w:p>
    <w:p w14:paraId="592536E1"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74ED0D25" w14:textId="276E9A61"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1.4. Los instrumentos de gestión del suelo que permitan la ejecución de las acciones propuestas en los casos que sean pertinentes, con el objeto de que puedan ser integrados y reglamentados en los instrumentos territoriales. </w:t>
      </w:r>
    </w:p>
    <w:p w14:paraId="1CB94347"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51E2A1E" w14:textId="29076BA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1.5. Acciones para la protección del patrimonio cultural mueble: contempla acciones de documentación, conservación, formación, investigación y apropiación social sobre monumentos en espacio público y colecciones que se ubiquen en iglesias, museos, bibliotecas, archivos, casas de cultura, cementerios u otros que se consideren pertinentes. </w:t>
      </w:r>
    </w:p>
    <w:p w14:paraId="175218F5"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3142AD79" w14:textId="3E03153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Aspectos administrativos: esquema de manejo administrativo del inmueble que defina el responsable de su cuidado y que establezca los modelos de gestión para la ejecución e implementación de programas y proyectos. </w:t>
      </w:r>
    </w:p>
    <w:p w14:paraId="57B5DBDA"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6605B600" w14:textId="2404657B"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Aspectos socioculturales: medidas que busquen la preservación de los valores tanto del área afectada como de su zona de influencia, así como de las manifestaciones del patrimonio cultural inmaterial identificadas en el PEMP, para garantizar el derecho al acceso de las personas a su conocimiento, uso, disfrute, apropiación y transmisión de los valores patrimoniales, medidas que deben ser elaboradas de manera participativa. </w:t>
      </w:r>
    </w:p>
    <w:p w14:paraId="0F11BB00"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423FCF0" w14:textId="40FB986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Aspectos financieros: medidas económicas y financieras para la recuperación y la sostenibilidad del inmueble, comprenden la identificación de recursos y fuentes necesarias para la implementación de los proyectos del PEMP, establecidos en un plan de acción definido por fases, con el fin de incorporar el BIC en la dinámica económica y sociocultural. </w:t>
      </w:r>
    </w:p>
    <w:p w14:paraId="2126595F"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73AB3BFB" w14:textId="433D490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plan deberá definir las acciones que se realizarán en el corto, mediano y largo plazos, a partir de la expedición del PEMP, teniendo en cuenta las diferentes fuentes de financiación, acciones que las administraciones municipales integrarán a los planes de desarrollo de cada municipio o distrito en cada periodo de gobierno local. Los planes de desarrollo, según sea el caso, deberán contemplar las previsiones necesarias tanto técnicas como financieras y presupuestales para desarrollar e implementar los PEMP a cargo del sector público. </w:t>
      </w:r>
    </w:p>
    <w:p w14:paraId="44772EFF"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B290040" w14:textId="344E8CA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plan podrá definir modelos de gestión públicos, privados o mixtos que permitan la realización de programas y proyectos definidos por el PEMP. </w:t>
      </w:r>
    </w:p>
    <w:p w14:paraId="16692FF8"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B853B30" w14:textId="5D729D43" w:rsidR="00E4785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Las entidades públicas, propietarios de bienes inmuebles declarados BIC están en la obligación de destinar recursos técnicos y financieros para su conservación, recuperación y mantenimiento.</w:t>
      </w:r>
    </w:p>
    <w:p w14:paraId="11080695" w14:textId="77777777" w:rsidR="001B6001" w:rsidRPr="00CA0EFF" w:rsidRDefault="001B6001" w:rsidP="0030206F">
      <w:pPr>
        <w:spacing w:after="0" w:line="254" w:lineRule="atLeast"/>
        <w:jc w:val="both"/>
        <w:rPr>
          <w:rFonts w:ascii="Arial" w:eastAsia="Times New Roman" w:hAnsi="Arial" w:cs="Arial"/>
          <w:color w:val="000000" w:themeColor="text1"/>
          <w:lang w:eastAsia="es-CO"/>
        </w:rPr>
      </w:pPr>
    </w:p>
    <w:p w14:paraId="513C7A9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57" w:name="ver_30208005"/>
      <w:bookmarkStart w:id="158" w:name="ver_30049595"/>
      <w:bookmarkEnd w:id="156"/>
      <w:bookmarkEnd w:id="157"/>
      <w:r w:rsidRPr="00CA0EFF">
        <w:rPr>
          <w:rFonts w:ascii="Arial" w:eastAsia="Times New Roman" w:hAnsi="Arial" w:cs="Arial"/>
          <w:color w:val="000000" w:themeColor="text1"/>
          <w:lang w:eastAsia="es-CO"/>
        </w:rPr>
        <w:t>Artículo 2.4.1.2.6.</w:t>
      </w:r>
      <w:r w:rsidRPr="00CA0EFF">
        <w:rPr>
          <w:rFonts w:ascii="Arial" w:eastAsia="Times New Roman" w:hAnsi="Arial" w:cs="Arial"/>
          <w:iCs/>
          <w:color w:val="000000" w:themeColor="text1"/>
          <w:lang w:eastAsia="es-CO"/>
        </w:rPr>
        <w:t> Plan de divulgación.</w:t>
      </w:r>
      <w:r w:rsidRPr="00CA0EFF">
        <w:rPr>
          <w:rFonts w:ascii="Arial" w:eastAsia="Times New Roman" w:hAnsi="Arial" w:cs="Arial"/>
          <w:color w:val="000000" w:themeColor="text1"/>
          <w:lang w:eastAsia="es-CO"/>
        </w:rPr>
        <w:t> Es el conjunto de acciones para difundir las características y los valores del inmueble; el objetivo principal de este plan es asegurar el respaldo comunitario a la conservación del bien. </w:t>
      </w:r>
    </w:p>
    <w:p w14:paraId="11F56FFE"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83746F3" w14:textId="3691C9B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plan de divulgación, comunicación y participación ciudadana está encaminado a la apropiación social del BIC, al fortalecimiento de la identidad y la memoria cultural, al mejoramiento de las condiciones de vida de la comunidad asociada y si aplica, a evidenciar la relación del BIC con las manifestaciones del patrimonio cultural inmaterial identificadas en el PEMP. Este aspecto debe incluir su participación, así como la coordinación, la responsabilidad y el liderazgo de las instituciones locales y regionales en el proceso. </w:t>
      </w:r>
    </w:p>
    <w:p w14:paraId="1BA9A12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br/>
        <w:t>Deberá contener la definición de acciones tendientes a la divulgación y apropiación del BIC por la comunidad, entre las diferentes dependencias y órganos asesores de la administración del BIC, así como las entidades territoriales, para ello se formularán acciones tales como: proyectos de investigación, pedagógicos y editoriales, estrategias para el fortalecimiento del vínculo entre los bienes de interés cultural y la comunidad educativa, guiones interpretativos para la capacitación de guías turísticos, y manuales de mantenimiento y conocimiento de técnicas constructivas, entre otros. </w:t>
      </w:r>
    </w:p>
    <w:p w14:paraId="49C07C35"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5616DE90" w14:textId="2F278951"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Cuando un inmueble se declare como BIC, la autoridad competente deberá informarles a las entidades encargadas de cultura y turismo en el departamento, municipio y/o distrito en donde este se ubique, con el fin de que aquellas puedan promover su conocimiento y apropiación por parte de la ciudadanía en general, promoviéndose el patrimonio cultural material e inmaterial como fin turístico, vinculante con el desarrollo socioeconómico de la región.</w:t>
      </w:r>
    </w:p>
    <w:p w14:paraId="1ACBA4AC"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632812BD" w14:textId="7545C82F"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159" w:name="ver_30208006"/>
      <w:bookmarkStart w:id="160" w:name="ver_30049596"/>
      <w:bookmarkEnd w:id="158"/>
      <w:bookmarkEnd w:id="159"/>
      <w:r w:rsidRPr="00CA0EFF">
        <w:rPr>
          <w:rFonts w:ascii="Arial" w:eastAsia="Times New Roman" w:hAnsi="Arial" w:cs="Arial"/>
          <w:color w:val="000000" w:themeColor="text1"/>
          <w:lang w:eastAsia="es-CO"/>
        </w:rPr>
        <w:t>Artículo 2.4.1.2.7. </w:t>
      </w:r>
      <w:r w:rsidRPr="00CA0EFF">
        <w:rPr>
          <w:rFonts w:ascii="Arial" w:eastAsia="Times New Roman" w:hAnsi="Arial" w:cs="Arial"/>
          <w:iCs/>
          <w:color w:val="000000" w:themeColor="text1"/>
          <w:lang w:eastAsia="es-CO"/>
        </w:rPr>
        <w:t>Procedimiento para la formulación y la aprobación de los PEMP.</w:t>
      </w:r>
      <w:r w:rsidRPr="00CA0EFF">
        <w:rPr>
          <w:rFonts w:ascii="Arial" w:eastAsia="Times New Roman" w:hAnsi="Arial" w:cs="Arial"/>
          <w:color w:val="000000" w:themeColor="text1"/>
          <w:lang w:eastAsia="es-CO"/>
        </w:rPr>
        <w:t>Los actores competentes para la formulación del PEMP para bienes inmuebles, deben desarrollar una secuencia de cuatro (4) etapas, alrededor de las cuales se articulan los desarrollos temáticos y los procesos del plan: 1. Etapa preliminar de información. 2. Análisis y diagnóstico. 3. Propuesta Integral o formulación. 4. Aprobación. Posteriormente a su formulación y aprobación se deberán ejecutar las acciones de implementación y seguimiento.</w:t>
      </w:r>
      <w:bookmarkStart w:id="161" w:name="ver_30049597"/>
      <w:bookmarkEnd w:id="160"/>
    </w:p>
    <w:p w14:paraId="111DA8CA"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54AA9F2" w14:textId="6907969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2.4.1.2.8. </w:t>
      </w:r>
      <w:r w:rsidRPr="00CA0EFF">
        <w:rPr>
          <w:rFonts w:ascii="Arial" w:eastAsia="Times New Roman" w:hAnsi="Arial" w:cs="Arial"/>
          <w:iCs/>
          <w:color w:val="000000" w:themeColor="text1"/>
          <w:lang w:eastAsia="es-CO"/>
        </w:rPr>
        <w:t>Etapa preliminar de información para la elaboración del PEMP.</w:t>
      </w:r>
      <w:r w:rsidRPr="00CA0EFF">
        <w:rPr>
          <w:rFonts w:ascii="Arial" w:eastAsia="Times New Roman" w:hAnsi="Arial" w:cs="Arial"/>
          <w:color w:val="000000" w:themeColor="text1"/>
          <w:lang w:eastAsia="es-CO"/>
        </w:rPr>
        <w:br/>
        <w:t> </w:t>
      </w:r>
    </w:p>
    <w:p w14:paraId="20871996"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Comprende la información urbanística y socioeconómica completa del ámbito del PEMP y la Zona de Influencia, el análisis institucional y financiero, un análisis de la factibilidad técnica, institucional y financiera de los procesos participativos requeridos para la elaboración del PEMP, la identificación de los recursos y actividades necesarios para la elaboración del plan, la definición de los temas estratégicos y prioritarios de la proyección espacial de actividades en el territorio en función de la vocación del municipio o distrito acorde con las políticas sociales y económicas definidas en el orden territorial y la formulación de la estrategia de articulación con otros planes sectoriales. Como resultado de esta etapa se deberá tener como producto:</w:t>
      </w:r>
    </w:p>
    <w:p w14:paraId="21457234"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5561B5A"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1. Información Urbanística completa del ámbito de estudio, tanto a nivel de estructura urbana como de la edificación, individualizando para todos y cada uno de los inmuebles su valoración patrimonial, y el estado de conservación, de conformidad con los parámetros establecidos en este Decreto para la valoración de los BIC.</w:t>
      </w:r>
    </w:p>
    <w:p w14:paraId="40633416"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B2D50E5"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Conformar una base cartográfica digital con información catastral actualizada.</w:t>
      </w:r>
    </w:p>
    <w:p w14:paraId="5E79ECAF"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51B219C"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Identificación preliminar del patrimonio cultural mueble y manifestaciones de PCI asociado al inmueble.</w:t>
      </w:r>
    </w:p>
    <w:p w14:paraId="7B6529C0"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2BEA05D2"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Socialización para informar a la ciudadanía el inicio del PEMP, donde se presentarán el significado, los contenidos, los alcances y la metodología del PEMP.</w:t>
      </w:r>
    </w:p>
    <w:p w14:paraId="08D7E566"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3709F9A6"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Generar una estrategia de acercamiento a la comunidad asociada al sector inmediato al BIC, y a las instituciones públicas y privadas susceptibles de participar en el proceso de formulación del PEMP.</w:t>
      </w:r>
    </w:p>
    <w:p w14:paraId="6BCD32F5"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3A6E0CA9"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Documento síntesis de información, el cual contendrá como mínimo: cartografía urbanística completa, el estado general de la información existente, los vacíos y entidades responsables y las conclusiones que permitan una aproximación a los problemas y conflictos del BIC.</w:t>
      </w:r>
      <w:bookmarkStart w:id="162" w:name="ver_30208008"/>
      <w:bookmarkEnd w:id="161"/>
      <w:bookmarkEnd w:id="162"/>
    </w:p>
    <w:p w14:paraId="32257FAA"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5AD1C81D" w14:textId="68DEBB9C" w:rsidR="001B6001" w:rsidRDefault="00E4785A" w:rsidP="001B6001">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2.4.1.2.9. </w:t>
      </w:r>
      <w:r w:rsidRPr="00CA0EFF">
        <w:rPr>
          <w:rFonts w:ascii="Arial" w:eastAsia="Times New Roman" w:hAnsi="Arial" w:cs="Arial"/>
          <w:iCs/>
          <w:color w:val="000000" w:themeColor="text1"/>
          <w:lang w:eastAsia="es-CO"/>
        </w:rPr>
        <w:t>Análisis y diagnóstico</w:t>
      </w:r>
      <w:r w:rsidRPr="00CA0EFF">
        <w:rPr>
          <w:rFonts w:ascii="Arial" w:eastAsia="Times New Roman" w:hAnsi="Arial" w:cs="Arial"/>
          <w:color w:val="000000" w:themeColor="text1"/>
          <w:lang w:eastAsia="es-CO"/>
        </w:rPr>
        <w:t>. Consisten en establecer el estado actual del BIC y su zona de estudio desde lo administrativo, financiero, físico, legal y social. Este aspecto incluye la valoración que la comunidad hace de este o de su relación con manifestaciones del patrimonio cultural inmaterial. Para ello se realizará un diagnóstico técnico basado en la información recogida en la etapa preliminar de información que permita identificar de una manera clara y precisa los problemas, riesgos potenciales y oportunidades del bien mediante estudios e información existente, información que deberá ser apoyada con un trabajo de campo que posibilite actualizar y complementar dicha información.</w:t>
      </w:r>
    </w:p>
    <w:p w14:paraId="43D035F3" w14:textId="77777777" w:rsidR="001B6001" w:rsidRDefault="001B6001" w:rsidP="001B6001">
      <w:pPr>
        <w:spacing w:after="0" w:line="254" w:lineRule="atLeast"/>
        <w:jc w:val="both"/>
        <w:rPr>
          <w:rFonts w:ascii="Arial" w:eastAsia="Times New Roman" w:hAnsi="Arial" w:cs="Arial"/>
          <w:color w:val="000000" w:themeColor="text1"/>
          <w:lang w:eastAsia="es-CO"/>
        </w:rPr>
      </w:pPr>
    </w:p>
    <w:p w14:paraId="3361E1F0" w14:textId="39F082AC" w:rsidR="00E4785A" w:rsidRPr="00CA0EFF" w:rsidRDefault="00E4785A" w:rsidP="001B6001">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 la misma manera, se llevará a cabo un diagnóstico participativo que será elaborado a partir de actividades que involucren a los distintos actores públicos, privados y comunitarios presentes en el respectivo territorio y a aquellos susceptibles de contribuir en la gestión e implementación del PEMP, mediante la socialización de la información obtenida en la fase preliminar. </w:t>
      </w:r>
    </w:p>
    <w:p w14:paraId="482164D1"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D257992" w14:textId="4C50859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diagnóstico técnico será desarrollado y presentado en documento y cartografía referenciada a partir de los análisis específicos que requiera el BIC según su carácter; sin embargo, se deberán abordar como mínimo los siguientes temas: </w:t>
      </w:r>
    </w:p>
    <w:p w14:paraId="31651FAE"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8861049"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Estudio histórico y valoración del BIC.</w:t>
      </w:r>
    </w:p>
    <w:p w14:paraId="107B0A66"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5CB992E7"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Diagnóstico físico espacial el cual incluirá los siguientes componentes:</w:t>
      </w:r>
    </w:p>
    <w:p w14:paraId="44E01204"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570ABA41"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2.1. Contexto urbano y territorial: actualización catastral</w:t>
      </w:r>
    </w:p>
    <w:p w14:paraId="54502643"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D645407"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2.2. Estructura urbana</w:t>
      </w:r>
    </w:p>
    <w:p w14:paraId="3E334483"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7FB860DF"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2.3. Medio ambiente</w:t>
      </w:r>
    </w:p>
    <w:p w14:paraId="639A2432"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3EE808D"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2.4. Espacio público y equipamientos</w:t>
      </w:r>
    </w:p>
    <w:p w14:paraId="6ABCB9E2"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4AB2480"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2.5. Accesibilidad y movilidad</w:t>
      </w:r>
    </w:p>
    <w:p w14:paraId="231C64A5"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3B413DB"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2.6. Parámetros urbanísticos. Uso del suelo en planta baja y resto de plantas, edificabilidad, porcentajes de ocupación, alturas de la edificación. Identificación de los usos del suelo en régimen de propiedad o en régimen de inquilinato</w:t>
      </w:r>
    </w:p>
    <w:p w14:paraId="54CD9AC9"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735D35E1"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2.7. Vivienda, porcentajes de uso de vivienda por predio</w:t>
      </w:r>
    </w:p>
    <w:p w14:paraId="56D74793"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677A7FB"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2.8. Infraestructura vial y de servicios públicos.</w:t>
      </w:r>
    </w:p>
    <w:p w14:paraId="78A9C721"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8BCC371"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2.9. Instrumentos de gestión del suelo.</w:t>
      </w:r>
    </w:p>
    <w:p w14:paraId="54D44B66"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98D5FC5"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2.10. Amenazas y vulnerabilidades</w:t>
      </w:r>
      <w:r w:rsidR="001B6001">
        <w:rPr>
          <w:rFonts w:ascii="Arial" w:eastAsia="Times New Roman" w:hAnsi="Arial" w:cs="Arial"/>
          <w:color w:val="000000" w:themeColor="text1"/>
          <w:lang w:eastAsia="es-CO"/>
        </w:rPr>
        <w:t>.</w:t>
      </w:r>
    </w:p>
    <w:p w14:paraId="7D42EC12"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66E91B3"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Para el caso de los BIC del Grupo Arquitectónico, el PEMP debe contener un registro fotográfico y planimetría de los siguientes aspectos:</w:t>
      </w:r>
    </w:p>
    <w:p w14:paraId="30A78B48"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BADC326"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3.1. Levantamiento y descripción arquitectónica.</w:t>
      </w:r>
    </w:p>
    <w:p w14:paraId="2E293C52"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2F5BC75D"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3.2. Composición material.</w:t>
      </w:r>
    </w:p>
    <w:p w14:paraId="5323E42C"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7E3F36C4"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3.3. Estado de conservación.</w:t>
      </w:r>
    </w:p>
    <w:p w14:paraId="591FE4D5"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D413797"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3.4. Localización y análisis de deterioros.</w:t>
      </w:r>
    </w:p>
    <w:p w14:paraId="5F891B45"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31F74B51" w14:textId="17E7DBB2"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3.5. Análisis de usos del suelo, en planta baja y resto de plantas, y de los aprovechamientos urbanísticos</w:t>
      </w:r>
      <w:r w:rsidR="001B6001">
        <w:rPr>
          <w:rFonts w:ascii="Arial" w:eastAsia="Times New Roman" w:hAnsi="Arial" w:cs="Arial"/>
          <w:color w:val="000000" w:themeColor="text1"/>
          <w:lang w:eastAsia="es-CO"/>
        </w:rPr>
        <w:t>.</w:t>
      </w:r>
    </w:p>
    <w:p w14:paraId="69450543"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6F62BDB8"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3.6. Estado de redes.</w:t>
      </w:r>
    </w:p>
    <w:p w14:paraId="5882CE93"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74723AA3"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3.7. Concepto estructural preliminar.</w:t>
      </w:r>
    </w:p>
    <w:p w14:paraId="0E763CD8"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B31BE79"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Identificación y caracterización de las manifestaciones de patrimonio cultural inmaterial asociados al BIC:</w:t>
      </w:r>
    </w:p>
    <w:p w14:paraId="50202D87"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EA0C4B9"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4.1. Descripción de las manifestaciones, sus características, situación actual y su relación con el BIC.</w:t>
      </w:r>
    </w:p>
    <w:p w14:paraId="26A31382"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20FF7E9C"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4.2. Nombre de la(s) comunidad(es) en las cuales se lleve a cabo.</w:t>
      </w:r>
    </w:p>
    <w:p w14:paraId="5D9A6BE8"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3031F307"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4.3. Periodicidad.</w:t>
      </w:r>
    </w:p>
    <w:p w14:paraId="32A3C8D5"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4.4. Correspondencia con los campos de alcance y criterios de valoración del Patrimonio cultural inmaterial de conformidad con este decreto.</w:t>
      </w:r>
    </w:p>
    <w:p w14:paraId="05C29B6B"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2C42BED"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4.5. Identificación de posibles situaciones que afecten al BIC o las manifestaciones asociadas a este.</w:t>
      </w:r>
    </w:p>
    <w:p w14:paraId="3AF6FBA9"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51C0F85F"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Identificación y caracterización de los bienes muebles de interés cultural asociados al BIC.</w:t>
      </w:r>
    </w:p>
    <w:p w14:paraId="277CD3A1"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775216C8"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5.1. Lista preliminar de patrimonio mueble</w:t>
      </w:r>
    </w:p>
    <w:p w14:paraId="0ABBF0BE"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69E4CBE"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5.2. Identificación y caracterización</w:t>
      </w:r>
    </w:p>
    <w:p w14:paraId="1E247895"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7D6B16FC"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5.3. Reseña histórica y trayectoria</w:t>
      </w:r>
    </w:p>
    <w:p w14:paraId="77C4D5BC"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8CA8A47"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5.4. Uso y manejo</w:t>
      </w:r>
    </w:p>
    <w:p w14:paraId="5ED158D3"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E590B0E"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5.5. Estado de conservación</w:t>
      </w:r>
    </w:p>
    <w:p w14:paraId="692375DA"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3BCDD70"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5.6. Valoración</w:t>
      </w:r>
    </w:p>
    <w:p w14:paraId="1578BB62"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33F58165"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5.7. Diagnóstico</w:t>
      </w:r>
    </w:p>
    <w:p w14:paraId="63ED0805"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35E33C7B"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Diagnóstico socioeconómico. Comprende el análisis de problemáticas y aspectos relacionados con las actividades y dinámicas sociales y económicas del BIC y su entorno. Incluye, entre otros, el estudio de:</w:t>
      </w:r>
    </w:p>
    <w:p w14:paraId="6CF337BE"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33B96F52"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6.1. Actividades formales e informales en torno al BIC.</w:t>
      </w:r>
    </w:p>
    <w:p w14:paraId="02B91387"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FAA268D"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6.2. Comercio y servicios.</w:t>
      </w:r>
    </w:p>
    <w:p w14:paraId="42ABE663"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1F25135"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6.3. Actividades de turismo e industrias creativas.</w:t>
      </w:r>
    </w:p>
    <w:p w14:paraId="21E058A3"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63C50ED3"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6.4. Oficios del sector cultura.</w:t>
      </w:r>
    </w:p>
    <w:p w14:paraId="5744E806"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74D1E64A"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6.5. Estructura de la población. Composición y análisis</w:t>
      </w:r>
    </w:p>
    <w:p w14:paraId="3EED53FE"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541A302A"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6.2. Niveles de educación de la población</w:t>
      </w:r>
    </w:p>
    <w:p w14:paraId="7A73A45B"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48861A0"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6.3. Datos económicos sobre las actividades y los niveles de renta de la población</w:t>
      </w:r>
    </w:p>
    <w:p w14:paraId="4D3C5DE7"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4FC54C0"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Respecto a estas actividades se procurará la aplicación de la clasificación uniforme de actividades económicas CIIU de acuerdo con la clasificación del DANE.</w:t>
      </w:r>
    </w:p>
    <w:p w14:paraId="49C9E953"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28A098DB"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Diagnóstico legal e institucional. Implica:</w:t>
      </w:r>
    </w:p>
    <w:p w14:paraId="1FCF1874"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63F43FC8"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7.1. Evaluación del marco legal.</w:t>
      </w:r>
    </w:p>
    <w:p w14:paraId="2667152D"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29264C2"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7.2. Evaluación institucional del BIC, los propietarios y los actores locales.</w:t>
      </w:r>
    </w:p>
    <w:p w14:paraId="29145E99"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28BCA09"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Diagnóstico administrativo y financiero. Análisis de la organización, el manejo y las fuentes de financiación que inciden en la toma de decisiones, el mantenimiento y la ejecución de proyectos en el bien de interés cultural.</w:t>
      </w:r>
    </w:p>
    <w:p w14:paraId="7FFABB07"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5838EB0"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9. Síntesis del diagnóstico. Debe permitir establecer, de manera clara y precisa los problemas estructurantes, sus causas y consecuencias, con el objeto de definir las directrices de actuación del PEMP a partir del análisis de las variables estudiadas, para determinar qué y cómo se debe proteger. El diagnóstico deberá estar sustentado en un análisis cualitativo y cuantitativo que permita la ponderación y la jerarquización de los </w:t>
      </w:r>
      <w:r w:rsidRPr="00CA0EFF">
        <w:rPr>
          <w:rFonts w:ascii="Arial" w:eastAsia="Times New Roman" w:hAnsi="Arial" w:cs="Arial"/>
          <w:color w:val="000000" w:themeColor="text1"/>
          <w:lang w:eastAsia="es-CO"/>
        </w:rPr>
        <w:lastRenderedPageBreak/>
        <w:t>problemas estructurantes tanto del BIC como de la zona de estudio. El análisis de esta información establecerá como producto:</w:t>
      </w:r>
    </w:p>
    <w:p w14:paraId="73B877AA"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71A7855"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9.1. La determinación de zonas homogéneas (que conducirán a la definición de los sectores urbanos normativos).</w:t>
      </w:r>
    </w:p>
    <w:p w14:paraId="61849847"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5ED68DE" w14:textId="5B763964"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9.2. Niveles de intervención de los inmuebles y espacios públicos.</w:t>
      </w:r>
    </w:p>
    <w:p w14:paraId="50C9740F"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4195EED"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9.3. La identificación de conflictos urbanos, arquitectónicos, legales, institucionales y económicos.</w:t>
      </w:r>
    </w:p>
    <w:p w14:paraId="7B661C70"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5646A916"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9.4. La identificación de las principales debilidades, amenazas, fortalezas y oportunidades para la preservación del BIC y su patrimonio cultural asociado.</w:t>
      </w:r>
    </w:p>
    <w:p w14:paraId="56BC088C"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77B4BBCB"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9.5. Base cartográfica digital con información catastral actualizada.</w:t>
      </w:r>
    </w:p>
    <w:p w14:paraId="5CDA41EC"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7C081A78"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9.6. Matriz de indicadores que permitan establecer las líneas estratégicas base del PEMP.</w:t>
      </w:r>
      <w:bookmarkStart w:id="163" w:name="ver_30208009"/>
      <w:bookmarkEnd w:id="163"/>
    </w:p>
    <w:p w14:paraId="50D2CD27"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E41F263" w14:textId="5DEC645B"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2.4.1.2.10. </w:t>
      </w:r>
      <w:r w:rsidRPr="00CA0EFF">
        <w:rPr>
          <w:rFonts w:ascii="Arial" w:eastAsia="Times New Roman" w:hAnsi="Arial" w:cs="Arial"/>
          <w:iCs/>
          <w:color w:val="000000" w:themeColor="text1"/>
          <w:lang w:eastAsia="es-CO"/>
        </w:rPr>
        <w:t>Propuesta integral o formulación</w:t>
      </w:r>
      <w:r w:rsidRPr="00CA0EFF">
        <w:rPr>
          <w:rFonts w:ascii="Arial" w:eastAsia="Times New Roman" w:hAnsi="Arial" w:cs="Arial"/>
          <w:color w:val="000000" w:themeColor="text1"/>
          <w:lang w:eastAsia="es-CO"/>
        </w:rPr>
        <w:t>. De acuerdo con las conclusiones del diagnóstico, se debe realizar una propuesta integral que sea la herramienta que garantice la conservación, la recuperación, la sostenibilidad del BIC y el patrimonio cultural mueble e inmaterial asociado, de tal manera que potencie las fortalezas, aproveche las oportunidades, solucione las debilidades y elimine o mitigue las amenazas presentes en el bien. Deberá incluir, como mínimo los siguientes contenidos: </w:t>
      </w:r>
    </w:p>
    <w:p w14:paraId="6E2955F4"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2FC67AE" w14:textId="3F6DB0E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Aspectos generales del PEMP. Definición de visión, objetivos, directrices urbanísticas, líneas estratégicas del PEMP y modelo de desarrollo del BIC. </w:t>
      </w:r>
    </w:p>
    <w:p w14:paraId="78223C0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br/>
      </w:r>
      <w:r w:rsidRPr="00CA0EFF">
        <w:rPr>
          <w:rFonts w:ascii="Arial" w:eastAsia="Times New Roman" w:hAnsi="Arial" w:cs="Arial"/>
          <w:color w:val="000000" w:themeColor="text1"/>
          <w:lang w:eastAsia="es-CO"/>
        </w:rPr>
        <w:br/>
        <w:t>2. Delimitación del área afectada y de su zona de influencia. Es necesaria la revisión de la concordancia entre la delimitación existente para el BIC y la zona de influencia en su declaratoria, indicando los criterios de sustentación o propuesta de modificación –si a ello hubiere lugar– y la identificación planimétrica y docu¬mental de los predios del área afectada y de la zona de influencia, con su correspondiente matrícula inmobiliaria. </w:t>
      </w:r>
    </w:p>
    <w:p w14:paraId="214B3C4E"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5465ACC3" w14:textId="2CB4707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Niveles permitidos de intervención. </w:t>
      </w:r>
    </w:p>
    <w:p w14:paraId="1870C8DF"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5BA194F9" w14:textId="08008EBE"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Condiciones de manejo. Establecer el conjunto de pautas y determinantes para el manejo del inmueble, en cuatro aspectos: </w:t>
      </w:r>
    </w:p>
    <w:p w14:paraId="502BA956"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60DCF005" w14:textId="00D6EC1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4.1. Aspecto físico-técnico, ordenación y propuestas. </w:t>
      </w:r>
    </w:p>
    <w:p w14:paraId="18F9A017"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6F0C84F" w14:textId="098A480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4.1.1. Normas Urbanísticas. </w:t>
      </w:r>
    </w:p>
    <w:p w14:paraId="2A44E90B"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2E414608" w14:textId="1F0552C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4.1.2. Propuesta urbana general </w:t>
      </w:r>
    </w:p>
    <w:p w14:paraId="21872C75"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92877C0" w14:textId="7C06877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4.1.3. Propuesta ambiental </w:t>
      </w:r>
    </w:p>
    <w:p w14:paraId="50E6389D"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086C83B" w14:textId="675C098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4.1.4. Propuesta de espacio público </w:t>
      </w:r>
    </w:p>
    <w:p w14:paraId="55D072FC"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DBC6437" w14:textId="228B51DE"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4.1.5. Propuesta de equipamientos </w:t>
      </w:r>
    </w:p>
    <w:p w14:paraId="0DC62ABE"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F5D5139" w14:textId="54DF18C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4.1.6. Propuesta de movilidad, accesibilidad vehicular y peatonal, infraestructura vial, estacionamientos, señalización, que involucre una propuesta de inclusión de la población en situación de discapacidad, etc. </w:t>
      </w:r>
    </w:p>
    <w:p w14:paraId="5AF5C4F2"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A01B6E0" w14:textId="07336D5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4.1.7. Lineamientos o directrices para el manejo de redes. </w:t>
      </w:r>
    </w:p>
    <w:p w14:paraId="0B217941"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7ED16791" w14:textId="5EAF6E2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4.1.8. Determinantes de usos y edificabilidad relacionados con: volumetría, alturas, índices de ocupación y construcción, antejardines y aislamientos, entre otros. </w:t>
      </w:r>
    </w:p>
    <w:p w14:paraId="60B9951C"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27F2EB8" w14:textId="0426D4A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4.1.9. En el caso de los sectores urbanos declarados, establecer acciones para la generación de viviendas adecuadas a las demandas del BIC o su zona de influencia, ya sea en el marco de la rehabilitación de inmuebles de conservación o en proyectos de renovación urbana o de desarrollo. </w:t>
      </w:r>
    </w:p>
    <w:p w14:paraId="7913B00E"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24302B3A" w14:textId="1CFEE13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4.1.10. Lineamientos o directrices, individualizadas y específicas, para la de restauración y recuperación arquitectónica de los BIC. </w:t>
      </w:r>
    </w:p>
    <w:p w14:paraId="5D2224FF"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66F71680" w14:textId="1838FBD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4.1.11. Lineamientos o directrices para la protección del patrimonio cultural mueble representativo. </w:t>
      </w:r>
    </w:p>
    <w:p w14:paraId="7BDAB4B2"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302722D0" w14:textId="41A1EBA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4.1.12. Fijar las determinantes relacionadas con los instrumentos de gestión del suelo, tales como planes parciales, unidades de actuación urbanística, procesos de expropiación y de renovación urbana, entre otros, así como los compromisos de inversión pública y privada. </w:t>
      </w:r>
    </w:p>
    <w:p w14:paraId="17E1E293"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686F5822" w14:textId="5AB2C95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el caso de los BIC del Grupo Arquitectónico, el PEMP debe contener de forma complementaria a lo anterior: </w:t>
      </w:r>
    </w:p>
    <w:p w14:paraId="7A4FE128"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294F0A3" w14:textId="4057908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4.1.13. Lineamientos de intervención. </w:t>
      </w:r>
    </w:p>
    <w:p w14:paraId="20C6FF8E"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76E06059" w14:textId="2081708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4.1.14. Propuesta de programa arquitectónico detallado del BIC, que incluya sus áreas y zonificaciones, así como de los inmuebles y espacios libres del área afectada. </w:t>
      </w:r>
    </w:p>
    <w:p w14:paraId="388EF2C8"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8DD2CF2" w14:textId="693BDCB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4.1.15. Lineamientos para la intervención estructural. </w:t>
      </w:r>
    </w:p>
    <w:p w14:paraId="35159B42"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78120811" w14:textId="5258D5F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4.1.16. Acciones tempranas de mantenimiento e intervención a nivel edilicio. </w:t>
      </w:r>
    </w:p>
    <w:p w14:paraId="528F0F46"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66CC714E" w14:textId="15E0224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4.2. Aspectos administrativos </w:t>
      </w:r>
    </w:p>
    <w:p w14:paraId="32DB4391"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C23A45D" w14:textId="0B57657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4.2.1. Medidas institucionales y de administración y gestión del BIC que permitan implementar el PEMP, pueden contemplar la creación de entidades nuevas, la transformación o el fortalecimiento de entidades existentes. </w:t>
      </w:r>
    </w:p>
    <w:p w14:paraId="1B7D9A0D"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E655443" w14:textId="64D6B22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4.2.2. Definir las competencias y responsabilidades que deben tener los actores públicos y privados sobre el manejo del bien y su zona de influencia, así como los mecanismos de coordinación necesarios. </w:t>
      </w:r>
    </w:p>
    <w:p w14:paraId="67FAFF87"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605E44F6" w14:textId="536BC1E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4.2.3. Definir los tipos de alianzas que se puedan realizar para la ejecución de los proyectos y acciones del PEMP. </w:t>
      </w:r>
    </w:p>
    <w:p w14:paraId="31FA2455"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B887B2B" w14:textId="1618016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4.2.4. Definir el proceso de seguimiento de la ejecución del PEMP, a partir de los indicadores de implementación del instrumento y lo dispuesto en el presente decreto. </w:t>
      </w:r>
    </w:p>
    <w:p w14:paraId="6B74CB4A"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5DE9E661" w14:textId="04AC924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4.3 Aspectos socioculturales </w:t>
      </w:r>
    </w:p>
    <w:p w14:paraId="7E2238CE"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7137F532" w14:textId="12B3286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4.3.1. Propuesta de medidas de protección, tanto preventivas como correctivas de las prácticas culturales y las manifestaciones del patrimonio cultural inmaterial relacionadas con el BIC y su zona de influencia, frente a factores internos y externos que amenacen con deteriorarlas o extinguirlas. </w:t>
      </w:r>
    </w:p>
    <w:p w14:paraId="17B0DA1E"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AC676D4" w14:textId="103D389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4.3.2. Medidas orientadas a garantizar la relación de la comunidad con el BIC y su zona de influencia. Lo que implica garantizarles a las comunidades la realización de las prácticas culturales y manifestaciones del PCI que tienen como soporte el BIC y su zona de influencia. </w:t>
      </w:r>
    </w:p>
    <w:p w14:paraId="76E669A8"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7AC959A3" w14:textId="50B2D01B"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4.3.3. Medidas para promover entre la comunidad el acceso al conocimiento, el uso y el disfrute de las manifestaciones de PCI identificadas y la apropiación de sus valores patrimoniales. </w:t>
      </w:r>
    </w:p>
    <w:p w14:paraId="64BCD724"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980AC04" w14:textId="6E7A4BD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aspectos socioculturales referidos a las manifestaciones del PCI deben ser construidos con las comunidades, colectividades o grupos sociales portadores. </w:t>
      </w:r>
    </w:p>
    <w:p w14:paraId="7AAFA54E"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7853DB35" w14:textId="3EE88E8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4.4. Aspecto financiero. Este aspecto comprende la definición de las medidas económicas y financieras para la conservación, la recuperación y la sostenibilidad del BIC. Incluye: </w:t>
      </w:r>
    </w:p>
    <w:p w14:paraId="37C04E07"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40D8494" w14:textId="371B921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4.4.1. La estimación de los costos del PEMP y de los proyectos que lo componen y proyecciones de costos de mantenimiento y de operación e inversiones adicionales. </w:t>
      </w:r>
    </w:p>
    <w:p w14:paraId="2BFDD47A"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55A3F336" w14:textId="70CE0E0C"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4.4.2. La definición de las posibles fuentes de ingresos: públicos, corrientes y recursos mixtos o privados, entre otros. </w:t>
      </w:r>
    </w:p>
    <w:p w14:paraId="0A0EAC30"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DB64978" w14:textId="2E2CDC5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4.4.3. Los esquemas de financiación a título enunciativo: sistemas de crédito, recursos internacionales, y aquellos definidos en el régimen de contratación. </w:t>
      </w:r>
    </w:p>
    <w:p w14:paraId="19AC4E41"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252D34D2" w14:textId="7330294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4.4.4. La previsión de efectos económicos y financieros del PEMP en la escala de la ciudad como pueden ser, valorización, definición de cargas patrimoniales, empleo, turismo cultural, oferta de comercio y servicios. </w:t>
      </w:r>
    </w:p>
    <w:p w14:paraId="5450EB81"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525026EB" w14:textId="590FF5AE"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impuestos por valorización, cargas patrimoniales y otros tipos de ingresos en el ámbito de aplicación del PEMP serán determinados como parte de su modelo de financiación. </w:t>
      </w:r>
    </w:p>
    <w:p w14:paraId="54C15F65"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67F1DBE9" w14:textId="03EA761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Todos los ingresos por estos conceptos deberán reinvertirse en la protección, la conservación, el mantenimiento y la salvaguardia del BIC enmarcados en los planes, programas y proyectos del PEMP. </w:t>
      </w:r>
    </w:p>
    <w:p w14:paraId="2BC68E8B"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48E71FB" w14:textId="4A3D4681"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4.4.5. La previsión de impactos fiscales como revisión de costos de mantenimiento de operación de inversiones adicionales comportamientos de los impuestos: predial, ICA y otras fuentes, incluyendo incentivos tributarios. </w:t>
      </w:r>
    </w:p>
    <w:p w14:paraId="047FB4CC"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27B77916" w14:textId="5AC64CDE"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4.4.6. Ejercicio de estimación y determinantes de los instrumentos de gestión y financiación del suelo tales como: planes parciales, unidades de actuación urbanística y procesos de expropiación, entre otros, de acuerdo con la normatividad de ordenamiento territorial. </w:t>
      </w:r>
    </w:p>
    <w:p w14:paraId="4CBCB8A1"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4ACFEBC" w14:textId="0227D25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4.4.7. Propuesta de manejo económico y financiero que genere un esquema económico viable para la implementación del PEMP, de modo que se propicie su sostenibilidad y la generación de recursos para su conservación y mantenimiento y que además genere beneficios para el ente territorial y para la comunidad asociada al bien. </w:t>
      </w:r>
    </w:p>
    <w:p w14:paraId="5C0C3B16"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3BB53F8C" w14:textId="5429A0D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4.4.8. Propuesta socioeconómica que aporte lineamientos para racionalizar y mejorar las actividades económicas en el sector, así como aspectos relacionados con la generación de empleo y demás factores, junto con las actividades de turismo en especial las vinculadas con el turismo cultural. </w:t>
      </w:r>
    </w:p>
    <w:p w14:paraId="6E8BCCA0"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2F4AADB9" w14:textId="3E48164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4.4.9. Identificar y formular proyectos para incorporar el BIC a la dinámica económica y social. La identificación incluye la elaboración de fichas de proyectos y programas específicos que resulten de las diferentes propuestas, los cuales deben contar con análisis de prefactibilidad económica y financiera, señalar las prioridades de ejecución, las alternativas de financiación y las estrategias de gestión. </w:t>
      </w:r>
    </w:p>
    <w:p w14:paraId="6344C0D3"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5EF76E38" w14:textId="2AD25CF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4.4.10. Propuesta de manejo de turismo de acuerdo con los atributos presentes en el BIC y su entorno, incluidas acciones para mitigar los impactos negativos e impulsar los positivos, como herramienta de sostenibilidad del patrimonio cultural. </w:t>
      </w:r>
    </w:p>
    <w:p w14:paraId="604FF967"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554C3648" w14:textId="0881380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4.4.11. Establecer el cronograma de ejecución del plan incluyendo acciones a corto, mediano y largo plazos. </w:t>
      </w:r>
    </w:p>
    <w:p w14:paraId="4B49FDB2"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67CB3D1F" w14:textId="18C150EB"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4.4.12. Determinar las fuentes de recursos para su conservación y mantenimiento, incluyendo los instrumentos y los procedimientos de financiación. </w:t>
      </w:r>
    </w:p>
    <w:p w14:paraId="04C7919F"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7AF4CDB6" w14:textId="54776E1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4.4.13. Definir las determinantes técnicas, financieras y presupuestales para ser incluidas en los planes de desarrollo. </w:t>
      </w:r>
    </w:p>
    <w:p w14:paraId="28FAAD96"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C84BE33" w14:textId="2B02E43C"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Plan de divulgación. Definir las acciones necesarias para la divulgación tanto del BIC como del PEMP; para ello deberá tener en cuenta, como mínimo: proyectos de investigación y editoriales, programas educativos y procesos de capacitación de guías turísticos, estrategias de comunicación. </w:t>
      </w:r>
    </w:p>
    <w:p w14:paraId="6A43130E"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2B816067" w14:textId="0420680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Definición del proceso de seguimiento de la ejecución del PEMP. Consiste en la construcción de la línea base para la implementación, a partir de la definición de metas e indicadores, plan de acción y plan de inversiones. Los indicadores deben corresponder a los objetivos y resultados propuestos en el PEMP y definidos como indicadores de impacto, de ejecución y financieros, entre otros. </w:t>
      </w:r>
    </w:p>
    <w:p w14:paraId="678CBF2D"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D5C19E6" w14:textId="49A55A7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Las fichas normativas como producto de la elaboración del PEMP, deberán con¬tener mínimo lo consignado en las fichas de valoración, usos, edificabilidad, y, en caso de aplicar, elementos del patrimonio cultural mueble, patrimonio cultural inmaterial y los aspectos naturales relacionados con el inmueble. </w:t>
      </w:r>
    </w:p>
    <w:p w14:paraId="1000AFA1"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715A5528" w14:textId="169C94A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8. Para el caso de los bienes de grupo urbano las fichas normativas deberán articularse con la clasificación uniforme de actividades económicas CIIU de acuerdo con la clasificación del </w:t>
      </w:r>
      <w:r w:rsidRPr="00CA0EFF">
        <w:rPr>
          <w:rFonts w:ascii="Arial" w:eastAsia="Times New Roman" w:hAnsi="Arial" w:cs="Arial"/>
          <w:color w:val="000000" w:themeColor="text1"/>
          <w:lang w:eastAsia="es-CO"/>
        </w:rPr>
        <w:lastRenderedPageBreak/>
        <w:t>DANE, como medida de seguimiento a las dinámicas que se desarrollan en el sector.</w:t>
      </w:r>
      <w:r w:rsidRPr="00CA0EFF">
        <w:rPr>
          <w:rFonts w:ascii="Arial" w:eastAsia="Times New Roman" w:hAnsi="Arial" w:cs="Arial"/>
          <w:color w:val="000000" w:themeColor="text1"/>
          <w:lang w:eastAsia="es-CO"/>
        </w:rPr>
        <w:br/>
        <w:t> </w:t>
      </w:r>
    </w:p>
    <w:p w14:paraId="3181E01C"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bookmarkStart w:id="164" w:name="ver_30049598"/>
      <w:bookmarkEnd w:id="164"/>
      <w:r w:rsidRPr="00CA0EFF">
        <w:rPr>
          <w:rFonts w:ascii="Arial" w:eastAsia="Times New Roman" w:hAnsi="Arial" w:cs="Arial"/>
          <w:b/>
          <w:bCs/>
          <w:color w:val="000000" w:themeColor="text1"/>
          <w:lang w:eastAsia="es-CO"/>
        </w:rPr>
        <w:t>CAPÍTULO III</w:t>
      </w:r>
    </w:p>
    <w:p w14:paraId="5E7F6052"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Planes Especiales de Manejo y Protección (PEMP) para bienes muebles</w:t>
      </w:r>
    </w:p>
    <w:p w14:paraId="0CF30B4A"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165" w:name="ver_30208010"/>
      <w:bookmarkStart w:id="166" w:name="ver_30049599"/>
      <w:bookmarkEnd w:id="165"/>
    </w:p>
    <w:p w14:paraId="5EC642BC"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2.4.1.3.1. </w:t>
      </w:r>
      <w:r w:rsidRPr="00CA0EFF">
        <w:rPr>
          <w:rFonts w:ascii="Arial" w:eastAsia="Times New Roman" w:hAnsi="Arial" w:cs="Arial"/>
          <w:iCs/>
          <w:color w:val="000000" w:themeColor="text1"/>
          <w:lang w:eastAsia="es-CO"/>
        </w:rPr>
        <w:t>Procedimiento para la formulación y aprobación del PEMP para bienes muebles.</w:t>
      </w:r>
      <w:r w:rsidRPr="00CA0EFF">
        <w:rPr>
          <w:rFonts w:ascii="Arial" w:eastAsia="Times New Roman" w:hAnsi="Arial" w:cs="Arial"/>
          <w:color w:val="000000" w:themeColor="text1"/>
          <w:lang w:eastAsia="es-CO"/>
        </w:rPr>
        <w:t> El Ministerio de Cultura podrá definir aspectos técnicos y administrativos que desarrollen como mínimo dos fases del PEMP: fase I Análisis y diagnóstico; fase II Propuesta integral.</w:t>
      </w:r>
      <w:bookmarkStart w:id="167" w:name="ver_30049600"/>
      <w:bookmarkEnd w:id="166"/>
    </w:p>
    <w:p w14:paraId="1A434238"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7B5E6260" w14:textId="76FB1AE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2.4.1.3.2. </w:t>
      </w:r>
      <w:r w:rsidRPr="00CA0EFF">
        <w:rPr>
          <w:rFonts w:ascii="Arial" w:eastAsia="Times New Roman" w:hAnsi="Arial" w:cs="Arial"/>
          <w:iCs/>
          <w:color w:val="000000" w:themeColor="text1"/>
          <w:lang w:eastAsia="es-CO"/>
        </w:rPr>
        <w:t>Categorías de bienes muebles.</w:t>
      </w:r>
      <w:r w:rsidRPr="00CA0EFF">
        <w:rPr>
          <w:rFonts w:ascii="Arial" w:eastAsia="Times New Roman" w:hAnsi="Arial" w:cs="Arial"/>
          <w:color w:val="000000" w:themeColor="text1"/>
          <w:lang w:eastAsia="es-CO"/>
        </w:rPr>
        <w:t>Los bienes muebles declarados como bienes de interés cultural, para efectos de la adopción del PEMP se clasifican como se indica a continuación, sin perjuicio de otros que por vía general reglamente el Ministerio de Cultura: </w:t>
      </w:r>
    </w:p>
    <w:p w14:paraId="4AC040E5"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6EF0EC71" w14:textId="1B774C8B"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Colecciones privadas y públicas: conjunto de bienes de entidades públicas o privadas, como bibliotecas, museos, casas de cultura, iglesias y sedes de confesiones religiosas y bienes asociados a manifestaciones de PCI, entre otros. </w:t>
      </w:r>
    </w:p>
    <w:p w14:paraId="335465BB"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2BAB96B9" w14:textId="5B324A2C"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Monumentos en espacio público: se refiere a los monumentos ubicados en espacios públicos como vías, plazas y parques. </w:t>
      </w:r>
    </w:p>
    <w:p w14:paraId="4777972F"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16A1BED"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Bienes muebles asociados a inmuebles: bien o conjunto de bienes adosados o destinados a un bien inmueble y que forman parte integral del mismo.</w:t>
      </w:r>
      <w:r w:rsidRPr="00CA0EFF">
        <w:rPr>
          <w:rFonts w:ascii="Arial" w:eastAsia="Times New Roman" w:hAnsi="Arial" w:cs="Arial"/>
          <w:color w:val="000000" w:themeColor="text1"/>
          <w:lang w:eastAsia="es-CO"/>
        </w:rPr>
        <w:br/>
      </w:r>
      <w:bookmarkStart w:id="168" w:name="ver_30208012"/>
      <w:bookmarkStart w:id="169" w:name="ver_30049601"/>
      <w:bookmarkEnd w:id="167"/>
      <w:bookmarkEnd w:id="168"/>
    </w:p>
    <w:p w14:paraId="603189BC" w14:textId="1C4C97D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2.4.1.3.3. </w:t>
      </w:r>
      <w:r w:rsidRPr="00CA0EFF">
        <w:rPr>
          <w:rFonts w:ascii="Arial" w:eastAsia="Times New Roman" w:hAnsi="Arial" w:cs="Arial"/>
          <w:iCs/>
          <w:color w:val="000000" w:themeColor="text1"/>
          <w:lang w:eastAsia="es-CO"/>
        </w:rPr>
        <w:t>PEMP para bienes muebles.</w:t>
      </w:r>
      <w:r w:rsidRPr="00CA0EFF">
        <w:rPr>
          <w:rFonts w:ascii="Arial" w:eastAsia="Times New Roman" w:hAnsi="Arial" w:cs="Arial"/>
          <w:color w:val="000000" w:themeColor="text1"/>
          <w:lang w:eastAsia="es-CO"/>
        </w:rPr>
        <w:t>Dentro de las categorías de muebles señaladas en el artículo anterior, se tendrá en cuenta lo siguiente para efectos de la formulación de PEMP. </w:t>
      </w:r>
    </w:p>
    <w:p w14:paraId="15BA5B77"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677DEE33" w14:textId="7EF19A5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Se formulará el PEMP para los bienes muebles que se incluyan en la Lista Indicativa de Candidatos a Bienes de Interés Cultural - LIC-BIC-, sin perjuicio de las atribuciones autónomas de decisión que le corresponden a cada autoridad competente, cuando presenten algunas de las siguientes condiciones: </w:t>
      </w:r>
    </w:p>
    <w:p w14:paraId="7382D69C"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652812DC" w14:textId="0762C74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El o los bienes presenten variedad de propietarios o poseedores y por lo tanto, se dificulte su administración y manejo. </w:t>
      </w:r>
    </w:p>
    <w:p w14:paraId="6528C7E7"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D68772F" w14:textId="51DEA33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Cuando los propietarios o poseedores no garanticen la adecuada protección y conservación, aspecto evidenciado por el avanzado deterioro de los bienes debido a falta de programas de mantenimiento. </w:t>
      </w:r>
    </w:p>
    <w:p w14:paraId="6E5B1D5F"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AE7343B"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3BB12A2E" w14:textId="07D17E4E"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Cuando exista riesgo de división o fragmentación de la colección. </w:t>
      </w:r>
    </w:p>
    <w:p w14:paraId="263B18D9"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6ABF3F7" w14:textId="319E6FF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Cuando el diagnóstico integral de un bien mueble o una colección establezca la necesidad de garantizar su manejo y su protección a través de la planeación de acciones de conservación. El diagnóstico integral contempla el análisis del aspecto administrativo, el entorno y el estado de conservación de los bienes. </w:t>
      </w:r>
    </w:p>
    <w:p w14:paraId="5BB37307"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5DBB089F" w14:textId="42F8BE9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5. Cuando el inmueble o el contexto espacial en el que se ubican los bienes muebles presente mal estado de conservación y por lo tanto, ponga en riesgo la integridad y la conservación de los bienes muebles. </w:t>
      </w:r>
    </w:p>
    <w:p w14:paraId="32194552"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6B4696F2" w14:textId="4874562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bienes muebles declarados con anterioridad a la Ley 397 de 1997, modificada y, adicionada por la Ley 1185 de 2008, requieren PEMP cuando se encuentren en cualquiera de las circunstancias antes enumeradas, sin perjuicio de las atribuciones de la autoridad competente para formularlos en otros casos. </w:t>
      </w:r>
    </w:p>
    <w:p w14:paraId="24C4CDBD"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2F08739B"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monumentos en espacio público localizados en las categorías del grupo urbano declarado BIC o las colecciones que hagan parte de manifestaciones de PCI incluidos en la LRPCI, no requieren obligatoriamente un PEMP específico; la protección de estos bienes debe estar incluida en el PEMP de los grupos urbano y arquitectónico o en el PES de la manifestación.</w:t>
      </w:r>
      <w:bookmarkStart w:id="170" w:name="ver_30049602"/>
      <w:bookmarkEnd w:id="169"/>
    </w:p>
    <w:p w14:paraId="4A27CD0B"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54BA1B42" w14:textId="7247DE4B"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2.4.1.3.4. </w:t>
      </w:r>
      <w:r w:rsidRPr="00CA0EFF">
        <w:rPr>
          <w:rFonts w:ascii="Arial" w:eastAsia="Times New Roman" w:hAnsi="Arial" w:cs="Arial"/>
          <w:iCs/>
          <w:color w:val="000000" w:themeColor="text1"/>
          <w:lang w:eastAsia="es-CO"/>
        </w:rPr>
        <w:t>Contenido de los PEMP de bienes muebles.</w:t>
      </w:r>
      <w:r w:rsidRPr="00CA0EFF">
        <w:rPr>
          <w:rFonts w:ascii="Arial" w:eastAsia="Times New Roman" w:hAnsi="Arial" w:cs="Arial"/>
          <w:color w:val="000000" w:themeColor="text1"/>
          <w:lang w:eastAsia="es-CO"/>
        </w:rPr>
        <w:t>De conformidad con lo previsto en el inciso 4° del numeral 1 del artículo 11 de la Ley 397 de 1997, modificado por el artículo 7° de la Ley 1185 de 2008, cuando la declaratoria de un BIC mueble imponga la formulación de un PEMP, este indicará el bien o conjunto de bienes, las características del espacio donde están ubicados, el nivel permitido de intervención, las condiciones de manejo y el plan de divulgación que asegurará el respaldo comunitario a su conservación. </w:t>
      </w:r>
    </w:p>
    <w:p w14:paraId="66A6A070" w14:textId="77777777" w:rsidR="001B6001" w:rsidRDefault="001B6001" w:rsidP="0030206F">
      <w:pPr>
        <w:spacing w:after="0" w:line="254" w:lineRule="atLeast"/>
        <w:jc w:val="both"/>
        <w:rPr>
          <w:rFonts w:ascii="Arial" w:eastAsia="Times New Roman" w:hAnsi="Arial" w:cs="Arial"/>
          <w:color w:val="000000" w:themeColor="text1"/>
          <w:lang w:eastAsia="es-CO"/>
        </w:rPr>
      </w:pPr>
      <w:bookmarkStart w:id="171" w:name="ver_30208014"/>
      <w:bookmarkStart w:id="172" w:name="ver_30049603"/>
      <w:bookmarkEnd w:id="170"/>
      <w:bookmarkEnd w:id="171"/>
    </w:p>
    <w:p w14:paraId="17BC4712" w14:textId="6798A95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2.4.1.3.5. </w:t>
      </w:r>
      <w:r w:rsidRPr="00CA0EFF">
        <w:rPr>
          <w:rFonts w:ascii="Arial" w:eastAsia="Times New Roman" w:hAnsi="Arial" w:cs="Arial"/>
          <w:iCs/>
          <w:color w:val="000000" w:themeColor="text1"/>
          <w:lang w:eastAsia="es-CO"/>
        </w:rPr>
        <w:t>Bien o conjunto de bienes.</w:t>
      </w:r>
      <w:r w:rsidRPr="00CA0EFF">
        <w:rPr>
          <w:rFonts w:ascii="Arial" w:eastAsia="Times New Roman" w:hAnsi="Arial" w:cs="Arial"/>
          <w:color w:val="000000" w:themeColor="text1"/>
          <w:lang w:eastAsia="es-CO"/>
        </w:rPr>
        <w:t>Es la descripción física del bien o del conjunto de bienes y de sus partes constitutivas, la cual se define para efectos de su declaratoria como BIC. </w:t>
      </w:r>
    </w:p>
    <w:p w14:paraId="2B8908BB"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5DBB6ACA" w14:textId="6E2EBD71"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el caso de colecciones se debe hacer una caracterización y una descripción de estas y explicar qué bienes la conforman, cómo está organizada y su origen y trayectoria.</w:t>
      </w:r>
      <w:bookmarkStart w:id="173" w:name="ver_30208015"/>
      <w:bookmarkStart w:id="174" w:name="ver_30049604"/>
      <w:bookmarkStart w:id="175" w:name="ver_30175636"/>
      <w:bookmarkEnd w:id="172"/>
      <w:bookmarkEnd w:id="173"/>
    </w:p>
    <w:p w14:paraId="1226902A"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276C2DDD" w14:textId="57045EF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2.4.1.3.6. </w:t>
      </w:r>
      <w:r w:rsidRPr="00CA0EFF">
        <w:rPr>
          <w:rFonts w:ascii="Arial" w:eastAsia="Times New Roman" w:hAnsi="Arial" w:cs="Arial"/>
          <w:iCs/>
          <w:color w:val="000000" w:themeColor="text1"/>
          <w:lang w:eastAsia="es-CO"/>
        </w:rPr>
        <w:t>Espacio de ubicación.</w:t>
      </w:r>
      <w:r w:rsidRPr="00CA0EFF">
        <w:rPr>
          <w:rFonts w:ascii="Arial" w:eastAsia="Times New Roman" w:hAnsi="Arial" w:cs="Arial"/>
          <w:color w:val="000000" w:themeColor="text1"/>
          <w:lang w:eastAsia="es-CO"/>
        </w:rPr>
        <w:t>Es la descripción, demarcación y caracterización del espacio en que se encuentra ubicado el bien o el conjunto de bienes. El uso apropiado de este espacio es necesario para que los valores del bien o del conjunto se conserven. </w:t>
      </w:r>
    </w:p>
    <w:p w14:paraId="6B889102"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902E496"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 requerirse, el PEMP podrá delimitar la zona de influencia del BIC con plano arquitectónico o topográfico que lo delimite y defina un polígono georreferenciado que lo acote.</w:t>
      </w:r>
      <w:r w:rsidRPr="00CA0EFF">
        <w:rPr>
          <w:rFonts w:ascii="Arial" w:eastAsia="Times New Roman" w:hAnsi="Arial" w:cs="Arial"/>
          <w:color w:val="000000" w:themeColor="text1"/>
          <w:lang w:eastAsia="es-CO"/>
        </w:rPr>
        <w:br/>
      </w:r>
      <w:bookmarkStart w:id="176" w:name="ver_30208016"/>
      <w:bookmarkStart w:id="177" w:name="ver_30049605"/>
      <w:bookmarkEnd w:id="174"/>
      <w:bookmarkEnd w:id="175"/>
      <w:bookmarkEnd w:id="176"/>
    </w:p>
    <w:p w14:paraId="1B11EE3E" w14:textId="6A07D1A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2.4.1.3.7. </w:t>
      </w:r>
      <w:r w:rsidRPr="00CA0EFF">
        <w:rPr>
          <w:rFonts w:ascii="Arial" w:eastAsia="Times New Roman" w:hAnsi="Arial" w:cs="Arial"/>
          <w:iCs/>
          <w:color w:val="000000" w:themeColor="text1"/>
          <w:lang w:eastAsia="es-CO"/>
        </w:rPr>
        <w:t>Nivel permitido de intervención.</w:t>
      </w:r>
      <w:r w:rsidRPr="00CA0EFF">
        <w:rPr>
          <w:rFonts w:ascii="Arial" w:eastAsia="Times New Roman" w:hAnsi="Arial" w:cs="Arial"/>
          <w:color w:val="000000" w:themeColor="text1"/>
          <w:lang w:eastAsia="es-CO"/>
        </w:rPr>
        <w:t>En los bienes muebles declarados BIC solamente se permitirá el nivel de conservación integral, teniendo en cuenta que estos deben ser preservados en su integralidad; y, por lo tanto, se deben contemplar las acciones de conservación preventiva a las que haya lugar. </w:t>
      </w:r>
    </w:p>
    <w:p w14:paraId="65BF4D97"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19ED8144" w14:textId="4576484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Cualquier intervención puede poner en riesgo sus valores y su integridad, por lo que, las acciones que se pretendan efectuar deben ser legibles y dar fe del momento en el que se hicieron. </w:t>
      </w:r>
    </w:p>
    <w:p w14:paraId="0593E9AB"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784BEC8" w14:textId="4F442D8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Cuando se trate de colecciones se deberán definir criterios de intervención para los bienes que las conforman, teniendo como base los niveles de valoración definidos para estos. Siempre se debe contemplar el criterio de unidad de conjunto. </w:t>
      </w:r>
    </w:p>
    <w:p w14:paraId="11A27FFD"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A97D785" w14:textId="12B700B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Para los bienes asociados a manifestaciones de patrimonio cultural inmaterial inscritas en la LRPCI, los criterios de intervención deben dar prioridad a garantizar su función social. </w:t>
      </w:r>
    </w:p>
    <w:p w14:paraId="70D2627A"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3E33F37D" w14:textId="110E68A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conservación integral de los monumentos en espacio público incluye la intervención del entorno inmediato. </w:t>
      </w:r>
    </w:p>
    <w:p w14:paraId="4AF2AD68"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D26932F"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conservación integral de los bienes muebles asociados a inmuebles incluye la intervención del espacio arquitectónico inmediato que los contiene.</w:t>
      </w:r>
      <w:r w:rsidRPr="00CA0EFF">
        <w:rPr>
          <w:rFonts w:ascii="Arial" w:eastAsia="Times New Roman" w:hAnsi="Arial" w:cs="Arial"/>
          <w:color w:val="000000" w:themeColor="text1"/>
          <w:lang w:eastAsia="es-CO"/>
        </w:rPr>
        <w:br/>
      </w:r>
      <w:bookmarkStart w:id="178" w:name="ver_30208017"/>
      <w:bookmarkEnd w:id="177"/>
      <w:bookmarkEnd w:id="178"/>
    </w:p>
    <w:p w14:paraId="7F9C3795" w14:textId="7AAAFFDC"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2.4.1.3.8. </w:t>
      </w:r>
      <w:r w:rsidRPr="00CA0EFF">
        <w:rPr>
          <w:rFonts w:ascii="Arial" w:eastAsia="Times New Roman" w:hAnsi="Arial" w:cs="Arial"/>
          <w:iCs/>
          <w:color w:val="000000" w:themeColor="text1"/>
          <w:lang w:eastAsia="es-CO"/>
        </w:rPr>
        <w:t>Condiciones de manejo</w:t>
      </w:r>
      <w:r w:rsidRPr="00CA0EFF">
        <w:rPr>
          <w:rFonts w:ascii="Arial" w:eastAsia="Times New Roman" w:hAnsi="Arial" w:cs="Arial"/>
          <w:color w:val="000000" w:themeColor="text1"/>
          <w:lang w:eastAsia="es-CO"/>
        </w:rPr>
        <w:t>. Son el conjunto de pautas y determinantes para el manejo del bien mueble o conjunto de bienes muebles en tres (3) aspectos: físico-técnicos, administrativo y financiero, los cuales deben propender a su preservación y sostenibilidad. </w:t>
      </w:r>
    </w:p>
    <w:p w14:paraId="2D2C77A0"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270D40CC" w14:textId="5D66007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Aspecto físico-técnico: determinantes relacionadas con las condiciones físicas del bien o del conjunto de bienes, con su uso y función, espacio de ubicación, condiciones de exhibición, presentación, manipulación, almacenamiento, segu¬ridad y el ambiente (temperatura, humedad e iluminación). Se deben desarrollar los lineamientos o directrices para la protección (documentación, conservación, investigación) del bien o del conjunto de bienes, incluyendo lo relativo a los espacios donde se ubican.</w:t>
      </w:r>
      <w:r w:rsidRPr="00CA0EFF">
        <w:rPr>
          <w:rFonts w:ascii="Arial" w:eastAsia="Times New Roman" w:hAnsi="Arial" w:cs="Arial"/>
          <w:color w:val="000000" w:themeColor="text1"/>
          <w:lang w:eastAsia="es-CO"/>
        </w:rPr>
        <w:br/>
        <w:t> </w:t>
      </w:r>
    </w:p>
    <w:p w14:paraId="427B9AB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Aspecto administrativo: esquema administrativo del bien o del conjunto de bienes, que defina y garantice un responsable a cargo del cuidado de este y de la aplicación del PEMP correspondiente. </w:t>
      </w:r>
    </w:p>
    <w:p w14:paraId="3C10E0E8"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471B77A6" w14:textId="77777777" w:rsidR="001B6001"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Aspecto financiero: medidas económicas, financieras y tributarias para la recuperación y la sostenibilidad del bien o del conjunto de bienes, que comprenden la identificación y la formulación de proyectos para incorporarlos a la dinámica económica y social, así como la determinación de las fuentes de recursos para su conservación y mantenimiento, incorporando los aspectos tributarios reglamentados en este decreto.</w:t>
      </w:r>
      <w:r w:rsidRPr="00CA0EFF">
        <w:rPr>
          <w:rFonts w:ascii="Arial" w:eastAsia="Times New Roman" w:hAnsi="Arial" w:cs="Arial"/>
          <w:color w:val="000000" w:themeColor="text1"/>
          <w:lang w:eastAsia="es-CO"/>
        </w:rPr>
        <w:br/>
        <w:t> </w:t>
      </w:r>
      <w:bookmarkStart w:id="179" w:name="ver_30208018"/>
      <w:bookmarkEnd w:id="179"/>
    </w:p>
    <w:p w14:paraId="67A660B5" w14:textId="29268DD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2.4.1.3.9. </w:t>
      </w:r>
      <w:r w:rsidRPr="00CA0EFF">
        <w:rPr>
          <w:rFonts w:ascii="Arial" w:eastAsia="Times New Roman" w:hAnsi="Arial" w:cs="Arial"/>
          <w:iCs/>
          <w:color w:val="000000" w:themeColor="text1"/>
          <w:lang w:eastAsia="es-CO"/>
        </w:rPr>
        <w:t>Plan de divulgación.</w:t>
      </w:r>
      <w:r w:rsidRPr="00CA0EFF">
        <w:rPr>
          <w:rFonts w:ascii="Arial" w:eastAsia="Times New Roman" w:hAnsi="Arial" w:cs="Arial"/>
          <w:color w:val="000000" w:themeColor="text1"/>
          <w:lang w:eastAsia="es-CO"/>
        </w:rPr>
        <w:t>Es el conjunto de acciones para difundir las características y los valores del bien mueble o de un conjunto de estos. El objetivo principal de este plan es asegurar el respaldo comunitario a la conservación.</w:t>
      </w:r>
      <w:r w:rsidRPr="00CA0EFF">
        <w:rPr>
          <w:rFonts w:ascii="Arial" w:eastAsia="Times New Roman" w:hAnsi="Arial" w:cs="Arial"/>
          <w:color w:val="000000" w:themeColor="text1"/>
          <w:lang w:eastAsia="es-CO"/>
        </w:rPr>
        <w:br/>
        <w:t> </w:t>
      </w:r>
    </w:p>
    <w:p w14:paraId="74D8F63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plan de divulgación está encaminado a potencializar la apropiación social del bien o del conjunto de bienes, fortaleciendo la identidad y memoria cultural de la institución, entidad o comunidad propietaria o custodio. Este aspecto debe incluir la participación, así como la coordinación, la responsabilidad y el liderazgo de las instituciones locales y regionales. </w:t>
      </w:r>
    </w:p>
    <w:p w14:paraId="5B8B42F5" w14:textId="77777777" w:rsidR="001B6001" w:rsidRDefault="001B6001" w:rsidP="0030206F">
      <w:pPr>
        <w:spacing w:after="0" w:line="254" w:lineRule="atLeast"/>
        <w:jc w:val="both"/>
        <w:rPr>
          <w:rFonts w:ascii="Arial" w:eastAsia="Times New Roman" w:hAnsi="Arial" w:cs="Arial"/>
          <w:color w:val="000000" w:themeColor="text1"/>
          <w:lang w:eastAsia="es-CO"/>
        </w:rPr>
      </w:pPr>
    </w:p>
    <w:p w14:paraId="0A1C3EE2" w14:textId="77777777" w:rsidR="001B6001" w:rsidRDefault="00E4785A" w:rsidP="001B6001">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Cuando un bien mueble se declare como BIC, la autoridad competente deberá informarles a las entidades encargadas de cultura y turismo en el departamento, municipio o distrito en donde este se ubique con el fin de que aquellas puedan promover su conocimiento y apropiación por parte de la ciudadanía en general.</w:t>
      </w:r>
      <w:r w:rsidRPr="00CA0EFF">
        <w:rPr>
          <w:rFonts w:ascii="Arial" w:eastAsia="Times New Roman" w:hAnsi="Arial" w:cs="Arial"/>
          <w:color w:val="000000" w:themeColor="text1"/>
          <w:lang w:eastAsia="es-CO"/>
        </w:rPr>
        <w:br/>
        <w:t> </w:t>
      </w:r>
      <w:bookmarkStart w:id="180" w:name="ver_30098990"/>
      <w:bookmarkEnd w:id="180"/>
    </w:p>
    <w:p w14:paraId="6C8FE906" w14:textId="01EA0707" w:rsidR="00E4785A" w:rsidRPr="00CA0EFF" w:rsidRDefault="00E4785A" w:rsidP="001B6001">
      <w:pPr>
        <w:spacing w:after="0" w:line="254"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CAPÍTULO IV</w:t>
      </w:r>
    </w:p>
    <w:p w14:paraId="67EB7ABF" w14:textId="77777777" w:rsidR="00E4785A" w:rsidRPr="00CA0EFF" w:rsidRDefault="00E4785A" w:rsidP="0096684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Intervenciones de BIC</w:t>
      </w:r>
    </w:p>
    <w:p w14:paraId="4FD0DD0F"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181" w:name="ver_30049607"/>
      <w:bookmarkEnd w:id="181"/>
    </w:p>
    <w:p w14:paraId="1ABD62F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Artículo 2.4.1.4.1. Definición. </w:t>
      </w:r>
      <w:r w:rsidRPr="00CA0EFF">
        <w:rPr>
          <w:rFonts w:ascii="Arial" w:eastAsia="Times New Roman" w:hAnsi="Arial" w:cs="Arial"/>
          <w:color w:val="000000" w:themeColor="text1"/>
          <w:lang w:eastAsia="es-CO"/>
        </w:rPr>
        <w:t xml:space="preserve">Por intervención se entiende todo acto que cause cambios al BIC o que afecte el estado del mismo. Comprende, a título enunciativo, actos de </w:t>
      </w:r>
      <w:r w:rsidRPr="00CA0EFF">
        <w:rPr>
          <w:rFonts w:ascii="Arial" w:eastAsia="Times New Roman" w:hAnsi="Arial" w:cs="Arial"/>
          <w:color w:val="000000" w:themeColor="text1"/>
          <w:lang w:eastAsia="es-CO"/>
        </w:rPr>
        <w:lastRenderedPageBreak/>
        <w:t>conservación, restauración, recuperación, remoción, demolición, desmembramiento, desplazamiento o subdivisión, y deberá realizarse de conformidad con el Plan Especial de Manejo y Protección si éste existe. </w:t>
      </w:r>
    </w:p>
    <w:p w14:paraId="6E8A616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DC713F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intervención comprende desde la elaboración de estudios técnicos, diseños y proyectos, hasta la ejecución de obras o de acciones sobre los bienes. </w:t>
      </w:r>
    </w:p>
    <w:p w14:paraId="6956C90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6AA5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82" w:name="ver_30049608"/>
      <w:bookmarkEnd w:id="182"/>
      <w:r w:rsidRPr="00CA0EFF">
        <w:rPr>
          <w:rFonts w:ascii="Arial" w:eastAsia="Times New Roman" w:hAnsi="Arial" w:cs="Arial"/>
          <w:iCs/>
          <w:color w:val="000000" w:themeColor="text1"/>
          <w:lang w:eastAsia="es-CO"/>
        </w:rPr>
        <w:t>Artículo 2.4.1.4.2. Autorización. </w:t>
      </w:r>
      <w:r w:rsidRPr="00CA0EFF">
        <w:rPr>
          <w:rFonts w:ascii="Arial" w:eastAsia="Times New Roman" w:hAnsi="Arial" w:cs="Arial"/>
          <w:color w:val="000000" w:themeColor="text1"/>
          <w:lang w:eastAsia="es-CO"/>
        </w:rPr>
        <w:t>Toda intervención de un BIC, con independencia de si el BIC requiere o no de un Plan Especial de Manejo y Protección, deberá contar con la previa autorización de la autoridad competente que hubiera efectuado la declaratoria. </w:t>
      </w:r>
    </w:p>
    <w:p w14:paraId="334F797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F323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83" w:name="ver_30049609"/>
      <w:bookmarkEnd w:id="183"/>
      <w:r w:rsidRPr="00CA0EFF">
        <w:rPr>
          <w:rFonts w:ascii="Arial" w:eastAsia="Times New Roman" w:hAnsi="Arial" w:cs="Arial"/>
          <w:iCs/>
          <w:color w:val="000000" w:themeColor="text1"/>
          <w:lang w:eastAsia="es-CO"/>
        </w:rPr>
        <w:t>Artículo 2.4.1.4.3. Principios generales de intervención. </w:t>
      </w:r>
      <w:r w:rsidRPr="00CA0EFF">
        <w:rPr>
          <w:rFonts w:ascii="Arial" w:eastAsia="Times New Roman" w:hAnsi="Arial" w:cs="Arial"/>
          <w:color w:val="000000" w:themeColor="text1"/>
          <w:lang w:eastAsia="es-CO"/>
        </w:rPr>
        <w:t>Toda intervención de un BIC deberá observar los siguientes principios: </w:t>
      </w:r>
    </w:p>
    <w:p w14:paraId="2C9CD68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DE9E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Conservar los valores culturales del bien. </w:t>
      </w:r>
    </w:p>
    <w:p w14:paraId="5284F3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17A541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La mínima intervención entendida como las acciones estrictamente necesarias para la conservación del bien, con el fin de garantizar su estabilidad y sanearlo de las fuentes de deterioro. </w:t>
      </w:r>
    </w:p>
    <w:p w14:paraId="5CF8CD7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F064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Tomar las medidas necesarias que las técnicas modernas proporcionen para garantizar la conservación y estabilidad del bien. </w:t>
      </w:r>
    </w:p>
    <w:p w14:paraId="544C0A1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42B15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Permitir la reversibilidad de la intervención si en el futuro se considera necesario. </w:t>
      </w:r>
    </w:p>
    <w:p w14:paraId="03DC1C3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E3402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Respetar la evolución histórica del bien y abstenerse de suprimir agregados sin que medie una valoración crítica de los mismos. </w:t>
      </w:r>
    </w:p>
    <w:p w14:paraId="1C56F7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645E4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Reemplazar o sustituir solamente los elementos que sean indispensables para la estructura. Los nuevos elementos deberán ser datados y distinguirse de los originales. </w:t>
      </w:r>
    </w:p>
    <w:p w14:paraId="5881932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DF6EBF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Documentar todas las acciones e intervenciones realizadas. </w:t>
      </w:r>
    </w:p>
    <w:p w14:paraId="04C7A1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97D113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Las nuevas Intervenciones deben ser legibles. </w:t>
      </w:r>
    </w:p>
    <w:p w14:paraId="120C5475"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184" w:name="ver_30208019"/>
      <w:bookmarkStart w:id="185" w:name="ver_30049610"/>
      <w:bookmarkStart w:id="186" w:name="ver_30175637"/>
      <w:bookmarkEnd w:id="184"/>
    </w:p>
    <w:p w14:paraId="7E10D1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2.4.1.4.4. </w:t>
      </w:r>
      <w:r w:rsidRPr="00CA0EFF">
        <w:rPr>
          <w:rFonts w:ascii="Arial" w:eastAsia="Times New Roman" w:hAnsi="Arial" w:cs="Arial"/>
          <w:iCs/>
          <w:color w:val="000000" w:themeColor="text1"/>
          <w:lang w:eastAsia="es-CO"/>
        </w:rPr>
        <w:t>Tipos de obras para BIC inmuebles. </w:t>
      </w:r>
      <w:r w:rsidRPr="00CA0EFF">
        <w:rPr>
          <w:rFonts w:ascii="Arial" w:eastAsia="Times New Roman" w:hAnsi="Arial" w:cs="Arial"/>
          <w:color w:val="000000" w:themeColor="text1"/>
          <w:lang w:eastAsia="es-CO"/>
        </w:rPr>
        <w:t>Las diferentes obras que se pueden efectuar en las áreas afectadas de los BIC, sus colindantes, espacios públicos y sus zonas de influencia, de acuerdo con el nivel de intervención permitido cuando cuentan con este o con el proyecto de intervención presentado ante la autoridad que hubiere efectuado la declaratoria como BIC, y que deben contar con la previa autorización de intervención son las siguientes: </w:t>
      </w:r>
    </w:p>
    <w:p w14:paraId="37F35F44"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6639D3FB" w14:textId="4C78236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Obras comunes a bienes del sector urbano y del grupo arquitectónico </w:t>
      </w:r>
    </w:p>
    <w:p w14:paraId="2E2BEE09"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538624C4" w14:textId="54DC9AD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1.1. Primeros auxilios. Obras urgentes por realizar en un inmueble que se encuentre en peligro de ruina o riesgo inminente, o que haya sufrido daños por agentes naturales o por la acción humana. Incluye acciones y obras provisionales de protección para detener o prevenir daños mayores tales como: apuntalamiento de muros y elementos estructurales, sobrecubiertas y cerramientos provisionales y todas aquellas acciones tendientes a evitar el colapso súbito, el saqueo de elementos y/o partes del inmueble, carpinterías, ornamentaciones, bienes muebles, desmonte controlado de elementos puntuales cuyos </w:t>
      </w:r>
      <w:r w:rsidRPr="00CA0EFF">
        <w:rPr>
          <w:rFonts w:ascii="Arial" w:eastAsia="Times New Roman" w:hAnsi="Arial" w:cs="Arial"/>
          <w:color w:val="000000" w:themeColor="text1"/>
          <w:lang w:eastAsia="es-CO"/>
        </w:rPr>
        <w:lastRenderedPageBreak/>
        <w:t>anclajes o uniones ya hayan fallado, o cuando haya un desplazamiento desmedido del centro de gravedad, etc. </w:t>
      </w:r>
    </w:p>
    <w:p w14:paraId="6A830DFF" w14:textId="77777777" w:rsidR="009C1DA0"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br/>
        <w:t>1.2. Reparaciones locativas. Obras puntuales para mantener el inmueble en las de¬bidas condiciones de higiene y ornato sin afectar su materia original, su forma e integridad, su estructura portante, su distribución interior y sus características funcionales, ornamentales, estéticas, formales y/o volumétricas. Incluye las siguientes obras:</w:t>
      </w:r>
      <w:r w:rsidRPr="00CA0EFF">
        <w:rPr>
          <w:rFonts w:ascii="Arial" w:eastAsia="Times New Roman" w:hAnsi="Arial" w:cs="Arial"/>
          <w:color w:val="000000" w:themeColor="text1"/>
          <w:lang w:eastAsia="es-CO"/>
        </w:rPr>
        <w:br/>
      </w:r>
      <w:r w:rsidRPr="00CA0EFF">
        <w:rPr>
          <w:rFonts w:ascii="Arial" w:eastAsia="Times New Roman" w:hAnsi="Arial" w:cs="Arial"/>
          <w:color w:val="000000" w:themeColor="text1"/>
          <w:lang w:eastAsia="es-CO"/>
        </w:rPr>
        <w:br/>
        <w:t>- limpieza, desinfección y fumigación general del inmueble y superficial de fachadas sin productos químicos, elementos abrasivos o métodos que generen pérdida del material.</w:t>
      </w:r>
      <w:r w:rsidRPr="00CA0EFF">
        <w:rPr>
          <w:rFonts w:ascii="Arial" w:eastAsia="Times New Roman" w:hAnsi="Arial" w:cs="Arial"/>
          <w:color w:val="000000" w:themeColor="text1"/>
          <w:lang w:eastAsia="es-CO"/>
        </w:rPr>
        <w:br/>
      </w:r>
      <w:r w:rsidRPr="00CA0EFF">
        <w:rPr>
          <w:rFonts w:ascii="Arial" w:eastAsia="Times New Roman" w:hAnsi="Arial" w:cs="Arial"/>
          <w:color w:val="000000" w:themeColor="text1"/>
          <w:lang w:eastAsia="es-CO"/>
        </w:rPr>
        <w:br/>
        <w:t>- mantenimiento de cubiertas mediante acciones tales como limpieza, reposición de tejas, eliminación de goteras e impermeabilizaciones superficiales que no afecten las condiciones físicas del inmueble, reemplazo de piezas en mal estado no estructurales y mantenimiento de elementos para control de aguas como canales, bajantes, goteros y alfajías, entre otros.</w:t>
      </w:r>
      <w:r w:rsidRPr="00CA0EFF">
        <w:rPr>
          <w:rFonts w:ascii="Arial" w:eastAsia="Times New Roman" w:hAnsi="Arial" w:cs="Arial"/>
          <w:color w:val="000000" w:themeColor="text1"/>
          <w:lang w:eastAsia="es-CO"/>
        </w:rPr>
        <w:br/>
      </w:r>
      <w:r w:rsidRPr="00CA0EFF">
        <w:rPr>
          <w:rFonts w:ascii="Arial" w:eastAsia="Times New Roman" w:hAnsi="Arial" w:cs="Arial"/>
          <w:color w:val="000000" w:themeColor="text1"/>
          <w:lang w:eastAsia="es-CO"/>
        </w:rPr>
        <w:br/>
        <w:t>- mantenimiento de pintura de interiores o exteriores, con excepción de superficies con pintura mural o papel de colgadura y yeserías.</w:t>
      </w:r>
    </w:p>
    <w:p w14:paraId="26E30F7A"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6729D594" w14:textId="77777777" w:rsidR="009C1DA0"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obras de drenaje y de control de humedades.</w:t>
      </w:r>
    </w:p>
    <w:p w14:paraId="7811E7B1"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1EB2FE4C" w14:textId="77777777" w:rsidR="009C1DA0"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obras de contención de tierras provisionales.</w:t>
      </w:r>
    </w:p>
    <w:p w14:paraId="4BD07E0E"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118E5187" w14:textId="77777777" w:rsidR="009C1DA0"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reemplazo, mejoramiento o ampliación de redes.</w:t>
      </w:r>
    </w:p>
    <w:p w14:paraId="22E1AFE5"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5C3D5236" w14:textId="1BDA5AF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mejoramiento o mantenimiento de baterías sanitarias y cuartos técnicos destinados para el adecuado funcionamiento del inmueble. </w:t>
      </w:r>
    </w:p>
    <w:p w14:paraId="3525A5B3"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3787C7BF" w14:textId="0C79BBC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1.3. Reforzamiento estructural. Son las obras tendientes a mejorar el comportamiento estructural ya sea haciéndola más elástica o aumentando su capacidad de carga, y dirigidas a intervenir o reforzar la estructura de uno o varios inmuebles con el objeto de acondicionarlos a niveles adecuados de seguridad sismorresistente, de acuerdo con los requisitos de la Ley 400 de 1997, sus decretos reglamentarios, normas que los adicionen, modifiquen o sustituyan, el reglamento colombiano de construcción sismorresistente y la norma que lo adicione, modifique o sustituya. Cuando se tramite sin incluir ninguna otra modalidad de intervención, su expedición no implicará aprobación de usos ni autorización para ejecutar obras diferentes a las del reforzamiento estructural. </w:t>
      </w:r>
    </w:p>
    <w:p w14:paraId="0729FFDC"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6F06B3F7" w14:textId="7909C72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1.4. Adecuación. Son las obras tendientes para cambiar el uso de una edificación o parte de ella, garantizando la permanencia total o parcial del inmueble original. </w:t>
      </w:r>
    </w:p>
    <w:p w14:paraId="3757A6E1"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6F32F2CE" w14:textId="148116E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1.5. Restauración. Son las obras tendientes a recuperar y adaptar un inmueble o una parte de este con el fin de conservar y revelar sus valores estéticos, históricos y simbólicos. Se fundamenta en el respeto a la integridad y la autenticidad. Dentro de este tipo de obra se encuentran las siguientes acciones: </w:t>
      </w:r>
    </w:p>
    <w:p w14:paraId="1BC0188E"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1099AE38" w14:textId="698B301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1.5.1 Liberación: obras dirigidas a retirar adiciones o agregados que vayan en detrimento del inmueble, ya que ocultan sus valores y características; comprende lo siguiente: </w:t>
      </w:r>
    </w:p>
    <w:p w14:paraId="4621BDBC"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72BD44AD" w14:textId="05AFD8E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remoción muros construidos en cualquier material que subdividan espacios originales y afecten sus características y proporciones. </w:t>
      </w:r>
    </w:p>
    <w:p w14:paraId="0F80B7CC"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620092BD" w14:textId="0C901BA1"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demolición de cuerpos adosados a los volúmenes originales del inmueble, cuando se determine que afectan sus valores culturales. </w:t>
      </w:r>
    </w:p>
    <w:p w14:paraId="1D757ACC"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4B0A3A18" w14:textId="23E4D96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reapertura de vanos originales de ventanas, puertas, óculos, nichos, hornacinas, aljibes, pozos y otros. </w:t>
      </w:r>
    </w:p>
    <w:p w14:paraId="5AA74D4E"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626397F6" w14:textId="490EDFA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retiro de elementos estructurales y no estructurales que afecten la estabilidad del inmueble. </w:t>
      </w:r>
    </w:p>
    <w:p w14:paraId="4A3D9B72"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21C9B221" w14:textId="3D32359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supresión de elementos constructivos u ornamentales que distorsionen los valores culturales del inmueble. </w:t>
      </w:r>
    </w:p>
    <w:p w14:paraId="47F6BA09"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51C355D5" w14:textId="5155144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1.5.2. Reintegración: obras dirigidas a restituir elementos que el inmueble haya perdido o que se haya hecho necesario reemplazar por su deterioro irreversible. </w:t>
      </w:r>
    </w:p>
    <w:p w14:paraId="2B1A6A6F"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4DC0AEE9" w14:textId="778B03B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1.6. Obra nueva. Son las obras de edificación en terrenos no construidos o cuya área esté libre por autorización de demolición total, dirigidas a consolidar las calidades que brindan unidad al conjunto y mantener o recuperar las características particulares del contexto del BIC. </w:t>
      </w:r>
    </w:p>
    <w:p w14:paraId="26E6C578"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7402F503" w14:textId="40C37ED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1.7. Ampliación. Son las obras para incrementar el área construida de una edificación existente, entendiéndose por ‘área construida’ la parte edificada que corresponde a la suma de las superficies de los pisos, excluyendo azoteas y áreas sin cubrir o techar. La edificación que incremente el área construida podrá aprobarse adosada o aislada de la construcción existente, pero en todo caso, la sumatoria de ambas debe circunscribirse al potencial de construcción permitido para el predio o predios según lo definido en las normas urbanísticas. </w:t>
      </w:r>
    </w:p>
    <w:p w14:paraId="54CEA62C"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307E6229" w14:textId="6C31FD4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1.8. Demolición. Obra consistente en derribar total o parcialmente una o varias edificaciones existentes en uno o varios predios y que deberá adelantarse de manera simultánea con cualquiera otro tipo de obra. </w:t>
      </w:r>
    </w:p>
    <w:p w14:paraId="48F9E29A"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7B889249" w14:textId="53C85F3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1.9. Modificación. Son las obras tendientes para variar el diseño arquitectónico o estructural de una edificación existente sin incrementar su área construida. </w:t>
      </w:r>
    </w:p>
    <w:p w14:paraId="0EAB73F5"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41610117" w14:textId="314A690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1.10. Reconstrucción: Es el tipo de intervención dirigida a rehacer total o parcialmente la estructura espacial y formal de un inmueble a partir de la misma construcción o de documentos gráficos, fotográficos u otros soportes, o volver a construir edificaciones que contaban con licencia o con acto de reconocimiento y que fueron afectadas por la ocurrencia de algún siniestro. </w:t>
      </w:r>
    </w:p>
    <w:p w14:paraId="78BEDAB8"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4173B1E3" w14:textId="358CE1C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1.11. Cerramiento. Es la obra consistente para encerrar un predio que no sea de espacio público, para evitar el saqueo de elementos o partes del inmueble. </w:t>
      </w:r>
    </w:p>
    <w:p w14:paraId="3AFE8C66"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0E7C25D6" w14:textId="5A4C44F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Intervenciones en espacio público </w:t>
      </w:r>
    </w:p>
    <w:p w14:paraId="4EA48576"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4BC44A73" w14:textId="5621180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tipos de obra permitidos en el espacio público son los siguientes: </w:t>
      </w:r>
    </w:p>
    <w:p w14:paraId="6F13984B"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4468F119" w14:textId="6961FC2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2.1. Obras de mantenimiento y reparación: Obras que deban adelantarse como consecuencia de averías, accidentes o emergencias cuando la demora en su reparación pudiera ocasionar daños a bienes o personas. </w:t>
      </w:r>
    </w:p>
    <w:p w14:paraId="43DD65D8"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08F62553" w14:textId="1FA624C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2.2. Intervención del espacio público para la localización de equipamiento comunal público. </w:t>
      </w:r>
    </w:p>
    <w:p w14:paraId="6602A1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br/>
        <w:t>2.3. Construcción, rehabilitación, sustitución, modificación o ampliación de instalaciones y redes. </w:t>
      </w:r>
    </w:p>
    <w:p w14:paraId="556D07EE" w14:textId="77777777" w:rsidR="009C1DA0" w:rsidRDefault="009C1DA0" w:rsidP="0030206F">
      <w:pPr>
        <w:spacing w:after="0" w:line="254" w:lineRule="atLeast"/>
        <w:jc w:val="both"/>
        <w:rPr>
          <w:rFonts w:ascii="Arial" w:eastAsia="Times New Roman" w:hAnsi="Arial" w:cs="Arial"/>
          <w:color w:val="000000" w:themeColor="text1"/>
          <w:lang w:eastAsia="es-CO"/>
        </w:rPr>
      </w:pPr>
    </w:p>
    <w:p w14:paraId="0DF8400C" w14:textId="47B7135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2.4. Utilización del espacio aéreo o del subsuelo que genere elementos de enlace urbano. </w:t>
      </w:r>
    </w:p>
    <w:p w14:paraId="73EC5030" w14:textId="77777777" w:rsidR="00D50D75" w:rsidRDefault="00D50D75" w:rsidP="0030206F">
      <w:pPr>
        <w:spacing w:after="0" w:line="254" w:lineRule="atLeast"/>
        <w:jc w:val="both"/>
        <w:rPr>
          <w:rFonts w:ascii="Arial" w:eastAsia="Times New Roman" w:hAnsi="Arial" w:cs="Arial"/>
          <w:color w:val="000000" w:themeColor="text1"/>
          <w:lang w:eastAsia="es-CO"/>
        </w:rPr>
      </w:pPr>
    </w:p>
    <w:p w14:paraId="07BDD797" w14:textId="33FC5F9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2.5. Dotación de amoblamiento urbano y paisajismo. </w:t>
      </w:r>
    </w:p>
    <w:p w14:paraId="18EA0F32" w14:textId="77777777" w:rsidR="00D50D75" w:rsidRDefault="00D50D75" w:rsidP="0030206F">
      <w:pPr>
        <w:spacing w:after="0" w:line="254" w:lineRule="atLeast"/>
        <w:jc w:val="both"/>
        <w:rPr>
          <w:rFonts w:ascii="Arial" w:eastAsia="Times New Roman" w:hAnsi="Arial" w:cs="Arial"/>
          <w:color w:val="000000" w:themeColor="text1"/>
          <w:lang w:eastAsia="es-CO"/>
        </w:rPr>
      </w:pPr>
    </w:p>
    <w:p w14:paraId="19047D6C" w14:textId="1B0E915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2.7. Construcción y rehabilitación de andenes, parques, plazas, alamedas, separadores, ciclorrutas, intercambiadores, enlaces viales, vías peatonales, escaleras y rampas. </w:t>
      </w:r>
    </w:p>
    <w:p w14:paraId="4058B00E" w14:textId="77777777" w:rsidR="00D50D75" w:rsidRDefault="00D50D75" w:rsidP="0030206F">
      <w:pPr>
        <w:spacing w:after="0" w:line="254" w:lineRule="atLeast"/>
        <w:jc w:val="both"/>
        <w:rPr>
          <w:rFonts w:ascii="Arial" w:eastAsia="Times New Roman" w:hAnsi="Arial" w:cs="Arial"/>
          <w:color w:val="000000" w:themeColor="text1"/>
          <w:lang w:eastAsia="es-CO"/>
        </w:rPr>
      </w:pPr>
    </w:p>
    <w:p w14:paraId="5C4C493C" w14:textId="013A9AFE"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Obras mínimas en espacio público. </w:t>
      </w:r>
    </w:p>
    <w:p w14:paraId="21104CE4" w14:textId="77777777" w:rsidR="00D50D75" w:rsidRDefault="00D50D75" w:rsidP="0030206F">
      <w:pPr>
        <w:spacing w:after="0" w:line="254" w:lineRule="atLeast"/>
        <w:jc w:val="both"/>
        <w:rPr>
          <w:rFonts w:ascii="Arial" w:eastAsia="Times New Roman" w:hAnsi="Arial" w:cs="Arial"/>
          <w:color w:val="000000" w:themeColor="text1"/>
          <w:lang w:eastAsia="es-CO"/>
        </w:rPr>
      </w:pPr>
    </w:p>
    <w:p w14:paraId="75A27B0E" w14:textId="4F26DD9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Este tipo de obras deberán comunicarse previamente a la entidad que haya efectuado la declaratoria, entidad que emitirá concepto para su realización. </w:t>
      </w:r>
    </w:p>
    <w:p w14:paraId="63500FCA" w14:textId="77777777" w:rsidR="00D50D75" w:rsidRDefault="00D50D75" w:rsidP="0030206F">
      <w:pPr>
        <w:spacing w:after="0" w:line="254" w:lineRule="atLeast"/>
        <w:jc w:val="both"/>
        <w:rPr>
          <w:rFonts w:ascii="Arial" w:eastAsia="Times New Roman" w:hAnsi="Arial" w:cs="Arial"/>
          <w:color w:val="000000" w:themeColor="text1"/>
          <w:lang w:eastAsia="es-CO"/>
        </w:rPr>
      </w:pPr>
    </w:p>
    <w:p w14:paraId="7557B661" w14:textId="2613DE9E"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3.1. Cambios de superficies de la carpeta asfáltica (capa de rodadura). </w:t>
      </w:r>
    </w:p>
    <w:p w14:paraId="7F35A61A" w14:textId="77777777" w:rsidR="00D50D75" w:rsidRDefault="00D50D75" w:rsidP="0030206F">
      <w:pPr>
        <w:spacing w:after="0" w:line="254" w:lineRule="atLeast"/>
        <w:jc w:val="both"/>
        <w:rPr>
          <w:rFonts w:ascii="Arial" w:eastAsia="Times New Roman" w:hAnsi="Arial" w:cs="Arial"/>
          <w:color w:val="000000" w:themeColor="text1"/>
          <w:lang w:eastAsia="es-CO"/>
        </w:rPr>
      </w:pPr>
    </w:p>
    <w:p w14:paraId="40FC8F77" w14:textId="28988BB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3.2. Inyección de fisuras y patologías que no impliquen cambios en la subbase y mecanismos de compactación. </w:t>
      </w:r>
    </w:p>
    <w:p w14:paraId="73087EC9" w14:textId="77777777" w:rsidR="00D50D75" w:rsidRDefault="00D50D75" w:rsidP="0030206F">
      <w:pPr>
        <w:spacing w:after="0" w:line="254" w:lineRule="atLeast"/>
        <w:jc w:val="both"/>
        <w:rPr>
          <w:rFonts w:ascii="Arial" w:eastAsia="Times New Roman" w:hAnsi="Arial" w:cs="Arial"/>
          <w:color w:val="000000" w:themeColor="text1"/>
          <w:lang w:eastAsia="es-CO"/>
        </w:rPr>
      </w:pPr>
    </w:p>
    <w:p w14:paraId="3418952F" w14:textId="0DA7A24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3.3. Reparación de andenes relacionados con acometidas domiciliarias referentes a electricidad, acueducto, telecomunicaciones, gas y sanitario. </w:t>
      </w:r>
    </w:p>
    <w:p w14:paraId="6BA5D6F5" w14:textId="77777777" w:rsidR="00D50D75" w:rsidRDefault="00D50D75" w:rsidP="0030206F">
      <w:pPr>
        <w:spacing w:after="0" w:line="254" w:lineRule="atLeast"/>
        <w:jc w:val="both"/>
        <w:rPr>
          <w:rFonts w:ascii="Arial" w:eastAsia="Times New Roman" w:hAnsi="Arial" w:cs="Arial"/>
          <w:color w:val="000000" w:themeColor="text1"/>
          <w:lang w:eastAsia="es-CO"/>
        </w:rPr>
      </w:pPr>
    </w:p>
    <w:p w14:paraId="2E1FF475" w14:textId="79B9E57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3.4. Instalación, cambio y reparación de bordillos o sardineles. </w:t>
      </w:r>
    </w:p>
    <w:p w14:paraId="1615ABB9" w14:textId="77777777" w:rsidR="00D50D75" w:rsidRDefault="00D50D75" w:rsidP="0030206F">
      <w:pPr>
        <w:spacing w:after="0" w:line="254" w:lineRule="atLeast"/>
        <w:jc w:val="both"/>
        <w:rPr>
          <w:rFonts w:ascii="Arial" w:eastAsia="Times New Roman" w:hAnsi="Arial" w:cs="Arial"/>
          <w:color w:val="000000" w:themeColor="text1"/>
          <w:lang w:eastAsia="es-CO"/>
        </w:rPr>
      </w:pPr>
    </w:p>
    <w:p w14:paraId="1AF1F1D1" w14:textId="7776728E"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Cuando se expida autorización de intervención que trate sobre liberación o reintegración, esta se dará en la modalidad de restauración. </w:t>
      </w:r>
    </w:p>
    <w:p w14:paraId="0A64F7E8" w14:textId="77777777" w:rsidR="00D50D75" w:rsidRDefault="00D50D75" w:rsidP="0030206F">
      <w:pPr>
        <w:spacing w:after="0" w:line="254" w:lineRule="atLeast"/>
        <w:jc w:val="both"/>
        <w:rPr>
          <w:rFonts w:ascii="Arial" w:eastAsia="Times New Roman" w:hAnsi="Arial" w:cs="Arial"/>
          <w:color w:val="000000" w:themeColor="text1"/>
          <w:lang w:eastAsia="es-CO"/>
        </w:rPr>
      </w:pPr>
    </w:p>
    <w:p w14:paraId="4ED69313" w14:textId="6493851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Cuando una intervención verse sobre el área afectada del BIC, los colindantes y la zona de influencia sin que se cuente con PEMP, el tipo de obra por realizar deberá evaluarse de acuerdo con los impactos que la intervención pueda generar en el BIC. </w:t>
      </w:r>
    </w:p>
    <w:p w14:paraId="69933E46" w14:textId="77777777" w:rsidR="00D50D75" w:rsidRDefault="00D50D75" w:rsidP="0030206F">
      <w:pPr>
        <w:spacing w:after="0" w:line="254" w:lineRule="atLeast"/>
        <w:jc w:val="both"/>
        <w:rPr>
          <w:rFonts w:ascii="Arial" w:eastAsia="Times New Roman" w:hAnsi="Arial" w:cs="Arial"/>
          <w:color w:val="000000" w:themeColor="text1"/>
          <w:lang w:eastAsia="es-CO"/>
        </w:rPr>
      </w:pPr>
    </w:p>
    <w:p w14:paraId="78729ADB" w14:textId="77777777" w:rsidR="00D50D75"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Los tipos de obras para BIC inmuebles de que tratan el presente artículo y que requieran licencia urbanística para su ejecución, al momento de ser solicitada ante la autoridad competente de expedirla deberán sujetarse a lo dispuesto en el Decreto 1077 de 2015 y las normas que lo complementen, modifiquen o sustituyan.</w:t>
      </w:r>
      <w:r w:rsidRPr="00CA0EFF">
        <w:rPr>
          <w:rFonts w:ascii="Arial" w:eastAsia="Times New Roman" w:hAnsi="Arial" w:cs="Arial"/>
          <w:color w:val="000000" w:themeColor="text1"/>
          <w:lang w:eastAsia="es-CO"/>
        </w:rPr>
        <w:br/>
      </w:r>
      <w:bookmarkStart w:id="187" w:name="ver_30208020"/>
      <w:bookmarkStart w:id="188" w:name="ver_30049611"/>
      <w:bookmarkEnd w:id="185"/>
      <w:bookmarkEnd w:id="186"/>
      <w:bookmarkEnd w:id="187"/>
    </w:p>
    <w:p w14:paraId="44B643C3" w14:textId="59B4642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2.4.1.4.5 </w:t>
      </w:r>
      <w:r w:rsidRPr="00CA0EFF">
        <w:rPr>
          <w:rFonts w:ascii="Arial" w:eastAsia="Times New Roman" w:hAnsi="Arial" w:cs="Arial"/>
          <w:iCs/>
          <w:color w:val="000000" w:themeColor="text1"/>
          <w:lang w:eastAsia="es-CO"/>
        </w:rPr>
        <w:t>Tipos de acciones e intervenciones para BIC muebles.</w:t>
      </w:r>
      <w:r w:rsidRPr="00CA0EFF">
        <w:rPr>
          <w:rFonts w:ascii="Arial" w:eastAsia="Times New Roman" w:hAnsi="Arial" w:cs="Arial"/>
          <w:color w:val="000000" w:themeColor="text1"/>
          <w:lang w:eastAsia="es-CO"/>
        </w:rPr>
        <w:t>Las diferentes acciones o intervenciones que se pueden efectuar en BIC muebles, de acuerdo con el nivel de conservación integral y previa autorización de la autoridad competente, son las siguientes: </w:t>
      </w:r>
    </w:p>
    <w:p w14:paraId="1F5261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br/>
        <w:t xml:space="preserve">1. Conservación preventiva. Se refiere a estrategias y medidas de orden técnico y administrativo con un enfoque global e integral, dirigidas a reducir el nivel de riesgo, evitar o minimizar el deterioro al cual están expuestos los bienes, las colecciones o fondos en su </w:t>
      </w:r>
      <w:r w:rsidRPr="00CA0EFF">
        <w:rPr>
          <w:rFonts w:ascii="Arial" w:eastAsia="Times New Roman" w:hAnsi="Arial" w:cs="Arial"/>
          <w:color w:val="000000" w:themeColor="text1"/>
          <w:lang w:eastAsia="es-CO"/>
        </w:rPr>
        <w:lastRenderedPageBreak/>
        <w:t>contexto o área circundante, y que en lo posible evite llegar al nivel de intervención de conservación - restauración. Comprende actividades de gestión para fomentar una protección planificada del patrimonio y todas las acciones periódicas dirigidas a mantener los bienes en condiciones óptimas. </w:t>
      </w:r>
    </w:p>
    <w:p w14:paraId="2C7BE7AF" w14:textId="77777777" w:rsidR="00D50D75" w:rsidRDefault="00D50D75" w:rsidP="0030206F">
      <w:pPr>
        <w:spacing w:after="0" w:line="254" w:lineRule="atLeast"/>
        <w:jc w:val="both"/>
        <w:rPr>
          <w:rFonts w:ascii="Arial" w:eastAsia="Times New Roman" w:hAnsi="Arial" w:cs="Arial"/>
          <w:color w:val="000000" w:themeColor="text1"/>
          <w:lang w:eastAsia="es-CO"/>
        </w:rPr>
      </w:pPr>
    </w:p>
    <w:p w14:paraId="3670D81C" w14:textId="5BBE3ECB"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Acciones de emergencia y recuperación. Son las acciones que se realizan de manera urgente sobre un conjunto de bienes cuando exista riesgo inminente de pérdida, sea por afectación biológica activa u otra eventualidad, que, sin importar su origen, haya afectado directamente el bien. Estas acciones deben emplear materiales compatibles con la naturaleza del bien y no generar afectaciones químicas o físicas que modifiquen sus valores. </w:t>
      </w:r>
    </w:p>
    <w:p w14:paraId="1510E192" w14:textId="77777777" w:rsidR="00D50D75" w:rsidRDefault="00D50D75" w:rsidP="0030206F">
      <w:pPr>
        <w:spacing w:after="0" w:line="254" w:lineRule="atLeast"/>
        <w:jc w:val="both"/>
        <w:rPr>
          <w:rFonts w:ascii="Arial" w:eastAsia="Times New Roman" w:hAnsi="Arial" w:cs="Arial"/>
          <w:color w:val="000000" w:themeColor="text1"/>
          <w:lang w:eastAsia="es-CO"/>
        </w:rPr>
      </w:pPr>
    </w:p>
    <w:p w14:paraId="221F7C85" w14:textId="046440A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Intervenciones mínimas. Procedimientos realizados directamente sobre el bien, estrictamente necesarios para garantizar su estabilidad. En algunos casos se consideran acciones de mantenimiento para evitar que se generen o agraven deterioros. A título enunciativo, dentro de las intervenciones mínimas se encuentran las siguientes: </w:t>
      </w:r>
    </w:p>
    <w:p w14:paraId="31A743D1" w14:textId="77777777" w:rsidR="00D50D75" w:rsidRDefault="00D50D75" w:rsidP="0030206F">
      <w:pPr>
        <w:spacing w:after="0" w:line="254" w:lineRule="atLeast"/>
        <w:jc w:val="both"/>
        <w:rPr>
          <w:rFonts w:ascii="Arial" w:eastAsia="Times New Roman" w:hAnsi="Arial" w:cs="Arial"/>
          <w:color w:val="000000" w:themeColor="text1"/>
          <w:lang w:eastAsia="es-CO"/>
        </w:rPr>
      </w:pPr>
    </w:p>
    <w:p w14:paraId="2CF8C5B2" w14:textId="793998C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3.1. Limpieza superficial para eliminar la suciedad acumulada como polvo, hollín, excrementos y basuras, siempre y cuando no se utilicen disolventes, ni productos químicos, elementos abrasivos o métodos que generen pérdida del material, ni causen deterioros que afecten la integralidad del bien. </w:t>
      </w:r>
    </w:p>
    <w:p w14:paraId="445C5359" w14:textId="77777777" w:rsidR="00D50D75" w:rsidRDefault="00D50D75" w:rsidP="0030206F">
      <w:pPr>
        <w:spacing w:after="0" w:line="254" w:lineRule="atLeast"/>
        <w:jc w:val="both"/>
        <w:rPr>
          <w:rFonts w:ascii="Arial" w:eastAsia="Times New Roman" w:hAnsi="Arial" w:cs="Arial"/>
          <w:color w:val="000000" w:themeColor="text1"/>
          <w:lang w:eastAsia="es-CO"/>
        </w:rPr>
      </w:pPr>
    </w:p>
    <w:p w14:paraId="5EC50D29" w14:textId="7CE6FBF1"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3.2. Eliminación mecánica de plantas menores, musgos y líquenes localizados en el entorno del bien y de manera puntual sobre los monumentos, siempre y cuando no se generen daños al material constitutivo del bien. </w:t>
      </w:r>
    </w:p>
    <w:p w14:paraId="27867F1B" w14:textId="77777777" w:rsidR="00D50D75" w:rsidRDefault="00D50D75" w:rsidP="0030206F">
      <w:pPr>
        <w:spacing w:after="0" w:line="254" w:lineRule="atLeast"/>
        <w:jc w:val="both"/>
        <w:rPr>
          <w:rFonts w:ascii="Arial" w:eastAsia="Times New Roman" w:hAnsi="Arial" w:cs="Arial"/>
          <w:color w:val="000000" w:themeColor="text1"/>
          <w:lang w:eastAsia="es-CO"/>
        </w:rPr>
      </w:pPr>
    </w:p>
    <w:p w14:paraId="4896D362" w14:textId="182D93A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3.3. Remoción de elementos ajenos a la naturaleza del bien, tales como puntillas, clavos, cables, ganchos, grapas, cintas, cuya eliminación no afecte la integralidad del bien. </w:t>
      </w:r>
    </w:p>
    <w:p w14:paraId="1B00A7AB" w14:textId="77777777" w:rsidR="00D50D75" w:rsidRDefault="00D50D75" w:rsidP="0030206F">
      <w:pPr>
        <w:spacing w:after="0" w:line="254" w:lineRule="atLeast"/>
        <w:jc w:val="both"/>
        <w:rPr>
          <w:rFonts w:ascii="Arial" w:eastAsia="Times New Roman" w:hAnsi="Arial" w:cs="Arial"/>
          <w:color w:val="000000" w:themeColor="text1"/>
          <w:lang w:eastAsia="es-CO"/>
        </w:rPr>
      </w:pPr>
    </w:p>
    <w:p w14:paraId="5D38293F" w14:textId="052296D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3.4. Cambio de bastidor y montaje. </w:t>
      </w:r>
    </w:p>
    <w:p w14:paraId="2204E6C1" w14:textId="77777777" w:rsidR="00D50D75" w:rsidRDefault="00D50D75" w:rsidP="0030206F">
      <w:pPr>
        <w:spacing w:after="0" w:line="254" w:lineRule="atLeast"/>
        <w:jc w:val="both"/>
        <w:rPr>
          <w:rFonts w:ascii="Arial" w:eastAsia="Times New Roman" w:hAnsi="Arial" w:cs="Arial"/>
          <w:color w:val="000000" w:themeColor="text1"/>
          <w:lang w:eastAsia="es-CO"/>
        </w:rPr>
      </w:pPr>
    </w:p>
    <w:p w14:paraId="4E933D23" w14:textId="7437F6D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Conservación-restauración. Acciones directas sobre los bienes, orientadas a asegurar su preservación a través de la estabilización de la materia. Se realizan a partir del diagnóstico del estado de conservación y la formulación del proyecto de restauración. </w:t>
      </w:r>
    </w:p>
    <w:p w14:paraId="72193E62" w14:textId="77777777" w:rsidR="00D50D75" w:rsidRDefault="00D50D75" w:rsidP="0030206F">
      <w:pPr>
        <w:spacing w:after="0" w:line="254" w:lineRule="atLeast"/>
        <w:jc w:val="both"/>
        <w:rPr>
          <w:rFonts w:ascii="Arial" w:eastAsia="Times New Roman" w:hAnsi="Arial" w:cs="Arial"/>
          <w:color w:val="000000" w:themeColor="text1"/>
          <w:lang w:eastAsia="es-CO"/>
        </w:rPr>
      </w:pPr>
    </w:p>
    <w:p w14:paraId="33A7BB41" w14:textId="77777777" w:rsidR="00D50D75"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título enunciativo, dentro de las acciones se encuentran: limpieza superficial no contemplada en el subnumeral 3.1 del presente artículo, limpieza profunda, eliminación de grafitis e inscripciones, desinfección, desinsectación, desalinización, desacidificación, recuperación de plano, refuerzos estructurales, unión de rasgaduras o de fragmentos, consolidación, fijado, injertos, restitución de partes o faltantes o remoción de material biológico no contempladas en el subnumeral 3.2 del presente artículo, remoción de intervenciones anteriores o de materiales agregados, resanes y reintegración cromática, entre otros.</w:t>
      </w:r>
      <w:bookmarkStart w:id="189" w:name="ver_30208021"/>
      <w:bookmarkStart w:id="190" w:name="ver_30049612"/>
      <w:bookmarkEnd w:id="188"/>
      <w:bookmarkEnd w:id="189"/>
    </w:p>
    <w:p w14:paraId="3178D01D" w14:textId="77777777" w:rsidR="00D50D75" w:rsidRDefault="00D50D75" w:rsidP="0030206F">
      <w:pPr>
        <w:spacing w:after="0" w:line="254" w:lineRule="atLeast"/>
        <w:jc w:val="both"/>
        <w:rPr>
          <w:rFonts w:ascii="Arial" w:eastAsia="Times New Roman" w:hAnsi="Arial" w:cs="Arial"/>
          <w:color w:val="000000" w:themeColor="text1"/>
          <w:lang w:eastAsia="es-CO"/>
        </w:rPr>
      </w:pPr>
    </w:p>
    <w:p w14:paraId="019D4D19" w14:textId="44C76BA1"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2.4.1.4.6. </w:t>
      </w:r>
      <w:r w:rsidRPr="00CA0EFF">
        <w:rPr>
          <w:rFonts w:ascii="Arial" w:eastAsia="Times New Roman" w:hAnsi="Arial" w:cs="Arial"/>
          <w:iCs/>
          <w:color w:val="000000" w:themeColor="text1"/>
          <w:lang w:eastAsia="es-CO"/>
        </w:rPr>
        <w:t>Solicitud de autorización.</w:t>
      </w:r>
      <w:r w:rsidRPr="00CA0EFF">
        <w:rPr>
          <w:rFonts w:ascii="Arial" w:eastAsia="Times New Roman" w:hAnsi="Arial" w:cs="Arial"/>
          <w:color w:val="000000" w:themeColor="text1"/>
          <w:lang w:eastAsia="es-CO"/>
        </w:rPr>
        <w:t>La solicitud de autorización para intervenir un BIC deberá presentarse ante la autoridad competente por su propietario, poseedor o representante legal o por la persona debidamente autorizada por estos, adicionalmente, en el caso de BIC muebles su tenedor o custodio de acuerdo con los requisitos que señalará la autoridad competente. </w:t>
      </w:r>
    </w:p>
    <w:p w14:paraId="31E4914E" w14:textId="77777777" w:rsidR="00D50D75" w:rsidRDefault="00D50D75" w:rsidP="0030206F">
      <w:pPr>
        <w:spacing w:after="0" w:line="254" w:lineRule="atLeast"/>
        <w:jc w:val="both"/>
        <w:rPr>
          <w:rFonts w:ascii="Arial" w:eastAsia="Times New Roman" w:hAnsi="Arial" w:cs="Arial"/>
          <w:color w:val="000000" w:themeColor="text1"/>
          <w:lang w:eastAsia="es-CO"/>
        </w:rPr>
      </w:pPr>
    </w:p>
    <w:p w14:paraId="25512AE3" w14:textId="57AE97A4" w:rsidR="00D50D75"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1. Para los BIC inmuebles, colindantes y los demás localizados en zonas de influencia. La autorización constará con la misma fuerza vinculante en resolución motivada (RM) o concepto técnico (CT) emitido por la autoridad competente, en la cual se señalará el tipo de intervención autorizada, de conformidad con lo establecido en el PEMP en caso de contar con este y de conformidad con la siguiente tabla:</w:t>
      </w:r>
    </w:p>
    <w:p w14:paraId="5FFC57B3"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0AA36258" w14:textId="2F3F2A94" w:rsidR="00E4785A" w:rsidRPr="00CA0EFF" w:rsidRDefault="00E4785A" w:rsidP="0030206F">
      <w:pPr>
        <w:spacing w:after="0" w:line="254" w:lineRule="atLeast"/>
        <w:jc w:val="both"/>
        <w:rPr>
          <w:rFonts w:ascii="Arial" w:eastAsia="Times New Roman" w:hAnsi="Arial" w:cs="Arial"/>
          <w:color w:val="000000" w:themeColor="text1"/>
          <w:lang w:eastAsia="es-CO"/>
        </w:rPr>
      </w:pPr>
      <w:r>
        <w:rPr>
          <w:noProof/>
        </w:rPr>
        <w:drawing>
          <wp:inline distT="0" distB="0" distL="0" distR="0" wp14:anchorId="38B9CD1E" wp14:editId="7AAC85F4">
            <wp:extent cx="5612130" cy="335851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31">
                      <a:extLst>
                        <a:ext uri="{28A0092B-C50C-407E-A947-70E740481C1C}">
                          <a14:useLocalDpi xmlns:a14="http://schemas.microsoft.com/office/drawing/2010/main" val="0"/>
                        </a:ext>
                      </a:extLst>
                    </a:blip>
                    <a:stretch>
                      <a:fillRect/>
                    </a:stretch>
                  </pic:blipFill>
                  <pic:spPr>
                    <a:xfrm>
                      <a:off x="0" y="0"/>
                      <a:ext cx="5612130" cy="3358515"/>
                    </a:xfrm>
                    <a:prstGeom prst="rect">
                      <a:avLst/>
                    </a:prstGeom>
                  </pic:spPr>
                </pic:pic>
              </a:graphicData>
            </a:graphic>
          </wp:inline>
        </w:drawing>
      </w:r>
      <w:r>
        <w:br/>
      </w:r>
      <w:r w:rsidRPr="058FFE27">
        <w:rPr>
          <w:rFonts w:ascii="Arial" w:eastAsia="Times New Roman" w:hAnsi="Arial" w:cs="Arial"/>
          <w:color w:val="000000" w:themeColor="text1"/>
          <w:lang w:eastAsia="es-CO"/>
        </w:rPr>
        <w:t> </w:t>
      </w:r>
    </w:p>
    <w:p w14:paraId="39008E8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Ante la ausencia de Plan Especial de Manejo y Protección, la autorización de intervención se emitirá de conformidad con la siguiente tabla: </w:t>
      </w:r>
    </w:p>
    <w:p w14:paraId="23AF2722"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6568BE19" w14:textId="7351C994" w:rsidR="00E4785A" w:rsidRPr="00CA0EFF" w:rsidRDefault="00E4785A" w:rsidP="0030206F">
      <w:pPr>
        <w:spacing w:after="0" w:line="254" w:lineRule="atLeast"/>
        <w:jc w:val="both"/>
        <w:rPr>
          <w:rFonts w:ascii="Arial" w:eastAsia="Times New Roman" w:hAnsi="Arial" w:cs="Arial"/>
          <w:color w:val="000000" w:themeColor="text1"/>
          <w:lang w:eastAsia="es-CO"/>
        </w:rPr>
      </w:pPr>
      <w:r>
        <w:rPr>
          <w:noProof/>
        </w:rPr>
        <w:drawing>
          <wp:inline distT="0" distB="0" distL="0" distR="0" wp14:anchorId="2A0F305F" wp14:editId="3E6E8305">
            <wp:extent cx="5612130" cy="204533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2">
                      <a:extLst>
                        <a:ext uri="{28A0092B-C50C-407E-A947-70E740481C1C}">
                          <a14:useLocalDpi xmlns:a14="http://schemas.microsoft.com/office/drawing/2010/main" val="0"/>
                        </a:ext>
                      </a:extLst>
                    </a:blip>
                    <a:stretch>
                      <a:fillRect/>
                    </a:stretch>
                  </pic:blipFill>
                  <pic:spPr>
                    <a:xfrm>
                      <a:off x="0" y="0"/>
                      <a:ext cx="5612130" cy="2045335"/>
                    </a:xfrm>
                    <a:prstGeom prst="rect">
                      <a:avLst/>
                    </a:prstGeom>
                  </pic:spPr>
                </pic:pic>
              </a:graphicData>
            </a:graphic>
          </wp:inline>
        </w:drawing>
      </w:r>
      <w:r>
        <w:br/>
      </w:r>
      <w:r w:rsidRPr="058FFE27">
        <w:rPr>
          <w:rFonts w:ascii="Arial" w:eastAsia="Times New Roman" w:hAnsi="Arial" w:cs="Arial"/>
          <w:color w:val="000000" w:themeColor="text1"/>
          <w:lang w:eastAsia="es-CO"/>
        </w:rPr>
        <w:t> </w:t>
      </w:r>
    </w:p>
    <w:p w14:paraId="7E51C0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Para las acciones e intervenciones en BIC muebles las autorizaciones se realizarán de acuerdo con lo siguiente: </w:t>
      </w:r>
    </w:p>
    <w:p w14:paraId="6FFFE44B"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21553B57" w14:textId="029A2EBE"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2.1. Las acciones de conservación preventiva mencionadas en el numeral 1 del artículo 2.4.1.4.5. del presente decreto, no requieren autorización previa. </w:t>
      </w:r>
    </w:p>
    <w:p w14:paraId="713D8522"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5DD24927" w14:textId="040FE7D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2.2. Las acciones de emergencia y recuperación o intervenciones mínimas mencionadas en los numerales 2 y 3 del artículo 2.4.1.4.5. del presente decreto, se autorizarán por medio de concepto técnico favorable emitido por la autoridad competente en el que se indique el motivo de la solicitud, el tipo de intervención que se autoriza, previo envío de la metodología con las acciones a realizar. </w:t>
      </w:r>
    </w:p>
    <w:p w14:paraId="33D027FA"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674D411F" w14:textId="2BFD69C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2.3. Cuando se trate de intervenciones de tipo conservación-restauración, la autorización constará en resolución motivada, en la cual se señalará el tipo de intervención autorizada en el BIC. </w:t>
      </w:r>
    </w:p>
    <w:p w14:paraId="1A23FC46"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19C827F1" w14:textId="648D41D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Son objeto de autorización de intervención los bienes muebles con valores patrimoniales en área afectada o zona de influencia de un BIC, así como los bienes muebles adosados a inmuebles cobijados por una declaratoria como BIC, los bienes muebles que hayan sido concebidos como parte integral de un inmueble o un sector urbano declarado y que cuenten con valores patrimoniales de conformidad con el Artículo 2.4.1.2. del presente decreto y que hicieran parte del inmueble o espacio público en el momento de su declaratoria. </w:t>
      </w:r>
    </w:p>
    <w:p w14:paraId="0EA607A9"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2EB10EAF" w14:textId="006A720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En la resolución o concepto técnico por medio del cual se autoricen las intervenciones se deberá establecer la obligación que tiene el autorizado junto con el encargado del proyecto de informarle a la autoridad competente la fecha de inicio de obras y el cronograma de ejecución y de entregarle un informe final sobre la intervención realizada. </w:t>
      </w:r>
    </w:p>
    <w:p w14:paraId="23D9E9A2"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598D2A03" w14:textId="69DECFE1"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La autorización de intervenciones de que trata este artículo se evalúa de conformidad con la normatividad sobre protección del patrimonio cultural y la eventual afectación que pueda presentar el BIC. </w:t>
      </w:r>
    </w:p>
    <w:p w14:paraId="08C369E4"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6DA654B6" w14:textId="77777777" w:rsidR="003A097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Todas las autorizaciones de intervención de que trata el presente artículo sin perjuicio de lo establecido en el artículo 2.2.6.1.1.9 del Decreto 1077 de 2015, deben contar con la aprobación de la autoridad que efectuó la declaratoria como BIC, cuenten o no con PEMP.</w:t>
      </w:r>
      <w:r w:rsidRPr="00CA0EFF">
        <w:rPr>
          <w:rFonts w:ascii="Arial" w:eastAsia="Times New Roman" w:hAnsi="Arial" w:cs="Arial"/>
          <w:color w:val="000000" w:themeColor="text1"/>
          <w:lang w:eastAsia="es-CO"/>
        </w:rPr>
        <w:br/>
      </w:r>
      <w:bookmarkStart w:id="191" w:name="ver_30049613"/>
      <w:bookmarkEnd w:id="190"/>
    </w:p>
    <w:p w14:paraId="4786A23A" w14:textId="0354F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2.4.1.4.7. </w:t>
      </w:r>
      <w:r w:rsidRPr="00CA0EFF">
        <w:rPr>
          <w:rFonts w:ascii="Arial" w:eastAsia="Times New Roman" w:hAnsi="Arial" w:cs="Arial"/>
          <w:iCs/>
          <w:color w:val="000000" w:themeColor="text1"/>
          <w:lang w:eastAsia="es-CO"/>
        </w:rPr>
        <w:t>Obligación de restitución de BIC por intervención no autorizada</w:t>
      </w:r>
      <w:r w:rsidRPr="00CA0EFF">
        <w:rPr>
          <w:rFonts w:ascii="Arial" w:eastAsia="Times New Roman" w:hAnsi="Arial" w:cs="Arial"/>
          <w:color w:val="000000" w:themeColor="text1"/>
          <w:lang w:eastAsia="es-CO"/>
        </w:rPr>
        <w:t>. Si un BIC fuere intervenido parcial o totalmente sin la autorización correspondiente y en contravención de las normas que obligan a su conservación, la autoridad competente procederá de manera inmediata a suspender dicha actividad en concurso con las autoridades de policía o locales si fuere el caso, y le ordenará al propietario o poseedor realizar el trámite de autorización de la intervención el cual debe proceder a la restitución de lo indebidamente demolido o intervenido según su diseño original, sin perjuicio de las sanciones previstas en la ley. </w:t>
      </w:r>
    </w:p>
    <w:p w14:paraId="199E8C77"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130A5C4C" w14:textId="02D7532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En el marco de una intervención no autorizada se podrán realizar las acciones necesarias de primeros auxilios que se requieran para evitar una mayor afectación al BIC. </w:t>
      </w:r>
    </w:p>
    <w:p w14:paraId="7AD6D6A2"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3F171F36" w14:textId="77777777" w:rsidR="003A097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La disposición establecida en el presente artículo rige sin perjuicio de la aplicación de las medidas correctivas establecidas en el Título XII Capítulo I de la Ley 1801 de 2016 “por la cual se expide el Código Nacional de Policía y Convivencia” o las normas que modifiquen o sustituyan.</w:t>
      </w:r>
      <w:r w:rsidRPr="00CA0EFF">
        <w:rPr>
          <w:rFonts w:ascii="Arial" w:eastAsia="Times New Roman" w:hAnsi="Arial" w:cs="Arial"/>
          <w:color w:val="000000" w:themeColor="text1"/>
          <w:lang w:eastAsia="es-CO"/>
        </w:rPr>
        <w:br/>
      </w:r>
      <w:bookmarkStart w:id="192" w:name="ver_30208023"/>
      <w:bookmarkEnd w:id="191"/>
      <w:bookmarkEnd w:id="192"/>
    </w:p>
    <w:p w14:paraId="42B33B64" w14:textId="6E5146D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2.4.1.4.8. </w:t>
      </w:r>
      <w:r w:rsidRPr="00CA0EFF">
        <w:rPr>
          <w:rFonts w:ascii="Arial" w:eastAsia="Times New Roman" w:hAnsi="Arial" w:cs="Arial"/>
          <w:iCs/>
          <w:color w:val="000000" w:themeColor="text1"/>
          <w:lang w:eastAsia="es-CO"/>
        </w:rPr>
        <w:t>Vigencia de las autorizaciones de intervención de bienes de interés cultural.</w:t>
      </w:r>
      <w:r w:rsidRPr="00CA0EFF">
        <w:rPr>
          <w:rFonts w:ascii="Arial" w:eastAsia="Times New Roman" w:hAnsi="Arial" w:cs="Arial"/>
          <w:color w:val="000000" w:themeColor="text1"/>
          <w:lang w:eastAsia="es-CO"/>
        </w:rPr>
        <w:t xml:space="preserve">La autorización de intervención en el área afectada de un BIC, sus colindantes y </w:t>
      </w:r>
      <w:r w:rsidRPr="00CA0EFF">
        <w:rPr>
          <w:rFonts w:ascii="Arial" w:eastAsia="Times New Roman" w:hAnsi="Arial" w:cs="Arial"/>
          <w:color w:val="000000" w:themeColor="text1"/>
          <w:lang w:eastAsia="es-CO"/>
        </w:rPr>
        <w:lastRenderedPageBreak/>
        <w:t>zonas de influencia de naturaleza inmueble tendrá una vigencia de treinta y seis (36) meses. </w:t>
      </w:r>
    </w:p>
    <w:p w14:paraId="183555B5"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70FA34D5" w14:textId="4B33AB0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autorización de intervención de un BIC mueble tendrá una vigencia de veinticuatro (24) meses. </w:t>
      </w:r>
    </w:p>
    <w:p w14:paraId="12C0BFE2"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49C9B07C" w14:textId="31688B9C"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autorización de intervención se podrá prorrogar una sola vez y por un plazo adicional de doce (12) meses, esta solicitud deberá presentarse hasta treinta (30) días calendario previo al vencimiento de la respectiva autorización. </w:t>
      </w:r>
    </w:p>
    <w:p w14:paraId="682ED464"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59846E78" w14:textId="6D3A146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La vigencia de la autorización para aquellos tipos de obra en BIC inmuebles descritos en el artículo 2.4.1.4.4 del presente decreto que requieran licencia de urbanística para su ejecución, se extenderá hasta la vigencia otorgada en el respectivo acto administrativo de licenciamiento urbanístico. </w:t>
      </w:r>
    </w:p>
    <w:p w14:paraId="2898CD0F"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1970ADB9" w14:textId="77777777" w:rsidR="003A097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La no radicación en legal y debida forma de la solicitud de licencia urbanística que involucra la intervención autorizada en el BIC, en un término mayor a 12 meses dará lugar a presentar nuevamente la solicitud de autorización con el cumplimiento de requisitos legales establecidos por el Ministerio de Cultura.</w:t>
      </w:r>
      <w:r w:rsidRPr="00CA0EFF">
        <w:rPr>
          <w:rFonts w:ascii="Arial" w:eastAsia="Times New Roman" w:hAnsi="Arial" w:cs="Arial"/>
          <w:color w:val="000000" w:themeColor="text1"/>
          <w:lang w:eastAsia="es-CO"/>
        </w:rPr>
        <w:br/>
        <w:t> </w:t>
      </w:r>
    </w:p>
    <w:p w14:paraId="702217C5" w14:textId="0C93B41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2.4.1.4.9. Los actos de englobe o desenglobe que involucren bienes de interés cultural deberán ser autorizados por la autoridad que haya efectuado la declaratoria.</w:t>
      </w:r>
      <w:r w:rsidRPr="00CA0EFF">
        <w:rPr>
          <w:rFonts w:ascii="Arial" w:eastAsia="Times New Roman" w:hAnsi="Arial" w:cs="Arial"/>
          <w:color w:val="000000" w:themeColor="text1"/>
          <w:lang w:eastAsia="es-CO"/>
        </w:rPr>
        <w:br/>
        <w:t> </w:t>
      </w:r>
    </w:p>
    <w:p w14:paraId="66F6DDB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27A3DCB1"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bookmarkStart w:id="193" w:name="ver_30049614"/>
      <w:bookmarkEnd w:id="193"/>
      <w:r w:rsidRPr="00CA0EFF">
        <w:rPr>
          <w:rFonts w:ascii="Arial" w:eastAsia="Times New Roman" w:hAnsi="Arial" w:cs="Arial"/>
          <w:b/>
          <w:bCs/>
          <w:color w:val="000000" w:themeColor="text1"/>
          <w:lang w:eastAsia="es-CO"/>
        </w:rPr>
        <w:t>CAPÍTULO V</w:t>
      </w:r>
    </w:p>
    <w:p w14:paraId="545642C6" w14:textId="77777777" w:rsidR="00E4785A" w:rsidRPr="00CA0EFF" w:rsidRDefault="00E4785A" w:rsidP="0096684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Faltas contra el patrimonio cultural</w:t>
      </w:r>
    </w:p>
    <w:p w14:paraId="0C4C82EB"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194" w:name="ver_30049615"/>
      <w:bookmarkEnd w:id="194"/>
    </w:p>
    <w:p w14:paraId="6E4734C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2.4.1.5.1. Aplicación inmediata e información al Ministerio de Cultura. Las autoridades competentes descritas en el Título I de este decreto, que cuentan con facultades para imposición de las sanciones administrativas a que se refiere el artículo 15 de la Ley 397 de 1997, modificado por el artículo 10 de la Ley 1185 de 2008, darán aplicación a las disposiciones y principios de la actuación administrativa acorde con la Parte Primera y demás pertinentes del Código Contencioso Administrativo. </w:t>
      </w:r>
    </w:p>
    <w:p w14:paraId="3CC1AE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D61CB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Imposición de sanciones por parte de las autoridades territoriales, el Archivo General de la Nación, o el Instituto Colombiano de Antropología e Historia, en lo de sus respectivas competencias, se informará al Ministerio de Cultura en cada caso puntual de sanción. </w:t>
      </w:r>
    </w:p>
    <w:p w14:paraId="5BB716E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9F64E7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información contendrá cuando menos: </w:t>
      </w:r>
    </w:p>
    <w:p w14:paraId="192E28E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AE47D7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Nombre de la persona a quien se impone la sanción. </w:t>
      </w:r>
    </w:p>
    <w:p w14:paraId="4AAEEE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3F2AA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Bien de Interés Cultural sobre el cual se cometió la falta. </w:t>
      </w:r>
    </w:p>
    <w:p w14:paraId="7F8C7E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BE2D74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Sanción adoptada. </w:t>
      </w:r>
    </w:p>
    <w:p w14:paraId="3B4A1808"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4C96E52D" w14:textId="4AE12B61"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Artículo 2.4.1.5.2. Decomiso material y definitivo. El decomiso material de un BIC por cualquiera de las causales previstas en el artículo 15 de la Ley 397 de 1997, modificado por el artículo 10 de la Ley 1185 de 2008, consiste en el acto de aprehensión del bien, el cual podrá efectuarse por las autoridades de Policía o las demás dependencias del Estado </w:t>
      </w:r>
      <w:r w:rsidRPr="00CA0EFF">
        <w:rPr>
          <w:rFonts w:ascii="Arial" w:eastAsia="Times New Roman" w:hAnsi="Arial" w:cs="Arial"/>
          <w:color w:val="000000" w:themeColor="text1"/>
          <w:lang w:eastAsia="es-CO"/>
        </w:rPr>
        <w:lastRenderedPageBreak/>
        <w:t>debidamente facultadas por la ley de manera oficiosa o a Instancias de cualquiera de las autoridades competentes según lo señalado en el Título I de este decreto. </w:t>
      </w:r>
    </w:p>
    <w:p w14:paraId="53E2DE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7A838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bienes decomisados materialmente por cualquiera de las causales establecidas en dicha ley serán puestos a disposición de la autoridad competente prevista en el Título I de este decreto, a efectos de que la misma inicie la actuación administrativa tendiente a decidir si se realiza o no el decomiso definitivo y en su caso la sanción a adoptar. </w:t>
      </w:r>
    </w:p>
    <w:p w14:paraId="1414029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EB552EB"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bookmarkStart w:id="195" w:name="ver_30049617"/>
      <w:bookmarkEnd w:id="195"/>
      <w:r w:rsidRPr="00CA0EFF">
        <w:rPr>
          <w:rFonts w:ascii="Arial" w:eastAsia="Times New Roman" w:hAnsi="Arial" w:cs="Arial"/>
          <w:b/>
          <w:bCs/>
          <w:color w:val="000000" w:themeColor="text1"/>
          <w:lang w:eastAsia="es-CO"/>
        </w:rPr>
        <w:t>TÍTULO II</w:t>
      </w:r>
    </w:p>
    <w:p w14:paraId="6D3AF44F"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ESTÍMULOS PARA LA CONSERVACIÓN Y MANTENIMIENTO DE BIENES</w:t>
      </w:r>
    </w:p>
    <w:p w14:paraId="09BB6CF8" w14:textId="77777777" w:rsidR="00E4785A" w:rsidRPr="00CA0EFF" w:rsidRDefault="00E4785A" w:rsidP="0096684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DE INTERÉS CULTURAL</w:t>
      </w:r>
    </w:p>
    <w:p w14:paraId="765019B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196" w:name="ver_30049618"/>
      <w:bookmarkEnd w:id="196"/>
    </w:p>
    <w:p w14:paraId="79F7877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2.4.2.1. </w:t>
      </w:r>
      <w:r w:rsidRPr="00CA0EFF">
        <w:rPr>
          <w:rFonts w:ascii="Arial" w:eastAsia="Times New Roman" w:hAnsi="Arial" w:cs="Arial"/>
          <w:iCs/>
          <w:color w:val="000000" w:themeColor="text1"/>
          <w:lang w:eastAsia="es-CO"/>
        </w:rPr>
        <w:t>Gastos deducibles por conservación y mantenimiento de BIC.</w:t>
      </w:r>
      <w:r w:rsidRPr="00CA0EFF">
        <w:rPr>
          <w:rFonts w:ascii="Arial" w:eastAsia="Times New Roman" w:hAnsi="Arial" w:cs="Arial"/>
          <w:color w:val="000000" w:themeColor="text1"/>
          <w:lang w:eastAsia="es-CO"/>
        </w:rPr>
        <w:t> Los gastos sobre los que opera la deducción establecida en los incisos 1° y 2° del artículo 56 de la Ley 397 de 1997, modificado por el artículo 14 de la Ley 1185 de 2008, son los siguientes: </w:t>
      </w:r>
    </w:p>
    <w:p w14:paraId="28143E4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BA66B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Por la elaboración del Plan Especial de Manejo y Protección (PEMP): Serán deducibles los gastos efectuados en contratación de servicios especializados para la formulación del PEMP hasta en un monto máximo de cien (100) salarios mínimos legales mensuales, únicamente si el PEMP es aprobado por la autoridad que hubiere efectuado la declaratoria del BIC, máximo dentro de los tres (3) primeros meses del año calendario siguiente al año gravable en el que efectivamente se realicen los gastos que pretenden deducirse. </w:t>
      </w:r>
    </w:p>
    <w:p w14:paraId="2A877B8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A99C8E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el efecto, la autoridad competente de efectuar la declaratoria del BIC deberá haber definido previamente si el bien requiere PEMP, según el procedimiento señalado en el artículo 8° de la Ley 397 de 1997, modificado por el artículo 5° de la Ley 1185 de 2008. </w:t>
      </w:r>
    </w:p>
    <w:p w14:paraId="68BBF8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E26859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aplicación de la deducción podrá llevarse a cabo, una vez la entidad competente de la declaratoria y de la aprobación del PEMP expida una certificación de aprobación del respectivo gasto realizado a nombre del propietario del BIC. Para estos efectos, la comprobación de la realización efectiva del gasto sólo será aceptable mediante factura expedida por el prestador del servicio a nombre del propietario del BIC, en los términos del Estatuto Tributario. </w:t>
      </w:r>
    </w:p>
    <w:p w14:paraId="76E017B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DFBDA1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Dentro del rango máximo descrito en este numeral, el Ministerio de Cultura podrá fijar escalas máximas de costos según diferenciaciones en los PEMP requeridos para bienes muebles o inmuebles o subcategorías dentro de estos. </w:t>
      </w:r>
    </w:p>
    <w:p w14:paraId="11E9BCB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EFA23C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Por mantenimiento y conservación. Serán deducibles los gastos efectuados en: </w:t>
      </w:r>
    </w:p>
    <w:p w14:paraId="6D3A8A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9DDD70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 Contratación de servicios relativos a la protección, conservación e intervención del BIC. </w:t>
      </w:r>
    </w:p>
    <w:p w14:paraId="4E8F40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8BA70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ii. Materiales e insumos necesarios para la conservación y mantenimiento del BIC. </w:t>
      </w:r>
    </w:p>
    <w:p w14:paraId="53819FF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EE2E85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iii. Tratándose de documentos escritos o fotográficos, son deducibles los gastos que se efectúen para la producción, copia y reproducción de los mismos, siempre que estos tengan fines de conservación y en ningún caso de distribución o finalidad comercial. </w:t>
      </w:r>
    </w:p>
    <w:p w14:paraId="51F896D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8BEACC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iv. Equipos necesarios y asociados directa y necesariamente a la Implementación del Plan Especial de Manejo y Protección (PEMP) del respectivo BIC. </w:t>
      </w:r>
    </w:p>
    <w:p w14:paraId="55F690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  </w:t>
      </w:r>
    </w:p>
    <w:p w14:paraId="6F1A176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Para la aplicación del beneficio previsto en el numeral 2 de este artículo, los gastos correspondientes deberán estar previamente discriminados en el proyecto de intervención que apruebe la autoridad competente de efectuar la declaratoria del BIC. </w:t>
      </w:r>
    </w:p>
    <w:p w14:paraId="5700348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DEC6A7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Para la aplicación del beneficio previsto en el numeral 2 de este artículo, los gastos efectuados serán deducibles hasta en un período de cinco (5) años gravables, siempre que la autoridad competente de la declaratoria del BIC confronte y certifique la correspondencia de los gastos efectuados con el proyecto de intervención autorizado, o PEMP aprobado cuando este exista. Para estos efectos, la comprobación de la realización efectiva de gastos sólo será aceptable mediante factura expedida por quien suministre el bien o servicio a nombre del propietario del BIC, en los términos del Estatuto Tributario. </w:t>
      </w:r>
    </w:p>
    <w:p w14:paraId="31BD83B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E72E2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Para la aplicación del beneficio previsto en el numeral 2 de este artículo el Ministerio de Cultura podrá fijar escalas máximas de costos según diferenciaciones sobre intervenciones en bienes muebles o inmuebles. </w:t>
      </w:r>
    </w:p>
    <w:p w14:paraId="286A9B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CD8D0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4°. Para la aplicación del beneficio previsto en el numeral 2 de este artículo se aceptarán los gastos realizados en el territorio nacional para la protección, conservación y mantenimiento del bien, salvo que por especiales circunstancias de imposibilidad técnica o por imposibilidad de prestación de tales servicios en el país, los servicios, materiales e insumos necesarios deban adquirirse en el exterior, y ello se encuentre aprobado en el proyecto de intervención o en el PEMP si fuere el caso. </w:t>
      </w:r>
    </w:p>
    <w:p w14:paraId="44C78C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661E07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5°. Para el caso del patrimonio arqueológico, teniendo en consideración que este pertenece a la Nación, lo establecido en los numerales 1 y 2 de este artículo será aplicable a las entidades estatales que siendo contribuyentes del Impuesto de renta realicen los gastos descritos en relación con la formulación y aplicación de Planes de Manejo Arqueológico, siempre y cuando estos no correspondan a programas de arqueología preventiva ligados a los proyectos, obras o actividades a cargo de la respectiva entidad. </w:t>
      </w:r>
    </w:p>
    <w:p w14:paraId="63ED5D5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423D01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gastos realizados en los Planes de Manejo Arqueológico definidos tendrán lugar en el marco de convenios con el Instituto Colombiano de Antropología e Historia (ICANH). En este caso el ICANH será competente para expedir las acreditaciones de que tratan ambos numerales. </w:t>
      </w:r>
    </w:p>
    <w:p w14:paraId="0CF1EBC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7EDFAD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6°. Es responsabilidad del beneficiario del incentivo reglamentado en este artículo el cumplimiento de sus obligaciones fiscales y la acreditación de gastos que le fuera solicitada por la Dirección de Impuestos y Aduanas Nacionales, de ser el caso. </w:t>
      </w:r>
    </w:p>
    <w:p w14:paraId="1379F364" w14:textId="77777777" w:rsidR="003A097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605D887" w14:textId="30A3B59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2.4.2.2. Obligatoriedad del registro de BIC. No podrá aplicarse el beneficio reglamentado en el artículo anterior, si el respectivo BIC no estuviere debidamente registrado y se hubieren cumplido todas las obligaciones de registro e Información descritas en el artículo 14 de la Ley 397 de 1997, modificado por el artículo 9° de la Ley 1185 de 2008. </w:t>
      </w:r>
    </w:p>
    <w:p w14:paraId="2950797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F510D4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Tampoco será aplicable el beneficio, si en el caso de inmuebles no se hubiere registrado el respectivo BIC en los términos del numeral 1.2 del artículo 7° de la Ley 1185 de 2008, modificatorio del artículo 11 de la Ley 397 de 1997. </w:t>
      </w:r>
    </w:p>
    <w:p w14:paraId="3376E2A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2E1677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Para el caso de bienes arqueológicos que en virtud de la ley tienen el carácter de BIC, y Areas Protegidas a las que se aplique el Plan de Manejo Arqueológico, los registros se sujetarán a las normas establecidas en este decreto. </w:t>
      </w:r>
    </w:p>
    <w:p w14:paraId="49852794"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6A94024F" w14:textId="04DDBC1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2.4.2.3. </w:t>
      </w:r>
      <w:r w:rsidRPr="00CA0EFF">
        <w:rPr>
          <w:rFonts w:ascii="Arial" w:eastAsia="Times New Roman" w:hAnsi="Arial" w:cs="Arial"/>
          <w:iCs/>
          <w:color w:val="000000" w:themeColor="text1"/>
          <w:lang w:eastAsia="es-CO"/>
        </w:rPr>
        <w:t>Definición de Área Histórica. </w:t>
      </w:r>
      <w:r w:rsidRPr="00CA0EFF">
        <w:rPr>
          <w:rFonts w:ascii="Arial" w:eastAsia="Times New Roman" w:hAnsi="Arial" w:cs="Arial"/>
          <w:color w:val="000000" w:themeColor="text1"/>
          <w:lang w:eastAsia="es-CO"/>
        </w:rPr>
        <w:t>Se considera Área Histórica la fracción del territorio de una población dotada de fisonomía, características y rasgos distintivos que le confiere cierta unidad y particularidad que representan un valor excepcional por su urbanismo, arquitectura o historia, denominado Bien de Interés Cultural (BIC) del Grupo Urbano. </w:t>
      </w:r>
    </w:p>
    <w:p w14:paraId="4B2986D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132790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97" w:name="ver_30104129"/>
      <w:bookmarkEnd w:id="197"/>
      <w:r w:rsidRPr="00CA0EFF">
        <w:rPr>
          <w:rFonts w:ascii="Arial" w:eastAsia="Times New Roman" w:hAnsi="Arial" w:cs="Arial"/>
          <w:color w:val="000000" w:themeColor="text1"/>
          <w:lang w:eastAsia="es-CO"/>
        </w:rPr>
        <w:t>Artículo 2.4.2.4. </w:t>
      </w:r>
      <w:r w:rsidRPr="00CA0EFF">
        <w:rPr>
          <w:rFonts w:ascii="Arial" w:eastAsia="Times New Roman" w:hAnsi="Arial" w:cs="Arial"/>
          <w:iCs/>
          <w:color w:val="000000" w:themeColor="text1"/>
          <w:lang w:eastAsia="es-CO"/>
        </w:rPr>
        <w:t>Declaratoria de Área Histórica. </w:t>
      </w:r>
      <w:r w:rsidRPr="00CA0EFF">
        <w:rPr>
          <w:rFonts w:ascii="Arial" w:eastAsia="Times New Roman" w:hAnsi="Arial" w:cs="Arial"/>
          <w:color w:val="000000" w:themeColor="text1"/>
          <w:lang w:eastAsia="es-CO"/>
        </w:rPr>
        <w:t>Para la declaratoria de un BIC del ámbito distrital se deberá cumplir lo establecido en la Ley 397 de 1997, modificada por la Ley 1185 de 2008 y lo establecido en el Decreto número 1080 de 2015. </w:t>
      </w:r>
    </w:p>
    <w:p w14:paraId="6FEF6FE5"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198" w:name="ver_30104130"/>
      <w:bookmarkEnd w:id="198"/>
    </w:p>
    <w:p w14:paraId="4FA48CF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2.4.2.5. </w:t>
      </w:r>
      <w:r w:rsidRPr="00CA0EFF">
        <w:rPr>
          <w:rFonts w:ascii="Arial" w:eastAsia="Times New Roman" w:hAnsi="Arial" w:cs="Arial"/>
          <w:iCs/>
          <w:color w:val="000000" w:themeColor="text1"/>
          <w:lang w:eastAsia="es-CO"/>
        </w:rPr>
        <w:t>Modalidades de Inversión.</w:t>
      </w:r>
      <w:r w:rsidRPr="00CA0EFF">
        <w:rPr>
          <w:rFonts w:ascii="Arial" w:eastAsia="Times New Roman" w:hAnsi="Arial" w:cs="Arial"/>
          <w:color w:val="000000" w:themeColor="text1"/>
          <w:lang w:eastAsia="es-CO"/>
        </w:rPr>
        <w:t> Los distritos deberán definir las diferentes líneas de inversión a realizar en los bienes de interés cultural del ámbito distrital del grupo urbano y en los definidos en el respectivo Plan Especial de Manejo y Protección (PEMP), aprobado previamente por la autoridad competente que efectúe la declaratoria. </w:t>
      </w:r>
    </w:p>
    <w:p w14:paraId="76BFD0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37C179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199" w:name="ver_30104131"/>
      <w:bookmarkEnd w:id="199"/>
      <w:r w:rsidRPr="00CA0EFF">
        <w:rPr>
          <w:rFonts w:ascii="Arial" w:eastAsia="Times New Roman" w:hAnsi="Arial" w:cs="Arial"/>
          <w:color w:val="000000" w:themeColor="text1"/>
          <w:lang w:eastAsia="es-CO"/>
        </w:rPr>
        <w:t>Artículo 2.4.2.6. </w:t>
      </w:r>
      <w:r w:rsidRPr="00CA0EFF">
        <w:rPr>
          <w:rFonts w:ascii="Arial" w:eastAsia="Times New Roman" w:hAnsi="Arial" w:cs="Arial"/>
          <w:iCs/>
          <w:color w:val="000000" w:themeColor="text1"/>
          <w:lang w:eastAsia="es-CO"/>
        </w:rPr>
        <w:t>Criterios mínimos generales que integrarán los estatutos para promover la inversión en las áreas históricas de los distritos.</w:t>
      </w:r>
      <w:r w:rsidRPr="00CA0EFF">
        <w:rPr>
          <w:rFonts w:ascii="Arial" w:eastAsia="Times New Roman" w:hAnsi="Arial" w:cs="Arial"/>
          <w:color w:val="000000" w:themeColor="text1"/>
          <w:lang w:eastAsia="es-CO"/>
        </w:rPr>
        <w:t> Con el propósito de promover la inversión en las áreas históricas, los propietarios de los BIC de que trata el presente decreto, podrán gozar de estímulos tributarios distritales cuando el BIC conserve los valores que dieron lugar a su declaratoria y presente alguno o algunos de los siguientes criterios:  </w:t>
      </w:r>
    </w:p>
    <w:p w14:paraId="14511E0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6FA35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Cuando el uso del BIC sea residencial o el propietario tenga en él su domicilio y el inmueble se encuentre en buen estado de conservación.  </w:t>
      </w:r>
    </w:p>
    <w:p w14:paraId="47EF075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7F85BF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Cuando el uso del BIC sea institucional para educación, cultura, salud o de culto.  </w:t>
      </w:r>
    </w:p>
    <w:p w14:paraId="4DED96C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EBF48E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Cuando el uso del BIC esté destinado a la actividad hotelera. </w:t>
      </w:r>
    </w:p>
    <w:p w14:paraId="7B5BDD1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0E3DB7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00" w:name="ver_30104132"/>
      <w:bookmarkEnd w:id="200"/>
      <w:r w:rsidRPr="00CA0EFF">
        <w:rPr>
          <w:rFonts w:ascii="Arial" w:eastAsia="Times New Roman" w:hAnsi="Arial" w:cs="Arial"/>
          <w:color w:val="000000" w:themeColor="text1"/>
          <w:lang w:eastAsia="es-CO"/>
        </w:rPr>
        <w:t>Artículo 2.4.2.7. </w:t>
      </w:r>
      <w:r w:rsidRPr="00CA0EFF">
        <w:rPr>
          <w:rFonts w:ascii="Arial" w:eastAsia="Times New Roman" w:hAnsi="Arial" w:cs="Arial"/>
          <w:iCs/>
          <w:color w:val="000000" w:themeColor="text1"/>
          <w:lang w:eastAsia="es-CO"/>
        </w:rPr>
        <w:t>Incentivos Fiscales</w:t>
      </w:r>
      <w:r w:rsidRPr="00CA0EFF">
        <w:rPr>
          <w:rFonts w:ascii="Arial" w:eastAsia="Times New Roman" w:hAnsi="Arial" w:cs="Arial"/>
          <w:color w:val="000000" w:themeColor="text1"/>
          <w:lang w:eastAsia="es-CO"/>
        </w:rPr>
        <w:t>. El respectivo concejo distrital, previo visto bueno del Confis territorial o quien haga sus veces e inclusión de los efectos de dichos estímulos dentro del marco fiscal de mediano plazo, podrá determinar, en ejercicio de sus competencias legales, las condiciones para el plazo, podrá determinar, en ejercicio de sus competencias legales, las condiciones para el otorgamiento de los estímulos tributarios en desarrollo de lo dispuesto por el numeral 8 del artículo 99 de la Ley 1617 de 2013.  </w:t>
      </w:r>
    </w:p>
    <w:p w14:paraId="70A7964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83BFB9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Corresponde a la Secretaría Distrital de Cultura, o la dependencia que haga sus veces, efectuar el seguimiento de las disposiciones contenidas en el presente decreto en particular para efectos de determinar las condiciones que permitan mantener el otorgamiento de los incentivos fiscales acá previstos. </w:t>
      </w:r>
    </w:p>
    <w:p w14:paraId="603021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3185146A" w14:textId="144C2A37" w:rsidR="00E4785A" w:rsidRDefault="00E4785A" w:rsidP="0030206F">
      <w:pPr>
        <w:spacing w:after="0" w:line="254" w:lineRule="atLeast"/>
        <w:jc w:val="both"/>
        <w:rPr>
          <w:rFonts w:ascii="Arial" w:eastAsia="Times New Roman" w:hAnsi="Arial" w:cs="Arial"/>
          <w:color w:val="000000" w:themeColor="text1"/>
          <w:lang w:eastAsia="es-CO"/>
        </w:rPr>
      </w:pPr>
      <w:bookmarkStart w:id="201" w:name="ver_30166874"/>
      <w:bookmarkEnd w:id="201"/>
      <w:r w:rsidRPr="00CA0EFF">
        <w:rPr>
          <w:rFonts w:ascii="Arial" w:eastAsia="Times New Roman" w:hAnsi="Arial" w:cs="Arial"/>
          <w:color w:val="000000" w:themeColor="text1"/>
          <w:lang w:eastAsia="es-CO"/>
        </w:rPr>
        <w:t>Artículo 2.4.2.8. </w:t>
      </w:r>
      <w:r w:rsidRPr="00CA0EFF">
        <w:rPr>
          <w:rFonts w:ascii="Arial" w:eastAsia="Times New Roman" w:hAnsi="Arial" w:cs="Arial"/>
          <w:iCs/>
          <w:color w:val="000000" w:themeColor="text1"/>
          <w:lang w:eastAsia="es-CO"/>
        </w:rPr>
        <w:t>Fuentes de financiación. </w:t>
      </w:r>
      <w:r w:rsidRPr="00CA0EFF">
        <w:rPr>
          <w:rFonts w:ascii="Arial" w:eastAsia="Times New Roman" w:hAnsi="Arial" w:cs="Arial"/>
          <w:color w:val="000000" w:themeColor="text1"/>
          <w:lang w:eastAsia="es-CO"/>
        </w:rPr>
        <w:t>Sin perjuicio de la obligación que tienen las entidades públicas de destinar recursos técnicos y financieros para mantener y conservar los bienes de interés cultural establecida en el artículo 2.4.1.1.8. del Decreto número 1080 de 2015, los Distritos podrán acudir a las siguientes fuentes de financiación, para adelantar las actividades de las que trata el parágrafo único del artículo 102 de la Ley 1617 de 2013, de acuerdo con los requisitos de las normas que rigen a cada una de ellas:  </w:t>
      </w:r>
    </w:p>
    <w:p w14:paraId="48FC4477" w14:textId="77777777" w:rsidR="003A097F" w:rsidRPr="00CA0EFF" w:rsidRDefault="003A097F" w:rsidP="0030206F">
      <w:pPr>
        <w:spacing w:after="0" w:line="254" w:lineRule="atLeast"/>
        <w:jc w:val="both"/>
        <w:rPr>
          <w:rFonts w:ascii="Arial" w:eastAsia="Times New Roman" w:hAnsi="Arial" w:cs="Arial"/>
          <w:color w:val="000000" w:themeColor="text1"/>
          <w:lang w:eastAsia="es-CO"/>
        </w:rPr>
      </w:pPr>
    </w:p>
    <w:p w14:paraId="596D04B1" w14:textId="10DB63D2" w:rsidR="00E4785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 La Estampilla “Procultura” creada mediante la Ley 397 de 1997, modificada por la Ley 666 de 2001, en aquellos Distritos que la hubiesen adoptado.  </w:t>
      </w:r>
    </w:p>
    <w:p w14:paraId="30AD5CFB" w14:textId="77777777" w:rsidR="003A097F" w:rsidRPr="00CA0EFF" w:rsidRDefault="003A097F" w:rsidP="0030206F">
      <w:pPr>
        <w:spacing w:after="0" w:line="254" w:lineRule="atLeast"/>
        <w:jc w:val="both"/>
        <w:rPr>
          <w:rFonts w:ascii="Arial" w:eastAsia="Times New Roman" w:hAnsi="Arial" w:cs="Arial"/>
          <w:color w:val="000000" w:themeColor="text1"/>
          <w:lang w:eastAsia="es-CO"/>
        </w:rPr>
      </w:pPr>
    </w:p>
    <w:p w14:paraId="491E9D1D" w14:textId="77777777" w:rsidR="003A097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 El Sistema General de Participaciones regulado mediante la Ley 715 de 2001. </w:t>
      </w:r>
    </w:p>
    <w:p w14:paraId="4659E081" w14:textId="30E7D68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10685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El Impuesto Nacional al Consumo sobre los servicios de telefonía, datos, inter</w:t>
      </w:r>
      <w:r w:rsidRPr="00CA0EFF">
        <w:rPr>
          <w:rFonts w:ascii="Arial" w:eastAsia="Times New Roman" w:hAnsi="Arial" w:cs="Arial"/>
          <w:color w:val="000000" w:themeColor="text1"/>
          <w:lang w:eastAsia="es-CO"/>
        </w:rPr>
        <w:softHyphen/>
        <w:t>net y navegación móvil, establecido en los artículos 512-1 y 512-2 del Estatuto Tributario Nacional, modificados por los artículos 200 y 201 de la Ley 1819 de 2016, en los términos establecidos en el artículo 85 de La Ley 1753 de 2015. </w:t>
      </w:r>
    </w:p>
    <w:p w14:paraId="7238F1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0D8631C4"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bookmarkStart w:id="202" w:name="ver_30208025"/>
      <w:bookmarkEnd w:id="202"/>
      <w:r w:rsidRPr="00CA0EFF">
        <w:rPr>
          <w:rFonts w:ascii="Arial" w:eastAsia="Times New Roman" w:hAnsi="Arial" w:cs="Arial"/>
          <w:b/>
          <w:bCs/>
          <w:color w:val="000000" w:themeColor="text1"/>
          <w:lang w:eastAsia="es-CO"/>
        </w:rPr>
        <w:t>EL TÍTULO III</w:t>
      </w:r>
    </w:p>
    <w:p w14:paraId="702FD796" w14:textId="77777777" w:rsidR="00E4785A" w:rsidRPr="00CA0EFF" w:rsidRDefault="00E4785A" w:rsidP="0096684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Paisajes Culturales</w:t>
      </w:r>
    </w:p>
    <w:p w14:paraId="766E75D9"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03" w:name="ver_30208026"/>
      <w:bookmarkEnd w:id="203"/>
    </w:p>
    <w:p w14:paraId="06ABF67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2.4.3.1. Paisajes culturales. Son los territorios producto de la interrelación entre grupos sociales, comunidades o colectividades con su territorio o la naturaleza, referentes de procesos históricos, económicos, sociales, políticos, culturales o espirituales, que ilustran las formas de ocupación y manejo del territorio, por lo tanto, son factores de identidad, pertenencia o ciudadanía, contienen bienes, manifestaciones, productos y todos aquellos elementos que son expresiones de la identidad cultural y que son representativos de una región claramente definida e ilustran los elementos culturales esenciales y distintivos; mediante la valoración y el manejo sostenible de estos lugares se posibilita, de manera efectiva, el goce de los derechos culturales. Harán parte de esta categoría a título enunciativo los siguientes:  </w:t>
      </w:r>
    </w:p>
    <w:p w14:paraId="0E1A73E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DDC5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Claramente definido, concebido y creado intencionalmente por el hombre. Se refiere a espacios transformados por la intervención del hombre, estéticamente reconocibles, y, que responden a unas determinadas características estético formales, y con frecuencia relacionadas con edificaciones o conjuntos, comprende los paisajes de jardines y parques creados.  </w:t>
      </w:r>
    </w:p>
    <w:p w14:paraId="01F0A17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7702E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Evolucionado orgánicamente. Es fruto de una exigencia originalmente social, económica, administrativa o religiosa que ha alcanzado su forma actual por asociación y como respuesta a su entorno natural. Estos paisajes reflejan este proceso evolutivo en su forma y su composición; se subdividen en dos categorías:  </w:t>
      </w:r>
    </w:p>
    <w:p w14:paraId="75B4A22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DBE28E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2.1. Relicto (o fósil). El que ha experimentado un proceso evolutivo que se ha detenido en algún momento del pasado, ya sea bruscamente o a lo largo de un periodo. Sus características esenciales siguen siendo, materialmente, visibles.  </w:t>
      </w:r>
    </w:p>
    <w:p w14:paraId="7333CF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B21A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2.2. Vivo. El que conserva una función social activa en la sociedad contemporánea, estrechamente vinculada al modo de vida tradicional y a los procesos de explotación productiva del territorio, en el cual prosigue el proceso evolutivo, y que al mismo tiempo, presenta pruebas materiales manifiestas de su evolución en el transcurso del tiempo. Comprende también aquellos territorios constituidos por el desarrollo de sistemas económicos en relación con su entorno o la naturaleza.  </w:t>
      </w:r>
    </w:p>
    <w:p w14:paraId="3CA308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585A83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Asociativos: Expresa la asociación cultural, religiosa, simbólica o espiritual de determinados grupos humanos sobre un territorio y los elementos naturales que contiene, permiten el desarrollo de la vida social y cultural de comunidades o colectividades a través de la práctica y disfrute de manifestaciones relevantes de su patrimonio cultural inmaterial.  </w:t>
      </w:r>
    </w:p>
    <w:p w14:paraId="03930F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  </w:t>
      </w:r>
    </w:p>
    <w:p w14:paraId="3BBA69A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Lugares de memoria. Espacios o sitios donde comunidades o colectividades a través del recuerdo, dan testimonio de su historia, constituyéndolos en hitos o referentes culturales.  </w:t>
      </w:r>
    </w:p>
    <w:p w14:paraId="7974BF0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ED15DB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Complejos socioculturales: Lugares donde conviven múltiples formas de concebir y habitar el espacio y el territorio. En estos lugares, las diferentes colectividades o comunidades desarrollan prácticas culturales que devienen en referentes de convivencia ciudadana. </w:t>
      </w:r>
    </w:p>
    <w:p w14:paraId="11040361"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04" w:name="ver_30208027"/>
      <w:bookmarkEnd w:id="204"/>
    </w:p>
    <w:p w14:paraId="62025CE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2.4.3.2. Área afectada para los paisajes culturales. El área afectada para efectos de la declaratoria de los paisajes culturales como bien de interés cultural es la demarcación física del territorio definida por polígonos debidamente georreferenciados. </w:t>
      </w:r>
    </w:p>
    <w:p w14:paraId="0FB3F54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5D4431D"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05" w:name="ver_30208028"/>
      <w:bookmarkEnd w:id="205"/>
    </w:p>
    <w:p w14:paraId="3B1F5F1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2.4.3.3. Zona de Influencia para los paisajes culturales. Podrá también reconocerse como Zona de Amortiguamiento y será determinada en el acto administrativo de declaratoria, para su identificación se deberá realizar un análisis de las potencialidades, las amenazas o los riesgos que puedan afectar los valores culturales y naturales de esos paisajes o lugares, así como actividades económicas que se ejecuten en el territorio. </w:t>
      </w:r>
    </w:p>
    <w:p w14:paraId="3D90C27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581FE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06" w:name="ver_30208029"/>
      <w:bookmarkEnd w:id="206"/>
      <w:r w:rsidRPr="00CA0EFF">
        <w:rPr>
          <w:rFonts w:ascii="Arial" w:eastAsia="Times New Roman" w:hAnsi="Arial" w:cs="Arial"/>
          <w:color w:val="000000" w:themeColor="text1"/>
          <w:lang w:eastAsia="es-CO"/>
        </w:rPr>
        <w:t>Artículo 2.4.3.4. Instrumentos de gestión. Para el caso de los paisajes culturales, obligatoriamente se requiere formulación del o de los instrumentos de gestión en el momento de su declaratoria, estos instrumentos serán definidos por las autoridades que tienen competencia sobre los elementos integrantes del paisaje a través de comités interinstitucionales, para cumplir el objetivo de la conservación, la protección y la salvaguardia; a título enunciativo pueden ser: planes especiales de manejo y protección, planes de manejo arqueológico, planes especiales de salvaguardia, planes de manejo ambiental, o los instrumentos que permitan una correcta gestión y articulación institucional del territorio y sus componentes. </w:t>
      </w:r>
    </w:p>
    <w:p w14:paraId="56442132" w14:textId="77777777" w:rsidR="003A097F" w:rsidRPr="00CA0EFF" w:rsidRDefault="003A097F" w:rsidP="0030206F">
      <w:pPr>
        <w:spacing w:after="0" w:line="240" w:lineRule="auto"/>
        <w:jc w:val="both"/>
        <w:rPr>
          <w:rFonts w:ascii="Arial" w:eastAsia="Times New Roman" w:hAnsi="Arial" w:cs="Arial"/>
          <w:color w:val="000000" w:themeColor="text1"/>
          <w:lang w:eastAsia="es-CO"/>
        </w:rPr>
      </w:pPr>
      <w:bookmarkStart w:id="207" w:name="ver_30208030"/>
      <w:bookmarkEnd w:id="207"/>
    </w:p>
    <w:p w14:paraId="46AE1B8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2.4.3.5. Intervenciones en paisajes culturales. Las intervenciones en paisajes culturales, al implicar la diversidad de condiciones que dan lugar a su declaratoria se manejarán de acuerdo con:  </w:t>
      </w:r>
    </w:p>
    <w:p w14:paraId="206219A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E7EF23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las características de cada uno en cuanto a sus valores culturales y su relación con el territorio.  </w:t>
      </w:r>
    </w:p>
    <w:p w14:paraId="171ED39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4A816E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los posibles impactos de las intervenciones en los valores culturales, definidos por la entidad competente para expedir la autorización de la intervención. Deberán estar soportados y documentados.  </w:t>
      </w:r>
    </w:p>
    <w:p w14:paraId="0F838D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4E9DB6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los aspectos de articulación institucional y administrativos que correspondan a las intervenciones.  </w:t>
      </w:r>
    </w:p>
    <w:p w14:paraId="5A91D6E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ED49E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Para el caso de la actividad minera y energética el Ministerio de Cultura en articulación con el Ministerio de Minas y Energía en aplicación del artículo 35 de la Ley 685 de 2001 “por la cual se expide el Código de Minas y se dictan otras disposiciones” determinarán las intervenciones que serán objeto de evaluación y requieren de autorización previa por parte del Ministerio de Cultura. </w:t>
      </w:r>
    </w:p>
    <w:p w14:paraId="696CDC62" w14:textId="4916383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4F9A1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08" w:name="ver_30208031"/>
      <w:bookmarkEnd w:id="208"/>
      <w:r w:rsidRPr="00CA0EFF">
        <w:rPr>
          <w:rFonts w:ascii="Arial" w:eastAsia="Times New Roman" w:hAnsi="Arial" w:cs="Arial"/>
          <w:color w:val="000000" w:themeColor="text1"/>
          <w:lang w:eastAsia="es-CO"/>
        </w:rPr>
        <w:lastRenderedPageBreak/>
        <w:t>Artículo 2.4.3.6. En virtud de la Ley 45 de 1983 “por medio de la cual se aprueba la “Convención para la Protección del Patrimonio Mundial, Cultural y Natural”, hecho en París el 23 de noviembre de 1972 y se autoriza al Gobierno nacional para adherir al mismo,” la Ley 397 de 1997 modificada y adicionada por la Ley 1185 de 2008, el Ministerio de Cultura reglamentará por vía general los demás aspectos relacionados con la identificación, la valoración, el manejo, la protección, la conservación, la salvaguardia, la divulgación y la sostenibilidad de los paisajes culturales y la relación. </w:t>
      </w:r>
    </w:p>
    <w:p w14:paraId="58D6E27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6BB74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206301F6"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bookmarkStart w:id="209" w:name="ver_30208032"/>
      <w:bookmarkEnd w:id="209"/>
      <w:r w:rsidRPr="00CA0EFF">
        <w:rPr>
          <w:rFonts w:ascii="Arial" w:eastAsia="Times New Roman" w:hAnsi="Arial" w:cs="Arial"/>
          <w:b/>
          <w:bCs/>
          <w:color w:val="000000" w:themeColor="text1"/>
          <w:lang w:eastAsia="es-CO"/>
        </w:rPr>
        <w:t>PARTE V</w:t>
      </w:r>
    </w:p>
    <w:p w14:paraId="114F0A65" w14:textId="77777777" w:rsidR="00E4785A" w:rsidRPr="00CA0EFF" w:rsidRDefault="00E4785A" w:rsidP="0096684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PATRIMONIO CULTURAL INMATERIAL</w:t>
      </w:r>
    </w:p>
    <w:p w14:paraId="204E77DF"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bookmarkStart w:id="210" w:name="ver_30049620"/>
      <w:bookmarkEnd w:id="210"/>
      <w:r w:rsidRPr="00CA0EFF">
        <w:rPr>
          <w:rFonts w:ascii="Arial" w:eastAsia="Times New Roman" w:hAnsi="Arial" w:cs="Arial"/>
          <w:b/>
          <w:bCs/>
          <w:color w:val="000000" w:themeColor="text1"/>
          <w:lang w:eastAsia="es-CO"/>
        </w:rPr>
        <w:t>TÍTULO I</w:t>
      </w:r>
    </w:p>
    <w:p w14:paraId="7D595BCF"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OBJETO, INTEGRACIÓN, DEFINICIONES, FOMENTO Y TITULARIDAD DEL PATRIMONIO CULTURAL INMATERIAL</w:t>
      </w:r>
    </w:p>
    <w:p w14:paraId="47D6EBB4"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11" w:name="ver_30208033"/>
      <w:bookmarkStart w:id="212" w:name="ver_30049621"/>
      <w:bookmarkEnd w:id="211"/>
    </w:p>
    <w:p w14:paraId="1B1D39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2.5.1.1. Objeto. En el marco del reconocimiento y el respeto por la diversidad étnica y cultural de la Nación, se tiene como objeto el fortalecimiento de la capacidad social de gestión del PCI para su salvaguardia y fomento como condición necesaria del desarrollo y el bienestar colectivo. </w:t>
      </w:r>
    </w:p>
    <w:p w14:paraId="4B282714" w14:textId="77777777" w:rsidR="00E4785A" w:rsidRPr="00CA0EFF" w:rsidRDefault="00E4785A" w:rsidP="0096684E">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213" w:name="ver_30208034"/>
      <w:bookmarkStart w:id="214" w:name="ver_30049622"/>
      <w:bookmarkEnd w:id="212"/>
      <w:bookmarkEnd w:id="213"/>
    </w:p>
    <w:p w14:paraId="5E70040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2.5.1.2. Integración del patrimonio cultural inmaterial. El patrimonio cultural de la Nación de naturaleza inmaterial se designará para los efectos de este decreto y en consonancia con el artículo 11-1 de la Ley 397 de 1997, adicionado por el artículo 8.° de la Ley 1185 de 2008, como Patrimonio Cultural Inmaterial (PCI). El manejo y la regulación del patrimonio cultural inmaterial forma parte del Sistema Nacional de Patrimonio Cultural de la Nación, en la misma forma establecida en la Ley General de Cultura reglamentada en lo pertinente por este decreto.  </w:t>
      </w:r>
    </w:p>
    <w:p w14:paraId="0A57719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patrimonio cultural inmaterial está integrado por los usos, prácticas, representaciones, expresiones, conocimientos y técnicas, junto con los instrumentos, objetos, artefactos, espacios culturales y naturales que les son inherentes, así como por las tradiciones y expresiones orales, incluidas las lenguas, artes del espectáculo, usos sociales, rituales y actos festivos, conocimientos y usos relacionados con la naturaleza y el universo, técnicas artesanales, que las comunidades, los grupos y en algunos casos los individuos reconozcan como parte de su patrimonio cultural. El patrimonio cultural inmaterial incluye a las personas que son creadoras o portadoras de las manifestaciones que lo integran.  </w:t>
      </w:r>
    </w:p>
    <w:p w14:paraId="3119F162"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57AE4B2E" w14:textId="7D473DC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los efectos de este decreto se tendrá en cuenta únicamente el patrimonio cultural inmaterial que sea compatible con los instrumentos internacionales de derechos humanos existentes y con los imperativos de respeto mutuo entre comunidades, grupos e individuos de desarrollo sostenible y lo estipulado en la Ley 1774 de 2016 “por medio de la cual se modifican el Código Civil, la Ley 84 de-1989, el Código Penal, el Código de Procedimiento Penal y se dictan otras disposiciones” o la que la modifique o sustituya.  </w:t>
      </w:r>
    </w:p>
    <w:p w14:paraId="0986EF5A"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548717EC" w14:textId="4B4DFA4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diversos tipos de PCI antes enunciados quedan comprendidos para efectos de este decreto bajo el término “manifestaciones”. </w:t>
      </w:r>
    </w:p>
    <w:p w14:paraId="5DADAE5F"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15" w:name="ver_30208035"/>
      <w:bookmarkStart w:id="216" w:name="ver_30049623"/>
      <w:bookmarkEnd w:id="214"/>
      <w:bookmarkEnd w:id="215"/>
    </w:p>
    <w:p w14:paraId="6B0753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2.5.1.3. Comunidad o colectividad. Para los efectos de este decreto, se entiende por comunidad, colectividad o grupo social, portadores, creadores o vinculados, aquellos que consideran una manifestación como propia y como parte de sus referentes culturales. </w:t>
      </w:r>
    </w:p>
    <w:p w14:paraId="130B9EB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  </w:t>
      </w:r>
    </w:p>
    <w:p w14:paraId="3FD52B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los mismos efectos, se podrán usar indistintamente los términos “comunidad”, “colectividad”, o “grupo social”. </w:t>
      </w:r>
    </w:p>
    <w:p w14:paraId="6FFA3B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DCD916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Las comunidades, colectividades o grupos sociales de portadores, creadores o vinculados a manifestaciones del patrimonio cultural inmaterial, deben velar para que estas sigan cumpliendo su función social como referentes de identidad, de tradición y memoria colectiva, como determinantes de su bienestar y mejoramiento de sus condiciones de vida, a través de su recreación y mediante acciones de salvaguardia como la identificación, la documentación, la investigación, la preservación, la protección, la promoción, la valoración, la transmisión y la revitalización de este patrimonio. Las acciones del Estado deben ser colaborativas y complementarias conforme al esfuerzo que las comunidades y colectividades realicen por la salvaguardia de las manifestaciones de su patrimonio cultural inmaterial. </w:t>
      </w:r>
    </w:p>
    <w:p w14:paraId="024F41F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A30AE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17" w:name="ver_30208036"/>
      <w:bookmarkStart w:id="218" w:name="ver_30049624"/>
      <w:bookmarkEnd w:id="216"/>
      <w:bookmarkEnd w:id="217"/>
      <w:r w:rsidRPr="00CA0EFF">
        <w:rPr>
          <w:rFonts w:ascii="Arial" w:eastAsia="Times New Roman" w:hAnsi="Arial" w:cs="Arial"/>
          <w:color w:val="000000" w:themeColor="text1"/>
          <w:lang w:eastAsia="es-CO"/>
        </w:rPr>
        <w:t>Artículo 2.5.1.4. En consonancia con la Ley 397 de 1997, modificada por la Ley 1185 de 2008 y dentro de los límites, parámetros y procedimientos allí establecidos, las entidades que integran el Sistema Nacional de Patrimonio Cultural tienen la responsabilidad de fomentar la salvaguardia, la sostenibilidad y la divulgación del PCI con el propósito de que sirva como testimonio de la identidad cultural nacional en el presente y en el futuro. Para el efecto, las entidades estatales, de conformidad con sus facultades legales, podrán destinar los recursos necesarios para este fin.  </w:t>
      </w:r>
    </w:p>
    <w:p w14:paraId="4AE54BA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99353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de conformidad con la Ley 1037 de 2006, aprobatoria de la Convención de la Unesco para la Salvaguardia del Patrimonio Cultural Inmaterial, en coordinación con sus entidades adscritas, entidades territoriales y las instancias del Sistema Nacional de Patrimonio Cultural, apoyará las iniciativas comunitarias de documentación, investigación y revitalización de estas manifestaciones y los programas de fomento legalmente facultados. </w:t>
      </w:r>
    </w:p>
    <w:p w14:paraId="32BEE897" w14:textId="77777777" w:rsidR="003A097F" w:rsidRDefault="003A097F" w:rsidP="0030206F">
      <w:pPr>
        <w:spacing w:after="0" w:line="254" w:lineRule="atLeast"/>
        <w:jc w:val="both"/>
        <w:rPr>
          <w:rFonts w:ascii="Arial" w:eastAsia="Times New Roman" w:hAnsi="Arial" w:cs="Arial"/>
          <w:color w:val="000000" w:themeColor="text1"/>
          <w:lang w:eastAsia="es-CO"/>
        </w:rPr>
      </w:pPr>
      <w:bookmarkStart w:id="219" w:name="ver_30208037"/>
      <w:bookmarkStart w:id="220" w:name="ver_30049625"/>
      <w:bookmarkEnd w:id="218"/>
      <w:bookmarkEnd w:id="219"/>
    </w:p>
    <w:p w14:paraId="5DE63239" w14:textId="66E9CF3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2.5.1.5. Titularidad. Ninguna persona podrá arrogarse la titularidad del PCI ni afectar los derechos fundamentales, colectivos y sociales que las personas y las comunidades tienen para el acceso, el disfrute, el goce o la creación de dicho Patrimonio.  </w:t>
      </w:r>
    </w:p>
    <w:p w14:paraId="632190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9A87F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Quienes han efectuado procesos de registro, patentización, registro marcario o cualquier otro régimen o instrumento de derechos de propiedad intelectual sobre actividades o productos relacionados con el PCI, ejercerán los derechos propios del régimen de propiedad intelectual, sin que en ningún caso ello pueda menoscabar los derechos de la comunidad o de las personas, al acceso, el disfrute, el goce o la creación de dicho patrimonio. </w:t>
      </w:r>
    </w:p>
    <w:p w14:paraId="7032584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21" w:name="ver_30208038"/>
      <w:bookmarkStart w:id="222" w:name="ver_30049626"/>
      <w:bookmarkEnd w:id="220"/>
      <w:bookmarkEnd w:id="221"/>
    </w:p>
    <w:p w14:paraId="567198F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2.5.1.6 Buenas prácticas de salvaguardia del PCI.En consonancia con la Ley 1037 de 2006 “por medio de la cual se aprueba la ‘‘Convención para la Salvaguardia del Patrimonio Cultural Inmaterial” y el artículo 11-1 de la Ley 397 de 1997 adicionado por el artículo 8° de la Ley 1185 de 2008, el Ministerio de Cultura creará el listado de buenas prácticas para la gestión y salvaguardia de las prácticas o procesos del patrimonio cultural inmaterial, sin que impliquen la aplicación del régimen especial de protección; sin embargo, serán integrados en el Sistema Nacional de Patrimonio Cultural, con el objeto de divulgar y fortalecer técnicamente la gestión del PCI a través de programas, proyectos y actividades de salvaguardia. </w:t>
      </w:r>
    </w:p>
    <w:p w14:paraId="38769F55" w14:textId="65A507D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9CB615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23" w:name="ver_30208039"/>
      <w:bookmarkStart w:id="224" w:name="ver_30049627"/>
      <w:bookmarkEnd w:id="222"/>
      <w:bookmarkEnd w:id="223"/>
      <w:r w:rsidRPr="00CA0EFF">
        <w:rPr>
          <w:rFonts w:ascii="Arial" w:eastAsia="Times New Roman" w:hAnsi="Arial" w:cs="Arial"/>
          <w:color w:val="000000" w:themeColor="text1"/>
          <w:lang w:eastAsia="es-CO"/>
        </w:rPr>
        <w:lastRenderedPageBreak/>
        <w:t>Artículo 2.5.1.7 Certificaciones PCI. En consonancia con la Ley 1037 de 2006 y el artículo 11- 1 de la Ley 397 de 1997 adicionado por el artículo 8° de la Ley 1185 de 2008, el Ministerio de Cultura, las entidades territoriales, las comunidades negras de que trata la Ley 70 de 1993 y las comunidades indígenas, adoptarán las medidas necesarias para mantener un registro permanentemente actualizado de las prácticas o procesos que correspondan al patrimonio inmaterial, pero que necesariamente no cumplen los criterios de inclusión en una Lista Representativa de Patrimonio cultural inmaterial. </w:t>
      </w:r>
    </w:p>
    <w:p w14:paraId="4A62EC5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011073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Esta certificación será expedida por las entidades competentes en los diferentes ámbitos, con el objetivo de generar estrategias conjuntas para su gestión. La certificación como práctica o proceso del PCI, no implica la aplicación del régimen especial de protección, pero podrán hacer parte de programas y proyectos de las diferentes entidades. Los aspectos y criterios para la obtención de la certificación serán reglamentados por vía general por parte del Ministerio de Cultura. </w:t>
      </w:r>
    </w:p>
    <w:p w14:paraId="178765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25" w:name="ver_30208040"/>
      <w:bookmarkStart w:id="226" w:name="ver_30049628"/>
      <w:bookmarkEnd w:id="224"/>
      <w:bookmarkEnd w:id="225"/>
    </w:p>
    <w:p w14:paraId="404FCCCE" w14:textId="77777777" w:rsidR="00E4785A" w:rsidRPr="00CA0EFF" w:rsidRDefault="00E4785A" w:rsidP="0096684E">
      <w:pPr>
        <w:spacing w:after="0" w:line="254" w:lineRule="atLeast"/>
        <w:jc w:val="center"/>
        <w:rPr>
          <w:rFonts w:ascii="Arial" w:eastAsia="Times New Roman" w:hAnsi="Arial" w:cs="Arial"/>
          <w:b/>
          <w:bCs/>
          <w:color w:val="000000" w:themeColor="text1"/>
          <w:lang w:eastAsia="es-CO"/>
        </w:rPr>
      </w:pPr>
      <w:bookmarkStart w:id="227" w:name="ver_30208041"/>
      <w:bookmarkStart w:id="228" w:name="ver_30049630"/>
      <w:bookmarkEnd w:id="226"/>
      <w:bookmarkEnd w:id="227"/>
      <w:bookmarkEnd w:id="228"/>
      <w:r w:rsidRPr="00CA0EFF">
        <w:rPr>
          <w:rFonts w:ascii="Arial" w:eastAsia="Times New Roman" w:hAnsi="Arial" w:cs="Arial"/>
          <w:b/>
          <w:bCs/>
          <w:color w:val="000000" w:themeColor="text1"/>
          <w:lang w:eastAsia="es-CO"/>
        </w:rPr>
        <w:t>TÍTULO II</w:t>
      </w:r>
    </w:p>
    <w:p w14:paraId="5070DAF8"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LISTA REPRESENTATIVA DE PATRIMONIO CULTURAL INMATERIAL</w:t>
      </w:r>
    </w:p>
    <w:p w14:paraId="089D0086"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29" w:name="ver_30208042"/>
      <w:bookmarkStart w:id="230" w:name="ver_30049631"/>
      <w:bookmarkEnd w:id="229"/>
    </w:p>
    <w:p w14:paraId="0A29DC0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2.5.2.1. Lista Representativa de Patrimonio Cultural Inmaterial (LRPCI). Algunas manifestaciones relevantes, de conformidad con los criterios de valoración y los procedimientos definidos en la Ley 397 de 1997 modificada y adicionada por la Ley 1185 de 2008 y reglamentados en este decreto, podrán ser incluidas en la Lista Representativa de Patrimonio Cultural Inmaterial (LRPCI). </w:t>
      </w:r>
    </w:p>
    <w:p w14:paraId="02EA35F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E23D94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LRPCI es un registro de información y un instrumento concertado entre las instancias públicas competentes señaladas en el artículo siguiente y la comunidad, dirigido a aplicar planes especiales de salvaguardia a las manifestaciones que ingresen en dicha lista. </w:t>
      </w:r>
    </w:p>
    <w:p w14:paraId="70546A1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77D7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inclusión de una manifestación en la LRPCI constituye un acto administrativo mediante el cual, previo análisis de los criterios de valoración y procedimiento reglamentados en este decreto, la instancia competente determina si dicha manifestación, dada su significación especial para una comunidad o un determinado grupo social, o en virtud de su nivel de riesgo, requiere la elaboración y la aplicación de un plan especial de salvaguardia. </w:t>
      </w:r>
    </w:p>
    <w:p w14:paraId="1D855C9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03ED97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31" w:name="ver_30208043"/>
      <w:bookmarkStart w:id="232" w:name="ver_30049632"/>
      <w:bookmarkEnd w:id="230"/>
      <w:bookmarkEnd w:id="231"/>
      <w:r w:rsidRPr="00CA0EFF">
        <w:rPr>
          <w:rFonts w:ascii="Arial" w:eastAsia="Times New Roman" w:hAnsi="Arial" w:cs="Arial"/>
          <w:color w:val="000000" w:themeColor="text1"/>
          <w:lang w:eastAsia="es-CO"/>
        </w:rPr>
        <w:t>Artículo 2.5.2.2. Ámbitos de cobertura. Habrá una LRPCI a que se incorporarán las manifestaciones del PCI relevantes en el ámbito nacional. Esta LRPCI del ámbito nacional se conformará y será administrada por el Ministerio de Cultura. </w:t>
      </w:r>
    </w:p>
    <w:p w14:paraId="2629695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DBA466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 conformidad con la Ley 397 de 1997, adicionada por la Ley 1185 de 2008, los municipios y distritos por intermedio del alcalde, los departamentos por intermedio del gobernador, la autoridad de comunidad negra de que trata la Ley 70 de 1993 y la autoridad de comunidad indígena reconocida según las leyes y reglamentaciones pertinentes podrán conformar y administrar una lista representativa de patrimonio cultural inmaterial con las manifestaciones que en sus correspondientes territorios tengan especial relevancia para la respectiva comunidad. </w:t>
      </w:r>
    </w:p>
    <w:p w14:paraId="0E2ADE0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D95079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En ningún caso habrá más de una LRPCI en cada uno de los ámbitos de competencia descritos.  </w:t>
      </w:r>
    </w:p>
    <w:p w14:paraId="795008A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E69241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Parágrafo 2°. Sin perjuicio de la pluralidad de listas que podrán conformarse y administrarse, cuando el presente decreto se refiere, en singular, a la LRPCI, se entiende </w:t>
      </w:r>
      <w:r w:rsidRPr="00CA0EFF">
        <w:rPr>
          <w:rFonts w:ascii="Arial" w:eastAsia="Times New Roman" w:hAnsi="Arial" w:cs="Arial"/>
          <w:color w:val="000000" w:themeColor="text1"/>
          <w:lang w:eastAsia="es-CO"/>
        </w:rPr>
        <w:lastRenderedPageBreak/>
        <w:t>que la respectiva regulación o reglamentación será aplicada a la lista del correspondiente ámbito nacional, departamental, municipal, distrital o de las autoridades descritas en este artículo.  </w:t>
      </w:r>
    </w:p>
    <w:p w14:paraId="729996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404B3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Por tratarse de un sistema público de información, las diversas instancias competentes promoverán que su respectiva LRPCI se encuentre actualizada, publicada y puesta en conocimiento de la correspondiente comunidad. Las entidades territoriales y las autoridades competentes deberán enviar antes del 30 de junio de cada año al Ministerio de Cultura, por medios físicos o electrónicos, sus respectivas listas actualizadas. </w:t>
      </w:r>
    </w:p>
    <w:p w14:paraId="0291F7D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10BD44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33" w:name="ver_30208044"/>
      <w:bookmarkStart w:id="234" w:name="ver_30049633"/>
      <w:bookmarkEnd w:id="232"/>
      <w:bookmarkEnd w:id="233"/>
      <w:r w:rsidRPr="00CA0EFF">
        <w:rPr>
          <w:rFonts w:ascii="Arial" w:eastAsia="Times New Roman" w:hAnsi="Arial" w:cs="Arial"/>
          <w:color w:val="000000" w:themeColor="text1"/>
          <w:lang w:eastAsia="es-CO"/>
        </w:rPr>
        <w:t>Artículo 2.5.2.3. De conformidad con la Ley 397 de 1997 modificada y adicionada por la Ley 1185 de 2008, el Ministerio de Cultura, como rector y coordinador del Sistema Nacional de Patrimonio Cultural de Nación, podrá reglamentar los requerimientos técnicos y administrativos necesarios para la conformación de la LRPCI de los diversos ámbitos territoriales. </w:t>
      </w:r>
    </w:p>
    <w:p w14:paraId="47F5D39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CC366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35" w:name="ver_30208045"/>
      <w:bookmarkStart w:id="236" w:name="ver_30049634"/>
      <w:bookmarkEnd w:id="234"/>
      <w:bookmarkEnd w:id="235"/>
      <w:r w:rsidRPr="00CA0EFF">
        <w:rPr>
          <w:rFonts w:ascii="Arial" w:eastAsia="Times New Roman" w:hAnsi="Arial" w:cs="Arial"/>
          <w:color w:val="000000" w:themeColor="text1"/>
          <w:lang w:eastAsia="es-CO"/>
        </w:rPr>
        <w:t>Artículo 2.5.2.4. Campos de alcance de la lista representativa de patrimonio cultural inmaterial. La LRPCI se podrá integrar con manifestaciones que correspondan a uno o varios de los siguientes campos:  </w:t>
      </w:r>
    </w:p>
    <w:p w14:paraId="2F42247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7E8D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Lenguas, lenguajes y tradición oral. Entendidos como vehículos de transmisión, expresión o comunicación del PCI y los sistemas de pensamiento, como factores de identidad e integración de los grupos humanos.  </w:t>
      </w:r>
    </w:p>
    <w:p w14:paraId="6CF9DE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8D693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Sistemas normativos y formas de organización social tradicionales. Corresponde a las formas de parentesco y de organización de las familias, comunidades y grupos o sectores sociales, incluyendo el gobierno propio, los sistemas de so¬lidaridad, de intercambio de trabajo, de transformación, de resolución de conflictos, de control social y de justicia; en este campo se incluyen las normas que regulan dichos sistemas y formas organizativas propias.  </w:t>
      </w:r>
    </w:p>
    <w:p w14:paraId="6AD70D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73F80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Conocimiento tradicional sobre la naturaleza y el universo. Conocimiento que los grupos humanos han generado y acumulado con el paso del tiempo en su relación con el territorio, el medio ambiente y la biodiversidad.  </w:t>
      </w:r>
    </w:p>
    <w:p w14:paraId="3A2A77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2E75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Medicina tradicional. Conocimientos, concepciones y prácticas tradicionales de cuidado y bienestar del ser humano en su integralidad, de diagnóstico, prevención y tratamiento de enfermedades, incluyendo aspectos psicológicos y espirituales propios de estos sistemas y los conocimientos botánicos asociados.  </w:t>
      </w:r>
    </w:p>
    <w:p w14:paraId="336704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211BD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Producción tradicional y propia. Conocimientos, prácticas e innovaciones propias de las comunidades locales relacionados con la producción tradicional agropecuaria, forestal, pesquera, la recolección de productos silvestres y los sistemas comunitarios de intercambio.  </w:t>
      </w:r>
    </w:p>
    <w:p w14:paraId="4DA7A1B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2F2F47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Técnicas y tradiciones asociadas a la fabricación de objetos artesanales. Comprende el conjunto de prácticas familiares y comunitarias asociadas a la elaboración de objetos utilitarios u ornamentales producidos con técnicas artesanales aprendidos a través de la práctica.  </w:t>
      </w:r>
    </w:p>
    <w:p w14:paraId="2D98778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D2E66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7. Artes. Recreación de tradiciones musicales, teatrales, dancísticas, literarias, circenses, audiovisuales y plásticas realizadas por las mismas comunidades.  </w:t>
      </w:r>
    </w:p>
    <w:p w14:paraId="08111C5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379F8D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Actos festivos y lúdicos. Acontecimientos sociales y culturales periódicos con fines lúdicos o que se realizan en un tiempo y un espacio con reglas definidas, generadoras de identidad, pertenencia y cohesión social. Se excluyen las manifestaciones y cualquier otro espectáculo que fomente la violencia hacia las personas y los animales.  </w:t>
      </w:r>
    </w:p>
    <w:p w14:paraId="494C67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32150C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Eventos religiosos tradicionales de carácter colectivo. Acontecimientos sociales y ceremoniales periódicos, de carácter comunitario, con fines religiosos o espirituales, este campo se refiere a los acontecimientos, no a las instituciones u organizaciones religiosas o espirituales que los lideren.  </w:t>
      </w:r>
    </w:p>
    <w:p w14:paraId="0025807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9BD633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Conocimientos y técnicas tradicionales asociadas al hábitat. Conocimientos, técnicas y eventos tradicionales relacionados con la construcción y adecuación del hábitat humano.  </w:t>
      </w:r>
    </w:p>
    <w:p w14:paraId="319317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2EA59E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Cultura culinaria. Sistema de conocimientos, prácticas y procesos sociales relacionados con la producción, la consecución, la transformación, la preparación, la conservación, el manejo y el consumo tradicional de alimentos, que comprende formas de relacionamiento con el entorno natural, reglas de comportamiento, prescripciones, prohibiciones, rituales y estéticas particulares.  </w:t>
      </w:r>
    </w:p>
    <w:p w14:paraId="2387A6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07427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12. Patrimonio cultural inmaterial asociado a los espacios culturales. Este campo comprende la relación de las comunidades, a través de su PCI, con aquellos sitios considerados sagrados o valorados como referentes culturales e hitos de la memoria ciudadana o sitios urbanos de valor cultural.  </w:t>
      </w:r>
    </w:p>
    <w:p w14:paraId="7F8CA30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157CD7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13. Juegos y deportes tradicionales. Comprende la enseñanza, el aprendizaje y la práctica de juegos infantiles, deportes y juegos tradicionales, así como las competencias y espectáculos tradicionales de fuerza, habilidad o destreza entre personas y grupos. Se excluyen aquellos juegos y deportes tradicionales que afecten la salud o fomenten la violencia hacia las personas y los animales.  </w:t>
      </w:r>
    </w:p>
    <w:p w14:paraId="30721A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46CE3C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14. PCI asociado a los eventos de la vida cotidiana. Comprende saberes, prácticas y valores relacionados con la socialización de las personas, la trasmisión de conocimientos en el ámbito familiar y comunitario, los modos y métodos de trasmisión de saberes, prácticas y destrezas propias de la vida familiar y comunitaria, costumbres y rituales vinculados con el ciclo vital de las personas y el parentesco. </w:t>
      </w:r>
    </w:p>
    <w:p w14:paraId="006A04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E4B0F0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37" w:name="ver_30208046"/>
      <w:bookmarkStart w:id="238" w:name="ver_30049635"/>
      <w:bookmarkEnd w:id="236"/>
      <w:bookmarkEnd w:id="237"/>
      <w:r w:rsidRPr="00CA0EFF">
        <w:rPr>
          <w:rFonts w:ascii="Arial" w:eastAsia="Times New Roman" w:hAnsi="Arial" w:cs="Arial"/>
          <w:color w:val="000000" w:themeColor="text1"/>
          <w:lang w:eastAsia="es-CO"/>
        </w:rPr>
        <w:t>Artículo 2.5.2.5. Criterios de valoración para incluir manifestaciones culturales en LRPCI. La inclusión de una manifestación en la LRPCI de cualquiera de los ámbitos señalados en el artículo 2.5.2.4. de este decreto, con el propósito de asignarle un plan especial de salvaguardia, requiere que dentro del proceso institucional-comunitario se verifique el cumplimiento de los siguientes criterios de valoración:  </w:t>
      </w:r>
    </w:p>
    <w:p w14:paraId="208D263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200C3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Correspondencia con los campos de PCI. Que la manifestación corresponda uno o varios de los campos descritos en el artículo 2.5.2.4 del presente decreto.  </w:t>
      </w:r>
    </w:p>
    <w:p w14:paraId="524BBCE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E9BE9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Significación. Que la manifestación sea socialmente valorada y apropiada por ser referente de la identidad del grupo, comunidad o colectividad de portadores, y sea considerada una condición para el bienestar colectivo.  </w:t>
      </w:r>
    </w:p>
    <w:p w14:paraId="7E643FA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  </w:t>
      </w:r>
    </w:p>
    <w:p w14:paraId="66EB95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Naturaleza e identidad colectiva. Que la manifestación sea de naturaleza colectiva, que se transmita de generación en generación como un legado, valor o tradición histórico cultural y que sea reconocida por la respectiva colectividad como parte fundamental de su identidad, memoria, historia y patrimonio cultural.  </w:t>
      </w:r>
    </w:p>
    <w:p w14:paraId="76C5FA1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41941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Vigencia. Que la manifestación esté vigente y represente un testimonio de una tradición o expresión cultural viva, o que represente un valor cultural que debe recuperar su vigencia.  </w:t>
      </w:r>
    </w:p>
    <w:p w14:paraId="78019E5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25747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Equidad. Que el uso, el disfrute y los beneficios derivados de la manifestación sean justos y equitativos respecto de la comunidad o colectividad identificada con ella, teniendo en cuenta los usos y costumbres tradicionales y el derecho consuetudinario de las comunidades locales.  </w:t>
      </w:r>
    </w:p>
    <w:p w14:paraId="44F288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5BF2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Responsabilidad. Que la manifestación respectiva no atente contra los derechos humanos ni contra los derechos fundamentales o colectivos, ni contra la salud de las personas o la integridad de los ecosistemas, o implique maltrato animal.  </w:t>
      </w:r>
    </w:p>
    <w:p w14:paraId="0D7FC7B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A1DBEB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Las manifestaciones que se encuentren en riesgo, amenazadas o en peligro de desaparición, tendrán prioridad para ser incluidas en la lista representativa de patrimonio cultural inmaterial.  </w:t>
      </w:r>
    </w:p>
    <w:p w14:paraId="622ABA1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C31DA0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Como rector del Sistema Nacional de Patrimonio Cultural, el Ministerio de Cultura, previo concepto favorable del Consejo Nacional de Patrimonio Cultural, podrá determinar la aplicación de otros criterios de valoración para la inclusión de manifestaciones en la LRPCI de cualquier ámbito o especificar los que considere necesarios para determinadas tipologías de manifestaciones. En cualquier caso, deberán considerarse, como mínimo los criterios señalados en este artículo. </w:t>
      </w:r>
    </w:p>
    <w:p w14:paraId="3F84FD1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BEDC24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39" w:name="ver_30208047"/>
      <w:bookmarkEnd w:id="238"/>
      <w:bookmarkEnd w:id="239"/>
      <w:r w:rsidRPr="00CA0EFF">
        <w:rPr>
          <w:rFonts w:ascii="Arial" w:eastAsia="Times New Roman" w:hAnsi="Arial" w:cs="Arial"/>
          <w:color w:val="000000" w:themeColor="text1"/>
          <w:lang w:eastAsia="es-CO"/>
        </w:rPr>
        <w:t>Artículo 2.5.2.6. Postulación de manifestaciones a la LRPCI. La postulación para que una manifestación sea incluida en la LRPCI de cualquier ámbito, puede provenir de entidades estatales o grupos sociales, colectividades o comunidades, personas naturales o personas jurídicas.  </w:t>
      </w:r>
    </w:p>
    <w:p w14:paraId="1B4217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181B6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Del mismo modo, la iniciativa puede ser oficiosa por la entidad competente para realizar la inclusión en la LRPCI. </w:t>
      </w:r>
    </w:p>
    <w:p w14:paraId="4CAA527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3D2B01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40" w:name="ver_30208048"/>
      <w:bookmarkEnd w:id="240"/>
      <w:r w:rsidRPr="00CA0EFF">
        <w:rPr>
          <w:rFonts w:ascii="Arial" w:eastAsia="Times New Roman" w:hAnsi="Arial" w:cs="Arial"/>
          <w:color w:val="000000" w:themeColor="text1"/>
          <w:lang w:eastAsia="es-CO"/>
        </w:rPr>
        <w:t>Artículo 2.5.2.7. Requisitos para la postulación en la Lista Representativa de Patrimonio Cultural Inmaterial. La postulación de una manifestación para ser incluida en la LRPCI de cualquiera de los ámbitos descritos en este decreto debe acompañarse de los siguientes requisitos y soportes que deberá aportar el solicitante o postulante: </w:t>
      </w:r>
    </w:p>
    <w:p w14:paraId="35F44D1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83D325B" w14:textId="4533DC8D" w:rsidR="00E4785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solicitud dirigida a la instancia competente.  </w:t>
      </w:r>
    </w:p>
    <w:p w14:paraId="71A0F8F8" w14:textId="77777777" w:rsidR="003A097F" w:rsidRPr="00CA0EFF" w:rsidRDefault="003A097F" w:rsidP="0030206F">
      <w:pPr>
        <w:spacing w:after="0" w:line="254" w:lineRule="atLeast"/>
        <w:jc w:val="both"/>
        <w:rPr>
          <w:rFonts w:ascii="Arial" w:eastAsia="Times New Roman" w:hAnsi="Arial" w:cs="Arial"/>
          <w:color w:val="000000" w:themeColor="text1"/>
          <w:lang w:eastAsia="es-CO"/>
        </w:rPr>
      </w:pPr>
    </w:p>
    <w:p w14:paraId="5EC1BB3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identificación del solicitante, quien deberá especificar que actúa en interés general.  </w:t>
      </w:r>
    </w:p>
    <w:p w14:paraId="57323D6C"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58A2C413" w14:textId="6D05BFED" w:rsidR="003A097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descripción de la manifestación de que se trate, sus características y situación actual.  </w:t>
      </w:r>
    </w:p>
    <w:p w14:paraId="46D68A02"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74423D91" w14:textId="774901C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ubicación y proyección geográfica y nombre de la(s) comunidad(es) en la(s) cual(es) se lleva a cabo.  </w:t>
      </w:r>
    </w:p>
    <w:p w14:paraId="05B6FF3E"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2C40E8D3" w14:textId="10A0D92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periodicidad (cuando ello aplique).  </w:t>
      </w:r>
    </w:p>
    <w:p w14:paraId="5C182661"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5130B7F3" w14:textId="2F7950A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justificación sobre la coincidencia de la manifestación con cualquiera de los campos de alcance y con los criterios de valoración señalados en los artículos 2.5.2.4 y 2.5.2.5 de este decreto.  </w:t>
      </w:r>
    </w:p>
    <w:p w14:paraId="550DC2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BDF8E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De conformidad con las facultades generales que le otorga la Ley 397 de 1997 modificada y adicionada por la Ley 1185 de 2008, el Ministerio de Cultura podrá definir mediante acto de carácter general, si fuere necesario, otros aspectos técnicos y administrativos que deberá reunir la solicitud o el alcance de la información que deberá suministrarse para cada uno de los requisitos aquí descritos. </w:t>
      </w:r>
    </w:p>
    <w:p w14:paraId="659ABF90" w14:textId="77777777" w:rsidR="003A097F" w:rsidRDefault="003A097F" w:rsidP="0030206F">
      <w:pPr>
        <w:spacing w:after="0" w:line="254" w:lineRule="atLeast"/>
        <w:jc w:val="both"/>
        <w:rPr>
          <w:rFonts w:ascii="Arial" w:eastAsia="Times New Roman" w:hAnsi="Arial" w:cs="Arial"/>
          <w:color w:val="000000" w:themeColor="text1"/>
          <w:lang w:eastAsia="es-CO"/>
        </w:rPr>
      </w:pPr>
      <w:bookmarkStart w:id="241" w:name="ver_30208049"/>
      <w:bookmarkEnd w:id="241"/>
    </w:p>
    <w:p w14:paraId="6AF4E651" w14:textId="40F3D76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2.5.2.8. Procedimiento para la inclusión en la Lista Representativa de Patrimonio Cultural Inmaterial (LRPCI). La inclusión de una manifestación en la LRPCI de cualquier ámbito deberá cumplir el procedimiento de postulación, evaluación institucional por las instancias competentes señaladas en el artículo 2.5.2.2 de este decreto y los respectivos consejos de patrimonio cultural, participación comunitaria y concertación que pueda reglamentar el Ministerio de Cultura. </w:t>
      </w:r>
    </w:p>
    <w:p w14:paraId="5034A2F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E5BD89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Este procedimiento deberá aplicarse tanto en los ámbitos nacional como departamental, distrital y municipal. En el caso de las autoridades indígenas y las autoridades de comunidades negras de que trata la Ley 70 de 1993, el procedimiento aplicable será consultado con estas siguiendo los lineamientos trazados en la Ley 397 de 1997 modificada y adicionada por Ley 1185 de 2008 y el presente decreto. </w:t>
      </w:r>
    </w:p>
    <w:p w14:paraId="7490AE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D867D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Recibida una postulación para la inclusión en la LRPCI del ámbito nacional, el Ministerio de Cultura podrá considerar que la misma se traslade a las instancias territoriales, o autoridades correspondientes, para que allí se realice el proceso de evaluación para la inclusión en una lista en cualquiera de dichos ámbitos. </w:t>
      </w:r>
    </w:p>
    <w:p w14:paraId="5B9886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55D20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 inclusión en la lista representativa de patrimonio cultural inmaterial, conlleva la elaboración del plan especial de salvaguardia para la respectiva manifestación. </w:t>
      </w:r>
    </w:p>
    <w:p w14:paraId="5AC29C1A" w14:textId="77777777" w:rsidR="003A097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8171B2F" w14:textId="6517BD3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2.5.2.9. Contenido del Acto Administrativo que decide la inclusión de una manifestación en la Lista Representativa de Patrimonio Cultural Inmaterial.El acto administrativo que decide sobre la inclusión de una manifestación en la LRPCI deberá contener como mínimo:  </w:t>
      </w:r>
    </w:p>
    <w:p w14:paraId="397AA33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D3E68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La descripción de la manifestación.  </w:t>
      </w:r>
    </w:p>
    <w:p w14:paraId="45004D55"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4C3F53FB" w14:textId="76EB895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El origen de la postulación y el procedimiento seguido para la inclusión.  </w:t>
      </w:r>
    </w:p>
    <w:p w14:paraId="184EDD35"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3485B1F4" w14:textId="37A38C6C"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La correspondencia de la manifestación con los campos de alcance y criterios de valoración descritos en este decreto y con los criterios de valoración adicionales que fije el Ministerio de Cultura, de ser el caso.  </w:t>
      </w:r>
    </w:p>
    <w:p w14:paraId="38310146"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0808BB74" w14:textId="2489092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Los componentes del plan especial de salvaguardia y su respectivo anexo. </w:t>
      </w:r>
    </w:p>
    <w:p w14:paraId="520C14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47B57A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42" w:name="ver_30208051"/>
      <w:bookmarkEnd w:id="242"/>
      <w:r w:rsidRPr="00CA0EFF">
        <w:rPr>
          <w:rFonts w:ascii="Arial" w:eastAsia="Times New Roman" w:hAnsi="Arial" w:cs="Arial"/>
          <w:color w:val="000000" w:themeColor="text1"/>
          <w:lang w:eastAsia="es-CO"/>
        </w:rPr>
        <w:t xml:space="preserve">Artículo 2.5.2.10. Plan Especial de Salvaguardia (PES). El Plan Especial de Salvaguardia (PES) es un acuerdo social y administrativo, concebido como un instrumento de gestión del </w:t>
      </w:r>
      <w:r w:rsidRPr="00CA0EFF">
        <w:rPr>
          <w:rFonts w:ascii="Arial" w:eastAsia="Times New Roman" w:hAnsi="Arial" w:cs="Arial"/>
          <w:color w:val="000000" w:themeColor="text1"/>
          <w:lang w:eastAsia="es-CO"/>
        </w:rPr>
        <w:lastRenderedPageBreak/>
        <w:t>patrimonio cultural de la Nación, mediante el cual se establecen acciones y lineamientos encaminados a garantizar la salvaguardia del PCI. </w:t>
      </w:r>
    </w:p>
    <w:p w14:paraId="29B8067E" w14:textId="77777777" w:rsidR="003A097F" w:rsidRDefault="003A097F" w:rsidP="0030206F">
      <w:pPr>
        <w:spacing w:after="0" w:line="254" w:lineRule="atLeast"/>
        <w:jc w:val="both"/>
        <w:rPr>
          <w:rFonts w:ascii="Arial" w:eastAsia="Times New Roman" w:hAnsi="Arial" w:cs="Arial"/>
          <w:color w:val="000000" w:themeColor="text1"/>
          <w:lang w:eastAsia="es-CO"/>
        </w:rPr>
      </w:pPr>
      <w:bookmarkStart w:id="243" w:name="ver_30208052"/>
      <w:bookmarkEnd w:id="243"/>
    </w:p>
    <w:p w14:paraId="21F1FFEB" w14:textId="7C2EC7E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2.5.2.11. Contenido del PES. El Plan Especial de Salvaguardia debe contener: </w:t>
      </w:r>
    </w:p>
    <w:p w14:paraId="5BF3AB7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E04FC6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CONOCIMIENTO Y COMPRENSIÓN DE LA MANIFESTACIÓN: </w:t>
      </w:r>
    </w:p>
    <w:p w14:paraId="1054841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5B48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La identificación y documentación de la manifestación, sus características, su historia, su estado actual y de otras manifestaciones relacionadas con ella. </w:t>
      </w:r>
    </w:p>
    <w:p w14:paraId="6A09BA9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248DE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1.2. La identificación de la comunidad o las comunidades que llevan a cabo la manifestación, así como de las personas naturales o jurídicas, públicas, privadas o mixtas vinculadas o relacionadas con ella. </w:t>
      </w:r>
    </w:p>
    <w:p w14:paraId="109DAF7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C6097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1.3. La identificación y descripción de los espacios y lugares, incluyendo rutas o circuitos, donde se realizan las prácticas culturales que la componen o donde se realizan acciones de transmisión y sostenibilidad de esta. Se deben definir las vocaciones de uso de estos lugares, tomando como referencia las características de la manifestación, de igual manera, se deben identificar las relaciones en el territorio de los diferentes actores que participan en la misma. Así mismo, se deben identificar bienes muebles e inmuebles del patrimonio cultural inherentes a la manifestación, esta información deberá ser cartografiada, en cuanto lo permita la comunidad de portadores. </w:t>
      </w:r>
    </w:p>
    <w:p w14:paraId="70ADA4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07AEF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Se podrá recurrir a la georreferenciación de los elementos cartográficos cuando se considere pertinente para la salvaguardia de la manifestación, y si así lo determina la comunidad de portadores. </w:t>
      </w:r>
    </w:p>
    <w:p w14:paraId="173FC95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51BF6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1.4. Análisis de la correspondencia de la manifestación con los campos de alcance y los criterios de valoración vigentes. </w:t>
      </w:r>
    </w:p>
    <w:p w14:paraId="1CDBF6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D7E0D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1.5. Identificación de las fortalezas y de las oportunidades que existen en torno a la manifestación. </w:t>
      </w:r>
    </w:p>
    <w:p w14:paraId="27D04C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D254FF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1.6. Identificación de riesgos, amenazas y problemas, tanto internos como externos, que amenacen con deteriorarla o extinguirla. </w:t>
      </w:r>
    </w:p>
    <w:p w14:paraId="1B7A4F7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E48394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1.7. Otros que la comunidad considere necesario incluir. </w:t>
      </w:r>
    </w:p>
    <w:p w14:paraId="73C9AAC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AA9CCF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PROPUESTA DE SALVAGUARDIA </w:t>
      </w:r>
    </w:p>
    <w:p w14:paraId="7F29FC5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C3A90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plan especial de salvaguardia propondrá medidas para el fortalecimiento, la revitalización, la sostenibilidad y la promoción de la respectiva manifestación, como líneas de acción, planes, programas, proyectos, o los mecanismos que las comunidades definan y que busquen como mínimo: </w:t>
      </w:r>
    </w:p>
    <w:p w14:paraId="5537FC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FEC47C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2.1. Preservar la manifestación frente a los factores de riesgo o amenaza, identificados. </w:t>
      </w:r>
    </w:p>
    <w:p w14:paraId="068B99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488F00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2.2. Transmitir los conocimientos y prácticas asociados a la manifestación. </w:t>
      </w:r>
    </w:p>
    <w:p w14:paraId="046C9D0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5CFD0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2.3. Promover la apropiación de los valores de la manifestación entre la comunidad, así como a visibilizarla y a divulgarla. </w:t>
      </w:r>
    </w:p>
    <w:p w14:paraId="208962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  </w:t>
      </w:r>
    </w:p>
    <w:p w14:paraId="51A5B30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2.4. Fomentar la producción de conocimiento, investigación y documentación de la manifestación y de los procesos sociales relacionados con ella, con la participación o consulta de la comunidad. </w:t>
      </w:r>
    </w:p>
    <w:p w14:paraId="5CD220E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44641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2.5. Garantizar el derecho de las personas al conocimiento, el uso y el disfrute de la respectiva manifestación, sin afectar los derechos colectivos y sin menoscabar las particularidades de ciertas manifestaciones en comunidades tradicionales. </w:t>
      </w:r>
    </w:p>
    <w:p w14:paraId="1643DD9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498FA0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Este tipo de medidas podrá definir la eliminación de barreras en términos de precios, ingreso de público u otras que puedan afectar los derechos de la comunidad y de las personas o constituir privilegios inequitativos, sin que ninguna de tales medidas definidas en el plan especial de salvaguardia afecte la naturaleza de la manifestación. </w:t>
      </w:r>
    </w:p>
    <w:p w14:paraId="3BBC579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378805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2.6. Proponer medidas de manejo y protección para los espacios y lugares donde se desarrollan las prácticas culturales que componen la manifestación o que son fundamentales para su comprensión, incluyendo las indicaciones de preservación de su vocación de uso y el derecho de acceso de la comunidad portadora a los mismos. </w:t>
      </w:r>
    </w:p>
    <w:p w14:paraId="00E1411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C8A9F8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2.7. Proponer medidas de manejo y protección para los bienes del patrimonio cultural mueble o inmueble relacionados con la manifestación, previamente identificados. Se podrá analizar la pertinencia de adelantar procesos de declaratoria como bienes de interés cultural en el ámbito que corresponda. </w:t>
      </w:r>
    </w:p>
    <w:p w14:paraId="4D1753F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2FD001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2.8. Medidas de evaluación, seguimiento y control del PES. </w:t>
      </w:r>
    </w:p>
    <w:p w14:paraId="0EF8AE7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54A1C1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las propuestas de salvaguardia se deben tener en cuenta las consideraciones, los alcances y las restricciones definidos por las comunidades de acuerdo con sus cosmovisiones y formas de comprender el mundo. </w:t>
      </w:r>
    </w:p>
    <w:p w14:paraId="372396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B494DC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comunidad podrá desarrollar otras medidas de salvaguardia u omitir alguna de las anteriores medidas, justificando su decisión; las medidas desarrolladas por la comunidad deberán ser reflejadas en el acto administrativo de inclusión. </w:t>
      </w:r>
    </w:p>
    <w:p w14:paraId="7638B9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93C116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 acuerdo con las características de la manifestación y con el interés de la comunidad, el plan especial de salvaguardia debe propender por contener un anexo financiero donde se especifiquen los costos de las medidas de salvaguardia propuestas y las posibles fuentes de financiación de las mismas. </w:t>
      </w:r>
    </w:p>
    <w:p w14:paraId="1073D3D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691AC1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CONSTANCIAS DE CONVOCATORIA, PARTICIPACIÓN, COMUNICACIÓN Y CONCERTACIÓN </w:t>
      </w:r>
    </w:p>
    <w:p w14:paraId="5D843D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3C4D2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Se deben anexar al plan especial de salvaguardia los soportes de los mecanismos empleados para convocar a la comunidad o las comunidades identificadas con la manifestación y las constancias de participación en las actividades o espacios de reunión y socialización donde la comunidad haya discutido sobre la manifestación y su salvaguardia. </w:t>
      </w:r>
    </w:p>
    <w:p w14:paraId="6569D0C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7C225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Constancias de actividades de articulación del proceso de construcción del PES con las personas naturales o jurídicas, públicas, privadas o mixtas vinculadas ó relacionadas con ella, que también deban aportar a la salvaguardia. Asimismo, se deben anexar los soportes de comunicación y divulgación de las actividades desarrolladas durante el proceso de </w:t>
      </w:r>
      <w:r w:rsidRPr="00CA0EFF">
        <w:rPr>
          <w:rFonts w:ascii="Arial" w:eastAsia="Times New Roman" w:hAnsi="Arial" w:cs="Arial"/>
          <w:color w:val="000000" w:themeColor="text1"/>
          <w:lang w:eastAsia="es-CO"/>
        </w:rPr>
        <w:lastRenderedPageBreak/>
        <w:t>formulación del plan especial de salvaguardia, así como de los acuerdos sociales generados entre la comunidad y las instancias intersectoriales vinculadas con la manifestación, para la salvaguardia de esta. </w:t>
      </w:r>
    </w:p>
    <w:p w14:paraId="603D28B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508DB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FORMATOS DE ENTREGA DEL PES </w:t>
      </w:r>
    </w:p>
    <w:p w14:paraId="1E58672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07A82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plan especial de salvaguardia puede ser entregado en el formato que mejor le permita a la comunidad expresar lo relacionado con su manifestación y la propuesta de salvaguardia, como un documento escrito, audiovisual, multimedia u otro, sin embargo, el acuerdo deberá verse reflejado en el acto administrativo que incluya la manifestación a la LRPCI. </w:t>
      </w:r>
    </w:p>
    <w:p w14:paraId="36DA791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63620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El PES contendrá una acreditación de los diversos compromisos institucionales públicos o privados que se adquieren respecto de este. Los compromisos institucionales deberán estar acreditados en el PES, para lo cual podrá definirse la celebración de convenios, de instrumentos o documentos de compromiso que garanticen la concertación y acuerdo interinstituciohal y comunitario de dicho plan. </w:t>
      </w:r>
    </w:p>
    <w:p w14:paraId="5DB5ADF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DDFD8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Los costos que demande la elaboración del plan especial de salvaguardia serán sufragados por el autor de la postulación o por terceros plenamente identificados. </w:t>
      </w:r>
    </w:p>
    <w:p w14:paraId="2F8A95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29F4DA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postulaciones o iniciativas podrán sufragarse mediante la asociación de recursos de diferentes fuentes comprobables. Este tipo de comprobaciones contables deberán estar disponibles bajo la custodia del autor de la postulación y podrán ser requeridas por la instancia competente, en forma previa o posterior a la inclusión de la manifestación en la LRPCI, si fuere el caso. </w:t>
      </w:r>
    </w:p>
    <w:p w14:paraId="6472B8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02CBA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Si la postulación se hiciere de oficio por la entidad competente para efectuar la inclusión en la LRPCI, esta cubrirá los gastos que demande la elaboración del plan especial de salvaguardia, sin perjuicio de la posibilidad de asociar recursos de otras entidades, instancias o personas. </w:t>
      </w:r>
    </w:p>
    <w:p w14:paraId="6EEE5F8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9D2C2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En los casos en que la manifestación postulada para la LRPCI se refiera a conocimientos, innovaciones y prácticas relacionadas con el uso y el aprovechamiento de los recursos de la biodiversidad generados, desarrollados y perpetuados por los grupos étnicos y comunidades locales, en los términos establecidos por el artículo 8°, literal j, y conexos de la Ley 165 de 1994, por medio de la cual se aprueba el Convenio de la Diversidad Biológica, o al ejercicio de la medicina tradicional, la instancia competente deberá hacer las consultas pertinentes con las entidades nacionales que ejerzan competencias concurrentes en la materia. </w:t>
      </w:r>
    </w:p>
    <w:p w14:paraId="358D3A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605F9E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4°. De conformidad con las facultades que le otorga la Ley 397 de 1997 modificada y adicionada por la Ley 1185 de 2008, el Ministerio de Cultura podrá definir los alcances de cada uno de los contenidos enumerados en este artículo, o establecer otros que fueren necesarios. </w:t>
      </w:r>
    </w:p>
    <w:p w14:paraId="2E51CCA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3249D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5°. Cuando la documentación del plan especial de salvaguardia, tanto en su elaboración como en su implementación, provenga de contratos entre instituciones públicas y particulares, se dará cumplimiento a la Ley General de Archivos, en el sentido de entregar a la entidad pública contratante las copias de los archivos producidos. </w:t>
      </w:r>
    </w:p>
    <w:p w14:paraId="31578942" w14:textId="68933A9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63969A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44" w:name="ver_30208053"/>
      <w:bookmarkEnd w:id="244"/>
      <w:r w:rsidRPr="00CA0EFF">
        <w:rPr>
          <w:rFonts w:ascii="Arial" w:eastAsia="Times New Roman" w:hAnsi="Arial" w:cs="Arial"/>
          <w:color w:val="000000" w:themeColor="text1"/>
          <w:lang w:eastAsia="es-CO"/>
        </w:rPr>
        <w:lastRenderedPageBreak/>
        <w:t>Artículo 2.5.2.12. Consignación de restricciones en el plan especial de salvaguardia.Para la salvaguardia de la manifestación y la garantía de los derechos sociales, fundamentales y colectivos que le son inherentes, el PES determinará restricciones precisas en materias relativas a la divulgación, publicidad o prácticas comerciales que se asocien a la manifestación, acceso o apropiación con fines privados, intervenciones sobre espacios y lugares fundamentales para el desarrollo de la manifestación, precios a espectáculos y actividades en sitios públicos. El Ministerio de Cultura, previo concepto favorable del Consejo Nacional de Patrimonio Cultural, podrá definir restricciones generales o específicas para ciertos campos de manifestaciones. </w:t>
      </w:r>
    </w:p>
    <w:p w14:paraId="2D99CD8E" w14:textId="2BC3807C" w:rsidR="00E4785A" w:rsidRPr="00CA0EFF" w:rsidRDefault="00E4785A" w:rsidP="003A097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245" w:name="ver_30208054"/>
      <w:bookmarkEnd w:id="245"/>
    </w:p>
    <w:p w14:paraId="006F865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2.5.2.13. Integración de PES en planes de desarrollo. Las instancias competentes promoverán la incorporación de los PES a los planes de desarrollo y los instrumentos de ordenamiento territorial del respectivo ámbito. </w:t>
      </w:r>
    </w:p>
    <w:p w14:paraId="5181BBE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8F37CD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46" w:name="ver_30208055"/>
      <w:bookmarkEnd w:id="246"/>
      <w:r w:rsidRPr="00CA0EFF">
        <w:rPr>
          <w:rFonts w:ascii="Arial" w:eastAsia="Times New Roman" w:hAnsi="Arial" w:cs="Arial"/>
          <w:color w:val="000000" w:themeColor="text1"/>
          <w:lang w:eastAsia="es-CO"/>
        </w:rPr>
        <w:t>Artículo 2.5.2.14. Monitoreo y revisión. Los PES serán revisados por la autoridad competente como mínimo cada cinco (5) años, sin perjuicio que puedan ser revisados en un término menor según sea necesario. Las modificaciones derivadas del cumplimiento de los requisitos constarán en acto administrativo, de conformidad con el presente decreto. </w:t>
      </w:r>
    </w:p>
    <w:p w14:paraId="7A361634" w14:textId="601F8DD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7FEBC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47" w:name="ver_30208056"/>
      <w:bookmarkEnd w:id="247"/>
      <w:r w:rsidRPr="00CA0EFF">
        <w:rPr>
          <w:rFonts w:ascii="Arial" w:eastAsia="Times New Roman" w:hAnsi="Arial" w:cs="Arial"/>
          <w:color w:val="000000" w:themeColor="text1"/>
          <w:lang w:eastAsia="es-CO"/>
        </w:rPr>
        <w:t>Artículo 2.5.2.15. Modificaciones y ajustes al PES.Las modificaciones o ajustes del plan especial de salvaguardia podrán realizarse en cualquier momento a iniciativa de entidades competentes de su inclusión en la LRPCI, de portadores y demás actores relacionados con la manifestación, siempre y cuando la propuesta sea concertada por la comunidad de portadores y se demuestre y soporte técnicamente el o los motivos que dan lugar a su modificación o ajuste.  </w:t>
      </w:r>
    </w:p>
    <w:p w14:paraId="5289E58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F366D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Toda modificación o ajuste del plan especial de salvaguardia deberá surtir el procedimiento establecido para la presentación y la aprobación de los PES señalados en este decreto y deberá contener:  </w:t>
      </w:r>
    </w:p>
    <w:p w14:paraId="3610566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BCF47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Justificación de la modificación: diagnóstico donde se evalúe la necesidad de realizar cambios en el plan especial de salvaguardia porque las medidas o mecanismos previamente establecidos han dejado de ser convenientes u oportunos para garantizar la significación, la vigencia, la equidad o la responsabilidad de la manifestación.  </w:t>
      </w:r>
    </w:p>
    <w:p w14:paraId="49EB0F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9B3D1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Propuesta: modificación planteada al plan especial de salvaguardia, que siga las directrices establecidas en el artículo 2.5.2.12. del presente decreto. </w:t>
      </w:r>
    </w:p>
    <w:p w14:paraId="7A3DFD16" w14:textId="3232CA31"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723301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48" w:name="ver_30208057"/>
      <w:bookmarkEnd w:id="248"/>
      <w:r w:rsidRPr="00CA0EFF">
        <w:rPr>
          <w:rFonts w:ascii="Arial" w:eastAsia="Times New Roman" w:hAnsi="Arial" w:cs="Arial"/>
          <w:color w:val="000000" w:themeColor="text1"/>
          <w:lang w:eastAsia="es-CO"/>
        </w:rPr>
        <w:t>Artículo 2.5.2.16. Declaratorias anteriores a la Ley 1185 de 2008 de Bienes de Interés Cultural del ámbito nacional. Las manifestaciones que con anterioridad a la Ley 1185 de 2008 hubieran sido declaradas como Bienes de Interés Cultural del ámbito nacional se incorporarán a la LRPCI del ámbito nacional; esta incorporación se hará una vez se cuente con el correspondiente plan especial de salvaguardia. </w:t>
      </w:r>
    </w:p>
    <w:p w14:paraId="5BF919B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E5BFA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 igual manera, se procederá por las alcaldías y las gobernaciones en el caso de las manifestaciones culturales declaradas como Bienes de Interés Cultural u otras categorías o denominaciones de protección por dichas instancias competentes. </w:t>
      </w:r>
    </w:p>
    <w:p w14:paraId="7E4CF5B3" w14:textId="2672FEAC"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97ADDE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49" w:name="ver_30208058"/>
      <w:bookmarkEnd w:id="249"/>
      <w:r w:rsidRPr="00CA0EFF">
        <w:rPr>
          <w:rFonts w:ascii="Arial" w:eastAsia="Times New Roman" w:hAnsi="Arial" w:cs="Arial"/>
          <w:color w:val="000000" w:themeColor="text1"/>
          <w:lang w:eastAsia="es-CO"/>
        </w:rPr>
        <w:t xml:space="preserve">Artículo 2.5.2.17. Revocatoria de manifestaciones en la LRPCI. La entidad que hubiera efectuado la inclusión de una manifestación en su respectiva LRPCI podrá revocarla por las razones o causas previstas en el Código de Procedimiento Administrativo y de lo </w:t>
      </w:r>
      <w:r w:rsidRPr="00CA0EFF">
        <w:rPr>
          <w:rFonts w:ascii="Arial" w:eastAsia="Times New Roman" w:hAnsi="Arial" w:cs="Arial"/>
          <w:color w:val="000000" w:themeColor="text1"/>
          <w:lang w:eastAsia="es-CO"/>
        </w:rPr>
        <w:lastRenderedPageBreak/>
        <w:t>Contencioso Administrativo o cuando la respectiva manifestación no cumpla con los criterios de valoración que originaron la inclusión. Esta revocatoria podrá hacerse de manera oficiosa o a solicitud de cualquier persona. Para este caso se seguirá el procedimiento que señale el Ministerio de Cultura de conformidad con el presente decreto. </w:t>
      </w:r>
    </w:p>
    <w:p w14:paraId="66751A17" w14:textId="5940C82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76E2E9"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bookmarkStart w:id="250" w:name="ver_30049636"/>
      <w:bookmarkEnd w:id="250"/>
      <w:r w:rsidRPr="00CA0EFF">
        <w:rPr>
          <w:rFonts w:ascii="Arial" w:eastAsia="Times New Roman" w:hAnsi="Arial" w:cs="Arial"/>
          <w:b/>
          <w:bCs/>
          <w:color w:val="000000" w:themeColor="text1"/>
          <w:lang w:eastAsia="es-CO"/>
        </w:rPr>
        <w:t>TÍTULO III</w:t>
      </w:r>
    </w:p>
    <w:p w14:paraId="2CEBD678"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PLAN ESPECIAL DE SALVAGUARDIA (PES), RESTRICCIONES,</w:t>
      </w:r>
    </w:p>
    <w:p w14:paraId="6E8F7A8E"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INTEGRACIÓN A PLAN DE DESARROLLO, MONITOREO, REVISIÓN,</w:t>
      </w:r>
    </w:p>
    <w:p w14:paraId="115D85EF" w14:textId="77777777" w:rsidR="00E4785A" w:rsidRPr="00CA0EFF" w:rsidRDefault="00E4785A" w:rsidP="0096684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DECLARATORIAS ANTERIORES Y REVOCATORIA</w:t>
      </w:r>
    </w:p>
    <w:p w14:paraId="4BE7EE7A"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51" w:name="ver_30049637"/>
      <w:bookmarkEnd w:id="251"/>
    </w:p>
    <w:p w14:paraId="1BB491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2.5.3.1.</w:t>
      </w:r>
      <w:r w:rsidRPr="00CA0EFF">
        <w:rPr>
          <w:rFonts w:ascii="Arial" w:eastAsia="Times New Roman" w:hAnsi="Arial" w:cs="Arial"/>
          <w:iCs/>
          <w:color w:val="000000" w:themeColor="text1"/>
          <w:lang w:eastAsia="es-CO"/>
        </w:rPr>
        <w:t> Plan Especial de Salvaguardia (PES).</w:t>
      </w:r>
      <w:r w:rsidRPr="00CA0EFF">
        <w:rPr>
          <w:rFonts w:ascii="Arial" w:eastAsia="Times New Roman" w:hAnsi="Arial" w:cs="Arial"/>
          <w:color w:val="000000" w:themeColor="text1"/>
          <w:lang w:eastAsia="es-CO"/>
        </w:rPr>
        <w:t> El Plan Especial de Salvaguardia (PES) es un acuerdo social y administrativo, concebido como un instrumento de gestión del Patrimonio Cultural de la Nación, mediante el cual se establecen acciones y lineamientos encaminados a garantizar la salvaguardia del Patrimonio Cultural Inmaterial. </w:t>
      </w:r>
    </w:p>
    <w:p w14:paraId="7932DA9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52" w:name="ver_30049638"/>
      <w:bookmarkEnd w:id="252"/>
    </w:p>
    <w:p w14:paraId="2EF8D2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2.5.3.2.</w:t>
      </w:r>
      <w:r w:rsidRPr="00CA0EFF">
        <w:rPr>
          <w:rFonts w:ascii="Arial" w:eastAsia="Times New Roman" w:hAnsi="Arial" w:cs="Arial"/>
          <w:iCs/>
          <w:color w:val="000000" w:themeColor="text1"/>
          <w:lang w:eastAsia="es-CO"/>
        </w:rPr>
        <w:t> Contenido del Plan Especial de Salvaguardia. </w:t>
      </w:r>
      <w:r w:rsidRPr="00CA0EFF">
        <w:rPr>
          <w:rFonts w:ascii="Arial" w:eastAsia="Times New Roman" w:hAnsi="Arial" w:cs="Arial"/>
          <w:color w:val="000000" w:themeColor="text1"/>
          <w:lang w:eastAsia="es-CO"/>
        </w:rPr>
        <w:t>El Plan Especial de Salvaguardia debe contener: </w:t>
      </w:r>
    </w:p>
    <w:p w14:paraId="1AA619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2EC9D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La identificación y documentación de la manifestación, de su historia, de otras manifestaciones conexas o de los procesos sociales y de contexto en los que se desarrolla. </w:t>
      </w:r>
    </w:p>
    <w:p w14:paraId="2B02A0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EDA65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La identificación de los beneficios e impactos de la manifestación y de su salvaguardia en función de los procesos de identidad, pertenencia, bienestar y mejoramiento de las condiciones de vida de la comunidad identificada con la manifestación. </w:t>
      </w:r>
    </w:p>
    <w:p w14:paraId="3B865DC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C8FCE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Medidas de preservación de la manifestación frente a factores internos y externos que amenacen con deteriorarla o extinguirla. Esto implica contemplar en el Plan Especial de Salvaguardia la adopción de medidas preventivas y correctivas frente a los factores de riesgo o amenaza. </w:t>
      </w:r>
    </w:p>
    <w:p w14:paraId="359B00B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676207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Este componente contendrá un anexo financiero y una acreditación de los diversos compromisos institucionales públicos o privados que se adquieren respecto del Plan Especial de Salvaguardia. El Ministerio de Cultura podrá determinar los casos en los cuales no se requerirá este anexo financiero. </w:t>
      </w:r>
    </w:p>
    <w:p w14:paraId="4CC7C4A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D1061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compromisos institucionales deberán estar acreditados en el Plan Especial de Salvaguardia, para lo cual podrá definirse la celebración de convenios, de instrumentos o documentos de compromiso que garanticen la concertación y acuerdo interinstitucional y comunitario de dicho Plan. </w:t>
      </w:r>
    </w:p>
    <w:p w14:paraId="3BE2EFF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C1C307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Medidas orientadas a garantizar la viabilidad y sostenibilidad de la estructura comunitaria, organizativa, institucional y de soporte, relacionadas con la manifestación. </w:t>
      </w:r>
    </w:p>
    <w:p w14:paraId="307B3FD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34DA87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Este componente contendrá un anexo financiero y una acreditación de los diversos compromisos institucionales públicos o privados que se adquieren respecto del Plan Especial de Salvaguardia. El Ministerio de Cultura podrá determinar los casos en los cuales no se requerirá este anexo financiero. </w:t>
      </w:r>
    </w:p>
    <w:p w14:paraId="554503B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3AC9A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Los compromisos institucionales deberán estar acreditados en el Plan Especial de Salvaguardia, para lo cual podrá definirse la celebración de convenios, de instrumentos o documentos de compromiso que garanticen la concertación y acuerdo interinstitucional y comunitario de dicho Plan. </w:t>
      </w:r>
    </w:p>
    <w:p w14:paraId="1FBFD12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CC7D6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Mecanismos de consulta y participación utilizados para la formulación del Plan Especial de Salvaguardia, y los previstos para su ejecución. </w:t>
      </w:r>
    </w:p>
    <w:p w14:paraId="3983A1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D0343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Medidas que garantizan la transmisión de los conocimientos y prácticas asociados a la manifestación. </w:t>
      </w:r>
    </w:p>
    <w:p w14:paraId="136FAD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E58007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Medidas orientadas a promover la apropiación de los valores de la manifestación entre la comunidad, así como a visibilizarla y a divulgarla. </w:t>
      </w:r>
    </w:p>
    <w:p w14:paraId="5117D1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9C6E23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Medidas de fomento a la producción de conocimiento, investigación y documentación de la manifestación y de los procesos sociales relacionados con ella, con la participación o consulta de la comunidad. </w:t>
      </w:r>
    </w:p>
    <w:p w14:paraId="7DE0B8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110687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Adopción de medidas que garanticen el derecho de acceso de las personas al conocimiento, uso y disfrute de la respectiva manifestación, sin afectar los derechos colectivos, y sin menoscabar las particularidades de ciertas manifestaciones en comunidades tradicionales. </w:t>
      </w:r>
    </w:p>
    <w:p w14:paraId="5D849E0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3AF7B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Este tipo de medidas podrán definir la eliminación de barreras en términos de precios, ingreso del público, u otras que puedan afectar los derechos de acceso de la comunidad y de las personas o constituir privilegios inequitativos, sin que ninguna de tales medidas definidas en el Plan Especial de Salvaguardia afecte la naturaleza de la manifestación. </w:t>
      </w:r>
    </w:p>
    <w:p w14:paraId="3E336B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5A288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Medidas de evaluación, control y seguimiento del Plan Especial de Salvaguardia. </w:t>
      </w:r>
    </w:p>
    <w:p w14:paraId="57573A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863500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Los costos que demande la elaboración del Plan Especial de Salvaguardia que acompañe la postulación serán sufragados por el autor de la postulación o por terceros plenamente identificados. </w:t>
      </w:r>
    </w:p>
    <w:p w14:paraId="2501995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963BFE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postulaciones o iniciativas podrán sufragarse mediante la asociación de recursos de diferentes fuentes comprobables. Este tipo de comprobaciones contables deberán estar disponibles bajo la custodia del autor de la postulación y podrán ser requeridas por la instancia competente, en forma previa o posterior a la inclusión de la manifestación en la Lista Representativa de Patrimonio Cultural Inmaterial, si fuere el caso. </w:t>
      </w:r>
    </w:p>
    <w:p w14:paraId="12C59D9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23C7F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Si la postulación se hiciere de oficio por la entidad competente para efectuar la inclusión en la Lista Representativa de Patrimonio Cultural Inmaterial, esta cubrirá los gastos que demande la elaboración del Plan Especial de Salvaguardia, sin perjuicio de la posibilidad de asociar recursos de otras entidades, instancias o personas. </w:t>
      </w:r>
    </w:p>
    <w:p w14:paraId="25FB02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9986B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Parágrafo 2°. En los casos en los que la manifestación postulada para la Lista Representativa de Patrimonio Cultural Inmaterial se refiera a los conocimientos, innovaciones y prácticas relacionadas con el uso y aprovechamiento de los recursos de la biodiversidad, generados, desarrollados y perpetuados por los grupos étnicos y comunidades locales, en los términos establecidos por el artículo 8°, literal j), y conexos de la Ley 165 de 1994, por medio de la cual se aprueba el Convenio de la Diversidad Biológica, </w:t>
      </w:r>
      <w:r w:rsidRPr="00CA0EFF">
        <w:rPr>
          <w:rFonts w:ascii="Arial" w:eastAsia="Times New Roman" w:hAnsi="Arial" w:cs="Arial"/>
          <w:color w:val="000000" w:themeColor="text1"/>
          <w:lang w:eastAsia="es-CO"/>
        </w:rPr>
        <w:lastRenderedPageBreak/>
        <w:t>o al ejercicio de la medicina tradicional, la instancia competente deberá hacer las consultas pertinentes con las entidades nacionales que ejerzan competencias concurrentes en la materia. </w:t>
      </w:r>
    </w:p>
    <w:p w14:paraId="577177F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714AEF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De conformidad con las facultades que le otorga la Ley 1185 de 2008, el Ministerio de Cultura podrá definir los alcances de cada uno de los contenidos enumerados en este artículo, o establecer otros que fueren necesarios. </w:t>
      </w:r>
    </w:p>
    <w:p w14:paraId="2F8887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3B5CC1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4°. Cuando la documentación del Plan Especial de Salvaguardia, tanto en su elaboración como en su implementación, provenga de contratos entre instituciones públicas y particulares, se dará cumplimiento a la Ley General de Archivos, en el sentido de entregar a la entidad pública contratante las copias de los archivos producidos. </w:t>
      </w:r>
    </w:p>
    <w:p w14:paraId="10628D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FD7917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53" w:name="ver_30049639"/>
      <w:bookmarkEnd w:id="253"/>
      <w:r w:rsidRPr="00CA0EFF">
        <w:rPr>
          <w:rFonts w:ascii="Arial" w:eastAsia="Times New Roman" w:hAnsi="Arial" w:cs="Arial"/>
          <w:color w:val="000000" w:themeColor="text1"/>
          <w:lang w:eastAsia="es-CO"/>
        </w:rPr>
        <w:t>Artículo 2.5.3.3.</w:t>
      </w:r>
      <w:r w:rsidRPr="00CA0EFF">
        <w:rPr>
          <w:rFonts w:ascii="Arial" w:eastAsia="Times New Roman" w:hAnsi="Arial" w:cs="Arial"/>
          <w:iCs/>
          <w:color w:val="000000" w:themeColor="text1"/>
          <w:lang w:eastAsia="es-CO"/>
        </w:rPr>
        <w:t> Consignación de restricciones en el Plan Especial de Salvaguardia. </w:t>
      </w:r>
      <w:r w:rsidRPr="00CA0EFF">
        <w:rPr>
          <w:rFonts w:ascii="Arial" w:eastAsia="Times New Roman" w:hAnsi="Arial" w:cs="Arial"/>
          <w:color w:val="000000" w:themeColor="text1"/>
          <w:lang w:eastAsia="es-CO"/>
        </w:rPr>
        <w:t>Para la salvaguardia de la manifestación y la garantía de los derechos sociales, fundamentales y colectivos que le son inherentes, el Plan Especial de Salvaguardia determinará restricciones precisas en materias relativas a la divulgación, publicidad o prácticas comerciales que se asocien a la manifestación, acceso o apropiación con fines privados, precios a espectáculos y actividades en sitios públicos. </w:t>
      </w:r>
    </w:p>
    <w:p w14:paraId="7BF475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48847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previo concepto favorable del Consejo Nacional de Patrimonio Cultural, podrá definir restricciones generales, o específicas para ciertos campos de manifestaciones. </w:t>
      </w:r>
    </w:p>
    <w:p w14:paraId="1F7DF1FD"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54" w:name="ver_30049640"/>
      <w:bookmarkEnd w:id="254"/>
    </w:p>
    <w:p w14:paraId="3DB929F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2.5.3.4.</w:t>
      </w:r>
      <w:r w:rsidRPr="00CA0EFF">
        <w:rPr>
          <w:rFonts w:ascii="Arial" w:eastAsia="Times New Roman" w:hAnsi="Arial" w:cs="Arial"/>
          <w:iCs/>
          <w:color w:val="000000" w:themeColor="text1"/>
          <w:lang w:eastAsia="es-CO"/>
        </w:rPr>
        <w:t> Integración de PES en planes de desarrollo. </w:t>
      </w:r>
      <w:r w:rsidRPr="00CA0EFF">
        <w:rPr>
          <w:rFonts w:ascii="Arial" w:eastAsia="Times New Roman" w:hAnsi="Arial" w:cs="Arial"/>
          <w:color w:val="000000" w:themeColor="text1"/>
          <w:lang w:eastAsia="es-CO"/>
        </w:rPr>
        <w:t>Las instancias competentes promoverán la incorporación de los Planes Especiales de Salvaguardia a los planes de desarrollo del respectivo ámbito. </w:t>
      </w:r>
    </w:p>
    <w:p w14:paraId="038AAA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3B78651" w14:textId="50E330B9"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55" w:name="ver_30049641"/>
      <w:bookmarkEnd w:id="255"/>
      <w:r w:rsidRPr="00CA0EFF">
        <w:rPr>
          <w:rFonts w:ascii="Arial" w:eastAsia="Times New Roman" w:hAnsi="Arial" w:cs="Arial"/>
          <w:color w:val="000000" w:themeColor="text1"/>
          <w:lang w:eastAsia="es-CO"/>
        </w:rPr>
        <w:t>Artículo 2.5.3.5.</w:t>
      </w:r>
      <w:r w:rsidRPr="00CA0EFF">
        <w:rPr>
          <w:rFonts w:ascii="Arial" w:eastAsia="Times New Roman" w:hAnsi="Arial" w:cs="Arial"/>
          <w:iCs/>
          <w:color w:val="000000" w:themeColor="text1"/>
          <w:lang w:eastAsia="es-CO"/>
        </w:rPr>
        <w:t> Monitoreo y revisión. </w:t>
      </w:r>
      <w:r w:rsidRPr="00CA0EFF">
        <w:rPr>
          <w:rFonts w:ascii="Arial" w:eastAsia="Times New Roman" w:hAnsi="Arial" w:cs="Arial"/>
          <w:color w:val="000000" w:themeColor="text1"/>
          <w:lang w:eastAsia="es-CO"/>
        </w:rPr>
        <w:t>Los PES serán revisados por la autoridad competente como mínimo cada cinco (5) años, sin perjuicio de poder ser revisado en un término menor según sea necesario. Las modificaciones derivadas con el cumplimiento de los requisitos constarán en resolución motivada, de conformidad con el presente decreto. </w:t>
      </w:r>
    </w:p>
    <w:p w14:paraId="22A8B276"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56" w:name="ver_30049642"/>
      <w:bookmarkEnd w:id="256"/>
    </w:p>
    <w:p w14:paraId="3CD314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2.5.3.6.</w:t>
      </w:r>
      <w:r w:rsidRPr="00CA0EFF">
        <w:rPr>
          <w:rFonts w:ascii="Arial" w:eastAsia="Times New Roman" w:hAnsi="Arial" w:cs="Arial"/>
          <w:iCs/>
          <w:color w:val="000000" w:themeColor="text1"/>
          <w:lang w:eastAsia="es-CO"/>
        </w:rPr>
        <w:t> Declaratorias anteriores a la Ley 1185 de 2008 de Bienes de Interés Cultural del ámbito nacional.</w:t>
      </w:r>
      <w:r w:rsidRPr="00CA0EFF">
        <w:rPr>
          <w:rFonts w:ascii="Arial" w:eastAsia="Times New Roman" w:hAnsi="Arial" w:cs="Arial"/>
          <w:color w:val="000000" w:themeColor="text1"/>
          <w:lang w:eastAsia="es-CO"/>
        </w:rPr>
        <w:t> Las manifestaciones que con anterioridad a la Ley 1185 de 2008 hubieran sido declaradas como Bienes de Interés Cultural del ámbito nacional, se incorporarán a la Lista Representativa de Patrimonio Cultural Inmaterial del ámbito nacional. </w:t>
      </w:r>
    </w:p>
    <w:p w14:paraId="08D7EEC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EEFC7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Igual se procederá por las alcaldías y gobernaciones, en el caso de las manifestaciones culturales declaradas como Bienes de Interés Cultural u otras categorías o denominaciones de protección por dichas instancias competentes. </w:t>
      </w:r>
    </w:p>
    <w:p w14:paraId="2FC140A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B8F10B6" w14:textId="28BBD3A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Esta incorporación se hará una vez se cuente con el correspondiente Plan Especial de Salvaguardia.</w:t>
      </w:r>
    </w:p>
    <w:p w14:paraId="6A810E99" w14:textId="77777777" w:rsidR="00E4785A" w:rsidRPr="00CA0EFF" w:rsidRDefault="00E4785A" w:rsidP="0096684E">
      <w:pPr>
        <w:spacing w:after="0" w:line="254" w:lineRule="atLeast"/>
        <w:jc w:val="both"/>
        <w:rPr>
          <w:rFonts w:ascii="Arial" w:eastAsia="Times New Roman" w:hAnsi="Arial" w:cs="Arial"/>
          <w:color w:val="000000" w:themeColor="text1"/>
          <w:lang w:eastAsia="es-CO"/>
        </w:rPr>
      </w:pPr>
      <w:bookmarkStart w:id="257" w:name="ver_30049643"/>
      <w:bookmarkEnd w:id="257"/>
    </w:p>
    <w:p w14:paraId="741A06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2.5.3.7.</w:t>
      </w:r>
      <w:r w:rsidRPr="00CA0EFF">
        <w:rPr>
          <w:rFonts w:ascii="Arial" w:eastAsia="Times New Roman" w:hAnsi="Arial" w:cs="Arial"/>
          <w:iCs/>
          <w:color w:val="000000" w:themeColor="text1"/>
          <w:lang w:eastAsia="es-CO"/>
        </w:rPr>
        <w:t> Revocatoria de manifestaciones en la Lista Representativa de Patrimonio Cultural Inmaterial.</w:t>
      </w:r>
      <w:r w:rsidRPr="00CA0EFF">
        <w:rPr>
          <w:rFonts w:ascii="Arial" w:eastAsia="Times New Roman" w:hAnsi="Arial" w:cs="Arial"/>
          <w:color w:val="000000" w:themeColor="text1"/>
          <w:lang w:eastAsia="es-CO"/>
        </w:rPr>
        <w:t xml:space="preserve"> La entidad que hubiera efectuado la inclusión de una manifestación en su respectiva Lista Representativa de Patrimonio Cultural Inmaterial podrá revocarla por las razones o causas previstas en el Código Contencioso Administrativo o cuando la respectiva </w:t>
      </w:r>
      <w:r w:rsidRPr="00CA0EFF">
        <w:rPr>
          <w:rFonts w:ascii="Arial" w:eastAsia="Times New Roman" w:hAnsi="Arial" w:cs="Arial"/>
          <w:color w:val="000000" w:themeColor="text1"/>
          <w:lang w:eastAsia="es-CO"/>
        </w:rPr>
        <w:lastRenderedPageBreak/>
        <w:t>manifestación no cumpla con los criterios de valoración que originaron la inclusión. Esta revocatoria podrá hacerse de manera oficiosa o a solicitud de cualquier persona. </w:t>
      </w:r>
    </w:p>
    <w:p w14:paraId="2583028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E04767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este caso se seguirá igual procedimiento al que señale el Ministerio de Cultura de conformidad con el presente decreto. </w:t>
      </w:r>
    </w:p>
    <w:p w14:paraId="7C65BF55" w14:textId="1CB464B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66A26D3"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bookmarkStart w:id="258" w:name="ver_30049644"/>
      <w:bookmarkEnd w:id="258"/>
      <w:r w:rsidRPr="00CA0EFF">
        <w:rPr>
          <w:rFonts w:ascii="Arial" w:eastAsia="Times New Roman" w:hAnsi="Arial" w:cs="Arial"/>
          <w:b/>
          <w:bCs/>
          <w:color w:val="000000" w:themeColor="text1"/>
          <w:lang w:eastAsia="es-CO"/>
        </w:rPr>
        <w:t>TÍTULO IV</w:t>
      </w:r>
    </w:p>
    <w:p w14:paraId="11604BBD"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ESTÍMULOS Y DEDUCCIÓN TRIBUTARIA PARA LA SALVAGUARDIA DE</w:t>
      </w:r>
    </w:p>
    <w:p w14:paraId="36465865" w14:textId="77777777" w:rsidR="00E4785A" w:rsidRPr="00CA0EFF" w:rsidRDefault="00E4785A" w:rsidP="0096684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MANIFESTACIONES DEL PATRIMONIO CULTURAL INMATERIAL</w:t>
      </w:r>
    </w:p>
    <w:p w14:paraId="43B9E026"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59" w:name="ver_30049645"/>
      <w:bookmarkEnd w:id="259"/>
    </w:p>
    <w:p w14:paraId="4CD8FA4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2.5.4.1.</w:t>
      </w:r>
      <w:r w:rsidRPr="00CA0EFF">
        <w:rPr>
          <w:rFonts w:ascii="Arial" w:eastAsia="Times New Roman" w:hAnsi="Arial" w:cs="Arial"/>
          <w:iCs/>
          <w:color w:val="000000" w:themeColor="text1"/>
          <w:lang w:eastAsia="es-CO"/>
        </w:rPr>
        <w:t> Sostenibilidad del Patrimonio Cultural de la Nación. </w:t>
      </w:r>
      <w:r w:rsidRPr="00CA0EFF">
        <w:rPr>
          <w:rFonts w:ascii="Arial" w:eastAsia="Times New Roman" w:hAnsi="Arial" w:cs="Arial"/>
          <w:color w:val="000000" w:themeColor="text1"/>
          <w:lang w:eastAsia="es-CO"/>
        </w:rPr>
        <w:t>Para la salvaguardia, creación, divulgación o cualquier otra acción relativa al Patrimonio Cultural Inmaterial, la Nación a través del Ministerio de Cultura y demás entidades competentes, los departamentos, municipios, distritos, y autoridades facultadas para ejecutar recursos, podrán destinar los aportes y recursos que sean pertinentes de conformidad con las facultades legales, sin perjuicio de la naturaleza o ámbito de la respectiva manifestación. </w:t>
      </w:r>
    </w:p>
    <w:p w14:paraId="3B0571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ADC0B1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60" w:name="ver_30049646"/>
      <w:bookmarkEnd w:id="260"/>
      <w:r w:rsidRPr="00CA0EFF">
        <w:rPr>
          <w:rFonts w:ascii="Arial" w:eastAsia="Times New Roman" w:hAnsi="Arial" w:cs="Arial"/>
          <w:color w:val="000000" w:themeColor="text1"/>
          <w:lang w:eastAsia="es-CO"/>
        </w:rPr>
        <w:t>Artículo 2.5.4.2.</w:t>
      </w:r>
      <w:r w:rsidRPr="00CA0EFF">
        <w:rPr>
          <w:rFonts w:ascii="Arial" w:eastAsia="Times New Roman" w:hAnsi="Arial" w:cs="Arial"/>
          <w:iCs/>
          <w:color w:val="000000" w:themeColor="text1"/>
          <w:lang w:eastAsia="es-CO"/>
        </w:rPr>
        <w:t> Gastos deducibles.</w:t>
      </w:r>
      <w:r w:rsidRPr="00CA0EFF">
        <w:rPr>
          <w:rFonts w:ascii="Arial" w:eastAsia="Times New Roman" w:hAnsi="Arial" w:cs="Arial"/>
          <w:color w:val="000000" w:themeColor="text1"/>
          <w:lang w:eastAsia="es-CO"/>
        </w:rPr>
        <w:t> La deducción tributaria establecida en el artículo 56, inciso 3° de la Ley 397 de 1997, modificado por el artículo 14 de la Ley 1185 de 2008, se efectuará sobre los aportes en dinero efectivo realizados por cualquier contribuyente del impuesto sobre la renta en Colombia respecto del Plan Especial de Salvaguardia aplicable a las diferentes manifestaciones que sean incorporadas en la Lista Representativa de Patrimonio Cultural Inmaterial del ámbito nacional, siempre que con tales aportes efectivamente se hayan realizado gastos en dicho Plan, bajo las condiciones de que tratan los artículos siguientes. </w:t>
      </w:r>
    </w:p>
    <w:p w14:paraId="46A2D55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FE0205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61" w:name="ver_30049647"/>
      <w:bookmarkEnd w:id="261"/>
      <w:r w:rsidRPr="00CA0EFF">
        <w:rPr>
          <w:rFonts w:ascii="Arial" w:eastAsia="Times New Roman" w:hAnsi="Arial" w:cs="Arial"/>
          <w:color w:val="000000" w:themeColor="text1"/>
          <w:lang w:eastAsia="es-CO"/>
        </w:rPr>
        <w:t>Artículo 2.5.4.3.</w:t>
      </w:r>
      <w:r w:rsidRPr="00CA0EFF">
        <w:rPr>
          <w:rFonts w:ascii="Arial" w:eastAsia="Times New Roman" w:hAnsi="Arial" w:cs="Arial"/>
          <w:iCs/>
          <w:color w:val="000000" w:themeColor="text1"/>
          <w:lang w:eastAsia="es-CO"/>
        </w:rPr>
        <w:t> Banco de Proyectos. </w:t>
      </w:r>
      <w:r w:rsidRPr="00CA0EFF">
        <w:rPr>
          <w:rFonts w:ascii="Arial" w:eastAsia="Times New Roman" w:hAnsi="Arial" w:cs="Arial"/>
          <w:color w:val="000000" w:themeColor="text1"/>
          <w:lang w:eastAsia="es-CO"/>
        </w:rPr>
        <w:t>Para efectos de la aplicación de la deducción y como mecanismo de control, el Ministerio de Cultura conformará un Banco de Proyectos de manifestaciones incorporadas a la Lista Representativa de Patrimonio Cultural Inmaterial del ámbito nacional. </w:t>
      </w:r>
    </w:p>
    <w:p w14:paraId="04463F8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FF79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Podrán tener acceso a recursos que den derecho a la deducción tributaria, únicamente las manifestaciones que hayan cumplido satisfactoriamente con el proceso de viabilización en el Banco de Proyectos de qué trata este artículo. </w:t>
      </w:r>
    </w:p>
    <w:p w14:paraId="04E704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DB0A3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proyectos susceptibles de recibir aportes de dinero de los contribuyentes con derecho a la deducción tributaria reglamentada en este Capítulo, deberán reunir como mínimo las siguientes características: </w:t>
      </w:r>
    </w:p>
    <w:p w14:paraId="6C836D2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FF341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Ser relativos a una manifestación incluida en una Lista Representativa de Patrimonio Cultural Inmaterial del ámbito nacional. </w:t>
      </w:r>
    </w:p>
    <w:p w14:paraId="417DC5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FD38C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Los gastos correspondientes, susceptibles de ser sufragados con cargo a aportes de contribuyentes con derecho a la deducción tributaria, deben estar discriminados en un plan financiero y presupuestal dentro del Plan Especial de Salvaguardia, o anexo a dicho Plan que se presente con este exclusivo fin, el cual se denominará “anexo financiero”. </w:t>
      </w:r>
    </w:p>
    <w:p w14:paraId="5D77CE7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8393A9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Deberá discriminarse el plan financiero y presupuestal, así como la institución o instituciones mediante las cuales se canalizarán los gastos correspondientes. </w:t>
      </w:r>
    </w:p>
    <w:p w14:paraId="268ABB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3558F1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Los recursos que aporte cualquier contribuyente del impuesto de renta en Colombia para una determinada manifestación, que pretendan acogerse a la deducción reglamentada en este Capítulo deberán canalizarse y ejecutarse con exclusividad mediante un encargo fiduciario o patrimonio autónomo, o una entidad sin ánimo de lucro que reúna los requisitos de idoneidad de que trata el artículo 355 de la Constitución Política y sus reglamentaciones, lo cual deberá estar especificado en el Plan Especial de Salvaguardia o en el anexo financiero. La correspondiente entidad se denominará para efectos de este decreto como “entidad gestora”. </w:t>
      </w:r>
    </w:p>
    <w:p w14:paraId="745F004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B999F7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Disponer de un 10%, como mínimo, del presupuesto general que pretenda realizarse dentro de los alcances del Plan Especial de Salvaguardia. La acreditación se hará mediante una cuenta abierta en una entidad bancaria o fiduciaria vigilada por la Superintendencia Financiera de Colombia, a nombre del respectivo proyecto o de la entidad gestora de los recursos respectivos. </w:t>
      </w:r>
    </w:p>
    <w:p w14:paraId="4F87A1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13D1D1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establecerá los demás aspectos administrativos y técnicos necesarios para que los proyectos sean viabilizados. </w:t>
      </w:r>
    </w:p>
    <w:p w14:paraId="40910A3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41AF2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62" w:name="ver_30049648"/>
      <w:bookmarkEnd w:id="262"/>
      <w:r w:rsidRPr="00CA0EFF">
        <w:rPr>
          <w:rFonts w:ascii="Arial" w:eastAsia="Times New Roman" w:hAnsi="Arial" w:cs="Arial"/>
          <w:color w:val="000000" w:themeColor="text1"/>
          <w:lang w:eastAsia="es-CO"/>
        </w:rPr>
        <w:t>Artículo 2.5.4.4.</w:t>
      </w:r>
      <w:r w:rsidRPr="00CA0EFF">
        <w:rPr>
          <w:rFonts w:ascii="Arial" w:eastAsia="Times New Roman" w:hAnsi="Arial" w:cs="Arial"/>
          <w:iCs/>
          <w:color w:val="000000" w:themeColor="text1"/>
          <w:lang w:eastAsia="es-CO"/>
        </w:rPr>
        <w:t> Procedimiento. </w:t>
      </w:r>
      <w:r w:rsidRPr="00CA0EFF">
        <w:rPr>
          <w:rFonts w:ascii="Arial" w:eastAsia="Times New Roman" w:hAnsi="Arial" w:cs="Arial"/>
          <w:color w:val="000000" w:themeColor="text1"/>
          <w:lang w:eastAsia="es-CO"/>
        </w:rPr>
        <w:t>Para la viabilización de los proyectos se seguirá el siguiente procedimiento: </w:t>
      </w:r>
    </w:p>
    <w:p w14:paraId="4DEA515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13EC0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Solicitud de la entidad gestora. La presentación de proyectos al Banco de Proyectos se llevará a cabo por la entidad gestora, y deberá ser posterior a la inclusión de la respectiva manifestación en la Lista Representativa de Patrimonio Cultural Inmaterial del ámbito nacional. </w:t>
      </w:r>
    </w:p>
    <w:p w14:paraId="4F636FE9" w14:textId="77777777" w:rsidR="00E4785A" w:rsidRPr="00CA0EFF" w:rsidRDefault="00E4785A" w:rsidP="0030206F">
      <w:pPr>
        <w:spacing w:after="0" w:line="254" w:lineRule="atLeast"/>
        <w:ind w:left="1"/>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4C90AB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Requerimientos adicionales. La solicitud de documentos, requisitos faltantes, acreditaciones, o aclaraciones que requiera el Ministerio de Cultura, se enviará a la entidad gestora en el término máximo de un mes contado a partir de la presentación del proyecto. </w:t>
      </w:r>
    </w:p>
    <w:p w14:paraId="1FAE17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4D037D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Evaluación. Se realizará una evaluación en el Ministerio de Cultura, dentro del término máximo de tres (3) meses a partir de la solicitud en debida forma y con la acreditación plena de los requisitos. Para el efecto, el Ministerio de Cultura establecerá los comités de evaluación necesarios. </w:t>
      </w:r>
    </w:p>
    <w:p w14:paraId="72FA4E8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7A45A5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funcionarios del Ministerio de Cultura que participen en la evaluación deberán declarar cualquier impedimento, inhabilidad, incompatibilidad o conflicto de intereses con las actividades a su cargo. </w:t>
      </w:r>
    </w:p>
    <w:p w14:paraId="472B148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ABF2CB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Concepto del Consejo Nacional de Patrimonio Cultural. Los proyectos que cumplan satisfactoriamente con la evaluación preliminar a la que se refiere el numeral anterior, se presentarán al Consejo Nacional de Patrimonio Cultural. El término para el pronunciamiento del Consejo será máximo de tres (3) meses, periodo dentro del cual podrán solicitarse aclaraciones. </w:t>
      </w:r>
    </w:p>
    <w:p w14:paraId="732493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D4C8EB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Resolución. Con fundamento en el concepto del Consejo Nacional de Patrimonio Cultural, el Ministerio de Cultura emitirá una resolución que se denominará “Resolución de Viabilización de Proyecto” en la que se apruebe o no la solicitud de gastos a los que se refiere el artículo 24. La resolución que apruebe la realización de gastos amparados por la deducción tributaria, contendrá un presupuesto discriminado por rubros de destinación de tales gastos. </w:t>
      </w:r>
    </w:p>
    <w:p w14:paraId="5D0C00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  </w:t>
      </w:r>
    </w:p>
    <w:p w14:paraId="307F48D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Ejecución de gastos. Los gastos aprobados de que trata el numeral 2 del artículo 24 podrán efectuarse por la entidad gestora en un término máximo de cinco (5) años, contados desde la fecha de la vigencia de la resolución a la que se refiere el numeral anterior. </w:t>
      </w:r>
    </w:p>
    <w:p w14:paraId="1E1B46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663B5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El Ministerio de Cultura fijará los demás aspectos administrativos y técnicos que estime necesarios para llevar a cabo las verificaciones en los aspectos de que trata este artículo. </w:t>
      </w:r>
    </w:p>
    <w:p w14:paraId="47FF5A3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A35A3A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La veracidad de la información es responsabilidad exclusiva del contribuyente y la entidad gestora. </w:t>
      </w:r>
    </w:p>
    <w:p w14:paraId="66D377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9897CE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63" w:name="ver_30049649"/>
      <w:bookmarkEnd w:id="263"/>
      <w:r w:rsidRPr="00CA0EFF">
        <w:rPr>
          <w:rFonts w:ascii="Arial" w:eastAsia="Times New Roman" w:hAnsi="Arial" w:cs="Arial"/>
          <w:color w:val="000000" w:themeColor="text1"/>
          <w:lang w:eastAsia="es-CO"/>
        </w:rPr>
        <w:t>Artículo 2.5.4.5.</w:t>
      </w:r>
      <w:r w:rsidRPr="00CA0EFF">
        <w:rPr>
          <w:rFonts w:ascii="Arial" w:eastAsia="Times New Roman" w:hAnsi="Arial" w:cs="Arial"/>
          <w:iCs/>
          <w:color w:val="000000" w:themeColor="text1"/>
          <w:lang w:eastAsia="es-CO"/>
        </w:rPr>
        <w:t> Aportes de dinero deducibles. </w:t>
      </w:r>
      <w:r w:rsidRPr="00CA0EFF">
        <w:rPr>
          <w:rFonts w:ascii="Arial" w:eastAsia="Times New Roman" w:hAnsi="Arial" w:cs="Arial"/>
          <w:color w:val="000000" w:themeColor="text1"/>
          <w:lang w:eastAsia="es-CO"/>
        </w:rPr>
        <w:t>Los aportes de dinero deducibles para los contribuyentes del impuesto sobre la renta en Colombia por financiación de gastos aprobados en los rubros que discrimine la “Resolución de Viabilización de Proyecto” serán aquellos relacionados directa y necesariamente con el Plan Especial de Salvaguardia bajo los siguientes parámetros: </w:t>
      </w:r>
    </w:p>
    <w:p w14:paraId="0A89FA2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4E2ED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1</w:t>
      </w:r>
      <w:r w:rsidRPr="00CA0EFF">
        <w:rPr>
          <w:rFonts w:ascii="Arial" w:eastAsia="Times New Roman" w:hAnsi="Arial" w:cs="Arial"/>
          <w:color w:val="000000" w:themeColor="text1"/>
          <w:lang w:eastAsia="es-CO"/>
        </w:rPr>
        <w:t>. Por la elaboración del Plan Especial de Salvaguardia. Serán deducibles los aportes efectuados que financien la contratación de servicios pertinentes para la formulación del Plan Especial de Salvaguardia, hasta en un monto máximo de doscientos (200) salarios mínimos legales mensuales, siempre que los gastos respectivos hubieran sido realizados efectivamente máximo en el año gravable anterior a la fecha de dicha resolución. En todo caso, el gasto debe solicitarse en la declaración que corresponda al período gravable de realización. </w:t>
      </w:r>
    </w:p>
    <w:p w14:paraId="5466C57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5B15EC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2. </w:t>
      </w:r>
      <w:r w:rsidRPr="00CA0EFF">
        <w:rPr>
          <w:rFonts w:ascii="Arial" w:eastAsia="Times New Roman" w:hAnsi="Arial" w:cs="Arial"/>
          <w:color w:val="000000" w:themeColor="text1"/>
          <w:lang w:eastAsia="es-CO"/>
        </w:rPr>
        <w:t>Por ejecución del Plan Especial de Salvaguardia. Serán deducibles los aportes que financien gastos efectuados en: </w:t>
      </w:r>
    </w:p>
    <w:p w14:paraId="008D29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26E57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 Contratación de servicios necesarios para la ejecución del Plan Especial de Salvaguardia. </w:t>
      </w:r>
    </w:p>
    <w:p w14:paraId="1E2A7A3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EA028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ii) Materiales, equipos, e insumos necesarios para la ejecución del Plan Especial de Salvaguardia. </w:t>
      </w:r>
    </w:p>
    <w:p w14:paraId="4136663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EFC22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iii) Documentación del Plan Especial de Salvaguardia en cualquier formato o soporte, siempre que dicha documentación no tenga fines comerciales. </w:t>
      </w:r>
    </w:p>
    <w:p w14:paraId="09D0C0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867BD2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deducción podrá solicitarse en el año gravable de realización efectiva de dicho gasto por parte de la entidad gestora. </w:t>
      </w:r>
    </w:p>
    <w:p w14:paraId="2ECF809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985066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Para la solicitud de la deducción de que trata este artículo, el Ministerio de Cultura deberá expedir una certificación en la que se especifique como mínimo el monto y año del gasto efectivamente realizado. </w:t>
      </w:r>
    </w:p>
    <w:p w14:paraId="2F52BC2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40953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certificación de gasto emitida por el Ministerio de Cultura se entregará directamente a la entidad gestora, la cual bajo su responsabilidad exclusiva tiene la obligación de entregarla al contribuyente. Esta certificación hará parte de la documentación de soporte de la declaración de renta del respectivo contribuyente. </w:t>
      </w:r>
    </w:p>
    <w:p w14:paraId="44D810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05D5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Parágrafo 2°. Para la acreditación o comprobación de gastos realizados, el Ministerio de Cultura solo aceptará facturas expedidas por el prestador del servicio o por quien suministre el respectivo bien, a nombre de la entidad gestora, en los términos del Estatuto Tributario. </w:t>
      </w:r>
    </w:p>
    <w:p w14:paraId="6ADF89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C9F3B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Sin perjuicio de las facultades de inspección y fiscalización que competen a la Dirección de Impuestos y Aduanas Nacionales, el Ministerio de Cultura podrá solicitar a la entidad gestora información financiera relativa al uso de recursos, sin la cual no se otorgará la certificación de gasto. </w:t>
      </w:r>
    </w:p>
    <w:p w14:paraId="23C30C1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CB386B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4°. Para la solicitud de la deducción en la forma prevista en el numeral 2 de este artículo, el Ministerio de Cultura podrá fijar escalas máximas de costos, según los campos descritos en este decreto para las diversas manifestaciones. </w:t>
      </w:r>
    </w:p>
    <w:p w14:paraId="5E4371A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C6BA10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5°. Es responsabilidad del beneficiario de la deducción reglamentada en este Capítulo el cumplimiento de sus obligaciones fiscales y la acreditación de gastos que le fuera solicitada por la Dirección de Impuestos y Aduanas Nacionales, de ser el caso. </w:t>
      </w:r>
    </w:p>
    <w:p w14:paraId="280C89F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(Decreto número 2941 de 2009; artículo 24) </w:t>
      </w:r>
    </w:p>
    <w:p w14:paraId="0414AF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8A0901E"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bookmarkStart w:id="264" w:name="ver_30049650"/>
      <w:bookmarkEnd w:id="264"/>
      <w:r w:rsidRPr="00CA0EFF">
        <w:rPr>
          <w:rFonts w:ascii="Arial" w:eastAsia="Times New Roman" w:hAnsi="Arial" w:cs="Arial"/>
          <w:b/>
          <w:bCs/>
          <w:color w:val="000000" w:themeColor="text1"/>
          <w:lang w:eastAsia="es-CO"/>
        </w:rPr>
        <w:t>TÍTULO V</w:t>
      </w:r>
    </w:p>
    <w:p w14:paraId="32C59016" w14:textId="77777777" w:rsidR="00E4785A" w:rsidRPr="00CA0EFF" w:rsidRDefault="00E4785A" w:rsidP="0096684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PATRIMONIO LINGÜÍSTICO</w:t>
      </w:r>
    </w:p>
    <w:p w14:paraId="603576E1"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65" w:name="ver_30049651"/>
      <w:bookmarkEnd w:id="265"/>
    </w:p>
    <w:p w14:paraId="7E1E7C3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2.5.5.1. Objeto. El objeto de este título es reglamentar el funcionamiento, elección de asesores, quórum y demás aspectos operativos pertinentes del Consejo Nacional Asesor de Lenguas Nativas. </w:t>
      </w:r>
    </w:p>
    <w:p w14:paraId="72911C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40253A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66" w:name="ver_30049652"/>
      <w:bookmarkEnd w:id="266"/>
      <w:r w:rsidRPr="00CA0EFF">
        <w:rPr>
          <w:rFonts w:ascii="Arial" w:eastAsia="Times New Roman" w:hAnsi="Arial" w:cs="Arial"/>
          <w:color w:val="000000" w:themeColor="text1"/>
          <w:lang w:eastAsia="es-CO"/>
        </w:rPr>
        <w:t>Artículo 2.5.5.2. Funciones. Son funciones del Consejo Nacional Asesor de Lenguas Nativas, las siguientes: </w:t>
      </w:r>
    </w:p>
    <w:p w14:paraId="2850DB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0969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Asesorar al Ministerio de Cultura en la definición, adopción y orientación de los planes, de protección y fortalecimiento de las lenguas de los grupos étnicos presentes en el territorio nacional. </w:t>
      </w:r>
    </w:p>
    <w:p w14:paraId="2126D64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9F82F5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Asesorar la elaboración de planes y programas tendientes a la compilación y protección de los documentos y tradiciones orales de los pueblos que utilizan las lenguas nativas. </w:t>
      </w:r>
    </w:p>
    <w:p w14:paraId="713E42D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C9687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Asesorar al Ministerio de Cultura en el diseño, implementación y evaluación de los programas de protección de lenguas nativas. </w:t>
      </w:r>
    </w:p>
    <w:p w14:paraId="35D519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B409F1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Asesorar al Ministerio de Cultura en mecanismos que permitan evaluar proyectos de defensa y fortalecimiento de lenguas nativas presentadas por Instituciones del sector público, privado o personas naturales. </w:t>
      </w:r>
    </w:p>
    <w:p w14:paraId="0925044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223B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Asesorar en el procedimiento para efectuar la transcripción alfabética, efectuada por la entidad competente para su registro, de los nombres y apellidos provenientes de la lengua y la tradición cultural, usados por los hablantes de las lenguas nativas, con el fin de obtener su registro para efectos públicos, tal como lo dispone el artículo 6° de la Ley 1381 de 2010. </w:t>
      </w:r>
    </w:p>
    <w:p w14:paraId="785D657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20B5E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6. Asesorar en el procedimiento para efectuar la transcripción alfabética, efectuada por la entidad competente para su registro, de los nombres de lugares geográficos usados tradicionalmente en su territorio por los integrantes de pueblos y comunidades donde se </w:t>
      </w:r>
      <w:r w:rsidRPr="00CA0EFF">
        <w:rPr>
          <w:rFonts w:ascii="Arial" w:eastAsia="Times New Roman" w:hAnsi="Arial" w:cs="Arial"/>
          <w:color w:val="000000" w:themeColor="text1"/>
          <w:lang w:eastAsia="es-CO"/>
        </w:rPr>
        <w:lastRenderedPageBreak/>
        <w:t>hablen lenguas nativas, con el fin de obtener su registro para efectos públicos, tal como lo dispone el artículo 6° de la Ley 1381 de 2010. </w:t>
      </w:r>
    </w:p>
    <w:p w14:paraId="7941AC9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78681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Efectuar los análisis de los indicadores técnicos que establecen la situación de vitalidad de todas las lenguas nativas de Colombia para especificar el nivel de ayuda que requieren. </w:t>
      </w:r>
    </w:p>
    <w:p w14:paraId="2E14C76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E3269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Elaborar la lista de lenguas nativas que se encuentren en peligro de extinción y asesorar en el diseño y la realización de planes de urgencia con el fin de reunir toda la documentación posible sobre cada una de las lenguas nativas que se encuentren en peligro de extinción. </w:t>
      </w:r>
    </w:p>
    <w:p w14:paraId="1F1662B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8D5FA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Proponer mecanismos para evitar la extinción de las lenguas nativas. </w:t>
      </w:r>
    </w:p>
    <w:p w14:paraId="03F98E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D0FCF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Elaborar la lista de lenguas nativas que se encuentren en estado de precariedad y asesorar en el diseño y la realización de programas de revitalización y fortalecimiento de las lenguas nativas que se encuentren en estado de precariedad. </w:t>
      </w:r>
    </w:p>
    <w:p w14:paraId="4786542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757E2C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Actuar como instancia de articulación y concertación con el Ministerio de Cultura y las instituciones del sector público, privado o personas naturales que puedan contribuir al desarrollo, adopción y orientación de los planes de protección y fortalecimiento de las lenguas de los grupos étnicos presentes en el territorio nacional. </w:t>
      </w:r>
    </w:p>
    <w:p w14:paraId="51A4522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F146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12. Asesorar en el diseño de mecanismos de cooperación entre el Ministerio de Cultura y otras entidades públicas, en la definición de lineamientos, criterios y normas relativas a la protección y fortalecimiento de las lenguas nativas del territorio nacional. </w:t>
      </w:r>
    </w:p>
    <w:p w14:paraId="6E234D3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B5635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13. Proponer métodos para fomentar el uso de las lenguas nativas en las comunidades. 14. Asesorar en el diseño de instrumentos de compilación de la información sobre lenguas nativas. </w:t>
      </w:r>
    </w:p>
    <w:p w14:paraId="15451B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30B2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15. Hacer seguimiento a las acciones de corto, mediano y largo plazo, establecidas en los planes de protección y fortalecimiento de las lenguas nativas teniendo en cuenta los objetivos definidos en la Ley 1381 de 2010. </w:t>
      </w:r>
    </w:p>
    <w:p w14:paraId="423C4C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E41B5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16. Asesorar al Ministerio de Cultura en la elaboración del Plan Decenal de acción a favor de las lenguas nativas. </w:t>
      </w:r>
    </w:p>
    <w:p w14:paraId="59E39B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BCA5AB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17. Proponer investigaciones sobre lenguas nativas. </w:t>
      </w:r>
    </w:p>
    <w:p w14:paraId="6D0765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CA772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18. Establecer el reglamento interno para el funcionamiento del Consejo Nacional Asesor de Lenguas Nativas sin perjuicio de la presente normativa. </w:t>
      </w:r>
    </w:p>
    <w:p w14:paraId="254A503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EF40C2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67" w:name="ver_30049653"/>
      <w:bookmarkEnd w:id="267"/>
      <w:r w:rsidRPr="00CA0EFF">
        <w:rPr>
          <w:rFonts w:ascii="Arial" w:eastAsia="Times New Roman" w:hAnsi="Arial" w:cs="Arial"/>
          <w:color w:val="000000" w:themeColor="text1"/>
          <w:lang w:eastAsia="es-CO"/>
        </w:rPr>
        <w:t>Artículo 2.5.5.3.</w:t>
      </w:r>
      <w:r w:rsidRPr="00CA0EFF">
        <w:rPr>
          <w:rFonts w:ascii="Arial" w:eastAsia="Times New Roman" w:hAnsi="Arial" w:cs="Arial"/>
          <w:iCs/>
          <w:color w:val="000000" w:themeColor="text1"/>
          <w:lang w:eastAsia="es-CO"/>
        </w:rPr>
        <w:t> Integración.</w:t>
      </w:r>
      <w:r w:rsidRPr="00CA0EFF">
        <w:rPr>
          <w:rFonts w:ascii="Arial" w:eastAsia="Times New Roman" w:hAnsi="Arial" w:cs="Arial"/>
          <w:color w:val="000000" w:themeColor="text1"/>
          <w:lang w:eastAsia="es-CO"/>
        </w:rPr>
        <w:t> El Consejo Nacional Asesor de Lenguas Nativas está integrado por: </w:t>
      </w:r>
    </w:p>
    <w:p w14:paraId="6383C4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11D391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El Ministro (a) de Cultura o su delegado (a) quien presidirá el Consejo Nacional Asesor de Lenguas Nativas. </w:t>
      </w:r>
    </w:p>
    <w:p w14:paraId="692477E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717DFF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Un representante de cada una de las organizaciones nacionales indígenas en calidad de representante legal o su delegado como miembros de la Mesa Permanente de Concertación. </w:t>
      </w:r>
    </w:p>
    <w:p w14:paraId="29F899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3692C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c) Dos representantes del Grupo étnico Rom o Gitano elegidos por los representantes de la Comisión Nacional de Diálogo. </w:t>
      </w:r>
    </w:p>
    <w:p w14:paraId="65A8FF0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F4BC4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Dos representantes de la comunidad palenquera elegidos por la Junta Directiva del Consejo Comunitario Makankamaná de San Basilio de Palenque. </w:t>
      </w:r>
    </w:p>
    <w:p w14:paraId="38AEBAC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240AA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Dos representantes del Pueblo Raizal elegidos de la consultiva departamental del Departamento del Archipiélago de San Andrés, Providencia y Santa Catalina. </w:t>
      </w:r>
    </w:p>
    <w:p w14:paraId="25E194A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A0FCB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Un experto de lenguas nativas del Instituto Caro y Cuervo. </w:t>
      </w:r>
    </w:p>
    <w:p w14:paraId="2AF0F81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969BC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 Un experto de lenguas nativas de la Universidad Nacional de Colombia. </w:t>
      </w:r>
    </w:p>
    <w:p w14:paraId="686325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EB2597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h) Un experto en representación de las otras universidades que desarrollen programas de investigación en lenguas nativas. </w:t>
      </w:r>
    </w:p>
    <w:p w14:paraId="5B1E69A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8C7A2C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 Un experto en representación de las universidades que desarrollan programas de etnoeducación. </w:t>
      </w:r>
    </w:p>
    <w:p w14:paraId="5DBB885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E6AAE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j) Un delegado del Ministerio de Educación Nacional con responsabilidades en el tema de la educación de grupos étnicos. </w:t>
      </w:r>
    </w:p>
    <w:p w14:paraId="5DA3FB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7034BA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k) Un delegado del Ministerio de Tecnología de la Información y las Comunicaciones, responsable del tema de medios de comunicación, dentro de los grupos étnicos. </w:t>
      </w:r>
    </w:p>
    <w:p w14:paraId="5479CF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016BA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El Consejo Nacional Asesor de Lenguas Nativas podrá invitar a las Instituciones o personas cuya participación considere importante para el cumplimiento de sus funciones. Los invitados participarán con voz pero sin voto. </w:t>
      </w:r>
    </w:p>
    <w:p w14:paraId="62F5D69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C35542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Los miembros del Consejo Nacional Asesor de Lenguas Nativas podrán ser removidos antes del vencimiento del término para el cual fueron designados o elegidos, cuando falten de manera consecutiva a tres (3) sesiones del mismo, sin justa causa debidamente comprobada, o cuando omita y/o incumpla con las funciones previstas en la ley y/o en este decreto. </w:t>
      </w:r>
    </w:p>
    <w:p w14:paraId="74EAA0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826E41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Los miembros del Consejo Nacional Asesor de Lenguas Nativas previstos en los literales f), g), de este artículo deberán ser funcionarios públicos de la respectiva entidad, tener por lo menos 2 años de experiencia en el tema. Sin perjuicio de otros que en representación de las demás entidades, sectores o agremiaciones tengan la misma vinculación. </w:t>
      </w:r>
    </w:p>
    <w:p w14:paraId="3709DCB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652A7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68" w:name="ver_30049654"/>
      <w:bookmarkEnd w:id="268"/>
      <w:r w:rsidRPr="00CA0EFF">
        <w:rPr>
          <w:rFonts w:ascii="Arial" w:eastAsia="Times New Roman" w:hAnsi="Arial" w:cs="Arial"/>
          <w:color w:val="000000" w:themeColor="text1"/>
          <w:lang w:eastAsia="es-CO"/>
        </w:rPr>
        <w:t>Artículo 2.5.5.4. Criterios para la elección de consejeros. Para la elección de los consejeros, se tendrán en consideración los siguientes criterios generales: </w:t>
      </w:r>
    </w:p>
    <w:p w14:paraId="141A730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5BC2AB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Ser colombiano de nacimiento y en ejercicio. </w:t>
      </w:r>
    </w:p>
    <w:p w14:paraId="2EC061E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790BE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Los representantes serán elegidos en forma democrática, buscando una amplia participación. </w:t>
      </w:r>
    </w:p>
    <w:p w14:paraId="2FCA51B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FAEC20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Los miembros del Consejo Nacional Asesor de Lenguas Nativas serán elegidos por un término de cuatro (4) años. </w:t>
      </w:r>
    </w:p>
    <w:p w14:paraId="6E56AF3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  </w:t>
      </w:r>
    </w:p>
    <w:p w14:paraId="0E8C59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Ser designado o elegido por la instancia que representa. </w:t>
      </w:r>
    </w:p>
    <w:p w14:paraId="394A98B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DD28C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69" w:name="ver_30049655"/>
      <w:bookmarkEnd w:id="269"/>
      <w:r w:rsidRPr="00CA0EFF">
        <w:rPr>
          <w:rFonts w:ascii="Arial" w:eastAsia="Times New Roman" w:hAnsi="Arial" w:cs="Arial"/>
          <w:color w:val="000000" w:themeColor="text1"/>
          <w:lang w:eastAsia="es-CO"/>
        </w:rPr>
        <w:t>Artículo 2.5.5.5. Requisito para ser elegido Consejero de los grupos étnicos. Para participar en la elección de los representantes de los grupos étnicos ante el Consejo Nacional Asesor de Lenguas Nativas, se requiere ser hablante o tener conocimiento de la lengua nativa que representa y/o con trayectoria en su promoción. </w:t>
      </w:r>
    </w:p>
    <w:p w14:paraId="11682EF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DF40F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70" w:name="ver_30049656"/>
      <w:bookmarkEnd w:id="270"/>
      <w:r w:rsidRPr="00CA0EFF">
        <w:rPr>
          <w:rFonts w:ascii="Arial" w:eastAsia="Times New Roman" w:hAnsi="Arial" w:cs="Arial"/>
          <w:color w:val="000000" w:themeColor="text1"/>
          <w:lang w:eastAsia="es-CO"/>
        </w:rPr>
        <w:t>Artículo 2.5.5.6. Requisitos para la elección. Los representantes de los grupos étnicos que aspiren a ser miembros del Consejo Nacional Asesor de Lenguas Nativas, allegarán a la Dirección de Poblaciones del Ministerio de Cultura, con anterioridad mínima de veinte (20) días a la fecha establecida al inicio de las sesiones del Consejo, los siguientes documentos: </w:t>
      </w:r>
    </w:p>
    <w:p w14:paraId="63CBAE7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F05B8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Certificado expedido por la Dirección General de Asuntos Étnicos del Ministerio del Interior o de la entidad que haga sus veces, en el cual conste: denominación, ubicación, representación legal y los demás aspectos que sean necesarios para identificar la comunidad o etnia respectiva; </w:t>
      </w:r>
    </w:p>
    <w:p w14:paraId="7AF322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C8542B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Copia del acta en la cual conste la elección del representante del grupo étnico que hará parte del Consejo Nacional Asesor de Lenguas Nativas. </w:t>
      </w:r>
    </w:p>
    <w:p w14:paraId="7F5E90B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9E3D6C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 Dirección de Poblaciones del Ministerio de Cultura revisará los documentos presentados por los grupos étnicos con el fin de verificar el cumplimiento de los requisitos establecidos en el presente artículo. Realizada la revisión, informará a los representantes la aceptación como miembros del Consejo Nacional Asesor de Lenguas Nativas y en caso contrario se les dará a conocer que cuentan con un término de diez (10) días para aportar los documentos requeridos para tal fin. </w:t>
      </w:r>
    </w:p>
    <w:p w14:paraId="64B3D05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14C3B9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71" w:name="ver_30049657"/>
      <w:bookmarkEnd w:id="271"/>
      <w:r w:rsidRPr="00CA0EFF">
        <w:rPr>
          <w:rFonts w:ascii="Arial" w:eastAsia="Times New Roman" w:hAnsi="Arial" w:cs="Arial"/>
          <w:color w:val="000000" w:themeColor="text1"/>
          <w:lang w:eastAsia="es-CO"/>
        </w:rPr>
        <w:t>Artículo 2.5.5.7. Requisitos para la elección de los consejeros de las universidades. Los representantes de las universidades deberán ser Decano de una facultad con programas de etnoeducación, lingüística o áreas afines a las lenguas nativas; Jefe de programa de etnoeducación, lingüística o áreas afines a las lenguas nativas; vicerrector o rector. </w:t>
      </w:r>
    </w:p>
    <w:p w14:paraId="44982E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D3A32D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representantes del Consejo Nacional Asesor de Lenguas Nativas señalados en los literales h), i) del artículo 3°, de este decreto, serán elegidos teniendo en cuenta los siguientes criterios: </w:t>
      </w:r>
    </w:p>
    <w:p w14:paraId="5CBD25C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F5EAAD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Número de proyectos de investigación interculturales finalizados. </w:t>
      </w:r>
    </w:p>
    <w:p w14:paraId="4DCDD83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EDBB4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Números de docentes con formación en programas de etnoeducación lingüística o áreas afines a las lenguas nativas. </w:t>
      </w:r>
    </w:p>
    <w:p w14:paraId="7737980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AD0CFD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Número de estudiantes pertenecientes a grupos étnicos. </w:t>
      </w:r>
    </w:p>
    <w:p w14:paraId="27C1351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A1F1E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Número de estudiantes en programas de etnoeducación, lingüística o áreas afines a las lenguas nativas. </w:t>
      </w:r>
    </w:p>
    <w:p w14:paraId="56ECAD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0CB04B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Número de publicaciones en revistas indexadas. </w:t>
      </w:r>
    </w:p>
    <w:p w14:paraId="177FC7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C17507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Parágrafo. El numeral 1 tendrá una ponderación del cuarenta por ciento (40%), el numeral 2 tendrá una ponderación del treinta por ciento (30%), el numeral 3 tendrá una ponderación </w:t>
      </w:r>
      <w:r w:rsidRPr="00CA0EFF">
        <w:rPr>
          <w:rFonts w:ascii="Arial" w:eastAsia="Times New Roman" w:hAnsi="Arial" w:cs="Arial"/>
          <w:color w:val="000000" w:themeColor="text1"/>
          <w:lang w:eastAsia="es-CO"/>
        </w:rPr>
        <w:lastRenderedPageBreak/>
        <w:t>del quince por ciento (15%), el numeral 4 tendrá una ponderación del diez por ciento (10%) y el numeral 5 tendrá una ponderación del cinco por ciento (5%). </w:t>
      </w:r>
    </w:p>
    <w:p w14:paraId="4577338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FFDE3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72" w:name="ver_30049658"/>
      <w:bookmarkEnd w:id="272"/>
      <w:r w:rsidRPr="00CA0EFF">
        <w:rPr>
          <w:rFonts w:ascii="Arial" w:eastAsia="Times New Roman" w:hAnsi="Arial" w:cs="Arial"/>
          <w:color w:val="000000" w:themeColor="text1"/>
          <w:lang w:eastAsia="es-CO"/>
        </w:rPr>
        <w:t>Artículo 2.5.5.8. </w:t>
      </w:r>
      <w:r w:rsidRPr="00CA0EFF">
        <w:rPr>
          <w:rFonts w:ascii="Arial" w:eastAsia="Times New Roman" w:hAnsi="Arial" w:cs="Arial"/>
          <w:iCs/>
          <w:color w:val="000000" w:themeColor="text1"/>
          <w:lang w:eastAsia="es-CO"/>
        </w:rPr>
        <w:t>Elección de consejeros de los grupos étnicos.</w:t>
      </w:r>
      <w:r w:rsidRPr="00CA0EFF">
        <w:rPr>
          <w:rFonts w:ascii="Arial" w:eastAsia="Times New Roman" w:hAnsi="Arial" w:cs="Arial"/>
          <w:color w:val="000000" w:themeColor="text1"/>
          <w:lang w:eastAsia="es-CO"/>
        </w:rPr>
        <w:t> Los miembros del Consejo Nacional Asesor de Lenguas Nativas señalados en los literales b), c), d), y e) del artículo 3°, de este decreto, serán elegidos teniendo en cuenta el siguiente trámite: </w:t>
      </w:r>
    </w:p>
    <w:p w14:paraId="5AFDA6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D9E20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Para la participación de los representantes de los grupos étnicos de los pueblos indígenas ante el Consejo Nacional Asesor de Lenguas Nativas, la Dirección de Poblaciones del Ministerio de Cultura los invitará mediante oficio dirigido a los representantes legales de las organizaciones a nivel nacional, en el cual se indicarán los requisitos para ser miembro del Consejo, así como el lugar, día y hora límites para la recepción de los documentos requeridos para su representatividad como consejero. </w:t>
      </w:r>
    </w:p>
    <w:p w14:paraId="74C1E5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D9A354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Para la participación de los representantes del grupo étnico Rom o Gitano ante el Consejo Nacional Asesor de Lenguas Nativas, la Dirección de Poblaciones del Ministerio de Cultura convocará con anterioridad mínima de veinte (20) días a la fecha establecida al inicio de las sesiones del Consejo, a la Comisión Nacional de Diálogo para la elección de sus consejeros. </w:t>
      </w:r>
    </w:p>
    <w:p w14:paraId="2FFAC10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CC1A6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Para la participación de los representantes de la comunidad palenquera ante el Consejo Nacional Asesor de Lenguas Nativas, estos serán elegidos por la Junta Directiva del Consejo Comunitario Makankamaná de San Basilio de Palenque, para tal fin la Dirección de Poblaciones del Ministerio de Cultura, mediante oficio dirigido al representante legal solicitará el nombre de los dos representantes que serán elegidos por la Junta y respaldado con el acta de la reunión. </w:t>
      </w:r>
    </w:p>
    <w:p w14:paraId="4E1D10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C118B4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el oficio enviado por la Dirección de Poblaciones se indicará el lugar, día y hora límites para la recepción de los documentos que respaldan la elección. </w:t>
      </w:r>
    </w:p>
    <w:p w14:paraId="58180AC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D61C5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La participación de los representantes de la comunidad raizal ante el Consejo Nacional Asesor de Lenguas Nativas se establece por la presencia de los consultivos nacionales de alto nivel del Departamento del Archipiélago de San Andrés, Providencia y Santa Catalina o los representantes identificados como tales por el Ministerio del Interior, los cuales serán convocados por la Dirección de Poblaciones del Ministerio de Cultura mediante oficio enviado veinte (20) días antes de la sesión del Consejo Nacional Asesor de Lenguas Nativas. </w:t>
      </w:r>
    </w:p>
    <w:p w14:paraId="1AF54B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4B6C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Para efectos del presente artículo, las formas de elección de los consejeros se adelantarán por medio escrito, virtual, radial, televisivo o cualquier otro medio de comunicación. </w:t>
      </w:r>
    </w:p>
    <w:p w14:paraId="1B8411D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4AD28F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73" w:name="ver_30049659"/>
      <w:bookmarkEnd w:id="273"/>
      <w:r w:rsidRPr="00CA0EFF">
        <w:rPr>
          <w:rFonts w:ascii="Arial" w:eastAsia="Times New Roman" w:hAnsi="Arial" w:cs="Arial"/>
          <w:color w:val="000000" w:themeColor="text1"/>
          <w:lang w:eastAsia="es-CO"/>
        </w:rPr>
        <w:t>Artículo 2.5.5.9.</w:t>
      </w:r>
      <w:r w:rsidRPr="00CA0EFF">
        <w:rPr>
          <w:rFonts w:ascii="Arial" w:eastAsia="Times New Roman" w:hAnsi="Arial" w:cs="Arial"/>
          <w:iCs/>
          <w:color w:val="000000" w:themeColor="text1"/>
          <w:lang w:eastAsia="es-CO"/>
        </w:rPr>
        <w:t> Convocatoria y procedimiento para elección. </w:t>
      </w:r>
      <w:r w:rsidRPr="00CA0EFF">
        <w:rPr>
          <w:rFonts w:ascii="Arial" w:eastAsia="Times New Roman" w:hAnsi="Arial" w:cs="Arial"/>
          <w:color w:val="000000" w:themeColor="text1"/>
          <w:lang w:eastAsia="es-CO"/>
        </w:rPr>
        <w:t>Para las elecciones a que se refiere a los literales h), i) del artículo 3°, se adelantará el siguiente procedimiento: </w:t>
      </w:r>
    </w:p>
    <w:p w14:paraId="720A617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34A70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1. El Ministerio de Cultura, a través de la Dirección de Poblaciones, efectuará una Convocatoria mediante la publicación de un aviso en un diario de amplia circulación nacional y en su página web. En esta convocatoria se especificarán los requisitos que deberán cumplir las universidades que presenten candidatos. 2. Las universidades que cuenten con programas de investigación en lenguas nativas y las que desarrollen programas de etnoeducación participarán mediante la convocatoria y previo al cumplimiento </w:t>
      </w:r>
      <w:r w:rsidRPr="00CA0EFF">
        <w:rPr>
          <w:rFonts w:ascii="Arial" w:eastAsia="Times New Roman" w:hAnsi="Arial" w:cs="Arial"/>
          <w:color w:val="000000" w:themeColor="text1"/>
          <w:lang w:eastAsia="es-CO"/>
        </w:rPr>
        <w:lastRenderedPageBreak/>
        <w:t>de los requisitos que defina el Ministerio de Cultura, estas podrán proponer a través de sus representantes legales, los candidatos en el término máximo de cinco (5) días hábiles a partir de la convocatoria. </w:t>
      </w:r>
    </w:p>
    <w:p w14:paraId="29DABAE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74191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propuestas de candidatos serán recibidas y consolidadas por la Dirección de Poblaciones del Ministerio de Cultura, la cual verificará en cada una el cumplimiento de los requisitos y les asignará un puntaje según el criterio de puntuación previamente establecido. </w:t>
      </w:r>
    </w:p>
    <w:p w14:paraId="396A5F7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0DCE09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Dentro de los cinco (5) días hábiles siguientes al plazo descrito en el numeral anterior, el Ministerio de Cultura publicará en su página web los nombres de los tres (3) candidatos de las universidades que hayan obtenido el mayor puntaje, a efectos de que por vía electrónica o mediante documento escrito, los representantes legales de las universidades aceptadas por cumplir con los requisitos exigidos, emitan su voto. </w:t>
      </w:r>
    </w:p>
    <w:p w14:paraId="74A21AC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EA87D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La emisión del voto se efectuará durante los tres (3) días hábiles siguientes al plazo descrito en el numeral anterior, al cabo de los cuales el Ministerio de Cultura publicará el resultado en su página web y se lo comunicará al consejero elegido </w:t>
      </w:r>
    </w:p>
    <w:p w14:paraId="056AB9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62B3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El consejero elegido deberá expresar mediante escrito dirigido a la Dirección de Poblaciones del Ministerio de Cultura, en los tres (3) días hábiles siguientes, su aceptación de la designación. </w:t>
      </w:r>
    </w:p>
    <w:p w14:paraId="677B442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EF2448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único. En caso que el consejero en ejercicio se desvincule de la universidad que lo presentó, y teniendo en cuenta que obra ante el Consejo en representación de la misma, deberá ser sustituido por una persona designada por la misma universidad y que cumpla con los requisitos establecidos en el presente decreto. </w:t>
      </w:r>
    </w:p>
    <w:p w14:paraId="2F3B463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0139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74" w:name="ver_30049660"/>
      <w:bookmarkEnd w:id="274"/>
      <w:r w:rsidRPr="00CA0EFF">
        <w:rPr>
          <w:rFonts w:ascii="Arial" w:eastAsia="Times New Roman" w:hAnsi="Arial" w:cs="Arial"/>
          <w:color w:val="000000" w:themeColor="text1"/>
          <w:lang w:eastAsia="es-CO"/>
        </w:rPr>
        <w:t>Artículo 2.5.5.10.</w:t>
      </w:r>
      <w:r w:rsidRPr="00CA0EFF">
        <w:rPr>
          <w:rFonts w:ascii="Arial" w:eastAsia="Times New Roman" w:hAnsi="Arial" w:cs="Arial"/>
          <w:iCs/>
          <w:color w:val="000000" w:themeColor="text1"/>
          <w:lang w:eastAsia="es-CO"/>
        </w:rPr>
        <w:t> Periodo</w:t>
      </w:r>
      <w:r w:rsidRPr="00CA0EFF">
        <w:rPr>
          <w:rFonts w:ascii="Arial" w:eastAsia="Times New Roman" w:hAnsi="Arial" w:cs="Arial"/>
          <w:color w:val="000000" w:themeColor="text1"/>
          <w:lang w:eastAsia="es-CO"/>
        </w:rPr>
        <w:t>. Los consejeros del Consejo Nacional Asesor de Lenguas Nativas serán elegidos por un periodo de cuatro (4) años. El consejero que lo sustituya, continuará por el término restante del periodo inicial de cuatro (4) años. </w:t>
      </w:r>
    </w:p>
    <w:p w14:paraId="1A039EE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F2C0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75" w:name="ver_30049661"/>
      <w:bookmarkEnd w:id="275"/>
      <w:r w:rsidRPr="00CA0EFF">
        <w:rPr>
          <w:rFonts w:ascii="Arial" w:eastAsia="Times New Roman" w:hAnsi="Arial" w:cs="Arial"/>
          <w:color w:val="000000" w:themeColor="text1"/>
          <w:lang w:eastAsia="es-CO"/>
        </w:rPr>
        <w:t>Artículo 2.5.5.11. </w:t>
      </w:r>
      <w:r w:rsidRPr="00CA0EFF">
        <w:rPr>
          <w:rFonts w:ascii="Arial" w:eastAsia="Times New Roman" w:hAnsi="Arial" w:cs="Arial"/>
          <w:iCs/>
          <w:color w:val="000000" w:themeColor="text1"/>
          <w:lang w:eastAsia="es-CO"/>
        </w:rPr>
        <w:t>Causales de destitución de un consejero. </w:t>
      </w:r>
      <w:r w:rsidRPr="00CA0EFF">
        <w:rPr>
          <w:rFonts w:ascii="Arial" w:eastAsia="Times New Roman" w:hAnsi="Arial" w:cs="Arial"/>
          <w:color w:val="000000" w:themeColor="text1"/>
          <w:lang w:eastAsia="es-CO"/>
        </w:rPr>
        <w:t>Son causales de destitución de un consejero: </w:t>
      </w:r>
    </w:p>
    <w:p w14:paraId="56C759E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8CFF0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Teniendo en cuenta que el Consejero actúa en representación de una de las entidades u organizaciones mencionadas en el artículo 3°, su desvinculación de la misma genera su destitución del Consejo. </w:t>
      </w:r>
    </w:p>
    <w:p w14:paraId="1C547BD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0201C3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Las establecidas en el reglamento del Consejo Nacional Asesor de Lenguas Nativas. </w:t>
      </w:r>
    </w:p>
    <w:p w14:paraId="1AE6F81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9C783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76" w:name="ver_30049662"/>
      <w:bookmarkEnd w:id="276"/>
      <w:r w:rsidRPr="00CA0EFF">
        <w:rPr>
          <w:rFonts w:ascii="Arial" w:eastAsia="Times New Roman" w:hAnsi="Arial" w:cs="Arial"/>
          <w:color w:val="000000" w:themeColor="text1"/>
          <w:lang w:eastAsia="es-CO"/>
        </w:rPr>
        <w:t>Artículo 2.5.5.12. </w:t>
      </w:r>
      <w:r w:rsidRPr="00CA0EFF">
        <w:rPr>
          <w:rFonts w:ascii="Arial" w:eastAsia="Times New Roman" w:hAnsi="Arial" w:cs="Arial"/>
          <w:iCs/>
          <w:color w:val="000000" w:themeColor="text1"/>
          <w:lang w:eastAsia="es-CO"/>
        </w:rPr>
        <w:t>Ausencias.</w:t>
      </w:r>
      <w:r w:rsidRPr="00CA0EFF">
        <w:rPr>
          <w:rFonts w:ascii="Arial" w:eastAsia="Times New Roman" w:hAnsi="Arial" w:cs="Arial"/>
          <w:color w:val="000000" w:themeColor="text1"/>
          <w:lang w:eastAsia="es-CO"/>
        </w:rPr>
        <w:t> Cuando cualquiera de los miembros del Consejo Nacional Asesor de Lenguas Nativas mencionados en los literales f), g), j) y k) del artículo 3°, del presente decreto, falte de manera consecutiva a tres (3) sesiones del Comité sin justa causa debidamente comprobada, o cuando omita cumplir con las funciones previstas en la ley, el Ministro (a) de Cultura o su delegado lo informará así a la respectiva entidad y podrá solicitar la designación de un nuevo representante. </w:t>
      </w:r>
    </w:p>
    <w:p w14:paraId="6614A7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62E1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77" w:name="ver_30049663"/>
      <w:bookmarkEnd w:id="277"/>
      <w:r w:rsidRPr="00CA0EFF">
        <w:rPr>
          <w:rFonts w:ascii="Arial" w:eastAsia="Times New Roman" w:hAnsi="Arial" w:cs="Arial"/>
          <w:color w:val="000000" w:themeColor="text1"/>
          <w:lang w:eastAsia="es-CO"/>
        </w:rPr>
        <w:t>Artículo 2.5.5.13. </w:t>
      </w:r>
      <w:r w:rsidRPr="00CA0EFF">
        <w:rPr>
          <w:rFonts w:ascii="Arial" w:eastAsia="Times New Roman" w:hAnsi="Arial" w:cs="Arial"/>
          <w:iCs/>
          <w:color w:val="000000" w:themeColor="text1"/>
          <w:lang w:eastAsia="es-CO"/>
        </w:rPr>
        <w:t>Participación de los miembros del Consejo Nacional Asesor de Lenguas Nativas.</w:t>
      </w:r>
      <w:r w:rsidRPr="00CA0EFF">
        <w:rPr>
          <w:rFonts w:ascii="Arial" w:eastAsia="Times New Roman" w:hAnsi="Arial" w:cs="Arial"/>
          <w:color w:val="000000" w:themeColor="text1"/>
          <w:lang w:eastAsia="es-CO"/>
        </w:rPr>
        <w:t xml:space="preserve"> Los miembros del Consejo Nacional Asesor de Lenguas Nativas deberán declarar </w:t>
      </w:r>
      <w:r w:rsidRPr="00CA0EFF">
        <w:rPr>
          <w:rFonts w:ascii="Arial" w:eastAsia="Times New Roman" w:hAnsi="Arial" w:cs="Arial"/>
          <w:color w:val="000000" w:themeColor="text1"/>
          <w:lang w:eastAsia="es-CO"/>
        </w:rPr>
        <w:lastRenderedPageBreak/>
        <w:t>los conflictos de intereses que en cualquier caso llegaren a presentarse entre sus funciones como miembros del Consejo y sus expectativas o intereses particulares. </w:t>
      </w:r>
    </w:p>
    <w:p w14:paraId="0979A1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A25BC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78" w:name="ver_30049664"/>
      <w:bookmarkEnd w:id="278"/>
      <w:r w:rsidRPr="00CA0EFF">
        <w:rPr>
          <w:rFonts w:ascii="Arial" w:eastAsia="Times New Roman" w:hAnsi="Arial" w:cs="Arial"/>
          <w:color w:val="000000" w:themeColor="text1"/>
          <w:lang w:eastAsia="es-CO"/>
        </w:rPr>
        <w:t>Artículo 2.5.5.14. </w:t>
      </w:r>
      <w:r w:rsidRPr="00CA0EFF">
        <w:rPr>
          <w:rFonts w:ascii="Arial" w:eastAsia="Times New Roman" w:hAnsi="Arial" w:cs="Arial"/>
          <w:iCs/>
          <w:color w:val="000000" w:themeColor="text1"/>
          <w:lang w:eastAsia="es-CO"/>
        </w:rPr>
        <w:t>Reuniones.</w:t>
      </w:r>
      <w:r w:rsidRPr="00CA0EFF">
        <w:rPr>
          <w:rFonts w:ascii="Arial" w:eastAsia="Times New Roman" w:hAnsi="Arial" w:cs="Arial"/>
          <w:color w:val="000000" w:themeColor="text1"/>
          <w:lang w:eastAsia="es-CO"/>
        </w:rPr>
        <w:t> El Consejo Nacional Asesor de Lenguas Nativas se reunirá al menos una vez dentro de cada semestre calendario anual y extraordinariamente cuando sea convocado por su presidente o por tres (3) o más de sus miembros. </w:t>
      </w:r>
    </w:p>
    <w:p w14:paraId="34AA6B9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EEA26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79" w:name="ver_30049665"/>
      <w:bookmarkEnd w:id="279"/>
      <w:r w:rsidRPr="00CA0EFF">
        <w:rPr>
          <w:rFonts w:ascii="Arial" w:eastAsia="Times New Roman" w:hAnsi="Arial" w:cs="Arial"/>
          <w:color w:val="000000" w:themeColor="text1"/>
          <w:lang w:eastAsia="es-CO"/>
        </w:rPr>
        <w:t>Artículo 2.5.5.15. </w:t>
      </w:r>
      <w:r w:rsidRPr="00CA0EFF">
        <w:rPr>
          <w:rFonts w:ascii="Arial" w:eastAsia="Times New Roman" w:hAnsi="Arial" w:cs="Arial"/>
          <w:iCs/>
          <w:color w:val="000000" w:themeColor="text1"/>
          <w:lang w:eastAsia="es-CO"/>
        </w:rPr>
        <w:t>Quórum.</w:t>
      </w:r>
      <w:r w:rsidRPr="00CA0EFF">
        <w:rPr>
          <w:rFonts w:ascii="Arial" w:eastAsia="Times New Roman" w:hAnsi="Arial" w:cs="Arial"/>
          <w:color w:val="000000" w:themeColor="text1"/>
          <w:lang w:eastAsia="es-CO"/>
        </w:rPr>
        <w:t> El Consejo Nacional Asesor de Lenguas Nativas podrá sesionar con la asistencia de la mitad más uno de sus miembros. Las decisiones o recomendaciones se adoptarán por la mayoría de los miembros presentes. </w:t>
      </w:r>
    </w:p>
    <w:p w14:paraId="45D815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DCC9D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80" w:name="ver_30049666"/>
      <w:bookmarkEnd w:id="280"/>
      <w:r w:rsidRPr="00CA0EFF">
        <w:rPr>
          <w:rFonts w:ascii="Arial" w:eastAsia="Times New Roman" w:hAnsi="Arial" w:cs="Arial"/>
          <w:color w:val="000000" w:themeColor="text1"/>
          <w:lang w:eastAsia="es-CO"/>
        </w:rPr>
        <w:t>Artículo 2.5.5.16. Participación honoraria. Los miembros del Consejo Nacional Asesor de Lenguas Nativas no percibirán honorarios por su participación en el mismo. </w:t>
      </w:r>
    </w:p>
    <w:p w14:paraId="7DC5F0C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DB232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podrá cubrir los viáticos o los gastos de transporte, hospedaje y alimentación, que demande la participación de los miembros del Consejo cuando residan fuera de Bogotá D. C., o los mismos gastos de los miembros del Consejo e invitados cuando las reuniones deban hacerse fuera de Bogotá D. C. </w:t>
      </w:r>
    </w:p>
    <w:p w14:paraId="55D7184F" w14:textId="7949D0B0" w:rsidR="00E4785A" w:rsidRPr="00CA0EFF" w:rsidRDefault="00E4785A" w:rsidP="003A097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281" w:name="ver_30049667"/>
      <w:bookmarkEnd w:id="281"/>
    </w:p>
    <w:p w14:paraId="37CC657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2.5.5.17. Secretaría Técnica. La Secretaría Técnica del Consejo Nacional Asesor de Lenguas Nativas será ejercida por la Dirección de Poblaciones del Ministerio de Cultura. </w:t>
      </w:r>
    </w:p>
    <w:p w14:paraId="375D84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9A206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82" w:name="ver_30049668"/>
      <w:bookmarkEnd w:id="282"/>
      <w:r w:rsidRPr="00CA0EFF">
        <w:rPr>
          <w:rFonts w:ascii="Arial" w:eastAsia="Times New Roman" w:hAnsi="Arial" w:cs="Arial"/>
          <w:color w:val="000000" w:themeColor="text1"/>
          <w:lang w:eastAsia="es-CO"/>
        </w:rPr>
        <w:t>Artículo 2.5.5.18. Funciones de la Secretaría Técnica. La Secretaría Técnica del Consejo Nacional Asesor de Lenguas Nativas ejercerá las siguientes funciones: </w:t>
      </w:r>
    </w:p>
    <w:p w14:paraId="77CD3A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46DD7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Convocar oportunamente a las sesiones ordinarias y extraordinarias del Consejo Nacional Asesor de Lenguas Nativas. </w:t>
      </w:r>
    </w:p>
    <w:p w14:paraId="14ABA3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BDB38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Elaborar las actas de las deliberaciones y decisiones del Consejo, y suscribirlas conjuntamente con el Presidente del Consejo, realizar la lectura de las mismas y entregar copia de ellas a cada miembro del Consejo Nacional Asesor de Lenguas Nativas. </w:t>
      </w:r>
    </w:p>
    <w:p w14:paraId="639D7E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BFED5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actas deberán contener como mínimo: </w:t>
      </w:r>
    </w:p>
    <w:p w14:paraId="6A41FBD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06861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La ciudad, lugar, fecha y hora en la cual se efectúo la reunión. </w:t>
      </w:r>
    </w:p>
    <w:p w14:paraId="3F5FC45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7FBA27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Indicación de los medios utilizados por la Secretaría Técnica para comunicar la citación a los miembros del Consejo. </w:t>
      </w:r>
    </w:p>
    <w:p w14:paraId="6B953A5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6EC573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Lista de los miembros del Consejo asistentes a la sesión, indicando en cada caso la entidad o sector que representan. </w:t>
      </w:r>
    </w:p>
    <w:p w14:paraId="43DB1F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84D38B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Síntesis de los temas tratados en la reunión, así como de las recomendaciones y conceptos. </w:t>
      </w:r>
    </w:p>
    <w:p w14:paraId="5584EF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7E26F4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En caso de que el Consejo así lo decida en casos específicos, se dejará constancia del sentido del voto de cada miembro del Consejo. </w:t>
      </w:r>
    </w:p>
    <w:p w14:paraId="74D4F87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94C29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La existencia de quórum para deliberar, el voto de las decisiones deliberadas, el sentido de las deliberaciones realizadas y las conclusiones. </w:t>
      </w:r>
    </w:p>
    <w:p w14:paraId="69F1FE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3BF7F0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3. Presentar al Consejo los informes, estudios, propuestas y demás documentación que sea necesaria para el cumplimiento de las competencias a su cargo. </w:t>
      </w:r>
    </w:p>
    <w:p w14:paraId="6479098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26F860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Velar por la implementación de las decisiones y recomendaciones del Consejo. </w:t>
      </w:r>
    </w:p>
    <w:p w14:paraId="5B75189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63D9A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Coordinar logísticamente las reuniones del Consejo. </w:t>
      </w:r>
    </w:p>
    <w:p w14:paraId="746D147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B622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Organizar y mantener un archivo ordenado y actualizado en medios físico y electrónico, sobre las sesiones y actividades del Consejo. </w:t>
      </w:r>
    </w:p>
    <w:p w14:paraId="415813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E28A4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Mantener un registro actualizado de los datos de los integrantes del Consejo. </w:t>
      </w:r>
    </w:p>
    <w:p w14:paraId="0FE026A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37B2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Velar porque se efectúe oportunamente la convocatoria a designación de representantes del Consejo. </w:t>
      </w:r>
    </w:p>
    <w:p w14:paraId="64C9BBE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A3AE10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Las demás que correspondan a la naturaleza de la Secretaría Técnica. </w:t>
      </w:r>
    </w:p>
    <w:p w14:paraId="112D82C2" w14:textId="46036D5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9FE184F"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bookmarkStart w:id="283" w:name="ver_30184366"/>
      <w:bookmarkEnd w:id="283"/>
      <w:r w:rsidRPr="00CA0EFF">
        <w:rPr>
          <w:rFonts w:ascii="Arial" w:eastAsia="Times New Roman" w:hAnsi="Arial" w:cs="Arial"/>
          <w:b/>
          <w:bCs/>
          <w:color w:val="000000" w:themeColor="text1"/>
          <w:lang w:eastAsia="es-CO"/>
        </w:rPr>
        <w:t>PARTE VI</w:t>
      </w:r>
    </w:p>
    <w:p w14:paraId="43F73B48"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PATRIMONIO ARQUEOLÓGICO</w:t>
      </w:r>
    </w:p>
    <w:p w14:paraId="7EAA15EA"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TÍTULO I</w:t>
      </w:r>
    </w:p>
    <w:p w14:paraId="5E17AD43"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RÉGIMEN LEGAL</w:t>
      </w:r>
    </w:p>
    <w:p w14:paraId="4B26EA5C"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84" w:name="ver_30184365"/>
      <w:bookmarkStart w:id="285" w:name="ver_30049670"/>
      <w:bookmarkEnd w:id="284"/>
    </w:p>
    <w:p w14:paraId="2EF9A32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2.6.1.1. </w:t>
      </w:r>
      <w:r w:rsidRPr="00CA0EFF">
        <w:rPr>
          <w:rFonts w:ascii="Arial" w:eastAsia="Times New Roman" w:hAnsi="Arial" w:cs="Arial"/>
          <w:iCs/>
          <w:color w:val="000000" w:themeColor="text1"/>
          <w:lang w:eastAsia="es-CO"/>
        </w:rPr>
        <w:t>Del patrimonio arqueológico</w:t>
      </w:r>
      <w:r w:rsidRPr="00CA0EFF">
        <w:rPr>
          <w:rFonts w:ascii="Arial" w:eastAsia="Times New Roman" w:hAnsi="Arial" w:cs="Arial"/>
          <w:color w:val="000000" w:themeColor="text1"/>
          <w:lang w:eastAsia="es-CO"/>
        </w:rPr>
        <w:t>. El patrimonio arqueológico es propiedad de la Nación, es inalienable, inembargable e imprescriptible. Los bienes integrantes del patrimonio arqueológico son bienes de interés cultural que hacen parte del patrimonio cultural de la Nación. </w:t>
      </w:r>
    </w:p>
    <w:p w14:paraId="39F550A2"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86" w:name="ver_30184367"/>
      <w:bookmarkStart w:id="287" w:name="ver_30049671"/>
      <w:bookmarkEnd w:id="285"/>
      <w:bookmarkEnd w:id="286"/>
    </w:p>
    <w:p w14:paraId="132330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2.6.1.2. Régimen jurídico especial del patrimonio arqueológico. El patrimonio arqueológico se rige por lo previsto en los artículos 63 y 72 de la Constitución Política de Colombia, por los artículos 1°, 12 y 14 de la Ley 163 de 1959, por el artículo 6° de la Ley 397 de 1997, modificado por artículo 3° de la Ley 1185 de 2008 y demás normas pertinentes, así como por lo establecido en el presente decreto. </w:t>
      </w:r>
    </w:p>
    <w:p w14:paraId="480A083B"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88" w:name="ver_30184368"/>
      <w:bookmarkStart w:id="289" w:name="ver_30049672"/>
      <w:bookmarkEnd w:id="287"/>
      <w:bookmarkEnd w:id="288"/>
    </w:p>
    <w:p w14:paraId="43EAA11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2.6.1.3. </w:t>
      </w:r>
      <w:r w:rsidRPr="00CA0EFF">
        <w:rPr>
          <w:rFonts w:ascii="Arial" w:eastAsia="Times New Roman" w:hAnsi="Arial" w:cs="Arial"/>
          <w:iCs/>
          <w:color w:val="000000" w:themeColor="text1"/>
          <w:lang w:eastAsia="es-CO"/>
        </w:rPr>
        <w:t>Objetivos de la política estatal en relación con el patrimonio arqueológico. </w:t>
      </w:r>
      <w:r w:rsidRPr="00CA0EFF">
        <w:rPr>
          <w:rFonts w:ascii="Arial" w:eastAsia="Times New Roman" w:hAnsi="Arial" w:cs="Arial"/>
          <w:color w:val="000000" w:themeColor="text1"/>
          <w:lang w:eastAsia="es-CO"/>
        </w:rPr>
        <w:t> </w:t>
      </w:r>
    </w:p>
    <w:p w14:paraId="1B31D6A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política estatal en lo referente al patrimonio arqueológico tendrá como objetivo principal garantizar la identidad cultural y territorial de la Nación colombiana tanto en el presente como en el futuro. Con este fin se adelantarán procesos de gestión relacionados con la protección, conservación, investigación, divulgación y recuperación de este patrimonio. </w:t>
      </w:r>
    </w:p>
    <w:p w14:paraId="62049776"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90" w:name="ver_30184369"/>
      <w:bookmarkStart w:id="291" w:name="ver_30049673"/>
      <w:bookmarkEnd w:id="289"/>
      <w:bookmarkEnd w:id="290"/>
    </w:p>
    <w:p w14:paraId="65337F0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2.6.1.4.</w:t>
      </w:r>
      <w:r w:rsidRPr="00CA0EFF">
        <w:rPr>
          <w:rFonts w:ascii="Arial" w:eastAsia="Times New Roman" w:hAnsi="Arial" w:cs="Arial"/>
          <w:iCs/>
          <w:color w:val="000000" w:themeColor="text1"/>
          <w:lang w:eastAsia="es-CO"/>
        </w:rPr>
        <w:t>Integración del patrimonio arqueológico</w:t>
      </w:r>
      <w:r w:rsidRPr="00CA0EFF">
        <w:rPr>
          <w:rFonts w:ascii="Arial" w:eastAsia="Times New Roman" w:hAnsi="Arial" w:cs="Arial"/>
          <w:color w:val="000000" w:themeColor="text1"/>
          <w:lang w:eastAsia="es-CO"/>
        </w:rPr>
        <w:t>. Hacen parte del patrimonio arqueológico, todos aquellos bienes muebles e inmuebles de carácter arqueológico y sus contextos arqueológicos.  </w:t>
      </w:r>
    </w:p>
    <w:p w14:paraId="0823A99C"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039E193A" w14:textId="1259552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efectos del presente Decreto se entiende por:  </w:t>
      </w:r>
    </w:p>
    <w:p w14:paraId="20C7FA08"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633A7114" w14:textId="5B2E783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Bienes muebles de carácter arqueológico: Objetos completos o fragmentados que han perdido su vínculo de uso con el proceso social, de origen, situados en contexto o extraídos, cualquiera que sea su constitución material.  </w:t>
      </w:r>
    </w:p>
    <w:p w14:paraId="677986E8"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5410F025" w14:textId="32CFC30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2. Bienes inmuebles de carácter arqueológico: Sitios arqueológicos, independientemente de su nivel de conservación, tales como afloramientos y abrigos rocosos, paneles rupestres, así como los vestigios y demás construcciones que han perdido su vínculo de uso con el proceso de origen.  </w:t>
      </w:r>
    </w:p>
    <w:p w14:paraId="0162E250"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28D99A27" w14:textId="3C39684B"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Contexto arqueológico: Conjunción estructural de información arqueológica asociada a los bienes muebles e inmuebles de carácter arqueológico. </w:t>
      </w:r>
    </w:p>
    <w:p w14:paraId="3EFB946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479CD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292" w:name="ver_30184370"/>
      <w:bookmarkEnd w:id="291"/>
      <w:bookmarkEnd w:id="292"/>
      <w:r w:rsidRPr="00CA0EFF">
        <w:rPr>
          <w:rFonts w:ascii="Arial" w:eastAsia="Times New Roman" w:hAnsi="Arial" w:cs="Arial"/>
          <w:color w:val="000000" w:themeColor="text1"/>
          <w:lang w:eastAsia="es-CO"/>
        </w:rPr>
        <w:t>Artículo 2.6.1.5. Los bienes del patrimonio arqueológico no requieren declaratoria. Los bienes muebles e inmuebles de carácter arqueológico no requieren una declaratoria pública o privada adicional a la contenida en la Constitución y la ley para ser considerados como integrantes del patrimonio arqueológico. El concepto de pertenencia de un bien o conjunto de bienes determinados al patrimonio arqueológico no tiene carácter declarativo, sino de reconocimiento técnico y científico para los efectos previstos en las normas vigentes. </w:t>
      </w:r>
    </w:p>
    <w:p w14:paraId="5FC5C32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0DDD57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Ninguna situación de carácter preventivo, de protección, promoción, conservación o de orden prohibitorio o sancionatorio previstas en la Constitución Política, la ley o los reglamentos de cualquier naturaleza en relación con los bienes integrantes del patrimonio arqueológico, requiere la existencia de un previo concepto de pertenencia de los bienes al patrimonio arqueológico. </w:t>
      </w:r>
    </w:p>
    <w:p w14:paraId="19530595"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93" w:name="ver_30184371"/>
      <w:bookmarkEnd w:id="293"/>
    </w:p>
    <w:p w14:paraId="2109E65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2.6.1.6. Ámbito de protección. Para los efectos de este decreto, considérese el territorio nacional como un área de potencial riqueza en materia de patrimonio arqueológico. Sin perjuicio de lo anterior, las Áreas Arqueológicas Protegidas deberán ser previamente declaradas por la autoridad competente. </w:t>
      </w:r>
    </w:p>
    <w:p w14:paraId="719E827D"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13D58C51" w14:textId="4ED2374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ningún caso la inexistencia de la declaratoria de un Área Arqueológica Protegida o la inexistencia de un plan de manejo arqueológico, faculta la realización de alguna clase de exploración o excavación arqueológica sin la previa autorización del Instituto Colombiano de Antropología e Historia, en adelante ICANH. </w:t>
      </w:r>
    </w:p>
    <w:p w14:paraId="53E5E3BC" w14:textId="57D0DC8C" w:rsidR="00E4785A" w:rsidRPr="00CA0EFF" w:rsidRDefault="00E4785A" w:rsidP="003A097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294" w:name="ver_30184372"/>
      <w:bookmarkEnd w:id="294"/>
    </w:p>
    <w:p w14:paraId="355E76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2.6.1.7. Autoridad competente. El ICANH es la única entidad facultada por las disposiciones legales para aplicar el régimen de manejo del patrimonio arqueológico tanto en el nivel nacional, como en los diversos niveles territoriales. </w:t>
      </w:r>
    </w:p>
    <w:p w14:paraId="03FF3B6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Ningún acto de exploración o intervención en relación con bienes integrantes del patrimonio arqueológico podrá realizarse en el territorio nacional, incluidos los predios propiedad privada, sin la previa autorización del ICANH. </w:t>
      </w:r>
    </w:p>
    <w:p w14:paraId="7195F3F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0BC607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En caso de ser necesario, el ICANH podrá delegar el ejercicio de las competencias que le atribuyen la ley y los actos reglamentarios, de conformidad con los precisos parámetros de la Ley 489 de 1998. </w:t>
      </w:r>
    </w:p>
    <w:p w14:paraId="45C55F87"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75CE394E" w14:textId="02A9C3B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Las solicitudes que se realicen en cumplimiento de lo establecido en la Parte VI “Patrimonio Arqueológico”, serán atendidas por el ICANH teniendo en cuenta los términos previstos en la Ley 1437 de 2011, Código de Procedimiento Administrativo y de lo Contencioso Administrativo. </w:t>
      </w:r>
    </w:p>
    <w:p w14:paraId="0379516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033F3B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Parágrafo transitorio. Para el ejercicio de las competencias asignadas por la ley y enunciadas en el presente artículo, el ICANH deberá establecer los trámites y procedimientos técnicos que sean necesarios para la protección del patrimonio </w:t>
      </w:r>
      <w:r w:rsidRPr="00CA0EFF">
        <w:rPr>
          <w:rFonts w:ascii="Arial" w:eastAsia="Times New Roman" w:hAnsi="Arial" w:cs="Arial"/>
          <w:color w:val="000000" w:themeColor="text1"/>
          <w:lang w:eastAsia="es-CO"/>
        </w:rPr>
        <w:lastRenderedPageBreak/>
        <w:t>arqueológico. Para dicho efecto, deberá expedir la reglamentación pertinente dentro de los seis (6) meses siguientes a la expedición del presente decreto. </w:t>
      </w:r>
    </w:p>
    <w:p w14:paraId="441AA361"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95" w:name="ver_30184373"/>
      <w:bookmarkEnd w:id="295"/>
    </w:p>
    <w:p w14:paraId="4CFA948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2.6.1.8. Obligaciones frente al patrimonio arqueológico. Quien de manera fortuita encuentre bienes integrantes del patrimonio arqueológico deberá dar aviso inmediato a las autoridades civiles o de policía más cercanas, las cuales tienen como obligación informar el hecho al ICANH dentro de las veinticuatro (24) horas siguientes al recibo del aviso. De igual forma, cualquier autoridad pública que sea informada de un encuentro fortuito de bienes integrantes del patrimonio arqueológico, deberá dar traslado de la información al ICANH. </w:t>
      </w:r>
    </w:p>
    <w:p w14:paraId="44210C8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2E9AEA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El encuentro de bienes integrantes del patrimonio arqueológico no tiene para ningún efecto, el carácter civil de invención, hallazgo o descubrimiento de tesoros. </w:t>
      </w:r>
    </w:p>
    <w:p w14:paraId="19DEAE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EEBE3B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Quien realice un hallazgo de los que trata el presente artículo, deberá dar aplicación al “Protocolo de manejo de hallazgos fortuitos de patrimonio arqueológico’’, que será expedido por el ICANH en un plazo máximo de seis (6) meses, a partir de la publicación del presente decreto. </w:t>
      </w:r>
    </w:p>
    <w:p w14:paraId="0A8BF272"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96" w:name="ver_30184374"/>
      <w:bookmarkEnd w:id="296"/>
    </w:p>
    <w:p w14:paraId="35E0C8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2.6.1.9. Obligaciones de las autoridades públicas. Las entidades territoriales están obligadas a adoptar las medidas necesarias para contribuir al manejo adecuado tendiente a la protección del patrimonio arqueológico situado en sus respectivas circunscripciones. En caso de existir Planes de Manejo Arqueológico aprobados por el ICANH se deberán acoger las medidas allí señaladas. </w:t>
      </w:r>
    </w:p>
    <w:p w14:paraId="3BC01DF7" w14:textId="4BB97E2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44A5543"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bookmarkStart w:id="297" w:name="ver_30184375"/>
      <w:bookmarkEnd w:id="297"/>
      <w:r w:rsidRPr="00CA0EFF">
        <w:rPr>
          <w:rFonts w:ascii="Arial" w:eastAsia="Times New Roman" w:hAnsi="Arial" w:cs="Arial"/>
          <w:b/>
          <w:bCs/>
          <w:color w:val="000000" w:themeColor="text1"/>
          <w:lang w:eastAsia="es-CO"/>
        </w:rPr>
        <w:t>TÍTULO II</w:t>
      </w:r>
    </w:p>
    <w:p w14:paraId="42B5BE96" w14:textId="77777777" w:rsidR="00E4785A" w:rsidRPr="00CA0EFF" w:rsidRDefault="00E4785A" w:rsidP="0096684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REGISTRO Y TENENCIA DE PATRIMONIO ARQUEOLÓGICO</w:t>
      </w:r>
    </w:p>
    <w:p w14:paraId="515D52C3"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298" w:name="ver_30184376"/>
      <w:bookmarkStart w:id="299" w:name="ver_30049675"/>
      <w:bookmarkEnd w:id="298"/>
    </w:p>
    <w:p w14:paraId="043CED9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2.6.2.1. Propiedad del patrimonio arqueológico. La propiedad del patrimonio arqueológico es de la Nación. Ninguna persona natural o jurídica puede endilgarse la propiedad sobre un bien arqueológico. </w:t>
      </w:r>
    </w:p>
    <w:p w14:paraId="21C52131"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307473A8" w14:textId="2629844C"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derechos de los grupos étnicos sobre el patrimonio arqueológico que sea parte de su identidad cultural y que se encuentre en territorios sobre cuales aquellos se asienten, no comportan en ningún caso excepción a la disposición constitucional sobre su inalienabilidad, imprescriptibilidad e inembargabilidad. </w:t>
      </w:r>
    </w:p>
    <w:p w14:paraId="7E85C2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8E48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300" w:name="ver_30184377"/>
      <w:bookmarkStart w:id="301" w:name="ver_30104144"/>
      <w:bookmarkStart w:id="302" w:name="ver_30104146"/>
      <w:bookmarkEnd w:id="299"/>
      <w:bookmarkEnd w:id="300"/>
      <w:r w:rsidRPr="00CA0EFF">
        <w:rPr>
          <w:rFonts w:ascii="Arial" w:eastAsia="Times New Roman" w:hAnsi="Arial" w:cs="Arial"/>
          <w:color w:val="000000" w:themeColor="text1"/>
          <w:lang w:eastAsia="es-CO"/>
        </w:rPr>
        <w:t>Artículo 2.6.2.2. Registro de bienes integrantes del patrimonio arqueológico. Compete al ICANH llevar el registro de bienes integrantes del patrimonio arqueológico, el cual tendrá propósitos de inventario, catalogación e información cultural. </w:t>
      </w:r>
    </w:p>
    <w:p w14:paraId="194784E5"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298C9C4C" w14:textId="2297168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registro de bienes integrantes del patrimonio arqueológico se mantendrá actualizado y se realizará de manera oficiosa, o por solicitud de persona interesada. Este registro hace parte del Registro Nacional del Patrimonio Cultural. </w:t>
      </w:r>
    </w:p>
    <w:p w14:paraId="1254DAC4"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03" w:name="ver_30184378"/>
      <w:bookmarkStart w:id="304" w:name="ver_30049677"/>
      <w:bookmarkEnd w:id="301"/>
      <w:bookmarkEnd w:id="302"/>
      <w:bookmarkEnd w:id="303"/>
    </w:p>
    <w:p w14:paraId="5C594BC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2.6.2.3. Tenencia del patrimonio arqueológico. Toda persona natural o jurídica, que cumpla con las condiciones establecidas por el ICANH, podrá adquirir la condición de tenedor de bienes arqueológicos. </w:t>
      </w:r>
    </w:p>
    <w:p w14:paraId="1AC06384"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68BDAC98" w14:textId="67C20ED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La tenencia de bienes arqueológicos será autorizada por el ICANH mediante acto administrativo y en las condiciones que allí sean señaladas. </w:t>
      </w:r>
    </w:p>
    <w:p w14:paraId="306A6AF6"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4F933B1A" w14:textId="61B679C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ningún caso el registro de bienes integrantes del patrimonio arqueológico, cuya tenencia se mantenga radicada en quien haya entrado por alguna causa en la misma, conferirá derechos de propiedad sobre los respectivos bienes, según lo previsto en la Constitución Política, en las normas vigentes y en el presente decreto. </w:t>
      </w:r>
    </w:p>
    <w:p w14:paraId="5E4F4643"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05" w:name="ver_30184379"/>
      <w:bookmarkStart w:id="306" w:name="ver_30049678"/>
      <w:bookmarkEnd w:id="304"/>
      <w:bookmarkEnd w:id="305"/>
    </w:p>
    <w:p w14:paraId="22474E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2.6.2.4. Solicitud de tenencia de bienes arqueológicos. Las personas naturales o jurídicas podrán solicitar la tenencia de bienes arqueológicos que hagan parte del registro de bienes integrantes del patrimonio arqueológico, garantizando el cumplimiento de las condiciones señaladas en el artículo 112 de la Ley 1801 de 2016 y la Ley 1185 de 2008. </w:t>
      </w:r>
    </w:p>
    <w:p w14:paraId="24A7263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4041BA0" w14:textId="2A3836DE" w:rsidR="003A097F" w:rsidRPr="00CA0EFF" w:rsidRDefault="00E4785A" w:rsidP="0030206F">
      <w:pPr>
        <w:spacing w:after="0" w:line="254" w:lineRule="atLeast"/>
        <w:jc w:val="both"/>
        <w:rPr>
          <w:rFonts w:ascii="Arial" w:eastAsia="Times New Roman" w:hAnsi="Arial" w:cs="Arial"/>
          <w:color w:val="000000" w:themeColor="text1"/>
          <w:lang w:eastAsia="es-CO"/>
        </w:rPr>
      </w:pPr>
      <w:bookmarkStart w:id="307" w:name="ver_30184380"/>
      <w:bookmarkStart w:id="308" w:name="ver_30049679"/>
      <w:bookmarkEnd w:id="306"/>
      <w:bookmarkEnd w:id="307"/>
      <w:r w:rsidRPr="00CA0EFF">
        <w:rPr>
          <w:rFonts w:ascii="Arial" w:eastAsia="Times New Roman" w:hAnsi="Arial" w:cs="Arial"/>
          <w:color w:val="000000" w:themeColor="text1"/>
          <w:lang w:eastAsia="es-CO"/>
        </w:rPr>
        <w:t>Artículo 2.6.2.5. Cambio de tenencia de bienes arqueológicos. Los tenedores autorizados de bienes arqueológicos podrán solicitar el cambio del tenedor, a condición de que el tercero interesado sea una persona natural o jurídica, pública o privada que demuestre las condiciones necesarias para la conservación, manejo, seguridad y divulgación de los bienes arqueológicos de que se trate. Una vez reunida la información necesaria, el ICANH, podrá autorizar el cambio. </w:t>
      </w:r>
    </w:p>
    <w:p w14:paraId="51190CA6"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09" w:name="ver_30184381"/>
      <w:bookmarkStart w:id="310" w:name="ver_30049680"/>
      <w:bookmarkEnd w:id="308"/>
      <w:bookmarkEnd w:id="309"/>
    </w:p>
    <w:p w14:paraId="49070EC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2.6.2.6. Identificación de pertenencia al patrimonio arqueológico. En caso de duda y/o controversia, la pertenencia de un bien mueble o inmueble al patrimonio arqueológico de la Nación será determinada por el ICANH, de acuerdo con criterios técnicos y científicos que para el efecto establezca dicha entidad. </w:t>
      </w:r>
    </w:p>
    <w:p w14:paraId="2ECFA7CA"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11" w:name="ver_30184382"/>
      <w:bookmarkStart w:id="312" w:name="ver_30049681"/>
      <w:bookmarkEnd w:id="310"/>
      <w:bookmarkEnd w:id="311"/>
    </w:p>
    <w:p w14:paraId="6F64B7A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2.6.2.7. Réplicas de bienes integrantes del patrimonio arqueológico. Por solicitud de un particular, el ICANH, podrá expedir certificado de réplica, copia o imitación de bienes integrantes del patrimonio arqueológico. Las réplicas, copias o imitaciones no se entenderán pertenecientes al patrimonio arqueológico colombiano. </w:t>
      </w:r>
    </w:p>
    <w:p w14:paraId="05E5DE7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E93D3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4B568681" w14:textId="768DA465"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313" w:name="ver_30184383"/>
      <w:bookmarkStart w:id="314" w:name="ver_30049682"/>
      <w:bookmarkEnd w:id="312"/>
      <w:bookmarkEnd w:id="313"/>
      <w:r w:rsidRPr="00CA0EFF">
        <w:rPr>
          <w:rFonts w:ascii="Arial" w:eastAsia="Times New Roman" w:hAnsi="Arial" w:cs="Arial"/>
          <w:color w:val="000000" w:themeColor="text1"/>
          <w:lang w:eastAsia="es-CO"/>
        </w:rPr>
        <w:t>Artículo 2.6.2.8. Autorización de salida del país de bienes del patrimonio arqueológico. El ICANH podrá autorizar la salida del país de bienes arqueológicos, siempre que se inscriba en el ámbito de la investigación y la divulgación. El ICANH fijará aspectos técnicos generales para que procedan dichas autorizaciones, en cumplimiento de lo dispuesto por la ley y sin perjuicio de las regulaciones aduaneras. </w:t>
      </w:r>
    </w:p>
    <w:p w14:paraId="5172D762"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15" w:name="ver_30049683"/>
      <w:bookmarkEnd w:id="314"/>
      <w:bookmarkEnd w:id="315"/>
    </w:p>
    <w:p w14:paraId="3DBDA03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2.6.2.9. </w:t>
      </w:r>
      <w:r w:rsidRPr="00CA0EFF">
        <w:rPr>
          <w:rFonts w:ascii="Arial" w:eastAsia="Times New Roman" w:hAnsi="Arial" w:cs="Arial"/>
          <w:iCs/>
          <w:color w:val="000000" w:themeColor="text1"/>
          <w:lang w:eastAsia="es-CO"/>
        </w:rPr>
        <w:t>Información sobre encuentro fortuito de bienes integrantes del patrimonio arqueológico.</w:t>
      </w:r>
      <w:r w:rsidRPr="00CA0EFF">
        <w:rPr>
          <w:rFonts w:ascii="Arial" w:eastAsia="Times New Roman" w:hAnsi="Arial" w:cs="Arial"/>
          <w:color w:val="000000" w:themeColor="text1"/>
          <w:lang w:eastAsia="es-CO"/>
        </w:rPr>
        <w:t> De conformidad con el artículo 6°, inciso 3, de la Ley 397 de 1997 modificado por el artículo 3º de la Ley 1185 de 2008, quien de manera fortuita encuentre bienes integrantes del patrimonio arqueológico deberá dar aviso inmediato a las autoridades civiles o policivas más cercanas, las cuales tienen como obligación informar el hecho al Ministerio de Cultura dentro de las veinticuatro (24) horas siguientes al recibo del aviso. </w:t>
      </w:r>
    </w:p>
    <w:p w14:paraId="2EB95BF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09ECB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Recibida la información por el Ministerio de Cultura ésta será inmediatamente trasladada al Instituto Colombiano de Antropología e Historia, (ICANH) a efectos de realización de los estudios técnicos, trámites y decisión de las medidas aplicables de acuerdo con lo reglamentado en este decreto. Los estudios técnicos pueden realizarse directamente por dicho Instituto o a instancias suyas por autoridades locales, instituciones o particulares especializados. </w:t>
      </w:r>
    </w:p>
    <w:p w14:paraId="4FCB2E7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0C1E94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El aviso de que trata el inciso primero de este artículo puede darse directamente por quien encuentre los bienes, al Instituto Colombiano de Antropología e Historia, (ICANH) cuando ello sea posible. </w:t>
      </w:r>
    </w:p>
    <w:p w14:paraId="6A1F8A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71EDE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actividades que hayan originado el encuentro fortuito de bienes integrantes del patrimonio arqueológico serán inmediatamente suspendidas para lo cual, de ser necesario, se acudirá al concurso de la fuerza pública. </w:t>
      </w:r>
    </w:p>
    <w:p w14:paraId="564FB5FB"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16" w:name="ver_30049684"/>
      <w:bookmarkEnd w:id="316"/>
    </w:p>
    <w:p w14:paraId="4B0542D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2.6.2.10. </w:t>
      </w:r>
      <w:r w:rsidRPr="00CA0EFF">
        <w:rPr>
          <w:rFonts w:ascii="Arial" w:eastAsia="Times New Roman" w:hAnsi="Arial" w:cs="Arial"/>
          <w:iCs/>
          <w:color w:val="000000" w:themeColor="text1"/>
          <w:lang w:eastAsia="es-CO"/>
        </w:rPr>
        <w:t>Los monumentos muebles no son tesoros.</w:t>
      </w:r>
      <w:r w:rsidRPr="00CA0EFF">
        <w:rPr>
          <w:rFonts w:ascii="Arial" w:eastAsia="Times New Roman" w:hAnsi="Arial" w:cs="Arial"/>
          <w:color w:val="000000" w:themeColor="text1"/>
          <w:lang w:eastAsia="es-CO"/>
        </w:rPr>
        <w:t> Los monumentos muebles a que se refiere la Ley 163 de 1959, no están cobijados por la noción de tesoros prevista en el artículo 700 del Código Civil. salvo lo dispuesto en la Ley 1675 de 2013 sobre Patrimonio Cultural Sumergido, </w:t>
      </w:r>
    </w:p>
    <w:p w14:paraId="23E0FD3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5F87D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consecuencia, a ellos no se aplican los artículos 701 a 709 y 712 del Código Civil, ni las normas que los subrogan. XXX </w:t>
      </w:r>
    </w:p>
    <w:p w14:paraId="30EB20E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75A9AB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317" w:name="ver_30049685"/>
      <w:bookmarkEnd w:id="317"/>
      <w:r w:rsidRPr="00CA0EFF">
        <w:rPr>
          <w:rFonts w:ascii="Arial" w:eastAsia="Times New Roman" w:hAnsi="Arial" w:cs="Arial"/>
          <w:color w:val="000000" w:themeColor="text1"/>
          <w:lang w:eastAsia="es-CO"/>
        </w:rPr>
        <w:t>Artículo 2.6.2.11. Condición civil de tenedor. Tiene la condición civil de tenedor, quien por cualquier causa o título haya entrado en poder de bienes integrantes del patrimonio arqueológico. La tenencia de estos bienes podrá mantenerse voluntariamente en quien haya entrado en ella, o ser autorizada de acuerdo con lo previsto en este decreto. </w:t>
      </w:r>
    </w:p>
    <w:p w14:paraId="79EEDD1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BA4771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318" w:name="ver_30049686"/>
      <w:bookmarkEnd w:id="318"/>
      <w:r w:rsidRPr="00CA0EFF">
        <w:rPr>
          <w:rFonts w:ascii="Arial" w:eastAsia="Times New Roman" w:hAnsi="Arial" w:cs="Arial"/>
          <w:color w:val="000000" w:themeColor="text1"/>
          <w:lang w:eastAsia="es-CO"/>
        </w:rPr>
        <w:t>Artículo 2.6.2.12. </w:t>
      </w:r>
      <w:r w:rsidRPr="00CA0EFF">
        <w:rPr>
          <w:rFonts w:ascii="Arial" w:eastAsia="Times New Roman" w:hAnsi="Arial" w:cs="Arial"/>
          <w:iCs/>
          <w:color w:val="000000" w:themeColor="text1"/>
          <w:lang w:eastAsia="es-CO"/>
        </w:rPr>
        <w:t>Encuentro de bienes integrantes del patrimonio arqueológico durante actividades de exploración o excavación de carácter arqueológico.</w:t>
      </w:r>
      <w:r w:rsidRPr="00CA0EFF">
        <w:rPr>
          <w:rFonts w:ascii="Arial" w:eastAsia="Times New Roman" w:hAnsi="Arial" w:cs="Arial"/>
          <w:color w:val="000000" w:themeColor="text1"/>
          <w:lang w:eastAsia="es-CO"/>
        </w:rPr>
        <w:t> Al encuentro de bienes integrantes del patrimonio arqueológico durante actividades de exploración o excavación de carácter arqueológico se aplicará lo dispuesto en las Leyes 397 de 1997 y 1185 de 2008 y en sus disposiciones reglamentarias sin embargo la actividad de exploración o excavación de carácter arqueológico podrá continuarse previa autorización del Instituto Colombiano de Antropología e Historia, (ICANH). </w:t>
      </w:r>
    </w:p>
    <w:p w14:paraId="6BF232F4" w14:textId="7092646F" w:rsidR="00E4785A" w:rsidRPr="00CA0EFF" w:rsidRDefault="00E4785A" w:rsidP="003A097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319" w:name="ver_30049687"/>
      <w:bookmarkEnd w:id="319"/>
    </w:p>
    <w:p w14:paraId="4599AD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2.6.2.13. </w:t>
      </w:r>
      <w:r w:rsidRPr="00CA0EFF">
        <w:rPr>
          <w:rFonts w:ascii="Arial" w:eastAsia="Times New Roman" w:hAnsi="Arial" w:cs="Arial"/>
          <w:iCs/>
          <w:color w:val="000000" w:themeColor="text1"/>
          <w:lang w:eastAsia="es-CO"/>
        </w:rPr>
        <w:t>Los bienes del patrimonio arqueológico no requieren declaración.</w:t>
      </w:r>
      <w:r w:rsidRPr="00CA0EFF">
        <w:rPr>
          <w:rFonts w:ascii="Arial" w:eastAsia="Times New Roman" w:hAnsi="Arial" w:cs="Arial"/>
          <w:color w:val="000000" w:themeColor="text1"/>
          <w:lang w:eastAsia="es-CO"/>
        </w:rPr>
        <w:t> Los bienes muebles e inmuebles de carácter arqueológico no requieren ninguna clase de declaración pública o privada para ser considerados como integrantes del patrimonio arqueológico. El concepto de pertenencia de un bien o conjunto de bienes determinados al patrimonio arqueológico no tiene carácter declarativo, sino de reconocimiento en materia técnica y científica para determinados efectos previstos en las normas vigentes. </w:t>
      </w:r>
    </w:p>
    <w:p w14:paraId="33B3587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255732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Ninguna situación de carácter preventivo, de protección, promoción, conservación o de orden prohibitorio o sancionatorio previstas en la Constitución Política, la ley o los reglamentos de cualquier naturaleza en relación con los bienes integrantes del patrimonio arqueológico, requiere la existencia de un previo concepto de pertenencia de los bienes objeto de la situación de que se trate a dicho patrimonio. </w:t>
      </w:r>
    </w:p>
    <w:p w14:paraId="232F28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33E5D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ningún caso la inexistencia de la declaratoria de una Área Arqueológica Protegida o la inexistencia de un plan de manejo arqueológico, faculta la realización de alguna clase de exploración o excavación sin la previa autorización del Instituto Colombiano de Antropología e Historia. </w:t>
      </w:r>
    </w:p>
    <w:p w14:paraId="6AA089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BC567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los efectos de este decreto, considérese el territorio nacional como un área de potencial riqueza en materia de patrimonio arqueológico. Sin perjuicio de lo anterior, las Áreas Arqueológicas Protegidas deberán ser previamente declaradas por la autoridad competente. </w:t>
      </w:r>
    </w:p>
    <w:p w14:paraId="4F32B6F0"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20" w:name="ver_30049688"/>
      <w:bookmarkEnd w:id="320"/>
    </w:p>
    <w:p w14:paraId="67A0FC3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2.6.2.14. </w:t>
      </w:r>
      <w:r w:rsidRPr="00CA0EFF">
        <w:rPr>
          <w:rFonts w:ascii="Arial" w:eastAsia="Times New Roman" w:hAnsi="Arial" w:cs="Arial"/>
          <w:iCs/>
          <w:color w:val="000000" w:themeColor="text1"/>
          <w:lang w:eastAsia="es-CO"/>
        </w:rPr>
        <w:t>Registro de bienes integrantes del patrimonio arqueológico.</w:t>
      </w:r>
      <w:r w:rsidRPr="00CA0EFF">
        <w:rPr>
          <w:rFonts w:ascii="Arial" w:eastAsia="Times New Roman" w:hAnsi="Arial" w:cs="Arial"/>
          <w:color w:val="000000" w:themeColor="text1"/>
          <w:lang w:eastAsia="es-CO"/>
        </w:rPr>
        <w:t> Compete al Instituto Colombiano de Antropología e Historia, (ICANH) llevar un registro de bienes integrantes del patrimonio arqueológico, el cual tendrá propósitos de inventario, catalogación e información cultural. </w:t>
      </w:r>
    </w:p>
    <w:p w14:paraId="25F89A7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D4A31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registro de bienes integrantes del patrimonio arqueológico se mantendrá actualizado y se integrará al Registro Nacional del Patrimonio Cultural que administra el Ministerio de Cultura. </w:t>
      </w:r>
    </w:p>
    <w:p w14:paraId="324B826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D7555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Instituto Colombiano de Antropología e Historia, (ICANH), reglamentará de manera acorde con el Registro Nacional del Patrimonio Cultural, la forma, requisitos, elementos, informaciones y demás atributos necesarios a efectos de mantener un adecuado registro. </w:t>
      </w:r>
    </w:p>
    <w:p w14:paraId="00F2620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DA72B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Instituto Colombiano de Antropología e Historia, (ICANH) realizará el registro de que trata este artículo de manera oficiosa o a solicitud de tenedores de bienes integrantes del patrimonio arqueológico. </w:t>
      </w:r>
    </w:p>
    <w:p w14:paraId="412DD47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63C07C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ningún caso el registro de bienes integrantes del patrimonio arqueológico, cuya tenencia se mantenga radicada en quien haya entrado por alguna causa en la misma, conferirá derechos dé prohibido ejercicio sobre los respectivos bienes, según lo previsto en la Constitución Política, en las normas vigentes y en el presente decreto. </w:t>
      </w:r>
    </w:p>
    <w:p w14:paraId="180372D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759DDF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321" w:name="ver_30049689"/>
      <w:bookmarkEnd w:id="321"/>
      <w:r w:rsidRPr="00CA0EFF">
        <w:rPr>
          <w:rFonts w:ascii="Arial" w:eastAsia="Times New Roman" w:hAnsi="Arial" w:cs="Arial"/>
          <w:color w:val="000000" w:themeColor="text1"/>
          <w:lang w:eastAsia="es-CO"/>
        </w:rPr>
        <w:t>Artículo 2.6.2.16. Registro de bienes en tenencia voluntaria. En todos los actos de registro de bienes integrantes del patrimonio arqueológico, cuya tenencia se mantenga en quien haya entrado por alguna causa en la misma, se dejará constancia de dicha tenencia en condición voluntaria por el tenedor, del régimen de prohibiciones y protección constitucional y legalmente establecido, de la imposibilidad de realizar actos de intervención material sin la previa autorización de la autoridad competente, del compromiso del tenedor de responder por la conservación, cuidado y guarda del bien de que se trate bajo su exclusiva costa, así como de los demás elementos de información que estime necesarios el Instituto Colombiano de Antropología e Historia. </w:t>
      </w:r>
    </w:p>
    <w:p w14:paraId="2DA49B6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EEB90D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tenencia voluntaria de bienes integrantes del patrimonio arqueológico que se conceda a partir del vencimiento del plazo de cinco años establecido en el artículo 3º inciso 4° de la Ley 1185 de 2008, cesará a solicitud de la autoridad competente, mediante el requerimiento escrito de devolución del respectivo bien a su tenedor voluntario autorizado. </w:t>
      </w:r>
    </w:p>
    <w:p w14:paraId="4E2180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D3345AC" w14:textId="4C78080C"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322" w:name="ver_30049690"/>
      <w:bookmarkEnd w:id="322"/>
      <w:r w:rsidRPr="00CA0EFF">
        <w:rPr>
          <w:rFonts w:ascii="Arial" w:eastAsia="Times New Roman" w:hAnsi="Arial" w:cs="Arial"/>
          <w:color w:val="000000" w:themeColor="text1"/>
          <w:lang w:eastAsia="es-CO"/>
        </w:rPr>
        <w:t>Artículo 2.6.2.17. Cambio de tenencia de bienes arqueológicos. Los tenedores autorizados de bienes arqueológicos que hubieran efectuado su registro ante el ICANH, podrán solicitarle el cambio del tenedor, a condición de que el tercero interesado sea una persona natural o jurídica, pública o privada que demuestre las condiciones necesarias para la conservación, manejo, seguridad y divulgación de los bienes arqueológicos de que se trata. Una vez reunida la información necesaria, el ICANH podrá autorizar el cambio. </w:t>
      </w:r>
    </w:p>
    <w:p w14:paraId="03048D10"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23" w:name="ver_30049691"/>
      <w:bookmarkEnd w:id="323"/>
    </w:p>
    <w:p w14:paraId="60A44D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2.6.2.18. Obras indígenas prehistóricas. Declárense perteneciente al “Monumento Nacional Bien de Interés Cultural del Alto Magdalena y San Agustín”, los monumentos y objetos arqueológicos, como templos, sepulcros y sus contenidos, estatuas, cerámicas, utensilios, joyas, piedras labradas o pintadas, ruinas y demás obras indígenas prehistóricas que se conozcan, aparezcan o sean descubiertas en cualquier lugar de la República. </w:t>
      </w:r>
    </w:p>
    <w:p w14:paraId="1A3ADAF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EEEFF15"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24" w:name="ver_30049692"/>
      <w:bookmarkEnd w:id="324"/>
    </w:p>
    <w:p w14:paraId="11BCC22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2.6.2.19. Prohibición de intervención. Como de conformidad con el artículo 1° de la Ley 103 de 1931 los objetos a que se refiere el artículo anterior son de utilidad pública, queda terminantemente prohibido destruir, reparar, ornamentar, cambiar de lugar o destinar a un fin particular, ninguno de dichos edificios, monumentos u objetos sin la previa autorización del Instituto Colombiano de Antropología e Historia, (ICANH). </w:t>
      </w:r>
    </w:p>
    <w:p w14:paraId="117190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CC3ACD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325" w:name="ver_30049693"/>
      <w:bookmarkEnd w:id="325"/>
      <w:r w:rsidRPr="00CA0EFF">
        <w:rPr>
          <w:rFonts w:ascii="Arial" w:eastAsia="Times New Roman" w:hAnsi="Arial" w:cs="Arial"/>
          <w:color w:val="000000" w:themeColor="text1"/>
          <w:lang w:eastAsia="es-CO"/>
        </w:rPr>
        <w:t>Artículo 2.6.2.20. Réplicas de bienes integrantes del patrimonio arqueológico. Toda réplica, copia o imitación de bienes integrantes del patrimonio arqueológico que pretenda comercializarse o exportarse, podrá contener un sello en bajo relieve y en lugar visible hecho durante su proceso de producción o elaboración, en el que se lea la palabra “Replica”, mediante el cual se acreditará a efectos de evitar interferencias no indispensables, que los respectivos elementos no son integrantes del patrimonio arqueológico. En cualquier caso de duda por adquirentes o autoridades nacionales, se acudirá al concepto del Instituto Colombiano de Antropología e Historia, (ICANH). </w:t>
      </w:r>
    </w:p>
    <w:p w14:paraId="09CAADB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F7717C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y el Instituto Colombiano de Antropología e Historia, (ICANH). promoverán ante la Superintendencia de Industria y Comercio la aplicación de lo previsto en este artículo. </w:t>
      </w:r>
    </w:p>
    <w:p w14:paraId="12E1E74E" w14:textId="0827B37E" w:rsidR="00E4785A" w:rsidRPr="00CA0EFF" w:rsidRDefault="00E4785A" w:rsidP="003A097F">
      <w:pPr>
        <w:spacing w:after="0" w:line="254" w:lineRule="atLeast"/>
        <w:jc w:val="both"/>
        <w:rPr>
          <w:rFonts w:ascii="Arial" w:eastAsia="Times New Roman" w:hAnsi="Arial" w:cs="Arial"/>
          <w:color w:val="000000" w:themeColor="text1"/>
          <w:lang w:eastAsia="es-CO"/>
        </w:rPr>
      </w:pPr>
      <w:bookmarkStart w:id="326" w:name="ver_30049694"/>
      <w:bookmarkEnd w:id="326"/>
    </w:p>
    <w:p w14:paraId="7F7343B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2.6.2.21. Faltas contra bienes integrantes del patrimonio arqueológico. Sin perjuicio del deber de formular denuncia que asiste a los funcionarios públicos en conocimiento de infracción a la legislación existente, el Instituto Colombiano de Antropología e Historia, (ICANH) formulará las denuncias de carácter penal y policivo, por la comisión de las infracciones penales o policivas de las que tenga conocimiento. </w:t>
      </w:r>
    </w:p>
    <w:p w14:paraId="2507C685" w14:textId="00744237" w:rsidR="00E4785A" w:rsidRPr="00CA0EFF" w:rsidRDefault="00E4785A" w:rsidP="003A097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327" w:name="ver_30049695"/>
      <w:bookmarkEnd w:id="327"/>
    </w:p>
    <w:p w14:paraId="3657A7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2.6.2.22. Decomiso material de bienes integrantes del patrimonio arqueológico. El decomiso de bienes integrantes del patrimonio arqueológico consiste en el acto en virtud del cual quedarán en poder de la Nación tales bienes, ante la ocurrencia de uno cualquiera de los siguientes hechos: </w:t>
      </w:r>
    </w:p>
    <w:p w14:paraId="5BBDA7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D69DD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Cuando los bienes de que se trate no se encuentren registrados dentro del término de cinco años concedido por el artículo 6º de la Ley 397 de 1997, modificado por el artículo 3º de la Ley 1185 de 2008 contados a partir de la fecha de promulgación de la ley es decir, el 12 de marzo de 2008 </w:t>
      </w:r>
    </w:p>
    <w:p w14:paraId="657152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77461A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Cuando sobre el respectivo bien se haya realizado cualquier acto de enajenación proscrito por la Constitución Política. </w:t>
      </w:r>
    </w:p>
    <w:p w14:paraId="56D37B7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3473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Cuando el respectivo bien haya intentado exportarse, sin el permiso de la autoridad competente o con desatención del régimen de exportación. </w:t>
      </w:r>
    </w:p>
    <w:p w14:paraId="194864D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513D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Cuando el respectivo bien se haya obtenido a través de cualquier clase de exploración o excavación no autorizados por el Instituto Colombiano de Antropología e Historia. </w:t>
      </w:r>
    </w:p>
    <w:p w14:paraId="0CADAC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DC17B0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Cuando el respectivo bien sea objeto de recuperación con ocasión de su exportación o sustracción ilegales. </w:t>
      </w:r>
    </w:p>
    <w:p w14:paraId="0299CBA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125C4B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6. Cuando no se atendiere el requerimiento de la autoridad competente para su devolución voluntaria a la Nación, cuya tenencia hubiere sido autorizada a partir del 12 de marzo de 2008 y en virtud de encuentro fortuito de esta clase de bienes, encuentro de los mismos </w:t>
      </w:r>
      <w:r w:rsidRPr="00CA0EFF">
        <w:rPr>
          <w:rFonts w:ascii="Arial" w:eastAsia="Times New Roman" w:hAnsi="Arial" w:cs="Arial"/>
          <w:color w:val="000000" w:themeColor="text1"/>
          <w:lang w:eastAsia="es-CO"/>
        </w:rPr>
        <w:lastRenderedPageBreak/>
        <w:t>dentro de exploraciones o excavaciones de carácter arqueológico o encuentro de bienes dentro del desarrollo de estudios de impacto arqueológico. </w:t>
      </w:r>
    </w:p>
    <w:p w14:paraId="00F8898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9C10A3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El decomiso no constituye forma de readquisición de bienes que se encuentren en manos de particulares. </w:t>
      </w:r>
    </w:p>
    <w:p w14:paraId="5DB1915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022504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328" w:name="ver_30049696"/>
      <w:bookmarkEnd w:id="328"/>
      <w:r w:rsidRPr="00CA0EFF">
        <w:rPr>
          <w:rFonts w:ascii="Arial" w:eastAsia="Times New Roman" w:hAnsi="Arial" w:cs="Arial"/>
          <w:color w:val="000000" w:themeColor="text1"/>
          <w:lang w:eastAsia="es-CO"/>
        </w:rPr>
        <w:t>Artículo 2.6.2.23. </w:t>
      </w:r>
      <w:r w:rsidRPr="00CA0EFF">
        <w:rPr>
          <w:rFonts w:ascii="Arial" w:eastAsia="Times New Roman" w:hAnsi="Arial" w:cs="Arial"/>
          <w:iCs/>
          <w:color w:val="000000" w:themeColor="text1"/>
          <w:lang w:eastAsia="es-CO"/>
        </w:rPr>
        <w:t>Decomiso definitivo de bienes integrantes del patrimonio arqueológico.</w:t>
      </w:r>
      <w:r w:rsidRPr="00CA0EFF">
        <w:rPr>
          <w:rFonts w:ascii="Arial" w:eastAsia="Times New Roman" w:hAnsi="Arial" w:cs="Arial"/>
          <w:color w:val="000000" w:themeColor="text1"/>
          <w:lang w:eastAsia="es-CO"/>
        </w:rPr>
        <w:t> El Ministerio de Cultura o la autoridad que éste delegue, con el concurso que se requiera de las autoridades policivas, así como las autoridades aduaneras en lo de su competencia, realizarán el decomiso material en los casos determinados en el artículo anterior. </w:t>
      </w:r>
    </w:p>
    <w:p w14:paraId="3F6DEC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704087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está investido de facultades de policía de conformidad con el parágrafo 2° del artículo 15 de la Ley 397 de 1997. </w:t>
      </w:r>
    </w:p>
    <w:p w14:paraId="70C633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EAAB1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todos los casos, una vez efectuado el decomiso material, el Ministerio de Cultura o la autoridad que éste delegue iniciará actuación administrativa de modo acorde con la Parte Primera y demás pertinentes del Código Contencioso Administrativo a efectos de decidir a través de acto administrativo motivado el decomiso definitivo de los bienes de que se trate o la procedencia de mantener la tenencia material voluntaria del bien de que se trate en quien por alguna causa hubiere entrado en su tenencia en el evento de que durante la actuación administrativa se demuestre la inexistencia de la correspondiente causal que hubiere originado el decomiso material. </w:t>
      </w:r>
    </w:p>
    <w:p w14:paraId="756AE2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07155A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Dentro de la misma actuación administrativa, se decidirá sobre la imposición de las sanciones pecuniarias previstas en el artículo 15, numerales 2 a 4, de la Ley 397 de 1997 modificado por el artículo 10 de la Ley 1185 de 2008. </w:t>
      </w:r>
    </w:p>
    <w:p w14:paraId="36F0409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9EA8E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329" w:name="ver_30049697"/>
      <w:bookmarkEnd w:id="329"/>
      <w:r w:rsidRPr="00CA0EFF">
        <w:rPr>
          <w:rFonts w:ascii="Arial" w:eastAsia="Times New Roman" w:hAnsi="Arial" w:cs="Arial"/>
          <w:color w:val="000000" w:themeColor="text1"/>
          <w:lang w:eastAsia="es-CO"/>
        </w:rPr>
        <w:t>Artículo 2.6.2.24. Única autoridad competente y funciones. De conformidad con el artículo 6º de la Ley 397 de 1997, modificado por el artículo 3° de la Ley 1185 de 2008, y los demás artículos pertinentes de dicha ley y por delegación del Ministerio de Cultura, el Instituto Colombiano de Antropología e Historia, (ICANH) es la única entidad facultada por las disposiciones legales para aplicar el régimen de manejo del patrimonio arqueológico tanto en el nivel nacional, como en los diversos niveles territoriales. </w:t>
      </w:r>
    </w:p>
    <w:p w14:paraId="766BFC8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C2EB0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Sin perjuicio de otras competencias previstas en disposiciones legales o reglamentarias o de cualquier otra que corresponda al manejo del patrimonio arqueológico en todo el territorio nacional, en particular le compete al ICANH: </w:t>
      </w:r>
    </w:p>
    <w:p w14:paraId="7BBF69A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944D3A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Autorizar a las personas naturales o jurídicas para ejercer la tenencia de los bienes muebles del patrimonio arqueológico, siempre que éstas cumplan con las obligaciones de registro, manejo y seguridad de dichos bienes que determine el ICANH. </w:t>
      </w:r>
    </w:p>
    <w:p w14:paraId="607994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331887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Llevar el registro de bienes arqueológicos muebles en tenencia de terceros. </w:t>
      </w:r>
    </w:p>
    <w:p w14:paraId="0E4D43F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34B1B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Elaborar y mantener actualizado el registro de bienes arqueológicos, Áreas Arqueológicas Protegidas y sus Áreas de Influencia, y remitirlo anualmente al Ministerio de Cultura – Dirección de Patrimonio, de conformidad con el numeral 2, artículo 14 de la Ley 397 de 1997, modificado por el artículo 9º de la Ley 1185 de 2008. </w:t>
      </w:r>
    </w:p>
    <w:p w14:paraId="1193B8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B1A68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Declarar, cuando proceda, Áreas Arqueológicas Protegidas y, si fuera el caso, delimitar el Área de Influencia respectiva, declaratoria que no afecta la propiedad del suelo. </w:t>
      </w:r>
    </w:p>
    <w:p w14:paraId="6F2450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  </w:t>
      </w:r>
    </w:p>
    <w:p w14:paraId="5F2E15C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Declarar de carácter arqueológico bienes muebles e inmuebles representativos de la tradición e identidad culturales de las comunidades indígenas actualmente existentes. </w:t>
      </w:r>
    </w:p>
    <w:p w14:paraId="0606455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99EF07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Conceptuar sobre los bienes pertenecientes al patrimonio arqueológico. </w:t>
      </w:r>
    </w:p>
    <w:p w14:paraId="217C31F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494B8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Aprobar los Planes de Manejo Arqueológico para las Áreas Arqueológicas Protegidas, los cuales incluirán las Áreas de Influencia sí las hubiere. Sobre los bienes arqueológicos muebles dados en tenencia, podrá exigir y aprobar dicho Plan de Manejo Arqueológico. </w:t>
      </w:r>
    </w:p>
    <w:p w14:paraId="486A771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767273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Recibir los avisos que cualquier persona esté en la obligación de llevar a cabo, con ocasión del encuentro de bienes integrantes del patrimonio arqueológico, y definir las medidas aplicables para una adecuada protección de dichos bienes. </w:t>
      </w:r>
    </w:p>
    <w:p w14:paraId="0B58208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EE3BF3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Autorizar el desarrollo de prospecciones, exploraciones o excavaciones de carácter arqueológico. </w:t>
      </w:r>
    </w:p>
    <w:p w14:paraId="122A9B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7A91CD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Aprobar los Planes de Manejo Arqueológico en los proyectos de construcción de redes de transporte de hidrocarburos, minería, embalses, infraestructura vial, así como en los demás proyectos y obras que requieran licencia ambiental, registros o autorizaciones equivalentes ante la autoridad ambiental, y definir las características de los Programas de Arqueología Preventiva en estos casos, de conformidad con el numeral 1.4., artículo 11 de la Ley 397 de 1997, modificado por el artículo 7º de la Ley 1185 de 2008. </w:t>
      </w:r>
    </w:p>
    <w:p w14:paraId="7DC40B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EC564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Autorizar intervenciones de bienes del patrimonio arqueológico, Áreas Arqueológicas Protegidas y Áreas de Influencia, de conformidad con los Planes de Manejo Arqueológico que existieren, y registrar o acreditar los profesionales que podrán realizar las intervenciones respectivas, según lo dispone el numeral 2, artículo 11 de la Ley 397 de 1997, modificado por el artículo 7º de la Ley 1185 de 2008. </w:t>
      </w:r>
    </w:p>
    <w:p w14:paraId="59B668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C117D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12. Autorizar, cuando proceda y hasta por el término legal máximo, la exportación temporal de bienes arqueológicos, de conformidad con el numeral 3, artículo 11 de la Ley 397 de 1997, modificado por el artículo 7° de la Ley 1185 de 2008. </w:t>
      </w:r>
    </w:p>
    <w:p w14:paraId="1BBCDB1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72DD37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13. Aplicar el régimen de sanciones de su competencia, según lo previsto en el artículo 15 de la Ley 397 de 1997, modificado por el artículo 10 de la Ley 1185 de 2008. </w:t>
      </w:r>
    </w:p>
    <w:p w14:paraId="7416CC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9A2F6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En caso de ser necesario, el ICANH podrá delegar el ejercicio de las competencias que le atribuyen la ley y los actos reglamentarios, de conformidad con los precisos parámetros de la Ley 489 de 1998. </w:t>
      </w:r>
    </w:p>
    <w:p w14:paraId="6BD34ED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484794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Para el ejercicio de las competencias asignadas por la ley y enunciadas en el presente artículo, el ICANH podrá establecer las acreditaciones, requisitos documentales y aspectos técnicos que sean pertinentes dada la naturaleza del patrimonio arqueológico. </w:t>
      </w:r>
    </w:p>
    <w:p w14:paraId="092C82D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BA5205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El Programa de Arqueología Preventiva es la investigación científica dirigida a Identificar y caracterizar los bienes y contextos arqueológicos existentes en el área de aquellos proyectos, obras o actividades que requieren licencia ambiental, registros o autorizaciones equivalentes ante la autoridad ambiental o que, ocupando áreas mayores a una hectárea, requieren licencia de urbanización, parcelación o construcción. </w:t>
      </w:r>
    </w:p>
    <w:p w14:paraId="58D785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F3A7F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El propósito de este Programa es evaluar los niveles de afectación esperados sobre el patrimonio arqueológico por la construcción y operación de las obras, proyectos y actividades anteriormente mencionados, así como formular y aplicar las medidas de manejo a que haya lugar para el Plan de Manejo Arqueológico correspondiente. </w:t>
      </w:r>
    </w:p>
    <w:p w14:paraId="6249F62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A75B85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330" w:name="ver_30049698"/>
      <w:bookmarkEnd w:id="330"/>
      <w:r w:rsidRPr="00CA0EFF">
        <w:rPr>
          <w:rFonts w:ascii="Arial" w:eastAsia="Times New Roman" w:hAnsi="Arial" w:cs="Arial"/>
          <w:color w:val="000000" w:themeColor="text1"/>
          <w:lang w:eastAsia="es-CO"/>
        </w:rPr>
        <w:t>Artículo 2.6.2.25. </w:t>
      </w:r>
      <w:r w:rsidRPr="00CA0EFF">
        <w:rPr>
          <w:rFonts w:ascii="Arial" w:eastAsia="Times New Roman" w:hAnsi="Arial" w:cs="Arial"/>
          <w:iCs/>
          <w:color w:val="000000" w:themeColor="text1"/>
          <w:lang w:eastAsia="es-CO"/>
        </w:rPr>
        <w:t>Colocación de bienes integrantes del patrimonio arqueológico a disposición del Instituto Colombiano de Antropología e Historia, (ICANH).</w:t>
      </w:r>
      <w:r w:rsidRPr="00CA0EFF">
        <w:rPr>
          <w:rFonts w:ascii="Arial" w:eastAsia="Times New Roman" w:hAnsi="Arial" w:cs="Arial"/>
          <w:color w:val="000000" w:themeColor="text1"/>
          <w:lang w:eastAsia="es-CO"/>
        </w:rPr>
        <w:t> Quien encuentre bienes integrantes del patrimonio arqueológico y los haya conservado en tenencia, los pondrá en inmediata disposición del Instituto Colombiano de Antropología e Historia, (ICANH) para su registro. </w:t>
      </w:r>
    </w:p>
    <w:p w14:paraId="212EEBC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06E81C8" w14:textId="66E48D67" w:rsidR="00E4785A" w:rsidRDefault="00E4785A" w:rsidP="003A097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Una vez registrados, el Instituto Colombiano de Antropología e Historia, (ICANH), decidirá con base en las características de los bienes de que se trate y con base en la existencia de elementos de información arqueológica que dichos bienes conserven, si los deja en tenencia voluntaria de quien fortuitamente los haya encontrado o si los conserva directamente o a través de instituciones especializadas. </w:t>
      </w:r>
      <w:bookmarkStart w:id="331" w:name="ver_30049699"/>
      <w:bookmarkEnd w:id="331"/>
    </w:p>
    <w:p w14:paraId="69118913" w14:textId="77777777" w:rsidR="003A097F" w:rsidRPr="00CA0EFF" w:rsidRDefault="003A097F" w:rsidP="003A097F">
      <w:pPr>
        <w:spacing w:after="0" w:line="254" w:lineRule="atLeast"/>
        <w:jc w:val="both"/>
        <w:rPr>
          <w:rFonts w:ascii="Arial" w:eastAsia="Times New Roman" w:hAnsi="Arial" w:cs="Arial"/>
          <w:color w:val="000000" w:themeColor="text1"/>
          <w:lang w:eastAsia="es-CO"/>
        </w:rPr>
      </w:pPr>
    </w:p>
    <w:p w14:paraId="4A75933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2.6.2.26. Actos sobre bienes integrantes del patrimonio arqueológico. Los bienes integrantes del patrimonio arqueológico se encuentran fuera del comercio y son intransferibles a cualquier título por su tenedor. </w:t>
      </w:r>
    </w:p>
    <w:p w14:paraId="1B9EBD9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3DB29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No podrá quien mantenga su tenencia, realizar su exportación o salida del país sin el previo permiso de la autoridad competente. </w:t>
      </w:r>
    </w:p>
    <w:p w14:paraId="79DFC4A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878446"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bookmarkStart w:id="332" w:name="ver_30184384"/>
      <w:bookmarkEnd w:id="332"/>
      <w:r w:rsidRPr="00CA0EFF">
        <w:rPr>
          <w:rFonts w:ascii="Arial" w:eastAsia="Times New Roman" w:hAnsi="Arial" w:cs="Arial"/>
          <w:b/>
          <w:bCs/>
          <w:color w:val="000000" w:themeColor="text1"/>
          <w:lang w:eastAsia="es-CO"/>
        </w:rPr>
        <w:t>TÍTULO III</w:t>
      </w:r>
    </w:p>
    <w:p w14:paraId="21EA2A01"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ÁREAS ARQUEOLÓGICAS PROTEGIDAS</w:t>
      </w:r>
    </w:p>
    <w:p w14:paraId="2FB6EF99"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33" w:name="ver_30184385"/>
      <w:bookmarkEnd w:id="333"/>
    </w:p>
    <w:p w14:paraId="181281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2.6.3.1. </w:t>
      </w:r>
      <w:r w:rsidRPr="00CA0EFF">
        <w:rPr>
          <w:rFonts w:ascii="Arial" w:eastAsia="Times New Roman" w:hAnsi="Arial" w:cs="Arial"/>
          <w:iCs/>
          <w:color w:val="000000" w:themeColor="text1"/>
          <w:lang w:eastAsia="es-CO"/>
        </w:rPr>
        <w:t>Figuras de ordenamiento territorial para la protección del patrimonio arqueológico</w:t>
      </w:r>
      <w:r w:rsidRPr="00CA0EFF">
        <w:rPr>
          <w:rFonts w:ascii="Arial" w:eastAsia="Times New Roman" w:hAnsi="Arial" w:cs="Arial"/>
          <w:color w:val="000000" w:themeColor="text1"/>
          <w:lang w:eastAsia="es-CO"/>
        </w:rPr>
        <w:t>. Áreas que contienen de manera excepcional cuantitativa y cualitativamente, bienes arqueológicos en el territorio nacional y que son objeto de reconocimiento por alguna entidad territorial.  </w:t>
      </w:r>
    </w:p>
    <w:p w14:paraId="44710306"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190EFD33" w14:textId="1B4F18A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declaratorias nacionales de ordenamiento territorial para la protección arqueológica se denominan como Área Arqueológica Protegida, y son competencia del ICANH.  </w:t>
      </w:r>
    </w:p>
    <w:p w14:paraId="6F14456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7B82D6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34" w:name="ver_30184386"/>
      <w:bookmarkEnd w:id="334"/>
    </w:p>
    <w:p w14:paraId="6FB2BB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2.6.3.2. Áreas arqueológicas protegidas y áreas de influencia. El área arqueológica protegida está constituida por el área afectada y su área de influencia y está definida por polígonos debidamente georreferenciados.  </w:t>
      </w:r>
    </w:p>
    <w:p w14:paraId="64E01112"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36C7A488" w14:textId="02FBC1A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El Área de influencia tiene como finalidad servir de espacio de amortiguamiento frente a las afectaciones que puedan producirse por la construcción u operación de obras, proyectos o actividades que se desarrollen en el perímetro inmediato de las mismas.  </w:t>
      </w:r>
    </w:p>
    <w:p w14:paraId="10E87068"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23FFB420" w14:textId="2F0FEC4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El Plan de Manejo Arqueológico aprobado por el ICANH, será el instrumento de gestión territorial en el área declarada y en el área de influencia, que garantice la integralidad del contexto arqueológico.  </w:t>
      </w:r>
    </w:p>
    <w:p w14:paraId="1BA4C525"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23ADE460" w14:textId="402D0EF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Parágrafo 3°. La declaratoria de área arqueológica protegida no modifica en ningún caso la propiedad pública o privada del suelo y del subsuelo </w:t>
      </w:r>
    </w:p>
    <w:p w14:paraId="611F0BEB"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35" w:name="ver_30184387"/>
      <w:bookmarkEnd w:id="335"/>
    </w:p>
    <w:p w14:paraId="7F19166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2.6.3.3.</w:t>
      </w:r>
      <w:r w:rsidRPr="00CA0EFF">
        <w:rPr>
          <w:rFonts w:ascii="Arial" w:eastAsia="Times New Roman" w:hAnsi="Arial" w:cs="Arial"/>
          <w:iCs/>
          <w:color w:val="000000" w:themeColor="text1"/>
          <w:lang w:eastAsia="es-CO"/>
        </w:rPr>
        <w:t>Competencia para la declaratoria de áreas arqueológicas protegidas</w:t>
      </w:r>
      <w:r w:rsidRPr="00CA0EFF">
        <w:rPr>
          <w:rFonts w:ascii="Arial" w:eastAsia="Times New Roman" w:hAnsi="Arial" w:cs="Arial"/>
          <w:color w:val="000000" w:themeColor="text1"/>
          <w:lang w:eastAsia="es-CO"/>
        </w:rPr>
        <w:t>. En todo el territorio nacional, el ICANH podrá declarar áreas arqueológicas protegidas y aprobar el Plan de Manejo Arqueológico correspondiente.  </w:t>
      </w:r>
    </w:p>
    <w:p w14:paraId="7FA284B0"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007E4E8F" w14:textId="1B2BEFF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declaratoria de Áreas Arqueológicas Protegidas podrá hacerse:  </w:t>
      </w:r>
    </w:p>
    <w:p w14:paraId="7EBEFA0C"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08987A47" w14:textId="18C9549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Oficiosamente por el ICANH.  </w:t>
      </w:r>
    </w:p>
    <w:p w14:paraId="27944B6A"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5C979D5B" w14:textId="7F8B8C5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Por solicitud de una entidad territorial.  </w:t>
      </w:r>
    </w:p>
    <w:p w14:paraId="370A9303"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3F7C8DCE" w14:textId="7F1DD89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Por solicitud de los grupos o comunidades étnicas reconocidas por el Ministerio del Interior, siempre que el área de la declaratoria se encuentre dentro de su jurisdicción.  </w:t>
      </w:r>
    </w:p>
    <w:p w14:paraId="1A300E00"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2858DC9F" w14:textId="2BB6ADA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ICANH evaluará la pertinencia de la solicitud de declaratoria.  </w:t>
      </w:r>
    </w:p>
    <w:p w14:paraId="53DFCB6E" w14:textId="6ADB4B01" w:rsidR="00E4785A" w:rsidRPr="00CA0EFF" w:rsidRDefault="00E4785A" w:rsidP="003A097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336" w:name="ver_30184388"/>
      <w:bookmarkEnd w:id="336"/>
    </w:p>
    <w:p w14:paraId="4B8C130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2.6.3.4.</w:t>
      </w:r>
      <w:r w:rsidRPr="00CA0EFF">
        <w:rPr>
          <w:rFonts w:ascii="Arial" w:eastAsia="Times New Roman" w:hAnsi="Arial" w:cs="Arial"/>
          <w:iCs/>
          <w:color w:val="000000" w:themeColor="text1"/>
          <w:lang w:eastAsia="es-CO"/>
        </w:rPr>
        <w:t>Plan de Manejo Arqueológico</w:t>
      </w:r>
      <w:r w:rsidRPr="00CA0EFF">
        <w:rPr>
          <w:rFonts w:ascii="Arial" w:eastAsia="Times New Roman" w:hAnsi="Arial" w:cs="Arial"/>
          <w:color w:val="000000" w:themeColor="text1"/>
          <w:lang w:eastAsia="es-CO"/>
        </w:rPr>
        <w:t>. Toda declaratoria de área arqueológica protegida debe estar acompañada de un Plan de Manejo Arqueológico. En todo caso la declaratoria deberá incluir los polígonos georreferenciados y los niveles de intervención en cada uno de ellos. Esta información deberá hacer parte del Plan de Manejo Arqueológico.  </w:t>
      </w:r>
    </w:p>
    <w:p w14:paraId="57C1D13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ICANH establecerá los lineamientos del Plan de Manejo Arqueológico que garanticen la protección de la integridad de los bienes y contextos arqueológicos. De la misma manera hará seguimiento a su ejecución.  </w:t>
      </w:r>
    </w:p>
    <w:p w14:paraId="22B2EDAA"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41854D75" w14:textId="79D95C3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Plan de Manejo Arqueológico deberá ser socializado por la entidad o comunidad que lo proponga, a fin de incorporar las iniciativas de la población, sin detrimento de los principios y objetivos de la declaratoria.  </w:t>
      </w:r>
    </w:p>
    <w:p w14:paraId="519509BD"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31F946BD" w14:textId="4554643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Cuando se proyecte la declaratoria de Áreas Arqueológicas Protegidas y su correspondiente Plan de Manejo Arqueológico, el ICANH deberá garantizar la participación coordinada de las entidades públicas y autoridades territoriales con el fin de identificar las actividades que cuenten con autorizaciones, permisos y/o licencias en la zona de eventual declaración. Para cumplir con dicha participación coordinada, se deberá establecer la respectiva mesa interinstitucional presidida por el ICANH quien deberá convocar a las entidades públicas y autoridades territoriales con jurisdicción y competencia en el área. </w:t>
      </w:r>
    </w:p>
    <w:p w14:paraId="431B9435"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37" w:name="ver_30184389"/>
      <w:bookmarkEnd w:id="337"/>
    </w:p>
    <w:p w14:paraId="14117D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2.6.3.5.</w:t>
      </w:r>
      <w:r w:rsidRPr="00CA0EFF">
        <w:rPr>
          <w:rFonts w:ascii="Arial" w:eastAsia="Times New Roman" w:hAnsi="Arial" w:cs="Arial"/>
          <w:iCs/>
          <w:color w:val="000000" w:themeColor="text1"/>
          <w:lang w:eastAsia="es-CO"/>
        </w:rPr>
        <w:t>Complementariedad</w:t>
      </w:r>
      <w:r w:rsidRPr="00CA0EFF">
        <w:rPr>
          <w:rFonts w:ascii="Arial" w:eastAsia="Times New Roman" w:hAnsi="Arial" w:cs="Arial"/>
          <w:color w:val="000000" w:themeColor="text1"/>
          <w:lang w:eastAsia="es-CO"/>
        </w:rPr>
        <w:t>. En todos los casos en los cuales el área arqueológica protegida se superponga, en todo o en parte, con una zona declarada como Área Protegida del Sistema Nacional de Áreas Protegidas (Sinap), o con ecosistemas estratégicos o con un bien de interés cultural, el Plan de Manejo Arqueológico debe armonizarse de acuerdo con el régimen legal y el plan de manejo o instrumento del área protegida o ecosistema estratégico y el régimen propio del bien de interés cultural a través de la mesa interinstitucional de que trata el artículo anterior.  </w:t>
      </w:r>
    </w:p>
    <w:p w14:paraId="6262CBE0"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7DF69C8E" w14:textId="5DA3723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Parágrafo. Cuando el área protegida arqueológica se encuentre al interior de las áreas protegidas del Sistema Nacional de Áreas Protegidas o de ecosistemas estratégicos, el ICANH deberá generar recomendaciones en torno a la protección del patrimonio arqueológico de la Nación a la autoridad administradora del área protegida, quien a su vez </w:t>
      </w:r>
      <w:r w:rsidRPr="00CA0EFF">
        <w:rPr>
          <w:rFonts w:ascii="Arial" w:eastAsia="Times New Roman" w:hAnsi="Arial" w:cs="Arial"/>
          <w:color w:val="000000" w:themeColor="text1"/>
          <w:lang w:eastAsia="es-CO"/>
        </w:rPr>
        <w:lastRenderedPageBreak/>
        <w:t>las deberá incorporar en el plan de manejo ambiental de dicha área protegida siempre y cuando las mismas no riñan con el régimen de usos de la mencionada área protegida. </w:t>
      </w:r>
    </w:p>
    <w:p w14:paraId="78E0EF11"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38" w:name="ver_30184390"/>
      <w:bookmarkEnd w:id="338"/>
    </w:p>
    <w:p w14:paraId="684046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2.6.3.6.</w:t>
      </w:r>
      <w:r w:rsidRPr="00CA0EFF">
        <w:rPr>
          <w:rFonts w:ascii="Arial" w:eastAsia="Times New Roman" w:hAnsi="Arial" w:cs="Arial"/>
          <w:iCs/>
          <w:color w:val="000000" w:themeColor="text1"/>
          <w:lang w:eastAsia="es-CO"/>
        </w:rPr>
        <w:t> Incorporación de los Planes de Manejo Arqueológico en los Instrumentos de Ordenamiento Territorial</w:t>
      </w:r>
      <w:r w:rsidRPr="00CA0EFF">
        <w:rPr>
          <w:rFonts w:ascii="Arial" w:eastAsia="Times New Roman" w:hAnsi="Arial" w:cs="Arial"/>
          <w:color w:val="000000" w:themeColor="text1"/>
          <w:lang w:eastAsia="es-CO"/>
        </w:rPr>
        <w:t>. En virtud de lo dispuesto en la Ley 388 de 1997 y en el artículo 11 de la Ley 397 de 1997, modificado por el artículo 7° de la Ley 1185 de 2008, los Instrumentos de Ordenamiento Territorial de las entidades territoriales en las cuales existan áreas arqueológicas protegidas declaradas, deberán incorporar los respectivos Planes de Manejo Arqueológico.  </w:t>
      </w:r>
    </w:p>
    <w:p w14:paraId="04D2097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C0F1A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entidades territoriales en las cuales existan áreas arqueológicas protegidas deberán informar a la respectiva Oficina de Instrumentos Públicos, a efecto de que esta incorpore en los folios de matrícula inmobiliaria las anotaciones correspondientes a la existencia de Planes Manejo Arqueológico en los predios cubiertos por la declaratoria, y deberán reportar al ICANH sobre estas solicitudes. </w:t>
      </w:r>
    </w:p>
    <w:p w14:paraId="6D030641" w14:textId="77777777" w:rsidR="0096684E" w:rsidRPr="00CA0EFF" w:rsidRDefault="0096684E" w:rsidP="0030206F">
      <w:pPr>
        <w:spacing w:after="0" w:line="254" w:lineRule="atLeast"/>
        <w:jc w:val="both"/>
        <w:rPr>
          <w:rFonts w:ascii="Arial" w:eastAsia="Times New Roman" w:hAnsi="Arial" w:cs="Arial"/>
          <w:color w:val="000000" w:themeColor="text1"/>
          <w:lang w:eastAsia="es-CO"/>
        </w:rPr>
      </w:pPr>
    </w:p>
    <w:p w14:paraId="2813D81C"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bookmarkStart w:id="339" w:name="ver_30184391"/>
      <w:bookmarkEnd w:id="339"/>
      <w:r w:rsidRPr="00CA0EFF">
        <w:rPr>
          <w:rFonts w:ascii="Arial" w:eastAsia="Times New Roman" w:hAnsi="Arial" w:cs="Arial"/>
          <w:b/>
          <w:bCs/>
          <w:color w:val="000000" w:themeColor="text1"/>
          <w:lang w:eastAsia="es-CO"/>
        </w:rPr>
        <w:t>TÍTULO IV</w:t>
      </w:r>
    </w:p>
    <w:p w14:paraId="1C56849D"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INTERVENCIÓN SOBRE EL PATRIMONIO ARQUEOLÓGICO</w:t>
      </w:r>
    </w:p>
    <w:p w14:paraId="74A8B95A"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40" w:name="ver_30184392"/>
      <w:bookmarkEnd w:id="340"/>
    </w:p>
    <w:p w14:paraId="07DBA9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2.6.4.1.</w:t>
      </w:r>
      <w:r w:rsidRPr="00CA0EFF">
        <w:rPr>
          <w:rFonts w:ascii="Arial" w:eastAsia="Times New Roman" w:hAnsi="Arial" w:cs="Arial"/>
          <w:iCs/>
          <w:color w:val="000000" w:themeColor="text1"/>
          <w:lang w:eastAsia="es-CO"/>
        </w:rPr>
        <w:t>Intervención sobre el patrimonio arqueológico</w:t>
      </w:r>
      <w:r w:rsidRPr="00CA0EFF">
        <w:rPr>
          <w:rFonts w:ascii="Arial" w:eastAsia="Times New Roman" w:hAnsi="Arial" w:cs="Arial"/>
          <w:color w:val="000000" w:themeColor="text1"/>
          <w:lang w:eastAsia="es-CO"/>
        </w:rPr>
        <w:t>. Se considera como intervención sobre el patrimonio arqueológico, toda acción técnicamente desarrollada por un profesional idóneo que modifica la integridad física de los bienes muebles, inmuebles, los contextos o las áreas arqueológicas protegidas. </w:t>
      </w:r>
    </w:p>
    <w:p w14:paraId="10FA051A"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41" w:name="ver_30184393"/>
      <w:bookmarkEnd w:id="341"/>
    </w:p>
    <w:p w14:paraId="62A27708" w14:textId="07B6E1E5" w:rsidR="00E4785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2.6.4.2.</w:t>
      </w:r>
      <w:r w:rsidRPr="00CA0EFF">
        <w:rPr>
          <w:rFonts w:ascii="Arial" w:eastAsia="Times New Roman" w:hAnsi="Arial" w:cs="Arial"/>
          <w:iCs/>
          <w:color w:val="000000" w:themeColor="text1"/>
          <w:lang w:eastAsia="es-CO"/>
        </w:rPr>
        <w:t>Tipos de intervención sobre el patrimonio arqueológico</w:t>
      </w:r>
      <w:r w:rsidRPr="00CA0EFF">
        <w:rPr>
          <w:rFonts w:ascii="Arial" w:eastAsia="Times New Roman" w:hAnsi="Arial" w:cs="Arial"/>
          <w:color w:val="000000" w:themeColor="text1"/>
          <w:lang w:eastAsia="es-CO"/>
        </w:rPr>
        <w:t>. Son tipos de intervención sobre el patrimonio arqueológico y, en consecuencia, requieren autorización del ICANH, los siguientes:  </w:t>
      </w:r>
    </w:p>
    <w:p w14:paraId="0E04BC91" w14:textId="77777777" w:rsidR="003A097F" w:rsidRPr="00CA0EFF" w:rsidRDefault="003A097F" w:rsidP="0030206F">
      <w:pPr>
        <w:spacing w:after="0" w:line="254" w:lineRule="atLeast"/>
        <w:jc w:val="both"/>
        <w:rPr>
          <w:rFonts w:ascii="Arial" w:eastAsia="Times New Roman" w:hAnsi="Arial" w:cs="Arial"/>
          <w:color w:val="000000" w:themeColor="text1"/>
          <w:lang w:eastAsia="es-CO"/>
        </w:rPr>
      </w:pPr>
    </w:p>
    <w:p w14:paraId="0DBD5DC7" w14:textId="66C2BB9A" w:rsidR="00E4785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Intervenciones de investigación arqueológica: Intervenciones en el desarrollo de investigaciones de carácter arqueológico que impliquen actividades de prospección, excavación, análisis o restauración y no se circunscriben a un Programa de Arqueología Preventiva.  </w:t>
      </w:r>
    </w:p>
    <w:p w14:paraId="57A3ED58" w14:textId="77777777" w:rsidR="003A097F" w:rsidRPr="00CA0EFF" w:rsidRDefault="003A097F" w:rsidP="0030206F">
      <w:pPr>
        <w:spacing w:after="0" w:line="254" w:lineRule="atLeast"/>
        <w:jc w:val="both"/>
        <w:rPr>
          <w:rFonts w:ascii="Arial" w:eastAsia="Times New Roman" w:hAnsi="Arial" w:cs="Arial"/>
          <w:color w:val="000000" w:themeColor="text1"/>
          <w:lang w:eastAsia="es-CO"/>
        </w:rPr>
      </w:pPr>
    </w:p>
    <w:p w14:paraId="34C356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Intervenciones en el marco de Programas de Arqueología Preventiva: Intervenciones que se realizan en el marco del desarrollo de un Programa de Arqueología Preventiva, y que se regirán por lo establecido en el Título V del presente decreto.  </w:t>
      </w:r>
    </w:p>
    <w:p w14:paraId="3AC880E5"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44C880B2" w14:textId="545422D1"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Intervenciones en desarrollo de proyectos o actividades que no requieren licencia ambiental: Intervenciones sobre el patrimonio arqueológico en el desarrollo de proyectos o actividades que no requieren licencia ambiental, registros o autorizaciones equivalentes y que son el resultado de hallazgos fortuitos durante su planeación, construcción, operación o mantenimiento.  </w:t>
      </w:r>
    </w:p>
    <w:p w14:paraId="296264E0"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5AFDF5F1" w14:textId="3905AA4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Intervenciones de conservación o restauración sobre bienes de carácter arqueológico: En las intervenciones de bienes de carácter arqueológico, la persona que adelante las actividades de conservación o restauración de los mismos, deberá obtener previamente del ICANH la autorización de intervención. </w:t>
      </w:r>
    </w:p>
    <w:p w14:paraId="5BD1111D"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42" w:name="ver_30184394"/>
      <w:bookmarkEnd w:id="342"/>
    </w:p>
    <w:p w14:paraId="7E8A7B5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2.6.4.3.</w:t>
      </w:r>
      <w:r w:rsidRPr="00CA0EFF">
        <w:rPr>
          <w:rFonts w:ascii="Arial" w:eastAsia="Times New Roman" w:hAnsi="Arial" w:cs="Arial"/>
          <w:iCs/>
          <w:color w:val="000000" w:themeColor="text1"/>
          <w:lang w:eastAsia="es-CO"/>
        </w:rPr>
        <w:t>Autorización de intervención sobre el patrimonio arqueológico</w:t>
      </w:r>
      <w:r w:rsidRPr="00CA0EFF">
        <w:rPr>
          <w:rFonts w:ascii="Arial" w:eastAsia="Times New Roman" w:hAnsi="Arial" w:cs="Arial"/>
          <w:color w:val="000000" w:themeColor="text1"/>
          <w:lang w:eastAsia="es-CO"/>
        </w:rPr>
        <w:t xml:space="preserve">. El ICANH establecerá los requisitos para cada tipo de intervención y responderá en un plazo de quince </w:t>
      </w:r>
      <w:r w:rsidRPr="00CA0EFF">
        <w:rPr>
          <w:rFonts w:ascii="Arial" w:eastAsia="Times New Roman" w:hAnsi="Arial" w:cs="Arial"/>
          <w:color w:val="000000" w:themeColor="text1"/>
          <w:lang w:eastAsia="es-CO"/>
        </w:rPr>
        <w:lastRenderedPageBreak/>
        <w:t>(15) días hábiles con posterioridad a la recepción de la correspondiente solicitud. Para las intervenciones que se realicen en el marco de Programas de Arqueología Preventiva se tendrá en cuenta lo dispuesto en el parágrafo del artículo 2.6.5.3.  </w:t>
      </w:r>
    </w:p>
    <w:p w14:paraId="21A9E7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Tratándose de las intervenciones 2 y 3 del artículo anterior, se entenderá como profesional idóneo el profesional en arqueología que se encuentre registrado ante el ICANH en el “Registro Nacional de Arqueólogos”.  </w:t>
      </w:r>
    </w:p>
    <w:p w14:paraId="0E1B988B"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43" w:name="ver_30184395"/>
      <w:bookmarkEnd w:id="343"/>
    </w:p>
    <w:p w14:paraId="53B7D3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2.6.4.4.</w:t>
      </w:r>
      <w:r w:rsidRPr="00CA0EFF">
        <w:rPr>
          <w:rFonts w:ascii="Arial" w:eastAsia="Times New Roman" w:hAnsi="Arial" w:cs="Arial"/>
          <w:iCs/>
          <w:color w:val="000000" w:themeColor="text1"/>
          <w:lang w:eastAsia="es-CO"/>
        </w:rPr>
        <w:t>Obligaciones del profesional autorizado</w:t>
      </w:r>
      <w:r w:rsidRPr="00CA0EFF">
        <w:rPr>
          <w:rFonts w:ascii="Arial" w:eastAsia="Times New Roman" w:hAnsi="Arial" w:cs="Arial"/>
          <w:color w:val="000000" w:themeColor="text1"/>
          <w:lang w:eastAsia="es-CO"/>
        </w:rPr>
        <w:t>. El profesional que hubiese sido autorizado por el ICANH de conformidad con el artículo anterior, para intervenir el patrimonio arqueológico, deberá en todo caso:  </w:t>
      </w:r>
    </w:p>
    <w:p w14:paraId="1784B0BB"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4E4C0299" w14:textId="3EC49B4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Aplicar metodologías y procedimientos técnicos adoptados por la disciplina arqueológica sin perjuicio de la conservación de los bienes y el registro del contexto arqueológico.  </w:t>
      </w:r>
    </w:p>
    <w:p w14:paraId="44A68E59"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550C8D2F" w14:textId="587CBE8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Cumplir los plazos, actividades y demás requerimientos que hayan sido autorizados para la intervención.  </w:t>
      </w:r>
    </w:p>
    <w:p w14:paraId="2491EBD5"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5D91299A" w14:textId="44AFBA7B"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Independientemente del tipo de autorización otorgada, el profesional deberá presentar al ICANH para su aprobación el informe de la intervención realizada, para dar cierre a la autorización de intervención. </w:t>
      </w:r>
    </w:p>
    <w:p w14:paraId="64319AD3" w14:textId="77777777" w:rsidR="003A097F" w:rsidRDefault="003A097F" w:rsidP="0030206F">
      <w:pPr>
        <w:spacing w:after="0" w:line="293" w:lineRule="atLeast"/>
        <w:jc w:val="both"/>
        <w:rPr>
          <w:rFonts w:ascii="Arial" w:eastAsia="Times New Roman" w:hAnsi="Arial" w:cs="Arial"/>
          <w:color w:val="000000" w:themeColor="text1"/>
          <w:lang w:eastAsia="es-CO"/>
        </w:rPr>
      </w:pPr>
      <w:bookmarkStart w:id="344" w:name="ver_30184433"/>
      <w:bookmarkEnd w:id="344"/>
    </w:p>
    <w:p w14:paraId="24F5D782" w14:textId="0D111A7B" w:rsidR="00E4785A" w:rsidRPr="003A097F" w:rsidRDefault="00E4785A" w:rsidP="003A097F">
      <w:pPr>
        <w:spacing w:after="0" w:line="293" w:lineRule="atLeast"/>
        <w:jc w:val="center"/>
        <w:rPr>
          <w:rFonts w:ascii="Arial" w:eastAsia="Times New Roman" w:hAnsi="Arial" w:cs="Arial"/>
          <w:b/>
          <w:color w:val="000000" w:themeColor="text1"/>
          <w:lang w:eastAsia="es-CO"/>
        </w:rPr>
      </w:pPr>
      <w:r w:rsidRPr="003A097F">
        <w:rPr>
          <w:rFonts w:ascii="Arial" w:eastAsia="Times New Roman" w:hAnsi="Arial" w:cs="Arial"/>
          <w:b/>
          <w:color w:val="000000" w:themeColor="text1"/>
          <w:lang w:eastAsia="es-CO"/>
        </w:rPr>
        <w:t>TÍTULO V</w:t>
      </w:r>
    </w:p>
    <w:p w14:paraId="0659528C" w14:textId="77777777" w:rsidR="00E4785A" w:rsidRPr="003A097F" w:rsidRDefault="00E4785A" w:rsidP="003A097F">
      <w:pPr>
        <w:spacing w:after="0" w:line="293" w:lineRule="atLeast"/>
        <w:jc w:val="center"/>
        <w:rPr>
          <w:rFonts w:ascii="Arial" w:eastAsia="Times New Roman" w:hAnsi="Arial" w:cs="Arial"/>
          <w:b/>
          <w:color w:val="000000" w:themeColor="text1"/>
          <w:lang w:eastAsia="es-CO"/>
        </w:rPr>
      </w:pPr>
      <w:r w:rsidRPr="003A097F">
        <w:rPr>
          <w:rFonts w:ascii="Arial" w:eastAsia="Times New Roman" w:hAnsi="Arial" w:cs="Arial"/>
          <w:b/>
          <w:color w:val="000000" w:themeColor="text1"/>
          <w:lang w:eastAsia="es-CO"/>
        </w:rPr>
        <w:t>PROGRAMA DE ARQUEOLOGÍA PREVENTIVA</w:t>
      </w:r>
    </w:p>
    <w:p w14:paraId="131A1E4E"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45" w:name="ver_30184440"/>
      <w:bookmarkEnd w:id="345"/>
    </w:p>
    <w:p w14:paraId="6C0944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2.6.5.1.</w:t>
      </w:r>
      <w:r w:rsidRPr="00CA0EFF">
        <w:rPr>
          <w:rFonts w:ascii="Arial" w:eastAsia="Times New Roman" w:hAnsi="Arial" w:cs="Arial"/>
          <w:iCs/>
          <w:color w:val="000000" w:themeColor="text1"/>
          <w:lang w:eastAsia="es-CO"/>
        </w:rPr>
        <w:t>Programa de Arqueología Preventiva</w:t>
      </w:r>
      <w:r w:rsidRPr="00CA0EFF">
        <w:rPr>
          <w:rFonts w:ascii="Arial" w:eastAsia="Times New Roman" w:hAnsi="Arial" w:cs="Arial"/>
          <w:color w:val="000000" w:themeColor="text1"/>
          <w:lang w:eastAsia="es-CO"/>
        </w:rPr>
        <w:t>. El Programa de Arqueología Preventiva es el conjunto de procedimientos de obligatorio cumplimiento cuyo fin es garantizar la protección del patrimonio arqueológico. </w:t>
      </w:r>
    </w:p>
    <w:p w14:paraId="3A842C31"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46" w:name="ver_30184444"/>
      <w:bookmarkEnd w:id="346"/>
    </w:p>
    <w:p w14:paraId="7BA037A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2.6.5.2. Ámbito de aplicación. El Programa de Arqueología Preventiva deberá formularse y desarrollarse en:  </w:t>
      </w:r>
    </w:p>
    <w:p w14:paraId="1EF5A303"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4C84ECEB" w14:textId="36380A7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Todos los proyectos que requieran licencia ambiental, registros o autorizaciones equivalentes.  </w:t>
      </w:r>
    </w:p>
    <w:p w14:paraId="2C8F9DFF"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2281E3FE" w14:textId="507B7DA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Aquellos en los que titulares de proyectos o actividades así lo soliciten.  </w:t>
      </w:r>
    </w:p>
    <w:p w14:paraId="37C86E38"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6C143AF9" w14:textId="1CAD19EE"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Se circunscribe espacialmente dentro de los polígonos resultantes de las coordenadas presentadas al ICANH. Dentro de estos polígonos se deberán implementar las intervenciones arqueológicas que se aprueben en el marco del Programa.  </w:t>
      </w:r>
    </w:p>
    <w:p w14:paraId="6CCDEC32"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5F274908" w14:textId="1F391B0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El titular del proyecto deberá contar con un profesional idóneo, inscrito en el Registro Nacional de Arqueólogos, para adelantar las actividades que impliquen potenciales intervenciones arqueológicas. </w:t>
      </w:r>
    </w:p>
    <w:p w14:paraId="0129AB60"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47" w:name="ver_30184461"/>
      <w:bookmarkEnd w:id="347"/>
    </w:p>
    <w:p w14:paraId="36A031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2.6.5.3. </w:t>
      </w:r>
      <w:r w:rsidRPr="00CA0EFF">
        <w:rPr>
          <w:rFonts w:ascii="Arial" w:eastAsia="Times New Roman" w:hAnsi="Arial" w:cs="Arial"/>
          <w:iCs/>
          <w:color w:val="000000" w:themeColor="text1"/>
          <w:lang w:eastAsia="es-CO"/>
        </w:rPr>
        <w:t>Fases para implementar el Programa de Arqueología Preventiva</w:t>
      </w:r>
      <w:r w:rsidRPr="00CA0EFF">
        <w:rPr>
          <w:rFonts w:ascii="Arial" w:eastAsia="Times New Roman" w:hAnsi="Arial" w:cs="Arial"/>
          <w:color w:val="000000" w:themeColor="text1"/>
          <w:lang w:eastAsia="es-CO"/>
        </w:rPr>
        <w:t>. El Programa de Arqueología Preventiva involucra en su implementación las siguientes fases:  </w:t>
      </w:r>
    </w:p>
    <w:p w14:paraId="05A3B478"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3AA47573" w14:textId="32EB3D8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Registro.  </w:t>
      </w:r>
    </w:p>
    <w:p w14:paraId="16A461D9"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523A7D24" w14:textId="744F05F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Diagnóstico y prospección.  </w:t>
      </w:r>
    </w:p>
    <w:p w14:paraId="314CB757"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28DFA90B" w14:textId="3B4A6D3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Aprobación del Plan de Manejo Arqueológico.  </w:t>
      </w:r>
    </w:p>
    <w:p w14:paraId="2A32683F"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2764D21B" w14:textId="67224EB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Implementación del Plan de Manejo Arqueológico.  </w:t>
      </w:r>
    </w:p>
    <w:p w14:paraId="2EFE593F"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61DD17BE" w14:textId="6AD6015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Arqueología pública.  </w:t>
      </w:r>
    </w:p>
    <w:p w14:paraId="5527F9EE"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79E4CE3A" w14:textId="6EB29C6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Las intervenciones arqueológicas que se deban adelantar para dar cumplimiento al Programa de Arqueología Preventiva se aprobarán en el mismo trámite que regula el presente título. Tratándose de las intervenciones que se puedan efectuar durante el diagnóstico y la prospección, dicha autorización se entenderá realizada con la aprobación del registro, y tratándose de la fase de la implementación del Plan de Manejo Arqueológico, la autorización se entenderá realizada con la aprobación del mismo. </w:t>
      </w:r>
    </w:p>
    <w:p w14:paraId="59C89116"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48" w:name="ver_30184462"/>
      <w:bookmarkEnd w:id="348"/>
    </w:p>
    <w:p w14:paraId="7E72E94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2.6.5.4.</w:t>
      </w:r>
      <w:r w:rsidRPr="00CA0EFF">
        <w:rPr>
          <w:rFonts w:ascii="Arial" w:eastAsia="Times New Roman" w:hAnsi="Arial" w:cs="Arial"/>
          <w:iCs/>
          <w:color w:val="000000" w:themeColor="text1"/>
          <w:lang w:eastAsia="es-CO"/>
        </w:rPr>
        <w:t>Registro. </w:t>
      </w:r>
      <w:r w:rsidRPr="00CA0EFF">
        <w:rPr>
          <w:rFonts w:ascii="Arial" w:eastAsia="Times New Roman" w:hAnsi="Arial" w:cs="Arial"/>
          <w:color w:val="000000" w:themeColor="text1"/>
          <w:lang w:eastAsia="es-CO"/>
        </w:rPr>
        <w:t>Toda persona, natural o jurídica, que requiera implementar un Programa de Arqueología Preventiva en correspondencia con el artículo 2.6.5.2 del presente título, deberá solicitar el registro del mismo ante el ICANH.  </w:t>
      </w:r>
    </w:p>
    <w:p w14:paraId="59A9A10D"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196D6041" w14:textId="79AC14D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Esta solicitud de registro contendrá información precisa del proyecto y de su titular, que implica una caracterización de los polígonos sobre los cuales se formulará el Plan de Manejo Arqueológico.  </w:t>
      </w:r>
    </w:p>
    <w:p w14:paraId="657D4C76"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14126E77" w14:textId="5B945B3E"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Verificada la información aportada y de acuerdo a sus competencias legales, el ICANH expedirá un acto administrativo donde se aprueba el registro del Programa de Arqueología Preventiva dentro de un término no mayor de quince (15) días hábiles, conforme a lo dispuesto en el parágrafo 2° del artículo 2.6.1.7 del presente decreto. Este acto administrativo tendrá vigencia hasta la finalización del proyecto, previo cumplimiento de las obligaciones previstas en el presente decreto.  </w:t>
      </w:r>
    </w:p>
    <w:p w14:paraId="65951B43"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22247E55" w14:textId="12EB3D2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El acto administrativo que aprueba el registro de un Programa de Arqueología Preventiva es el único documento que da cumplimiento al numeral 8 del artículo 2.2.2.3.6.2. del Decreto 1076 del 2015.  </w:t>
      </w:r>
    </w:p>
    <w:p w14:paraId="59CF7D3C"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6D0F5812" w14:textId="2443D85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El Programa de Arqueología Preventiva podrá tener dentro de los polígonos registrados en la fase de registro varios Planes de Manejo Arqueológico asociados y presentados por el titular, de acuerdo con el desarrollo del proyecto.  </w:t>
      </w:r>
    </w:p>
    <w:p w14:paraId="5E928C1F" w14:textId="1D126047" w:rsidR="00E4785A" w:rsidRPr="00CA0EFF" w:rsidRDefault="00E4785A" w:rsidP="003A097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349" w:name="ver_30184464"/>
      <w:bookmarkEnd w:id="349"/>
    </w:p>
    <w:p w14:paraId="37165EA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2.6.5.5.</w:t>
      </w:r>
      <w:r w:rsidRPr="00CA0EFF">
        <w:rPr>
          <w:rFonts w:ascii="Arial" w:eastAsia="Times New Roman" w:hAnsi="Arial" w:cs="Arial"/>
          <w:iCs/>
          <w:color w:val="000000" w:themeColor="text1"/>
          <w:lang w:eastAsia="es-CO"/>
        </w:rPr>
        <w:t>Fase de diagnóstico y prospección</w:t>
      </w:r>
      <w:r w:rsidRPr="00CA0EFF">
        <w:rPr>
          <w:rFonts w:ascii="Arial" w:eastAsia="Times New Roman" w:hAnsi="Arial" w:cs="Arial"/>
          <w:color w:val="000000" w:themeColor="text1"/>
          <w:lang w:eastAsia="es-CO"/>
        </w:rPr>
        <w:t>. Tiene como objetivo identificar y caracterizar los bienes arqueológicos que se encuentran en el área del proyecto, evaluar los impactos previsibles y proponer las medidas de manejo correspondientes en el área donde se adelantarán actividades susceptibles de afectar el patrimonio arqueológico, de acuerdo con los términos de referencia que expida el ICANH.  </w:t>
      </w:r>
    </w:p>
    <w:p w14:paraId="6F1F3459"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7038EB80" w14:textId="6504402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Teniendo en cuenta que el objeto de esta etapa es recolectar la información que servirá de base para la formulación del Plan de Manejo Arqueológico, durante su ejecución se deberá suministrar al ICANH información a través del medio idóneo establecido para ello, con el objeto de que este realice seguimiento al desarrollo de la misma. El ICANH, de considerarlo pertinente, podrá pronunciarse sobre las actividades desarrolladas por el titular, quien no requerirá autorización adicional alguna para ejecutar las actividades de diagnóstico y prospección. En todo caso, la información que se debe recolectar y suministrar en esta fase deberá estar completa para la aprobación del Plan de Manejo Arqueológico. </w:t>
      </w:r>
    </w:p>
    <w:p w14:paraId="52AF835D"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50" w:name="ver_30184465"/>
      <w:bookmarkEnd w:id="350"/>
    </w:p>
    <w:p w14:paraId="324F55F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2.6.5.6.</w:t>
      </w:r>
      <w:r w:rsidRPr="00CA0EFF">
        <w:rPr>
          <w:rFonts w:ascii="Arial" w:eastAsia="Times New Roman" w:hAnsi="Arial" w:cs="Arial"/>
          <w:iCs/>
          <w:color w:val="000000" w:themeColor="text1"/>
          <w:lang w:eastAsia="es-CO"/>
        </w:rPr>
        <w:t>Fase de aprobación del Plan de Manejo Arqueológico</w:t>
      </w:r>
      <w:r w:rsidRPr="00CA0EFF">
        <w:rPr>
          <w:rFonts w:ascii="Arial" w:eastAsia="Times New Roman" w:hAnsi="Arial" w:cs="Arial"/>
          <w:color w:val="000000" w:themeColor="text1"/>
          <w:lang w:eastAsia="es-CO"/>
        </w:rPr>
        <w:t>. Los datos obtenidos durante la fase de diagnóstico y prospección deben permitir la formulación de un Plan de Manejo Arqueológico para aprobación del ICANH, que garantice la protección de los bienes muebles e inmuebles y el registro del contexto arqueológico.  </w:t>
      </w:r>
    </w:p>
    <w:p w14:paraId="6CC88013"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28A27E2A" w14:textId="1B281C0B"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 aprobación del Plan de Manejo Arqueológico por parte del ICANH se realizará dentro de un término no mayor de quince (15) días hábiles, conforme a lo dispuesto en el parágrafo 2° del artículo 2.6.1.7 del presente decreto. Dicha aprobación permite implementar las siguientes fases del Programa de Arqueología Preventiva y sin esta el titular del proyecto no podrá dar inicio a las obras. </w:t>
      </w:r>
    </w:p>
    <w:p w14:paraId="7CCECE05"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51" w:name="ver_30184468"/>
      <w:bookmarkEnd w:id="351"/>
    </w:p>
    <w:p w14:paraId="24C2A1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2.6.5.7.</w:t>
      </w:r>
      <w:r w:rsidRPr="00CA0EFF">
        <w:rPr>
          <w:rFonts w:ascii="Arial" w:eastAsia="Times New Roman" w:hAnsi="Arial" w:cs="Arial"/>
          <w:iCs/>
          <w:color w:val="000000" w:themeColor="text1"/>
          <w:lang w:eastAsia="es-CO"/>
        </w:rPr>
        <w:t>Fase de implementación del Plan de Manejo Arqueológico. </w:t>
      </w:r>
      <w:r w:rsidRPr="00CA0EFF">
        <w:rPr>
          <w:rFonts w:ascii="Arial" w:eastAsia="Times New Roman" w:hAnsi="Arial" w:cs="Arial"/>
          <w:color w:val="000000" w:themeColor="text1"/>
          <w:lang w:eastAsia="es-CO"/>
        </w:rPr>
        <w:t>El Plan de Manejo Arqueológico deberá ser ejecutado conforme fue aprobado por el ICANH y podrá implicar una o las siguientes actividades: a) actividades de verificación y monitoreo; b) actividades de excavación y rescate; c) actividades de laboratorio y análisis especializados.  </w:t>
      </w:r>
    </w:p>
    <w:p w14:paraId="3848E5E7"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59CB1B13" w14:textId="62E64DF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ICANH precisará en los términos de referencia que expedirá el contenido y periodicidad de los informes de avance, así como los términos del informe final. </w:t>
      </w:r>
    </w:p>
    <w:p w14:paraId="5FDA8C28"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52" w:name="ver_30184469"/>
      <w:bookmarkEnd w:id="352"/>
    </w:p>
    <w:p w14:paraId="5E3FB5B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2.6.5.8.</w:t>
      </w:r>
      <w:r w:rsidRPr="00CA0EFF">
        <w:rPr>
          <w:rFonts w:ascii="Arial" w:eastAsia="Times New Roman" w:hAnsi="Arial" w:cs="Arial"/>
          <w:iCs/>
          <w:color w:val="000000" w:themeColor="text1"/>
          <w:lang w:eastAsia="es-CO"/>
        </w:rPr>
        <w:t>Fase de arqueología pública</w:t>
      </w:r>
      <w:r w:rsidRPr="00CA0EFF">
        <w:rPr>
          <w:rFonts w:ascii="Arial" w:eastAsia="Times New Roman" w:hAnsi="Arial" w:cs="Arial"/>
          <w:color w:val="000000" w:themeColor="text1"/>
          <w:lang w:eastAsia="es-CO"/>
        </w:rPr>
        <w:t>. Se refiere al conjunto de actividades y de productos que ofrezcan a la comunidad científica y a la población en general los resultados generados por la intervención en el patrimonio arqueológico de la Nación, y garanticen la tenencia legal y el destino de los bienes intervenidos, de acuerdo con lo establecido en el “Protocolo de manejo de bienes arqueológicos”. </w:t>
      </w:r>
    </w:p>
    <w:p w14:paraId="4D2B2FDB"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53" w:name="ver_30184472"/>
      <w:bookmarkEnd w:id="353"/>
    </w:p>
    <w:p w14:paraId="0CD7C0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2.6.5.9.</w:t>
      </w:r>
      <w:r w:rsidRPr="00CA0EFF">
        <w:rPr>
          <w:rFonts w:ascii="Arial" w:eastAsia="Times New Roman" w:hAnsi="Arial" w:cs="Arial"/>
          <w:iCs/>
          <w:color w:val="000000" w:themeColor="text1"/>
          <w:lang w:eastAsia="es-CO"/>
        </w:rPr>
        <w:t>Titularidad y obligaciones</w:t>
      </w:r>
      <w:r w:rsidRPr="00CA0EFF">
        <w:rPr>
          <w:rFonts w:ascii="Arial" w:eastAsia="Times New Roman" w:hAnsi="Arial" w:cs="Arial"/>
          <w:color w:val="000000" w:themeColor="text1"/>
          <w:lang w:eastAsia="es-CO"/>
        </w:rPr>
        <w:t>. El titular del Programa de Arqueología Preventiva será la persona natural o jurídica interesada en adelantar el proyecto de que trata el artículo 2.6.5.1 del presente título, quien deberá formularlo, ejecutarlo y finalizarlo.  </w:t>
      </w:r>
    </w:p>
    <w:p w14:paraId="6B2304AD"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4C009D1B" w14:textId="7018312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titular del Programa de Arqueología Preventiva, se obliga a:  </w:t>
      </w:r>
    </w:p>
    <w:p w14:paraId="32E18C55"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4E97EDE6" w14:textId="39775AC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Implementar todas las fases que involucra la ejecución del Programa de Arqueología Preventiva.  </w:t>
      </w:r>
    </w:p>
    <w:p w14:paraId="450F3D45"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358E6945" w14:textId="497C6A8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Acoger los requerimientos realizados por el ICANH en el marco del seguimiento a la ejecución del Programa de Arqueología Preventiva autorizado.  </w:t>
      </w:r>
    </w:p>
    <w:p w14:paraId="5D1E2916"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3369584E" w14:textId="74AE487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Contar con un profesional idóneo que se encuentre debidamente inscrito en la base de datos del “Registro Nacional de Arqueólogos”, quien será el responsable de las intervenciones arqueológicas en el marco del Programa de Arqueología Preventiva, conforme los parámetros técnicos autorizados por el ICANH.  </w:t>
      </w:r>
    </w:p>
    <w:p w14:paraId="4D981DC2"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6B6D72D0" w14:textId="691B0B9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Entregar al ICANH información veraz y completa sobre las intervenciones del patrimonio arqueológico, en los informes parciales, Plan de Manejo Arqueológico e informe final.  </w:t>
      </w:r>
    </w:p>
    <w:p w14:paraId="0EB4FBCB"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60DA8488" w14:textId="5FBA720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xml:space="preserve">e) Gestionar ante el ICANH el registro y tenencia temporal de materiales arqueológicos obtenidos a lo largo del Programa de Arqueología Preventiva. Para dicho efecto, el titular deberá aplicar el “Protocolo de manejo de bienes arqueológicos”, de acuerdo con las características de los bienes arqueológicos recuperados, que no implicará para el titular del </w:t>
      </w:r>
      <w:r w:rsidRPr="00CA0EFF">
        <w:rPr>
          <w:rFonts w:ascii="Arial" w:eastAsia="Times New Roman" w:hAnsi="Arial" w:cs="Arial"/>
          <w:color w:val="000000" w:themeColor="text1"/>
          <w:lang w:eastAsia="es-CO"/>
        </w:rPr>
        <w:lastRenderedPageBreak/>
        <w:t>Programa un tiempo de tenencia obligatorio superior a seis (6) meses, siempre y cuando acredite que agotó las etapas contempladas en el mencionado Protocolo.  </w:t>
      </w:r>
    </w:p>
    <w:p w14:paraId="4D1E0543"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3A1B2FB2" w14:textId="502C434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Suministrar los recursos necesarios para el adecuado desarrollo de las actividades arqueológicas incluidas en el Programa de Arqueología Preventiva.  </w:t>
      </w:r>
    </w:p>
    <w:p w14:paraId="479C8D1C"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400194C8" w14:textId="13BCA89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Toda modificación, aumento, disminución o suspensión de los términos del Programa de Arqueología Preventiva, deberá ser aprobado por el ICANH dentro de los quince (15) días siguientes a la solicitud que se realice para dicho efecto, siempre y cuando esta cumpla con los requisitos.  </w:t>
      </w:r>
    </w:p>
    <w:p w14:paraId="793E136E"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17B5A3AF" w14:textId="5BDE465C"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El titular del Programa de Arqueología Preventiva deberá comunicar al ICANH el cambio de los profesionales idóneos responsables de la realización del Programa, si hubiese lugar. </w:t>
      </w:r>
    </w:p>
    <w:p w14:paraId="2E55410C"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54" w:name="ver_30184473"/>
      <w:bookmarkEnd w:id="354"/>
    </w:p>
    <w:p w14:paraId="17AD465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2.6.5.10.</w:t>
      </w:r>
      <w:r w:rsidRPr="00CA0EFF">
        <w:rPr>
          <w:rFonts w:ascii="Arial" w:eastAsia="Times New Roman" w:hAnsi="Arial" w:cs="Arial"/>
          <w:iCs/>
          <w:color w:val="000000" w:themeColor="text1"/>
          <w:lang w:eastAsia="es-CO"/>
        </w:rPr>
        <w:t>Cesión del Programa de Arqueología Preventiva</w:t>
      </w:r>
      <w:r w:rsidRPr="00CA0EFF">
        <w:rPr>
          <w:rFonts w:ascii="Arial" w:eastAsia="Times New Roman" w:hAnsi="Arial" w:cs="Arial"/>
          <w:color w:val="000000" w:themeColor="text1"/>
          <w:lang w:eastAsia="es-CO"/>
        </w:rPr>
        <w:t>. La cesión del Programa de Arqueología Preventiva implica el cambio de titularidad y la permanencia de las obligaciones adquiridas previamente.  </w:t>
      </w:r>
    </w:p>
    <w:p w14:paraId="08459063"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6D7087C4" w14:textId="5D7C654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ICANH podrá rechazar la cesión en caso de que el cedente se encuentre en incumplimiento del Programa de Arqueología Preventiva o el nuevo titular no cumpla con los requerimientos establecidos en el presente título.  </w:t>
      </w:r>
    </w:p>
    <w:p w14:paraId="55512AFD"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11155654" w14:textId="6FC0DFA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Cuando la cesión se pretenda realizar sobre un área parcial del polígono registrado, se deberá aplicar la totalidad del Programa de Arqueología Preventiva en el área sobre la cual se realizó la cesión. </w:t>
      </w:r>
    </w:p>
    <w:p w14:paraId="7A9D8C2F" w14:textId="77777777" w:rsidR="0096684E" w:rsidRPr="00CA0EFF" w:rsidRDefault="0096684E" w:rsidP="0030206F">
      <w:pPr>
        <w:spacing w:after="0" w:line="293" w:lineRule="atLeast"/>
        <w:jc w:val="both"/>
        <w:rPr>
          <w:rFonts w:ascii="Arial" w:eastAsia="Times New Roman" w:hAnsi="Arial" w:cs="Arial"/>
          <w:color w:val="000000" w:themeColor="text1"/>
          <w:lang w:eastAsia="es-CO"/>
        </w:rPr>
      </w:pPr>
      <w:bookmarkStart w:id="355" w:name="ver_30184474"/>
      <w:bookmarkEnd w:id="355"/>
    </w:p>
    <w:p w14:paraId="0917E5B5"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TÍTULO VI</w:t>
      </w:r>
    </w:p>
    <w:p w14:paraId="74D40354"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RÉGIMEN SANCIONATORIO</w:t>
      </w:r>
    </w:p>
    <w:p w14:paraId="3B2377A9"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56" w:name="ver_30184475"/>
      <w:bookmarkEnd w:id="356"/>
    </w:p>
    <w:p w14:paraId="5AB2660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2.6.6.1.</w:t>
      </w:r>
      <w:r w:rsidRPr="00CA0EFF">
        <w:rPr>
          <w:rFonts w:ascii="Arial" w:eastAsia="Times New Roman" w:hAnsi="Arial" w:cs="Arial"/>
          <w:iCs/>
          <w:color w:val="000000" w:themeColor="text1"/>
          <w:lang w:eastAsia="es-CO"/>
        </w:rPr>
        <w:t>Régimen sancionatorio</w:t>
      </w:r>
      <w:r w:rsidRPr="00CA0EFF">
        <w:rPr>
          <w:rFonts w:ascii="Arial" w:eastAsia="Times New Roman" w:hAnsi="Arial" w:cs="Arial"/>
          <w:color w:val="000000" w:themeColor="text1"/>
          <w:lang w:eastAsia="es-CO"/>
        </w:rPr>
        <w:t>. El ICANH aplicará las sanciones correspondientes por la comisión de faltas administrativas contra el patrimonio arqueológico establecidas en la Ley 397 de 1997, de acuerdo con el procedimiento establecido en el Código Procedimiento Administrativo y de lo Contencioso Administrativo.  </w:t>
      </w:r>
    </w:p>
    <w:p w14:paraId="6AD6400E"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09023B39" w14:textId="074E887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 anterior, sin perjuicio de las consecuencias penales y policivas a que haya lugar de conformidad con las conductas punibles y querellables establecidas en el Código Penal y en el Código Nacional de Policía que se desprendan de las afectaciones al patrimonio arqueológico. </w:t>
      </w:r>
    </w:p>
    <w:p w14:paraId="35A6B128"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57" w:name="ver_30184476"/>
      <w:bookmarkEnd w:id="357"/>
    </w:p>
    <w:p w14:paraId="56E70E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2.6.6.2.</w:t>
      </w:r>
      <w:r w:rsidRPr="00CA0EFF">
        <w:rPr>
          <w:rFonts w:ascii="Arial" w:eastAsia="Times New Roman" w:hAnsi="Arial" w:cs="Arial"/>
          <w:iCs/>
          <w:color w:val="000000" w:themeColor="text1"/>
          <w:lang w:eastAsia="es-CO"/>
        </w:rPr>
        <w:t>Obligación de denuncia</w:t>
      </w:r>
      <w:r w:rsidRPr="00CA0EFF">
        <w:rPr>
          <w:rFonts w:ascii="Arial" w:eastAsia="Times New Roman" w:hAnsi="Arial" w:cs="Arial"/>
          <w:color w:val="000000" w:themeColor="text1"/>
          <w:lang w:eastAsia="es-CO"/>
        </w:rPr>
        <w:t>. El ICANH formulará las denuncias de carácter penal y policivo sobre conductas de las que tenga conocimiento que afecten el patrimonio arqueológico. </w:t>
      </w:r>
    </w:p>
    <w:p w14:paraId="793325FA"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58" w:name="ver_30184477"/>
      <w:bookmarkEnd w:id="358"/>
    </w:p>
    <w:p w14:paraId="3A44F04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2.6.6.3.</w:t>
      </w:r>
      <w:r w:rsidRPr="00CA0EFF">
        <w:rPr>
          <w:rFonts w:ascii="Arial" w:eastAsia="Times New Roman" w:hAnsi="Arial" w:cs="Arial"/>
          <w:iCs/>
          <w:color w:val="000000" w:themeColor="text1"/>
          <w:lang w:eastAsia="es-CO"/>
        </w:rPr>
        <w:t>Suspensión de actividades que puedan afectar el patrimonio arqueológico. </w:t>
      </w:r>
      <w:r w:rsidRPr="00CA0EFF">
        <w:rPr>
          <w:rFonts w:ascii="Arial" w:eastAsia="Times New Roman" w:hAnsi="Arial" w:cs="Arial"/>
          <w:color w:val="000000" w:themeColor="text1"/>
          <w:lang w:eastAsia="es-CO"/>
        </w:rPr>
        <w:t>El ICANH podrá ordenar la suspensión inmediata de las actividades que puedan afectar el patrimonio arqueológico o que se adelanten sin la respectiva autorización, para lo cual las autoridades de policía quedan obligadas a prestar su concurso inmediato a efectos de hacer efectiva la medida que así se ordene. </w:t>
      </w:r>
    </w:p>
    <w:p w14:paraId="01C231B4"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59" w:name="ver_30184478"/>
      <w:bookmarkEnd w:id="359"/>
    </w:p>
    <w:p w14:paraId="11F9876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Artículo 2.6.6.4.</w:t>
      </w:r>
      <w:r w:rsidRPr="00CA0EFF">
        <w:rPr>
          <w:rFonts w:ascii="Arial" w:eastAsia="Times New Roman" w:hAnsi="Arial" w:cs="Arial"/>
          <w:iCs/>
          <w:color w:val="000000" w:themeColor="text1"/>
          <w:lang w:eastAsia="es-CO"/>
        </w:rPr>
        <w:t>Decomiso material de bienes integrantes del patrimonio arqueológico</w:t>
      </w:r>
      <w:r w:rsidRPr="00CA0EFF">
        <w:rPr>
          <w:rFonts w:ascii="Arial" w:eastAsia="Times New Roman" w:hAnsi="Arial" w:cs="Arial"/>
          <w:color w:val="000000" w:themeColor="text1"/>
          <w:lang w:eastAsia="es-CO"/>
        </w:rPr>
        <w:t>. El decomiso de bienes integrantes del patrimonio arqueológico consiste en el acto en virtud del cual quedarán en dominio y custodia de la Nación tales bienes, ante la ocurrencia de cualquiera de los siguientes hechos:  </w:t>
      </w:r>
    </w:p>
    <w:p w14:paraId="77D73645"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2CCD53EB" w14:textId="3864387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Cuando los bienes de que se trate se encuentren en poder de particulares y no se encuentren inscritos en el Registro Nacional de bienes Arqueológicos.  </w:t>
      </w:r>
    </w:p>
    <w:p w14:paraId="2F97FB20"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5C191764" w14:textId="1649FDB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Cuando sobre el respectivo bien se haya realizado cualquier acto de enajenación proscrito por la Constitución Política.  </w:t>
      </w:r>
    </w:p>
    <w:p w14:paraId="65CB54DC"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49A339EF" w14:textId="7489CEB1"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Cuando el respectivo bien haya intentado exportarse, sin el permiso de la autoridad competente o con desatención del régimen de salida temporal.  </w:t>
      </w:r>
    </w:p>
    <w:p w14:paraId="7EFF1A2E"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15F2612A" w14:textId="44835FC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Cuando el respectivo bien se haya obtenido a través de cualquier clase de exploración o excavación no autorizados por el ICANH.  </w:t>
      </w:r>
    </w:p>
    <w:p w14:paraId="55693BA7"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0E864BD9" w14:textId="1B9C475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Cuando el respectivo bien sea objeto de incautación por parte de la autoridad de policía.  </w:t>
      </w:r>
    </w:p>
    <w:p w14:paraId="5F44FDE2"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5118712A" w14:textId="4122633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Cuando no se cumplan los requerimientos de tenencia establecidos en el presente decreto.  </w:t>
      </w:r>
    </w:p>
    <w:p w14:paraId="6D82BE77"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31BA2DFA" w14:textId="74CCBD3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El decomiso no constituye forma de readquisición de bienes que se encuentren en manos de particulares. </w:t>
      </w:r>
    </w:p>
    <w:p w14:paraId="4E82A1DE"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60" w:name="ver_30184479"/>
      <w:bookmarkEnd w:id="360"/>
    </w:p>
    <w:p w14:paraId="0488978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2.6.6.5.</w:t>
      </w:r>
      <w:r w:rsidRPr="00CA0EFF">
        <w:rPr>
          <w:rFonts w:ascii="Arial" w:eastAsia="Times New Roman" w:hAnsi="Arial" w:cs="Arial"/>
          <w:iCs/>
          <w:color w:val="000000" w:themeColor="text1"/>
          <w:lang w:eastAsia="es-CO"/>
        </w:rPr>
        <w:t>Decomiso definitivo de bienes integrantes del patrimonio arqueológico</w:t>
      </w:r>
      <w:r w:rsidRPr="00CA0EFF">
        <w:rPr>
          <w:rFonts w:ascii="Arial" w:eastAsia="Times New Roman" w:hAnsi="Arial" w:cs="Arial"/>
          <w:color w:val="000000" w:themeColor="text1"/>
          <w:lang w:eastAsia="es-CO"/>
        </w:rPr>
        <w:t>. El ICANH, con el concurso que se requiera de las autoridades policivas, así como las autoridades aduaneras en lo de su competencia, realizará el decomiso material en los casos determinados en el artículo anterior.  </w:t>
      </w:r>
    </w:p>
    <w:p w14:paraId="49F0A4B2"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072982F1" w14:textId="4BD1C7F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ICANH está investido de facultades de policía de conformidad con el parágrafo 1° del artículo 15 de la Ley 397 de 1997.  </w:t>
      </w:r>
    </w:p>
    <w:p w14:paraId="69F731F0"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5E90FED0" w14:textId="2FEB1E5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todos los casos, una vez efectuado el decomiso material, el ICANH iniciará la actuación administrativa acorde con el Código de Procedimiento Administrativo y de lo Contencioso Administrativo, a efectos de decidir a través de acto administrativo motivado el decomiso definitivo de los bienes de que se trate o la procedencia de mantener la tenencia material voluntaria del bien de que se trate en quien por alguna causa hubiere entrado en su tenencia, en el evento de que durante la actuación administrativa se demuestre la inexistencia de la correspondiente causal que hubiere originado el decomiso material.  </w:t>
      </w:r>
    </w:p>
    <w:p w14:paraId="7F008275" w14:textId="77777777" w:rsidR="003A097F" w:rsidRDefault="003A097F" w:rsidP="0030206F">
      <w:pPr>
        <w:spacing w:after="0" w:line="254" w:lineRule="atLeast"/>
        <w:jc w:val="both"/>
        <w:rPr>
          <w:rFonts w:ascii="Arial" w:eastAsia="Times New Roman" w:hAnsi="Arial" w:cs="Arial"/>
          <w:color w:val="000000" w:themeColor="text1"/>
          <w:lang w:eastAsia="es-CO"/>
        </w:rPr>
      </w:pPr>
    </w:p>
    <w:p w14:paraId="7B8C524B" w14:textId="4B43B19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Dentro de la misma actuación administrativa se decidirá sobre la imposición de las sanciones pecuniarias previstas en el artículo 15 de la Ley 397 de 1997, modificado por el artículo 10 de la Ley 1185 de 2008.  </w:t>
      </w:r>
    </w:p>
    <w:p w14:paraId="513DF43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0CDD9D6"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bookmarkStart w:id="361" w:name="ver_30049700"/>
      <w:bookmarkEnd w:id="361"/>
      <w:r w:rsidRPr="00CA0EFF">
        <w:rPr>
          <w:rFonts w:ascii="Arial" w:eastAsia="Times New Roman" w:hAnsi="Arial" w:cs="Arial"/>
          <w:b/>
          <w:bCs/>
          <w:color w:val="000000" w:themeColor="text1"/>
          <w:lang w:eastAsia="es-CO"/>
        </w:rPr>
        <w:t>PARTE VII</w:t>
      </w:r>
    </w:p>
    <w:p w14:paraId="042ABF03"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PATRIMONIO CULTURAL SUMERGIDO</w:t>
      </w:r>
    </w:p>
    <w:p w14:paraId="76EE8883"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TÍTULO I</w:t>
      </w:r>
    </w:p>
    <w:p w14:paraId="37F81329" w14:textId="77777777" w:rsidR="00E4785A" w:rsidRPr="00CA0EFF" w:rsidRDefault="00E4785A" w:rsidP="0096684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ALCANCE</w:t>
      </w:r>
    </w:p>
    <w:p w14:paraId="4303D241"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62" w:name="ver_30049701"/>
      <w:bookmarkEnd w:id="362"/>
    </w:p>
    <w:p w14:paraId="04A5D09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2.7.1.1. </w:t>
      </w:r>
      <w:r w:rsidRPr="00CA0EFF">
        <w:rPr>
          <w:rFonts w:ascii="Arial" w:eastAsia="Times New Roman" w:hAnsi="Arial" w:cs="Arial"/>
          <w:iCs/>
          <w:color w:val="000000" w:themeColor="text1"/>
          <w:lang w:eastAsia="es-CO"/>
        </w:rPr>
        <w:t>Alcance.</w:t>
      </w:r>
      <w:r w:rsidRPr="00CA0EFF">
        <w:rPr>
          <w:rFonts w:ascii="Arial" w:eastAsia="Times New Roman" w:hAnsi="Arial" w:cs="Arial"/>
          <w:color w:val="000000" w:themeColor="text1"/>
          <w:lang w:eastAsia="es-CO"/>
        </w:rPr>
        <w:t> La presente reglamentación no aplica a los bienes que en espacios terrestres se encuentren por debajo del nivel freático. Tampoco aplica a aquellos bienes que se encuentren en áreas o terrenos de bajamar. </w:t>
      </w:r>
    </w:p>
    <w:p w14:paraId="68402D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12E23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bienes que hayan sido extraídos de aguas marinas, lacustres o fluviales antes de la expedición de la Ley 1675 de 2013, se regirán por las normas generales asociadas al Patrimonio Cultural de la Nación. </w:t>
      </w:r>
    </w:p>
    <w:p w14:paraId="1E99C061"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63" w:name="ver_30049702"/>
      <w:bookmarkEnd w:id="363"/>
    </w:p>
    <w:p w14:paraId="0B761AE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2.7.1.2. </w:t>
      </w:r>
      <w:r w:rsidRPr="00CA0EFF">
        <w:rPr>
          <w:rFonts w:ascii="Arial" w:eastAsia="Times New Roman" w:hAnsi="Arial" w:cs="Arial"/>
          <w:iCs/>
          <w:color w:val="000000" w:themeColor="text1"/>
          <w:lang w:eastAsia="es-CO"/>
        </w:rPr>
        <w:t>Actividades que no requieren autorizaciones especiales.</w:t>
      </w:r>
      <w:r w:rsidRPr="00CA0EFF">
        <w:rPr>
          <w:rFonts w:ascii="Arial" w:eastAsia="Times New Roman" w:hAnsi="Arial" w:cs="Arial"/>
          <w:color w:val="000000" w:themeColor="text1"/>
          <w:lang w:eastAsia="es-CO"/>
        </w:rPr>
        <w:t> Las actividades de buceo recreativo y deportivo no requieren de autorizaciones específicas, siempre que no intervengan los contextos del patrimonio cultural sumergido. Lo anterior sin perjuicio de la licencia que otorga la Dirección General Marítima a las empresas dedicadas a la actividad de buceo. </w:t>
      </w:r>
    </w:p>
    <w:p w14:paraId="4CF336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96CC57F"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bookmarkStart w:id="364" w:name="ver_30049703"/>
      <w:bookmarkEnd w:id="364"/>
      <w:r w:rsidRPr="00CA0EFF">
        <w:rPr>
          <w:rFonts w:ascii="Arial" w:eastAsia="Times New Roman" w:hAnsi="Arial" w:cs="Arial"/>
          <w:b/>
          <w:bCs/>
          <w:color w:val="000000" w:themeColor="text1"/>
          <w:lang w:eastAsia="es-CO"/>
        </w:rPr>
        <w:t>CAPÍTULO I</w:t>
      </w:r>
    </w:p>
    <w:p w14:paraId="4CE164E4" w14:textId="77777777" w:rsidR="00E4785A" w:rsidRPr="00CA0EFF" w:rsidRDefault="00E4785A" w:rsidP="0096684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Instituciones relativas al patrimonio cultural sumergido</w:t>
      </w:r>
    </w:p>
    <w:p w14:paraId="7DE84ACD"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65" w:name="ver_30049704"/>
      <w:bookmarkEnd w:id="365"/>
    </w:p>
    <w:p w14:paraId="538AA1B8" w14:textId="77777777" w:rsidR="00E4785A" w:rsidRPr="00CA0EFF" w:rsidRDefault="00E4785A" w:rsidP="0096684E">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2.7.1.1.1. </w:t>
      </w:r>
      <w:r w:rsidRPr="00CA0EFF">
        <w:rPr>
          <w:rFonts w:ascii="Arial" w:eastAsia="Times New Roman" w:hAnsi="Arial" w:cs="Arial"/>
          <w:iCs/>
          <w:color w:val="000000" w:themeColor="text1"/>
          <w:lang w:eastAsia="es-CO"/>
        </w:rPr>
        <w:t>Propiedad del patrimonio cultural sumergido.</w:t>
      </w:r>
      <w:r w:rsidRPr="00CA0EFF">
        <w:rPr>
          <w:rFonts w:ascii="Arial" w:eastAsia="Times New Roman" w:hAnsi="Arial" w:cs="Arial"/>
          <w:color w:val="000000" w:themeColor="text1"/>
          <w:lang w:eastAsia="es-CO"/>
        </w:rPr>
        <w:t> La Nación es la propietaria del Patrimonio Cultural Sumergido. En ningún caso una autorización o contrato de exploración o de intervención generará derechos de propiedad u otros derechos para el beneficiario de la licencia o el contratista, sobre los bienes y contextos arqueológicos del Patrimonio Cultural Sumergido, en los términos del artículo 1º del Decreto número 833 de 2002. </w:t>
      </w:r>
      <w:bookmarkStart w:id="366" w:name="ver_30049705"/>
      <w:bookmarkEnd w:id="366"/>
    </w:p>
    <w:p w14:paraId="086AE471" w14:textId="77777777" w:rsidR="0096684E" w:rsidRPr="00CA0EFF" w:rsidRDefault="0096684E" w:rsidP="0096684E">
      <w:pPr>
        <w:spacing w:after="0" w:line="254" w:lineRule="atLeast"/>
        <w:jc w:val="both"/>
        <w:rPr>
          <w:rFonts w:ascii="Arial" w:eastAsia="Times New Roman" w:hAnsi="Arial" w:cs="Arial"/>
          <w:color w:val="000000" w:themeColor="text1"/>
          <w:lang w:eastAsia="es-CO"/>
        </w:rPr>
      </w:pPr>
    </w:p>
    <w:p w14:paraId="07CA79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2.7.1.1.2. </w:t>
      </w:r>
      <w:r w:rsidRPr="00CA0EFF">
        <w:rPr>
          <w:rFonts w:ascii="Arial" w:eastAsia="Times New Roman" w:hAnsi="Arial" w:cs="Arial"/>
          <w:iCs/>
          <w:color w:val="000000" w:themeColor="text1"/>
          <w:lang w:eastAsia="es-CO"/>
        </w:rPr>
        <w:t>Registro nacional de bienes del patrimonio cultural sumergido.</w:t>
      </w:r>
      <w:r w:rsidRPr="00CA0EFF">
        <w:rPr>
          <w:rFonts w:ascii="Arial" w:eastAsia="Times New Roman" w:hAnsi="Arial" w:cs="Arial"/>
          <w:color w:val="000000" w:themeColor="text1"/>
          <w:lang w:eastAsia="es-CO"/>
        </w:rPr>
        <w:t> El Instituto Colombiano de Antropología e Historia (ICANH), en colaboración con la Dirección General Marítima (Dimar) llevará el Registro Nacional de los bienes del patrimonio cultural sumergido, los cuales se documentarán científica y técnicamente, así como las áreas donde estos se encuentren. La Armada Nacional vigilará especialmente dichas áreas. </w:t>
      </w:r>
    </w:p>
    <w:p w14:paraId="7D9C45ED" w14:textId="77777777" w:rsidR="00E4785A" w:rsidRPr="00CA0EFF" w:rsidRDefault="00E4785A" w:rsidP="0096684E">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367" w:name="ver_30049706"/>
      <w:bookmarkEnd w:id="367"/>
    </w:p>
    <w:p w14:paraId="6F3395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2.7.1.1.3. </w:t>
      </w:r>
      <w:r w:rsidRPr="00CA0EFF">
        <w:rPr>
          <w:rFonts w:ascii="Arial" w:eastAsia="Times New Roman" w:hAnsi="Arial" w:cs="Arial"/>
          <w:iCs/>
          <w:color w:val="000000" w:themeColor="text1"/>
          <w:lang w:eastAsia="es-CO"/>
        </w:rPr>
        <w:t>Información sobre bienes del Patrimonio Cultural Sumergido.</w:t>
      </w:r>
      <w:r w:rsidRPr="00CA0EFF">
        <w:rPr>
          <w:rFonts w:ascii="Arial" w:eastAsia="Times New Roman" w:hAnsi="Arial" w:cs="Arial"/>
          <w:color w:val="000000" w:themeColor="text1"/>
          <w:lang w:eastAsia="es-CO"/>
        </w:rPr>
        <w:t> Toda autoridad civil que sea informada de la existencia de bienes y contextos relacionados con el Patrimonio Cultural Sumergido, deberá remitir dicha información de manera inmediata al Instituto Colombiano de Antropología e Historia (ICANH) y a la Dirección General Marítima (Dimar). </w:t>
      </w:r>
    </w:p>
    <w:p w14:paraId="7B10EEAF" w14:textId="77777777" w:rsidR="003A097F" w:rsidRPr="00CA0EFF" w:rsidRDefault="003A097F" w:rsidP="0030206F">
      <w:pPr>
        <w:spacing w:after="0" w:line="240" w:lineRule="auto"/>
        <w:jc w:val="both"/>
        <w:rPr>
          <w:rFonts w:ascii="Arial" w:eastAsia="Times New Roman" w:hAnsi="Arial" w:cs="Arial"/>
          <w:color w:val="000000" w:themeColor="text1"/>
          <w:lang w:eastAsia="es-CO"/>
        </w:rPr>
      </w:pPr>
      <w:bookmarkStart w:id="368" w:name="ver_30049707"/>
      <w:bookmarkEnd w:id="368"/>
    </w:p>
    <w:p w14:paraId="6CF0332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2.7.1.1.4. Reglamentación técnica de las naves y artefactos navales. La Dirección General Marítima (Dimar) establecerá la reglamentación técnica que deben cumplir las naves y artefactos navales que intervengan en las actividades de que trata el artículo 4º de la Ley 1675 de 2013, definirá aspectos relativos a tripulación, a equipos de investigación y a las competencias de los inspectores, de acuerdo con lo previsto en el Decreto-ley 2324 de 1984 y el Decreto número 5057 de 2011, o las normas que los modifiquen, adicionen o sustituyan. </w:t>
      </w:r>
    </w:p>
    <w:p w14:paraId="44718CA7" w14:textId="2B03AF28" w:rsidR="00E4785A" w:rsidRPr="00CA0EFF" w:rsidRDefault="00E4785A" w:rsidP="003A097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369" w:name="ver_30049708"/>
      <w:bookmarkEnd w:id="369"/>
    </w:p>
    <w:p w14:paraId="532DAAE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2.7.1.1.5. </w:t>
      </w:r>
      <w:r w:rsidRPr="00CA0EFF">
        <w:rPr>
          <w:rFonts w:ascii="Arial" w:eastAsia="Times New Roman" w:hAnsi="Arial" w:cs="Arial"/>
          <w:iCs/>
          <w:color w:val="000000" w:themeColor="text1"/>
          <w:lang w:eastAsia="es-CO"/>
        </w:rPr>
        <w:t>Vigilancia y control.</w:t>
      </w:r>
      <w:r w:rsidRPr="00CA0EFF">
        <w:rPr>
          <w:rFonts w:ascii="Arial" w:eastAsia="Times New Roman" w:hAnsi="Arial" w:cs="Arial"/>
          <w:color w:val="000000" w:themeColor="text1"/>
          <w:lang w:eastAsia="es-CO"/>
        </w:rPr>
        <w:t> La Armada Nacional ejercerá vigilancia y control, en la medida de sus capacidades, sobre los contextos arqueológicos y los bienes sumergidos consignados en el Registro Nacional de los Bienes del Patrimonio Cultural Sumergido a fin de garantizar su integridad. </w:t>
      </w:r>
    </w:p>
    <w:p w14:paraId="1A02174B" w14:textId="77777777" w:rsidR="00E4785A" w:rsidRPr="00CA0EFF" w:rsidRDefault="00E4785A" w:rsidP="0096684E">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370" w:name="ver_30049709"/>
      <w:bookmarkEnd w:id="370"/>
    </w:p>
    <w:p w14:paraId="5D4454A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Artículo 2.7.1.1.6. </w:t>
      </w:r>
      <w:r w:rsidRPr="00CA0EFF">
        <w:rPr>
          <w:rFonts w:ascii="Arial" w:eastAsia="Times New Roman" w:hAnsi="Arial" w:cs="Arial"/>
          <w:iCs/>
          <w:color w:val="000000" w:themeColor="text1"/>
          <w:lang w:eastAsia="es-CO"/>
        </w:rPr>
        <w:t>Comisión de Antigüedades Náufragas.</w:t>
      </w:r>
      <w:r w:rsidRPr="00CA0EFF">
        <w:rPr>
          <w:rFonts w:ascii="Arial" w:eastAsia="Times New Roman" w:hAnsi="Arial" w:cs="Arial"/>
          <w:color w:val="000000" w:themeColor="text1"/>
          <w:lang w:eastAsia="es-CO"/>
        </w:rPr>
        <w:t> La Comisión de Antigüedades Náufragas creada por el Decreto número 29 de 1984, continuará ejerciendo las funciones como cuerpo consultivo del Gobierno nacional en esta materia. </w:t>
      </w:r>
    </w:p>
    <w:p w14:paraId="216FDA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B1DCF1E"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bookmarkStart w:id="371" w:name="ver_30049710"/>
      <w:bookmarkEnd w:id="371"/>
      <w:r w:rsidRPr="00CA0EFF">
        <w:rPr>
          <w:rFonts w:ascii="Arial" w:eastAsia="Times New Roman" w:hAnsi="Arial" w:cs="Arial"/>
          <w:b/>
          <w:bCs/>
          <w:color w:val="000000" w:themeColor="text1"/>
          <w:lang w:eastAsia="es-CO"/>
        </w:rPr>
        <w:t>CAPÍTULO II</w:t>
      </w:r>
    </w:p>
    <w:p w14:paraId="219F8658" w14:textId="77777777" w:rsidR="00E4785A" w:rsidRPr="00CA0EFF" w:rsidRDefault="00E4785A" w:rsidP="0096684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Programas de Arqueología Preventiva</w:t>
      </w:r>
    </w:p>
    <w:p w14:paraId="7FF1ACA4"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72" w:name="ver_30104153"/>
      <w:bookmarkEnd w:id="372"/>
    </w:p>
    <w:p w14:paraId="757905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2.7.1.2.1. </w:t>
      </w:r>
      <w:r w:rsidRPr="00CA0EFF">
        <w:rPr>
          <w:rFonts w:ascii="Arial" w:eastAsia="Times New Roman" w:hAnsi="Arial" w:cs="Arial"/>
          <w:iCs/>
          <w:color w:val="000000" w:themeColor="text1"/>
          <w:lang w:eastAsia="es-CO"/>
        </w:rPr>
        <w:t>Hallazgos fortuitos de patrimonio cultural sumergido.</w:t>
      </w:r>
      <w:r w:rsidRPr="00CA0EFF">
        <w:rPr>
          <w:rFonts w:ascii="Arial" w:eastAsia="Times New Roman" w:hAnsi="Arial" w:cs="Arial"/>
          <w:color w:val="000000" w:themeColor="text1"/>
          <w:lang w:eastAsia="es-CO"/>
        </w:rPr>
        <w:t> Será considerado como hallazgo fortuito, todo aquel producido por fuera de una actividad científica debidamente autorizada, que se desarrolle para buscar y localizar bienes del Patrimonio Cultural Sumergido, cualquiera sea el método o sistema o recurso tecnológico especializado que se utilice para ello. </w:t>
      </w:r>
    </w:p>
    <w:p w14:paraId="3EC70F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5B4BC6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Quien encuentre un hallazgo fortuito debe informarlo en el curso de las veinticuatro (24) horas siguientes del regreso a tierra a la autoridad civil o marítima más cercana, quien debe informarlo inmediatamente al Instituto Colombiano de Antropología e Historia (ICANH) o a la Dirección General Marítima (Dimar). </w:t>
      </w:r>
    </w:p>
    <w:p w14:paraId="31AB977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DE4971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373" w:name="ver_30104164"/>
      <w:r w:rsidRPr="00CA0EFF">
        <w:rPr>
          <w:rFonts w:ascii="Arial" w:eastAsia="Times New Roman" w:hAnsi="Arial" w:cs="Arial"/>
          <w:color w:val="000000" w:themeColor="text1"/>
          <w:lang w:eastAsia="es-CO"/>
        </w:rPr>
        <w:t>Artículo 2.7.1.2.2.</w:t>
      </w:r>
      <w:r w:rsidRPr="00CA0EFF">
        <w:rPr>
          <w:rFonts w:ascii="Arial" w:eastAsia="Times New Roman" w:hAnsi="Arial" w:cs="Arial"/>
          <w:iCs/>
          <w:color w:val="000000" w:themeColor="text1"/>
          <w:lang w:eastAsia="es-CO"/>
        </w:rPr>
        <w:t>Programa de Arqueología Preventiva</w:t>
      </w:r>
      <w:r w:rsidRPr="00CA0EFF">
        <w:rPr>
          <w:rFonts w:ascii="Arial" w:eastAsia="Times New Roman" w:hAnsi="Arial" w:cs="Arial"/>
          <w:color w:val="000000" w:themeColor="text1"/>
          <w:lang w:eastAsia="es-CO"/>
        </w:rPr>
        <w:t>. Los proyectos de construcción de redes de transporte de hidrocarburos, minería, embalses, infraestructura vial, así como en los demás proyectos y obras que requieran licencia ambiental, registros o autorizaciones equivalentes ante la autoridad ambiental y que afecten el suelo o subsuelo en aguas internas, fluviales y lacustres, en el mar territorial, en la zona contigua, la zona económica exclusiva y la plataforma continental e insular, y otras áreas delimitadas por líneas de base con fines distintos a la investigación del patrimonio cultural sumergido, deben contar con un programa de arqueología preventiva que garantice la exploración y prospección del área de intervención y que en el evento de encontrar bienes del patrimonio cultural sumergido permita tomar las medidas necesarias para su preservación. El Instituto Colombiano de Antropología e Historia (ICANH) debe establecer los requisitos de dichos programas”.  </w:t>
      </w:r>
    </w:p>
    <w:p w14:paraId="658648CA"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74" w:name="ver_30104181"/>
      <w:bookmarkStart w:id="375" w:name="ver_30104180"/>
      <w:bookmarkEnd w:id="373"/>
      <w:bookmarkEnd w:id="374"/>
    </w:p>
    <w:p w14:paraId="6BA366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2.7.1.2.3.</w:t>
      </w:r>
      <w:r w:rsidRPr="00CA0EFF">
        <w:rPr>
          <w:rFonts w:ascii="Arial" w:eastAsia="Times New Roman" w:hAnsi="Arial" w:cs="Arial"/>
          <w:iCs/>
          <w:color w:val="000000" w:themeColor="text1"/>
          <w:lang w:eastAsia="es-CO"/>
        </w:rPr>
        <w:t>Formulación de Plan de Manejo Arqueológico. </w:t>
      </w:r>
      <w:r w:rsidRPr="00CA0EFF">
        <w:rPr>
          <w:rFonts w:ascii="Arial" w:eastAsia="Times New Roman" w:hAnsi="Arial" w:cs="Arial"/>
          <w:color w:val="000000" w:themeColor="text1"/>
          <w:lang w:eastAsia="es-CO"/>
        </w:rPr>
        <w:t>El resultado del programa de arqueología preventiva es el Plan de Manejo Arqueológico, en el cual se establecerán los niveles permitidos de intervención, condiciones de manejo y planes de divulgación.  </w:t>
      </w:r>
    </w:p>
    <w:p w14:paraId="76B2F0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9C2EF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Si el Programa de Arqueología Preventiva sugiere la existencia de bienes o contextos arqueológicos en el área del proyecto, obras o actividades y define que para garantizar la protección de un hallazgo el responsable de la operación deberá realizar actividades específicas, este deberá formular el respectivo Plan de Manejo Arqueológico, el cual deberá ser aprobado por el Ministerio de Cultura previo visto bueno del Instituto Colombiano de Antropología e Historia (ICANH) como condición para iniciar las obras.  </w:t>
      </w:r>
    </w:p>
    <w:p w14:paraId="5667BD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DDCB5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la solicitud de autorización respectiva deberá:  </w:t>
      </w:r>
    </w:p>
    <w:p w14:paraId="2BCE9B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2C8D3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Presentar un proyecto de protección.  </w:t>
      </w:r>
    </w:p>
    <w:p w14:paraId="383360A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1004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Señalar la metodología de investigación arqueológica.  </w:t>
      </w:r>
    </w:p>
    <w:p w14:paraId="4F93B71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0E37F5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Realizar la prospección completa del área que será intervenida, visual o por sensores remotos, de acuerdo al caso.  </w:t>
      </w:r>
    </w:p>
    <w:p w14:paraId="6298F6D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143301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4. Presentar la valoración y análisis de datos de la prospección.  </w:t>
      </w:r>
    </w:p>
    <w:p w14:paraId="29979CF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86EAB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Identificación y registro de los bienes del Patrimonio Cultural Sumergido hallados.  </w:t>
      </w:r>
    </w:p>
    <w:p w14:paraId="08B7C3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CC91F6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Plan de manejo para la conservación de los bienes pertenecientes al patrimonio cultural sumergido.  </w:t>
      </w:r>
    </w:p>
    <w:p w14:paraId="1AC56C2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2D322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Presentar el personal técnico responsable del proyecto que cuente con idoneidad para adelantar las actividades propuestas.  </w:t>
      </w:r>
    </w:p>
    <w:p w14:paraId="18EEF9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2D6ED4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los proyectos a que hace referencia el artículo 2.7.1.2.2, cuando como resultado del Programa de Arqueología Preventiva no se hayan detectado evidencias arqueológicas, el Plan de Manejo Arqueológico contemplará únicamente la socialización del protocolo para el manejo de hallazgos fortuitos. No obstante, si durante la ejecución de las obras se presentare un hallazgo fortuito, se procederá conforme al artículo 2.7.1.2.1. del presente decreto y será obligación del interesado formular y ejecutar las medidas de manejo correspondientes para garantizar la protección del patrimonio cultural sumergido, que en todo caso deberán ser aprobadas por el Ministerio de Cultura previo visto bueno del Instituto Colombiano de Antropología e Historia (ICANH)”.  </w:t>
      </w:r>
    </w:p>
    <w:p w14:paraId="2A58A0C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251D5ED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376" w:name="ver_30049714"/>
      <w:bookmarkEnd w:id="375"/>
      <w:bookmarkEnd w:id="376"/>
      <w:r w:rsidRPr="00CA0EFF">
        <w:rPr>
          <w:rFonts w:ascii="Arial" w:eastAsia="Times New Roman" w:hAnsi="Arial" w:cs="Arial"/>
          <w:color w:val="000000" w:themeColor="text1"/>
          <w:lang w:eastAsia="es-CO"/>
        </w:rPr>
        <w:t>Artículo 2.7.1.2.4. </w:t>
      </w:r>
      <w:r w:rsidRPr="00CA0EFF">
        <w:rPr>
          <w:rFonts w:ascii="Arial" w:eastAsia="Times New Roman" w:hAnsi="Arial" w:cs="Arial"/>
          <w:iCs/>
          <w:color w:val="000000" w:themeColor="text1"/>
          <w:lang w:eastAsia="es-CO"/>
        </w:rPr>
        <w:t>Aprobación del Plan de Manejo</w:t>
      </w:r>
      <w:r w:rsidRPr="00CA0EFF">
        <w:rPr>
          <w:rFonts w:ascii="Arial" w:eastAsia="Times New Roman" w:hAnsi="Arial" w:cs="Arial"/>
          <w:color w:val="000000" w:themeColor="text1"/>
          <w:lang w:eastAsia="es-CO"/>
        </w:rPr>
        <w:t>. El plan de manejo que resultare del programa de arqueología preventiva será aprobado por el Ministerio de Cultura, previo visto bueno del Instituto Colombiano de Antropología e Historia (ICANH), exclusivamente si se demuestra que queda garantizada la integridad física de los bienes patrimoniales y la debida recolección de datos del contexto arqueológico. </w:t>
      </w:r>
    </w:p>
    <w:p w14:paraId="17D95051" w14:textId="77777777" w:rsidR="00CD3870" w:rsidRDefault="00CD3870" w:rsidP="0030206F">
      <w:pPr>
        <w:spacing w:after="0" w:line="254" w:lineRule="atLeast"/>
        <w:jc w:val="both"/>
        <w:rPr>
          <w:rFonts w:ascii="Arial" w:eastAsia="Times New Roman" w:hAnsi="Arial" w:cs="Arial"/>
          <w:color w:val="000000" w:themeColor="text1"/>
          <w:lang w:eastAsia="es-CO"/>
        </w:rPr>
      </w:pPr>
    </w:p>
    <w:p w14:paraId="7A6AC0D1" w14:textId="7A8B651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2.7.1.2.5. Seguimiento a programas de arqueología preventiva. En todo momento, las autoridades públicas podrán realizar visitas de seguimiento a fin de garantizar la debida aplicación del plan de manejo preventivo para bienes y contextos del patrimonio cultural sumergido. Los costos asociados al seguimiento y supervisión por parte del Instituto Colombiano de Antropología e Historia (ICANH) y la Dirección General Marítima (Dimar), deberán ser cubiertos por los responsables del programa de arqueología preventiva. </w:t>
      </w:r>
    </w:p>
    <w:p w14:paraId="6C740D2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B2A9645"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bookmarkStart w:id="377" w:name="ver_30049716"/>
      <w:bookmarkEnd w:id="377"/>
      <w:r w:rsidRPr="00CA0EFF">
        <w:rPr>
          <w:rFonts w:ascii="Arial" w:eastAsia="Times New Roman" w:hAnsi="Arial" w:cs="Arial"/>
          <w:b/>
          <w:bCs/>
          <w:color w:val="000000" w:themeColor="text1"/>
          <w:lang w:eastAsia="es-CO"/>
        </w:rPr>
        <w:t>CAPÍTULO III</w:t>
      </w:r>
    </w:p>
    <w:p w14:paraId="6BD3B8F2" w14:textId="77777777" w:rsidR="00E4785A" w:rsidRPr="00CA0EFF" w:rsidRDefault="00E4785A" w:rsidP="0096684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Exploración</w:t>
      </w:r>
    </w:p>
    <w:p w14:paraId="346AFAA0"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78" w:name="ver_30049717"/>
      <w:bookmarkEnd w:id="378"/>
    </w:p>
    <w:p w14:paraId="071D966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2.7.1.3.1. </w:t>
      </w:r>
      <w:r w:rsidRPr="00CA0EFF">
        <w:rPr>
          <w:rFonts w:ascii="Arial" w:eastAsia="Times New Roman" w:hAnsi="Arial" w:cs="Arial"/>
          <w:iCs/>
          <w:color w:val="000000" w:themeColor="text1"/>
          <w:lang w:eastAsia="es-CO"/>
        </w:rPr>
        <w:t>Autorización de exploración.</w:t>
      </w:r>
      <w:r w:rsidRPr="00CA0EFF">
        <w:rPr>
          <w:rFonts w:ascii="Arial" w:eastAsia="Times New Roman" w:hAnsi="Arial" w:cs="Arial"/>
          <w:color w:val="000000" w:themeColor="text1"/>
          <w:lang w:eastAsia="es-CO"/>
        </w:rPr>
        <w:t> Toda exploración en aguas marinas, lacustres o fluviales que tenga por objeto la identificación de contextos y objetos pertenecientes al Patrimonio Cultural Sumergido, debe tener autorización o contrato suscrito por el Ministerio de Cultura. </w:t>
      </w:r>
    </w:p>
    <w:p w14:paraId="151EE14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CB62D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379" w:name="ver_30049718"/>
      <w:bookmarkEnd w:id="379"/>
      <w:r w:rsidRPr="00CA0EFF">
        <w:rPr>
          <w:rFonts w:ascii="Arial" w:eastAsia="Times New Roman" w:hAnsi="Arial" w:cs="Arial"/>
          <w:color w:val="000000" w:themeColor="text1"/>
          <w:lang w:eastAsia="es-CO"/>
        </w:rPr>
        <w:t>Artículo 2.7.1.3.2. </w:t>
      </w:r>
      <w:r w:rsidRPr="00CA0EFF">
        <w:rPr>
          <w:rFonts w:ascii="Arial" w:eastAsia="Times New Roman" w:hAnsi="Arial" w:cs="Arial"/>
          <w:iCs/>
          <w:color w:val="000000" w:themeColor="text1"/>
          <w:lang w:eastAsia="es-CO"/>
        </w:rPr>
        <w:t>Capacidad Estatal de exploración y demás actividades sobre el patrimonio sumergido</w:t>
      </w:r>
      <w:r w:rsidRPr="00CA0EFF">
        <w:rPr>
          <w:rFonts w:ascii="Arial" w:eastAsia="Times New Roman" w:hAnsi="Arial" w:cs="Arial"/>
          <w:color w:val="000000" w:themeColor="text1"/>
          <w:lang w:eastAsia="es-CO"/>
        </w:rPr>
        <w:t>. El Ministerio de Cultura podrá autorizar al Instituto Colombiano de Antropología e Historia (ICANH), para realizar actividades de exploración, intervención, aprovechamiento económico, conservación y curaduría de los bienes pertenecientes o asociados al patrimonio cultural sumergido. Para tal efecto el Instituto Colombiano de Antropología e Historia (ICANH) podrá suscribir convenios con otras entidades gubernamentales que cuenten con capacidad técnica, económica y conocimiento histórico para realizar dichas actividades referidas al Patrimonio Cultural Sumergido. </w:t>
      </w:r>
    </w:p>
    <w:p w14:paraId="53FE474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D00319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380" w:name="ver_30049719"/>
      <w:bookmarkEnd w:id="380"/>
      <w:r w:rsidRPr="00CA0EFF">
        <w:rPr>
          <w:rFonts w:ascii="Arial" w:eastAsia="Times New Roman" w:hAnsi="Arial" w:cs="Arial"/>
          <w:color w:val="000000" w:themeColor="text1"/>
          <w:lang w:eastAsia="es-CO"/>
        </w:rPr>
        <w:lastRenderedPageBreak/>
        <w:t>Artículo 2.7.1.3.3. Requisitos de las propuestas. Toda persona que participe o proponga como originador un proceso de contratación pública sobre Patrimonio Cultural Sumergido deberá acreditar como mínimo ante el Ministerio de Cultura: </w:t>
      </w:r>
    </w:p>
    <w:p w14:paraId="6B7BA2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107CD3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Datos básicos  </w:t>
      </w:r>
    </w:p>
    <w:p w14:paraId="235983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C1FB6B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Nombre o Razón social del solicitante. </w:t>
      </w:r>
    </w:p>
    <w:p w14:paraId="27B058C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34B0D4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1.2. Arqueólogo subacuático coordinador del proyecto. </w:t>
      </w:r>
    </w:p>
    <w:p w14:paraId="614868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1E0DA2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1.3. Personal o equipo de conservación del proyecto. </w:t>
      </w:r>
    </w:p>
    <w:p w14:paraId="1A1E8CC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10A4F2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1.4. Demostración de la experiencia, capacidad técnica e idoneidad para realizar las actividades que propone. </w:t>
      </w:r>
    </w:p>
    <w:p w14:paraId="238B8E3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BDBC8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1.5. Polígonos georreferenciados del área para la que tiene interés en explorar. </w:t>
      </w:r>
    </w:p>
    <w:p w14:paraId="799ED54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D6A142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Equipo científico. </w:t>
      </w:r>
    </w:p>
    <w:p w14:paraId="4994486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8AB6E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equipo científico que se conformará para ejecutar el proyecto el cual deberá demostrar idoneidad en materia de patrimonio cultural sumergido, en temas náuticos y de actividades subacuáticas. </w:t>
      </w:r>
    </w:p>
    <w:p w14:paraId="43AD2E2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5D138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Fuentes documentales. </w:t>
      </w:r>
    </w:p>
    <w:p w14:paraId="26785E3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2C3A9F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Señalar las fuentes documentales históricas que acreditan el soporte científico de su propuesta y los antecedentes náuticos del área de exploración. </w:t>
      </w:r>
    </w:p>
    <w:p w14:paraId="575B585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659010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Plan de investigación que debe contener:  </w:t>
      </w:r>
    </w:p>
    <w:p w14:paraId="7F8A752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DBDA8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4.1. La metodología general de trabajo con un cronograma asociado. Se deberá señalar para las actividades de investigación, de campo y de laboratorio los tiempos respectivos y los especialistas a cargo de cada actividad, con su respectiva identificación. </w:t>
      </w:r>
    </w:p>
    <w:p w14:paraId="6FF5DAB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D387F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4.2. Las técnicas y los procedimientos a desarrollar en cada una de las actividades de exploración, con su debida justificación. Igualmente se deberá incluir el listado de los equipos propuestos para ser utilizados en las distintas actividades, en donde se garantice que la tecnología empleada es la adecuada para realizar exploraciones no intrusivas que permitan la documentación del contexto arqueológico. </w:t>
      </w:r>
    </w:p>
    <w:p w14:paraId="5F1352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34D7DE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4.3. Informe detallado de los recursos financieros dispuestos por el solicitante o sus financiadores, para apoyar los trabajos propuestos. </w:t>
      </w:r>
    </w:p>
    <w:p w14:paraId="4EE3049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35001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4.4. El esquema completo de la operación autorizada en términos de navegación, de tiempos, patrones de búsqueda, equipos a utilizar: acústicos, magnéticos u otros. </w:t>
      </w:r>
    </w:p>
    <w:p w14:paraId="6A52136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9C0341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Equipo de exploración.  </w:t>
      </w:r>
    </w:p>
    <w:p w14:paraId="0D9BE52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B2A7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Equipo de exploración debe acreditar los siguientes parámetros: </w:t>
      </w:r>
    </w:p>
    <w:p w14:paraId="50D13C1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5FAD64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5.1. Experiencia en supervisión de trabajos de campo en arqueología subacuática. </w:t>
      </w:r>
    </w:p>
    <w:p w14:paraId="02FA79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  </w:t>
      </w:r>
    </w:p>
    <w:p w14:paraId="5E19765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5.2. Experiencia de campo y entrenamiento en técnicas de prospección subacuática y conocimientos generales sobre la teoría y aplicación de la tecnología de sensores remotos. </w:t>
      </w:r>
    </w:p>
    <w:p w14:paraId="11DE122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F6AEF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5.3. Experiencia y entrenamiento en el manejo, recuperación e interpretación de información histórica, tecnología de navegación y arquitectura naval. </w:t>
      </w:r>
    </w:p>
    <w:p w14:paraId="147E8D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61779A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5.4. Experiencia en el diseño y ejecución de proyectos de arqueología subacuática. </w:t>
      </w:r>
    </w:p>
    <w:p w14:paraId="5DA2596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84D841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5.5. Disponer de equipos de sensores remotos en ambientes acuáticos, articulados a la exploración y evaluación de patrimonio cultural sumergido. </w:t>
      </w:r>
    </w:p>
    <w:p w14:paraId="10D02F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DA8275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Proyecto de exploración. </w:t>
      </w:r>
    </w:p>
    <w:p w14:paraId="56FAC0C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C2494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proyecto de exploración deberá cumplir con los siguientes requisitos mínimos: </w:t>
      </w:r>
    </w:p>
    <w:p w14:paraId="748282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DC8367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6.1. Desarrollar un diseño de investigación con procedimientos adecuados para su total implementación. </w:t>
      </w:r>
    </w:p>
    <w:p w14:paraId="14DF19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DF25BA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6.2. Analizar la información de sensores remotos y generar una interpretación escrita de estos resultados. </w:t>
      </w:r>
    </w:p>
    <w:p w14:paraId="65B23B1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191575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6.3. Contar con la presencia de arqueólogos marítimos, navales o afines al frente de las tareas de campo, durante la exploración. </w:t>
      </w:r>
    </w:p>
    <w:p w14:paraId="3FCF8B3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1D10E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6.4. Llevar el adecuado registro de los datos durante la exploración, de acuerdo con los lineamientos y disposiciones del Instituto Colombiano de Antropología e Historia (ICANH). </w:t>
      </w:r>
    </w:p>
    <w:p w14:paraId="2E1D60C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8159DD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6.5. Aceptar la supervisión del proyecto por parte del Instituto Colombiano de Antropología e Historia (ICANH) y la Dirección General Marítima (Dimar) directamente o mediante peritos y presentar los informes necesarios para documentar el proceso, por medio de reportes de avance, incluyendo hallazgos, resultados parciales de los sensores remotos y de la investigación histórica. </w:t>
      </w:r>
    </w:p>
    <w:p w14:paraId="3055E1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9B0514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6.6. Llevar una bitácora detallada de todos los aspectos del proyecto, la cual debe estar disponible cuando las autoridades lo estimen conveniente. </w:t>
      </w:r>
    </w:p>
    <w:p w14:paraId="2C2A437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(Decreto número 1698 de 2014, artículo 16) </w:t>
      </w:r>
    </w:p>
    <w:p w14:paraId="6C6B1B0C"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81" w:name="ver_30049720"/>
      <w:bookmarkEnd w:id="381"/>
    </w:p>
    <w:p w14:paraId="63F98DF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2.7.1.3.4. </w:t>
      </w:r>
      <w:r w:rsidRPr="00CA0EFF">
        <w:rPr>
          <w:rFonts w:ascii="Arial" w:eastAsia="Times New Roman" w:hAnsi="Arial" w:cs="Arial"/>
          <w:iCs/>
          <w:color w:val="000000" w:themeColor="text1"/>
          <w:lang w:eastAsia="es-CO"/>
        </w:rPr>
        <w:t>Prohibición especial.</w:t>
      </w:r>
      <w:r w:rsidRPr="00CA0EFF">
        <w:rPr>
          <w:rFonts w:ascii="Arial" w:eastAsia="Times New Roman" w:hAnsi="Arial" w:cs="Arial"/>
          <w:color w:val="000000" w:themeColor="text1"/>
          <w:lang w:eastAsia="es-CO"/>
        </w:rPr>
        <w:t> Las actividades de exploración se enmarcan dentro de la aplicación de acciones no intrusivas que no implican intervención, alteración o modificación de sus condiciones físicas ni del contexto del sitio en que se hallan los bienes, tales como remoción de partes, cortes o desplazamientos. Los contratos pueden autorizar la toma de muestras en la exploración. </w:t>
      </w:r>
    </w:p>
    <w:p w14:paraId="4ADDE4A5" w14:textId="1E9C30A9"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382" w:name="ver_30049721"/>
      <w:bookmarkEnd w:id="382"/>
    </w:p>
    <w:p w14:paraId="61218391" w14:textId="62B651C7"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2.7.1.3.5. Área máxima de exploración. El área máxima sobre la cual se expedirá una autorización de exploración sobre el Patrimonio Cultural Sumergido será determinada por el Ministerio de Cultura y la Dirección General Marítima (Dimar) mediante un Polígono georreferenciado. </w:t>
      </w:r>
    </w:p>
    <w:p w14:paraId="5DC14C2F"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83" w:name="ver_30049722"/>
      <w:bookmarkEnd w:id="383"/>
    </w:p>
    <w:p w14:paraId="5B94803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Artículo 2.7.1.3.6. Duración de las autorizaciones. Las autorizaciones o contratos, en el marco de la fase de exploración, tendrán una duración máxima de un (1) año, que podrá ser prorrogado hasta por un tiempo igual al inicial, por una sola vez. </w:t>
      </w:r>
    </w:p>
    <w:p w14:paraId="6B0883D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0B6CD9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que proceda la prórroga deberá acreditarse la inversión de al menos el 50% de las inversiones programadas en la fase de exploración. </w:t>
      </w:r>
    </w:p>
    <w:p w14:paraId="3FF9BE5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1F6CB7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384" w:name="ver_30049723"/>
      <w:bookmarkEnd w:id="384"/>
      <w:r w:rsidRPr="00CA0EFF">
        <w:rPr>
          <w:rFonts w:ascii="Arial" w:eastAsia="Times New Roman" w:hAnsi="Arial" w:cs="Arial"/>
          <w:color w:val="000000" w:themeColor="text1"/>
          <w:lang w:eastAsia="es-CO"/>
        </w:rPr>
        <w:t>Artículo 2.7.1.3.7. </w:t>
      </w:r>
      <w:r w:rsidRPr="00CA0EFF">
        <w:rPr>
          <w:rFonts w:ascii="Arial" w:eastAsia="Times New Roman" w:hAnsi="Arial" w:cs="Arial"/>
          <w:iCs/>
          <w:color w:val="000000" w:themeColor="text1"/>
          <w:lang w:eastAsia="es-CO"/>
        </w:rPr>
        <w:t>Exclusividad del polígono.</w:t>
      </w:r>
      <w:r w:rsidRPr="00CA0EFF">
        <w:rPr>
          <w:rFonts w:ascii="Arial" w:eastAsia="Times New Roman" w:hAnsi="Arial" w:cs="Arial"/>
          <w:color w:val="000000" w:themeColor="text1"/>
          <w:lang w:eastAsia="es-CO"/>
        </w:rPr>
        <w:t> El Ministerio de Cultura se abstendrá de suscribir contratos de exploración en los polígonos ya asignados durante el tiempo en que exista otro contrato. </w:t>
      </w:r>
    </w:p>
    <w:p w14:paraId="63E8FD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C5CC22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No se otorgará más de un contrato o licencia de exploración en el mismo periodo de tiempo a una persona. </w:t>
      </w:r>
    </w:p>
    <w:p w14:paraId="0D919D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9AFDEF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385" w:name="ver_30049724"/>
      <w:bookmarkEnd w:id="385"/>
      <w:r w:rsidRPr="00CA0EFF">
        <w:rPr>
          <w:rFonts w:ascii="Arial" w:eastAsia="Times New Roman" w:hAnsi="Arial" w:cs="Arial"/>
          <w:color w:val="000000" w:themeColor="text1"/>
          <w:lang w:eastAsia="es-CO"/>
        </w:rPr>
        <w:t>Artículo 2.7.1.3.8. </w:t>
      </w:r>
      <w:r w:rsidRPr="00CA0EFF">
        <w:rPr>
          <w:rFonts w:ascii="Arial" w:eastAsia="Times New Roman" w:hAnsi="Arial" w:cs="Arial"/>
          <w:iCs/>
          <w:color w:val="000000" w:themeColor="text1"/>
          <w:lang w:eastAsia="es-CO"/>
        </w:rPr>
        <w:t>Permisos ante la Dirección General Marítima (Dimar</w:t>
      </w:r>
      <w:r w:rsidRPr="00CA0EFF">
        <w:rPr>
          <w:rFonts w:ascii="Arial" w:eastAsia="Times New Roman" w:hAnsi="Arial" w:cs="Arial"/>
          <w:color w:val="000000" w:themeColor="text1"/>
          <w:lang w:eastAsia="es-CO"/>
        </w:rPr>
        <w:t>). Cada una de las naves o artefactos navales vinculados al proyecto deberá contar con los respectivos certificados y permisos expedidos por la Dirección General Marítima (Dimar). </w:t>
      </w:r>
    </w:p>
    <w:p w14:paraId="77126074" w14:textId="0F54DC8C"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386" w:name="ver_30049725"/>
      <w:bookmarkEnd w:id="386"/>
    </w:p>
    <w:p w14:paraId="170B2CC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2.7.1.3.9. </w:t>
      </w:r>
      <w:r w:rsidRPr="00CA0EFF">
        <w:rPr>
          <w:rFonts w:ascii="Arial" w:eastAsia="Times New Roman" w:hAnsi="Arial" w:cs="Arial"/>
          <w:iCs/>
          <w:color w:val="000000" w:themeColor="text1"/>
          <w:lang w:eastAsia="es-CO"/>
        </w:rPr>
        <w:t>Garantía de Cumplimiento.</w:t>
      </w:r>
      <w:r w:rsidRPr="00CA0EFF">
        <w:rPr>
          <w:rFonts w:ascii="Arial" w:eastAsia="Times New Roman" w:hAnsi="Arial" w:cs="Arial"/>
          <w:color w:val="000000" w:themeColor="text1"/>
          <w:lang w:eastAsia="es-CO"/>
        </w:rPr>
        <w:t> Sin perjuicio de las garantías ordenadas por la ley o los reglamentos para la contratación pública, quien obtenga la autorización para la exploración deberá otorgar pólizas de seguros, garantía bancaria o patrimonio autónomo de acuerdo con lo previsto en el Decreto número 1510 de 2013 o las normas que lo modifiquen, adicionen o sustituyan, que garanticen el cumplimiento de las obligaciones derivadas de la autorización o contrato. </w:t>
      </w:r>
    </w:p>
    <w:p w14:paraId="22C120F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61A5B53"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87" w:name="ver_30049726"/>
      <w:bookmarkEnd w:id="387"/>
    </w:p>
    <w:p w14:paraId="1C2E76D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2.7.1.3.10. Cesión de autorizaciones. En virtud de la especialidad de los contratos o autorización de exploración del patrimonio cultural sumergido, queda prohibida su cesión total o parcial a terceros, sin previa autorización escrita del Ministerio de Cultura. </w:t>
      </w:r>
    </w:p>
    <w:p w14:paraId="7AE692C9" w14:textId="4CF6452B"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388" w:name="ver_30049727"/>
      <w:bookmarkEnd w:id="388"/>
    </w:p>
    <w:p w14:paraId="7A9A194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2.7.1.3.11. </w:t>
      </w:r>
      <w:r w:rsidRPr="00CA0EFF">
        <w:rPr>
          <w:rFonts w:ascii="Arial" w:eastAsia="Times New Roman" w:hAnsi="Arial" w:cs="Arial"/>
          <w:iCs/>
          <w:color w:val="000000" w:themeColor="text1"/>
          <w:lang w:eastAsia="es-CO"/>
        </w:rPr>
        <w:t>Informe.</w:t>
      </w:r>
      <w:r w:rsidRPr="00CA0EFF">
        <w:rPr>
          <w:rFonts w:ascii="Arial" w:eastAsia="Times New Roman" w:hAnsi="Arial" w:cs="Arial"/>
          <w:color w:val="000000" w:themeColor="text1"/>
          <w:lang w:eastAsia="es-CO"/>
        </w:rPr>
        <w:t> Toda exploración deberá presentar al término de esta un informe al Ministerio de Cultura que contenga, como mínimo: </w:t>
      </w:r>
    </w:p>
    <w:p w14:paraId="04C7FD1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744A4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La metodología y descripción de su aplicación en campo. El informe debe estar debidamente documentado con evidencias fílmicas y fotográficas. </w:t>
      </w:r>
    </w:p>
    <w:p w14:paraId="6F708A2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B71BD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Los resultados brutos de los procedimientos que involucren sonares, radares, scanner, u otros sensores remotos. </w:t>
      </w:r>
    </w:p>
    <w:p w14:paraId="65904EB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28BA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Descripción por cuadrantes de toda el área explorada, caracterizando cada cuadrante. </w:t>
      </w:r>
    </w:p>
    <w:p w14:paraId="719972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CD009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Ubicación georreferenciada de todas las anomalías detectadas, haciendo énfasis en aquellas que puedan o estén relacionadas con evidencias de actividad humana del pasado y con contextos susceptibles de ser considerados como de patrimonio cultural sumergido. </w:t>
      </w:r>
    </w:p>
    <w:p w14:paraId="219D5C1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E24B5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Batimetría de los cuadrantes en donde se produzcan hallazgos, a fin de ubicarlos en un mapa topográfico o hidrográfico. </w:t>
      </w:r>
    </w:p>
    <w:p w14:paraId="007083C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77B12F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El estudio de magnetometría. </w:t>
      </w:r>
    </w:p>
    <w:p w14:paraId="4794AD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DE275F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7. Descripción de los perfiles estratigráficos del sitio en donde se encuentran los hallazgos de probables yacimientos arqueológicos. </w:t>
      </w:r>
    </w:p>
    <w:p w14:paraId="63D500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D7521C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Descripción del hallazgo: Objetos, materiales en términos de calidad y cantidad aparente. </w:t>
      </w:r>
    </w:p>
    <w:p w14:paraId="119CCDA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78AE9F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Caracterización del contexto: distribución de materiales, relación entre ellos, disposición en el fondo. </w:t>
      </w:r>
    </w:p>
    <w:p w14:paraId="06B09214" w14:textId="668D4849"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389" w:name="ver_30049728"/>
      <w:bookmarkEnd w:id="389"/>
    </w:p>
    <w:p w14:paraId="3EE0AF4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2.7.1.3.12. </w:t>
      </w:r>
      <w:r w:rsidRPr="00CA0EFF">
        <w:rPr>
          <w:rFonts w:ascii="Arial" w:eastAsia="Times New Roman" w:hAnsi="Arial" w:cs="Arial"/>
          <w:iCs/>
          <w:color w:val="000000" w:themeColor="text1"/>
          <w:lang w:eastAsia="es-CO"/>
        </w:rPr>
        <w:t>Incorporación al Registro Nacional de los Bienes del Patrimonio Cultural Sumergido. </w:t>
      </w:r>
      <w:r w:rsidRPr="00CA0EFF">
        <w:rPr>
          <w:rFonts w:ascii="Arial" w:eastAsia="Times New Roman" w:hAnsi="Arial" w:cs="Arial"/>
          <w:color w:val="000000" w:themeColor="text1"/>
          <w:lang w:eastAsia="es-CO"/>
        </w:rPr>
        <w:t>Los bienes que se encuentren como resultado de la exploración serán incorporados al Registro Nacional de los Bienes del Patrimonio Cultural Sumergido, pero se mantendrá reserva sobre su ubicación en los términos del artículo 17 de la Ley 1675 de 2013. </w:t>
      </w:r>
    </w:p>
    <w:p w14:paraId="4CB02DF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DE08FBD" w14:textId="77777777" w:rsidR="00E4785A" w:rsidRPr="00CA0EFF" w:rsidRDefault="00E4785A" w:rsidP="0096684E">
      <w:pPr>
        <w:spacing w:after="0" w:line="293" w:lineRule="atLeast"/>
        <w:jc w:val="center"/>
        <w:rPr>
          <w:rFonts w:ascii="Arial" w:eastAsia="Times New Roman" w:hAnsi="Arial" w:cs="Arial"/>
          <w:b/>
          <w:bCs/>
          <w:color w:val="000000" w:themeColor="text1"/>
          <w:lang w:eastAsia="es-CO"/>
        </w:rPr>
      </w:pPr>
      <w:bookmarkStart w:id="390" w:name="ver_30049729"/>
      <w:bookmarkEnd w:id="390"/>
      <w:r w:rsidRPr="00CA0EFF">
        <w:rPr>
          <w:rFonts w:ascii="Arial" w:eastAsia="Times New Roman" w:hAnsi="Arial" w:cs="Arial"/>
          <w:b/>
          <w:bCs/>
          <w:color w:val="000000" w:themeColor="text1"/>
          <w:lang w:eastAsia="es-CO"/>
        </w:rPr>
        <w:t>CAPÍTULO IV</w:t>
      </w:r>
    </w:p>
    <w:p w14:paraId="4AF6F6D0" w14:textId="77777777" w:rsidR="00E4785A" w:rsidRPr="00CA0EFF" w:rsidRDefault="00E4785A" w:rsidP="0096684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Intervención en patrimonio cultural</w:t>
      </w:r>
    </w:p>
    <w:p w14:paraId="7F676964"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91" w:name="ver_30049730"/>
      <w:bookmarkEnd w:id="391"/>
    </w:p>
    <w:p w14:paraId="3D432DB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2.7.1.4.1. </w:t>
      </w:r>
      <w:r w:rsidRPr="00CA0EFF">
        <w:rPr>
          <w:rFonts w:ascii="Arial" w:eastAsia="Times New Roman" w:hAnsi="Arial" w:cs="Arial"/>
          <w:iCs/>
          <w:color w:val="000000" w:themeColor="text1"/>
          <w:lang w:eastAsia="es-CO"/>
        </w:rPr>
        <w:t>Definición de prioridades. </w:t>
      </w:r>
      <w:r w:rsidRPr="00CA0EFF">
        <w:rPr>
          <w:rFonts w:ascii="Arial" w:eastAsia="Times New Roman" w:hAnsi="Arial" w:cs="Arial"/>
          <w:color w:val="000000" w:themeColor="text1"/>
          <w:lang w:eastAsia="es-CO"/>
        </w:rPr>
        <w:t>Oída la Comisión de Antigüedades Náufragas, el Ministerio de Cultura debe evaluar las características e importancia de los naufragios o contextos arqueológicos sumergidos, haciendo énfasis en su localización, estado de conservación, registro gráfico y fotográfico e información histórica disponible, definiendo prioridades y posibilidades para la intervención. </w:t>
      </w:r>
    </w:p>
    <w:p w14:paraId="553EBB2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29E749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debe dar prioridad a los Procesos de Contratación sobre bienes del Patrimonio Cultural Sumergido que estén amenazados o en inminente riesgo de destrucción por factores naturales o humanos, y puede tomar las medidas necesarias para su preservación prioritaria. </w:t>
      </w:r>
    </w:p>
    <w:p w14:paraId="73EB081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AA228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392" w:name="ver_30049731"/>
      <w:bookmarkEnd w:id="392"/>
      <w:r w:rsidRPr="00CA0EFF">
        <w:rPr>
          <w:rFonts w:ascii="Arial" w:eastAsia="Times New Roman" w:hAnsi="Arial" w:cs="Arial"/>
          <w:color w:val="000000" w:themeColor="text1"/>
          <w:lang w:eastAsia="es-CO"/>
        </w:rPr>
        <w:t>Artículo 2.7.1.4.2. </w:t>
      </w:r>
      <w:r w:rsidRPr="00CA0EFF">
        <w:rPr>
          <w:rFonts w:ascii="Arial" w:eastAsia="Times New Roman" w:hAnsi="Arial" w:cs="Arial"/>
          <w:iCs/>
          <w:color w:val="000000" w:themeColor="text1"/>
          <w:lang w:eastAsia="es-CO"/>
        </w:rPr>
        <w:t>Requisitos para la contratación.</w:t>
      </w:r>
      <w:r w:rsidRPr="00CA0EFF">
        <w:rPr>
          <w:rFonts w:ascii="Arial" w:eastAsia="Times New Roman" w:hAnsi="Arial" w:cs="Arial"/>
          <w:color w:val="000000" w:themeColor="text1"/>
          <w:lang w:eastAsia="es-CO"/>
        </w:rPr>
        <w:t> El Ministerio de Cultura solo contratará intervenciones en bienes y contextos espaciales inscritos en el Registro Nacional del Patrimonio Cultural Sumergido. </w:t>
      </w:r>
    </w:p>
    <w:p w14:paraId="59F0286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D4AAD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contratos de intervención deben cumplir con los siguientes requisitos, además de los previstos para la actividad de exploración: </w:t>
      </w:r>
    </w:p>
    <w:p w14:paraId="64EF805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31B45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Informe de la Exploración aprobado por el Ministerio de Cultura. </w:t>
      </w:r>
    </w:p>
    <w:p w14:paraId="585651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26FD27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Plan de investigación que señale: </w:t>
      </w:r>
    </w:p>
    <w:p w14:paraId="16E9CCF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267E56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2.1. La metodología general y específica con base en magnetometría, perfiles y materiales de trabajo, con un cronograma asociado. </w:t>
      </w:r>
    </w:p>
    <w:p w14:paraId="06D7DB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20919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2.2. Técnicas y procedimientos a desarrollar en cada momento de la intervención, con justificación. </w:t>
      </w:r>
    </w:p>
    <w:p w14:paraId="52305C7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459010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2.3. Lista de los equipos propuestos para ser utilizados para la intervención en donde se garantice la tecnología necesaria para realizar excavaciones controladas que permitan la documentación del contexto arqueológico. </w:t>
      </w:r>
    </w:p>
    <w:p w14:paraId="0589265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98F8A7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2.4. Plan de extracción de materiales. (Métodos, instrumentos y procesos). </w:t>
      </w:r>
    </w:p>
    <w:p w14:paraId="12BF513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09C8DE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2.5. Aceptación de la obligación del pago de los supervisores asignados por el Instituto Colombiano de Antropología e Historia (ICANH), por la Dirección General Marítima (Dimar), o los peritos designados por ellos. </w:t>
      </w:r>
    </w:p>
    <w:p w14:paraId="20FD34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D050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2.6. Programa de conservación que involucre la totalidad de objetos asociados al contexto arqueológico. Este programa debe incluir: </w:t>
      </w:r>
    </w:p>
    <w:p w14:paraId="4EBD511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DCB3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2.6.1. Laboratorios de restauración y áreas de conservación. </w:t>
      </w:r>
    </w:p>
    <w:p w14:paraId="60E4CE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4CF43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2.6.2. Métodos y técnicas de desplazamiento a centros de restauración y conservación. </w:t>
      </w:r>
    </w:p>
    <w:p w14:paraId="5E52BA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CC5D3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2.6.3. Procedimientos a desarrollar en los objetos del contexto arqueológico intervenido, diferenciados por materia, dimensiones y cualidades arqueológicas. </w:t>
      </w:r>
    </w:p>
    <w:p w14:paraId="0920C9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9D432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2.6.4. Propuesta de almacenamiento. </w:t>
      </w:r>
    </w:p>
    <w:p w14:paraId="6CA9D0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9A4FF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Contratista debe estar a cargo del transporte, almacenamiento, seguros, conservación y restauración del material recuperado en los términos del respectivo contrato, así como de cualquier costo adicional relacionado con estas actividades. </w:t>
      </w:r>
    </w:p>
    <w:p w14:paraId="00D0DBC4" w14:textId="3D76524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393" w:name="ver_30049732"/>
      <w:bookmarkEnd w:id="393"/>
    </w:p>
    <w:p w14:paraId="678B95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2.7.1.4.3. </w:t>
      </w:r>
      <w:r w:rsidRPr="00CA0EFF">
        <w:rPr>
          <w:rFonts w:ascii="Arial" w:eastAsia="Times New Roman" w:hAnsi="Arial" w:cs="Arial"/>
          <w:iCs/>
          <w:color w:val="000000" w:themeColor="text1"/>
          <w:lang w:eastAsia="es-CO"/>
        </w:rPr>
        <w:t>Descripción completa del yacimiento arqueológico.</w:t>
      </w:r>
      <w:r w:rsidRPr="00CA0EFF">
        <w:rPr>
          <w:rFonts w:ascii="Arial" w:eastAsia="Times New Roman" w:hAnsi="Arial" w:cs="Arial"/>
          <w:color w:val="000000" w:themeColor="text1"/>
          <w:lang w:eastAsia="es-CO"/>
        </w:rPr>
        <w:t> Toda intervención en Patrimonio Cultural Sumergido debe realizar la planimetría completa del yacimiento arqueológico, en donde se deberá registrar el conjunto de bienes asociados, su disposición y su estructura. </w:t>
      </w:r>
    </w:p>
    <w:p w14:paraId="7105F60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CBD790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394" w:name="ver_30049733"/>
      <w:bookmarkEnd w:id="394"/>
      <w:r w:rsidRPr="00CA0EFF">
        <w:rPr>
          <w:rFonts w:ascii="Arial" w:eastAsia="Times New Roman" w:hAnsi="Arial" w:cs="Arial"/>
          <w:color w:val="000000" w:themeColor="text1"/>
          <w:lang w:eastAsia="es-CO"/>
        </w:rPr>
        <w:t>Artículo 2.7.1.4.4. </w:t>
      </w:r>
      <w:r w:rsidRPr="00CA0EFF">
        <w:rPr>
          <w:rFonts w:ascii="Arial" w:eastAsia="Times New Roman" w:hAnsi="Arial" w:cs="Arial"/>
          <w:iCs/>
          <w:color w:val="000000" w:themeColor="text1"/>
          <w:lang w:eastAsia="es-CO"/>
        </w:rPr>
        <w:t>Disposiciones especiales. </w:t>
      </w:r>
      <w:r w:rsidRPr="00CA0EFF">
        <w:rPr>
          <w:rFonts w:ascii="Arial" w:eastAsia="Times New Roman" w:hAnsi="Arial" w:cs="Arial"/>
          <w:color w:val="000000" w:themeColor="text1"/>
          <w:lang w:eastAsia="es-CO"/>
        </w:rPr>
        <w:t>Cuando se realice una intervención sobre el Patrimonio Cultural Sumergido, se debe garantizar la presencia del Arqueólogo de campo responsable. </w:t>
      </w:r>
    </w:p>
    <w:p w14:paraId="5BD840B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2381B3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actividades de buceo deberán regirse por los estándares de seguridad profesional para actividades subacuáticas. Todo procedimiento de buzos sobre Patrimonio Cultural Sumergido deberá garantizar la integridad física de los participantes. </w:t>
      </w:r>
    </w:p>
    <w:p w14:paraId="0D7868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F4D720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contratista es el único responsable por las operaciones que se realizan amparadas por su contrato. </w:t>
      </w:r>
    </w:p>
    <w:p w14:paraId="10DCD605" w14:textId="59DD993A"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395" w:name="ver_30049734"/>
      <w:bookmarkEnd w:id="395"/>
    </w:p>
    <w:p w14:paraId="030B393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2.7.1.4.5. </w:t>
      </w:r>
      <w:r w:rsidRPr="00CA0EFF">
        <w:rPr>
          <w:rFonts w:ascii="Arial" w:eastAsia="Times New Roman" w:hAnsi="Arial" w:cs="Arial"/>
          <w:iCs/>
          <w:color w:val="000000" w:themeColor="text1"/>
          <w:lang w:eastAsia="es-CO"/>
        </w:rPr>
        <w:t>Prácticas prohibidas o limitadas.</w:t>
      </w:r>
      <w:r w:rsidRPr="00CA0EFF">
        <w:rPr>
          <w:rFonts w:ascii="Arial" w:eastAsia="Times New Roman" w:hAnsi="Arial" w:cs="Arial"/>
          <w:color w:val="000000" w:themeColor="text1"/>
          <w:lang w:eastAsia="es-CO"/>
        </w:rPr>
        <w:t> Con el fin de preservar el contexto arqueológico, en las intervenciones en Patrimonio Cultural Sumergido, queda prohibida: </w:t>
      </w:r>
    </w:p>
    <w:p w14:paraId="609F8E3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1F782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La utilización de explosivos. </w:t>
      </w:r>
    </w:p>
    <w:p w14:paraId="265216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6385F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Los Procesos de extracción que incluyan los siguientes procedimientos: </w:t>
      </w:r>
    </w:p>
    <w:p w14:paraId="2BAE5B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B0A873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2.1. Deflectores de flujo. </w:t>
      </w:r>
    </w:p>
    <w:p w14:paraId="3DF13DB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D86F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2.2. Dragado mecánico con cucharas que superen los parámetros autorizados por el Instituto Colombiano de Antropología e Historia (ICANH). </w:t>
      </w:r>
    </w:p>
    <w:p w14:paraId="0C38081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C9BEDB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2.3. Utilización de dragalinas, dragas de almeja, dragas de cabezal de corte. </w:t>
      </w:r>
    </w:p>
    <w:p w14:paraId="64FB73A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lastRenderedPageBreak/>
        <w:t>  </w:t>
      </w:r>
    </w:p>
    <w:p w14:paraId="1D8F9B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2.4. Las mangas de succión o dragas de aire no podrán ser utilizadas para la extracción de materiales. Su uso está restringido a las partículas suspendidas y remoción de sedimentos. </w:t>
      </w:r>
    </w:p>
    <w:p w14:paraId="294A06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ED0F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2.5. En el caso en que los pecios sean embarcaciones o medios de transporte, no se podrá en ningún caso destruir la integridad de las estructuras de las naves. </w:t>
      </w:r>
    </w:p>
    <w:p w14:paraId="7C6B1BA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4103F9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2.6. Las demás que determine el Consejo Nacional de Patrimonio. </w:t>
      </w:r>
    </w:p>
    <w:p w14:paraId="75943B29" w14:textId="0642370C"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396" w:name="ver_30049735"/>
      <w:bookmarkEnd w:id="396"/>
    </w:p>
    <w:p w14:paraId="52AE94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2.7.1.4.6. </w:t>
      </w:r>
      <w:r w:rsidRPr="00CA0EFF">
        <w:rPr>
          <w:rFonts w:ascii="Arial" w:eastAsia="Times New Roman" w:hAnsi="Arial" w:cs="Arial"/>
          <w:iCs/>
          <w:color w:val="000000" w:themeColor="text1"/>
          <w:lang w:eastAsia="es-CO"/>
        </w:rPr>
        <w:t>Programa de conservación.</w:t>
      </w:r>
      <w:r w:rsidRPr="00CA0EFF">
        <w:rPr>
          <w:rFonts w:ascii="Arial" w:eastAsia="Times New Roman" w:hAnsi="Arial" w:cs="Arial"/>
          <w:color w:val="000000" w:themeColor="text1"/>
          <w:lang w:eastAsia="es-CO"/>
        </w:rPr>
        <w:t> Ninguna intervención podrá ser realizada sin que exista un programa específico de conservación. </w:t>
      </w:r>
    </w:p>
    <w:p w14:paraId="022B11FC" w14:textId="4FAA487E"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397" w:name="ver_30049736"/>
      <w:bookmarkEnd w:id="397"/>
    </w:p>
    <w:p w14:paraId="495D96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2.7.1.4.7.</w:t>
      </w:r>
      <w:r w:rsidRPr="00CA0EFF">
        <w:rPr>
          <w:rFonts w:ascii="Arial" w:eastAsia="Times New Roman" w:hAnsi="Arial" w:cs="Arial"/>
          <w:iCs/>
          <w:color w:val="000000" w:themeColor="text1"/>
          <w:lang w:eastAsia="es-CO"/>
        </w:rPr>
        <w:t> Integridad física y su conservación. </w:t>
      </w:r>
      <w:r w:rsidRPr="00CA0EFF">
        <w:rPr>
          <w:rFonts w:ascii="Arial" w:eastAsia="Times New Roman" w:hAnsi="Arial" w:cs="Arial"/>
          <w:color w:val="000000" w:themeColor="text1"/>
          <w:lang w:eastAsia="es-CO"/>
        </w:rPr>
        <w:t>Ningún material del Patrimonio Cultural Sumergido podrá ser objeto de exploración, intervención, aprovechamiento económico y conservación, sin que se realicen los procedimientos técnicos necesarios para garantizar su integridad física y su conservación en medios atmosféricos. </w:t>
      </w:r>
    </w:p>
    <w:p w14:paraId="265C438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C97289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contratista es responsable de las modificaciones de los lechos marinos y de las acumulaciones de tierras o deshechos que se pudiesen producir durante la intervención. Se deberán garantizar en todo caso medidas para no obstaculizar la navegación o cualquier otro uso del espacio acuático. </w:t>
      </w:r>
    </w:p>
    <w:p w14:paraId="286742C7" w14:textId="58316DC6" w:rsidR="00CD3870"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7FCA981"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398" w:name="ver_30049737"/>
      <w:bookmarkEnd w:id="398"/>
      <w:r w:rsidRPr="00CA0EFF">
        <w:rPr>
          <w:rFonts w:ascii="Arial" w:eastAsia="Times New Roman" w:hAnsi="Arial" w:cs="Arial"/>
          <w:b/>
          <w:bCs/>
          <w:color w:val="000000" w:themeColor="text1"/>
          <w:lang w:eastAsia="es-CO"/>
        </w:rPr>
        <w:t>CAPÍTULO V</w:t>
      </w:r>
    </w:p>
    <w:p w14:paraId="42FF90EE"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Uso y derechos sobre imágenes asociadas al patrimonio cultural sumergido</w:t>
      </w:r>
    </w:p>
    <w:p w14:paraId="6167D6D9"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399" w:name="ver_30049738"/>
      <w:bookmarkEnd w:id="399"/>
    </w:p>
    <w:p w14:paraId="67AA1B3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2.7.1.5.1. </w:t>
      </w:r>
      <w:r w:rsidRPr="00CA0EFF">
        <w:rPr>
          <w:rFonts w:ascii="Arial" w:eastAsia="Times New Roman" w:hAnsi="Arial" w:cs="Arial"/>
          <w:iCs/>
          <w:color w:val="000000" w:themeColor="text1"/>
          <w:lang w:eastAsia="es-CO"/>
        </w:rPr>
        <w:t>Propiedad de imagen.</w:t>
      </w:r>
      <w:r w:rsidRPr="00CA0EFF">
        <w:rPr>
          <w:rFonts w:ascii="Arial" w:eastAsia="Times New Roman" w:hAnsi="Arial" w:cs="Arial"/>
          <w:color w:val="000000" w:themeColor="text1"/>
          <w:lang w:eastAsia="es-CO"/>
        </w:rPr>
        <w:t> Las imágenes generadas en el proceso de exploración y de intervención sobre el Patrimonio Cultural Sumergido son propiedad de la Nación, sin perjuicio de los derechos morales adquiridos por las personas autorizadas. </w:t>
      </w:r>
    </w:p>
    <w:p w14:paraId="62AA2FFF" w14:textId="612D42A2"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00" w:name="ver_30049739"/>
      <w:bookmarkEnd w:id="400"/>
    </w:p>
    <w:p w14:paraId="360037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2.7.1.5.2. </w:t>
      </w:r>
      <w:r w:rsidRPr="00CA0EFF">
        <w:rPr>
          <w:rFonts w:ascii="Arial" w:eastAsia="Times New Roman" w:hAnsi="Arial" w:cs="Arial"/>
          <w:iCs/>
          <w:color w:val="000000" w:themeColor="text1"/>
          <w:lang w:eastAsia="es-CO"/>
        </w:rPr>
        <w:t>Reserva de imagen.</w:t>
      </w:r>
      <w:r w:rsidRPr="00CA0EFF">
        <w:rPr>
          <w:rFonts w:ascii="Arial" w:eastAsia="Times New Roman" w:hAnsi="Arial" w:cs="Arial"/>
          <w:color w:val="000000" w:themeColor="text1"/>
          <w:lang w:eastAsia="es-CO"/>
        </w:rPr>
        <w:t> Las imágenes obtenidas, cualquiera que sea su procedimiento (luz, sonar, eléctrica u otros) serán manejadas de manera restrictiva por el Instituto Colombiano de Antropología e Historia (ICANH) y la Dirección General Marítima (Dimar). </w:t>
      </w:r>
    </w:p>
    <w:p w14:paraId="414EEF1C" w14:textId="77777777" w:rsidR="008C64B7"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01" w:name="ver_30049740"/>
      <w:bookmarkEnd w:id="401"/>
    </w:p>
    <w:p w14:paraId="0C37D90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2.7.1.5.3. </w:t>
      </w:r>
      <w:r w:rsidRPr="00CA0EFF">
        <w:rPr>
          <w:rFonts w:ascii="Arial" w:eastAsia="Times New Roman" w:hAnsi="Arial" w:cs="Arial"/>
          <w:iCs/>
          <w:color w:val="000000" w:themeColor="text1"/>
          <w:lang w:eastAsia="es-CO"/>
        </w:rPr>
        <w:t>Derechos de explotación de la imagen. </w:t>
      </w:r>
      <w:r w:rsidRPr="00CA0EFF">
        <w:rPr>
          <w:rFonts w:ascii="Arial" w:eastAsia="Times New Roman" w:hAnsi="Arial" w:cs="Arial"/>
          <w:color w:val="000000" w:themeColor="text1"/>
          <w:lang w:eastAsia="es-CO"/>
        </w:rPr>
        <w:t>En el respectivo contrato se determinará el valor de los Derechos de explotación (reproducción, distribución, comunicación pública, divulgación o transformación) de las imágenes que se hubiesen generado durante los procesos de exploración e intervención sobre los bienes y contextos asociados al Patrimonio Cultural Sumergido. Así mismo fijará el valor a pagar para el uso y aprovechamiento económico de las imágenes de los bienes del Patrimonio Cultural Sumergido que se encuentren inmersos, se extraigan para su conservación o sean destinados para difusión y puesta en valor social. </w:t>
      </w:r>
    </w:p>
    <w:p w14:paraId="251EDE70" w14:textId="69BF557D"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02" w:name="ver_30049741"/>
      <w:bookmarkEnd w:id="402"/>
    </w:p>
    <w:p w14:paraId="2C4847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2.7.1.5.4. </w:t>
      </w:r>
      <w:r w:rsidRPr="00CA0EFF">
        <w:rPr>
          <w:rFonts w:ascii="Arial" w:eastAsia="Times New Roman" w:hAnsi="Arial" w:cs="Arial"/>
          <w:iCs/>
          <w:color w:val="000000" w:themeColor="text1"/>
          <w:lang w:eastAsia="es-CO"/>
        </w:rPr>
        <w:t>Derechos de imagen.</w:t>
      </w:r>
      <w:r w:rsidRPr="00CA0EFF">
        <w:rPr>
          <w:rFonts w:ascii="Arial" w:eastAsia="Times New Roman" w:hAnsi="Arial" w:cs="Arial"/>
          <w:color w:val="000000" w:themeColor="text1"/>
          <w:lang w:eastAsia="es-CO"/>
        </w:rPr>
        <w:t> Quienes hubiesen obtenido imágenes de contextos del Patrimonio Cultural Sumergido podrán utilizar libremente sus registros en publicaciones académicas y científicas, previa autorización del Instituto Colombiano de Antropología e Historia (ICANH). </w:t>
      </w:r>
    </w:p>
    <w:p w14:paraId="6BF0B64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C8D332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2.7.1.5.5. </w:t>
      </w:r>
      <w:r w:rsidRPr="00CA0EFF">
        <w:rPr>
          <w:rFonts w:ascii="Arial" w:eastAsia="Times New Roman" w:hAnsi="Arial" w:cs="Arial"/>
          <w:iCs/>
          <w:color w:val="000000" w:themeColor="text1"/>
          <w:lang w:eastAsia="es-CO"/>
        </w:rPr>
        <w:t>Cesión de imagen. </w:t>
      </w:r>
      <w:r w:rsidRPr="00CA0EFF">
        <w:rPr>
          <w:rFonts w:ascii="Arial" w:eastAsia="Times New Roman" w:hAnsi="Arial" w:cs="Arial"/>
          <w:color w:val="000000" w:themeColor="text1"/>
          <w:lang w:eastAsia="es-CO"/>
        </w:rPr>
        <w:t xml:space="preserve">El Ministerio de Cultura podrá ceder derechos de utilización de imagen, como parte de la retribución financiera a los contratistas en los </w:t>
      </w:r>
      <w:r w:rsidRPr="00CA0EFF">
        <w:rPr>
          <w:rFonts w:ascii="Arial" w:eastAsia="Times New Roman" w:hAnsi="Arial" w:cs="Arial"/>
          <w:color w:val="000000" w:themeColor="text1"/>
          <w:lang w:eastAsia="es-CO"/>
        </w:rPr>
        <w:lastRenderedPageBreak/>
        <w:t>procesos de exploración, intervención, aprovechamiento económico, conservación y/o curaduría sobre el Patrimonio Cultural Sumergido. </w:t>
      </w:r>
    </w:p>
    <w:p w14:paraId="1FF15BE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5E9D5C"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403" w:name="ver_30049743"/>
      <w:bookmarkEnd w:id="403"/>
      <w:r w:rsidRPr="00CA0EFF">
        <w:rPr>
          <w:rFonts w:ascii="Arial" w:eastAsia="Times New Roman" w:hAnsi="Arial" w:cs="Arial"/>
          <w:b/>
          <w:bCs/>
          <w:color w:val="000000" w:themeColor="text1"/>
          <w:lang w:eastAsia="es-CO"/>
        </w:rPr>
        <w:t>CAPÍTULO VI</w:t>
      </w:r>
    </w:p>
    <w:p w14:paraId="0DC78500"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Bienes extraídos</w:t>
      </w:r>
    </w:p>
    <w:p w14:paraId="3A461BC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04" w:name="ver_30049744"/>
      <w:bookmarkEnd w:id="404"/>
    </w:p>
    <w:p w14:paraId="2EA485C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2.7.1.6.1. </w:t>
      </w:r>
      <w:r w:rsidRPr="00CA0EFF">
        <w:rPr>
          <w:rFonts w:ascii="Arial" w:eastAsia="Times New Roman" w:hAnsi="Arial" w:cs="Arial"/>
          <w:iCs/>
          <w:color w:val="000000" w:themeColor="text1"/>
          <w:lang w:eastAsia="es-CO"/>
        </w:rPr>
        <w:t>Custodia de los bienes del Patrimonio Cultural Sumergido.</w:t>
      </w:r>
      <w:r w:rsidRPr="00CA0EFF">
        <w:rPr>
          <w:rFonts w:ascii="Arial" w:eastAsia="Times New Roman" w:hAnsi="Arial" w:cs="Arial"/>
          <w:color w:val="000000" w:themeColor="text1"/>
          <w:lang w:eastAsia="es-CO"/>
        </w:rPr>
        <w:t> La totalidad de los bienes extraídos de contextos sumergidos serán conservados en los términos del respectivo contrato, bajo la supervisión y custodia del Ministerio de Cultura. </w:t>
      </w:r>
    </w:p>
    <w:p w14:paraId="78ACC6A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4E11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podrá designar áreas de almacenamiento separado para bienes voluminosos o de lento tratamiento de conservación, siempre que se garantice el acceso y el monitoreo de dichos bienes. </w:t>
      </w:r>
    </w:p>
    <w:p w14:paraId="28F0B02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4A1D9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05" w:name="ver_30049745"/>
      <w:bookmarkEnd w:id="405"/>
      <w:r w:rsidRPr="00CA0EFF">
        <w:rPr>
          <w:rFonts w:ascii="Arial" w:eastAsia="Times New Roman" w:hAnsi="Arial" w:cs="Arial"/>
          <w:color w:val="000000" w:themeColor="text1"/>
          <w:lang w:eastAsia="es-CO"/>
        </w:rPr>
        <w:t>Artículo 2.7.1.6.2. Inventarios y documentación de los bienes puestos en custodia. El contratista, con la supervisión y custodia del Ministerio de Cultura, procederá a inventariar, referenciar y documentar técnicamente y de manera individual cada uno de los objetos extraídos. </w:t>
      </w:r>
    </w:p>
    <w:p w14:paraId="402A721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76794B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resultados del procedimiento técnico de inventarios serán presentados al Consejo Nacional de Patrimonio Cultural, este evaluará la inclusión o no de cada uno de los objetos presentados como Bienes del Patrimonio Cultural Sumergido de acuerdo con los criterios descritos en la Ley 1675 de 2013. </w:t>
      </w:r>
    </w:p>
    <w:p w14:paraId="1BC087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4209F0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06" w:name="ver_30049746"/>
      <w:bookmarkEnd w:id="406"/>
      <w:r w:rsidRPr="00CA0EFF">
        <w:rPr>
          <w:rFonts w:ascii="Arial" w:eastAsia="Times New Roman" w:hAnsi="Arial" w:cs="Arial"/>
          <w:color w:val="000000" w:themeColor="text1"/>
          <w:lang w:eastAsia="es-CO"/>
        </w:rPr>
        <w:t>Artículo 2.7.1.6.3. Bienes no pertenecientes al Patrimonio Cultural Sumergido. Los bienes que no sean considerados como bienes del Patrimonio Cultural Sumergido, serán objeto de peritaje internacional aceptado de común acuerdo por las partes. </w:t>
      </w:r>
    </w:p>
    <w:p w14:paraId="3280CFF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2B61D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peritaje permitirá adjudicarle un valor comercial a cada uno de los objetos, de manera ponderada y equitativa, que podrá usar el Ministerio de Cultura para aplicar las fórmulas incluidas en cada contrato para el posible pago por procesos de exploración, preservación, intervención, aprovechamiento económico, conservación y curaduría. </w:t>
      </w:r>
    </w:p>
    <w:p w14:paraId="6F99861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FBAEE1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podrá disponer económicamente de los bienes que no sean considerados como bienes del Patrimonio Cultural Sumergido, mediante subasta u otros mecanismos apropiados. Los recursos que se recauden tendrán la destinación señalada en el artículo 18 de la Ley 1675 de 2013. </w:t>
      </w:r>
    </w:p>
    <w:p w14:paraId="714C9D0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3310A0F"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407" w:name="ver_30049747"/>
      <w:bookmarkEnd w:id="407"/>
      <w:r w:rsidRPr="00CA0EFF">
        <w:rPr>
          <w:rFonts w:ascii="Arial" w:eastAsia="Times New Roman" w:hAnsi="Arial" w:cs="Arial"/>
          <w:b/>
          <w:bCs/>
          <w:color w:val="000000" w:themeColor="text1"/>
          <w:lang w:eastAsia="es-CO"/>
        </w:rPr>
        <w:t>CAPÍTULO VII</w:t>
      </w:r>
    </w:p>
    <w:p w14:paraId="2B5BA64F"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Tenencia y uso de los bienes pertenecientes al patrimonio cultural sumergido</w:t>
      </w:r>
    </w:p>
    <w:p w14:paraId="7607FBC3"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08" w:name="ver_30049748"/>
      <w:bookmarkEnd w:id="408"/>
    </w:p>
    <w:p w14:paraId="2B526A9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2.7.1.7.1. </w:t>
      </w:r>
      <w:r w:rsidRPr="00CA0EFF">
        <w:rPr>
          <w:rFonts w:ascii="Arial" w:eastAsia="Times New Roman" w:hAnsi="Arial" w:cs="Arial"/>
          <w:iCs/>
          <w:color w:val="000000" w:themeColor="text1"/>
          <w:lang w:eastAsia="es-CO"/>
        </w:rPr>
        <w:t>Propiedad y Tenencia del Patrimonio Cultural Sumergido.</w:t>
      </w:r>
      <w:r w:rsidRPr="00CA0EFF">
        <w:rPr>
          <w:rFonts w:ascii="Arial" w:eastAsia="Times New Roman" w:hAnsi="Arial" w:cs="Arial"/>
          <w:color w:val="000000" w:themeColor="text1"/>
          <w:lang w:eastAsia="es-CO"/>
        </w:rPr>
        <w:t> Los bienes pertenecientes al Patrimonio Cultural Sumergido son propiedad de la Nación. La tenencia por particulares de bienes extraídos de contextos arqueológicos de Patrimonio Cultural Sumergido está permitida y se rige por la reglamentación que para tal fin establezca el Ministerio de Cultura, bajo lo dispuesto en la Ley 1185 de 2008 y el Decreto número 763 de 2009. </w:t>
      </w:r>
    </w:p>
    <w:p w14:paraId="2CEA4CAA" w14:textId="353515B1"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09" w:name="ver_30049749"/>
      <w:bookmarkEnd w:id="409"/>
    </w:p>
    <w:p w14:paraId="338BEC9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2.7.1.7.2. </w:t>
      </w:r>
      <w:r w:rsidRPr="00CA0EFF">
        <w:rPr>
          <w:rFonts w:ascii="Arial" w:eastAsia="Times New Roman" w:hAnsi="Arial" w:cs="Arial"/>
          <w:iCs/>
          <w:color w:val="000000" w:themeColor="text1"/>
          <w:lang w:eastAsia="es-CO"/>
        </w:rPr>
        <w:t>Tenencia de bienes arqueológicos pertenecientes al Patrimonio Cultural Sumergido</w:t>
      </w:r>
      <w:r w:rsidRPr="00CA0EFF">
        <w:rPr>
          <w:rFonts w:ascii="Arial" w:eastAsia="Times New Roman" w:hAnsi="Arial" w:cs="Arial"/>
          <w:color w:val="000000" w:themeColor="text1"/>
          <w:lang w:eastAsia="es-CO"/>
        </w:rPr>
        <w:t>. Sin perjuicio de lo previsto en las Leyes 397 de 1997 y 1185 de 2008, el Instituto Colombiano de Antropología e Historia (ICANH) realizará el registro de los bienes arqueológicos pertenecientes al Patrimonio Cultural Sumergido que se entreguen en tenencia y definirá los sujetos y las condiciones en las cuales se entregarán y preservarán. </w:t>
      </w:r>
    </w:p>
    <w:p w14:paraId="1A00976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3BE1561"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410" w:name="ver_30049750"/>
      <w:bookmarkEnd w:id="410"/>
      <w:r w:rsidRPr="00CA0EFF">
        <w:rPr>
          <w:rFonts w:ascii="Arial" w:eastAsia="Times New Roman" w:hAnsi="Arial" w:cs="Arial"/>
          <w:b/>
          <w:bCs/>
          <w:color w:val="000000" w:themeColor="text1"/>
          <w:lang w:eastAsia="es-CO"/>
        </w:rPr>
        <w:t>TÍTULO II</w:t>
      </w:r>
    </w:p>
    <w:p w14:paraId="4E46E97A"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ÁREAS ARQUEOLÓGICAS PROTEGIDAS</w:t>
      </w:r>
    </w:p>
    <w:p w14:paraId="1177D2DA"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11" w:name="ver_30049751"/>
      <w:bookmarkEnd w:id="411"/>
    </w:p>
    <w:p w14:paraId="3CE0AD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2.7.2.1. Áreas arqueológicas protegidas. El Ministerio de Cultura, previo concepto favorable del Consejo Nacional del Patrimonio Cultural, podrá declarar áreas arqueológicas protegidas en zonas que se encuentren en aguas internas, fluviales y lacustres, en el mar territorial, en la zona contigua, la zona económica exclusiva y la plataforma continental e insular, y otras áreas delimitadas por líneas de base, donde existan indicios serios de la existencia de bienes del patrimonio cultural sumergido. Para tal efecto, en la sesión del mencionado Consejo, se invitará a la Dirección General Marítima (Dimar), con voz y voto. </w:t>
      </w:r>
    </w:p>
    <w:p w14:paraId="1268B8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668070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delimitación deberá hacerse señalando coordenadas específicas de las áreas arqueológicas protegidas sobre las que pueden realizarse los procesos de contratación para la adecuada exploración, intervención, aprovechamiento económico, conservación y/o curaduría del patrimonio cultural sumergido. </w:t>
      </w:r>
    </w:p>
    <w:p w14:paraId="6FE2A3B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B0375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12" w:name="ver_30049752"/>
      <w:bookmarkEnd w:id="412"/>
      <w:r w:rsidRPr="00CA0EFF">
        <w:rPr>
          <w:rFonts w:ascii="Arial" w:eastAsia="Times New Roman" w:hAnsi="Arial" w:cs="Arial"/>
          <w:color w:val="000000" w:themeColor="text1"/>
          <w:lang w:eastAsia="es-CO"/>
        </w:rPr>
        <w:t>Artículo 2.7.2.2. Plan Especial de Manejo y Protección. Cuando se efectúen las declaratorias de áreas arqueológicas protegidas se aprobará por medio del Instituto Colombiano de Antropología e Historia (ICANH), un plan especial de manejo y protección, de conformidad con la Ley 397 de 1997, 1185 de 2008 y el Decreto Reglamentario número 763 de 2009, el cual indicará el área afectada y su área de influencia, los niveles permitidos de intervención e incorporará los lineamientos de manejo para la protección, gestión, divulgación y sostenibilidad del mismo. </w:t>
      </w:r>
    </w:p>
    <w:p w14:paraId="5748E3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24C4A84"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413" w:name="ver_30049753"/>
      <w:bookmarkEnd w:id="413"/>
      <w:r w:rsidRPr="00CA0EFF">
        <w:rPr>
          <w:rFonts w:ascii="Arial" w:eastAsia="Times New Roman" w:hAnsi="Arial" w:cs="Arial"/>
          <w:b/>
          <w:bCs/>
          <w:color w:val="000000" w:themeColor="text1"/>
          <w:lang w:eastAsia="es-CO"/>
        </w:rPr>
        <w:t>TÍTULO III</w:t>
      </w:r>
    </w:p>
    <w:p w14:paraId="63D37973"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CONTRATACIÓN</w:t>
      </w:r>
    </w:p>
    <w:p w14:paraId="42E72644"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14" w:name="ver_30049754"/>
      <w:bookmarkEnd w:id="414"/>
    </w:p>
    <w:p w14:paraId="38B3D15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2.7.3.1. </w:t>
      </w:r>
      <w:r w:rsidRPr="00CA0EFF">
        <w:rPr>
          <w:rFonts w:ascii="Arial" w:eastAsia="Times New Roman" w:hAnsi="Arial" w:cs="Arial"/>
          <w:iCs/>
          <w:color w:val="000000" w:themeColor="text1"/>
          <w:lang w:eastAsia="es-CO"/>
        </w:rPr>
        <w:t>Contenido mínimo de los Documentos del Proceso.</w:t>
      </w:r>
      <w:r w:rsidRPr="00CA0EFF">
        <w:rPr>
          <w:rFonts w:ascii="Arial" w:eastAsia="Times New Roman" w:hAnsi="Arial" w:cs="Arial"/>
          <w:color w:val="000000" w:themeColor="text1"/>
          <w:lang w:eastAsia="es-CO"/>
        </w:rPr>
        <w:t> Los Documentos del Proceso de Contratación en el marco de las actividades de exploración, intervención y aprovechamiento económico del Patrimonio Cultural Sumergido, deben contener, además de los requisitos establecidos en el presente decreto y las normas que lo modifiquen, adicionen o sustituyan la siguiente información: </w:t>
      </w:r>
    </w:p>
    <w:p w14:paraId="65732A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E357B8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Identificación del área geográfica objeto del contrato, utilizando el sistema de localización utilizado ordinariamente por la Dirección General Marítima (Dimar). </w:t>
      </w:r>
    </w:p>
    <w:p w14:paraId="34CFFAD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9D741C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Definición clara de la actividad o actividades objeto del contrato de acuerdo con la definición consignada en el artículo 4º de la Ley 1675 de 2013. </w:t>
      </w:r>
    </w:p>
    <w:p w14:paraId="42026AA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C30E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La remuneración del contratista teniendo en cuenta los parámetros definidos en el artículo 15 de la Ley 1675 de 2013. </w:t>
      </w:r>
    </w:p>
    <w:p w14:paraId="6322FD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0580F4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Plazo del contrato y cronograma detallado de actividades. </w:t>
      </w:r>
    </w:p>
    <w:p w14:paraId="5D4DEAE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139AC4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Mecanismos de auditoría y control. </w:t>
      </w:r>
    </w:p>
    <w:p w14:paraId="6C9241F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FA2A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Términos y condiciones en las cuales el contratista hará la transferencia tecnológica de los métodos y procedimientos utilizados para cumplir las actividades objeto del Proceso de Contratación. </w:t>
      </w:r>
    </w:p>
    <w:p w14:paraId="353D55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CF7AAA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Términos y condiciones para la promoción y divulgación científica del hallazgo. </w:t>
      </w:r>
    </w:p>
    <w:p w14:paraId="7715C47F" w14:textId="124F1431"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15" w:name="ver_30049755"/>
      <w:bookmarkEnd w:id="415"/>
    </w:p>
    <w:p w14:paraId="192025D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2.7.3.2</w:t>
      </w:r>
      <w:r w:rsidRPr="00CA0EFF">
        <w:rPr>
          <w:rFonts w:ascii="Arial" w:eastAsia="Times New Roman" w:hAnsi="Arial" w:cs="Arial"/>
          <w:iCs/>
          <w:color w:val="000000" w:themeColor="text1"/>
          <w:lang w:eastAsia="es-CO"/>
        </w:rPr>
        <w:t>. Asociaciones público-privada de iniciativa pública.</w:t>
      </w:r>
      <w:r w:rsidRPr="00CA0EFF">
        <w:rPr>
          <w:rFonts w:ascii="Arial" w:eastAsia="Times New Roman" w:hAnsi="Arial" w:cs="Arial"/>
          <w:color w:val="000000" w:themeColor="text1"/>
          <w:lang w:eastAsia="es-CO"/>
        </w:rPr>
        <w:t> El Ministerio de Cultura puede utilizar el instrumento de las asociaciones público-privadas de iniciativa pública para adelantar las actividades previstas en el artículo 4º de la Ley 1675 de 2013 siempre que el Ministerio de Cultura cuente con estudios técnicos y científicos suficientes que señalen la posible existencia de Patrimonio Cultural Sumergido y para el efecto debe someterse a lo previsto en la Ley 1508 de 2012 y las normas que la modifiquen, adicionen o sustituyan. El Ministerio de Cultura puede utilizar el sistema de precalificación en las asociaciones público-privadas de iniciativa pública. </w:t>
      </w:r>
    </w:p>
    <w:p w14:paraId="5A17F0DA" w14:textId="2764E9C9"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16" w:name="ver_30049756"/>
      <w:bookmarkEnd w:id="416"/>
    </w:p>
    <w:p w14:paraId="637FCE5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2.7.3.3. </w:t>
      </w:r>
      <w:r w:rsidRPr="00CA0EFF">
        <w:rPr>
          <w:rFonts w:ascii="Arial" w:eastAsia="Times New Roman" w:hAnsi="Arial" w:cs="Arial"/>
          <w:iCs/>
          <w:color w:val="000000" w:themeColor="text1"/>
          <w:lang w:eastAsia="es-CO"/>
        </w:rPr>
        <w:t>Asociaciones público-privada de iniciativa privada.</w:t>
      </w:r>
      <w:r w:rsidRPr="00CA0EFF">
        <w:rPr>
          <w:rFonts w:ascii="Arial" w:eastAsia="Times New Roman" w:hAnsi="Arial" w:cs="Arial"/>
          <w:color w:val="000000" w:themeColor="text1"/>
          <w:lang w:eastAsia="es-CO"/>
        </w:rPr>
        <w:t> Los particulares que cuentan con información científica, técnica e histórica suficiente sobre el Patrimonio Cultural Sumergido el cual haya sido informado al Instituto Colombiano de Antropología e Historia (ICANH), pueden presentar al Ministerio de Cultura una iniciativa de asociación público-privada de iniciativa privada para adelantar una, varias o todas las actividades previstas en el artículo 4º de la Ley 1675 de 2013. </w:t>
      </w:r>
    </w:p>
    <w:p w14:paraId="391C8BB2"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17" w:name="ver_30049757"/>
      <w:bookmarkEnd w:id="417"/>
    </w:p>
    <w:p w14:paraId="1727F1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2.7.3.4. </w:t>
      </w:r>
      <w:r w:rsidRPr="00CA0EFF">
        <w:rPr>
          <w:rFonts w:ascii="Arial" w:eastAsia="Times New Roman" w:hAnsi="Arial" w:cs="Arial"/>
          <w:iCs/>
          <w:color w:val="000000" w:themeColor="text1"/>
          <w:lang w:eastAsia="es-CO"/>
        </w:rPr>
        <w:t>Admisibilidad de las asociaciones público-privadas de iniciativa privada.</w:t>
      </w:r>
      <w:r w:rsidRPr="00CA0EFF">
        <w:rPr>
          <w:rFonts w:ascii="Arial" w:eastAsia="Times New Roman" w:hAnsi="Arial" w:cs="Arial"/>
          <w:color w:val="000000" w:themeColor="text1"/>
          <w:lang w:eastAsia="es-CO"/>
        </w:rPr>
        <w:t> Las asociaciones público-privadas de iniciativa privada no son admisibles cuando (a) La actividad de exploración de que trata el artículo 4º de la Ley 1675 de 2013 requiere recursos del presupuesto nacional o la asunción de riesgos de cualquier naturaleza por parte de la Nación; y (b) Desconozcan las reglas de remuneración del contratista establecidas en el artículo 15 de la Ley 1675 de 2013. </w:t>
      </w:r>
    </w:p>
    <w:p w14:paraId="725CFA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40603C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todos los demás casos son aplicables las reglas de la Ley 1508 de 2012 y sus decretos reglamentarios, o las normas que modifiquen, adicionen o sustituyan a la Ley 1508 de 2012 y a sus decretos reglamentarios. </w:t>
      </w:r>
    </w:p>
    <w:p w14:paraId="25CC3852"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18" w:name="ver_30049758"/>
      <w:bookmarkEnd w:id="418"/>
    </w:p>
    <w:p w14:paraId="269976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2.7.3.5. </w:t>
      </w:r>
      <w:r w:rsidRPr="00CA0EFF">
        <w:rPr>
          <w:rFonts w:ascii="Arial" w:eastAsia="Times New Roman" w:hAnsi="Arial" w:cs="Arial"/>
          <w:iCs/>
          <w:color w:val="000000" w:themeColor="text1"/>
          <w:lang w:eastAsia="es-CO"/>
        </w:rPr>
        <w:t>Prefactibilidad.</w:t>
      </w:r>
      <w:r w:rsidRPr="00CA0EFF">
        <w:rPr>
          <w:rFonts w:ascii="Arial" w:eastAsia="Times New Roman" w:hAnsi="Arial" w:cs="Arial"/>
          <w:color w:val="000000" w:themeColor="text1"/>
          <w:lang w:eastAsia="es-CO"/>
        </w:rPr>
        <w:t> La prefactibilidad en los proyectos de iniciativa privada debe ajustarse a lo establecido en el artículo 16 del presente decreto y ofrecer la realización por su cuenta y riesgo de todas las actividades de exploración, preservación, intervención, aprovechamiento económico, conservación y curaduría de los bienes del Patrimonio Cultural Sumergido. </w:t>
      </w:r>
    </w:p>
    <w:p w14:paraId="6870A9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2102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El Ministerio de Cultura, previo concepto del Instituto Colombiano de Antropología e Historia (ICANH) y de la Dirección General Marítima (Dimar), debe aprobar o improbar la prefactibilidad presentada por el originador en un plazo no mayor a tres (3) meses contados a partir de la presentación del proyecto, plazo que se suspenderá cuando el Ministerio de Cultura solicite aclarar o complementar información relativa al estudio de prefactibilidad. </w:t>
      </w:r>
    </w:p>
    <w:p w14:paraId="75ED233F" w14:textId="068DA78B" w:rsidR="03FAC177" w:rsidRDefault="03FAC177" w:rsidP="03FAC177">
      <w:pPr>
        <w:spacing w:after="0" w:line="254" w:lineRule="atLeast"/>
        <w:jc w:val="both"/>
        <w:rPr>
          <w:rFonts w:ascii="Arial" w:eastAsia="Times New Roman" w:hAnsi="Arial" w:cs="Arial"/>
          <w:color w:val="000000" w:themeColor="text1"/>
          <w:lang w:eastAsia="es-CO"/>
        </w:rPr>
      </w:pPr>
    </w:p>
    <w:p w14:paraId="1F1AEB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2.7.3.6. </w:t>
      </w:r>
      <w:r w:rsidRPr="00CA0EFF">
        <w:rPr>
          <w:rFonts w:ascii="Arial" w:eastAsia="Times New Roman" w:hAnsi="Arial" w:cs="Arial"/>
          <w:iCs/>
          <w:color w:val="000000" w:themeColor="text1"/>
          <w:lang w:eastAsia="es-CO"/>
        </w:rPr>
        <w:t>Factibilidad y Exploración.</w:t>
      </w:r>
      <w:r w:rsidRPr="00CA0EFF">
        <w:rPr>
          <w:rFonts w:ascii="Arial" w:eastAsia="Times New Roman" w:hAnsi="Arial" w:cs="Arial"/>
          <w:color w:val="000000" w:themeColor="text1"/>
          <w:lang w:eastAsia="es-CO"/>
        </w:rPr>
        <w:t> En las asociaciones público-privadas de iniciativa privada, el paso de prefactibilidad a factibilidad trae consigo la autorización para explorar el Patrimonio Cultural Sumergido, en las condiciones que fije el Ministerio de Cultura, las cuales deben incluir la delimitación del área geográfica objeto de autorización y el plazo para la exploración. La factibilidad es el resultado de la exploración. </w:t>
      </w:r>
    </w:p>
    <w:p w14:paraId="66B7E115"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19" w:name="ver_30049760"/>
      <w:bookmarkEnd w:id="419"/>
    </w:p>
    <w:p w14:paraId="3742C58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2.7.3.7</w:t>
      </w:r>
      <w:r w:rsidRPr="00CA0EFF">
        <w:rPr>
          <w:rFonts w:ascii="Arial" w:eastAsia="Times New Roman" w:hAnsi="Arial" w:cs="Arial"/>
          <w:iCs/>
          <w:color w:val="000000" w:themeColor="text1"/>
          <w:lang w:eastAsia="es-CO"/>
        </w:rPr>
        <w:t>. Viabilidad de la Oferta.</w:t>
      </w:r>
      <w:r w:rsidRPr="00CA0EFF">
        <w:rPr>
          <w:rFonts w:ascii="Arial" w:eastAsia="Times New Roman" w:hAnsi="Arial" w:cs="Arial"/>
          <w:color w:val="000000" w:themeColor="text1"/>
          <w:lang w:eastAsia="es-CO"/>
        </w:rPr>
        <w:t> El Ministerio de Cultura con base en el informe de exploración, el cual debe cumplir con lo establecido en el artículo 24 del presente decreto, debe determinar la procedencia o viabilidad de la iniciativa, y en caso positivo aprobar los términos del contrato y determinar el valor de la inversión realizada para la exploración. </w:t>
      </w:r>
    </w:p>
    <w:p w14:paraId="17A0E99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32F2BD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Si el Ministerio de Cultura no considera conveniente autorizar la factibilidad de la iniciativa privada, puede comprar los estudios presentados o simplemente desechar la propuesta del originador. </w:t>
      </w:r>
    </w:p>
    <w:p w14:paraId="44AA4051" w14:textId="53F1BD53"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20" w:name="ver_30049761"/>
      <w:bookmarkEnd w:id="420"/>
    </w:p>
    <w:p w14:paraId="52722F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2.7.3.8. </w:t>
      </w:r>
      <w:r w:rsidRPr="00CA0EFF">
        <w:rPr>
          <w:rFonts w:ascii="Arial" w:eastAsia="Times New Roman" w:hAnsi="Arial" w:cs="Arial"/>
          <w:iCs/>
          <w:color w:val="000000" w:themeColor="text1"/>
          <w:lang w:eastAsia="es-CO"/>
        </w:rPr>
        <w:t>Aplicación de las normas del sistema de contratación pública y de las asociaciones público-privadas.</w:t>
      </w:r>
      <w:r w:rsidRPr="00CA0EFF">
        <w:rPr>
          <w:rFonts w:ascii="Arial" w:eastAsia="Times New Roman" w:hAnsi="Arial" w:cs="Arial"/>
          <w:color w:val="000000" w:themeColor="text1"/>
          <w:lang w:eastAsia="es-CO"/>
        </w:rPr>
        <w:t> El Ministerio de Cultura aplicará las normas del sistema de contratación pública y de las asociaciones público-privadas en el trámite de las iniciativas públicas y privadas relacionadas con el Patrimonio Cultural Sumergido. </w:t>
      </w:r>
    </w:p>
    <w:p w14:paraId="68FB66F1" w14:textId="4C37C517"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21" w:name="ver_30049762"/>
      <w:bookmarkEnd w:id="421"/>
    </w:p>
    <w:p w14:paraId="0FA929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2.7.3.1.9</w:t>
      </w:r>
      <w:r w:rsidRPr="00CA0EFF">
        <w:rPr>
          <w:rFonts w:ascii="Arial" w:eastAsia="Times New Roman" w:hAnsi="Arial" w:cs="Arial"/>
          <w:iCs/>
          <w:color w:val="000000" w:themeColor="text1"/>
          <w:lang w:eastAsia="es-CO"/>
        </w:rPr>
        <w:t>Convenios con personas extranjeras de derecho público.</w:t>
      </w:r>
      <w:r w:rsidRPr="00CA0EFF">
        <w:rPr>
          <w:rFonts w:ascii="Arial" w:eastAsia="Times New Roman" w:hAnsi="Arial" w:cs="Arial"/>
          <w:color w:val="000000" w:themeColor="text1"/>
          <w:lang w:eastAsia="es-CO"/>
        </w:rPr>
        <w:t> El Ministerio de Cultura puede celebrar convenios con personas extranjeras de derecho público para realizar labores científicas que permitan la exploración de determinadas áreas submarinas, para la exploración, intervención, conservación y curaduría del Patrimonio Cultural Sumergido. </w:t>
      </w:r>
    </w:p>
    <w:p w14:paraId="67A74C4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255E0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cualquier caso la intervención de entidades públicas de otros estados deberá ser coordinada con la Dirección General Marítima (Dimar) y el Instituto Colombiano de Antropología e Historia (ICANH). </w:t>
      </w:r>
    </w:p>
    <w:p w14:paraId="15CD88DA" w14:textId="725228E0"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22" w:name="ver_30126425"/>
      <w:bookmarkEnd w:id="422"/>
    </w:p>
    <w:p w14:paraId="0907D01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2.7.3.10. Unidades Funcionales en materia de Patrimonio Cultural Sumergido. Los contratos para desarrollar las actividades sobre el patrimonio cultural sumergido previstas en el artículo 4º de la Ley 1675 de 2013 que se estructuren bajo el mecanismo de asociaciones público privadas previsto en la Ley 1508 de 2012 podrán contemplar Unidades Funcionales de Infraestructura. El monto del presupuesto estimado de inversión de cada unidad funcional de infraestructura en materia de patrimonio cultural sumergido deberá ser superior a seis mil salarios mínimos mensuales legales vigentes (6.000 smmlv) </w:t>
      </w:r>
    </w:p>
    <w:p w14:paraId="0BC7B5DD"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23" w:name="ver_30126426"/>
      <w:bookmarkEnd w:id="423"/>
    </w:p>
    <w:p w14:paraId="0798A42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2.7.3.11. Publicación de Iniciativas privadas que no requieren desembolsos de recursos públicos. Cuando los particulares presenten al Ministerio de Cultura una iniciativa de asociación público privada de iniciativa privada para adelantar una, o todas las actividades previstas en artículo 4° la Ley 1675 de 2013 y se logre un acuerdo entre la entidad estatal competente y el originador del proyecto, manteniendo el originador la condición de no requerir recursos del Presupuesto General de la Nación, el Ministerio de Cultura publicará el acuerdo, los estudios y la minuta del contrato y sus anexos por un término no inferior a un (1) mes ni superior a seis (6) meses, en la página web del Sistema Electrónico para la Contratación Pública (Secop). </w:t>
      </w:r>
    </w:p>
    <w:p w14:paraId="05DDF68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2F46B59D"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424" w:name="ver_30049763"/>
      <w:bookmarkEnd w:id="424"/>
      <w:r w:rsidRPr="00CA0EFF">
        <w:rPr>
          <w:rFonts w:ascii="Arial" w:eastAsia="Times New Roman" w:hAnsi="Arial" w:cs="Arial"/>
          <w:b/>
          <w:bCs/>
          <w:color w:val="000000" w:themeColor="text1"/>
          <w:lang w:eastAsia="es-CO"/>
        </w:rPr>
        <w:t>TÍTULO IV</w:t>
      </w:r>
    </w:p>
    <w:p w14:paraId="46B22073"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COMISIÓN DE ANTIGÜEDADES NÁUFRAGAS</w:t>
      </w:r>
    </w:p>
    <w:p w14:paraId="3A93C281"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25" w:name="ver_30049764"/>
      <w:bookmarkEnd w:id="425"/>
    </w:p>
    <w:p w14:paraId="5199A9D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2.7.4.1. La Comisión de Antigüedades Náufragas estará adscrita al Ministerio de Cultura y quedará integrada por las siguientes personas: </w:t>
      </w:r>
    </w:p>
    <w:p w14:paraId="0F14F1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1731A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El Ministro de Relaciones Exteriores o su delegado. </w:t>
      </w:r>
    </w:p>
    <w:p w14:paraId="27CEDA2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9414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El Ministro de Cultura o su delegado, quien la presidirá. </w:t>
      </w:r>
    </w:p>
    <w:p w14:paraId="5CD73F3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8A204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El Director del Departamento Administrativo de la Presidencia de la República o su delegado. </w:t>
      </w:r>
    </w:p>
    <w:p w14:paraId="0A85B20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60B349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El Secretario Jurídico del Departamento Administrativo de la Presidencia de la República o su delegado. </w:t>
      </w:r>
    </w:p>
    <w:p w14:paraId="36ED8F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AE8FC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El Director de la Dirección General Marítima (Dimar). </w:t>
      </w:r>
    </w:p>
    <w:p w14:paraId="0DCDD5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7609B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Cinco (5) Expertos designados por el Presidente de la República </w:t>
      </w:r>
    </w:p>
    <w:p w14:paraId="475E6F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CE2449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 Comisión tendrá un secretario que será designado por la misma. </w:t>
      </w:r>
    </w:p>
    <w:p w14:paraId="5F6ECCA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8ADA3B8"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426" w:name="ver_30049765"/>
      <w:bookmarkEnd w:id="426"/>
      <w:r w:rsidRPr="00CA0EFF">
        <w:rPr>
          <w:rFonts w:ascii="Arial" w:eastAsia="Times New Roman" w:hAnsi="Arial" w:cs="Arial"/>
          <w:b/>
          <w:bCs/>
          <w:color w:val="000000" w:themeColor="text1"/>
          <w:lang w:eastAsia="es-CO"/>
        </w:rPr>
        <w:t>PARTE VIII</w:t>
      </w:r>
    </w:p>
    <w:p w14:paraId="786E9225"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PATRIMONIO BIBLIOGRÁFICO, HEMEROGRÁFICO, DOCUMENTAL</w:t>
      </w:r>
    </w:p>
    <w:p w14:paraId="44E9A082"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Y ARCHIVÍSTICO</w:t>
      </w:r>
    </w:p>
    <w:p w14:paraId="51BF79DC"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TÍTULO I</w:t>
      </w:r>
    </w:p>
    <w:p w14:paraId="39B2D692"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PATRIMONIO BIBLIOGRÁFICO</w:t>
      </w:r>
    </w:p>
    <w:p w14:paraId="1CDE7D3A"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27" w:name="ver_30049766"/>
      <w:bookmarkEnd w:id="427"/>
    </w:p>
    <w:p w14:paraId="1E76D9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2.8.1.1. </w:t>
      </w:r>
      <w:r w:rsidRPr="00CA0EFF">
        <w:rPr>
          <w:rFonts w:ascii="Arial" w:eastAsia="Times New Roman" w:hAnsi="Arial" w:cs="Arial"/>
          <w:iCs/>
          <w:color w:val="000000" w:themeColor="text1"/>
          <w:lang w:eastAsia="es-CO"/>
        </w:rPr>
        <w:t>Biblioteca Nacional de Colombia – Deposito Legal.Definición</w:t>
      </w:r>
      <w:r w:rsidRPr="00CA0EFF">
        <w:rPr>
          <w:rFonts w:ascii="Arial" w:eastAsia="Times New Roman" w:hAnsi="Arial" w:cs="Arial"/>
          <w:color w:val="000000" w:themeColor="text1"/>
          <w:lang w:eastAsia="es-CO"/>
        </w:rPr>
        <w:t>. Para los efectos del artículo 7 de la Ley 44 de 1993, se entiende por Depósito Legal la obligación que se le impone a todo editor de obras impresas, productor de obras audiovisuales y productor de fonogramas en Colombia y a todo importador de obras impresas, obras audiovisuales y fonogramas, de entregar para su conservación en las entidades y por las cantidades determinadas en el presente decreto, ejemplares de la obra impresa, audiovisual o fonograma producidos en el país o importados, con el propósito de guardar memoria de la producción literaria, audiovisual y fonográfica y acrecentar el patrimonio cultural. </w:t>
      </w:r>
    </w:p>
    <w:p w14:paraId="59A850CA" w14:textId="6584E93E"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28" w:name="ver_30049767"/>
      <w:bookmarkEnd w:id="428"/>
    </w:p>
    <w:p w14:paraId="293041E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2.8.1.2. </w:t>
      </w:r>
      <w:r w:rsidRPr="00CA0EFF">
        <w:rPr>
          <w:rFonts w:ascii="Arial" w:eastAsia="Times New Roman" w:hAnsi="Arial" w:cs="Arial"/>
          <w:iCs/>
          <w:color w:val="000000" w:themeColor="text1"/>
          <w:lang w:eastAsia="es-CO"/>
        </w:rPr>
        <w:t>Definición de material sujeto a Depósito Legal.</w:t>
      </w:r>
      <w:r w:rsidRPr="00CA0EFF">
        <w:rPr>
          <w:rFonts w:ascii="Arial" w:eastAsia="Times New Roman" w:hAnsi="Arial" w:cs="Arial"/>
          <w:color w:val="000000" w:themeColor="text1"/>
          <w:lang w:eastAsia="es-CO"/>
        </w:rPr>
        <w:t> Para los efectos del presente decreto se entiende por: </w:t>
      </w:r>
    </w:p>
    <w:p w14:paraId="3B5C2F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A8AB4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OBRAS IMPRESAS  </w:t>
      </w:r>
    </w:p>
    <w:p w14:paraId="1637B23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BC46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Impreso de carácter monográfico: publicación completa en una sola parte o que se piensa completar con un número determinado de partes, publicadas por separado y que no pertenece a una serie. Los impresos de carácter monográfico abarcan: libros, folletos, pliegos sueltos. </w:t>
      </w:r>
    </w:p>
    <w:p w14:paraId="5EDA9C7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3B1DB5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Libro: Reunión de muchas hojas de papel, vitela, u otras, ordinariamente impresas, que se han cosido o encuadernado juntas con cubierta de papel, cartón pergamino u otra piel, y que forman un volumen. </w:t>
      </w:r>
    </w:p>
    <w:p w14:paraId="5938B5C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FA37C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Folleto: Obra impresa, no periódica, que no consta de bastantes hojas para formar un libro. </w:t>
      </w:r>
    </w:p>
    <w:p w14:paraId="6DF86E1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EA42E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Pliego: Pieza suelta de papel impresa por uno o ambos lados; </w:t>
      </w:r>
    </w:p>
    <w:p w14:paraId="2B89EC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545756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Publicación seriada: publicación que aparece en partes sucesivas a intervalos regulares o irregulares, cada una de las cuales presenta designaciones numéricas o cronológicas y que pretende continuarse indefinidamente. Las publicaciones seriadas incluyen periódicos o diarios, anuarios, revistas, memorias, actas, entre otros, de entes corporativos; </w:t>
      </w:r>
    </w:p>
    <w:p w14:paraId="34B4E9F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B81BAB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Material cartográfico: cualquier material que presente la totalidad o una parte de la tierra o de cualquier cuerpo celeste. Los materiales cartográficos abarcan: mapas o planos en dos o tres dimensiones; cartas aeronáuticas, de navegación o celestes; atlas; globos; diagramas en bloque; fotografías aéreas con fines cartográficos; vistas a ojo de pájaro; croquis; grabados topográficos; imágenes aéreas, espaciales y terrestres; modelos de relieve; entre otros; </w:t>
      </w:r>
    </w:p>
    <w:p w14:paraId="5AE511F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0EE10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Música: Serie de pentagramas en donde están impresas todas las partes instrumentales y/o vocales de una obra musical, colocados uno debajo de otro en forma vertical, de modo que las partes puedan leerse simultáneamente. Así mismo, los pentagramas para una de las voces o instrumentos que participan en una obra musical. Incluye: partituras abreviadas, partituras cortas, partituras de bolsillo, partes de piano del director, partituras vocales, partituras para piano, partituras corales, partituras y partes en general. </w:t>
      </w:r>
    </w:p>
    <w:p w14:paraId="67E905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7871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FONOGRAMAS  </w:t>
      </w:r>
    </w:p>
    <w:p w14:paraId="3498DA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6FF6BF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Grabación sonora o fonograma: Dentro de las grabaciones sonoras se encuentran: discos, cintas (abiertas carrete a carrete, cartuchos, cassettes), grabaciones en película (excepto las destinadas a acompañar imágenes visuales), y bandas sonoras. </w:t>
      </w:r>
    </w:p>
    <w:p w14:paraId="6FDDFF0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28DAC0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OBRA AUDIOVISUAL  </w:t>
      </w:r>
    </w:p>
    <w:p w14:paraId="000C4A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296BE2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Obras audiovisuales: Toda obra que consiste en una serie de imágenes fijadas y relacionadas entre sí, acompañadas o no de sonidos, susceptible de hacerse visible y, si va acompañada de sonidos, susceptible de hacerse audible. </w:t>
      </w:r>
    </w:p>
    <w:p w14:paraId="1C0AA21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EF8F0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SOFTWARE Y BASE DE DATOS  </w:t>
      </w:r>
    </w:p>
    <w:p w14:paraId="0F1FBB3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5DCF1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 Archivo de datos legibles por máquina. Cuerpo de información codificado por métodos que requieren el uso de una máquina (típicamente una computadora) para el procesamiento. Pertenecen a esta categoría: archivos almacenados en cinta magnética, módulos de disco, tarjetas de marca sensible, documentos fuente en caracteres de reconocimiento óptico. </w:t>
      </w:r>
    </w:p>
    <w:p w14:paraId="5CDDD82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BB331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término de datos legibles por máquina, se refiere tanto a los datos almacenados en forma legible por máquina como a los programas usados para procesar esos datos; </w:t>
      </w:r>
    </w:p>
    <w:p w14:paraId="39A456D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0A4739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h) Material gráfico: representación en dos dimensiones, puede ser opaca o destinada a ser vista o proyectada, sin movimiento, por medio de un aparato óptico. Los materiales gráficos abarcan: carteles, diagramas, dispositivas, dibujos técnicos, estampas, estereografías, fotobandas, fotografías, reproducciones de obras de arte, tarjetas nemotécnicas, tarjetas postales y transparencias; </w:t>
      </w:r>
    </w:p>
    <w:p w14:paraId="6FF40B0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057DFF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 Microforma: Término genérico para cualquier medio, ya sea transparente u opaco, que contenga microimágenes, como las microfichas, microfilmes, microopacos, etc. </w:t>
      </w:r>
    </w:p>
    <w:p w14:paraId="4638BBA9"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29" w:name="ver_30049768"/>
      <w:bookmarkEnd w:id="429"/>
    </w:p>
    <w:p w14:paraId="0984189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2.8.1.3. Entidad responsable del Depósito Legal. La Biblioteca Nacional de Colombia es la entidad responsable del Depósito Legal. </w:t>
      </w:r>
    </w:p>
    <w:p w14:paraId="2BAF30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AD8A68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30" w:name="ver_30049769"/>
      <w:bookmarkEnd w:id="430"/>
      <w:r w:rsidRPr="00CA0EFF">
        <w:rPr>
          <w:rFonts w:ascii="Arial" w:eastAsia="Times New Roman" w:hAnsi="Arial" w:cs="Arial"/>
          <w:color w:val="000000" w:themeColor="text1"/>
          <w:lang w:eastAsia="es-CO"/>
        </w:rPr>
        <w:t>Artículo 2.8.1.4. </w:t>
      </w:r>
      <w:r w:rsidRPr="00CA0EFF">
        <w:rPr>
          <w:rFonts w:ascii="Arial" w:eastAsia="Times New Roman" w:hAnsi="Arial" w:cs="Arial"/>
          <w:iCs/>
          <w:color w:val="000000" w:themeColor="text1"/>
          <w:lang w:eastAsia="es-CO"/>
        </w:rPr>
        <w:t>Procedimiento del Depósito Legal</w:t>
      </w:r>
      <w:r w:rsidRPr="00CA0EFF">
        <w:rPr>
          <w:rFonts w:ascii="Arial" w:eastAsia="Times New Roman" w:hAnsi="Arial" w:cs="Arial"/>
          <w:color w:val="000000" w:themeColor="text1"/>
          <w:lang w:eastAsia="es-CO"/>
        </w:rPr>
        <w:t>. El Depósito Legal se deberá efectuar observando lo siguiente: 1. Obras impresas: Tratándose de obras impresas de carácter monográfico, publicaciones seriadas, material cartográfico, material gráfico, microformas, soporte lógico (software), música o archivo de datos legible por máquina, entre otros, el editor deberá entregar dos (2) ejemplares a la Biblioteca Nacional de Colombia, un (1) ejemplar a la Biblioteca del Congreso y un (1) ejemplar a la Biblioteca de la Universidad Nacional de Colombia. </w:t>
      </w:r>
    </w:p>
    <w:p w14:paraId="6478B9D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67E6D9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Si la obra ha sido editada en lugar diferente al Departamento de Cundinamarca, deberá además entregarse otro ejemplar a la Biblioteca Departamental donde tenga asiento principal el editor; </w:t>
      </w:r>
    </w:p>
    <w:p w14:paraId="3B3FC0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D65A7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Si la obra impresa de carácter monográfico es una edición de alto valor comercial como los libros arte, el editor estará exento del depósito legal en tirajes menores de 100 ejemplares. En tiraje de 100 a 500 ejemplares, deberá entregar un (1) ejemplar a la Biblioteca Nacional de Colombia, y de 500 ó más, dos (2) ejemplares a la Biblioteca Nacional de Colombia; </w:t>
      </w:r>
    </w:p>
    <w:p w14:paraId="155956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F69B2A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Tratándose de obras impresas importadas, el importador estará obligado a depositar un ejemplar en la Biblioteca Nacional de Colombia; </w:t>
      </w:r>
    </w:p>
    <w:p w14:paraId="34F836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159E5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Tratándose de obras audiovisuales, el productor, videograbador o importador, según sea el caso, deberá entregar un ejemplar a la Biblioteca Nacional de Colombia; </w:t>
      </w:r>
    </w:p>
    <w:p w14:paraId="60C939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2B2C2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Fonogramas: Tratándose de fonogramas, el productor fonográfico o importador, según sea el caso, deberá entregar un ejemplar a la Biblioteca Nacional de Colombia; </w:t>
      </w:r>
    </w:p>
    <w:p w14:paraId="3ED4CE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4F5814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 Biblioteca Nacional de Colombia podrá rechazar los ejemplares entregados en calidad de Depósito Legal cuando no se encuentren en condiciones adecuadas para su conservación y preservación. </w:t>
      </w:r>
    </w:p>
    <w:p w14:paraId="3EC29649" w14:textId="753A110C"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31" w:name="ver_30049770"/>
      <w:bookmarkEnd w:id="431"/>
    </w:p>
    <w:p w14:paraId="4A0C41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2.8.1.5. </w:t>
      </w:r>
      <w:r w:rsidRPr="00CA0EFF">
        <w:rPr>
          <w:rFonts w:ascii="Arial" w:eastAsia="Times New Roman" w:hAnsi="Arial" w:cs="Arial"/>
          <w:iCs/>
          <w:color w:val="000000" w:themeColor="text1"/>
          <w:lang w:eastAsia="es-CO"/>
        </w:rPr>
        <w:t>Remisión de obras a la Biblioteca Nacional.</w:t>
      </w:r>
      <w:r w:rsidRPr="00CA0EFF">
        <w:rPr>
          <w:rFonts w:ascii="Arial" w:eastAsia="Times New Roman" w:hAnsi="Arial" w:cs="Arial"/>
          <w:color w:val="000000" w:themeColor="text1"/>
          <w:lang w:eastAsia="es-CO"/>
        </w:rPr>
        <w:t> Surtido el trámite de inscripción de la obra editada, incluido el soporte lógico (software), obras audiovisuales y fonogramas ante la Oficina de Registro de la Dirección Nacional de Derecho de Autor, del Ministerio del Interior y de Justicia, los ejemplares a ella entregados, será remitido un ejemplar de la obra registrada a la Biblioteca Nacional de Colombia, en los términos y procedimientos que al efecto establezcan ambas entidades. </w:t>
      </w:r>
    </w:p>
    <w:p w14:paraId="53356F1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3F4D14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Las obras editadas, obras audiovisuales y fonogramas, que por este concepto entregue la Oficina de Registro de la Dirección Nacional del Derecho de Autor a la Biblioteca Nacional de Colombia, serán el sustento probatorio del registro que de ellas se efectuó. </w:t>
      </w:r>
    </w:p>
    <w:p w14:paraId="768A287D" w14:textId="56793769"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32" w:name="ver_30049771"/>
      <w:bookmarkEnd w:id="432"/>
    </w:p>
    <w:p w14:paraId="2D4033E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2.8.1.6. </w:t>
      </w:r>
      <w:r w:rsidRPr="00CA0EFF">
        <w:rPr>
          <w:rFonts w:ascii="Arial" w:eastAsia="Times New Roman" w:hAnsi="Arial" w:cs="Arial"/>
          <w:iCs/>
          <w:color w:val="000000" w:themeColor="text1"/>
          <w:lang w:eastAsia="es-CO"/>
        </w:rPr>
        <w:t>Término para el Depósito Legal</w:t>
      </w:r>
      <w:r w:rsidRPr="00CA0EFF">
        <w:rPr>
          <w:rFonts w:ascii="Arial" w:eastAsia="Times New Roman" w:hAnsi="Arial" w:cs="Arial"/>
          <w:color w:val="000000" w:themeColor="text1"/>
          <w:lang w:eastAsia="es-CO"/>
        </w:rPr>
        <w:t>. El Depósito Legal de las diferentes obras impresas, obras audiovisuales y fonogramas deberá efectuarse dentro de los sesenta (60) días hábiles siguientes a su publicación, comunicación pública, reproducción o importación, respectivamente. </w:t>
      </w:r>
    </w:p>
    <w:p w14:paraId="5C978EF9" w14:textId="52E9E565"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33" w:name="ver_30049772"/>
      <w:bookmarkEnd w:id="433"/>
    </w:p>
    <w:p w14:paraId="3D54D4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2.8.1.7. </w:t>
      </w:r>
      <w:r w:rsidRPr="00CA0EFF">
        <w:rPr>
          <w:rFonts w:ascii="Arial" w:eastAsia="Times New Roman" w:hAnsi="Arial" w:cs="Arial"/>
          <w:iCs/>
          <w:color w:val="000000" w:themeColor="text1"/>
          <w:lang w:eastAsia="es-CO"/>
        </w:rPr>
        <w:t>Términos y Sanciones.</w:t>
      </w:r>
      <w:r w:rsidRPr="00CA0EFF">
        <w:rPr>
          <w:rFonts w:ascii="Arial" w:eastAsia="Times New Roman" w:hAnsi="Arial" w:cs="Arial"/>
          <w:color w:val="000000" w:themeColor="text1"/>
          <w:lang w:eastAsia="es-CO"/>
        </w:rPr>
        <w:t> El incumplimiento de las obligaciones derivadas del depósito legal será sancionado por el Ministerio de Cultura, con un salario mínimo legal diario vigente por cada día de retraso en el cumplimiento de tales obligaciones y hasta el momento en que se verifique su cumplimiento. El responsable del depósito legal que no haya cumplido esta obligación, no podrá participar directamente o por interpuesta persona en procesos de contratación estatal para la adquisición de libros y dotaciones bibliotecarias, hasta tanto cumpla con dicha obligación y en su caso, hubiera pagado en su totalidad las sanciones pecuniarias impuestas. </w:t>
      </w:r>
    </w:p>
    <w:p w14:paraId="7A7B519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7F5CE5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mencionada sanción será impuesta mediante resolución motivada, la cual puede ser objeto de recursos en la vía gubernativa. </w:t>
      </w:r>
    </w:p>
    <w:p w14:paraId="5BFAD51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0CEF27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Las sumas de dinero provenientes de las sanciones impuestas en consonancia con este artículo, constituirán fondos especiales que se destinarán a la inversión de la Biblioteca Nacional en su misión patrimonial. </w:t>
      </w:r>
    </w:p>
    <w:p w14:paraId="327F0A80" w14:textId="22F31D53"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34" w:name="ver_30049773"/>
      <w:bookmarkEnd w:id="434"/>
    </w:p>
    <w:p w14:paraId="4EC2ADC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2.8.1.8</w:t>
      </w:r>
      <w:r w:rsidRPr="00CA0EFF">
        <w:rPr>
          <w:rFonts w:ascii="Arial" w:eastAsia="Times New Roman" w:hAnsi="Arial" w:cs="Arial"/>
          <w:iCs/>
          <w:color w:val="000000" w:themeColor="text1"/>
          <w:lang w:eastAsia="es-CO"/>
        </w:rPr>
        <w:t>. Remisión de listado de obras al Instituto Caro y Cuervo.</w:t>
      </w:r>
      <w:r w:rsidRPr="00CA0EFF">
        <w:rPr>
          <w:rFonts w:ascii="Arial" w:eastAsia="Times New Roman" w:hAnsi="Arial" w:cs="Arial"/>
          <w:color w:val="000000" w:themeColor="text1"/>
          <w:lang w:eastAsia="es-CO"/>
        </w:rPr>
        <w:t> La Biblioteca Nacional de Colombia deberá remitir al Instituto Caro y Cuervo dentro de los cinco (5) primeros días de cada mes, un listado de las obras depositadas, acompañado del nombre del autor, del editor y del impresor, número de edición, fecha de tiraje y demás datos que sean necesarios para la elaboración del Anuario Bibliográfico Nacional por parte del Instituto Caro y Cuervo. </w:t>
      </w:r>
    </w:p>
    <w:p w14:paraId="1D91D75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EFE8D2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35" w:name="ver_30049774"/>
      <w:bookmarkEnd w:id="435"/>
      <w:r w:rsidRPr="00CA0EFF">
        <w:rPr>
          <w:rFonts w:ascii="Arial" w:eastAsia="Times New Roman" w:hAnsi="Arial" w:cs="Arial"/>
          <w:color w:val="000000" w:themeColor="text1"/>
          <w:lang w:eastAsia="es-CO"/>
        </w:rPr>
        <w:t>Artículo 2.8.1.9. </w:t>
      </w:r>
      <w:r w:rsidRPr="00CA0EFF">
        <w:rPr>
          <w:rFonts w:ascii="Arial" w:eastAsia="Times New Roman" w:hAnsi="Arial" w:cs="Arial"/>
          <w:iCs/>
          <w:color w:val="000000" w:themeColor="text1"/>
          <w:lang w:eastAsia="es-CO"/>
        </w:rPr>
        <w:t>Facultades del Director de la Biblioteca Nacional en relación al Depósito Legal.</w:t>
      </w:r>
      <w:r w:rsidRPr="00CA0EFF">
        <w:rPr>
          <w:rFonts w:ascii="Arial" w:eastAsia="Times New Roman" w:hAnsi="Arial" w:cs="Arial"/>
          <w:color w:val="000000" w:themeColor="text1"/>
          <w:lang w:eastAsia="es-CO"/>
        </w:rPr>
        <w:t> El Director de la Biblioteca Nacional de Colombia podrá establecer, mediante resolución motivada, exigencias especiales para algunas categorías de obras o producciones sujetas a Depósito Legal, o reducir o ampliar el número de ejemplares a entregar, así como contratar con otras personas o entidades cuando sea necesario por motivos de preservación y conservación siempre y cuando no se le ocasione al depositante condiciones financieras o prácticas de difícil cumplimiento. </w:t>
      </w:r>
    </w:p>
    <w:p w14:paraId="0F1113DA" w14:textId="7FED5284"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36" w:name="ver_30049775"/>
      <w:bookmarkEnd w:id="436"/>
    </w:p>
    <w:p w14:paraId="1D3350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2.8.1.10. </w:t>
      </w:r>
      <w:r w:rsidRPr="00CA0EFF">
        <w:rPr>
          <w:rFonts w:ascii="Arial" w:eastAsia="Times New Roman" w:hAnsi="Arial" w:cs="Arial"/>
          <w:iCs/>
          <w:color w:val="000000" w:themeColor="text1"/>
          <w:lang w:eastAsia="es-CO"/>
        </w:rPr>
        <w:t>Obligación de la Cámara Colombiana del Libro.</w:t>
      </w:r>
      <w:r w:rsidRPr="00CA0EFF">
        <w:rPr>
          <w:rFonts w:ascii="Arial" w:eastAsia="Times New Roman" w:hAnsi="Arial" w:cs="Arial"/>
          <w:color w:val="000000" w:themeColor="text1"/>
          <w:lang w:eastAsia="es-CO"/>
        </w:rPr>
        <w:t> La Cámara Colombiana del Libro como responsable de llevar el Número Internacional Normalizado para Libros o ISBN en Colombia, deberá entregar trimestralmente a la Biblioteca Nacional de Colombia, un listado de las obras inscritas durante ese lapso. </w:t>
      </w:r>
    </w:p>
    <w:p w14:paraId="65634693" w14:textId="636857F5"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37" w:name="ver_30049776"/>
      <w:bookmarkEnd w:id="437"/>
    </w:p>
    <w:p w14:paraId="2C976CD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2.8.1.11. </w:t>
      </w:r>
      <w:r w:rsidRPr="00CA0EFF">
        <w:rPr>
          <w:rFonts w:ascii="Arial" w:eastAsia="Times New Roman" w:hAnsi="Arial" w:cs="Arial"/>
          <w:iCs/>
          <w:color w:val="000000" w:themeColor="text1"/>
          <w:lang w:eastAsia="es-CO"/>
        </w:rPr>
        <w:t>Conservación.</w:t>
      </w:r>
      <w:r w:rsidRPr="00CA0EFF">
        <w:rPr>
          <w:rFonts w:ascii="Arial" w:eastAsia="Times New Roman" w:hAnsi="Arial" w:cs="Arial"/>
          <w:color w:val="000000" w:themeColor="text1"/>
          <w:lang w:eastAsia="es-CO"/>
        </w:rPr>
        <w:t> Con el único propósito de procurar la mejor conservación de las obras o producciones depositadas actualizándolas de acuerdo con las tecnologías existentes, la Biblioteca Nacional de Colombia podrá efectuar una reproducción de los ejemplares allí entregados. </w:t>
      </w:r>
    </w:p>
    <w:p w14:paraId="48374A7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C31D48A"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438" w:name="ver_30049777"/>
      <w:bookmarkEnd w:id="438"/>
      <w:r w:rsidRPr="00CA0EFF">
        <w:rPr>
          <w:rFonts w:ascii="Arial" w:eastAsia="Times New Roman" w:hAnsi="Arial" w:cs="Arial"/>
          <w:b/>
          <w:bCs/>
          <w:color w:val="000000" w:themeColor="text1"/>
          <w:lang w:eastAsia="es-CO"/>
        </w:rPr>
        <w:t>CAPÍTULO I</w:t>
      </w:r>
    </w:p>
    <w:p w14:paraId="6EB362E9"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INCUMPLIMIENTO DEL DEPÓSITO LEGAL</w:t>
      </w:r>
    </w:p>
    <w:p w14:paraId="72E667FF"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39" w:name="ver_30049778"/>
      <w:bookmarkEnd w:id="439"/>
    </w:p>
    <w:p w14:paraId="0C309C7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2.8.1.1.1. </w:t>
      </w:r>
      <w:r w:rsidRPr="00CA0EFF">
        <w:rPr>
          <w:rFonts w:ascii="Arial" w:eastAsia="Times New Roman" w:hAnsi="Arial" w:cs="Arial"/>
          <w:iCs/>
          <w:color w:val="000000" w:themeColor="text1"/>
          <w:lang w:eastAsia="es-CO"/>
        </w:rPr>
        <w:t>Recursos por sanciones.</w:t>
      </w:r>
      <w:r w:rsidRPr="00CA0EFF">
        <w:rPr>
          <w:rFonts w:ascii="Arial" w:eastAsia="Times New Roman" w:hAnsi="Arial" w:cs="Arial"/>
          <w:color w:val="000000" w:themeColor="text1"/>
          <w:lang w:eastAsia="es-CO"/>
        </w:rPr>
        <w:t> De conformidad con el artículo 30 de la Ley 1379 de 2010, las sanciones pecuniarias que imponga el Ministerio de Cultura, se recaudarán y apropiarán en el Presupuesto General de la Nación como fondos especiales para proyectos de inversión de la Biblioteca Nacional en el cumplimiento de su misión frente al Patrimonio Bibliográfico y Documental de la Nación. </w:t>
      </w:r>
    </w:p>
    <w:p w14:paraId="3E1D716D" w14:textId="0D665C81"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40" w:name="ver_30049779"/>
      <w:bookmarkEnd w:id="440"/>
    </w:p>
    <w:p w14:paraId="0A9538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2.8.1.1.2. </w:t>
      </w:r>
      <w:r w:rsidRPr="00CA0EFF">
        <w:rPr>
          <w:rFonts w:ascii="Arial" w:eastAsia="Times New Roman" w:hAnsi="Arial" w:cs="Arial"/>
          <w:iCs/>
          <w:color w:val="000000" w:themeColor="text1"/>
          <w:lang w:eastAsia="es-CO"/>
        </w:rPr>
        <w:t>Información sobre incumplimiento del Depósito Legal.</w:t>
      </w:r>
      <w:r w:rsidRPr="00CA0EFF">
        <w:rPr>
          <w:rFonts w:ascii="Arial" w:eastAsia="Times New Roman" w:hAnsi="Arial" w:cs="Arial"/>
          <w:color w:val="000000" w:themeColor="text1"/>
          <w:lang w:eastAsia="es-CO"/>
        </w:rPr>
        <w:t> El Ministerio de Cultura Biblioteca Nacional deberá coordinar las formas de suministro de información de las Bibliotecas Públicas Departamentales sobre el incumplimiento del Depósito Legal en la jurisdicción de cada departamento. </w:t>
      </w:r>
    </w:p>
    <w:p w14:paraId="1995ADD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E3BB3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Del mismo modo, el Ministerio de Cultura Biblioteca Nacional publicará en su página web, www.mincultura.gov.co, con actualización al último día de cada mes calendario, la información relativa a los responsables del Depósito Legal que hubieran sido sancionados por incumplimiento del mismo y que, una vez en firme la sanción, no hubieran cumplido con dicho Depósito y no hubieran cancelado la totalidad de las sumas impuestas como sanción. </w:t>
      </w:r>
    </w:p>
    <w:p w14:paraId="7354BE0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0AEA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Esta información deberá ser consultada por las entidades estatales, teniendo en cuenta que dicha situación de incumplimiento impide participar directamente o por interpuesta persona en procesos de contratación estatal para adquisición de libros y dotaciones bibliotecarias. </w:t>
      </w:r>
    </w:p>
    <w:p w14:paraId="5EDC003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90046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estos fines se entiende por libro y por dotación bibliotecaria lo definido en los numerales 1 y 5 del artículo 2° de la Ley 1379 de 2010. </w:t>
      </w:r>
    </w:p>
    <w:p w14:paraId="121486CB" w14:textId="3CBFD1D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883DB29"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441" w:name="ver_30049780"/>
      <w:bookmarkEnd w:id="441"/>
      <w:r w:rsidRPr="00CA0EFF">
        <w:rPr>
          <w:rFonts w:ascii="Arial" w:eastAsia="Times New Roman" w:hAnsi="Arial" w:cs="Arial"/>
          <w:b/>
          <w:bCs/>
          <w:color w:val="000000" w:themeColor="text1"/>
          <w:lang w:eastAsia="es-CO"/>
        </w:rPr>
        <w:t>CAPÍTULO II</w:t>
      </w:r>
    </w:p>
    <w:p w14:paraId="357B7D53"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FONDO PARA EL FOMENTO DE LA RED NACIONAL DE BIBLIOTECAS PÚBLICAS</w:t>
      </w:r>
    </w:p>
    <w:p w14:paraId="5D83B34A"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Y BIBLIOTECA NACIONAL</w:t>
      </w:r>
    </w:p>
    <w:p w14:paraId="20820B6E"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42" w:name="ver_30049781"/>
      <w:bookmarkEnd w:id="442"/>
    </w:p>
    <w:p w14:paraId="37FD43D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2.8.1.2.1. </w:t>
      </w:r>
      <w:r w:rsidRPr="00CA0EFF">
        <w:rPr>
          <w:rFonts w:ascii="Arial" w:eastAsia="Times New Roman" w:hAnsi="Arial" w:cs="Arial"/>
          <w:iCs/>
          <w:color w:val="000000" w:themeColor="text1"/>
          <w:lang w:eastAsia="es-CO"/>
        </w:rPr>
        <w:t>Fondo para el Fomento de la Red Nacional de Bibliotecas Públicas y la Biblioteca Nacional.</w:t>
      </w:r>
      <w:r w:rsidRPr="00CA0EFF">
        <w:rPr>
          <w:rFonts w:ascii="Arial" w:eastAsia="Times New Roman" w:hAnsi="Arial" w:cs="Arial"/>
          <w:color w:val="000000" w:themeColor="text1"/>
          <w:lang w:eastAsia="es-CO"/>
        </w:rPr>
        <w:t> El fondo cuenta al que se refiere el parágrafo del artículo 125 del Estatuto Tributario, agregado por el artículo 40 de la Ley 1379 de 2010, se denominará Fondo para el Fomento de la Red Nacional de Bibliotecas Públicas y Biblioteca Nacional. </w:t>
      </w:r>
    </w:p>
    <w:p w14:paraId="0A216B6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F20FF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dicho fondo ingresarán las donaciones en dinero que efectúen las personas jurídicas obligadas al pago del impuesto sobre la renta, con destino a la construcción, dotación o mantenimiento de las bibliotecas públicas de la Red Nacional de Bibliotecas Públicas y de la Biblioteca Nacional. </w:t>
      </w:r>
    </w:p>
    <w:p w14:paraId="6FF83D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166E3A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43" w:name="ver_30049782"/>
      <w:bookmarkEnd w:id="443"/>
      <w:r w:rsidRPr="00CA0EFF">
        <w:rPr>
          <w:rFonts w:ascii="Arial" w:eastAsia="Times New Roman" w:hAnsi="Arial" w:cs="Arial"/>
          <w:color w:val="000000" w:themeColor="text1"/>
          <w:lang w:eastAsia="es-CO"/>
        </w:rPr>
        <w:t>Artículo 2.8.1.2.2. </w:t>
      </w:r>
      <w:r w:rsidRPr="00CA0EFF">
        <w:rPr>
          <w:rFonts w:ascii="Arial" w:eastAsia="Times New Roman" w:hAnsi="Arial" w:cs="Arial"/>
          <w:iCs/>
          <w:color w:val="000000" w:themeColor="text1"/>
          <w:lang w:eastAsia="es-CO"/>
        </w:rPr>
        <w:t>Encargo fiduciario.</w:t>
      </w:r>
      <w:r w:rsidRPr="00CA0EFF">
        <w:rPr>
          <w:rFonts w:ascii="Arial" w:eastAsia="Times New Roman" w:hAnsi="Arial" w:cs="Arial"/>
          <w:color w:val="000000" w:themeColor="text1"/>
          <w:lang w:eastAsia="es-CO"/>
        </w:rPr>
        <w:t> El Ministerio de Cultura como administrador del Fondo para el Fomento de la Red Nacional de Bibliotecas Públicas y Biblioteca Nacional, dará apertura a un encargo fiduciario contratado mediante los procedimientos definidos en la Ley 80 de 1993 y normas modificatorias o reglamentarias, en el cual se administrarán las donaciones en dinero a las que se refiere el artículo anterior. </w:t>
      </w:r>
    </w:p>
    <w:p w14:paraId="3AA91D3B" w14:textId="1C40D0F0"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44" w:name="ver_30049783"/>
      <w:bookmarkEnd w:id="444"/>
    </w:p>
    <w:p w14:paraId="04D3267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2.8.1.2.3. </w:t>
      </w:r>
      <w:r w:rsidRPr="00CA0EFF">
        <w:rPr>
          <w:rFonts w:ascii="Arial" w:eastAsia="Times New Roman" w:hAnsi="Arial" w:cs="Arial"/>
          <w:iCs/>
          <w:color w:val="000000" w:themeColor="text1"/>
          <w:lang w:eastAsia="es-CO"/>
        </w:rPr>
        <w:t>Situación de fondos.</w:t>
      </w:r>
      <w:r w:rsidRPr="00CA0EFF">
        <w:rPr>
          <w:rFonts w:ascii="Arial" w:eastAsia="Times New Roman" w:hAnsi="Arial" w:cs="Arial"/>
          <w:color w:val="000000" w:themeColor="text1"/>
          <w:lang w:eastAsia="es-CO"/>
        </w:rPr>
        <w:t> Los recursos del Fondo para el Fomento de la Red Nacional de Bibliotecas Públicas y Biblioteca Nacional, no requerirán situación de fondos en materia presupuestal. </w:t>
      </w:r>
    </w:p>
    <w:p w14:paraId="33789A3F"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45" w:name="ver_30049784"/>
      <w:bookmarkEnd w:id="445"/>
    </w:p>
    <w:p w14:paraId="34C240F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2.8.1.2.4. </w:t>
      </w:r>
      <w:r w:rsidRPr="00CA0EFF">
        <w:rPr>
          <w:rFonts w:ascii="Arial" w:eastAsia="Times New Roman" w:hAnsi="Arial" w:cs="Arial"/>
          <w:iCs/>
          <w:color w:val="000000" w:themeColor="text1"/>
          <w:lang w:eastAsia="es-CO"/>
        </w:rPr>
        <w:t>Destinación de recursos del Fondo para el Fomento de la Red Nacional de Bibliotecas Públicas y Biblioteca Nacional.</w:t>
      </w:r>
      <w:r w:rsidRPr="00CA0EFF">
        <w:rPr>
          <w:rFonts w:ascii="Arial" w:eastAsia="Times New Roman" w:hAnsi="Arial" w:cs="Arial"/>
          <w:color w:val="000000" w:themeColor="text1"/>
          <w:lang w:eastAsia="es-CO"/>
        </w:rPr>
        <w:t> Los recursos del Fondo para el Fomento de la Red Nacional de Bibliotecas Públicas y Biblioteca Nacional, se destinarán prioritariamente a proyectos bibliotecarios en municipios de categorías 4, 5 y 6 según metodologías que defina el Ministerio de Cultura, de acuerdo con el Plan Nacional de Lectura y Bibliotecas. </w:t>
      </w:r>
    </w:p>
    <w:p w14:paraId="1B4455E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9F20A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todo caso, podrán destinarse a municipios de categorías diferentes, una vez atendida la priorización antes señalada, y siempre de acuerdo con el Plan Nacional de Bibliotecas Públicas. </w:t>
      </w:r>
    </w:p>
    <w:p w14:paraId="1EB596C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766AC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Para el caso de donaciones en las que el destino de la donación estuviera previamente definido por el donante para una determinada biblioteca pública de la Red Nacional de Bibliotecas Públicas, tal situación deberá ser previamente avalada por el Ministerio de Cultura y la entidad estatal que maneje la respectiva biblioteca pública destinataria de la donación. </w:t>
      </w:r>
    </w:p>
    <w:p w14:paraId="78F7AAD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062DF3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Estos recursos, en todo caso, deberán ingresar y canalizarse a través del Fondo para el Fomento de la Red Nacional de Bibliotecas Públicas y Biblioteca Nacional. </w:t>
      </w:r>
    </w:p>
    <w:p w14:paraId="7C1A0F6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ECECF9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En todos los casos, las donaciones que ingresen al Fondo para el Fomento de la Red Nacional de Bibliotecas Públicas y Biblioteca Nacional, deberán estar previamente consignadas en un acto de donación que celebre con el donante el Ministerio de Cultura con el cumplimiento de las formalidades legales, incluidas las previsiones del artículo 1458 del Código Civil. </w:t>
      </w:r>
    </w:p>
    <w:p w14:paraId="2EFFC68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6FF2A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el caso previsto en el parágrafo 1°, en el acto de donación también deberá participar la entidad estatal respectiva que tenga a su cargo la biblioteca pública destinataria de la donación. </w:t>
      </w:r>
    </w:p>
    <w:p w14:paraId="52BBA5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3D5E80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46" w:name="ver_30049785"/>
      <w:bookmarkEnd w:id="446"/>
      <w:r w:rsidRPr="00CA0EFF">
        <w:rPr>
          <w:rFonts w:ascii="Arial" w:eastAsia="Times New Roman" w:hAnsi="Arial" w:cs="Arial"/>
          <w:color w:val="000000" w:themeColor="text1"/>
          <w:lang w:eastAsia="es-CO"/>
        </w:rPr>
        <w:t>Artículo 2.8.1.2.5. </w:t>
      </w:r>
      <w:r w:rsidRPr="00CA0EFF">
        <w:rPr>
          <w:rFonts w:ascii="Arial" w:eastAsia="Times New Roman" w:hAnsi="Arial" w:cs="Arial"/>
          <w:iCs/>
          <w:color w:val="000000" w:themeColor="text1"/>
          <w:lang w:eastAsia="es-CO"/>
        </w:rPr>
        <w:t>Elegibilidad de proyectos.</w:t>
      </w:r>
      <w:r w:rsidRPr="00CA0EFF">
        <w:rPr>
          <w:rFonts w:ascii="Arial" w:eastAsia="Times New Roman" w:hAnsi="Arial" w:cs="Arial"/>
          <w:color w:val="000000" w:themeColor="text1"/>
          <w:lang w:eastAsia="es-CO"/>
        </w:rPr>
        <w:t> Para distribuir los recursos del Fondo entre las diferentes bibliotecas públicas de la Red Nacional de Bibliotecas Públicas, sin perjuicio de la prioridad antes señalada, y sin incluir aquí los casos de donaciones previamente aceptadas con un destino especial definido por el donante, podrán evaluarse proyectos presentados por las entidades que tengan a su cargo el manejo de la respectiva biblioteca pública, teniendo en cuenta como mínimo: </w:t>
      </w:r>
    </w:p>
    <w:p w14:paraId="4033DE0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0D908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Presupuesto detallado del proyecto. </w:t>
      </w:r>
    </w:p>
    <w:p w14:paraId="4119E18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EE0EC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Estrategias de financiación que propone la entidad para concluir el proyecto. </w:t>
      </w:r>
    </w:p>
    <w:p w14:paraId="7FBA93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3BE7A6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Los demás requisitos que establezca el Ministerio de Cultura. </w:t>
      </w:r>
    </w:p>
    <w:p w14:paraId="2D6B9A0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4004C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Para los casos previstos en este artículo, el Ministerio de Cultura conformará un Comité de Evaluación de Proyectos, y definirá las modalidades de comunicación pública de las convocatorias. </w:t>
      </w:r>
    </w:p>
    <w:p w14:paraId="6A9489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F7D05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47" w:name="ver_30049786"/>
      <w:bookmarkEnd w:id="447"/>
      <w:r w:rsidRPr="00CA0EFF">
        <w:rPr>
          <w:rFonts w:ascii="Arial" w:eastAsia="Times New Roman" w:hAnsi="Arial" w:cs="Arial"/>
          <w:color w:val="000000" w:themeColor="text1"/>
          <w:lang w:eastAsia="es-CO"/>
        </w:rPr>
        <w:t>Artículo 2.8.1.2.6. </w:t>
      </w:r>
      <w:r w:rsidRPr="00CA0EFF">
        <w:rPr>
          <w:rFonts w:ascii="Arial" w:eastAsia="Times New Roman" w:hAnsi="Arial" w:cs="Arial"/>
          <w:iCs/>
          <w:color w:val="000000" w:themeColor="text1"/>
          <w:lang w:eastAsia="es-CO"/>
        </w:rPr>
        <w:t>Certificados de Donación Bibliotecaria.</w:t>
      </w:r>
      <w:r w:rsidRPr="00CA0EFF">
        <w:rPr>
          <w:rFonts w:ascii="Arial" w:eastAsia="Times New Roman" w:hAnsi="Arial" w:cs="Arial"/>
          <w:color w:val="000000" w:themeColor="text1"/>
          <w:lang w:eastAsia="es-CO"/>
        </w:rPr>
        <w:t> El Ministerio de Cultura entregará al respectivo donante, el Certificado de Donación Bibliotecaria de que trata el parágrafo del artículo 125 del Estatuto Tributario, agregado por el artículo 40 de la Ley 1379 de 2010, una vez perfeccionado el acto de donación y en cuanto los recursos hayan sido depositados por el donante en el encargo fiduciario contratado por dicho Ministerio para el efecto. </w:t>
      </w:r>
    </w:p>
    <w:p w14:paraId="5A40FC2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16C3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el Certificado de Donación Bibliotecaria constarán como mínimo el año de la donación, entendiendo por tal la fecha en la que los recursos donados ingresan al encargo fiduciario, y el monto exacto de la misma. </w:t>
      </w:r>
    </w:p>
    <w:p w14:paraId="2643DED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4C8EA6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48" w:name="ver_30049787"/>
      <w:bookmarkEnd w:id="448"/>
      <w:r w:rsidRPr="00CA0EFF">
        <w:rPr>
          <w:rFonts w:ascii="Arial" w:eastAsia="Times New Roman" w:hAnsi="Arial" w:cs="Arial"/>
          <w:color w:val="000000" w:themeColor="text1"/>
          <w:lang w:eastAsia="es-CO"/>
        </w:rPr>
        <w:t>Artículo 2.8.1.2.7. </w:t>
      </w:r>
      <w:r w:rsidRPr="00CA0EFF">
        <w:rPr>
          <w:rFonts w:ascii="Arial" w:eastAsia="Times New Roman" w:hAnsi="Arial" w:cs="Arial"/>
          <w:iCs/>
          <w:color w:val="000000" w:themeColor="text1"/>
          <w:lang w:eastAsia="es-CO"/>
        </w:rPr>
        <w:t>Amortización o aplicación del incentivo tributario. </w:t>
      </w:r>
      <w:r w:rsidRPr="00CA0EFF">
        <w:rPr>
          <w:rFonts w:ascii="Arial" w:eastAsia="Times New Roman" w:hAnsi="Arial" w:cs="Arial"/>
          <w:color w:val="000000" w:themeColor="text1"/>
          <w:lang w:eastAsia="es-CO"/>
        </w:rPr>
        <w:t>Conforme a lo previsto en el parágrafo del artículo 125 del Estatuto Tributario, agregado por el artículo 40 de la Ley 1379 de 2010, los donantes amparados con el Certificado de Donación Bibliotecaria podrán deducir el 100% del valor donado respecto de la renta a su cargo correspondiente al período gravable en el que se realice la donación o, a su elección, amortizar dicho valor hasta en un término máximo de cinco (5) años gravables desde la fecha de la donación. </w:t>
      </w:r>
    </w:p>
    <w:p w14:paraId="7AD419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E504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todo caso, el contribuyente sólo podrá utilizar una cualquiera de las dos opciones señaladas en este artículo. </w:t>
      </w:r>
    </w:p>
    <w:p w14:paraId="2C22AFDC" w14:textId="2B45E5A1"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49" w:name="ver_30049788"/>
      <w:bookmarkEnd w:id="449"/>
    </w:p>
    <w:p w14:paraId="49C167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2.8.1.2.8. </w:t>
      </w:r>
      <w:r w:rsidRPr="00CA0EFF">
        <w:rPr>
          <w:rFonts w:ascii="Arial" w:eastAsia="Times New Roman" w:hAnsi="Arial" w:cs="Arial"/>
          <w:iCs/>
          <w:color w:val="000000" w:themeColor="text1"/>
          <w:lang w:eastAsia="es-CO"/>
        </w:rPr>
        <w:t>Control.</w:t>
      </w:r>
      <w:r w:rsidRPr="00CA0EFF">
        <w:rPr>
          <w:rFonts w:ascii="Arial" w:eastAsia="Times New Roman" w:hAnsi="Arial" w:cs="Arial"/>
          <w:color w:val="000000" w:themeColor="text1"/>
          <w:lang w:eastAsia="es-CO"/>
        </w:rPr>
        <w:t> Los recursos del Fondo para el Fomento de la Red Nacional de Bibliotecas Públicas y Biblioteca Nacional, son objeto de vigilancia por parte de los organismos de control del Estado. </w:t>
      </w:r>
    </w:p>
    <w:p w14:paraId="1BA51A1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E7B14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50" w:name="ver_30049789"/>
      <w:bookmarkEnd w:id="450"/>
      <w:r w:rsidRPr="00CA0EFF">
        <w:rPr>
          <w:rFonts w:ascii="Arial" w:eastAsia="Times New Roman" w:hAnsi="Arial" w:cs="Arial"/>
          <w:color w:val="000000" w:themeColor="text1"/>
          <w:lang w:eastAsia="es-CO"/>
        </w:rPr>
        <w:t>Artículo 2.8.1.2.9. </w:t>
      </w:r>
      <w:r w:rsidRPr="00CA0EFF">
        <w:rPr>
          <w:rFonts w:ascii="Arial" w:eastAsia="Times New Roman" w:hAnsi="Arial" w:cs="Arial"/>
          <w:iCs/>
          <w:color w:val="000000" w:themeColor="text1"/>
          <w:lang w:eastAsia="es-CO"/>
        </w:rPr>
        <w:t>Donaciones en especie.</w:t>
      </w:r>
      <w:r w:rsidRPr="00CA0EFF">
        <w:rPr>
          <w:rFonts w:ascii="Arial" w:eastAsia="Times New Roman" w:hAnsi="Arial" w:cs="Arial"/>
          <w:color w:val="000000" w:themeColor="text1"/>
          <w:lang w:eastAsia="es-CO"/>
        </w:rPr>
        <w:t> Las donaciones en especie con destino a las bibliotecas públicas .de la Red Nacional de Bibliotecas Públicas, se regirán por las normas vigentes de dicho Estatuto y no se ciñen a los procedimientos y requisitos previstos en el parágrafo del artículo 125 del Estatuto Tributario, agregado por el artículo 40 de la Ley 1379 de 2010. </w:t>
      </w:r>
    </w:p>
    <w:p w14:paraId="7E8832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9FEA17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este caso la deducción o amortización del valor de la donación puede aplicarse en los mismos términos del artículo “Amortización o aplicación del incentivo tributario” de este decreto. </w:t>
      </w:r>
    </w:p>
    <w:p w14:paraId="4884546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A7B46A"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451" w:name="ver_30049790"/>
      <w:bookmarkEnd w:id="451"/>
      <w:r w:rsidRPr="00CA0EFF">
        <w:rPr>
          <w:rFonts w:ascii="Arial" w:eastAsia="Times New Roman" w:hAnsi="Arial" w:cs="Arial"/>
          <w:b/>
          <w:bCs/>
          <w:color w:val="000000" w:themeColor="text1"/>
          <w:lang w:eastAsia="es-CO"/>
        </w:rPr>
        <w:t>TÍTULO II</w:t>
      </w:r>
    </w:p>
    <w:p w14:paraId="17C0FFAE"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PATRIMONIO ARCHIVÍSTICO</w:t>
      </w:r>
    </w:p>
    <w:p w14:paraId="621D8063"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CAPÍTULO I</w:t>
      </w:r>
    </w:p>
    <w:p w14:paraId="20D34F6D"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El sistema nacional de archivos</w:t>
      </w:r>
    </w:p>
    <w:p w14:paraId="659ACCEE"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52" w:name="ver_30049791"/>
      <w:bookmarkEnd w:id="452"/>
    </w:p>
    <w:p w14:paraId="7EB4B97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2.8.2.1.1. </w:t>
      </w:r>
      <w:r w:rsidRPr="00CA0EFF">
        <w:rPr>
          <w:rFonts w:ascii="Arial" w:eastAsia="Times New Roman" w:hAnsi="Arial" w:cs="Arial"/>
          <w:iCs/>
          <w:color w:val="000000" w:themeColor="text1"/>
          <w:lang w:eastAsia="es-CO"/>
        </w:rPr>
        <w:t>Ámbito de Aplicación.</w:t>
      </w:r>
      <w:r w:rsidRPr="00CA0EFF">
        <w:rPr>
          <w:rFonts w:ascii="Arial" w:eastAsia="Times New Roman" w:hAnsi="Arial" w:cs="Arial"/>
          <w:color w:val="000000" w:themeColor="text1"/>
          <w:lang w:eastAsia="es-CO"/>
        </w:rPr>
        <w:t> La presente parte se aplica a las entidades y organismos de la Rama Ejecutiva del Poder Público del orden nacional, departamental, distrital, municipal; las entidades territoriales indígenas, de los territorios especiales biodiversos y fronterizos y demás que se creen por ley; las entidades privadas que cumplen funciones públicas; y demás organismos regulados por la Ley 594 de 2000. </w:t>
      </w:r>
    </w:p>
    <w:p w14:paraId="763C5030"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53" w:name="ver_30049792"/>
      <w:bookmarkEnd w:id="453"/>
    </w:p>
    <w:p w14:paraId="02DD3DB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2.8.2.1.2. Fines del Sistema Nacional de Archivos. El Sistema Nacional de Archivos tiene como fin adoptar, articular y difundir las políticas, estrategias, metodologías, programas y disposiciones que en materia archivística y de gestión de documentos y archivos establezca el Archivo General de la Nación, Jorge Palacios Preciado, promoviendo la modernización y desarrollo de los archivos en todo el territorio nacional. </w:t>
      </w:r>
    </w:p>
    <w:p w14:paraId="7C9689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61488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54" w:name="ver_30049793"/>
      <w:bookmarkEnd w:id="454"/>
      <w:r w:rsidRPr="00CA0EFF">
        <w:rPr>
          <w:rFonts w:ascii="Arial" w:eastAsia="Times New Roman" w:hAnsi="Arial" w:cs="Arial"/>
          <w:color w:val="000000" w:themeColor="text1"/>
          <w:lang w:eastAsia="es-CO"/>
        </w:rPr>
        <w:t>Artículo 2.8.2.1.3. Instancias de Articulación del Sistema Nacional de Archivos. El Sistema Nacional de Archivos tendrá las siguientes instancias de articulación en los diferentes niveles territoriales e institucionales: </w:t>
      </w:r>
    </w:p>
    <w:p w14:paraId="4CB9DA3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F5CAC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 nivel nacional </w:t>
      </w:r>
    </w:p>
    <w:p w14:paraId="4070D0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2F76A9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El Archivo General de la Nación Jorge Palacios Preciado, quien será el coordinador del Sistema Nacional de Archivos. </w:t>
      </w:r>
    </w:p>
    <w:p w14:paraId="28C0E9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BD0EB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El Comité Evaluador de Documentos del Archivo General de la Nación Jorge Palacios Preciado. </w:t>
      </w:r>
    </w:p>
    <w:p w14:paraId="68DB4E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05BA79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Los Comités Técnicos. </w:t>
      </w:r>
    </w:p>
    <w:p w14:paraId="17388A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F1E3B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A nivel territorial </w:t>
      </w:r>
    </w:p>
    <w:p w14:paraId="75DFAE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132439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Los Archivos Generales departamentales, distritales, municipales, de los territorios indígenas y de los Territorios Especiales Biodiversos y Fronterizos. </w:t>
      </w:r>
    </w:p>
    <w:p w14:paraId="2058BFA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7BDD09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Los Consejos Territoriales de Archivo. </w:t>
      </w:r>
    </w:p>
    <w:p w14:paraId="17F8506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30681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A nivel institucional </w:t>
      </w:r>
    </w:p>
    <w:p w14:paraId="58150A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A51DD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Los Archivos Institucionales </w:t>
      </w:r>
    </w:p>
    <w:p w14:paraId="71B10D2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53A2C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Se consideran instancias ejecutores, los archivos de las entidades públicas, los archivos de que trata el artículo 7°, 8° y 9° de la Ley 594 de 2000, los archivos de entidades privadas que cumplen funciones públicas, y los archivos privados de interés público. </w:t>
      </w:r>
    </w:p>
    <w:p w14:paraId="1398C34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6882E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archivos privados, con declaración de bien de interés cultural, harán parte del Sistema Nacional de Archivos. </w:t>
      </w:r>
    </w:p>
    <w:p w14:paraId="116C7E5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380F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archivos de las entidades privadas que acojan la normatividad archivística, podrán hacer parte del Sistema Nacional de Archivos. </w:t>
      </w:r>
    </w:p>
    <w:p w14:paraId="23BFFB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225E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(Decreto número 2578 de 2012, artículo 3°) </w:t>
      </w:r>
      <w:r w:rsidRPr="00CA0EFF">
        <w:rPr>
          <w:rFonts w:ascii="Arial" w:eastAsia="Times New Roman" w:hAnsi="Arial" w:cs="Arial"/>
          <w:color w:val="000000" w:themeColor="text1"/>
          <w:lang w:eastAsia="es-CO"/>
        </w:rPr>
        <w:t> </w:t>
      </w:r>
    </w:p>
    <w:p w14:paraId="1C823F9B"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55" w:name="ver_30049794"/>
      <w:bookmarkEnd w:id="455"/>
    </w:p>
    <w:p w14:paraId="4BCEDD7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2.8.2.1.4. </w:t>
      </w:r>
      <w:r w:rsidRPr="00CA0EFF">
        <w:rPr>
          <w:rFonts w:ascii="Arial" w:eastAsia="Times New Roman" w:hAnsi="Arial" w:cs="Arial"/>
          <w:iCs/>
          <w:color w:val="000000" w:themeColor="text1"/>
          <w:lang w:eastAsia="es-CO"/>
        </w:rPr>
        <w:t>Instancias asesoras.</w:t>
      </w:r>
      <w:r w:rsidRPr="00CA0EFF">
        <w:rPr>
          <w:rFonts w:ascii="Arial" w:eastAsia="Times New Roman" w:hAnsi="Arial" w:cs="Arial"/>
          <w:color w:val="000000" w:themeColor="text1"/>
          <w:lang w:eastAsia="es-CO"/>
        </w:rPr>
        <w:t> Se establecen las siguientes instancias asesoras en materia de aplicación de la política archivística: </w:t>
      </w:r>
    </w:p>
    <w:p w14:paraId="5A124A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CDC73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En el orden nacional el Comité de Desarrollo Administrativo establecido en el Decreto número 2482 de 2012, el cual cumplirá entre otras las funciones de Comité Interno de Archivo. </w:t>
      </w:r>
    </w:p>
    <w:p w14:paraId="136049C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FFBCF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En el orden territorial los Consejos Departamentales y Distritales de Archivos creados por la Administración Departamental y Distrital, según el caso. </w:t>
      </w:r>
    </w:p>
    <w:p w14:paraId="2A47064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1C8960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En las entidades territoriales los Comités Internos de Archivo creados en las entidades públicas, así como en las entidades descentralizadas, autónomas de los municipios, distritos y departamentos, y en las entidades privadas que cumplan funciones públicas. </w:t>
      </w:r>
    </w:p>
    <w:p w14:paraId="07315CC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BC0C8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(Decreto número 2578 de 2012, artículo 4°)</w:t>
      </w:r>
      <w:r w:rsidRPr="00CA0EFF">
        <w:rPr>
          <w:rFonts w:ascii="Arial" w:eastAsia="Times New Roman" w:hAnsi="Arial" w:cs="Arial"/>
          <w:color w:val="000000" w:themeColor="text1"/>
          <w:lang w:eastAsia="es-CO"/>
        </w:rPr>
        <w:t> </w:t>
      </w:r>
    </w:p>
    <w:p w14:paraId="55F66DFF" w14:textId="6495DA86"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56" w:name="ver_30049795"/>
      <w:bookmarkEnd w:id="456"/>
    </w:p>
    <w:p w14:paraId="69E6BC3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2.8.2.1.5. De los Archivos Generales Territoriales. Las autoridades departamentales, distritales, municipales, de los territorios indígenas y de los territorios especiales biodiversos y fronterizos podrán, de acuerdo con su autonomía, crear el Archivo General en su respectivo nivel territorial, cuya función principal será la de coordinar y desarrollar la política archivística en los archivos de las entidades de su territorio, de acuerdo con los lineamientos impartidos por el Archivo General de la Nación Jorge Palacios Preciado; y recibir las transferencias documentales que, de acuerdo con la tabla de retención o valoración documental, hayan sido valoradas para conservación permanente, así como los documentos de valor histórico entregados en comodato o donación por particulares o entidades privadas. </w:t>
      </w:r>
    </w:p>
    <w:p w14:paraId="53CF1EA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BD8185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Archivos Generales Territoriales que se creen, serán instancias coordinadoras de la función archivística en su jurisdicción, deberán recibir y custodiar las transferencias documentales valoradas para conservación permanente que realicen los órganos de la administración pública del correspondiente nivel territorial, así como de las transferencias documentales realizadas por las entidades adscritas, las entidades descentralizadas, autónomas y las entidades privadas que cumplan funciones públicas. </w:t>
      </w:r>
    </w:p>
    <w:p w14:paraId="3C2A2DA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927138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Cuando no exista Archivo General en el respectivo territorio, la coordinación del Sistema Departamental, Distrital o Municipal de Archivos, será ejercida por el archivo central del departamento, distrito o municipio. </w:t>
      </w:r>
    </w:p>
    <w:p w14:paraId="2B25C9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3B25BC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57" w:name="ver_30049796"/>
      <w:bookmarkEnd w:id="457"/>
      <w:r w:rsidRPr="00CA0EFF">
        <w:rPr>
          <w:rFonts w:ascii="Arial" w:eastAsia="Times New Roman" w:hAnsi="Arial" w:cs="Arial"/>
          <w:color w:val="000000" w:themeColor="text1"/>
          <w:lang w:eastAsia="es-CO"/>
        </w:rPr>
        <w:t>Artículo 2.8.2.1.6. Funciones de los Archivos Generales Territoriales. Los entes territoriales mediante acto administrativo, determinarán las funciones de los Archivos Generales territoriales, considerando los siguientes parámetros: </w:t>
      </w:r>
    </w:p>
    <w:p w14:paraId="4C7799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33CB39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Garantizar el acceso de los ciudadanos a los documentos públicos, en cumplimiento de las normas vigentes en la materia. </w:t>
      </w:r>
    </w:p>
    <w:p w14:paraId="6AC334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DB287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Seleccionar, organizar, conservar y divulgar el acervo documental que integra los fondos del ente territorial respectivo, así como el que se le confíe en custodia. </w:t>
      </w:r>
    </w:p>
    <w:p w14:paraId="2501A9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BC8C6D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Recibir las transferencias secundarias que efectúen los archivos de los organismos territoriales correspondientes, de acuerdo con las normas del Archivo General de la Nación Jorge Palacios Preciado, así como las donaciones, depósitos y legados de documentos históricos. </w:t>
      </w:r>
    </w:p>
    <w:p w14:paraId="7081E89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2C5070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Implementar los lineamientos y políticas que imparta el Archivo General de la Nación, referidos a la preservación de los documentos electrónicos. </w:t>
      </w:r>
    </w:p>
    <w:p w14:paraId="1BAB827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DB8F0C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Atender los lineamientos que emita el Ministerio de Tecnologías de la Información y las Comunicaciones referentes al uso de medios electrónicos. </w:t>
      </w:r>
    </w:p>
    <w:p w14:paraId="5AFA3B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CD870B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Promover la organización y el fortalecimiento de los archivos del orden territorial correspondiente, para garantizar la eficacia de la gestión archivística del Estado y la conservación del patrimonio documental, así como apoyar e impulsar los archivos privados que revistan especial importancia cultural, científica o histórica para el ente territorial. </w:t>
      </w:r>
    </w:p>
    <w:p w14:paraId="266A1DD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0077B6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Establecer relaciones y acuerdos de cooperación con instituciones educativas, culturales y de investigación, de conformidad con las normas que regulan la materia. </w:t>
      </w:r>
    </w:p>
    <w:p w14:paraId="4A15DE0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3F3BAE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Apoyar y estimular la investigación en los distintos archivos del ente territorial, a partir de las fuentes primarias y el uso y consulta de los fondos, con fines administrativos, científicos y culturales. </w:t>
      </w:r>
    </w:p>
    <w:p w14:paraId="78566C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9EFD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Promover la formación y capacitación del personal vinculado a los archivos en los diferentes niveles y áreas de trabajo. </w:t>
      </w:r>
    </w:p>
    <w:p w14:paraId="3C8017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915889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12. Brindar asistencia técnica a los archivos de las entidades públicas y privadas que cumplen funciones públicas de su correspondiente jurisdicción de conformidad con lo establecido en literal b) artículo 6° de la Ley 594 de 2000 y de acuerdo con el procedimiento que para tal fin establezca el Archivo General de la Nación Jorge Palacios Preciado. </w:t>
      </w:r>
    </w:p>
    <w:p w14:paraId="6A2604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841E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14. Coordinar y dirigir la red de archivos de su jurisdicción territorial. </w:t>
      </w:r>
    </w:p>
    <w:p w14:paraId="1A8517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EE0B4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15. Participar en proyectos de recuperación de memoria y formación de identidad apoyándose en la documentación contenida en sus fondos documentales. </w:t>
      </w:r>
    </w:p>
    <w:p w14:paraId="0D72941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FA727C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Cuando no exista Archivo General en el respectivo territorio, las anteriores funciones serán ejercidas por el Archivo Central de la Gobernación o Alcaldía de la Respectiva Jurisdicción Territorial. </w:t>
      </w:r>
    </w:p>
    <w:p w14:paraId="4AAD710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AD515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El Distrito Capital contará con un estatuto legal especial que promueva el desarrollo y la consolidación del Sistema Distrital de Archivos y del Archivo General de Bogotá, en concordancia con el presente decreto y sin perjuicio de las funciones asignadas por el Gobierno nacional al Archivo General de la Nación Jorge Palacios Preciado, como ente rector de la política archivística del país. </w:t>
      </w:r>
    </w:p>
    <w:p w14:paraId="755BFB0A" w14:textId="401A10C5"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58" w:name="ver_30049797"/>
      <w:bookmarkEnd w:id="458"/>
    </w:p>
    <w:p w14:paraId="64BAB34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2.8.2.1.7. </w:t>
      </w:r>
      <w:r w:rsidRPr="00CA0EFF">
        <w:rPr>
          <w:rFonts w:ascii="Arial" w:eastAsia="Times New Roman" w:hAnsi="Arial" w:cs="Arial"/>
          <w:iCs/>
          <w:color w:val="000000" w:themeColor="text1"/>
          <w:lang w:eastAsia="es-CO"/>
        </w:rPr>
        <w:t>De los Consejos Territoriales de Archivos.</w:t>
      </w:r>
      <w:r w:rsidRPr="00CA0EFF">
        <w:rPr>
          <w:rFonts w:ascii="Arial" w:eastAsia="Times New Roman" w:hAnsi="Arial" w:cs="Arial"/>
          <w:color w:val="000000" w:themeColor="text1"/>
          <w:lang w:eastAsia="es-CO"/>
        </w:rPr>
        <w:t> A nivel territorial, las autoridades competentes en los departamentos y distritos deberán crear Consejos Departamentales y Distritales de Archivos como instancias responsables de articular y promover el desarrollo de la función archivística en sus respectivos territorios. </w:t>
      </w:r>
    </w:p>
    <w:p w14:paraId="697BB1E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965F8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59" w:name="ver_30049798"/>
      <w:bookmarkEnd w:id="459"/>
      <w:r w:rsidRPr="00CA0EFF">
        <w:rPr>
          <w:rFonts w:ascii="Arial" w:eastAsia="Times New Roman" w:hAnsi="Arial" w:cs="Arial"/>
          <w:color w:val="000000" w:themeColor="text1"/>
          <w:lang w:eastAsia="es-CO"/>
        </w:rPr>
        <w:t>Artículo 2.8.2.1.8. Conformación de los Consejos Departamentales y Distritales de Archivos. Los Consejos Departamentales y Distritales de Archivos estarán conformados por los siguientes miembros, así: </w:t>
      </w:r>
    </w:p>
    <w:p w14:paraId="67EF258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C7F68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El Secretario General o un funcionario administrativo de igual jerarquía de la respectiva Gobernación o Alcaldía, quien lo presidirá. </w:t>
      </w:r>
    </w:p>
    <w:p w14:paraId="1EDC135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BDECA1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El funcionario responsable del Archivo General de la Gobernación o Alcaldía Distrital, quien actuará como secretario técnico; si no existe Archivo General, dicha representación recaerá en el responsable del Archivo Central de la Gobernación o Alcaldía Distrital. </w:t>
      </w:r>
    </w:p>
    <w:p w14:paraId="2CFAE9B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E5990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El Secretario de Cultura o quien haga sus veces. 4. El presidente o secretario de la Academia de Historia establecida en la respectiva jurisdicción, o el responsable del Archivo Histórico del departamento o distrito. </w:t>
      </w:r>
    </w:p>
    <w:p w14:paraId="732B8E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90DA8D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Un representante de las oficinas de control interno o planeación de la gobernación o alcaldía distrital, o la dependencia que haga sus veces. </w:t>
      </w:r>
    </w:p>
    <w:p w14:paraId="4C121A4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D8763D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Un representante del área de tecnologías de la información de la Gobernación o Alcaldía Distrital. </w:t>
      </w:r>
    </w:p>
    <w:p w14:paraId="7E0E42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42AD99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Un representante de los archivistas, designado por el Colegio Colombiano de Archivistas y la Sociedad Colombiana de Archivistas. </w:t>
      </w:r>
    </w:p>
    <w:p w14:paraId="7AE944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1EA3F0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Un representante de las Instituciones de Educación Superior de la respectiva jurisdicción o del Servicio Nacional de Aprendizaje. </w:t>
      </w:r>
    </w:p>
    <w:p w14:paraId="7280DB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48366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Un representante de la Cámara de Comercio local o de un archivo privado local. </w:t>
      </w:r>
    </w:p>
    <w:p w14:paraId="4FF499D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5BF2C8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Los Consejeros de que trata los numerales 7, 8 y 9, serán designados para periodos de dos (2) años, prorrogables por una única vez, por dos (2) años adicionales. </w:t>
      </w:r>
    </w:p>
    <w:p w14:paraId="421C9D0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EBFCE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El Consejo podrá invitar a representantes de otros sectores, de acuerdo con los temas a desarrollar, quienes tendrán voz pero no voto. </w:t>
      </w:r>
    </w:p>
    <w:p w14:paraId="7F4F07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E8651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60" w:name="ver_30049799"/>
      <w:bookmarkEnd w:id="460"/>
      <w:r w:rsidRPr="00CA0EFF">
        <w:rPr>
          <w:rFonts w:ascii="Arial" w:eastAsia="Times New Roman" w:hAnsi="Arial" w:cs="Arial"/>
          <w:color w:val="000000" w:themeColor="text1"/>
          <w:lang w:eastAsia="es-CO"/>
        </w:rPr>
        <w:t>Artículo 2.8.2.1.9. Funciones de los Consejos Departamentales y Distritales de Archivos. Son funciones de los Consejos Territoriales de Archivos las siguientes: </w:t>
      </w:r>
    </w:p>
    <w:p w14:paraId="0F7A898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FA008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Asesorar al Archivo General de su respectiva jurisdicción territorial en materia de aplicación de la política archivística. </w:t>
      </w:r>
    </w:p>
    <w:p w14:paraId="13F29BF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D5584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Hacer seguimiento al cumplimiento de las políticas y normas archivísticas. </w:t>
      </w:r>
    </w:p>
    <w:p w14:paraId="34CC10A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3A7F6A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Programar y coordinar acciones acordes con las políticas, planes y programas pro puestos por el Archivo General de la Nación Jorge Palacios Preciado, bajo la coordinación de los Archivos Generales de la correspondiente jurisdicción territorial. </w:t>
      </w:r>
    </w:p>
    <w:p w14:paraId="2DADC3D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E3F469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Evaluar las Tablas de Retención Documental (TRD) y las Tablas de Valoración Documental (TVD) de las entidades públicas y privadas que cumplen funciones públicas de su jurisdicción, incluyendo las de los municipios, aprobadas por los Comités Internos de Archivo, emitir concepto sobre su elaboración y solicitar, cuando sea del caso, los ajustes que a su juicio deban realizarse. </w:t>
      </w:r>
    </w:p>
    <w:p w14:paraId="5C847B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193283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Emitir los conceptos sobre las TRD o las TVD que sean necesarios, luego de su revisión y convalidación, y solicitar que se hagan los respectivos ajustes. </w:t>
      </w:r>
    </w:p>
    <w:p w14:paraId="657A75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0575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Presentar semestralmente dentro de la respectiva vigencia, informes de su gestión al Archivo General de la Nación Jorge Palacios Preciado y a los archivos territoriales. </w:t>
      </w:r>
    </w:p>
    <w:p w14:paraId="3A7A06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48A8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Evaluar y presentar al Archivo General de la Nación Jorge Palacios Preciado las solicitudes de declaratoria de archivos y documentos como bienes de interés cultural. </w:t>
      </w:r>
    </w:p>
    <w:p w14:paraId="5C8651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E3840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Evaluar y aprobar los planes especiales de manejo y protección relacionados con los archivos y documentos declarados como bienes de interés cultural. </w:t>
      </w:r>
    </w:p>
    <w:p w14:paraId="5E4DECD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E83F98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Apoyar la gestión de programas y proyectos de los archivos de su jurisdicción, en todo lo atinente a la organización, conservación y servicios de archivo, de acuerdo con la normatividad y parámetros establecidos por el Archivo General de la Nación Jorge Palacios Preciado. </w:t>
      </w:r>
    </w:p>
    <w:p w14:paraId="580983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FFFA63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Informar al Archivo General de la Nación Jorge Palacios Preciado como órgano coordinador del Sistema Nacional de Archivos, las irregularidades en el cumplimiento de la legislación archivística, así como sobre cualquier situación que a su juicio atente contra el patrimonio documental del país. </w:t>
      </w:r>
    </w:p>
    <w:p w14:paraId="0D99A7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AB5702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El Archivo General de la Nación Jorge Palacios Preciado, podrá evaluar las Tablas de Retención Documental y de Valoración Documental de las Gobernaciones y Distritos, de sus entidades centralizadas, descentralizadas, autónomas y de las entidades privadas que cumplen funciones públicas de los municipios, distritos y departamentos, una vez aprobadas por el Comité Interno de archivo de la respectiva entidad. </w:t>
      </w:r>
    </w:p>
    <w:p w14:paraId="7D9D315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27A72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61" w:name="ver_30049800"/>
      <w:bookmarkEnd w:id="461"/>
      <w:r w:rsidRPr="00CA0EFF">
        <w:rPr>
          <w:rFonts w:ascii="Arial" w:eastAsia="Times New Roman" w:hAnsi="Arial" w:cs="Arial"/>
          <w:color w:val="000000" w:themeColor="text1"/>
          <w:lang w:eastAsia="es-CO"/>
        </w:rPr>
        <w:t>Artículo 2.8.2.1.10. </w:t>
      </w:r>
      <w:r w:rsidRPr="00CA0EFF">
        <w:rPr>
          <w:rFonts w:ascii="Arial" w:eastAsia="Times New Roman" w:hAnsi="Arial" w:cs="Arial"/>
          <w:iCs/>
          <w:color w:val="000000" w:themeColor="text1"/>
          <w:lang w:eastAsia="es-CO"/>
        </w:rPr>
        <w:t>De las reuniones de los Consejos Departamentales y Distritales de Archivos.</w:t>
      </w:r>
      <w:r w:rsidRPr="00CA0EFF">
        <w:rPr>
          <w:rFonts w:ascii="Arial" w:eastAsia="Times New Roman" w:hAnsi="Arial" w:cs="Arial"/>
          <w:color w:val="000000" w:themeColor="text1"/>
          <w:lang w:eastAsia="es-CO"/>
        </w:rPr>
        <w:t> Los Consejos territoriales de archivos, sesionarán ordinariamente cada dos meses y extraordinariamente cuando se requiera; sus deliberaciones se consignarán en actas que deberán ser publicadas en las páginas Web de las respectivas gobernaciones o alcaldías. Las sesiones podrán llevarse a cabo virtualmente, teniendo en cuenta lo establecido en el Código de Procedimiento Administrativo y de lo Contencioso Administrativo. </w:t>
      </w:r>
    </w:p>
    <w:p w14:paraId="7E8981F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C4C76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Consejos Departamentales y Distritales de Archivos, deliberarán con las dos terceras partes de sus miembros y las decisiones serán adoptadas por la mitad más uno de los miembros asistentes a la respectiva reunión. </w:t>
      </w:r>
    </w:p>
    <w:p w14:paraId="1C6D603C" w14:textId="77777777" w:rsidR="008C64B7"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62" w:name="ver_30049801"/>
      <w:bookmarkEnd w:id="462"/>
    </w:p>
    <w:p w14:paraId="2B11A34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2.8.2.1.11. </w:t>
      </w:r>
      <w:r w:rsidRPr="00CA0EFF">
        <w:rPr>
          <w:rFonts w:ascii="Arial" w:eastAsia="Times New Roman" w:hAnsi="Arial" w:cs="Arial"/>
          <w:iCs/>
          <w:color w:val="000000" w:themeColor="text1"/>
          <w:lang w:eastAsia="es-CO"/>
        </w:rPr>
        <w:t>Inhabilidades.</w:t>
      </w:r>
      <w:r w:rsidRPr="00CA0EFF">
        <w:rPr>
          <w:rFonts w:ascii="Arial" w:eastAsia="Times New Roman" w:hAnsi="Arial" w:cs="Arial"/>
          <w:color w:val="000000" w:themeColor="text1"/>
          <w:lang w:eastAsia="es-CO"/>
        </w:rPr>
        <w:t> A los miembros de los Consejos Territoriales de Archivos que desempeñen cargos públicos, les aplican las normas establecidas en el Estatuto Anticorrupción y el Código Disciplinario Único – Ley 734 de 2002, y para los archivistas, además, el Código de Ética del Archivista promulgado en la Ley 1409 de 2010, quienes podrán ser sancionados conforme a dicha ley. </w:t>
      </w:r>
    </w:p>
    <w:p w14:paraId="5EB0DD1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21D909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2.8.2.1.12. </w:t>
      </w:r>
      <w:r w:rsidRPr="00CA0EFF">
        <w:rPr>
          <w:rFonts w:ascii="Arial" w:eastAsia="Times New Roman" w:hAnsi="Arial" w:cs="Arial"/>
          <w:iCs/>
          <w:color w:val="000000" w:themeColor="text1"/>
          <w:lang w:eastAsia="es-CO"/>
        </w:rPr>
        <w:t>De los Comités Técnicos.</w:t>
      </w:r>
      <w:r w:rsidRPr="00CA0EFF">
        <w:rPr>
          <w:rFonts w:ascii="Arial" w:eastAsia="Times New Roman" w:hAnsi="Arial" w:cs="Arial"/>
          <w:color w:val="000000" w:themeColor="text1"/>
          <w:lang w:eastAsia="es-CO"/>
        </w:rPr>
        <w:t> El Archivo General de la Nación creará Comités Técnicos que faciliten el desarrollo de la función archivística, de acuerdo con las necesidades de la política archivística. </w:t>
      </w:r>
    </w:p>
    <w:p w14:paraId="0340F2A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DA8FB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creación y conformación de los Comités Técnicos corresponderá a la naturaleza de los asuntos técnicos que requieran un análisis especial. Podrán existir Subcomités Técnicos Regionales, coordinados por el Comité Técnico respectivo. </w:t>
      </w:r>
    </w:p>
    <w:p w14:paraId="06C1945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B65543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El Archivo General de la Nación Jorge Palacios Preciado, establecerá un reglamento único para el funcionamiento de los Comités Técnicos y los Subcomités Regionales, así como para su conformación. </w:t>
      </w:r>
    </w:p>
    <w:p w14:paraId="095D27D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5CF074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63" w:name="ver_30049803"/>
      <w:bookmarkEnd w:id="463"/>
      <w:r w:rsidRPr="00CA0EFF">
        <w:rPr>
          <w:rFonts w:ascii="Arial" w:eastAsia="Times New Roman" w:hAnsi="Arial" w:cs="Arial"/>
          <w:color w:val="000000" w:themeColor="text1"/>
          <w:lang w:eastAsia="es-CO"/>
        </w:rPr>
        <w:t>Artículo 2.8.2.1.13. </w:t>
      </w:r>
      <w:r w:rsidRPr="00CA0EFF">
        <w:rPr>
          <w:rFonts w:ascii="Arial" w:eastAsia="Times New Roman" w:hAnsi="Arial" w:cs="Arial"/>
          <w:iCs/>
          <w:color w:val="000000" w:themeColor="text1"/>
          <w:lang w:eastAsia="es-CO"/>
        </w:rPr>
        <w:t>Funciones de los Comités Técnicos.</w:t>
      </w:r>
      <w:r w:rsidRPr="00CA0EFF">
        <w:rPr>
          <w:rFonts w:ascii="Arial" w:eastAsia="Times New Roman" w:hAnsi="Arial" w:cs="Arial"/>
          <w:color w:val="000000" w:themeColor="text1"/>
          <w:lang w:eastAsia="es-CO"/>
        </w:rPr>
        <w:t> Son funciones de los Comités Técnicos las siguientes: </w:t>
      </w:r>
    </w:p>
    <w:p w14:paraId="025604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8F3E1A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Asesorar al Archivo General de la Nación Jorge Palacios Preciado en la adopción de nuevos estándares, procedimientos y prácticas para el desarrollo de la función archivística y la modernización de los archivos públicos, privados que cumplen funciones públicas, y privados de significación histórica. </w:t>
      </w:r>
    </w:p>
    <w:p w14:paraId="7F255FC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7D8FD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Cooperar con el Archivo General de la Nación, Jorge Palacios Preciado, en la modernización y desarrollo de los procesos archivísticos en materia de normalización, terminología, instrumentos de referencia y procesos técnicos archivísticos. </w:t>
      </w:r>
    </w:p>
    <w:p w14:paraId="3A8438E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D86F91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Abordar el análisis de problemáticas archivísticas y proponer al Archivo General de la Nación Jorge Palacios Preciado políticas, metodologías, técnicas, pautas y procedimientos para el desarrollo de los procesos archivísticos. </w:t>
      </w:r>
    </w:p>
    <w:p w14:paraId="3E0EA9A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38FD58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Revisar las normas técnicas internacionales que en materia archivística y de gestión documental requieran ser implementadas en el país, así como llevar a cabo el proceso de homologación o adaptación en coordinación con el Instituto Colombiano de Normas Técnicas (Icontec). </w:t>
      </w:r>
    </w:p>
    <w:p w14:paraId="4FFF255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481BC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Elaborar instructivos, guías, lineamientos y directrices que contribuyan al desarrollo e implementación de las políticas y normas de archivos promulgadas por el Archivo General de la Nación. </w:t>
      </w:r>
    </w:p>
    <w:p w14:paraId="0B5F4CD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2144F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Llevar a cabo estudios, análisis e investigaciones en las áreas específicas de su competencia, de acuerdo con su naturaleza y área de conocimiento. </w:t>
      </w:r>
    </w:p>
    <w:p w14:paraId="4029188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39F1AD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El Archivo General de la Nación Jorge Palacios Preciado y los Archivos Generales en los Territorios podrán financiar el funcionamiento de los Comités Técnicos para el normal desarrollo de sus funciones, con recursos de su propio presupuesto. </w:t>
      </w:r>
    </w:p>
    <w:p w14:paraId="09D4454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F72729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64" w:name="ver_30049804"/>
      <w:bookmarkEnd w:id="464"/>
      <w:r w:rsidRPr="00CA0EFF">
        <w:rPr>
          <w:rFonts w:ascii="Arial" w:eastAsia="Times New Roman" w:hAnsi="Arial" w:cs="Arial"/>
          <w:color w:val="000000" w:themeColor="text1"/>
          <w:lang w:eastAsia="es-CO"/>
        </w:rPr>
        <w:t>Artículo 2.8.2.1.14. </w:t>
      </w:r>
      <w:r w:rsidRPr="00CA0EFF">
        <w:rPr>
          <w:rFonts w:ascii="Arial" w:eastAsia="Times New Roman" w:hAnsi="Arial" w:cs="Arial"/>
          <w:iCs/>
          <w:color w:val="000000" w:themeColor="text1"/>
          <w:lang w:eastAsia="es-CO"/>
        </w:rPr>
        <w:t>Del Comité Interno de Archivo.</w:t>
      </w:r>
      <w:r w:rsidRPr="00CA0EFF">
        <w:rPr>
          <w:rFonts w:ascii="Arial" w:eastAsia="Times New Roman" w:hAnsi="Arial" w:cs="Arial"/>
          <w:color w:val="000000" w:themeColor="text1"/>
          <w:lang w:eastAsia="es-CO"/>
        </w:rPr>
        <w:t> Las entidades territoriales en los departamentos, distritos y municipios establecerán mediante acto administrativo, un Comité Interno de Archivo cuya función es asesorar a la alta dirección de la entidad en materia archivística y de gestión documental, definir las políticas, los programas de trabajo y los planes relativos a la función archivística institucional, de conformidad con la Ley 594 de 2000 y demás normas reglamentarias. </w:t>
      </w:r>
    </w:p>
    <w:p w14:paraId="54A39E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41370F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En las entidades del orden nacional las funciones del Comité Interno de Archivos serán cumplidas por el Comité de Desarrollo Administrativo establecido en el Decreto número 2482 de 2012. </w:t>
      </w:r>
    </w:p>
    <w:p w14:paraId="18E168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A834AF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2.8.2.1.15. </w:t>
      </w:r>
      <w:r w:rsidRPr="00CA0EFF">
        <w:rPr>
          <w:rFonts w:ascii="Arial" w:eastAsia="Times New Roman" w:hAnsi="Arial" w:cs="Arial"/>
          <w:iCs/>
          <w:color w:val="000000" w:themeColor="text1"/>
          <w:lang w:eastAsia="es-CO"/>
        </w:rPr>
        <w:t>Conformación del Comité Interno de Archivo.</w:t>
      </w:r>
      <w:r w:rsidRPr="00CA0EFF">
        <w:rPr>
          <w:rFonts w:ascii="Arial" w:eastAsia="Times New Roman" w:hAnsi="Arial" w:cs="Arial"/>
          <w:color w:val="000000" w:themeColor="text1"/>
          <w:lang w:eastAsia="es-CO"/>
        </w:rPr>
        <w:t> El Comité Interno de Archivo de que trata el artículo “Del comité interno de archivo” del presente decreto, estará conformado de la siguiente forma: </w:t>
      </w:r>
    </w:p>
    <w:p w14:paraId="39DF39F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3BFDC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El funcionario del nivel directivo o ejecutivo del más alto nivel jerárquico de quien dependa de forma inmediata el archivo de la entidad (Secretario General o Subdirector Administrativo, entre otros), o su delegado, quien lo presidirá; </w:t>
      </w:r>
    </w:p>
    <w:p w14:paraId="32733D7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096F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El jefe o responsable del archivo o del Sistema de Archivos de la entidad, quien actuará como secretario técnico. </w:t>
      </w:r>
    </w:p>
    <w:p w14:paraId="27176F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92F88F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El jefe de la Oficina Jurídica; </w:t>
      </w:r>
    </w:p>
    <w:p w14:paraId="3FA70A1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63B90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El jefe de la Oficina de Planeación o la dependencia equivalente; </w:t>
      </w:r>
    </w:p>
    <w:p w14:paraId="3622EDB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5066B4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El jefe o responsable del área de Sistemas o de Tecnologías de la Información. </w:t>
      </w:r>
    </w:p>
    <w:p w14:paraId="124F89C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651CE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El Jefe del área bajo cuya responsabilidad se encuentre el sistema integrado de gestión. </w:t>
      </w:r>
    </w:p>
    <w:p w14:paraId="121308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F358D7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El Jefe de la Oficina de Control Interno, quien tendrá voz pero no voto, o quien haga sus veces. </w:t>
      </w:r>
    </w:p>
    <w:p w14:paraId="4480DD5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EB8BE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Podrán asistir como invitados, con voz pero sin voto, funcionarios o particulares que puedan hacer aportes en los asuntos tratados en el Comité (funcionario de otras dependencias de la entidad, especialistas, historiadores o usuarios externos entre otros). </w:t>
      </w:r>
    </w:p>
    <w:p w14:paraId="3078E6A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93506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las entidades donde no existen taxativamente los cargos mencionados, integrarán el Comité Interno de Archivo quienes desempeñen funciones afines o similares. </w:t>
      </w:r>
    </w:p>
    <w:p w14:paraId="7258B5A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03CA6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65" w:name="ver_30049806"/>
      <w:bookmarkEnd w:id="465"/>
      <w:r w:rsidRPr="00CA0EFF">
        <w:rPr>
          <w:rFonts w:ascii="Arial" w:eastAsia="Times New Roman" w:hAnsi="Arial" w:cs="Arial"/>
          <w:color w:val="000000" w:themeColor="text1"/>
          <w:lang w:eastAsia="es-CO"/>
        </w:rPr>
        <w:t>Artículo 2.8.2.1.16. Funciones del Comité Interno de Archivo. El Comité Interno de Archivo en las entidades territoriales tendrá las siguientes funciones: </w:t>
      </w:r>
    </w:p>
    <w:p w14:paraId="41BAFBF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D620CC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Asesorar a la alta dirección de la entidad en la aplicación de la normatividad archivística. </w:t>
      </w:r>
    </w:p>
    <w:p w14:paraId="758FF4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EA56DA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Aprobar la política de gestión de documentos e información de la entidad. </w:t>
      </w:r>
    </w:p>
    <w:p w14:paraId="1B6DAF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9FAAA7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Aprobar las tablas de retención documental y las tablas de valoración documental de la entidad y enviarlas al Consejo Departamental o Distrital de Archivos para su convalidación y al Archivo General de la Nación Jorge Palacios Preciado para su registro. </w:t>
      </w:r>
    </w:p>
    <w:p w14:paraId="006B61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280329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Responder por el registro de las tablas de retención documental o tablas de valoración documental en el Registro Único de Series Documentales que para el efecto cree el Archivo General de la Nación. </w:t>
      </w:r>
    </w:p>
    <w:p w14:paraId="7B21BB7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821F68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Llevar a cabo estudios técnicos tendientes a modernizar la función archivística de la entidad, incluyendo las acciones encaminadas a incorporar las tecnologías de la información en la gestión de documentos electrónicos de conformidad con lo establecido en el Código de Procedimiento Administrativo y de lo Contencioso Administrativo. 6. Aprobar el programa de gestión de documentos físicos y electrónicos presentado por el área de archivo de la respectiva Entidad. </w:t>
      </w:r>
    </w:p>
    <w:p w14:paraId="29FB41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0FAED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Aprobar el plan de aseguramiento documental con miras a proteger los documentos contra diferentes riesgos. </w:t>
      </w:r>
    </w:p>
    <w:p w14:paraId="1FB46E4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7F6E49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Revisar e interpretar la normatividad archivística que expida el Archivo General de la Nación Jorge Palacios Preciado y los Archivos Generales Territoriales y adoptar las decisiones que permitan su implementación al interior de la respectiva entidad, respetando siempre los principios archivísticos. </w:t>
      </w:r>
    </w:p>
    <w:p w14:paraId="05AC76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4474FC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Evaluar y dar concepto sobre la aplicación de las tecnologías de la información en la Entidad teniendo en cuenta su impacto sobre la función archivística interna y la gestión documental. </w:t>
      </w:r>
    </w:p>
    <w:p w14:paraId="7ECCFA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B9E0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Aprobar el programa de gestión documental de la entidad. </w:t>
      </w:r>
    </w:p>
    <w:p w14:paraId="2DE80D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A63CBF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Aprobar las formas, formatos y formularios físicos y electrónicos que requiera la entidad para el desarrollo de sus funciones y procesos. </w:t>
      </w:r>
    </w:p>
    <w:p w14:paraId="2193FD4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6831A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12. Acompañar la implementación del Gobierno en Línea de la entidad en lo referente al impacto de este sobre la gestión documental y de información. </w:t>
      </w:r>
    </w:p>
    <w:p w14:paraId="4945E1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FA4B5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13. Presentar a las instancias asesoras y coordinadoras del Sistema Nacional de Archivos, propuestas relacionadas con el mejoramiento de la función archivística. </w:t>
      </w:r>
    </w:p>
    <w:p w14:paraId="552A4D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E87D1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14. Apoyar el diseño de los procesos de la entidad y proponer ajustes que faciliten la gestión de documentos e información, tanto en formato físico como electrónico. </w:t>
      </w:r>
    </w:p>
    <w:p w14:paraId="3C132A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64400D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15. Aprobar la implementación de normas técnicas nacionales e internacionales que contribuyan a mejorar la gestión documental de la entidad. </w:t>
      </w:r>
    </w:p>
    <w:p w14:paraId="39E2061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F0F5D3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16. Consignar sus decisiones en Actas que deberán servir de respaldo de las deliberaciones y determinaciones tomadas. </w:t>
      </w:r>
    </w:p>
    <w:p w14:paraId="7B78EDA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94259F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17. Hacer seguimiento a la implementación de las tablas de retención documental y tablas de valoración documental, así como al Modelo Integrado de Planeación y Gestión, en los aspectos relativos a la gestión documental. </w:t>
      </w:r>
    </w:p>
    <w:p w14:paraId="31813B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D886F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alta dirección podrá asignar funciones adicionales, siempre que estas se relacionen con el desarrollo de la normatividad colombiana en materia de archivos y gestión documental. </w:t>
      </w:r>
    </w:p>
    <w:p w14:paraId="1EBEB3E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07AC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Las entidades públicas deberán ceñirse a los lineamientos y políticas del Ministerio de Tecnologías de la Información y las Comunicaciones en lo concerniente con el uso de tecnologías, Gobierno en línea, la iniciativa cero papel, y demás aspectos de competencia de este Ministerio. </w:t>
      </w:r>
    </w:p>
    <w:p w14:paraId="1CA6928B" w14:textId="58C264D3"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66" w:name="ver_30049807"/>
      <w:bookmarkEnd w:id="466"/>
    </w:p>
    <w:p w14:paraId="3D509B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2.8.2.1.17. Los Archivos Históricos administrados por entidades académicas y/o privadas. Los Archivos Históricos que no estén adscritos a entidades públicas de un ente territorial serán responsables integralmente por el patrimonio documental que tienen a cargo, así como por la adecuada organización y custodia de sus fondos, y la prestación de los servicios de consulta para los ciudadanos y no podrán recibir a ningún título, transferencias secundarias provenientes de entidades públicas o privadas que cumplen funciones públicas. </w:t>
      </w:r>
    </w:p>
    <w:p w14:paraId="5866FED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24B1C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Sus fondos documentales solo podrán incrementarse mediante la recepción de documentos donados por particulares, la compra de archivos de entidades de derecho privado, de familias o de personas naturales. </w:t>
      </w:r>
    </w:p>
    <w:p w14:paraId="1695170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0A0AA7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2.8.2.1.18. </w:t>
      </w:r>
      <w:r w:rsidRPr="00CA0EFF">
        <w:rPr>
          <w:rFonts w:ascii="Arial" w:eastAsia="Times New Roman" w:hAnsi="Arial" w:cs="Arial"/>
          <w:iCs/>
          <w:color w:val="000000" w:themeColor="text1"/>
          <w:lang w:eastAsia="es-CO"/>
        </w:rPr>
        <w:t>Sistema Integral Nacional de Archivos Electrónicos.</w:t>
      </w:r>
      <w:r w:rsidRPr="00CA0EFF">
        <w:rPr>
          <w:rFonts w:ascii="Arial" w:eastAsia="Times New Roman" w:hAnsi="Arial" w:cs="Arial"/>
          <w:color w:val="000000" w:themeColor="text1"/>
          <w:lang w:eastAsia="es-CO"/>
        </w:rPr>
        <w:t> El Archivo General de la Nación, establecerá y reglamentará el Sistema Integral Nacional de Archivos Electrónicos (SINAE) como un programa especial de coordinación de la política nacional de archivos electrónicos del Estado Colombiano, de conformidad con lo establecido en la Ley 594 de 2000, la Ley 527 de 1999 y la Ley 1437 de 2011. </w:t>
      </w:r>
    </w:p>
    <w:p w14:paraId="5EB8F9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951A5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Parágrafo. El Archivo General de la Nación Jorge Palacios Preciado, emitirá concepto sobre el impacto de la implantación de las nuevas tecnologías en la gestión documental de forma que se garantice homogeneidad en la gestión archivística del Estado y la preservación de los documentos electrónicos que conforman el patrimonio documental digital. </w:t>
      </w:r>
    </w:p>
    <w:p w14:paraId="3FF55CD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67" w:name="ver_30049809"/>
      <w:bookmarkEnd w:id="467"/>
    </w:p>
    <w:p w14:paraId="42F76D6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2.8.2.1.19. </w:t>
      </w:r>
      <w:r w:rsidRPr="00CA0EFF">
        <w:rPr>
          <w:rFonts w:ascii="Arial" w:eastAsia="Times New Roman" w:hAnsi="Arial" w:cs="Arial"/>
          <w:iCs/>
          <w:color w:val="000000" w:themeColor="text1"/>
          <w:lang w:eastAsia="es-CO"/>
        </w:rPr>
        <w:t>Sistema de Información del Sistema Nacional de Archivos (SISNA).</w:t>
      </w:r>
      <w:r w:rsidRPr="00CA0EFF">
        <w:rPr>
          <w:rFonts w:ascii="Arial" w:eastAsia="Times New Roman" w:hAnsi="Arial" w:cs="Arial"/>
          <w:color w:val="000000" w:themeColor="text1"/>
          <w:lang w:eastAsia="es-CO"/>
        </w:rPr>
        <w:t> El Archivo General de la Nación Jorge Palacios Preciado desarrollará la plataforma tecnológica para evaluar y hacer seguimiento en línea al desarrollo del Sistema Nacional de Archivos. </w:t>
      </w:r>
    </w:p>
    <w:p w14:paraId="292C3B2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0E6B0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Parágrafo. El Archivo General de la Nación Jorge Palacios Preciado implementará un observatorio que permita hacer seguimiento al cumplimiento de la política archivística en todas las entidades del Estado del orden nacional, departamental, distrital y municipal. </w:t>
      </w:r>
    </w:p>
    <w:p w14:paraId="292D83B9"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68" w:name="ver_30049810"/>
      <w:bookmarkEnd w:id="468"/>
    </w:p>
    <w:p w14:paraId="522312B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2.8.2.1.20.</w:t>
      </w:r>
      <w:r w:rsidRPr="00CA0EFF">
        <w:rPr>
          <w:rFonts w:ascii="Arial" w:eastAsia="Times New Roman" w:hAnsi="Arial" w:cs="Arial"/>
          <w:iCs/>
          <w:color w:val="000000" w:themeColor="text1"/>
          <w:lang w:eastAsia="es-CO"/>
        </w:rPr>
        <w:t> Integración del Sistema Nacional de Archivos a otros Sistemas. </w:t>
      </w:r>
      <w:r w:rsidRPr="00CA0EFF">
        <w:rPr>
          <w:rFonts w:ascii="Arial" w:eastAsia="Times New Roman" w:hAnsi="Arial" w:cs="Arial"/>
          <w:color w:val="000000" w:themeColor="text1"/>
          <w:lang w:eastAsia="es-CO"/>
        </w:rPr>
        <w:t>El Sistema Nacional de Archivos se integrará con el Sistema General de Información del Sector Público, el Sistema Nacional de Cultura, el Sistema Nacional de Ciencia y Tecnología, el Sistema Nacional de Formación para el Trabajo (SNFT) y el Sistema Nacional de Patrimonio, así como de los demás sistemas que establezca el Gobierno Nacional que sean acordes con su naturaleza. </w:t>
      </w:r>
    </w:p>
    <w:p w14:paraId="2692E84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E4C84C"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469" w:name="ver_30049811"/>
      <w:bookmarkEnd w:id="469"/>
      <w:r w:rsidRPr="00CA0EFF">
        <w:rPr>
          <w:rFonts w:ascii="Arial" w:eastAsia="Times New Roman" w:hAnsi="Arial" w:cs="Arial"/>
          <w:b/>
          <w:bCs/>
          <w:color w:val="000000" w:themeColor="text1"/>
          <w:lang w:eastAsia="es-CO"/>
        </w:rPr>
        <w:t>CAPÍTULO II</w:t>
      </w:r>
    </w:p>
    <w:p w14:paraId="1FE4FEC7"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Evaluación de documentos de archivo</w:t>
      </w:r>
    </w:p>
    <w:p w14:paraId="2F0ED2D0"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70" w:name="ver_30049812"/>
      <w:bookmarkEnd w:id="470"/>
    </w:p>
    <w:p w14:paraId="66BA4A1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2.8.2.2.1. </w:t>
      </w:r>
      <w:r w:rsidRPr="00CA0EFF">
        <w:rPr>
          <w:rFonts w:ascii="Arial" w:eastAsia="Times New Roman" w:hAnsi="Arial" w:cs="Arial"/>
          <w:iCs/>
          <w:color w:val="000000" w:themeColor="text1"/>
          <w:lang w:eastAsia="es-CO"/>
        </w:rPr>
        <w:t>Evaluación de Documentos de Archivo.</w:t>
      </w:r>
      <w:r w:rsidRPr="00CA0EFF">
        <w:rPr>
          <w:rFonts w:ascii="Arial" w:eastAsia="Times New Roman" w:hAnsi="Arial" w:cs="Arial"/>
          <w:color w:val="000000" w:themeColor="text1"/>
          <w:lang w:eastAsia="es-CO"/>
        </w:rPr>
        <w:t> La Evaluación de Documentos de Archivo deberá ser realizada por la Oficina de Archivo o de Gestión Documental de cada entidad, de acuerdo con lo establecido en la Ley 594 de 2000. </w:t>
      </w:r>
    </w:p>
    <w:p w14:paraId="13B8DD4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60D918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Comité Interno de Archivo de la respectiva entidad es el responsable de aprobar el resultado del proceso de valoración de los documentos de archivo, a partir de agrupaciones documentales en series y sub-series, sean estos físicos o electrónicos y de aprobar las tablas de retención documental o las tablas de valoración documental. </w:t>
      </w:r>
    </w:p>
    <w:p w14:paraId="4194023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625D79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Corresponde a los Consejos Territoriales de Archivo llevar a cabo la evaluación de documentos de archivo que sean comunes para todas las entidades públicas de su respectiva jurisdicción, o un sector de este, de conformidad con la normatividad expedida por el Archivo General de la Nación Jorge Palacios Preciado. </w:t>
      </w:r>
    </w:p>
    <w:p w14:paraId="54CC8D0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    </w:t>
      </w:r>
    </w:p>
    <w:p w14:paraId="26E084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2.8.2.2.2. </w:t>
      </w:r>
      <w:r w:rsidRPr="00CA0EFF">
        <w:rPr>
          <w:rFonts w:ascii="Arial" w:eastAsia="Times New Roman" w:hAnsi="Arial" w:cs="Arial"/>
          <w:iCs/>
          <w:color w:val="000000" w:themeColor="text1"/>
          <w:lang w:eastAsia="es-CO"/>
        </w:rPr>
        <w:t>Elaboración y aprobación de las tablas de retención documental y las tablas de valoración documental.</w:t>
      </w:r>
      <w:r w:rsidRPr="00CA0EFF">
        <w:rPr>
          <w:rFonts w:ascii="Arial" w:eastAsia="Times New Roman" w:hAnsi="Arial" w:cs="Arial"/>
          <w:color w:val="000000" w:themeColor="text1"/>
          <w:lang w:eastAsia="es-CO"/>
        </w:rPr>
        <w:t> El resultado del proceso de valoración de documentos de archivo que realicen las entidades públicas o las privadas que cumplen funciones públicas, en cualquiera de las ramas del poder público, se registrará en las tablas de retención documental o en las tablas de valoración documental. </w:t>
      </w:r>
    </w:p>
    <w:p w14:paraId="0E40E0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9F38C3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Archivo General de la Nación Jorge Palacios Preciado, reglamentará el procedimiento para la elaboración, evaluación, aprobación e implementación de las tablas de retención documental y tablas de valoración documental. </w:t>
      </w:r>
    </w:p>
    <w:p w14:paraId="3F56F1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58134B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71" w:name="ver_30049814"/>
      <w:bookmarkEnd w:id="471"/>
    </w:p>
    <w:p w14:paraId="48D007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2.8.2.2.3. Planes de Acción de los Archivos Territoriales. Los Archivos Generales o centrales de los departamentos, distritos y municipios deberán incluir en sus planes de acción las actividades y recursos que permitan desarrollar las funciones de los Consejos Territoriales de Archivos de forma que estos puedan cumplir con su responsabilidad legal. </w:t>
      </w:r>
    </w:p>
    <w:p w14:paraId="33105248" w14:textId="6541A6B6"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72" w:name="ver_30049815"/>
      <w:bookmarkEnd w:id="472"/>
    </w:p>
    <w:p w14:paraId="1431730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2.8.2.2.4. </w:t>
      </w:r>
      <w:r w:rsidRPr="00CA0EFF">
        <w:rPr>
          <w:rFonts w:ascii="Arial" w:eastAsia="Times New Roman" w:hAnsi="Arial" w:cs="Arial"/>
          <w:iCs/>
          <w:color w:val="000000" w:themeColor="text1"/>
          <w:lang w:eastAsia="es-CO"/>
        </w:rPr>
        <w:t>Inventarios de documentos</w:t>
      </w:r>
      <w:r w:rsidRPr="00CA0EFF">
        <w:rPr>
          <w:rFonts w:ascii="Arial" w:eastAsia="Times New Roman" w:hAnsi="Arial" w:cs="Arial"/>
          <w:color w:val="000000" w:themeColor="text1"/>
          <w:lang w:eastAsia="es-CO"/>
        </w:rPr>
        <w:t> Es responsabilidad de las entidades del Estado a través del Secretario General o de otro funcionario de igual o superior jerarquía, y del responsable del archivo o quien haga sus veces, exigir la entrega mediante inventario, de los documentos de archivo que se encuentren en poder de servidores públicos y contratistas, cuando estos dejen sus cargos o culminen las obligaciones contractuales, De igual forma, deberán denunciar ante los organismos de control el incumplimiento de esta obligación para las acciones del caso. </w:t>
      </w:r>
    </w:p>
    <w:p w14:paraId="481638A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87E3C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El deber de entregar inventario de los documentos de archivo a cargo del servidor público, se circunscribe tanto a los documentos físicos en archivos tradicionales, como a los documentos electrónicos que se encuentren en equipos de cómputo, sistemas de información, medios portátiles de almacenamiento y en general en cualquier dispositivo o medio electrónico. </w:t>
      </w:r>
    </w:p>
    <w:p w14:paraId="6369129A" w14:textId="1BF2CED7" w:rsidR="00E4785A" w:rsidRPr="00CA0EFF" w:rsidRDefault="00E4785A" w:rsidP="00CD38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73" w:name="ver_30049816"/>
      <w:bookmarkEnd w:id="473"/>
    </w:p>
    <w:p w14:paraId="50FB90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2.8.2.2.5. </w:t>
      </w:r>
      <w:r w:rsidRPr="00CA0EFF">
        <w:rPr>
          <w:rFonts w:ascii="Arial" w:eastAsia="Times New Roman" w:hAnsi="Arial" w:cs="Arial"/>
          <w:iCs/>
          <w:color w:val="000000" w:themeColor="text1"/>
          <w:lang w:eastAsia="es-CO"/>
        </w:rPr>
        <w:t>Eliminación de documentos.</w:t>
      </w:r>
      <w:r w:rsidRPr="00CA0EFF">
        <w:rPr>
          <w:rFonts w:ascii="Arial" w:eastAsia="Times New Roman" w:hAnsi="Arial" w:cs="Arial"/>
          <w:color w:val="000000" w:themeColor="text1"/>
          <w:lang w:eastAsia="es-CO"/>
        </w:rPr>
        <w:t> La eliminación de documentos de archivo deberá estar respaldada en las disposiciones legales o reglamentarias que rigen el particular, en las tablas de retención documental o las tablas de valoración documental con la debida sustentación técnica, legal o administrativa, y consignada en conceptos técnicos emitidos por el Comité Interno de Archivo o por el Archivo General de la Nación, cuando se haya elevado consulta a este último. </w:t>
      </w:r>
    </w:p>
    <w:p w14:paraId="5DEF407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E8A262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 eliminación de documentos de archivo, tanto físicos como electrónicos, deberá constar en Actas de Eliminación, indicando de manera específica los nombres de las series y de los expedientes, las fechas, el volumen de documentos (número de expedientes) a eliminar, así como los datos del acto administrativo de aprobación de la respectiva tabla de retención o valoración documental; dicha Acta debe ser firmada por los funcionarios autorizados de acuerdo con los procedimientos internos de la entidad y publicada en la página web de cada Entidad. </w:t>
      </w:r>
    </w:p>
    <w:p w14:paraId="54E73E4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64BF6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Archivo General de la Nación Jorge Palacios Preciado, reglamentará el procedimiento para la eliminación de documentos de archivo, garantizando siempre el principio de transparencia y máxima divulgación. </w:t>
      </w:r>
    </w:p>
    <w:p w14:paraId="6234BE76" w14:textId="13450C70"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74" w:name="ver_30049817"/>
      <w:bookmarkEnd w:id="474"/>
    </w:p>
    <w:p w14:paraId="1C7BA44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2.8.2.3.1. </w:t>
      </w:r>
      <w:r w:rsidRPr="00CA0EFF">
        <w:rPr>
          <w:rFonts w:ascii="Arial" w:eastAsia="Times New Roman" w:hAnsi="Arial" w:cs="Arial"/>
          <w:iCs/>
          <w:color w:val="000000" w:themeColor="text1"/>
          <w:lang w:eastAsia="es-CO"/>
        </w:rPr>
        <w:t>Obligación de conformar archivos en entidadesvigiladas por el Estado.</w:t>
      </w:r>
      <w:r w:rsidRPr="00CA0EFF">
        <w:rPr>
          <w:rFonts w:ascii="Arial" w:eastAsia="Times New Roman" w:hAnsi="Arial" w:cs="Arial"/>
          <w:color w:val="000000" w:themeColor="text1"/>
          <w:lang w:eastAsia="es-CO"/>
        </w:rPr>
        <w:t> Las personas naturales o jurídicas de derecho privado, que estén bajo vigilancia del Estado deberán contar con un archivo institucional creado, organizado, preservado y controlado, teniendo en cuenta los principios de procedencia y de orden original, el ciclo vital de los documentos, y las normas que regulen a cada sector así como las establecidas en la Ley 594 de 2000. </w:t>
      </w:r>
    </w:p>
    <w:p w14:paraId="4E5A622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C755A7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Es responsabilidad de las Superintendencias y los Ministerios en sus respectivos sectores, establecer normas para el manejo de los archivos de las entidades privadas bajo su inspección y vigilancia, de conformidad con lo establecido en la Ley 594 de 2000 y demás normas reglamentarias, previa coordinación con el Archivo General de la Nación Jorge Palacios Preciado. </w:t>
      </w:r>
    </w:p>
    <w:p w14:paraId="3D1DA78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B0ED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Las entidades privadas que cumplen funciones públicas podrán hacer transferencias secundarias de la documentación de valor histórico, científico, cultural o técnico, producto del cumplimiento de sus obligaciones, a la entidad cabeza del sector a la cual pertenece, si existe concepto favorable en cuanto a declaratoria de bien de interés cultural de dichos archivos; o al Archivo General de la Nación Jorge Palacios Preciado o al Archivo Territorial, previo concepto favorable de estos últimos, según el caso. </w:t>
      </w:r>
    </w:p>
    <w:p w14:paraId="5F9D43A0"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75" w:name="ver_30049818"/>
      <w:bookmarkEnd w:id="475"/>
    </w:p>
    <w:p w14:paraId="2F3834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2.8.2.3.2. Archivos de personas jurídicas internacionales con sedes o filiales en Colombia. Las personas jurídicas internacionales con sedes o filiales en Colombia, en relación con sus documentos de archivo, se regularán por las convenciones internacionales y los contratos suscritos. En todo caso, el Archivo General de la Nación Jorge Palacios Preciado o el Archivo Territorial al que le competa o donde prestó sus servicios el ente jurídico internacional, deberá realizar las gestiones pertinentes para recibir las transferencias documentales de dichas entidades, o una copia de los mismos en medio micrográfico o digital. </w:t>
      </w:r>
    </w:p>
    <w:p w14:paraId="1A3F47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97C2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76" w:name="ver_30049819"/>
      <w:bookmarkEnd w:id="476"/>
      <w:r w:rsidRPr="00CA0EFF">
        <w:rPr>
          <w:rFonts w:ascii="Arial" w:eastAsia="Times New Roman" w:hAnsi="Arial" w:cs="Arial"/>
          <w:color w:val="000000" w:themeColor="text1"/>
          <w:lang w:eastAsia="es-CO"/>
        </w:rPr>
        <w:t>Artículo 2.8.2.3.3. Entidades liquidadas, escindidas, suprimidas o intervenidas. Las entidades privadas que cumplen funciones públicas que sean liquidadas, suprimidas o intervenidas, una vez decretada la liquidación, supresión o intervención, deberán levantar inventario de los documentos y archivos que se deriven de la prestación del servicio público respectivo, el cual deberá ser entregado a la entidad interventora o a la que se transfieren las funciones, con el fin de mantener un control sobre los mismos. </w:t>
      </w:r>
    </w:p>
    <w:p w14:paraId="40FB83F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C02C3D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Las entidades privadas que cumplen funciones públicas, en proceso de liquidación, supresión, fusión o escisión, deberán elaborar un plan integral de archivo, asegurando dentro de sus presupuestos los recursos que este plan demande, con miras a la organización, conservación y consulta de los documentos y archivos producidos en desarrollo de la prestación del servicio público; del mencionado plan entregará una copia al Ministerio o superintendencia que haya ejercido el control o la vigilancia o a la entidad que asuma sus funciones, para su correspondiente control y seguimiento. </w:t>
      </w:r>
    </w:p>
    <w:p w14:paraId="0B0508FB" w14:textId="24A9DBAE"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B364C4A"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477" w:name="ver_30049820"/>
      <w:bookmarkEnd w:id="477"/>
      <w:r w:rsidRPr="00CA0EFF">
        <w:rPr>
          <w:rFonts w:ascii="Arial" w:eastAsia="Times New Roman" w:hAnsi="Arial" w:cs="Arial"/>
          <w:b/>
          <w:bCs/>
          <w:color w:val="000000" w:themeColor="text1"/>
          <w:lang w:eastAsia="es-CO"/>
        </w:rPr>
        <w:t>CAPÍTULO IV</w:t>
      </w:r>
    </w:p>
    <w:p w14:paraId="4D199B2F"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Red Nacional de Archivos</w:t>
      </w:r>
    </w:p>
    <w:p w14:paraId="6A632DEB"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78" w:name="ver_30049821"/>
      <w:bookmarkEnd w:id="478"/>
    </w:p>
    <w:p w14:paraId="79E5740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2.8.2.4.1. </w:t>
      </w:r>
      <w:r w:rsidRPr="00CA0EFF">
        <w:rPr>
          <w:rFonts w:ascii="Arial" w:eastAsia="Times New Roman" w:hAnsi="Arial" w:cs="Arial"/>
          <w:iCs/>
          <w:color w:val="000000" w:themeColor="text1"/>
          <w:lang w:eastAsia="es-CO"/>
        </w:rPr>
        <w:t>Red Nacional de Archivos.</w:t>
      </w:r>
      <w:r w:rsidRPr="00CA0EFF">
        <w:rPr>
          <w:rFonts w:ascii="Arial" w:eastAsia="Times New Roman" w:hAnsi="Arial" w:cs="Arial"/>
          <w:color w:val="000000" w:themeColor="text1"/>
          <w:lang w:eastAsia="es-CO"/>
        </w:rPr>
        <w:t> El Archivo General de la Nación Jorge Palacios Preciado desarrollará el Proyecto Red Nacional de Archivos, con el fin de articular, integrar e interconectar mediante el uso de tecnologías de la información, sistemas de información y software especializado, a los diferentes archivos del nivel nacional, departamental y municipal, así como a los archivos históricos de titularidad pública y a los archivos que conserven documentos declarados como Bienes de Interés Cultural, de manera que sus fondos y servicios puedan estar disponibles para consulta de toda la ciudadanía. </w:t>
      </w:r>
    </w:p>
    <w:p w14:paraId="72A0FA58"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79" w:name="ver_30049822"/>
      <w:bookmarkEnd w:id="479"/>
    </w:p>
    <w:p w14:paraId="24B0FF0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2.8.2.4.2. Censo Guía de Archivos del Sector Público. Es responsabilidad del Archivo General de la Nación Jorge Palacios Preciado y de los Archivos Territoriales elaborar un Censo Guía de Archivos Públicos del orden nacional o territorial y de mantenerlo actualizado. </w:t>
      </w:r>
    </w:p>
    <w:p w14:paraId="3534692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6B33DE2"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80" w:name="ver_30049823"/>
      <w:bookmarkEnd w:id="480"/>
    </w:p>
    <w:p w14:paraId="1559E7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2.8.2.4.3. Normas para su desarrollo. El Archivo General de la Nación Jorge Palacios Preciado, a través del Consejo Directivo promulgará los Acuerdos que se requieran para desarrollar el presente decreto. </w:t>
      </w:r>
    </w:p>
    <w:p w14:paraId="1E95250A" w14:textId="00A1AAE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ABABAF6" w14:textId="77777777" w:rsidR="00E4785A" w:rsidRPr="00CA0EFF" w:rsidRDefault="00E4785A" w:rsidP="00B371C2">
      <w:pPr>
        <w:spacing w:after="0" w:line="293" w:lineRule="atLeast"/>
        <w:jc w:val="center"/>
        <w:rPr>
          <w:rFonts w:ascii="Arial" w:eastAsia="Times New Roman" w:hAnsi="Arial" w:cs="Arial"/>
          <w:b/>
          <w:bCs/>
          <w:color w:val="000000" w:themeColor="text1"/>
          <w:lang w:eastAsia="es-CO"/>
        </w:rPr>
      </w:pPr>
      <w:bookmarkStart w:id="481" w:name="ver_30049824"/>
      <w:bookmarkEnd w:id="481"/>
      <w:r w:rsidRPr="00CA0EFF">
        <w:rPr>
          <w:rFonts w:ascii="Arial" w:eastAsia="Times New Roman" w:hAnsi="Arial" w:cs="Arial"/>
          <w:b/>
          <w:bCs/>
          <w:color w:val="000000" w:themeColor="text1"/>
          <w:lang w:eastAsia="es-CO"/>
        </w:rPr>
        <w:t>CAPÍTULO V</w:t>
      </w:r>
    </w:p>
    <w:p w14:paraId="48A35066" w14:textId="77777777" w:rsidR="00E4785A" w:rsidRPr="00CA0EFF" w:rsidRDefault="00E4785A" w:rsidP="00B371C2">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Gestión de Documentos</w:t>
      </w:r>
    </w:p>
    <w:p w14:paraId="3C503B83"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82" w:name="ver_30049825"/>
      <w:bookmarkEnd w:id="482"/>
    </w:p>
    <w:p w14:paraId="6D07DD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2.8.2.5.1. Ámbito de aplicación. El presente decreto comprende a la Administración Pública en sus diferentes niveles, nacional, departamental, distrital, municipal; de las entidades territoriales indígenas y demás entidades territoriales que se creen por ley; de las divisiones administrativas; las entidades privadas que cumplen funciones públicas, a las entidades del Estado en las distintas ramas del poder; y demás organismos regulados por la Ley 594 de 2000 (Ley General de Archivos). </w:t>
      </w:r>
    </w:p>
    <w:p w14:paraId="61DC25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58829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83" w:name="ver_30049826"/>
      <w:bookmarkEnd w:id="483"/>
      <w:r w:rsidRPr="00CA0EFF">
        <w:rPr>
          <w:rFonts w:ascii="Arial" w:eastAsia="Times New Roman" w:hAnsi="Arial" w:cs="Arial"/>
          <w:color w:val="000000" w:themeColor="text1"/>
          <w:lang w:eastAsia="es-CO"/>
        </w:rPr>
        <w:t>Artículo 2.8.2.5.2. Tipos de información. Las normas del presente decreto se aplicarán a cualquier tipo de información producida y/o recibida por las entidades públicas, sus dependencias y servidores públicos, y en general por cualquier persona que desarrolle actividades inherentes a la función de dicha entidad o que hayan sido delegados por esta, independientemente del soporte y medio de registro (análogo o digital) en que se produzcan, y que se conservan en: </w:t>
      </w:r>
    </w:p>
    <w:p w14:paraId="63A8BE1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B914D3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Documentos de Archivo (físicos y electrónicos). </w:t>
      </w:r>
    </w:p>
    <w:p w14:paraId="704D625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3C3B35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Archivos institucionales (físicos y electrónicos). </w:t>
      </w:r>
    </w:p>
    <w:p w14:paraId="65C4394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3D5E1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Sistemas de Información Corporativos. </w:t>
      </w:r>
    </w:p>
    <w:p w14:paraId="2F26EF5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3B975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Sistemas de Trabajo Colaborativo. </w:t>
      </w:r>
    </w:p>
    <w:p w14:paraId="7CCF9BF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39EAA1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Sistemas de Administración de Documentos. </w:t>
      </w:r>
    </w:p>
    <w:p w14:paraId="38F1300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CBF1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Sistemas de Mensajería Electrónica. </w:t>
      </w:r>
    </w:p>
    <w:p w14:paraId="06008D3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E3662E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 Portales, Intranet y Extranet. </w:t>
      </w:r>
    </w:p>
    <w:p w14:paraId="677C1AC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F1CBB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h) Sistemas de Bases de Datos. </w:t>
      </w:r>
    </w:p>
    <w:p w14:paraId="2C4E60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5DB881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 Disco duros, servidores, discos o medios portables, cintas o medios de video y audio (análogo o digital), etc. </w:t>
      </w:r>
    </w:p>
    <w:p w14:paraId="61FFFBD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46E71F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j) Cintas y medios de soporte (back up o contingencia). </w:t>
      </w:r>
    </w:p>
    <w:p w14:paraId="0C17671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8DB1D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k) Uso de tecnologías en la nube. </w:t>
      </w:r>
    </w:p>
    <w:p w14:paraId="5A3F1E90" w14:textId="03B695DC"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84" w:name="ver_30049827"/>
      <w:bookmarkEnd w:id="484"/>
    </w:p>
    <w:p w14:paraId="428461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2.8.2.5.3. Responsabilidad de la gestión de documentos. La gestión de documentos está asociada a la actividad administrativa del Estado, al cumplimiento de las funciones y al desarrollo de los procesos de todas las entidades del Estado; por lo tanto, es responsabilidad de los servidores y empleados públicos así como los contratistas que presten servicios a las entidades públicas, aplicar las normas que en esta materia establezca el Archivo General de la Nación Jorge Palacios Preciado, y las respectivas entidades públicas. </w:t>
      </w:r>
    </w:p>
    <w:p w14:paraId="6B99F6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CA3A12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 responsabilidad en cuanto a la política, planes y programas del sector de las tecnologías de la información y las comunicaciones es del Ministerio de Tecnologías de la Información y las Comunicaciones. </w:t>
      </w:r>
    </w:p>
    <w:p w14:paraId="01D35B98" w14:textId="538A79EB"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85" w:name="ver_30049828"/>
      <w:bookmarkEnd w:id="485"/>
    </w:p>
    <w:p w14:paraId="246D977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2.8.2.5.4. </w:t>
      </w:r>
      <w:r w:rsidRPr="00CA0EFF">
        <w:rPr>
          <w:rFonts w:ascii="Arial" w:eastAsia="Times New Roman" w:hAnsi="Arial" w:cs="Arial"/>
          <w:iCs/>
          <w:color w:val="000000" w:themeColor="text1"/>
          <w:lang w:eastAsia="es-CO"/>
        </w:rPr>
        <w:t>Coordinación de la gestión documental. </w:t>
      </w:r>
      <w:r w:rsidRPr="00CA0EFF">
        <w:rPr>
          <w:rFonts w:ascii="Arial" w:eastAsia="Times New Roman" w:hAnsi="Arial" w:cs="Arial"/>
          <w:color w:val="000000" w:themeColor="text1"/>
          <w:lang w:eastAsia="es-CO"/>
        </w:rPr>
        <w:t>Teniendo en cuenta que la gestión documental es un proceso transversal a toda la organización, los diferentes aspectos y componentes de la gestión de documentos deben ser coordinados por los respectivos Secretarios Generales o quienes hagan sus veces, a través de las oficinas de archivo de cada entidad. </w:t>
      </w:r>
    </w:p>
    <w:p w14:paraId="46E84684" w14:textId="30D83516"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86" w:name="ver_30049829"/>
      <w:bookmarkEnd w:id="486"/>
    </w:p>
    <w:p w14:paraId="57E619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2.8.2.5.5. </w:t>
      </w:r>
      <w:r w:rsidRPr="00CA0EFF">
        <w:rPr>
          <w:rFonts w:ascii="Arial" w:eastAsia="Times New Roman" w:hAnsi="Arial" w:cs="Arial"/>
          <w:iCs/>
          <w:color w:val="000000" w:themeColor="text1"/>
          <w:lang w:eastAsia="es-CO"/>
        </w:rPr>
        <w:t>Principios del proceso de gestión documental.</w:t>
      </w:r>
      <w:r w:rsidRPr="00CA0EFF">
        <w:rPr>
          <w:rFonts w:ascii="Arial" w:eastAsia="Times New Roman" w:hAnsi="Arial" w:cs="Arial"/>
          <w:color w:val="000000" w:themeColor="text1"/>
          <w:lang w:eastAsia="es-CO"/>
        </w:rPr>
        <w:t> La gestión de documentos en toda la administración pública se regirá por los siguientes principios. </w:t>
      </w:r>
    </w:p>
    <w:p w14:paraId="31741F5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EE36B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Planeación. La creación de los documentos debe estar precedida del análisis legal, funcional y archivístico que determine la utilidad de estos como evidencia, con miras a facilitar su gestión. El resultado de dicho análisis determinará si debe crearse o no un documento. </w:t>
      </w:r>
    </w:p>
    <w:p w14:paraId="05AC7D5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50ED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Eficiencia. Las entidades deben producir solamente los documentos necesarios para el cumplimiento de sus objetivos o los de una función o un proceso. </w:t>
      </w:r>
    </w:p>
    <w:p w14:paraId="4CA6279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D49977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Economía. Las entidades deben evaluar en todo momento los costos derivados de la gestión de sus documentos buscando ahorros en los diferentes procesos de la función archivística. </w:t>
      </w:r>
    </w:p>
    <w:p w14:paraId="2B4447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58778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Control y seguimiento. Las entidades deben asegurar el control y seguimiento de la totalidad de los documentos que produce o recibe en desarrollo de sus actividades, a lo largo de todo el ciclo de vida. </w:t>
      </w:r>
    </w:p>
    <w:p w14:paraId="6923018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EFF5B0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Oportunidad. Las entidades deberán implementar mecanismos que garanticen que los documentos están disponibles cuando se requieran y para las personas autorizadas para consultarlos y utilizarlos. </w:t>
      </w:r>
    </w:p>
    <w:p w14:paraId="25552A5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450D3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Transparencia. Los documentos son evidencia de las actuaciones de la administración y por lo tanto respaldan las actuaciones de los servidores y empleados públicos. </w:t>
      </w:r>
    </w:p>
    <w:p w14:paraId="2718BBC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AE81E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 Disponibilidad. Los documentos deben estar disponibles cuando se requieran independientemente del medio de creación. </w:t>
      </w:r>
    </w:p>
    <w:p w14:paraId="35DF507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31F56B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h) Agrupación. Los documentos de archivo deben ser agrupados en clases o categorías (series, subseries y expedientes), manteniendo las relaciones secuenciales dentro de un mismo trámite. </w:t>
      </w:r>
    </w:p>
    <w:p w14:paraId="744EE17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12C0E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 Vínculo archivístico. Los documentos resultantes de un mismo trámite deben mantener el vínculo entre sí, mediante la implementación de sistemas de clasificación, sistemas descriptivos y metadatos de contexto, estructura y contenido, de forma que se facilite su gestión como conjunto. </w:t>
      </w:r>
    </w:p>
    <w:p w14:paraId="623D216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E382D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j) Protección del medio ambiente. Las entidades deben evitar la producción de documentos impresos en papel cuando este medio no sea requerido por razones legales o de preservación histórica, dada la longevidad del papel como medio de registro de información. </w:t>
      </w:r>
    </w:p>
    <w:p w14:paraId="2C2775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0C7D9D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k) Autoevaluación. Tanto el sistema de gestión documental como el programa correspondiente será evaluado regularmente por cada una de las dependencias de la entidad. </w:t>
      </w:r>
    </w:p>
    <w:p w14:paraId="0DFC6B9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B9387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 Coordinación y acceso. Las áreas funcionales actuarán coordinadamente en torno al acceso y manejo de la información que custodian para garantizar la no duplicidad de acciones frente a los documentos de archivo y el cumplimiento de la misión de estos. </w:t>
      </w:r>
    </w:p>
    <w:p w14:paraId="07B7BE5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F0E5CB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m) Cultura archivística. Los funcionarios que dirigen las áreas funcionales colaborarán en la sensibilización del personal a su cargo, respecto a la importancia y valor de los archivos de la institución. </w:t>
      </w:r>
    </w:p>
    <w:p w14:paraId="5507F51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D53622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n) Modernización. La alta gerencia pública junto con el Archivo Institucional propiciarán el fortalecimiento de la función archivística de la entidad, a través de la aplicación de las más modernas prácticas de gestión documental al interior de la entidad, apoyándose para ello en el uso de tecnologías de la información y las comunicaciones. </w:t>
      </w:r>
    </w:p>
    <w:p w14:paraId="72E9DAB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79A4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o) Interoperabilidad. Las entidades públicas deben garantizar la habilidad de transferir y utilizar información de manera uniforme y eficiente entre varias organizaciones y sistemas de información, así como la habilidad de los sistemas (computadoras, medios de comunicación, redes, software y otros componentes de tecnología de la información) de interactuar e intercambiar datos de acuerdo con un método definido, con el fin de obtener los resultados esperados. </w:t>
      </w:r>
    </w:p>
    <w:p w14:paraId="2596AE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0A6F9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 Orientación al ciudadano. El ejercicio de colaboración entre organizaciones para intercambiar información y conocimiento en el marco de sus procesos de negocio, con el propósito de facilitar la entrega de servicios en línea a ciudadanos, empresas y a otras entidades, debe ser una premisa de las entidades del Estado (Marco de Interoperabilidad para el Gobierno en línea). </w:t>
      </w:r>
    </w:p>
    <w:p w14:paraId="40C93A2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2C8FBD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q) Neutralidad tecnológica. El Estado garantizará la libre adopción de tecnologías, teniendo en cuenta recomendaciones, conceptos y normativas de los organismos internacionales competentes e idóneos en la materia, que permitan fomentar la eficiente prestación de servicios, contenidos y aplicaciones que usen Tecnologías de la Información y las Comunicaciones y garantizar la libre y leal competencia, y que su adopción sea armónica con el desarrollo ambiental sostenible. </w:t>
      </w:r>
    </w:p>
    <w:p w14:paraId="7371D2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09414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r) Protección de la información y los datos. Las entidades públicas deben garantizar la protección de la información y los datos personales en los distintos procesos de la gestión documental. </w:t>
      </w:r>
    </w:p>
    <w:p w14:paraId="7BF61DC6"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87" w:name="ver_30049830"/>
      <w:bookmarkEnd w:id="487"/>
    </w:p>
    <w:p w14:paraId="2BE13C7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2.8.2.5.6. </w:t>
      </w:r>
      <w:r w:rsidRPr="00CA0EFF">
        <w:rPr>
          <w:rFonts w:ascii="Arial" w:eastAsia="Times New Roman" w:hAnsi="Arial" w:cs="Arial"/>
          <w:iCs/>
          <w:color w:val="000000" w:themeColor="text1"/>
          <w:lang w:eastAsia="es-CO"/>
        </w:rPr>
        <w:t>Componentes de la política de gestión documental. </w:t>
      </w:r>
      <w:r w:rsidRPr="00CA0EFF">
        <w:rPr>
          <w:rFonts w:ascii="Arial" w:eastAsia="Times New Roman" w:hAnsi="Arial" w:cs="Arial"/>
          <w:color w:val="000000" w:themeColor="text1"/>
          <w:lang w:eastAsia="es-CO"/>
        </w:rPr>
        <w:t>Las entidades públicas deben formular una política de gestión de documentos, constituida por los siguientes componentes. </w:t>
      </w:r>
    </w:p>
    <w:p w14:paraId="7AD9DE6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336C7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Marco conceptual claro para la gestión de la información física y electrónica de las entidades públicas. </w:t>
      </w:r>
    </w:p>
    <w:p w14:paraId="3798F30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1B01FD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Conjunto de estándares para la gestión de la información en cualquier soporte. </w:t>
      </w:r>
    </w:p>
    <w:p w14:paraId="5CC191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FEAA9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Metodología general para la creación, uso, mantenimiento, retención, acceso y preservación de la información, independiente de su soporte y medio de creación. </w:t>
      </w:r>
    </w:p>
    <w:p w14:paraId="2CE410D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465FC3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Programa de gestión de información y documentos que pueda ser aplicado en cada entidad. </w:t>
      </w:r>
    </w:p>
    <w:p w14:paraId="17899F1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A9691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La cooperación, articulación y coordinación permanente entre las áreas de tecnología, la oficina de archivo, las oficinas de planeación y los productores de la información. </w:t>
      </w:r>
    </w:p>
    <w:p w14:paraId="1F3227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227C1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88" w:name="ver_30049831"/>
      <w:bookmarkEnd w:id="488"/>
      <w:r w:rsidRPr="00CA0EFF">
        <w:rPr>
          <w:rFonts w:ascii="Arial" w:eastAsia="Times New Roman" w:hAnsi="Arial" w:cs="Arial"/>
          <w:color w:val="000000" w:themeColor="text1"/>
          <w:lang w:eastAsia="es-CO"/>
        </w:rPr>
        <w:t>Artículo 2.8.2.5.7. Etapas de la gestión de los documentos. Para asegurar una adecuada gestión documental en las entidades del Estado, se deben tener en cuenta las siguientes etapas. </w:t>
      </w:r>
    </w:p>
    <w:p w14:paraId="2A478AE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A85F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Creación. Los documentos se deben crear mediante procedimientos planificados y documentados en los cuales de determine su identificación, formato y características. </w:t>
      </w:r>
    </w:p>
    <w:p w14:paraId="775D5E0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3ECDD7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Mantenimiento. Se refiere al establecimiento de los requisitos que permitan mantener la integridad técnica, estructural y relacional de los documentos en el sistema de gestión documental así como sus metadatos. </w:t>
      </w:r>
    </w:p>
    <w:p w14:paraId="40F96E4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C0990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Difusión. Abarca el establecimiento de los requisitos para el acceso, consulta, recuperación, clasificación de acceso y visualización de los documentos. </w:t>
      </w:r>
    </w:p>
    <w:p w14:paraId="55EB547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01483E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Administración. Hace referencia a los procedimientos que permitan administrar todas las operaciones relativas a los documentos, tanto funcionalmente como dentro del sistema de gestión documental, o cualquier sistema de información. </w:t>
      </w:r>
    </w:p>
    <w:p w14:paraId="4E9B4008" w14:textId="20B2DB8A"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89" w:name="ver_30049832"/>
      <w:bookmarkEnd w:id="489"/>
    </w:p>
    <w:p w14:paraId="34F455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2.8.2.5.8. </w:t>
      </w:r>
      <w:r w:rsidRPr="00CA0EFF">
        <w:rPr>
          <w:rFonts w:ascii="Arial" w:eastAsia="Times New Roman" w:hAnsi="Arial" w:cs="Arial"/>
          <w:iCs/>
          <w:color w:val="000000" w:themeColor="text1"/>
          <w:lang w:eastAsia="es-CO"/>
        </w:rPr>
        <w:t>Instrumentos archivísticos para la gestión documental.</w:t>
      </w:r>
      <w:r w:rsidRPr="00CA0EFF">
        <w:rPr>
          <w:rFonts w:ascii="Arial" w:eastAsia="Times New Roman" w:hAnsi="Arial" w:cs="Arial"/>
          <w:color w:val="000000" w:themeColor="text1"/>
          <w:lang w:eastAsia="es-CO"/>
        </w:rPr>
        <w:t> La gestión documental en las entidades públicas se desarrollará a partir de los siguientes instrumentos archivísticos. </w:t>
      </w:r>
    </w:p>
    <w:p w14:paraId="1C89FD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4D074B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El Cuadro de Clasificación Documental (CCD). </w:t>
      </w:r>
    </w:p>
    <w:p w14:paraId="7C1A8BA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16CC3E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La Tabla de Retención Documental (TRD). </w:t>
      </w:r>
    </w:p>
    <w:p w14:paraId="64A4A2A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B01A94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El Programa de Gestión Documental (PGD). </w:t>
      </w:r>
    </w:p>
    <w:p w14:paraId="29C8E2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AAF387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Plan Institucional de Archivos de la Entidad (PINAR). </w:t>
      </w:r>
    </w:p>
    <w:p w14:paraId="4F16E65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C900D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El Inventario Documental. </w:t>
      </w:r>
    </w:p>
    <w:p w14:paraId="7D6F062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4D0B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Un modelo de requisitos para la gestión de documentos electrónicos. </w:t>
      </w:r>
    </w:p>
    <w:p w14:paraId="51B35A0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8908DD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 Los bancos terminológicos de tipos, series y sub-series documentales. </w:t>
      </w:r>
    </w:p>
    <w:p w14:paraId="0C9F254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0663EB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h) Los mapas de procesos, flujos documentales y la descripción de las funciones de las unidades administrativas de la entidad. </w:t>
      </w:r>
    </w:p>
    <w:p w14:paraId="7D8164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7F0B1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 Tablas de Control de Acceso para el establecimiento de categorías adecuadas de derechos y restricciones de acceso y seguridad aplicables a los documentos. </w:t>
      </w:r>
    </w:p>
    <w:p w14:paraId="17CA5DA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  </w:t>
      </w:r>
    </w:p>
    <w:p w14:paraId="27A7843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2.8.2.5.9. Procesos de la gestión documental. La gestión documental en las diferentes entidades públicas en sus diferentes niveles, debe comprender como mínimo los siguientes procesos. </w:t>
      </w:r>
    </w:p>
    <w:p w14:paraId="6088A3F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50862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Planeación. Conjunto de actividades encaminadas a la planeación, generación y valoración de los documentos de la entidad, en cumplimiento con el contexto administrativo, legal, funcional y técnico. Comprende la creación y diseño de formas, formularios y documentos, análisis de procesos, análisis diplomático y su registro en el sistema de gestión documental. </w:t>
      </w:r>
    </w:p>
    <w:p w14:paraId="5DAFF6B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297D28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Producción. Actividades destinadas al estudio de los documentos en la forma de producción o ingreso, formato y estructura, finalidad, área competente para el trámite, proceso en que actúa y los resultados esperados. </w:t>
      </w:r>
    </w:p>
    <w:p w14:paraId="5574199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205ED6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Gestión y trámite. Conjunto de actuaciones necesarias para el registro, la vinculación a un trámite, la distribución incluidas las actuaciones o delegaciones, la descripción (metadatos), la disponibilidad, recuperación y acceso para consulta de los documentos, el control y seguimiento a los trámites que surte el documento hasta la resolución de los asuntos. </w:t>
      </w:r>
    </w:p>
    <w:p w14:paraId="1871497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D1BDA7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Organización. Conjunto de operaciones técnicas para declarar el documento en el sistema de gestión documental, clasificarlo, ubicarlo en el nivel adecuado, ordenarlo y describirlo adecuadamente. </w:t>
      </w:r>
    </w:p>
    <w:p w14:paraId="409882E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E203C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Transferencia. Conjunto de operaciones adoptadas por la entidad para transferir los documentos durante las fases de archivo, verificando la estructura, la validación del formato de generación, la migración, refreshing, emulación o conversión, los metadatos técnicos de formato, los metadatos de preservación y los metadatos descriptivos. </w:t>
      </w:r>
    </w:p>
    <w:p w14:paraId="3AB79D7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11FE21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Disposición de documentos. Selección de los documentos en cualquier etapa del archivo, con miras a su conservación temporal, permanente o a su eliminación, de acuerdo con lo establecido en las tablas de retención documental o en las tablas de valoración documental. </w:t>
      </w:r>
    </w:p>
    <w:p w14:paraId="2F30CD9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E4B05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 Preservación a largo plazo. Conjunto de acciones y estándares aplicados a los documentos durante su gestión para garantizar su preservación en el tiempo, independientemente de su medio y forma de registro o almacenamiento. </w:t>
      </w:r>
    </w:p>
    <w:p w14:paraId="1F1620D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EF71D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h) Valoración. Proceso permanente y continuo, que inicia desde la planificación de los documentos y por medio del cual se determinan sus valores primarios y secundarios, con el fin de establecer su permanencia en las diferentes fases del archivo y determinar su destino final (eliminación o conservación temporal o definitiva). </w:t>
      </w:r>
    </w:p>
    <w:p w14:paraId="7E8BA87F"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90" w:name="ver_30049834"/>
      <w:bookmarkEnd w:id="490"/>
    </w:p>
    <w:p w14:paraId="4ECC092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Artículo 2.8.2.5.10. Obligatoriedad del programa de gestión documental. Todas las entidades del Estado deben formular un Programa de Gestión Documental (PGD), a corto, mediano y largo plazo, como parte del Plan Estratégico Institucional y del Plan de Acción Anual. </w:t>
      </w:r>
    </w:p>
    <w:p w14:paraId="65A1C68C"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91" w:name="ver_30049835"/>
      <w:bookmarkEnd w:id="491"/>
    </w:p>
    <w:p w14:paraId="0A4ADB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2.8.2.5.11. </w:t>
      </w:r>
      <w:r w:rsidRPr="00CA0EFF">
        <w:rPr>
          <w:rFonts w:ascii="Arial" w:eastAsia="Times New Roman" w:hAnsi="Arial" w:cs="Arial"/>
          <w:iCs/>
          <w:color w:val="000000" w:themeColor="text1"/>
          <w:lang w:eastAsia="es-CO"/>
        </w:rPr>
        <w:t>Aprobación del programa de gestión documental.</w:t>
      </w:r>
      <w:r w:rsidRPr="00CA0EFF">
        <w:rPr>
          <w:rFonts w:ascii="Arial" w:eastAsia="Times New Roman" w:hAnsi="Arial" w:cs="Arial"/>
          <w:color w:val="000000" w:themeColor="text1"/>
          <w:lang w:eastAsia="es-CO"/>
        </w:rPr>
        <w:t> El Programa de Gestión Documental (PGD) debe ser aprobado por el Comité de Desarrollo Administrativo conformado en cada una de las entidades del orden nacional o el Comité Interno de Archivo en las entidades del orden territorial. La implementación y seguimiento del PGD es responsabilidad del área de archivo de la Entidad en coordinación con la Oficina de Control Interno o quien haga sus veces. </w:t>
      </w:r>
    </w:p>
    <w:p w14:paraId="74DC33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EB0B9E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Consejos Territoriales de Archivos podrán realizar observaciones y solicitar ajustes al Programa de Gestión Documental (PGD), cuando las entidades de su jurisdicción no cumplan con las normas del presente decreto y la normatividad que sobre esta materia establezca el Archivo General de la Nación Jorge Palacios Preciado. </w:t>
      </w:r>
    </w:p>
    <w:p w14:paraId="1CD884E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96F24F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92" w:name="ver_30049836"/>
      <w:bookmarkEnd w:id="492"/>
      <w:r w:rsidRPr="00CA0EFF">
        <w:rPr>
          <w:rFonts w:ascii="Arial" w:eastAsia="Times New Roman" w:hAnsi="Arial" w:cs="Arial"/>
          <w:color w:val="000000" w:themeColor="text1"/>
          <w:lang w:eastAsia="es-CO"/>
        </w:rPr>
        <w:t>Artículo 2.8.2.5.12. </w:t>
      </w:r>
      <w:r w:rsidRPr="00CA0EFF">
        <w:rPr>
          <w:rFonts w:ascii="Arial" w:eastAsia="Times New Roman" w:hAnsi="Arial" w:cs="Arial"/>
          <w:iCs/>
          <w:color w:val="000000" w:themeColor="text1"/>
          <w:lang w:eastAsia="es-CO"/>
        </w:rPr>
        <w:t>Publicación del programa de gestión documental.</w:t>
      </w:r>
      <w:r w:rsidRPr="00CA0EFF">
        <w:rPr>
          <w:rFonts w:ascii="Arial" w:eastAsia="Times New Roman" w:hAnsi="Arial" w:cs="Arial"/>
          <w:color w:val="000000" w:themeColor="text1"/>
          <w:lang w:eastAsia="es-CO"/>
        </w:rPr>
        <w:t> El Programa de Gestión Documental (PGD) debe ser publicado en la página web de la respectiva entidad, dentro de los siguientes treinta (30) días posteriores a su aprobación por parte del Comité de Desarrollo Administrativo de la Entidad en las entidades del orden nacional o el Comité Interno de Archivos en las entidades del orden territorial, siguiendo los lineamientos del Manual de Gobierno en Línea. </w:t>
      </w:r>
    </w:p>
    <w:p w14:paraId="77E95D5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EAF7F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Así mismo las entidades en sus programas de gestión documental deberán tener en cuenta la protección de la información y los datos personales de conformidad con la Ley 1273 de 2009 y la Ley 1581 de 2012. </w:t>
      </w:r>
    </w:p>
    <w:p w14:paraId="3DBBD6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2B526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El Archivo General de la Nación en conjunto con el Ministerio de Tecnologías de la Información y las Comunicaciones, y la delegada de la protección de datos de la Superintendencia de Industria y Comercio deberán dar las directrices y las políticas para proteger la información y los datos personales que reposan en bases de datos y documentos electrónicos en los programas de gestión documental. </w:t>
      </w:r>
    </w:p>
    <w:p w14:paraId="1B04350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B72DC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93" w:name="ver_30049837"/>
      <w:bookmarkEnd w:id="493"/>
      <w:r w:rsidRPr="00CA0EFF">
        <w:rPr>
          <w:rFonts w:ascii="Arial" w:eastAsia="Times New Roman" w:hAnsi="Arial" w:cs="Arial"/>
          <w:color w:val="000000" w:themeColor="text1"/>
          <w:lang w:eastAsia="es-CO"/>
        </w:rPr>
        <w:t>Artículo 2.8.2.5.13. </w:t>
      </w:r>
      <w:r w:rsidRPr="00CA0EFF">
        <w:rPr>
          <w:rFonts w:ascii="Arial" w:eastAsia="Times New Roman" w:hAnsi="Arial" w:cs="Arial"/>
          <w:iCs/>
          <w:color w:val="000000" w:themeColor="text1"/>
          <w:lang w:eastAsia="es-CO"/>
        </w:rPr>
        <w:t>Elementos del programa de gestión documental</w:t>
      </w:r>
      <w:r w:rsidRPr="00CA0EFF">
        <w:rPr>
          <w:rFonts w:ascii="Arial" w:eastAsia="Times New Roman" w:hAnsi="Arial" w:cs="Arial"/>
          <w:color w:val="000000" w:themeColor="text1"/>
          <w:lang w:eastAsia="es-CO"/>
        </w:rPr>
        <w:t>. El Programa de Gestión Documental (PGD) debe obedecer a una estructura normalizada y como mínimo los elementos que se presentan en el Anexo denominado “Programa de Gestión Documental” que hará parte integral de este decreto. </w:t>
      </w:r>
    </w:p>
    <w:p w14:paraId="50778D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8EF27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El Archivo General de la Nación Jorge Palacios Preciado y cada entidad podrán incluir los elementos adicionales que considere necesarios para facilitar el desarrollo del programa de gestión documental. </w:t>
      </w:r>
    </w:p>
    <w:p w14:paraId="2344149B" w14:textId="50D59342"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494" w:name="ver_30049838"/>
      <w:bookmarkEnd w:id="494"/>
    </w:p>
    <w:p w14:paraId="05D73F9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2.8.2.5.14. </w:t>
      </w:r>
      <w:r w:rsidRPr="00CA0EFF">
        <w:rPr>
          <w:rFonts w:ascii="Arial" w:eastAsia="Times New Roman" w:hAnsi="Arial" w:cs="Arial"/>
          <w:iCs/>
          <w:color w:val="000000" w:themeColor="text1"/>
          <w:lang w:eastAsia="es-CO"/>
        </w:rPr>
        <w:t>Plan de Capacitación.</w:t>
      </w:r>
      <w:r w:rsidRPr="00CA0EFF">
        <w:rPr>
          <w:rFonts w:ascii="Arial" w:eastAsia="Times New Roman" w:hAnsi="Arial" w:cs="Arial"/>
          <w:color w:val="000000" w:themeColor="text1"/>
          <w:lang w:eastAsia="es-CO"/>
        </w:rPr>
        <w:t> Las entidades públicas y las privadas que cumplan funciones públicas, deberán incluir en sus planes anuales de capacitación los recursos necesarios para capacitar en el alcance y desarrollo del PGD, a los funcionarios de los diferentes niveles de la entidad. </w:t>
      </w:r>
    </w:p>
    <w:p w14:paraId="2DAEA5E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01F249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95" w:name="ver_30049839"/>
      <w:bookmarkEnd w:id="495"/>
      <w:r w:rsidRPr="00CA0EFF">
        <w:rPr>
          <w:rFonts w:ascii="Arial" w:eastAsia="Times New Roman" w:hAnsi="Arial" w:cs="Arial"/>
          <w:color w:val="000000" w:themeColor="text1"/>
          <w:lang w:eastAsia="es-CO"/>
        </w:rPr>
        <w:t>Artículo 2.8.2.5.15. </w:t>
      </w:r>
      <w:r w:rsidRPr="00CA0EFF">
        <w:rPr>
          <w:rFonts w:ascii="Arial" w:eastAsia="Times New Roman" w:hAnsi="Arial" w:cs="Arial"/>
          <w:iCs/>
          <w:color w:val="000000" w:themeColor="text1"/>
          <w:lang w:eastAsia="es-CO"/>
        </w:rPr>
        <w:t>Armonización con otros sistemas administrativos y de gestión.</w:t>
      </w:r>
      <w:r w:rsidRPr="00CA0EFF">
        <w:rPr>
          <w:rFonts w:ascii="Arial" w:eastAsia="Times New Roman" w:hAnsi="Arial" w:cs="Arial"/>
          <w:color w:val="000000" w:themeColor="text1"/>
          <w:lang w:eastAsia="es-CO"/>
        </w:rPr>
        <w:t> El Programa de Gestión Documental (PGD) debe armonizarse con los otros sistemas administrativos y de gestión establecidos por el gobierno nacional o los que se establezcan en el futuro. </w:t>
      </w:r>
    </w:p>
    <w:p w14:paraId="65CAE1D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3469EB1"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496" w:name="ver_30049840"/>
      <w:bookmarkEnd w:id="496"/>
      <w:r w:rsidRPr="00CA0EFF">
        <w:rPr>
          <w:rFonts w:ascii="Arial" w:eastAsia="Times New Roman" w:hAnsi="Arial" w:cs="Arial"/>
          <w:b/>
          <w:bCs/>
          <w:color w:val="000000" w:themeColor="text1"/>
          <w:lang w:eastAsia="es-CO"/>
        </w:rPr>
        <w:t>CAPÍTULO VI</w:t>
      </w:r>
    </w:p>
    <w:p w14:paraId="3742BEDF"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El Sistema de Gestión Documental</w:t>
      </w:r>
    </w:p>
    <w:p w14:paraId="16A1514C"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497" w:name="ver_30049841"/>
      <w:bookmarkEnd w:id="497"/>
    </w:p>
    <w:p w14:paraId="45B893B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2.8.2.6.1. </w:t>
      </w:r>
      <w:r w:rsidRPr="00CA0EFF">
        <w:rPr>
          <w:rFonts w:ascii="Arial" w:eastAsia="Times New Roman" w:hAnsi="Arial" w:cs="Arial"/>
          <w:iCs/>
          <w:color w:val="000000" w:themeColor="text1"/>
          <w:lang w:eastAsia="es-CO"/>
        </w:rPr>
        <w:t>Generalidades del sistema de gestión documental.</w:t>
      </w:r>
      <w:r w:rsidRPr="00CA0EFF">
        <w:rPr>
          <w:rFonts w:ascii="Arial" w:eastAsia="Times New Roman" w:hAnsi="Arial" w:cs="Arial"/>
          <w:color w:val="000000" w:themeColor="text1"/>
          <w:lang w:eastAsia="es-CO"/>
        </w:rPr>
        <w:t> Las entidades públicas deben contar con un sistema de gestión documental que permita. </w:t>
      </w:r>
    </w:p>
    <w:p w14:paraId="5508D6A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1EF3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Organizar los documentos físicos y electrónicos, incluyendo sus metadatos a través de cuadros de clasificación documental. </w:t>
      </w:r>
    </w:p>
    <w:p w14:paraId="71687A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02CD2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Establecer plazos de conservación y eliminación para la información y los documentos electrónicos de archivo en tablas de retención documental (TRD) y tablas de valoración documental (TVD). </w:t>
      </w:r>
    </w:p>
    <w:p w14:paraId="629F04D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88AE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Ejecutar procesos de eliminación parcial o completa de acuerdo con los tiempos establecidos en las TRD o TVD. </w:t>
      </w:r>
    </w:p>
    <w:p w14:paraId="5BA1FA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006020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Garantizar la autenticidad de los documentos de archivo y la información conexa (metadatos) a lo largo del ciclo de vida del documento. </w:t>
      </w:r>
    </w:p>
    <w:p w14:paraId="3187D2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2AE043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Mantener la integridad de los documentos, mediante agrupaciones documentales, en series y subseries. </w:t>
      </w:r>
    </w:p>
    <w:p w14:paraId="28E4AF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835AB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Permitir y facilitar el acceso y disponibilidad de los documentos de archivo por parte de la ciudadanía y de la propia entidad, cuando sean requeridos. </w:t>
      </w:r>
    </w:p>
    <w:p w14:paraId="6DEE806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C017D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 Preservar los documentos y sus agrupaciones documentales, en series y subseries, a largo plazo, independientemente de los procedimientos tecnológicos utilizados para su creación. </w:t>
      </w:r>
    </w:p>
    <w:p w14:paraId="715EECF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1B5AE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98" w:name="ver_30049842"/>
      <w:bookmarkEnd w:id="498"/>
      <w:r w:rsidRPr="00CA0EFF">
        <w:rPr>
          <w:rFonts w:ascii="Arial" w:eastAsia="Times New Roman" w:hAnsi="Arial" w:cs="Arial"/>
          <w:color w:val="000000" w:themeColor="text1"/>
          <w:lang w:eastAsia="es-CO"/>
        </w:rPr>
        <w:t>Artículo 2.8.2.6.2. </w:t>
      </w:r>
      <w:r w:rsidRPr="00CA0EFF">
        <w:rPr>
          <w:rFonts w:ascii="Arial" w:eastAsia="Times New Roman" w:hAnsi="Arial" w:cs="Arial"/>
          <w:iCs/>
          <w:color w:val="000000" w:themeColor="text1"/>
          <w:lang w:eastAsia="es-CO"/>
        </w:rPr>
        <w:t>Características de los sistemas de gestión documental.</w:t>
      </w:r>
      <w:r w:rsidRPr="00CA0EFF">
        <w:rPr>
          <w:rFonts w:ascii="Arial" w:eastAsia="Times New Roman" w:hAnsi="Arial" w:cs="Arial"/>
          <w:color w:val="000000" w:themeColor="text1"/>
          <w:lang w:eastAsia="es-CO"/>
        </w:rPr>
        <w:t> La gestión adecuada de los documentos debe basarse en el desarrollo de las funciones de las Entidades Públicas, sus dependencias y funcionarios, así como en la normalización de sus procesos, procedimientos y manuales administrativos, de acuerdo con reglas específicas. Para lograr lo anterior es necesario que los sistemas de gestión de documentos respondan mínimo a las siguientes características. </w:t>
      </w:r>
    </w:p>
    <w:p w14:paraId="11F623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ABF9BC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Conformidad. Los sistemas de información, incluyendo los sistemas de gestión de documentos electrónicos (SGDE), deben respaldar la gestión de la información a partir de los procesos administrativos de las entidades. </w:t>
      </w:r>
    </w:p>
    <w:p w14:paraId="13C76E1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D84C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Interoperabilidad. Los sistemas de gestión documental deben permitir la interoperabilidad con los otros sistemas de información, a lo largo del tiempo, basado en el principio de neutralidad tecnológica, el uso de formatos abiertos y estándares nacionales o internacionales adoptados por las autoridades o instancias competentes. </w:t>
      </w:r>
    </w:p>
    <w:p w14:paraId="58F85E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B4815A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Seguridad. Los sistemas de gestión documental deben mantener la información administrativa en un entorno seguro. </w:t>
      </w:r>
    </w:p>
    <w:p w14:paraId="2773B7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D408D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Metadescripción. Se debe procurar la generación de metadatos normalizados, sean manuales o automatizados, desde los mismos sistemas y aplicativos. </w:t>
      </w:r>
    </w:p>
    <w:p w14:paraId="50838BE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19A03E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Adición de contenidos. El sistema de gestión documental debe permitir que sean agregados nuevos contenidos a los documentos, en forma de metadatos, sin que se altere la autenticidad, valor evidencial e integridad de los documentos. </w:t>
      </w:r>
    </w:p>
    <w:p w14:paraId="6C9505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BF8ED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Diseño y funcionamiento. La creación y captura de documentos en el sistema debe ser de fácil manejo para los usuarios, haciéndola tan simple como sea posible. </w:t>
      </w:r>
    </w:p>
    <w:p w14:paraId="07BE3C3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819362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 Gestión Distribuida. Los sistemas de gestión documental deben ofrecer capacidades para importar y exportar masivamente los documentos (series, subseries y expedientes y metadatos asociados desde y hacia otros sistemas de gestión documental). </w:t>
      </w:r>
    </w:p>
    <w:p w14:paraId="6A3FD2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D880C9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h) Disponibilidad y acceso. Un Sistema de Gestión de Documentos Electrónicos (SGDE) debe asegurar la autenticidad, integridad, inalterabilidad, accesibilidad, interpretación y comprensión de los documentos electrónicos en su contexto original, así como su capacidad de ser procesados y reutilizados en cualquier momento. </w:t>
      </w:r>
    </w:p>
    <w:p w14:paraId="57580D8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80C5DA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 Neutralidad tecnológica. El Estado garantizará la libre adopción de tecnologías, teniendo en cuenta recomendaciones, conceptos y normativas de los organismos internacionales competentes e idóneos en la materia, que permitan fomentar la eficiente prestación de servicios, contenidos y aplicaciones que usen Tecnologías de la Información y las Comunicaciones y garantizar la libre y leal competencia, y que su adopción sea armónica con el desarrollo ambiental sostenible. </w:t>
      </w:r>
    </w:p>
    <w:p w14:paraId="3D72509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58AD1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499" w:name="ver_30049843"/>
      <w:bookmarkEnd w:id="499"/>
      <w:r w:rsidRPr="00CA0EFF">
        <w:rPr>
          <w:rFonts w:ascii="Arial" w:eastAsia="Times New Roman" w:hAnsi="Arial" w:cs="Arial"/>
          <w:color w:val="000000" w:themeColor="text1"/>
          <w:lang w:eastAsia="es-CO"/>
        </w:rPr>
        <w:t>Artículo 2.8.2.6.3</w:t>
      </w:r>
      <w:r w:rsidRPr="00CA0EFF">
        <w:rPr>
          <w:rFonts w:ascii="Arial" w:eastAsia="Times New Roman" w:hAnsi="Arial" w:cs="Arial"/>
          <w:iCs/>
          <w:color w:val="000000" w:themeColor="text1"/>
          <w:lang w:eastAsia="es-CO"/>
        </w:rPr>
        <w:t>. Preservación de documentos en ambientes electrónicos.</w:t>
      </w:r>
      <w:r w:rsidRPr="00CA0EFF">
        <w:rPr>
          <w:rFonts w:ascii="Arial" w:eastAsia="Times New Roman" w:hAnsi="Arial" w:cs="Arial"/>
          <w:color w:val="000000" w:themeColor="text1"/>
          <w:lang w:eastAsia="es-CO"/>
        </w:rPr>
        <w:t> En los sistemas de archivo electrónico implementados en las entidades públicas, se debe garantizar la autenticidad, integridad, confidencialidad y la conservación a largo plazo de los documentos electrónicos de archivo que de acuerdo con las Tablas de Retención Documental o las Tablas de Valoración Documental lo ameriten, así como su disponibilidad, legibilidad (visualización) e interpretación, independientemente de las tecnologías utilizadas en la creación y almacenamiento de los documentos. </w:t>
      </w:r>
    </w:p>
    <w:p w14:paraId="199406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EBBBF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medidas mínimas de conservación preventiva y a largo plazo podrán estar basadas en procesos como la migración, la emulación o el refreshing, o cualquier otro proceso de reconocida capacidad técnica que se genere en el futuro. </w:t>
      </w:r>
    </w:p>
    <w:p w14:paraId="63A710B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B382BB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00" w:name="ver_30049844"/>
      <w:bookmarkEnd w:id="500"/>
      <w:r w:rsidRPr="00CA0EFF">
        <w:rPr>
          <w:rFonts w:ascii="Arial" w:eastAsia="Times New Roman" w:hAnsi="Arial" w:cs="Arial"/>
          <w:color w:val="000000" w:themeColor="text1"/>
          <w:lang w:eastAsia="es-CO"/>
        </w:rPr>
        <w:t>Artículo 2.8.2.6.4. </w:t>
      </w:r>
      <w:r w:rsidRPr="00CA0EFF">
        <w:rPr>
          <w:rFonts w:ascii="Arial" w:eastAsia="Times New Roman" w:hAnsi="Arial" w:cs="Arial"/>
          <w:iCs/>
          <w:color w:val="000000" w:themeColor="text1"/>
          <w:lang w:eastAsia="es-CO"/>
        </w:rPr>
        <w:t>Criterios para la Selección de Sistemas de Gestión de Documentos.</w:t>
      </w:r>
      <w:r w:rsidRPr="00CA0EFF">
        <w:rPr>
          <w:rFonts w:ascii="Arial" w:eastAsia="Times New Roman" w:hAnsi="Arial" w:cs="Arial"/>
          <w:color w:val="000000" w:themeColor="text1"/>
          <w:lang w:eastAsia="es-CO"/>
        </w:rPr>
        <w:t> La selección y adquisición de sistemas de gestión de documentos debe tener en cuenta además de la normatividad que expida el Archivo General de la Nación Jorge Palacios Preciado, las necesidades de la Entidad, la estructura organizacional, el modelo de gestión documental y la capacidad financiera y tecnológica para su implementación y mantenimiento. </w:t>
      </w:r>
    </w:p>
    <w:p w14:paraId="54F20E6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51E859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Archivo General de la Nación Jorge Palacios Preciado reglamentará, en coordinación con el Ministerio de Tecnologías de la Información y las Comunicaciones, los requisitos funcionales y no funcionales mínimos que deben tenerse en cuenta para desarrollar, seleccionar y adquirir sistemas de gestión de documentos. </w:t>
      </w:r>
    </w:p>
    <w:p w14:paraId="64007551" w14:textId="679B2E26"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501" w:name="ver_30049845"/>
      <w:bookmarkEnd w:id="501"/>
    </w:p>
    <w:p w14:paraId="00A18A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2.8.2.6.5. </w:t>
      </w:r>
      <w:r w:rsidRPr="00CA0EFF">
        <w:rPr>
          <w:rFonts w:ascii="Arial" w:eastAsia="Times New Roman" w:hAnsi="Arial" w:cs="Arial"/>
          <w:iCs/>
          <w:color w:val="000000" w:themeColor="text1"/>
          <w:lang w:eastAsia="es-CO"/>
        </w:rPr>
        <w:t>Integridad de la información en los sistemas de gestión de documentos.</w:t>
      </w:r>
      <w:r w:rsidRPr="00CA0EFF">
        <w:rPr>
          <w:rFonts w:ascii="Arial" w:eastAsia="Times New Roman" w:hAnsi="Arial" w:cs="Arial"/>
          <w:color w:val="000000" w:themeColor="text1"/>
          <w:lang w:eastAsia="es-CO"/>
        </w:rPr>
        <w:t> Los sistemas de gestión documental deben mantener el contenido, la estructura, el contexto y el vínculo archivístico entre los documentos, de forma que se garantice su accesibilidad, agrupación y valor como evidencia de las actuaciones de la Entidad. </w:t>
      </w:r>
    </w:p>
    <w:p w14:paraId="5058B2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5CA61E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2.8.2.6.6. </w:t>
      </w:r>
      <w:r w:rsidRPr="00CA0EFF">
        <w:rPr>
          <w:rFonts w:ascii="Arial" w:eastAsia="Times New Roman" w:hAnsi="Arial" w:cs="Arial"/>
          <w:iCs/>
          <w:color w:val="000000" w:themeColor="text1"/>
          <w:lang w:eastAsia="es-CO"/>
        </w:rPr>
        <w:t>Interoperabilidad de los sistemas de gestión documental.</w:t>
      </w:r>
      <w:r w:rsidRPr="00CA0EFF">
        <w:rPr>
          <w:rFonts w:ascii="Arial" w:eastAsia="Times New Roman" w:hAnsi="Arial" w:cs="Arial"/>
          <w:color w:val="000000" w:themeColor="text1"/>
          <w:lang w:eastAsia="es-CO"/>
        </w:rPr>
        <w:t> El Archivo General de la Nación Jorge Palacios Preciado y el Ministerio de Tecnologías de la Información y las Comunicaciones definirán los estándares y protocolos que deberán cumplir las entidades públicas para la interconexión y la interoperabilidad de los sistemas de información, de forma que se garantice el flujo interno y externo de documentos. </w:t>
      </w:r>
    </w:p>
    <w:p w14:paraId="701A807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3BEE27E"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502" w:name="ver_30049847"/>
      <w:bookmarkEnd w:id="502"/>
      <w:r w:rsidRPr="00CA0EFF">
        <w:rPr>
          <w:rFonts w:ascii="Arial" w:eastAsia="Times New Roman" w:hAnsi="Arial" w:cs="Arial"/>
          <w:b/>
          <w:bCs/>
          <w:color w:val="000000" w:themeColor="text1"/>
          <w:lang w:eastAsia="es-CO"/>
        </w:rPr>
        <w:t>CAPÍTULO VII</w:t>
      </w:r>
    </w:p>
    <w:p w14:paraId="0D03DB76"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La Gestión de Documentos Electrónicos de Archivo</w:t>
      </w:r>
    </w:p>
    <w:p w14:paraId="6806EF9E"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03" w:name="ver_30049848"/>
      <w:bookmarkEnd w:id="503"/>
    </w:p>
    <w:p w14:paraId="6D23719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2.8.2.7.1. </w:t>
      </w:r>
      <w:r w:rsidRPr="00CA0EFF">
        <w:rPr>
          <w:rFonts w:ascii="Arial" w:eastAsia="Times New Roman" w:hAnsi="Arial" w:cs="Arial"/>
          <w:iCs/>
          <w:color w:val="000000" w:themeColor="text1"/>
          <w:lang w:eastAsia="es-CO"/>
        </w:rPr>
        <w:t>Aspectos que se deben considerar para la adecuada gestión de los documentos electrónicos.</w:t>
      </w:r>
      <w:r w:rsidRPr="00CA0EFF">
        <w:rPr>
          <w:rFonts w:ascii="Arial" w:eastAsia="Times New Roman" w:hAnsi="Arial" w:cs="Arial"/>
          <w:color w:val="000000" w:themeColor="text1"/>
          <w:lang w:eastAsia="es-CO"/>
        </w:rPr>
        <w:t> Es responsabilidad de las Entidades Públicas cumplir con los elementos esenciales tales como: autenticidad, integridad, inalterabilidad, fiabilidad, disponibilidad y conservación, que garanticen que los documentos electrónicos mantienen su valor de evidencia a lo largo del ciclo de vida, incluyendo los expedientes mixtos (híbridos), digitales y electrónicos. </w:t>
      </w:r>
    </w:p>
    <w:p w14:paraId="03CA7F7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897D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Corresponderá al Archivo General de la Nación Jorge Palacios Preciado y al Ministerio de Tecnologías de la Información y las Comunicaciones, reglamentar los elementos esenciales de los documentos electrónicos. </w:t>
      </w:r>
    </w:p>
    <w:p w14:paraId="57AC25C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232D4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Cuando el procedimiento administrativo y judicial se adelante utilizando medios electrónicos, los documentos deberán ser archivados en este mismo medio. </w:t>
      </w:r>
    </w:p>
    <w:p w14:paraId="730B76B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9D547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04" w:name="ver_30049849"/>
      <w:bookmarkEnd w:id="504"/>
      <w:r w:rsidRPr="00CA0EFF">
        <w:rPr>
          <w:rFonts w:ascii="Arial" w:eastAsia="Times New Roman" w:hAnsi="Arial" w:cs="Arial"/>
          <w:color w:val="000000" w:themeColor="text1"/>
          <w:lang w:eastAsia="es-CO"/>
        </w:rPr>
        <w:t>Artículo 2.8.2.7.2. Características del documento electrónico de archivo. Los documentos electrónicos dependen de su estructura lógica más que de la física. Los documentos generados y gestionados a través de sistemas electrónicos deben tener como mínimo las siguientes características. </w:t>
      </w:r>
    </w:p>
    <w:p w14:paraId="2616C4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7306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Contenido estable. El contenido del documento no cambia en el tiempo; los cambios deben estar autorizados conforme a reglas establecidas, limitadas y controladas por la entidad, o el administrador del sistema, de forma que al ser consultado cualquier documento, una misma pregunta, solicitud o interacción genere siempre el mismo resultado. </w:t>
      </w:r>
    </w:p>
    <w:p w14:paraId="21C6271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9D5A89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Forma documental fija. Se define como la cualidad del documento de archivo que asegura que su contenido permanece completo y sin alteraciones, a lo largo del tiempo, manteniendo la forma original que tuvo durante su creación. </w:t>
      </w:r>
    </w:p>
    <w:p w14:paraId="24B28F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33A8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Vínculo archivístico. Los documentos de archivo están vinculados entre sí, por razones de la procedencia, proceso, trámite o función y por lo tanto este vínculo debe mantenerse a lo largo del tiempo, a través de metadatos que reflejen el contenido, el contexto y la estructura tanto del documento como de la agrupación documental a la que pertenece (serie, subserie o expediente). </w:t>
      </w:r>
    </w:p>
    <w:p w14:paraId="65D6E0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F7150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Equivalente Funcional. Cuando se requiera que la información conste por escrito, ese requisito quedará satisfecho con un mensaje de datos, si la información que este contiene es accesible para su posterior consulta. </w:t>
      </w:r>
    </w:p>
    <w:p w14:paraId="392159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644C5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El Archivo General de la Nación Jorge Palacios Preciado y el Ministerio de las Tecnologías de la Información y las Comunicaciones definirán las excepciones aplicables a este artículo cuando por razones de obsolescencia tecnológica no sea posible garantizarlas, sin afectar la autenticidad, integridad, inalterabilidad, fiabilidad y disponibilidad de los documentos. </w:t>
      </w:r>
    </w:p>
    <w:p w14:paraId="55D1257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396C5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05" w:name="ver_30049850"/>
      <w:bookmarkEnd w:id="505"/>
      <w:r w:rsidRPr="00CA0EFF">
        <w:rPr>
          <w:rFonts w:ascii="Arial" w:eastAsia="Times New Roman" w:hAnsi="Arial" w:cs="Arial"/>
          <w:color w:val="000000" w:themeColor="text1"/>
          <w:lang w:eastAsia="es-CO"/>
        </w:rPr>
        <w:t>Artículo 2.8.2.7.3. </w:t>
      </w:r>
      <w:r w:rsidRPr="00CA0EFF">
        <w:rPr>
          <w:rFonts w:ascii="Arial" w:eastAsia="Times New Roman" w:hAnsi="Arial" w:cs="Arial"/>
          <w:iCs/>
          <w:color w:val="000000" w:themeColor="text1"/>
          <w:lang w:eastAsia="es-CO"/>
        </w:rPr>
        <w:t>Requisitos para la presunción de autenticidad de los documentos electrónicos de archivo.</w:t>
      </w:r>
      <w:r w:rsidRPr="00CA0EFF">
        <w:rPr>
          <w:rFonts w:ascii="Arial" w:eastAsia="Times New Roman" w:hAnsi="Arial" w:cs="Arial"/>
          <w:color w:val="000000" w:themeColor="text1"/>
          <w:lang w:eastAsia="es-CO"/>
        </w:rPr>
        <w:t> Sin perjuicio de lo establecido en las normas procesales se deben tener en cuenta además los siguientes requisitos en la gestión de documentos electrónicos de archivo, para asegurar en el tiempo su presunción de autenticidad. </w:t>
      </w:r>
    </w:p>
    <w:p w14:paraId="5A2000B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C785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Se debe expresar desde el momento de su creación los atributos del documento de archivo, tales como el trámite o asunto al que corresponde, las nombres de quienes intervinieron en las diferentes acciones que se llevaron a cabo con el documento, la fecha de creación, la fecha de transmisión, nivel de acceso, los privilegios de acceso, mantenimiento, modificación, transferencia y disposición. </w:t>
      </w:r>
    </w:p>
    <w:p w14:paraId="3951D6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3A2C6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Definición de los procedimientos de protección para evitar la pérdida o corrupción de los documentos de archivo, los medios de almacenamiento y la tecnología. </w:t>
      </w:r>
    </w:p>
    <w:p w14:paraId="66B5A0E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0E98F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Desde el contexto jurídico de acuerdo con lo señalado en el artículo 10 de la Ley 527 de 1999, según el cual en toda actuación administrativa o judicial no se negará eficacia probatoria, validez o fuerza obligatoria y probatoria a todo tipo de información en forma de un mensaje de datos. </w:t>
      </w:r>
    </w:p>
    <w:p w14:paraId="7B2407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50F86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Desde el contexto administrativo y documental según las reglas a partir de las cuales el documento de archivo es creado. </w:t>
      </w:r>
    </w:p>
    <w:p w14:paraId="2D5536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910B6A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Formas documentales, autenticación del documento de archivo y su identificación de autoridad. </w:t>
      </w:r>
    </w:p>
    <w:p w14:paraId="513C3BF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ED4A8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Otra información de ayuda a la verificación de autenticidad a través de metadatos. </w:t>
      </w:r>
    </w:p>
    <w:p w14:paraId="0F5E89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8C5AA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 Establecer procedimientos idóneos para asegurar la cadena de preservación de los documentos electrónicos de archivo a lo largo del ciclo de vida, y en el transcurso del tiempo. </w:t>
      </w:r>
    </w:p>
    <w:p w14:paraId="12273F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6B85AA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06" w:name="ver_30049851"/>
      <w:bookmarkEnd w:id="506"/>
      <w:r w:rsidRPr="00CA0EFF">
        <w:rPr>
          <w:rFonts w:ascii="Arial" w:eastAsia="Times New Roman" w:hAnsi="Arial" w:cs="Arial"/>
          <w:color w:val="000000" w:themeColor="text1"/>
          <w:lang w:eastAsia="es-CO"/>
        </w:rPr>
        <w:t>Artículo 2.8.2.7.4. </w:t>
      </w:r>
      <w:r w:rsidRPr="00CA0EFF">
        <w:rPr>
          <w:rFonts w:ascii="Arial" w:eastAsia="Times New Roman" w:hAnsi="Arial" w:cs="Arial"/>
          <w:iCs/>
          <w:color w:val="000000" w:themeColor="text1"/>
          <w:lang w:eastAsia="es-CO"/>
        </w:rPr>
        <w:t>Requisitos para la Integridad de los Documentos Electrónicos de Archivo.</w:t>
      </w:r>
      <w:r w:rsidRPr="00CA0EFF">
        <w:rPr>
          <w:rFonts w:ascii="Arial" w:eastAsia="Times New Roman" w:hAnsi="Arial" w:cs="Arial"/>
          <w:color w:val="000000" w:themeColor="text1"/>
          <w:lang w:eastAsia="es-CO"/>
        </w:rPr>
        <w:t> Los documentos deben permanecer completos y protegidos de manipulaciones o cualquier posibilidad de cambio (de versión o cambio de un formato); así mismo se debe evitar su alteración o eliminación por personas no autorizadas. En caso de requerirse un cambio a la estructura del documento electrónico, por razones plenamente justificadas y por personal debidamente autorizado, se debe dejar evidencia de dichos cambios en el sistema de gestión documental y en el documento, a través de metadatos. </w:t>
      </w:r>
    </w:p>
    <w:p w14:paraId="697A019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9C110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En el caso que se requiera para garantizar la autenticidad, integridad y confidencialidad de la información, se podrá utilizar firmas electrónicas o digitales de acuerdo con lo señalado en las normas vigentes. </w:t>
      </w:r>
    </w:p>
    <w:p w14:paraId="6645966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6A7BFF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07" w:name="ver_30049852"/>
      <w:bookmarkEnd w:id="507"/>
      <w:r w:rsidRPr="00CA0EFF">
        <w:rPr>
          <w:rFonts w:ascii="Arial" w:eastAsia="Times New Roman" w:hAnsi="Arial" w:cs="Arial"/>
          <w:color w:val="000000" w:themeColor="text1"/>
          <w:lang w:eastAsia="es-CO"/>
        </w:rPr>
        <w:t>Artículo 2.8.2.7.5. </w:t>
      </w:r>
      <w:r w:rsidRPr="00CA0EFF">
        <w:rPr>
          <w:rFonts w:ascii="Arial" w:eastAsia="Times New Roman" w:hAnsi="Arial" w:cs="Arial"/>
          <w:iCs/>
          <w:color w:val="000000" w:themeColor="text1"/>
          <w:lang w:eastAsia="es-CO"/>
        </w:rPr>
        <w:t>Requisitos para la inalterabilidad de los Documentos Electrónicos de Archivo</w:t>
      </w:r>
      <w:r w:rsidRPr="00CA0EFF">
        <w:rPr>
          <w:rFonts w:ascii="Arial" w:eastAsia="Times New Roman" w:hAnsi="Arial" w:cs="Arial"/>
          <w:color w:val="000000" w:themeColor="text1"/>
          <w:lang w:eastAsia="es-CO"/>
        </w:rPr>
        <w:t>. Se debe garantizar que un documento electrónico generado por primera vez en su forma definitiva no sea modificado a lo largo de todo su ciclo de vida, desde su producción hasta su conservación temporal o definitiva, condición que puede satisfacerse mediante la aplicación de sistemas de protección de la información, salvo las modificaciones realizadas a la estructura del documento con fines de preservación a largo plazo. </w:t>
      </w:r>
    </w:p>
    <w:p w14:paraId="3C7D2D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93B9A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 modificación con fines de preservación a largo plazo no se considerará una alteración del documento electrónico de archivo, siempre que se haga de acuerdo con las normas establecidas por el Archivo General de la Nación Jorge Palacios Preciado y las normas procesales. </w:t>
      </w:r>
    </w:p>
    <w:p w14:paraId="56C7EEC9" w14:textId="5CF2C9E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208B5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08" w:name="ver_30049853"/>
      <w:bookmarkEnd w:id="508"/>
      <w:r w:rsidRPr="00CA0EFF">
        <w:rPr>
          <w:rFonts w:ascii="Arial" w:eastAsia="Times New Roman" w:hAnsi="Arial" w:cs="Arial"/>
          <w:color w:val="000000" w:themeColor="text1"/>
          <w:lang w:eastAsia="es-CO"/>
        </w:rPr>
        <w:t>Artículo 2.8.2.7.6. </w:t>
      </w:r>
      <w:r w:rsidRPr="00CA0EFF">
        <w:rPr>
          <w:rFonts w:ascii="Arial" w:eastAsia="Times New Roman" w:hAnsi="Arial" w:cs="Arial"/>
          <w:iCs/>
          <w:color w:val="000000" w:themeColor="text1"/>
          <w:lang w:eastAsia="es-CO"/>
        </w:rPr>
        <w:t>Requisitos para la fiabilidad de los Documentos Electrónicos de Archivo.</w:t>
      </w:r>
      <w:r w:rsidRPr="00CA0EFF">
        <w:rPr>
          <w:rFonts w:ascii="Arial" w:eastAsia="Times New Roman" w:hAnsi="Arial" w:cs="Arial"/>
          <w:color w:val="000000" w:themeColor="text1"/>
          <w:lang w:eastAsia="es-CO"/>
        </w:rPr>
        <w:t> Garantizan que el contenido de los documentos electrónicos de archivo es una representación completa, fiel y precisa de las operaciones, las actividades o los hechos que testimonia y por lo tanto, su carácter evidencial asegura que se puede recurrir a estos en el curso de posteriores operaciones o actividades. </w:t>
      </w:r>
    </w:p>
    <w:p w14:paraId="2E8E0E7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ACD321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09" w:name="ver_30049854"/>
      <w:bookmarkEnd w:id="509"/>
      <w:r w:rsidRPr="00CA0EFF">
        <w:rPr>
          <w:rFonts w:ascii="Arial" w:eastAsia="Times New Roman" w:hAnsi="Arial" w:cs="Arial"/>
          <w:color w:val="000000" w:themeColor="text1"/>
          <w:lang w:eastAsia="es-CO"/>
        </w:rPr>
        <w:t>Artículo 2.8.2.7.7. Requisitos para la disponibilidad de los documentos electrónicos de archivo. Los documentos electrónicos y la información en ellos contenida, debe estar disponible en cualquier momento, mientras la entidad está obligada a conservarla, de acuerdo con lo establecido en las Tablas de Retención Documental (TRD). </w:t>
      </w:r>
    </w:p>
    <w:p w14:paraId="4D0652F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6A9048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Se deben establecer mecanismos técnicos que aseguren que la información se pueda consultar y estar disponible en el futuro, independientemente del sistema que la produjo, su estructura o medio de registro original. </w:t>
      </w:r>
    </w:p>
    <w:p w14:paraId="1D1F77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B29D66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10" w:name="ver_30049855"/>
      <w:bookmarkEnd w:id="510"/>
      <w:r w:rsidRPr="00CA0EFF">
        <w:rPr>
          <w:rFonts w:ascii="Arial" w:eastAsia="Times New Roman" w:hAnsi="Arial" w:cs="Arial"/>
          <w:color w:val="000000" w:themeColor="text1"/>
          <w:lang w:eastAsia="es-CO"/>
        </w:rPr>
        <w:t>Artículo 2.8.2.7.8.</w:t>
      </w:r>
      <w:r w:rsidRPr="00CA0EFF">
        <w:rPr>
          <w:rFonts w:ascii="Arial" w:eastAsia="Times New Roman" w:hAnsi="Arial" w:cs="Arial"/>
          <w:iCs/>
          <w:color w:val="000000" w:themeColor="text1"/>
          <w:lang w:eastAsia="es-CO"/>
        </w:rPr>
        <w:t> Requisitos para la preservación y conservación de los documentos electrónicos de archivo.</w:t>
      </w:r>
      <w:r w:rsidRPr="00CA0EFF">
        <w:rPr>
          <w:rFonts w:ascii="Arial" w:eastAsia="Times New Roman" w:hAnsi="Arial" w:cs="Arial"/>
          <w:color w:val="000000" w:themeColor="text1"/>
          <w:lang w:eastAsia="es-CO"/>
        </w:rPr>
        <w:t> Sin perjuicio de lo establecido en las normas procesales se deben tener en cuenta además los siguientes requisitos en la gestión de documentos electrónicos de archivo, para asegurar en el tiempo la preservación y la conservación. </w:t>
      </w:r>
    </w:p>
    <w:p w14:paraId="6F13D83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75B37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El documento electrónico de archivo debe estar relacionado con las actividades que desarrolla la organización. </w:t>
      </w:r>
    </w:p>
    <w:p w14:paraId="317E9A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106954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Se pueden conservar los documentos de archivo simultáneamente en formato análogo y digital de acuerdo a criterios jurídicos, las necesidades de la organización y el valor que las normas procesales, le otorguen a cada formato. </w:t>
      </w:r>
    </w:p>
    <w:p w14:paraId="54998B9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18D5F6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El proceso de conservar documentos electrónicos de archivo se extiende a lo largo de todo el ciclo de vida de los documentos. </w:t>
      </w:r>
    </w:p>
    <w:p w14:paraId="4790A3D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2EA514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Resguardar y mantener la accesibilidad de copias auténticas de documentos de archivo digitales. </w:t>
      </w:r>
    </w:p>
    <w:p w14:paraId="423C4F3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EB866B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Asegurar que los componentes de los documentos de archivo existirán durante todo el tiempo necesario para que las estrategias de preservación entren en aplicación. </w:t>
      </w:r>
    </w:p>
    <w:p w14:paraId="234A7E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BF09C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La conservación de los documentos electrónicos de archivo deben considerar y atender los principios de preservación en el tiempo, longevidad de los medios de almacenamiento, valoración, vulnerabilidad y disponibilidad, sea que se encuentre en propiedad de los creadores o de las dependencias responsables del archivo de la misma. </w:t>
      </w:r>
    </w:p>
    <w:p w14:paraId="58A637A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BB219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 Teniendo en cuenta que el documento electrónico no es el mismo que era ni antes de ser almacenado ni después de su recuperación, se debe asegurar que cualquier acción que afecte al modo en que se presentan los documentos proteja su integridad, a través del respeto por la cadena de conservación. </w:t>
      </w:r>
    </w:p>
    <w:p w14:paraId="7A79B19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99EE21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h) Proteger la información y los datos personales de conformidad con lo señalado en la Ley 1273 de 2009 y Ley 1581 de 2012. </w:t>
      </w:r>
    </w:p>
    <w:p w14:paraId="4F539BE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5903B0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11" w:name="ver_30049856"/>
      <w:bookmarkEnd w:id="511"/>
      <w:r w:rsidRPr="00CA0EFF">
        <w:rPr>
          <w:rFonts w:ascii="Arial" w:eastAsia="Times New Roman" w:hAnsi="Arial" w:cs="Arial"/>
          <w:color w:val="000000" w:themeColor="text1"/>
          <w:lang w:eastAsia="es-CO"/>
        </w:rPr>
        <w:t>Artículo 2.8.2.7.9. </w:t>
      </w:r>
      <w:r w:rsidRPr="00CA0EFF">
        <w:rPr>
          <w:rFonts w:ascii="Arial" w:eastAsia="Times New Roman" w:hAnsi="Arial" w:cs="Arial"/>
          <w:iCs/>
          <w:color w:val="000000" w:themeColor="text1"/>
          <w:lang w:eastAsia="es-CO"/>
        </w:rPr>
        <w:t>Metadatos mínimos de los documentos electrónicos de archivo.</w:t>
      </w:r>
      <w:r w:rsidRPr="00CA0EFF">
        <w:rPr>
          <w:rFonts w:ascii="Arial" w:eastAsia="Times New Roman" w:hAnsi="Arial" w:cs="Arial"/>
          <w:color w:val="000000" w:themeColor="text1"/>
          <w:lang w:eastAsia="es-CO"/>
        </w:rPr>
        <w:t> Los documentos electrónicos de archivo deben contener como mínimo los siguientes metadatos. </w:t>
      </w:r>
    </w:p>
    <w:p w14:paraId="1934E35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D0267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 De contenido:  </w:t>
      </w:r>
    </w:p>
    <w:p w14:paraId="003A63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AFDA1E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Tipo de recurso de información. </w:t>
      </w:r>
    </w:p>
    <w:p w14:paraId="4F3902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9123F8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Tipo documental. </w:t>
      </w:r>
    </w:p>
    <w:p w14:paraId="2C1B7AE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46C27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Título del documento. </w:t>
      </w:r>
    </w:p>
    <w:p w14:paraId="76A015B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6D10C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Autor o emisor responsable de su contenido, destinatario, responsable que proyectó el contenido, nombre de la entidad que respalda el contenido, nombre de la persona o sistema desde donde el documento es creado. </w:t>
      </w:r>
    </w:p>
    <w:p w14:paraId="512A58B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09A795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Clasificación de acceso (nivel de acceso). </w:t>
      </w:r>
    </w:p>
    <w:p w14:paraId="212EBB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DDF71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Fecha de creación, transmisión y recepción. </w:t>
      </w:r>
    </w:p>
    <w:p w14:paraId="165D62F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AB1C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 Folio (físico o electrónico). </w:t>
      </w:r>
    </w:p>
    <w:p w14:paraId="1A6DD1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1FF37F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h) Tema o asunto administrativo al que se vincula (trámite). </w:t>
      </w:r>
    </w:p>
    <w:p w14:paraId="3712DF8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167EA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 Palabras clave. </w:t>
      </w:r>
    </w:p>
    <w:p w14:paraId="7C06F0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13F21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II. De estructura: </w:t>
      </w:r>
    </w:p>
    <w:p w14:paraId="5DF915A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7C028B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Descripción. </w:t>
      </w:r>
    </w:p>
    <w:p w14:paraId="61E6E32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A50D8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Formato. </w:t>
      </w:r>
    </w:p>
    <w:p w14:paraId="640412D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B546B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Estado. </w:t>
      </w:r>
    </w:p>
    <w:p w14:paraId="40B27E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A9C40C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Proceso administrativo. </w:t>
      </w:r>
    </w:p>
    <w:p w14:paraId="776EC9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031081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Unidad Administrativa responsable. </w:t>
      </w:r>
    </w:p>
    <w:p w14:paraId="241184C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1F6E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Perfil autorizado. </w:t>
      </w:r>
    </w:p>
    <w:p w14:paraId="03F15ED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DD109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 Ubicación (en el sistema físico y/o lógico). </w:t>
      </w:r>
    </w:p>
    <w:p w14:paraId="375E674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BABD6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h) Serie/subserie documental. </w:t>
      </w:r>
    </w:p>
    <w:p w14:paraId="4A4CB9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C82E63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III. De contexto:  </w:t>
      </w:r>
    </w:p>
    <w:p w14:paraId="44C7B0A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BD04E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Jurídico-administrativo. </w:t>
      </w:r>
    </w:p>
    <w:p w14:paraId="415DBD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4382AC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Documental. </w:t>
      </w:r>
    </w:p>
    <w:p w14:paraId="39CCFE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3E5E4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De procedencia. </w:t>
      </w:r>
    </w:p>
    <w:p w14:paraId="5BB2BFC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373F8C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Procedimental. </w:t>
      </w:r>
    </w:p>
    <w:p w14:paraId="431CC3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8745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Tecnológico </w:t>
      </w:r>
    </w:p>
    <w:p w14:paraId="7D74BA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230A3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Las entidades públicas podrán, según sus necesidades, agregar otros tipos de metadatos, siempre que se garantice la preservación de los documentos y esto facilite su acceso, disponibilidad en el tiempo y recuperación. </w:t>
      </w:r>
    </w:p>
    <w:p w14:paraId="1EFD0D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F954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12" w:name="ver_30049857"/>
      <w:bookmarkEnd w:id="512"/>
      <w:r w:rsidRPr="00CA0EFF">
        <w:rPr>
          <w:rFonts w:ascii="Arial" w:eastAsia="Times New Roman" w:hAnsi="Arial" w:cs="Arial"/>
          <w:color w:val="000000" w:themeColor="text1"/>
          <w:lang w:eastAsia="es-CO"/>
        </w:rPr>
        <w:t>Artículo 2.8.2.7.10. Uso de mecanismos de protección y autenticidad de los Documentos Electrónicos de Archivo. Los sistemas de gestión de documentos electrónicos deben permitir que los documentos sean gestionados aun cuando hayan sido creados con medidas de protección como firmas digitales, mecanismos de encriptamiento, marcas digitales electrónicas y cualquier otro procedimiento informático que se creen en el futuro. </w:t>
      </w:r>
    </w:p>
    <w:p w14:paraId="34281F0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23A41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Si los documentos electrónicos han sido encriptados durante su transmisión, no deben ser almacenados con dicha protección, la cual debe ser retirada (desencriptados) al momento de transferirlos para su conservación definitiva, en repositorios de archivos electrónicos. Se debe atestiguar mediante metadatos, los procesos de encriptación y descifrado utilizado, con miras a garantizar la autenticidad del documento. </w:t>
      </w:r>
    </w:p>
    <w:p w14:paraId="0FF776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37C6EE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13" w:name="ver_30049858"/>
      <w:bookmarkEnd w:id="513"/>
      <w:r w:rsidRPr="00CA0EFF">
        <w:rPr>
          <w:rFonts w:ascii="Arial" w:eastAsia="Times New Roman" w:hAnsi="Arial" w:cs="Arial"/>
          <w:color w:val="000000" w:themeColor="text1"/>
          <w:lang w:eastAsia="es-CO"/>
        </w:rPr>
        <w:t>Artículo 2.8.2.7.11. Neutralidad tecnológica. En la gestión de documentos electrónicos así como en los sistemas de gestión documental se deben utilizar estándares abiertos que no dependan de una tecnología en particular. </w:t>
      </w:r>
    </w:p>
    <w:p w14:paraId="77B6FE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250BD1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Las entidades públicas deben adoptar medidas en contra de la obsolescencia de hardware y software, que eviten afectar la preservación, acceso, consulta y disponibilidad de los documentos electrónicos de archivo a lo largo del tiempo. </w:t>
      </w:r>
    </w:p>
    <w:p w14:paraId="2E721E9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B0CC3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14" w:name="ver_30049859"/>
      <w:bookmarkEnd w:id="514"/>
      <w:r w:rsidRPr="00CA0EFF">
        <w:rPr>
          <w:rFonts w:ascii="Arial" w:eastAsia="Times New Roman" w:hAnsi="Arial" w:cs="Arial"/>
          <w:color w:val="000000" w:themeColor="text1"/>
          <w:lang w:eastAsia="es-CO"/>
        </w:rPr>
        <w:t>Artículo 2.8.2.7.12. </w:t>
      </w:r>
      <w:r w:rsidRPr="00CA0EFF">
        <w:rPr>
          <w:rFonts w:ascii="Arial" w:eastAsia="Times New Roman" w:hAnsi="Arial" w:cs="Arial"/>
          <w:iCs/>
          <w:color w:val="000000" w:themeColor="text1"/>
          <w:lang w:eastAsia="es-CO"/>
        </w:rPr>
        <w:t>Del expediente electrónico. </w:t>
      </w:r>
      <w:r w:rsidRPr="00CA0EFF">
        <w:rPr>
          <w:rFonts w:ascii="Arial" w:eastAsia="Times New Roman" w:hAnsi="Arial" w:cs="Arial"/>
          <w:color w:val="000000" w:themeColor="text1"/>
          <w:lang w:eastAsia="es-CO"/>
        </w:rPr>
        <w:t>El Archivo General de la Nación Jorge Palacios Preciado y el Ministerio de Tecnologías de la Información y las Comunicaciones, establecerá los lineamientos generales que deben regular el expediente electrónico como unidad mínima del archivo electrónico documental en las diferentes entidades del Estado, de conformidad con lo establecido en Código de Procedimiento Administrativo y de lo Contencioso Administrativo y en el Código Único General del Proceso. </w:t>
      </w:r>
    </w:p>
    <w:p w14:paraId="63AA54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6FD0E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1°.El expediente debe reflejar la secuencia de las diligencias realizadas dentro de una misma actuación o trámite. </w:t>
      </w:r>
    </w:p>
    <w:p w14:paraId="14AF099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A0F92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Se deberán adoptar mecanismos tecnológicos adecuados para cumplir con el proceso de foliado del expediente electrónico de conformidad con lo establecido en el Código de Procedimiento Administrativo y de lo Contencioso Administrativo, la Ley General de Archivos y demás normas reglamentarias. </w:t>
      </w:r>
    </w:p>
    <w:p w14:paraId="62662FF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54AFC1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15" w:name="ver_30049860"/>
      <w:bookmarkEnd w:id="515"/>
      <w:r w:rsidRPr="00CA0EFF">
        <w:rPr>
          <w:rFonts w:ascii="Arial" w:eastAsia="Times New Roman" w:hAnsi="Arial" w:cs="Arial"/>
          <w:color w:val="000000" w:themeColor="text1"/>
          <w:lang w:eastAsia="es-CO"/>
        </w:rPr>
        <w:t>Artículo 2.8.2.7.13. </w:t>
      </w:r>
      <w:r w:rsidRPr="00CA0EFF">
        <w:rPr>
          <w:rFonts w:ascii="Arial" w:eastAsia="Times New Roman" w:hAnsi="Arial" w:cs="Arial"/>
          <w:iCs/>
          <w:color w:val="000000" w:themeColor="text1"/>
          <w:lang w:eastAsia="es-CO"/>
        </w:rPr>
        <w:t>Sobre la administración y transferencia de Archivos Electrónicos.</w:t>
      </w:r>
      <w:r w:rsidRPr="00CA0EFF">
        <w:rPr>
          <w:rFonts w:ascii="Arial" w:eastAsia="Times New Roman" w:hAnsi="Arial" w:cs="Arial"/>
          <w:color w:val="000000" w:themeColor="text1"/>
          <w:lang w:eastAsia="es-CO"/>
        </w:rPr>
        <w:t> El Archivo General de la Nación Jorge Palacios Preciado y el Ministerio de Tecnologías de la Información y las Comunicaciones, establecerán las directrices para entregar las transferencias de archivos electrónicos de valor histórico de las entidades de orden nacional, departamental, municipal y distrital al Archivo General de la Nación Jorge Palacios Preciado y a los Archivos Generales Territoriales. </w:t>
      </w:r>
    </w:p>
    <w:p w14:paraId="28B68EC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E90EC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El Archivo General de la Nación Jorge Palacios Preciado establecerá los requisitos de archivo y conservación en medios electrónicos de los documentos y expedientes de archivo, que se hayan gestionado utilizando dichos medios, así como los requisitos para la transferencia primaria y secundaria. </w:t>
      </w:r>
    </w:p>
    <w:p w14:paraId="18D43D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14F02DF"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516" w:name="ver_30049861"/>
      <w:bookmarkEnd w:id="516"/>
      <w:r w:rsidRPr="00CA0EFF">
        <w:rPr>
          <w:rFonts w:ascii="Arial" w:eastAsia="Times New Roman" w:hAnsi="Arial" w:cs="Arial"/>
          <w:b/>
          <w:bCs/>
          <w:color w:val="000000" w:themeColor="text1"/>
          <w:lang w:eastAsia="es-CO"/>
        </w:rPr>
        <w:t>CAPÍTULO VIII</w:t>
      </w:r>
    </w:p>
    <w:p w14:paraId="6F2DE380"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Articulación con otros Organismos y Entidades del Estado</w:t>
      </w:r>
    </w:p>
    <w:p w14:paraId="4E7D9212"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17" w:name="ver_30049862"/>
      <w:bookmarkEnd w:id="517"/>
    </w:p>
    <w:p w14:paraId="42599E0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2.8.2.8.1. </w:t>
      </w:r>
      <w:r w:rsidRPr="00CA0EFF">
        <w:rPr>
          <w:rFonts w:ascii="Arial" w:eastAsia="Times New Roman" w:hAnsi="Arial" w:cs="Arial"/>
          <w:iCs/>
          <w:color w:val="000000" w:themeColor="text1"/>
          <w:lang w:eastAsia="es-CO"/>
        </w:rPr>
        <w:t>Responsabilidad de otras entidades públicas en el desarrollo de las normas sobre la gestión de documentos.</w:t>
      </w:r>
      <w:r w:rsidRPr="00CA0EFF">
        <w:rPr>
          <w:rFonts w:ascii="Arial" w:eastAsia="Times New Roman" w:hAnsi="Arial" w:cs="Arial"/>
          <w:color w:val="000000" w:themeColor="text1"/>
          <w:lang w:eastAsia="es-CO"/>
        </w:rPr>
        <w:t> Es responsabilidad de las Superintendencias y los Ministerios en sus respectivos sectores, establecer normas para la formulación, implementación y evaluación del Programa de Gestión Documental de las entidades privadas bajo su inspección y vigilancia, de conformidad con lo establecido en el presente decreto, la Ley General de Archivos y demás normas reglamentarias. </w:t>
      </w:r>
    </w:p>
    <w:p w14:paraId="03100BB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99E6CE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18" w:name="ver_30049863"/>
      <w:bookmarkEnd w:id="518"/>
      <w:r w:rsidRPr="00CA0EFF">
        <w:rPr>
          <w:rFonts w:ascii="Arial" w:eastAsia="Times New Roman" w:hAnsi="Arial" w:cs="Arial"/>
          <w:color w:val="000000" w:themeColor="text1"/>
          <w:lang w:eastAsia="es-CO"/>
        </w:rPr>
        <w:t>Artículo 2.8.2.8.2. </w:t>
      </w:r>
      <w:r w:rsidRPr="00CA0EFF">
        <w:rPr>
          <w:rFonts w:ascii="Arial" w:eastAsia="Times New Roman" w:hAnsi="Arial" w:cs="Arial"/>
          <w:iCs/>
          <w:color w:val="000000" w:themeColor="text1"/>
          <w:lang w:eastAsia="es-CO"/>
        </w:rPr>
        <w:t>Coordinación con otras entidades del orden nacional.</w:t>
      </w:r>
      <w:r w:rsidRPr="00CA0EFF">
        <w:rPr>
          <w:rFonts w:ascii="Arial" w:eastAsia="Times New Roman" w:hAnsi="Arial" w:cs="Arial"/>
          <w:color w:val="000000" w:themeColor="text1"/>
          <w:lang w:eastAsia="es-CO"/>
        </w:rPr>
        <w:t> El Archivo General de la Nación Jorge Palacios Preciado coordinará con los Ministerios y las Superintendencias el desarrollo de la normatividad que en materia de gestión documental deba expedirse para las entidades privadas bajo el control y vigilancia de dichas autoridades nacionales. </w:t>
      </w:r>
    </w:p>
    <w:p w14:paraId="6DC3E8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FAF018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19" w:name="ver_30049864"/>
      <w:bookmarkEnd w:id="519"/>
      <w:r w:rsidRPr="00CA0EFF">
        <w:rPr>
          <w:rFonts w:ascii="Arial" w:eastAsia="Times New Roman" w:hAnsi="Arial" w:cs="Arial"/>
          <w:color w:val="000000" w:themeColor="text1"/>
          <w:lang w:eastAsia="es-CO"/>
        </w:rPr>
        <w:t>Artículo 2.8.2.8.3. Inspección y vigilancia. El Archivo General de la Nación Jorge Palacios Preciado, cuando así lo considere, realizará inspección sobre la implementación y funcionamiento de los programas de gestión documental de las diferentes entidades públicas, privadas que cumplen funciones públicas y en los archivos que tengan documentos declarados Bienes de Interés Cultural (BIC), o sean de interés público. </w:t>
      </w:r>
    </w:p>
    <w:p w14:paraId="47DA89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DC13E9"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520" w:name="ver_30049865"/>
      <w:bookmarkEnd w:id="520"/>
      <w:r w:rsidRPr="00CA0EFF">
        <w:rPr>
          <w:rFonts w:ascii="Arial" w:eastAsia="Times New Roman" w:hAnsi="Arial" w:cs="Arial"/>
          <w:b/>
          <w:bCs/>
          <w:color w:val="000000" w:themeColor="text1"/>
          <w:lang w:eastAsia="es-CO"/>
        </w:rPr>
        <w:t>CAPÍTULO IX</w:t>
      </w:r>
    </w:p>
    <w:p w14:paraId="06F486C6"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Transferencias Secundarias</w:t>
      </w:r>
    </w:p>
    <w:p w14:paraId="6DE30516"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21" w:name="ver_30049866"/>
      <w:bookmarkEnd w:id="521"/>
    </w:p>
    <w:p w14:paraId="39470E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2.8.2.9.1. </w:t>
      </w:r>
      <w:r w:rsidRPr="00CA0EFF">
        <w:rPr>
          <w:rFonts w:ascii="Arial" w:eastAsia="Times New Roman" w:hAnsi="Arial" w:cs="Arial"/>
          <w:iCs/>
          <w:color w:val="000000" w:themeColor="text1"/>
          <w:lang w:eastAsia="es-CO"/>
        </w:rPr>
        <w:t>Objeto.</w:t>
      </w:r>
      <w:r w:rsidRPr="00CA0EFF">
        <w:rPr>
          <w:rFonts w:ascii="Arial" w:eastAsia="Times New Roman" w:hAnsi="Arial" w:cs="Arial"/>
          <w:color w:val="000000" w:themeColor="text1"/>
          <w:lang w:eastAsia="es-CO"/>
        </w:rPr>
        <w:t> El presente título tiene por objeto establecer las reglas y principios generales que regulan las transferencias secundarias de documentos de archivo de las entidades del Estado al Archivo General de la Nación o a los archivos generales territoriales. </w:t>
      </w:r>
    </w:p>
    <w:p w14:paraId="760FF1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A12CB9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2.8.2.9.2. Ámbito de aplicación. El presente título comprende a todas las entidades públicas del orden nacional del sector central de la Rama Ejecutiva, así como los organismos del orden nacional adscrito o vinculado a los ministerios, departamentos administrativos, agencias gubernamentales y superintendencias. </w:t>
      </w:r>
    </w:p>
    <w:p w14:paraId="3E1A31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DE647D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Así mismo a las entidades públicas del orden departamental, distrital y municipal del sector central de la Rama Ejecutiva, así como los organismos adscritos o vinculados a los entes territoriales. </w:t>
      </w:r>
    </w:p>
    <w:p w14:paraId="565F9E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D3E94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Las entidades de las Ramas Legislativa y Judicial, la Registraduría y los organismos autónomos y de control, así como los círculos notariales de conformidad con lo establecido en la Ley General de Archivos, deberán contar con archivos generales que garanticen la adecuada custodia y consulta de sus documentos y podrán adoptar las normas del presente decreto para regular sus transferencias documentales a dichos archivos. </w:t>
      </w:r>
    </w:p>
    <w:p w14:paraId="54CCA11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94DF6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Las disposiciones del presente decreto aplican tanto para las transferencias de documentos de archivo registrados en papel y otros medios análogos, como para los documentos electrónicos, independientemente del medio tecnológico de almacenamiento utilizado, y cumplir con lo establecido en el Decreto número 2609 de 2012. </w:t>
      </w:r>
    </w:p>
    <w:p w14:paraId="4F040C2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953BAF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22" w:name="ver_30049868"/>
      <w:bookmarkEnd w:id="522"/>
      <w:r w:rsidRPr="00CA0EFF">
        <w:rPr>
          <w:rFonts w:ascii="Arial" w:eastAsia="Times New Roman" w:hAnsi="Arial" w:cs="Arial"/>
          <w:color w:val="000000" w:themeColor="text1"/>
          <w:lang w:eastAsia="es-CO"/>
        </w:rPr>
        <w:t>Artículo 2.8.2.9.3. </w:t>
      </w:r>
      <w:r w:rsidRPr="00CA0EFF">
        <w:rPr>
          <w:rFonts w:ascii="Arial" w:eastAsia="Times New Roman" w:hAnsi="Arial" w:cs="Arial"/>
          <w:iCs/>
          <w:color w:val="000000" w:themeColor="text1"/>
          <w:lang w:eastAsia="es-CO"/>
        </w:rPr>
        <w:t>Definiciones. </w:t>
      </w:r>
      <w:r w:rsidRPr="00CA0EFF">
        <w:rPr>
          <w:rFonts w:ascii="Arial" w:eastAsia="Times New Roman" w:hAnsi="Arial" w:cs="Arial"/>
          <w:color w:val="000000" w:themeColor="text1"/>
          <w:lang w:eastAsia="es-CO"/>
        </w:rPr>
        <w:t>Para los efectos de este decreto se definen los siguientes términos así: </w:t>
      </w:r>
    </w:p>
    <w:p w14:paraId="4C3789E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B2B2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Archivo Histórico: Archivo conformado por los documentos que por decisión del correspondiente Comité Interno de Archivo, deben conservarse permanentemente, dado su valor como fuente para la investigación, la ciencia y la cultura. Los archivos generales territoriales son a su vez archivos históricos. </w:t>
      </w:r>
    </w:p>
    <w:p w14:paraId="276725A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B1B3BF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Ciclo vital de los documentos: Etapas sucesivas por las que atraviesan los documentos desde su producción o recepción, hasta su disposición final. </w:t>
      </w:r>
    </w:p>
    <w:p w14:paraId="1ED898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6F6A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Conservación permanente: Decisión que se aplica a aquellos documentos que tienen valor histórico, científico o cultural, que conforman el patrimonio documental de una persona o entidad, una comunidad, una región o de un país y por lo tanto no son sujeto de eliminación. </w:t>
      </w:r>
    </w:p>
    <w:p w14:paraId="2B65F4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152091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Documento de Archivo: Registro de información producida o recibida por una entidad pública o privada en razón de sus actividades o funciones. </w:t>
      </w:r>
    </w:p>
    <w:p w14:paraId="4332D4E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1E61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Documento histórico: Documento único que por su significado jurídico o autográfico o por sus rasgos externos y su valor permanente para la dirección del Estado, la soberanía nacional, las relaciones internacionales o las actividades científicas, tecnológicas y culturales, se convierte en parte del patrimonio histórico. </w:t>
      </w:r>
    </w:p>
    <w:p w14:paraId="789C0B5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6CA03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Disposición final de documentos: Decisión resultante de la valoración hecha en cualquier etapa del ciclo vital de los documentos, registrada en la tabla de retención documental, con miras a su conservación permanente, selección o eliminación. </w:t>
      </w:r>
    </w:p>
    <w:p w14:paraId="034C198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97B3F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Patrimonio documental: Conjunto de documentos conservados por su valor histórico o cultural y que hacen parte del patrimonio cultural de una persona o entidad, una comunidad, una región o de un país. También se refiere a los bienes documentales de naturaleza archivística declarados como Bienes de Interés Cultural (BIC). </w:t>
      </w:r>
    </w:p>
    <w:p w14:paraId="283D49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371C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Retención documental: Plazo durante el cual deben permanecer los documentos en el archivo de gestión o en el archivo central, de acuerdo con lo establecido en la tabla de retención documental. </w:t>
      </w:r>
    </w:p>
    <w:p w14:paraId="274ACA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B5509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Selección documental: Proceso mediante el cual se decide la disposición final de los documentos de acuerdo con lo establecido en la tabla de retención documental y se determina con base en una muestra estadística aquellos documentos de carácter representativo para su conservación permanente. </w:t>
      </w:r>
    </w:p>
    <w:p w14:paraId="08491B3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7A662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Transferencia documental: Proceso técnico, administrativo y legal mediante el cual se entrega a los archivos centrales (transferencia primaria) o a los archivos históricos (transferencia secundaria), los documentos que de conformidad con las tablas de retención documental han cumplido su tiempo de retención en la etapa de archivo de gestión o de archivo central respectivamente; implica un cambio en el responsable de la tenencia y administración de los documentos de archivo que supone obligaciones del receptor de la transferencia, quien asume la responsabilidad integral sobre los documentos transferidos. </w:t>
      </w:r>
    </w:p>
    <w:p w14:paraId="451602D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8777DB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Valoración documental: Proceso permanente y continuo, que inicia desde la planificación de los documentos y por medio del cual se determinan los valores primarios (para la administración) y secundarios (para la sociedad) de los documentos, con el fin de establecer su permanencia en las diferentes fases de archivo y determinar su disposición final (conservación temporal o permanente). </w:t>
      </w:r>
    </w:p>
    <w:p w14:paraId="1B1EDB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DB822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23" w:name="ver_30049869"/>
      <w:bookmarkEnd w:id="523"/>
      <w:r w:rsidRPr="00CA0EFF">
        <w:rPr>
          <w:rFonts w:ascii="Arial" w:eastAsia="Times New Roman" w:hAnsi="Arial" w:cs="Arial"/>
          <w:color w:val="000000" w:themeColor="text1"/>
          <w:lang w:eastAsia="es-CO"/>
        </w:rPr>
        <w:t>Artículo 2.8.2.9.4. </w:t>
      </w:r>
      <w:r w:rsidRPr="00CA0EFF">
        <w:rPr>
          <w:rFonts w:ascii="Arial" w:eastAsia="Times New Roman" w:hAnsi="Arial" w:cs="Arial"/>
          <w:iCs/>
          <w:color w:val="000000" w:themeColor="text1"/>
          <w:lang w:eastAsia="es-CO"/>
        </w:rPr>
        <w:t>Periodicidad para realizar transferencias secundarias al Archivo General de la Nación.</w:t>
      </w:r>
      <w:r w:rsidRPr="00CA0EFF">
        <w:rPr>
          <w:rFonts w:ascii="Arial" w:eastAsia="Times New Roman" w:hAnsi="Arial" w:cs="Arial"/>
          <w:color w:val="000000" w:themeColor="text1"/>
          <w:lang w:eastAsia="es-CO"/>
        </w:rPr>
        <w:t> Las Entidades de que trata el artículo “Ámbito de aplicación” de las transferencias secundarias del presente decreto, deben transferir, cada diez (10) años, al Archivo General de la Nación, los documentos de valor histórico (de conservación permanente o declarados como Bienes de Interés Cultural (BIC)), existentes en dichas entidades o en sus archivos institucionales. </w:t>
      </w:r>
    </w:p>
    <w:p w14:paraId="451DF36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90EB3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La Presidencia de la República, el Ministerio de Defensa y sus diferentes entidades, la Dirección Nacional de Inteligencia, el Departamento Administrativo Nacional de Estadística y el Departamento Administrativo de la Función Pública, por la naturaleza de la información que manejan y por estar regidos por normas especiales, solo están obligados a transferir la documentación de los fondos existentes en sus archivos históricos que tengan más de cincuenta (50) años de antigüedad, siempre que no tengan reserva constitucional y legal. Se podrá realizar la transferencia de documentos con menor antigüedad previo acuerdo con el Archivo General de la Nación. </w:t>
      </w:r>
    </w:p>
    <w:p w14:paraId="341542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E96A05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Los Secretarios Generales de los organismos nacionales, departamentales, distritales y municipales, deberán disponer lo pertinente para la transferencia de la documentación histórica señalada en el presente decreto, al Archivo General de la Nación y a los Archivos Generales Municipales, Distritales y Departamentales, de conformidad con los plazos y criterios establecidos en este decreto, las Tablas de Retención Documental y demás normas vigentes. </w:t>
      </w:r>
    </w:p>
    <w:p w14:paraId="6392E85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E8930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24" w:name="ver_30049870"/>
      <w:bookmarkEnd w:id="524"/>
      <w:r w:rsidRPr="00CA0EFF">
        <w:rPr>
          <w:rFonts w:ascii="Arial" w:eastAsia="Times New Roman" w:hAnsi="Arial" w:cs="Arial"/>
          <w:color w:val="000000" w:themeColor="text1"/>
          <w:lang w:eastAsia="es-CO"/>
        </w:rPr>
        <w:t>Artículo 2.8.2.9.5. Periodicidad para realizar las transferencias secundarias a los archivos generales territoriales. Las entidades públicas del orden departamental, distrital y municipal, así como los organismos adscritos o vinculados a los entes territoriales, deberán transferir cada 10 años, al Archivo General de su correspondiente jurisdicción, la documentación de valor histórico (de conservación permanente), de acuerdo con lo establecido en las Tablas de Retención Documental. </w:t>
      </w:r>
    </w:p>
    <w:p w14:paraId="165C135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55F784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25" w:name="ver_30049871"/>
      <w:bookmarkEnd w:id="525"/>
      <w:r w:rsidRPr="00CA0EFF">
        <w:rPr>
          <w:rFonts w:ascii="Arial" w:eastAsia="Times New Roman" w:hAnsi="Arial" w:cs="Arial"/>
          <w:color w:val="000000" w:themeColor="text1"/>
          <w:lang w:eastAsia="es-CO"/>
        </w:rPr>
        <w:t>Artículo 2.8.2.9.6. Custodia de archivos y documentos con valor histórico. Las entidades del orden nacional, departamental, distrital o municipal del sector central de la Rama Ejecutiva que a la fecha de entrada en vigencia el presente decreto tengan conformados archivos históricos que no estén vinculados administrativa o técnicamente al Archivo General Territorial, podrán mantener la custodia de los documentos históricos conservados en dichos archivos, siempre que cumplan con las normas de este decreto y las demás que expida el Archivo General de la Nación. </w:t>
      </w:r>
    </w:p>
    <w:p w14:paraId="1A961D0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BE54CB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Los archivos y documentos históricos administrados por entidades de reconocido prestigio académico, como las bibliotecas, universidades, institutos de investigación, fundaciones, corporaciones mixtas y academias de historia, forman parte del patrimonio documental del país y por lo tanto dichas entidades están obligadas a protegerlos, organizarlos, preservarlos y ponerlos al servicio de la ciudadanía. </w:t>
      </w:r>
    </w:p>
    <w:p w14:paraId="76BD163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0B3B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El Archivo General de la Nación verificará que los archivos históricos de carácter público cuenten con la infraestructura, personal y recursos adecuados para administrar y proteger el patrimonio documental a su cargo y prestar servicios archivísticos a la comunidad; en caso contrario, podrá ordenar su inmediata transferencia a los Archivos Generales del respectivo municipio, distrito o departamento; o al Archivo General de la Nación. </w:t>
      </w:r>
    </w:p>
    <w:p w14:paraId="7D036F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7DBB39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26" w:name="ver_30049872"/>
      <w:bookmarkEnd w:id="526"/>
      <w:r w:rsidRPr="00CA0EFF">
        <w:rPr>
          <w:rFonts w:ascii="Arial" w:eastAsia="Times New Roman" w:hAnsi="Arial" w:cs="Arial"/>
          <w:color w:val="000000" w:themeColor="text1"/>
          <w:lang w:eastAsia="es-CO"/>
        </w:rPr>
        <w:t>Artículo 2.8.2.9.7. </w:t>
      </w:r>
      <w:r w:rsidRPr="00CA0EFF">
        <w:rPr>
          <w:rFonts w:ascii="Arial" w:eastAsia="Times New Roman" w:hAnsi="Arial" w:cs="Arial"/>
          <w:iCs/>
          <w:color w:val="000000" w:themeColor="text1"/>
          <w:lang w:eastAsia="es-CO"/>
        </w:rPr>
        <w:t>Integración al patrimonio documental del país.</w:t>
      </w:r>
      <w:r w:rsidRPr="00CA0EFF">
        <w:rPr>
          <w:rFonts w:ascii="Arial" w:eastAsia="Times New Roman" w:hAnsi="Arial" w:cs="Arial"/>
          <w:color w:val="000000" w:themeColor="text1"/>
          <w:lang w:eastAsia="es-CO"/>
        </w:rPr>
        <w:t> Los documentos de archivo de conservación permanente según lo establecido en las tablas de retención documental, o declarados como Bienes de Interés Cultural (BIC), dado su valor histórico, científico, técnico o cultural, hacen parte del patrimonio documental del país y deben ser protegidos adecuadamente en el respectivo archivo institucional hasta cuando se realice su transferencia al Archivo General de la Nación o a los Archivos Generales departamentales, distritales o municipales, según el caso. </w:t>
      </w:r>
    </w:p>
    <w:p w14:paraId="12857E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4EE10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2.8.2.9.8. Inspección, control y vigilancia De conformidad con lo dispuesto en el artículo 32 de la Ley 594 de 2000, el Archivo General de la Nación adelantará en cualquier momento visitas de inspección a los archivos históricos, con el fin de verificar el cumplimiento de lo dispuesto en la Ley 397 de 1997, la Ley 1185 de 2008, la Ley 594 de 2000, el Decreto número 763 de 2009, el presente decreto y demás normas reglamentarias </w:t>
      </w:r>
    </w:p>
    <w:p w14:paraId="3B1B987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B40B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27" w:name="ver_30049874"/>
      <w:bookmarkEnd w:id="527"/>
      <w:r w:rsidRPr="00CA0EFF">
        <w:rPr>
          <w:rFonts w:ascii="Arial" w:eastAsia="Times New Roman" w:hAnsi="Arial" w:cs="Arial"/>
          <w:color w:val="000000" w:themeColor="text1"/>
          <w:lang w:eastAsia="es-CO"/>
        </w:rPr>
        <w:t>Artículo 2.8.2.9.9. </w:t>
      </w:r>
      <w:r w:rsidRPr="00CA0EFF">
        <w:rPr>
          <w:rFonts w:ascii="Arial" w:eastAsia="Times New Roman" w:hAnsi="Arial" w:cs="Arial"/>
          <w:iCs/>
          <w:color w:val="000000" w:themeColor="text1"/>
          <w:lang w:eastAsia="es-CO"/>
        </w:rPr>
        <w:t>Archivos y documentos históricos de entidades liquidadas, suprimidas, escindidas o fusionadas.</w:t>
      </w:r>
      <w:r w:rsidRPr="00CA0EFF">
        <w:rPr>
          <w:rFonts w:ascii="Arial" w:eastAsia="Times New Roman" w:hAnsi="Arial" w:cs="Arial"/>
          <w:color w:val="000000" w:themeColor="text1"/>
          <w:lang w:eastAsia="es-CO"/>
        </w:rPr>
        <w:t>Los organismos del orden nacional, departamental, distrital o municipal que por cualquier razón se supriman, liquiden, dividan o fusionen deberán entregar sus archivos y documentos históricos al Archivo General de la Nación o a los archivos generales territoriales de su jurisdicción. </w:t>
      </w:r>
    </w:p>
    <w:p w14:paraId="121CCAC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59C3EE8"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528" w:name="ver_30049875"/>
      <w:bookmarkEnd w:id="528"/>
      <w:r w:rsidRPr="00CA0EFF">
        <w:rPr>
          <w:rFonts w:ascii="Arial" w:eastAsia="Times New Roman" w:hAnsi="Arial" w:cs="Arial"/>
          <w:b/>
          <w:bCs/>
          <w:color w:val="000000" w:themeColor="text1"/>
          <w:lang w:eastAsia="es-CO"/>
        </w:rPr>
        <w:t>CAPÍTULO X</w:t>
      </w:r>
    </w:p>
    <w:p w14:paraId="06264BD6"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Transferencia de documentos de las demás ramas del poder público</w:t>
      </w:r>
    </w:p>
    <w:p w14:paraId="06380678"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y de los órganos autónomos y de control</w:t>
      </w:r>
    </w:p>
    <w:p w14:paraId="2E5CE623"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29" w:name="ver_30049876"/>
      <w:bookmarkEnd w:id="529"/>
    </w:p>
    <w:p w14:paraId="3CF59D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2.8.2.10.1. </w:t>
      </w:r>
      <w:r w:rsidRPr="00CA0EFF">
        <w:rPr>
          <w:rFonts w:ascii="Arial" w:eastAsia="Times New Roman" w:hAnsi="Arial" w:cs="Arial"/>
          <w:iCs/>
          <w:color w:val="000000" w:themeColor="text1"/>
          <w:lang w:eastAsia="es-CO"/>
        </w:rPr>
        <w:t>Obligatoriedad para transferir los archivos históricos de otras ramas y sectores del Estado.</w:t>
      </w:r>
      <w:r w:rsidRPr="00CA0EFF">
        <w:rPr>
          <w:rFonts w:ascii="Arial" w:eastAsia="Times New Roman" w:hAnsi="Arial" w:cs="Arial"/>
          <w:color w:val="000000" w:themeColor="text1"/>
          <w:lang w:eastAsia="es-CO"/>
        </w:rPr>
        <w:t>Los organismos del orden nacional, departamental, distrital y municipal de las Ramas Legislativa, Judicial y los órganos autónomos y de control, podrán transferir la documentación de valor histórico al respectivo Archivo General creado en cada una de las ramas o entidades, o en su defecto podrán concertar su transferencia al Archivo General de la Nación o a los archivos generales territoriales, según el caso. </w:t>
      </w:r>
    </w:p>
    <w:p w14:paraId="35AA76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79B857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Cuando se acuerden transferencias documentales de dichos organismos al Archivo General de la Nación, la entidad que transfiere deberá disponer de los recursos económicos necesarios para sufragar los costos derivados de la administración de dichos archivos, durante el tiempo que dure la custodia. </w:t>
      </w:r>
    </w:p>
    <w:p w14:paraId="545CD4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3F765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30" w:name="ver_30049877"/>
      <w:bookmarkEnd w:id="530"/>
      <w:r w:rsidRPr="00CA0EFF">
        <w:rPr>
          <w:rFonts w:ascii="Arial" w:eastAsia="Times New Roman" w:hAnsi="Arial" w:cs="Arial"/>
          <w:color w:val="000000" w:themeColor="text1"/>
          <w:lang w:eastAsia="es-CO"/>
        </w:rPr>
        <w:t>Artículo 2.8.2.10.2.</w:t>
      </w:r>
      <w:r w:rsidRPr="00CA0EFF">
        <w:rPr>
          <w:rFonts w:ascii="Arial" w:eastAsia="Times New Roman" w:hAnsi="Arial" w:cs="Arial"/>
          <w:iCs/>
          <w:color w:val="000000" w:themeColor="text1"/>
          <w:lang w:eastAsia="es-CO"/>
        </w:rPr>
        <w:t>De los archivos notariales.</w:t>
      </w:r>
      <w:r w:rsidRPr="00CA0EFF">
        <w:rPr>
          <w:rFonts w:ascii="Arial" w:eastAsia="Times New Roman" w:hAnsi="Arial" w:cs="Arial"/>
          <w:color w:val="000000" w:themeColor="text1"/>
          <w:lang w:eastAsia="es-CO"/>
        </w:rPr>
        <w:t> Las notarías podrán transferir sus archivos de valor histórico al Archivo General Notarial que se cree para el efecto. </w:t>
      </w:r>
    </w:p>
    <w:p w14:paraId="05AC11B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2F99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El Archivo General de la Nación en coordinación con la Superintendencia de Notariado y Registro, acordarán las medidas pertinentes para la creación del Archivo General Notarial. </w:t>
      </w:r>
    </w:p>
    <w:p w14:paraId="7E239A4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6E29BFE"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531" w:name="ver_30049878"/>
      <w:bookmarkEnd w:id="531"/>
      <w:r w:rsidRPr="00CA0EFF">
        <w:rPr>
          <w:rFonts w:ascii="Arial" w:eastAsia="Times New Roman" w:hAnsi="Arial" w:cs="Arial"/>
          <w:b/>
          <w:bCs/>
          <w:color w:val="000000" w:themeColor="text1"/>
          <w:lang w:eastAsia="es-CO"/>
        </w:rPr>
        <w:t>CAPÍTULO XI</w:t>
      </w:r>
    </w:p>
    <w:p w14:paraId="2E871F0A"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Procedimiento para realizar las transferencias de documentos de conservación</w:t>
      </w:r>
    </w:p>
    <w:p w14:paraId="10BE8C37"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permanente</w:t>
      </w:r>
    </w:p>
    <w:p w14:paraId="7915DBB0"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32" w:name="ver_30049879"/>
      <w:bookmarkEnd w:id="532"/>
    </w:p>
    <w:p w14:paraId="5699FA9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2.8.2.11.1. </w:t>
      </w:r>
      <w:r w:rsidRPr="00CA0EFF">
        <w:rPr>
          <w:rFonts w:ascii="Arial" w:eastAsia="Times New Roman" w:hAnsi="Arial" w:cs="Arial"/>
          <w:iCs/>
          <w:color w:val="000000" w:themeColor="text1"/>
          <w:lang w:eastAsia="es-CO"/>
        </w:rPr>
        <w:t>Lineamientos generales. </w:t>
      </w:r>
      <w:r w:rsidRPr="00CA0EFF">
        <w:rPr>
          <w:rFonts w:ascii="Arial" w:eastAsia="Times New Roman" w:hAnsi="Arial" w:cs="Arial"/>
          <w:color w:val="000000" w:themeColor="text1"/>
          <w:lang w:eastAsia="es-CO"/>
        </w:rPr>
        <w:t>Para la transferencia secundaria de los documentos de archivo declarados de conservación permanente tanto al Archivo General de la Nación como a los archivos generales territoriales, deberán seguirse los siguientes lineamientos: </w:t>
      </w:r>
    </w:p>
    <w:p w14:paraId="6C2FD5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2302D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Las transferencias de documentos de conservación total o permanente se harán como mínimo cada diez (10) años; podrá establecerse una periodicidad menor previo acuerdo entre las entidades y el Archivo General de la Nación o el Archivo General Territorial, según el caso. </w:t>
      </w:r>
    </w:p>
    <w:p w14:paraId="0D4AF67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FDE7E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La entidad que transfiere los documentos, deberá presentar al Archivo General de la Nación o el Archivo General Territorial un plan de transferencias documentales de acuerdo con los procedimientos y regulaciones establecidas por el Archivo General de la Nación. </w:t>
      </w:r>
    </w:p>
    <w:p w14:paraId="659FB0C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A4E371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La entidad que transfiere los documentos deberá entregar un informe técnico detallando los procesos técnicos de valoración y selección aplicados a los documentos a transferir. </w:t>
      </w:r>
    </w:p>
    <w:p w14:paraId="65A57A7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58687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Los documentos cuya transferencia se vaya a llevar a cabo, deberán cumplir con criterios de organización archivística, siguiendo el principio de procedencia, orden original, descripción e integridad de los fondos. En todo caso, las transferencias se deben llevar a cabo con estricta aplicación de las tablas de retención documental por series documentales, y deben incluir tanto los expedientes físicos, como electrónicos e híbridos. </w:t>
      </w:r>
    </w:p>
    <w:p w14:paraId="12ACAEB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5B87F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La transferencia de documentos debe incluir igualmente la entrega al Archivo General de la Nación o a los demás Archivos Generales mencionados en el presente decreto, de los siguientes elementos: </w:t>
      </w:r>
    </w:p>
    <w:p w14:paraId="11F1A8C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EE465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Un inventario físico y en medio electrónico de las series documentales y de los expedientes a transferir; </w:t>
      </w:r>
    </w:p>
    <w:p w14:paraId="1B1AD5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F7F98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La base de datos con la descripción de los documentos a trasferir, la cual deberá cumplir con la Norma Internacional para la Descripción Archivística (ISAD); </w:t>
      </w:r>
    </w:p>
    <w:p w14:paraId="0D02BB8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CE035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Copia de los medios técnicos (Digitales, ópticos, microfilme, etc.), cuando este procedimiento se haya establecido en la respectiva TRD o TVD; dichos medios deberán tener una descripción de su contenido. El Archivo General de la Nación reglamentará los aspectos técnicos correspondientes a este literal. </w:t>
      </w:r>
    </w:p>
    <w:p w14:paraId="00782AA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D0A203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La documentación solo podrá ser transferida y se incorporará al acervo documental del Archivo General de la Nación, del Archivo General Territorial o del Archivo General de los organismos de las ramas Legislativa, Judicial y los órganos autónomos y de control, cuando sobre la misma se verifiquen además de lo señalado en los literales (a), (b) y (c) del numeral 5) del presente artículo, las etapas de valoración, selección y organización archivísticas. </w:t>
      </w:r>
    </w:p>
    <w:p w14:paraId="2882B10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8CD3C3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Como constancia de la transferencia se levantará un acta firmada por las entidades intervinientes y se adjuntará el inventario detallado, de conformidad con las normas expedidas por el Archivo General de la Nación. </w:t>
      </w:r>
    </w:p>
    <w:p w14:paraId="348C82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D84DE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Restricciones para la transferencia de documentos en medios electrónicos, no se podrán transferir al Archivo General de la Nación ni a los archivos generales territoriales, medios técnicos de almacenamiento que contengan documentos e información electrónica cuya disponibilidad y consulta a largo plazo no pueda ser garantizada; previamente la entidad pública deberá migrar dicha información a un formato que cumpla con estándares de preservación digital, avalado por el Archivo General de la Nación. </w:t>
      </w:r>
    </w:p>
    <w:p w14:paraId="3D55F7C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0E8021"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533" w:name="ver_30049880"/>
      <w:bookmarkEnd w:id="533"/>
      <w:r w:rsidRPr="00CA0EFF">
        <w:rPr>
          <w:rFonts w:ascii="Arial" w:eastAsia="Times New Roman" w:hAnsi="Arial" w:cs="Arial"/>
          <w:b/>
          <w:bCs/>
          <w:color w:val="000000" w:themeColor="text1"/>
          <w:lang w:eastAsia="es-CO"/>
        </w:rPr>
        <w:t>CAPÍTULO XII</w:t>
      </w:r>
    </w:p>
    <w:p w14:paraId="155643BD"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Contratación del Servicio de Custodia de Documentos de Archivo por Parte de</w:t>
      </w:r>
    </w:p>
    <w:p w14:paraId="297163A8" w14:textId="77777777" w:rsidR="00E4785A" w:rsidRPr="00CA0EFF" w:rsidRDefault="00E4785A" w:rsidP="008C64B7">
      <w:pPr>
        <w:spacing w:line="293" w:lineRule="atLeast"/>
        <w:jc w:val="center"/>
        <w:rPr>
          <w:rFonts w:ascii="Arial" w:eastAsia="Times New Roman" w:hAnsi="Arial" w:cs="Arial"/>
          <w:color w:val="000000" w:themeColor="text1"/>
          <w:lang w:eastAsia="es-CO"/>
        </w:rPr>
      </w:pPr>
      <w:r w:rsidRPr="00CA0EFF">
        <w:rPr>
          <w:rFonts w:ascii="Arial" w:eastAsia="Times New Roman" w:hAnsi="Arial" w:cs="Arial"/>
          <w:b/>
          <w:bCs/>
          <w:color w:val="000000" w:themeColor="text1"/>
          <w:lang w:eastAsia="es-CO"/>
        </w:rPr>
        <w:t>Entidades Públicas y Privadas que cumplen Funciones Públicas</w:t>
      </w:r>
    </w:p>
    <w:p w14:paraId="7E08EE22"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34" w:name="ver_30049881"/>
      <w:bookmarkEnd w:id="534"/>
    </w:p>
    <w:p w14:paraId="37A480D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2.8.2.12.1.</w:t>
      </w:r>
      <w:r w:rsidRPr="00CA0EFF">
        <w:rPr>
          <w:rFonts w:ascii="Arial" w:eastAsia="Times New Roman" w:hAnsi="Arial" w:cs="Arial"/>
          <w:iCs/>
          <w:color w:val="000000" w:themeColor="text1"/>
          <w:lang w:eastAsia="es-CO"/>
        </w:rPr>
        <w:t>Prohibición para contratar la custodia de documentos de conservación permanente.</w:t>
      </w:r>
      <w:r w:rsidRPr="00CA0EFF">
        <w:rPr>
          <w:rFonts w:ascii="Arial" w:eastAsia="Times New Roman" w:hAnsi="Arial" w:cs="Arial"/>
          <w:color w:val="000000" w:themeColor="text1"/>
          <w:lang w:eastAsia="es-CO"/>
        </w:rPr>
        <w:t> Las entidades públicas no podrán contratar con empresas privadas, la custodia de documentos de conservación permanente, sobre los cuales exista la obligación de transferirlos al Archivo General de la Nación o a los archivos generales territoriales; tampoco podrán contratar con firmas privadas o terceros la custodia o administración de documentos declarados como Bienes de Interés Cultural (BIC). </w:t>
      </w:r>
    </w:p>
    <w:p w14:paraId="3CEFA6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0E39E6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35" w:name="ver_30049882"/>
      <w:bookmarkEnd w:id="535"/>
      <w:r w:rsidRPr="00CA0EFF">
        <w:rPr>
          <w:rFonts w:ascii="Arial" w:eastAsia="Times New Roman" w:hAnsi="Arial" w:cs="Arial"/>
          <w:color w:val="000000" w:themeColor="text1"/>
          <w:lang w:eastAsia="es-CO"/>
        </w:rPr>
        <w:t>Artículo 2.8.2.12.2. </w:t>
      </w:r>
      <w:r w:rsidRPr="00CA0EFF">
        <w:rPr>
          <w:rFonts w:ascii="Arial" w:eastAsia="Times New Roman" w:hAnsi="Arial" w:cs="Arial"/>
          <w:iCs/>
          <w:color w:val="000000" w:themeColor="text1"/>
          <w:lang w:eastAsia="es-CO"/>
        </w:rPr>
        <w:t>Contratación de la custodia de documentos de conservación temporal.</w:t>
      </w:r>
      <w:r w:rsidRPr="00CA0EFF">
        <w:rPr>
          <w:rFonts w:ascii="Arial" w:eastAsia="Times New Roman" w:hAnsi="Arial" w:cs="Arial"/>
          <w:color w:val="000000" w:themeColor="text1"/>
          <w:lang w:eastAsia="es-CO"/>
        </w:rPr>
        <w:t> Solo se podrá contratar la custodia de documentos de archivo de conservación temporal, de acuerdo con lo establecido en la tabla de retención documental; en este caso, las entidades públicas en los diferentes niveles, deberán exigir a los contratistas, y así deberá quedar consignado en los contratos que se suscriban, el cumplimiento de las normas expedidas por el Archivo General de la Nación, en lo referente a: </w:t>
      </w:r>
    </w:p>
    <w:p w14:paraId="473F9F4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ECDDE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Características de las edificaciones en las cuales se albergarán los documentos; </w:t>
      </w:r>
    </w:p>
    <w:p w14:paraId="6ACE629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A8F7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Idoneidad del personal asignado para la atención de los servicios contratados; </w:t>
      </w:r>
    </w:p>
    <w:p w14:paraId="0F3BF41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0F40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Organización de los documentos por series documentales, siguiendo el principio de procedencia, orden original e integridad de los fondos; </w:t>
      </w:r>
    </w:p>
    <w:p w14:paraId="0629CF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CFB148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Aplicación de la Tabla de Retención Documental; </w:t>
      </w:r>
    </w:p>
    <w:p w14:paraId="174F51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8E6B5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Utilización de sistemas de información archivísticos que cumplan con las normas internacionales de descripción archivística adoptadas por el Consejo Internacional de Archivos (CIA); </w:t>
      </w:r>
    </w:p>
    <w:p w14:paraId="25C32BB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B6FF2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Características de los materiales y contenedores utilizados para almacenamiento de los documentos; </w:t>
      </w:r>
    </w:p>
    <w:p w14:paraId="20C74ED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92807F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 Cumplimiento de condiciones de preservación y conservación de los documentos físicos y electrónicos que custodien. </w:t>
      </w:r>
    </w:p>
    <w:p w14:paraId="2FC6464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81F5F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Las entidades públicas que contraten servicios de custodia de documentos de archivo, deberán incluir en los estudios previos, en los pliegos de condiciones y en los contratos suscritos con terceros para la prestación del servicio respectivo, lo señalado en el presente artículo. </w:t>
      </w:r>
    </w:p>
    <w:p w14:paraId="68C4FF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88DD9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36" w:name="ver_30049883"/>
      <w:bookmarkEnd w:id="536"/>
      <w:r w:rsidRPr="00CA0EFF">
        <w:rPr>
          <w:rFonts w:ascii="Arial" w:eastAsia="Times New Roman" w:hAnsi="Arial" w:cs="Arial"/>
          <w:color w:val="000000" w:themeColor="text1"/>
          <w:lang w:eastAsia="es-CO"/>
        </w:rPr>
        <w:t>Artículo 2.8.2.12.3.</w:t>
      </w:r>
      <w:r w:rsidRPr="00CA0EFF">
        <w:rPr>
          <w:rFonts w:ascii="Arial" w:eastAsia="Times New Roman" w:hAnsi="Arial" w:cs="Arial"/>
          <w:iCs/>
          <w:color w:val="000000" w:themeColor="text1"/>
          <w:lang w:eastAsia="es-CO"/>
        </w:rPr>
        <w:t>Vigilancia y Control sobre los servicios de administración y custodia de documentos de archivo</w:t>
      </w:r>
      <w:r w:rsidRPr="00CA0EFF">
        <w:rPr>
          <w:rFonts w:ascii="Arial" w:eastAsia="Times New Roman" w:hAnsi="Arial" w:cs="Arial"/>
          <w:color w:val="000000" w:themeColor="text1"/>
          <w:lang w:eastAsia="es-CO"/>
        </w:rPr>
        <w:t>. El Archivo General de la Nación podrá realizar, en cualquier momento, visitas de inspección a las empresas que presten servicios de administración y custodia documental, cuando estas hayan sido contratadas por entidades públicas; así mismo, es obligación de las entidades públicas informar al Archivo General de la Nación y a los archivos generales territoriales, los contratos de custodia y administración de archivos que suscriban o hayan suscrito con entidades privadas y particulares. </w:t>
      </w:r>
    </w:p>
    <w:p w14:paraId="24E11CE5" w14:textId="77777777" w:rsidR="00E4785A" w:rsidRPr="00CA0EFF" w:rsidRDefault="00E4785A" w:rsidP="008C64B7">
      <w:pPr>
        <w:spacing w:after="0" w:line="254" w:lineRule="atLeast"/>
        <w:jc w:val="center"/>
        <w:rPr>
          <w:rFonts w:ascii="Arial" w:eastAsia="Times New Roman" w:hAnsi="Arial" w:cs="Arial"/>
          <w:color w:val="000000" w:themeColor="text1"/>
          <w:lang w:eastAsia="es-CO"/>
        </w:rPr>
      </w:pPr>
    </w:p>
    <w:p w14:paraId="6B1E4904"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537" w:name="ver_30049884"/>
      <w:bookmarkEnd w:id="537"/>
      <w:r w:rsidRPr="00CA0EFF">
        <w:rPr>
          <w:rFonts w:ascii="Arial" w:eastAsia="Times New Roman" w:hAnsi="Arial" w:cs="Arial"/>
          <w:b/>
          <w:bCs/>
          <w:color w:val="000000" w:themeColor="text1"/>
          <w:lang w:eastAsia="es-CO"/>
        </w:rPr>
        <w:t>TÍTULO III</w:t>
      </w:r>
    </w:p>
    <w:p w14:paraId="03E417C4"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PUBLICACIÓN Y DIVULGACIÓN DE LA INFORMACIÓN PÚBLICA-</w:t>
      </w:r>
    </w:p>
    <w:p w14:paraId="607070AD"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TRANSPARENCIA ACTIVA</w:t>
      </w:r>
    </w:p>
    <w:p w14:paraId="549F78B5"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CAPÍTULO I</w:t>
      </w:r>
    </w:p>
    <w:p w14:paraId="04E6AC1F"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Directrices Generales para la Publicación de Información Pública</w:t>
      </w:r>
    </w:p>
    <w:p w14:paraId="2065D81D"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38" w:name="ver_30049885"/>
      <w:bookmarkEnd w:id="538"/>
    </w:p>
    <w:p w14:paraId="7E20828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2.8.3.1.1. </w:t>
      </w:r>
      <w:r w:rsidRPr="00CA0EFF">
        <w:rPr>
          <w:rFonts w:ascii="Arial" w:eastAsia="Times New Roman" w:hAnsi="Arial" w:cs="Arial"/>
          <w:iCs/>
          <w:color w:val="000000" w:themeColor="text1"/>
          <w:lang w:eastAsia="es-CO"/>
        </w:rPr>
        <w:t>Estándares para publicar la información. </w:t>
      </w:r>
      <w:r w:rsidRPr="00CA0EFF">
        <w:rPr>
          <w:rFonts w:ascii="Arial" w:eastAsia="Times New Roman" w:hAnsi="Arial" w:cs="Arial"/>
          <w:color w:val="000000" w:themeColor="text1"/>
          <w:lang w:eastAsia="es-CO"/>
        </w:rPr>
        <w:t>El Ministerio de Tecnologías de la Información y las Comunicaciones a través de la estrategia de Gobierno en Línea expedirá los lineamientos que deben atender los sujetos obligados para cumplir con la publicación y divulgación de la información señalada en la Ley 1712 de 2014, con el objeto de que sean dispuestos de manera estandarizada. </w:t>
      </w:r>
    </w:p>
    <w:p w14:paraId="403BBB59"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39" w:name="ver_30049886"/>
      <w:bookmarkEnd w:id="539"/>
    </w:p>
    <w:p w14:paraId="4E8F249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2.8.3.1.2. </w:t>
      </w:r>
      <w:r w:rsidRPr="00CA0EFF">
        <w:rPr>
          <w:rFonts w:ascii="Arial" w:eastAsia="Times New Roman" w:hAnsi="Arial" w:cs="Arial"/>
          <w:iCs/>
          <w:color w:val="000000" w:themeColor="text1"/>
          <w:lang w:eastAsia="es-CO"/>
        </w:rPr>
        <w:t>Publicación de información en sección particular del sitio web oficial.</w:t>
      </w:r>
      <w:r w:rsidRPr="00CA0EFF">
        <w:rPr>
          <w:rFonts w:ascii="Arial" w:eastAsia="Times New Roman" w:hAnsi="Arial" w:cs="Arial"/>
          <w:color w:val="000000" w:themeColor="text1"/>
          <w:lang w:eastAsia="es-CO"/>
        </w:rPr>
        <w:t> Los sujetos obligados, de conformidad con las condiciones establecidas en el artículo 5º de la Ley 1712 de 2014, deben publicar en la página principal de su sitio web oficial, en una sección particular identificada con el nombre de “Transparencia y acceso a información pública”, la siguiente información: </w:t>
      </w:r>
    </w:p>
    <w:p w14:paraId="647AA35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D94A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La información mínima requerida a publicar de que tratan los artículos 9, 10 y 11 de la Ley 1712 de 2014. Cuando la información se encuentre publicada en otra sección del sitio web o en un sistema de información del Estado, los sujetos obligados deben identificar la información que reposa en éstos y habilitar los enlaces para permitir el acceso a la misma. </w:t>
      </w:r>
    </w:p>
    <w:p w14:paraId="5E0DC60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17408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El Registro de Activos de Información. </w:t>
      </w:r>
    </w:p>
    <w:p w14:paraId="6B6AF20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0D2DEA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El Índice de Información Clasificada y Reservada. </w:t>
      </w:r>
    </w:p>
    <w:p w14:paraId="34B4F2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CCA00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El Esquema de Publicación de Información. </w:t>
      </w:r>
    </w:p>
    <w:p w14:paraId="0C7EA4C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846CA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El Programa de Gestión Documental. </w:t>
      </w:r>
    </w:p>
    <w:p w14:paraId="004A0D2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3E6E9A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Las Tablas de Retención Documental. </w:t>
      </w:r>
    </w:p>
    <w:p w14:paraId="3C9F9C9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482A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El informe de solicitudes de acceso a la información señalado en el artículo 52 del presente decreto. </w:t>
      </w:r>
    </w:p>
    <w:p w14:paraId="35950B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1F3D57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Los costos de reproducción de la información pública, con su respectiva motivación. </w:t>
      </w:r>
    </w:p>
    <w:p w14:paraId="72508C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2217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Entiéndase por Tabla de Retención Documental la lista de series documentales con sus correspondientes tipos de documentos, a los cuales se les asigna el tiempo de permanencia en cada etapa del ciclo vital de los documentos. </w:t>
      </w:r>
    </w:p>
    <w:p w14:paraId="11F3DF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3CE67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Para efectos del cumplimiento de la Ley 1712 de 2014 y del presente decreto, los términos ventanilla electrónica, sitio web oficial y medio electrónico institucional se entenderán como equivalentes. </w:t>
      </w:r>
    </w:p>
    <w:p w14:paraId="305843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17A57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40" w:name="ver_30049887"/>
      <w:bookmarkEnd w:id="540"/>
      <w:r w:rsidRPr="00CA0EFF">
        <w:rPr>
          <w:rFonts w:ascii="Arial" w:eastAsia="Times New Roman" w:hAnsi="Arial" w:cs="Arial"/>
          <w:color w:val="000000" w:themeColor="text1"/>
          <w:lang w:eastAsia="es-CO"/>
        </w:rPr>
        <w:t>Artículo 2.8.3.1.3. </w:t>
      </w:r>
      <w:r w:rsidRPr="00CA0EFF">
        <w:rPr>
          <w:rFonts w:ascii="Arial" w:eastAsia="Times New Roman" w:hAnsi="Arial" w:cs="Arial"/>
          <w:iCs/>
          <w:color w:val="000000" w:themeColor="text1"/>
          <w:lang w:eastAsia="es-CO"/>
        </w:rPr>
        <w:t>Directorio de Información de servidores públicos, empleados y contratistas.</w:t>
      </w:r>
      <w:r w:rsidRPr="00CA0EFF">
        <w:rPr>
          <w:rFonts w:ascii="Arial" w:eastAsia="Times New Roman" w:hAnsi="Arial" w:cs="Arial"/>
          <w:color w:val="000000" w:themeColor="text1"/>
          <w:lang w:eastAsia="es-CO"/>
        </w:rPr>
        <w:t> Para efectos del cumplimiento de lo establecido en los literales c) y e) y en el parágrafo 2º del artículo 9º de la Ley 1712 de 2014, los sujetos obligados, de conformidad con las condiciones establecidas en el artículo 5º de la citada ley, deben publicar de forma proactiva un directorio de sus servidores públicos, empleados, y personas naturales vinculadas mediante contrato de prestación de servicios, que contenga por lo menos la siguiente información: </w:t>
      </w:r>
    </w:p>
    <w:p w14:paraId="3732C1A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13D240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Nombres y apellidos completos. </w:t>
      </w:r>
    </w:p>
    <w:p w14:paraId="119CD98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95192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País, Departamento y Ciudad de nacimiento. </w:t>
      </w:r>
    </w:p>
    <w:p w14:paraId="59604C3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E58AB5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Formación académica. </w:t>
      </w:r>
    </w:p>
    <w:p w14:paraId="0AB27F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CD509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Experiencia laboral y profesional. </w:t>
      </w:r>
    </w:p>
    <w:p w14:paraId="13CB67C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D598A8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Empleo, cargo o actividad que desempeña. </w:t>
      </w:r>
    </w:p>
    <w:p w14:paraId="6F23FDD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CED0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Dependencia en la que presta sus servicios en la entidad o institución. </w:t>
      </w:r>
    </w:p>
    <w:p w14:paraId="631B77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FBE275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Dirección de correo electrónico institucional. </w:t>
      </w:r>
    </w:p>
    <w:p w14:paraId="2CF8DD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25DD75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Teléfono Institucional. </w:t>
      </w:r>
    </w:p>
    <w:p w14:paraId="451C2B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CF24A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Escala salarial según las categorías para servidores públicos y/o empleados del sector privado. </w:t>
      </w:r>
    </w:p>
    <w:p w14:paraId="79BEF6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DFFF3C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Objeto, valor total de los honorarios, fecha de inicio y de terminación, cuando se trate contratos de prestación de servicios. </w:t>
      </w:r>
    </w:p>
    <w:p w14:paraId="4F373C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1CEC1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Para las entidades u organismos públicos, el requisito se entenderá cumplido con publicación de la información que contiene el directorio en el Sistema de Gestión del Empleo Público (SIGEP), de que trata el artículo 18 de la Ley 909 de 2004 y las normas que la reglamentan. </w:t>
      </w:r>
    </w:p>
    <w:p w14:paraId="1198EEE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3125D5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La publicación de la información de los contratos de prestación de servicios en el Sistema de Gestión del Empleo Público (SIGEP) no releva a los sujetos obligados que contratan con recursos públicos de la obligación de publicar la actividad contractual de tales contratos en el Sistema Electrónico para la Contratación Pública (SECOP). </w:t>
      </w:r>
    </w:p>
    <w:p w14:paraId="62931C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0AEE5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41" w:name="ver_30049888"/>
      <w:bookmarkEnd w:id="541"/>
      <w:r w:rsidRPr="00CA0EFF">
        <w:rPr>
          <w:rFonts w:ascii="Arial" w:eastAsia="Times New Roman" w:hAnsi="Arial" w:cs="Arial"/>
          <w:color w:val="000000" w:themeColor="text1"/>
          <w:lang w:eastAsia="es-CO"/>
        </w:rPr>
        <w:t>Artículo 2.8.3.1.4. </w:t>
      </w:r>
      <w:r w:rsidRPr="00CA0EFF">
        <w:rPr>
          <w:rFonts w:ascii="Arial" w:eastAsia="Times New Roman" w:hAnsi="Arial" w:cs="Arial"/>
          <w:iCs/>
          <w:color w:val="000000" w:themeColor="text1"/>
          <w:lang w:eastAsia="es-CO"/>
        </w:rPr>
        <w:t>Publicación de los trámites y servicios que se adelantan ante los sujetos obligados.</w:t>
      </w:r>
      <w:r w:rsidRPr="00CA0EFF">
        <w:rPr>
          <w:rFonts w:ascii="Arial" w:eastAsia="Times New Roman" w:hAnsi="Arial" w:cs="Arial"/>
          <w:color w:val="000000" w:themeColor="text1"/>
          <w:lang w:eastAsia="es-CO"/>
        </w:rPr>
        <w:t> Los sujetos obligados deben publicar en su sitio web oficial los trámites que se adelanten ante los mismos, señalando la norma que los sustenta, procedimientos, costos, formatos y formularios requeridos. </w:t>
      </w:r>
    </w:p>
    <w:p w14:paraId="5F65248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636B1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los sujetos obligados a inscribir sus trámites en el Sistema Único de Información de Trámites y Procedimientos Administrativos (SUIT), de que trata la Ley 962 de 2005 y el Decreto-ley 019 de 2012, dicho requisito se entenderá cumplido con la inscripción de los trámites en dicho sistema y la relación de los nombres de los mismos en el respectivo sitio web oficial del sujeto obligado con un enlace al Portal del Estado Colombiano o el que haga sus veces. </w:t>
      </w:r>
    </w:p>
    <w:p w14:paraId="3B3C862E"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542" w:name="ver_30049889"/>
      <w:bookmarkEnd w:id="542"/>
    </w:p>
    <w:p w14:paraId="1BF456D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2.8.3.1.5. </w:t>
      </w:r>
      <w:r w:rsidRPr="00CA0EFF">
        <w:rPr>
          <w:rFonts w:ascii="Arial" w:eastAsia="Times New Roman" w:hAnsi="Arial" w:cs="Arial"/>
          <w:iCs/>
          <w:color w:val="000000" w:themeColor="text1"/>
          <w:lang w:eastAsia="es-CO"/>
        </w:rPr>
        <w:t>Publicación de la información contractual.</w:t>
      </w:r>
      <w:r w:rsidRPr="00CA0EFF">
        <w:rPr>
          <w:rFonts w:ascii="Arial" w:eastAsia="Times New Roman" w:hAnsi="Arial" w:cs="Arial"/>
          <w:color w:val="000000" w:themeColor="text1"/>
          <w:lang w:eastAsia="es-CO"/>
        </w:rPr>
        <w:t>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07B394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F50EC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sujetos obligados que contratan con cargo a recursos públicos deben publicar la información de su gestión contractual en el plazo previsto en el artículo 19 del Decreto número 1510 de 2013, o el que lo modifique, sustituya o adicione. </w:t>
      </w:r>
    </w:p>
    <w:p w14:paraId="2E85A7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879AFC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sujetos obligados que contratan con recursos públicos y recursos privados, deben publicar la información de su gestión contractual con cargo a recursos públicos en el Sistema Electrónico para la Contratación Pública (SECOP). </w:t>
      </w:r>
    </w:p>
    <w:p w14:paraId="4F5A34A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A38539"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43" w:name="ver_30049890"/>
      <w:bookmarkEnd w:id="543"/>
    </w:p>
    <w:p w14:paraId="663AB4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2.8.3.1.6. </w:t>
      </w:r>
      <w:r w:rsidRPr="00CA0EFF">
        <w:rPr>
          <w:rFonts w:ascii="Arial" w:eastAsia="Times New Roman" w:hAnsi="Arial" w:cs="Arial"/>
          <w:iCs/>
          <w:color w:val="000000" w:themeColor="text1"/>
          <w:lang w:eastAsia="es-CO"/>
        </w:rPr>
        <w:t>Publicación de la ejecución de contratos.</w:t>
      </w:r>
      <w:r w:rsidRPr="00CA0EFF">
        <w:rPr>
          <w:rFonts w:ascii="Arial" w:eastAsia="Times New Roman" w:hAnsi="Arial" w:cs="Arial"/>
          <w:color w:val="000000" w:themeColor="text1"/>
          <w:lang w:eastAsia="es-CO"/>
        </w:rPr>
        <w:t>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 </w:t>
      </w:r>
    </w:p>
    <w:p w14:paraId="4EBC6BA7" w14:textId="042860A4"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544" w:name="ver_30049891"/>
      <w:bookmarkEnd w:id="544"/>
    </w:p>
    <w:p w14:paraId="2D7AD3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Artículo 2.8.3.1.7. Publicación de procedimientos, lineamientos y políticas en materia de adquisición y compras.</w:t>
      </w:r>
      <w:r w:rsidRPr="00CA0EFF">
        <w:rPr>
          <w:rFonts w:ascii="Arial" w:eastAsia="Times New Roman" w:hAnsi="Arial" w:cs="Arial"/>
          <w:color w:val="000000" w:themeColor="text1"/>
          <w:lang w:eastAsia="es-CO"/>
        </w:rPr>
        <w:t>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 </w:t>
      </w:r>
    </w:p>
    <w:p w14:paraId="106BC04B" w14:textId="401C16A0"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545" w:name="ver_30049892"/>
      <w:bookmarkEnd w:id="545"/>
    </w:p>
    <w:p w14:paraId="10BCCA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2.8.3.1.8. </w:t>
      </w:r>
      <w:r w:rsidRPr="00CA0EFF">
        <w:rPr>
          <w:rFonts w:ascii="Arial" w:eastAsia="Times New Roman" w:hAnsi="Arial" w:cs="Arial"/>
          <w:iCs/>
          <w:color w:val="000000" w:themeColor="text1"/>
          <w:lang w:eastAsia="es-CO"/>
        </w:rPr>
        <w:t>Publicación del Plan Anual de Adquisiciones.</w:t>
      </w:r>
      <w:r w:rsidRPr="00CA0EFF">
        <w:rPr>
          <w:rFonts w:ascii="Arial" w:eastAsia="Times New Roman" w:hAnsi="Arial" w:cs="Arial"/>
          <w:color w:val="000000" w:themeColor="text1"/>
          <w:lang w:eastAsia="es-CO"/>
        </w:rPr>
        <w:t>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número 1510 de 2013, o el que lo modifique, sustituya o adicione. </w:t>
      </w:r>
    </w:p>
    <w:p w14:paraId="35A5CE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4FF85F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sujetos obligados que no contratan con cargo a recursos públicos no están obligados a publicar su Plan Anual de Adquisiciones. </w:t>
      </w:r>
    </w:p>
    <w:p w14:paraId="49C2BC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EB90E3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sujetos obligados que contratan con cargo a recursos públicos y recursos privados, deben publicar en su página web y en el SECOP el Plan Anual de Adquisiciones para los recursos de carácter público que ejecutarán en el año. </w:t>
      </w:r>
    </w:p>
    <w:p w14:paraId="2C62487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182CE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Se entenderá como definición de Plan Anual de Adquisiciones respecto a todos los sujetos obligados que contratan con recursos públicos, la prevista en el artículo 3º del Decreto número 1510 de 2013, o el que lo modifique, sustituya o adicione. </w:t>
      </w:r>
    </w:p>
    <w:p w14:paraId="22456D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C84340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2.8.3.1.9. Publicación de Datos Abiertos. Las condiciones técnicas de que trata el literal k) del artículo 11 de la Ley 1712 de 2014 para la publicación de datos abiertos, serán elaboradas por el Ministerio de Tecnologías de la Información y las Comunicaciones y publicadas en el Portal de Datos Abiertos del Estado colombiano o la herramienta que lo sustituya. </w:t>
      </w:r>
    </w:p>
    <w:p w14:paraId="56CD08A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2D197CF"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546" w:name="ver_30049894"/>
      <w:bookmarkEnd w:id="546"/>
      <w:r w:rsidRPr="00CA0EFF">
        <w:rPr>
          <w:rFonts w:ascii="Arial" w:eastAsia="Times New Roman" w:hAnsi="Arial" w:cs="Arial"/>
          <w:b/>
          <w:bCs/>
          <w:color w:val="000000" w:themeColor="text1"/>
          <w:lang w:eastAsia="es-CO"/>
        </w:rPr>
        <w:t>TÍTULO IV</w:t>
      </w:r>
    </w:p>
    <w:p w14:paraId="0DB988F7"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GESTIÓN DE LA INFORMACIÓN CLASIFICADA Y RESERVADA</w:t>
      </w:r>
    </w:p>
    <w:p w14:paraId="21C81804"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47" w:name="ver_30049895"/>
      <w:bookmarkEnd w:id="547"/>
    </w:p>
    <w:p w14:paraId="144E125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2.8.4.1. </w:t>
      </w:r>
      <w:r w:rsidRPr="00CA0EFF">
        <w:rPr>
          <w:rFonts w:ascii="Arial" w:eastAsia="Times New Roman" w:hAnsi="Arial" w:cs="Arial"/>
          <w:iCs/>
          <w:color w:val="000000" w:themeColor="text1"/>
          <w:lang w:eastAsia="es-CO"/>
        </w:rPr>
        <w:t>Excepciones al Derecho fundamental de acceso a la información pública.</w:t>
      </w:r>
      <w:r w:rsidRPr="00CA0EFF">
        <w:rPr>
          <w:rFonts w:ascii="Arial" w:eastAsia="Times New Roman" w:hAnsi="Arial" w:cs="Arial"/>
          <w:color w:val="000000" w:themeColor="text1"/>
          <w:lang w:eastAsia="es-CO"/>
        </w:rPr>
        <w:t> Los sujetos obligados garantizarán la eficacia del ejercicio del derecho fundamental de acceso a la información pública, sin perjuicio de su facultad de restringirlo en los casos autorizados por la Constitución o la ley, y conforme a lo previsto en los artículos 18 y 19 la Ley 1712 de 2014, en consonancia con las definiciones previstas en los literales c) y d) del artículo 6º, de la misma. </w:t>
      </w:r>
    </w:p>
    <w:p w14:paraId="122278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882C2B"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548" w:name="ver_30049896"/>
      <w:bookmarkEnd w:id="548"/>
      <w:r w:rsidRPr="00CA0EFF">
        <w:rPr>
          <w:rFonts w:ascii="Arial" w:eastAsia="Times New Roman" w:hAnsi="Arial" w:cs="Arial"/>
          <w:b/>
          <w:bCs/>
          <w:color w:val="000000" w:themeColor="text1"/>
          <w:lang w:eastAsia="es-CO"/>
        </w:rPr>
        <w:t>CAPÍTULO I</w:t>
      </w:r>
    </w:p>
    <w:p w14:paraId="3613588B"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Información Pública Clasificada</w:t>
      </w:r>
    </w:p>
    <w:p w14:paraId="1F38AE0E"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49" w:name="ver_30049897"/>
      <w:bookmarkEnd w:id="549"/>
    </w:p>
    <w:p w14:paraId="5C7A159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2.8.4.1.1. </w:t>
      </w:r>
      <w:r w:rsidRPr="00CA0EFF">
        <w:rPr>
          <w:rFonts w:ascii="Arial" w:eastAsia="Times New Roman" w:hAnsi="Arial" w:cs="Arial"/>
          <w:iCs/>
          <w:color w:val="000000" w:themeColor="text1"/>
          <w:lang w:eastAsia="es-CO"/>
        </w:rPr>
        <w:t>Acceso general a datos semi-privados, privados o sensibles.</w:t>
      </w:r>
      <w:r w:rsidRPr="00CA0EFF">
        <w:rPr>
          <w:rFonts w:ascii="Arial" w:eastAsia="Times New Roman" w:hAnsi="Arial" w:cs="Arial"/>
          <w:color w:val="000000" w:themeColor="text1"/>
          <w:lang w:eastAsia="es-CO"/>
        </w:rPr>
        <w:t> La información pública que contiene datos semi-privados o privados, definidos en los literales g) y h) del artículo 3º de la Ley 1266 de 2008, o datos personales o sensibles, según lo previsto en los artículos 3º y 5º de la Ley 1581 de 2012 y en el numeral 3 del artículo 3º del Decreto número 1377 de 2013, sólo podrá divulgarse según las reglas establecidas en dichas normas. </w:t>
      </w:r>
    </w:p>
    <w:p w14:paraId="529B3F2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8D1F02B"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550" w:name="ver_30049898"/>
      <w:bookmarkEnd w:id="550"/>
      <w:r w:rsidRPr="00CA0EFF">
        <w:rPr>
          <w:rFonts w:ascii="Arial" w:eastAsia="Times New Roman" w:hAnsi="Arial" w:cs="Arial"/>
          <w:b/>
          <w:bCs/>
          <w:color w:val="000000" w:themeColor="text1"/>
          <w:lang w:eastAsia="es-CO"/>
        </w:rPr>
        <w:t>CAPÍTULO II</w:t>
      </w:r>
    </w:p>
    <w:p w14:paraId="18F75BEB"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Información Pública Reservada</w:t>
      </w:r>
    </w:p>
    <w:p w14:paraId="648E05FC"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51" w:name="ver_30049899"/>
      <w:bookmarkEnd w:id="551"/>
    </w:p>
    <w:p w14:paraId="378876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2.8.4.2.1. </w:t>
      </w:r>
      <w:r w:rsidRPr="00CA0EFF">
        <w:rPr>
          <w:rFonts w:ascii="Arial" w:eastAsia="Times New Roman" w:hAnsi="Arial" w:cs="Arial"/>
          <w:iCs/>
          <w:color w:val="000000" w:themeColor="text1"/>
          <w:lang w:eastAsia="es-CO"/>
        </w:rPr>
        <w:t>Responsable de la calificación de Reserva de la información pública por razones de defensa y seguridad nacional,</w:t>
      </w:r>
      <w:r w:rsidRPr="00CA0EFF">
        <w:rPr>
          <w:rFonts w:ascii="Arial" w:eastAsia="Times New Roman" w:hAnsi="Arial" w:cs="Arial"/>
          <w:color w:val="000000" w:themeColor="text1"/>
          <w:lang w:eastAsia="es-CO"/>
        </w:rPr>
        <w:t> seguridad pública o relaciones internacionales. La calificación de reservada de la información prevista en los literales a), b) y c) del artículo 19 de la Ley 1712 de 2014, corresponderá exclusivamente al jefe de la dependencia o área responsable de la generación, posesión, control o custodia de la información, o funcionario o empleado del nivel directivo que, por su completo e integral conocimiento de la información pública, pueda garantizar que la calificación sea razonable y proporcionada. </w:t>
      </w:r>
    </w:p>
    <w:p w14:paraId="0938EF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84A65A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52" w:name="ver_30049900"/>
      <w:bookmarkEnd w:id="552"/>
      <w:r w:rsidRPr="00CA0EFF">
        <w:rPr>
          <w:rFonts w:ascii="Arial" w:eastAsia="Times New Roman" w:hAnsi="Arial" w:cs="Arial"/>
          <w:color w:val="000000" w:themeColor="text1"/>
          <w:lang w:eastAsia="es-CO"/>
        </w:rPr>
        <w:t>Artículo 2.8.4.2.2. Reserva de la información pública por razones de estabilidad macroeconómica y financiera. La excepción prevista en el literal h) del artículo 19 de la Ley 1712 de 2014 podrá amparar la calificación de información pública reservada entre otras circunstancias cuando: </w:t>
      </w:r>
    </w:p>
    <w:p w14:paraId="092BE1A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37BF5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Pueda afectar la estabilidad de la economía o los mercados, la eficacia de la política macroeconómica y financiera o el cumplimiento de las funciones de las entidades que tienen a su cargo el diseño y la implementación de estas políticas; o, </w:t>
      </w:r>
    </w:p>
    <w:p w14:paraId="758F577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1B10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Esté relacionada con las labores de supervisión necesarias para garantizar la estabilidad del sistema financiero y la confianza del público en el mismo. </w:t>
      </w:r>
    </w:p>
    <w:p w14:paraId="046149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33DDA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53" w:name="ver_30049901"/>
      <w:bookmarkEnd w:id="553"/>
      <w:r w:rsidRPr="00CA0EFF">
        <w:rPr>
          <w:rFonts w:ascii="Arial" w:eastAsia="Times New Roman" w:hAnsi="Arial" w:cs="Arial"/>
          <w:color w:val="000000" w:themeColor="text1"/>
          <w:lang w:eastAsia="es-CO"/>
        </w:rPr>
        <w:t>Artículo 2.8.4.2.3. Temporalidad de la reserva. Sin perjuicio de lo señalado en el artículo 19 de la Ley 1712 de 2014 y del período máximo de reserva de la información a que hace referencia el artículo 22 de la Ley 1712 de 2014, la información respectiva debe divulgarse si desaparecen las condiciones que justificaban su reserva. </w:t>
      </w:r>
    </w:p>
    <w:p w14:paraId="16F0CC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EF297A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término máximo de quince (15) años a que se refiere el artículo 22 de la Ley 1712 de 2014 empezará a contarse a partir de la fecha en que la información se genera. </w:t>
      </w:r>
    </w:p>
    <w:p w14:paraId="637EB0E7" w14:textId="470EB9E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E557DCA"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554" w:name="ver_30049902"/>
      <w:bookmarkEnd w:id="554"/>
      <w:r w:rsidRPr="00CA0EFF">
        <w:rPr>
          <w:rFonts w:ascii="Arial" w:eastAsia="Times New Roman" w:hAnsi="Arial" w:cs="Arial"/>
          <w:b/>
          <w:bCs/>
          <w:color w:val="000000" w:themeColor="text1"/>
          <w:lang w:eastAsia="es-CO"/>
        </w:rPr>
        <w:t>CAPÍTULO III</w:t>
      </w:r>
    </w:p>
    <w:p w14:paraId="00C76921"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Directrices para la Calificación de Información Pública</w:t>
      </w:r>
    </w:p>
    <w:p w14:paraId="7D18DA0C"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Como Clasificada o Reservada</w:t>
      </w:r>
    </w:p>
    <w:p w14:paraId="3D71EE01"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55" w:name="ver_30049903"/>
      <w:bookmarkEnd w:id="555"/>
    </w:p>
    <w:p w14:paraId="56C4741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2.8.4.3.1. </w:t>
      </w:r>
      <w:r w:rsidRPr="00CA0EFF">
        <w:rPr>
          <w:rFonts w:ascii="Arial" w:eastAsia="Times New Roman" w:hAnsi="Arial" w:cs="Arial"/>
          <w:iCs/>
          <w:color w:val="000000" w:themeColor="text1"/>
          <w:lang w:eastAsia="es-CO"/>
        </w:rPr>
        <w:t>Identificación de la norma que dispone que la información sea clasificada o reservada.</w:t>
      </w:r>
      <w:r w:rsidRPr="00CA0EFF">
        <w:rPr>
          <w:rFonts w:ascii="Arial" w:eastAsia="Times New Roman" w:hAnsi="Arial" w:cs="Arial"/>
          <w:color w:val="000000" w:themeColor="text1"/>
          <w:lang w:eastAsia="es-CO"/>
        </w:rPr>
        <w:t> Para asignar el carácter de clasificada o reservada a la información pública que se encuentra bajo su posesión, control o custodia, los sujetos obligados deben identificar las disposiciones constitucionales o legales que expresamente así lo dispongan. </w:t>
      </w:r>
    </w:p>
    <w:p w14:paraId="49A6FE2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722AC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56" w:name="ver_30049904"/>
      <w:bookmarkEnd w:id="556"/>
      <w:r w:rsidRPr="00CA0EFF">
        <w:rPr>
          <w:rFonts w:ascii="Arial" w:eastAsia="Times New Roman" w:hAnsi="Arial" w:cs="Arial"/>
          <w:color w:val="000000" w:themeColor="text1"/>
          <w:lang w:eastAsia="es-CO"/>
        </w:rPr>
        <w:t>Artículo 2.8.4.3.2. </w:t>
      </w:r>
      <w:r w:rsidRPr="00CA0EFF">
        <w:rPr>
          <w:rFonts w:ascii="Arial" w:eastAsia="Times New Roman" w:hAnsi="Arial" w:cs="Arial"/>
          <w:iCs/>
          <w:color w:val="000000" w:themeColor="text1"/>
          <w:lang w:eastAsia="es-CO"/>
        </w:rPr>
        <w:t>Existencia y divulgación integral o parcial de la información.</w:t>
      </w:r>
      <w:r w:rsidRPr="00CA0EFF">
        <w:rPr>
          <w:rFonts w:ascii="Arial" w:eastAsia="Times New Roman" w:hAnsi="Arial" w:cs="Arial"/>
          <w:color w:val="000000" w:themeColor="text1"/>
          <w:lang w:eastAsia="es-CO"/>
        </w:rPr>
        <w:t> Si un mismo acto o documento contiene información que puede ser divulgada e información clasificada o reservada, el sujeto obligado debe revelar los datos no protegidos y presentar los fundamentos constitucionales y legales por los que retiene los datos que no puede divulgar. </w:t>
      </w:r>
    </w:p>
    <w:p w14:paraId="04DF64F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302CD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sujetos obligados podrán tachar los apartes clasificados o reservados del documento, anonimizar, transliterar o editar el documento para suprimir la información que no puede difundirse; abrir un nuevo expediente con la información pública que puede ser divulgada; o acudir a las acciones que sean adecuadas para cumplir con su deber de permitir el acceso a toda aquella información que no esté clasificada o reservada, teniendo en cuenta el formato y medio de conservación de la información. </w:t>
      </w:r>
    </w:p>
    <w:p w14:paraId="183441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CBCF0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57" w:name="ver_30049905"/>
      <w:bookmarkEnd w:id="557"/>
      <w:r w:rsidRPr="00CA0EFF">
        <w:rPr>
          <w:rFonts w:ascii="Arial" w:eastAsia="Times New Roman" w:hAnsi="Arial" w:cs="Arial"/>
          <w:color w:val="000000" w:themeColor="text1"/>
          <w:lang w:eastAsia="es-CO"/>
        </w:rPr>
        <w:t>Artículo 2.8.4.3.4. </w:t>
      </w:r>
      <w:r w:rsidRPr="00CA0EFF">
        <w:rPr>
          <w:rFonts w:ascii="Arial" w:eastAsia="Times New Roman" w:hAnsi="Arial" w:cs="Arial"/>
          <w:iCs/>
          <w:color w:val="000000" w:themeColor="text1"/>
          <w:lang w:eastAsia="es-CO"/>
        </w:rPr>
        <w:t>Coordinación interinstitucional.</w:t>
      </w:r>
      <w:r w:rsidRPr="00CA0EFF">
        <w:rPr>
          <w:rFonts w:ascii="Arial" w:eastAsia="Times New Roman" w:hAnsi="Arial" w:cs="Arial"/>
          <w:color w:val="000000" w:themeColor="text1"/>
          <w:lang w:eastAsia="es-CO"/>
        </w:rPr>
        <w:t> Si un sujeto obligado remite o entrega información pública calificada como clasificada o reservada a otro sujeto obligado, deberá advertir tal circunstancia e incluir la motivación de la calificación, para que éste último excepcione también su divulgación. </w:t>
      </w:r>
    </w:p>
    <w:p w14:paraId="50D101D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D3FD8C9"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558" w:name="ver_30049906"/>
      <w:bookmarkEnd w:id="558"/>
      <w:r w:rsidRPr="00CA0EFF">
        <w:rPr>
          <w:rFonts w:ascii="Arial" w:eastAsia="Times New Roman" w:hAnsi="Arial" w:cs="Arial"/>
          <w:b/>
          <w:bCs/>
          <w:color w:val="000000" w:themeColor="text1"/>
          <w:lang w:eastAsia="es-CO"/>
        </w:rPr>
        <w:t>CAPÍTULO IV</w:t>
      </w:r>
    </w:p>
    <w:p w14:paraId="156C8EC2"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Denegación o rechazo del Derecho de Acceso a la Información Pública por Clasificación o Reserva</w:t>
      </w:r>
    </w:p>
    <w:p w14:paraId="00AD6626"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59" w:name="ver_30049907"/>
      <w:bookmarkEnd w:id="559"/>
    </w:p>
    <w:p w14:paraId="17345F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2.8.4.4.1. </w:t>
      </w:r>
      <w:r w:rsidRPr="00CA0EFF">
        <w:rPr>
          <w:rFonts w:ascii="Arial" w:eastAsia="Times New Roman" w:hAnsi="Arial" w:cs="Arial"/>
          <w:iCs/>
          <w:color w:val="000000" w:themeColor="text1"/>
          <w:lang w:eastAsia="es-CO"/>
        </w:rPr>
        <w:t>Contenido del acto de respuesta de rechazo o denegación del derecho de acceso a información pública por clasificación o reserva.</w:t>
      </w:r>
      <w:r w:rsidRPr="00CA0EFF">
        <w:rPr>
          <w:rFonts w:ascii="Arial" w:eastAsia="Times New Roman" w:hAnsi="Arial" w:cs="Arial"/>
          <w:color w:val="000000" w:themeColor="text1"/>
          <w:lang w:eastAsia="es-CO"/>
        </w:rPr>
        <w:t> El acto de respuesta del sujeto obligado que deniegue o rechace una solicitud de acceso a información pública por razón de clasificación o reserva, además de seguir las directrices señaladas en el presente decreto, y en especial lo previsto en el Índice de Información Clasificada y Reservada, deberá contener: </w:t>
      </w:r>
    </w:p>
    <w:p w14:paraId="4F4924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40D4E7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El fundamento constitucional o legal que establece el objetivo legítimo de la clasificación o la reserva, señalando expresamente la norma, artículo, inciso o párrafo que la calificación, </w:t>
      </w:r>
    </w:p>
    <w:p w14:paraId="4D8733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6C3DF7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La identificación de la excepción que, dentro de las previstas en los artículos 18 y 19 de la Ley 1712 de 2014, cobija la calificación de información reservada o clasificada; </w:t>
      </w:r>
    </w:p>
    <w:p w14:paraId="33603A4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DA7DD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El tiempo por el que se extiende la clasificación o reserva, contado a partir de la fecha de generación de la información; y, </w:t>
      </w:r>
    </w:p>
    <w:p w14:paraId="7BD63FD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55BD1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La determinación del daño presente, probable y específico que causaría la divulgación de la información pública y la relación de las razones y las pruebas, en caso de que existan, que acrediten la amenaza del daño. </w:t>
      </w:r>
    </w:p>
    <w:p w14:paraId="0E89B67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42900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ningún caso procederá el rechazo de una solicitud por razones tales como encubrir violaciones a la ley, ineficiencias o errores de los sujetos obligados, ni para proteger el prestigio de personas, organizaciones o autoridades. </w:t>
      </w:r>
    </w:p>
    <w:p w14:paraId="43F73EE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F358F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solicitudes de información sobre contratación con recursos públicos no podrán ser negadas, excepto que haya sido calificada como clasificada o reservada de acuerdo con las directrices señaladas la ley y en el presente decreto. </w:t>
      </w:r>
    </w:p>
    <w:p w14:paraId="44BD726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2DA0E4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60" w:name="ver_30049908"/>
      <w:bookmarkEnd w:id="560"/>
      <w:r w:rsidRPr="00CA0EFF">
        <w:rPr>
          <w:rFonts w:ascii="Arial" w:eastAsia="Times New Roman" w:hAnsi="Arial" w:cs="Arial"/>
          <w:color w:val="000000" w:themeColor="text1"/>
          <w:lang w:eastAsia="es-CO"/>
        </w:rPr>
        <w:t>Artículo 2.8.4.4.2. </w:t>
      </w:r>
      <w:r w:rsidRPr="00CA0EFF">
        <w:rPr>
          <w:rFonts w:ascii="Arial" w:eastAsia="Times New Roman" w:hAnsi="Arial" w:cs="Arial"/>
          <w:iCs/>
          <w:color w:val="000000" w:themeColor="text1"/>
          <w:lang w:eastAsia="es-CO"/>
        </w:rPr>
        <w:t>Definición de daño presente, probable y específico.</w:t>
      </w:r>
      <w:r w:rsidRPr="00CA0EFF">
        <w:rPr>
          <w:rFonts w:ascii="Arial" w:eastAsia="Times New Roman" w:hAnsi="Arial" w:cs="Arial"/>
          <w:color w:val="000000" w:themeColor="text1"/>
          <w:lang w:eastAsia="es-CO"/>
        </w:rPr>
        <w:t> Se entenderá que el daño es presente siempre que no sea remoto ni eventual; probable cuando existan las circunstancias que harían posible su materialización; y específico sólo si puede individualizarse y no se trate de una afectación genérica. </w:t>
      </w:r>
    </w:p>
    <w:p w14:paraId="7262196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8763274"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561" w:name="ver_30049909"/>
      <w:bookmarkEnd w:id="561"/>
      <w:r w:rsidRPr="00CA0EFF">
        <w:rPr>
          <w:rFonts w:ascii="Arial" w:eastAsia="Times New Roman" w:hAnsi="Arial" w:cs="Arial"/>
          <w:b/>
          <w:bCs/>
          <w:color w:val="000000" w:themeColor="text1"/>
          <w:lang w:eastAsia="es-CO"/>
        </w:rPr>
        <w:t>TÍTULO V</w:t>
      </w:r>
    </w:p>
    <w:p w14:paraId="297A6D79"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INSTRUMENTOS DE LA GESTIÓN DE INFORMACIÓN PÚBLICA</w:t>
      </w:r>
    </w:p>
    <w:p w14:paraId="58C692EC"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62" w:name="ver_30049910"/>
      <w:bookmarkEnd w:id="562"/>
    </w:p>
    <w:p w14:paraId="54FF4B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2.8.5.1. </w:t>
      </w:r>
      <w:r w:rsidRPr="00CA0EFF">
        <w:rPr>
          <w:rFonts w:ascii="Arial" w:eastAsia="Times New Roman" w:hAnsi="Arial" w:cs="Arial"/>
          <w:iCs/>
          <w:color w:val="000000" w:themeColor="text1"/>
          <w:lang w:eastAsia="es-CO"/>
        </w:rPr>
        <w:t>Instrumentos de gestión de la información pública.</w:t>
      </w:r>
      <w:r w:rsidRPr="00CA0EFF">
        <w:rPr>
          <w:rFonts w:ascii="Arial" w:eastAsia="Times New Roman" w:hAnsi="Arial" w:cs="Arial"/>
          <w:color w:val="000000" w:themeColor="text1"/>
          <w:lang w:eastAsia="es-CO"/>
        </w:rPr>
        <w:t> Los instrumentos para la gestión de la información pública, conforme con lo establecido en la Ley 1712 de 2014, son: </w:t>
      </w:r>
    </w:p>
    <w:p w14:paraId="60EDA5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FDAE8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Registro de Activos de Información. </w:t>
      </w:r>
    </w:p>
    <w:p w14:paraId="7A1CD50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F24FD3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Índice de Información Clasificada y Reservada. </w:t>
      </w:r>
    </w:p>
    <w:p w14:paraId="09128C6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A052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Esquema de Publicación de Información. </w:t>
      </w:r>
    </w:p>
    <w:p w14:paraId="4C9A71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C07749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Programa de Gestión Documental. </w:t>
      </w:r>
    </w:p>
    <w:p w14:paraId="25111C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C87CAD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sujetos obligados deben articular dichos instrumentos mediante el uso eficiente de las tecnologías de la información y las comunicaciones, y garantizar su actualización y divulgación. </w:t>
      </w:r>
    </w:p>
    <w:p w14:paraId="207C4CB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B985A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63" w:name="ver_30049911"/>
      <w:bookmarkEnd w:id="563"/>
      <w:r w:rsidRPr="00CA0EFF">
        <w:rPr>
          <w:rFonts w:ascii="Arial" w:eastAsia="Times New Roman" w:hAnsi="Arial" w:cs="Arial"/>
          <w:color w:val="000000" w:themeColor="text1"/>
          <w:lang w:eastAsia="es-CO"/>
        </w:rPr>
        <w:t>Artículo 2.8.5.2. </w:t>
      </w:r>
      <w:r w:rsidRPr="00CA0EFF">
        <w:rPr>
          <w:rFonts w:ascii="Arial" w:eastAsia="Times New Roman" w:hAnsi="Arial" w:cs="Arial"/>
          <w:iCs/>
          <w:color w:val="000000" w:themeColor="text1"/>
          <w:lang w:eastAsia="es-CO"/>
        </w:rPr>
        <w:t>Mecanismo de adopción y actualización de los Instrumentos de Gestión de la Información Pública.</w:t>
      </w:r>
      <w:r w:rsidRPr="00CA0EFF">
        <w:rPr>
          <w:rFonts w:ascii="Arial" w:eastAsia="Times New Roman" w:hAnsi="Arial" w:cs="Arial"/>
          <w:color w:val="000000" w:themeColor="text1"/>
          <w:lang w:eastAsia="es-CO"/>
        </w:rPr>
        <w:t> El Registro de Activos de Información, el Índice de Información Clasificada y Reservada, el Esquema de Publicación de Información y el Programa de Gestión Documental, deben ser adoptados y actualizados por medio de acto administrativo o documento equivalente de acuerdo con el régimen legal al sujeto obligado. </w:t>
      </w:r>
    </w:p>
    <w:p w14:paraId="7EC686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129306E"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564" w:name="ver_30049912"/>
      <w:bookmarkEnd w:id="564"/>
      <w:r w:rsidRPr="00CA0EFF">
        <w:rPr>
          <w:rFonts w:ascii="Arial" w:eastAsia="Times New Roman" w:hAnsi="Arial" w:cs="Arial"/>
          <w:b/>
          <w:bCs/>
          <w:color w:val="000000" w:themeColor="text1"/>
          <w:lang w:eastAsia="es-CO"/>
        </w:rPr>
        <w:t>CAPÍTULO I</w:t>
      </w:r>
    </w:p>
    <w:p w14:paraId="4433AB6D"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Registro de Activos de Información</w:t>
      </w:r>
    </w:p>
    <w:p w14:paraId="0D4448AC"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65" w:name="ver_30049913"/>
      <w:bookmarkEnd w:id="565"/>
    </w:p>
    <w:p w14:paraId="0FA49A5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2.8.5.1.1. </w:t>
      </w:r>
      <w:r w:rsidRPr="00CA0EFF">
        <w:rPr>
          <w:rFonts w:ascii="Arial" w:eastAsia="Times New Roman" w:hAnsi="Arial" w:cs="Arial"/>
          <w:iCs/>
          <w:color w:val="000000" w:themeColor="text1"/>
          <w:lang w:eastAsia="es-CO"/>
        </w:rPr>
        <w:t>Concepto del Registro de Activos de Información</w:t>
      </w:r>
      <w:r w:rsidRPr="00CA0EFF">
        <w:rPr>
          <w:rFonts w:ascii="Arial" w:eastAsia="Times New Roman" w:hAnsi="Arial" w:cs="Arial"/>
          <w:color w:val="000000" w:themeColor="text1"/>
          <w:lang w:eastAsia="es-CO"/>
        </w:rPr>
        <w:t>. El Registro de Activos de Información es el inventario de la información pública que el sujeto obligado genere, obtenga, adquiera, transforme o controle en su calidad de tal. </w:t>
      </w:r>
    </w:p>
    <w:p w14:paraId="38C0F93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E26242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66" w:name="ver_30049914"/>
      <w:bookmarkEnd w:id="566"/>
      <w:r w:rsidRPr="00CA0EFF">
        <w:rPr>
          <w:rFonts w:ascii="Arial" w:eastAsia="Times New Roman" w:hAnsi="Arial" w:cs="Arial"/>
          <w:color w:val="000000" w:themeColor="text1"/>
          <w:lang w:eastAsia="es-CO"/>
        </w:rPr>
        <w:t>Artículo 2.8.5.1.2. </w:t>
      </w:r>
      <w:r w:rsidRPr="00CA0EFF">
        <w:rPr>
          <w:rFonts w:ascii="Arial" w:eastAsia="Times New Roman" w:hAnsi="Arial" w:cs="Arial"/>
          <w:iCs/>
          <w:color w:val="000000" w:themeColor="text1"/>
          <w:lang w:eastAsia="es-CO"/>
        </w:rPr>
        <w:t>Componentes del Registro de Activos de Información. </w:t>
      </w:r>
      <w:r w:rsidRPr="00CA0EFF">
        <w:rPr>
          <w:rFonts w:ascii="Arial" w:eastAsia="Times New Roman" w:hAnsi="Arial" w:cs="Arial"/>
          <w:color w:val="000000" w:themeColor="text1"/>
          <w:lang w:eastAsia="es-CO"/>
        </w:rPr>
        <w:t>El Registro de Activos de Información debe contener, como mínimo, los siguientes componentes: </w:t>
      </w:r>
    </w:p>
    <w:p w14:paraId="7846A0B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890B2E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Todas las categorías de información del sujeto obligado. </w:t>
      </w:r>
    </w:p>
    <w:p w14:paraId="722BE55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90B096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Todo registro publicado. </w:t>
      </w:r>
    </w:p>
    <w:p w14:paraId="5773E45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40AF0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Todo registro disponible para ser solicitado por el público. </w:t>
      </w:r>
    </w:p>
    <w:p w14:paraId="02CAD8A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AE7070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cada uno de los componentes del Registro de Activos de Información debe detallarse los siguientes datos: </w:t>
      </w:r>
    </w:p>
    <w:p w14:paraId="4C04F7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59F77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Nombre o título de la categoría de información: término con que se da a conocer el nombre o asunto de la información. </w:t>
      </w:r>
    </w:p>
    <w:p w14:paraId="01B0A6A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0F735A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Descripción del contenido la categoría de información: Define brevemente de qué se trata la información. </w:t>
      </w:r>
    </w:p>
    <w:p w14:paraId="56D23C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A6FD20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Idioma: Establece el Idioma, lengua o dialecto en que se encuentra la información. </w:t>
      </w:r>
    </w:p>
    <w:p w14:paraId="0ED9546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288931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Medio de conservación y/o soporte: Establece el soporte en el que se encuentra la información: documento físico, medio electrónico o por algún otro tipo de formato audio visual entre otros (físico, análogo o digital- electrónico). </w:t>
      </w:r>
    </w:p>
    <w:p w14:paraId="0C7ED93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9606F0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Formato: Identifica la forma, tamaño o modo en la que se presenta la información o se permite su visualización o consulta, tales como: hoja de cálculo, imagen, audio, video, documento de texto, etc. </w:t>
      </w:r>
    </w:p>
    <w:p w14:paraId="0390E5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8B56D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Información publicada o disponible. Indica si la información está publicada o disponible para ser solicitada, señalando dónde está publicada y/o dónde se puede consultar o solicitar. </w:t>
      </w:r>
    </w:p>
    <w:p w14:paraId="133F6C1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3234B7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Registro de Activos de Información debe elaborarse en formato de hoja de cálculo y publicarse en el sitio web oficial del sujeto obligado, así como en el Portal de Datos Abiertos del Estado colombiano o en la herramienta que lo modifique o lo sustituya. </w:t>
      </w:r>
    </w:p>
    <w:p w14:paraId="7C12A6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29655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Entiéndase por Categorías de información, toda información de contenido o estructura homogénea, sea física o electrónica, emanada de un mismo sujeto obligado como resultado del ejercicio de sus funciones y que pueda agruparse a partir de categorías, tipos o clases según sus características internas (contenido) o externas (formato o estructura). </w:t>
      </w:r>
    </w:p>
    <w:p w14:paraId="0C4F7BF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05479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El sujeto obligado debe actualizar el Registro de Activos de Información de acuerdo con los procedimientos y lineamientos definidos en su Programa de Gestión Documental. </w:t>
      </w:r>
    </w:p>
    <w:p w14:paraId="23C5B5C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2DB9F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3º. El Ministerio Público podrá establecer estándares adicionales para el Registro de Activos de Información de los sujetos obligados. </w:t>
      </w:r>
    </w:p>
    <w:p w14:paraId="4BFCF4CF" w14:textId="4F216F0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2487627"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567" w:name="ver_30049915"/>
      <w:bookmarkEnd w:id="567"/>
      <w:r w:rsidRPr="00CA0EFF">
        <w:rPr>
          <w:rFonts w:ascii="Arial" w:eastAsia="Times New Roman" w:hAnsi="Arial" w:cs="Arial"/>
          <w:b/>
          <w:bCs/>
          <w:color w:val="000000" w:themeColor="text1"/>
          <w:lang w:eastAsia="es-CO"/>
        </w:rPr>
        <w:t>CAPÍTULO II</w:t>
      </w:r>
    </w:p>
    <w:p w14:paraId="70E97E8C"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Índice de Información Clasificada y Reservada</w:t>
      </w:r>
    </w:p>
    <w:p w14:paraId="48A8AC88"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68" w:name="ver_30049916"/>
      <w:bookmarkEnd w:id="568"/>
    </w:p>
    <w:p w14:paraId="09EFB80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2.8.5.2.1. </w:t>
      </w:r>
      <w:r w:rsidRPr="00CA0EFF">
        <w:rPr>
          <w:rFonts w:ascii="Arial" w:eastAsia="Times New Roman" w:hAnsi="Arial" w:cs="Arial"/>
          <w:iCs/>
          <w:color w:val="000000" w:themeColor="text1"/>
          <w:lang w:eastAsia="es-CO"/>
        </w:rPr>
        <w:t>Concepto del Índice de Información Clasificada y Reservada.</w:t>
      </w:r>
      <w:r w:rsidRPr="00CA0EFF">
        <w:rPr>
          <w:rFonts w:ascii="Arial" w:eastAsia="Times New Roman" w:hAnsi="Arial" w:cs="Arial"/>
          <w:color w:val="000000" w:themeColor="text1"/>
          <w:lang w:eastAsia="es-CO"/>
        </w:rPr>
        <w:t> El Índice de Información Clasificada y Reservada es el inventario de la información pública generada, obtenida, adquirida o controlada por el sujeto obligado, en calidad de tal, que ha sido calificada como clasificada o reservada. </w:t>
      </w:r>
    </w:p>
    <w:p w14:paraId="5F16133E" w14:textId="39A0FE1E"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569" w:name="ver_30049917"/>
      <w:bookmarkEnd w:id="569"/>
    </w:p>
    <w:p w14:paraId="6CED29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2.8.5.2.2. </w:t>
      </w:r>
      <w:r w:rsidRPr="00CA0EFF">
        <w:rPr>
          <w:rFonts w:ascii="Arial" w:eastAsia="Times New Roman" w:hAnsi="Arial" w:cs="Arial"/>
          <w:iCs/>
          <w:color w:val="000000" w:themeColor="text1"/>
          <w:lang w:eastAsia="es-CO"/>
        </w:rPr>
        <w:t>Contenido del Índice de Información Clasificada y Reservada.</w:t>
      </w:r>
      <w:r w:rsidRPr="00CA0EFF">
        <w:rPr>
          <w:rFonts w:ascii="Arial" w:eastAsia="Times New Roman" w:hAnsi="Arial" w:cs="Arial"/>
          <w:color w:val="000000" w:themeColor="text1"/>
          <w:lang w:eastAsia="es-CO"/>
        </w:rPr>
        <w:t> El Índice de Información Clasificada y Reservada indicará, para cada información calificada como reservada o clasificada, lo siguiente: </w:t>
      </w:r>
    </w:p>
    <w:p w14:paraId="616BAB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AAB7B7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Nombre o título de la categoría de información: término con que se da a conocer el nombre o asunto de la información. </w:t>
      </w:r>
    </w:p>
    <w:p w14:paraId="1FAC7ED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789D1B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Nombre o título de la información: Palabra o frase con que se da a conocer el nombre o asunto de la información. </w:t>
      </w:r>
    </w:p>
    <w:p w14:paraId="3D3E753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0240A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Idioma: Establece el Idioma, lengua o dialecto en que se encuentra la información. </w:t>
      </w:r>
    </w:p>
    <w:p w14:paraId="21B5FDA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DD079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Medio de conservación y/o soporte: Establece el soporte en el que se encuentra la información: documento físico, medio electrónico o por algún otro tipo de formato audio visual entre otros, (físico- análogo o digital- electrónico). </w:t>
      </w:r>
    </w:p>
    <w:p w14:paraId="21DCDB8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DDA2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Fecha de generación de la información: Identifica el momento de la creación de la información. </w:t>
      </w:r>
    </w:p>
    <w:p w14:paraId="41A763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D9CFF3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Nombre del responsable de la producción de la información: Corresponde al nombre del área, dependencia o unidad interna, o al nombre de la entidad externa que creó la información. </w:t>
      </w:r>
    </w:p>
    <w:p w14:paraId="1AF7E5E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33BB19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Nombre del responsable de la información: Corresponde al nombre del área, dependencia o unidad encargada de la custodia o control de la información para efectos de permitir su acceso. </w:t>
      </w:r>
    </w:p>
    <w:p w14:paraId="14191C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27616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Objetivo legítimo de la excepción: La identificación de la excepción que, dentro de las previstas en los artículos 18 y 19 de la Ley 1712 de 2014, cobija la calificación de información reservada o clasificada. </w:t>
      </w:r>
    </w:p>
    <w:p w14:paraId="27420F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5268A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Fundamento constitucional o legal: El fundamento constitucional o legal que justifican la clasificación o la reserva, señalando expresamente la norma, artículo, inciso o párrafo que la ampara. </w:t>
      </w:r>
    </w:p>
    <w:p w14:paraId="70847F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1EB5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Fundamento jurídico de la excepción: Mención de la norma jurídica que sirve como fundamento jurídico para la clasificación o reserva de la información. </w:t>
      </w:r>
    </w:p>
    <w:p w14:paraId="0322985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13A627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Excepción total o parcial: Según sea integral o parcial la calificación, las partes o secciones clasificadas o reservadas. </w:t>
      </w:r>
    </w:p>
    <w:p w14:paraId="17DF956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773165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(12) Fecha de la calificación: La fecha de la calificación de la información como reservada o clasificada. </w:t>
      </w:r>
    </w:p>
    <w:p w14:paraId="152CC87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2146F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(13) Plazo de la clasificación o reserva: El tiempo que cobija la clasificación o reserva. </w:t>
      </w:r>
    </w:p>
    <w:p w14:paraId="14FEBB8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B6D333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Índice de Información Clasificada y Reservada debe actualizarse cada vez que una información sea calificada como clasificada o reservada y cuando dicha calificación se levante, conforme a lo establecido en el mismo Índice y en el Programa de Gestión Documental. </w:t>
      </w:r>
    </w:p>
    <w:p w14:paraId="775375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7BDDE3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Índice de Información Clasificada y Reservada será de carácter público, deberá elaborarse en formato de hoja de cálculo y publicarse en el sitio web oficial del sujeto obligado, así como en el Portal de Datos Abiertos del Estado colombiano o en la herramienta que lo modifique o lo sustituya. </w:t>
      </w:r>
    </w:p>
    <w:p w14:paraId="2A02DF3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B3AF948"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570" w:name="ver_30049918"/>
      <w:bookmarkEnd w:id="570"/>
      <w:r w:rsidRPr="00CA0EFF">
        <w:rPr>
          <w:rFonts w:ascii="Arial" w:eastAsia="Times New Roman" w:hAnsi="Arial" w:cs="Arial"/>
          <w:b/>
          <w:bCs/>
          <w:color w:val="000000" w:themeColor="text1"/>
          <w:lang w:eastAsia="es-CO"/>
        </w:rPr>
        <w:t>CAPÍTULO III</w:t>
      </w:r>
    </w:p>
    <w:p w14:paraId="307A1BFE"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Esquema de Publicación de Información</w:t>
      </w:r>
    </w:p>
    <w:p w14:paraId="5790BB22"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71" w:name="ver_30049919"/>
      <w:bookmarkEnd w:id="571"/>
    </w:p>
    <w:p w14:paraId="6667FBB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2.8.5.3.1. </w:t>
      </w:r>
      <w:r w:rsidRPr="00CA0EFF">
        <w:rPr>
          <w:rFonts w:ascii="Arial" w:eastAsia="Times New Roman" w:hAnsi="Arial" w:cs="Arial"/>
          <w:iCs/>
          <w:color w:val="000000" w:themeColor="text1"/>
          <w:lang w:eastAsia="es-CO"/>
        </w:rPr>
        <w:t>Concepto.</w:t>
      </w:r>
      <w:r w:rsidRPr="00CA0EFF">
        <w:rPr>
          <w:rFonts w:ascii="Arial" w:eastAsia="Times New Roman" w:hAnsi="Arial" w:cs="Arial"/>
          <w:color w:val="000000" w:themeColor="text1"/>
          <w:lang w:eastAsia="es-CO"/>
        </w:rPr>
        <w:t> El Esquema de Publicación de Información es el instrumento del que disponen los sujetos obligados para informar, de forma ordenada, a la ciudadanía, interesados y usuarios, sobre la información publicada y que publicará, conforme al principio de divulgación proactiva de la información previsto en el artículo 3º de la Ley 1712 de 2014, y sobre los medios a través de los cuales se puede acceder a la misma. </w:t>
      </w:r>
    </w:p>
    <w:p w14:paraId="3E3078B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92F6A4"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72" w:name="ver_30049920"/>
      <w:bookmarkEnd w:id="572"/>
    </w:p>
    <w:p w14:paraId="750CD15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2.8.5.3.2. Componentes del Esquema de Publicación de Información. En concordancia con lo establecido en el artículo 12 de la Ley 1712 de 2014, el Esquema de Publicación de Información debe incluir, como mínimo, lo siguiente: </w:t>
      </w:r>
    </w:p>
    <w:p w14:paraId="07C7AF5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29DF05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La lista de información mínima publicada en el sitio web oficial del sujeto obligado o en los sistemas de información del Estado, conforme a lo previsto en los artículos 9°, 10 y 11 de la Ley 1712 de 2014. </w:t>
      </w:r>
    </w:p>
    <w:p w14:paraId="50196C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A674E1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La lista de la información publicada en el sitio web oficial del sujeto obligado, adicional a la mencionada en el numeral anterior, y conforme a lo ordenado por otras normas distintas a la Ley de Transparencia y del Derecho al Acceso a la Información Pública Nacional. </w:t>
      </w:r>
    </w:p>
    <w:p w14:paraId="682BD0D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3F8F9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Información publicada por el sujeto obligado, originada en la solicitud de información divulgada con anterioridad, de que trata el artículo 14 de la Ley 1712 de 2014 </w:t>
      </w:r>
    </w:p>
    <w:p w14:paraId="318541C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03878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Información de interés para la ciudadanía, interesados o usuarios, publicada de manera proactiva por el sujeto obligado, relacionada con la actividad misional del sujeto obligado y sus objetivos estratégicos. </w:t>
      </w:r>
    </w:p>
    <w:p w14:paraId="718056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3852A8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cada una de los anteriores componentes de Esquema de Publicación de Información se debe indicar: </w:t>
      </w:r>
    </w:p>
    <w:p w14:paraId="06BD45A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25CB8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Nombre o título de la información: Palabra o frase con que se da a conocer el nombre o asunto de la información. </w:t>
      </w:r>
    </w:p>
    <w:p w14:paraId="12FD7B7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1766F6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Idioma: Establece el Idioma, lengua o dialecto en que se encuentra la información. </w:t>
      </w:r>
    </w:p>
    <w:p w14:paraId="579BAC5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2F3FC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Medio de conservación y/o soporte: Establece el soporte en el que se encuentra la información: documento físico, medio electrónico o por algún otro tipo de formato audio visual entre otros, (físico- análogo o digital- electrónico). </w:t>
      </w:r>
    </w:p>
    <w:p w14:paraId="51AD80C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32AFA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Formato: Identifica la forma, tamaño o modo en la que se presenta la información o se permite su visualización o consulta, tales como: hoja de cálculo, imagen, audio, video, documento de texto, etc. </w:t>
      </w:r>
    </w:p>
    <w:p w14:paraId="1B88A30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3E43B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Fecha de generación de la información: Identifica el momento de la creación de la información. </w:t>
      </w:r>
    </w:p>
    <w:p w14:paraId="45D27C1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6F0790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Frecuencia de actualización: Identifica la periodicidad o el segmento de tiempo en el que se debe actualizar la información, de acuerdo a su naturaleza y a la normativa aplicable. </w:t>
      </w:r>
    </w:p>
    <w:p w14:paraId="426075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8046A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 Lugar de consulta: Indica el lugar donde se encuentra publicado o puede ser consultado el documento, tales como lugar en el sitio web y otro medio en donde se puede descargar y/o acceder a la información cuyo contenido se describe. </w:t>
      </w:r>
    </w:p>
    <w:p w14:paraId="1922C23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58294F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(h) Nombre del responsable de la producción de la información: Corresponde al nombre del área, dependencia o unidad interna, o al nombre de la entidad externa que creó la información. </w:t>
      </w:r>
    </w:p>
    <w:p w14:paraId="5D9AD79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4ED8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 Nombre del responsable de la información: Corresponde al nombre del área, dependencia o unidad encargada de la custodia o control de la información para efectos de permitir su acceso. </w:t>
      </w:r>
    </w:p>
    <w:p w14:paraId="23D6D21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345DA8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facilitar el acceso a la información, los sujetos obligados publicarán el Cuadro de Clasificación Documental. </w:t>
      </w:r>
    </w:p>
    <w:p w14:paraId="29DC31C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F6F3C0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 acuerdo con lo estipulado en el literal c) del artículo 12 de la Ley 1712 de 2014, el Ministerio Público podrá hacer recomendaciones generales o particulares a los sujetos obligados sobre el Esquema de Publicación de Información. </w:t>
      </w:r>
    </w:p>
    <w:p w14:paraId="695E85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3A18A1"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73" w:name="ver_30049921"/>
      <w:bookmarkEnd w:id="573"/>
    </w:p>
    <w:p w14:paraId="51CFC4D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2.8.5.3.3. </w:t>
      </w:r>
      <w:r w:rsidRPr="00CA0EFF">
        <w:rPr>
          <w:rFonts w:ascii="Arial" w:eastAsia="Times New Roman" w:hAnsi="Arial" w:cs="Arial"/>
          <w:iCs/>
          <w:color w:val="000000" w:themeColor="text1"/>
          <w:lang w:eastAsia="es-CO"/>
        </w:rPr>
        <w:t>Procedimiento participativo para la adopción y actualización del Esquema de Publicación.</w:t>
      </w:r>
      <w:r w:rsidRPr="00CA0EFF">
        <w:rPr>
          <w:rFonts w:ascii="Arial" w:eastAsia="Times New Roman" w:hAnsi="Arial" w:cs="Arial"/>
          <w:color w:val="000000" w:themeColor="text1"/>
          <w:lang w:eastAsia="es-CO"/>
        </w:rPr>
        <w:t> Los sujetos obligados, de acuerdo con el régimen legal aplicable, implementarán mecanismos de consulta a ciudadanos, interesados o usuarios en los procesos de adopción y actualización del Esquema de Publicación de Información, con el fin de identificar información que pueda publicarse de manera proactiva y de establecer los formatos alternativos que faciliten la accesibilidad a poblaciones específicas. </w:t>
      </w:r>
    </w:p>
    <w:p w14:paraId="2ABF123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F2BBFD1"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574" w:name="ver_30049922"/>
      <w:bookmarkEnd w:id="574"/>
      <w:r w:rsidRPr="00CA0EFF">
        <w:rPr>
          <w:rFonts w:ascii="Arial" w:eastAsia="Times New Roman" w:hAnsi="Arial" w:cs="Arial"/>
          <w:b/>
          <w:bCs/>
          <w:color w:val="000000" w:themeColor="text1"/>
          <w:lang w:eastAsia="es-CO"/>
        </w:rPr>
        <w:t>CAPÍTULO IV</w:t>
      </w:r>
    </w:p>
    <w:p w14:paraId="4C6AB953"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Programa de Gestión Documental</w:t>
      </w:r>
    </w:p>
    <w:p w14:paraId="35547D7E"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75" w:name="ver_30049923"/>
      <w:bookmarkEnd w:id="575"/>
    </w:p>
    <w:p w14:paraId="055F2A8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2.8.5.4.1. </w:t>
      </w:r>
      <w:r w:rsidRPr="00CA0EFF">
        <w:rPr>
          <w:rFonts w:ascii="Arial" w:eastAsia="Times New Roman" w:hAnsi="Arial" w:cs="Arial"/>
          <w:iCs/>
          <w:color w:val="000000" w:themeColor="text1"/>
          <w:lang w:eastAsia="es-CO"/>
        </w:rPr>
        <w:t>Concepto del Programa de Gestión Documental.</w:t>
      </w:r>
      <w:r w:rsidRPr="00CA0EFF">
        <w:rPr>
          <w:rFonts w:ascii="Arial" w:eastAsia="Times New Roman" w:hAnsi="Arial" w:cs="Arial"/>
          <w:color w:val="000000" w:themeColor="text1"/>
          <w:lang w:eastAsia="es-CO"/>
        </w:rPr>
        <w:t> En desarrollo de la Ley 1712 de 2014 se entenderá por Programa de Gestión Documental el plan elaborado por cada sujeto obligado para facilitar la identificación, gestión, clasificación, organización, conservación y disposición de la información pública, desde su creación hasta su disposición final, con fines de conservación permanente o eliminación. </w:t>
      </w:r>
    </w:p>
    <w:p w14:paraId="2EEF82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6DE28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76" w:name="ver_30049924"/>
      <w:bookmarkEnd w:id="576"/>
      <w:r w:rsidRPr="00CA0EFF">
        <w:rPr>
          <w:rFonts w:ascii="Arial" w:eastAsia="Times New Roman" w:hAnsi="Arial" w:cs="Arial"/>
          <w:color w:val="000000" w:themeColor="text1"/>
          <w:lang w:eastAsia="es-CO"/>
        </w:rPr>
        <w:t>Artículo 2.8.5.4.2. </w:t>
      </w:r>
      <w:r w:rsidRPr="00CA0EFF">
        <w:rPr>
          <w:rFonts w:ascii="Arial" w:eastAsia="Times New Roman" w:hAnsi="Arial" w:cs="Arial"/>
          <w:iCs/>
          <w:color w:val="000000" w:themeColor="text1"/>
          <w:lang w:eastAsia="es-CO"/>
        </w:rPr>
        <w:t>Articulación y/o integración del Programa de Gestión Documental con los instrumentos de gestión de información. </w:t>
      </w:r>
      <w:r w:rsidRPr="00CA0EFF">
        <w:rPr>
          <w:rFonts w:ascii="Arial" w:eastAsia="Times New Roman" w:hAnsi="Arial" w:cs="Arial"/>
          <w:color w:val="000000" w:themeColor="text1"/>
          <w:lang w:eastAsia="es-CO"/>
        </w:rPr>
        <w:t>La información incluida en el Registro de Activos de Información, en el Índice de Información Clasificada y Reservada, y en el Esquema de Publicación de Información, definidos en el presente decreto, debe ser identificada, gestionada, clasificada, organizada y conservada de acuerdo con los procedimientos, lineamientos, valoración y tiempos definidos en el Programa de Gestión Documental del sujeto obligado. </w:t>
      </w:r>
    </w:p>
    <w:p w14:paraId="53975AA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07ED40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sujeto obligado debe contar con políticas de eliminación segura y permanente de la información, una vez cumplido el tiempo de conservación establecido en las tablas de retención documental o tablas de valoración documental, el Programa de Gestión Documental y demás normas expedidas por el Archivo General de la Nación. </w:t>
      </w:r>
    </w:p>
    <w:p w14:paraId="4C98CB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CD577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77" w:name="ver_30049925"/>
      <w:bookmarkEnd w:id="577"/>
      <w:r w:rsidRPr="00CA0EFF">
        <w:rPr>
          <w:rFonts w:ascii="Arial" w:eastAsia="Times New Roman" w:hAnsi="Arial" w:cs="Arial"/>
          <w:color w:val="000000" w:themeColor="text1"/>
          <w:lang w:eastAsia="es-CO"/>
        </w:rPr>
        <w:t>Artículo 2.8.5.4.3. </w:t>
      </w:r>
      <w:r w:rsidRPr="00CA0EFF">
        <w:rPr>
          <w:rFonts w:ascii="Arial" w:eastAsia="Times New Roman" w:hAnsi="Arial" w:cs="Arial"/>
          <w:iCs/>
          <w:color w:val="000000" w:themeColor="text1"/>
          <w:lang w:eastAsia="es-CO"/>
        </w:rPr>
        <w:t>Aplicación de lineamientos generales sobre el Programa de Gestión Documental.</w:t>
      </w:r>
      <w:r w:rsidRPr="00CA0EFF">
        <w:rPr>
          <w:rFonts w:ascii="Arial" w:eastAsia="Times New Roman" w:hAnsi="Arial" w:cs="Arial"/>
          <w:color w:val="000000" w:themeColor="text1"/>
          <w:lang w:eastAsia="es-CO"/>
        </w:rPr>
        <w:t> Los sujetos obligados aplicarán en la elaboración del Programa de Gestión Documental los lineamientos contenidos en Decreto número 2609 de 2012 o las normas que lo sustituyan o modifiquen. </w:t>
      </w:r>
    </w:p>
    <w:p w14:paraId="4463DE1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64B971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78" w:name="ver_30049926"/>
      <w:bookmarkEnd w:id="578"/>
      <w:r w:rsidRPr="00CA0EFF">
        <w:rPr>
          <w:rFonts w:ascii="Arial" w:eastAsia="Times New Roman" w:hAnsi="Arial" w:cs="Arial"/>
          <w:color w:val="000000" w:themeColor="text1"/>
          <w:lang w:eastAsia="es-CO"/>
        </w:rPr>
        <w:t>Artículo 2.8.5.4.4. </w:t>
      </w:r>
      <w:r w:rsidRPr="00CA0EFF">
        <w:rPr>
          <w:rFonts w:ascii="Arial" w:eastAsia="Times New Roman" w:hAnsi="Arial" w:cs="Arial"/>
          <w:iCs/>
          <w:color w:val="000000" w:themeColor="text1"/>
          <w:lang w:eastAsia="es-CO"/>
        </w:rPr>
        <w:t>Lineamientos sobre el Programa de Gestión Documental para los sujetos obligados de naturaleza privada.</w:t>
      </w:r>
      <w:r w:rsidRPr="00CA0EFF">
        <w:rPr>
          <w:rFonts w:ascii="Arial" w:eastAsia="Times New Roman" w:hAnsi="Arial" w:cs="Arial"/>
          <w:color w:val="000000" w:themeColor="text1"/>
          <w:lang w:eastAsia="es-CO"/>
        </w:rPr>
        <w:t> Los sujetos obligados de naturaleza privada que no están cobijados por el Decreto número 2609 de 2012, o el que lo complemente o sustituya, deben cumplir, en la elaboración del Programa de Gestión Documental, como mínimo, con las siguientes directrices: </w:t>
      </w:r>
    </w:p>
    <w:p w14:paraId="5CEFD7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81BA51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Contar con una política de gestión documental aprobada por el sujeto obligado. </w:t>
      </w:r>
    </w:p>
    <w:p w14:paraId="579910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0826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Elaborar, aprobar y publicar sus Tablas de Retención Documental. </w:t>
      </w:r>
    </w:p>
    <w:p w14:paraId="21C6171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76F93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Contar con un archivo institucional </w:t>
      </w:r>
    </w:p>
    <w:p w14:paraId="1E73170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046BB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Diseñar políticas para la gestión de sus documentos electrónicos, incluyendo políticas de preservación y custodia digital. </w:t>
      </w:r>
    </w:p>
    <w:p w14:paraId="749C04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0784FE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Integrarse al Sistema Nacional de Archivos. </w:t>
      </w:r>
    </w:p>
    <w:p w14:paraId="6B979D87" w14:textId="628D3847" w:rsidR="00E4785A" w:rsidRPr="00CA0EFF" w:rsidRDefault="00E4785A" w:rsidP="00B371C2">
      <w:pPr>
        <w:spacing w:after="0" w:line="254" w:lineRule="atLeast"/>
        <w:jc w:val="both"/>
        <w:rPr>
          <w:rFonts w:ascii="Arial" w:eastAsia="Times New Roman" w:hAnsi="Arial" w:cs="Arial"/>
          <w:color w:val="000000" w:themeColor="text1"/>
          <w:lang w:eastAsia="es-CO"/>
        </w:rPr>
      </w:pPr>
      <w:bookmarkStart w:id="579" w:name="ver_30049927"/>
      <w:bookmarkEnd w:id="579"/>
    </w:p>
    <w:p w14:paraId="3283477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2.8.5.4.5. </w:t>
      </w:r>
      <w:r w:rsidRPr="00CA0EFF">
        <w:rPr>
          <w:rFonts w:ascii="Arial" w:eastAsia="Times New Roman" w:hAnsi="Arial" w:cs="Arial"/>
          <w:iCs/>
          <w:color w:val="000000" w:themeColor="text1"/>
          <w:lang w:eastAsia="es-CO"/>
        </w:rPr>
        <w:t>Conservación de la información publicada con anterioridad.</w:t>
      </w:r>
      <w:r w:rsidRPr="00CA0EFF">
        <w:rPr>
          <w:rFonts w:ascii="Arial" w:eastAsia="Times New Roman" w:hAnsi="Arial" w:cs="Arial"/>
          <w:color w:val="000000" w:themeColor="text1"/>
          <w:lang w:eastAsia="es-CO"/>
        </w:rPr>
        <w:t> Para efectos de lo previsto en el artículo 14 de la Ley 1712 de 2014, los sujetos obligados deben garantizar la conservación de los documentos divulgados en su sitio web o en sistemas de información que contengan o produzcan información pública, para lo cual seguirán los procedimientos de valoración documental y delimitarán los medios, formatos y plazos para la conservación de la información publicada con anterioridad, con el fin de permitir su fácil acceso luego de retirada la publicación. </w:t>
      </w:r>
    </w:p>
    <w:p w14:paraId="7159912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4222E6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sujetos obligados deben definir un procedimiento para retirar la información que haya sido publicada y garantizar la recuperación de información retrospectiva que haya sido desfijada o retirada. Los lineamientos y plazos para cumplir a cabalidad con esta obligación, deben estar incluidos en el Programa de Gestión Documental del sujeto obligado. </w:t>
      </w:r>
    </w:p>
    <w:p w14:paraId="60F6EC25" w14:textId="40D0C997"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580" w:name="ver_30049928"/>
      <w:bookmarkEnd w:id="580"/>
    </w:p>
    <w:p w14:paraId="7BCE26F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2.8.5.4.6. </w:t>
      </w:r>
      <w:r w:rsidRPr="00CA0EFF">
        <w:rPr>
          <w:rFonts w:ascii="Arial" w:eastAsia="Times New Roman" w:hAnsi="Arial" w:cs="Arial"/>
          <w:iCs/>
          <w:color w:val="000000" w:themeColor="text1"/>
          <w:lang w:eastAsia="es-CO"/>
        </w:rPr>
        <w:t>Gestión de información en los casos de liquidaciones, supresiones, fusiones o escisiones de sujetos obligados.</w:t>
      </w:r>
      <w:r w:rsidRPr="00CA0EFF">
        <w:rPr>
          <w:rFonts w:ascii="Arial" w:eastAsia="Times New Roman" w:hAnsi="Arial" w:cs="Arial"/>
          <w:color w:val="000000" w:themeColor="text1"/>
          <w:lang w:eastAsia="es-CO"/>
        </w:rPr>
        <w:t> En los casos de liquidaciones, supresiones, fusiones o escisiones de sujetos obligados, éstos deben asegurar que los instrumentos de gestión de información se mantengan, sin que se obstaculice el acceso a la información pública. La entrega de la información al sujeto obligado que asuma las responsabilidades del cesante se garantizará mediante inventarios debidamente ordenados, y de conformidad con las normas que se expidan al respecto. </w:t>
      </w:r>
    </w:p>
    <w:p w14:paraId="2EBA0F0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2DE463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81" w:name="ver_30049929"/>
      <w:bookmarkEnd w:id="581"/>
      <w:r w:rsidRPr="00CA0EFF">
        <w:rPr>
          <w:rFonts w:ascii="Arial" w:eastAsia="Times New Roman" w:hAnsi="Arial" w:cs="Arial"/>
          <w:color w:val="000000" w:themeColor="text1"/>
          <w:lang w:eastAsia="es-CO"/>
        </w:rPr>
        <w:t>Artículo 2.8.5.4.7. Documentos y archivos de derechos humanos. Los archivos de derechos humanos corresponden a documentos que, en sentido amplio, se refieren a violaciones a los derechos humanos e infracciones al Derecho Internacional Humanitario. Los archivos de derechos humanos deben ser objeto de las medidas de preservación, protección y acceso definidas en el marco internacional de los derechos humanos, la jurisprudencia, la legislación interna, y en particular, el inciso final del artículo 21 de la Ley 1712 de 2014. </w:t>
      </w:r>
    </w:p>
    <w:p w14:paraId="1439B12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44E36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la identificación de los documentos de derechos humanos, se tendrán en cuenta, entre otros: </w:t>
      </w:r>
    </w:p>
    <w:p w14:paraId="478621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FD182C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Documentos producidos por entidades del Estado con funciones legales en torno a los Derechos Humanos y el Derecho Internacional Humanitario de acuerdo con las instrucciones que imparta el Archivo General de la Nación. </w:t>
      </w:r>
    </w:p>
    <w:p w14:paraId="2391FC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2882BC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Documentos producidos por las víctimas y sus organizaciones relativos a violaciones a los Derechos Humanos y el Derecho Internacional Humanitario. </w:t>
      </w:r>
    </w:p>
    <w:p w14:paraId="2D05228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90B553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Documentos e informes académicos y de investigación relativos a violaciones a los Derechos Humanos y el Derecho Internacional Humanitario. </w:t>
      </w:r>
    </w:p>
    <w:p w14:paraId="02D0D83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103FA3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Documentos de entidades internacionales relativos a violaciones a los Derechos Humanos y el Derecho Internacional Humanitario. </w:t>
      </w:r>
    </w:p>
    <w:p w14:paraId="30A3055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90FF6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Documentos de entidades privadas o entidades privadas con funciones públicas relativos a violaciones a los Derechos Humanos y el Derecho Internacional Humanitario. </w:t>
      </w:r>
    </w:p>
    <w:p w14:paraId="747072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F5D3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(Decreto número 103 de 2015, artículo 50) </w:t>
      </w:r>
      <w:r w:rsidRPr="00CA0EFF">
        <w:rPr>
          <w:rFonts w:ascii="Arial" w:eastAsia="Times New Roman" w:hAnsi="Arial" w:cs="Arial"/>
          <w:color w:val="000000" w:themeColor="text1"/>
          <w:lang w:eastAsia="es-CO"/>
        </w:rPr>
        <w:t> </w:t>
      </w:r>
    </w:p>
    <w:p w14:paraId="395D0E24" w14:textId="77777777" w:rsidR="00B371C2" w:rsidRDefault="00B371C2" w:rsidP="0030206F">
      <w:pPr>
        <w:spacing w:after="0" w:line="293" w:lineRule="atLeast"/>
        <w:jc w:val="both"/>
        <w:rPr>
          <w:rFonts w:ascii="Arial" w:eastAsia="Times New Roman" w:hAnsi="Arial" w:cs="Arial"/>
          <w:color w:val="000000" w:themeColor="text1"/>
          <w:lang w:eastAsia="es-CO"/>
        </w:rPr>
      </w:pPr>
      <w:bookmarkStart w:id="582" w:name="ver_30049930"/>
      <w:bookmarkEnd w:id="582"/>
    </w:p>
    <w:p w14:paraId="29C47FC3" w14:textId="24D27847" w:rsidR="00E4785A" w:rsidRPr="00B371C2" w:rsidRDefault="00E4785A" w:rsidP="00B371C2">
      <w:pPr>
        <w:spacing w:after="0" w:line="293" w:lineRule="atLeast"/>
        <w:jc w:val="center"/>
        <w:rPr>
          <w:rFonts w:ascii="Arial" w:eastAsia="Times New Roman" w:hAnsi="Arial" w:cs="Arial"/>
          <w:b/>
          <w:color w:val="000000" w:themeColor="text1"/>
          <w:lang w:eastAsia="es-CO"/>
        </w:rPr>
      </w:pPr>
      <w:r w:rsidRPr="00B371C2">
        <w:rPr>
          <w:rFonts w:ascii="Arial" w:eastAsia="Times New Roman" w:hAnsi="Arial" w:cs="Arial"/>
          <w:b/>
          <w:color w:val="000000" w:themeColor="text1"/>
          <w:lang w:eastAsia="es-CO"/>
        </w:rPr>
        <w:t>TÍTULO VI</w:t>
      </w:r>
    </w:p>
    <w:p w14:paraId="72661F1F" w14:textId="77777777" w:rsidR="00E4785A" w:rsidRPr="00B371C2" w:rsidRDefault="00E4785A" w:rsidP="00B371C2">
      <w:pPr>
        <w:spacing w:line="293" w:lineRule="atLeast"/>
        <w:jc w:val="center"/>
        <w:rPr>
          <w:rFonts w:ascii="Arial" w:eastAsia="Times New Roman" w:hAnsi="Arial" w:cs="Arial"/>
          <w:b/>
          <w:color w:val="000000" w:themeColor="text1"/>
          <w:lang w:eastAsia="es-CO"/>
        </w:rPr>
      </w:pPr>
      <w:r w:rsidRPr="00B371C2">
        <w:rPr>
          <w:rFonts w:ascii="Arial" w:eastAsia="Times New Roman" w:hAnsi="Arial" w:cs="Arial"/>
          <w:b/>
          <w:color w:val="000000" w:themeColor="text1"/>
          <w:lang w:eastAsia="es-CO"/>
        </w:rPr>
        <w:t>SEGUIMIENTO A LA GESTIÓN DE LA INFORMACIÓN</w:t>
      </w:r>
    </w:p>
    <w:p w14:paraId="52C4ECCF"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83" w:name="ver_30049931"/>
      <w:bookmarkEnd w:id="583"/>
    </w:p>
    <w:p w14:paraId="67BDA77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2.8.6.1. </w:t>
      </w:r>
      <w:r w:rsidRPr="00CA0EFF">
        <w:rPr>
          <w:rFonts w:ascii="Arial" w:eastAsia="Times New Roman" w:hAnsi="Arial" w:cs="Arial"/>
          <w:iCs/>
          <w:color w:val="000000" w:themeColor="text1"/>
          <w:lang w:eastAsia="es-CO"/>
        </w:rPr>
        <w:t>Seguimiento a la gestión de la información pública.</w:t>
      </w:r>
      <w:r w:rsidRPr="00CA0EFF">
        <w:rPr>
          <w:rFonts w:ascii="Arial" w:eastAsia="Times New Roman" w:hAnsi="Arial" w:cs="Arial"/>
          <w:color w:val="000000" w:themeColor="text1"/>
          <w:lang w:eastAsia="es-CO"/>
        </w:rPr>
        <w:t> Los sujetos obligados deben adelantar las acciones pertinentes para hacer seguimiento a la gestión de la información pública. El Ministerio Público y las entidades líderes de la política de transparencia y de acceso a la información pública definidas en el artículo 32 de la Ley 1712 de 2014, de acuerdo con su ámbito de competencia, adelantarán acciones que permitan medir el avance en la implementación de la ley de transparencia por parte de los sujetos obligados, quienes deben colaborar armónicamente en el suministro de la información que se requiera. </w:t>
      </w:r>
    </w:p>
    <w:p w14:paraId="71CECAD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4853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84" w:name="ver_30049932"/>
      <w:bookmarkEnd w:id="584"/>
      <w:r w:rsidRPr="00CA0EFF">
        <w:rPr>
          <w:rFonts w:ascii="Arial" w:eastAsia="Times New Roman" w:hAnsi="Arial" w:cs="Arial"/>
          <w:color w:val="000000" w:themeColor="text1"/>
          <w:lang w:eastAsia="es-CO"/>
        </w:rPr>
        <w:t>Artículo 2.8.6.1.2. Informes de solicitudes de acceso a información. De conformidad con lo establecido en el literal h) del artículo 11 de la Ley 1712 de 2014, los sujetos obligados deberán publicar los informes de todas las solicitudes, denuncias y los tiempos de respuesta. Respecto de las solicitudes de acceso a información pública, el informe debe discriminar la siguiente información mínima: </w:t>
      </w:r>
    </w:p>
    <w:p w14:paraId="62BB148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E0F6EF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El número de solicitudes recibidas. </w:t>
      </w:r>
    </w:p>
    <w:p w14:paraId="7121A19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242361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El número de solicitudes que fueron trasladadas a otra institución. </w:t>
      </w:r>
    </w:p>
    <w:p w14:paraId="3120F3D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836FB0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El tiempo de respuesta a cada solicitud. </w:t>
      </w:r>
    </w:p>
    <w:p w14:paraId="504A4F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DDDC3E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El número de solicitudes en las que se negó el acceso a la información. </w:t>
      </w:r>
    </w:p>
    <w:p w14:paraId="4FB07A4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04F28E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informe sobre solicitudes de acceso a información estará a disposición del público en los términos establecidos en el artículo 4º del presente decreto. </w:t>
      </w:r>
    </w:p>
    <w:p w14:paraId="37E18B4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2A8D65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Los sujetos obligados de la Ley 1712 de 2014, que también son sujetos de la Ley 190 de 1995, podrán incluir los informes de solicitudes de acceso a la información a que se refiere el presente artículo, en los informes de que trata el artículo 54 de la Ley 190 de 1995. </w:t>
      </w:r>
    </w:p>
    <w:p w14:paraId="0233C69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5723F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El primer informe de solicitudes de acceso a la información deberá publicarse seis meses después de la expedición del presente decreto, para el caso de los sujetos obligados del orden nacional; los entes territoriales deberán hacerlo 6 meses después de la entrada en vigencia de la Ley 1712 de 2014. </w:t>
      </w:r>
    </w:p>
    <w:p w14:paraId="050AA3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421EE68"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585" w:name="ver_30049933"/>
      <w:bookmarkEnd w:id="585"/>
      <w:r w:rsidRPr="00CA0EFF">
        <w:rPr>
          <w:rFonts w:ascii="Arial" w:eastAsia="Times New Roman" w:hAnsi="Arial" w:cs="Arial"/>
          <w:b/>
          <w:bCs/>
          <w:color w:val="000000" w:themeColor="text1"/>
          <w:lang w:eastAsia="es-CO"/>
        </w:rPr>
        <w:t>TÍTULO VII</w:t>
      </w:r>
    </w:p>
    <w:p w14:paraId="24C3BA17"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REGLAMENTACIÓN DEL PROCESO DE ENTREGA Y/O TRANSFERENCIA</w:t>
      </w:r>
    </w:p>
    <w:p w14:paraId="03C6C193"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DE LOS ARCHIVOS PÚBLICOS DE LAS ENTIDADES QUE SE SUPRIMEN,</w:t>
      </w:r>
    </w:p>
    <w:p w14:paraId="7AFCE73C"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FUSIONEN PRIVATICEN O LIQUIDEN</w:t>
      </w:r>
    </w:p>
    <w:p w14:paraId="533FE9E6"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CAPÍTULO I</w:t>
      </w:r>
    </w:p>
    <w:p w14:paraId="55FCF532"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Objeto, Ámbito de Aplicación y Definiciones</w:t>
      </w:r>
    </w:p>
    <w:p w14:paraId="6457546E"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86" w:name="ver_30049934"/>
      <w:bookmarkEnd w:id="586"/>
    </w:p>
    <w:p w14:paraId="054EF4E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2.8.7.1.1. </w:t>
      </w:r>
      <w:r w:rsidRPr="00CA0EFF">
        <w:rPr>
          <w:rFonts w:ascii="Arial" w:eastAsia="Times New Roman" w:hAnsi="Arial" w:cs="Arial"/>
          <w:iCs/>
          <w:color w:val="000000" w:themeColor="text1"/>
          <w:lang w:eastAsia="es-CO"/>
        </w:rPr>
        <w:t>Objeto. </w:t>
      </w:r>
      <w:r w:rsidRPr="00CA0EFF">
        <w:rPr>
          <w:rFonts w:ascii="Arial" w:eastAsia="Times New Roman" w:hAnsi="Arial" w:cs="Arial"/>
          <w:color w:val="000000" w:themeColor="text1"/>
          <w:lang w:eastAsia="es-CO"/>
        </w:rPr>
        <w:t>Reglamentar el artículo 20 de la Ley 594 de 2000, y el componente de Gestión Documental del Decreto-ley 254 de 2000 en lo relacionado con el proceso de transferencia y/o entrega, organización, administración, evaluación y eliminación de documentos y archivos de las entidades públicas que se liquiden, fusionen, supriman o privaticen o algunas de cuyas funciones se trasladen a otras entidades, a fin de proteger el patrimonio documental del Estado, facilitar el funcionamiento de las entidades que asuman sus funciones y garantizar los derechos de los ciudadanos. </w:t>
      </w:r>
    </w:p>
    <w:p w14:paraId="4116F05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80EA44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87" w:name="ver_30049935"/>
      <w:bookmarkEnd w:id="587"/>
      <w:r w:rsidRPr="00CA0EFF">
        <w:rPr>
          <w:rFonts w:ascii="Arial" w:eastAsia="Times New Roman" w:hAnsi="Arial" w:cs="Arial"/>
          <w:color w:val="000000" w:themeColor="text1"/>
          <w:lang w:eastAsia="es-CO"/>
        </w:rPr>
        <w:t>Artículo 2.8.7.1.2. Ámbito de Aplicación. El presente decreto aplica a todas las entidades públicas del orden nacional o territorial y sus descentralizadas, las entidades públicas, las Sociedades Públicas, las Sociedades de Economía Mixta en las que el Estado posea el noventa por ciento (90%) o más de su capital social y las Empresas Sociales del Estado, así como a los organismos autónomos cuya liquidación, fusión, supresión o privatización haya sido ordenada por el Gobierno nacional, por los Entes Territoriales o por decisión judicial. </w:t>
      </w:r>
    </w:p>
    <w:p w14:paraId="54C00E0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6E625A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88" w:name="ver_30049936"/>
      <w:bookmarkEnd w:id="588"/>
      <w:r w:rsidRPr="00CA0EFF">
        <w:rPr>
          <w:rFonts w:ascii="Arial" w:eastAsia="Times New Roman" w:hAnsi="Arial" w:cs="Arial"/>
          <w:color w:val="000000" w:themeColor="text1"/>
          <w:lang w:eastAsia="es-CO"/>
        </w:rPr>
        <w:t>Artículo 2.8.7.1.3. </w:t>
      </w:r>
      <w:r w:rsidRPr="00CA0EFF">
        <w:rPr>
          <w:rFonts w:ascii="Arial" w:eastAsia="Times New Roman" w:hAnsi="Arial" w:cs="Arial"/>
          <w:iCs/>
          <w:color w:val="000000" w:themeColor="text1"/>
          <w:lang w:eastAsia="es-CO"/>
        </w:rPr>
        <w:t>Definiciones.</w:t>
      </w:r>
      <w:r w:rsidRPr="00CA0EFF">
        <w:rPr>
          <w:rFonts w:ascii="Arial" w:eastAsia="Times New Roman" w:hAnsi="Arial" w:cs="Arial"/>
          <w:color w:val="000000" w:themeColor="text1"/>
          <w:lang w:eastAsia="es-CO"/>
        </w:rPr>
        <w:t> Para efectos de la aplicación de este decreto se definen los siguientes términos: </w:t>
      </w:r>
    </w:p>
    <w:p w14:paraId="263EBF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055952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Diagnóstico de archivos: procedimiento de observación, levantamiento de información y análisis, mediante el cual se establece el estado de los archivos y se determina la aplicación de los procesos archivísticos necesarios. </w:t>
      </w:r>
    </w:p>
    <w:p w14:paraId="7E48D46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B08A92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Depuración de archivos: operación realizada en la fase de organización de archivos, por la cual se retiran aquellos documentos, duplicados, copias ilegibles, entre otros, que no tienen valores primarios ni secundarios, para proceder a su posterior eliminación. </w:t>
      </w:r>
    </w:p>
    <w:p w14:paraId="264E89F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E0EF30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Inventario en su estado natural: descripción de las unidades documentales que integran un archivo o un fondo acumulado, levantados en el estado en que se encuentran las series y documentos de cada oficina o de toda la entidad. </w:t>
      </w:r>
    </w:p>
    <w:p w14:paraId="0E8D9B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99BD5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Tabla de retención documental: listado de series, con sus correspondientes tipos documentales, a las cuales se asigna el tiempo de permanencia en cada etapa del ciclo vital de los documentos. </w:t>
      </w:r>
    </w:p>
    <w:p w14:paraId="1A616D5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ADA4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Tabla de valoración documental: listado de asuntos o series documentales a los cuales se asigna un tiempo de permanencia en el archivo central, así como su disposición final. </w:t>
      </w:r>
    </w:p>
    <w:p w14:paraId="6E86546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25FDE9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Organización documental: proceso archivístico orientado a la clasificación, la ordenación y la descripción de los documentos de archivo de una institución. </w:t>
      </w:r>
    </w:p>
    <w:p w14:paraId="22EBEAB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97C1A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 Valoración documental: labor intelectual por la cual se determinan los valores primarios y secundarios de los documentos con el fin de establecer su permanencia en las diferentes fases del ciclo vital. </w:t>
      </w:r>
    </w:p>
    <w:p w14:paraId="0BEDCBDD"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589" w:name="ver_30049937"/>
      <w:bookmarkEnd w:id="589"/>
    </w:p>
    <w:p w14:paraId="3CB291B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2.8.7.1.4. </w:t>
      </w:r>
      <w:r w:rsidRPr="00CA0EFF">
        <w:rPr>
          <w:rFonts w:ascii="Arial" w:eastAsia="Times New Roman" w:hAnsi="Arial" w:cs="Arial"/>
          <w:iCs/>
          <w:color w:val="000000" w:themeColor="text1"/>
          <w:lang w:eastAsia="es-CO"/>
        </w:rPr>
        <w:t>Asignación de Recursos para la Intervención de los Archivos.</w:t>
      </w:r>
      <w:r w:rsidRPr="00CA0EFF">
        <w:rPr>
          <w:rFonts w:ascii="Arial" w:eastAsia="Times New Roman" w:hAnsi="Arial" w:cs="Arial"/>
          <w:color w:val="000000" w:themeColor="text1"/>
          <w:lang w:eastAsia="es-CO"/>
        </w:rPr>
        <w:t> Será responsabilidad del liquidador en las entidades públicas en proceso de liquidación, fusión, supresión, privatización o algunas de cuyas funciones se trasladen a otras entidades, constituir con sus recursos el fondo para atender los gastos de organización, conservación, consulta y entrega de los correspondientes archivos. </w:t>
      </w:r>
    </w:p>
    <w:p w14:paraId="298DB8D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CF88D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Será responsabilidad de la entidad que entrega, constituir con sus recursos el fondo requerido para atender los gastos de diagnóstico, inventario, organización de las series documentales, depósito y selección, de acuerdo con el plan de trabajo archivístico aprobado entre las partes. </w:t>
      </w:r>
    </w:p>
    <w:p w14:paraId="265B7A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E65E2B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La entidad que reciba los archivos deberá atender con sus propios recursos, los gastos de organización e identificación de expedientes, conservación, custodia, administración y consulta de los archivos recibidos y la ejecución de los procesos archivísticos necesarios, de acuerdo con su programa de archivo y de gestión documental. </w:t>
      </w:r>
    </w:p>
    <w:p w14:paraId="45B693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3E5D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efectos de lo consagrado en los Parágrafos 1° y 2° de este artículo, el presente decreto no constituye título de gasto. </w:t>
      </w:r>
    </w:p>
    <w:p w14:paraId="5B8E02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FF026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F0D2E12"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590" w:name="ver_30049938"/>
      <w:bookmarkEnd w:id="590"/>
      <w:r w:rsidRPr="00CA0EFF">
        <w:rPr>
          <w:rFonts w:ascii="Arial" w:eastAsia="Times New Roman" w:hAnsi="Arial" w:cs="Arial"/>
          <w:b/>
          <w:bCs/>
          <w:color w:val="000000" w:themeColor="text1"/>
          <w:lang w:eastAsia="es-CO"/>
        </w:rPr>
        <w:t>CAPÍTULO II</w:t>
      </w:r>
    </w:p>
    <w:p w14:paraId="17AD48F9"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De la Organización, Entrega y/o Transferencia y Recibo de Documentos y Archivos</w:t>
      </w:r>
    </w:p>
    <w:p w14:paraId="6DD5498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91" w:name="ver_30049939"/>
      <w:bookmarkEnd w:id="591"/>
    </w:p>
    <w:p w14:paraId="2A72AE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2.8.7.2.1. </w:t>
      </w:r>
      <w:r w:rsidRPr="00CA0EFF">
        <w:rPr>
          <w:rFonts w:ascii="Arial" w:eastAsia="Times New Roman" w:hAnsi="Arial" w:cs="Arial"/>
          <w:iCs/>
          <w:color w:val="000000" w:themeColor="text1"/>
          <w:lang w:eastAsia="es-CO"/>
        </w:rPr>
        <w:t>Comité Técnico para la Entrega y/o Transferencia y Recibo de Archivos. </w:t>
      </w:r>
      <w:r w:rsidRPr="00CA0EFF">
        <w:rPr>
          <w:rFonts w:ascii="Arial" w:eastAsia="Times New Roman" w:hAnsi="Arial" w:cs="Arial"/>
          <w:color w:val="000000" w:themeColor="text1"/>
          <w:lang w:eastAsia="es-CO"/>
        </w:rPr>
        <w:t>Para formalizar la entrega y/o transferencia y recibo de archivos, se conformará un Comité Técnico integrado por funcionarios del nivel directivo de las entidades involucradas en este proceso, así como de los entes cabeza de sector al cual pertenezcan las mismas, cuya responsabilidad es acordar los aspectos específicos de la entrega y recepción de los archivos. </w:t>
      </w:r>
    </w:p>
    <w:p w14:paraId="0C99E1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6696F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Cuando no exista un organismo cabeza de sector, se invitará a participar en dicho Comité Técnico con voz y voto, al Secretario Técnico del Consejo Territorial de Archivos, si se trata de entidades del orden territorial, o al Subdirector del Sistema Nacional de Archivos, si se trata de entidades del orden nacional, cuya función se limita a asesorar al Gobierno nacional para que éste determine la entidad que deba recibir los archivos. </w:t>
      </w:r>
    </w:p>
    <w:p w14:paraId="15DD0E7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C80B18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92" w:name="ver_30049940"/>
      <w:bookmarkEnd w:id="592"/>
      <w:r w:rsidRPr="00CA0EFF">
        <w:rPr>
          <w:rFonts w:ascii="Arial" w:eastAsia="Times New Roman" w:hAnsi="Arial" w:cs="Arial"/>
          <w:color w:val="000000" w:themeColor="text1"/>
          <w:lang w:eastAsia="es-CO"/>
        </w:rPr>
        <w:t>Artículo 2.8.7.2.2. </w:t>
      </w:r>
      <w:r w:rsidRPr="00CA0EFF">
        <w:rPr>
          <w:rFonts w:ascii="Arial" w:eastAsia="Times New Roman" w:hAnsi="Arial" w:cs="Arial"/>
          <w:iCs/>
          <w:color w:val="000000" w:themeColor="text1"/>
          <w:lang w:eastAsia="es-CO"/>
        </w:rPr>
        <w:t>Protección de los Documentos.</w:t>
      </w:r>
      <w:r w:rsidRPr="00CA0EFF">
        <w:rPr>
          <w:rFonts w:ascii="Arial" w:eastAsia="Times New Roman" w:hAnsi="Arial" w:cs="Arial"/>
          <w:color w:val="000000" w:themeColor="text1"/>
          <w:lang w:eastAsia="es-CO"/>
        </w:rPr>
        <w:t> Para efectos de la organización, seguridad y debida conservación de los archivos, los responsables de las entidades sometidas a cualquiera de los procesos definidos en el artículo 1° de este decreto tomarán las medidas pertinentes, de acuerdo con las instrucciones que conjuntamente impartan el Ministerio o ente territorial al cual pertenezca la entidad y el Archivo General de la Nación. </w:t>
      </w:r>
    </w:p>
    <w:p w14:paraId="5026D6F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D119C8A"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593" w:name="ver_30049941"/>
      <w:bookmarkEnd w:id="593"/>
    </w:p>
    <w:p w14:paraId="27AF600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2.8.7.2.3. </w:t>
      </w:r>
      <w:r w:rsidRPr="00CA0EFF">
        <w:rPr>
          <w:rFonts w:ascii="Arial" w:eastAsia="Times New Roman" w:hAnsi="Arial" w:cs="Arial"/>
          <w:iCs/>
          <w:color w:val="000000" w:themeColor="text1"/>
          <w:lang w:eastAsia="es-CO"/>
        </w:rPr>
        <w:t>Diagnóstico Integral de Archivos.</w:t>
      </w:r>
      <w:r w:rsidRPr="00CA0EFF">
        <w:rPr>
          <w:rFonts w:ascii="Arial" w:eastAsia="Times New Roman" w:hAnsi="Arial" w:cs="Arial"/>
          <w:color w:val="000000" w:themeColor="text1"/>
          <w:lang w:eastAsia="es-CO"/>
        </w:rPr>
        <w:t> Los responsables de adelantar los procesos de liquidación, fusión, supresión, privatización, o algunas de cuyas funciones se trasladen a otras entidades, durante los tres (3) primeros meses de iniciado el proceso, deberán adelantar un diagnóstico integral de los archivos, y con los datos obtenidos deberán elaborar un informe sobre el estado en que se encuentran al momento de iniciar el proceso. </w:t>
      </w:r>
    </w:p>
    <w:p w14:paraId="0E03DD2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4847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94" w:name="ver_30049942"/>
      <w:bookmarkEnd w:id="594"/>
      <w:r w:rsidRPr="00CA0EFF">
        <w:rPr>
          <w:rFonts w:ascii="Arial" w:eastAsia="Times New Roman" w:hAnsi="Arial" w:cs="Arial"/>
          <w:color w:val="000000" w:themeColor="text1"/>
          <w:lang w:eastAsia="es-CO"/>
        </w:rPr>
        <w:t>Artículo 2.8.7.2.4. </w:t>
      </w:r>
      <w:r w:rsidRPr="00CA0EFF">
        <w:rPr>
          <w:rFonts w:ascii="Arial" w:eastAsia="Times New Roman" w:hAnsi="Arial" w:cs="Arial"/>
          <w:iCs/>
          <w:color w:val="000000" w:themeColor="text1"/>
          <w:lang w:eastAsia="es-CO"/>
        </w:rPr>
        <w:t>Actividades Previas al Proceso de Entrega y/o Transferencia. </w:t>
      </w:r>
      <w:r w:rsidRPr="00CA0EFF">
        <w:rPr>
          <w:rFonts w:ascii="Arial" w:eastAsia="Times New Roman" w:hAnsi="Arial" w:cs="Arial"/>
          <w:color w:val="000000" w:themeColor="text1"/>
          <w:lang w:eastAsia="es-CO"/>
        </w:rPr>
        <w:t>Las entidades públicas de que trata el artículo 1° del presente decreto deberán adelantar las siguientes actividades previas al proceso de entrega y/o transferencia: </w:t>
      </w:r>
    </w:p>
    <w:p w14:paraId="00FD689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4A1E9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Realizar un diagnóstico integral del estado de los archivos, indicado anteriormente, en el que se señale como mínimo, fechas extremas, volumen en metros lineales y cantidad de unidades de conservación, tipos de soportes, estado de organización, herramientas de consulta, conservación, normas que inciden en su conservación y se acopien todos los instrumentos de clasificación y descripción del fondo documental tales como inventarios documentales, inventarios de documentos que previamente se hayan eliminado, índices, Cuadros de Clasificación Tablas de Retención Documental y Tablas de Valoración. </w:t>
      </w:r>
    </w:p>
    <w:p w14:paraId="227A72E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E9614C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Con base en los datos obtenidos durante el diagnóstico, se debe elaborar un Plan de Trabajo Archivístico Integral, previendo los recursos necesarios para atender los gastos de entrega, organización, conservación, depósito, migración a nuevas tecnologías de documentos históricos, y depuración de los archivos. </w:t>
      </w:r>
    </w:p>
    <w:p w14:paraId="6EA872E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4D885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Identificar, de acuerdo con las Tablas de Retención Documental, o a través de la elaboración de un Inventario en su estado natural, las series o asuntos que serán objeto de la transferencia. </w:t>
      </w:r>
    </w:p>
    <w:p w14:paraId="6C73A1C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B134AE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Acordar previamente con la entidad que debe recibir los documentos, el procedimiento de entrega y/o transferencia y recibo respectivo. </w:t>
      </w:r>
    </w:p>
    <w:p w14:paraId="1E2C7B1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B7A398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Seleccionar los documentos que requieren medidas especiales para su protección (documentos confidenciales, actos administrativos, procesos judiciales, etc.), de conformidad con lo reglamentado en la Ley 1712 de 2014. </w:t>
      </w:r>
    </w:p>
    <w:p w14:paraId="0AFCED2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42271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Llevar a cabo los procesos de desinfección documental para evitar riesgos laborales, contaminación o deterioro de los documentos que serán objeto de entrega. </w:t>
      </w:r>
    </w:p>
    <w:p w14:paraId="5873576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BEDC7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Previo al proceso de entrega y/o transferencia, el Archivo General de la Nación o los Archivos Generales Territoriales, según el caso, analizarán con las entidades responsables de la liquidación, supresión, fusión, privatización, o algunas de cuyas funciones se trasladen a otras entidades, la forma como se llevará a cabo el mismo, conforme a lo establecido en el presente decreto y demás normas expedidas por el AGN. </w:t>
      </w:r>
    </w:p>
    <w:p w14:paraId="4C11A12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B5FE0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95" w:name="ver_30049943"/>
      <w:bookmarkEnd w:id="595"/>
      <w:r w:rsidRPr="00CA0EFF">
        <w:rPr>
          <w:rFonts w:ascii="Arial" w:eastAsia="Times New Roman" w:hAnsi="Arial" w:cs="Arial"/>
          <w:color w:val="000000" w:themeColor="text1"/>
          <w:lang w:eastAsia="es-CO"/>
        </w:rPr>
        <w:t>Artículo 2.8.7.2.5. </w:t>
      </w:r>
      <w:r w:rsidRPr="00CA0EFF">
        <w:rPr>
          <w:rFonts w:ascii="Arial" w:eastAsia="Times New Roman" w:hAnsi="Arial" w:cs="Arial"/>
          <w:iCs/>
          <w:color w:val="000000" w:themeColor="text1"/>
          <w:lang w:eastAsia="es-CO"/>
        </w:rPr>
        <w:t>Directrices para la entrega y/o Transferencia de Documentos y Archivos.</w:t>
      </w:r>
      <w:r w:rsidRPr="00CA0EFF">
        <w:rPr>
          <w:rFonts w:ascii="Arial" w:eastAsia="Times New Roman" w:hAnsi="Arial" w:cs="Arial"/>
          <w:color w:val="000000" w:themeColor="text1"/>
          <w:lang w:eastAsia="es-CO"/>
        </w:rPr>
        <w:t> El Archivo General de la Nación podrá establecer directrices especiales al proceso de entrega y/o transferencia de los documentos y archivos, previo análisis, entre otros, del volumen de documentos a entregar y/o transferir, y de las implicaciones económicas, las cuales deberán ser informadas a las entidades involucradas, para su análisis e implementación. </w:t>
      </w:r>
    </w:p>
    <w:p w14:paraId="0842184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AA837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La entrega y/o transferencia así como la recepción de los documentos y archivos se hará en unidades de conservación debidamente almacenados; así mismo se suscribirá un acta por los funcionarios de las entidades involucradas, indicando el lugar y fecha en que se realiza, así como el nombre y cargo de quienes participan en ella. </w:t>
      </w:r>
    </w:p>
    <w:p w14:paraId="2A82F3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CB7077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Los documentos podrán mantenerse en las unidades de conservación que tenían durante la etapa activa del expediente y en el orden original establecido durante la fase de gestión o tramitación, si dichas unidades aún son aptas para la protección y almacenamiento de los documentos. </w:t>
      </w:r>
    </w:p>
    <w:p w14:paraId="14A65A7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CE85E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96" w:name="ver_30049944"/>
      <w:bookmarkEnd w:id="596"/>
      <w:r w:rsidRPr="00CA0EFF">
        <w:rPr>
          <w:rFonts w:ascii="Arial" w:eastAsia="Times New Roman" w:hAnsi="Arial" w:cs="Arial"/>
          <w:color w:val="000000" w:themeColor="text1"/>
          <w:lang w:eastAsia="es-CO"/>
        </w:rPr>
        <w:t>Artículo 2.8.7.2.6. Aplicación de Tablas de Retención y Valoración Documental. El Comité de Desarrollo Administrativo en las entidades del orden nacional y el Comité Interno de Archivo en la entidades del orden territorial, de acuerdo con sus tablas de retención documental o tablas de valoración documental, determinarán aquellos documentos que habiendo cumplido su tiempo de conservación, podrán ser eliminados, previa elaboración de un listado de ellos, el cual será sometido a consideración y aprobación del Comité Evaluador de Documentos del Archivo General de la Nación. </w:t>
      </w:r>
    </w:p>
    <w:p w14:paraId="097AFF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EAE2F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Para los documentos cuyo plazo de retención no esté registrado en tablas de retención documental o tablas de valoración documental se deberá adelantar un proceso de valoración antes de efectuar la transferencia al AGN o a los Archivos Generales Territoriales, para lo cual se debe establecer el volumen documental, estado de conservación y periodo al que corresponde (fechas extremas). </w:t>
      </w:r>
    </w:p>
    <w:p w14:paraId="0B5EB50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B52AE9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Como resultado de la valoración documental se presentará al Comité Evaluador de Documentos del Archivo General de la Nación, las solicitudes de eliminación acompañadas del respectivo inventario y justificación, para que dicha instancia dictamine sobre la eliminación. </w:t>
      </w:r>
    </w:p>
    <w:p w14:paraId="3E01D9A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8070DD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Los listados de eliminación y las actas harán parte integral de los archivos entregados durante el proceso de liquidación, supresión, fusión o privatización y serán conservados permanentemente. </w:t>
      </w:r>
    </w:p>
    <w:p w14:paraId="71A9EF5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F4F52A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97" w:name="ver_30049945"/>
      <w:bookmarkEnd w:id="597"/>
      <w:r w:rsidRPr="00CA0EFF">
        <w:rPr>
          <w:rFonts w:ascii="Arial" w:eastAsia="Times New Roman" w:hAnsi="Arial" w:cs="Arial"/>
          <w:color w:val="000000" w:themeColor="text1"/>
          <w:lang w:eastAsia="es-CO"/>
        </w:rPr>
        <w:t>Artículo 2.8.7.2.7. </w:t>
      </w:r>
      <w:r w:rsidRPr="00CA0EFF">
        <w:rPr>
          <w:rFonts w:ascii="Arial" w:eastAsia="Times New Roman" w:hAnsi="Arial" w:cs="Arial"/>
          <w:iCs/>
          <w:color w:val="000000" w:themeColor="text1"/>
          <w:lang w:eastAsia="es-CO"/>
        </w:rPr>
        <w:t>RequisitosDe La Entrega y/o Transferencia.</w:t>
      </w:r>
      <w:r w:rsidRPr="00CA0EFF">
        <w:rPr>
          <w:rFonts w:ascii="Arial" w:eastAsia="Times New Roman" w:hAnsi="Arial" w:cs="Arial"/>
          <w:color w:val="000000" w:themeColor="text1"/>
          <w:lang w:eastAsia="es-CO"/>
        </w:rPr>
        <w:t> Los documentos y archivos estarán debidamente inventariados, agrupados por series documentales o asuntos, de conformidad con las normas establecidas por el Archivo General de la Nación. </w:t>
      </w:r>
    </w:p>
    <w:p w14:paraId="4122316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7CEDFE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No se adelantarán procesos de intervención interna de expedientes (organización, foliación, elaboración de la hoja de control, selección y depuración), salvo que dichas actividades sean aprobadas por el Comité Técnico creado para la entrega y/o transferencia, así como la recepción, previo análisis de las implicaciones económicas y de tiempo que demande la intervención de los expedientes. </w:t>
      </w:r>
    </w:p>
    <w:p w14:paraId="366FF7A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07BD87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En los procesos de privatización, los documentos y archivos se transferirán al organismo cabeza de sector o al ministerio o entidad territorial a la cual hayan estado adscritas o vinculadas, para su conservación, administración, acceso y consulta. </w:t>
      </w:r>
    </w:p>
    <w:p w14:paraId="2A2C4C8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080EE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Los documentos históricos de que trata el artículo 9° del Decreto número 1515 de 2013, serán transferidos al Archivo General de la Nación o a los Archivos Generales Territoriales, según el caso. </w:t>
      </w:r>
    </w:p>
    <w:p w14:paraId="6D4C60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2BF07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4°. En los casos necesarios, el Comité Técnico de que trata el artículo 2.1.7.28.1 del presente decreto, establecerá los mecanismos para que diversas entidades competentes puedan acceder a la consulta de una misma serie o asunto, a fin de no interferir en la gestión administrativa y la oportuna atención a los ciudadanos. </w:t>
      </w:r>
    </w:p>
    <w:p w14:paraId="7EB5A0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E239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2.8.7.2.8. </w:t>
      </w:r>
      <w:r w:rsidRPr="00CA0EFF">
        <w:rPr>
          <w:rFonts w:ascii="Arial" w:eastAsia="Times New Roman" w:hAnsi="Arial" w:cs="Arial"/>
          <w:iCs/>
          <w:color w:val="000000" w:themeColor="text1"/>
          <w:lang w:eastAsia="es-CO"/>
        </w:rPr>
        <w:t>Inventario documental para entrega y/o transferencia de archivos. </w:t>
      </w:r>
      <w:r w:rsidRPr="00CA0EFF">
        <w:rPr>
          <w:rFonts w:ascii="Arial" w:eastAsia="Times New Roman" w:hAnsi="Arial" w:cs="Arial"/>
          <w:color w:val="000000" w:themeColor="text1"/>
          <w:lang w:eastAsia="es-CO"/>
        </w:rPr>
        <w:t>La entrega y/o transferencia de los archivos se deberá hacer mediante inventarios documentales elaborados por cada dependencia (siguiendo la estructura orgánico-funcional), de conformidad con las normas del presente decreto y las instrucciones que para cada caso establezca el Archivo General de la Nación. </w:t>
      </w:r>
    </w:p>
    <w:p w14:paraId="39B2D1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C20F2A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En los inventarios documentales deberán identificarse los datos mínimos para la recuperación y ubicación de la información, tales como: Nombre de la oficina productora, serie o asunto, fechas extremas (identificando mínimo el año), unidad de conservación (identificar número caja y número de carpetas y cantidad de carpetas por caja) y soporte. </w:t>
      </w:r>
    </w:p>
    <w:p w14:paraId="37095FA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DA7A75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Los expedientes de archivo de conservación permanente se entregarán y recibirán mediante inventario documental, adoptando el Formato Único de Inventario Documental (FUID), el cual se entregará en formato físico y electrónico. </w:t>
      </w:r>
    </w:p>
    <w:p w14:paraId="23CAAED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1A2FF1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98" w:name="ver_30049947"/>
      <w:bookmarkEnd w:id="598"/>
      <w:r w:rsidRPr="00CA0EFF">
        <w:rPr>
          <w:rFonts w:ascii="Arial" w:eastAsia="Times New Roman" w:hAnsi="Arial" w:cs="Arial"/>
          <w:color w:val="000000" w:themeColor="text1"/>
          <w:lang w:eastAsia="es-CO"/>
        </w:rPr>
        <w:t>Artículo 2.8.7.2.9. </w:t>
      </w:r>
      <w:r w:rsidRPr="00CA0EFF">
        <w:rPr>
          <w:rFonts w:ascii="Arial" w:eastAsia="Times New Roman" w:hAnsi="Arial" w:cs="Arial"/>
          <w:iCs/>
          <w:color w:val="000000" w:themeColor="text1"/>
          <w:lang w:eastAsia="es-CO"/>
        </w:rPr>
        <w:t>Obligaciones de los servidores públicos de manejo y confianza, responsables de los archivos de la entidad.</w:t>
      </w:r>
      <w:r w:rsidRPr="00CA0EFF">
        <w:rPr>
          <w:rFonts w:ascii="Arial" w:eastAsia="Times New Roman" w:hAnsi="Arial" w:cs="Arial"/>
          <w:color w:val="000000" w:themeColor="text1"/>
          <w:lang w:eastAsia="es-CO"/>
        </w:rPr>
        <w:t> Los servidores públicos que desempeñen empleos o cargos de manejo y confianza y los responsables de los archivos de la entidad, deberán rendir las correspondientes cuentas fiscales e inventarios y efectuar la entrega y/o transferencia de los bienes y archivos a su cargo, conforme a las normas y procedimientos establecidos por la Contraloría General de la República, la Contaduría General de la Nación y el Archivo General de la Nación, sin que ello constituya causal eximente de la responsabilidad fiscal, disciplinaria y/o penal a que hubiere lugar, en caso de irregularidades. Los delegados responsables de las entidades señaladas en este decreto, deberán informar de manera inmediata a las autoridades competentes el incumplimiento de esta obligación. </w:t>
      </w:r>
    </w:p>
    <w:p w14:paraId="5520248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D25A0A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599" w:name="ver_30049948"/>
      <w:bookmarkEnd w:id="599"/>
      <w:r w:rsidRPr="00CA0EFF">
        <w:rPr>
          <w:rFonts w:ascii="Arial" w:eastAsia="Times New Roman" w:hAnsi="Arial" w:cs="Arial"/>
          <w:color w:val="000000" w:themeColor="text1"/>
          <w:lang w:eastAsia="es-CO"/>
        </w:rPr>
        <w:t>Artículo 2.8.7.2.10. </w:t>
      </w:r>
      <w:r w:rsidRPr="00CA0EFF">
        <w:rPr>
          <w:rFonts w:ascii="Arial" w:eastAsia="Times New Roman" w:hAnsi="Arial" w:cs="Arial"/>
          <w:iCs/>
          <w:color w:val="000000" w:themeColor="text1"/>
          <w:lang w:eastAsia="es-CO"/>
        </w:rPr>
        <w:t>De los archivos generados durante los procesos de liquidación, supresión, fusión o privatización.</w:t>
      </w:r>
      <w:r w:rsidRPr="00CA0EFF">
        <w:rPr>
          <w:rFonts w:ascii="Arial" w:eastAsia="Times New Roman" w:hAnsi="Arial" w:cs="Arial"/>
          <w:color w:val="000000" w:themeColor="text1"/>
          <w:lang w:eastAsia="es-CO"/>
        </w:rPr>
        <w:t> Será responsabilidad del Apoderado conformar los archivos de estos procesos, quien deberá adoptar las medidas necesarias para asegurar la conservación y fidelidad de todos los archivos de la entidad, y en particular, de aquellos que puedan influir en la determinación de obligaciones a cargo de la misma; para ello el Apoderado podrá constituir con los recursos de la entidad, el fondo requerido para atender los gastos de organización, conservación, depósito y depuración de los archivos. </w:t>
      </w:r>
    </w:p>
    <w:p w14:paraId="379162E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F8B83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Al finalizar el proceso de supresión, fusión, privatización, liquidación o traslado de algunas funciones a otras entidades, los archivos conformados como resultado de estos procesos, pasarán al Ministerio al cual corresponda la entidad o a las demás entidades competentes, quienes los deberán conservar de acuerdo con las normas de archivo vigentes. </w:t>
      </w:r>
    </w:p>
    <w:p w14:paraId="063107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1F5286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En el caso de entidades que se fusionen, se deberá analizar detenidamente cuáles series documentales deben ser entregadas de acuerdo con las funciones que hayan sido asumidas por la otra entidad, y que sean necesarias para desarrollar dichas funciones. </w:t>
      </w:r>
    </w:p>
    <w:p w14:paraId="551AA25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9D20D8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Si la entidad que se fusiona, liquida o suprime es un Ministerio, un Departamento Administrativo o un Organismo Autónomo, los archivos de que trata el presente artículo serán remitidos mediante transferencia secundaria, al Archivo General de la Nación y se conservarán junto con los documentos históricos del respectivo fondo. </w:t>
      </w:r>
    </w:p>
    <w:p w14:paraId="0A5D3FB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6633E4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Si la entidad que se fusiona, liquida o suprime es un organismo del nivel territorial, y no existe una entidad cabeza de sector que pueda recibir los archivos de la liquidación, éstos deberán ser transferidos al Archivo General Territorial correspondiente y se conservarán permanentemente. </w:t>
      </w:r>
    </w:p>
    <w:p w14:paraId="1858227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2F54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600" w:name="ver_30049949"/>
      <w:bookmarkEnd w:id="600"/>
      <w:r w:rsidRPr="00CA0EFF">
        <w:rPr>
          <w:rFonts w:ascii="Arial" w:eastAsia="Times New Roman" w:hAnsi="Arial" w:cs="Arial"/>
          <w:color w:val="000000" w:themeColor="text1"/>
          <w:lang w:eastAsia="es-CO"/>
        </w:rPr>
        <w:t>Artículo 2.8.7.2.11. Conformación y conservación del expediente del proceso. Se deberá conformar un expediente con los originales de los actos administrativos emitidos, actas de los comités que se constituyan, cronograma del proceso, informes de rendición de cuentas, informes de procesos jurídicos, informe de cartera, Informe de gestión, informe de entrega y/o transferencia de archivos, cálculo actuarial, presupuesto, estados financieros, inventarios de bienes muebles e inmuebles, contratos, avisos de prensa en relación con el proceso y demás documentos fundamentales que registren el proceso, para ser conservado permanentemente y reproducido en un medio que facilite su conservación y consulta por parte de las autoridades y ciudadanos. </w:t>
      </w:r>
    </w:p>
    <w:p w14:paraId="3A7D6C74" w14:textId="0773050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8B6641F"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601" w:name="ver_30049950"/>
      <w:bookmarkEnd w:id="601"/>
      <w:r w:rsidRPr="00CA0EFF">
        <w:rPr>
          <w:rFonts w:ascii="Arial" w:eastAsia="Times New Roman" w:hAnsi="Arial" w:cs="Arial"/>
          <w:b/>
          <w:bCs/>
          <w:color w:val="000000" w:themeColor="text1"/>
          <w:lang w:eastAsia="es-CO"/>
        </w:rPr>
        <w:t>CAPÍTULO III</w:t>
      </w:r>
    </w:p>
    <w:p w14:paraId="082BEC21"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Del Plan De Trabajo Archivístico Integral</w:t>
      </w:r>
    </w:p>
    <w:p w14:paraId="180E7300"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02" w:name="ver_30049951"/>
      <w:bookmarkEnd w:id="602"/>
    </w:p>
    <w:p w14:paraId="7D5E85A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2.8.7.3.1. </w:t>
      </w:r>
      <w:r w:rsidRPr="00CA0EFF">
        <w:rPr>
          <w:rFonts w:ascii="Arial" w:eastAsia="Times New Roman" w:hAnsi="Arial" w:cs="Arial"/>
          <w:iCs/>
          <w:color w:val="000000" w:themeColor="text1"/>
          <w:lang w:eastAsia="es-CO"/>
        </w:rPr>
        <w:t>Cumplimiento de normas archivísticas.</w:t>
      </w:r>
      <w:r w:rsidRPr="00CA0EFF">
        <w:rPr>
          <w:rFonts w:ascii="Arial" w:eastAsia="Times New Roman" w:hAnsi="Arial" w:cs="Arial"/>
          <w:color w:val="000000" w:themeColor="text1"/>
          <w:lang w:eastAsia="es-CO"/>
        </w:rPr>
        <w:t> El plan de trabajo archivístico integral, resultado del diagnóstico elaborado por la entidad, deberá adoptar las normas establecidas por el Archivo General de la Nación, que sean aplicables, de acuerdo con la naturaleza jurídica de la entidad, la complejidad del trabajo archivístico, las implicaciones económicas y el tiempo fijado para llevar a cabo el proceso de liquidación, fusión, supresión, traslado de algunas funciones o privatización. </w:t>
      </w:r>
    </w:p>
    <w:p w14:paraId="77706A72" w14:textId="2ADE4B87"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03" w:name="ver_30049952"/>
      <w:bookmarkEnd w:id="603"/>
    </w:p>
    <w:p w14:paraId="2EB07E1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2.8.7.3.2. </w:t>
      </w:r>
      <w:r w:rsidRPr="00CA0EFF">
        <w:rPr>
          <w:rFonts w:ascii="Arial" w:eastAsia="Times New Roman" w:hAnsi="Arial" w:cs="Arial"/>
          <w:iCs/>
          <w:color w:val="000000" w:themeColor="text1"/>
          <w:lang w:eastAsia="es-CO"/>
        </w:rPr>
        <w:t>Elaboración del plan de trabajo archivístico integral.</w:t>
      </w:r>
      <w:r w:rsidRPr="00CA0EFF">
        <w:rPr>
          <w:rFonts w:ascii="Arial" w:eastAsia="Times New Roman" w:hAnsi="Arial" w:cs="Arial"/>
          <w:color w:val="000000" w:themeColor="text1"/>
          <w:lang w:eastAsia="es-CO"/>
        </w:rPr>
        <w:t> El plan de trabajo archivístico integral será elaborado teniendo en cuenta la estructura orgánico-funcional de las entidades de que trata el artículo “ámbito de aplicación de la reglamentación del proceso de entrega y/o transferencia de los archivos públicos de las entidades que se suprimen, fusionen privaticen o liquiden” del presente decreto que se liquiden, fusionen, trasladen algunas funciones a otras entidades o se privaticen, casos en los cuales los procesos archivísticos de clasificación, ordenación y descripción, se llevarán a cabo teniendo en cuenta el siguiente procedimiento: </w:t>
      </w:r>
    </w:p>
    <w:p w14:paraId="43E1265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F87F0F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Inventario documental. Se elaborará el inventario del fondo documental, el cual deberá hacerse de conformidad con el artículo “inventario documental para entrega y/o transferencia de archivos” del presente decreto en formato electrónico que facilite su incorporación a una base de datos acorde con las normas de descripción archivísticas. </w:t>
      </w:r>
    </w:p>
    <w:p w14:paraId="0D33A05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9A68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Valoración documental. Se deberá adelantar un proceso de valoración de sus fondos acumulados antes de efectuar la transferencia, previo a lo cual se levantarán las diferentes estructuras orgánicas según los periodos que resulten de la historia institucional, para facilitar la organización de los archivos. </w:t>
      </w:r>
    </w:p>
    <w:p w14:paraId="0E9EE9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180C7D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Eliminación de documentos. Como resultado del proceso de valoración documental, se deberá aprobar por el Comité Institucional de Desarrollo Administrativo o el Comité Interno de Archivo de la respectiva Entidad, la eliminación de los documentos de conformidad con las normas expedidas por el Archivo General de la Nación y las tablas de retención y/o valoración documental. </w:t>
      </w:r>
    </w:p>
    <w:p w14:paraId="447E88E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56AF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Entrega y/o transferencia y recepción. Los documentos y archivos se entregarán, recepcionarán y/o transferirán debidamente organizados y almacenados en unidades de conservación apropiadas; así mismo se suscribirá un acta por los funcionarios de las entidades involucradas, indicando el lugar y fecha en que se realiza, así como el nombre y cargo de quienes participan en ella. </w:t>
      </w:r>
    </w:p>
    <w:p w14:paraId="299AA5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D64A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2.8.7.3.3. </w:t>
      </w:r>
      <w:r w:rsidRPr="00CA0EFF">
        <w:rPr>
          <w:rFonts w:ascii="Arial" w:eastAsia="Times New Roman" w:hAnsi="Arial" w:cs="Arial"/>
          <w:iCs/>
          <w:color w:val="000000" w:themeColor="text1"/>
          <w:lang w:eastAsia="es-CO"/>
        </w:rPr>
        <w:t>Aprobación del plan de trabajo archivístico integral.</w:t>
      </w:r>
      <w:r w:rsidRPr="00CA0EFF">
        <w:rPr>
          <w:rFonts w:ascii="Arial" w:eastAsia="Times New Roman" w:hAnsi="Arial" w:cs="Arial"/>
          <w:color w:val="000000" w:themeColor="text1"/>
          <w:lang w:eastAsia="es-CO"/>
        </w:rPr>
        <w:t>El plan de trabajo archivístico integral deberá ser aprobado por el Comité de Desarrollo Administrativo o el Comité Interno de Archivo de las entidades involucradas, de forma que se garantice la adecuada entrega y recibo de los documentos y archivos, sin afectar los derechos de los ciudadanos. </w:t>
      </w:r>
    </w:p>
    <w:p w14:paraId="33FD0148"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04" w:name="ver_30049954"/>
      <w:bookmarkEnd w:id="604"/>
    </w:p>
    <w:p w14:paraId="0C2706D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2.8.7.3.4. Respeto al principio de procedencia y orden original. Para el proceso de organización y entrega de las series documentales y expedientes, se aplicará el respeto al principio de procedencia y orden original establecido por el Archivo General de la Nación. </w:t>
      </w:r>
    </w:p>
    <w:p w14:paraId="503E3E38"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05" w:name="ver_30049955"/>
      <w:bookmarkEnd w:id="605"/>
    </w:p>
    <w:p w14:paraId="7EE5DB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2.8.7.3.5. </w:t>
      </w:r>
      <w:r w:rsidRPr="00CA0EFF">
        <w:rPr>
          <w:rFonts w:ascii="Arial" w:eastAsia="Times New Roman" w:hAnsi="Arial" w:cs="Arial"/>
          <w:iCs/>
          <w:color w:val="000000" w:themeColor="text1"/>
          <w:lang w:eastAsia="es-CO"/>
        </w:rPr>
        <w:t>Hoja de control.</w:t>
      </w:r>
      <w:r w:rsidRPr="00CA0EFF">
        <w:rPr>
          <w:rFonts w:ascii="Arial" w:eastAsia="Times New Roman" w:hAnsi="Arial" w:cs="Arial"/>
          <w:color w:val="000000" w:themeColor="text1"/>
          <w:lang w:eastAsia="es-CO"/>
        </w:rPr>
        <w:t> Si los expedientes no cuentan con la respectiva hoja de control, no será obligatorio su diligenciamiento; así mismo, la entidad que entrega deberá respetar el orden natural de los expedientes, salvo que exista evidencia de que dicho orden no corresponde con la tramitación de los documentos durante su etapa activa y sea necesaria su intervención para facilitar su consulta o para adelantar procesos de microfilmación o digitalización, previa aprobación del Comité Técnico creado según el artículo 5º del presente decreto. </w:t>
      </w:r>
    </w:p>
    <w:p w14:paraId="5324E865"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06" w:name="ver_30049956"/>
      <w:bookmarkEnd w:id="606"/>
    </w:p>
    <w:p w14:paraId="49F456D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2.8.7.3.6. </w:t>
      </w:r>
      <w:r w:rsidRPr="00CA0EFF">
        <w:rPr>
          <w:rFonts w:ascii="Arial" w:eastAsia="Times New Roman" w:hAnsi="Arial" w:cs="Arial"/>
          <w:iCs/>
          <w:color w:val="000000" w:themeColor="text1"/>
          <w:lang w:eastAsia="es-CO"/>
        </w:rPr>
        <w:t>Identificación de unidades de conservación.</w:t>
      </w:r>
      <w:r w:rsidRPr="00CA0EFF">
        <w:rPr>
          <w:rFonts w:ascii="Arial" w:eastAsia="Times New Roman" w:hAnsi="Arial" w:cs="Arial"/>
          <w:color w:val="000000" w:themeColor="text1"/>
          <w:lang w:eastAsia="es-CO"/>
        </w:rPr>
        <w:t> Las unidades de conservación se identificarán exteriormente mediante etiquetas de códigos de barras o cualquier otro dispositivo que facilite el proceso de entrega y/o transferencia, así como el recibo de manera eficiente, aprovechando las ventajas de las tecnologías de la información. </w:t>
      </w:r>
    </w:p>
    <w:p w14:paraId="3DB34786"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07" w:name="ver_30049957"/>
      <w:bookmarkEnd w:id="607"/>
    </w:p>
    <w:p w14:paraId="21CBB0F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2.8.7.3.7. </w:t>
      </w:r>
      <w:r w:rsidRPr="00CA0EFF">
        <w:rPr>
          <w:rFonts w:ascii="Arial" w:eastAsia="Times New Roman" w:hAnsi="Arial" w:cs="Arial"/>
          <w:iCs/>
          <w:color w:val="000000" w:themeColor="text1"/>
          <w:lang w:eastAsia="es-CO"/>
        </w:rPr>
        <w:t>Características de las unidades de conservación.</w:t>
      </w:r>
      <w:r w:rsidRPr="00CA0EFF">
        <w:rPr>
          <w:rFonts w:ascii="Arial" w:eastAsia="Times New Roman" w:hAnsi="Arial" w:cs="Arial"/>
          <w:color w:val="000000" w:themeColor="text1"/>
          <w:lang w:eastAsia="es-CO"/>
        </w:rPr>
        <w:t> Solamente se utilizarán unidades de conservación fabricadas en material desacidificado, cuando los documentos tengan valor histórico. En los demás casos, y cuando sea posible y se encuentren en buen estado, se utilizarán las mismas unidades de conservación (cajas y carpetas) de la entidad que hace entrega y/o transferencia de los archivos, para evitar incurrir en costos innecesarios. </w:t>
      </w:r>
    </w:p>
    <w:p w14:paraId="1E5143B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EA03FC4"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608" w:name="ver_30049958"/>
      <w:bookmarkEnd w:id="608"/>
      <w:r w:rsidRPr="00CA0EFF">
        <w:rPr>
          <w:rFonts w:ascii="Arial" w:eastAsia="Times New Roman" w:hAnsi="Arial" w:cs="Arial"/>
          <w:b/>
          <w:bCs/>
          <w:color w:val="000000" w:themeColor="text1"/>
          <w:lang w:eastAsia="es-CO"/>
        </w:rPr>
        <w:t>CAPÍTULO IV</w:t>
      </w:r>
    </w:p>
    <w:p w14:paraId="54BB0C15"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Entrega de Expedientes de Procesos Judiciales y Reclamaciones de Carácter</w:t>
      </w:r>
    </w:p>
    <w:p w14:paraId="26CB5F37"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Laboral, Contractual Y Pensional</w:t>
      </w:r>
    </w:p>
    <w:p w14:paraId="631095CC"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09" w:name="ver_30049959"/>
      <w:bookmarkEnd w:id="609"/>
    </w:p>
    <w:p w14:paraId="0E4FA4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2.8.7.4.1. </w:t>
      </w:r>
      <w:r w:rsidRPr="00CA0EFF">
        <w:rPr>
          <w:rFonts w:ascii="Arial" w:eastAsia="Times New Roman" w:hAnsi="Arial" w:cs="Arial"/>
          <w:iCs/>
          <w:color w:val="000000" w:themeColor="text1"/>
          <w:lang w:eastAsia="es-CO"/>
        </w:rPr>
        <w:t>Expedientes de procesos judiciales y reclamaciones de carácter laboral y contractual objeto de liquidación.</w:t>
      </w:r>
      <w:r w:rsidRPr="00CA0EFF">
        <w:rPr>
          <w:rFonts w:ascii="Arial" w:eastAsia="Times New Roman" w:hAnsi="Arial" w:cs="Arial"/>
          <w:color w:val="000000" w:themeColor="text1"/>
          <w:lang w:eastAsia="es-CO"/>
        </w:rPr>
        <w:t>De conformidad con el parágrafo 1° del artículo 25 del Decreto-ley 254 de 2000, reglamentado por el Decreto número 414 de 2001, modificado por el artículo 13 de la Ley 1105 de 2006, modificado por el artículo 236 de la Ley 1450 de 2011, para los expedientes de todos los procesos judiciales y demás reclamaciones de carácter laboral y contractual, el liquidador de la entidad deberá presentar al Ministerio del Interior y al Ministerio de Justicia en el término establecido en el artículo modificatorio, un inventario con los procedimientos establecidos en este decreto, conjuntamente con una base de datos que permita la identificación y recuperación adecuada para la consulta. Lo anterior, en concordancia con lo establecido en los artículos 23 y 25 del Decreto número 4085 de 2011. </w:t>
      </w:r>
    </w:p>
    <w:p w14:paraId="206B6F1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491541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En los casos que no sea procedente la constitución de un patrimonio autónomo de remanentes deberán ser entregados estos expedientes, al Ministerio o Departamento Administrativo o ente territorial al cual se encontraba adscrita o vinculada la entidad objeto de liquidación, tal como lo refiere el Parágrafo 1° del artículo modificatorio. </w:t>
      </w:r>
    </w:p>
    <w:p w14:paraId="6654D4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F65FEB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610" w:name="ver_30049960"/>
      <w:bookmarkEnd w:id="610"/>
      <w:r w:rsidRPr="00CA0EFF">
        <w:rPr>
          <w:rFonts w:ascii="Arial" w:eastAsia="Times New Roman" w:hAnsi="Arial" w:cs="Arial"/>
          <w:color w:val="000000" w:themeColor="text1"/>
          <w:lang w:eastAsia="es-CO"/>
        </w:rPr>
        <w:t>Artículo 2.8.7.4.2. </w:t>
      </w:r>
      <w:r w:rsidRPr="00CA0EFF">
        <w:rPr>
          <w:rFonts w:ascii="Arial" w:eastAsia="Times New Roman" w:hAnsi="Arial" w:cs="Arial"/>
          <w:iCs/>
          <w:color w:val="000000" w:themeColor="text1"/>
          <w:lang w:eastAsia="es-CO"/>
        </w:rPr>
        <w:t>De los documentos e información pensional.</w:t>
      </w:r>
      <w:r w:rsidRPr="00CA0EFF">
        <w:rPr>
          <w:rFonts w:ascii="Arial" w:eastAsia="Times New Roman" w:hAnsi="Arial" w:cs="Arial"/>
          <w:color w:val="000000" w:themeColor="text1"/>
          <w:lang w:eastAsia="es-CO"/>
        </w:rPr>
        <w:t> De conformidad con el artículo 11 del Decreto-ley 254 de 2000, cuando una entidad que tenga a su cargo el reconocimiento y pago de pensiones, entre en un proceso de liquidación, deberá entregar a la entidad que se determine en el Acto Administrativo que ordene dicho proceso, el conjunto de todos los archivos físicos y electrónicos que hayan sido fundamento para la elaboración del cálculo actuarial, necesarios para la generación de las nóminas de pensionados y definir la procedencia de derechos pensionales. </w:t>
      </w:r>
    </w:p>
    <w:p w14:paraId="66E87C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FF96C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Para dar cumplimiento al proceso de liquidación, supresión, fusión, o privatización, se entenderá que la entrega y/o transferencia de los documentos y los archivos deberá hacerse de conformidad con el presente decreto y con los procedimientos establecidos por el Archivo General de la Nación. </w:t>
      </w:r>
    </w:p>
    <w:p w14:paraId="1ECF2E0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D26195E"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611" w:name="ver_30049961"/>
      <w:bookmarkEnd w:id="611"/>
      <w:r w:rsidRPr="00CA0EFF">
        <w:rPr>
          <w:rFonts w:ascii="Arial" w:eastAsia="Times New Roman" w:hAnsi="Arial" w:cs="Arial"/>
          <w:b/>
          <w:bCs/>
          <w:color w:val="000000" w:themeColor="text1"/>
          <w:lang w:eastAsia="es-CO"/>
        </w:rPr>
        <w:t>CAPÍTULO V</w:t>
      </w:r>
    </w:p>
    <w:p w14:paraId="09A7D590"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Entrega y/o transferencia y recibo de documentos y archivos electrónicos</w:t>
      </w:r>
    </w:p>
    <w:p w14:paraId="06B8A173"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12" w:name="ver_30049962"/>
      <w:bookmarkEnd w:id="612"/>
    </w:p>
    <w:p w14:paraId="74166B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2.8.7.5.1. </w:t>
      </w:r>
      <w:r w:rsidRPr="00CA0EFF">
        <w:rPr>
          <w:rFonts w:ascii="Arial" w:eastAsia="Times New Roman" w:hAnsi="Arial" w:cs="Arial"/>
          <w:iCs/>
          <w:color w:val="000000" w:themeColor="text1"/>
          <w:lang w:eastAsia="es-CO"/>
        </w:rPr>
        <w:t>Directrices para la entrega y/o transferencias y recibo de información, documentos y archivos electrónicos.</w:t>
      </w:r>
      <w:r w:rsidRPr="00CA0EFF">
        <w:rPr>
          <w:rFonts w:ascii="Arial" w:eastAsia="Times New Roman" w:hAnsi="Arial" w:cs="Arial"/>
          <w:color w:val="000000" w:themeColor="text1"/>
          <w:lang w:eastAsia="es-CO"/>
        </w:rPr>
        <w:t> Para la entrega y/o transferencia y recibo de información, documentos y archivos electrónicos o almacenados en medios magnéticos, dispositivos electrónicos, unidades en estado sólido o cualquier otro dispositivo similar, se deberán seguir las siguientes instrucciones: </w:t>
      </w:r>
    </w:p>
    <w:p w14:paraId="1B2FAC3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EEDA3C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Determinar el estado de conservación de las unidades de almacenamiento. </w:t>
      </w:r>
    </w:p>
    <w:p w14:paraId="4DAFCF5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B15D1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Determinar el volumen de los documentos en información (en GB o TB) </w:t>
      </w:r>
    </w:p>
    <w:p w14:paraId="6B4C65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CD00E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Organizar la información electrónica siguiendo una estructura de archivos que facilite su transferencia, consulta y administración. </w:t>
      </w:r>
    </w:p>
    <w:p w14:paraId="0FA7A64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DA208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Identificar exteriormente las unidades con el nombre de la información, las fechas extremas y las características del formato, para facilitar su lectura o interpretación. </w:t>
      </w:r>
    </w:p>
    <w:p w14:paraId="3C3927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7B7955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(Decreto número 29 de 2015, artículo 25) </w:t>
      </w:r>
      <w:r w:rsidRPr="00CA0EFF">
        <w:rPr>
          <w:rFonts w:ascii="Arial" w:eastAsia="Times New Roman" w:hAnsi="Arial" w:cs="Arial"/>
          <w:color w:val="000000" w:themeColor="text1"/>
          <w:lang w:eastAsia="es-CO"/>
        </w:rPr>
        <w:t> </w:t>
      </w:r>
    </w:p>
    <w:p w14:paraId="58E93692"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13" w:name="ver_30049963"/>
      <w:bookmarkEnd w:id="613"/>
    </w:p>
    <w:p w14:paraId="05DF64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2.8.7.5.2. </w:t>
      </w:r>
      <w:r w:rsidRPr="00CA0EFF">
        <w:rPr>
          <w:rFonts w:ascii="Arial" w:eastAsia="Times New Roman" w:hAnsi="Arial" w:cs="Arial"/>
          <w:iCs/>
          <w:color w:val="000000" w:themeColor="text1"/>
          <w:lang w:eastAsia="es-CO"/>
        </w:rPr>
        <w:t>Descripción técnica de los medios electrónicos. </w:t>
      </w:r>
      <w:r w:rsidRPr="00CA0EFF">
        <w:rPr>
          <w:rFonts w:ascii="Arial" w:eastAsia="Times New Roman" w:hAnsi="Arial" w:cs="Arial"/>
          <w:color w:val="000000" w:themeColor="text1"/>
          <w:lang w:eastAsia="es-CO"/>
        </w:rPr>
        <w:t>Se acompañará al medio electrónico de almacenamiento, un documento técnico en el cual se describan las características de la información electrónica entregada, así: </w:t>
      </w:r>
    </w:p>
    <w:p w14:paraId="6621ED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E96F97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El sistema operativo requerido para leer la información. </w:t>
      </w:r>
    </w:p>
    <w:p w14:paraId="40ED9FA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711A2F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El formato en el cual se está entregando la información. </w:t>
      </w:r>
    </w:p>
    <w:p w14:paraId="7AA53E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639E7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La estructura de los directorios. </w:t>
      </w:r>
    </w:p>
    <w:p w14:paraId="78C306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E43E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Las tablas utilizadas para interpretar la información. </w:t>
      </w:r>
    </w:p>
    <w:p w14:paraId="0B2CF7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7124D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Las características de las firmas digitales empleadas en la gestión de los documentos electrónicos. </w:t>
      </w:r>
    </w:p>
    <w:p w14:paraId="7440ED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9D88A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A los documentos o información que se encuentre encriptada o cifrada, se les deberá retirar la protección antes de su entrega y/o transferencia a la entidad responsable de recibirlos. De ser documentos sujetos a reserva legal o clasificados, se mantendrá la misma conforme lo establecido en la Ley 1712 de 2014 y las normas especiales que regulen este aspecto. </w:t>
      </w:r>
    </w:p>
    <w:p w14:paraId="0356985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2001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614" w:name="ver_30049964"/>
      <w:bookmarkEnd w:id="614"/>
      <w:r w:rsidRPr="00CA0EFF">
        <w:rPr>
          <w:rFonts w:ascii="Arial" w:eastAsia="Times New Roman" w:hAnsi="Arial" w:cs="Arial"/>
          <w:color w:val="000000" w:themeColor="text1"/>
          <w:lang w:eastAsia="es-CO"/>
        </w:rPr>
        <w:t>Artículo 2.8.7.5.3. </w:t>
      </w:r>
      <w:r w:rsidRPr="00CA0EFF">
        <w:rPr>
          <w:rFonts w:ascii="Arial" w:eastAsia="Times New Roman" w:hAnsi="Arial" w:cs="Arial"/>
          <w:iCs/>
          <w:color w:val="000000" w:themeColor="text1"/>
          <w:lang w:eastAsia="es-CO"/>
        </w:rPr>
        <w:t>Medios electrónicos con documentos digitalizados.</w:t>
      </w:r>
      <w:r w:rsidRPr="00CA0EFF">
        <w:rPr>
          <w:rFonts w:ascii="Arial" w:eastAsia="Times New Roman" w:hAnsi="Arial" w:cs="Arial"/>
          <w:color w:val="000000" w:themeColor="text1"/>
          <w:lang w:eastAsia="es-CO"/>
        </w:rPr>
        <w:t> Los medios electrónicos que contienen documentos digitalizados se entregarán mediante inventario, debidamente identificados exteriormente y siguiendo lo señalado en el artículo anterior. </w:t>
      </w:r>
    </w:p>
    <w:p w14:paraId="62F0E88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15C748"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615" w:name="ver_30049965"/>
      <w:bookmarkEnd w:id="615"/>
      <w:r w:rsidRPr="00CA0EFF">
        <w:rPr>
          <w:rFonts w:ascii="Arial" w:eastAsia="Times New Roman" w:hAnsi="Arial" w:cs="Arial"/>
          <w:b/>
          <w:bCs/>
          <w:color w:val="000000" w:themeColor="text1"/>
          <w:lang w:eastAsia="es-CO"/>
        </w:rPr>
        <w:t>TÍTULO VIII</w:t>
      </w:r>
    </w:p>
    <w:p w14:paraId="118AE422"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INSPECCIÓN, VIGILANCIA Y CONTROL A LOS ARCHIVOS DE LAS</w:t>
      </w:r>
    </w:p>
    <w:p w14:paraId="185EB110"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ENTIDADES DEL ESTADO Y A LOS DOCUMENTOS DE CARÁCTER</w:t>
      </w:r>
    </w:p>
    <w:p w14:paraId="03BB7BF2"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PRIVADO DECLARADOS DE INTERÉS CULTURAL</w:t>
      </w:r>
    </w:p>
    <w:p w14:paraId="4A8EB12E"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CAPÍTULO I</w:t>
      </w:r>
    </w:p>
    <w:p w14:paraId="5F300960"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Ámbito de competencia, principios, disposiciones generales y definiciones fundamentales</w:t>
      </w:r>
    </w:p>
    <w:p w14:paraId="50E495A5"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16" w:name="ver_30049966"/>
      <w:bookmarkEnd w:id="616"/>
    </w:p>
    <w:p w14:paraId="6C4DB8C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2.8.8.1.1. Ámbito de competencia. Corresponde al Archivo General de la Nación ejercer las facultades de inspección, vigilancia y control a los archivos de las entidades del Estado, así como sobre los documentos declarados de interés cultural cuyos propietarios, tenedores o poseedores sean personas naturales o jurídicas de carácter privado; y los demás organismos regulados por las Ley 594 de 2000 y la Ley 397 de 1997 modificada por la Ley 1185 de 2008, atendiendo la forma y términos señalados en la Parte Primera del Código de Procedimiento Administrativo y de lo Contencioso Administrativo (CPACA) Ley 1437 de 2011, en concordancia con el artículo 212 del Decreto-ley 019 de 2012. </w:t>
      </w:r>
    </w:p>
    <w:p w14:paraId="7CB5877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B1B122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El Gobierno Nacional a través del Archivo General de la Nación y las autoridades territoriales a través de sus respectivos Consejos de Archivos, tendrán a prevención facultades dirigidas a prevenir y sancionar el incumplimiento de las normas señaladas en el presente artículo. </w:t>
      </w:r>
    </w:p>
    <w:p w14:paraId="38957E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A173E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Consejos de Archivos a que se refiere el presente decreto, comprende tanto los Consejos Departamentales de Archivos como los Consejos Distritales de Archivos. </w:t>
      </w:r>
    </w:p>
    <w:p w14:paraId="48BDC6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36D1F8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El Archivo General de la Nación podrá realizar visitas de inspección, vigilancia y control a las instituciones públicas y a las personas naturales y jurídicas con las cuales las entidades oficiales contraten los servicios de custodia, organización, reprografía y conservación de documentos de archivo. </w:t>
      </w:r>
    </w:p>
    <w:p w14:paraId="7C5FA1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BB0CC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617" w:name="ver_30049967"/>
      <w:bookmarkEnd w:id="617"/>
      <w:r w:rsidRPr="00CA0EFF">
        <w:rPr>
          <w:rFonts w:ascii="Arial" w:eastAsia="Times New Roman" w:hAnsi="Arial" w:cs="Arial"/>
          <w:color w:val="000000" w:themeColor="text1"/>
          <w:lang w:eastAsia="es-CO"/>
        </w:rPr>
        <w:t>Artículo 2.8.8.1.2. </w:t>
      </w:r>
      <w:r w:rsidRPr="00CA0EFF">
        <w:rPr>
          <w:rFonts w:ascii="Arial" w:eastAsia="Times New Roman" w:hAnsi="Arial" w:cs="Arial"/>
          <w:iCs/>
          <w:color w:val="000000" w:themeColor="text1"/>
          <w:lang w:eastAsia="es-CO"/>
        </w:rPr>
        <w:t>Objeto de las facultades de inspección, vigilancia y control.</w:t>
      </w:r>
      <w:r w:rsidRPr="00CA0EFF">
        <w:rPr>
          <w:rFonts w:ascii="Arial" w:eastAsia="Times New Roman" w:hAnsi="Arial" w:cs="Arial"/>
          <w:color w:val="000000" w:themeColor="text1"/>
          <w:lang w:eastAsia="es-CO"/>
        </w:rPr>
        <w:t> Las facultades otorgadas en el presente decreto al Archivo General de la Nación y a los Consejos de Archivos, tienen por objeto lograr el cumplimiento, de forma preventiva y correctiva de la Ley General de Archivos y demás normatividad expedida para su desarrollo. </w:t>
      </w:r>
    </w:p>
    <w:p w14:paraId="48A41CC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AF008B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618" w:name="ver_30049968"/>
      <w:bookmarkEnd w:id="618"/>
      <w:r w:rsidRPr="00CA0EFF">
        <w:rPr>
          <w:rFonts w:ascii="Arial" w:eastAsia="Times New Roman" w:hAnsi="Arial" w:cs="Arial"/>
          <w:color w:val="000000" w:themeColor="text1"/>
          <w:lang w:eastAsia="es-CO"/>
        </w:rPr>
        <w:t>Artículo 2.8.8.1.3. </w:t>
      </w:r>
      <w:r w:rsidRPr="00CA0EFF">
        <w:rPr>
          <w:rFonts w:ascii="Arial" w:eastAsia="Times New Roman" w:hAnsi="Arial" w:cs="Arial"/>
          <w:iCs/>
          <w:color w:val="000000" w:themeColor="text1"/>
          <w:lang w:eastAsia="es-CO"/>
        </w:rPr>
        <w:t>Titularidad de la facultad inspección, vigilancia y control del Archivo General de la Nación.</w:t>
      </w:r>
      <w:r w:rsidRPr="00CA0EFF">
        <w:rPr>
          <w:rFonts w:ascii="Arial" w:eastAsia="Times New Roman" w:hAnsi="Arial" w:cs="Arial"/>
          <w:color w:val="000000" w:themeColor="text1"/>
          <w:lang w:eastAsia="es-CO"/>
        </w:rPr>
        <w:t> El Archivo General de la Nación verificará la política nacional de archivos mediante el ejercicio de las funciones de inspección, vigilancia y control otorgadas en virtud de la Ley 594 de 2000, la Ley 397 de 1997 modificada por la Ley 1185 de 2008, en concordancia con el artículo 212 del Decreto-ley 019 de 2012. </w:t>
      </w:r>
    </w:p>
    <w:p w14:paraId="458BC7F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E84683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Así mismo adelantará en cualquier momento visitas de inspección a los archivos de las entidades del Estado y en caso de advertir alguna situación irregular, requerirá a la respectiva entidad para que adelante los correctivos a que haya lugar o correrá traslado a la autoridad competente. </w:t>
      </w:r>
    </w:p>
    <w:p w14:paraId="589ED301" w14:textId="77777777" w:rsidR="008C64B7" w:rsidRPr="00CA0EFF" w:rsidRDefault="008C64B7" w:rsidP="0030206F">
      <w:pPr>
        <w:spacing w:after="0" w:line="254" w:lineRule="atLeast"/>
        <w:jc w:val="both"/>
        <w:rPr>
          <w:rFonts w:ascii="Arial" w:eastAsia="Times New Roman" w:hAnsi="Arial" w:cs="Arial"/>
          <w:color w:val="000000" w:themeColor="text1"/>
          <w:lang w:eastAsia="es-CO"/>
        </w:rPr>
      </w:pPr>
    </w:p>
    <w:p w14:paraId="6011C31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2.8.8.1.4. Funciones y facultades de los Consejos de Archivos. Son funciones y facultades de los Consejos de Archivos, de conformidad con lo establecido en el presente decreto, las siguientes: </w:t>
      </w:r>
    </w:p>
    <w:p w14:paraId="2475977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E40180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Ordenar la suspensión de las prácticas que amenacen o vulneren, la integridad de los archivos de las entidades de su jurisdicción. </w:t>
      </w:r>
    </w:p>
    <w:p w14:paraId="0BE6AB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B3CB1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Informar al Archivo General de la Nación el incumplimiento de la normatividad archivística y demás irregularidades de las que tenga conocimiento en razón de su competencia. </w:t>
      </w:r>
    </w:p>
    <w:p w14:paraId="526F29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D91D5C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El Archivo General de la Nación hará seguimiento al debido cumplimiento de las funciones que en esta materia deben desarrollar los Consejos de Archivos y correrá traslado a los organismos competentes, cuando a su juicio existan faltas que deban ser investigadas por éstos. </w:t>
      </w:r>
    </w:p>
    <w:p w14:paraId="2EC3381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24AB8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2.8.8.1.5. </w:t>
      </w:r>
      <w:r w:rsidRPr="00CA0EFF">
        <w:rPr>
          <w:rFonts w:ascii="Arial" w:eastAsia="Times New Roman" w:hAnsi="Arial" w:cs="Arial"/>
          <w:iCs/>
          <w:color w:val="000000" w:themeColor="text1"/>
          <w:lang w:eastAsia="es-CO"/>
        </w:rPr>
        <w:t>Definiciones.</w:t>
      </w:r>
      <w:r w:rsidRPr="00CA0EFF">
        <w:rPr>
          <w:rFonts w:ascii="Arial" w:eastAsia="Times New Roman" w:hAnsi="Arial" w:cs="Arial"/>
          <w:color w:val="000000" w:themeColor="text1"/>
          <w:lang w:eastAsia="es-CO"/>
        </w:rPr>
        <w:t> Para efectos del presente decreto, se entiende por: </w:t>
      </w:r>
    </w:p>
    <w:p w14:paraId="57A4F9E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F14917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Inspección: Facultad para verificar el cumplimiento de la Ley General de Archivos y demás normatividad archivística expedida para su desarrollo. </w:t>
      </w:r>
    </w:p>
    <w:p w14:paraId="031CC3E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193D6E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Vigilancia: Facultad para hacer seguimiento a las instrucciones impartidas en el Plan de Mejoramiento Archivístico (PMA), con el fin de dar cumplimiento a la Ley General de Archivos y demás normatividad archivística expedida para su desarrollo. </w:t>
      </w:r>
    </w:p>
    <w:p w14:paraId="1FA7091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613E3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Control: Facultad para tomar las acciones y correctivos necesarios o impartir las órdenes a que haya lugar, con el fin de dar cumplimiento a la Ley General de Archivos y demás normatividad archivística expedida para su desarrollo. </w:t>
      </w:r>
    </w:p>
    <w:p w14:paraId="23FD4FC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7E96A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Acta de Visita de Inspección, Vigilancia o Control: Documento en el que se registran las actividades realizadas durante la visita de inspección, vigilancia o control y se consignan los hallazgos detectados, se establecen los compromisos, se emiten las órdenes necesarias para que se suspendan las prácticas que amenacen o vulneren la integridad de los archivos públicos y/o de los archivos de las entidades privadas que cumplen funciones públicas y/o a los documentos declarados de interés cultural cuyos propietarios, tenedores o poseedores sean personas naturales o jurídicas de carácter privado. </w:t>
      </w:r>
    </w:p>
    <w:p w14:paraId="60A1738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D9FFC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Visita de Oficio: Diligencia oficial de Inspección, Vigilancia y/o Control, realizada por peligro inminente de supresión, destrucción, ocultamiento, deterioro o pérdida, urgencia manifiesta, cuando alteraciones del orden público o desastres naturales u otros, pongan en riesgo los archivos públicos y/o de los archivos de las entidades privadas que cumplen funciones públicas y/o a los documentos declarados de interés cultural cuyos propietarios, tenedores o poseedores sean personas naturales o jurídicas de carácter privado. </w:t>
      </w:r>
    </w:p>
    <w:p w14:paraId="423620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1962CF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Visita a Solicitud de Parte: Diligencia oficial de Inspección, Vigilancia o Control, solicitada o requerida por ciudadanos, servidores públicos, las propias entidades o los entes de vigilancia y control, a través de denuncias, comunicaciones verbales o escritas, dirigidas al Archivo General de la Nación o a los Consejos de Archivos, según el caso. </w:t>
      </w:r>
    </w:p>
    <w:p w14:paraId="694728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9DBB9F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Visita Especial: Diligencia oficial de Inspección, Vigilancia y/o Control, practicada de oficio o a solicitud de parte, específicamente sobre uno de los procesos de archivo de un sujeto de control. </w:t>
      </w:r>
    </w:p>
    <w:p w14:paraId="2D79AD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FFEAB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Visita Integral: Diligencia oficial de Inspección, Vigilancia y/o Control practicada a la totalidad de los procesos de archivo de los sujetos de control. </w:t>
      </w:r>
    </w:p>
    <w:p w14:paraId="57FE83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9F8B6B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Evaluación de la Función Archivística: Conjunto de acciones adelantadas sobre los archivos de las entidades sujetas a control, para determinar el nivel de cumplimiento de la Ley 594 de 2000, sus normas reglamentarias y proponer las acciones de mejora que sean necesarias. </w:t>
      </w:r>
    </w:p>
    <w:p w14:paraId="358679C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2F98A7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Plan de Mejoramiento Archivístico (PMA): Documento mediante el cual se establece las acciones de mejora, a partir de los hallazgos y compromisos señalados en el Acta de Visita de Inspección. Incluye los plazos de ejecución, productos, personas y áreas responsables y el grado de avance esperado. </w:t>
      </w:r>
    </w:p>
    <w:p w14:paraId="3A4227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04DB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Furag: (Formulario Único de Reporte de Avances de la Gestión). Herramienta en línea de reporte de avances de la gestión, como insumo para el monitoreo, evaluación y control de los resultados institucionales y sectoriales. </w:t>
      </w:r>
    </w:p>
    <w:p w14:paraId="3059E62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3E0447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2.8.8.1.6</w:t>
      </w:r>
      <w:r w:rsidRPr="00CA0EFF">
        <w:rPr>
          <w:rFonts w:ascii="Arial" w:eastAsia="Times New Roman" w:hAnsi="Arial" w:cs="Arial"/>
          <w:iCs/>
          <w:color w:val="000000" w:themeColor="text1"/>
          <w:lang w:eastAsia="es-CO"/>
        </w:rPr>
        <w:t>. Principios orientadores</w:t>
      </w:r>
      <w:r w:rsidRPr="00CA0EFF">
        <w:rPr>
          <w:rFonts w:ascii="Arial" w:eastAsia="Times New Roman" w:hAnsi="Arial" w:cs="Arial"/>
          <w:color w:val="000000" w:themeColor="text1"/>
          <w:lang w:eastAsia="es-CO"/>
        </w:rPr>
        <w:t>. Para el desarrollo de las actuaciones previstas en el presente decreto, se observarán los principios propios de la función administrativa: debido proceso, buena fe, igualdad, moralidad, celeridad, imparcialidad, eficacia, participación, publicidad, responsabilidad, coordinación, transparencia y economía, de conformidad con lo establecido en el Código de Procedimiento Administrativo y de lo Contencioso Administrativo, a la luz de lo consagrado en la Constitución Política, los principios generales estipulados en el artículo 4º de la Ley 594 de 2000 y en las demás leyes especiales sobre la materia. </w:t>
      </w:r>
    </w:p>
    <w:p w14:paraId="75620C74" w14:textId="18228766"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19" w:name="ver_30049972"/>
      <w:bookmarkEnd w:id="619"/>
    </w:p>
    <w:p w14:paraId="4D84AC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2.8.8.1.7. </w:t>
      </w:r>
      <w:r w:rsidRPr="00CA0EFF">
        <w:rPr>
          <w:rFonts w:ascii="Arial" w:eastAsia="Times New Roman" w:hAnsi="Arial" w:cs="Arial"/>
          <w:iCs/>
          <w:color w:val="000000" w:themeColor="text1"/>
          <w:lang w:eastAsia="es-CO"/>
        </w:rPr>
        <w:t>Legalidad.</w:t>
      </w:r>
      <w:r w:rsidRPr="00CA0EFF">
        <w:rPr>
          <w:rFonts w:ascii="Arial" w:eastAsia="Times New Roman" w:hAnsi="Arial" w:cs="Arial"/>
          <w:color w:val="000000" w:themeColor="text1"/>
          <w:lang w:eastAsia="es-CO"/>
        </w:rPr>
        <w:t> Las Entidades y personas enunciadas en el artículo 2.8.8.1.1 “ámbito de aplicación” del presente decreto serán objeto de las actuaciones administrativas de naturaleza sancionatoria, por el incumplimiento total o parcial en forma dolosa, gravísima o gravemente culposa, por acción u omisión, a lo ordenado en la Ley 594 de 2000, lo dispuesto en la Ley 397 de 1997, modificada por la Ley 1185 de 2008, en concordancia con el artículo 212 del Decreto-ley 019 de 2012 y demás normas vigentes al momento de su incumplimiento. </w:t>
      </w:r>
    </w:p>
    <w:p w14:paraId="75EC25B7" w14:textId="77777777" w:rsidR="008C64B7" w:rsidRPr="00CA0EFF" w:rsidRDefault="008C64B7" w:rsidP="0030206F">
      <w:pPr>
        <w:spacing w:after="0" w:line="254" w:lineRule="atLeast"/>
        <w:jc w:val="both"/>
        <w:rPr>
          <w:rFonts w:ascii="Arial" w:eastAsia="Times New Roman" w:hAnsi="Arial" w:cs="Arial"/>
          <w:color w:val="000000" w:themeColor="text1"/>
          <w:lang w:eastAsia="es-CO"/>
        </w:rPr>
      </w:pPr>
    </w:p>
    <w:p w14:paraId="7F6FE1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2.8.8.1.8. </w:t>
      </w:r>
      <w:r w:rsidRPr="00CA0EFF">
        <w:rPr>
          <w:rFonts w:ascii="Arial" w:eastAsia="Times New Roman" w:hAnsi="Arial" w:cs="Arial"/>
          <w:iCs/>
          <w:color w:val="000000" w:themeColor="text1"/>
          <w:lang w:eastAsia="es-CO"/>
        </w:rPr>
        <w:t>Culpabilidad.</w:t>
      </w:r>
      <w:r w:rsidRPr="00CA0EFF">
        <w:rPr>
          <w:rFonts w:ascii="Arial" w:eastAsia="Times New Roman" w:hAnsi="Arial" w:cs="Arial"/>
          <w:color w:val="000000" w:themeColor="text1"/>
          <w:lang w:eastAsia="es-CO"/>
        </w:rPr>
        <w:t> En el incumplimiento de la normatividad archivística queda proscrita toda forma de responsabilidad objetiva. Éste sólo será sancionable a título de dolo o culpa grave y/o culpa gravísima. </w:t>
      </w:r>
    </w:p>
    <w:p w14:paraId="021F6E5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D7FE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620" w:name="ver_30049974"/>
      <w:bookmarkEnd w:id="620"/>
      <w:r w:rsidRPr="00CA0EFF">
        <w:rPr>
          <w:rFonts w:ascii="Arial" w:eastAsia="Times New Roman" w:hAnsi="Arial" w:cs="Arial"/>
          <w:color w:val="000000" w:themeColor="text1"/>
          <w:lang w:eastAsia="es-CO"/>
        </w:rPr>
        <w:t>Artículo 2.8.8.1.9. </w:t>
      </w:r>
      <w:r w:rsidRPr="00CA0EFF">
        <w:rPr>
          <w:rFonts w:ascii="Arial" w:eastAsia="Times New Roman" w:hAnsi="Arial" w:cs="Arial"/>
          <w:iCs/>
          <w:color w:val="000000" w:themeColor="text1"/>
          <w:lang w:eastAsia="es-CO"/>
        </w:rPr>
        <w:t>Acción y omisión</w:t>
      </w:r>
      <w:r w:rsidRPr="00CA0EFF">
        <w:rPr>
          <w:rFonts w:ascii="Arial" w:eastAsia="Times New Roman" w:hAnsi="Arial" w:cs="Arial"/>
          <w:color w:val="000000" w:themeColor="text1"/>
          <w:lang w:eastAsia="es-CO"/>
        </w:rPr>
        <w:t>. El incumplimiento de la normatividad archivística se materializa por omisión en el acatamiento de los deberes propios del cargo o función, o con ocasión de ellos, y/o por extralimitación de sus funciones y/o deberes u obligaciones. </w:t>
      </w:r>
    </w:p>
    <w:p w14:paraId="1B5CB53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EA05F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621" w:name="ver_30049975"/>
      <w:bookmarkEnd w:id="621"/>
      <w:r w:rsidRPr="00CA0EFF">
        <w:rPr>
          <w:rFonts w:ascii="Arial" w:eastAsia="Times New Roman" w:hAnsi="Arial" w:cs="Arial"/>
          <w:color w:val="000000" w:themeColor="text1"/>
          <w:lang w:eastAsia="es-CO"/>
        </w:rPr>
        <w:t>Artículo 2.8.8.1.10. </w:t>
      </w:r>
      <w:r w:rsidRPr="00CA0EFF">
        <w:rPr>
          <w:rFonts w:ascii="Arial" w:eastAsia="Times New Roman" w:hAnsi="Arial" w:cs="Arial"/>
          <w:iCs/>
          <w:color w:val="000000" w:themeColor="text1"/>
          <w:lang w:eastAsia="es-CO"/>
        </w:rPr>
        <w:t>Sistemas de planeación e instrumentos para el seguimiento de la función archivística.</w:t>
      </w:r>
      <w:r w:rsidRPr="00CA0EFF">
        <w:rPr>
          <w:rFonts w:ascii="Arial" w:eastAsia="Times New Roman" w:hAnsi="Arial" w:cs="Arial"/>
          <w:color w:val="000000" w:themeColor="text1"/>
          <w:lang w:eastAsia="es-CO"/>
        </w:rPr>
        <w:t> Los sistemas, instrumentos y herramientas de organización del sistema de trabajo para el cumplimiento de la inspección, vigilancia y control a los que se refiere este decreto serán definidos por el Archivo General de la Nación. </w:t>
      </w:r>
    </w:p>
    <w:p w14:paraId="797117E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2AE0D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Los Consejos de Archivos, seguirán las directrices que señale el Archivo General de la Nación en esta materia. </w:t>
      </w:r>
    </w:p>
    <w:p w14:paraId="6EDEA26C" w14:textId="3101E46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E09FBB9"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622" w:name="ver_30049976"/>
      <w:bookmarkEnd w:id="622"/>
      <w:r w:rsidRPr="00CA0EFF">
        <w:rPr>
          <w:rFonts w:ascii="Arial" w:eastAsia="Times New Roman" w:hAnsi="Arial" w:cs="Arial"/>
          <w:b/>
          <w:bCs/>
          <w:color w:val="000000" w:themeColor="text1"/>
          <w:lang w:eastAsia="es-CO"/>
        </w:rPr>
        <w:t>CAPÍTULO II</w:t>
      </w:r>
    </w:p>
    <w:p w14:paraId="100AD707"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Mecanismos, competencia y alcances</w:t>
      </w:r>
    </w:p>
    <w:p w14:paraId="0AE7F3E6"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23" w:name="ver_30049977"/>
      <w:bookmarkEnd w:id="623"/>
    </w:p>
    <w:p w14:paraId="7F8475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2.8.8.2.1. </w:t>
      </w:r>
      <w:r w:rsidRPr="00CA0EFF">
        <w:rPr>
          <w:rFonts w:ascii="Arial" w:eastAsia="Times New Roman" w:hAnsi="Arial" w:cs="Arial"/>
          <w:iCs/>
          <w:color w:val="000000" w:themeColor="text1"/>
          <w:lang w:eastAsia="es-CO"/>
        </w:rPr>
        <w:t>Mecanismos técnicos de inspección, vigilancia y control para la función archivística.</w:t>
      </w:r>
      <w:r w:rsidRPr="00CA0EFF">
        <w:rPr>
          <w:rFonts w:ascii="Arial" w:eastAsia="Times New Roman" w:hAnsi="Arial" w:cs="Arial"/>
          <w:color w:val="000000" w:themeColor="text1"/>
          <w:lang w:eastAsia="es-CO"/>
        </w:rPr>
        <w:t> El Archivo General de la Nación ejercerá sus funciones a través de los siguientes mecanismos: </w:t>
      </w:r>
    </w:p>
    <w:p w14:paraId="179E888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7E76E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Visitas presenciales, </w:t>
      </w:r>
    </w:p>
    <w:p w14:paraId="44774F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24937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Visitas virtuales, mediante el uso de tecnologías de la información, </w:t>
      </w:r>
    </w:p>
    <w:p w14:paraId="0639FF3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A00C9A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Oficios, solicitando información sobre las gestiones adelantadas, </w:t>
      </w:r>
    </w:p>
    <w:p w14:paraId="0B45025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782C1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Formatos, manuales o en línea, establecidos por las autoridades competentes y, </w:t>
      </w:r>
    </w:p>
    <w:p w14:paraId="2A40F9D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9BDE55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Otros mecanismos para verificar el cumplimiento de la función archivística. </w:t>
      </w:r>
    </w:p>
    <w:p w14:paraId="2514A0A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  </w:t>
      </w:r>
    </w:p>
    <w:p w14:paraId="0C3EDD3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2.8.8.2.2. </w:t>
      </w:r>
      <w:r w:rsidRPr="00CA0EFF">
        <w:rPr>
          <w:rFonts w:ascii="Arial" w:eastAsia="Times New Roman" w:hAnsi="Arial" w:cs="Arial"/>
          <w:iCs/>
          <w:color w:val="000000" w:themeColor="text1"/>
          <w:lang w:eastAsia="es-CO"/>
        </w:rPr>
        <w:t>Autoridades Competentes</w:t>
      </w:r>
      <w:r w:rsidRPr="00CA0EFF">
        <w:rPr>
          <w:rFonts w:ascii="Arial" w:eastAsia="Times New Roman" w:hAnsi="Arial" w:cs="Arial"/>
          <w:color w:val="000000" w:themeColor="text1"/>
          <w:lang w:eastAsia="es-CO"/>
        </w:rPr>
        <w:t>. El Archivo General de la Nación adelantará en todo el territorio nacional las visitas de inspección de que trata el artículo 32 de la Ley 594 de 2000 y podrá imponer multas cuando fuere procedente, e informará a las autoridades competentes para coordinar las actuaciones en cumplimiento de los fines del Estado. </w:t>
      </w:r>
    </w:p>
    <w:p w14:paraId="62B8E9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D5987E"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624" w:name="ver_30049979"/>
      <w:bookmarkEnd w:id="624"/>
      <w:r w:rsidRPr="00CA0EFF">
        <w:rPr>
          <w:rFonts w:ascii="Arial" w:eastAsia="Times New Roman" w:hAnsi="Arial" w:cs="Arial"/>
          <w:b/>
          <w:bCs/>
          <w:color w:val="000000" w:themeColor="text1"/>
          <w:lang w:eastAsia="es-CO"/>
        </w:rPr>
        <w:t>CAPÍTULO III</w:t>
      </w:r>
    </w:p>
    <w:p w14:paraId="1F48085F"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Procedimiento de inspección</w:t>
      </w:r>
    </w:p>
    <w:p w14:paraId="2975DBE3"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25" w:name="ver_30049980"/>
      <w:bookmarkEnd w:id="625"/>
    </w:p>
    <w:p w14:paraId="29814FD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2.8.8.3.1. </w:t>
      </w:r>
      <w:r w:rsidRPr="00CA0EFF">
        <w:rPr>
          <w:rFonts w:ascii="Arial" w:eastAsia="Times New Roman" w:hAnsi="Arial" w:cs="Arial"/>
          <w:iCs/>
          <w:color w:val="000000" w:themeColor="text1"/>
          <w:lang w:eastAsia="es-CO"/>
        </w:rPr>
        <w:t>Visita de inspección</w:t>
      </w:r>
      <w:r w:rsidRPr="00CA0EFF">
        <w:rPr>
          <w:rFonts w:ascii="Arial" w:eastAsia="Times New Roman" w:hAnsi="Arial" w:cs="Arial"/>
          <w:color w:val="000000" w:themeColor="text1"/>
          <w:lang w:eastAsia="es-CO"/>
        </w:rPr>
        <w:t>. La función de inspección será realizada de oficio o a solicitud de parte por el Archivo General de la Nación, en cuyo desarrollo podrá solicitar y verificar información y/o realizar visitas a las dependencias e instalaciones donde se encuentran los documentos y archivos en cualquier soporte, con el fin de verificar el cumplimiento de lo dispuesto en la Ley General de Archivos -Ley 594 de 2000-, la Ley 397 de 1997 modificada por la Ley 1185 de 2008, en concordancia con lo dispuesto en el artículo 212 del Decreto-ley 019 de 2012 y las normas que las modifiquen. </w:t>
      </w:r>
    </w:p>
    <w:p w14:paraId="60E16DD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33F661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626" w:name="ver_30049981"/>
      <w:bookmarkEnd w:id="626"/>
      <w:r w:rsidRPr="00CA0EFF">
        <w:rPr>
          <w:rFonts w:ascii="Arial" w:eastAsia="Times New Roman" w:hAnsi="Arial" w:cs="Arial"/>
          <w:color w:val="000000" w:themeColor="text1"/>
          <w:lang w:eastAsia="es-CO"/>
        </w:rPr>
        <w:t>Artículo 2.8.8.3.2. </w:t>
      </w:r>
      <w:r w:rsidRPr="00CA0EFF">
        <w:rPr>
          <w:rFonts w:ascii="Arial" w:eastAsia="Times New Roman" w:hAnsi="Arial" w:cs="Arial"/>
          <w:iCs/>
          <w:color w:val="000000" w:themeColor="text1"/>
          <w:lang w:eastAsia="es-CO"/>
        </w:rPr>
        <w:t>Procedimiento de la visita de inspección:</w:t>
      </w:r>
      <w:r w:rsidRPr="00CA0EFF">
        <w:rPr>
          <w:rFonts w:ascii="Arial" w:eastAsia="Times New Roman" w:hAnsi="Arial" w:cs="Arial"/>
          <w:color w:val="000000" w:themeColor="text1"/>
          <w:lang w:eastAsia="es-CO"/>
        </w:rPr>
        <w:t> El Archivo General de la Nación establecerá el procedimiento para las visitas de inspección que deba ser adoptado, y en el cual se contemplarán como mínimo: </w:t>
      </w:r>
    </w:p>
    <w:p w14:paraId="723C2E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CE4D5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Comunicación a la entidad o persona objeto de la visita (exceptuando aquellas que se realicen por denuncias recibidas). </w:t>
      </w:r>
    </w:p>
    <w:p w14:paraId="4A7AB82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0F6D7E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Metodología para la realización de la visita. </w:t>
      </w:r>
    </w:p>
    <w:p w14:paraId="78C593C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EC42C5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Desarrollo de la visita. </w:t>
      </w:r>
    </w:p>
    <w:p w14:paraId="56E5CB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8C30C3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Sitios, procesos o áreas sobre los cuales se realizará la visita de inspección. </w:t>
      </w:r>
    </w:p>
    <w:p w14:paraId="7DB8F43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B7EF3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Ejecución o desarrollo de la visita. </w:t>
      </w:r>
    </w:p>
    <w:p w14:paraId="10487F5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84A8A3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Presentación de los resultados de la visita. </w:t>
      </w:r>
    </w:p>
    <w:p w14:paraId="6EA6519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D955C0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 Plan de Mejoramiento Archivístico (cuando sea procedente). </w:t>
      </w:r>
    </w:p>
    <w:p w14:paraId="65F980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FC341E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h) Métodos de seguimiento a los compromisos adquiridos por la entidad visitada. </w:t>
      </w:r>
    </w:p>
    <w:p w14:paraId="70C43CD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  </w:t>
      </w:r>
    </w:p>
    <w:p w14:paraId="066BCF6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2.8.8.3.3. </w:t>
      </w:r>
      <w:r w:rsidRPr="00CA0EFF">
        <w:rPr>
          <w:rFonts w:ascii="Arial" w:eastAsia="Times New Roman" w:hAnsi="Arial" w:cs="Arial"/>
          <w:iCs/>
          <w:color w:val="000000" w:themeColor="text1"/>
          <w:lang w:eastAsia="es-CO"/>
        </w:rPr>
        <w:t>Desarrollo de la visita de inspección. </w:t>
      </w:r>
      <w:r w:rsidRPr="00CA0EFF">
        <w:rPr>
          <w:rFonts w:ascii="Arial" w:eastAsia="Times New Roman" w:hAnsi="Arial" w:cs="Arial"/>
          <w:color w:val="000000" w:themeColor="text1"/>
          <w:lang w:eastAsia="es-CO"/>
        </w:rPr>
        <w:t>Llegada la fecha, hora y lugar establecidos para la práctica de la visita, se procederá a inspeccionar las instalaciones donde funcionan o se conservan los archivos públicos y/o el patrimonio documental y se solicitarán los documentos pertinentes determinando aspectos legales, logísticos, y la implementación y aplicación de la normatividad archivística. </w:t>
      </w:r>
    </w:p>
    <w:p w14:paraId="1F9F1932" w14:textId="7531174A"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27" w:name="ver_30049983"/>
      <w:bookmarkEnd w:id="627"/>
    </w:p>
    <w:p w14:paraId="3596642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2.8.8.3.4. </w:t>
      </w:r>
      <w:r w:rsidRPr="00CA0EFF">
        <w:rPr>
          <w:rFonts w:ascii="Arial" w:eastAsia="Times New Roman" w:hAnsi="Arial" w:cs="Arial"/>
          <w:iCs/>
          <w:color w:val="000000" w:themeColor="text1"/>
          <w:lang w:eastAsia="es-CO"/>
        </w:rPr>
        <w:t>Suspensión y reanudación de la visita de inspección.</w:t>
      </w:r>
      <w:r w:rsidRPr="00CA0EFF">
        <w:rPr>
          <w:rFonts w:ascii="Arial" w:eastAsia="Times New Roman" w:hAnsi="Arial" w:cs="Arial"/>
          <w:color w:val="000000" w:themeColor="text1"/>
          <w:lang w:eastAsia="es-CO"/>
        </w:rPr>
        <w:t> Toda visita podrá ser suspendida y se reanudara en un lapso no mayor a treinta (30) días hábiles, cuando se considere pertinente o por motivos de fuerza mayor y/o caso fortuito. </w:t>
      </w:r>
    </w:p>
    <w:p w14:paraId="45EC2CB1" w14:textId="77E60609"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28" w:name="ver_30049984"/>
      <w:bookmarkEnd w:id="628"/>
    </w:p>
    <w:p w14:paraId="107B6E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2.8.8.3.5. </w:t>
      </w:r>
      <w:r w:rsidRPr="00CA0EFF">
        <w:rPr>
          <w:rFonts w:ascii="Arial" w:eastAsia="Times New Roman" w:hAnsi="Arial" w:cs="Arial"/>
          <w:iCs/>
          <w:color w:val="000000" w:themeColor="text1"/>
          <w:lang w:eastAsia="es-CO"/>
        </w:rPr>
        <w:t>Plan de Mejoramiento Archivístico.</w:t>
      </w:r>
      <w:r w:rsidRPr="00CA0EFF">
        <w:rPr>
          <w:rFonts w:ascii="Arial" w:eastAsia="Times New Roman" w:hAnsi="Arial" w:cs="Arial"/>
          <w:color w:val="000000" w:themeColor="text1"/>
          <w:lang w:eastAsia="es-CO"/>
        </w:rPr>
        <w:t> Una vez recibido el informe de la visita por parte del sujeto inspeccionado, éste deberá responder y soportar las observaciones efectuadas en un término de diez (10) días hábiles prorrogables hasta por otro tanto, cuando razonadamente existan circunstancias que impidan la entrega de la información dentro del plazo inicial. </w:t>
      </w:r>
    </w:p>
    <w:p w14:paraId="6A3C83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E95BEE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caso de renuencia se dará traslado a la autoridad disciplinaria correspondiente para lo de su competencia, de conformidad con lo establecido por el artículo 32 de la Ley 594 de 2000. </w:t>
      </w:r>
    </w:p>
    <w:p w14:paraId="6466ECA5"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29" w:name="ver_30049985"/>
      <w:bookmarkEnd w:id="629"/>
    </w:p>
    <w:p w14:paraId="5B916BE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2.8.8.3.6. </w:t>
      </w:r>
      <w:r w:rsidRPr="00CA0EFF">
        <w:rPr>
          <w:rFonts w:ascii="Arial" w:eastAsia="Times New Roman" w:hAnsi="Arial" w:cs="Arial"/>
          <w:iCs/>
          <w:color w:val="000000" w:themeColor="text1"/>
          <w:lang w:eastAsia="es-CO"/>
        </w:rPr>
        <w:t>Seguimiento y verificación.</w:t>
      </w:r>
      <w:r w:rsidRPr="00CA0EFF">
        <w:rPr>
          <w:rFonts w:ascii="Arial" w:eastAsia="Times New Roman" w:hAnsi="Arial" w:cs="Arial"/>
          <w:color w:val="000000" w:themeColor="text1"/>
          <w:lang w:eastAsia="es-CO"/>
        </w:rPr>
        <w:t> A partir del momento de la entrega del acta definitiva de la visita de inspección, la entidad visitada dispondrá de quince (15) días hábiles para presentar su propuesta de Plan de Mejoramiento Archivístico (PMA) y su metodología de implementación, término que podrá prorrogarse hasta por (15) días hábiles adicionales, por una sola vez. El PMA deberá ser aprobado por el Comité Institucional de Desarrollo Administrativo o el Comité Interno de Archivo de la Entidad que lo formula. </w:t>
      </w:r>
    </w:p>
    <w:p w14:paraId="74E46C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A2FF5E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El Archivo General de la Nación, tendrá a su cargo el seguimiento a las nuevas acciones acordadas en el Plan de Mejoramiento Archivístico (PMA), con el propósito de evaluar los compromisos adquiridos por la entidad. </w:t>
      </w:r>
    </w:p>
    <w:p w14:paraId="1CF986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BAB646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La Oficina de Control Interno de la entidad inspeccionada deberá realizar seguimiento y reportar trimestralmente al Archivo General de la Nación los avances del cumplimiento del PMA. </w:t>
      </w:r>
    </w:p>
    <w:p w14:paraId="693892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A6A3697"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630" w:name="ver_30049986"/>
      <w:bookmarkEnd w:id="630"/>
      <w:r w:rsidRPr="00CA0EFF">
        <w:rPr>
          <w:rFonts w:ascii="Arial" w:eastAsia="Times New Roman" w:hAnsi="Arial" w:cs="Arial"/>
          <w:b/>
          <w:bCs/>
          <w:color w:val="000000" w:themeColor="text1"/>
          <w:lang w:eastAsia="es-CO"/>
        </w:rPr>
        <w:t>CAPÍTULO IV</w:t>
      </w:r>
    </w:p>
    <w:p w14:paraId="17BD0F2E"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Procedimiento de vigilancia</w:t>
      </w:r>
    </w:p>
    <w:p w14:paraId="4AFC26C3"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31" w:name="ver_30049987"/>
      <w:bookmarkEnd w:id="631"/>
    </w:p>
    <w:p w14:paraId="4667D2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2.8.8.4.1. </w:t>
      </w:r>
      <w:r w:rsidRPr="00CA0EFF">
        <w:rPr>
          <w:rFonts w:ascii="Arial" w:eastAsia="Times New Roman" w:hAnsi="Arial" w:cs="Arial"/>
          <w:iCs/>
          <w:color w:val="000000" w:themeColor="text1"/>
          <w:lang w:eastAsia="es-CO"/>
        </w:rPr>
        <w:t>Visita de vigilancia.</w:t>
      </w:r>
      <w:r w:rsidRPr="00CA0EFF">
        <w:rPr>
          <w:rFonts w:ascii="Arial" w:eastAsia="Times New Roman" w:hAnsi="Arial" w:cs="Arial"/>
          <w:color w:val="000000" w:themeColor="text1"/>
          <w:lang w:eastAsia="es-CO"/>
        </w:rPr>
        <w:t> Consiste en el seguimiento y evaluación a las actividades que fueron incluidas en el Plan de Mejoramiento Archivístico (PMA) presentado por las entidades que han sido objeto de visita de inspección. </w:t>
      </w:r>
    </w:p>
    <w:p w14:paraId="1803FD5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4E38A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2.8.8.4.2. </w:t>
      </w:r>
      <w:r w:rsidRPr="00CA0EFF">
        <w:rPr>
          <w:rFonts w:ascii="Arial" w:eastAsia="Times New Roman" w:hAnsi="Arial" w:cs="Arial"/>
          <w:iCs/>
          <w:color w:val="000000" w:themeColor="text1"/>
          <w:lang w:eastAsia="es-CO"/>
        </w:rPr>
        <w:t>Procedimiento de la visita de vigilancia:</w:t>
      </w:r>
      <w:r w:rsidRPr="00CA0EFF">
        <w:rPr>
          <w:rFonts w:ascii="Arial" w:eastAsia="Times New Roman" w:hAnsi="Arial" w:cs="Arial"/>
          <w:color w:val="000000" w:themeColor="text1"/>
          <w:lang w:eastAsia="es-CO"/>
        </w:rPr>
        <w:t> El Archivo General de la Nación establecerá el procedimiento para las visitas de vigilancia que deba ser adoptado y en el cual se contemplarán como mínimo: </w:t>
      </w:r>
    </w:p>
    <w:p w14:paraId="64DFE5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C84F3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Comunicación a la entidad objeto de la visita (exceptuando aquellas que se realicen por denuncias recibidas). </w:t>
      </w:r>
    </w:p>
    <w:p w14:paraId="137B11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358A6C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Metodología para el desarrollo de la visita. </w:t>
      </w:r>
    </w:p>
    <w:p w14:paraId="2B02861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ADE24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Desarrollo de la visita. </w:t>
      </w:r>
    </w:p>
    <w:p w14:paraId="572B12A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A7837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Sitios, procesos o áreas objeto de la visita de vigilancia. </w:t>
      </w:r>
    </w:p>
    <w:p w14:paraId="6107AC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E6957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Presentación de los resultados de la visita. </w:t>
      </w:r>
    </w:p>
    <w:p w14:paraId="2A40EC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AF5E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Acciones correctivas para cumplir el PMA. </w:t>
      </w:r>
    </w:p>
    <w:p w14:paraId="3DD368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25F0A3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 Métodos de seguimiento a los compromisos adquiridos por la entidad visitada. </w:t>
      </w:r>
    </w:p>
    <w:p w14:paraId="4318D3A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  </w:t>
      </w:r>
    </w:p>
    <w:p w14:paraId="26B293F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632" w:name="ver_30049989"/>
      <w:bookmarkEnd w:id="632"/>
      <w:r w:rsidRPr="00CA0EFF">
        <w:rPr>
          <w:rFonts w:ascii="Arial" w:eastAsia="Times New Roman" w:hAnsi="Arial" w:cs="Arial"/>
          <w:color w:val="000000" w:themeColor="text1"/>
          <w:lang w:eastAsia="es-CO"/>
        </w:rPr>
        <w:t>Artículo 2.8.8.4.3. </w:t>
      </w:r>
      <w:r w:rsidRPr="00CA0EFF">
        <w:rPr>
          <w:rFonts w:ascii="Arial" w:eastAsia="Times New Roman" w:hAnsi="Arial" w:cs="Arial"/>
          <w:iCs/>
          <w:color w:val="000000" w:themeColor="text1"/>
          <w:lang w:eastAsia="es-CO"/>
        </w:rPr>
        <w:t>Desarrollo de la visita de vigilancia</w:t>
      </w:r>
      <w:r w:rsidRPr="00CA0EFF">
        <w:rPr>
          <w:rFonts w:ascii="Arial" w:eastAsia="Times New Roman" w:hAnsi="Arial" w:cs="Arial"/>
          <w:color w:val="000000" w:themeColor="text1"/>
          <w:lang w:eastAsia="es-CO"/>
        </w:rPr>
        <w:t>. Llegada la fecha, hora y lugar establecido para el desarrollo de la visita, se procederá a verificar el cumplimiento de cada uno de los compromisos adquiridos durante la visita de inspección, los avances del Plan de Mejoramiento Archivístico (PMA) y demás aspectos relevantes en relación con el cumplimiento de la normatividad archivística. </w:t>
      </w:r>
    </w:p>
    <w:p w14:paraId="2BE227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E13D2A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633" w:name="ver_30049990"/>
      <w:bookmarkEnd w:id="633"/>
      <w:r w:rsidRPr="00CA0EFF">
        <w:rPr>
          <w:rFonts w:ascii="Arial" w:eastAsia="Times New Roman" w:hAnsi="Arial" w:cs="Arial"/>
          <w:color w:val="000000" w:themeColor="text1"/>
          <w:lang w:eastAsia="es-CO"/>
        </w:rPr>
        <w:t>Artículo 2.8.8.4.4. </w:t>
      </w:r>
      <w:r w:rsidRPr="00CA0EFF">
        <w:rPr>
          <w:rFonts w:ascii="Arial" w:eastAsia="Times New Roman" w:hAnsi="Arial" w:cs="Arial"/>
          <w:iCs/>
          <w:color w:val="000000" w:themeColor="text1"/>
          <w:lang w:eastAsia="es-CO"/>
        </w:rPr>
        <w:t>Suspensión y reanudación de la visita de vigilancia</w:t>
      </w:r>
      <w:r w:rsidRPr="00CA0EFF">
        <w:rPr>
          <w:rFonts w:ascii="Arial" w:eastAsia="Times New Roman" w:hAnsi="Arial" w:cs="Arial"/>
          <w:color w:val="000000" w:themeColor="text1"/>
          <w:lang w:eastAsia="es-CO"/>
        </w:rPr>
        <w:t>. Toda visita podrá ser suspendida y retomada en un lapso no mayor a treinta (30) días hábiles, cuando se considere pertinente o en los casos de fuerza mayor o caso fortuito. </w:t>
      </w:r>
    </w:p>
    <w:p w14:paraId="7985B56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2B5C83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634" w:name="ver_30049991"/>
      <w:bookmarkEnd w:id="634"/>
      <w:r w:rsidRPr="00CA0EFF">
        <w:rPr>
          <w:rFonts w:ascii="Arial" w:eastAsia="Times New Roman" w:hAnsi="Arial" w:cs="Arial"/>
          <w:color w:val="000000" w:themeColor="text1"/>
          <w:lang w:eastAsia="es-CO"/>
        </w:rPr>
        <w:t>Artículo 2.8.8.4.5. Entrega de la información solicitada en desarrollo de la visita de vigilancia. Finalizada la visita de vigilancia y recibido el informe preliminar correspondiente, la entidad deberá responder y soportar las observaciones al dicho informe en un término de diez (10) días hábiles prorrogables hasta por otro tanto, cuando razonadamente existan circunstancias que impidan la entrega de la información dentro del plazo inicial. </w:t>
      </w:r>
    </w:p>
    <w:p w14:paraId="42CF781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3E0F1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caso de renuencia se dará traslado a la autoridad correspondiente para lo de su competencia, de conformidad con lo establecido por el artículo 32 de la Ley 594 de 2000. </w:t>
      </w:r>
    </w:p>
    <w:p w14:paraId="63D613A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BC411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635" w:name="ver_30049992"/>
      <w:bookmarkEnd w:id="635"/>
      <w:r w:rsidRPr="00CA0EFF">
        <w:rPr>
          <w:rFonts w:ascii="Arial" w:eastAsia="Times New Roman" w:hAnsi="Arial" w:cs="Arial"/>
          <w:color w:val="000000" w:themeColor="text1"/>
          <w:lang w:eastAsia="es-CO"/>
        </w:rPr>
        <w:t>Artículo 2.8.8.4.6. </w:t>
      </w:r>
      <w:r w:rsidRPr="00CA0EFF">
        <w:rPr>
          <w:rFonts w:ascii="Arial" w:eastAsia="Times New Roman" w:hAnsi="Arial" w:cs="Arial"/>
          <w:iCs/>
          <w:color w:val="000000" w:themeColor="text1"/>
          <w:lang w:eastAsia="es-CO"/>
        </w:rPr>
        <w:t>Seguimiento y verificación.</w:t>
      </w:r>
      <w:r w:rsidRPr="00CA0EFF">
        <w:rPr>
          <w:rFonts w:ascii="Arial" w:eastAsia="Times New Roman" w:hAnsi="Arial" w:cs="Arial"/>
          <w:color w:val="000000" w:themeColor="text1"/>
          <w:lang w:eastAsia="es-CO"/>
        </w:rPr>
        <w:t> Quien practique la visita de vigilancia, tendrá a su cargo el seguimiento a las nuevas acciones acordadas para dar cumplimiento al Plan de Mejoramiento Archivístico (PMA), con el propósito de evaluar que los compromisos adquiridos por la Entidad se han cumplido adecuadamente. </w:t>
      </w:r>
    </w:p>
    <w:p w14:paraId="1F19BF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9E41C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A partir del momento de entrega del acta definitiva de la visita de vigilancia, la Entidad dispondrá de quince (15) días hábiles para presentar su propuesta de ajuste al Plan de Mejoramiento Archivístico (PMA) y su metodología de implementación. </w:t>
      </w:r>
    </w:p>
    <w:p w14:paraId="7F16A55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2D339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La Oficina de Control Interno de la entidad vigilada, deberá realizar seguimiento y reportar semestralmente al Archivo General de la Nación los avances del cumplimiento de las nuevas actividades programadas en el (PMA) y de los compromisos adquiridos. </w:t>
      </w:r>
    </w:p>
    <w:p w14:paraId="1C5F424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D7E6EB8"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636" w:name="ver_30049993"/>
      <w:bookmarkEnd w:id="636"/>
      <w:r w:rsidRPr="00CA0EFF">
        <w:rPr>
          <w:rFonts w:ascii="Arial" w:eastAsia="Times New Roman" w:hAnsi="Arial" w:cs="Arial"/>
          <w:b/>
          <w:bCs/>
          <w:color w:val="000000" w:themeColor="text1"/>
          <w:lang w:eastAsia="es-CO"/>
        </w:rPr>
        <w:t>CAPÍTULO V</w:t>
      </w:r>
    </w:p>
    <w:p w14:paraId="466A42EA"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Procedimiento de control</w:t>
      </w:r>
    </w:p>
    <w:p w14:paraId="7595DC14"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37" w:name="ver_30049994"/>
      <w:bookmarkEnd w:id="637"/>
    </w:p>
    <w:p w14:paraId="1128D9A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2.8.8.5.1. </w:t>
      </w:r>
      <w:r w:rsidRPr="00CA0EFF">
        <w:rPr>
          <w:rFonts w:ascii="Arial" w:eastAsia="Times New Roman" w:hAnsi="Arial" w:cs="Arial"/>
          <w:iCs/>
          <w:color w:val="000000" w:themeColor="text1"/>
          <w:lang w:eastAsia="es-CO"/>
        </w:rPr>
        <w:t>Visitas de control.</w:t>
      </w:r>
      <w:r w:rsidRPr="00CA0EFF">
        <w:rPr>
          <w:rFonts w:ascii="Arial" w:eastAsia="Times New Roman" w:hAnsi="Arial" w:cs="Arial"/>
          <w:color w:val="000000" w:themeColor="text1"/>
          <w:lang w:eastAsia="es-CO"/>
        </w:rPr>
        <w:t>Consiste en la facultad que le otorga la Ley al Archivo General de la Nación para prevenir el incumplimiento de lo señalado en la Ley 594 de 2000, la Ley 397 de 1997 modificada por la Ley 1185 de 2008, en concordancia con el artículo 212 del Decreto-ley 019 de 2012 y adopten las correspondientes medidas preventivas y correctivas del caso. </w:t>
      </w:r>
    </w:p>
    <w:p w14:paraId="67320B1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5E173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Archivo General de la Nación y las entidades territoriales a través de los respectivos Consejos de Archivos, podrán imponer multas a favor del erario a quienes no han dado cumplimiento al Plan de Mejoramiento Archivístico (PMA) o han incumplido la Ley General de Archivos y/o cualquier normatividad archivística u orden impartida por autoridad competente en esta materia. </w:t>
      </w:r>
    </w:p>
    <w:p w14:paraId="352B6E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E3DEA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Las multas se graduarán de acuerdo con la gravedad de la falta cometida, sin perjuicio de las sanciones que puedan imponer otras autoridades en el ejercicio de sus competencias. </w:t>
      </w:r>
    </w:p>
    <w:p w14:paraId="6897251C"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38" w:name="ver_30049995"/>
      <w:bookmarkEnd w:id="638"/>
    </w:p>
    <w:p w14:paraId="097782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2.8.8.5.2. </w:t>
      </w:r>
      <w:r w:rsidRPr="00CA0EFF">
        <w:rPr>
          <w:rFonts w:ascii="Arial" w:eastAsia="Times New Roman" w:hAnsi="Arial" w:cs="Arial"/>
          <w:iCs/>
          <w:color w:val="000000" w:themeColor="text1"/>
          <w:lang w:eastAsia="es-CO"/>
        </w:rPr>
        <w:t>Procedimiento de la visita de control</w:t>
      </w:r>
      <w:r w:rsidRPr="00CA0EFF">
        <w:rPr>
          <w:rFonts w:ascii="Arial" w:eastAsia="Times New Roman" w:hAnsi="Arial" w:cs="Arial"/>
          <w:color w:val="000000" w:themeColor="text1"/>
          <w:lang w:eastAsia="es-CO"/>
        </w:rPr>
        <w:t>: El Archivo General de la Nación establecerá el procedimiento para las visitas de control que deberá ser adoptado y en el cual se contemplarán como mínimo los siguientes aspectos: </w:t>
      </w:r>
    </w:p>
    <w:p w14:paraId="48DE23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D155A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Comunicación a la entidad objeto de la visita (exceptuando aquellas que se realicen por denuncias recibidas). </w:t>
      </w:r>
    </w:p>
    <w:p w14:paraId="074DD41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CD833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Metodología para llevar a cabo la visita. </w:t>
      </w:r>
    </w:p>
    <w:p w14:paraId="1A2EC1A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EC8B9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Desarrollo de la visita de control. </w:t>
      </w:r>
    </w:p>
    <w:p w14:paraId="4578B1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24A23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Sitios, procesos o áreas a realizar la visita de control. </w:t>
      </w:r>
    </w:p>
    <w:p w14:paraId="3151DB4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55D68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Presentación de los resultados de la visita. </w:t>
      </w:r>
    </w:p>
    <w:p w14:paraId="741411E5"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39" w:name="ver_30049996"/>
      <w:bookmarkEnd w:id="639"/>
    </w:p>
    <w:p w14:paraId="40FF6D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2.8.8.5.3</w:t>
      </w:r>
      <w:r w:rsidRPr="00CA0EFF">
        <w:rPr>
          <w:rFonts w:ascii="Arial" w:eastAsia="Times New Roman" w:hAnsi="Arial" w:cs="Arial"/>
          <w:iCs/>
          <w:color w:val="000000" w:themeColor="text1"/>
          <w:lang w:eastAsia="es-CO"/>
        </w:rPr>
        <w:t>. Desarrollo de la visita de control.</w:t>
      </w:r>
      <w:r w:rsidRPr="00CA0EFF">
        <w:rPr>
          <w:rFonts w:ascii="Arial" w:eastAsia="Times New Roman" w:hAnsi="Arial" w:cs="Arial"/>
          <w:color w:val="000000" w:themeColor="text1"/>
          <w:lang w:eastAsia="es-CO"/>
        </w:rPr>
        <w:t> Llegada la fecha, hora y lugar de la visita, se procederá al estudio de la situación y comprobada la práctica u omisión irregular que se presenta, se emitirán las órdenes respectivas para que se suspendan las prácticas que amenacen o vulneren la integridad de los archivos públicos y/o de los archivos de las entidades privadas que cumplen funciones públicas y/o a los documentos declarados de interés cultural cuyos propietarios, tenedores o poseedores sean personas naturales o jurídicas de carácter privado y se adopten las correspondientes medidas preventivas y correctivas.</w:t>
      </w:r>
    </w:p>
    <w:p w14:paraId="2205D872"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40" w:name="ver_30049997"/>
      <w:bookmarkEnd w:id="640"/>
    </w:p>
    <w:p w14:paraId="554D44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2.8.8.5.4. </w:t>
      </w:r>
      <w:r w:rsidRPr="00CA0EFF">
        <w:rPr>
          <w:rFonts w:ascii="Arial" w:eastAsia="Times New Roman" w:hAnsi="Arial" w:cs="Arial"/>
          <w:iCs/>
          <w:color w:val="000000" w:themeColor="text1"/>
          <w:lang w:eastAsia="es-CO"/>
        </w:rPr>
        <w:t>Suspensión y reanudación de la visita de control.</w:t>
      </w:r>
      <w:r w:rsidRPr="00CA0EFF">
        <w:rPr>
          <w:rFonts w:ascii="Arial" w:eastAsia="Times New Roman" w:hAnsi="Arial" w:cs="Arial"/>
          <w:color w:val="000000" w:themeColor="text1"/>
          <w:lang w:eastAsia="es-CO"/>
        </w:rPr>
        <w:t> Toda visita de control podrá ser suspendida y retomada en un lapso no mayor a quince (15) días hábiles, cuando se considere conveniente, o por fuerza mayor o caso fortuito, o para que la entidad sujeta a control implemente y ponga en práctica las medidas correctivas tendientes a que hubiere lugar. </w:t>
      </w:r>
    </w:p>
    <w:p w14:paraId="1046566D"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41" w:name="ver_30049998"/>
      <w:bookmarkEnd w:id="641"/>
    </w:p>
    <w:p w14:paraId="756E44B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2.8.8.5.5. </w:t>
      </w:r>
      <w:r w:rsidRPr="00CA0EFF">
        <w:rPr>
          <w:rFonts w:ascii="Arial" w:eastAsia="Times New Roman" w:hAnsi="Arial" w:cs="Arial"/>
          <w:iCs/>
          <w:color w:val="000000" w:themeColor="text1"/>
          <w:lang w:eastAsia="es-CO"/>
        </w:rPr>
        <w:t>Solicitud de información producto de las facultades de control. </w:t>
      </w:r>
      <w:r w:rsidRPr="00CA0EFF">
        <w:rPr>
          <w:rFonts w:ascii="Arial" w:eastAsia="Times New Roman" w:hAnsi="Arial" w:cs="Arial"/>
          <w:color w:val="000000" w:themeColor="text1"/>
          <w:lang w:eastAsia="es-CO"/>
        </w:rPr>
        <w:t>La entidad sujeto de la visita de control tendrá diez (10) días hábiles para responder el informe de dicha diligencia, prorrogables hasta por otro tanto, cuando razonadamente existan circunstancias que impidan la entrega de la información dentro del plazo inicial y demuestre que ha tomado las medidas correctivas ordenadas. </w:t>
      </w:r>
    </w:p>
    <w:p w14:paraId="2250599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F898F4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caso de renuencia se dará traslado a la autoridad correspondiente para lo de su competencia, de conformidad con lo establecido por el artículo 51 de la LEY 594 de 2000. </w:t>
      </w:r>
    </w:p>
    <w:p w14:paraId="5B49A0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7FAB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642" w:name="ver_30049999"/>
      <w:bookmarkEnd w:id="642"/>
      <w:r w:rsidRPr="00CA0EFF">
        <w:rPr>
          <w:rFonts w:ascii="Arial" w:eastAsia="Times New Roman" w:hAnsi="Arial" w:cs="Arial"/>
          <w:color w:val="000000" w:themeColor="text1"/>
          <w:lang w:eastAsia="es-CO"/>
        </w:rPr>
        <w:t>Artículo 2.8.8.5.6. </w:t>
      </w:r>
      <w:r w:rsidRPr="00CA0EFF">
        <w:rPr>
          <w:rFonts w:ascii="Arial" w:eastAsia="Times New Roman" w:hAnsi="Arial" w:cs="Arial"/>
          <w:iCs/>
          <w:color w:val="000000" w:themeColor="text1"/>
          <w:lang w:eastAsia="es-CO"/>
        </w:rPr>
        <w:t>Seguimiento y verificación.</w:t>
      </w:r>
      <w:r w:rsidRPr="00CA0EFF">
        <w:rPr>
          <w:rFonts w:ascii="Arial" w:eastAsia="Times New Roman" w:hAnsi="Arial" w:cs="Arial"/>
          <w:color w:val="000000" w:themeColor="text1"/>
          <w:lang w:eastAsia="es-CO"/>
        </w:rPr>
        <w:t> El Archivo general de la Nación tendrá a su cargo el seguimiento y verificación del cumplimiento de las órdenes impartidas, de tal forma que se garantice el cumplimiento de la Ley General de Archivos - Ley 594 de 2000, la Ley 397 de 1997 modificada por la Ley 1185 de 2008, en concordancia con lo dispuesto en el artículo 212 del Decreto-ley 019 de 2012 y sus normas reglamentarias. </w:t>
      </w:r>
    </w:p>
    <w:p w14:paraId="49E0CF7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083D1B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A partir de la entrega del acta de la visita de control que se realizará al momento del cierre de la correspondiente diligencia, la Entidad controlada dispondrá de cuarenta y cinco (45) días hábiles, para tomar las medidas correctivas pertinentes e informar la metodología de implementación. </w:t>
      </w:r>
    </w:p>
    <w:p w14:paraId="6C11FA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C02AD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Parágrafo 2°. La Oficina de Control Interno de la entidad deberá realizar seguimiento y reportar trimestralmente los avances de cumplimiento de las actividades presentadas en el Plan de Mejoramiento Archivístico (PMA). </w:t>
      </w:r>
    </w:p>
    <w:p w14:paraId="42E6E7F5" w14:textId="77777777" w:rsidR="008C64B7" w:rsidRPr="00CA0EFF" w:rsidRDefault="008C64B7" w:rsidP="0030206F">
      <w:pPr>
        <w:spacing w:after="0" w:line="254" w:lineRule="atLeast"/>
        <w:jc w:val="both"/>
        <w:rPr>
          <w:rFonts w:ascii="Arial" w:eastAsia="Times New Roman" w:hAnsi="Arial" w:cs="Arial"/>
          <w:color w:val="000000" w:themeColor="text1"/>
          <w:lang w:eastAsia="es-CO"/>
        </w:rPr>
      </w:pPr>
    </w:p>
    <w:p w14:paraId="2F5D6A89"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643" w:name="ver_30050000"/>
      <w:bookmarkEnd w:id="643"/>
      <w:r w:rsidRPr="00CA0EFF">
        <w:rPr>
          <w:rFonts w:ascii="Arial" w:eastAsia="Times New Roman" w:hAnsi="Arial" w:cs="Arial"/>
          <w:b/>
          <w:bCs/>
          <w:color w:val="000000" w:themeColor="text1"/>
          <w:lang w:eastAsia="es-CO"/>
        </w:rPr>
        <w:t>CAPÍTULO VI</w:t>
      </w:r>
    </w:p>
    <w:p w14:paraId="2DCCDD04"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Medidas comunes a los procedimientos de inspección, vigilancia y control en cuestión archivística</w:t>
      </w:r>
    </w:p>
    <w:p w14:paraId="2747B4BA"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44" w:name="ver_30050001"/>
      <w:bookmarkEnd w:id="644"/>
    </w:p>
    <w:p w14:paraId="04ED07F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2.8.8.6.1. </w:t>
      </w:r>
      <w:r w:rsidRPr="00CA0EFF">
        <w:rPr>
          <w:rFonts w:ascii="Arial" w:eastAsia="Times New Roman" w:hAnsi="Arial" w:cs="Arial"/>
          <w:iCs/>
          <w:color w:val="000000" w:themeColor="text1"/>
          <w:lang w:eastAsia="es-CO"/>
        </w:rPr>
        <w:t>Instalaciones físicas de los archivos.</w:t>
      </w:r>
      <w:r w:rsidRPr="00CA0EFF">
        <w:rPr>
          <w:rFonts w:ascii="Arial" w:eastAsia="Times New Roman" w:hAnsi="Arial" w:cs="Arial"/>
          <w:color w:val="000000" w:themeColor="text1"/>
          <w:lang w:eastAsia="es-CO"/>
        </w:rPr>
        <w:t> El Archivo General de la Nación podrá ordenar que se lleven a cabo las actividades necesarias para adecuar las instalaciones físicas de los archivos de las entidades del Estado, así como sobre los documentos declarados de interés cultural cuyos propietarios, tenedores o poseedores sean personas naturales o jurídicas de carácter privado. </w:t>
      </w:r>
    </w:p>
    <w:p w14:paraId="1457FBC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8123CA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645" w:name="ver_30050002"/>
      <w:bookmarkEnd w:id="645"/>
      <w:r w:rsidRPr="00CA0EFF">
        <w:rPr>
          <w:rFonts w:ascii="Arial" w:eastAsia="Times New Roman" w:hAnsi="Arial" w:cs="Arial"/>
          <w:color w:val="000000" w:themeColor="text1"/>
          <w:lang w:eastAsia="es-CO"/>
        </w:rPr>
        <w:t>Artículo 2.8.8.6.2. </w:t>
      </w:r>
      <w:r w:rsidRPr="00CA0EFF">
        <w:rPr>
          <w:rFonts w:ascii="Arial" w:eastAsia="Times New Roman" w:hAnsi="Arial" w:cs="Arial"/>
          <w:iCs/>
          <w:color w:val="000000" w:themeColor="text1"/>
          <w:lang w:eastAsia="es-CO"/>
        </w:rPr>
        <w:t>Uso de medios técnicos.</w:t>
      </w:r>
      <w:r w:rsidRPr="00CA0EFF">
        <w:rPr>
          <w:rFonts w:ascii="Arial" w:eastAsia="Times New Roman" w:hAnsi="Arial" w:cs="Arial"/>
          <w:color w:val="000000" w:themeColor="text1"/>
          <w:lang w:eastAsia="es-CO"/>
        </w:rPr>
        <w:t> En las visitas de inspección, vigilancia y control de que trata el presente decreto, se podrá utilizar cualquier medio técnico disponible para dejar evidencia de lo ocurrido, del estado de la información, los sistemas de información, los archivos e instalaciones visitadas </w:t>
      </w:r>
    </w:p>
    <w:p w14:paraId="5EADF4E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988BF8"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646" w:name="ver_30050003"/>
      <w:bookmarkEnd w:id="646"/>
      <w:r w:rsidRPr="00CA0EFF">
        <w:rPr>
          <w:rFonts w:ascii="Arial" w:eastAsia="Times New Roman" w:hAnsi="Arial" w:cs="Arial"/>
          <w:b/>
          <w:bCs/>
          <w:color w:val="000000" w:themeColor="text1"/>
          <w:lang w:eastAsia="es-CO"/>
        </w:rPr>
        <w:t>CAPÍTULO VII</w:t>
      </w:r>
    </w:p>
    <w:p w14:paraId="413E8B53"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Medidas cautelares</w:t>
      </w:r>
    </w:p>
    <w:p w14:paraId="1773CE04"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47" w:name="ver_30050004"/>
      <w:bookmarkEnd w:id="647"/>
    </w:p>
    <w:p w14:paraId="50B321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2.8.8.7.1. </w:t>
      </w:r>
      <w:r w:rsidRPr="00CA0EFF">
        <w:rPr>
          <w:rFonts w:ascii="Arial" w:eastAsia="Times New Roman" w:hAnsi="Arial" w:cs="Arial"/>
          <w:iCs/>
          <w:color w:val="000000" w:themeColor="text1"/>
          <w:lang w:eastAsia="es-CO"/>
        </w:rPr>
        <w:t>Medidas cautelares.</w:t>
      </w:r>
      <w:r w:rsidRPr="00CA0EFF">
        <w:rPr>
          <w:rFonts w:ascii="Arial" w:eastAsia="Times New Roman" w:hAnsi="Arial" w:cs="Arial"/>
          <w:color w:val="000000" w:themeColor="text1"/>
          <w:lang w:eastAsia="es-CO"/>
        </w:rPr>
        <w:t> Para proteger el patrimonio documental del Estado y los documentos y archivos públicos, así como para suspender de inmediato las prácticas que amenacen o vulneren la integridad de los mismos y se adopten las correspondientes medidas preventivas y correctivas pertinentes, el Archivo General de la Nación en cualquier momento podrá: </w:t>
      </w:r>
    </w:p>
    <w:p w14:paraId="031098F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EC9962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Ordenar que de forma inmediata se tomen las medidas para que cesen las actividades u omisiones que puedan causar daño, que lo hayan causado o lo continúen ocasionando. </w:t>
      </w:r>
    </w:p>
    <w:p w14:paraId="0691F5C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88F29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Ordenar que se ejecuten los actos necesarios, cuando la conducta potencialmente perjudicial o dañina sea consecuencia de la omisión del responsable de los documentos. </w:t>
      </w:r>
    </w:p>
    <w:p w14:paraId="1746CB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2014A8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Ordenar la aprehensión de los archivos y documentos públicos que conforman el patrimonio documental del Estado, que se encuentren en riesgo a causa de factores que amenacen o vulneren su integridad. Para tal efecto, se comunicará al Secretario General o Representante Legal de la correspondiente Entidad, las órdenes impartidas por el Archivo General de la Nación. De lo descrito en este literal, se comunicará de inmediato a las Entidades señaladas en los artículos 35 y 51 de la Ley General de Archivos. </w:t>
      </w:r>
    </w:p>
    <w:p w14:paraId="5694CED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D112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Las medidas cautelares podrán ordenarse mediante acto administrativo emanado de autoridad competente, desde el mismo momento en que las entidades tengan conocimiento de las prácticas que amenacen, vulneren o pongan en riesgo la preservación del patrimonio documental del Estado. </w:t>
      </w:r>
    </w:p>
    <w:p w14:paraId="60CC5CB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B0D51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Las medidas cautelares no suspenderán las actuaciones que se adelanten por el Archivo General de la Nación. </w:t>
      </w:r>
    </w:p>
    <w:p w14:paraId="69058C2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4DEEC32"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648" w:name="ver_30050005"/>
      <w:bookmarkEnd w:id="648"/>
      <w:r w:rsidRPr="00CA0EFF">
        <w:rPr>
          <w:rFonts w:ascii="Arial" w:eastAsia="Times New Roman" w:hAnsi="Arial" w:cs="Arial"/>
          <w:b/>
          <w:bCs/>
          <w:color w:val="000000" w:themeColor="text1"/>
          <w:lang w:eastAsia="es-CO"/>
        </w:rPr>
        <w:t>CAPÍTULO VIII</w:t>
      </w:r>
    </w:p>
    <w:p w14:paraId="4717F1D6"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Inspección, vigilancia y control a las personas naturales, jurídicas de derecho público y/o privado o entidades que prestan servicios archivísticos</w:t>
      </w:r>
    </w:p>
    <w:p w14:paraId="7CA57701"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49" w:name="ver_30050006"/>
      <w:bookmarkEnd w:id="649"/>
    </w:p>
    <w:p w14:paraId="72D360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2.8.8.8.1. </w:t>
      </w:r>
      <w:r w:rsidRPr="00CA0EFF">
        <w:rPr>
          <w:rFonts w:ascii="Arial" w:eastAsia="Times New Roman" w:hAnsi="Arial" w:cs="Arial"/>
          <w:iCs/>
          <w:color w:val="000000" w:themeColor="text1"/>
          <w:lang w:eastAsia="es-CO"/>
        </w:rPr>
        <w:t>Inspección, vigilancia y/o control a las personas naturales, jurídicas de derecho público y/o privado o entidades que prestan servicios archivísticos.</w:t>
      </w:r>
      <w:r w:rsidRPr="00CA0EFF">
        <w:rPr>
          <w:rFonts w:ascii="Arial" w:eastAsia="Times New Roman" w:hAnsi="Arial" w:cs="Arial"/>
          <w:color w:val="000000" w:themeColor="text1"/>
          <w:lang w:eastAsia="es-CO"/>
        </w:rPr>
        <w:t> El Archivo General de la Nación podrá en cualquier momento realizar visitas de inspección, vigilancia y/o control a las personas naturales, jurídicas de derecho público y/o privado o entidades que prestan, entre otros los siguientes servicios archivísticos, cuando éstas hayan sido contratadas por entidades públicas o particulares que ejerzan funciones públicas: </w:t>
      </w:r>
    </w:p>
    <w:p w14:paraId="322A8B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2C4A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Administración y custodia de archivos. </w:t>
      </w:r>
    </w:p>
    <w:p w14:paraId="2F27525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28F40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Microfilmación y digitalización de documentos. </w:t>
      </w:r>
    </w:p>
    <w:p w14:paraId="1C9743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F6F7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Elaboración y aplicación de Tablas de Retención y Valoración Documental. </w:t>
      </w:r>
    </w:p>
    <w:p w14:paraId="2A827B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C6548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Organización de Archivos. </w:t>
      </w:r>
    </w:p>
    <w:p w14:paraId="55A5748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774C6A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Elaboración e implementación de programas de gestión documental física y electrónica. </w:t>
      </w:r>
    </w:p>
    <w:p w14:paraId="65F5931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918A97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Procesos de preservación a largo plazo. </w:t>
      </w:r>
    </w:p>
    <w:p w14:paraId="6229A7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311635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g) Conservación y restauración de documentos, y </w:t>
      </w:r>
    </w:p>
    <w:p w14:paraId="7D1D113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F2A5AB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h) Otras actividades o procesos archivísticos cuyo desarrollo esté regulado por normas expedidas por el Gobierno nacional. </w:t>
      </w:r>
    </w:p>
    <w:p w14:paraId="76E658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DD547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el desarrollo de estas diligencias se podrá utilizar cualquier medio técnico disponible para dejar evidencia de lo ocurrido, del estado de la información, los sistemas de información, los archivos, instalaciones visitadas y demás aspectos evaluados en la respectiva visita. </w:t>
      </w:r>
    </w:p>
    <w:p w14:paraId="7A2C88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98EB3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Es obligación de las entidades públicas y de las entidades privadas que cumplen funciones públicas informar de manera inmediata al Archivo General de la Nación, los contratos que suscriban para la prestación de los servicios archivísticos descritos en el presente artículo. </w:t>
      </w:r>
    </w:p>
    <w:p w14:paraId="1298BF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EBBAEF"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50" w:name="ver_30050007"/>
      <w:bookmarkEnd w:id="650"/>
    </w:p>
    <w:p w14:paraId="566F072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2.8.8.8.2. Oportunidad de las acciones de inspección, vigilancia y/o control. La inspección, vigilancia y/o control sobre las personas naturales, jurídicas de derecho público y/o privado o entidades que prestan servicios en los diferentes procesos de la función archivística, se deberá realizar de manera inmediata cuando sea requerida por solicitud o denuncias de terceros o de manera oficiosa. </w:t>
      </w:r>
    </w:p>
    <w:p w14:paraId="7C72B3C4"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51" w:name="ver_30050008"/>
      <w:bookmarkEnd w:id="651"/>
    </w:p>
    <w:p w14:paraId="57675A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2.8.8.8.3. </w:t>
      </w:r>
      <w:r w:rsidRPr="00CA0EFF">
        <w:rPr>
          <w:rFonts w:ascii="Arial" w:eastAsia="Times New Roman" w:hAnsi="Arial" w:cs="Arial"/>
          <w:iCs/>
          <w:color w:val="000000" w:themeColor="text1"/>
          <w:lang w:eastAsia="es-CO"/>
        </w:rPr>
        <w:t>De las instalaciones y servicios de custodia, conservación y almacenamiento de archivos físicos y electrónicos.</w:t>
      </w:r>
      <w:r w:rsidRPr="00CA0EFF">
        <w:rPr>
          <w:rFonts w:ascii="Arial" w:eastAsia="Times New Roman" w:hAnsi="Arial" w:cs="Arial"/>
          <w:color w:val="000000" w:themeColor="text1"/>
          <w:lang w:eastAsia="es-CO"/>
        </w:rPr>
        <w:t> Las personas naturales, jurídicas de derecho público y/o privado o entidades que prestan servicios de custodia, conservación y almacenamiento a entidades del Estado o a entidades privadas que cumplen funciones públicas, independientemente del soporte de los documentos, deben cumplir las normas expedidas por el Archivo General de la Nación. </w:t>
      </w:r>
    </w:p>
    <w:p w14:paraId="33048A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0376DE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En consideración a lo establecido en el parágrafo 3° del artículo 14 de la Ley 594 de 2000, las personas naturales, jurídicas de derecho público y/o privado o entidades que prestan servicios de custodia, conservación y almacenamiento de archivos físicos y electrónicos, a las Entidades descritas en el artículo 2º de la Ley 594 de 2000, deberán solicitar anualmente al Archivo General de la Nación una certificación de cumplimiento de la normatividad archivística. </w:t>
      </w:r>
    </w:p>
    <w:p w14:paraId="797FC51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B876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Archivo General de la Nación reglamentará los requisitos para la certificación de que trata el parágrafo anterior. No obstante, en cualquier momento el AGN podrá verificar que se cumplan los requisitos exigidos a éstas y de comprobarse su inobservancia, podrá imponer las sanciones correspondientes o revocará dicha certificación, según proceda. </w:t>
      </w:r>
    </w:p>
    <w:p w14:paraId="00B129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96B29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2.8.8.8.4. </w:t>
      </w:r>
      <w:r w:rsidRPr="00CA0EFF">
        <w:rPr>
          <w:rFonts w:ascii="Arial" w:eastAsia="Times New Roman" w:hAnsi="Arial" w:cs="Arial"/>
          <w:iCs/>
          <w:color w:val="000000" w:themeColor="text1"/>
          <w:lang w:eastAsia="es-CO"/>
        </w:rPr>
        <w:t>Del Proceso Contractual.</w:t>
      </w:r>
      <w:r w:rsidRPr="00CA0EFF">
        <w:rPr>
          <w:rFonts w:ascii="Arial" w:eastAsia="Times New Roman" w:hAnsi="Arial" w:cs="Arial"/>
          <w:color w:val="000000" w:themeColor="text1"/>
          <w:lang w:eastAsia="es-CO"/>
        </w:rPr>
        <w:t> Las entidades públicas y las privadas con funciones públicas que contraten cualquiera de los servicios archivísticos señalados en el presente decreto, deberán incluir en los estudios previos y exigir en los respectivos contratos, el cumplimiento de la normatividad archivística aplicable, de acuerdo con el tipo de servicio contratado. El incumplimiento de lo dispuesto en el presente artículo dará lugar a las sanciones establecidas en el artículo 35 de la Ley General de Archivos y demás normas que la reglamenten, modifiquen o complementen. </w:t>
      </w:r>
    </w:p>
    <w:p w14:paraId="5B4E58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7A2049A"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652" w:name="ver_30050010"/>
      <w:bookmarkEnd w:id="652"/>
      <w:r w:rsidRPr="00CA0EFF">
        <w:rPr>
          <w:rFonts w:ascii="Arial" w:eastAsia="Times New Roman" w:hAnsi="Arial" w:cs="Arial"/>
          <w:b/>
          <w:bCs/>
          <w:color w:val="000000" w:themeColor="text1"/>
          <w:lang w:eastAsia="es-CO"/>
        </w:rPr>
        <w:t>CAPÍTULO IX</w:t>
      </w:r>
    </w:p>
    <w:p w14:paraId="4D976B4D"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Documentos de archivo declarados de interés cultural</w:t>
      </w:r>
    </w:p>
    <w:p w14:paraId="44FC3D44"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53" w:name="ver_30050011"/>
      <w:bookmarkEnd w:id="653"/>
    </w:p>
    <w:p w14:paraId="1BC740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2.8.8.9.1. </w:t>
      </w:r>
      <w:r w:rsidRPr="00CA0EFF">
        <w:rPr>
          <w:rFonts w:ascii="Arial" w:eastAsia="Times New Roman" w:hAnsi="Arial" w:cs="Arial"/>
          <w:iCs/>
          <w:color w:val="000000" w:themeColor="text1"/>
          <w:lang w:eastAsia="es-CO"/>
        </w:rPr>
        <w:t>Inspección, vigilancia y/o control sobre los documentos de archivo declarados de interés cultural.</w:t>
      </w:r>
      <w:r w:rsidRPr="00CA0EFF">
        <w:rPr>
          <w:rFonts w:ascii="Arial" w:eastAsia="Times New Roman" w:hAnsi="Arial" w:cs="Arial"/>
          <w:color w:val="000000" w:themeColor="text1"/>
          <w:lang w:eastAsia="es-CO"/>
        </w:rPr>
        <w:t> El Archivo General de la Nación, ejercerá la inspección, vigilancia y/o control sobre los documentos declarados de interés cultural, cuyos propietarios, tenedores o poseedores, sean personas naturales o jurídicas de carácter privado y los mismos formarán parte del patrimonio cultural colombiano. </w:t>
      </w:r>
    </w:p>
    <w:p w14:paraId="460DF64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0ADDAA9"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654" w:name="ver_30050012"/>
      <w:bookmarkEnd w:id="654"/>
      <w:r w:rsidRPr="00CA0EFF">
        <w:rPr>
          <w:rFonts w:ascii="Arial" w:eastAsia="Times New Roman" w:hAnsi="Arial" w:cs="Arial"/>
          <w:b/>
          <w:bCs/>
          <w:color w:val="000000" w:themeColor="text1"/>
          <w:lang w:eastAsia="es-CO"/>
        </w:rPr>
        <w:t>CAPÍTULO X</w:t>
      </w:r>
    </w:p>
    <w:p w14:paraId="48AA4934"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Prevención y sanción</w:t>
      </w:r>
    </w:p>
    <w:p w14:paraId="47C7387E"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55" w:name="ver_30050013"/>
      <w:bookmarkEnd w:id="655"/>
    </w:p>
    <w:p w14:paraId="40CF03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2.8.8.10.1. </w:t>
      </w:r>
      <w:r w:rsidRPr="00CA0EFF">
        <w:rPr>
          <w:rFonts w:ascii="Arial" w:eastAsia="Times New Roman" w:hAnsi="Arial" w:cs="Arial"/>
          <w:iCs/>
          <w:color w:val="000000" w:themeColor="text1"/>
          <w:lang w:eastAsia="es-CO"/>
        </w:rPr>
        <w:t>Autoridad Competente.</w:t>
      </w:r>
      <w:r w:rsidRPr="00CA0EFF">
        <w:rPr>
          <w:rFonts w:ascii="Arial" w:eastAsia="Times New Roman" w:hAnsi="Arial" w:cs="Arial"/>
          <w:color w:val="000000" w:themeColor="text1"/>
          <w:lang w:eastAsia="es-CO"/>
        </w:rPr>
        <w:t> El Archivo General de la Nación podrá prevenir y sancionar el incumplimiento de la Ley 594 de 2000, la Ley 397 de 1997 modificada por la Ley 1185 de 2008, en concordancia con el artículo 212 del Decreto-ley 019 de 2012 y demás normas reglamentarias. Así mismo, podrá impartir las órdenes a que haya lugar para que se suspendan las prácticas que amenacen o vulneren la integridad de los archivos públicos y se adopten las correspondientes medidas preventivas y correctivas de acuerdo con su competencia. </w:t>
      </w:r>
    </w:p>
    <w:p w14:paraId="60B7DC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85DC3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El Gobierno nacional reglamentará las facultades de prevención y sanción asignadas a los Consejos de Archivos, establecidas en el artículo 35 de la Ley 594 de 2000. </w:t>
      </w:r>
    </w:p>
    <w:p w14:paraId="125D5910"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56" w:name="ver_30050014"/>
      <w:bookmarkEnd w:id="656"/>
    </w:p>
    <w:p w14:paraId="222E67B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2.8.8.10.2. </w:t>
      </w:r>
      <w:r w:rsidRPr="00CA0EFF">
        <w:rPr>
          <w:rFonts w:ascii="Arial" w:eastAsia="Times New Roman" w:hAnsi="Arial" w:cs="Arial"/>
          <w:iCs/>
          <w:color w:val="000000" w:themeColor="text1"/>
          <w:lang w:eastAsia="es-CO"/>
        </w:rPr>
        <w:t>Sanciones.</w:t>
      </w:r>
      <w:r w:rsidRPr="00CA0EFF">
        <w:rPr>
          <w:rFonts w:ascii="Arial" w:eastAsia="Times New Roman" w:hAnsi="Arial" w:cs="Arial"/>
          <w:color w:val="000000" w:themeColor="text1"/>
          <w:lang w:eastAsia="es-CO"/>
        </w:rPr>
        <w:t> El incumplimiento de la normatividad archivística dará lugar a la aplicación de las sanciones establecidas en el artículo 35 de la Ley 594 de 2000, las disposiciones y principios de la actuación administrativa, mediante el trámite consagrado en la Parte Primera y demás normas pertinentes del Código de Procedimiento Administrativo y de lo Contencioso Administrativo (CPACA) Ley 1437 de 2011, en la forma y términos establecidos por sus artículos 47 y siguientes. </w:t>
      </w:r>
    </w:p>
    <w:p w14:paraId="694CE9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6B76099"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57" w:name="ver_30050015"/>
      <w:bookmarkEnd w:id="657"/>
    </w:p>
    <w:p w14:paraId="0401A13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2.8.8.10.3. </w:t>
      </w:r>
      <w:r w:rsidRPr="00CA0EFF">
        <w:rPr>
          <w:rFonts w:ascii="Arial" w:eastAsia="Times New Roman" w:hAnsi="Arial" w:cs="Arial"/>
          <w:iCs/>
          <w:color w:val="000000" w:themeColor="text1"/>
          <w:lang w:eastAsia="es-CO"/>
        </w:rPr>
        <w:t>Expedición de actos administrativos.</w:t>
      </w:r>
      <w:r w:rsidRPr="00CA0EFF">
        <w:rPr>
          <w:rFonts w:ascii="Arial" w:eastAsia="Times New Roman" w:hAnsi="Arial" w:cs="Arial"/>
          <w:color w:val="000000" w:themeColor="text1"/>
          <w:lang w:eastAsia="es-CO"/>
        </w:rPr>
        <w:t> Corresponde al Director General de la Archivo General de la Nación, expedir los actos administrativos mediante los cuales se ordenen las medidas cautelares y se impongan las multas y sanciones de que trata la Ley General de Archivos, la Ley 397 de 1997, modificada por la Ley 1185 de 2008, el artículo 212 del Decreto-ley 019 de 2012 y el presente decreto. </w:t>
      </w:r>
    </w:p>
    <w:p w14:paraId="4D9216A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87B67BE"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658" w:name="ver_30050016"/>
      <w:bookmarkEnd w:id="658"/>
      <w:r w:rsidRPr="00CA0EFF">
        <w:rPr>
          <w:rFonts w:ascii="Arial" w:eastAsia="Times New Roman" w:hAnsi="Arial" w:cs="Arial"/>
          <w:b/>
          <w:bCs/>
          <w:color w:val="000000" w:themeColor="text1"/>
          <w:lang w:eastAsia="es-CO"/>
        </w:rPr>
        <w:t>TÍTULO IX</w:t>
      </w:r>
    </w:p>
    <w:p w14:paraId="3147DFE2"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BIENES DE INTERÉS CULTURAL DE CARÁCTER ARCHIVÍSTICO</w:t>
      </w:r>
    </w:p>
    <w:p w14:paraId="2D649E52"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CAPÍTULO I</w:t>
      </w:r>
    </w:p>
    <w:p w14:paraId="081A72A1"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Disposiciones generales</w:t>
      </w:r>
    </w:p>
    <w:p w14:paraId="79AC3EDC"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59" w:name="ver_30050017"/>
      <w:bookmarkEnd w:id="659"/>
    </w:p>
    <w:p w14:paraId="5FF47CD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2.8.9.1.1. </w:t>
      </w:r>
      <w:r w:rsidRPr="00CA0EFF">
        <w:rPr>
          <w:rFonts w:ascii="Arial" w:eastAsia="Times New Roman" w:hAnsi="Arial" w:cs="Arial"/>
          <w:iCs/>
          <w:color w:val="000000" w:themeColor="text1"/>
          <w:lang w:eastAsia="es-CO"/>
        </w:rPr>
        <w:t>Objeto.</w:t>
      </w:r>
      <w:r w:rsidRPr="00CA0EFF">
        <w:rPr>
          <w:rFonts w:ascii="Arial" w:eastAsia="Times New Roman" w:hAnsi="Arial" w:cs="Arial"/>
          <w:color w:val="000000" w:themeColor="text1"/>
          <w:lang w:eastAsia="es-CO"/>
        </w:rPr>
        <w:t> El presente Título reglamenta parcialmente la Ley 397 de 1997, modificada por la Ley 1185 de 2008, en lo pertinente al Patrimonio Cultural de la Nación de naturaleza documental archivística, así como la Ley 594 de 2000 y tiene por objeto establecer las condiciones especiales para la declaratoria de los bienes muebles de carácter archivístico como Bienes de Interés Cultural. </w:t>
      </w:r>
    </w:p>
    <w:p w14:paraId="416685A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21EB9A"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60" w:name="ver_30050018"/>
      <w:bookmarkEnd w:id="660"/>
    </w:p>
    <w:p w14:paraId="515832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2.8.9.1.2. </w:t>
      </w:r>
      <w:r w:rsidRPr="00CA0EFF">
        <w:rPr>
          <w:rFonts w:ascii="Arial" w:eastAsia="Times New Roman" w:hAnsi="Arial" w:cs="Arial"/>
          <w:iCs/>
          <w:color w:val="000000" w:themeColor="text1"/>
          <w:lang w:eastAsia="es-CO"/>
        </w:rPr>
        <w:t>Ámbito de aplicación.</w:t>
      </w:r>
      <w:r w:rsidRPr="00CA0EFF">
        <w:rPr>
          <w:rFonts w:ascii="Arial" w:eastAsia="Times New Roman" w:hAnsi="Arial" w:cs="Arial"/>
          <w:color w:val="000000" w:themeColor="text1"/>
          <w:lang w:eastAsia="es-CO"/>
        </w:rPr>
        <w:t> El presente Título aplica para todos los bienes de naturaleza archivística, de conformidad con la Ley 594 de 2000, sin perjuicio de los derechos relacionados con el patrimonio cultural inmaterial que repose en aquellos. </w:t>
      </w:r>
    </w:p>
    <w:p w14:paraId="3F9879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78B75F5"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661" w:name="ver_30050019"/>
      <w:bookmarkEnd w:id="661"/>
      <w:r w:rsidRPr="00CA0EFF">
        <w:rPr>
          <w:rFonts w:ascii="Arial" w:eastAsia="Times New Roman" w:hAnsi="Arial" w:cs="Arial"/>
          <w:b/>
          <w:bCs/>
          <w:color w:val="000000" w:themeColor="text1"/>
          <w:lang w:eastAsia="es-CO"/>
        </w:rPr>
        <w:t>CAPÍTULO II</w:t>
      </w:r>
    </w:p>
    <w:p w14:paraId="1C391C8F"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Declaratoria de bienes archivísticos como bienes de interés cultural (BIC)</w:t>
      </w:r>
    </w:p>
    <w:p w14:paraId="56096AA5"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62" w:name="ver_30050020"/>
      <w:bookmarkEnd w:id="662"/>
    </w:p>
    <w:p w14:paraId="424D2DD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2.8.9.2.1. </w:t>
      </w:r>
      <w:r w:rsidRPr="00CA0EFF">
        <w:rPr>
          <w:rFonts w:ascii="Arial" w:eastAsia="Times New Roman" w:hAnsi="Arial" w:cs="Arial"/>
          <w:iCs/>
          <w:color w:val="000000" w:themeColor="text1"/>
          <w:lang w:eastAsia="es-CO"/>
        </w:rPr>
        <w:t>Competencia.</w:t>
      </w:r>
      <w:r w:rsidRPr="00CA0EFF">
        <w:rPr>
          <w:rFonts w:ascii="Arial" w:eastAsia="Times New Roman" w:hAnsi="Arial" w:cs="Arial"/>
          <w:color w:val="000000" w:themeColor="text1"/>
          <w:lang w:eastAsia="es-CO"/>
        </w:rPr>
        <w:t> De conformidad con lo dispuesto por el artículo 8° de la Ley 397 de 1997, modificado por el artículo 5° de la Ley 1185 de 2008, y en concordancia con el artículo sobre “Competencias institucionales públicas” del presente decreto, al Archivo General de la Nación le compete efectuar las declaratorias de Bienes de Interés Cultural del ámbito nacional, en adelante BICN, respecto de los bienes muebles de carácter documental archivístico que así lo ameriten. Los bienes archivísticos así declarados, serán objeto del Régimen Especial de Protección fijado en la referida ley. </w:t>
      </w:r>
    </w:p>
    <w:p w14:paraId="25E421D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BF215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Así mismo, le corresponde a los consejos departamentales y distritales de patrimonio cultural, los departamentos, los distritos y municipios, las autoridades indígenas y las autoridades de que trata la Ley 70 de 1993, cumplir respecto de los BIC de carácter documental archivístico del ámbito respectivo, competencias análogas a las señaladas en el numeral 1.2 y sus subnumerales del artículo sobre “Competencias institucionales públicas” del presente decreto. </w:t>
      </w:r>
    </w:p>
    <w:p w14:paraId="513B799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B49C6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La declaratoria puede recaer sobre un archivo en particular, una pluralidad de archivos, un documento, o un conjunto de documentos de archivo; con independencia de su soporte material y de la calidad de su propietario, que bien puede ser público o privado. </w:t>
      </w:r>
    </w:p>
    <w:p w14:paraId="38E1E4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CF99A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En el caso de los archivos públicos, no se podrá declarar BIC un bien archivístico mientras se encuentre en etapa de archivo gestión en los términos del artículo 23 de la Ley 594 de 2000, independientemente que tengan valor histórico desde su creación. </w:t>
      </w:r>
    </w:p>
    <w:p w14:paraId="1EA6630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030C6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En el caso de archivos públicos que sean susceptibles de ser declarados como BIC y se encuentren bajo la custodia de instituciones o personas de carácter privado Candidatos a Bienes de Interés Cultural, y si la autoridad competente determina que este requiere un Plan Especial de Manejo y Protección, a su propietario o a quien lo custodie le corresponderá formular el respectivo Plan Especial de Manejo y Protección. </w:t>
      </w:r>
    </w:p>
    <w:p w14:paraId="1A306C2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EB1843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4°. La competencia de las autoridades a que hace referencia el presente decreto, para efectuar declaratorias de Bienes de Interés Cultural, recae únicamente sobre bienes muebles de carácter archivístico; de modo tal que la facultad descrita en este artículo no comprende la de declarar como BIC, otro tipo de bienes, ya sean muebles o inmuebles, como edificios u otros que sean o hagan parte del mobiliario, infraestructura, o sede de un archivo, institución o persona que los administre o sea su propietario. Tal declaratoria corresponde a las demás entidades contempladas para el efecto en la Ley 397 de 1997, modificada por la Ley 1185 de 2008, y en el Decreto número 763 de 2009 o en las normas que los modifiquen o sustituyan. </w:t>
      </w:r>
    </w:p>
    <w:p w14:paraId="0B29CB03"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63" w:name="ver_30050021"/>
      <w:bookmarkEnd w:id="663"/>
    </w:p>
    <w:p w14:paraId="5D5DD8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2.8.9.2.2. </w:t>
      </w:r>
      <w:r w:rsidRPr="00CA0EFF">
        <w:rPr>
          <w:rFonts w:ascii="Arial" w:eastAsia="Times New Roman" w:hAnsi="Arial" w:cs="Arial"/>
          <w:iCs/>
          <w:color w:val="000000" w:themeColor="text1"/>
          <w:lang w:eastAsia="es-CO"/>
        </w:rPr>
        <w:t>Procedimiento.</w:t>
      </w:r>
      <w:r w:rsidRPr="00CA0EFF">
        <w:rPr>
          <w:rFonts w:ascii="Arial" w:eastAsia="Times New Roman" w:hAnsi="Arial" w:cs="Arial"/>
          <w:color w:val="000000" w:themeColor="text1"/>
          <w:lang w:eastAsia="es-CO"/>
        </w:rPr>
        <w:t> El procedimiento para la declaratoria de Bienes de Interés Cultural respecto de los bienes muebles de carácter archivístico se hará de conformidad con lo dispuesto por el artículo 8° de la Ley 397 de 1997, modificado por el artículo 5° de la Ley 1185 de 2008. </w:t>
      </w:r>
    </w:p>
    <w:p w14:paraId="74541355"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64" w:name="ver_30050022"/>
      <w:bookmarkEnd w:id="664"/>
    </w:p>
    <w:p w14:paraId="587687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2.8.9.2.3. </w:t>
      </w:r>
      <w:r w:rsidRPr="00CA0EFF">
        <w:rPr>
          <w:rFonts w:ascii="Arial" w:eastAsia="Times New Roman" w:hAnsi="Arial" w:cs="Arial"/>
          <w:iCs/>
          <w:color w:val="000000" w:themeColor="text1"/>
          <w:lang w:eastAsia="es-CO"/>
        </w:rPr>
        <w:t>Condiciones técnicas</w:t>
      </w:r>
      <w:r w:rsidRPr="00CA0EFF">
        <w:rPr>
          <w:rFonts w:ascii="Arial" w:eastAsia="Times New Roman" w:hAnsi="Arial" w:cs="Arial"/>
          <w:color w:val="000000" w:themeColor="text1"/>
          <w:lang w:eastAsia="es-CO"/>
        </w:rPr>
        <w:t>. Corresponde al Archivo General de la Nación, de conformidad con las normas expedidas por el Ministerio de Cultura, la función de reglamentar las condiciones técnicas especiales de los bienes muebles de carácter documental archivístico, susceptibles de ser declarados como BIC. </w:t>
      </w:r>
    </w:p>
    <w:p w14:paraId="5631BD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D2DEC3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El procedimiento, los criterios de valoración, la intervención, el régimen especial de protección, las condiciones específicas para la formulación de los PEMP, la exportación temporal y el contenido del acto de declaratoria, serán interpretados en el contexto de la disciplina archivística, de conformidad con las normas que le apliquen según lo establecido en el Decreto número 763 de 2009, y las normas que modifiquen, actualicen o sustituyan. </w:t>
      </w:r>
    </w:p>
    <w:p w14:paraId="5C0F6E14" w14:textId="77777777" w:rsidR="00B371C2" w:rsidRDefault="00B371C2" w:rsidP="0030206F">
      <w:pPr>
        <w:spacing w:after="0" w:line="254" w:lineRule="atLeast"/>
        <w:jc w:val="both"/>
        <w:rPr>
          <w:rFonts w:ascii="Arial" w:eastAsia="Times New Roman" w:hAnsi="Arial" w:cs="Arial"/>
          <w:color w:val="000000" w:themeColor="text1"/>
          <w:lang w:eastAsia="es-CO"/>
        </w:rPr>
      </w:pPr>
    </w:p>
    <w:p w14:paraId="2C33C3BE" w14:textId="4D9EB19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2.8.9.2.4. </w:t>
      </w:r>
      <w:r w:rsidRPr="00CA0EFF">
        <w:rPr>
          <w:rFonts w:ascii="Arial" w:eastAsia="Times New Roman" w:hAnsi="Arial" w:cs="Arial"/>
          <w:iCs/>
          <w:color w:val="000000" w:themeColor="text1"/>
          <w:lang w:eastAsia="es-CO"/>
        </w:rPr>
        <w:t>Declaratoria de fondos documentales del Archivo General de la Nación como BICN.</w:t>
      </w:r>
      <w:r w:rsidRPr="00CA0EFF">
        <w:rPr>
          <w:rFonts w:ascii="Arial" w:eastAsia="Times New Roman" w:hAnsi="Arial" w:cs="Arial"/>
          <w:color w:val="000000" w:themeColor="text1"/>
          <w:lang w:eastAsia="es-CO"/>
        </w:rPr>
        <w:t> En estricto cumplimiento de lo establecido en el literal b) artículo 4° de la Ley 397 de 1997, modificado por el artículo 1° de la Ley 1185 de 2008, los fondos documentales –entendidos como los archivos y documentos de archivo, incorporados y recibidos por el Archivo General de la Nación, así como todos aquellos que siendo procedentes de archivos públicos se incorporen a los fondos de dicha entidad para conservación total–, se consideran como BICN y en consecuencia, están sujetos al Régimen Especial de Protección legalmente establecido y por ende no requieren una nueva declaratoria. Lo anterior con ocasión de su declaratoria como Monumento Nacional, hoy Bienes de Interés Cultural, mediante el Decreto número 289 de 1975. </w:t>
      </w:r>
    </w:p>
    <w:p w14:paraId="58E925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35F7BD1"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 declaratoria de que trata este artículo no aplica para bienes archivísticos privados que sean recibidos por el Archivo General de la Nación mediante donación u otras modalidades. En consecuencia, para ser considerados como BICN, los archivos privados deberán ser previamente declarados como tal de acuerdo con los procedimientos legales y reglamentarios descritos en este decreto y las normas que para el efecto expida el Archivo General de la Nación.</w:t>
      </w:r>
    </w:p>
    <w:p w14:paraId="69CA1A2B" w14:textId="7DAE7F91"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65" w:name="ver_30050024"/>
      <w:bookmarkEnd w:id="665"/>
    </w:p>
    <w:p w14:paraId="095AD0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2.8.9.2.5. </w:t>
      </w:r>
      <w:r w:rsidRPr="00CA0EFF">
        <w:rPr>
          <w:rFonts w:ascii="Arial" w:eastAsia="Times New Roman" w:hAnsi="Arial" w:cs="Arial"/>
          <w:iCs/>
          <w:color w:val="000000" w:themeColor="text1"/>
          <w:lang w:eastAsia="es-CO"/>
        </w:rPr>
        <w:t>Coordinación con los Consejos Territoriales de Archivo.</w:t>
      </w:r>
      <w:r w:rsidRPr="00CA0EFF">
        <w:rPr>
          <w:rFonts w:ascii="Arial" w:eastAsia="Times New Roman" w:hAnsi="Arial" w:cs="Arial"/>
          <w:color w:val="000000" w:themeColor="text1"/>
          <w:lang w:eastAsia="es-CO"/>
        </w:rPr>
        <w:t> En virtud de las particularidades de los bienes muebles de carácter archivístico, las instancias competentes para efectuar declaratorias, podrán solicitar el apoyo de los consejos departamentales y distritales de archivos, a través de la emisión de un concepto técnico referido a la pertinencia de las mismas. Dicho concepto deberá evaluar el cumplimiento de los requisitos que establezcan la ley, los decretos que la reglamentan, y las normas especiales desarrolladas por el Archivo General de la Nación para la declaratoria de Bien de Interés Cultural, de conformidad con el presente decreto. </w:t>
      </w:r>
    </w:p>
    <w:p w14:paraId="7C00340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ED8B2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respectivo Consejo Territorial de Archivos, bajo la vigilancia del Archivo General de la Nación, verificará la implementación de los Planes Especiales de Manejo y Protección de los BIC del territorio de su competencia. </w:t>
      </w:r>
    </w:p>
    <w:p w14:paraId="4A524B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38CC0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Sin perjuicio de las demás normas aplicables en la materia, les serán aplicables a los Archivos departamentales, distritales, municipales y de las entidades territoriales especiales que tengan declaratoria como Bien de Interés Cultural, las prohibiciones señaladas en el artículo 41 de la Ley 594 de 2000, con relación a los traslados fuera del territorio nacional, a la exportación o sustracción ilegal y a la transferencia –a título oneroso o gratuito– de la propiedad, posesión o tenencia. </w:t>
      </w:r>
    </w:p>
    <w:p w14:paraId="67F7C9BC"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66" w:name="ver_30050025"/>
      <w:bookmarkEnd w:id="666"/>
    </w:p>
    <w:p w14:paraId="28031D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2.8.9.2.6. </w:t>
      </w:r>
      <w:r w:rsidRPr="00CA0EFF">
        <w:rPr>
          <w:rFonts w:ascii="Arial" w:eastAsia="Times New Roman" w:hAnsi="Arial" w:cs="Arial"/>
          <w:iCs/>
          <w:color w:val="000000" w:themeColor="text1"/>
          <w:lang w:eastAsia="es-CO"/>
        </w:rPr>
        <w:t>Iniciativa para la declaratoria. </w:t>
      </w:r>
      <w:r w:rsidRPr="00CA0EFF">
        <w:rPr>
          <w:rFonts w:ascii="Arial" w:eastAsia="Times New Roman" w:hAnsi="Arial" w:cs="Arial"/>
          <w:color w:val="000000" w:themeColor="text1"/>
          <w:lang w:eastAsia="es-CO"/>
        </w:rPr>
        <w:t>La iniciativa para la declaratoria de un bien archivístico como BIC, surge de quien para el efecto se denomina interesado, que puede ser cualquier particular, el propietario de archivos o documentos privados, una entidad estatal, un archivo o una instancia del Sistema Nacional de Archivos, entendidas por tales, los Comités Técnicos, los Archivos departamentales, distritales, municipales o de las entidades territoriales especiales, y los Consejos departamentales o distritales de archivos. De igual forma, la iniciativa puede surgir, de manera oficiosa, de la autoridad competente. </w:t>
      </w:r>
    </w:p>
    <w:p w14:paraId="1A7E107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4AFE3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cualquier caso, la solicitud de declaratoria deberá formularse ante la instancia competente, con la observancia de los requisitos que dicha Entidad establezca de conformidad con el artículo 2.8.9.2.3. “Condiciones técnicas”. </w:t>
      </w:r>
    </w:p>
    <w:p w14:paraId="6507ABB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2548C8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2.8.9.2.7. </w:t>
      </w:r>
      <w:r w:rsidRPr="00CA0EFF">
        <w:rPr>
          <w:rFonts w:ascii="Arial" w:eastAsia="Times New Roman" w:hAnsi="Arial" w:cs="Arial"/>
          <w:iCs/>
          <w:color w:val="000000" w:themeColor="text1"/>
          <w:lang w:eastAsia="es-CO"/>
        </w:rPr>
        <w:t>Lista Indicativa de Candidatos a Bienes de Interés Cultural (LICBIC).</w:t>
      </w:r>
      <w:r w:rsidRPr="00CA0EFF">
        <w:rPr>
          <w:rFonts w:ascii="Arial" w:eastAsia="Times New Roman" w:hAnsi="Arial" w:cs="Arial"/>
          <w:color w:val="000000" w:themeColor="text1"/>
          <w:lang w:eastAsia="es-CO"/>
        </w:rPr>
        <w:t> De acuerdo con la Ley 1185 de 2008 y el artículo 8° del Decreto número 763 de 2009, la Lista Indicativa de Candidatos a Bienes de Interés Cultural (LICBIC), constituye un instrumento de registro de información en el que deben incluirse los datos de cualquier bien susceptible de ser declarado como BIC, sobre los cuales exista una solicitud de inscripción, sobre la cual la autoridad competente determinará previamente si es viable su incorporación a la Lista. La inclusión de un bien archivístico en la LICBIC constituye el primer paso en el proceso de su declaratoria como BIC. </w:t>
      </w:r>
    </w:p>
    <w:p w14:paraId="30A04EE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1005D9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autoridad competente conformará y administrará la Lista Indicativa de Candidatos a Bienes de Interés Cultural (LICBIC) para los bienes muebles de carácter archivístico, sin cuya existencia no podrá efectuarse ninguna declaratoria de Bienes de Interés Cultural de carácter archivístico. </w:t>
      </w:r>
    </w:p>
    <w:p w14:paraId="561464D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67" w:name="ver_30050027"/>
      <w:bookmarkEnd w:id="667"/>
    </w:p>
    <w:p w14:paraId="676D824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2.8.9.2.8. </w:t>
      </w:r>
      <w:r w:rsidRPr="00CA0EFF">
        <w:rPr>
          <w:rFonts w:ascii="Arial" w:eastAsia="Times New Roman" w:hAnsi="Arial" w:cs="Arial"/>
          <w:iCs/>
          <w:color w:val="000000" w:themeColor="text1"/>
          <w:lang w:eastAsia="es-CO"/>
        </w:rPr>
        <w:t>Inclusión de bienes archivísticos en la LICBIC.</w:t>
      </w:r>
      <w:r w:rsidRPr="00CA0EFF">
        <w:rPr>
          <w:rFonts w:ascii="Arial" w:eastAsia="Times New Roman" w:hAnsi="Arial" w:cs="Arial"/>
          <w:color w:val="000000" w:themeColor="text1"/>
          <w:lang w:eastAsia="es-CO"/>
        </w:rPr>
        <w:t> La inclusión de un bien archivístico en la LICBIC, es el resultado de la evaluación preliminar de las características especiales del bien archivístico, por parte de dicha entidad, respecto del cumplimiento de los criterios de valoración para declarar Bienes de Interés Cultural contenidos en el artículo “Criterios de Valoración” y en las normas que para el efecto desarrolle el Archivo General de la Nación. </w:t>
      </w:r>
    </w:p>
    <w:p w14:paraId="6F2B55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839C8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Cuando el proceso de declaratoria se dé como consecuencia de la solicitud por parte de quien para el efecto se denomina interesado, además de los criterios de valoración previamente referenciados, se evaluará el cumplimiento pleno de los requisitos formales aplicables. El no cumplimiento de tales requisitos formales, entre los que se encuentran la falta de competencia de la instancia ante la que se formula la solicitud y la necesidad de complementar los requisitos, dará lugar a la aplicación de las disposiciones previstas en el Código de Procedimiento Administrativo y de lo Contencioso Administrativo, o la norma que lo modifique o sustituya. </w:t>
      </w:r>
    </w:p>
    <w:p w14:paraId="1019B60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69C8B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virtud de lo anterior, hasta antes de que el bien archivístico entre en la LICBIC, la falta de competencia, las peticiones, pruebas, solicitudes de requisitos adicionales o cualquier otro paso o gestión dentro de la actuación administrativa, se regirá por lo establecido en dicho código. </w:t>
      </w:r>
    </w:p>
    <w:p w14:paraId="0645227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47115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inclusión de un bien archivístico en la LICBIC se llevará a cabo mediante acto administrativo motivado, previa verificación del cumplimiento de los requisitos previstos para el efecto. Las decisiones adoptadas por la instancia competente se le notificarán o comunicarán al solicitante en la forma prevista en el Código de Procedimiento Administrativo y de lo Contencioso Administrativo, o la norma que lo modifique o sustituya. </w:t>
      </w:r>
    </w:p>
    <w:p w14:paraId="3271B4C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307B7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decisión de incluir o no un bien archivístico a la LICBIC será objeto de los recursos consagrados en el Capítulo VI del Título III de la Parte Primera del Código de Procedimiento Administrativo y de lo Contencioso Administrativo, Ley 1437 de 2011. </w:t>
      </w:r>
    </w:p>
    <w:p w14:paraId="11FDBA9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DECAA7E"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En atención a que la declaratoria de un bien como BIC es un acto complejo, la inclusión de un bien archivístico en la LICBIC no garantiza per se, su posterior declaratoria como BIC. </w:t>
      </w:r>
      <w:bookmarkStart w:id="668" w:name="ver_30050028"/>
      <w:bookmarkEnd w:id="668"/>
    </w:p>
    <w:p w14:paraId="0B5589FB" w14:textId="77777777" w:rsidR="008C64B7" w:rsidRPr="00CA0EFF" w:rsidRDefault="008C64B7" w:rsidP="008C64B7">
      <w:pPr>
        <w:spacing w:after="0" w:line="254" w:lineRule="atLeast"/>
        <w:jc w:val="both"/>
        <w:rPr>
          <w:rFonts w:ascii="Arial" w:eastAsia="Times New Roman" w:hAnsi="Arial" w:cs="Arial"/>
          <w:color w:val="000000" w:themeColor="text1"/>
          <w:lang w:eastAsia="es-CO"/>
        </w:rPr>
      </w:pPr>
    </w:p>
    <w:p w14:paraId="6B9B0C5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2.8.9.2.9. </w:t>
      </w:r>
      <w:r w:rsidRPr="00CA0EFF">
        <w:rPr>
          <w:rFonts w:ascii="Arial" w:eastAsia="Times New Roman" w:hAnsi="Arial" w:cs="Arial"/>
          <w:iCs/>
          <w:color w:val="000000" w:themeColor="text1"/>
          <w:lang w:eastAsia="es-CO"/>
        </w:rPr>
        <w:t>Inspección, vigilancia y control.</w:t>
      </w:r>
      <w:r w:rsidRPr="00CA0EFF">
        <w:rPr>
          <w:rFonts w:ascii="Arial" w:eastAsia="Times New Roman" w:hAnsi="Arial" w:cs="Arial"/>
          <w:color w:val="000000" w:themeColor="text1"/>
          <w:lang w:eastAsia="es-CO"/>
        </w:rPr>
        <w:t> En concordancia con lo dispuesto en los artículos 32 y 33 de la Ley 594 de 2000, el Archivo General de la Nación podrá, de oficio o a solicitud de parte, adelantar en cualquier momento, visitas de inspección a los archivos declarados BIC con el fin de verificar el cumplimiento de lo dispuesto en la Ley 397 de 1997, modificada por la Ley 1185 de 2008, la Ley 594 de 2000, el presente decreto y demás normas reglamentarias que se expidan para el efecto. </w:t>
      </w:r>
    </w:p>
    <w:p w14:paraId="3636561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D920945"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669" w:name="ver_30050029"/>
      <w:bookmarkEnd w:id="669"/>
      <w:r w:rsidRPr="00CA0EFF">
        <w:rPr>
          <w:rFonts w:ascii="Arial" w:eastAsia="Times New Roman" w:hAnsi="Arial" w:cs="Arial"/>
          <w:b/>
          <w:bCs/>
          <w:color w:val="000000" w:themeColor="text1"/>
          <w:lang w:eastAsia="es-CO"/>
        </w:rPr>
        <w:t>TÍTULO X</w:t>
      </w:r>
    </w:p>
    <w:p w14:paraId="467A9680"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DISPOSICIONES FINALES EN MATERIA ARCHIVÍSTICA</w:t>
      </w:r>
    </w:p>
    <w:p w14:paraId="67EC7EB2"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70" w:name="ver_30050030"/>
      <w:bookmarkEnd w:id="670"/>
    </w:p>
    <w:p w14:paraId="76C5567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2.8.10.1. </w:t>
      </w:r>
      <w:r w:rsidRPr="00CA0EFF">
        <w:rPr>
          <w:rFonts w:ascii="Arial" w:eastAsia="Times New Roman" w:hAnsi="Arial" w:cs="Arial"/>
          <w:iCs/>
          <w:color w:val="000000" w:themeColor="text1"/>
          <w:lang w:eastAsia="es-CO"/>
        </w:rPr>
        <w:t>Articulación con otras Entidades públicas para la protección de los archivos, documentos públicos y los documentos declarados de interés cultural del Estado.</w:t>
      </w:r>
      <w:r w:rsidRPr="00CA0EFF">
        <w:rPr>
          <w:rFonts w:ascii="Arial" w:eastAsia="Times New Roman" w:hAnsi="Arial" w:cs="Arial"/>
          <w:color w:val="000000" w:themeColor="text1"/>
          <w:lang w:eastAsia="es-CO"/>
        </w:rPr>
        <w:t> En articulación con las Superintendencias y Ministerios, en sus respectivos sectores, el Archivo General de la Nación, podrá coordinar visitas de inspección, vigilancia y/o control a los archivos de las entidades bajo su competencia, de conformidad con lo establecido en la Ley General de Archivos y demás normas concordantes. </w:t>
      </w:r>
    </w:p>
    <w:p w14:paraId="0B9311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40CDEB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El Archivo General de la Nación podrá conformar Comisiones Intersectoriales en los casos que considere pertinente, para desarrollar de manera conjunta visitas de inspección, vigilancia y/o control. </w:t>
      </w:r>
    </w:p>
    <w:p w14:paraId="1CC80C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A5F8F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Los Ministerios y Superintendencias podrán solicitar al Archivo General de la Nación, en lo de su competencia, informes técnicos y/o acompañamiento para llevar a cabo visitas a entidades bajo su vigilancia y control, cuando así lo estimen pertinente, de conformidad con lo establecido por el artículo 45º de la Ley 489 de 1998.</w:t>
      </w:r>
    </w:p>
    <w:p w14:paraId="174D9731"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71" w:name="ver_30050031"/>
      <w:bookmarkEnd w:id="671"/>
    </w:p>
    <w:p w14:paraId="16ADFCC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2.8.10.2. </w:t>
      </w:r>
      <w:r w:rsidRPr="00CA0EFF">
        <w:rPr>
          <w:rFonts w:ascii="Arial" w:eastAsia="Times New Roman" w:hAnsi="Arial" w:cs="Arial"/>
          <w:iCs/>
          <w:color w:val="000000" w:themeColor="text1"/>
          <w:lang w:eastAsia="es-CO"/>
        </w:rPr>
        <w:t>Documentos de las actuaciones de inspección, vigilancia y/o control.</w:t>
      </w:r>
      <w:r w:rsidRPr="00CA0EFF">
        <w:rPr>
          <w:rFonts w:ascii="Arial" w:eastAsia="Times New Roman" w:hAnsi="Arial" w:cs="Arial"/>
          <w:color w:val="000000" w:themeColor="text1"/>
          <w:lang w:eastAsia="es-CO"/>
        </w:rPr>
        <w:t> Los documentos generados en las visitas de inspección, vigilancia y/o control, deberán ser suscritos por todos los participantes y en ellos se describirá en detalle los procedimientos realizados, los hallazgos detectados y en general, todo aspecto que permita determinar el real estado de los archivos y de los procesos archivísticos examinados. Estos documentos servirán como soporte para la toma de decisiones y serán entregados, cuando sea el caso, en fotocopia con nota de autenticidad a las autoridades administrativas, a los organismos de control o a las autoridades judiciales, según proceda. </w:t>
      </w:r>
    </w:p>
    <w:p w14:paraId="2BC65CA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3DDDCD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2.8.10.3. </w:t>
      </w:r>
      <w:r w:rsidRPr="00CA0EFF">
        <w:rPr>
          <w:rFonts w:ascii="Arial" w:eastAsia="Times New Roman" w:hAnsi="Arial" w:cs="Arial"/>
          <w:iCs/>
          <w:color w:val="000000" w:themeColor="text1"/>
          <w:lang w:eastAsia="es-CO"/>
        </w:rPr>
        <w:t>Requisitos para iniciar la visita.</w:t>
      </w:r>
      <w:r w:rsidRPr="00CA0EFF">
        <w:rPr>
          <w:rFonts w:ascii="Arial" w:eastAsia="Times New Roman" w:hAnsi="Arial" w:cs="Arial"/>
          <w:color w:val="000000" w:themeColor="text1"/>
          <w:lang w:eastAsia="es-CO"/>
        </w:rPr>
        <w:t> Para dar inicio a la visita de inspección, vigilancia o control será necesaria la presencia, mínimo de los siguientes funcionarios: </w:t>
      </w:r>
    </w:p>
    <w:p w14:paraId="216D2F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4D0425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El funcionario de nivel directivo o su delegado al cual se encuentre adscrito el archivo de la entidad. </w:t>
      </w:r>
    </w:p>
    <w:p w14:paraId="748EB0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11C63A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El funcionario responsable del Archivo de la Entidad o quien haga sus veces. </w:t>
      </w:r>
    </w:p>
    <w:p w14:paraId="59285E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CD07E1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El funcionario encargado del área sobre la cual se hará la visita, cuando sea del caso. </w:t>
      </w:r>
    </w:p>
    <w:p w14:paraId="6581964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76E6FD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Si no se encuentran presentes los funcionarios anteriormente señalados, se suspenderá la visita dejando constancia de este hecho en el acta correspondiente, ordenándose programar nueva visita y en caso de renuencia, ésta será tenida como entorpecimiento al cumplimiento de las funciones de inspección, vigilancia y/o control y se correrá traslado a los órganos competentes. </w:t>
      </w:r>
    </w:p>
    <w:p w14:paraId="665CE117" w14:textId="0E294FC6"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72" w:name="ver_30050033"/>
      <w:bookmarkEnd w:id="672"/>
    </w:p>
    <w:p w14:paraId="14341B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Artículo 2.8.10.4. Deber de colaboración. Las entidades públicas y/o privadas que cumplen funciones públicas, las personas naturales, jurídicas de derecho público y/o privado y las entidades que prestan servicios archivísticos, objeto de inspección, vigilancia y/o control, deberán colaborar para el buen desarrollo de las funciones de inspección, vigilancia y/o control y están obligadas a facilitar el acceso a sus instalaciones donde se encuentran los archivos y a suministrar la información y documentos que sean requeridos para evaluar el desempeño de la entidad en cuanto al cumplimiento de la normatividad archivística. </w:t>
      </w:r>
      <w:r w:rsidRPr="00CA0EFF">
        <w:rPr>
          <w:rFonts w:ascii="Arial" w:eastAsia="Times New Roman" w:hAnsi="Arial" w:cs="Arial"/>
          <w:color w:val="000000" w:themeColor="text1"/>
          <w:lang w:eastAsia="es-CO"/>
        </w:rPr>
        <w:t> </w:t>
      </w:r>
    </w:p>
    <w:p w14:paraId="2E0C1569"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73" w:name="ver_30050034"/>
      <w:bookmarkEnd w:id="673"/>
    </w:p>
    <w:p w14:paraId="209E329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2.8.10.5. </w:t>
      </w:r>
      <w:r w:rsidRPr="00CA0EFF">
        <w:rPr>
          <w:rFonts w:ascii="Arial" w:eastAsia="Times New Roman" w:hAnsi="Arial" w:cs="Arial"/>
          <w:iCs/>
          <w:color w:val="000000" w:themeColor="text1"/>
          <w:lang w:eastAsia="es-CO"/>
        </w:rPr>
        <w:t>Daño a los documentos públicos, archivos o al patrimonio documental de la Nación.</w:t>
      </w:r>
      <w:r w:rsidRPr="00CA0EFF">
        <w:rPr>
          <w:rFonts w:ascii="Arial" w:eastAsia="Times New Roman" w:hAnsi="Arial" w:cs="Arial"/>
          <w:color w:val="000000" w:themeColor="text1"/>
          <w:lang w:eastAsia="es-CO"/>
        </w:rPr>
        <w:t> De existir daño, destrucción o explotación ilegal del Patrimonio Documental de la Nación, archivos o documentos públicos, sin perjuicio de imponer las sanciones patrimoniales a que haya lugar, el Archivo General de la Nación y los Consejos de Archivos, según el caso, presentarán la correspondiente denuncia ante la autoridad competente y, si la falta constituye hecho punible y hubiere flagrancia, se pondrá inmediatamente en conocimiento de la autoridad de policía más cercana. Igualmente se dará aviso a las Entidades mencionadas en los artículos 35 y 51 de la Ley General de Archivos, para lo de su competencia. </w:t>
      </w:r>
    </w:p>
    <w:p w14:paraId="70069AD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86F5D2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Las acciones de inspección, vigilancia y/o control, comprenden la verificación de la normatividad archivística tanto sobre los archivos y documentos físicos como electrónicos y los documentos de archivo registrados o almacenados en cualquier soporte. </w:t>
      </w:r>
    </w:p>
    <w:p w14:paraId="7356B2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012B3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2.8.10.6. </w:t>
      </w:r>
      <w:r w:rsidRPr="00CA0EFF">
        <w:rPr>
          <w:rFonts w:ascii="Arial" w:eastAsia="Times New Roman" w:hAnsi="Arial" w:cs="Arial"/>
          <w:iCs/>
          <w:color w:val="000000" w:themeColor="text1"/>
          <w:lang w:eastAsia="es-CO"/>
        </w:rPr>
        <w:t>Cotejo de los documentos recibidos</w:t>
      </w:r>
      <w:r w:rsidRPr="00CA0EFF">
        <w:rPr>
          <w:rFonts w:ascii="Arial" w:eastAsia="Times New Roman" w:hAnsi="Arial" w:cs="Arial"/>
          <w:color w:val="000000" w:themeColor="text1"/>
          <w:lang w:eastAsia="es-CO"/>
        </w:rPr>
        <w:t>. En todo caso, previo a la suscripción del acta, se cotejará la documentación y los archivos contra los inventarios, por quienes intervienen en este proceso; dicho inventario formará parte integral del acta, la cual se conservará de manera permanente en los archivos de la entidad que recibe los documentos. </w:t>
      </w:r>
    </w:p>
    <w:p w14:paraId="487954C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B53DE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 entidad que recibe, deberá contar con la infraestructura que garantice la organización y la conservación de la documentación recibida, además del personal especializado que atienda los servicios de administración y consulta. El Archivo General de la Nación prestará el apoyo que se requiera para el adecuado proceso de entrega y/o transferencia de los archivos, cuando se presenten situaciones en las cuales la entidad receptora no esté preparada para recibirlos. </w:t>
      </w:r>
    </w:p>
    <w:p w14:paraId="51141C2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B882922"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74" w:name="ver_30050036"/>
      <w:bookmarkEnd w:id="674"/>
    </w:p>
    <w:p w14:paraId="019EBC9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2.8.10.7. </w:t>
      </w:r>
      <w:r w:rsidRPr="00CA0EFF">
        <w:rPr>
          <w:rFonts w:ascii="Arial" w:eastAsia="Times New Roman" w:hAnsi="Arial" w:cs="Arial"/>
          <w:iCs/>
          <w:color w:val="000000" w:themeColor="text1"/>
          <w:lang w:eastAsia="es-CO"/>
        </w:rPr>
        <w:t>Acceso a los documentos</w:t>
      </w:r>
      <w:r w:rsidRPr="00CA0EFF">
        <w:rPr>
          <w:rFonts w:ascii="Arial" w:eastAsia="Times New Roman" w:hAnsi="Arial" w:cs="Arial"/>
          <w:color w:val="000000" w:themeColor="text1"/>
          <w:lang w:eastAsia="es-CO"/>
        </w:rPr>
        <w:t>. Las entidades públicas que reciban documentos o archivos de entidades que se hayan liquidado, fusionado, suprimido, privatizado o algunas de cuyas funciones se trasladen a otras entidades, pondrán a disposición de los usuarios la documentación recibida si la misma no está sujeta a reserva legal o se encuentra clasificada, de conformidad con lo establecido en la Ley 1712 de 2014 y el artículo 27 de la Ley General de Archivos, o restringida en los términos del artículo 29 ibídem. </w:t>
      </w:r>
    </w:p>
    <w:p w14:paraId="41B5D26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754D82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En los sistemas de descripción archivística se dejará un inventario documental que dé cuenta del proceso de entrega y/o transferencia e incorporación de dichos documentos y archivos al fondo documental de la entidad que recibe. </w:t>
      </w:r>
    </w:p>
    <w:p w14:paraId="42E3D912" w14:textId="7C4C155D"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75" w:name="ver_30050037"/>
      <w:bookmarkEnd w:id="675"/>
    </w:p>
    <w:p w14:paraId="3A0B6A9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2.8.10.8. </w:t>
      </w:r>
      <w:r w:rsidRPr="00CA0EFF">
        <w:rPr>
          <w:rFonts w:ascii="Arial" w:eastAsia="Times New Roman" w:hAnsi="Arial" w:cs="Arial"/>
          <w:iCs/>
          <w:color w:val="000000" w:themeColor="text1"/>
          <w:lang w:eastAsia="es-CO"/>
        </w:rPr>
        <w:t>Difusión y divulgación.</w:t>
      </w:r>
      <w:r w:rsidRPr="00CA0EFF">
        <w:rPr>
          <w:rFonts w:ascii="Arial" w:eastAsia="Times New Roman" w:hAnsi="Arial" w:cs="Arial"/>
          <w:color w:val="000000" w:themeColor="text1"/>
          <w:lang w:eastAsia="es-CO"/>
        </w:rPr>
        <w:t>Las entidades de que trata el artículo “ámbito de aplicación” de la Reglamentación del proceso de entrega y/o transferencia de los archivos públicos de las entidades que se suprimen, fusionen privaticen o liquiden del presente decreto y las entidades receptoras de los archivos, así como el organismo cabeza de sector, dará amplia difusión en su página Web de la Historia Institucional, del inventario y del acta de entrega y recibo de los documentos y archivos, para facilitar la consulta de la información producida por las entidades que se liquiden, fusionen, privaticen, supriman o algunas de cuyas funciones se trasladen a otras entidades. </w:t>
      </w:r>
    </w:p>
    <w:p w14:paraId="57DC7F96" w14:textId="5210DF6F"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76" w:name="ver_30050038"/>
      <w:bookmarkEnd w:id="676"/>
    </w:p>
    <w:p w14:paraId="411773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2.8.10.9. </w:t>
      </w:r>
      <w:r w:rsidRPr="00CA0EFF">
        <w:rPr>
          <w:rFonts w:ascii="Arial" w:eastAsia="Times New Roman" w:hAnsi="Arial" w:cs="Arial"/>
          <w:iCs/>
          <w:color w:val="000000" w:themeColor="text1"/>
          <w:lang w:eastAsia="es-CO"/>
        </w:rPr>
        <w:t>Responsabilidad de los ministerios, las superintendencias y los entes territoriales. </w:t>
      </w:r>
      <w:r w:rsidRPr="00CA0EFF">
        <w:rPr>
          <w:rFonts w:ascii="Arial" w:eastAsia="Times New Roman" w:hAnsi="Arial" w:cs="Arial"/>
          <w:color w:val="000000" w:themeColor="text1"/>
          <w:lang w:eastAsia="es-CO"/>
        </w:rPr>
        <w:t>Corresponde a los Ministerios, las Superintendencias y los entes territoriales, adoptar las medidas necesarias para vigilar el cumplimiento de lo señalado en el presente decreto, en las entidades bajo su jurisdicción y competencia. </w:t>
      </w:r>
    </w:p>
    <w:p w14:paraId="0F787D4D" w14:textId="02CB89B5"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77" w:name="ver_30050039"/>
      <w:bookmarkEnd w:id="677"/>
    </w:p>
    <w:p w14:paraId="1C6BADB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2.8.10.10. </w:t>
      </w:r>
      <w:r w:rsidRPr="00CA0EFF">
        <w:rPr>
          <w:rFonts w:ascii="Arial" w:eastAsia="Times New Roman" w:hAnsi="Arial" w:cs="Arial"/>
          <w:iCs/>
          <w:color w:val="000000" w:themeColor="text1"/>
          <w:lang w:eastAsia="es-CO"/>
        </w:rPr>
        <w:t>Idoneidad profesional.</w:t>
      </w:r>
      <w:r w:rsidRPr="00CA0EFF">
        <w:rPr>
          <w:rFonts w:ascii="Arial" w:eastAsia="Times New Roman" w:hAnsi="Arial" w:cs="Arial"/>
          <w:color w:val="000000" w:themeColor="text1"/>
          <w:lang w:eastAsia="es-CO"/>
        </w:rPr>
        <w:t> Para los procesos de dirección, diseño del plan de trabajo archivístico integral, organización e intervención de los archivos de la liquidación, supresión, fusión, privatización, de entidades públicas o algunas de cuyas funciones se trasladen a otras entidades, se deberá contar personal idóneo, entre otros, con profesionales en archivística, de acuerdo con lo señalado en la Ley 1409 de 2010. </w:t>
      </w:r>
    </w:p>
    <w:p w14:paraId="69F42EE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78" w:name="ver_30050040"/>
      <w:bookmarkEnd w:id="678"/>
    </w:p>
    <w:p w14:paraId="57B843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2.8.10.11. </w:t>
      </w:r>
      <w:r w:rsidRPr="00CA0EFF">
        <w:rPr>
          <w:rFonts w:ascii="Arial" w:eastAsia="Times New Roman" w:hAnsi="Arial" w:cs="Arial"/>
          <w:iCs/>
          <w:color w:val="000000" w:themeColor="text1"/>
          <w:lang w:eastAsia="es-CO"/>
        </w:rPr>
        <w:t>Contratación con terceros.</w:t>
      </w:r>
      <w:r w:rsidRPr="00CA0EFF">
        <w:rPr>
          <w:rFonts w:ascii="Arial" w:eastAsia="Times New Roman" w:hAnsi="Arial" w:cs="Arial"/>
          <w:color w:val="000000" w:themeColor="text1"/>
          <w:lang w:eastAsia="es-CO"/>
        </w:rPr>
        <w:t> El responsable del proceso de liquidación de entidades públicas que se supriman, fusionen o privaticen, podrá contratar la prestación de servicios de organización, administración y custodia con personas naturales, jurídicas de derecho público y/o privado o entidades que prestan servicios archivísticos que acredite experiencia y que cuente en su planta de personal, entre otros, con profesionales con formación académica de acuerdo a lo preceptuado en la Ley 1409 de 2010. </w:t>
      </w:r>
    </w:p>
    <w:p w14:paraId="5304B7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701126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En los términos de referencia o estudios previos, así como en los contratos suscritos con terceros para adelantar los procesos archivísticos señalados en el presente decreto, se deberá exigir el cumplimiento de la Ley General de Archivos y las normas que le sean aplicables, según el objeto del contrato y las obligaciones del contratista. </w:t>
      </w:r>
    </w:p>
    <w:p w14:paraId="7F2ADB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A2F888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2.8.10.12. </w:t>
      </w:r>
      <w:r w:rsidRPr="00CA0EFF">
        <w:rPr>
          <w:rFonts w:ascii="Arial" w:eastAsia="Times New Roman" w:hAnsi="Arial" w:cs="Arial"/>
          <w:iCs/>
          <w:color w:val="000000" w:themeColor="text1"/>
          <w:lang w:eastAsia="es-CO"/>
        </w:rPr>
        <w:t>Prohibición para contratar la custodia de documentos de conservación permanente o de interés cultural.</w:t>
      </w:r>
      <w:r w:rsidRPr="00CA0EFF">
        <w:rPr>
          <w:rFonts w:ascii="Arial" w:eastAsia="Times New Roman" w:hAnsi="Arial" w:cs="Arial"/>
          <w:color w:val="000000" w:themeColor="text1"/>
          <w:lang w:eastAsia="es-CO"/>
        </w:rPr>
        <w:t> El Apoderado no podrá contratar con personas naturales, jurídicas de derecho público y/o privado o entidades que prestan servicios archivísticos la custodia de documentos de conservación permanente sobre los cuales exista la obligación de transferirlos y/o entregarlos al Archivo General de la Nación o a los Archivos Generales territoriales. Tampoco podrán contratar la custodia o administración de documentos declarados de interés cultural. </w:t>
      </w:r>
    </w:p>
    <w:p w14:paraId="7C95B753"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79" w:name="ver_30050042"/>
      <w:bookmarkEnd w:id="679"/>
    </w:p>
    <w:p w14:paraId="16A6D6E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ARTICULO 2.8.10.13. </w:t>
      </w:r>
      <w:r w:rsidRPr="00CA0EFF">
        <w:rPr>
          <w:rFonts w:ascii="Arial" w:eastAsia="Times New Roman" w:hAnsi="Arial" w:cs="Arial"/>
          <w:iCs/>
          <w:color w:val="000000" w:themeColor="text1"/>
          <w:lang w:eastAsia="es-CO"/>
        </w:rPr>
        <w:t>De la entrega de archivos de procesos de escisión.</w:t>
      </w:r>
      <w:r w:rsidRPr="00CA0EFF">
        <w:rPr>
          <w:rFonts w:ascii="Arial" w:eastAsia="Times New Roman" w:hAnsi="Arial" w:cs="Arial"/>
          <w:color w:val="000000" w:themeColor="text1"/>
          <w:lang w:eastAsia="es-CO"/>
        </w:rPr>
        <w:t>Cuando se trate de procesos de escisión de las entidades de que trata el artículo ámbito de aplicación” de la Reglamentación del proceso de entrega y/o transferencia de los archivos públicos de las entidades que se suprimen, fusionen privaticen o liquiden del presente decreto, la autoridad competente que ordene dicho proceso, deberá incluir en el acto administrativo correspondiente, instrucciones explícitas sobre la entrega y recibo de los archivos, conforme las normas que le sean aplicables y previa coordinación con el Archivo General de la Nación. </w:t>
      </w:r>
    </w:p>
    <w:p w14:paraId="217959EA" w14:textId="4D18BA5F"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80" w:name="ver_30050043"/>
      <w:bookmarkEnd w:id="680"/>
    </w:p>
    <w:p w14:paraId="477B38C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2.8.10.14. </w:t>
      </w:r>
      <w:r w:rsidRPr="00CA0EFF">
        <w:rPr>
          <w:rFonts w:ascii="Arial" w:eastAsia="Times New Roman" w:hAnsi="Arial" w:cs="Arial"/>
          <w:iCs/>
          <w:color w:val="000000" w:themeColor="text1"/>
          <w:lang w:eastAsia="es-CO"/>
        </w:rPr>
        <w:t>Publicación de las transferencias en la página web.</w:t>
      </w:r>
      <w:r w:rsidRPr="00CA0EFF">
        <w:rPr>
          <w:rFonts w:ascii="Arial" w:eastAsia="Times New Roman" w:hAnsi="Arial" w:cs="Arial"/>
          <w:color w:val="000000" w:themeColor="text1"/>
          <w:lang w:eastAsia="es-CO"/>
        </w:rPr>
        <w:t> Las entidades deberán publicar en su página web la información de las transferencias secundarias realizadas al Archivo General de la Nación, a los archivos generales territoriales o a los archivos históricos institucionales, con el fin de que la ciudadanía tenga conocimiento de los documentos que ya no están en poder de la entidad productora. </w:t>
      </w:r>
    </w:p>
    <w:p w14:paraId="55C90188" w14:textId="6092D196"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81" w:name="ver_30050044"/>
      <w:bookmarkEnd w:id="681"/>
    </w:p>
    <w:p w14:paraId="1B4C8F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2.8.10.15. </w:t>
      </w:r>
      <w:r w:rsidRPr="00CA0EFF">
        <w:rPr>
          <w:rFonts w:ascii="Arial" w:eastAsia="Times New Roman" w:hAnsi="Arial" w:cs="Arial"/>
          <w:iCs/>
          <w:color w:val="000000" w:themeColor="text1"/>
          <w:lang w:eastAsia="es-CO"/>
        </w:rPr>
        <w:t>Autorización para enajenar o decomisar archivos y documentos públicos de valor histórico.</w:t>
      </w:r>
      <w:r w:rsidRPr="00CA0EFF">
        <w:rPr>
          <w:rFonts w:ascii="Arial" w:eastAsia="Times New Roman" w:hAnsi="Arial" w:cs="Arial"/>
          <w:color w:val="000000" w:themeColor="text1"/>
          <w:lang w:eastAsia="es-CO"/>
        </w:rPr>
        <w:t> El Archivo General de la Nación podrá enajenar o decomisar los archivos y documentos de carácter histórico-cultural que se encuentren en poder de los departamentos, distritos o municipios, cuando sus condiciones de administración y conservación los expongan a destrucción, desaparición, deterioro o pérdida de los mismos. De igual forma podrá ordenar su inmediato traslado al Archivo General de la Nación, para lo cual se deberán cumplir integralmente las disposiciones del presente decreto, sin detrimento de las medidas disciplinarias, legales o penales a que haya lugar contra los custodios legales de dicho patrimonio documental, por el incumplimiento de la normatividad archivística. </w:t>
      </w:r>
    </w:p>
    <w:p w14:paraId="30DB05EB" w14:textId="0F34EF20"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82" w:name="ver_30050045"/>
      <w:bookmarkEnd w:id="682"/>
    </w:p>
    <w:p w14:paraId="5D7EE28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2.8.10.16. </w:t>
      </w:r>
      <w:r w:rsidRPr="00CA0EFF">
        <w:rPr>
          <w:rFonts w:ascii="Arial" w:eastAsia="Times New Roman" w:hAnsi="Arial" w:cs="Arial"/>
          <w:iCs/>
          <w:color w:val="000000" w:themeColor="text1"/>
          <w:lang w:eastAsia="es-CO"/>
        </w:rPr>
        <w:t>Uso de tecnologías de la información en los procesos de transferencias documentales. </w:t>
      </w:r>
      <w:r w:rsidRPr="00CA0EFF">
        <w:rPr>
          <w:rFonts w:ascii="Arial" w:eastAsia="Times New Roman" w:hAnsi="Arial" w:cs="Arial"/>
          <w:color w:val="000000" w:themeColor="text1"/>
          <w:lang w:eastAsia="es-CO"/>
        </w:rPr>
        <w:t>Las entidades públicas podrán utilizar tecnologías de la información para el cumplimiento de las normas establecidas en el presente decreto, incluyendo el uso de sistemas automatizados de descripción archivística que faciliten la consulta de documentos, y la interoperabilidad con otros sistemas descriptivos y de información tanto internos como externos. </w:t>
      </w:r>
    </w:p>
    <w:p w14:paraId="78D9AED5" w14:textId="0665CB45" w:rsidR="00E4785A" w:rsidRPr="00CA0EFF" w:rsidRDefault="00E4785A" w:rsidP="00B371C2">
      <w:pPr>
        <w:spacing w:after="0" w:line="254" w:lineRule="atLeast"/>
        <w:jc w:val="both"/>
        <w:rPr>
          <w:rFonts w:ascii="Arial" w:eastAsia="Times New Roman" w:hAnsi="Arial" w:cs="Arial"/>
          <w:color w:val="000000" w:themeColor="text1"/>
          <w:lang w:eastAsia="es-CO"/>
        </w:rPr>
      </w:pPr>
      <w:bookmarkStart w:id="683" w:name="ver_30050046"/>
      <w:bookmarkEnd w:id="683"/>
    </w:p>
    <w:p w14:paraId="5215177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2.8.10.17. </w:t>
      </w:r>
      <w:r w:rsidRPr="00CA0EFF">
        <w:rPr>
          <w:rFonts w:ascii="Arial" w:eastAsia="Times New Roman" w:hAnsi="Arial" w:cs="Arial"/>
          <w:iCs/>
          <w:color w:val="000000" w:themeColor="text1"/>
          <w:lang w:eastAsia="es-CO"/>
        </w:rPr>
        <w:t>Transferencia de documentos y archivos electrónicos.</w:t>
      </w:r>
      <w:r w:rsidRPr="00CA0EFF">
        <w:rPr>
          <w:rFonts w:ascii="Arial" w:eastAsia="Times New Roman" w:hAnsi="Arial" w:cs="Arial"/>
          <w:color w:val="000000" w:themeColor="text1"/>
          <w:lang w:eastAsia="es-CO"/>
        </w:rPr>
        <w:t> El Archivo General de la Nación establecerá los estándares para la transferencia de documentos electrónicos de archivo, de forma que se asegure su integridad, autenticidad, preservación y consulta a largo plazo. </w:t>
      </w:r>
    </w:p>
    <w:p w14:paraId="324014A0" w14:textId="2D4F1AF8" w:rsidR="00E4785A" w:rsidRPr="00CA0EFF" w:rsidRDefault="00E4785A" w:rsidP="00B371C2">
      <w:pPr>
        <w:spacing w:after="0" w:line="254" w:lineRule="atLeast"/>
        <w:jc w:val="both"/>
        <w:rPr>
          <w:rFonts w:ascii="Arial" w:eastAsia="Times New Roman" w:hAnsi="Arial" w:cs="Arial"/>
          <w:color w:val="000000" w:themeColor="text1"/>
          <w:lang w:eastAsia="es-CO"/>
        </w:rPr>
      </w:pPr>
      <w:bookmarkStart w:id="684" w:name="ver_30050047"/>
      <w:bookmarkEnd w:id="684"/>
    </w:p>
    <w:p w14:paraId="5F640023"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2.8.10.18. </w:t>
      </w:r>
      <w:r w:rsidRPr="00CA0EFF">
        <w:rPr>
          <w:rFonts w:ascii="Arial" w:eastAsia="Times New Roman" w:hAnsi="Arial" w:cs="Arial"/>
          <w:iCs/>
          <w:color w:val="000000" w:themeColor="text1"/>
          <w:lang w:eastAsia="es-CO"/>
        </w:rPr>
        <w:t>Documentos </w:t>
      </w:r>
      <w:r w:rsidRPr="00CA0EFF">
        <w:rPr>
          <w:rFonts w:ascii="Arial" w:eastAsia="Times New Roman" w:hAnsi="Arial" w:cs="Arial"/>
          <w:color w:val="000000" w:themeColor="text1"/>
          <w:lang w:eastAsia="es-CO"/>
        </w:rPr>
        <w:t>sobre los cuales exista reserva legal. La transferencias de documentos de conservación permanente sobre los cuales exista reserva o restricciones de acceso, solo podrá llevarse a cabo una vez haya cesado la reserva legal o la entidad a la que pertenecen los documentos, levante dicha reserva y autorice la consulta al público. </w:t>
      </w:r>
      <w:bookmarkStart w:id="685" w:name="ver_30050048"/>
      <w:bookmarkEnd w:id="685"/>
    </w:p>
    <w:p w14:paraId="1A66198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9EE2F9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2.8.10.19. </w:t>
      </w:r>
      <w:r w:rsidRPr="00CA0EFF">
        <w:rPr>
          <w:rFonts w:ascii="Arial" w:eastAsia="Times New Roman" w:hAnsi="Arial" w:cs="Arial"/>
          <w:iCs/>
          <w:color w:val="000000" w:themeColor="text1"/>
          <w:lang w:eastAsia="es-CO"/>
        </w:rPr>
        <w:t>Sanciones.</w:t>
      </w:r>
      <w:r w:rsidRPr="00CA0EFF">
        <w:rPr>
          <w:rFonts w:ascii="Arial" w:eastAsia="Times New Roman" w:hAnsi="Arial" w:cs="Arial"/>
          <w:color w:val="000000" w:themeColor="text1"/>
          <w:lang w:eastAsia="es-CO"/>
        </w:rPr>
        <w:t> El incumplimiento de las disposiciones del presente decreto dará lugar a las acciones disciplinarias previstas por la ley, así como a las sanciones de que trata el artículo 35 de la Ley 594 de 2000. </w:t>
      </w:r>
    </w:p>
    <w:p w14:paraId="21A40AF2"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86" w:name="ver_30050049"/>
      <w:bookmarkEnd w:id="686"/>
    </w:p>
    <w:p w14:paraId="2D44B9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2.8.10.19. </w:t>
      </w:r>
      <w:r w:rsidRPr="00CA0EFF">
        <w:rPr>
          <w:rFonts w:ascii="Arial" w:eastAsia="Times New Roman" w:hAnsi="Arial" w:cs="Arial"/>
          <w:iCs/>
          <w:color w:val="000000" w:themeColor="text1"/>
          <w:lang w:eastAsia="es-CO"/>
        </w:rPr>
        <w:t>Reglamentación.</w:t>
      </w:r>
      <w:r w:rsidRPr="00CA0EFF">
        <w:rPr>
          <w:rFonts w:ascii="Arial" w:eastAsia="Times New Roman" w:hAnsi="Arial" w:cs="Arial"/>
          <w:color w:val="000000" w:themeColor="text1"/>
          <w:lang w:eastAsia="es-CO"/>
        </w:rPr>
        <w:t> El Archivo General de la Nación, de acuerdo con su competencia podrá reglamentar el presente decreto </w:t>
      </w:r>
    </w:p>
    <w:p w14:paraId="5D92901F" w14:textId="7A0A4336"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5AAFCB0E"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687" w:name="ver_30050050"/>
      <w:bookmarkEnd w:id="687"/>
      <w:r w:rsidRPr="00CA0EFF">
        <w:rPr>
          <w:rFonts w:ascii="Arial" w:eastAsia="Times New Roman" w:hAnsi="Arial" w:cs="Arial"/>
          <w:b/>
          <w:bCs/>
          <w:color w:val="000000" w:themeColor="text1"/>
          <w:lang w:eastAsia="es-CO"/>
        </w:rPr>
        <w:t>PARTE IX</w:t>
      </w:r>
    </w:p>
    <w:p w14:paraId="250DB11A"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FOMENTO A LAS ARTES Y ACTIVIDADES CULTURALES</w:t>
      </w:r>
    </w:p>
    <w:p w14:paraId="19500432"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TÍTULO I</w:t>
      </w:r>
    </w:p>
    <w:p w14:paraId="2DBDAC29"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ESPECTÁCULOS PÚBLICOS</w:t>
      </w:r>
    </w:p>
    <w:p w14:paraId="60826AFF"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CAPÍTULO I</w:t>
      </w:r>
    </w:p>
    <w:p w14:paraId="064FAB22"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Objeto</w:t>
      </w:r>
    </w:p>
    <w:p w14:paraId="3964D972"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88" w:name="ver_30050051"/>
      <w:bookmarkEnd w:id="688"/>
    </w:p>
    <w:p w14:paraId="6CF6B6B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2.9.1.1.1. El objeto de la presente parte es establecer medidas de formalización de los espectáculos públicos de las artes escénicas, el cumplimento del derecho de autor y las funciones de inspección, vigilancia y control de la Unidad Administrativa Especial -Dirección Nacional de Derecho de Autor sobre las sociedades de gestión colectiva de derecho de autor, derechos conexos y entidades recaudadoras. </w:t>
      </w:r>
    </w:p>
    <w:p w14:paraId="4C2EC2C6" w14:textId="0D7CB9FD"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38F3040A"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689" w:name="ver_30050052"/>
      <w:bookmarkEnd w:id="689"/>
      <w:r w:rsidRPr="00CA0EFF">
        <w:rPr>
          <w:rFonts w:ascii="Arial" w:eastAsia="Times New Roman" w:hAnsi="Arial" w:cs="Arial"/>
          <w:b/>
          <w:bCs/>
          <w:color w:val="000000" w:themeColor="text1"/>
          <w:lang w:eastAsia="es-CO"/>
        </w:rPr>
        <w:t>CAPÍTULO II</w:t>
      </w:r>
    </w:p>
    <w:p w14:paraId="5DEED2DD"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Registro de productores de espectáculos públicos de las artes escénicas</w:t>
      </w:r>
    </w:p>
    <w:p w14:paraId="2E1C6352"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90" w:name="ver_30102131"/>
      <w:bookmarkStart w:id="691" w:name="ver_30102130"/>
      <w:bookmarkEnd w:id="690"/>
    </w:p>
    <w:p w14:paraId="121AFE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2.9.1.2.1. Registro de productores de espectáculos públicos de las artes escénicas. Los productores permanentes y ocasionales de espectáculos públicos de las artes escénicas deberán registrarse en el Registro de productores de espectáculos públicos de las artes escénicas, el cual será administrado por el Ministerio de Cultura. </w:t>
      </w:r>
    </w:p>
    <w:p w14:paraId="308F55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5D2500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efectos de lo anterior, los productores permanentes y ocasionales de espectáculos públicos de las artes escénicas deberán realizar su inscripción a través de la página web del Ministerio de Cultura, así como actualizar y realizar las afectaciones correspondientes a dicho registro. </w:t>
      </w:r>
    </w:p>
    <w:p w14:paraId="7055DB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8CA742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registro de productores es un requisito previo a la publicitación, comercialización y solicitud de autorización de todos los espectáculos públicos de las artes escénicas ante las alcaldías municipales y distritales”. </w:t>
      </w:r>
    </w:p>
    <w:p w14:paraId="79D801DE"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92" w:name="ver_30107289"/>
      <w:bookmarkStart w:id="693" w:name="ver_30102132"/>
      <w:bookmarkEnd w:id="691"/>
      <w:bookmarkEnd w:id="692"/>
    </w:p>
    <w:p w14:paraId="6ECC96D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2.9.1.2.2. Requisitos para el registro de productores de espectáculos públicos de las artes escénicas. Para la inscripción de los productores de espectáculos públicos de las artes escénicas en la página web del Ministerio de Cultura, se deberán adjuntar los siguientes documentos al momento de diligenciar el formulario digital previsto para el efecto:  </w:t>
      </w:r>
    </w:p>
    <w:p w14:paraId="39C36CE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934C5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Acto de creación legal en el caso de entidades públicas, certificado de existencia y representación legal para las personas jurídicas o cédula de ciudadanía para personas naturales.  </w:t>
      </w:r>
    </w:p>
    <w:p w14:paraId="187D86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2ADE65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Copia simple del Registro Único Tributario (RUT), Los productores de espectáculos públicos de las artes escénicas deberán incluir en el Registro Único Tributario (RUT) como actividad económica principal o secundaria, el Código de Actividad Económica 9007 (“actividades de espectáculos musicales en vivo”) y/o 9008 (“otras actividades de espectáculos en vivo”), según corresponda a sus actividades.  </w:t>
      </w:r>
    </w:p>
    <w:p w14:paraId="0469C8C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94877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Relación de los espectáculos públicos de las artes escénicas producidos en Colombia en los últimos dos (2) años, en el formato prescrito por el Ministerio de Cultura.  </w:t>
      </w:r>
    </w:p>
    <w:p w14:paraId="3123FF16" w14:textId="77777777" w:rsidR="00B371C2" w:rsidRDefault="00B371C2" w:rsidP="0030206F">
      <w:pPr>
        <w:spacing w:after="0" w:line="254" w:lineRule="atLeast"/>
        <w:jc w:val="both"/>
        <w:rPr>
          <w:rFonts w:ascii="Arial" w:eastAsia="Times New Roman" w:hAnsi="Arial" w:cs="Arial"/>
          <w:color w:val="000000" w:themeColor="text1"/>
          <w:lang w:eastAsia="es-CO"/>
        </w:rPr>
      </w:pPr>
    </w:p>
    <w:p w14:paraId="1C11B180" w14:textId="04F7CA9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En el caso de personas jurídicas, estados financieros certificados por un contador y/o revisor fiscal, según sea el caso, correspondientes a la vigencia anterior a la solicitud de registro, que informen, entre otros, el patrimonio líquido del productor. En el caso de personas naturales, una copia simple de la declaración de renta correspondiente la vigencia anterior a la solicitud de registro y estados financieros certificados por un contador.  </w:t>
      </w:r>
    </w:p>
    <w:p w14:paraId="6DD34A6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DDA0F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Una declaración juramentada suscrita por el productor o su representante legal, indicando que la realización de los espectáculos públicos de artes escénicas a su cargo no será usada para la realización de actividades al margen de la ley tales como el lavado de activos o la financiación del terrorismo.  </w:t>
      </w:r>
    </w:p>
    <w:p w14:paraId="1184652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F2920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podrá solicitar otros documentos que sustenten la capacidad financiera del productor.  </w:t>
      </w:r>
    </w:p>
    <w:p w14:paraId="07D827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7DB23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La Superintendencia de Industria y Comercio tendrá acceso al Registro de productores de espectáculos públicos de las artes escénicas, para los asuntos de su competencia. El Ministerio de Cultura habilitará la interconexión que corresponda entre el Portal Único de Ley de Espectáculos Públicos (PULEP) y los sistemas de información de la Superintendencia de Industria y Comercio.  </w:t>
      </w:r>
    </w:p>
    <w:p w14:paraId="132A77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F2B67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Los requisitos señalados en los numerales 1 y 2 de este artículo dejarán de exigirse al usuario una vez el Ministerio de Cultura tenga acceso a dicha información de acuerdo con los convenios interinstitucionales que se suscriban para el efecto con la Confederación Colombiana de Cámaras de Comercio (Confecámaras), la Dirección de Impuestos y Aduanas Nacionales (DIAN) y la Registraduría Nacional del Estado Civil.  </w:t>
      </w:r>
    </w:p>
    <w:p w14:paraId="1F38C9A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09D0AB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todo caso, la solicitud de inscripción en el registro de productores implicará la autorización de consultar dicha información por parte del Ministerio de Cultura, para el cumplimiento de las funciones legales y finalidades previstas en la Ley 1493 de 2011 y el presente decreto.  </w:t>
      </w:r>
    </w:p>
    <w:p w14:paraId="03B21D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3274D9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Esta disposición no aplica para el caso de las entidades públicas, que deberán aportar el acto de creación legal al momento de realizar su solicitud de inscripción.  </w:t>
      </w:r>
    </w:p>
    <w:p w14:paraId="75D8FB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0451A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Una vez realizada la inscripción por primera vez, para la actualización del registro no será necesaria la presentación por parte del solicitante de la relación de espectáculos de que trata el numeral 3 del presente artículo, ya que el productor deberá mantener dicha información actualizada según lo establecido en los artículos 2.9.1.2.5 y siguientes de este decreto, al momento de registrar las afectaciones correspondientes, por cuanto el Ministerio de Cultura verificará directamente en el formulario digital los eventos registrados por cada productor y determinará la clasificación correspondiente como permanente u ocasional.  </w:t>
      </w:r>
    </w:p>
    <w:p w14:paraId="160BCAD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D721EB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4°. Para efectos del requisito consagrado en el numeral 4 del presente artículo, las entidades públicas, fondos mixtos o sociedades de economía mixta deberán acreditar que cuentan con los proyectos de inversión, asignaciones o partidas presupuestales destinadas a la realización de espectáculos públicos de las artes escénicas.  </w:t>
      </w:r>
    </w:p>
    <w:p w14:paraId="7E10D5D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6E8EC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5°. Los productores con domicilio en el extranjero que cumplan con los requisitos para ser clasificados como permanentes, deberán establecer una sucursal con domicilio en el territorio nacional de acuerdo con lo dispuesto en el artículo 471 del Código de Comercio.  </w:t>
      </w:r>
    </w:p>
    <w:p w14:paraId="10CD8D6F"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94" w:name="ver_30102133"/>
      <w:bookmarkEnd w:id="693"/>
      <w:bookmarkEnd w:id="694"/>
    </w:p>
    <w:p w14:paraId="38B79F3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2.9.1.2.3. Validación del registro y emisión de certificaciones. El Ministerio de Cultura, en un término de cinco (5) días hábiles revisará y validará la información diligenciada virtualmente, así como la documentación aportada con el formulario de inscripción de productores de espectáculos públicos de las artes escénicas. En todo caso, cuando así lo considere, el Ministerio de Cultura podrá requerir los soportes que acrediten la realización de los eventos relacionados por el productor.  </w:t>
      </w:r>
    </w:p>
    <w:p w14:paraId="7763A3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4909AE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Una vez revisada y validada la información y documentación pertinente, el Ministerio de Cultura generará y remitirá digitalmente al correo electrónico registrado por el productor, el certificado que dará constancia de la inscripción del productor, permanente u ocasional, en el Registro de productores de espectáculos públicos de las artes escénicas.  </w:t>
      </w:r>
    </w:p>
    <w:p w14:paraId="7A92CA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5C9CD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certificación emitida incluirá el número de registro asignado por el Ministerio de Cultura, que identificará al productor frente a los consumidores y las autoridades públicas de los ámbitos nacional y territorial que ejerzan competencia en el sector de espectáculos públicos de las artes escénicas.  </w:t>
      </w:r>
    </w:p>
    <w:p w14:paraId="37FAF173"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95" w:name="ver_30102134"/>
      <w:bookmarkEnd w:id="695"/>
    </w:p>
    <w:p w14:paraId="310DAB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2.9.1.2.4. Actualización del registro. Los productores permanentes y ocasionales de espectáculos públicos de las artes escénicas registrados, deberán actualizar su inscripción general mínimo cada dos (2) años, dentro de los tres primeros meses del año correspondiente, diligenciando el formulario previsto para el efecto, sin perjuicio de la inscripción permanente de las afectaciones al registro que deberán realizarse en los términos del artículo 2.9.1.2.5 y siguientes de este decreto según la periodicidad de sus actividades.  </w:t>
      </w:r>
    </w:p>
    <w:p w14:paraId="7488C90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E952B5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anulará el certificado anterior de los productores que no realicen la actualización bienal, y deshabilitará su usuario del sistema o aplicativo.  </w:t>
      </w:r>
    </w:p>
    <w:p w14:paraId="7BADB1E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18ED5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primera actualización de la inscripción para todos los productores registrados ante el Ministerio de Cultura, deberá realizarse en los primeros tres meses de 2016.  </w:t>
      </w:r>
    </w:p>
    <w:p w14:paraId="6F9A5B91"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96" w:name="ver_30102135"/>
      <w:bookmarkEnd w:id="696"/>
    </w:p>
    <w:p w14:paraId="0FB7AD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2.9.1.2.5. Inscripción de afectaciones al Registro de productores de espectáculos públicos de las artes escénicas. Como actualización de la información presentada como requisito del numeral 3 del artículo 2.9.1.2.2 del presente decreto, y de manera previa a la publicitación y comercialización de espectáculos públicos de las artes escénicas, los productores permanentes y ocasionales que se encuentren inscritos en el Registro de productores de que trata este decreto, deberán registrar en este último las afectaciones correspondientes a la realización de este tipo de eventos.  </w:t>
      </w:r>
    </w:p>
    <w:p w14:paraId="1475E05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2CAB6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estos efectos, el Ministerio de Cultura habilitará, en el formulario digital de Registro de productores en su página web, el acceso a la inscripción de afectaciones para realizar esta actualización del registro, donde se deberá incluir como mínimo la siguiente información:  </w:t>
      </w:r>
    </w:p>
    <w:p w14:paraId="11B72AB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AEE61B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Datos de identificación del espectáculo público de las artes escénicas.  </w:t>
      </w:r>
    </w:p>
    <w:p w14:paraId="6628261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D49199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Datos del operador de boletería y los canales de venta autorizados.  </w:t>
      </w:r>
    </w:p>
    <w:p w14:paraId="68669CC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399549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Detalles de realización del espectáculo: fecha, lugar (departamento y municipio), horarios, escenarios, artistas, entre otros.  </w:t>
      </w:r>
    </w:p>
    <w:p w14:paraId="6C4FC8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BBC68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Vínculos de acceso a la información de condiciones, precios y descripción del espectáculo público de las artes escénicas.  </w:t>
      </w:r>
    </w:p>
    <w:p w14:paraId="1609CAE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B925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Aforo, localidades, boletería y características físicas del recinto.  </w:t>
      </w:r>
    </w:p>
    <w:p w14:paraId="29EE0FA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DB9CB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Información sobre descuentos por compras de boletería en fechas determinadas y medios de entrega.  </w:t>
      </w:r>
    </w:p>
    <w:p w14:paraId="0017D58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D6837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Procedimientos, plazos y condiciones para el tratamiento e información de novedades, modificaciones a las condiciones publicitadas, cancelaciones, devoluciones, abonos o recambios para otros eventos.  </w:t>
      </w:r>
    </w:p>
    <w:p w14:paraId="2B12C6FA" w14:textId="78D56825" w:rsidR="00E4785A" w:rsidRPr="00CA0EFF" w:rsidRDefault="00E4785A" w:rsidP="00B371C2">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697" w:name="ver_30102136"/>
      <w:bookmarkEnd w:id="697"/>
    </w:p>
    <w:p w14:paraId="0A683C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2.9.1.2.6. Diligenciamiento y responsabilidad de las afectaciones al registro de productores de espectáculos públicos de las artes escénicas. El productor de espectáculos públicos de las artes escénicas deberá diligenciar previamente la información correspondiente a cada función, puesta en escena o presentación a realizar al público, sin importar que se trate de la temporada de un mismo evento, o de un único artista que realiza varias presentaciones en el mismo día, según la información solicitada en el artículo 2.9.1.2.5 de este decreto.  </w:t>
      </w:r>
    </w:p>
    <w:p w14:paraId="5BE26E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C71BD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Sin perjuicio de lo establecido en el inciso anterior, los productores de espectáculos públicos de las artes escénicas podrán delegar de manera expresa, el diligenciamiento de las afectaciones al formulario digital de registro de productores de espectáculos públicos de las artes escénicas a los operadores de boletería encargados de la venta de boletería del evento. La delegación otorgada hará solidariamente responsable al operador de boletería frente al diligenciamiento y la modificación de la información incluida en el formato de que trata el presente capítulo, de conformidad con lo establecido en el artículo 6° de la Ley 1480 de 2011.  </w:t>
      </w:r>
    </w:p>
    <w:p w14:paraId="298416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B6C389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Por cada afectación inscrita, se asignará un código único el cual identificará cada espectáculo público de las artes escénicas en el ámbito nacional, que entre otros tendrá la funcionalidad de permitir y facilitar el ejercicio de la competencia de verificación de los reportes de ventas a cargo del Ministerio de Cultura; la verificación de la información publicitada para el ejercicio de las competencias a cargo de la Superintendencia de Industria y Comercio; la fiscalización de la contribución parafiscal cultural a cargo de la Dirección de Impuestos y Aduanas Nacionales (DIAN); y la autorización de espectáculos públicos de las artes escénicas a cargo de las alcaldías municipales y distritales.  </w:t>
      </w:r>
    </w:p>
    <w:p w14:paraId="11C43C4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48F21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productor, operador de boletería y/o cualquier tercero que actúe como anunciante del espectáculo público de las artes escénicas, estará obligado a incluir el código único asignado en toda la información física y virtual que promocione y publicite el espectáculo público. La Superintendencia de Industria y Comercio vigilará el cumplimiento de esta obligación.  </w:t>
      </w:r>
    </w:p>
    <w:p w14:paraId="797D349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356D6C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Toda cancelación o modificación de las condiciones inicialmente registradas n la afectación y anunciadas sobre el espectáculo público de las artes escénicas, deberá ser incorporada e informada mediante la actualización de la afectación que corresponda, en las condiciones estipuladas en el presente decreto, una vez se tenga conocimiento del hecho que causa la cancelación o la modificación del evento; debiendo informar además, los medios para dar a conocer la novedad, el procedimiento para la devolución del dinero o la opción de abono o recambio para otro evento.  </w:t>
      </w:r>
    </w:p>
    <w:p w14:paraId="457A4F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035DAD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el caso exclusivo de los productores de espectáculos públicos de las artes escénicas, con la actualización al registro de productores mediante la inscripción de la afectación correspondiente, se entenderá satisfecho el deber de información establecido en el numeral 2.10.1.2 de la Circular Externa número 5 de 2010 expedida por la Superintendencia de Industria y Comercio.  </w:t>
      </w:r>
    </w:p>
    <w:p w14:paraId="2D193F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C9874D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omisión del deber de informar las cancelaciones y modificaciones en los términos establecidos en el presente parágrafo, dará lugar a las sanciones establecidas en la Ley 1480 de 2011, previa investigación administrativa a cargo de la Superintendencia de Industria y Comercio.  </w:t>
      </w:r>
    </w:p>
    <w:p w14:paraId="50CB7D70" w14:textId="77777777" w:rsidR="00B371C2" w:rsidRDefault="00B371C2" w:rsidP="0030206F">
      <w:pPr>
        <w:spacing w:after="0" w:line="254" w:lineRule="atLeast"/>
        <w:jc w:val="both"/>
        <w:rPr>
          <w:rFonts w:ascii="Arial" w:eastAsia="Times New Roman" w:hAnsi="Arial" w:cs="Arial"/>
          <w:color w:val="000000" w:themeColor="text1"/>
          <w:lang w:eastAsia="es-CO"/>
        </w:rPr>
      </w:pPr>
    </w:p>
    <w:p w14:paraId="72ADA7B5" w14:textId="70BAFEBD"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2.9.1.2.7. Tratamiento de la información. La información suministrada a través del registro de productores, mediante la inscripción, actualización y afectaciones de que trata este decreto, reposará en bases de datos administradas por el Ministerio de Cultura, y su tratamiento se realizará con observancia de las disposiciones establecidas en la Ley 1581 de 2012 en materia de protección de datos personales.  </w:t>
      </w:r>
    </w:p>
    <w:p w14:paraId="0B07CB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07AA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información del registro será consultada por la Superintendencia de Industria y Comercio, en ejercicio de sus competencias, para la verificación de la información publicitada por los productores del evento y/o los operadores de boletería; y por las alcaldías municipales y distritales para efectos de la autorización de espectáculos públicos de las artes escénicas. </w:t>
      </w:r>
    </w:p>
    <w:p w14:paraId="52247BE3"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98" w:name="ver_30102138"/>
      <w:bookmarkEnd w:id="698"/>
    </w:p>
    <w:p w14:paraId="5CB1A4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2.9.1.2.8. Capacitación. Como una medida de formalización del sector de espectáculos públicos de las artes escénicas, el Ministerio de Cultura podrá desarrollar actividades de capacitación y apropiación de la normatividad que regula este sector, las cuales deberán ser atendidas por los productores inscritos en el registro de que trata el presente decreto. </w:t>
      </w:r>
    </w:p>
    <w:p w14:paraId="260792A9"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699" w:name="ver_30102139"/>
      <w:bookmarkEnd w:id="699"/>
    </w:p>
    <w:p w14:paraId="0B9223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2.9.1.2.9. </w:t>
      </w:r>
      <w:r w:rsidRPr="00CA0EFF">
        <w:rPr>
          <w:rFonts w:ascii="Arial" w:eastAsia="Times New Roman" w:hAnsi="Arial" w:cs="Arial"/>
          <w:iCs/>
          <w:color w:val="000000" w:themeColor="text1"/>
          <w:lang w:eastAsia="es-CO"/>
        </w:rPr>
        <w:t>Sanciones. </w:t>
      </w:r>
      <w:r w:rsidRPr="00CA0EFF">
        <w:rPr>
          <w:rFonts w:ascii="Arial" w:eastAsia="Times New Roman" w:hAnsi="Arial" w:cs="Arial"/>
          <w:color w:val="000000" w:themeColor="text1"/>
          <w:lang w:eastAsia="es-CO"/>
        </w:rPr>
        <w:t>El incumplimiento de lo establecido en los parágrafos 1° y 2° del artículo 2.9.1.2.6 del presente decreto, dará lugar a la imposición de las sanciones establecidas en el artículo 61 de la Ley 1480 de 2011, por parte de la Superintendencia de Industria y Comercio”.  </w:t>
      </w:r>
    </w:p>
    <w:p w14:paraId="71E98880"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00" w:name="ver_30102140"/>
      <w:bookmarkEnd w:id="700"/>
    </w:p>
    <w:p w14:paraId="2726990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2.9.1.2.10</w:t>
      </w:r>
      <w:r w:rsidRPr="00CA0EFF">
        <w:rPr>
          <w:rFonts w:ascii="Arial" w:eastAsia="Times New Roman" w:hAnsi="Arial" w:cs="Arial"/>
          <w:iCs/>
          <w:color w:val="000000" w:themeColor="text1"/>
          <w:lang w:eastAsia="es-CO"/>
        </w:rPr>
        <w:t>Transitorio. </w:t>
      </w:r>
      <w:r w:rsidRPr="00CA0EFF">
        <w:rPr>
          <w:rFonts w:ascii="Arial" w:eastAsia="Times New Roman" w:hAnsi="Arial" w:cs="Arial"/>
          <w:color w:val="000000" w:themeColor="text1"/>
          <w:lang w:eastAsia="es-CO"/>
        </w:rPr>
        <w:t>Las disposiciones contenidas en los artículos 2.9.1.2.5 y 2.9.1.2.6 del presente decreto entrarán en vigencia una vez el Ministerio de Cultura, mediante resolución, adopte e implemente los mecanismos tecnológicos necesarios para capturar y sistematizar la información de afectaciones al registro de productores de espectáculos públicos de las artes escénicas.  </w:t>
      </w:r>
    </w:p>
    <w:p w14:paraId="615E7DFB" w14:textId="4CFB70D5"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701" w:name="ver_30107295"/>
      <w:bookmarkEnd w:id="701"/>
    </w:p>
    <w:p w14:paraId="0113EE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2.9.1.2.11. Lineamientos para la clasificación de los productores de espectáculos públicos de las artes escénicas. Los productores tendrán la facultad de autocalificarse como ocasionales o permanentes, sin perjuicio de la facultad de reclasificación ejercida por el Ministerio de Cultura consagrada en el artículo 10 de la Ley 1493 de 2011.  </w:t>
      </w:r>
    </w:p>
    <w:p w14:paraId="74ADFF0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Serán considerados como permanentes los productores que realicen diez (10) o más espectáculos públicos de las artes escénicas en un periodo de dos (2) años, o aquellos que en un periodo igual o inferior a dos (2) años produzcan festivales o temporadas de espectáculos públicos de las artes escénicas que involucren veinte (20) o más eventos, funciones o presentaciones. El Ministerio de Cultura verificará el cumplimiento de este requisito con base en la relación de espectáculos públicos de las artes escénicas de que trata el numeral 3 del artículo 2.9.1.2.2 de este decreto y las subsiguientes afectaciones al registro sobre dicho requisito, que sean inscritas por los productores en cumplimiento de lo establecido en este decreto.  </w:t>
      </w:r>
    </w:p>
    <w:p w14:paraId="521D4A9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8C37E4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efectos del registro inicial o su renovación, los productores o aquellas personas involucradas, a título de socio o en un nivel directivo, en la realización de espectáculos públicos de las artes escénicas que hayan generado deudas por concepto de la contribución parafiscal de las artes escénicas de que trata el artículo 7° de la Ley 1493 de 2011, no podrán tener estas deudas exigibles, salvo que esté en curso proceso de fiscalización con la Dirección de Impuestos y Aduanas Nacionales (DIAN). El Ministerio de Cultura tendrá la facultad de denegar la inscripción o la actualización bienal en el registro de productores de espectáculos públicos de las artes escénicas a las personas jurídicas o naturales descritas, o quienes en la práctica actúen por interés y en representación de estos y que no cumplan con lo anterior.  </w:t>
      </w:r>
    </w:p>
    <w:p w14:paraId="0ECFB0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0AF0D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clasificación de los productores permanentes y ocasionales para la realización de espectáculos públicos de las artes escénicas será la siguiente:  </w:t>
      </w:r>
    </w:p>
    <w:p w14:paraId="66AB75E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AD77F5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Productor de espectáculos públicos de gran formato: se denominarán productores de espectáculos públicos de gran formato los que cuenten con un patrimonio líquido superior a los mil quinientos cincuenta y dos (1.552) salarios mínimos legales mensuales vigentes;  </w:t>
      </w:r>
    </w:p>
    <w:p w14:paraId="183C93E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701FAD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Productor de espectáculos públicos de mediano formato: se denominarán productores de espectáculos públicos de mediano formato los que cuenten con un patrimonio líquido entre doscientos un (201) y mil quinientos cincuenta y un (1.551) salarios mínimos legales mensuales vigentes;  </w:t>
      </w:r>
    </w:p>
    <w:p w14:paraId="520053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9265C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Productor de espectáculos públicos de pequeño formato: se denominarán productores de espectáculos públicos de pequeño formato los que cuenten con un patrimonio líquido inferior a doscientos (200) salarios mínimos legales mensuales vigentes”.  </w:t>
      </w:r>
    </w:p>
    <w:p w14:paraId="18581C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074D08C0"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702" w:name="ver_30050054"/>
      <w:bookmarkEnd w:id="702"/>
      <w:r w:rsidRPr="00CA0EFF">
        <w:rPr>
          <w:rFonts w:ascii="Arial" w:eastAsia="Times New Roman" w:hAnsi="Arial" w:cs="Arial"/>
          <w:b/>
          <w:bCs/>
          <w:color w:val="000000" w:themeColor="text1"/>
          <w:lang w:eastAsia="es-CO"/>
        </w:rPr>
        <w:t>CAPÍTULO III</w:t>
      </w:r>
    </w:p>
    <w:p w14:paraId="31555CF5"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Trámites y requisitos para la realización de espectáculos públicos de las artes escénicas</w:t>
      </w:r>
    </w:p>
    <w:p w14:paraId="32DBE71D"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03" w:name="ver_30050055"/>
      <w:bookmarkEnd w:id="703"/>
    </w:p>
    <w:p w14:paraId="393E21A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2.9.1.3.1. </w:t>
      </w:r>
      <w:r w:rsidRPr="00CA0EFF">
        <w:rPr>
          <w:rFonts w:ascii="Arial" w:eastAsia="Times New Roman" w:hAnsi="Arial" w:cs="Arial"/>
          <w:iCs/>
          <w:color w:val="000000" w:themeColor="text1"/>
          <w:lang w:eastAsia="es-CO"/>
        </w:rPr>
        <w:t>Permiso para la realización de espectáculos públicos de las artes escénicas en escenarios habilitados.</w:t>
      </w:r>
      <w:r w:rsidRPr="00CA0EFF">
        <w:rPr>
          <w:rFonts w:ascii="Arial" w:eastAsia="Times New Roman" w:hAnsi="Arial" w:cs="Arial"/>
          <w:color w:val="000000" w:themeColor="text1"/>
          <w:lang w:eastAsia="es-CO"/>
        </w:rPr>
        <w:t> El reconocimiento de la categoría habilitado de que trata el artículo 16 de la Ley 1493 de 2011, deberá ser decidido por la autoridad municipal o distrital competente en un término máximo de un (1) mes, contado a partir de la entrega de los requisitos estipulados en la norma precitada, por parte del responsable del escenario. </w:t>
      </w:r>
    </w:p>
    <w:p w14:paraId="1F9D96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B9711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reconocimiento del escenario en la categoría de habilitado por parte de la autoridad municipal o distrital competente, otorgará un permiso permanente por un periodo de dos (2) años para la realización de espectáculos públicos de las artes escénicas, sin perjuicio del cumplimiento de las disposiciones sobre modificación de las condiciones de riesgo en alguno de los eventos programados, conforme a lo establecido en el parágrafo 1° del artículo 16 de la Ley 1493 de 2011. </w:t>
      </w:r>
    </w:p>
    <w:p w14:paraId="6D74AA08"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04" w:name="ver_30050056"/>
      <w:bookmarkEnd w:id="704"/>
    </w:p>
    <w:p w14:paraId="2FABDE2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2.9.1.3.2. </w:t>
      </w:r>
      <w:r w:rsidRPr="00CA0EFF">
        <w:rPr>
          <w:rFonts w:ascii="Arial" w:eastAsia="Times New Roman" w:hAnsi="Arial" w:cs="Arial"/>
          <w:iCs/>
          <w:color w:val="000000" w:themeColor="text1"/>
          <w:lang w:eastAsia="es-CO"/>
        </w:rPr>
        <w:t>Permiso para la realización de espectáculos públicos de las artes escénicas en escenarios no habilitados.</w:t>
      </w:r>
      <w:r w:rsidRPr="00CA0EFF">
        <w:rPr>
          <w:rFonts w:ascii="Arial" w:eastAsia="Times New Roman" w:hAnsi="Arial" w:cs="Arial"/>
          <w:color w:val="000000" w:themeColor="text1"/>
          <w:lang w:eastAsia="es-CO"/>
        </w:rPr>
        <w:t> Todo espectáculo público que se realice en lugares distintos a los escenarios reconocidos como habilitados por la autoridad municipal o distrital competente, deberá acreditar los requisitos para escenarios no habilitados previstos en el artículo 17 de la Ley 1493 de 2011. </w:t>
      </w:r>
    </w:p>
    <w:p w14:paraId="6F776C7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389F92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acto por medio del cual se otorgue el respectivo permiso o autorización para la realización de un espectáculo público de las artes escénicas en un escenario no habilitado, deberá quedar ejecutoriado y en firme por parte de la autoridad distrital o municipal correspondiente, al menos veinticuatro (24) horas antes de la realización del evento. </w:t>
      </w:r>
    </w:p>
    <w:p w14:paraId="6F2970FD"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05" w:name="ver_30050057"/>
      <w:bookmarkEnd w:id="705"/>
    </w:p>
    <w:p w14:paraId="23E08FD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2.9.1.3.3. </w:t>
      </w:r>
      <w:r w:rsidRPr="00CA0EFF">
        <w:rPr>
          <w:rFonts w:ascii="Arial" w:eastAsia="Times New Roman" w:hAnsi="Arial" w:cs="Arial"/>
          <w:iCs/>
          <w:color w:val="000000" w:themeColor="text1"/>
          <w:lang w:eastAsia="es-CO"/>
        </w:rPr>
        <w:t>Ausencia de requisitos adicionales.</w:t>
      </w:r>
      <w:r w:rsidRPr="00CA0EFF">
        <w:rPr>
          <w:rFonts w:ascii="Arial" w:eastAsia="Times New Roman" w:hAnsi="Arial" w:cs="Arial"/>
          <w:color w:val="000000" w:themeColor="text1"/>
          <w:lang w:eastAsia="es-CO"/>
        </w:rPr>
        <w:t> Las autoridades municipales y distritales no podrán exigir requisitos, permisos ni certificaciones adicionales a los contemplados en la Ley 1493 de 2011 para la realización de espectáculos públicos de las artes escénicas. </w:t>
      </w:r>
    </w:p>
    <w:p w14:paraId="78FB4E12" w14:textId="77777777" w:rsidR="00E4785A" w:rsidRPr="00CA0EFF" w:rsidRDefault="00E4785A" w:rsidP="008C64B7">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06" w:name="ver_30050058"/>
      <w:bookmarkEnd w:id="706"/>
    </w:p>
    <w:p w14:paraId="5BEF0B5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2.9.1.3.4. </w:t>
      </w:r>
      <w:r w:rsidRPr="00CA0EFF">
        <w:rPr>
          <w:rFonts w:ascii="Arial" w:eastAsia="Times New Roman" w:hAnsi="Arial" w:cs="Arial"/>
          <w:iCs/>
          <w:color w:val="000000" w:themeColor="text1"/>
          <w:lang w:eastAsia="es-CO"/>
        </w:rPr>
        <w:t>Planes de Emergencias y Contingencia.</w:t>
      </w:r>
      <w:r w:rsidRPr="00CA0EFF">
        <w:rPr>
          <w:rFonts w:ascii="Arial" w:eastAsia="Times New Roman" w:hAnsi="Arial" w:cs="Arial"/>
          <w:color w:val="000000" w:themeColor="text1"/>
          <w:lang w:eastAsia="es-CO"/>
        </w:rPr>
        <w:t> Conforme a lo dispuesto en los artículos 16 y 17 de la Ley 1493 de 2011, la autoridad competente en cada municipio y distrito deberá definir los planes de emergencias y contingencia para la prevención y mitigación de riesgos en los espectáculos públicos de las artes escénicas en escenarios habilitados y no habilitados. Los planes de emergencias y contingencia contendrán el análisis integral de los riesgos para responder a las situaciones de desastre, calamidad o emergencia, y determinarán las medidas de prevención, mitigación y respuesta. La definición de estos planes deberá considerar las siguientes variables: </w:t>
      </w:r>
    </w:p>
    <w:p w14:paraId="7C93CE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D5EE9F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El número de personas y la complejidad del espectáculo público de las artes escénicas. </w:t>
      </w:r>
    </w:p>
    <w:p w14:paraId="4D42A2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5AB5E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La naturaleza de las edificaciones, instalaciones y espacios, a fin de diferenciar los de propiedad o administración privada o pública, los escenarios habilitados o no habilitados, así como la distinción de los espacios o bienes de uso público. </w:t>
      </w:r>
    </w:p>
    <w:p w14:paraId="03003D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B36AE6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El carácter permanente, las modalidades de frecuencia, o la naturaleza temporal de las actividades. </w:t>
      </w:r>
    </w:p>
    <w:p w14:paraId="3BCE5A5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6CF5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El señalamiento de los lugares y las condiciones para el ingreso y salida de infantes y/o adolescentes. </w:t>
      </w:r>
    </w:p>
    <w:p w14:paraId="4D13224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217553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El señalamiento de los lugares y las condiciones para el ingreso y salida de personas discapacitadas. </w:t>
      </w:r>
    </w:p>
    <w:p w14:paraId="47D1B5F8" w14:textId="6934C2FD" w:rsidR="00E4785A" w:rsidRPr="00CA0EFF" w:rsidRDefault="00E4785A" w:rsidP="00E64C84">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07" w:name="ver_30050059"/>
      <w:bookmarkEnd w:id="707"/>
    </w:p>
    <w:p w14:paraId="533ED5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2.9.1.3.5. </w:t>
      </w:r>
      <w:r w:rsidRPr="00CA0EFF">
        <w:rPr>
          <w:rFonts w:ascii="Arial" w:eastAsia="Times New Roman" w:hAnsi="Arial" w:cs="Arial"/>
          <w:iCs/>
          <w:color w:val="000000" w:themeColor="text1"/>
          <w:lang w:eastAsia="es-CO"/>
        </w:rPr>
        <w:t>Ventanilla única.</w:t>
      </w:r>
      <w:r w:rsidRPr="00CA0EFF">
        <w:rPr>
          <w:rFonts w:ascii="Arial" w:eastAsia="Times New Roman" w:hAnsi="Arial" w:cs="Arial"/>
          <w:color w:val="000000" w:themeColor="text1"/>
          <w:lang w:eastAsia="es-CO"/>
        </w:rPr>
        <w:t> Para la creación de la ventanilla única de registro y atención a los productores de los espectáculos públicos de las artes escénicas, las capitales de departamento tendrán en cuenta los siguientes lineamientos generales: </w:t>
      </w:r>
    </w:p>
    <w:p w14:paraId="2C8B5A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90F35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La ventanilla única será de carácter virtual y/o físico y deberá ser administrada por la entidad municipal o distrital competente en autorizar los espectáculos públicos de las artes escénicas. </w:t>
      </w:r>
    </w:p>
    <w:p w14:paraId="578768A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0C77C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En virtud de los principios de colaboración entre las entidades públicas y de eficiencia de la gestión administrativa, las entidades municipales y distritales competentes en el trámite de autorización para la presentación de espectáculos públicos, compartirán la información registrada, sin exigir documentación o información adicional al productor del espectáculo, de conformidad con lo ordenado por los artículos 13 y 26 del Decreto-ley 2150 de 1995. </w:t>
      </w:r>
    </w:p>
    <w:p w14:paraId="0007E6A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A283F4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Mediante la utilización de la ventanilla única y el trámite electrónico, los solicitantes y las entidades municipales y distritales competentes en el trámite de autorización para la presentación de espectáculos públicos, dispondrán del número de radicación del respectivo trámite, y podrán consultar virtualmente el estado del procedimiento, recibiendo por este medio las comunicaciones, observaciones y conceptos pertinentes. </w:t>
      </w:r>
    </w:p>
    <w:p w14:paraId="0697DB1C" w14:textId="252D983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BD86A2"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708" w:name="ver_30050060"/>
      <w:bookmarkEnd w:id="708"/>
      <w:r w:rsidRPr="00CA0EFF">
        <w:rPr>
          <w:rFonts w:ascii="Arial" w:eastAsia="Times New Roman" w:hAnsi="Arial" w:cs="Arial"/>
          <w:b/>
          <w:bCs/>
          <w:color w:val="000000" w:themeColor="text1"/>
          <w:lang w:eastAsia="es-CO"/>
        </w:rPr>
        <w:t>CAPÍTULO IV</w:t>
      </w:r>
    </w:p>
    <w:p w14:paraId="23E2B6F1"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Generación de recursos de infraestructura pública destinada para la realización de espectáculos públicos de las artes escénicas</w:t>
      </w:r>
    </w:p>
    <w:p w14:paraId="4B90F6F8"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09" w:name="ver_30050061"/>
      <w:bookmarkEnd w:id="709"/>
    </w:p>
    <w:p w14:paraId="135F638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2.9.1.4.1. </w:t>
      </w:r>
      <w:r w:rsidRPr="00CA0EFF">
        <w:rPr>
          <w:rFonts w:ascii="Arial" w:eastAsia="Times New Roman" w:hAnsi="Arial" w:cs="Arial"/>
          <w:iCs/>
          <w:color w:val="000000" w:themeColor="text1"/>
          <w:lang w:eastAsia="es-CO"/>
        </w:rPr>
        <w:t>Generación de recursos para la financiación de la infraestructura cultural a cargo de las entidades públicas del orden territorial.</w:t>
      </w:r>
      <w:r w:rsidRPr="00CA0EFF">
        <w:rPr>
          <w:rFonts w:ascii="Arial" w:eastAsia="Times New Roman" w:hAnsi="Arial" w:cs="Arial"/>
          <w:color w:val="000000" w:themeColor="text1"/>
          <w:lang w:eastAsia="es-CO"/>
        </w:rPr>
        <w:t> Las Entidades Públicas del orden territorial que tengan a su cargo infraestructura cultural para la realización de espectáculos públicos, según lo establecido en el artículo 21 de la Ley 1493 de 2011, podrán crear unidades especiales, con el fin de canalizar y administrar los recursos obtenidos por la prestación de servicios y actividades culturales. </w:t>
      </w:r>
    </w:p>
    <w:p w14:paraId="4D793C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F1D943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unidad especial adscrita tendrá como función, la gestión y creación de planes, programas y proyectos con fines comerciales, tendientes a financiar sus gastos de funcionamiento y el desarrollo de las actividades inherentes a su naturaleza y objeto. </w:t>
      </w:r>
    </w:p>
    <w:p w14:paraId="6CCC718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A2C1691"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710" w:name="ver_30050062"/>
      <w:bookmarkEnd w:id="710"/>
      <w:r w:rsidRPr="00CA0EFF">
        <w:rPr>
          <w:rFonts w:ascii="Arial" w:eastAsia="Times New Roman" w:hAnsi="Arial" w:cs="Arial"/>
          <w:b/>
          <w:bCs/>
          <w:color w:val="000000" w:themeColor="text1"/>
          <w:lang w:eastAsia="es-CO"/>
        </w:rPr>
        <w:t>TÍTULO II</w:t>
      </w:r>
    </w:p>
    <w:p w14:paraId="086AA04E"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ASPECTOS TRIBUTARIOS ESPECTÁCULOS PÚBLICOS</w:t>
      </w:r>
    </w:p>
    <w:p w14:paraId="7D948BE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11" w:name="ver_30107372"/>
      <w:bookmarkStart w:id="712" w:name="ver_30107370"/>
      <w:bookmarkEnd w:id="711"/>
    </w:p>
    <w:p w14:paraId="46C8064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2.9.2.1. </w:t>
      </w:r>
      <w:r w:rsidRPr="00CA0EFF">
        <w:rPr>
          <w:rFonts w:ascii="Arial" w:eastAsia="Times New Roman" w:hAnsi="Arial" w:cs="Arial"/>
          <w:iCs/>
          <w:color w:val="000000" w:themeColor="text1"/>
          <w:lang w:eastAsia="es-CO"/>
        </w:rPr>
        <w:t>Condiciones para la aplicación de la deducción por inversiones.</w:t>
      </w:r>
      <w:r w:rsidRPr="00CA0EFF">
        <w:rPr>
          <w:rFonts w:ascii="Arial" w:eastAsia="Times New Roman" w:hAnsi="Arial" w:cs="Arial"/>
          <w:color w:val="000000" w:themeColor="text1"/>
          <w:lang w:eastAsia="es-CO"/>
        </w:rPr>
        <w:t> La aplicación de la deducción por inversiones de que trata el artículo 4° de la Ley 1493 de 2011, estará sujeta a las siguientes condiciones: </w:t>
      </w:r>
    </w:p>
    <w:p w14:paraId="02A5478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9B5E44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El responsable del proyecto de infraestructura deberá, previamente a la ejecución, presentar y hacer calificar por parte del Comité de Inversión en Infraestructura para Espectáculos Públicos de las Artes Escénicas (CIEPA), previsto en el artículo 2.9.2.2 de este decreto, un proyecto de inversión en infraestructura de escenarios para la presentación y realización de espectáculos públicos de las artes escénicas. Para el efecto, se entiende por proyecto de infraestructura el conjunto de estudios, diseños y obras de arquitectura e ingeniería, así como la dotación de elementos e instalaciones necesarios para el desarrollo de los mencionados espectáculos. </w:t>
      </w:r>
    </w:p>
    <w:p w14:paraId="72044B2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9C3ADD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proyectos presentados de los que trata el artículo 4° de la Ley 1493 de 2011 y el presente artículo, deberán estar enfocados a la construcción, adecuación, mejoramiento, dotación y/o mantenimiento de escenarios habilitados u orientados a su habilitación una vez concluidos, cuya vocación sea la realización de espectáculos públicos de las artes escénicas, en alguna(s) de las siguientes modalidades”. </w:t>
      </w:r>
    </w:p>
    <w:p w14:paraId="52F21F5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DA983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Cuando el proyecto reúna las condiciones señaladas en el inciso anterior, el Comité de Inversión en Infraestructura para Espectáculos Públicos de las Artes Escénicas (CIEPA), lo calificará como un proyecto de infraestructura de escenarios para la realización de espectáculos públicos de las artes escénicas que da derecho a la deducción por inversiones prevista en el artículo 4° de la Ley 1493 de 2011. </w:t>
      </w:r>
    </w:p>
    <w:p w14:paraId="5B1E34D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DE64E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La deducción se deberá solicitar en la declaración del Impuesto sobre la Renta y Complementarios correspondiente al año gravable en que se realiza la inversión, y la base de su cálculo corresponde a los gastos, adquisiciones y/o aportes efectuados para el desarrollo del/los proyecto(s) de infraestructura de escenarios para la realización de espectáculos públicos de las artes escénicas. Cuando estos proyectos tomen más de un período gravable para su diseño y/o construcción, la deducción se aplicará sobre la base de la inversión efectuada en cada año gravable. </w:t>
      </w:r>
    </w:p>
    <w:p w14:paraId="5ED2370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96E9F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Las inversiones aceptables para efectos de lo previsto en este artículo deberán realizarse preferiblemente en dinero. Las inversiones en especie deberán valorarse de conformidad con las disposiciones previstas en el Estatuto Tributario. En todo caso, todo inversionista se entenderá responsable del proyecto”. </w:t>
      </w:r>
    </w:p>
    <w:p w14:paraId="559A159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33C68C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Los recursos de la contribución parafiscal de los espectáculos públicos de las artes escénicas de que trata el artículo 7° de la Ley 1493 de 2011, no podrán hacer parte de las deducciones solicitadas en las declaraciones del Impuesto sobre la Renta y Complementarios como inversiones beneficiarias del artículo 4° de la precitada ley. </w:t>
      </w:r>
    </w:p>
    <w:p w14:paraId="0F8B6E7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31A51A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Para efectos de lo establecido en el artículo 4° de la Ley 1493 de 2011, se entenderá como “infraestructura de proyectos para escenarios habilitados”, aquellos proyectos en infraestructura de artes escénicas que estén orientados al cumplimiento de los requisitos contemplados en el artículo 16 de la Ley 1493 de 2011 y que se enmarquen en los tipos de proyecto definidos en este artículo”. </w:t>
      </w:r>
    </w:p>
    <w:p w14:paraId="53BA6B5F"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13" w:name="ver_30050064"/>
      <w:bookmarkEnd w:id="712"/>
      <w:bookmarkEnd w:id="713"/>
    </w:p>
    <w:p w14:paraId="31B60C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2.9.2.2. </w:t>
      </w:r>
      <w:r w:rsidRPr="00CA0EFF">
        <w:rPr>
          <w:rFonts w:ascii="Arial" w:eastAsia="Times New Roman" w:hAnsi="Arial" w:cs="Arial"/>
          <w:iCs/>
          <w:color w:val="000000" w:themeColor="text1"/>
          <w:lang w:eastAsia="es-CO"/>
        </w:rPr>
        <w:t>Comité de Inversión en Infraestructura (CIEPA). </w:t>
      </w:r>
      <w:r w:rsidRPr="00CA0EFF">
        <w:rPr>
          <w:rFonts w:ascii="Arial" w:eastAsia="Times New Roman" w:hAnsi="Arial" w:cs="Arial"/>
          <w:color w:val="000000" w:themeColor="text1"/>
          <w:lang w:eastAsia="es-CO"/>
        </w:rPr>
        <w:t>Créase el Comité de Inversión en Infraestructura para Espectáculos Públicos de las Artes Escénicas (CIEPA), que tendrá a su cargo la revisión y calificación de los proyectos de infraestructura de escenarios para la realización de espectáculos públicos de las artes escénicas que otorga el derecho a la deducción por inversiones de que trata el artículo 4° de la Ley 1493 de 2011. El CIEPA estará integrado por delegados del Ministerio de Cultura y la secretaría Técnica del Comité la ejercerá la Dirección de Artes de este Ministerio o quien haga sus veces. </w:t>
      </w:r>
    </w:p>
    <w:p w14:paraId="3001E7C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426351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proyectos de infraestructura deberán ser inscritos ante el Ministerio de Cultura. Una vez radicados, el CIEPA deberá decidir dentro de los dos (2) meses siguientes, aprobando u objetando la solicitud. </w:t>
      </w:r>
    </w:p>
    <w:p w14:paraId="58CF34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01A421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El Comité adoptará su propio reglamento y los procedimientos para verificar la inversión realizada. </w:t>
      </w:r>
    </w:p>
    <w:p w14:paraId="2A662A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80CD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La deducción por inversiones reglamentada en este artículo solo aplicará para las personas naturales o jurídicas que financien proyectos aprobados previamente por el Comité de Inversión en Infraestructura para Espectáculos Públicos de las Artes Escénicas. </w:t>
      </w:r>
    </w:p>
    <w:p w14:paraId="6450C64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D2B02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714" w:name="ver_30107384"/>
      <w:r w:rsidRPr="00CA0EFF">
        <w:rPr>
          <w:rFonts w:ascii="Arial" w:eastAsia="Times New Roman" w:hAnsi="Arial" w:cs="Arial"/>
          <w:color w:val="000000" w:themeColor="text1"/>
          <w:lang w:eastAsia="es-CO"/>
        </w:rPr>
        <w:t>Artículo 2.9.2.3. Criterios para la revisión y aprobación de proyectos. El Comité de Inversión en Infraestructura para Espectáculos Públicos de las Artes Escénicas (CIEPA), revisará y calificará los proyectos de infraestructura de escenarios para la realización de espectáculos públicos de las artes escénicas que otorgan derecho a la deducción por inversiones, atendiendo a los siguientes criterios mínimos: </w:t>
      </w:r>
    </w:p>
    <w:p w14:paraId="72BCFB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6F9BE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El proyecto deberá estar enfocado en la construcción, adecuación y/o mantenimiento de escenarios cuya vocación, finalidad, actividad principal y giro habitual consiste en la presentación y circulación de espectáculos públicos de las artes escénicas. </w:t>
      </w:r>
    </w:p>
    <w:p w14:paraId="46130A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387569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Presupuesto detallado, calculado en pesos colombianos. </w:t>
      </w:r>
    </w:p>
    <w:p w14:paraId="5A1213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29478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Estrategias de financiación para concluir el proyecto. </w:t>
      </w:r>
    </w:p>
    <w:p w14:paraId="14EBC97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49C7E0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Viabilidad técnica en el diseño del proyecto así como en la fase de factibilidad, atendiendo a los componentes jurídico, arquitectónico, económico, social, ambiental y cultural. </w:t>
      </w:r>
    </w:p>
    <w:p w14:paraId="729C7C7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85F762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Los demás requisitos que establezca el Comité de Inversión en Infraestructura para Espectáculos Públicos de las Artes Escénicas, de acuerdo con la modalidad del proyecto. </w:t>
      </w:r>
    </w:p>
    <w:p w14:paraId="0143EA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7F0C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Los proyectos de infraestructura presentados ante el CIEPA deberán venir acompañados de los estudios de factibilidad o preinversión que permitan verificar los criterios de que trata este artículo. </w:t>
      </w:r>
    </w:p>
    <w:p w14:paraId="1611022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8D10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El Ministerio de Cultura remitirá un informe a la Dirección de Impuestos y Aduanas Nacionales (DIAN), en las condiciones y con la periodicidad que esta establezca, indicando los proyectos de infraestructura de las artes escénicas calificados por el Comité de Inversión en Infraestructura para Espectáculos Públicos de las Artes Escénicas (CIEPA), el valor total de cada proyecto, los montos de los elementos e ítems que se aprobaron, así como el monto de las inversiones realizadas a partir de los informes periódicos presentados por los beneficiarios”.</w:t>
      </w:r>
    </w:p>
    <w:p w14:paraId="2FBF4E7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15" w:name="ver_30050066"/>
      <w:bookmarkEnd w:id="714"/>
      <w:bookmarkEnd w:id="715"/>
    </w:p>
    <w:p w14:paraId="5931F7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2.9.2.4. </w:t>
      </w:r>
      <w:r w:rsidRPr="00CA0EFF">
        <w:rPr>
          <w:rFonts w:ascii="Arial" w:eastAsia="Times New Roman" w:hAnsi="Arial" w:cs="Arial"/>
          <w:iCs/>
          <w:color w:val="000000" w:themeColor="text1"/>
          <w:lang w:eastAsia="es-CO"/>
        </w:rPr>
        <w:t>Servicios artísticos excluidos de IVA.</w:t>
      </w:r>
      <w:r w:rsidRPr="00CA0EFF">
        <w:rPr>
          <w:rFonts w:ascii="Arial" w:eastAsia="Times New Roman" w:hAnsi="Arial" w:cs="Arial"/>
          <w:color w:val="000000" w:themeColor="text1"/>
          <w:lang w:eastAsia="es-CO"/>
        </w:rPr>
        <w:t> Los servicios artísticos excluidos de IVA por el artículo 6° de la Ley 1493 de 2011 son los siguientes: </w:t>
      </w:r>
    </w:p>
    <w:p w14:paraId="6CECBC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11454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Dirección artística de las artes escénicas representativas; </w:t>
      </w:r>
    </w:p>
    <w:p w14:paraId="140AC82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CADB25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Servicios de interpretación, ejecución, composición y realización artística de música, danza, teatro, circo, magia y todas sus prácticas derivadas; </w:t>
      </w:r>
    </w:p>
    <w:p w14:paraId="2E9FD7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2B5F9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Realización de diseños y planos técnicos con los requisitos de iluminación y sonido; </w:t>
      </w:r>
    </w:p>
    <w:p w14:paraId="2BFFCC9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F57E2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Elaboración de libretos y guiones de las artes representativas. No incluye televisión y cine; </w:t>
      </w:r>
    </w:p>
    <w:p w14:paraId="399033C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1E3FE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Diseño, creación y construcción de escenarios, tarimas, y equipos de iluminación, sonido y audiovisuales; </w:t>
      </w:r>
    </w:p>
    <w:p w14:paraId="5F86D4D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9F237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 Diseño y elaboración de vestuario, zapatería, maquillaje y tocados de las artes representativas. No incluye televisión y cine. </w:t>
      </w:r>
    </w:p>
    <w:p w14:paraId="3E20D91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D34EB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Las actividades descritas en los literales c), e) y f), deberán estar asociadas exclusivamente a la escenografía de los espectáculos públicos de las artes escénicas. </w:t>
      </w:r>
    </w:p>
    <w:p w14:paraId="4242E9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BF83133"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bookmarkStart w:id="716" w:name="ver_30099053"/>
      <w:bookmarkEnd w:id="716"/>
      <w:r w:rsidRPr="00CA0EFF">
        <w:rPr>
          <w:rFonts w:ascii="Arial" w:eastAsia="Times New Roman" w:hAnsi="Arial" w:cs="Arial"/>
          <w:b/>
          <w:bCs/>
          <w:color w:val="000000" w:themeColor="text1"/>
          <w:lang w:eastAsia="es-CO"/>
        </w:rPr>
        <w:t>CAPÍTULO I</w:t>
      </w:r>
    </w:p>
    <w:p w14:paraId="1B8440CE" w14:textId="77777777" w:rsidR="00E4785A" w:rsidRPr="00CA0EFF" w:rsidRDefault="00E4785A" w:rsidP="008C64B7">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Recaudo, declaración y pago de la contribución parafiscal de los espectáculos</w:t>
      </w:r>
    </w:p>
    <w:p w14:paraId="3BB6D90E" w14:textId="77777777" w:rsidR="00E4785A" w:rsidRPr="00CA0EFF" w:rsidRDefault="00E4785A" w:rsidP="008C64B7">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públicos de las artes escénicas</w:t>
      </w:r>
    </w:p>
    <w:p w14:paraId="70B1CD18"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17" w:name="ver_30050068"/>
      <w:bookmarkEnd w:id="717"/>
    </w:p>
    <w:p w14:paraId="7015F7D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2.9.2.1.1. </w:t>
      </w:r>
      <w:r w:rsidRPr="00CA0EFF">
        <w:rPr>
          <w:rFonts w:ascii="Arial" w:eastAsia="Times New Roman" w:hAnsi="Arial" w:cs="Arial"/>
          <w:iCs/>
          <w:color w:val="000000" w:themeColor="text1"/>
          <w:lang w:eastAsia="es-CO"/>
        </w:rPr>
        <w:t>Administración de recursos.</w:t>
      </w:r>
      <w:r w:rsidRPr="00CA0EFF">
        <w:rPr>
          <w:rFonts w:ascii="Arial" w:eastAsia="Times New Roman" w:hAnsi="Arial" w:cs="Arial"/>
          <w:color w:val="000000" w:themeColor="text1"/>
          <w:lang w:eastAsia="es-CO"/>
        </w:rPr>
        <w:t> Los recursos de la contribución parafiscal asignados a los municipios y distritos conforme a lo establecido en el artículo 13 de la Ley 1493 de 2011, no harán unidad de caja y su administración deberá hacerse en cuentas de ahorros separadas de los demás recursos del presupuesto de la entidad distrital o municipal. </w:t>
      </w:r>
    </w:p>
    <w:p w14:paraId="15D2097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C2C92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rendimientos financieros de los mencionados recursos que se generen una vez entregados a la entidad territorial, se invertirán para los mismos fines que fueron transferidos, según lo establecido en el artículo 13 de la Ley 1493 de 2011. </w:t>
      </w:r>
    </w:p>
    <w:p w14:paraId="0CAC38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FCDA0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Los valores recaudados en cada vigencia que excedan el monto de la apropiación, serán girados por el Ministerio de Cultura a los municipios y distritos en el primer trimestre de la siguiente vigencia. </w:t>
      </w:r>
    </w:p>
    <w:p w14:paraId="6AF86CD1" w14:textId="733A7AA7" w:rsidR="00E4785A" w:rsidRPr="00CA0EFF" w:rsidRDefault="00E4785A" w:rsidP="00DB1EE0">
      <w:pPr>
        <w:spacing w:after="0" w:line="254" w:lineRule="atLeast"/>
        <w:jc w:val="both"/>
        <w:rPr>
          <w:rFonts w:ascii="Arial" w:eastAsia="Times New Roman" w:hAnsi="Arial" w:cs="Arial"/>
          <w:color w:val="000000" w:themeColor="text1"/>
          <w:lang w:eastAsia="es-CO"/>
        </w:rPr>
      </w:pPr>
      <w:bookmarkStart w:id="718" w:name="ver_30050069"/>
      <w:bookmarkEnd w:id="718"/>
    </w:p>
    <w:p w14:paraId="57736B9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2.9.2.1.2. </w:t>
      </w:r>
      <w:r w:rsidRPr="00CA0EFF">
        <w:rPr>
          <w:rFonts w:ascii="Arial" w:eastAsia="Times New Roman" w:hAnsi="Arial" w:cs="Arial"/>
          <w:iCs/>
          <w:color w:val="000000" w:themeColor="text1"/>
          <w:lang w:eastAsia="es-CO"/>
        </w:rPr>
        <w:t>Hecho generador y base gravable de la contribución parafiscal de los espectáculos públicos de las artes escénicas.</w:t>
      </w:r>
      <w:r w:rsidRPr="00CA0EFF">
        <w:rPr>
          <w:rFonts w:ascii="Arial" w:eastAsia="Times New Roman" w:hAnsi="Arial" w:cs="Arial"/>
          <w:color w:val="000000" w:themeColor="text1"/>
          <w:lang w:eastAsia="es-CO"/>
        </w:rPr>
        <w:t> De conformidad con lo establecido en el artículo 7° de la Ley 1493 de 2011, el hecho generador de la contribución parafiscal cultural, será la venta de boletería o entrega de derechos de asistencia a los espectáculos públicos de las artes escénicas, independientemente de la fecha en que se realice el espectáculo. </w:t>
      </w:r>
    </w:p>
    <w:p w14:paraId="01F335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5591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contribución parafiscal de los espectáculos públicos de las artes escénicas estará a cargo de los productores, quienes son los responsables de su recaudo, declaración y pago. La contribución parafiscal corresponde al 10% del valor de la boletería o derecho de asistencia, cualquiera sea su denominación o forma de pago, cuyo precio individual sea igual o superior a 3 UVT. </w:t>
      </w:r>
    </w:p>
    <w:p w14:paraId="6FCC308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76F80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base gravable de la contribución parafiscal está constituida por el precio individual de la boleta o derecho de asistencia. </w:t>
      </w:r>
    </w:p>
    <w:p w14:paraId="5BB270CB"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19" w:name="ver_30107397"/>
      <w:bookmarkStart w:id="720" w:name="ver_30107394"/>
      <w:bookmarkEnd w:id="719"/>
    </w:p>
    <w:p w14:paraId="679E146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2.9.2.1.3. </w:t>
      </w:r>
      <w:r w:rsidRPr="00CA0EFF">
        <w:rPr>
          <w:rFonts w:ascii="Arial" w:eastAsia="Times New Roman" w:hAnsi="Arial" w:cs="Arial"/>
          <w:iCs/>
          <w:color w:val="000000" w:themeColor="text1"/>
          <w:lang w:eastAsia="es-CO"/>
        </w:rPr>
        <w:t>Responsables de la contribución parafiscal de los espectáculos públicosde las artes escénicas.</w:t>
      </w:r>
      <w:r w:rsidRPr="00CA0EFF">
        <w:rPr>
          <w:rFonts w:ascii="Arial" w:eastAsia="Times New Roman" w:hAnsi="Arial" w:cs="Arial"/>
          <w:color w:val="000000" w:themeColor="text1"/>
          <w:lang w:eastAsia="es-CO"/>
        </w:rPr>
        <w:t> Los productores permanentes y ocasionales de los espectáculos públicos de las artes escénicas serán los responsables del recaudo, cuando sea el caso, y presentación y pago de la declaración de la contribución parafiscal de que trata el artículo 7° de la Ley 1493 de 2011. </w:t>
      </w:r>
    </w:p>
    <w:p w14:paraId="3680B8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3201EB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Los responsables de la contribución parafiscal y los agentes retenedores deberán efectuar el pago de la contribución en la cuenta que disponga el Ministerio de Cultura previa autorización del Ministerio de Hacienda y Crédito Público, y podrán hacer uso de transferencias electrónicas de fondos, abonos en cuenta y demás medios que para el efecto disponga el Ministerio de Cultura. </w:t>
      </w:r>
    </w:p>
    <w:p w14:paraId="0246FAD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812ECD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Los responsables de la contribución parafiscal de los espectáculos públicos de las artes escénicas deducirán en la contribución parafiscal a consignar, el monto de las retenciones que les hayan efectuado, según lo establecido en el Capítulo II del Título II de la Parte IX del presente decreto”. </w:t>
      </w:r>
    </w:p>
    <w:p w14:paraId="0913FA6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E7AADD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Los responsables de la contribución parafiscal de los espectáculos públicos de las artes escénicas deberán llevar en su contabilidad dos cuentas especiales denominadas “Contribución Para fiscal de los Espectáculos Públicos de las Artes Escénicas por Pagar”, y otra denominada “Retención en la Fuente Contribución Para fiscal de los Espectáculos Públicos de las Artes Escénicas”, que se afectarán respectivamente con los valores causados de la contribución y con el valor retenido por parte de los agentes de retención, las cuales se cancelarán cuando se presente y pague la contribución. </w:t>
      </w:r>
    </w:p>
    <w:p w14:paraId="5C12BFD4" w14:textId="1EF77CCB" w:rsidR="00E4785A" w:rsidRPr="00CA0EFF" w:rsidRDefault="00E4785A" w:rsidP="00DB1EE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21" w:name="ver_30107403"/>
      <w:bookmarkStart w:id="722" w:name="ver_30107402"/>
      <w:bookmarkEnd w:id="720"/>
      <w:bookmarkEnd w:id="721"/>
    </w:p>
    <w:p w14:paraId="565620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2.9.2.1.4. Presentación de la declaración de la contribución parafiscal de los espectáculos públicos de las artes escénicas. Los responsables de la contribución parafiscal de los espectáculos públicos de las artes escénicas que sean productores permanentes según lo establecido en la Ley 1493 de 2011, presentarán una declaración bimestral ante el Ministerio de Cultura y la Dirección de Impuestos y Aduanas Nacionales (DIAN), a través del mecanismo electrónico dispuesto o habilitado por la DIAN. </w:t>
      </w:r>
    </w:p>
    <w:p w14:paraId="4129AB5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9EDE1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Los periodos bimestrales para la declaración de la contribución parafiscal de que trata este artículo son: enero-febrero; marzo-abril; mayo-junio; julio-agosto; septiembre- octubre; noviembre-diciembre. En cada vigencia fiscal, la declaración de la contribución parafiscal deberá ser presentada dentro de los mismos plazos establecidos por el Gobierno nacional para presentar la declaración del IVA. </w:t>
      </w:r>
    </w:p>
    <w:p w14:paraId="47BB7F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F23057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Los productores ocasionales presentarán una declaración por cada espectáculo público que realicen, dentro de los cinco (5) días hábiles siguientes a su realización. Además, deberán constituir las garantías o pólizas de seguro que reglamente el Ministerio de Cultura, las cuales deberán amparar el pago de la contribución parafiscal”. </w:t>
      </w:r>
    </w:p>
    <w:p w14:paraId="7D96455A"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23" w:name="ver_30107411"/>
      <w:bookmarkStart w:id="724" w:name="ver_30107407"/>
      <w:bookmarkEnd w:id="722"/>
      <w:bookmarkEnd w:id="723"/>
    </w:p>
    <w:p w14:paraId="08EF8F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2.9.2.1.5. Contenido de la declaración de la contribución parafiscal de los espectáculos públicos de las artes escénicas. La declaración de la contribución parafiscal de los espectáculos públicos de las artes escénicas de que trata el artículo 2.9.2.1.1 del presente decreto, deberá contener: </w:t>
      </w:r>
    </w:p>
    <w:p w14:paraId="69687F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8E491B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El formulario que para el efecto prescriba el Ministerio de Cultura debidamente diligenciado y suscrito por el productor. </w:t>
      </w:r>
    </w:p>
    <w:p w14:paraId="23B69FD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1F328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La información necesaria para la identificación del productor. </w:t>
      </w:r>
    </w:p>
    <w:p w14:paraId="37E2580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1590A5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La discriminación de los factores necesarios para determinar el hecho generador en los espectáculos públicos de las artes escénicas realizados en el bimestre. </w:t>
      </w:r>
    </w:p>
    <w:p w14:paraId="4FEDC1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F284A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La información del pago correspondiente. </w:t>
      </w:r>
    </w:p>
    <w:p w14:paraId="77B14A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789C1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Un anexo que contenga el listado en el que se discrimine el pago de la contribución parafiscal según la entidad territorial donde se hayan realizado los espectáculos públicos de las artes escénicas, en el formato que para el efecto adopte el Ministerio de Cultura. Este se presentará junto con la declaración y hará parte integral de la misma. </w:t>
      </w:r>
    </w:p>
    <w:p w14:paraId="2ABE49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118D90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Las declaraciones de que trata este artículo deben contener la información del pago correspondiente de la contribución parafiscal de las artes escénicas. Las declaraciones que se remitan sin pago se entenderán como no presentadas. </w:t>
      </w:r>
    </w:p>
    <w:p w14:paraId="1149BD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509E5A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Las declaraciones que omitan el diligenciamiento del anexo que contiene el listado que discrimine el pago de la contribución parafiscal según la entidad territorial de que trata el numeral 5 del presente artículo, se entenderán como no presentadas. </w:t>
      </w:r>
    </w:p>
    <w:p w14:paraId="77BC1C9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6A1E6C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Parágrafo 3°. El Ministerio de Cultura mediante resolución deberá implementar los mecanismos tecnológicos necesarios para capturar y sistematizar la información y definirá la fecha de entrada en vigencia del mecanismo de que trata este artículo. </w:t>
      </w:r>
    </w:p>
    <w:p w14:paraId="1D66F0EB" w14:textId="7708D9BA" w:rsidR="00E4785A" w:rsidRPr="00CA0EFF" w:rsidRDefault="00E4785A" w:rsidP="00DB1EE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25" w:name="ver_30107416"/>
      <w:bookmarkStart w:id="726" w:name="ver_30107414"/>
      <w:bookmarkEnd w:id="724"/>
      <w:bookmarkEnd w:id="725"/>
    </w:p>
    <w:p w14:paraId="113523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2.9.2.1.6. Espectáculos con entrega anticipada de boletería. Cuando se realicen espectáculos públicos de las artes escénicas con entrega anticipada de boletería, los productores permanentes y ocasionales deberán presentar la declaración y pago de la contribución parafiscal de los espectáculos públicos de las artes escénicas en los plazos establecidos en la Ley 1493 de 2011 y en el presente decreto. Por su parte, los agentes retenedores presentarán la declaración de retención en la que se incluyan las retenciones efectuadas por este concepto en el período. </w:t>
      </w:r>
    </w:p>
    <w:p w14:paraId="4A27D192" w14:textId="6DF9276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49FA15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estos efectos, se entiende que existe entrega anticipada de boletería, cuando el adquirente transfiere el valor de la boleta o derecho de asistencia, en forma previa al momento en que se realice el espectáculo público de las artes escénicas. </w:t>
      </w:r>
    </w:p>
    <w:p w14:paraId="2AFE1F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2117D1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caso de que el espectáculo público no se realice, se aplicará lo dispuesto en el artículo 2.9.2.4.4 del presente decreto”. </w:t>
      </w:r>
    </w:p>
    <w:p w14:paraId="23F9E93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45751D54"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bookmarkStart w:id="727" w:name="ver_30050074"/>
      <w:bookmarkEnd w:id="726"/>
      <w:bookmarkEnd w:id="727"/>
      <w:r w:rsidRPr="00CA0EFF">
        <w:rPr>
          <w:rFonts w:ascii="Arial" w:eastAsia="Times New Roman" w:hAnsi="Arial" w:cs="Arial"/>
          <w:b/>
          <w:bCs/>
          <w:color w:val="000000" w:themeColor="text1"/>
          <w:lang w:eastAsia="es-CO"/>
        </w:rPr>
        <w:t>CAPÍTULO II</w:t>
      </w:r>
    </w:p>
    <w:p w14:paraId="38F2EF64"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Retención de la contribución parafiscal de los espectáculos públicos de las artes</w:t>
      </w:r>
    </w:p>
    <w:p w14:paraId="5AD69AEE" w14:textId="77777777" w:rsidR="00E4785A" w:rsidRPr="00CA0EFF" w:rsidRDefault="00E4785A" w:rsidP="008B5306">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escénicas</w:t>
      </w:r>
    </w:p>
    <w:p w14:paraId="760280DD"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28" w:name="ver_30107439"/>
      <w:bookmarkStart w:id="729" w:name="ver_30107437"/>
      <w:bookmarkEnd w:id="728"/>
    </w:p>
    <w:p w14:paraId="591687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2.9.2.2.1. Retención la contribución parafiscal de los espectáculos públicos de artes escénicas. Los agentes retención definidos en el artículo “Agentes de retención” de este decreto, realizarán la retención prevista en el artículo 9° de la Ley 1493 de 2011. La retención de la contribución parafiscal de los espectáculos públicos de las artes aplicable por los agentes de retención, a título de contribución parafiscal de las artes escénicas, tendrá una tarifa del diez por ciento (10%) sobre valor total de la boletería o derechos asistencia generados en el correspondiente mes, cuyo precio o costo individual sea igual o superior a 3 UVT. </w:t>
      </w:r>
    </w:p>
    <w:p w14:paraId="50559A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F27BF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retención de contribución parafiscal de los espectáculos públicos de las artes escénicas, se realizará sobre todos los ingresos que perciben los operadores boletería por la venta de boletería o entrega de derechos de asistencia a nombre del productor, la cual deberá causarse en el momento de la venta de la respectiva boleta al público, o de la entrega del derecho asistencia. </w:t>
      </w:r>
    </w:p>
    <w:p w14:paraId="32ECE77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79306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No formará parte de la base de retención el valor de la retribución que recibe el operador de boletería, ni el importe de los gastos asociados a la comercialización o distribución que se cobra por parte de ellos. En todo caso, estos servicios se encuentran sujetos al impuesto sobre las ventas (IVA), de conformidad con lo estipulado en el Estatuto Tributario.</w:t>
      </w:r>
    </w:p>
    <w:p w14:paraId="5541B2C8"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30" w:name="ver_30050076"/>
      <w:bookmarkEnd w:id="729"/>
      <w:bookmarkEnd w:id="730"/>
    </w:p>
    <w:p w14:paraId="54748FA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2.9.2.2.2. </w:t>
      </w:r>
      <w:r w:rsidRPr="00CA0EFF">
        <w:rPr>
          <w:rFonts w:ascii="Arial" w:eastAsia="Times New Roman" w:hAnsi="Arial" w:cs="Arial"/>
          <w:iCs/>
          <w:color w:val="000000" w:themeColor="text1"/>
          <w:lang w:eastAsia="es-CO"/>
        </w:rPr>
        <w:t>Agentes de retención.</w:t>
      </w:r>
      <w:r w:rsidRPr="00CA0EFF">
        <w:rPr>
          <w:rFonts w:ascii="Arial" w:eastAsia="Times New Roman" w:hAnsi="Arial" w:cs="Arial"/>
          <w:color w:val="000000" w:themeColor="text1"/>
          <w:lang w:eastAsia="es-CO"/>
        </w:rPr>
        <w:t> Son agentes de retención de la contribución parafiscal de los espectáculos públicos de las artes escénicas, quienes se encarguen de la venta de boletas o entrega de derechos de asistencia a dichos espectáculos, la cual se practica según lo establecido en el artículo anterior. </w:t>
      </w:r>
    </w:p>
    <w:p w14:paraId="16B8C4B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95EF39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Para los efectos del presente decreto, se denominan operadores de boletería a las personas naturales o jurídicas, que contratan los productores de espectáculos públicos de las artes escénicas para la comercialización de las boletas o entrega de derechos de asistencia, a través de las herramientas informáticas, el sistema en línea y los diferentes canales de venta y entrega implementados para tal fin”. </w:t>
      </w:r>
    </w:p>
    <w:p w14:paraId="5AB415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9BC69D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efectos del control y fiscalización por parte de la autoridad tributaria, el operador de boletería designado será el encargado de realizar la impresión del total de la boletería, la cual para efectos tributarios equivaldrá a una factura de venta. </w:t>
      </w:r>
    </w:p>
    <w:p w14:paraId="5C3562A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715883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Los agentes de retención deberán llevar una cuenta denominada “Retención en la Fuente Contribución Para fiscal de los Espectáculos Públicos de las Artes Escénicas por Pagar”, la cual se afectará con los valores retenidos de la contribución y con los pagos realizados.  </w:t>
      </w:r>
    </w:p>
    <w:p w14:paraId="60168123"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31" w:name="ver_30107436"/>
      <w:bookmarkStart w:id="732" w:name="ver_30107435"/>
      <w:bookmarkEnd w:id="731"/>
    </w:p>
    <w:p w14:paraId="5A65048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2.9.2.2.3. </w:t>
      </w:r>
      <w:r w:rsidRPr="00CA0EFF">
        <w:rPr>
          <w:rFonts w:ascii="Arial" w:eastAsia="Times New Roman" w:hAnsi="Arial" w:cs="Arial"/>
          <w:iCs/>
          <w:color w:val="000000" w:themeColor="text1"/>
          <w:lang w:eastAsia="es-CO"/>
        </w:rPr>
        <w:t>Autorización de operadores de boletería en línea.</w:t>
      </w:r>
      <w:r w:rsidRPr="00CA0EFF">
        <w:rPr>
          <w:rFonts w:ascii="Arial" w:eastAsia="Times New Roman" w:hAnsi="Arial" w:cs="Arial"/>
          <w:color w:val="000000" w:themeColor="text1"/>
          <w:lang w:eastAsia="es-CO"/>
        </w:rPr>
        <w:t> El Ministerio de Cultura deberá autorizar al operador de boletería de espectáculos públicos de las artes escénicas, para que adopte la venta y distribución de boletería por el sistema en línea, previo cumplimiento de los siguientes requisitos: </w:t>
      </w:r>
    </w:p>
    <w:p w14:paraId="706C00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A57E97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Que en el objeto social se encuentre expresamente consagrado la explotación de un software especializado en venta y asignación al público de boletería de ingreso a espectáculos públicos de carácter artístico, cultura o deportivo. </w:t>
      </w:r>
    </w:p>
    <w:p w14:paraId="19A5A00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1F80B6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Que se permita el acceso total a los servidores locales o remotos, que almacenan la información de venta y distribución de boletería y/o de facturación, con el fin de permitir a las autoridades tributarias su inspección y extraer por parte de estas la información que se requiera para una debida auditoría y control de la contribución parafiscal de los espectáculos públicos de las artes escénicas. </w:t>
      </w:r>
    </w:p>
    <w:p w14:paraId="23D920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BC13C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El operador de boletería de espectáculos públicos de las artes escénicas deberá acreditar, como indicador de solvencia económica, el patrimonio líquido o las garantías financieras o de compañía de seguros que establezca el Ministerio de Cultura mediante resolución, entidad que para el efecto tendrá en cuenta como criterios la cobertura del operador de boletería en el territorio (local, regional o nacional) y el volumen de operaciones. </w:t>
      </w:r>
    </w:p>
    <w:p w14:paraId="1F2B7B4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2241CD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Previamente a la autorización de los operadores de boletería, el Ministerio de Cultura realizará la inspección de los equipos físicos y remotos utilizados por los operadores de boletería, a fin de establecer si estos cumplen con los requerimientos tecnológicos adecuados para la boletería que se comercializa en línea </w:t>
      </w:r>
    </w:p>
    <w:p w14:paraId="1E74499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E37F0A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Que en el Registro Único Tributario (RUT) se incluya como actividad económica principal o secundaria el Código de Actividad Económica 7990 (“Otros servicios de reserva y actividades relacionadas”)”. </w:t>
      </w:r>
    </w:p>
    <w:p w14:paraId="73175B5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21795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En el marco de las competencias y el régimen sancionatorio que le asigna la Ley 1493 de 2011 a la Dirección de Impuestos y Aduanas Nacionales (DIAN), y la Ley 1480 de 2011 a la Superintendencia de Industria y Comercio, estas entidades realizarán las actuaciones e investigaciones correspondientes a los agentes de retención que operan en línea sin la debida autorización del Ministerio de Cultura”.</w:t>
      </w:r>
    </w:p>
    <w:p w14:paraId="3DD63144"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33" w:name="ver_30050078"/>
      <w:bookmarkEnd w:id="732"/>
      <w:bookmarkEnd w:id="733"/>
    </w:p>
    <w:p w14:paraId="5D2CDD9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2.9.2.2.4. </w:t>
      </w:r>
      <w:r w:rsidRPr="00CA0EFF">
        <w:rPr>
          <w:rFonts w:ascii="Arial" w:eastAsia="Times New Roman" w:hAnsi="Arial" w:cs="Arial"/>
          <w:iCs/>
          <w:color w:val="000000" w:themeColor="text1"/>
          <w:lang w:eastAsia="es-CO"/>
        </w:rPr>
        <w:t>Pago de la retención de la contribución parafiscal de los espectáculos públicos de las artes escénicas.</w:t>
      </w:r>
      <w:r w:rsidRPr="00CA0EFF">
        <w:rPr>
          <w:rFonts w:ascii="Arial" w:eastAsia="Times New Roman" w:hAnsi="Arial" w:cs="Arial"/>
          <w:color w:val="000000" w:themeColor="text1"/>
          <w:lang w:eastAsia="es-CO"/>
        </w:rPr>
        <w:t> El pago de la retención de la contribución parafiscal de los espectáculos públicos de las artes escénicas deberá ser efectuado en la cuenta que disponga el Ministerio de Cultura, previa autorización del Ministerio de Hacienda y Crédito Público. </w:t>
      </w:r>
    </w:p>
    <w:p w14:paraId="1D3E96B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527E928" w14:textId="77777777" w:rsidR="00E4785A" w:rsidRPr="00CA0EFF" w:rsidRDefault="008B5306" w:rsidP="0030206F">
      <w:pPr>
        <w:spacing w:after="0" w:line="254" w:lineRule="atLeast"/>
        <w:jc w:val="both"/>
        <w:rPr>
          <w:rFonts w:ascii="Arial" w:eastAsia="Times New Roman" w:hAnsi="Arial" w:cs="Arial"/>
          <w:color w:val="000000" w:themeColor="text1"/>
          <w:lang w:eastAsia="es-CO"/>
        </w:rPr>
      </w:pPr>
      <w:bookmarkStart w:id="734" w:name="ver_30107420"/>
      <w:r w:rsidRPr="00CA0EFF">
        <w:rPr>
          <w:rFonts w:ascii="Arial" w:eastAsia="Times New Roman" w:hAnsi="Arial" w:cs="Arial"/>
          <w:color w:val="000000" w:themeColor="text1"/>
          <w:lang w:eastAsia="es-CO"/>
        </w:rPr>
        <w:t xml:space="preserve"> </w:t>
      </w:r>
      <w:r w:rsidR="00E4785A" w:rsidRPr="00CA0EFF">
        <w:rPr>
          <w:rFonts w:ascii="Arial" w:eastAsia="Times New Roman" w:hAnsi="Arial" w:cs="Arial"/>
          <w:color w:val="000000" w:themeColor="text1"/>
          <w:lang w:eastAsia="es-CO"/>
        </w:rPr>
        <w:t>“Artículo 2.9.2.2.5. Presentación de la declaración de retención de la contribución parafiscal de los espectáculos públicos de las artes escénicas. Los agentes de retención deberán presentar en forma mensual ante el Ministerio de Cultura, la declaración de retención de la contribución parafiscal de los espectáculos públicos de las artes escénicas, en los plazos que señale el Gobierno nacional para la retención en la fuente y a través del mecanismo electrónico dispuesto o habilitado por la Dirección de Impuestos y Aduanas Nacionales (DIAN). En la declaración mensual se deben incluir las retenciones de la contribución parafiscal de los espectáculos de las artes escénicas efectuadas en los términos del artículo 9° de la Ley 1493 de 2011, realizadas durante el mes anterior al de la respectiva declaración. </w:t>
      </w:r>
    </w:p>
    <w:p w14:paraId="672869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46D591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La presentación de la declaración de retención de la contribución parafiscal de los espectáculos públicos de las artes escénicas, será obligatoria en todos los casos, siempre y cuando en el mes se hayan realizado operaciones sujetas a la misma”. </w:t>
      </w:r>
    </w:p>
    <w:p w14:paraId="41FEC01C"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35" w:name="ver_30107427"/>
      <w:bookmarkStart w:id="736" w:name="ver_30107425"/>
      <w:bookmarkEnd w:id="734"/>
      <w:bookmarkEnd w:id="735"/>
    </w:p>
    <w:p w14:paraId="651CD15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2.9.2.2.6. Contenido de la declaración de retención de la contribución parafiscal de los espectáculos públicos de las artes escénicas. La declaración de retención de la contribución parafiscal de los espectáculos públicos de las artes escénicas de que trata el artículo 2.9.2.2.5. del presente decreto, deberá contener: </w:t>
      </w:r>
    </w:p>
    <w:p w14:paraId="1D9777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6D3507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El formulario que para el efecto prescriba el Ministerio de Cultura, debidamente diligenciado y suscrito por el agente retenedor. </w:t>
      </w:r>
    </w:p>
    <w:p w14:paraId="03C2CE0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367CD5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La información necesaria para la identificación del agente retenedor. </w:t>
      </w:r>
    </w:p>
    <w:p w14:paraId="203D96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5B5AF8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La discriminación de los factores necesarios para determinar el hecho generador en los espectáculos públicos de las artes escénicas realizados en el bimestre. </w:t>
      </w:r>
    </w:p>
    <w:p w14:paraId="561ACC3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D18560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La información del pago correspondiente. </w:t>
      </w:r>
    </w:p>
    <w:p w14:paraId="09A94F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F65EA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Un anexo que contenga el listado en el que se discrimine el pago de la contribución parafiscal según la entidad territorial donde se hayan realizado los espectáculos públicos de las artes escénicas, en el formato que para el efecto adopte el Ministerio de Cultura”. </w:t>
      </w:r>
    </w:p>
    <w:p w14:paraId="43DDF68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46E6E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Las declaraciones de que trata este artículo deben contener la información del pago correspondiente de la contribución parafiscal de las artes escénicas. Las declaraciones que se remitan sin pago se entenderán como no presentadas. </w:t>
      </w:r>
    </w:p>
    <w:p w14:paraId="7C158B5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18FEE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Las declaraciones que omitan el diligenciamiento del anexo que contiene el listado que discrimine el pago de la contribución parafiscal según la entidad territorial de que trata el numeral 5 del presente artículo, se entenderán como no presentadas. </w:t>
      </w:r>
    </w:p>
    <w:p w14:paraId="69BFCF5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E8161C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El Ministerio de Cultura mediante resolución deberá implementar los mecanismos tecnológicos necesarios para capturar y sistematizar la información y definirá la fecha de entrada en vigencia del mecanismo de que trata este artículo. </w:t>
      </w:r>
    </w:p>
    <w:p w14:paraId="44917CE4"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37" w:name="ver_30050081"/>
      <w:bookmarkEnd w:id="736"/>
      <w:bookmarkEnd w:id="737"/>
    </w:p>
    <w:p w14:paraId="1C71101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2.9.2.2.7. </w:t>
      </w:r>
      <w:r w:rsidRPr="00CA0EFF">
        <w:rPr>
          <w:rFonts w:ascii="Arial" w:eastAsia="Times New Roman" w:hAnsi="Arial" w:cs="Arial"/>
          <w:iCs/>
          <w:color w:val="000000" w:themeColor="text1"/>
          <w:lang w:eastAsia="es-CO"/>
        </w:rPr>
        <w:t>Normatividad aplicable al sistema de retenciones.</w:t>
      </w:r>
      <w:r w:rsidRPr="00CA0EFF">
        <w:rPr>
          <w:rFonts w:ascii="Arial" w:eastAsia="Times New Roman" w:hAnsi="Arial" w:cs="Arial"/>
          <w:color w:val="000000" w:themeColor="text1"/>
          <w:lang w:eastAsia="es-CO"/>
        </w:rPr>
        <w:t> La retención de la contribución parafiscal de los espectáculos públicos de las artes escénicas se regirá, en lo aquí no regulado, por las normas específicas de retención en la fuente del impuesto de renta, consagradas en el Estatuto Tributario. </w:t>
      </w:r>
    </w:p>
    <w:p w14:paraId="388242D4"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38" w:name="ver_30050082"/>
      <w:bookmarkEnd w:id="738"/>
    </w:p>
    <w:p w14:paraId="784A93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Artículo 2.9.2.2.8. Deber de información y conservación por parte de los operadores.</w:t>
      </w:r>
      <w:r w:rsidRPr="00CA0EFF">
        <w:rPr>
          <w:rFonts w:ascii="Arial" w:eastAsia="Times New Roman" w:hAnsi="Arial" w:cs="Arial"/>
          <w:color w:val="000000" w:themeColor="text1"/>
          <w:lang w:eastAsia="es-CO"/>
        </w:rPr>
        <w:t> Los operadores deberán conservar por el término de cinco (5) años contados a partir de la presentación del espectáculo público, la información relativa a cada evento, cuyas boletas les haya correspondido administrar y vender, en especial la relativa al total de boletas que se encontraban disponibles para la venta, discriminando los valores de estas y la cantidad de pases de cortesía. Igualmente, deberán conservar el total de boletas no vendidas por cada espectáculo de las artes escénicas y deberán suministrar la información que requiera el Ministerio de Cultura o la DIAN, para efectos de control y recaudo, según sus competencias. </w:t>
      </w:r>
    </w:p>
    <w:p w14:paraId="5FF6A5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430FC5B"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 Dirección de Impuestos y Aduanas Nacionales (DIAN) en cumplimiento del artículo 14 de la Ley 1493 de 2001, deberá imponer a los operadores de boletería las sanciones de que trata el artículo 651 del Estatuto Tributario, en caso de que incumplan el deber de información de que trata este artículo”. </w:t>
      </w:r>
      <w:bookmarkStart w:id="739" w:name="ver_30050083"/>
      <w:bookmarkEnd w:id="739"/>
    </w:p>
    <w:p w14:paraId="364DE010" w14:textId="77777777" w:rsidR="008B5306" w:rsidRPr="00CA0EFF" w:rsidRDefault="008B5306" w:rsidP="008B5306">
      <w:pPr>
        <w:spacing w:after="0" w:line="254" w:lineRule="atLeast"/>
        <w:jc w:val="both"/>
        <w:rPr>
          <w:rFonts w:ascii="Arial" w:eastAsia="Times New Roman" w:hAnsi="Arial" w:cs="Arial"/>
          <w:color w:val="000000" w:themeColor="text1"/>
          <w:lang w:eastAsia="es-CO"/>
        </w:rPr>
      </w:pPr>
    </w:p>
    <w:p w14:paraId="649997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2.9.2.2.9. </w:t>
      </w:r>
      <w:r w:rsidRPr="00CA0EFF">
        <w:rPr>
          <w:rFonts w:ascii="Arial" w:eastAsia="Times New Roman" w:hAnsi="Arial" w:cs="Arial"/>
          <w:iCs/>
          <w:color w:val="000000" w:themeColor="text1"/>
          <w:lang w:eastAsia="es-CO"/>
        </w:rPr>
        <w:t>Administración y control.</w:t>
      </w:r>
      <w:r w:rsidRPr="00CA0EFF">
        <w:rPr>
          <w:rFonts w:ascii="Arial" w:eastAsia="Times New Roman" w:hAnsi="Arial" w:cs="Arial"/>
          <w:color w:val="000000" w:themeColor="text1"/>
          <w:lang w:eastAsia="es-CO"/>
        </w:rPr>
        <w:t> Corresponde a la Dirección de Impuestos y Aduanas Nacionales la administración y control de la retención de la contribución parafiscal, para efectos de la investigación, determinación, control, discusión y cobro para lo cual le serán aplicables las normas. </w:t>
      </w:r>
    </w:p>
    <w:p w14:paraId="735DE90C" w14:textId="77777777" w:rsidR="008B5306" w:rsidRPr="00CA0EFF" w:rsidRDefault="008B5306" w:rsidP="0030206F">
      <w:pPr>
        <w:spacing w:after="0" w:line="293" w:lineRule="atLeast"/>
        <w:jc w:val="both"/>
        <w:rPr>
          <w:rFonts w:ascii="Arial" w:eastAsia="Times New Roman" w:hAnsi="Arial" w:cs="Arial"/>
          <w:iCs/>
          <w:color w:val="000000" w:themeColor="text1"/>
          <w:lang w:eastAsia="es-CO"/>
        </w:rPr>
      </w:pPr>
      <w:bookmarkStart w:id="740" w:name="ver_30050084"/>
      <w:bookmarkEnd w:id="740"/>
    </w:p>
    <w:p w14:paraId="74C25995"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CAPÍTULO III</w:t>
      </w:r>
    </w:p>
    <w:p w14:paraId="5EF39C71" w14:textId="77777777" w:rsidR="00E4785A" w:rsidRPr="00CA0EFF" w:rsidRDefault="00E4785A" w:rsidP="008B5306">
      <w:pPr>
        <w:spacing w:line="293" w:lineRule="atLeast"/>
        <w:jc w:val="center"/>
        <w:rPr>
          <w:rFonts w:ascii="Arial" w:eastAsia="Times New Roman" w:hAnsi="Arial" w:cs="Arial"/>
          <w:b/>
          <w:bCs/>
          <w:color w:val="000000" w:themeColor="text1"/>
          <w:lang w:eastAsia="es-CO"/>
        </w:rPr>
      </w:pPr>
      <w:r w:rsidRPr="03FAC177">
        <w:rPr>
          <w:rFonts w:ascii="Arial" w:eastAsia="Times New Roman" w:hAnsi="Arial" w:cs="Arial"/>
          <w:b/>
          <w:bCs/>
          <w:color w:val="000000" w:themeColor="text1"/>
          <w:lang w:eastAsia="es-CO"/>
        </w:rPr>
        <w:t>Beneficio para los contribuyentes cumplidos</w:t>
      </w:r>
    </w:p>
    <w:p w14:paraId="2F46FC4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2.9.2.3.1. </w:t>
      </w:r>
      <w:r w:rsidRPr="00CA0EFF">
        <w:rPr>
          <w:rFonts w:ascii="Arial" w:eastAsia="Times New Roman" w:hAnsi="Arial" w:cs="Arial"/>
          <w:iCs/>
          <w:color w:val="000000" w:themeColor="text1"/>
          <w:lang w:eastAsia="es-CO"/>
        </w:rPr>
        <w:t>Beneficios.</w:t>
      </w:r>
      <w:r w:rsidRPr="00CA0EFF">
        <w:rPr>
          <w:rFonts w:ascii="Arial" w:eastAsia="Times New Roman" w:hAnsi="Arial" w:cs="Arial"/>
          <w:color w:val="000000" w:themeColor="text1"/>
          <w:lang w:eastAsia="es-CO"/>
        </w:rPr>
        <w:t> Las administraciones tributarias no iniciarán o suspenderán los procesos en curso respecto de la determinación oficial de los impuestos derogados por la Ley 1493 de 2011 para los espectáculos públicos de las artes escénicas sobre los años 2011 y anteriores, y ordenarán su archivo siempre y cuando los contribuyentes hayan declarado y pagado los impuestos correspondientes al año 2011. </w:t>
      </w:r>
    </w:p>
    <w:p w14:paraId="5149794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BE5CD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contribuyentes que no hubieren estado al día en el cumplimiento de las obligaciones señaladas en el inciso anterior y que hubiesen declarado y pagado los impuestos de los periodos gravables del año 2011 a más tardar dentro de los tres meses siguientes a la promulgación de la Ley 1493 del 26 de diciembre de 2011, tendrán el mismo tratamiento de los contribuyentes cumplidos. </w:t>
      </w:r>
    </w:p>
    <w:p w14:paraId="43FC08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6D1C9E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 constancia de la declaración y pago servirá como soporte para la revocatoria, suspensión y/o archivo de las actuaciones de determinación del impuesto generadas con anterioridad a la expedición de la Ley 1493 de 2011. </w:t>
      </w:r>
    </w:p>
    <w:p w14:paraId="293ADDC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5A4294"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bookmarkStart w:id="741" w:name="ver_30050086"/>
      <w:bookmarkEnd w:id="741"/>
      <w:r w:rsidRPr="00CA0EFF">
        <w:rPr>
          <w:rFonts w:ascii="Arial" w:eastAsia="Times New Roman" w:hAnsi="Arial" w:cs="Arial"/>
          <w:b/>
          <w:bCs/>
          <w:color w:val="000000" w:themeColor="text1"/>
          <w:lang w:eastAsia="es-CO"/>
        </w:rPr>
        <w:t>CAPÍTULO IV</w:t>
      </w:r>
    </w:p>
    <w:p w14:paraId="6BB8FF34"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Giro de la contribución parafiscal de los espectáculos públicos</w:t>
      </w:r>
    </w:p>
    <w:p w14:paraId="33236D1F" w14:textId="77777777" w:rsidR="00E4785A" w:rsidRPr="00CA0EFF" w:rsidRDefault="00E4785A" w:rsidP="008B5306">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de las artes escénicas</w:t>
      </w:r>
    </w:p>
    <w:p w14:paraId="711E0238"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42" w:name="ver_30050087"/>
      <w:bookmarkEnd w:id="742"/>
    </w:p>
    <w:p w14:paraId="274814E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2.9.2.4.1. Giro de la contribución parafiscal de los espectáculos públicos de las artes escénicas: </w:t>
      </w:r>
    </w:p>
    <w:p w14:paraId="1355E35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10048A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contribución parafiscal de los espectáculos públicos es del orden nacional y su administración le corresponde al Ministerio de Cultura, por ser el ente rector del sector de las artes escénicas en el territorio nacional. </w:t>
      </w:r>
    </w:p>
    <w:p w14:paraId="62EF9D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D8BACC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realizará el giro de los recursos a los municipios y distritos dentro del mes siguiente a su recaudo y hará el seguimiento a la ejecución de la inversión de los recursos girados a los entes territoriales cuya destinación específica por mandato de la Ley 1493 de 2011 es la inversión en construcción, adecuación, mejoramiento, y dotación de la infraestructura de los escenarios para los espectáculos públicos de las artes escénicas. </w:t>
      </w:r>
    </w:p>
    <w:p w14:paraId="1271046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4C375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En cumplimiento de lo estipulado en el inciso 2° del artículo 12 de la Ley 1493 de 2011, el Ministerio de Cultura realizará los giros a las entidades territoriales, para lo cual podrá hacer uso de transferencias electrónicas de fondos, abonos en cuenta y demás medios que para el efecto disponga el Ministerio. </w:t>
      </w:r>
    </w:p>
    <w:p w14:paraId="298B401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E27A8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El recaudo proveniente de la contribución parafiscal de los espectáculos públicos girado por el Ministerio de Cultura, ingresará a las Secretarías de Hacienda del nivel municipal y/o distrital o quien haga sus veces, las cuales asignarán una cuenta de manejo especial a cargo de las Secretarías de Cultura o de las entidades que hagan sus veces, que actúan como ordenador del gasto de la misma. </w:t>
      </w:r>
    </w:p>
    <w:p w14:paraId="3274214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2E75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Los municipios y distritos que reciban la contribución parafiscal de recursos provenientes de espectáculos públicos de las artes escénicas que aún no se han realizado, no podrán disponer de los mismos hasta tanto tenga(n) lugar dichos espectáculos, en caso de cancelación del/los mismo(s) se dará cumplimiento a lo previsto en el artículo “Devolución de la contribución parafiscal de los espectáculos públicos de las artes escénicas en caso de cancelación de eventos” del presente decreto. </w:t>
      </w:r>
    </w:p>
    <w:p w14:paraId="6AF64239" w14:textId="77777777" w:rsidR="00F10170"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43" w:name="ver_30107344"/>
    </w:p>
    <w:p w14:paraId="7BEC62FB" w14:textId="7D70C9A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2.9.2.4.2. Destinación específica de la contribución parafiscal. De conformidad con el artículo 13 de la Ley 1493 de 2011, la destinación específica de la contribución parafiscal de los espectáculos públicos de las artes escénicas, cuya ejecución se encuentra a cargo de las secretarías de cultura municipales y distritales, se hará atendiendo las siguientes definiciones y tipos de proyecto: </w:t>
      </w:r>
    </w:p>
    <w:p w14:paraId="369E34D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E5DE71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Proyecto de construcción: Propuesta para construir infraestructura destinada a la presentación de espectáculos públicos de las artes escénicas. El proyecto debe contener el planteamiento conceptual y programático, espacial, constructivo, presupuestal, jurídico y de sostenibilidad del inmueble. El proyecto de construcción puede estar constituido por uno o varios de los siguientes tipos de obra: </w:t>
      </w:r>
    </w:p>
    <w:p w14:paraId="2377F0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B466B8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w:t>
      </w:r>
      <w:r w:rsidRPr="00CA0EFF">
        <w:rPr>
          <w:rFonts w:ascii="Arial" w:eastAsia="Times New Roman" w:hAnsi="Arial" w:cs="Arial"/>
          <w:iCs/>
          <w:color w:val="000000" w:themeColor="text1"/>
          <w:lang w:eastAsia="es-CO"/>
        </w:rPr>
        <w:t>Obra nueva:</w:t>
      </w:r>
      <w:r w:rsidRPr="00CA0EFF">
        <w:rPr>
          <w:rFonts w:ascii="Arial" w:eastAsia="Times New Roman" w:hAnsi="Arial" w:cs="Arial"/>
          <w:color w:val="000000" w:themeColor="text1"/>
          <w:lang w:eastAsia="es-CO"/>
        </w:rPr>
        <w:t> Obras de edificación en terrenos no construidos o cuya área esté libre por autorización de demolición total. Sus características físicas deben enmarcarse dentro de la normativa urbanística vigente que para el efecto esté prevista por el ente territorial para el sector en que se localiza el predio o inmueble. </w:t>
      </w:r>
    </w:p>
    <w:p w14:paraId="679811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D7E43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1.2. </w:t>
      </w:r>
      <w:r w:rsidRPr="00CA0EFF">
        <w:rPr>
          <w:rFonts w:ascii="Arial" w:eastAsia="Times New Roman" w:hAnsi="Arial" w:cs="Arial"/>
          <w:iCs/>
          <w:color w:val="000000" w:themeColor="text1"/>
          <w:lang w:eastAsia="es-CO"/>
        </w:rPr>
        <w:t>Obras de reforzamiento estructural:</w:t>
      </w:r>
      <w:r w:rsidRPr="00CA0EFF">
        <w:rPr>
          <w:rFonts w:ascii="Arial" w:eastAsia="Times New Roman" w:hAnsi="Arial" w:cs="Arial"/>
          <w:color w:val="000000" w:themeColor="text1"/>
          <w:lang w:eastAsia="es-CO"/>
        </w:rPr>
        <w:t> Intervención o reforzamiento de la estructura de uno o varios inmuebles, con el objeto de acondicionarlos a niveles adecuados de seguridad sismo resistente de acuerdo con los requisitos de la Ley 400 de 1997, sus decretos reglamentarios, o las normas que los adicionen, modifiquen o sustituyan y el Reglamento colombiano de construcción sismo resistente y la norma que lo adicione, modifique o sustituya. </w:t>
      </w:r>
    </w:p>
    <w:p w14:paraId="285A9E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7820E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1.3. </w:t>
      </w:r>
      <w:r w:rsidRPr="00CA0EFF">
        <w:rPr>
          <w:rFonts w:ascii="Arial" w:eastAsia="Times New Roman" w:hAnsi="Arial" w:cs="Arial"/>
          <w:iCs/>
          <w:color w:val="000000" w:themeColor="text1"/>
          <w:lang w:eastAsia="es-CO"/>
        </w:rPr>
        <w:t>Obras de ampliación:</w:t>
      </w:r>
      <w:r w:rsidRPr="00CA0EFF">
        <w:rPr>
          <w:rFonts w:ascii="Arial" w:eastAsia="Times New Roman" w:hAnsi="Arial" w:cs="Arial"/>
          <w:color w:val="000000" w:themeColor="text1"/>
          <w:lang w:eastAsia="es-CO"/>
        </w:rPr>
        <w:t> Incremento del área construida de una edificación existente, entendiéndose por área construida la parte edificada que corresponde a la suma de las superficies de los pisos, excluyendo azoteas y áreas sin cubrir o techar. </w:t>
      </w:r>
    </w:p>
    <w:p w14:paraId="136B497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EEE5A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1.4. </w:t>
      </w:r>
      <w:r w:rsidRPr="00CA0EFF">
        <w:rPr>
          <w:rFonts w:ascii="Arial" w:eastAsia="Times New Roman" w:hAnsi="Arial" w:cs="Arial"/>
          <w:iCs/>
          <w:color w:val="000000" w:themeColor="text1"/>
          <w:lang w:eastAsia="es-CO"/>
        </w:rPr>
        <w:t>Obras de reconstrucción:</w:t>
      </w:r>
      <w:r w:rsidRPr="00CA0EFF">
        <w:rPr>
          <w:rFonts w:ascii="Arial" w:eastAsia="Times New Roman" w:hAnsi="Arial" w:cs="Arial"/>
          <w:color w:val="000000" w:themeColor="text1"/>
          <w:lang w:eastAsia="es-CO"/>
        </w:rPr>
        <w:t> Obras dirigidas a rehacer total o parcialmente la estructura espacial y formal del inmueble, con base en datos obtenidos a partir de la misma construcción o de documentos gráficos, fotográficos o de archivo. </w:t>
      </w:r>
    </w:p>
    <w:p w14:paraId="08ECF5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59B09E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1.5. </w:t>
      </w:r>
      <w:r w:rsidRPr="00CA0EFF">
        <w:rPr>
          <w:rFonts w:ascii="Arial" w:eastAsia="Times New Roman" w:hAnsi="Arial" w:cs="Arial"/>
          <w:iCs/>
          <w:color w:val="000000" w:themeColor="text1"/>
          <w:lang w:eastAsia="es-CO"/>
        </w:rPr>
        <w:t>Obras de primeros auxilios:</w:t>
      </w:r>
      <w:r w:rsidRPr="00CA0EFF">
        <w:rPr>
          <w:rFonts w:ascii="Arial" w:eastAsia="Times New Roman" w:hAnsi="Arial" w:cs="Arial"/>
          <w:color w:val="000000" w:themeColor="text1"/>
          <w:lang w:eastAsia="es-CO"/>
        </w:rPr>
        <w:t> Obras urgentes en un inmueble que se encuentra en peligro de ruina, riesgo inminente, o que ha sufrido daños por agentes naturales o por la acción humana. Incluye acciones y obras provisionales de protección para detener o prevenir daños mayores, como apuntalamiento de muros y estructuras, sobrecubiertas provisionales y todas aquellas acciones para evitar el saqueo de elementos y/o partes del inmueble, carpinterías, ornamentaciones, bienes muebles, etc. </w:t>
      </w:r>
    </w:p>
    <w:p w14:paraId="27D6D08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709E7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Proyecto de mejoramiento y/o adecuación: Propuesta de intervención en la edificación que puede estar constituida por los siguientes tipos de obra: </w:t>
      </w:r>
    </w:p>
    <w:p w14:paraId="5212C9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D9AC1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2.1. </w:t>
      </w:r>
      <w:r w:rsidRPr="00CA0EFF">
        <w:rPr>
          <w:rFonts w:ascii="Arial" w:eastAsia="Times New Roman" w:hAnsi="Arial" w:cs="Arial"/>
          <w:iCs/>
          <w:color w:val="000000" w:themeColor="text1"/>
          <w:lang w:eastAsia="es-CO"/>
        </w:rPr>
        <w:t>Obras de adecuación funcional o rehabilitación:</w:t>
      </w:r>
      <w:r w:rsidRPr="00CA0EFF">
        <w:rPr>
          <w:rFonts w:ascii="Arial" w:eastAsia="Times New Roman" w:hAnsi="Arial" w:cs="Arial"/>
          <w:color w:val="000000" w:themeColor="text1"/>
          <w:lang w:eastAsia="es-CO"/>
        </w:rPr>
        <w:t> Obras necesarias para adaptar un inmueble a un nuevo uso o para modernizar, optimizar y mejorar el uso de los espacios, garantizando la preservación de sus características. Su planteamiento espacial está condicionado por una construcción existente o antigua. </w:t>
      </w:r>
    </w:p>
    <w:p w14:paraId="7AAAE4A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12209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2.2. </w:t>
      </w:r>
      <w:r w:rsidRPr="00CA0EFF">
        <w:rPr>
          <w:rFonts w:ascii="Arial" w:eastAsia="Times New Roman" w:hAnsi="Arial" w:cs="Arial"/>
          <w:iCs/>
          <w:color w:val="000000" w:themeColor="text1"/>
          <w:lang w:eastAsia="es-CO"/>
        </w:rPr>
        <w:t>Obras de liberación:</w:t>
      </w:r>
      <w:r w:rsidRPr="00CA0EFF">
        <w:rPr>
          <w:rFonts w:ascii="Arial" w:eastAsia="Times New Roman" w:hAnsi="Arial" w:cs="Arial"/>
          <w:color w:val="000000" w:themeColor="text1"/>
          <w:lang w:eastAsia="es-CO"/>
        </w:rPr>
        <w:t> Obras dirigidas a retirar adiciones o agregados que van en detrimento del inmueble ya que ocultan sus valores y características. El proceso de liberación de adiciones o agregados comprende las siguientes acciones: </w:t>
      </w:r>
    </w:p>
    <w:p w14:paraId="1779704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8D49C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Remoción de muros construidos en cualquier material, que subdividan espacios originales y que afecten sus características y proporciones; </w:t>
      </w:r>
    </w:p>
    <w:p w14:paraId="7F8A4BC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78998A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Demolición de cuerpos adosados a los volúmenes originales del inmueble, cuando se determine que estos afectan sus valores culturales; </w:t>
      </w:r>
    </w:p>
    <w:p w14:paraId="74B177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7449AC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Reapertura de vanos originales de ventanas, puertas, óculos, nichos, hornacinas, aljibes, pozos y otros; </w:t>
      </w:r>
    </w:p>
    <w:p w14:paraId="7DF227B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DEB9C5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Retiro de elementos estructurales y no estructurales que afecten la estabilidad del inmueble; </w:t>
      </w:r>
    </w:p>
    <w:p w14:paraId="62DA447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81A1A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 Supresión de elementos constructivos u ornamentales que distorsionen los valores culturales del inmueble. </w:t>
      </w:r>
    </w:p>
    <w:p w14:paraId="0A22AF3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FA902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2.3. </w:t>
      </w:r>
      <w:r w:rsidRPr="00CA0EFF">
        <w:rPr>
          <w:rFonts w:ascii="Arial" w:eastAsia="Times New Roman" w:hAnsi="Arial" w:cs="Arial"/>
          <w:iCs/>
          <w:color w:val="000000" w:themeColor="text1"/>
          <w:lang w:eastAsia="es-CO"/>
        </w:rPr>
        <w:t>Obras de reintegración:</w:t>
      </w:r>
      <w:r w:rsidRPr="00CA0EFF">
        <w:rPr>
          <w:rFonts w:ascii="Arial" w:eastAsia="Times New Roman" w:hAnsi="Arial" w:cs="Arial"/>
          <w:color w:val="000000" w:themeColor="text1"/>
          <w:lang w:eastAsia="es-CO"/>
        </w:rPr>
        <w:t> Obras dirigidas a restituir elementos que el inmueble ha perdido o que se hace necesario reemplazar por su deterioro irreversible. </w:t>
      </w:r>
    </w:p>
    <w:p w14:paraId="41D9D44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CB0E7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Proyecto de dotación: Propuesta que consiste en la adquisición del conjunto de bienes muebles necesarios para la adecuada operación de la infraestructura destinada a la presentación de espectáculos públicos de las artes escénicas. </w:t>
      </w:r>
    </w:p>
    <w:p w14:paraId="09B0FF6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6437FD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Proyecto de infraestructura cultural móvil y/o itinerante. Propuesta para la construcción, mejoramiento, adecuación o dotación de escenarios móviles y/o itinerantes destinados a la presentación y circulación de espectáculos públicos de las artes escénicas. Estos escenarios se caracterizan porque su estructura no se encuentra adosada permanentemente al suelo. </w:t>
      </w:r>
    </w:p>
    <w:p w14:paraId="468D32E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1E5A3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este tipo de infraestructura, los recursos de la contribución parafiscal cultural se podrán aplicar exclusivamente a los elementos propios del escenario y no en los medios de transporte que se utilicen para su desplazamiento”. </w:t>
      </w:r>
    </w:p>
    <w:p w14:paraId="51B698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FF13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La ejecución de los recursos de la contribución parafiscal de los espectáculos públicos de las artes escénicas no se utilizará en ningún caso para la compra de predios edificables no edificados. Incluirá la compra de infraestructura existente destinada a los espectáculos públicos de las artes escénicas, siempre y cuando el proyecto cumpla la normativa urbanística vigente que para el efecto esté prevista por el ente territorial para el sector en que se localiza el predio o inmueble, especialmente en lo atinente al uso de la edificación. </w:t>
      </w:r>
    </w:p>
    <w:p w14:paraId="289C03C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44A6A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La ejecución de los recursos de la contribución parafiscal podrá incluir los estudios técnicos requeridos, así como la interventoría a la realización de los proyectos de inversión en construcción, adecuación, mejoramiento y dotación de la infraestructura de los escenarios para los espectáculos públicos de las artes escénicas, de conformidad con lo previsto en este decreto. </w:t>
      </w:r>
    </w:p>
    <w:p w14:paraId="35F69F5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514B67A7"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bookmarkStart w:id="744" w:name="ver_30107355"/>
      <w:bookmarkStart w:id="745" w:name="ver_30107353"/>
      <w:bookmarkEnd w:id="743"/>
      <w:bookmarkEnd w:id="744"/>
      <w:r w:rsidRPr="00CA0EFF">
        <w:rPr>
          <w:rFonts w:ascii="Arial" w:eastAsia="Times New Roman" w:hAnsi="Arial" w:cs="Arial"/>
          <w:color w:val="000000" w:themeColor="text1"/>
          <w:lang w:eastAsia="es-CO"/>
        </w:rPr>
        <w:t>“Artículo 2.9.2.4.3. Lineamientos para la ejecución de los recursos de la contribución parafiscal de los espectáculos públicos de las artes escénicas en las entidades territoriales. </w:t>
      </w:r>
    </w:p>
    <w:p w14:paraId="54D46176"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2ABC601"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entidades responsables de cultura encargadas de ejecutar los recursos de la contribución parafiscal a nivel municipal y distrital, seguirán los siguientes lineamientos en la asignación de la contribución parafiscal de los espectáculos públicos de las artes escénicas de su respectiva jurisdicción: </w:t>
      </w:r>
    </w:p>
    <w:p w14:paraId="42D801E9"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3CE10B2" w14:textId="77777777" w:rsidR="00E4785A" w:rsidRPr="00CA0EFF" w:rsidRDefault="00E4785A" w:rsidP="00F10170">
      <w:pPr>
        <w:numPr>
          <w:ilvl w:val="0"/>
          <w:numId w:val="1"/>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Comités de la Contribución Parafiscal Cultural de los Espectáculos Públicos de las Artes Escénicas</w:t>
      </w:r>
    </w:p>
    <w:p w14:paraId="436380B0"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B4CBBE0"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municipios y/o distritos conformarán en su jurisdicción una instancia denominada Comité de la Contribución Parafiscal de los Espectáculos Públicos de las Artes Escénicas, la cual tendrá a su cargo definir en cada vigencia el monto de los recursos de la contribución parafiscal destinados a escenarios de las artes escénicas de naturaleza pública, y el monto para los escenarios de naturaleza privada o mixta. Así mismo, indicará cuáles son los proyectos beneficiarios de los recursos de la contribución parafiscal cultural, previa revisión del cumplimiento de los requisitos legales y técnicos establecidos en este decreto y en la reglamentación de asignación de los recursos vigente en cada municipio o distrito. Esta revisión estará a cargo de la entidad responsable de cultura en la alcaldía municipal o distrital. </w:t>
      </w:r>
    </w:p>
    <w:p w14:paraId="29D05558"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866EA0F"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Comités de la Contribución Parafiscal de los Espectáculos Públicos de las Artes Escénicas estarán compuestos mínimo por: (i) el Alcalde del municipio o distrito o su delegado, (ii) el Secretario de Hacienda o su delegado, (iii) el responsable de cultura en el municipio o distrito o su delegado, (iv) un representante del Consejo de Cultura del respectivo municipio o distrito, (v) un representante de los productores de espectáculos públicos en el municipio o distrito y (vi) un representante local del sector del teatro, danza, música, circo o magia, con trayectoria demostrada en la realización de espectáculos públicos de las artes escénicas. En la constitución de los Comités de que habla este artículo, se garantizará la participación en igual medida de los representantes privados respecto de los públicos. </w:t>
      </w:r>
    </w:p>
    <w:p w14:paraId="5F2E1A2A"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6AE9980"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responsable de cultura en el municipio o distrito o su delegado tendrá a su cargo la secretaría técnica del Comité de que trata este artículo y dirimirá, con base en el interés general y en los principios de la Ley 1493 de 2011, cualquier decisión que no cuente con la mayoría suficiente. </w:t>
      </w:r>
    </w:p>
    <w:p w14:paraId="7343679D"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BEAE100"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cumplimiento de lo establecido en el artículo 13 de la Ley 1493 de 2011, los recursos de la contribución parafiscal de los espectáculos públicos de las artes escénicas se destinarán a la inversión en construcción, adecuación, mejoramiento, y dotación de la infraestructura de los escenarios para los espectáculos públicos de las artes escénicas, de acuerdo con las decisiones del Comité de la Contribución Parafiscal de los Espectáculos Públicos de las Artes Escénicas. </w:t>
      </w:r>
    </w:p>
    <w:p w14:paraId="7CC6BDA6"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F6684DC" w14:textId="77777777" w:rsidR="00E4785A" w:rsidRPr="00CA0EFF" w:rsidRDefault="00E4785A" w:rsidP="00F10170">
      <w:pPr>
        <w:numPr>
          <w:ilvl w:val="0"/>
          <w:numId w:val="2"/>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Uso Cultural del Escenario para Espectáculos Públicos de las Artes Escénicas</w:t>
      </w:r>
    </w:p>
    <w:p w14:paraId="4B03D9FE"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DCEB8AB"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uso cultural de los escenarios para espectáculos públicos de las artes escénicas deberá permanecer por un período de mínimo diez (10) años a partir de la recepción de los recursos provenientes de la contribución parafiscal cultural por parte de la entidad responsable de cultura en el municipio o distrito. El propietario del inmueble se deberá comprometer por escrito a mantener esta vocación. El cambio de uso del escenario antes del período estipulado dará lugar al reintegro por parte del propietario del escenario de los recursos provenientes de la contribución parafiscal. </w:t>
      </w:r>
    </w:p>
    <w:p w14:paraId="2E8F5855"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C3C710C"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el caso de escenarios móviles e itinerantes, las entidades responsables de cultura deberán verificar que el solicitante tiene el domicilio fiscal en el respectivo municipio o distrito; y establecerán los mínimos de programación que deberán cumplir estos escenarios en su jurisdicción, para lo cual solicitarán al beneficiario de la contribución parafiscal cultural las garantías que estimen pertinentes, tendientes a demostrar que los escenarios móviles y/o itinerantes cumplirán este requisito. </w:t>
      </w:r>
    </w:p>
    <w:p w14:paraId="45C9ADBB"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51AA6A3"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entidades territoriales que dispongan recursos de la contribución parafiscal cultural en esta línea, priorizarán la inversión de los recursos en que los escenarios móviles e itinerantes cumplan los requisitos de seguridad humana en aspectos como la capacidad máxima de personas que pueden contener, los medios de evacuación de los asistentes y demás aspectos de seguridad contenidos en el plan de gestión del riesgo y estrategias de respuesta, de conformidad con lo establecido en el artículo 37 de la Ley 1523 de 2012 y las demás normas nacionales y territoriales pertinentes en la materia. </w:t>
      </w:r>
    </w:p>
    <w:p w14:paraId="4A77B4E6"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D63B4CB"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 igual modo, compete a las alcaldías verificar que los lugares donde se instalará este tipo de infraestructura cuentan con la debida licencia urbanística de intervención y ocupación del espacio público, la autorización o permiso para uso temporal del espacio público, de conformidad con lo establecido en el Decreto 1077 de 2015 y las demás normas nacionales y territoriales pertinentes en la materia. </w:t>
      </w:r>
    </w:p>
    <w:p w14:paraId="251BB666"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3313B33" w14:textId="77777777" w:rsidR="00E4785A" w:rsidRPr="00CA0EFF" w:rsidRDefault="00E4785A" w:rsidP="00F10170">
      <w:pPr>
        <w:numPr>
          <w:ilvl w:val="0"/>
          <w:numId w:val="3"/>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Convocatoria</w:t>
      </w:r>
    </w:p>
    <w:p w14:paraId="02B8ECB2"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B5D21FD"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entidades responsables de cultura o entidades encargadas de ejecutar los recursos de la contribución parafiscal a nivel municipal y distrital, deberán abrir convocatoria pública en la que participen los titulares de escenarios culturales de las artes escénicas de naturaleza privada o mixta, de acuerdo con las decisiones de los Comités de la Contribución Parafiscal de los Espectáculos Públicos de las Artes Escénicas. </w:t>
      </w:r>
    </w:p>
    <w:p w14:paraId="0EED98AB"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C06939B"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Se exceptúa de participar en la convocatoria a los escenarios de naturaleza pública, del orden nacional departamental, municipal o distrital, caso en el cual el Comité de la Contribución Parafiscal de los Espectáculos Públicos de las Artes Escénicas definirá la participación de dichos escenarios en la asignación de los recursos de la contribución parafiscal en proyectos de inversión en infraestructura de las artes escénicas, atendiendo a lo establecido en la Ley 1493 de 2011, el presente decreto y demás normas aplicables en la materia. </w:t>
      </w:r>
    </w:p>
    <w:p w14:paraId="33597471"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D4EE04"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los municipios o distritos con un recaudo de contribución parafiscal de los espectá-culos públicos de las artes escénicas en la vigencia fiscal inferior a 170 salarios mínimos legales mensuales vigentes (smlmv), no será necesaria la apertura de convocatoria pública y la ejecución de estos recursos deberá estar orientada a proyectos de mejoramiento, adecuación y/o dotación, según lo establecido en los numerales 2 y 3 del artículo 2.9.2.4.2. de este Decreto. Si el municipio o distrito no cuenta con infraestructura de las artes escénicas pública ni privada, podrá invertir los recursos de la contribución parafiscal en la realización de estudios para la construcción de este tipo de escenarios. </w:t>
      </w:r>
    </w:p>
    <w:p w14:paraId="48BBD68F"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923143F" w14:textId="77777777" w:rsidR="00E4785A" w:rsidRPr="00CA0EFF" w:rsidRDefault="00E4785A" w:rsidP="00F10170">
      <w:pPr>
        <w:numPr>
          <w:ilvl w:val="0"/>
          <w:numId w:val="4"/>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Formulación de los proyectos de infraestructura de las artes escénicas</w:t>
      </w:r>
    </w:p>
    <w:p w14:paraId="01CCAF19"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4660F60"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solicitud para concursar en la asignación de recursos de la contribución parafiscal de los espectáculos públicos de las artes escénicas será presentada para cada proyecto por las organizaciones privadas o mixtas que participen del proceso de selección. </w:t>
      </w:r>
    </w:p>
    <w:p w14:paraId="7A689FAE"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AC2C3D5"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proyectos de infraestructura de las artes escénicas en escenarios de naturaleza pública y privada deberán especificar la modalidad en la destinación de la contribución parafiscal: construcción, adecuación, mejoramiento y/o dotación de la infraestructura de los escenarios para los espectáculos públicos de las artes escénicas, según lo establecido en el artículo anterior. </w:t>
      </w:r>
    </w:p>
    <w:p w14:paraId="3CDF9254"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7FD7316"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entidades responsables de cultura encargadas de ejecutar los recursos de la contribución parafiscal a nivel municipal y distrital podrán brindar la orientación técnica requerida para la formulación de los proyectos de infraestructura a quienes se encuentren interesados en participar en la asignación de los recursos, velando porque todos los proponentes de los proyectos tengan acceso a esta en igualdad de condiciones. </w:t>
      </w:r>
    </w:p>
    <w:p w14:paraId="0134F347"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765ADED" w14:textId="77777777" w:rsidR="00E4785A" w:rsidRPr="00CA0EFF" w:rsidRDefault="00E4785A" w:rsidP="00F10170">
      <w:pPr>
        <w:numPr>
          <w:ilvl w:val="0"/>
          <w:numId w:val="5"/>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Priorización en la asignación de los recursos de la contribución parafiscal de las artes escénicas</w:t>
      </w:r>
    </w:p>
    <w:p w14:paraId="42CE53B6"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06E40AB"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Comité de la Contribución Parafiscal de los Espectáculos Públicos de las Artes Escénicas establecerá los criterios para priorizar las modalidades de la destinación específica en la asignación de recursos para los proyectos de infraestructura de los escenarios para los espectáculos públicos de las artes escénicas y dejará las constancias del proceso de selección. </w:t>
      </w:r>
    </w:p>
    <w:p w14:paraId="20B3818B"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17D656D"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Comité propenderá por establecer medidas de fortalecimiento y democratización de la oferta cultural, orientadas a que los escenarios beneficiarios de los recursos de la contribución parafiscal cultural se encuentren al servicio de los productores y organizadores de espectáculos públicos de las artes escénicas de naturaleza pública y privada, especialmente aquellos que no cuentan con un escenario propio, en calidad de préstamo, comodato, alquiler u otro título. </w:t>
      </w:r>
    </w:p>
    <w:p w14:paraId="62A8C0DA"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EFB60DE" w14:textId="77777777" w:rsidR="00E4785A" w:rsidRPr="00CA0EFF" w:rsidRDefault="00E4785A" w:rsidP="00F10170">
      <w:pPr>
        <w:numPr>
          <w:ilvl w:val="0"/>
          <w:numId w:val="6"/>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Publicidad de proyectos beneficiarios</w:t>
      </w:r>
    </w:p>
    <w:p w14:paraId="0CC01BF0"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0FC8042"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municipios y distritos publicarán los proyectos ganadores en infraestructura de los escenarios para los espectáculos públicos de las artes escénicas, para lo cual podrán disponer de medios físicos o electrónicos de amplia difusión nacional y/o territorial. </w:t>
      </w:r>
    </w:p>
    <w:p w14:paraId="31D1350D"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ECFBBB" w14:textId="77777777" w:rsidR="00E4785A" w:rsidRPr="00CA0EFF" w:rsidRDefault="00E4785A" w:rsidP="00F10170">
      <w:pPr>
        <w:numPr>
          <w:ilvl w:val="0"/>
          <w:numId w:val="7"/>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Modalidad de entrega de los recursos de la contribución parafiscal de las artes escénicas</w:t>
      </w:r>
    </w:p>
    <w:p w14:paraId="3B81FDC4"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4F110F6"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alcaldías municipales y distritales deberán establecer el/los mecanismo(s) idóneo(s) para la entrega de los recursos (contratos de apoyo, estímulos, fiducia, transferencias, etc.). </w:t>
      </w:r>
    </w:p>
    <w:p w14:paraId="2F246F28"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3C91771" w14:textId="77777777" w:rsidR="00E4785A" w:rsidRPr="00CA0EFF" w:rsidRDefault="00E4785A" w:rsidP="00F10170">
      <w:pPr>
        <w:numPr>
          <w:ilvl w:val="0"/>
          <w:numId w:val="8"/>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Interventoría en proyectos de artes escénicas</w:t>
      </w:r>
    </w:p>
    <w:p w14:paraId="74950F95"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83B68D"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entidades responsables de cultura en el municipio o distrito harán la interventoría o supervisión pertinente a cada proyecto seleccionado y tendrán que tomar en cualquier caso todas las medidas de control y vigilancia para asegurar el adecuado uso de los recursos que sean asignados. </w:t>
      </w:r>
    </w:p>
    <w:p w14:paraId="78FEF697"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84707F9" w14:textId="77777777" w:rsidR="00E4785A" w:rsidRPr="00CA0EFF" w:rsidRDefault="00E4785A" w:rsidP="00F10170">
      <w:pPr>
        <w:numPr>
          <w:ilvl w:val="0"/>
          <w:numId w:val="9"/>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Registro de proyectos seleccionados</w:t>
      </w:r>
    </w:p>
    <w:p w14:paraId="0809C4E3"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9D2DB61"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proyectos de infraestructura beneficiarios de los recursos de la contribución parafiscal cultural deberán ser registrados en línea a través del Portal Único de Espectáculos Públicos de las Artes Escénicas (PULEP) del Ministerio de Cultura. El registro estará a cargo de las entidades responsables de cultura en el municipio o distrito. </w:t>
      </w:r>
    </w:p>
    <w:p w14:paraId="29370ACE"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FA65056"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Una vez inscritos en el PULEP, para efectos de la verificación técnica pertinente, la Oficina Asesora de Planeación del Ministerio de Cultura realizará la distribución correspondiente al Grupo de Infraestructura Cultural o a la Dirección de Patrimonio del Ministerio de Cultura según la naturaleza del proyecto, junto con los documentos soporte que acrediten la viabilidad en la ejecución. </w:t>
      </w:r>
    </w:p>
    <w:p w14:paraId="6A64C25D"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68162CC"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entidades responsables de cultura municipales y distritales deberán garantizar que los proyectos beneficiarios queden debidamente registrados ante la Oficina de Planeación del Ministerio de Cultura antes del giro de los recursos a los beneficiarios. </w:t>
      </w:r>
    </w:p>
    <w:p w14:paraId="1CB7ED00"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70BD803"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En caso de comodato, arrendamiento u otros en los que no se ostente la propiedad del predio o inmueble, el interesado en presentar el proyecto deberá demostrar autorización para la ejecución de los recursos del propietario titular del predio que figure en el folio de matrícula inmobiliaria de la Oficina de Registro de Instrumentos Públicos. </w:t>
      </w:r>
    </w:p>
    <w:p w14:paraId="7C6AE213"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B6FDDD4" w14:textId="77777777" w:rsidR="00E4785A" w:rsidRPr="00CA0EFF" w:rsidRDefault="00E4785A" w:rsidP="00F10170">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En caso de que el interesado en presentar el proyecto sea un productor de espectáculos públicos de las artes escénicas que no se encuentre al día en la declaración y pago de la contribución parafiscal, o que no surta su registro como productor ante el Ministerio de Cultura, no podrá ser beneficiario de la asignación de estos recursos”. </w:t>
      </w:r>
    </w:p>
    <w:p w14:paraId="7D9DC9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293FC2F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746" w:name="ver_30050090"/>
      <w:bookmarkEnd w:id="745"/>
      <w:bookmarkEnd w:id="746"/>
      <w:r w:rsidRPr="00CA0EFF">
        <w:rPr>
          <w:rFonts w:ascii="Arial" w:eastAsia="Times New Roman" w:hAnsi="Arial" w:cs="Arial"/>
          <w:color w:val="000000" w:themeColor="text1"/>
          <w:lang w:eastAsia="es-CO"/>
        </w:rPr>
        <w:t>Artículo 2.9.2.4.4. </w:t>
      </w:r>
      <w:r w:rsidRPr="00CA0EFF">
        <w:rPr>
          <w:rFonts w:ascii="Arial" w:eastAsia="Times New Roman" w:hAnsi="Arial" w:cs="Arial"/>
          <w:iCs/>
          <w:color w:val="000000" w:themeColor="text1"/>
          <w:lang w:eastAsia="es-CO"/>
        </w:rPr>
        <w:t>Devolución de la contribución parafiscal de los espectáculos públicos de las artes escénicas en caso de cancelación de eventos.</w:t>
      </w:r>
      <w:r w:rsidRPr="00CA0EFF">
        <w:rPr>
          <w:rFonts w:ascii="Arial" w:eastAsia="Times New Roman" w:hAnsi="Arial" w:cs="Arial"/>
          <w:color w:val="000000" w:themeColor="text1"/>
          <w:lang w:eastAsia="es-CO"/>
        </w:rPr>
        <w:t> </w:t>
      </w:r>
    </w:p>
    <w:p w14:paraId="0E28839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34CC7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caso de cancelación del evento, el ente territorial devolverá al Ministerio de Cultura los recursos girados por esta entidad correspondientes a la contribución parafiscal de los espectáculos públicos de las artes escénicas, dentro de los ocho (8) días hábiles siguientes a la fecha prevista para la realización del mismo, salvo que el evento se reprograme. </w:t>
      </w:r>
    </w:p>
    <w:p w14:paraId="739D4AB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4486D5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una vez reciba los recursos del ente territorial, realizará la devolución al productor o al agente retenedor de los recursos provenientes de la contribución parafiscal de los espectáculos públicos de las artes escénicas, dentro de los quince (15) días hábiles siguientes al término previsto en el inciso anterior. </w:t>
      </w:r>
    </w:p>
    <w:p w14:paraId="19970C5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C1B4A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En caso de que el municipio o distrito no devuelva los recursos al Ministerio de Cultura, esta entidad realizará la compensación de los mismos con giros posteriores, sin perjuicio de las demás acciones que tenga lugar a realizar e informará a las contralorías territoriales para lo de su competencia. </w:t>
      </w:r>
    </w:p>
    <w:p w14:paraId="6C3B7FD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A3746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747" w:name="ver_30107335"/>
      <w:bookmarkEnd w:id="747"/>
      <w:r w:rsidRPr="00CA0EFF">
        <w:rPr>
          <w:rFonts w:ascii="Arial" w:eastAsia="Times New Roman" w:hAnsi="Arial" w:cs="Arial"/>
          <w:color w:val="000000" w:themeColor="text1"/>
          <w:lang w:eastAsia="es-CO"/>
        </w:rPr>
        <w:t>“Artículo 2.9.2.4.5. En el marco de las definiciones previstas en el artículo tercero de la Ley 1493 de 2011, los escenarios para los espectáculos públicos de las artes escénicas son aquellos lugares de reunión cuya vocación principal es la presentación y circulación de espectáculos públicos de las artes escénicas y que tienen un carácter de escenario abierto al público. </w:t>
      </w:r>
    </w:p>
    <w:p w14:paraId="36B4860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6869DB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organizaciones pertenecientes al sector cultural que tengan a cargo la administración de estos escenarios y que tengan como objeto y actividad principal la organización de espectáculos públicos de las artes escénicas, podrán aplicar a los recursos de la contribución parafiscal cultural. </w:t>
      </w:r>
    </w:p>
    <w:p w14:paraId="355E95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8B1C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el caso de aquellos escenarios que pertenezcan a organizaciones de sectores distintos al cultural, se entenderá que estas podrán aplicar a los recursos de la contribución parafiscal cultural, siempre y cuando cumplan con las siguientes condiciones: </w:t>
      </w:r>
    </w:p>
    <w:p w14:paraId="5BC3DAD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3B009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Que la vocación principal del escenario sea cultural y de circulación artística, conforme a lo establecido en la definición prevista en el literal a) del artículo 3° de la Ley 1493 de 2011. </w:t>
      </w:r>
    </w:p>
    <w:p w14:paraId="1375F7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F92F9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Que tenga una programación cultural permanente primordialmente en la presentación y/o circulación de espectáculos públicos de las artes escénicas, certificada por la autoridad cultural del municipio o distrito en donde se encuentre localizado el escenario, para lo cual deberá tenerse en cuenta el registro de eventos o inscripción de afectaciones al registro de productores de espectáculos públicos de las artes escénicas de que trata el Decreto 1080 de 2015. </w:t>
      </w:r>
    </w:p>
    <w:p w14:paraId="346C06D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F4EFAC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todo caso, cada entidad territorial establecerá los procedimientos y condiciones para expedir las constancias y certificaciones previstas en este artículo, según las condiciones establecidas en cada convocatoria. </w:t>
      </w:r>
    </w:p>
    <w:p w14:paraId="03F7CF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4F1A2C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Que sea un escenario abierto al público, es decir, que preste un servicio a la comunidad en general del municipio o distrito en donde se encuentre localizado el escenario. </w:t>
      </w:r>
    </w:p>
    <w:p w14:paraId="54FF602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195FA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Que el escenario se encuentre al servicio del espectáculo público de las artes escénicas en calidad de préstamo, comodato, alquiler o a otro título, a productores y organizadores de espectáculos públicos de las artes escénicas de naturaleza pública y privada. </w:t>
      </w:r>
    </w:p>
    <w:p w14:paraId="3C78A56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B6E185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Que cumpla con los demás lineamientos previstos en el artículo 2.9.2.4.3 del presente decreto. </w:t>
      </w:r>
    </w:p>
    <w:p w14:paraId="49A7A2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F07A4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Por tratarse de una contribución parafiscal cultural, se excluyen de la asignación de los recursos de la misma a los escenarios cuya vocación principal sea la deportiva, aunque en los mismos se realicen espectáculos públicos de las artes escénicas, de conformidad con lo previsto en el parágrafo del artículo 15 de la Ley 1493 de 2011. </w:t>
      </w:r>
    </w:p>
    <w:p w14:paraId="2336E2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BABBC5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Parágrafo 2°. Por tratarse de una contribución parafiscal cultural creada por la Ley 1493 de 2011, se excluyen de la asignación de los recursos de la misma los establecimientos de comercio abiertos al público o clubes con una vocación, actividad principal o giro habitual diferentes a la presentación de los espectáculos públicos de las artes escénicas, incluidos en la categoría de bares, tabernas, discotecas o similares, cuyo funcionamiento esté regulado por la Ley 1801 de 2016 o las normas que la sustituyan o modifiquen, sin perjuicio de la aplicación de las normas contenidas en la Ley 1493 de 2011 en materia de autorización de espectáculos públicos de las artes escénicas en escenarios no habilitados”. </w:t>
      </w:r>
    </w:p>
    <w:p w14:paraId="601F2A1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269E9790"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bookmarkStart w:id="748" w:name="ver_30050091"/>
      <w:bookmarkEnd w:id="748"/>
      <w:r w:rsidRPr="00CA0EFF">
        <w:rPr>
          <w:rFonts w:ascii="Arial" w:eastAsia="Times New Roman" w:hAnsi="Arial" w:cs="Arial"/>
          <w:b/>
          <w:bCs/>
          <w:color w:val="000000" w:themeColor="text1"/>
          <w:lang w:eastAsia="es-CO"/>
        </w:rPr>
        <w:t>CAPÍTULO V</w:t>
      </w:r>
    </w:p>
    <w:p w14:paraId="2D2935AC"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Seguimiento de la contribución parafiscal de los espectáculos públicos</w:t>
      </w:r>
    </w:p>
    <w:p w14:paraId="20FCD077" w14:textId="77777777" w:rsidR="00E4785A" w:rsidRPr="00CA0EFF" w:rsidRDefault="00E4785A" w:rsidP="008B5306">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de las artes escénicas</w:t>
      </w:r>
    </w:p>
    <w:p w14:paraId="1DD63BED"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49" w:name="ver_30107434"/>
      <w:bookmarkStart w:id="750" w:name="ver_30107433"/>
      <w:bookmarkEnd w:id="749"/>
    </w:p>
    <w:p w14:paraId="3EC5ACA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2.9.2.5.1. </w:t>
      </w:r>
      <w:r w:rsidRPr="00CA0EFF">
        <w:rPr>
          <w:rFonts w:ascii="Arial" w:eastAsia="Times New Roman" w:hAnsi="Arial" w:cs="Arial"/>
          <w:iCs/>
          <w:color w:val="000000" w:themeColor="text1"/>
          <w:lang w:eastAsia="es-CO"/>
        </w:rPr>
        <w:t>Seguimiento a la inversión de la contribución parafiscal de los espectáculos públicos de las artes escénicas.</w:t>
      </w:r>
      <w:r w:rsidRPr="00CA0EFF">
        <w:rPr>
          <w:rFonts w:ascii="Arial" w:eastAsia="Times New Roman" w:hAnsi="Arial" w:cs="Arial"/>
          <w:color w:val="000000" w:themeColor="text1"/>
          <w:lang w:eastAsia="es-CO"/>
        </w:rPr>
        <w:t> El Ministerio de Cultura realizará el seguimiento a la inversión de los recursos provenientes de la contribución parafiscal de los espectáculos públicos de las artes escénicas girados a las entidades territoriales, en virtud de lo cual podrá realizar las siguientes actividades: </w:t>
      </w:r>
    </w:p>
    <w:p w14:paraId="407CFC9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F35E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Solicitar información periódica a los distritos y municipios relacionada con la ejecución de los recursos de contribución parafiscal. </w:t>
      </w:r>
    </w:p>
    <w:p w14:paraId="347AB4E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27A969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Realizar visitas de seguimiento a las entidades territoriales para recoger información sobre la inversión de los recursos y verificar la destinación de los mismos. </w:t>
      </w:r>
    </w:p>
    <w:p w14:paraId="13F04A8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467891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Revisar los soportes técnicos del proyecto para garantizar el adecuado seguimiento a la ejecución del proyecto. </w:t>
      </w:r>
    </w:p>
    <w:p w14:paraId="1303EB3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6444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Consolidar informe de seguimiento con base en la información recibida, con observaciones y análisis sobre la ejecución de los recursos provenientes de la contribución parafiscal de los espectáculos públicos de las artes escénicas. </w:t>
      </w:r>
    </w:p>
    <w:p w14:paraId="59A4A4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C594F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El Ministerio de Cultura reglamentará mediante resolución el procedimiento, los mecanismos y protocolos para efectuar el seguimiento y monitoreo a la ejecución de los recursos de la contribución parafiscal en los municipios y distritos, en el marco de lo dispuesto en este decreto”. </w:t>
      </w:r>
    </w:p>
    <w:p w14:paraId="29509A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43C22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Los municipios o distritos que hayan recibido recursos provenientes de la contribución parafiscal de los espectáculos públicos de las artes escénicas deberán informar al Ministerio de Cultura, en los dos (2) primeros meses de cada año, sobre la ejecución de los recursos para la inversión en infraestructura de los escenarios públicos de las artes escénicas que se realizaron durante la vigencia anterior, en cumplimiento de lo previsto en el artículo 13 de la Ley 1493 de 2011. </w:t>
      </w:r>
    </w:p>
    <w:p w14:paraId="29F7B989" w14:textId="2CCFC7A1" w:rsidR="00E4785A" w:rsidRPr="00CA0EFF" w:rsidRDefault="00E4785A" w:rsidP="00F10170">
      <w:pPr>
        <w:spacing w:after="0" w:line="254" w:lineRule="atLeast"/>
        <w:jc w:val="both"/>
        <w:rPr>
          <w:rFonts w:ascii="Arial" w:eastAsia="Times New Roman" w:hAnsi="Arial" w:cs="Arial"/>
          <w:color w:val="000000" w:themeColor="text1"/>
          <w:lang w:eastAsia="es-CO"/>
        </w:rPr>
      </w:pPr>
    </w:p>
    <w:p w14:paraId="1F958E3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751" w:name="ver_30107360"/>
      <w:bookmarkStart w:id="752" w:name="ver_30107359"/>
      <w:bookmarkEnd w:id="750"/>
      <w:bookmarkEnd w:id="751"/>
      <w:r w:rsidRPr="00CA0EFF">
        <w:rPr>
          <w:rFonts w:ascii="Arial" w:eastAsia="Times New Roman" w:hAnsi="Arial" w:cs="Arial"/>
          <w:color w:val="000000" w:themeColor="text1"/>
          <w:lang w:eastAsia="es-CO"/>
        </w:rPr>
        <w:t>“Artículo 2.9.2.5.2. Periodo de ejecución de los recursos. Las alcaldías municipales y distritales podrán ejecutar los recursos de la contribución parafiscal cultural desde el momento de la recepción del giro realizado por el Ministerio de Cultura y hasta el final de la vigencia fiscal siguiente a la transferencia, sin perjuicio de lo dispuesto en el parágrafo 3° del artículo 2.9.2.4.1 del presente decreto. </w:t>
      </w:r>
    </w:p>
    <w:p w14:paraId="477DBE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E0EA5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entidades territoriales que no hayan ejecutado los recursos en el plazo indicado anteriormente, podrán utilizar los recursos en las siguientes dos vigencias, de lo cual informarán al Ministerio de Cultura con copia a la contraloría territorial competente”. </w:t>
      </w:r>
    </w:p>
    <w:p w14:paraId="742ECEBA" w14:textId="43773312"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2BDADE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753" w:name="ver_30050094"/>
      <w:bookmarkEnd w:id="752"/>
      <w:bookmarkEnd w:id="753"/>
      <w:r w:rsidRPr="00CA0EFF">
        <w:rPr>
          <w:rFonts w:ascii="Arial" w:eastAsia="Times New Roman" w:hAnsi="Arial" w:cs="Arial"/>
          <w:color w:val="000000" w:themeColor="text1"/>
          <w:lang w:eastAsia="es-CO"/>
        </w:rPr>
        <w:t>Artículo 2.9.2.5.3. </w:t>
      </w:r>
      <w:r w:rsidRPr="00CA0EFF">
        <w:rPr>
          <w:rFonts w:ascii="Arial" w:eastAsia="Times New Roman" w:hAnsi="Arial" w:cs="Arial"/>
          <w:iCs/>
          <w:color w:val="000000" w:themeColor="text1"/>
          <w:lang w:eastAsia="es-CO"/>
        </w:rPr>
        <w:t>Veracidad de los reportes de ventas de los productores.</w:t>
      </w:r>
      <w:r w:rsidRPr="00CA0EFF">
        <w:rPr>
          <w:rFonts w:ascii="Arial" w:eastAsia="Times New Roman" w:hAnsi="Arial" w:cs="Arial"/>
          <w:color w:val="000000" w:themeColor="text1"/>
          <w:lang w:eastAsia="es-CO"/>
        </w:rPr>
        <w:t> Según las competencias asignadas al Ministerio de Cultura y a los entes territoriales en los artículos 7° y 20 de la Ley 1493 de 2011, y con fundamento en el principio de coordinación establecido en el artículo 113 de la Constitución Política en concordancia con el artículo 6° de la Ley 489 de 1998, para efectos de verificación y monitoreo a la contribución parafiscal de los espectáculos públicos de las artes escénicas, el Ministerio de Cultura podrá adelantar, en coordinación con las alcaldías municipales o distritales, las verificaciones pertinentes a fin de establecer la veracidad de los reportes de ventas de los productores. </w:t>
      </w:r>
    </w:p>
    <w:p w14:paraId="0DD9C48F" w14:textId="6FE9A072" w:rsidR="00E4785A" w:rsidRPr="00CA0EFF" w:rsidRDefault="00E4785A" w:rsidP="00F101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54" w:name="ver_30050095"/>
      <w:bookmarkEnd w:id="754"/>
    </w:p>
    <w:p w14:paraId="765666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2.9.2.5.4.</w:t>
      </w:r>
      <w:r w:rsidRPr="00CA0EFF">
        <w:rPr>
          <w:rFonts w:ascii="Arial" w:eastAsia="Times New Roman" w:hAnsi="Arial" w:cs="Arial"/>
          <w:iCs/>
          <w:color w:val="000000" w:themeColor="text1"/>
          <w:lang w:eastAsia="es-CO"/>
        </w:rPr>
        <w:t> Reporte de información.</w:t>
      </w:r>
      <w:r w:rsidRPr="00CA0EFF">
        <w:rPr>
          <w:rFonts w:ascii="Arial" w:eastAsia="Times New Roman" w:hAnsi="Arial" w:cs="Arial"/>
          <w:color w:val="000000" w:themeColor="text1"/>
          <w:lang w:eastAsia="es-CO"/>
        </w:rPr>
        <w:t> Para efectos de cruce de información y seguimiento, los municipios y distritos reportarán mensualmente por vía electrónica al Ministerio de Cultura, el listado de espectáculos públicos autorizados y realizados en su respectiva jurisdicción. </w:t>
      </w:r>
    </w:p>
    <w:p w14:paraId="6BB8C1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9D15B3F"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bookmarkStart w:id="755" w:name="ver_30107305"/>
      <w:bookmarkEnd w:id="755"/>
      <w:r w:rsidRPr="00CA0EFF">
        <w:rPr>
          <w:rFonts w:ascii="Arial" w:eastAsia="Times New Roman" w:hAnsi="Arial" w:cs="Arial"/>
          <w:b/>
          <w:bCs/>
          <w:color w:val="000000" w:themeColor="text1"/>
          <w:lang w:eastAsia="es-CO"/>
        </w:rPr>
        <w:t>CAPÍTULO VI</w:t>
      </w:r>
    </w:p>
    <w:p w14:paraId="5FA63A8E" w14:textId="77777777" w:rsidR="00E4785A" w:rsidRPr="00CA0EFF" w:rsidRDefault="00E4785A" w:rsidP="008B5306">
      <w:pPr>
        <w:spacing w:line="293" w:lineRule="atLeast"/>
        <w:jc w:val="center"/>
        <w:rPr>
          <w:rFonts w:ascii="Arial" w:eastAsia="Times New Roman" w:hAnsi="Arial" w:cs="Arial"/>
          <w:color w:val="000000" w:themeColor="text1"/>
          <w:lang w:eastAsia="es-CO"/>
        </w:rPr>
      </w:pPr>
      <w:r w:rsidRPr="00CA0EFF">
        <w:rPr>
          <w:rFonts w:ascii="Arial" w:eastAsia="Times New Roman" w:hAnsi="Arial" w:cs="Arial"/>
          <w:b/>
          <w:bCs/>
          <w:color w:val="000000" w:themeColor="text1"/>
          <w:lang w:eastAsia="es-CO"/>
        </w:rPr>
        <w:t>“ASPECTOS TRIBUTARIOS ESPECTÁCULOS PÚBLICOS</w:t>
      </w:r>
      <w:r w:rsidRPr="00CA0EFF">
        <w:rPr>
          <w:rFonts w:ascii="Arial" w:eastAsia="Times New Roman" w:hAnsi="Arial" w:cs="Arial"/>
          <w:color w:val="000000" w:themeColor="text1"/>
          <w:lang w:eastAsia="es-CO"/>
        </w:rPr>
        <w:t>”</w:t>
      </w:r>
    </w:p>
    <w:p w14:paraId="07213C0C"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56" w:name="ver_30107312"/>
      <w:bookmarkEnd w:id="756"/>
    </w:p>
    <w:p w14:paraId="21093F6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2.9.2.6.1. Facturación electrónica. Los productores de espectáculos públicos de las artes escénicas que ofrezcan al público boletería y derechos de asistencia en formato digital, podrán hacerlo en tanto implementen, salvo en lo dispuesto en este decreto, el sistema de facturación electrónica consagrado en el Decreto 1625 de 2016 y las normas que lo adicionen, reglamenten, complementen o sustituyan. </w:t>
      </w:r>
    </w:p>
    <w:p w14:paraId="7AD1F7E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1F6C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operadores de boletería en línea que obren como mandatarios del productor en la venta de boletería y derechos de asistencia en formato digital, se acogerán a lo dispuesto en el artículo 1.6.1.4.1.11. del Decreto 1625 de 2016 y demás normas aplicables en la materia. </w:t>
      </w:r>
    </w:p>
    <w:p w14:paraId="2480E5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FE58B0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representación gráfica de la factura electrónica (parágrafo 1°, artículo 1.6.1.4.1.3. del Decreto 1625 de 2016) deberá ser presentada por el asistente en soporte digital al momento de ingresar al evento, la cual será leída por medio de dispositivos validadores. En caso de no contar con este tipo de dispositivos para el control del acceso de manera electrónica, se deberá presentar un soporte impreso como medio de ingreso al evento. </w:t>
      </w:r>
    </w:p>
    <w:p w14:paraId="241359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5F06C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efectos de lo anterior, se deberá solicitar ante la DIAN la habilitación para facturar electrónicamente conforme a lo establecido en este decreto, el Decreto 1625 de 2016 y las normas que lo adicionen, reglamenten, complementen o sustituyan. </w:t>
      </w:r>
    </w:p>
    <w:p w14:paraId="799405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EB5B05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Al momento de facturar electrónicamente, los productores o sus operadores de boletería deberán incluir la siguiente información en el campo de descripción específica o genérica del servicio, con un etiquetado para cada uno de los siguientes campos, que atienda la especificación UBL (“Universal Business Language”) en lenguaje XML de los servicios de intercambio de información con la DIAN: 1) “Código único del evento” [asignado por el Portal Único de Espectáculos Públicos de las Artes Escénicas (PULEP) que administra el Ministerio de Cultura], 2) “Nombre del evento”, 3) “Localidad” y 4) “Cortesía” (si aplica). Estos campos deben poder diferenciarse técnicamente en el documento XML generado. </w:t>
      </w:r>
    </w:p>
    <w:p w14:paraId="5B3BE5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3E734C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Solo en el caso de las facturas electrónicas, el valor de la operación consignado en la misma deberá corresponder al valor total de la operación, incluyendo, si los hubiere, el valor del servicio del operador de boletería y los impuestos a cargo. </w:t>
      </w:r>
    </w:p>
    <w:p w14:paraId="77DFA33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98512F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De conformidad con lo previsto en el artículo 2.9.2.1.2 del presente decreto sobre el hecho generador de la contribución parafiscal cultural, las cortesías entregadas en formato digital deberán ser reportadas en la factura electrónica, para lo cual se deberán marcar como “cortesías” en el campo que habilite la DIAN para el efecto, e incluir el valor comercial de la cortesía, el cual debe corresponder al de la localidad a la que da acceso, la fecha de emisión de la boleta y su etapa de entrega efectiva. </w:t>
      </w:r>
    </w:p>
    <w:p w14:paraId="6134E74A"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57" w:name="ver_30107315"/>
      <w:bookmarkEnd w:id="757"/>
    </w:p>
    <w:p w14:paraId="4599FB1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2.9.2.6.2. Autorización de numeración de facturación. Una vez habilitado por la DIAN para facturar electrónicamente, el productor que venda boletería electrónica de forma directa, o el operador de boletería en línea en calidad de mandatario del productor, según corresponda, solicitará ante la DIAN la autorización de numeración de facturación para la venta de boletería electrónica. La solicitud de autorización de numeración deberá ser realizada a través del servicio informático electrónico que disponga la DIAN. </w:t>
      </w:r>
    </w:p>
    <w:p w14:paraId="3F4383B1"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58" w:name="ver_30107319"/>
      <w:bookmarkEnd w:id="758"/>
    </w:p>
    <w:p w14:paraId="1C1FF6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2.9.2.6.3. Representación gráfica de la factura electrónica. La representación gráfica de la factura electrónica que debe ser presentada por los asistentes como medio de ingreso al evento, deberá contener, además de lo expresamente consagrado en el Decreto 1625 de 2016 para la representación gráfica de las facturas electrónicas, el código único del evento asignado al espectáculo y obtenido en el Portal Único de Espectáculos Públicos de las Artes Escénicas (PULEP) administrado por el Ministerio de Cultura. </w:t>
      </w:r>
    </w:p>
    <w:p w14:paraId="113953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1A45BD1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759" w:name="ver_30107322"/>
      <w:bookmarkEnd w:id="759"/>
      <w:r w:rsidRPr="00CA0EFF">
        <w:rPr>
          <w:rFonts w:ascii="Arial" w:eastAsia="Times New Roman" w:hAnsi="Arial" w:cs="Arial"/>
          <w:color w:val="000000" w:themeColor="text1"/>
          <w:lang w:eastAsia="es-CO"/>
        </w:rPr>
        <w:t>Artículo 2.9.2.6.4. Validación de la boletería física y electrónica para ingreso a espectáculos públicos de las artes escénicas. Los operadores de boletería deberán poner a disposición del Ministerio de Cultura y de la Dirección de Impuestos y Aduanas Nacionales (DIAN), en tiempo real y a través de sus sistemas de información, reportes de ventas de la boletería y entrega de los derechos de asistencia físicos y electrónicos, así como reportes de validación del ingreso de asistentes a los espectáculos públicos de las artes escénicas. </w:t>
      </w:r>
    </w:p>
    <w:p w14:paraId="00734E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285515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el lugar del evento, el productor deberá garantizar el reconocimiento o lectura de las boletas y demás derechos de asistencia digitales por medio de dispositivos validadores que deberán ponerse a disposición de la DIAN y el Ministerio de Cultura para efectos de las verificaciones y controles in situ o presenciales. </w:t>
      </w:r>
    </w:p>
    <w:p w14:paraId="2F8F291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2272CA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el caso de la boletería física, el productor prestará su colaboración y facilitará a la DIAN y al Ministerio de Cultura las actividades para la verificación y revisión de las boletas y colillas correspondientes, en el marco de los controles in situ o presenciales que se realicen. </w:t>
      </w:r>
    </w:p>
    <w:p w14:paraId="53E97E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3FA6E1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2.9.2.6.5. La boletería física de espectáculos públicos de las artes escénicas cumplirá con estándares mínimos de legibilidad que permitan la lectura sin dificultad de la información sobre su precio debidamente discriminado, su localidad, su etapa de venta, y los demás datos exigidos en el artículo 1.6.1.4.25. del Decreto 1625 de 2016. En caso de que su lectura sea imposible para efectos de la determinación de la contribución parafiscal cultural, se entenderá que el precio de la misma es aquel que corresponda a la última etapa de venta de la localidad correspondiente o, en caso de duda sobre la localidad a que pertenece, a la localidad de mayor categoría. </w:t>
      </w:r>
    </w:p>
    <w:p w14:paraId="001DF0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A2708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boletería física de espectáculos públicos de las artes escénicas seguirá siendo regida por el régimen legal contenido en el artículo 616-1 del Estatuto Tributario y por los artículos 1.6.1.4.24. (numeral 2) y 1.6.1.4.25. (literal b), numeral 2) del Decreto 1625 de 2016, en su carácter de documento equivalente a la factura de venta. </w:t>
      </w:r>
    </w:p>
    <w:p w14:paraId="4DC37E9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5FDCAB72"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bookmarkStart w:id="760" w:name="ver_30115939"/>
      <w:bookmarkEnd w:id="760"/>
      <w:r w:rsidRPr="00CA0EFF">
        <w:rPr>
          <w:rFonts w:ascii="Arial" w:eastAsia="Times New Roman" w:hAnsi="Arial" w:cs="Arial"/>
          <w:b/>
          <w:bCs/>
          <w:color w:val="000000" w:themeColor="text1"/>
          <w:lang w:eastAsia="es-CO"/>
        </w:rPr>
        <w:t>TÍTULO III</w:t>
      </w:r>
    </w:p>
    <w:p w14:paraId="2FAA2E19" w14:textId="77777777" w:rsidR="00E4785A" w:rsidRPr="00CA0EFF" w:rsidRDefault="00E4785A" w:rsidP="008B5306">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PROMOCIÓN DE ARTES ESCÉNICAS</w:t>
      </w:r>
    </w:p>
    <w:p w14:paraId="2EB74E53"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61" w:name="ver_30115940"/>
      <w:bookmarkEnd w:id="761"/>
    </w:p>
    <w:p w14:paraId="4944867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2.9.3.1. Ámbito de aplicación de los acuerdos de pago. El presente título aplica única y privativamente a los acuerdos de pago en relación con las obligaciones existentes por concepto de los impuestos municipales y distritales de azar y espectáculos; impuesto nacional de espectáculos públicos con destino al deporte, así como impuesto de fondo de pobres e impuesto unificado de fondo de pobres, azar y espectáculos del Distrito Capital. </w:t>
      </w:r>
    </w:p>
    <w:p w14:paraId="64E6710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778BA49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762" w:name="ver_30115941"/>
      <w:bookmarkEnd w:id="762"/>
      <w:r w:rsidRPr="00CA0EFF">
        <w:rPr>
          <w:rFonts w:ascii="Arial" w:eastAsia="Times New Roman" w:hAnsi="Arial" w:cs="Arial"/>
          <w:color w:val="000000" w:themeColor="text1"/>
          <w:lang w:eastAsia="es-CO"/>
        </w:rPr>
        <w:t>2.9.3.2. Facultad de suscripción de acuerdos de pago. Las entidades territoriales acreedoras de la obligación tributaria por concepto de los impuestos a los que hace referencia el artículo anterior, podrán conceder acuerdos de pago incluyendo la posibilidad de satisfacer la deuda mediante la asignación de entradas a la población objetivo que determine la Secretaría de Cultura, o quien haga sus veces, de la respectiva entidad territorial. </w:t>
      </w:r>
    </w:p>
    <w:p w14:paraId="4335F6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3B3E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determinación de la población objetivo que será objeto de entradas, deberá contemplarse en cada acuerdo de pago, y cumplirá con las prioridades del Plan de Desarrollo Municipal o Distrital respectivo y con especial énfasis a las actividades o eventos que tengan como finalidad la formación de públicos, la atención a programas de recreación y cultura dirigido a la población objetivo que determine la entidad territorial interesada. </w:t>
      </w:r>
    </w:p>
    <w:p w14:paraId="63D25B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1D7D4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Para el caso de espectáculos públicos de las artes escénicas regulados por la Ley 1493 de 2011, en caso de que la boletería y los derechos de asistencia objeto del acuerdo de pago sean sujetos al pago de la contribución parafiscal cultural creada por el artículo 7° de la precitada ley, el contribuyente deberá presentar ante el Ministerio de Cultura: 1) el acuerdo de pago suscrito con la Secretaría de Hacienda o la entidad que haga sus veces, el cual deberá indicar de manera expresa la autorización para realizar descuentos de la contribución parafiscal cultural a la boletería de los espectáculos públicos de las artes escénicas; 2) un informe bimestral de la boletería vendida y los derechos de asistencia entregados, sujetos a la declaración y pago de la contribución parafiscal cultural, en el que se indique de manera detallada los descuentos realizados por este concepto. Si los descuentos son parciales respecto del total de la boletería y los derechos de asistencia sujetos al pago de la contribución parafiscal cultural, deberá presentarse la respectiva declaración y realizarse el pago del saldo correspondiente, según lo establecido en la Ley 1493 de 2011 y las normas que la reglamentan. </w:t>
      </w:r>
    </w:p>
    <w:p w14:paraId="5D627179"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63" w:name="ver_30115942"/>
      <w:bookmarkEnd w:id="763"/>
    </w:p>
    <w:p w14:paraId="24A828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2.9.3.3.Estimación de valor de pago. Para efectos de determinar el valor del pago que se realizará mediante la asignación de boletería, estas se estimarán al valor comercial de las mismas sin incluir impuestos, tasas o contribuciones, ni tampoco los costos asociados al servicio de impresión y distribución de la boletería. </w:t>
      </w:r>
    </w:p>
    <w:p w14:paraId="6226351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6ECF08C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764" w:name="ver_30115943"/>
      <w:bookmarkEnd w:id="764"/>
      <w:r w:rsidRPr="00CA0EFF">
        <w:rPr>
          <w:rFonts w:ascii="Arial" w:eastAsia="Times New Roman" w:hAnsi="Arial" w:cs="Arial"/>
          <w:color w:val="000000" w:themeColor="text1"/>
          <w:lang w:eastAsia="es-CO"/>
        </w:rPr>
        <w:t>2.9.3.4 Solicitud y trámite. Los contribuyentes presentarán ante la respectiva Secretaría de Hacienda, o quien haga sus veces, una propuesta de pago de los valores adeudados por concepto de los impuestos a que se refiere el artículo 2.9.3.1. con cargo a boletería, identificando en la propuesta el monto total de la obligación objeto del acuerdo de pago. </w:t>
      </w:r>
    </w:p>
    <w:p w14:paraId="17914D5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C516E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Secretaría de Hacienda, o quien haga sus veces, una vez viabilizada la propuesta, en los diez (10) días siguientes expedirá la propuesta de acuerdo de pago, en la cual indicará las condiciones de amortización de la obligación con cargo a la boletería y el tiempo de vigencia del acuerdo de pago, que en todo caso no deberá superar veinte (20) años. Dicha certificación se remitirá a la Secretaría de Cultura, o quien haga sus veces para que se emita, si procede, concepto favorable referido a la concordancia y viabilidad de la población beneficiaria de las entradas gratuitas. </w:t>
      </w:r>
    </w:p>
    <w:p w14:paraId="1B05572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6ED8F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Si la propuesta de acuerdo de pago no reúne las condiciones sobre concordancia y viabilidad mencionada, se aplicará el procedimiento tributario, de conformidad con lo estipulado en el artículo 59 de la Ley 788 de 2002. </w:t>
      </w:r>
    </w:p>
    <w:p w14:paraId="52A2E4D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E30F8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Dentro de los treinta (30) días siguientes al recibo del concepto favorable emitido por la Secretaría de Cultura, la Secretaría de Hacienda, o quien haga sus veces, concederá por una sola vez el acuerdo de pago. El acto administrativo contentivo del acuerdo de pago no será susceptible de recursos y deberá notificarse al contribuyente por parte de la Secretaría de Hacienda, o quien haga sus veces, conforme lo señala el Estatuto Tributario. </w:t>
      </w:r>
    </w:p>
    <w:p w14:paraId="47BCE04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3F55C4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acuerdo de pago podrá ser objeto de modificaciones relacionadas con las poblaciones objetivo y su armonización con el Plan de Desarrollo, caso en el cual la Secretaría de Cultura remitirá un anexo técnico para consideración de la Secretaría de Hacienda, y su posterior incorporarán como anexo técnico al acuerdo de pago, en el caso en el que esta última lo considere procedente. </w:t>
      </w:r>
    </w:p>
    <w:p w14:paraId="66E146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B6C364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 verificación de la entrega de boletería gratuita o de la realización de espectáculos o eventos dirigidos al pago de la deuda, corresponderá a la Secretaría de Cultura o quien haga sus veces, quienes deberán reglamentar internamente el procedimiento para dicha verificación. </w:t>
      </w:r>
    </w:p>
    <w:p w14:paraId="316B967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077733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765" w:name="ver_30115944"/>
      <w:bookmarkEnd w:id="765"/>
      <w:r w:rsidRPr="00CA0EFF">
        <w:rPr>
          <w:rFonts w:ascii="Arial" w:eastAsia="Times New Roman" w:hAnsi="Arial" w:cs="Arial"/>
          <w:color w:val="000000" w:themeColor="text1"/>
          <w:lang w:eastAsia="es-CO"/>
        </w:rPr>
        <w:t>2.9.3.5. Ejecución acuerdo de pago. La Secretaría de Hacienda, o quien haga sus veces en la respectiva entidad territorial, deberá certificar el cumplimiento de las obligaciones pactadas en los acuerdos de pago. Para ello, deberá remitir dentro del primer trimestre de cada año de vigencia del acuerdo de pago a la Secretaría de Cultura o quien haga sus veces, las pertinentes certificaciones del cumplimiento del acuerdo de pago indicando claramente el valor del cumplimiento, para que esta realice la correspondiente verificación e impacto logrado en la población objetivo que haya determinado la respectiva entidad territorial. </w:t>
      </w:r>
    </w:p>
    <w:p w14:paraId="03078B9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383A5E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Secretaría de Hacienda, o quien haga sus veces, con base en el acta de verificación de cumplimiento del acuerdo de pago, amortizará la obligación, e informará en la primera semana de junio de cada año, a la Secretaría de Cultura y al respectivo contribuyente el saldo pendiente de la obligación. </w:t>
      </w:r>
    </w:p>
    <w:p w14:paraId="7C7F8A2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43E3A36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766" w:name="ver_30115945"/>
      <w:bookmarkEnd w:id="766"/>
      <w:r w:rsidRPr="00CA0EFF">
        <w:rPr>
          <w:rFonts w:ascii="Arial" w:eastAsia="Times New Roman" w:hAnsi="Arial" w:cs="Arial"/>
          <w:color w:val="000000" w:themeColor="text1"/>
          <w:lang w:eastAsia="es-CO"/>
        </w:rPr>
        <w:t>2.9.3.6. Incumplimiento del acuerdo. Cuando la Secretaría de Hacienda, o quien haga sus veces, dentro del seguimiento a la ejecución del acuerdo de pago determine el incumplimiento de las condiciones, expedirá en el término de un (1) mes el acto por el cual declara el incumplimiento del acuerdo de pago, y se adelantarán o continuarán los procesos de cobro coactivo pertinentes. En caso de que el incumplimiento sea identificado por la Secretaría de Cultura, esta entidad comunicará a la Secretaría de Hacienda, quien en todo caso será la competente para adelantar el procedimiento de incumplimiento, con fundamento en lo establecido en el Estatuto Tributario Nacional. </w:t>
      </w:r>
    </w:p>
    <w:p w14:paraId="0EFF967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7E3CC924"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bookmarkStart w:id="767" w:name="ver_30050096"/>
      <w:bookmarkEnd w:id="767"/>
      <w:r w:rsidRPr="00CA0EFF">
        <w:rPr>
          <w:rFonts w:ascii="Arial" w:eastAsia="Times New Roman" w:hAnsi="Arial" w:cs="Arial"/>
          <w:b/>
          <w:bCs/>
          <w:color w:val="000000" w:themeColor="text1"/>
          <w:lang w:eastAsia="es-CO"/>
        </w:rPr>
        <w:t>PARTE X</w:t>
      </w:r>
    </w:p>
    <w:p w14:paraId="7CFD6FD2"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CINEMATOGRAFÍA</w:t>
      </w:r>
    </w:p>
    <w:p w14:paraId="21B7D456"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TÍTULO I</w:t>
      </w:r>
    </w:p>
    <w:p w14:paraId="2459A343"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OBRA CINEMATOGRÁFICA COLOMBIANA; EMPRESA</w:t>
      </w:r>
    </w:p>
    <w:p w14:paraId="1DD907C6" w14:textId="77777777" w:rsidR="00E4785A" w:rsidRPr="00CA0EFF" w:rsidRDefault="00E4785A" w:rsidP="008B5306">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CINEMATOGRÁFICA COLOMBIANA</w:t>
      </w:r>
    </w:p>
    <w:p w14:paraId="2A0C06E1"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68" w:name="ver_30050097"/>
      <w:bookmarkEnd w:id="768"/>
    </w:p>
    <w:p w14:paraId="2A70B85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2.10.1.1. </w:t>
      </w:r>
      <w:r w:rsidRPr="00CA0EFF">
        <w:rPr>
          <w:rFonts w:ascii="Arial" w:eastAsia="Times New Roman" w:hAnsi="Arial" w:cs="Arial"/>
          <w:iCs/>
          <w:color w:val="000000" w:themeColor="text1"/>
          <w:lang w:eastAsia="es-CO"/>
        </w:rPr>
        <w:t>Conjunción estructural de la obra cinematográfica.</w:t>
      </w:r>
      <w:r w:rsidRPr="00CA0EFF">
        <w:rPr>
          <w:rFonts w:ascii="Arial" w:eastAsia="Times New Roman" w:hAnsi="Arial" w:cs="Arial"/>
          <w:color w:val="000000" w:themeColor="text1"/>
          <w:lang w:eastAsia="es-CO"/>
        </w:rPr>
        <w:t> De conformidad con las definiciones legalmente adoptadas, la obra cinematográfica designa elementos que se armonizan para constituirla, y comprenden un objeto artístico y de lenguaje cinematográfico, un conjunto de imágenes en movimiento, con o sin sonorización, y un soporte material que permite fijarlos. </w:t>
      </w:r>
    </w:p>
    <w:p w14:paraId="415B8EF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0891C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consonancia con el inciso anterior, la expresión obra cinematográfica hace relación a la concreción y conjunción estructural de los referidos elementos. </w:t>
      </w:r>
    </w:p>
    <w:p w14:paraId="571E35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D03A7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No se consideran obras cinematográficas nacionales, las siguientes: </w:t>
      </w:r>
    </w:p>
    <w:p w14:paraId="504986F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FCB989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Por su ventana. Las que se realicen teniendo como ventana esencial de comunicación pública la televisión, salvo los largometrajes que se destinen a la televisión con una duración no inferior a 52 minutos sin contar comerciales. </w:t>
      </w:r>
    </w:p>
    <w:p w14:paraId="30AA5B3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279E57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Por su carácter seriado. Las telenovelas, documentales, seriados u obras de cualquier género que en forma evidente tengan por finalidad su emisión en televisión con periodicidad identificable o bajo la cobertura de un mismo espacio de programación. </w:t>
      </w:r>
    </w:p>
    <w:p w14:paraId="696588B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73B61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Por su finalidad de publicidad o mercadeo. Las que tengan como finalidad apreciable hacer publicidad o mercadeo de productos, instituciones, bienes, servicios o de cualquier otra actividad u objeto. </w:t>
      </w:r>
    </w:p>
    <w:p w14:paraId="3C08DC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B0EE46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Por su carácter institucional. Aquellas que tienen por finalidad apreciable destacar la imagen, la actividad, o los servicios que presta una determinada institución pública o privada. </w:t>
      </w:r>
    </w:p>
    <w:p w14:paraId="455C370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DB6EC1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Por límite de visualización o audición de marcas. Las que utilicen de manera apreciable y/o repetitiva visualización o mención sonora de marcas de productos o servicios, de forma que pueda entenderse como una obra institucional o publicitaria. </w:t>
      </w:r>
    </w:p>
    <w:p w14:paraId="6D8B25A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E319EC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Por su finalidad fundamentalmente pedagógica. Las que tienen por finalidad fundamental apreciable, hacer pedagogía sobre un hecho, producto, comportamiento o actividad. </w:t>
      </w:r>
    </w:p>
    <w:p w14:paraId="20A57AB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7623F7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 Dirección de Cinematografía podrá conformar comités profesionales externos, cuando se considere que una obra audiovisual no puede ser reconocida como obra cinematográfica nacional según lo establecido en este artículo. </w:t>
      </w:r>
    </w:p>
    <w:p w14:paraId="5F2A52EF"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69" w:name="ver_30050098"/>
      <w:bookmarkEnd w:id="769"/>
    </w:p>
    <w:p w14:paraId="75BC815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2.10.1.2. </w:t>
      </w:r>
      <w:r w:rsidRPr="00CA0EFF">
        <w:rPr>
          <w:rFonts w:ascii="Arial" w:eastAsia="Times New Roman" w:hAnsi="Arial" w:cs="Arial"/>
          <w:iCs/>
          <w:color w:val="000000" w:themeColor="text1"/>
          <w:lang w:eastAsia="es-CO"/>
        </w:rPr>
        <w:t>Competencia para certificar o reconocer la nacionalidad colombiana de la obra cinematográfica.</w:t>
      </w:r>
      <w:r w:rsidRPr="00CA0EFF">
        <w:rPr>
          <w:rFonts w:ascii="Arial" w:eastAsia="Times New Roman" w:hAnsi="Arial" w:cs="Arial"/>
          <w:color w:val="000000" w:themeColor="text1"/>
          <w:lang w:eastAsia="es-CO"/>
        </w:rPr>
        <w:t> Para todos los efectos, en especial para los relativos a la concesión de estímulos y beneficios previstos en normas anteriores o las que con posterioridad se dicten, así como para las actuaciones relativas a la y circulación de obras cinematográficas, corresponde al Ministerio de Cultura certificar el carácter de producto nacional de la obra cinematográfica. </w:t>
      </w:r>
    </w:p>
    <w:p w14:paraId="5BBA39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23F8FF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Esta certificación o reconocimiento, que se hará constar en resolución motivada, se conferirá a las producciones o coproducciones de largo y cortometraje que cumplan con los porcentajes de participación económica, artística y técnica colombianos y con los tiempos de duración, previstos en la Ley General de Cultura, en este decreto o en las normas que los modifiquen o, cuando sea el caso, en los convenios internacionales de coproducción debidamente celebrados por Colombia. </w:t>
      </w:r>
    </w:p>
    <w:p w14:paraId="2B82250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AD48A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obras cinematográficas realizadas bajo los regímenes de producción o coproducción que sean certificadas como producto nacional, tienen derecho a iguales beneficios y estímulos en la forma dispuesta por las normas vigentes. </w:t>
      </w:r>
    </w:p>
    <w:p w14:paraId="06DB49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AA3E5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salida y posterior ingreso al país de los elementos de tiraje o películas cinematográficas impresionadas que los posibiliten, siempre que se trate de obras reconocidas como producto nacional, se tendrá en todos los casos como una reimportación en el mismo Estado. </w:t>
      </w:r>
    </w:p>
    <w:p w14:paraId="0F25A044"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70" w:name="ver_30050099"/>
      <w:bookmarkEnd w:id="770"/>
    </w:p>
    <w:p w14:paraId="3182075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2.10.1.3. </w:t>
      </w:r>
      <w:r w:rsidRPr="00CA0EFF">
        <w:rPr>
          <w:rFonts w:ascii="Arial" w:eastAsia="Times New Roman" w:hAnsi="Arial" w:cs="Arial"/>
          <w:iCs/>
          <w:color w:val="000000" w:themeColor="text1"/>
          <w:lang w:eastAsia="es-CO"/>
        </w:rPr>
        <w:t>Requisitos de la solicitud.</w:t>
      </w:r>
      <w:r w:rsidRPr="00CA0EFF">
        <w:rPr>
          <w:rFonts w:ascii="Arial" w:eastAsia="Times New Roman" w:hAnsi="Arial" w:cs="Arial"/>
          <w:color w:val="000000" w:themeColor="text1"/>
          <w:lang w:eastAsia="es-CO"/>
        </w:rPr>
        <w:t> Compete al Ministerio de Cultura, mediante resolución de carácter general, fijar los requisitos formales y documentación que debe aportar el solicitante de la certificación o reconocimiento. </w:t>
      </w:r>
    </w:p>
    <w:p w14:paraId="4DDF2A66" w14:textId="3FC84E0F" w:rsidR="00E4785A" w:rsidRPr="00CA0EFF" w:rsidRDefault="00E4785A" w:rsidP="00F101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71" w:name="ver_30050100"/>
      <w:bookmarkEnd w:id="771"/>
    </w:p>
    <w:p w14:paraId="056A690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2.10.1.4. </w:t>
      </w:r>
      <w:r w:rsidRPr="00CA0EFF">
        <w:rPr>
          <w:rFonts w:ascii="Arial" w:eastAsia="Times New Roman" w:hAnsi="Arial" w:cs="Arial"/>
          <w:iCs/>
          <w:color w:val="000000" w:themeColor="text1"/>
          <w:lang w:eastAsia="es-CO"/>
        </w:rPr>
        <w:t>Plazo para certificar.</w:t>
      </w:r>
      <w:r w:rsidRPr="00CA0EFF">
        <w:rPr>
          <w:rFonts w:ascii="Arial" w:eastAsia="Times New Roman" w:hAnsi="Arial" w:cs="Arial"/>
          <w:color w:val="000000" w:themeColor="text1"/>
          <w:lang w:eastAsia="es-CO"/>
        </w:rPr>
        <w:t> La certificación de producto nacional de la obra cinematográfica, cuando proceda, será expedida por el Ministerio de Cultura dentro del término máximo de quince (15) días, a partir de la radicación de la solicitud en debida forma. El requerimiento institucional de documentos adicionales o aclaraciones se hará dentro del plazo máximo de diez (10) días siguientes a dicha radicación. </w:t>
      </w:r>
    </w:p>
    <w:p w14:paraId="5E4B8FC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3D695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incumplimiento injustificado de este plazo hará acreedor al funcionario competente de las sanciones previstas en el Código Disciplinario Único y en las normas que lo modifiquen o adicionen. </w:t>
      </w:r>
    </w:p>
    <w:p w14:paraId="2A38573A"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72" w:name="ver_30050101"/>
      <w:bookmarkEnd w:id="772"/>
    </w:p>
    <w:p w14:paraId="4E7715F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2.10.1.5. </w:t>
      </w:r>
      <w:r w:rsidRPr="00CA0EFF">
        <w:rPr>
          <w:rFonts w:ascii="Arial" w:eastAsia="Times New Roman" w:hAnsi="Arial" w:cs="Arial"/>
          <w:iCs/>
          <w:color w:val="000000" w:themeColor="text1"/>
          <w:lang w:eastAsia="es-CO"/>
        </w:rPr>
        <w:t>Porcentaje de artistas colombianos en la producción nacional.</w:t>
      </w:r>
      <w:r w:rsidRPr="00CA0EFF">
        <w:rPr>
          <w:rFonts w:ascii="Arial" w:eastAsia="Times New Roman" w:hAnsi="Arial" w:cs="Arial"/>
          <w:color w:val="000000" w:themeColor="text1"/>
          <w:lang w:eastAsia="es-CO"/>
        </w:rPr>
        <w:t> El porcentaje de personal artístico colombiano en las producciones cinematográficas nacionales se acreditará de la siguiente forma: </w:t>
      </w:r>
    </w:p>
    <w:p w14:paraId="4991E8D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D9F3B1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Cuando se trate de largometraje o cortometraje de ficción, la producción deberá contar con la participación de por lo menos el siguiente personal artístico colombiano: </w:t>
      </w:r>
    </w:p>
    <w:p w14:paraId="60AB45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A7CF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Director de la película, dos (2) actores protagónicos, y cuatro (4) de las siguientes personas: </w:t>
      </w:r>
    </w:p>
    <w:p w14:paraId="31CC5E8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5294F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Autor del guion o adaptador </w:t>
      </w:r>
    </w:p>
    <w:p w14:paraId="632AA0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54CD86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Autor de la música original </w:t>
      </w:r>
    </w:p>
    <w:p w14:paraId="2016511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331B4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Un (1) actor secundario </w:t>
      </w:r>
    </w:p>
    <w:p w14:paraId="74E28D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24C66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Director de fotografía </w:t>
      </w:r>
    </w:p>
    <w:p w14:paraId="37F6DCA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47CA6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Director de arte o Diseñador de la producción </w:t>
      </w:r>
    </w:p>
    <w:p w14:paraId="0D16D0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F3D047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Diseñador de vestuario </w:t>
      </w:r>
    </w:p>
    <w:p w14:paraId="22E068C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6213CB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Sonidista </w:t>
      </w:r>
    </w:p>
    <w:p w14:paraId="142313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0BC22E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Montajista </w:t>
      </w:r>
    </w:p>
    <w:p w14:paraId="6C92BF1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4B8EB4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Diseñador de sonido, Editor de Sonido Jefe o Montajista de Sonido. </w:t>
      </w:r>
    </w:p>
    <w:p w14:paraId="5526150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1015D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En el caso de que el director de la película no sea colombiano, la producción deberá contar con por lo menos dos (2) actores protagónicos y seis (6) de las siguientes personas: </w:t>
      </w:r>
    </w:p>
    <w:p w14:paraId="1C5B755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BB17E9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Autor del guión o adaptador </w:t>
      </w:r>
    </w:p>
    <w:p w14:paraId="63526DF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50F0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Autor de la música original </w:t>
      </w:r>
    </w:p>
    <w:p w14:paraId="781F787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5D339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Un (1) actor secundario </w:t>
      </w:r>
    </w:p>
    <w:p w14:paraId="1490F0E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776F8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Director de fotografía </w:t>
      </w:r>
    </w:p>
    <w:p w14:paraId="4A20A41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14526A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Director de arte o Diseñador de la producción </w:t>
      </w:r>
    </w:p>
    <w:p w14:paraId="34E8DC5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5AB3C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Diseñador de vestuario </w:t>
      </w:r>
    </w:p>
    <w:p w14:paraId="06AEB0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A3F03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Sonidista </w:t>
      </w:r>
    </w:p>
    <w:p w14:paraId="0A43F2A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BC0EE2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Montajista </w:t>
      </w:r>
    </w:p>
    <w:p w14:paraId="637DF15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A06B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Diseñador de sonido, Editor de Sonido Jefe o Montajista de Sonido </w:t>
      </w:r>
    </w:p>
    <w:p w14:paraId="3237A06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B1138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Cuando se trate de largometraje o cortometraje documental, la producción deberá contar con la participación de por lo menos el siguiente personal artístico colombiano: </w:t>
      </w:r>
    </w:p>
    <w:p w14:paraId="7EADAEF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81E3AF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Director o realizador del documental y cuatro (4) de las siguientes personas: </w:t>
      </w:r>
    </w:p>
    <w:p w14:paraId="6AC995C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8326D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Guionista </w:t>
      </w:r>
    </w:p>
    <w:p w14:paraId="0C76E20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7C8DB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Autor de la música original </w:t>
      </w:r>
    </w:p>
    <w:p w14:paraId="7F8D9B5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8CA5A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Investigador </w:t>
      </w:r>
    </w:p>
    <w:p w14:paraId="0CBBE4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F2A19E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Locutor, voz en off o narrador, el cual puede ser alguno de los personajes documentados (si aplica) </w:t>
      </w:r>
    </w:p>
    <w:p w14:paraId="2D307A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7DFFF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Director de fotografía </w:t>
      </w:r>
    </w:p>
    <w:p w14:paraId="27529B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260A8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Sonidista </w:t>
      </w:r>
    </w:p>
    <w:p w14:paraId="796E872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043C02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Un (1) Actor (en caso de puestas en escena) </w:t>
      </w:r>
    </w:p>
    <w:p w14:paraId="622F82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39CACB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Graficador (si aplica) </w:t>
      </w:r>
    </w:p>
    <w:p w14:paraId="3C9B0F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39D11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Montajista </w:t>
      </w:r>
    </w:p>
    <w:p w14:paraId="5BA339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FD9E6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Diseñador de sonido, Editor de Sonido Jefe o Montajista de Sonido. </w:t>
      </w:r>
    </w:p>
    <w:p w14:paraId="05796B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E1DB31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En el caso de que el director de la película no sea colombiano, la producción deberá contar con por lo menos cinco (5) de las siguientes personas: </w:t>
      </w:r>
    </w:p>
    <w:p w14:paraId="746D40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E4D1D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Guionista </w:t>
      </w:r>
    </w:p>
    <w:p w14:paraId="0F6D5AF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47CD8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Autor de la música original </w:t>
      </w:r>
    </w:p>
    <w:p w14:paraId="6AA4DAC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169242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Investigador </w:t>
      </w:r>
    </w:p>
    <w:p w14:paraId="499D11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9A26A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Locutor, voz en off o narrador, el cual puede ser alguno de los personajes documentados (si aplica) </w:t>
      </w:r>
    </w:p>
    <w:p w14:paraId="56ED8AF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FA44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Director de fotografía </w:t>
      </w:r>
    </w:p>
    <w:p w14:paraId="2926E4B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4205A3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Sonidista </w:t>
      </w:r>
    </w:p>
    <w:p w14:paraId="7831590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32319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Un (1) Actor (en caso de puestas en escena) </w:t>
      </w:r>
    </w:p>
    <w:p w14:paraId="58A5876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1479B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Graficador (si aplica) </w:t>
      </w:r>
    </w:p>
    <w:p w14:paraId="1321D8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482FE6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Montajista </w:t>
      </w:r>
    </w:p>
    <w:p w14:paraId="00678CA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F8C33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Diseñador de sonido, Editor de Sonido Jefe o Montajista de Sonido. </w:t>
      </w:r>
    </w:p>
    <w:p w14:paraId="6097ABE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AB340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Cuando se trate de largometraje o cortometraje de animación, la producción deberá contar con la participación de por lo menos el siguiente personal artístico colombiano: </w:t>
      </w:r>
    </w:p>
    <w:p w14:paraId="03F7F2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A265DB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Director y seis (6) de las siguientes personas: </w:t>
      </w:r>
    </w:p>
    <w:p w14:paraId="0CE5570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5474C9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Autor del guion o adaptador </w:t>
      </w:r>
    </w:p>
    <w:p w14:paraId="2B52933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9E6E56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Autor de la música original </w:t>
      </w:r>
    </w:p>
    <w:p w14:paraId="49FB3EE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6A96E1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Un (1) actor de voz de personaje principal </w:t>
      </w:r>
    </w:p>
    <w:p w14:paraId="6CF0AB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7E80E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Un (1) Director de animación </w:t>
      </w:r>
    </w:p>
    <w:p w14:paraId="4C79605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7719E3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Dibujante del story board </w:t>
      </w:r>
    </w:p>
    <w:p w14:paraId="0CCF1E5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0CC97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Director de arte </w:t>
      </w:r>
    </w:p>
    <w:p w14:paraId="43E5680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D59E6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Diseñador de personajes </w:t>
      </w:r>
    </w:p>
    <w:p w14:paraId="6829C48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647D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Diseñador de escenarios </w:t>
      </w:r>
    </w:p>
    <w:p w14:paraId="1B3BF64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662AC9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Diseñador de layouts </w:t>
      </w:r>
    </w:p>
    <w:p w14:paraId="728532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AEFDB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Diseñador de sonido, Editor de Sonido Jefe o Montajista de Sonido. </w:t>
      </w:r>
    </w:p>
    <w:p w14:paraId="5EBA21D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B183A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En el caso de que el director de la película no sea colombiano, la producción deberá contar con por lo menos siete (7) de las siguientes personas: </w:t>
      </w:r>
    </w:p>
    <w:p w14:paraId="2615A2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F8648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Autor del guion o adaptador </w:t>
      </w:r>
    </w:p>
    <w:p w14:paraId="2235B23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103992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Autor de la música original </w:t>
      </w:r>
    </w:p>
    <w:p w14:paraId="0217B3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2458E8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Un (1) actor de voz de personaje principal </w:t>
      </w:r>
    </w:p>
    <w:p w14:paraId="217986F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E3B08D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Un (1) Director de animación </w:t>
      </w:r>
    </w:p>
    <w:p w14:paraId="49CE336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696214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Dibujante del story board </w:t>
      </w:r>
    </w:p>
    <w:p w14:paraId="488853A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FCF3F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Director de arte </w:t>
      </w:r>
    </w:p>
    <w:p w14:paraId="7329536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3727BF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Diseñador de personajes </w:t>
      </w:r>
    </w:p>
    <w:p w14:paraId="2A0AF7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1C856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Diseñador de escenarios </w:t>
      </w:r>
    </w:p>
    <w:p w14:paraId="7D99615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0396C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Diseñador de layouts </w:t>
      </w:r>
    </w:p>
    <w:p w14:paraId="35F141E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379DE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Diseñador de sonido, Editor de Sonido Jefe o Montajista de Sonido. </w:t>
      </w:r>
    </w:p>
    <w:p w14:paraId="7562B3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697BF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Las personas con las cuales se acredita la participación a la que se refiere el presente artículo deben desempeñarse en cargos diferentes. </w:t>
      </w:r>
    </w:p>
    <w:p w14:paraId="668EBC33"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73" w:name="ver_30050102"/>
      <w:bookmarkEnd w:id="773"/>
    </w:p>
    <w:p w14:paraId="0CD6E4F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2.10.1.6. Porcentaje de técnicos colombianos. El porcentaje de personal técnico colombiano en las producciones y coproducciones cinematográficas nacionales se acreditará de la siguiente forma: </w:t>
      </w:r>
    </w:p>
    <w:p w14:paraId="2B1ABB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BA7ADD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Cuando se trate de una producción nacional de largometraje o cortometraje de ficción, la producción deberá contar con la participación de por lo menos siete (7) de las siguientes personas: </w:t>
      </w:r>
    </w:p>
    <w:p w14:paraId="2AC5D7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2E5FF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Operador de cámara </w:t>
      </w:r>
    </w:p>
    <w:p w14:paraId="4C851DD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9D5A24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Primer asistente de cámara o foquista </w:t>
      </w:r>
    </w:p>
    <w:p w14:paraId="03BEABD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4D27C1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Gaffer, jefe de eléctricos, jefe de luces o jefe de luminotécnicos </w:t>
      </w:r>
    </w:p>
    <w:p w14:paraId="59EE7D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D5C20D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Maquillador </w:t>
      </w:r>
    </w:p>
    <w:p w14:paraId="4263F6D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01C5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Vestuarista </w:t>
      </w:r>
    </w:p>
    <w:p w14:paraId="2F0314E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4457B0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Ambientador o utilero </w:t>
      </w:r>
    </w:p>
    <w:p w14:paraId="188D42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E4BD0A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Script (Continuista) </w:t>
      </w:r>
    </w:p>
    <w:p w14:paraId="3D90C7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36C74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Asistente de dirección </w:t>
      </w:r>
    </w:p>
    <w:p w14:paraId="2E87707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CF178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Director de casting </w:t>
      </w:r>
    </w:p>
    <w:p w14:paraId="76B7947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BC8CBE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Efectos especiales en escena (SFX) (si aplica) </w:t>
      </w:r>
    </w:p>
    <w:p w14:paraId="6142B8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79E9C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Efectos visuales (VFX I CGI) (si aplica) </w:t>
      </w:r>
    </w:p>
    <w:p w14:paraId="7AF199D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1A7D0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12. Colorista </w:t>
      </w:r>
    </w:p>
    <w:p w14:paraId="3DFA9BC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3625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13. Microfonista </w:t>
      </w:r>
    </w:p>
    <w:p w14:paraId="025B28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E3F09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14. Grabador o artista de Foley </w:t>
      </w:r>
    </w:p>
    <w:p w14:paraId="536162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A08A5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15. Editor de diálogos o efectos </w:t>
      </w:r>
    </w:p>
    <w:p w14:paraId="18C856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8BCB39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16. Mezclador </w:t>
      </w:r>
    </w:p>
    <w:p w14:paraId="5A41B53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D1DC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Cuando se trate de una producción nacional de largometraje o cortometraje documental, la producción deberá contar con la participación de por lo menos dos (2) de las siguientes personas: </w:t>
      </w:r>
    </w:p>
    <w:p w14:paraId="7EFBFC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3FFDAB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Operador de cámara </w:t>
      </w:r>
    </w:p>
    <w:p w14:paraId="2976F11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30C62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Primer asistente de cámara o foquista (si aplica) </w:t>
      </w:r>
    </w:p>
    <w:p w14:paraId="1D3E57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B9CAC0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Asistente de dirección </w:t>
      </w:r>
    </w:p>
    <w:p w14:paraId="4481AE7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E0EDE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Efectos especiales (si aplica) </w:t>
      </w:r>
    </w:p>
    <w:p w14:paraId="5B6E41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FC4A41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Microfonista o editor de sonido </w:t>
      </w:r>
    </w:p>
    <w:p w14:paraId="25D6F2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21A2A7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Mezclador </w:t>
      </w:r>
    </w:p>
    <w:p w14:paraId="00DB33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44AF8C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Cuando se trate de una producción nacional de largometraje o cortometraje de animación, la producción deberá contar con la participación de por lo menos seis (6) de las siguientes personas: </w:t>
      </w:r>
    </w:p>
    <w:p w14:paraId="7B3760F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68F7AE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Asistente de animación </w:t>
      </w:r>
    </w:p>
    <w:p w14:paraId="196A0EE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4C9EBB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Operario de composición </w:t>
      </w:r>
    </w:p>
    <w:p w14:paraId="216394E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45362B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Director técnico </w:t>
      </w:r>
    </w:p>
    <w:p w14:paraId="0DFDE9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0FF64F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Coordinador de pipeline </w:t>
      </w:r>
    </w:p>
    <w:p w14:paraId="40D05A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43EF21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Artista 3D </w:t>
      </w:r>
    </w:p>
    <w:p w14:paraId="4DDA9B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691FE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Asistente de dirección </w:t>
      </w:r>
    </w:p>
    <w:p w14:paraId="39E6141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A9D8D1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Ilustrador </w:t>
      </w:r>
    </w:p>
    <w:p w14:paraId="193BC5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06B89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Constructor (muñecos, escenarios) </w:t>
      </w:r>
    </w:p>
    <w:p w14:paraId="0DE5444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F78A7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Programador </w:t>
      </w:r>
    </w:p>
    <w:p w14:paraId="42BA74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605F6C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Grabador de diálogos o grabador o artista de foley </w:t>
      </w:r>
    </w:p>
    <w:p w14:paraId="2DD9BDA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4DD62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Mezclador </w:t>
      </w:r>
    </w:p>
    <w:p w14:paraId="661DAD9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B99A4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Cuando se trate de una coproducción nacional de largometraje de ficción, documental o animación, la participación técnica colombiana que intervenga en ella se establecerá en concordancia con la participación económica nacional, de acuerdo con la siguiente tabla: </w:t>
      </w:r>
    </w:p>
    <w:p w14:paraId="7038FA9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2"/>
        <w:gridCol w:w="1640"/>
        <w:gridCol w:w="2129"/>
        <w:gridCol w:w="1809"/>
      </w:tblGrid>
      <w:tr w:rsidR="0030206F" w:rsidRPr="00CA0EFF" w14:paraId="2DD8DAC5" w14:textId="77777777" w:rsidTr="00E4785A">
        <w:trPr>
          <w:trHeight w:val="19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54F1825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Participación económica nacional </w:t>
            </w:r>
          </w:p>
        </w:tc>
        <w:tc>
          <w:tcPr>
            <w:tcW w:w="2130" w:type="dxa"/>
            <w:tcBorders>
              <w:top w:val="outset" w:sz="6" w:space="0" w:color="auto"/>
              <w:left w:val="outset" w:sz="6" w:space="0" w:color="auto"/>
              <w:bottom w:val="outset" w:sz="6" w:space="0" w:color="auto"/>
              <w:right w:val="outset" w:sz="6" w:space="0" w:color="auto"/>
            </w:tcBorders>
            <w:vAlign w:val="center"/>
            <w:hideMark/>
          </w:tcPr>
          <w:p w14:paraId="502117C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Personal técnico elegible Ficción </w:t>
            </w:r>
          </w:p>
        </w:tc>
        <w:tc>
          <w:tcPr>
            <w:tcW w:w="2700" w:type="dxa"/>
            <w:tcBorders>
              <w:top w:val="outset" w:sz="6" w:space="0" w:color="auto"/>
              <w:left w:val="outset" w:sz="6" w:space="0" w:color="auto"/>
              <w:bottom w:val="outset" w:sz="6" w:space="0" w:color="auto"/>
              <w:right w:val="outset" w:sz="6" w:space="0" w:color="auto"/>
            </w:tcBorders>
            <w:vAlign w:val="center"/>
            <w:hideMark/>
          </w:tcPr>
          <w:p w14:paraId="209AB3B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Personal técnico elegible Documental </w:t>
            </w:r>
          </w:p>
        </w:tc>
        <w:tc>
          <w:tcPr>
            <w:tcW w:w="2265" w:type="dxa"/>
            <w:tcBorders>
              <w:top w:val="outset" w:sz="6" w:space="0" w:color="auto"/>
              <w:left w:val="outset" w:sz="6" w:space="0" w:color="auto"/>
              <w:bottom w:val="outset" w:sz="6" w:space="0" w:color="auto"/>
              <w:right w:val="outset" w:sz="6" w:space="0" w:color="auto"/>
            </w:tcBorders>
            <w:vAlign w:val="center"/>
            <w:hideMark/>
          </w:tcPr>
          <w:p w14:paraId="69EC6B2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Personal técnico elegible Animación </w:t>
            </w:r>
          </w:p>
        </w:tc>
      </w:tr>
      <w:tr w:rsidR="0030206F" w:rsidRPr="00CA0EFF" w14:paraId="305A96D5" w14:textId="77777777" w:rsidTr="00E4785A">
        <w:trPr>
          <w:trHeight w:val="10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734D72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61% en adelante </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D244A4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w:t>
            </w:r>
          </w:p>
        </w:tc>
        <w:tc>
          <w:tcPr>
            <w:tcW w:w="2700" w:type="dxa"/>
            <w:tcBorders>
              <w:top w:val="outset" w:sz="6" w:space="0" w:color="auto"/>
              <w:left w:val="outset" w:sz="6" w:space="0" w:color="auto"/>
              <w:bottom w:val="outset" w:sz="6" w:space="0" w:color="auto"/>
              <w:right w:val="outset" w:sz="6" w:space="0" w:color="auto"/>
            </w:tcBorders>
            <w:vAlign w:val="center"/>
            <w:hideMark/>
          </w:tcPr>
          <w:p w14:paraId="74416D2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w:t>
            </w:r>
          </w:p>
        </w:tc>
        <w:tc>
          <w:tcPr>
            <w:tcW w:w="2265" w:type="dxa"/>
            <w:tcBorders>
              <w:top w:val="outset" w:sz="6" w:space="0" w:color="auto"/>
              <w:left w:val="outset" w:sz="6" w:space="0" w:color="auto"/>
              <w:bottom w:val="outset" w:sz="6" w:space="0" w:color="auto"/>
              <w:right w:val="outset" w:sz="6" w:space="0" w:color="auto"/>
            </w:tcBorders>
            <w:vAlign w:val="center"/>
            <w:hideMark/>
          </w:tcPr>
          <w:p w14:paraId="0D05BE1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w:t>
            </w:r>
          </w:p>
        </w:tc>
      </w:tr>
      <w:tr w:rsidR="0030206F" w:rsidRPr="00CA0EFF" w14:paraId="133A2B99" w14:textId="77777777" w:rsidTr="00E4785A">
        <w:trPr>
          <w:trHeight w:val="10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1E59236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41% a 60% </w:t>
            </w:r>
          </w:p>
        </w:tc>
        <w:tc>
          <w:tcPr>
            <w:tcW w:w="2130" w:type="dxa"/>
            <w:tcBorders>
              <w:top w:val="outset" w:sz="6" w:space="0" w:color="auto"/>
              <w:left w:val="outset" w:sz="6" w:space="0" w:color="auto"/>
              <w:bottom w:val="outset" w:sz="6" w:space="0" w:color="auto"/>
              <w:right w:val="outset" w:sz="6" w:space="0" w:color="auto"/>
            </w:tcBorders>
            <w:vAlign w:val="center"/>
            <w:hideMark/>
          </w:tcPr>
          <w:p w14:paraId="5CAEE3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w:t>
            </w:r>
          </w:p>
        </w:tc>
        <w:tc>
          <w:tcPr>
            <w:tcW w:w="2700" w:type="dxa"/>
            <w:tcBorders>
              <w:top w:val="outset" w:sz="6" w:space="0" w:color="auto"/>
              <w:left w:val="outset" w:sz="6" w:space="0" w:color="auto"/>
              <w:bottom w:val="outset" w:sz="6" w:space="0" w:color="auto"/>
              <w:right w:val="outset" w:sz="6" w:space="0" w:color="auto"/>
            </w:tcBorders>
            <w:vAlign w:val="center"/>
            <w:hideMark/>
          </w:tcPr>
          <w:p w14:paraId="3C6CE05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w:t>
            </w:r>
          </w:p>
        </w:tc>
        <w:tc>
          <w:tcPr>
            <w:tcW w:w="2265" w:type="dxa"/>
            <w:tcBorders>
              <w:top w:val="outset" w:sz="6" w:space="0" w:color="auto"/>
              <w:left w:val="outset" w:sz="6" w:space="0" w:color="auto"/>
              <w:bottom w:val="outset" w:sz="6" w:space="0" w:color="auto"/>
              <w:right w:val="outset" w:sz="6" w:space="0" w:color="auto"/>
            </w:tcBorders>
            <w:vAlign w:val="center"/>
            <w:hideMark/>
          </w:tcPr>
          <w:p w14:paraId="37E6258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w:t>
            </w:r>
          </w:p>
        </w:tc>
      </w:tr>
      <w:tr w:rsidR="0030206F" w:rsidRPr="00CA0EFF" w14:paraId="3D1EF0F8" w14:textId="77777777" w:rsidTr="00E4785A">
        <w:trPr>
          <w:trHeight w:val="105"/>
          <w:tblCellSpacing w:w="0" w:type="dxa"/>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39A73C9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20% a 40% </w:t>
            </w:r>
          </w:p>
        </w:tc>
        <w:tc>
          <w:tcPr>
            <w:tcW w:w="2130" w:type="dxa"/>
            <w:tcBorders>
              <w:top w:val="outset" w:sz="6" w:space="0" w:color="auto"/>
              <w:left w:val="outset" w:sz="6" w:space="0" w:color="auto"/>
              <w:bottom w:val="outset" w:sz="6" w:space="0" w:color="auto"/>
              <w:right w:val="outset" w:sz="6" w:space="0" w:color="auto"/>
            </w:tcBorders>
            <w:vAlign w:val="center"/>
            <w:hideMark/>
          </w:tcPr>
          <w:p w14:paraId="5FCD171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w:t>
            </w:r>
          </w:p>
        </w:tc>
        <w:tc>
          <w:tcPr>
            <w:tcW w:w="2700" w:type="dxa"/>
            <w:tcBorders>
              <w:top w:val="outset" w:sz="6" w:space="0" w:color="auto"/>
              <w:left w:val="outset" w:sz="6" w:space="0" w:color="auto"/>
              <w:bottom w:val="outset" w:sz="6" w:space="0" w:color="auto"/>
              <w:right w:val="outset" w:sz="6" w:space="0" w:color="auto"/>
            </w:tcBorders>
            <w:vAlign w:val="center"/>
            <w:hideMark/>
          </w:tcPr>
          <w:p w14:paraId="59FAE4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w:t>
            </w:r>
          </w:p>
        </w:tc>
        <w:tc>
          <w:tcPr>
            <w:tcW w:w="2265" w:type="dxa"/>
            <w:tcBorders>
              <w:top w:val="outset" w:sz="6" w:space="0" w:color="auto"/>
              <w:left w:val="outset" w:sz="6" w:space="0" w:color="auto"/>
              <w:bottom w:val="outset" w:sz="6" w:space="0" w:color="auto"/>
              <w:right w:val="outset" w:sz="6" w:space="0" w:color="auto"/>
            </w:tcBorders>
            <w:vAlign w:val="center"/>
            <w:hideMark/>
          </w:tcPr>
          <w:p w14:paraId="0923CA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w:t>
            </w:r>
          </w:p>
        </w:tc>
      </w:tr>
    </w:tbl>
    <w:p w14:paraId="670F413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44F2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participaciones intermedias a las aquí señaladas se aproximarán a la decena entera más cercana. </w:t>
      </w:r>
    </w:p>
    <w:p w14:paraId="231BFD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3CC6B2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lista del personal técnico elegible para largometrajes de ficción es la siguiente: </w:t>
      </w:r>
    </w:p>
    <w:p w14:paraId="5437C6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AB8CFB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Operador de cámara, primer asistente de cámara o foquista </w:t>
      </w:r>
    </w:p>
    <w:p w14:paraId="1F0525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38CC08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Gaffer, jefe de eléctricos, jefe de luces o jefe de luminotécnicos </w:t>
      </w:r>
    </w:p>
    <w:p w14:paraId="69C3B7B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46ACC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Maquillador o vestuarista </w:t>
      </w:r>
    </w:p>
    <w:p w14:paraId="602C9F5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AEA49C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Ambientador o utilero </w:t>
      </w:r>
    </w:p>
    <w:p w14:paraId="791D9B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FD6200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Script (Continuista) </w:t>
      </w:r>
    </w:p>
    <w:p w14:paraId="549785E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3F9F0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Asistente de dirección </w:t>
      </w:r>
    </w:p>
    <w:p w14:paraId="367DCE5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361F43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Director de casting </w:t>
      </w:r>
    </w:p>
    <w:p w14:paraId="2FE1B6B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12A9B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Efectos especiales en escena (SFX) (si aplica) </w:t>
      </w:r>
    </w:p>
    <w:p w14:paraId="5AA289C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88D241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Efectos visuales (VFX I CGI) (si aplica) </w:t>
      </w:r>
    </w:p>
    <w:p w14:paraId="49AD4DA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8909B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Colorista </w:t>
      </w:r>
    </w:p>
    <w:p w14:paraId="5C456EB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EB645A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Microfonista o grabador o artista de Foley </w:t>
      </w:r>
    </w:p>
    <w:p w14:paraId="619A7D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ECE222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12. Editor de diálogos o de efectos o mezclador </w:t>
      </w:r>
    </w:p>
    <w:p w14:paraId="4501B71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DD8F3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lista del personal técnico elegible para largometrajes de documental es la siguiente: </w:t>
      </w:r>
    </w:p>
    <w:p w14:paraId="36FA88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4561A7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Camarógrafo </w:t>
      </w:r>
    </w:p>
    <w:p w14:paraId="3642F1E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46B8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Primer asistente de cámara o foquista (si aplica) </w:t>
      </w:r>
    </w:p>
    <w:p w14:paraId="512B9B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F1161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Asistente de dirección </w:t>
      </w:r>
    </w:p>
    <w:p w14:paraId="0BE835C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6642EE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Efectos especiales (si aplica) </w:t>
      </w:r>
    </w:p>
    <w:p w14:paraId="2C68D17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C3902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Microfonista </w:t>
      </w:r>
    </w:p>
    <w:p w14:paraId="42247F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D343B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Mezclador o Editor de sonido </w:t>
      </w:r>
    </w:p>
    <w:p w14:paraId="27D8ED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815D82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lista del personal técnico elegible para largometrajes de animación es la siguiente: </w:t>
      </w:r>
    </w:p>
    <w:p w14:paraId="091331A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065B9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Asistente de animación </w:t>
      </w:r>
    </w:p>
    <w:p w14:paraId="198297B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20217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Operario de composición </w:t>
      </w:r>
    </w:p>
    <w:p w14:paraId="653FE3D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F14049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Director técnico </w:t>
      </w:r>
    </w:p>
    <w:p w14:paraId="1E0221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DE41F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Coordinador de pipeline </w:t>
      </w:r>
    </w:p>
    <w:p w14:paraId="3395B23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E3C4A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Artista 3D </w:t>
      </w:r>
    </w:p>
    <w:p w14:paraId="0CFAE84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AD77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Asistente de dirección </w:t>
      </w:r>
    </w:p>
    <w:p w14:paraId="69BF310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6C9D5A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Ilustrador </w:t>
      </w:r>
    </w:p>
    <w:p w14:paraId="6816534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B852B4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Constructor (muñecos, escenarios) </w:t>
      </w:r>
    </w:p>
    <w:p w14:paraId="7ED8FE0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596533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Programador </w:t>
      </w:r>
    </w:p>
    <w:p w14:paraId="53027A5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11CE30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Microfonista, grabador de diálogos, o grabador o artista de Foley </w:t>
      </w:r>
    </w:p>
    <w:p w14:paraId="6C3F5C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5CA12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Editor de diálogos o de efectos, o mezclador. </w:t>
      </w:r>
    </w:p>
    <w:p w14:paraId="44233CC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6DFD07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Primero. Los cortometrajes de coproducción nacional no requieren de la participación de personal técnico colombiano. </w:t>
      </w:r>
    </w:p>
    <w:p w14:paraId="234D898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0A2A6A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Segundo. Las personas con las cuales se acredita la participación a la que se refiere el presente artículo deben desempeñarse en cargos diferentes. </w:t>
      </w:r>
    </w:p>
    <w:p w14:paraId="2AE0835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21AF0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(Decreto número 358 de 2000, Artículo 9º, Modificado por el Decreto número 255 de 2013, Artículo 2º) </w:t>
      </w:r>
      <w:r w:rsidRPr="00CA0EFF">
        <w:rPr>
          <w:rFonts w:ascii="Arial" w:eastAsia="Times New Roman" w:hAnsi="Arial" w:cs="Arial"/>
          <w:color w:val="000000" w:themeColor="text1"/>
          <w:lang w:eastAsia="es-CO"/>
        </w:rPr>
        <w:t> </w:t>
      </w:r>
    </w:p>
    <w:p w14:paraId="41C2C390" w14:textId="513EE4E7" w:rsidR="00E4785A" w:rsidRPr="00CA0EFF" w:rsidRDefault="00E4785A" w:rsidP="00F101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74" w:name="ver_30050103"/>
      <w:bookmarkEnd w:id="774"/>
    </w:p>
    <w:p w14:paraId="67D551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2.10.1.7. </w:t>
      </w:r>
      <w:r w:rsidRPr="00CA0EFF">
        <w:rPr>
          <w:rFonts w:ascii="Arial" w:eastAsia="Times New Roman" w:hAnsi="Arial" w:cs="Arial"/>
          <w:iCs/>
          <w:color w:val="000000" w:themeColor="text1"/>
          <w:lang w:eastAsia="es-CO"/>
        </w:rPr>
        <w:t>Porcentaje de artistas colombianos en la coproducción nacional.</w:t>
      </w:r>
      <w:r w:rsidRPr="00CA0EFF">
        <w:rPr>
          <w:rFonts w:ascii="Arial" w:eastAsia="Times New Roman" w:hAnsi="Arial" w:cs="Arial"/>
          <w:color w:val="000000" w:themeColor="text1"/>
          <w:lang w:eastAsia="es-CO"/>
        </w:rPr>
        <w:t> El porcentaje de personal artístico colombiano en la coproducción cinematográfica nacional se acredita de la siguiente forma: </w:t>
      </w:r>
    </w:p>
    <w:p w14:paraId="7DADA5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A421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Cuando se trate de una coproducción nacional de largometraje de ficción, documental o animación, la participación artística colombiana que intervenga en ella se establecerá en concordancia con la participación económica nacional, de acuerdo con la siguiente tabla: </w:t>
      </w:r>
    </w:p>
    <w:p w14:paraId="7897AF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1"/>
        <w:gridCol w:w="1893"/>
        <w:gridCol w:w="1843"/>
        <w:gridCol w:w="1703"/>
      </w:tblGrid>
      <w:tr w:rsidR="0030206F" w:rsidRPr="00CA0EFF" w14:paraId="24B984A8" w14:textId="77777777" w:rsidTr="00E4785A">
        <w:trPr>
          <w:trHeight w:val="300"/>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14:paraId="6E34AA6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Participación económica nacional </w:t>
            </w:r>
          </w:p>
        </w:tc>
        <w:tc>
          <w:tcPr>
            <w:tcW w:w="2415" w:type="dxa"/>
            <w:tcBorders>
              <w:top w:val="outset" w:sz="6" w:space="0" w:color="auto"/>
              <w:left w:val="outset" w:sz="6" w:space="0" w:color="auto"/>
              <w:bottom w:val="outset" w:sz="6" w:space="0" w:color="auto"/>
              <w:right w:val="outset" w:sz="6" w:space="0" w:color="auto"/>
            </w:tcBorders>
            <w:vAlign w:val="center"/>
            <w:hideMark/>
          </w:tcPr>
          <w:p w14:paraId="7579F0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Personal artístico elegible Ficción </w:t>
            </w:r>
          </w:p>
        </w:tc>
        <w:tc>
          <w:tcPr>
            <w:tcW w:w="2265" w:type="dxa"/>
            <w:tcBorders>
              <w:top w:val="outset" w:sz="6" w:space="0" w:color="auto"/>
              <w:left w:val="outset" w:sz="6" w:space="0" w:color="auto"/>
              <w:bottom w:val="outset" w:sz="6" w:space="0" w:color="auto"/>
              <w:right w:val="outset" w:sz="6" w:space="0" w:color="auto"/>
            </w:tcBorders>
            <w:vAlign w:val="center"/>
            <w:hideMark/>
          </w:tcPr>
          <w:p w14:paraId="6203E34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Personal artístico elegible Documental </w:t>
            </w:r>
          </w:p>
        </w:tc>
        <w:tc>
          <w:tcPr>
            <w:tcW w:w="2130" w:type="dxa"/>
            <w:tcBorders>
              <w:top w:val="outset" w:sz="6" w:space="0" w:color="auto"/>
              <w:left w:val="outset" w:sz="6" w:space="0" w:color="auto"/>
              <w:bottom w:val="outset" w:sz="6" w:space="0" w:color="auto"/>
              <w:right w:val="outset" w:sz="6" w:space="0" w:color="auto"/>
            </w:tcBorders>
            <w:vAlign w:val="center"/>
            <w:hideMark/>
          </w:tcPr>
          <w:p w14:paraId="4A33150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Personal artístico elegible Animación </w:t>
            </w:r>
          </w:p>
        </w:tc>
      </w:tr>
      <w:tr w:rsidR="0030206F" w:rsidRPr="00CA0EFF" w14:paraId="34BECEF1" w14:textId="77777777" w:rsidTr="00E4785A">
        <w:trPr>
          <w:trHeight w:val="105"/>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14:paraId="7C22EAD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61% en adelante </w:t>
            </w:r>
          </w:p>
        </w:tc>
        <w:tc>
          <w:tcPr>
            <w:tcW w:w="2415" w:type="dxa"/>
            <w:tcBorders>
              <w:top w:val="outset" w:sz="6" w:space="0" w:color="auto"/>
              <w:left w:val="outset" w:sz="6" w:space="0" w:color="auto"/>
              <w:bottom w:val="outset" w:sz="6" w:space="0" w:color="auto"/>
              <w:right w:val="outset" w:sz="6" w:space="0" w:color="auto"/>
            </w:tcBorders>
            <w:vAlign w:val="center"/>
            <w:hideMark/>
          </w:tcPr>
          <w:p w14:paraId="6297EA5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actor protagónico + 4 </w:t>
            </w:r>
          </w:p>
        </w:tc>
        <w:tc>
          <w:tcPr>
            <w:tcW w:w="2265" w:type="dxa"/>
            <w:tcBorders>
              <w:top w:val="outset" w:sz="6" w:space="0" w:color="auto"/>
              <w:left w:val="outset" w:sz="6" w:space="0" w:color="auto"/>
              <w:bottom w:val="outset" w:sz="6" w:space="0" w:color="auto"/>
              <w:right w:val="outset" w:sz="6" w:space="0" w:color="auto"/>
            </w:tcBorders>
            <w:vAlign w:val="center"/>
            <w:hideMark/>
          </w:tcPr>
          <w:p w14:paraId="7906A45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w:t>
            </w:r>
          </w:p>
        </w:tc>
        <w:tc>
          <w:tcPr>
            <w:tcW w:w="2130" w:type="dxa"/>
            <w:tcBorders>
              <w:top w:val="outset" w:sz="6" w:space="0" w:color="auto"/>
              <w:left w:val="outset" w:sz="6" w:space="0" w:color="auto"/>
              <w:bottom w:val="outset" w:sz="6" w:space="0" w:color="auto"/>
              <w:right w:val="outset" w:sz="6" w:space="0" w:color="auto"/>
            </w:tcBorders>
            <w:vAlign w:val="center"/>
            <w:hideMark/>
          </w:tcPr>
          <w:p w14:paraId="0EDC4E9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w:t>
            </w:r>
          </w:p>
        </w:tc>
      </w:tr>
      <w:tr w:rsidR="0030206F" w:rsidRPr="00CA0EFF" w14:paraId="3D0BD3A3" w14:textId="77777777" w:rsidTr="00E4785A">
        <w:trPr>
          <w:trHeight w:val="105"/>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14:paraId="1715CB3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50% al 60% </w:t>
            </w:r>
          </w:p>
        </w:tc>
        <w:tc>
          <w:tcPr>
            <w:tcW w:w="2415" w:type="dxa"/>
            <w:tcBorders>
              <w:top w:val="outset" w:sz="6" w:space="0" w:color="auto"/>
              <w:left w:val="outset" w:sz="6" w:space="0" w:color="auto"/>
              <w:bottom w:val="outset" w:sz="6" w:space="0" w:color="auto"/>
              <w:right w:val="outset" w:sz="6" w:space="0" w:color="auto"/>
            </w:tcBorders>
            <w:vAlign w:val="center"/>
            <w:hideMark/>
          </w:tcPr>
          <w:p w14:paraId="3A21EAC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actor protagónico + 3 </w:t>
            </w:r>
          </w:p>
        </w:tc>
        <w:tc>
          <w:tcPr>
            <w:tcW w:w="2265" w:type="dxa"/>
            <w:tcBorders>
              <w:top w:val="outset" w:sz="6" w:space="0" w:color="auto"/>
              <w:left w:val="outset" w:sz="6" w:space="0" w:color="auto"/>
              <w:bottom w:val="outset" w:sz="6" w:space="0" w:color="auto"/>
              <w:right w:val="outset" w:sz="6" w:space="0" w:color="auto"/>
            </w:tcBorders>
            <w:vAlign w:val="center"/>
            <w:hideMark/>
          </w:tcPr>
          <w:p w14:paraId="4237A5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w:t>
            </w:r>
          </w:p>
        </w:tc>
        <w:tc>
          <w:tcPr>
            <w:tcW w:w="2130" w:type="dxa"/>
            <w:tcBorders>
              <w:top w:val="outset" w:sz="6" w:space="0" w:color="auto"/>
              <w:left w:val="outset" w:sz="6" w:space="0" w:color="auto"/>
              <w:bottom w:val="outset" w:sz="6" w:space="0" w:color="auto"/>
              <w:right w:val="outset" w:sz="6" w:space="0" w:color="auto"/>
            </w:tcBorders>
            <w:vAlign w:val="center"/>
            <w:hideMark/>
          </w:tcPr>
          <w:p w14:paraId="6BD748A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w:t>
            </w:r>
          </w:p>
        </w:tc>
      </w:tr>
      <w:tr w:rsidR="0030206F" w:rsidRPr="00CA0EFF" w14:paraId="055E8375" w14:textId="77777777" w:rsidTr="00E4785A">
        <w:trPr>
          <w:trHeight w:val="105"/>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14:paraId="09C2F67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31% al 49% </w:t>
            </w:r>
          </w:p>
        </w:tc>
        <w:tc>
          <w:tcPr>
            <w:tcW w:w="2415" w:type="dxa"/>
            <w:tcBorders>
              <w:top w:val="outset" w:sz="6" w:space="0" w:color="auto"/>
              <w:left w:val="outset" w:sz="6" w:space="0" w:color="auto"/>
              <w:bottom w:val="outset" w:sz="6" w:space="0" w:color="auto"/>
              <w:right w:val="outset" w:sz="6" w:space="0" w:color="auto"/>
            </w:tcBorders>
            <w:vAlign w:val="center"/>
            <w:hideMark/>
          </w:tcPr>
          <w:p w14:paraId="1775524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actor protagónico + 2 </w:t>
            </w:r>
          </w:p>
        </w:tc>
        <w:tc>
          <w:tcPr>
            <w:tcW w:w="2265" w:type="dxa"/>
            <w:tcBorders>
              <w:top w:val="outset" w:sz="6" w:space="0" w:color="auto"/>
              <w:left w:val="outset" w:sz="6" w:space="0" w:color="auto"/>
              <w:bottom w:val="outset" w:sz="6" w:space="0" w:color="auto"/>
              <w:right w:val="outset" w:sz="6" w:space="0" w:color="auto"/>
            </w:tcBorders>
            <w:vAlign w:val="center"/>
            <w:hideMark/>
          </w:tcPr>
          <w:p w14:paraId="0AE21FA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w:t>
            </w:r>
          </w:p>
        </w:tc>
        <w:tc>
          <w:tcPr>
            <w:tcW w:w="2130" w:type="dxa"/>
            <w:tcBorders>
              <w:top w:val="outset" w:sz="6" w:space="0" w:color="auto"/>
              <w:left w:val="outset" w:sz="6" w:space="0" w:color="auto"/>
              <w:bottom w:val="outset" w:sz="6" w:space="0" w:color="auto"/>
              <w:right w:val="outset" w:sz="6" w:space="0" w:color="auto"/>
            </w:tcBorders>
            <w:vAlign w:val="center"/>
            <w:hideMark/>
          </w:tcPr>
          <w:p w14:paraId="1FE3E89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w:t>
            </w:r>
          </w:p>
        </w:tc>
      </w:tr>
      <w:tr w:rsidR="0030206F" w:rsidRPr="00CA0EFF" w14:paraId="42E856C2" w14:textId="77777777" w:rsidTr="00E4785A">
        <w:trPr>
          <w:trHeight w:val="105"/>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14:paraId="15E5E57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20% al 30% </w:t>
            </w:r>
          </w:p>
        </w:tc>
        <w:tc>
          <w:tcPr>
            <w:tcW w:w="2415" w:type="dxa"/>
            <w:tcBorders>
              <w:top w:val="outset" w:sz="6" w:space="0" w:color="auto"/>
              <w:left w:val="outset" w:sz="6" w:space="0" w:color="auto"/>
              <w:bottom w:val="outset" w:sz="6" w:space="0" w:color="auto"/>
              <w:right w:val="outset" w:sz="6" w:space="0" w:color="auto"/>
            </w:tcBorders>
            <w:vAlign w:val="center"/>
            <w:hideMark/>
          </w:tcPr>
          <w:p w14:paraId="2FA1B8E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actor principal + 1 </w:t>
            </w:r>
          </w:p>
        </w:tc>
        <w:tc>
          <w:tcPr>
            <w:tcW w:w="2265" w:type="dxa"/>
            <w:tcBorders>
              <w:top w:val="outset" w:sz="6" w:space="0" w:color="auto"/>
              <w:left w:val="outset" w:sz="6" w:space="0" w:color="auto"/>
              <w:bottom w:val="outset" w:sz="6" w:space="0" w:color="auto"/>
              <w:right w:val="outset" w:sz="6" w:space="0" w:color="auto"/>
            </w:tcBorders>
            <w:vAlign w:val="center"/>
            <w:hideMark/>
          </w:tcPr>
          <w:p w14:paraId="6A3FADF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w:t>
            </w:r>
          </w:p>
        </w:tc>
        <w:tc>
          <w:tcPr>
            <w:tcW w:w="2130" w:type="dxa"/>
            <w:tcBorders>
              <w:top w:val="outset" w:sz="6" w:space="0" w:color="auto"/>
              <w:left w:val="outset" w:sz="6" w:space="0" w:color="auto"/>
              <w:bottom w:val="outset" w:sz="6" w:space="0" w:color="auto"/>
              <w:right w:val="outset" w:sz="6" w:space="0" w:color="auto"/>
            </w:tcBorders>
            <w:vAlign w:val="center"/>
            <w:hideMark/>
          </w:tcPr>
          <w:p w14:paraId="2800D49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w:t>
            </w:r>
          </w:p>
        </w:tc>
      </w:tr>
    </w:tbl>
    <w:p w14:paraId="6655294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1CF8E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Cuando se trate de largometraje de ficción, el personal artístico elegible es el siguiente: </w:t>
      </w:r>
    </w:p>
    <w:p w14:paraId="2E85C90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D7CF4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Director </w:t>
      </w:r>
    </w:p>
    <w:p w14:paraId="1DB98A8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2045F3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Un (1) Actor principal (diferente al incluido en la tabla) </w:t>
      </w:r>
    </w:p>
    <w:p w14:paraId="2CC4C8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44107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Autor del guión o adaptador </w:t>
      </w:r>
    </w:p>
    <w:p w14:paraId="1DC96B1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31EA7B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Autor de la música original </w:t>
      </w:r>
    </w:p>
    <w:p w14:paraId="5A1557E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FD9D76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Un (1) actor secundario </w:t>
      </w:r>
    </w:p>
    <w:p w14:paraId="6329D49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6CCE7F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Director de fotografía </w:t>
      </w:r>
    </w:p>
    <w:p w14:paraId="0DEAC8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31C349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Director de arte o Diseñador de la producción </w:t>
      </w:r>
    </w:p>
    <w:p w14:paraId="6C1B6D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335B19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Sonidista </w:t>
      </w:r>
    </w:p>
    <w:p w14:paraId="6DEB37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3AB493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Montajista </w:t>
      </w:r>
    </w:p>
    <w:p w14:paraId="0D254B1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BF09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Diseñador de sonido, Editor de Sonido Jefe o Montajista de Sonido </w:t>
      </w:r>
    </w:p>
    <w:p w14:paraId="3DD1B5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1257D3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Cuando se trate de largometraje documental, el personal artístico elegible es el siguiente: </w:t>
      </w:r>
    </w:p>
    <w:p w14:paraId="0641F8A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BEC1B2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Director o realizador </w:t>
      </w:r>
    </w:p>
    <w:p w14:paraId="1BDB22E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0D7C3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Guionista </w:t>
      </w:r>
    </w:p>
    <w:p w14:paraId="30842F2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A1256D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Autor de la música original </w:t>
      </w:r>
    </w:p>
    <w:p w14:paraId="0C9973B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5F9A4A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Investigador </w:t>
      </w:r>
    </w:p>
    <w:p w14:paraId="052F4F3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2FF178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Locutor, voz en off o narrador, el cual puede ser alguno de los personajes documentados (si aplica) </w:t>
      </w:r>
    </w:p>
    <w:p w14:paraId="0F37278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1F465C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Director de fotografía </w:t>
      </w:r>
    </w:p>
    <w:p w14:paraId="27F228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0254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Sonidista </w:t>
      </w:r>
    </w:p>
    <w:p w14:paraId="44688E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A1E432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Un (1) Actor (en caso de puestas en escena) </w:t>
      </w:r>
    </w:p>
    <w:p w14:paraId="7603962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2A4EF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Graficador (si aplica) </w:t>
      </w:r>
    </w:p>
    <w:p w14:paraId="0C9143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BD380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Montajista </w:t>
      </w:r>
    </w:p>
    <w:p w14:paraId="3BF243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8186B7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Diseñador de sonido, Editor de Sonido Jefe o Montajista de Sonido </w:t>
      </w:r>
    </w:p>
    <w:p w14:paraId="3BDEE1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08F63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Cuando se trate de largometraje de animación, el personal artístico elegible es el siguiente: </w:t>
      </w:r>
    </w:p>
    <w:p w14:paraId="47E0442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1A3703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Director </w:t>
      </w:r>
    </w:p>
    <w:p w14:paraId="76141A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C555F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Animador principal </w:t>
      </w:r>
    </w:p>
    <w:p w14:paraId="724070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D355A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Autor del guión o adaptador </w:t>
      </w:r>
    </w:p>
    <w:p w14:paraId="72DF65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F378CA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Autor de la música original </w:t>
      </w:r>
    </w:p>
    <w:p w14:paraId="111B27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9C91A1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Un (1) Actor de voz de personaje principal </w:t>
      </w:r>
    </w:p>
    <w:p w14:paraId="12FA1A2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FCB10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Dibujante del story board </w:t>
      </w:r>
    </w:p>
    <w:p w14:paraId="4C55597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15636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Director de arte </w:t>
      </w:r>
    </w:p>
    <w:p w14:paraId="637E20C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8BCA7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Diseñador de personajes </w:t>
      </w:r>
    </w:p>
    <w:p w14:paraId="7863347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E161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Diseñador de escenarios </w:t>
      </w:r>
    </w:p>
    <w:p w14:paraId="3157C7A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F92AF3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Diseñador de layouts </w:t>
      </w:r>
    </w:p>
    <w:p w14:paraId="0958227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2E775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Diseñador de sonido, Editor de Sonido Jefe o Montajista de Sonido </w:t>
      </w:r>
    </w:p>
    <w:p w14:paraId="32A4E4C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AE870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Si una coproducción de largometraje de ficción, documental o animación cuenta entre su personal artístico con la participación del director de nacionalidad colombiana, éste equivaldrá a dos participaciones según la tabla arriba establecida. </w:t>
      </w:r>
    </w:p>
    <w:p w14:paraId="42371E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79CA7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Cuando se trate de cortometraje de ficción, documental o animación, la coproducción deberá contar con la participación de por lo menos el siguiente personal artístico colombiano: </w:t>
      </w:r>
    </w:p>
    <w:p w14:paraId="2FDD1D8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0C2087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Director o realizador de la película, o </w:t>
      </w:r>
    </w:p>
    <w:p w14:paraId="3ECBFA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25B93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Tres (3) de las siguientes personas: </w:t>
      </w:r>
    </w:p>
    <w:p w14:paraId="7E302CB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92F9C6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Autor del guión o adaptador </w:t>
      </w:r>
    </w:p>
    <w:p w14:paraId="5290F3D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DE83F3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Autor de la música original </w:t>
      </w:r>
    </w:p>
    <w:p w14:paraId="71CD602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EEF26E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Un (1) actor principal </w:t>
      </w:r>
    </w:p>
    <w:p w14:paraId="67B3C79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FC4F0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Un (1) actor de voz de personaje principal (animación) </w:t>
      </w:r>
    </w:p>
    <w:p w14:paraId="486FDC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65EFC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Un (1) actor (en caso de puestas en escena en documental) </w:t>
      </w:r>
    </w:p>
    <w:p w14:paraId="051BA6A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D48E5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Director de fotografía </w:t>
      </w:r>
    </w:p>
    <w:p w14:paraId="4564576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79B0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Director de arte o Diseñador de la producción </w:t>
      </w:r>
    </w:p>
    <w:p w14:paraId="187CE2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0EE9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Diseñador o Jefe de sonido </w:t>
      </w:r>
    </w:p>
    <w:p w14:paraId="7930B56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CAB68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Un (1) animador principal (animación) </w:t>
      </w:r>
    </w:p>
    <w:p w14:paraId="36DCEE8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4B868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Dibujante del story board (animación) </w:t>
      </w:r>
    </w:p>
    <w:p w14:paraId="4185F39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ADFBD3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Diseñador de personajes </w:t>
      </w:r>
    </w:p>
    <w:p w14:paraId="046B493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2E39E9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12. Diseñador de escenarios (animación) </w:t>
      </w:r>
    </w:p>
    <w:p w14:paraId="1147CCC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8740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13. Diseñador de layouts (animación) </w:t>
      </w:r>
    </w:p>
    <w:p w14:paraId="01CB5BB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8A59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14. Investigador (documental) </w:t>
      </w:r>
    </w:p>
    <w:p w14:paraId="638A95D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6A443A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15. Locutor, voz en off o narrador, el cual puede ser alguno de los personajes documentados (documental). </w:t>
      </w:r>
    </w:p>
    <w:p w14:paraId="76C568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E53D8E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16. Graficador (documental) </w:t>
      </w:r>
    </w:p>
    <w:p w14:paraId="41B4AC7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B496B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17. Montajista </w:t>
      </w:r>
    </w:p>
    <w:p w14:paraId="5AA5946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D3A24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18. Editor jefe de sonido </w:t>
      </w:r>
    </w:p>
    <w:p w14:paraId="5A8FA0B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315B19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Parágrafo. Las personas con las cuales se acredita la participación a la que se refiere el presente artículo deben desempeñarse en cargos diferentes. </w:t>
      </w:r>
    </w:p>
    <w:p w14:paraId="643C627F" w14:textId="37F29089" w:rsidR="03FAC177" w:rsidRDefault="03FAC177" w:rsidP="03FAC177">
      <w:pPr>
        <w:spacing w:after="0" w:line="254" w:lineRule="atLeast"/>
        <w:jc w:val="both"/>
        <w:rPr>
          <w:rFonts w:ascii="Arial" w:eastAsia="Times New Roman" w:hAnsi="Arial" w:cs="Arial"/>
          <w:color w:val="000000" w:themeColor="text1"/>
          <w:lang w:eastAsia="es-CO"/>
        </w:rPr>
      </w:pPr>
    </w:p>
    <w:p w14:paraId="39A56A7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2.10.1.8. </w:t>
      </w:r>
      <w:r w:rsidRPr="00CA0EFF">
        <w:rPr>
          <w:rFonts w:ascii="Arial" w:eastAsia="Times New Roman" w:hAnsi="Arial" w:cs="Arial"/>
          <w:iCs/>
          <w:color w:val="000000" w:themeColor="text1"/>
          <w:lang w:eastAsia="es-CO"/>
        </w:rPr>
        <w:t>Cualificación artística.</w:t>
      </w:r>
      <w:r w:rsidRPr="00CA0EFF">
        <w:rPr>
          <w:rFonts w:ascii="Arial" w:eastAsia="Times New Roman" w:hAnsi="Arial" w:cs="Arial"/>
          <w:color w:val="000000" w:themeColor="text1"/>
          <w:lang w:eastAsia="es-CO"/>
        </w:rPr>
        <w:t> La trayectoria en el sector cinematográfico, de que trata el numeral 3 del artículo 44 de la Ley 397 de 1997, se acreditará mediante ficha técnica u otro medio similar, en los cuales se evidencie que el personal artístico colombiano de la coproducción, de acuerdo con los parámetros porcentuales de participación reglamentados en este decreto, ha participado al menos en otra obra cinematográfica con anterioridad o, a elección del solicitante, mediante la declaración escrita de dos productores, directores o realizadores nacionales, sobre el valor y aporte del referido personal artístico a la obra cuyo reconocimiento se solicita. </w:t>
      </w:r>
    </w:p>
    <w:p w14:paraId="19F30831"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75" w:name="ver_30050105"/>
      <w:bookmarkEnd w:id="775"/>
    </w:p>
    <w:p w14:paraId="1B8DFDE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2.10.1.9. </w:t>
      </w:r>
      <w:r w:rsidRPr="00CA0EFF">
        <w:rPr>
          <w:rFonts w:ascii="Arial" w:eastAsia="Times New Roman" w:hAnsi="Arial" w:cs="Arial"/>
          <w:iCs/>
          <w:color w:val="000000" w:themeColor="text1"/>
          <w:lang w:eastAsia="es-CO"/>
        </w:rPr>
        <w:t>Cobertura de la acreditación de calidad artística.</w:t>
      </w:r>
      <w:r w:rsidRPr="00CA0EFF">
        <w:rPr>
          <w:rFonts w:ascii="Arial" w:eastAsia="Times New Roman" w:hAnsi="Arial" w:cs="Arial"/>
          <w:color w:val="000000" w:themeColor="text1"/>
          <w:lang w:eastAsia="es-CO"/>
        </w:rPr>
        <w:t> La acreditación prevista en el artículo anterior puede ser referida a la totalidad del aporte artístico colombiano o a cada artista colombiano, a elección del solicitante. </w:t>
      </w:r>
    </w:p>
    <w:p w14:paraId="3152EA1A"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76" w:name="ver_30107673"/>
      <w:bookmarkStart w:id="777" w:name="ver_30107669"/>
      <w:bookmarkEnd w:id="776"/>
    </w:p>
    <w:p w14:paraId="1DB0F310" w14:textId="6A48FD6B" w:rsidR="00E4785A" w:rsidRPr="00CA0EFF" w:rsidRDefault="00E4785A" w:rsidP="0030206F">
      <w:pPr>
        <w:spacing w:after="0" w:line="254" w:lineRule="atLeast"/>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“Artículo 2.10.1.10. Cortometraje nacional. Se considera producción o coproducción nacional de cortometraje la que, reuniendo porcentajes de participación económica, artística y técnica colombianos iguales a los previstos en cada caso por los artículos 43 y 44 de la Ley 397 de 1997, tenga una duración inferior a 70 minutos en pantalla de cine o inferior a 52 minutos para otros medios de exhibición. La duración mínima de los cortometrajes nacionales es de 7 minutos de conformidad con el artículo 3° de la Ley 814 de 2003”. </w:t>
      </w:r>
    </w:p>
    <w:p w14:paraId="28696E8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78" w:name="ver_30050107"/>
      <w:bookmarkEnd w:id="777"/>
      <w:bookmarkEnd w:id="778"/>
    </w:p>
    <w:p w14:paraId="6FC1EFF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2.10.1.11. </w:t>
      </w:r>
      <w:r w:rsidRPr="00CA0EFF">
        <w:rPr>
          <w:rFonts w:ascii="Arial" w:eastAsia="Times New Roman" w:hAnsi="Arial" w:cs="Arial"/>
          <w:iCs/>
          <w:color w:val="000000" w:themeColor="text1"/>
          <w:lang w:eastAsia="es-CO"/>
        </w:rPr>
        <w:t>Validez de un Cargo Compartido.</w:t>
      </w:r>
      <w:r w:rsidRPr="00CA0EFF">
        <w:rPr>
          <w:rFonts w:ascii="Arial" w:eastAsia="Times New Roman" w:hAnsi="Arial" w:cs="Arial"/>
          <w:color w:val="000000" w:themeColor="text1"/>
          <w:lang w:eastAsia="es-CO"/>
        </w:rPr>
        <w:t> Para que un cargo sea válido, en caso de que sea compartido, será necesario que un colombiano figure en primer lugar en el crédito respectivo.  </w:t>
      </w:r>
    </w:p>
    <w:p w14:paraId="7E206033"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79" w:name="ver_30050108"/>
      <w:bookmarkEnd w:id="779"/>
    </w:p>
    <w:p w14:paraId="3B1773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2.10.1.12. </w:t>
      </w:r>
      <w:r w:rsidRPr="00CA0EFF">
        <w:rPr>
          <w:rFonts w:ascii="Arial" w:eastAsia="Times New Roman" w:hAnsi="Arial" w:cs="Arial"/>
          <w:iCs/>
          <w:color w:val="000000" w:themeColor="text1"/>
          <w:lang w:eastAsia="es-CO"/>
        </w:rPr>
        <w:t>Incidencia del Actor Secundario en la Película.</w:t>
      </w:r>
      <w:r w:rsidRPr="00CA0EFF">
        <w:rPr>
          <w:rFonts w:ascii="Arial" w:eastAsia="Times New Roman" w:hAnsi="Arial" w:cs="Arial"/>
          <w:color w:val="000000" w:themeColor="text1"/>
          <w:lang w:eastAsia="es-CO"/>
        </w:rPr>
        <w:t> La incidencia en la película de un actor secundario debe revestir una relevancia narrativa esencial para la obra. </w:t>
      </w:r>
    </w:p>
    <w:p w14:paraId="0DBC692C"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80" w:name="ver_30050109"/>
      <w:bookmarkEnd w:id="780"/>
    </w:p>
    <w:p w14:paraId="101B63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2.10.1.13. </w:t>
      </w:r>
      <w:r w:rsidRPr="00CA0EFF">
        <w:rPr>
          <w:rFonts w:ascii="Arial" w:eastAsia="Times New Roman" w:hAnsi="Arial" w:cs="Arial"/>
          <w:iCs/>
          <w:color w:val="000000" w:themeColor="text1"/>
          <w:lang w:eastAsia="es-CO"/>
        </w:rPr>
        <w:t>Homologación de cargos.</w:t>
      </w:r>
      <w:r w:rsidRPr="00CA0EFF">
        <w:rPr>
          <w:rFonts w:ascii="Arial" w:eastAsia="Times New Roman" w:hAnsi="Arial" w:cs="Arial"/>
          <w:color w:val="000000" w:themeColor="text1"/>
          <w:lang w:eastAsia="es-CO"/>
        </w:rPr>
        <w:t> La Dirección de Cinematografía en casos excepcionales, podrá homologar los cargos aquí requeridos para que la obra cinematográfica sea considerada producción o coproducción nacional cuando se trate de nuevos cargos o funciones dadas por el desarrollo tecnológico, o en los casos en que por condiciones especiales participen colombianos en otros cargos o funciones sin cumplir taxativamente con los requisitos establecidos en este decreto, pero garantizando la participación nacional con las mismas o superiores condiciones a los previstos en esta norma. </w:t>
      </w:r>
    </w:p>
    <w:p w14:paraId="05C4E6E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DDB68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Primero En los casos en que debido a las características de la obra no sea posible acreditar los cargos aquí establecidos, la Dirección de Cinematografía podrá validar la nacionalidad siempre y cuando se dé cumplimiento a las participaciones económica, artística y técnica establecidas en la Ley 397 de 1997. </w:t>
      </w:r>
    </w:p>
    <w:p w14:paraId="15426A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090E4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Segundo Los créditos en pantalla deben ser veraces, ya que son fundamento para determinar la nacionalidad de la obra. La no correspondencia entre créditos y la documentación presentada a la Dirección de Cinematografía para solicitar la certificación de nacionalidad será motivo para el rechazo de la misma. </w:t>
      </w:r>
    </w:p>
    <w:p w14:paraId="667563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  </w:t>
      </w:r>
    </w:p>
    <w:p w14:paraId="0E99459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2.10.1.14. </w:t>
      </w:r>
      <w:r w:rsidRPr="00CA0EFF">
        <w:rPr>
          <w:rFonts w:ascii="Arial" w:eastAsia="Times New Roman" w:hAnsi="Arial" w:cs="Arial"/>
          <w:iCs/>
          <w:color w:val="000000" w:themeColor="text1"/>
          <w:lang w:eastAsia="es-CO"/>
        </w:rPr>
        <w:t>Coproducción Nacional.</w:t>
      </w:r>
      <w:r w:rsidRPr="00CA0EFF">
        <w:rPr>
          <w:rFonts w:ascii="Arial" w:eastAsia="Times New Roman" w:hAnsi="Arial" w:cs="Arial"/>
          <w:color w:val="000000" w:themeColor="text1"/>
          <w:lang w:eastAsia="es-CO"/>
        </w:rPr>
        <w:t> Para que una obra cinematográfica pueda ser considerada como coproducción nacional, la participación económica colombiana deberá ser proporcional a la participación artística, técnica y logística nacional. </w:t>
      </w:r>
    </w:p>
    <w:p w14:paraId="3A823878" w14:textId="77777777" w:rsidR="00F10170" w:rsidRDefault="00E4785A" w:rsidP="00F101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523EF70" w14:textId="037BAC00" w:rsidR="00E4785A" w:rsidRPr="00CA0EFF" w:rsidRDefault="00E4785A" w:rsidP="00F101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2.10.1.15</w:t>
      </w:r>
      <w:r w:rsidRPr="00CA0EFF">
        <w:rPr>
          <w:rFonts w:ascii="Arial" w:eastAsia="Times New Roman" w:hAnsi="Arial" w:cs="Arial"/>
          <w:iCs/>
          <w:color w:val="000000" w:themeColor="text1"/>
          <w:lang w:eastAsia="es-CO"/>
        </w:rPr>
        <w:t>. La Cinematografía como expresión de identidad nacional.</w:t>
      </w:r>
      <w:r w:rsidRPr="00CA0EFF">
        <w:rPr>
          <w:rFonts w:ascii="Arial" w:eastAsia="Times New Roman" w:hAnsi="Arial" w:cs="Arial"/>
          <w:color w:val="000000" w:themeColor="text1"/>
          <w:lang w:eastAsia="es-CO"/>
        </w:rPr>
        <w:t>Si la versión original de una producción colombiana no es en castellano o en una lengua nativa colombiana, ésta deberá reflejar lo establecido en el artículo 40 de la Ley 397 de 1997. </w:t>
      </w:r>
    </w:p>
    <w:p w14:paraId="2EA598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1D051B6"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81" w:name="ver_30050113"/>
      <w:bookmarkEnd w:id="781"/>
    </w:p>
    <w:p w14:paraId="4FDB6C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2.10.1.17. </w:t>
      </w:r>
      <w:r w:rsidRPr="00CA0EFF">
        <w:rPr>
          <w:rFonts w:ascii="Arial" w:eastAsia="Times New Roman" w:hAnsi="Arial" w:cs="Arial"/>
          <w:iCs/>
          <w:color w:val="000000" w:themeColor="text1"/>
          <w:lang w:eastAsia="es-CO"/>
        </w:rPr>
        <w:t>Otros términos.</w:t>
      </w:r>
      <w:r w:rsidRPr="00CA0EFF">
        <w:rPr>
          <w:rFonts w:ascii="Arial" w:eastAsia="Times New Roman" w:hAnsi="Arial" w:cs="Arial"/>
          <w:color w:val="000000" w:themeColor="text1"/>
          <w:lang w:eastAsia="es-CO"/>
        </w:rPr>
        <w:t> Para los fines expresamente contemplados en este decreto, se tendrán en cuenta los siguientes conceptos en relación con el soporte material de las obras audiovisuales o cinematográficas: </w:t>
      </w:r>
    </w:p>
    <w:p w14:paraId="2FD05D5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798EE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Elemento de Tiraje. Soporte material de la imagen en movimiento, obra audiovisual o, en particular, de la obra cinematográfica, constituido por el negativo, dupe-negativo, internegativo o interpositivo en el caso de las obras en soporte cinematográfico, o por el master u original en el caso de obras producidas en soportes diferentes, destinados todos a la conservación u obtención de copias. </w:t>
      </w:r>
    </w:p>
    <w:p w14:paraId="70F42B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2387A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Copia de proyección. Soporte material de la obra, destinado a la comunicación o difusión de las imágenes en movimiento, diferente de los mencionados en el literal anterior. </w:t>
      </w:r>
    </w:p>
    <w:p w14:paraId="313E6CB4" w14:textId="77777777" w:rsidR="00F10170" w:rsidRDefault="00E4785A" w:rsidP="00F101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82" w:name="ver_30107675"/>
    </w:p>
    <w:p w14:paraId="66954742" w14:textId="217C1BAC" w:rsidR="00E4785A" w:rsidRPr="00CA0EFF" w:rsidRDefault="00E4785A" w:rsidP="00F101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2.10.1.16. Terminología utilizada. Para los exclusivos efectos de este decreto, los términos película nacional, producción o coproducción nacional de corto o largometraje y obra cinematográfica nacional se entienden análogos, independientemente de su destinación, soporte de fijación o medio de difusión finales, siempre que la obra de que se trate tenga las características creativas, lenguaje y desarrollo de la acción propios y diferenciales de la obra cinematográfica.  </w:t>
      </w:r>
    </w:p>
    <w:p w14:paraId="0F80A4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553530F3"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bookmarkStart w:id="783" w:name="ver_30050114"/>
      <w:bookmarkEnd w:id="782"/>
      <w:bookmarkEnd w:id="783"/>
      <w:r w:rsidRPr="00CA0EFF">
        <w:rPr>
          <w:rFonts w:ascii="Arial" w:eastAsia="Times New Roman" w:hAnsi="Arial" w:cs="Arial"/>
          <w:b/>
          <w:bCs/>
          <w:color w:val="000000" w:themeColor="text1"/>
          <w:lang w:eastAsia="es-CO"/>
        </w:rPr>
        <w:t>TÍTULO II</w:t>
      </w:r>
    </w:p>
    <w:p w14:paraId="74A3CCEA"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FONDO PARA EL DESARROLLO CINEMATOGRÁFICO (FDC); CUOTA PARA</w:t>
      </w:r>
    </w:p>
    <w:p w14:paraId="4AF929C3"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EL DESARROLLO CINEMATOGRÁFICO (CDC)</w:t>
      </w:r>
    </w:p>
    <w:p w14:paraId="53C40850"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CAPÍTULO I</w:t>
      </w:r>
    </w:p>
    <w:p w14:paraId="227FC32D" w14:textId="77777777" w:rsidR="008B5306" w:rsidRPr="00CA0EFF" w:rsidRDefault="008B5306" w:rsidP="0030206F">
      <w:pPr>
        <w:spacing w:after="0" w:line="293" w:lineRule="atLeast"/>
        <w:jc w:val="both"/>
        <w:rPr>
          <w:rFonts w:ascii="Arial" w:eastAsia="Times New Roman" w:hAnsi="Arial" w:cs="Arial"/>
          <w:color w:val="000000" w:themeColor="text1"/>
          <w:lang w:eastAsia="es-CO"/>
        </w:rPr>
      </w:pPr>
    </w:p>
    <w:p w14:paraId="1A6F4E39" w14:textId="77777777" w:rsidR="00E4785A" w:rsidRPr="00CA0EFF" w:rsidRDefault="00E4785A" w:rsidP="0030206F">
      <w:pPr>
        <w:spacing w:after="0" w:line="293"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Lugar y Plazo para pago de la contribución parafiscal denominada “cuota para el</w:t>
      </w:r>
    </w:p>
    <w:p w14:paraId="3B188F03" w14:textId="77777777" w:rsidR="00E4785A" w:rsidRPr="00CA0EFF" w:rsidRDefault="00E4785A" w:rsidP="0030206F">
      <w:pPr>
        <w:spacing w:line="293"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desarrollo cinematográfico” y sanciones</w:t>
      </w:r>
    </w:p>
    <w:p w14:paraId="383349AC"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84" w:name="ver_30050115"/>
      <w:bookmarkEnd w:id="784"/>
    </w:p>
    <w:p w14:paraId="229E0E5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2.10.2.1.1. </w:t>
      </w:r>
      <w:r w:rsidRPr="00CA0EFF">
        <w:rPr>
          <w:rFonts w:ascii="Arial" w:eastAsia="Times New Roman" w:hAnsi="Arial" w:cs="Arial"/>
          <w:iCs/>
          <w:color w:val="000000" w:themeColor="text1"/>
          <w:lang w:eastAsia="es-CO"/>
        </w:rPr>
        <w:t>Lugar y plazo para la presentación de la declaración y pago de la Cuota para el Desarrollo Cinematográfico</w:t>
      </w:r>
      <w:r w:rsidRPr="00CA0EFF">
        <w:rPr>
          <w:rFonts w:ascii="Arial" w:eastAsia="Times New Roman" w:hAnsi="Arial" w:cs="Arial"/>
          <w:color w:val="000000" w:themeColor="text1"/>
          <w:lang w:eastAsia="es-CO"/>
        </w:rPr>
        <w:t>. Los sujetos pasivos y los agentes retenedores de la Cuota para el Desarrollo Cinematográfico deben presentar la declaración en el formulario elaborado por la Dirección de Cinematografía del Ministerio de Cultura y efectuar el pago de la Cuota, en la entidad financiera que designe el Administrador del Fondo para el Desarrollo Cinematográfico, por cada mes, dentro de los primeros quince (15) días calendario siguientes al mes causado. La declaración que no se haga en tales formularios se tendrá por no presentada. </w:t>
      </w:r>
    </w:p>
    <w:p w14:paraId="24983A8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F0A25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Los agentes retenedores de la Cuota, deben presentar la declaración mensual aunque no hubieren realizado operaciones gravadas en el respectivo período. </w:t>
      </w:r>
    </w:p>
    <w:p w14:paraId="43519FF9"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85" w:name="ver_30050116"/>
      <w:bookmarkEnd w:id="785"/>
    </w:p>
    <w:p w14:paraId="2D72E64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2.10.2.1.2. </w:t>
      </w:r>
      <w:r w:rsidRPr="00CA0EFF">
        <w:rPr>
          <w:rFonts w:ascii="Arial" w:eastAsia="Times New Roman" w:hAnsi="Arial" w:cs="Arial"/>
          <w:iCs/>
          <w:color w:val="000000" w:themeColor="text1"/>
          <w:lang w:eastAsia="es-CO"/>
        </w:rPr>
        <w:t>Sanciones.</w:t>
      </w:r>
      <w:r w:rsidRPr="00CA0EFF">
        <w:rPr>
          <w:rFonts w:ascii="Arial" w:eastAsia="Times New Roman" w:hAnsi="Arial" w:cs="Arial"/>
          <w:color w:val="000000" w:themeColor="text1"/>
          <w:lang w:eastAsia="es-CO"/>
        </w:rPr>
        <w:t> Si no se practican las retenciones, no se presentan las declaraciones, no se efectúan los pagos, o las declaraciones incurren en inexactitudes, se aplicarán las sanciones previstas en el Estatuto Tributario y los procedimientos de imposición de sanciones y discusión allí establecidos. </w:t>
      </w:r>
    </w:p>
    <w:p w14:paraId="681B17D2" w14:textId="7EBDEE3B" w:rsidR="00E4785A" w:rsidRPr="00CA0EFF" w:rsidRDefault="00E4785A" w:rsidP="03FAC177">
      <w:pPr>
        <w:spacing w:after="0" w:line="254" w:lineRule="atLeast"/>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  </w:t>
      </w:r>
      <w:bookmarkStart w:id="786" w:name="ver_30107684"/>
      <w:bookmarkStart w:id="787" w:name="ver_30107681"/>
      <w:bookmarkEnd w:id="786"/>
    </w:p>
    <w:p w14:paraId="726DCB06" w14:textId="34D39A2E" w:rsidR="00E4785A" w:rsidRPr="00CA0EFF" w:rsidRDefault="00E4785A" w:rsidP="0030206F">
      <w:pPr>
        <w:spacing w:after="0" w:line="254" w:lineRule="atLeast"/>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Artículo 2.10.2.1.3. Recaudo. La contribución parafiscal “Cuota para el Desarrollo Cinematográfico” deberá ser consignada dentro del término previsto en el artículo 2.10.2.1.1 del presente decreto, directamente por los agentes retenedores en la cuenta de la entidad financiera vigilada por la Superintendencia Financiera, a nombre del Fondo para el Desarrollo Cinematográfico, cuya apertura estará a cargo del administrador de dicho Fondo. </w:t>
      </w:r>
    </w:p>
    <w:p w14:paraId="7912890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720E3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Conforme a los artículos 3° y 5° de la Ley 814 de 2003, la distribución y exhibición de cualquier clase de obra audiovisual en salas de cine en el país basada en la venta o negociación de derechos de ingreso a dicha exhibición, es objeto de la Cuota para el Desarrollo Cinematográfico. </w:t>
      </w:r>
    </w:p>
    <w:p w14:paraId="23BA46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C1FE3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Ninguna distribución o exhibición en salas de cine basada en la venta o negociación de derechos de ingreso al público está exenta de la Cuota para el Desarrollo Cinematográfico. Los contenidos alternativos, es decir, aquellos diferentes a la obra cinematográfica se asimilan a esta cuando se exhiban en salas de cine y, en consecuencia, pagarán la referida Cuota a partir de la expedición de este decreto, sin perjuicio de aquellos que ya lo hubieran efectuado, y sin que les sea exigible ningún otro gravamen, tributo o retención que no se cobre sobre la obra cinematográfica, o respecto de los pagos relacionados con esta”.</w:t>
      </w:r>
    </w:p>
    <w:p w14:paraId="2E6C7A52"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88" w:name="ver_30050118"/>
      <w:bookmarkEnd w:id="787"/>
      <w:bookmarkEnd w:id="788"/>
    </w:p>
    <w:p w14:paraId="129D65A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2.10.2.1.4. </w:t>
      </w:r>
      <w:r w:rsidRPr="00CA0EFF">
        <w:rPr>
          <w:rFonts w:ascii="Arial" w:eastAsia="Times New Roman" w:hAnsi="Arial" w:cs="Arial"/>
          <w:iCs/>
          <w:color w:val="000000" w:themeColor="text1"/>
          <w:lang w:eastAsia="es-CO"/>
        </w:rPr>
        <w:t>Fondo para el Desarrollo Cinematográfico.</w:t>
      </w:r>
      <w:r w:rsidRPr="00CA0EFF">
        <w:rPr>
          <w:rFonts w:ascii="Arial" w:eastAsia="Times New Roman" w:hAnsi="Arial" w:cs="Arial"/>
          <w:color w:val="000000" w:themeColor="text1"/>
          <w:lang w:eastAsia="es-CO"/>
        </w:rPr>
        <w:t> El Administrador del Fondo para el Desarrollo Cinematográfico, dará apertura a una cuenta denominada “Fondo para el Desarrollo Cinematográfico” a la cual ingresarán los recursos públicos recaudados en virtud de la contribución parafiscal denominada “Cuota para el Desarrollo Cinematográfico”, así como los rendimientos que ellos generen y los demás previstos en el artículo 10 de la Ley 814 de 2003 y se destinarán al cumplimiento de los objetivos establecidos en el artículo 11 de la citada ley. </w:t>
      </w:r>
    </w:p>
    <w:p w14:paraId="3B522E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AD6AA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Todos los recursos pertenecientes al Fondo para el Desarrollo Cinematográfico son de carácter público y, por tanto, son objeto de vigilancia por parte de los organismos de control del Estado. </w:t>
      </w:r>
    </w:p>
    <w:p w14:paraId="785A948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601EC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El Administrador del Fondo para el Desarrollo Cinematográfico será responsable del manejo de los recursos del Fondo para el Desarrollo Cinematográfico. </w:t>
      </w:r>
    </w:p>
    <w:p w14:paraId="52DC6C2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D2D33CF"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bookmarkStart w:id="789" w:name="ver_30050119"/>
      <w:bookmarkEnd w:id="789"/>
      <w:r w:rsidRPr="00CA0EFF">
        <w:rPr>
          <w:rFonts w:ascii="Arial" w:eastAsia="Times New Roman" w:hAnsi="Arial" w:cs="Arial"/>
          <w:b/>
          <w:bCs/>
          <w:color w:val="000000" w:themeColor="text1"/>
          <w:lang w:eastAsia="es-CO"/>
        </w:rPr>
        <w:t>CAPÍTULO II</w:t>
      </w:r>
    </w:p>
    <w:p w14:paraId="7A2975C5"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Elegibilidad de Proyectos y distribución de recursos del Fondo para el Desarrollo</w:t>
      </w:r>
    </w:p>
    <w:p w14:paraId="23980439" w14:textId="77777777" w:rsidR="00E4785A" w:rsidRPr="00CA0EFF" w:rsidRDefault="00E4785A" w:rsidP="008B5306">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Cinematográfico</w:t>
      </w:r>
    </w:p>
    <w:p w14:paraId="19E6C9B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90" w:name="ver_30050120"/>
      <w:bookmarkEnd w:id="790"/>
    </w:p>
    <w:p w14:paraId="45D51E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2.10.2.2.1. </w:t>
      </w:r>
      <w:r w:rsidRPr="00CA0EFF">
        <w:rPr>
          <w:rFonts w:ascii="Arial" w:eastAsia="Times New Roman" w:hAnsi="Arial" w:cs="Arial"/>
          <w:iCs/>
          <w:color w:val="000000" w:themeColor="text1"/>
          <w:lang w:eastAsia="es-CO"/>
        </w:rPr>
        <w:t>Elegibilidad de los proyectos.</w:t>
      </w:r>
      <w:r w:rsidRPr="00CA0EFF">
        <w:rPr>
          <w:rFonts w:ascii="Arial" w:eastAsia="Times New Roman" w:hAnsi="Arial" w:cs="Arial"/>
          <w:color w:val="000000" w:themeColor="text1"/>
          <w:lang w:eastAsia="es-CO"/>
        </w:rPr>
        <w:t> Para que un proyecto sea elegible deberá ser presentado por el interesado ante el Administrador del Fondo para el Desarrollo Cinematográfico. </w:t>
      </w:r>
    </w:p>
    <w:p w14:paraId="1BF2087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F3ACE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Con cargo a los recursos del Fondo para el Desarrollo Cinematográfico se cubrirán los gastos necesarios para el desarrollo de convocatorias u otras modalidades que se definan para la asignación de sus recursos, la auditoría externa y las reuniones del Consejo Nacional de las Artes y la Cultura en Cinematografía relacionados con dicho Fondo.   </w:t>
      </w:r>
    </w:p>
    <w:p w14:paraId="7E04D9EE"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91" w:name="ver_30050121"/>
      <w:bookmarkEnd w:id="791"/>
    </w:p>
    <w:p w14:paraId="1B297F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2.10.2.2.2. </w:t>
      </w:r>
      <w:r w:rsidRPr="00CA0EFF">
        <w:rPr>
          <w:rFonts w:ascii="Arial" w:eastAsia="Times New Roman" w:hAnsi="Arial" w:cs="Arial"/>
          <w:iCs/>
          <w:color w:val="000000" w:themeColor="text1"/>
          <w:lang w:eastAsia="es-CO"/>
        </w:rPr>
        <w:t>Distribución de los recursos del Fondo para el Desarrollo Cinematográfico entre los proyectos elegibles.</w:t>
      </w:r>
      <w:r w:rsidRPr="00CA0EFF">
        <w:rPr>
          <w:rFonts w:ascii="Arial" w:eastAsia="Times New Roman" w:hAnsi="Arial" w:cs="Arial"/>
          <w:color w:val="000000" w:themeColor="text1"/>
          <w:lang w:eastAsia="es-CO"/>
        </w:rPr>
        <w:t> Para distribuir los recursos entre los distintos proyectos elegibles y establecer las actividades, porcentajes, montos y límites de las asignaciones en relación con el valor total de cada proyecto, el Consejo Nacional de las Artes y la Cultura en Cinematografía, en su calidad de Director del Fondo para el Desarrollo Cinematográfico, tendrá en cuenta los siguientes criterios mínimos: </w:t>
      </w:r>
    </w:p>
    <w:p w14:paraId="21FF4F5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A93661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Presupuesto detallado, calculado en pesos colombianos. </w:t>
      </w:r>
    </w:p>
    <w:p w14:paraId="63C158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B6D0AE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Estrategias de financiación para concluir el proyecto. </w:t>
      </w:r>
    </w:p>
    <w:p w14:paraId="714829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85B5EC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Cuando haya lugar, autorizaciones concernientes a Derechos de Autor. </w:t>
      </w:r>
    </w:p>
    <w:p w14:paraId="644F62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470F5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Los demás requisitos que establezca el Consejo Nacional de las Artes y la Cultura en Cinematográfica en su calidad de Director del Fondo, de acuerdo con la modalidad del proyecto. </w:t>
      </w:r>
    </w:p>
    <w:p w14:paraId="0C89B7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A3EA0D2"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bookmarkStart w:id="792" w:name="ver_30050122"/>
      <w:bookmarkEnd w:id="792"/>
      <w:r w:rsidRPr="00CA0EFF">
        <w:rPr>
          <w:rFonts w:ascii="Arial" w:eastAsia="Times New Roman" w:hAnsi="Arial" w:cs="Arial"/>
          <w:b/>
          <w:bCs/>
          <w:color w:val="000000" w:themeColor="text1"/>
          <w:lang w:eastAsia="es-CO"/>
        </w:rPr>
        <w:t>CAPÍTULO III</w:t>
      </w:r>
    </w:p>
    <w:p w14:paraId="6FAC4AA3" w14:textId="77777777" w:rsidR="00E4785A" w:rsidRPr="00CA0EFF" w:rsidRDefault="00E4785A" w:rsidP="008B5306">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Manejo de los recursos del Fondo para el Desarrollo Cinematográfico</w:t>
      </w:r>
    </w:p>
    <w:p w14:paraId="3FB851D1"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93" w:name="ver_30050123"/>
      <w:bookmarkEnd w:id="793"/>
    </w:p>
    <w:p w14:paraId="1D27897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2.10.2.3.1. </w:t>
      </w:r>
      <w:r w:rsidRPr="00CA0EFF">
        <w:rPr>
          <w:rFonts w:ascii="Arial" w:eastAsia="Times New Roman" w:hAnsi="Arial" w:cs="Arial"/>
          <w:iCs/>
          <w:color w:val="000000" w:themeColor="text1"/>
          <w:lang w:eastAsia="es-CO"/>
        </w:rPr>
        <w:t>Manejo de los recursos y activos.</w:t>
      </w:r>
      <w:r w:rsidRPr="00CA0EFF">
        <w:rPr>
          <w:rFonts w:ascii="Arial" w:eastAsia="Times New Roman" w:hAnsi="Arial" w:cs="Arial"/>
          <w:color w:val="000000" w:themeColor="text1"/>
          <w:lang w:eastAsia="es-CO"/>
        </w:rPr>
        <w:t> El Administrador del Fondo para el Desarrollo Cinematográfico organizará la contabilidad de conformidad con los métodos contables prescritos por las normas vigentes y deberá llevar cuentas contables independientes de las que emplea para el manejo de sus propios recursos y demás bienes. </w:t>
      </w:r>
    </w:p>
    <w:p w14:paraId="10D2034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3D3D11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 igual manera, deberá utilizar cuentas en entidades financieras vigiladas por la Superintendencia Bancaria y mantener un sistema de auditoría sobre la administración del Fondo para el Desarrollo Cinematográfico, independiente del sistema de auditoría que tenga para las demás actividades estatutarias del Administrador. </w:t>
      </w:r>
    </w:p>
    <w:p w14:paraId="6E734370" w14:textId="242AD209" w:rsidR="00E4785A" w:rsidRPr="00CA0EFF" w:rsidRDefault="00E4785A" w:rsidP="00F101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94" w:name="ver_30050124"/>
      <w:bookmarkEnd w:id="794"/>
    </w:p>
    <w:p w14:paraId="56EF01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2.10.2.3.2. </w:t>
      </w:r>
      <w:r w:rsidRPr="00CA0EFF">
        <w:rPr>
          <w:rFonts w:ascii="Arial" w:eastAsia="Times New Roman" w:hAnsi="Arial" w:cs="Arial"/>
          <w:iCs/>
          <w:color w:val="000000" w:themeColor="text1"/>
          <w:lang w:eastAsia="es-CO"/>
        </w:rPr>
        <w:t>Información.</w:t>
      </w:r>
      <w:r w:rsidRPr="00CA0EFF">
        <w:rPr>
          <w:rFonts w:ascii="Arial" w:eastAsia="Times New Roman" w:hAnsi="Arial" w:cs="Arial"/>
          <w:color w:val="000000" w:themeColor="text1"/>
          <w:lang w:eastAsia="es-CO"/>
        </w:rPr>
        <w:t> El Administrador del Fondo para el Desarrollo Cinematográfico deberá elaborar y remitir trimestralmente al Ministerio de Cultura, Dirección de Cinematografía una relación pormenorizada de los recaudos que incluya el nombre y la identificación plena de los sujetos pasivos, el valor individual del recaudo y la fecha de la consignación respectiva. </w:t>
      </w:r>
    </w:p>
    <w:p w14:paraId="6BDC24E9" w14:textId="16520EA7" w:rsidR="00E4785A" w:rsidRPr="00CA0EFF" w:rsidRDefault="00E4785A" w:rsidP="00F101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95" w:name="ver_30050125"/>
      <w:bookmarkEnd w:id="795"/>
    </w:p>
    <w:p w14:paraId="7780EC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2.10.2.3.3. </w:t>
      </w:r>
      <w:r w:rsidRPr="00CA0EFF">
        <w:rPr>
          <w:rFonts w:ascii="Arial" w:eastAsia="Times New Roman" w:hAnsi="Arial" w:cs="Arial"/>
          <w:iCs/>
          <w:color w:val="000000" w:themeColor="text1"/>
          <w:lang w:eastAsia="es-CO"/>
        </w:rPr>
        <w:t>Controles.</w:t>
      </w:r>
      <w:r w:rsidRPr="00CA0EFF">
        <w:rPr>
          <w:rFonts w:ascii="Arial" w:eastAsia="Times New Roman" w:hAnsi="Arial" w:cs="Arial"/>
          <w:color w:val="000000" w:themeColor="text1"/>
          <w:lang w:eastAsia="es-CO"/>
        </w:rPr>
        <w:t> El Ministerio de Cultura podrá, de oficio o a solicitud de un tercero, verificar el recaudo de las contribuciones parafiscales de la Cuota para el Desarrollo Cinematográfico, los ingresos, las inversiones, los gastos y, en general, todas las operaciones ejecutadas por el Administrador del Fondo para el Desarrollo Cinematográfico. </w:t>
      </w:r>
    </w:p>
    <w:p w14:paraId="7BCC3687" w14:textId="5D0B97B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54CFA7"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bookmarkStart w:id="796" w:name="ver_30050126"/>
      <w:bookmarkEnd w:id="796"/>
      <w:r w:rsidRPr="00CA0EFF">
        <w:rPr>
          <w:rFonts w:ascii="Arial" w:eastAsia="Times New Roman" w:hAnsi="Arial" w:cs="Arial"/>
          <w:b/>
          <w:bCs/>
          <w:color w:val="000000" w:themeColor="text1"/>
          <w:lang w:eastAsia="es-CO"/>
        </w:rPr>
        <w:t>CAPÍTULO IV</w:t>
      </w:r>
    </w:p>
    <w:p w14:paraId="24AF2830" w14:textId="77777777" w:rsidR="00E4785A" w:rsidRPr="00CA0EFF" w:rsidRDefault="00E4785A" w:rsidP="008B5306">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Imputaciones, Compensaciones y devoluciones</w:t>
      </w:r>
    </w:p>
    <w:p w14:paraId="6EA59034"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797" w:name="ver_30050127"/>
      <w:bookmarkEnd w:id="797"/>
    </w:p>
    <w:p w14:paraId="609A01C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2.10.2.4.1. </w:t>
      </w:r>
      <w:r w:rsidRPr="00CA0EFF">
        <w:rPr>
          <w:rFonts w:ascii="Arial" w:eastAsia="Times New Roman" w:hAnsi="Arial" w:cs="Arial"/>
          <w:iCs/>
          <w:color w:val="000000" w:themeColor="text1"/>
          <w:lang w:eastAsia="es-CO"/>
        </w:rPr>
        <w:t>Compensaciones con saldos a favor.</w:t>
      </w:r>
      <w:r w:rsidRPr="00CA0EFF">
        <w:rPr>
          <w:rFonts w:ascii="Arial" w:eastAsia="Times New Roman" w:hAnsi="Arial" w:cs="Arial"/>
          <w:color w:val="000000" w:themeColor="text1"/>
          <w:lang w:eastAsia="es-CO"/>
        </w:rPr>
        <w:t> Los Sujetos Pasivos de la Cuota para el Desarrollo Cinematográfico que presenten saldos a favor en sus declaraciones podrán: </w:t>
      </w:r>
    </w:p>
    <w:p w14:paraId="0F42A52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C79B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Imputarlos dentro de su liquidación en la declaración del período inmediatamente siguiente, así de la imputación resulte un nuevo saldo a favor; </w:t>
      </w:r>
    </w:p>
    <w:p w14:paraId="26A7086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0FB0A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Solicitar su compensación con deudas referidas a cuota, retenciones, intereses y sanciones por concepto de la Cuota para el Desarrollo Cinematográfico, a cargo del solicitante. </w:t>
      </w:r>
    </w:p>
    <w:p w14:paraId="69D92B37"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98" w:name="ver_30050128"/>
      <w:bookmarkEnd w:id="798"/>
    </w:p>
    <w:p w14:paraId="4B5BBC5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2.10.2.4.2. </w:t>
      </w:r>
      <w:r w:rsidRPr="00CA0EFF">
        <w:rPr>
          <w:rFonts w:ascii="Arial" w:eastAsia="Times New Roman" w:hAnsi="Arial" w:cs="Arial"/>
          <w:iCs/>
          <w:color w:val="000000" w:themeColor="text1"/>
          <w:lang w:eastAsia="es-CO"/>
        </w:rPr>
        <w:t>Devoluciones de saldos a favor.</w:t>
      </w:r>
      <w:r w:rsidRPr="00CA0EFF">
        <w:rPr>
          <w:rFonts w:ascii="Arial" w:eastAsia="Times New Roman" w:hAnsi="Arial" w:cs="Arial"/>
          <w:color w:val="000000" w:themeColor="text1"/>
          <w:lang w:eastAsia="es-CO"/>
        </w:rPr>
        <w:t> Los Sujetos Pasivos de la Cuota para el Desarrollo Cinematográfico que presenten saldos a favor en sus declaraciones podrán solicitar su devolución, previa compensación de las deudas vigentes. En el mismo acto que ordene la devolución, se compensarán las deudas de la Cuota para el Desarrollo Cinematográfico, retenciones, intereses y sanciones a cargo del sujeto pasivo. </w:t>
      </w:r>
    </w:p>
    <w:p w14:paraId="19561E65"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799" w:name="ver_30050129"/>
      <w:bookmarkEnd w:id="799"/>
    </w:p>
    <w:p w14:paraId="17D8BDA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2.10.2.4.3. </w:t>
      </w:r>
      <w:r w:rsidRPr="00CA0EFF">
        <w:rPr>
          <w:rFonts w:ascii="Arial" w:eastAsia="Times New Roman" w:hAnsi="Arial" w:cs="Arial"/>
          <w:iCs/>
          <w:color w:val="000000" w:themeColor="text1"/>
          <w:lang w:eastAsia="es-CO"/>
        </w:rPr>
        <w:t>Término para solicitar la devolución y/o compensación de saldos a favor.</w:t>
      </w:r>
      <w:r w:rsidRPr="00CA0EFF">
        <w:rPr>
          <w:rFonts w:ascii="Arial" w:eastAsia="Times New Roman" w:hAnsi="Arial" w:cs="Arial"/>
          <w:color w:val="000000" w:themeColor="text1"/>
          <w:lang w:eastAsia="es-CO"/>
        </w:rPr>
        <w:t> La solicitud de devolución y/o compensación de los saldos a favor por concepto de la Cuota para el Desarrollo Cinematográfico deberá presentarse por escrito al Administrador del Fondo para el Desarrollo Cinematográfico, manifestando las razones en que se fundamenta y aportando los documentos o pruebas que la respalden. </w:t>
      </w:r>
    </w:p>
    <w:p w14:paraId="70F10CB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814F7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solicitudes de devolución y/o compensación están sujetas al término de prescripción de dos (2) años contados a partir del vencimiento del término para presentar la declaración que contiene el saldo a favor. </w:t>
      </w:r>
    </w:p>
    <w:p w14:paraId="7DD1C49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36EEE0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Administrador del Fondo para el Desarrollo Cinematográfico estudiará la solicitud, constatará la existencia de la declaración y retención respectiva, decidirá y devolverá los saldos a favor, cuando a ello hubiere lugar, dentro del mes siguiente a la presentación de la solicitud, previas las compensaciones pendientes cuando fuere del caso. </w:t>
      </w:r>
    </w:p>
    <w:p w14:paraId="01AF60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022ABD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devoluciones no darán lugar al pago de intereses ni rendimientos financieros a favor del solicitante. </w:t>
      </w:r>
    </w:p>
    <w:p w14:paraId="0D261BA4"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00" w:name="ver_30050130"/>
      <w:bookmarkEnd w:id="800"/>
    </w:p>
    <w:p w14:paraId="09FF1B3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2.10.2.4.4. </w:t>
      </w:r>
      <w:r w:rsidRPr="00CA0EFF">
        <w:rPr>
          <w:rFonts w:ascii="Arial" w:eastAsia="Times New Roman" w:hAnsi="Arial" w:cs="Arial"/>
          <w:iCs/>
          <w:color w:val="000000" w:themeColor="text1"/>
          <w:lang w:eastAsia="es-CO"/>
        </w:rPr>
        <w:t>Rechazo e Inadmisión de las Solicitudes de Devolución y/o Compensación.</w:t>
      </w:r>
      <w:r w:rsidRPr="00CA0EFF">
        <w:rPr>
          <w:rFonts w:ascii="Arial" w:eastAsia="Times New Roman" w:hAnsi="Arial" w:cs="Arial"/>
          <w:color w:val="000000" w:themeColor="text1"/>
          <w:lang w:eastAsia="es-CO"/>
        </w:rPr>
        <w:t> Las solicitudes de devolución y/o compensación se rechazarán en forma definitiva cuando: </w:t>
      </w:r>
    </w:p>
    <w:p w14:paraId="1AC43F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5D1BE5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Fueren presentadas extemporáneamente. </w:t>
      </w:r>
    </w:p>
    <w:p w14:paraId="0A7F37D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D8EFE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El saldo materia de la solicitud ya haya sido objeto de devolución, compensación o imputación anterior. </w:t>
      </w:r>
    </w:p>
    <w:p w14:paraId="01CC906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FCBC42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De la verificación de la solicitud resulte que no hay lugar a ello. </w:t>
      </w:r>
    </w:p>
    <w:p w14:paraId="67313A7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69C51A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solicitudes de devolución y/o compensación deberán inadmitirse cuando dentro del proceso para resolverlas se dé alguna de las siguientes causales: </w:t>
      </w:r>
    </w:p>
    <w:p w14:paraId="15F5418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CDF5A9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Cuando la declaración objeto de la devolución o compensación se tenga como no presentada, por configurarse alguna de las siguientes causales: </w:t>
      </w:r>
    </w:p>
    <w:p w14:paraId="1FA3337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F92EC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Cuando la declaración no se presente en los lugares señalados para tal efecto. </w:t>
      </w:r>
    </w:p>
    <w:p w14:paraId="3C8428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18C73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Cuando no se suministre la identificación del declarante, o se haga en forma equivocada. </w:t>
      </w:r>
    </w:p>
    <w:p w14:paraId="129F71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CF6AB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Cuando no contenga los factores necesarios para identificar las bases gravables. • Cuando no se presente firmada por quien deba cumplir el deber formal de declarar. </w:t>
      </w:r>
    </w:p>
    <w:p w14:paraId="753ED6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6B5513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Cuando la declaración objeto de la devolución o compensación presente error aritmético. </w:t>
      </w:r>
    </w:p>
    <w:p w14:paraId="74FA872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A2080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Cuando se impute en la declaración objeto de la devolución o compensación, un saldo a favor del período anterior diferente al declarado. </w:t>
      </w:r>
    </w:p>
    <w:p w14:paraId="5BDD16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BC4DE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Cuando el saldo a favor se origine en auto-retenciones no canceladas. </w:t>
      </w:r>
    </w:p>
    <w:p w14:paraId="5A9BD03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8FE9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Cuando se inadmita la solicitud de devolución y/o compensación, deberá presentarse una nueva, dentro del mes siguiente, que se subsane las causales que dieron lugar a su inadmisión. </w:t>
      </w:r>
    </w:p>
    <w:p w14:paraId="79F3640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95275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Vencido el término para solicitar la devolución y/o compensación la nueva solicitud se entenderá presentada oportunamente, siempre y cuando su presentación se efectúe dentro del plazo señalado en el inciso anterior. </w:t>
      </w:r>
    </w:p>
    <w:p w14:paraId="3B6B13D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E6000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Cuando sobre la declaración que originó el saldo a favor exista requerimiento especial, la solicitud de devolución o compensación solo procederá sobre las sumas que no fueron materia de controversia. </w:t>
      </w:r>
    </w:p>
    <w:p w14:paraId="339B878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0AAF2F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sumas sobre las cuales se produzca requerimiento especial serán objeto de rechazo provisional, mientras se resuelve sobre su procedencia. </w:t>
      </w:r>
    </w:p>
    <w:p w14:paraId="6939203D"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01" w:name="ver_30050131"/>
      <w:bookmarkEnd w:id="801"/>
    </w:p>
    <w:p w14:paraId="4F96AAE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2.10.2.4.5. Otros resultados de la verificación. El Administrador del Fondo para el Desarrollo Cinematográfico deberá informar a la Dirección de Impuestos y Aduanas Nacionales, (DIAN), en los casos en los cuales no se practiquen las retenciones, no se efectúen los pagos o las declaraciones incurran en inexactitudes, para efectos de que esta última ejerza sus competencias de fiscalización y sanción, previstas en la Ley 814 de 2003. </w:t>
      </w:r>
    </w:p>
    <w:p w14:paraId="6226A16D" w14:textId="77777777" w:rsidR="008B5306" w:rsidRPr="00CA0EFF" w:rsidRDefault="008B5306" w:rsidP="0030206F">
      <w:pPr>
        <w:spacing w:after="0" w:line="293" w:lineRule="atLeast"/>
        <w:jc w:val="both"/>
        <w:rPr>
          <w:rFonts w:ascii="Arial" w:eastAsia="Times New Roman" w:hAnsi="Arial" w:cs="Arial"/>
          <w:iCs/>
          <w:color w:val="000000" w:themeColor="text1"/>
          <w:lang w:eastAsia="es-CO"/>
        </w:rPr>
      </w:pPr>
      <w:bookmarkStart w:id="802" w:name="ver_30050132"/>
      <w:bookmarkEnd w:id="802"/>
    </w:p>
    <w:p w14:paraId="7F0BC010"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CAPÍTULO V</w:t>
      </w:r>
    </w:p>
    <w:p w14:paraId="00D4347B" w14:textId="77777777" w:rsidR="00E4785A" w:rsidRPr="00CA0EFF" w:rsidRDefault="00E4785A" w:rsidP="008B5306">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Estímulos a la exhibición de cortometrajes colombianos</w:t>
      </w:r>
    </w:p>
    <w:p w14:paraId="67EE002A"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03" w:name="ver_30166853"/>
      <w:bookmarkStart w:id="804" w:name="ver_30107689"/>
      <w:bookmarkStart w:id="805" w:name="ver_30107692"/>
      <w:bookmarkEnd w:id="803"/>
    </w:p>
    <w:p w14:paraId="30892EE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2.10.2.5.1. </w:t>
      </w:r>
      <w:r w:rsidRPr="00CA0EFF">
        <w:rPr>
          <w:rFonts w:ascii="Arial" w:eastAsia="Times New Roman" w:hAnsi="Arial" w:cs="Arial"/>
          <w:iCs/>
          <w:color w:val="000000" w:themeColor="text1"/>
          <w:lang w:eastAsia="es-CO"/>
        </w:rPr>
        <w:t>Requisitos para ser beneficiario del estímulo por la exhibición de cortometrajes colombianos. </w:t>
      </w:r>
      <w:r w:rsidRPr="00CA0EFF">
        <w:rPr>
          <w:rFonts w:ascii="Arial" w:eastAsia="Times New Roman" w:hAnsi="Arial" w:cs="Arial"/>
          <w:color w:val="000000" w:themeColor="text1"/>
          <w:lang w:eastAsia="es-CO"/>
        </w:rPr>
        <w:t>Para obtener el estímulo por la exhibición de cortometrajes colombianos, los exhibidores deberán cumplir los siguientes requisitos:  </w:t>
      </w:r>
    </w:p>
    <w:p w14:paraId="19D99C4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C4D1E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Que el cortometraje sea producción o coproducción colombiana, certificada por el Ministerio de Cultura, a través de la Dirección de Cinematografía.  </w:t>
      </w:r>
    </w:p>
    <w:p w14:paraId="4593D0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2C2CB7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Que haya sido clasificado por el Comité de Clasificación de Películas.  </w:t>
      </w:r>
    </w:p>
    <w:p w14:paraId="16049D5A"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A1548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Que haya sido aprobado por un comité designado o vinculado por el Consejo Nacional de las Artes y la Cultura en Cinematografía (CNACC), al menos con la participación de tres de sus miembros, uno de los cuales deberá ser el repre</w:t>
      </w:r>
      <w:r w:rsidRPr="00CA0EFF">
        <w:rPr>
          <w:rFonts w:ascii="Arial" w:eastAsia="Times New Roman" w:hAnsi="Arial" w:cs="Arial"/>
          <w:color w:val="000000" w:themeColor="text1"/>
          <w:lang w:eastAsia="es-CO"/>
        </w:rPr>
        <w:softHyphen/>
        <w:t>sentante de los exhibidores. Este comité valorará la contribución de la obra a la cinematografía nacional. No aprobará en los casos en los que la obra corresponda a cualquiera de las designadas en el artículo 2.10.1.1 de este decreto o cuando considere que la misma no representa una obra de calidad.  </w:t>
      </w:r>
    </w:p>
    <w:p w14:paraId="2D8F440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3121E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No se requiere la aprobación de este comité si el cortometraje ha sido destinatario de algún estímulo del Fondo para el Desarrollo Cinematográfico.  </w:t>
      </w:r>
    </w:p>
    <w:p w14:paraId="33EE433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695FD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CNACC informará de manera pública las fechas de reunión del comité a efectos de que se sometan a su consideración los respectivos cortometrajes. En todo caso, podrá conformar un banco de cortometrajes de los cuales podrán escogerse o adquirirse por los exhibidores aquellos que voluntariamente consideren pertinentes.  </w:t>
      </w:r>
    </w:p>
    <w:p w14:paraId="5335C93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174D1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 previsto en este numeral regirá a partir del 1° de enero de 2018.  </w:t>
      </w:r>
    </w:p>
    <w:p w14:paraId="09883895"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9EF72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Que la clasificación del cortometraje sea igual o inferior en edades a la de la pe</w:t>
      </w:r>
      <w:r w:rsidRPr="00CA0EFF">
        <w:rPr>
          <w:rFonts w:ascii="Arial" w:eastAsia="Times New Roman" w:hAnsi="Arial" w:cs="Arial"/>
          <w:color w:val="000000" w:themeColor="text1"/>
          <w:lang w:eastAsia="es-CO"/>
        </w:rPr>
        <w:softHyphen/>
        <w:t>lícula que acompaña.  </w:t>
      </w:r>
    </w:p>
    <w:p w14:paraId="01FC6EE9"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C37A17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Que se anuncie el cortometraje en un lugar visible del teatro en donde se encuen</w:t>
      </w:r>
      <w:r w:rsidRPr="00CA0EFF">
        <w:rPr>
          <w:rFonts w:ascii="Arial" w:eastAsia="Times New Roman" w:hAnsi="Arial" w:cs="Arial"/>
          <w:color w:val="000000" w:themeColor="text1"/>
          <w:lang w:eastAsia="es-CO"/>
        </w:rPr>
        <w:softHyphen/>
        <w:t>tre ubicada la sala de cine.  </w:t>
      </w:r>
    </w:p>
    <w:p w14:paraId="0D39E3EB"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0E973C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Que su duración mínima sea de siete (7) minutos.  </w:t>
      </w:r>
    </w:p>
    <w:p w14:paraId="170A9499"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BF371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Que la proyección principal en la sala de exhibición o de cine, se realice con una diferencia no mayor a quince (15) minutos, contados entre la terminación del corto y el inicio de dicha proyección principal.  </w:t>
      </w:r>
    </w:p>
    <w:p w14:paraId="154798CE"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BDCD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En ningún caso podrá tratarse de:  </w:t>
      </w:r>
    </w:p>
    <w:p w14:paraId="6A75DBC1"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67C6297"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Comerciales: Obras que anuncien productos o bienes comerciales. Propaganda política: Obras que realicen proselitismo político.  </w:t>
      </w:r>
    </w:p>
    <w:p w14:paraId="2CDF0EC7"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446AC8E"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Institucionales: Obras que divulguen las labores, beneficios o programas de ins</w:t>
      </w:r>
      <w:r w:rsidRPr="00CA0EFF">
        <w:rPr>
          <w:rFonts w:ascii="Arial" w:eastAsia="Times New Roman" w:hAnsi="Arial" w:cs="Arial"/>
          <w:color w:val="000000" w:themeColor="text1"/>
          <w:lang w:eastAsia="es-CO"/>
        </w:rPr>
        <w:softHyphen/>
        <w:t>tituciones públicas, privadas o mixtas.  </w:t>
      </w:r>
    </w:p>
    <w:p w14:paraId="26568945"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0DCF30E"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En general obras que correspondan a las exclusiones señaladas en el artículo 2.10.1.1 de este decreto.  </w:t>
      </w:r>
    </w:p>
    <w:p w14:paraId="17655BDF"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82303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Para los efectos previstos en este artículo se tendrán en cuenta los siguientes aspectos:  </w:t>
      </w:r>
    </w:p>
    <w:p w14:paraId="6B7F616D"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C97116"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9.1. Ningún cortometraje que dé derecho al estímulo podrá exhibirse por un período mayor de dos (2) meses calendario continuos en una misma sala de cine. El cor</w:t>
      </w:r>
      <w:r w:rsidRPr="00CA0EFF">
        <w:rPr>
          <w:rFonts w:ascii="Arial" w:eastAsia="Times New Roman" w:hAnsi="Arial" w:cs="Arial"/>
          <w:color w:val="000000" w:themeColor="text1"/>
          <w:lang w:eastAsia="es-CO"/>
        </w:rPr>
        <w:softHyphen/>
        <w:t>tometraje que sea utilizado en el respectivo bimestre en una misma sala de cine, deberá exhibirse al menos durante quince (15) días corridos de cada mes calen</w:t>
      </w:r>
      <w:r w:rsidRPr="00CA0EFF">
        <w:rPr>
          <w:rFonts w:ascii="Arial" w:eastAsia="Times New Roman" w:hAnsi="Arial" w:cs="Arial"/>
          <w:color w:val="000000" w:themeColor="text1"/>
          <w:lang w:eastAsia="es-CO"/>
        </w:rPr>
        <w:softHyphen/>
        <w:t>dario y en todas las funciones.  </w:t>
      </w:r>
    </w:p>
    <w:p w14:paraId="1B040E6B"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5A9E5E8"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9.2. A partir del 1° de julio de 2018, ningún cortometraje que dé derecho al estímulo podrá exhibirse por un período mayor de un mes calendario continuo en una misma sala de cine. El cortometraje que sea utilizado en el mes en una misma sala de cine, deberá exhibirse al menos durante quince (15) días corridos del mes calendario y en todas las funciones.  </w:t>
      </w:r>
    </w:p>
    <w:p w14:paraId="61E5B040"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3A75F37"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9.3. A partir de la publicación de este decreto cuando la función principal corresponda a contenidos alternativos no cinematográficos, no será necesario exhibir el corto</w:t>
      </w:r>
      <w:r w:rsidRPr="00CA0EFF">
        <w:rPr>
          <w:rFonts w:ascii="Arial" w:eastAsia="Times New Roman" w:hAnsi="Arial" w:cs="Arial"/>
          <w:color w:val="000000" w:themeColor="text1"/>
          <w:lang w:eastAsia="es-CO"/>
        </w:rPr>
        <w:softHyphen/>
        <w:t>metraje en tal función. Sin embargo, el exhibidor deberá cumplir con la obliga</w:t>
      </w:r>
      <w:r w:rsidRPr="00CA0EFF">
        <w:rPr>
          <w:rFonts w:ascii="Arial" w:eastAsia="Times New Roman" w:hAnsi="Arial" w:cs="Arial"/>
          <w:color w:val="000000" w:themeColor="text1"/>
          <w:lang w:eastAsia="es-CO"/>
        </w:rPr>
        <w:softHyphen/>
        <w:t>ción de exhibir el cortometraje en todas las demás funciones, según lo señalado en los numerales 9.1 y 9.2. Si el número de funciones de contenido alternativo creciera sustancialmente, el Ministerio de Cultura podrá imponer un límite a la excepción consagrada en este numeral.  </w:t>
      </w:r>
    </w:p>
    <w:p w14:paraId="06FCA444"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366BAB"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9.4. A partir del 1° de julio de 2018 el cortometraje que haya dado derecho a la disminución de la Cuota para el Desarrollo Cinematográfico a cargo de un mismo exhibidor con independencia de las razones sociales que utilice, no podrá ser utilizado para los mismos fines por otro exhibidor. Tampoco podrá utilizarse para este cometido ningún cortometraje cuya producción, o cual</w:t>
      </w:r>
      <w:r w:rsidRPr="00CA0EFF">
        <w:rPr>
          <w:rFonts w:ascii="Arial" w:eastAsia="Times New Roman" w:hAnsi="Arial" w:cs="Arial"/>
          <w:color w:val="000000" w:themeColor="text1"/>
          <w:lang w:eastAsia="es-CO"/>
        </w:rPr>
        <w:softHyphen/>
        <w:t>quiera de los cargos de producción haya estado en cabeza del exhibidor que hace uso del beneficio.  </w:t>
      </w:r>
    </w:p>
    <w:p w14:paraId="33CD43FB"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B5CB40"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9.5. Para los exhibidores que no tengan registradas en el Sistema de Información y Registro Cinematográfico (Sirec), más de 30 salas, se les permitirá adquirir y exhibir un mismo cortometraje.  </w:t>
      </w:r>
    </w:p>
    <w:p w14:paraId="2D4332A3" w14:textId="77777777" w:rsidR="00E4785A" w:rsidRPr="00CA0EFF" w:rsidRDefault="00E4785A" w:rsidP="0030206F">
      <w:pPr>
        <w:spacing w:after="0" w:line="254" w:lineRule="atLeast"/>
        <w:ind w:left="7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5FA6FA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Enviar dentro de los últimos cinco (5) días de cada mes a la Dirección de Cine</w:t>
      </w:r>
      <w:r w:rsidRPr="00CA0EFF">
        <w:rPr>
          <w:rFonts w:ascii="Arial" w:eastAsia="Times New Roman" w:hAnsi="Arial" w:cs="Arial"/>
          <w:color w:val="000000" w:themeColor="text1"/>
          <w:lang w:eastAsia="es-CO"/>
        </w:rPr>
        <w:softHyphen/>
        <w:t>matografía y al Administrador del Fondo para el Desarrollo Cinematográfico, la programación de cortometrajes para el mes siguiente en cada sala de cine. El in</w:t>
      </w:r>
      <w:r w:rsidRPr="00CA0EFF">
        <w:rPr>
          <w:rFonts w:ascii="Arial" w:eastAsia="Times New Roman" w:hAnsi="Arial" w:cs="Arial"/>
          <w:color w:val="000000" w:themeColor="text1"/>
          <w:lang w:eastAsia="es-CO"/>
        </w:rPr>
        <w:softHyphen/>
        <w:t>cumplimiento de esta obligación impedirá el otorgamiento del estímulo previsto en este artículo, para la respectiva sala.  </w:t>
      </w:r>
    </w:p>
    <w:p w14:paraId="73995A3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D26CAF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Desde el 1º de agosto de 2004 lo previsto en los numerales 9.1 y 9.2 ha debido cumplirse y seguirá siéndolo con cortometrajes nuevos, es decir, que no hayan sido exhibidos públicamente en sala de cine o de exhibición.  </w:t>
      </w:r>
    </w:p>
    <w:p w14:paraId="34446D2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01D00D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No pueden presentarse como cortometrajes para los fines de este artículo, los cortes o ediciones de otras obras audiovisuales de mayor duración, entendiéndose que el cortometraje destinatario de este beneficio debe constituir una obra cinematográfica individual. En este sentido, no se admiten cortes o ediciones de otras obras, ni fragmentos o capítulos de seriados audiovisuales.  </w:t>
      </w:r>
    </w:p>
    <w:p w14:paraId="33B6C38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06" w:name="ver_30050134"/>
      <w:bookmarkEnd w:id="804"/>
      <w:bookmarkEnd w:id="805"/>
      <w:bookmarkEnd w:id="806"/>
    </w:p>
    <w:p w14:paraId="0577D01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2.10.2.5.2. Declaración y pago de la Contribución. No podrán aplicar el estímulo de reducción de la cuota parafiscal de que trata el artículo 14 de la ley 814 de 2003, los exhibidores que no se encuentren a paz y salvo en el pago de la contribución parafiscal a su cargo o presenten declaraciones sin pago estando obligados a realizarlo, según los períodos de declaración y pago de la contribución establecidos en la Ley 814 de 2003 y en este decreto. </w:t>
      </w:r>
    </w:p>
    <w:p w14:paraId="60769EC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B525E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declaración como el pago de la contribución debe hacerse a más tardar dentro de los primeros quince (15) días calendario siguientes al mes causado. </w:t>
      </w:r>
    </w:p>
    <w:p w14:paraId="5D7B2BC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94BB2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Una vez el respectivo exhibidor pague la totalidad de las sumas adeudadas podrá tener acceso al estímulo mencionado desde el mes calendario siguiente a la fecha de pago total, si cumple todos los requisitos establecidos en este decreto. </w:t>
      </w:r>
    </w:p>
    <w:p w14:paraId="480456F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98838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Cuando un exhibidor cinematográfico -por cualquier motivo- no exhiba el cortometraje colombiano que le permite acceder al estímulo de la reducción de la cuota parafiscal de que trata el artículo 14 de la Ley 814 de 2003, o no lo exhiba de conformidad con las normas y condiciones determinadas por la normatividad vigente, durante el mes en que incurrió en el incumplimiento no tendrá derecho a dicho estímulo respecto del complejo en que no realizó la exhibición. En ese orden de ideas, el exhibidor no podrá descontar la contribución a su cargo respecto del complejo en que no presentó el cortometraje durante el mes que generó el incumplimiento; no obstante, el estímulo se mantendrá para todos aquellos complejos en que se haya cumplido con la exhibición del cortometraje de acuerdo con los requisitos establecidos para el efecto, sin importar que éstos se encuentren a cargo del mismo exhibido. </w:t>
      </w:r>
    </w:p>
    <w:p w14:paraId="29D9AA7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E6DC691"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Se entiende por complejo un local o establecimiento integrado por una o más salas de exhibición. </w:t>
      </w:r>
      <w:bookmarkStart w:id="807" w:name="ver_30050135"/>
      <w:bookmarkEnd w:id="807"/>
    </w:p>
    <w:p w14:paraId="74675DA6" w14:textId="77777777" w:rsidR="008B5306" w:rsidRPr="00CA0EFF" w:rsidRDefault="008B5306" w:rsidP="008B5306">
      <w:pPr>
        <w:spacing w:after="0" w:line="254" w:lineRule="atLeast"/>
        <w:jc w:val="both"/>
        <w:rPr>
          <w:rFonts w:ascii="Arial" w:eastAsia="Times New Roman" w:hAnsi="Arial" w:cs="Arial"/>
          <w:color w:val="000000" w:themeColor="text1"/>
          <w:lang w:eastAsia="es-CO"/>
        </w:rPr>
      </w:pPr>
    </w:p>
    <w:p w14:paraId="3C80934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2.10.2.5.2. </w:t>
      </w:r>
      <w:r w:rsidRPr="00CA0EFF">
        <w:rPr>
          <w:rFonts w:ascii="Arial" w:eastAsia="Times New Roman" w:hAnsi="Arial" w:cs="Arial"/>
          <w:iCs/>
          <w:color w:val="000000" w:themeColor="text1"/>
          <w:lang w:eastAsia="es-CO"/>
        </w:rPr>
        <w:t>Reportes.</w:t>
      </w:r>
      <w:r w:rsidRPr="00CA0EFF">
        <w:rPr>
          <w:rFonts w:ascii="Arial" w:eastAsia="Times New Roman" w:hAnsi="Arial" w:cs="Arial"/>
          <w:color w:val="000000" w:themeColor="text1"/>
          <w:lang w:eastAsia="es-CO"/>
        </w:rPr>
        <w:t> El administrador del Fondo para el Desarrollo Cinematográfico establecido en la Ley 814 de 2003, generará los reportes pertinentes a la autoridad de fiscalización y cobro en caso de que se aplicare la reducción de la cuota parafiscal por algún exhibidor en contravención de lo señalado en el artículo anterior. </w:t>
      </w:r>
    </w:p>
    <w:p w14:paraId="2B9DF87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6518428"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bookmarkStart w:id="808" w:name="ver_30050136"/>
      <w:bookmarkEnd w:id="808"/>
      <w:r w:rsidRPr="00CA0EFF">
        <w:rPr>
          <w:rFonts w:ascii="Arial" w:eastAsia="Times New Roman" w:hAnsi="Arial" w:cs="Arial"/>
          <w:b/>
          <w:bCs/>
          <w:color w:val="000000" w:themeColor="text1"/>
          <w:lang w:eastAsia="es-CO"/>
        </w:rPr>
        <w:t>CAPÍTULO VI</w:t>
      </w:r>
    </w:p>
    <w:p w14:paraId="6047E2B2" w14:textId="77777777" w:rsidR="00E4785A" w:rsidRPr="00CA0EFF" w:rsidRDefault="00E4785A" w:rsidP="008B5306">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Beneficios tributarios para la producción cinematográfica colombiana</w:t>
      </w:r>
    </w:p>
    <w:p w14:paraId="40D0C3A5"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09" w:name="ver_30050137"/>
      <w:bookmarkEnd w:id="809"/>
    </w:p>
    <w:p w14:paraId="23EE69E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2.10.2.6.1. </w:t>
      </w:r>
      <w:r w:rsidRPr="00CA0EFF">
        <w:rPr>
          <w:rFonts w:ascii="Arial" w:eastAsia="Times New Roman" w:hAnsi="Arial" w:cs="Arial"/>
          <w:iCs/>
          <w:color w:val="000000" w:themeColor="text1"/>
          <w:lang w:eastAsia="es-CO"/>
        </w:rPr>
        <w:t>Aprobación de proyectos</w:t>
      </w:r>
      <w:r w:rsidRPr="00CA0EFF">
        <w:rPr>
          <w:rFonts w:ascii="Arial" w:eastAsia="Times New Roman" w:hAnsi="Arial" w:cs="Arial"/>
          <w:color w:val="000000" w:themeColor="text1"/>
          <w:lang w:eastAsia="es-CO"/>
        </w:rPr>
        <w:t>. Los proyectos cinematográficos susceptibles de ser beneficiarios de donaciones o inversiones, que den derecho a la deducción tributaria prevista en el artículo 16 de la Ley 814 de 2003, modificado por el artículo 195 de la Ley 1607 de 2012, deberán ser previamente aprobados por el Ministerio de Cultura a través de la Dirección de Cinematografía de conformidad con el procedimiento que este establezca y con los siguientes criterios mínimos: </w:t>
      </w:r>
    </w:p>
    <w:p w14:paraId="0C60CDE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8C7153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Viabilidad técnica del proyecto. </w:t>
      </w:r>
    </w:p>
    <w:p w14:paraId="0885CF1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65DB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Viabilidad del presupuesto. </w:t>
      </w:r>
    </w:p>
    <w:p w14:paraId="2EA48D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9CCF3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Consistencia del presupuesto con el proyecto. </w:t>
      </w:r>
    </w:p>
    <w:p w14:paraId="46B68CB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41E6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Racionalidad en la definición y la ejecución del presupuesto. No se aceptarán gastos suntuarios o que no correspondan a condiciones del mercado. </w:t>
      </w:r>
    </w:p>
    <w:p w14:paraId="4F39A2A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20C2C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El productor deberá entregar a la Dirección de Cinematografía del Ministerio de Cultura una copia del proyecto completo. </w:t>
      </w:r>
    </w:p>
    <w:p w14:paraId="10DDCA7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AC7C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Cumplir con los requisitos establecidos por los artículos 43 y 44 de la Ley 397 de 1997, el Acuerdo Iberoamericano de Coproducción Cinematográfica, o por las normas que las sustituyan o modifiquen, para ser considerados como producción o coproducción cinematográfica nacional. </w:t>
      </w:r>
    </w:p>
    <w:p w14:paraId="1F2DB1C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70A96E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El productor deberá presentar los demás documentos y acreditaciones que defina el Ministerio de Cultura. </w:t>
      </w:r>
    </w:p>
    <w:p w14:paraId="2C4D0E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33860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Primero. En los casos en que la Dirección de Cinematografía lo considere pertinente, podrá solicitar información que permita hacer un análisis de viabilidad financiera. </w:t>
      </w:r>
    </w:p>
    <w:p w14:paraId="44D3744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F2120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Segundo. La aprobación de que trata el presente artículo se hará mediante resolución motivada previa a la realización de la respectiva donación o inversión, la cual se denominará Resolución de Reconocimiento como Proyecto Nacional. El Ministerio de Cultura, establecerá mediante acto administrativo de carácter general los procedimientos y requisitos necesarios para expedir el reconocimiento como Proyecto Nacional. </w:t>
      </w:r>
    </w:p>
    <w:p w14:paraId="34EAFA7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96C1D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Tercero. El presupuesto que se aprueba en la Resolución de Reconocimiento como Proyecto Nacional indica con exclusividad el monto máximo de inversiones o donaciones que puede recibir el proyecto cinematográfico bajo el amparo de la deducción tributaria establecida en el artículo 16 de la Ley 814 de 2003, modificado por el artículo 195 de la Ley 1607 de 2012, según los topes de presupuesto o los cupos anuales definidos por el Ministerio de Cultura. </w:t>
      </w:r>
    </w:p>
    <w:p w14:paraId="7397AB3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C9195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Resolución de Reconocimiento como Proyecto Nacional no constituye en ningún caso una garantía de recuperación de inversiones u obtención de utilidades para los inversionistas, ni un pronóstico de éxito para productores, inversionistas o donantes. Las negociaciones de inversiones o donaciones son de exclusiva responsabilidad y decisión entre productores, inversionistas o donantes. </w:t>
      </w:r>
    </w:p>
    <w:p w14:paraId="180F4B92"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10" w:name="ver_30050138"/>
      <w:bookmarkEnd w:id="810"/>
    </w:p>
    <w:p w14:paraId="1DD2D69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2.10.2.6.2. </w:t>
      </w:r>
      <w:r w:rsidRPr="00CA0EFF">
        <w:rPr>
          <w:rFonts w:ascii="Arial" w:eastAsia="Times New Roman" w:hAnsi="Arial" w:cs="Arial"/>
          <w:iCs/>
          <w:color w:val="000000" w:themeColor="text1"/>
          <w:lang w:eastAsia="es-CO"/>
        </w:rPr>
        <w:t>Requisitos mínimos para la expedición del Certificado de Inversión o Donación Cinematográfica.</w:t>
      </w:r>
      <w:r w:rsidRPr="00CA0EFF">
        <w:rPr>
          <w:rFonts w:ascii="Arial" w:eastAsia="Times New Roman" w:hAnsi="Arial" w:cs="Arial"/>
          <w:color w:val="000000" w:themeColor="text1"/>
          <w:lang w:eastAsia="es-CO"/>
        </w:rPr>
        <w:t> Para la expedición del Certificado de Inversión o Donación Cinematográfica, deberá acreditarse el cumplimiento de los siguientes requisitos: </w:t>
      </w:r>
    </w:p>
    <w:p w14:paraId="3C7F1B5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348090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El proyecto debe haberse aprobado de conformidad con lo señalado en el artículo anterior. </w:t>
      </w:r>
    </w:p>
    <w:p w14:paraId="2D8F55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ECF97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La inversión o donación debe realizarse en dinero </w:t>
      </w:r>
    </w:p>
    <w:p w14:paraId="2CFA4D3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972205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El plazo para la ejecución del proyecto no podrá ser superior a tres (3) años, contados a partir de la expedición de la Resolución de Reconocimiento como Proyecto Nacional. </w:t>
      </w:r>
    </w:p>
    <w:p w14:paraId="4A5045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47ECF8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La inversión o donación deberá manejarse a través de un encargo fiduciario o patrimonio autónomo, constituido dentro de los cinco (5) días hábiles siguientes a la donación o inversión, en una entidad fiduciaria vigilada por la Superintendencia Financiera de Colombia. Los planes de desembolso responderán a los procedimientos y requisitos que fije la Dirección de Cinematografía del Ministerio de Cultura. </w:t>
      </w:r>
    </w:p>
    <w:p w14:paraId="0FEBFE8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B90596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Copia del contrato suscrito con la entidad fiduciaria. </w:t>
      </w:r>
    </w:p>
    <w:p w14:paraId="1BC1E45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8627CA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Certificación expedida por la entidad fiduciaria, en la que conste el ingreso de la inversión o donación al proyecto y su destinación y ejecución total en el mismo, de acuerdo con el presupuesto aprobado por la Dirección de Cinematografía en la Resolución de Reconocimiento como Proyecto Nacional, y las demás condiciones que estipule el Ministerio de Cultura. </w:t>
      </w:r>
    </w:p>
    <w:p w14:paraId="75550D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AFB6FC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Declaración juramentada del productor del proyecto cinematográfico de que el donante o inversionista no tiene la calidad de productor o coproductor del proyecto. </w:t>
      </w:r>
    </w:p>
    <w:p w14:paraId="7AFB365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25FE79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Primero. La Dirección de Cinematografía podrá requerir documentación adicional relacionada con el productor, el proyecto, los inversionistas o donantes, la gestión de los recursos y el negocio fiduciario. </w:t>
      </w:r>
    </w:p>
    <w:p w14:paraId="04456DB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8FE79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Segundo. La Dirección de Cinematografía podrá prorrogar el plazo de ejecución de un Proyecto Nacional que haya recibido inversiones y/o donaciones hasta por dos (2) años más, en casos excepcionales siempre y cuando haya terminado rodaje. </w:t>
      </w:r>
    </w:p>
    <w:p w14:paraId="09B4765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B2C52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Una vez transcurridos seis (6) meses desde el estreno de una película que haya sido reconocida como Proyecto Nacional, no podrá solicitarse la certificación de inversiones ni donaciones que den derecho al beneficio tributario, aunque esté dentro de los tres (3) años de ejecución de la Resolución de Reconocimiento como Proyecto Nacional. </w:t>
      </w:r>
    </w:p>
    <w:p w14:paraId="1E6D833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503EF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Tercero. En la ejecución de los recursos relativos a las inversiones o donaciones de que trata este artículo, la adquisición de activos fijos cuyo uso no se agote en la película no dará lugar al uso de la deducción tributaria, ni podrán ser adquiridos con cargo a los recursos de la fiducia creada para el desarrollo del proyecto cinematográfico. </w:t>
      </w:r>
    </w:p>
    <w:p w14:paraId="238D07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457AF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Cuarto. De conformidad con el artículo 16 de la Ley 814 de 2003, modificado por el artículo 195 de la Ley 1607 de 2012 y el artículo 17 de la Ley 814 de 2003, los certificados de inversión cinematográfica son títulos a la orden negociables en el mercado, en consecuencia la deducción tributaria de una inversión se concede por una sola vez quedando proscrita la posibilidad que respecto de una misma inversión dos o más contribuyentes hagan uso del beneficio. </w:t>
      </w:r>
    </w:p>
    <w:p w14:paraId="3ECB2817" w14:textId="30C286C2" w:rsidR="00E4785A" w:rsidRPr="00CA0EFF" w:rsidRDefault="00E4785A" w:rsidP="00F101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11" w:name="ver_30050139"/>
      <w:bookmarkEnd w:id="811"/>
    </w:p>
    <w:p w14:paraId="12CDDD6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2.10.2.6.3. </w:t>
      </w:r>
      <w:r w:rsidRPr="00CA0EFF">
        <w:rPr>
          <w:rFonts w:ascii="Arial" w:eastAsia="Times New Roman" w:hAnsi="Arial" w:cs="Arial"/>
          <w:iCs/>
          <w:color w:val="000000" w:themeColor="text1"/>
          <w:lang w:eastAsia="es-CO"/>
        </w:rPr>
        <w:t>Contenido de los certificados de donación o inversión cinematográfica.</w:t>
      </w:r>
      <w:r w:rsidRPr="00CA0EFF">
        <w:rPr>
          <w:rFonts w:ascii="Arial" w:eastAsia="Times New Roman" w:hAnsi="Arial" w:cs="Arial"/>
          <w:color w:val="000000" w:themeColor="text1"/>
          <w:lang w:eastAsia="es-CO"/>
        </w:rPr>
        <w:t> Los certificados de donación o inversión cinematográfica son documentos expedidos por el Ministerio de Cultura, Dirección de Cinematografía, que contendrán la siguiente información: </w:t>
      </w:r>
    </w:p>
    <w:p w14:paraId="7EB3E3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63BF2A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Título del proyecto cinematográfico beneficiario de la donación o inversión. </w:t>
      </w:r>
    </w:p>
    <w:p w14:paraId="54D9F98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94623E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Carácter del aporte (donación o inversión). </w:t>
      </w:r>
    </w:p>
    <w:p w14:paraId="22DC44C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747B4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Fecha de la realización de la donación o inversión, la cual será la fecha de depósito del dinero en la entidad fiduciaria luego de expedida la Resolución de Reconocimiento como Proyecto Nacional. Esta fecha corresponde al año fiscal sobre el cual es aplicable la deducción tributaria prevista en artículo 16 de la Ley 814 de 2003, modificado por el artículo 195 de la Ley 1607 de 2012. </w:t>
      </w:r>
    </w:p>
    <w:p w14:paraId="14D6190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48BD11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Monto de la donación o inversión. </w:t>
      </w:r>
    </w:p>
    <w:p w14:paraId="32E0BF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31CF7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Identificación de la Resolución de Reconocimiento como Proyecto Nacional del proyecto cinematográfico beneficiario de la donación o inversión. </w:t>
      </w:r>
    </w:p>
    <w:p w14:paraId="3941F6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29C24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Nombre de la entidad fiduciaria y NIT. </w:t>
      </w:r>
    </w:p>
    <w:p w14:paraId="2B1E68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88A6FD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Nombres y apellidos o razón social de los productores o coproductores del proyecto cinematográfico y números de cédula de ciudadanía o NIT. </w:t>
      </w:r>
    </w:p>
    <w:p w14:paraId="01F1A95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EFAD38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Nombres y apellidos o razón social del donante o inversionista y número de cédula de ciudadanía o NIT. </w:t>
      </w:r>
    </w:p>
    <w:p w14:paraId="67911F0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61647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 fecha de ejecución o gasto de los recursos invertidos o donados corresponde a las decisiones autónomas de los responsables del proyecto, sin embargo la Dirección de Cinematografía emitirá el Certificado de Inversión o Donación Cinematográfica cuando todos los requisitos y términos previstos en este decreto y los demás aspectos formales que establezca el Ministerio de Cultura estén plenamente cumplidos. </w:t>
      </w:r>
    </w:p>
    <w:p w14:paraId="4457A67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99BB0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2.10.2.6.4. </w:t>
      </w:r>
      <w:r w:rsidRPr="00CA0EFF">
        <w:rPr>
          <w:rFonts w:ascii="Arial" w:eastAsia="Times New Roman" w:hAnsi="Arial" w:cs="Arial"/>
          <w:iCs/>
          <w:color w:val="000000" w:themeColor="text1"/>
          <w:lang w:eastAsia="es-CO"/>
        </w:rPr>
        <w:t>Términos para la expedición de Certificados de Donación o Inversión Cinematográfica.</w:t>
      </w:r>
      <w:r w:rsidRPr="00CA0EFF">
        <w:rPr>
          <w:rFonts w:ascii="Arial" w:eastAsia="Times New Roman" w:hAnsi="Arial" w:cs="Arial"/>
          <w:color w:val="000000" w:themeColor="text1"/>
          <w:lang w:eastAsia="es-CO"/>
        </w:rPr>
        <w:t> La Dirección de Cinematografía expedirá y entregará el respectivo Certificado de Donación o Inversión Cinematográfica dentro de los diez (10) días hábiles siguientes al recibo de la solicitud, para montos de inversión o donación no mayores de 530 s.m.l.m.v, en preproducción y promoción o montos mayores ejecutados en posproducción y/o promoción. Para montos mayores a 530 s.m.l.m.v., ejecutados en preproducción y/o producción, el término para la expedición de los Certificados de Donación o Inversión es de veinte (20) días hábiles. </w:t>
      </w:r>
    </w:p>
    <w:p w14:paraId="31A9FF2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1AE20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trámite de solicitud de Certificados de Inversión o Donación debe realizarse en un plazo máximo de dos (2) meses después de concluida la ejecución de la respectiva inversión o donación. </w:t>
      </w:r>
    </w:p>
    <w:p w14:paraId="701E1A2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DDF663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 Dirección de Cinematografía informará trimestralmente a la Dirección de Gestión de Fiscalización de la Dirección de Impuestos y Aduanas Nacionales o la dependencia que haga sus veces, el número de certificados de inversión o donación expedidos en el respectivo trimestre, con la información a que se refiere el artículo anterior, en relación con cada uno de los certificados expedidos. Esta información deberá presentarse a más tardar dentro de los primeros quince (15) días del mes siguiente a la culminación de cada trimestre. </w:t>
      </w:r>
    </w:p>
    <w:p w14:paraId="0E60866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80FCE2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trimestres a los que se refiere este parágrafo son enero - marzo; abril -junio; julio - septiembre; octubre - diciembre. </w:t>
      </w:r>
    </w:p>
    <w:p w14:paraId="0165116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D5A593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información sobre los certificados expedidos en los dos (2) años inmediatamente anteriores a la vigencia del presente decreto, deberá entregarse en el mismo término previsto para la entrega de la información correspondiente al primer trimestre de 2013. </w:t>
      </w:r>
    </w:p>
    <w:p w14:paraId="2E1D6BEC"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12" w:name="ver_30050141"/>
      <w:bookmarkEnd w:id="812"/>
    </w:p>
    <w:p w14:paraId="39C2130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2.10.2.6.5. </w:t>
      </w:r>
      <w:r w:rsidRPr="00CA0EFF">
        <w:rPr>
          <w:rFonts w:ascii="Arial" w:eastAsia="Times New Roman" w:hAnsi="Arial" w:cs="Arial"/>
          <w:iCs/>
          <w:color w:val="000000" w:themeColor="text1"/>
          <w:lang w:eastAsia="es-CO"/>
        </w:rPr>
        <w:t>Certificados de Inversión Cinematográfica.</w:t>
      </w:r>
      <w:r w:rsidRPr="00CA0EFF">
        <w:rPr>
          <w:rFonts w:ascii="Arial" w:eastAsia="Times New Roman" w:hAnsi="Arial" w:cs="Arial"/>
          <w:color w:val="000000" w:themeColor="text1"/>
          <w:lang w:eastAsia="es-CO"/>
        </w:rPr>
        <w:t> Los Certificados de Inversión Cinematográfica son títulos negociables a la orden. Estos certificados son títulos representativos del derecho a usar la deducción tributaria prevista en el artículo 16 de la ley 814 de 2003, modificado por el artículo 195 de la Ley 1607 de 2012 y en ningún caso transfieren la titularidad de la inversión realizada.   </w:t>
      </w:r>
    </w:p>
    <w:p w14:paraId="65604D3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13" w:name="ver_30050142"/>
      <w:bookmarkEnd w:id="813"/>
    </w:p>
    <w:p w14:paraId="3A7F278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2.10.2.6.6. </w:t>
      </w:r>
      <w:r w:rsidRPr="00CA0EFF">
        <w:rPr>
          <w:rFonts w:ascii="Arial" w:eastAsia="Times New Roman" w:hAnsi="Arial" w:cs="Arial"/>
          <w:iCs/>
          <w:color w:val="000000" w:themeColor="text1"/>
          <w:lang w:eastAsia="es-CO"/>
        </w:rPr>
        <w:t>Responsabilidad de las entidades fiduciarias.</w:t>
      </w:r>
      <w:r w:rsidRPr="00CA0EFF">
        <w:rPr>
          <w:rFonts w:ascii="Arial" w:eastAsia="Times New Roman" w:hAnsi="Arial" w:cs="Arial"/>
          <w:color w:val="000000" w:themeColor="text1"/>
          <w:lang w:eastAsia="es-CO"/>
        </w:rPr>
        <w:t> Las entidades fiduciarias que administren recursos para el desarrollo de proyectos cinematográficos deberán expedir la certificación de que trata el numeral 6 del artículo “Requisitos mínimos para la expedición del Certificado de Inversión o Donación Cinematográfica” de este decreto. </w:t>
      </w:r>
    </w:p>
    <w:p w14:paraId="3B1C12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F0920A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especificará las cláusulas mínimas en los contratos de encargo fiduciario suscritos entre el productor y la entidad fiduciaria. Las entidades fiduciarias deberán informar al Ministerio de Cultura, a los cinco (5) días hábiles siguientes a la apertura, la constitución de patrimonios autónomos o encargos fiduciarios para el desarrollo de proyectos cinematográficos en el marco del beneficio tributario previsto en el artículo 16 de la Ley 814 de 2003, modificado por el artículo 195 de la Ley 1607 de 2012. </w:t>
      </w:r>
    </w:p>
    <w:p w14:paraId="5C358D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D7470F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podrá exigir requisitos mínimos de calificación de las entidades fiduciarias a través de las cuales se administren las inversiones o donaciones relativas al artículo 16 de la Ley 814 de 2003, modificado por el artículo 195 de la Ley 1607 de 2012. </w:t>
      </w:r>
    </w:p>
    <w:p w14:paraId="471DF01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28FBB8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Así mismo podrá exigir y formar parte de los comités fiduciarios de los correspondientes encargos o patrimonios autónomos. </w:t>
      </w:r>
    </w:p>
    <w:p w14:paraId="3F1B0855"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14" w:name="ver_30050143"/>
      <w:bookmarkEnd w:id="814"/>
    </w:p>
    <w:p w14:paraId="0B1B853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2.10.2.6.7. </w:t>
      </w:r>
      <w:r w:rsidRPr="00CA0EFF">
        <w:rPr>
          <w:rFonts w:ascii="Arial" w:eastAsia="Times New Roman" w:hAnsi="Arial" w:cs="Arial"/>
          <w:iCs/>
          <w:color w:val="000000" w:themeColor="text1"/>
          <w:lang w:eastAsia="es-CO"/>
        </w:rPr>
        <w:t>Deducción por mantenimiento y conservación de obras audiovisuales declaradas como bienes de interés cultural.</w:t>
      </w:r>
      <w:r w:rsidRPr="00CA0EFF">
        <w:rPr>
          <w:rFonts w:ascii="Arial" w:eastAsia="Times New Roman" w:hAnsi="Arial" w:cs="Arial"/>
          <w:color w:val="000000" w:themeColor="text1"/>
          <w:lang w:eastAsia="es-CO"/>
        </w:rPr>
        <w:t> De conformidad con lo dispuesto en el artículo 56 de la Ley 397 de 1997, los propietarios de obras audiovisuales nacionales declaradas de interés cultural, pueden deducir del impuesto de renta la totalidad de los gastos en que incurran para el mantenimiento y conservación de dichos bienes, aunque no guarden relación de causalidad con la actividad productora de renta. </w:t>
      </w:r>
    </w:p>
    <w:p w14:paraId="39D33F44"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15" w:name="ver_30050144"/>
      <w:bookmarkEnd w:id="815"/>
    </w:p>
    <w:p w14:paraId="782EDF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2.10.2.6.8.-</w:t>
      </w:r>
      <w:r w:rsidRPr="00CA0EFF">
        <w:rPr>
          <w:rFonts w:ascii="Arial" w:eastAsia="Times New Roman" w:hAnsi="Arial" w:cs="Arial"/>
          <w:iCs/>
          <w:color w:val="000000" w:themeColor="text1"/>
          <w:lang w:eastAsia="es-CO"/>
        </w:rPr>
        <w:t>Gastos sobre los que operan la deducción.</w:t>
      </w:r>
      <w:r w:rsidRPr="00CA0EFF">
        <w:rPr>
          <w:rFonts w:ascii="Arial" w:eastAsia="Times New Roman" w:hAnsi="Arial" w:cs="Arial"/>
          <w:color w:val="000000" w:themeColor="text1"/>
          <w:lang w:eastAsia="es-CO"/>
        </w:rPr>
        <w:t> Son deducibles todos los gastos que realice el propietario nacional de la obra audiovisual declarada como bien de interés cultural, para la conservación y mantenimiento directos del respectivo soporte material de fijación, entendiéndose por éstos la adquisición de insumos o equipos y los que efectúe para contratar servicios especializados de preservación del soporte, tales como almacenaje en condiciones ambientales y demás técnicamente requeridas, duplicación, restauración, o acciones de intervención similares. </w:t>
      </w:r>
    </w:p>
    <w:p w14:paraId="394DB6D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56BFC1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deducción procede en el año gravable en que se haya realizado y requiere la comprobación de gastos de conformidad con el estatuto tributario. </w:t>
      </w:r>
    </w:p>
    <w:p w14:paraId="4AB3021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0639FB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Primero Los gastos por adquisición de equipos e insumos serán deducibles, cuando se acredite su relación directa y proporcional con la obra u obras declaradas como bienes de interés cultural, requiriéndose para el efecto la aprobación previa del plan de conservación y mantenimiento por parte del Ministerio de Cultura en la forma prevista en el Artículo siguiente. </w:t>
      </w:r>
    </w:p>
    <w:p w14:paraId="18F22EC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DF879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Segundo La deducción por adquisición de servicios operará sobre los gastos realizados para la conservación y mantenimiento de soportes materiales, en territorio nacional y ante entidades especializadas aprobadas por el Ministerio de Cultura, salvo que por especiales circunstancias de imposibilidad técnica o por insuficiencia en la capacidad instalada para prestación de estos servicios en el país, reconocidas tales circunstancias por el mismo ministerio en el plan de conservación y mantenimiento, los servicios deban adquirirse en otro territorio, de conformidad con lo previsto en el estatuto tributario. </w:t>
      </w:r>
    </w:p>
    <w:p w14:paraId="6061D53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43C9AB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deducción de los gastos referidos en este parágrafo, se aplicará sobre las acciones de conservación y mantenimiento, tales como almacenaje en condiciones técnicas requeridas, intervención o restauración, de un máximo de cuatro (4) elementos de tiraje. </w:t>
      </w:r>
    </w:p>
    <w:p w14:paraId="4408E1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3B76FD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Tercero. Son deducibles los gastos que se efectúen, para la expedición de un máximo de veinte (20) copias en relación con cada obra declarada de interés cultural. Para este efecto no se requerirá la aprobación previa del plan de conservación por parte del Ministerio de Cultura. </w:t>
      </w:r>
    </w:p>
    <w:p w14:paraId="4F4A0EB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722DE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Cuarto. En todos los casos, son deducibles sólo los gastos que efectúe el propietario nacional para la duplicación de obras de interés cultural, para la conservación y mantenimiento de los elementos de tiraje de su propiedad o en la proporción de propiedad que tenga en los mismos.   </w:t>
      </w:r>
    </w:p>
    <w:p w14:paraId="3FBC60BB"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16" w:name="ver_30050145"/>
      <w:bookmarkEnd w:id="816"/>
    </w:p>
    <w:p w14:paraId="38D7AAF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2.10.2.6.9. </w:t>
      </w:r>
      <w:r w:rsidRPr="00CA0EFF">
        <w:rPr>
          <w:rFonts w:ascii="Arial" w:eastAsia="Times New Roman" w:hAnsi="Arial" w:cs="Arial"/>
          <w:iCs/>
          <w:color w:val="000000" w:themeColor="text1"/>
          <w:lang w:eastAsia="es-CO"/>
        </w:rPr>
        <w:t>Plan de conservación y mantenimiento.</w:t>
      </w:r>
      <w:r w:rsidRPr="00CA0EFF">
        <w:rPr>
          <w:rFonts w:ascii="Arial" w:eastAsia="Times New Roman" w:hAnsi="Arial" w:cs="Arial"/>
          <w:color w:val="000000" w:themeColor="text1"/>
          <w:lang w:eastAsia="es-CO"/>
        </w:rPr>
        <w:t> </w:t>
      </w:r>
    </w:p>
    <w:p w14:paraId="44C5C4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2124F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Sin perjuicio del parágrafo 3° del artículo anterior, para tener acceso a la deducción reglada en este capítulo, el propietario del soporte material de la obra declarada como bien de interés cultural, deberá presentar al Ministerio de Cultura un plan sobre las actividades de mantenimiento y conservación que ejecutará en el correspondiente período gravable, en el cual se expresen los medios técnicos utilizados para el efecto y los gastos que se efectuarán. </w:t>
      </w:r>
    </w:p>
    <w:p w14:paraId="438992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FB6A8E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Una vez presentado el informe sobre las actividades de mantenimiento y conservación, el Ministerio de Cultura realizará las valoraciones técnicas necesarias y aceptará mediante acto administrativo, en caso de valorarlo procedente, el plan de mantenimiento y conservación. </w:t>
      </w:r>
    </w:p>
    <w:p w14:paraId="6D7AFF0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297CB6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Tratándose de la adquisición de servicios de entidades especializadas los gastos deducibles no podrán ser superiores a las tarifas promedio aplicables en el país por entidades especializadas o, en caso de no existir infraestructura o capacidad técnica necesaria en el país para el adelantamiento de esta clase de acciones técnicas, a las internacionalmente aplicables, unas y otras avaladas por el Ministerio de Cultura. </w:t>
      </w:r>
    </w:p>
    <w:p w14:paraId="3463DA8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5C272C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El propietario del soporte material objeto de la deducción suscribirá convenio con el Ministerio de Cultura, en el cual se comprometa a conservar en el país los elementos de tiraje, salvo la existencia de imposibilidades técnicas o de capacidad instalada antes descritas. Igualmente, en el referido convenio asumirá el compromiso descrito en este decreto. </w:t>
      </w:r>
    </w:p>
    <w:p w14:paraId="3FB96BE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76D0D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Una vez aprobado el plan de mantenimiento y conservación y suscrito el convenio a que se refiere el numeral anterior, el Ministerio de Cultura comunicará a la Dirección de Impuestos Nacionales la expedición de tal aprobación, informando para el efecto la identificación o NIT del propietario del soporte material, el monto de los equipos, insumos o gastos objeto del plan de conservación. </w:t>
      </w:r>
    </w:p>
    <w:p w14:paraId="3DBC1F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51ED77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aprobación de los planes de mantenimiento y conservación tendrán vigencia máxima de dos años, pudiendo renovarse indefinidamente a solicitud del propietario de la obra declarada de interés cultural. </w:t>
      </w:r>
    </w:p>
    <w:p w14:paraId="3B3CF8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D0E76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Para tener acceso a la deducción reglada en este capítulo, se debe acreditar por el solicitante o interesado el cumplimiento del Depósito Legal en la forma prevista en este decreto. </w:t>
      </w:r>
    </w:p>
    <w:p w14:paraId="1EE1B58C"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17" w:name="ver_30050146"/>
      <w:bookmarkEnd w:id="817"/>
    </w:p>
    <w:p w14:paraId="53FE8B0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2.10.2.6.10. </w:t>
      </w:r>
      <w:r w:rsidRPr="00CA0EFF">
        <w:rPr>
          <w:rFonts w:ascii="Arial" w:eastAsia="Times New Roman" w:hAnsi="Arial" w:cs="Arial"/>
          <w:iCs/>
          <w:color w:val="000000" w:themeColor="text1"/>
          <w:lang w:eastAsia="es-CO"/>
        </w:rPr>
        <w:t>Reconocimiento de concursos o certámenes.</w:t>
      </w:r>
      <w:r w:rsidRPr="00CA0EFF">
        <w:rPr>
          <w:rFonts w:ascii="Arial" w:eastAsia="Times New Roman" w:hAnsi="Arial" w:cs="Arial"/>
          <w:color w:val="000000" w:themeColor="text1"/>
          <w:lang w:eastAsia="es-CO"/>
        </w:rPr>
        <w:t> Compete al Ministerio de Cultura, para los efectos previstos en el artículo 43 del Estatuto Tributario y en el decreto 836 de 1991, reconocer los concursos o certámenes nacionales o internacionales que en el ámbito cinematográfico y demás actividades culturales de carácter literario, artístico o periodístico otorguen premios o distinciones no sometidos al impuesto de renta y complementarios. </w:t>
      </w:r>
    </w:p>
    <w:p w14:paraId="67299810"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18" w:name="ver_30050147"/>
      <w:bookmarkEnd w:id="818"/>
    </w:p>
    <w:p w14:paraId="41BB80F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2.10.2.6.11. </w:t>
      </w:r>
      <w:r w:rsidRPr="00CA0EFF">
        <w:rPr>
          <w:rFonts w:ascii="Arial" w:eastAsia="Times New Roman" w:hAnsi="Arial" w:cs="Arial"/>
          <w:iCs/>
          <w:color w:val="000000" w:themeColor="text1"/>
          <w:lang w:eastAsia="es-CO"/>
        </w:rPr>
        <w:t>Servicios exentos con derecho a devolución.</w:t>
      </w:r>
      <w:r w:rsidRPr="00CA0EFF">
        <w:rPr>
          <w:rFonts w:ascii="Arial" w:eastAsia="Times New Roman" w:hAnsi="Arial" w:cs="Arial"/>
          <w:color w:val="000000" w:themeColor="text1"/>
          <w:lang w:eastAsia="es-CO"/>
        </w:rPr>
        <w:t> Conforme con lo previsto en el literal c) del artículo 481 del Estatuto Tributario, se consideran exentos del impuesto sobre las ventas con derecho a devolución, los servicios prestados desde Colombia hacia el exterior para ser utilizados o consumidos exclusivamente en el exterior, por empresas o personas sin negocios o actividades en el país. </w:t>
      </w:r>
    </w:p>
    <w:p w14:paraId="514E834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C1014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Igualmente, se consideran exentos del impuesto sobre las ventas con derecho a devolución los servicios directamente relacionados con la producción de cine y televisión y con el desarrollo de software, que estén protegidos por el derecho de autor, y que una vez exportados sean difundidos desde el exterior por el beneficiario de los mismos en el mercado internacional y a ellos se pueda acceder desde Colombia, por cualquier medio tecnológico, por parte de usuarios distintos al adquirente del servicio en el exterior. </w:t>
      </w:r>
    </w:p>
    <w:p w14:paraId="1FECE3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DCD80C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este contexto, se entiende por servicios directamente relacionados con el desarrollo de software, la concepción, desarrollo, recolección de requerimientos, análisis, diseño, implantación, implementación, mantenimiento, gerenciamiento, ajustes, pruebas, documentación, soporte, capacitación, consultoría, e integración, con respecto a programas informáticos, aplicaciones, contenidos digitales, licencias y derechos de uso. </w:t>
      </w:r>
    </w:p>
    <w:p w14:paraId="2FD2C7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4297AB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efectos de lo dispuesto en el inciso 1° del presente artículo, se entiende por empresas o personas sin negocios o actividades en Colombia, aquellas que siendo residentes en el exterior y no obstante tener algún tipo de vinculación económica en el país, son beneficiarios directos de los servicios prestados en el territorio nacional, para ser utilizados o consumidos exclusivamente en el exterior. </w:t>
      </w:r>
    </w:p>
    <w:p w14:paraId="0655499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F43B6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consecuencia, el tratamiento a que hace referencia el inciso 1° del presente artículo, en ningún caso se aplicará cuando el beneficiario del servicio en todo o en parte, sea la filial, subsidiaria, sucursal, establecimiento permanente, oficina de representación, casa matriz o cualquier otro tipo de vinculado económico en el país, de la persona o empresa residente o domiciliada en el exterior que contrate la prestación de los servicios prestados desde Colombia. </w:t>
      </w:r>
    </w:p>
    <w:p w14:paraId="0496F42C"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19" w:name="ver_30050148"/>
      <w:bookmarkEnd w:id="819"/>
    </w:p>
    <w:p w14:paraId="2E2200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2.10.2.6.12. </w:t>
      </w:r>
      <w:r w:rsidRPr="00CA0EFF">
        <w:rPr>
          <w:rFonts w:ascii="Arial" w:eastAsia="Times New Roman" w:hAnsi="Arial" w:cs="Arial"/>
          <w:iCs/>
          <w:color w:val="000000" w:themeColor="text1"/>
          <w:lang w:eastAsia="es-CO"/>
        </w:rPr>
        <w:t>Requisitos de la exención.</w:t>
      </w:r>
      <w:r w:rsidRPr="00CA0EFF">
        <w:rPr>
          <w:rFonts w:ascii="Arial" w:eastAsia="Times New Roman" w:hAnsi="Arial" w:cs="Arial"/>
          <w:color w:val="000000" w:themeColor="text1"/>
          <w:lang w:eastAsia="es-CO"/>
        </w:rPr>
        <w:t> Para efectos de acreditar la exención del IVA por la exportación de servicios de que trata el artículo anterior del presente decreto, el prestador del servicio o su representante legal, si se trata de una persona jurídica, deberá´ cumplir los siguientes requisitos: </w:t>
      </w:r>
    </w:p>
    <w:p w14:paraId="696A76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45D824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Estar inscrito como exportador de servicios en el Registro Único Tributario (RUT). </w:t>
      </w:r>
    </w:p>
    <w:p w14:paraId="025AA5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9C0BF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Conservar los siguientes documentos: </w:t>
      </w:r>
    </w:p>
    <w:p w14:paraId="7F83527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00040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Facturas o documentos equivalentes expedidos de conformidad con lo establecido en el Estatuto Tributario y disposiciones reglamentarias; </w:t>
      </w:r>
    </w:p>
    <w:p w14:paraId="57A8A97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C79F10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Al menos, uno de los siguientes tres documentos que acrediten la exportación: </w:t>
      </w:r>
    </w:p>
    <w:p w14:paraId="6D1F84B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D34045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 Oferta mercantil de servicios o cotización y su correspondiente aceptación; </w:t>
      </w:r>
    </w:p>
    <w:p w14:paraId="7F96D0D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7D7EA6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ii. Contrato celebrado entre las partes; </w:t>
      </w:r>
    </w:p>
    <w:p w14:paraId="11495BB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64F9E6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iii. Orden de compra/servicios o carta de intención y acuse de recibo del servicio. </w:t>
      </w:r>
    </w:p>
    <w:p w14:paraId="777D58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EAB652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Certificación del prestador del servicio o su representante legal, manifestando que el servicio fue prestado para ser utilizado o consumido exclusivamente en el exterior y que dicha circunstancia le fue advertida al importador del servicio, salvo que se trate de los servicios señalados en el inciso 2° del artículo 1° del presente decreto, los cuales no se encuentran sujetos al cumplimiento del presente requisito. </w:t>
      </w:r>
    </w:p>
    <w:p w14:paraId="3054374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9D860E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el trámite de la solicitud de devolución y/o compensación no se requerirá´ el registro del contrato o documento equivalente. </w:t>
      </w:r>
    </w:p>
    <w:p w14:paraId="6D0B334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1BBC4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Los documentos de que trata el literal b) del presente artículo deberán conservarse en versión física o electrónica, y deberán contener la siguiente información: </w:t>
      </w:r>
    </w:p>
    <w:p w14:paraId="7B63A1D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844747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 Valor del servicio o forma de determinarlo </w:t>
      </w:r>
    </w:p>
    <w:p w14:paraId="3535F9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2AD2F3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ii. País a donde se exporta el servicio. </w:t>
      </w:r>
    </w:p>
    <w:p w14:paraId="78F9528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FE0077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iii. Descripción del servicio prestado. </w:t>
      </w:r>
    </w:p>
    <w:p w14:paraId="208C4FC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DC76E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iv. Nombre o razón social del adquirente del servicio y su domicilio o residencia en el exterior. </w:t>
      </w:r>
    </w:p>
    <w:p w14:paraId="41CB5DC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1DA7D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caso de incumplimiento de alguno de los requisitos mencionados en el presente artículo para considerar el servicio exento, el prestador del servicio será´ responsable del impuesto sobre las ventas no facturado. </w:t>
      </w:r>
    </w:p>
    <w:p w14:paraId="2609C2E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F8682F0"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bookmarkStart w:id="820" w:name="ver_30050149"/>
      <w:bookmarkEnd w:id="820"/>
      <w:r w:rsidRPr="00CA0EFF">
        <w:rPr>
          <w:rFonts w:ascii="Arial" w:eastAsia="Times New Roman" w:hAnsi="Arial" w:cs="Arial"/>
          <w:b/>
          <w:bCs/>
          <w:color w:val="000000" w:themeColor="text1"/>
          <w:lang w:eastAsia="es-CO"/>
        </w:rPr>
        <w:t>TÍTULO III</w:t>
      </w:r>
    </w:p>
    <w:p w14:paraId="465A106C"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FONDO FÍLMICO COLOMBIA; PROMOCIÓN DEL TERRITORIO</w:t>
      </w:r>
    </w:p>
    <w:p w14:paraId="0834D3E8"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NACIONAL PARA TRABAJOS AUDIOVISUALES</w:t>
      </w:r>
    </w:p>
    <w:p w14:paraId="6DB2287F"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CAPÍTULO I</w:t>
      </w:r>
    </w:p>
    <w:p w14:paraId="66C87956" w14:textId="77777777" w:rsidR="00E4785A" w:rsidRPr="00CA0EFF" w:rsidRDefault="00E4785A" w:rsidP="008B5306">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Fondo Fílmico Colombia</w:t>
      </w:r>
    </w:p>
    <w:p w14:paraId="33E3B2FB"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21" w:name="ver_30050150"/>
      <w:bookmarkEnd w:id="821"/>
    </w:p>
    <w:p w14:paraId="41561FC0" w14:textId="31B88DCE"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2.10.3.1.1. </w:t>
      </w:r>
      <w:r w:rsidRPr="00CA0EFF">
        <w:rPr>
          <w:rFonts w:ascii="Arial" w:eastAsia="Times New Roman" w:hAnsi="Arial" w:cs="Arial"/>
          <w:iCs/>
          <w:color w:val="000000" w:themeColor="text1"/>
          <w:lang w:eastAsia="es-CO"/>
        </w:rPr>
        <w:t>Fondo Fílmico Colombia.</w:t>
      </w:r>
      <w:r w:rsidRPr="00CA0EFF">
        <w:rPr>
          <w:rFonts w:ascii="Arial" w:eastAsia="Times New Roman" w:hAnsi="Arial" w:cs="Arial"/>
          <w:color w:val="000000" w:themeColor="text1"/>
          <w:lang w:eastAsia="es-CO"/>
        </w:rPr>
        <w:t> Conforme a lo previsto en los artículos 4° y 5°, numeral 2, de la Ley 1556 de 2012, la administración y ejecución del Fondo Fílmico Colombia(FFC) se llevará a cabo por el Ministerio de Comercio, Industria y Turismo por intermedio de una entidad fiduciaria, o del Fondo Mixto de Promoción Cinematográfica “Pro imágenes Colombia” creado de acuerdo con la Ley 397 de 1997, caso en el cual se celebrará un convenio de asociación bajo las condiciones y régimen del artículo 96 de la Ley 489 de 1998. </w:t>
      </w:r>
    </w:p>
    <w:p w14:paraId="200CD70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A2E07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cobertura de costos administrativos del contrato o convenio respectivo no podrá superar un 10% del presupuesto anual del FFC. Estos costos incluyen entre otros, los que ocasione la administración fiduciaria y los de control del FFC. </w:t>
      </w:r>
    </w:p>
    <w:p w14:paraId="2E893D46"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22" w:name="ver_30050151"/>
      <w:bookmarkEnd w:id="822"/>
    </w:p>
    <w:p w14:paraId="6200615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2.10.3.1.2. </w:t>
      </w:r>
      <w:r w:rsidRPr="00CA0EFF">
        <w:rPr>
          <w:rFonts w:ascii="Arial" w:eastAsia="Times New Roman" w:hAnsi="Arial" w:cs="Arial"/>
          <w:iCs/>
          <w:color w:val="000000" w:themeColor="text1"/>
          <w:lang w:eastAsia="es-CO"/>
        </w:rPr>
        <w:t>Estipulaciones mínimas.</w:t>
      </w:r>
      <w:r w:rsidRPr="00CA0EFF">
        <w:rPr>
          <w:rFonts w:ascii="Arial" w:eastAsia="Times New Roman" w:hAnsi="Arial" w:cs="Arial"/>
          <w:color w:val="000000" w:themeColor="text1"/>
          <w:lang w:eastAsia="es-CO"/>
        </w:rPr>
        <w:t> En el caso de que el Ministerio de Comercio, Industria y Turismo opte por contratar bajo el régimen del artículo 96 de la Ley 489 de 1998 según lo dispuesto en el artículo anterior, además de los aspectos que conforme a la mencionada norma se consideren pertinentes, estipulará los siguientes: </w:t>
      </w:r>
    </w:p>
    <w:p w14:paraId="43A27E2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BCE5F3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El régimen de los Contratos Filmación Colombia que celebre la entidad respectiva con los productores cinematográficos que se acojan a la contraprestación establecida en la Ley 1556 de 2012. </w:t>
      </w:r>
    </w:p>
    <w:p w14:paraId="4727413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7FD56A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Condiciones de los Contratos Filmación Colombia y de los desembolsos de la contraprestación de la Ley 1556 de 2012. </w:t>
      </w:r>
    </w:p>
    <w:p w14:paraId="5CF1708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769F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La posibilidad de constitución de patrimonios autónomos si así lo autoriza el Comité Promoción Fílmica Colombia según lo establecido en el artículo 3°, parágrafo 1°, de la Ley 1556 de 2012. </w:t>
      </w:r>
    </w:p>
    <w:p w14:paraId="22C604D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1B3ED5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La reinversión de excedentes del Fondo Fílmico Colombia en actividades propias del mismo conforme al convenio de asociación, o a la constitución de los patrimonios autónomos que defina el Comité Promoción Fílmica Colombia. </w:t>
      </w:r>
    </w:p>
    <w:p w14:paraId="0EA40E0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6BACE9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Cubrimiento de costos administrativos relativos al manejo del Fondo Fílmico Colombia. </w:t>
      </w:r>
    </w:p>
    <w:p w14:paraId="0794BC4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AA34DA1" w14:textId="600DFA4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Manejo separado de los recursos del Fondo Fílmico Colombia, respecto de los demás que pertenezcan, administre o ejecute la entidad respectiva.</w:t>
      </w:r>
    </w:p>
    <w:p w14:paraId="35E5C25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A5CC3C4"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bookmarkStart w:id="823" w:name="ver_30050152"/>
      <w:bookmarkEnd w:id="823"/>
      <w:r w:rsidRPr="00CA0EFF">
        <w:rPr>
          <w:rFonts w:ascii="Arial" w:eastAsia="Times New Roman" w:hAnsi="Arial" w:cs="Arial"/>
          <w:b/>
          <w:bCs/>
          <w:color w:val="000000" w:themeColor="text1"/>
          <w:lang w:eastAsia="es-CO"/>
        </w:rPr>
        <w:t>CAPÍTULO II</w:t>
      </w:r>
    </w:p>
    <w:p w14:paraId="63CF1955" w14:textId="77777777" w:rsidR="00E4785A" w:rsidRPr="00CA0EFF" w:rsidRDefault="00E4785A" w:rsidP="008B5306">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Comité Promoción Fílmica Colombia</w:t>
      </w:r>
    </w:p>
    <w:p w14:paraId="1B0BB7A2"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24" w:name="ver_30050153"/>
      <w:bookmarkEnd w:id="824"/>
    </w:p>
    <w:p w14:paraId="2B908EF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2.10.3.2.1. Comité Promoción Fílmica Colombia. El Comité Promoción Fílmica Colombia, al cual le compete la dirección y decisión sobre el Fondo Fílmico Colombia en consonancia con los artículo 6º y 7º de la Ley 1556 de 2012, está integrado por los siguientes miembros: </w:t>
      </w:r>
    </w:p>
    <w:p w14:paraId="63C8FC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9D266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El Ministro de Comercio, Industria y Turismo, quien lo preside. </w:t>
      </w:r>
    </w:p>
    <w:p w14:paraId="17D84B9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FD89C7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El Ministro de Cultura. </w:t>
      </w:r>
    </w:p>
    <w:p w14:paraId="13F7A5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E9F724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El Presidente de Proexport. </w:t>
      </w:r>
    </w:p>
    <w:p w14:paraId="65EFBCF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9326D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Dos (2) representantes con amplia trayectoria en el sector cinematográfico, designados por el Presidente de la República. </w:t>
      </w:r>
    </w:p>
    <w:p w14:paraId="5E90A94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EBB0E6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El representante de los productores en el Consejo Nacional de las Artes y la Cultura en Cinematográfica (CNACC). </w:t>
      </w:r>
    </w:p>
    <w:p w14:paraId="1923E70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161A85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El Director de Cinematografía del Ministerio de Cultura. </w:t>
      </w:r>
    </w:p>
    <w:p w14:paraId="6A84EEE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8CEA6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Los Ministros podrán delegar su representación en un viceministro; el Ministro de Comercio, Industria y Turismo podrá hacerlo en el Viceministro de Turismo. Los demás miembros no podrán delegar su participación. </w:t>
      </w:r>
    </w:p>
    <w:p w14:paraId="7ACBFEB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EF8D30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En ausencia del Ministro de Comercio, Industria y Turismo, presidirá el Ministro de Cultura y en ausencia de estos, presidirá el Viceministro de Turismo del Ministerio de Comercio, Industria y Turismo. En todo caso, el Comité no podrá sesionar sin la participación del Ministerio de Comercio, Industria y Turismo o del Ministerio de Cultura. </w:t>
      </w:r>
    </w:p>
    <w:p w14:paraId="2AC3C3A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336967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El Director del Fondo Mixto de Promoción Cinematográfica “Proimágenes Colombia” tendrá la calidad de asistente permanente y participará con voz pero sin voto. El Comité podrá invitar a sus deliberaciones a funcionarios públicos o a particulares que estime necesario, de acuerdo con los temas específicos a tratar, sin que ninguno de los invitados tenga derecho a voto. </w:t>
      </w:r>
    </w:p>
    <w:p w14:paraId="50384706"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25" w:name="ver_30050154"/>
      <w:bookmarkEnd w:id="825"/>
    </w:p>
    <w:p w14:paraId="1A0996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2.10.3.2.2. </w:t>
      </w:r>
      <w:r w:rsidRPr="00CA0EFF">
        <w:rPr>
          <w:rFonts w:ascii="Arial" w:eastAsia="Times New Roman" w:hAnsi="Arial" w:cs="Arial"/>
          <w:iCs/>
          <w:color w:val="000000" w:themeColor="text1"/>
          <w:lang w:eastAsia="es-CO"/>
        </w:rPr>
        <w:t>Funciones.</w:t>
      </w:r>
      <w:r w:rsidRPr="00CA0EFF">
        <w:rPr>
          <w:rFonts w:ascii="Arial" w:eastAsia="Times New Roman" w:hAnsi="Arial" w:cs="Arial"/>
          <w:color w:val="000000" w:themeColor="text1"/>
          <w:lang w:eastAsia="es-CO"/>
        </w:rPr>
        <w:t> Al Comité Promoción Fílmica Colombia, le competen las siguientes funciones: </w:t>
      </w:r>
    </w:p>
    <w:p w14:paraId="7CE1BC9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B0C17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Dirigir el Fondo Fílmico Colombia y decidir la destinación y asignación de sus recursos, de conformidad con lo dispuesto en el artículo 5º de la Ley 1556 de 2012. </w:t>
      </w:r>
    </w:p>
    <w:p w14:paraId="1A001A0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F23F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Adoptar su propio reglamento de operación, conforme a los lineamientos generales de la ley 1556 de 2012 y del presente decreto. </w:t>
      </w:r>
    </w:p>
    <w:p w14:paraId="387CDDF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95CFD9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Aprobar el Manual de Asignación de Recursos del Fondo Fílmico Colombia, en el que se establecerán los lineamientos y requisitos generales para evaluación y aprobación de los proyectos que tendrán acceso a la contraprestación prevista en la Ley 1556 de 2012. </w:t>
      </w:r>
    </w:p>
    <w:p w14:paraId="6F7A4D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1FDC1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Aprobar el Manual de Contratación para la ejecución de los recursos del Fondo Fílmico Colombia, de acuerdo con lo señalado en el artículo “Fondo Fílmico Colombia” de este decreto. </w:t>
      </w:r>
    </w:p>
    <w:p w14:paraId="3EFD327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285E6C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Aprobar el presupuesto de gastos administrativos, los cuales incluyen los costos financieros y de control para efectos de la ejecución de los recursos del Fondo Fílmico Colombia. </w:t>
      </w:r>
    </w:p>
    <w:p w14:paraId="35F3618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4F1F7F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Aprobar los proyectos que tendrán acceso a la contraprestación del Fondo Fílmico Colombia, y la celebración de los correspondientes Contratos Filmación Colombia. </w:t>
      </w:r>
    </w:p>
    <w:p w14:paraId="61C3DE0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22AB8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Aprobar los proyectos de promoción del territorio nacional para el desarrollo de actividades cinematográficas y de lugares para filmación, y decidir sobre su ejecución conforme a los porcentajes definidos para el efecto según lo señalado en el artículo 5º, numeral 3, de la Ley 1556 de 2012. </w:t>
      </w:r>
    </w:p>
    <w:p w14:paraId="2C04F68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57337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el caso de obras de animación no es necesario llevar a cabo el rodaje de la obra en el país, sino las actividades de producción o posproducción pertinente a este género audiovisual. </w:t>
      </w:r>
    </w:p>
    <w:p w14:paraId="401C26D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309BDC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Autorizar si lo considera pertinente, de conformidad con el artículo 3°, parágrafo 1°, de la Ley 1556 de 2012, la constitución de uno o varios patrimonios autónomos para el manejo de los recursos del Fondo Fílmico Colombia y desembolso de las contraprestaciones previstas en el artículo 9° de la misma ley. La comisión respectiva se cubrirá con cargo a los costos de administración del Fondo Fílmico Colombia. </w:t>
      </w:r>
    </w:p>
    <w:p w14:paraId="77C12D7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8FA095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9. Servir como órgano de consulta al Gobierno nacional en materia de promoción del territorio nacional para el desarrollo de trabajos propios de la industria audiovisual. </w:t>
      </w:r>
    </w:p>
    <w:p w14:paraId="3B454A0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35352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10. Establecer, cuando lo considere necesario, subcomités para la evaluación de los proyectos que se postulen a las contraprestaciones del Fondo Fílmico Colombia, sin perjuicio de las funciones que la ley atribuye al Comité Promoción Fílmica Colombia. </w:t>
      </w:r>
    </w:p>
    <w:p w14:paraId="5044C76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9A270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11. Proponer los ajustes que se estimen necesarios al modelo de operación previsto en la ley, sus reglamentaciones y demás instrumentos de ejecución relativos al Fondo Fílmico Colombia. </w:t>
      </w:r>
    </w:p>
    <w:p w14:paraId="67CBF6F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6CD9E86"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26" w:name="ver_30050155"/>
      <w:bookmarkEnd w:id="826"/>
    </w:p>
    <w:p w14:paraId="694730C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2.10.3.2.3. </w:t>
      </w:r>
      <w:r w:rsidRPr="00CA0EFF">
        <w:rPr>
          <w:rFonts w:ascii="Arial" w:eastAsia="Times New Roman" w:hAnsi="Arial" w:cs="Arial"/>
          <w:iCs/>
          <w:color w:val="000000" w:themeColor="text1"/>
          <w:lang w:eastAsia="es-CO"/>
        </w:rPr>
        <w:t>Participación de los miembros del Comité Promoción Fílmica Colombia.</w:t>
      </w:r>
      <w:r w:rsidRPr="00CA0EFF">
        <w:rPr>
          <w:rFonts w:ascii="Arial" w:eastAsia="Times New Roman" w:hAnsi="Arial" w:cs="Arial"/>
          <w:color w:val="000000" w:themeColor="text1"/>
          <w:lang w:eastAsia="es-CO"/>
        </w:rPr>
        <w:t> Los miembros del Comité Promoción Fílmica Colombia no tendrán acceso a los recursos del Fondo Fílmico Colombia por sí o por interpuesta persona y deberán declarar los conflictos de intereses que en el curso de su gestión se presenten. </w:t>
      </w:r>
    </w:p>
    <w:p w14:paraId="5743CC74" w14:textId="5C20A5BD" w:rsidR="00E4785A" w:rsidRPr="00CA0EFF" w:rsidRDefault="00E4785A" w:rsidP="00F101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27" w:name="ver_30050156"/>
      <w:bookmarkEnd w:id="827"/>
    </w:p>
    <w:p w14:paraId="5F07597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2.10.3.2.4. </w:t>
      </w:r>
      <w:r w:rsidRPr="00CA0EFF">
        <w:rPr>
          <w:rFonts w:ascii="Arial" w:eastAsia="Times New Roman" w:hAnsi="Arial" w:cs="Arial"/>
          <w:iCs/>
          <w:color w:val="000000" w:themeColor="text1"/>
          <w:lang w:eastAsia="es-CO"/>
        </w:rPr>
        <w:t>Sesiones y quórum.</w:t>
      </w:r>
      <w:r w:rsidRPr="00CA0EFF">
        <w:rPr>
          <w:rFonts w:ascii="Arial" w:eastAsia="Times New Roman" w:hAnsi="Arial" w:cs="Arial"/>
          <w:color w:val="000000" w:themeColor="text1"/>
          <w:lang w:eastAsia="es-CO"/>
        </w:rPr>
        <w:t> El Comité Promoción Fílmica Colombia, se reunirá ordinariamente al menos dos veces en cada semestre calendario y de manera extraordinaria cuando sea convocado por iniciativa de su Presidente, de la Secretaría del Comité o por la solicitud de por lo menos cuatro (4) de sus miembros, número que constituye el quórum para la celebración de sus reuniones. </w:t>
      </w:r>
    </w:p>
    <w:p w14:paraId="075235C4" w14:textId="41F6BD78" w:rsidR="00E4785A" w:rsidRPr="00CA0EFF" w:rsidRDefault="00E4785A" w:rsidP="00F101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28" w:name="ver_30050157"/>
      <w:bookmarkEnd w:id="828"/>
    </w:p>
    <w:p w14:paraId="77E54F8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2.10.3.2.5. </w:t>
      </w:r>
      <w:r w:rsidRPr="00CA0EFF">
        <w:rPr>
          <w:rFonts w:ascii="Arial" w:eastAsia="Times New Roman" w:hAnsi="Arial" w:cs="Arial"/>
          <w:iCs/>
          <w:color w:val="000000" w:themeColor="text1"/>
          <w:lang w:eastAsia="es-CO"/>
        </w:rPr>
        <w:t>Actos.</w:t>
      </w:r>
      <w:r w:rsidRPr="00CA0EFF">
        <w:rPr>
          <w:rFonts w:ascii="Arial" w:eastAsia="Times New Roman" w:hAnsi="Arial" w:cs="Arial"/>
          <w:color w:val="000000" w:themeColor="text1"/>
          <w:lang w:eastAsia="es-CO"/>
        </w:rPr>
        <w:t> De las sesiones del Comité Promoción Fílmica Colombia se mantendrá un registro escrito, mediante actas fechadas y numeradas cronológicamente. Las decisiones constarán en Acuerdos. </w:t>
      </w:r>
    </w:p>
    <w:p w14:paraId="3329F2F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B5BF6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actas y Acuerdos se suscribirán por el Presidente del Comité y por el Secretario del Comité que se establezca en el reglamento. </w:t>
      </w:r>
    </w:p>
    <w:p w14:paraId="420F72B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5B0C67F"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bookmarkStart w:id="829" w:name="ver_30050158"/>
      <w:bookmarkEnd w:id="829"/>
      <w:r w:rsidRPr="00CA0EFF">
        <w:rPr>
          <w:rFonts w:ascii="Arial" w:eastAsia="Times New Roman" w:hAnsi="Arial" w:cs="Arial"/>
          <w:b/>
          <w:bCs/>
          <w:color w:val="000000" w:themeColor="text1"/>
          <w:lang w:eastAsia="es-CO"/>
        </w:rPr>
        <w:t>CAPÍTULO III</w:t>
      </w:r>
    </w:p>
    <w:p w14:paraId="49BBE52E" w14:textId="77777777" w:rsidR="00E4785A" w:rsidRPr="00CA0EFF" w:rsidRDefault="00E4785A" w:rsidP="008B5306">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Contratos Filmación Colombia</w:t>
      </w:r>
    </w:p>
    <w:p w14:paraId="4853F6E5"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30" w:name="ver_30050159"/>
      <w:bookmarkEnd w:id="830"/>
    </w:p>
    <w:p w14:paraId="5833793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2.10.3.3.1. </w:t>
      </w:r>
      <w:r w:rsidRPr="00CA0EFF">
        <w:rPr>
          <w:rFonts w:ascii="Arial" w:eastAsia="Times New Roman" w:hAnsi="Arial" w:cs="Arial"/>
          <w:iCs/>
          <w:color w:val="000000" w:themeColor="text1"/>
          <w:lang w:eastAsia="es-CO"/>
        </w:rPr>
        <w:t>Contratos Filmación Colombia.</w:t>
      </w:r>
      <w:r w:rsidRPr="00CA0EFF">
        <w:rPr>
          <w:rFonts w:ascii="Arial" w:eastAsia="Times New Roman" w:hAnsi="Arial" w:cs="Arial"/>
          <w:color w:val="000000" w:themeColor="text1"/>
          <w:lang w:eastAsia="es-CO"/>
        </w:rPr>
        <w:t> Los Contratos Filmación Colombia que regulen las condiciones de desarrollo de los proyectos destinatarios de las contraprestaciones del Fondo Fílmico Colombia, se celebrarán conforme a los parámetros del Manual de Asignación de Recursos y del Manual de Contratación adoptados por el Comité Promoción Fílmica Colombia. </w:t>
      </w:r>
    </w:p>
    <w:p w14:paraId="49BE44D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364C53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La contraprestación establecida en el artículo 9º de la Ley 1556 de 2012 no constituye renta ni ganancia ocasional para el beneficiario, toda vez que consiste en un reintegro de recursos invertidos en el país. </w:t>
      </w:r>
    </w:p>
    <w:p w14:paraId="6BEF0DF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CF7E35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La contraprestación referida en el parágrafo anterior se desembolsará en los porcentajes máximos establecidos en la Ley 1556 de 2012, sin que para su cálculo se pueda incluir el IVA de los servicios adquiridos en el país, si los mismos estuvieran gravados con el impuesto.   </w:t>
      </w:r>
    </w:p>
    <w:p w14:paraId="5CDA8C2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31" w:name="ver_30050160"/>
      <w:bookmarkEnd w:id="831"/>
    </w:p>
    <w:p w14:paraId="473F89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2.10.3.3.3. </w:t>
      </w:r>
      <w:r w:rsidRPr="00CA0EFF">
        <w:rPr>
          <w:rFonts w:ascii="Arial" w:eastAsia="Times New Roman" w:hAnsi="Arial" w:cs="Arial"/>
          <w:iCs/>
          <w:color w:val="000000" w:themeColor="text1"/>
          <w:lang w:eastAsia="es-CO"/>
        </w:rPr>
        <w:t>Autorización del Ministerio de Cultura para filmar películas en el país.</w:t>
      </w:r>
      <w:r w:rsidRPr="00CA0EFF">
        <w:rPr>
          <w:rFonts w:ascii="Arial" w:eastAsia="Times New Roman" w:hAnsi="Arial" w:cs="Arial"/>
          <w:color w:val="000000" w:themeColor="text1"/>
          <w:lang w:eastAsia="es-CO"/>
        </w:rPr>
        <w:t> El rodaje de obras cinematográficas extranjeras en territorio nacional será autorizado por el Ministerio de Cultura, siempre que la obra de cuya filmación se trate no sea lesiva del patrimonio cultural de la Nación, caso en el cual así se motivará en el acto correspondiente. </w:t>
      </w:r>
    </w:p>
    <w:p w14:paraId="6B885C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9494B1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Emitida la autorización por parte del Ministerio de Cultura, las demás autoridades competentes para expedir autorizaciones en sus respectivas jurisdicciones, darán prioridad al otorgamiento de la autorización en cuanto el rodaje de la película en el lugar de su jurisdicción no constituya lesión o implique la realización de actos expresamente prohibidos y, en todo caso, atenderán esta clase de solicitudes dentro del término máximo prescrito en el Código Contencioso Administrativo para resolver las peticiones en interés particular. </w:t>
      </w:r>
    </w:p>
    <w:p w14:paraId="3BD3754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A46BAD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Con la autorización del rodaje por parte del Ministerio de Cultura, esta entidad apoyará la coordinación que con otras entidades públicas que se requiera, para la facilitación y verificación más pronta posible de las actividades de filmación. </w:t>
      </w:r>
    </w:p>
    <w:p w14:paraId="4679F39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F81BD0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Con la autorización del Ministerio de Cultura podrán importarse temporalmente al país, con sujeción a los plazos, requisitos y condiciones previstos en las normas sobre la materia, los equipos, aparatos y materiales necesarios para la producción y realización cinematográfica y los accesorios fungibles necesarios para la misma realización, cuando en relación con estos últimos se acredite su reexportación no obstante hayan sido utilizados durante el rodaje. </w:t>
      </w:r>
    </w:p>
    <w:p w14:paraId="3F3D3D4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B64020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definirá mediante acto de carácter general los requisitos formales y documentales que deben acreditarse con la solicitud de autorización. </w:t>
      </w:r>
    </w:p>
    <w:p w14:paraId="36AE22A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1743A48"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32" w:name="ver_30176185"/>
      <w:bookmarkEnd w:id="832"/>
    </w:p>
    <w:p w14:paraId="72ECBF4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2.10.3.3.4. </w:t>
      </w:r>
      <w:r w:rsidRPr="00CA0EFF">
        <w:rPr>
          <w:rFonts w:ascii="Arial" w:eastAsia="Times New Roman" w:hAnsi="Arial" w:cs="Arial"/>
          <w:iCs/>
          <w:color w:val="000000" w:themeColor="text1"/>
          <w:lang w:eastAsia="es-CO"/>
        </w:rPr>
        <w:t>Servicios cinematográficos o audiovisuales. </w:t>
      </w:r>
      <w:r w:rsidRPr="00CA0EFF">
        <w:rPr>
          <w:rFonts w:ascii="Arial" w:eastAsia="Times New Roman" w:hAnsi="Arial" w:cs="Arial"/>
          <w:color w:val="000000" w:themeColor="text1"/>
          <w:lang w:eastAsia="es-CO"/>
        </w:rPr>
        <w:t>Son servicios cinematográficos o audiovisuales para los efectos de los artículos 9° y 14 de la Ley 1556 de 2012 y sus disposiciones modificatorias o reglamentarias, los siguientes:  </w:t>
      </w:r>
    </w:p>
    <w:p w14:paraId="14FFB095" w14:textId="77777777" w:rsidR="00F10170" w:rsidRDefault="00F10170" w:rsidP="0030206F">
      <w:pPr>
        <w:spacing w:after="0" w:line="254" w:lineRule="atLeast"/>
        <w:jc w:val="both"/>
        <w:rPr>
          <w:rFonts w:ascii="Arial" w:eastAsia="Times New Roman" w:hAnsi="Arial" w:cs="Arial"/>
          <w:color w:val="000000" w:themeColor="text1"/>
          <w:lang w:eastAsia="es-CO"/>
        </w:rPr>
      </w:pPr>
    </w:p>
    <w:p w14:paraId="7F733945" w14:textId="6151AA50"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Servicios cinematográficos o audiovisuales: Actividades especializadas directa</w:t>
      </w:r>
      <w:r w:rsidRPr="00CA0EFF">
        <w:rPr>
          <w:rFonts w:ascii="Arial" w:eastAsia="Times New Roman" w:hAnsi="Arial" w:cs="Arial"/>
          <w:color w:val="000000" w:themeColor="text1"/>
          <w:lang w:eastAsia="es-CO"/>
        </w:rPr>
        <w:softHyphen/>
        <w:t>mente relacionadas con la preproducción, producción y posproducción de obras cinematográficas o audiovisuales incluyendo servicios artísticos y técnicos su</w:t>
      </w:r>
      <w:r w:rsidRPr="00CA0EFF">
        <w:rPr>
          <w:rFonts w:ascii="Arial" w:eastAsia="Times New Roman" w:hAnsi="Arial" w:cs="Arial"/>
          <w:color w:val="000000" w:themeColor="text1"/>
          <w:lang w:eastAsia="es-CO"/>
        </w:rPr>
        <w:softHyphen/>
        <w:t>ministrados por personas naturales o jurídicas colombianas domiciliadas o resi</w:t>
      </w:r>
      <w:r w:rsidRPr="00CA0EFF">
        <w:rPr>
          <w:rFonts w:ascii="Arial" w:eastAsia="Times New Roman" w:hAnsi="Arial" w:cs="Arial"/>
          <w:color w:val="000000" w:themeColor="text1"/>
          <w:lang w:eastAsia="es-CO"/>
        </w:rPr>
        <w:softHyphen/>
        <w:t>dentes en el país;  </w:t>
      </w:r>
    </w:p>
    <w:p w14:paraId="7DCDF58A" w14:textId="77777777" w:rsidR="00F10170" w:rsidRDefault="00F10170" w:rsidP="0030206F">
      <w:pPr>
        <w:spacing w:after="0" w:line="254" w:lineRule="atLeast"/>
        <w:jc w:val="both"/>
        <w:rPr>
          <w:rFonts w:ascii="Arial" w:eastAsia="Times New Roman" w:hAnsi="Arial" w:cs="Arial"/>
          <w:color w:val="000000" w:themeColor="text1"/>
          <w:lang w:eastAsia="es-CO"/>
        </w:rPr>
      </w:pPr>
    </w:p>
    <w:p w14:paraId="0268FFAF" w14:textId="31CF6E79"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Servicios logísticos cinematográficos o audiovisuales: Rubros de hotelería, ali</w:t>
      </w:r>
      <w:r w:rsidRPr="00CA0EFF">
        <w:rPr>
          <w:rFonts w:ascii="Arial" w:eastAsia="Times New Roman" w:hAnsi="Arial" w:cs="Arial"/>
          <w:color w:val="000000" w:themeColor="text1"/>
          <w:lang w:eastAsia="es-CO"/>
        </w:rPr>
        <w:softHyphen/>
        <w:t>mentación y transporte, necesarios dentro del proyecto cinematográfico o audio</w:t>
      </w:r>
      <w:r w:rsidRPr="00CA0EFF">
        <w:rPr>
          <w:rFonts w:ascii="Arial" w:eastAsia="Times New Roman" w:hAnsi="Arial" w:cs="Arial"/>
          <w:color w:val="000000" w:themeColor="text1"/>
          <w:lang w:eastAsia="es-CO"/>
        </w:rPr>
        <w:softHyphen/>
        <w:t>visual. </w:t>
      </w:r>
    </w:p>
    <w:p w14:paraId="11259A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6AA6824A"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bookmarkStart w:id="833" w:name="ver_30176186"/>
      <w:bookmarkEnd w:id="833"/>
      <w:r w:rsidRPr="00CA0EFF">
        <w:rPr>
          <w:rFonts w:ascii="Arial" w:eastAsia="Times New Roman" w:hAnsi="Arial" w:cs="Arial"/>
          <w:b/>
          <w:bCs/>
          <w:color w:val="000000" w:themeColor="text1"/>
          <w:lang w:eastAsia="es-CO"/>
        </w:rPr>
        <w:t>CAPÍTULO IV</w:t>
      </w:r>
    </w:p>
    <w:p w14:paraId="10E13FC8"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Promoción de la actividad audiovisual en el país</w:t>
      </w:r>
    </w:p>
    <w:p w14:paraId="5B7AE86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34" w:name="ver_30176189"/>
      <w:bookmarkEnd w:id="834"/>
    </w:p>
    <w:p w14:paraId="1532A23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2.10.3.4.1. </w:t>
      </w:r>
      <w:r w:rsidRPr="00CA0EFF">
        <w:rPr>
          <w:rFonts w:ascii="Arial" w:eastAsia="Times New Roman" w:hAnsi="Arial" w:cs="Arial"/>
          <w:iCs/>
          <w:color w:val="000000" w:themeColor="text1"/>
          <w:lang w:eastAsia="es-CO"/>
        </w:rPr>
        <w:t>Promoción de la actividad audiovisual en el país. </w:t>
      </w:r>
      <w:r w:rsidRPr="00CA0EFF">
        <w:rPr>
          <w:rFonts w:ascii="Arial" w:eastAsia="Times New Roman" w:hAnsi="Arial" w:cs="Arial"/>
          <w:color w:val="000000" w:themeColor="text1"/>
          <w:lang w:eastAsia="es-CO"/>
        </w:rPr>
        <w:t>Dentro del propósito de promover el territorio nacional como escenario de rodaje, producción y trabajo audiovisual en general, las entidades estatales prestarán apoyo en cuanto a la utilización de espacios y elementos a su cargo para actividades de filmación, bajo los siguientes parámetros:  </w:t>
      </w:r>
    </w:p>
    <w:p w14:paraId="5285056C" w14:textId="77777777" w:rsidR="00E4785A" w:rsidRPr="00CA0EFF" w:rsidRDefault="00E4785A" w:rsidP="0030206F">
      <w:pPr>
        <w:spacing w:after="0" w:line="254" w:lineRule="atLeast"/>
        <w:ind w:left="76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42DCEF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Cualquier apoyo que se brinde a tareas de filmación será previamente evaluado por la entidad hacia la que se dirija la solicitud, y se autorizará siempre que esto no afecte de manera alguna sus actividades y funciones legales.  </w:t>
      </w:r>
    </w:p>
    <w:p w14:paraId="7C6A6F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A4C94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La autorización debe constar por escrito y establecer las locaciones o ele</w:t>
      </w:r>
      <w:r w:rsidRPr="00CA0EFF">
        <w:rPr>
          <w:rFonts w:ascii="Arial" w:eastAsia="Times New Roman" w:hAnsi="Arial" w:cs="Arial"/>
          <w:color w:val="000000" w:themeColor="text1"/>
          <w:lang w:eastAsia="es-CO"/>
        </w:rPr>
        <w:softHyphen/>
        <w:t>mentos que se utilizarán. Para el efecto podrá suscribirse un contrato con el productor, el cual deberá regirse por las disposiciones contractuales aplicables para la entidad estatal, e incluso pueden establecerse los valores a su cargo para compensar el costo administrativo que la autorización y utilización de locaciones o elementos pueda generar, de conformidad con las normas legales aplicables sobre la materia.  </w:t>
      </w:r>
    </w:p>
    <w:p w14:paraId="06FBF8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Que se asuma el compromiso de restituir las locaciones o elementos por parte del productor, como mínimo en idéntico estado al momento en que fueron reci</w:t>
      </w:r>
      <w:r w:rsidRPr="00CA0EFF">
        <w:rPr>
          <w:rFonts w:ascii="Arial" w:eastAsia="Times New Roman" w:hAnsi="Arial" w:cs="Arial"/>
          <w:color w:val="000000" w:themeColor="text1"/>
          <w:lang w:eastAsia="es-CO"/>
        </w:rPr>
        <w:softHyphen/>
        <w:t>bidos. Podrán exigirse las garantías que procedan.  </w:t>
      </w:r>
    </w:p>
    <w:p w14:paraId="0B675A7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Lo establecido en este artículo no elimina o reemplaza en modo alguno el permiso unificado previsto en el artículo 17 de la Ley 1556 de 2012 a cargo de las entidades territoriales, para filmación en espacios públicos.  </w:t>
      </w:r>
    </w:p>
    <w:p w14:paraId="1706885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Si lo estima necesario, la entidad a la que se dirija la solicitud puede requerir el concepto del Ministerio de Cultura en lo pertinente a las obras cinematográficas o de la Comisión Fílmica Nacional instituida en el Fondo Mixto de Promoción Cinematográfica “Proimágenes Colombia”, cuando se trate de otro género de obras extranjeras que vengan a hacer esta clase de trabajos al país.  </w:t>
      </w:r>
    </w:p>
    <w:p w14:paraId="6DEDEE3C" w14:textId="77777777" w:rsidR="0067576B" w:rsidRDefault="0067576B" w:rsidP="0030206F">
      <w:pPr>
        <w:spacing w:after="0" w:line="254" w:lineRule="atLeast"/>
        <w:jc w:val="both"/>
        <w:rPr>
          <w:rFonts w:ascii="Arial" w:eastAsia="Times New Roman" w:hAnsi="Arial" w:cs="Arial"/>
          <w:color w:val="000000" w:themeColor="text1"/>
          <w:lang w:eastAsia="es-CO"/>
        </w:rPr>
      </w:pPr>
    </w:p>
    <w:p w14:paraId="70A8FD71" w14:textId="789E59F4"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concepto se referirá exclusivamente a la pertinencia del proyecto respecto de objetivos de desarrollo audiovisual en el país, y no tiene ningún carácter vinculante”.  </w:t>
      </w:r>
    </w:p>
    <w:p w14:paraId="5F2D5B46" w14:textId="7482BD4B"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13819E" w14:textId="77777777" w:rsidR="00E4785A" w:rsidRPr="00CA0EFF" w:rsidRDefault="00E4785A" w:rsidP="008B5306">
      <w:pPr>
        <w:spacing w:after="0" w:line="254" w:lineRule="atLeast"/>
        <w:jc w:val="center"/>
        <w:rPr>
          <w:rFonts w:ascii="Arial" w:eastAsia="Times New Roman" w:hAnsi="Arial" w:cs="Arial"/>
          <w:color w:val="000000" w:themeColor="text1"/>
          <w:lang w:eastAsia="es-CO"/>
        </w:rPr>
      </w:pPr>
    </w:p>
    <w:p w14:paraId="0960678A" w14:textId="77777777" w:rsidR="00E4785A" w:rsidRPr="00CA0EFF" w:rsidRDefault="00E4785A" w:rsidP="008B5306">
      <w:pPr>
        <w:spacing w:after="0" w:line="293" w:lineRule="atLeast"/>
        <w:jc w:val="center"/>
        <w:rPr>
          <w:rFonts w:ascii="Arial" w:eastAsia="Times New Roman" w:hAnsi="Arial" w:cs="Arial"/>
          <w:b/>
          <w:bCs/>
          <w:color w:val="000000" w:themeColor="text1"/>
          <w:lang w:eastAsia="es-CO"/>
        </w:rPr>
      </w:pPr>
      <w:bookmarkStart w:id="835" w:name="ver_30050161"/>
      <w:bookmarkEnd w:id="835"/>
      <w:r w:rsidRPr="00CA0EFF">
        <w:rPr>
          <w:rFonts w:ascii="Arial" w:eastAsia="Times New Roman" w:hAnsi="Arial" w:cs="Arial"/>
          <w:b/>
          <w:bCs/>
          <w:color w:val="000000" w:themeColor="text1"/>
          <w:lang w:eastAsia="es-CO"/>
        </w:rPr>
        <w:t>TÍTULO IV</w:t>
      </w:r>
    </w:p>
    <w:p w14:paraId="5270C424" w14:textId="77777777" w:rsidR="00E4785A" w:rsidRPr="00CA0EFF" w:rsidRDefault="00E4785A" w:rsidP="008B5306">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PATRIMONIO DE IMÁGENES EN MOVIMIENTO</w:t>
      </w:r>
    </w:p>
    <w:p w14:paraId="4B217CF5"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36" w:name="ver_30050162"/>
      <w:bookmarkEnd w:id="836"/>
    </w:p>
    <w:p w14:paraId="5EC3A1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2.10.4.1. </w:t>
      </w:r>
      <w:r w:rsidRPr="00CA0EFF">
        <w:rPr>
          <w:rFonts w:ascii="Arial" w:eastAsia="Times New Roman" w:hAnsi="Arial" w:cs="Arial"/>
          <w:iCs/>
          <w:color w:val="000000" w:themeColor="text1"/>
          <w:lang w:eastAsia="es-CO"/>
        </w:rPr>
        <w:t>Patrimonio Colombiano de Imágenes en Movimiento.</w:t>
      </w:r>
      <w:r w:rsidRPr="00CA0EFF">
        <w:rPr>
          <w:rFonts w:ascii="Arial" w:eastAsia="Times New Roman" w:hAnsi="Arial" w:cs="Arial"/>
          <w:color w:val="000000" w:themeColor="text1"/>
          <w:lang w:eastAsia="es-CO"/>
        </w:rPr>
        <w:t> Todos los aspectos relacionados con el tratamiento del patrimonio colombiano de imágenes en movimiento, incluidos las declaratorias de las obras cinematográficas como bienes de interés cultural, la aplicación del régimen de manejo, protección, restricciones, estímulo, planes especiales de manejo y protección o planes de mantenimiento y conservación de esta clase de obras según lo establecido en la Ley 397 de 1997 modificada en lo pertinente por la Ley 1185 de 2008, se regirán con exclusividad por lo previsto en esta parte del presente decreto. </w:t>
      </w:r>
    </w:p>
    <w:p w14:paraId="121FB3B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53F0D5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podrá reglamentar aspectos de orden formal y requisitos de acreditación necesarios para el efecto. </w:t>
      </w:r>
    </w:p>
    <w:p w14:paraId="27F8F207" w14:textId="0339F61E" w:rsidR="00E4785A" w:rsidRPr="00CA0EFF" w:rsidRDefault="00E4785A" w:rsidP="00F101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37" w:name="ver_30050163"/>
      <w:bookmarkEnd w:id="837"/>
    </w:p>
    <w:p w14:paraId="1469C5E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2.10.4.2. </w:t>
      </w:r>
      <w:r w:rsidRPr="00CA0EFF">
        <w:rPr>
          <w:rFonts w:ascii="Arial" w:eastAsia="Times New Roman" w:hAnsi="Arial" w:cs="Arial"/>
          <w:iCs/>
          <w:color w:val="000000" w:themeColor="text1"/>
          <w:lang w:eastAsia="es-CO"/>
        </w:rPr>
        <w:t>Patrimonio Cultural de la Nación.</w:t>
      </w:r>
      <w:r w:rsidRPr="00CA0EFF">
        <w:rPr>
          <w:rFonts w:ascii="Arial" w:eastAsia="Times New Roman" w:hAnsi="Arial" w:cs="Arial"/>
          <w:color w:val="000000" w:themeColor="text1"/>
          <w:lang w:eastAsia="es-CO"/>
        </w:rPr>
        <w:t> De conformidad con lo dispuesto en los artículos 4, 12 y 40 de la Ley 397 de 1997, hace parte del patrimonio cultural de la Nación, el patrimonio colombiano de imágenes en movimiento y, del mismo, la cinematografía nacional, como categoría de bienes de valor histórico con capacidad para integrarse en la memoria nacional y como fuente de investigación para la comprensión del pasado. </w:t>
      </w:r>
    </w:p>
    <w:p w14:paraId="38D9A36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5D9B2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patrimonio colombiano de imágenes en movimiento se integra con todas las categorías de imágenes en movimiento, obras audiovisuales y obras cinematográficas. Su declaratoria como bienes de interés cultural, puede versar sobre obras singulares, sobre archivos o sobre una diversidad de obras en un mismo acto administrativo. </w:t>
      </w:r>
    </w:p>
    <w:p w14:paraId="7215012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AD9150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régimen especial de protección e incentivo, previsto en la Ley 397 de 1997 y desarrollado en la parte cuarta del libro tercero de este decreto, se aplica a las obras que siendo parte del patrimonio colombiano de imágenes en movimiento, sean declaradas como bienes de interés cultural por el Ministerio de Cultura. </w:t>
      </w:r>
    </w:p>
    <w:p w14:paraId="2F0BCC10" w14:textId="76365F47" w:rsidR="00E4785A" w:rsidRPr="00CA0EFF" w:rsidRDefault="00E4785A" w:rsidP="00F101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38" w:name="ver_30050164"/>
      <w:bookmarkEnd w:id="838"/>
    </w:p>
    <w:p w14:paraId="72A05C1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2.10.4.3. </w:t>
      </w:r>
      <w:r w:rsidRPr="00CA0EFF">
        <w:rPr>
          <w:rFonts w:ascii="Arial" w:eastAsia="Times New Roman" w:hAnsi="Arial" w:cs="Arial"/>
          <w:iCs/>
          <w:color w:val="000000" w:themeColor="text1"/>
          <w:lang w:eastAsia="es-CO"/>
        </w:rPr>
        <w:t>Obras cinematográficas nacionales de interés cultural.</w:t>
      </w:r>
      <w:r w:rsidRPr="00CA0EFF">
        <w:rPr>
          <w:rFonts w:ascii="Arial" w:eastAsia="Times New Roman" w:hAnsi="Arial" w:cs="Arial"/>
          <w:color w:val="000000" w:themeColor="text1"/>
          <w:lang w:eastAsia="es-CO"/>
        </w:rPr>
        <w:t> Serán tenidas como bienes de interés cultural las obras cinematográficas o conjunto de obras audiovisuales que en cada caso declare el Ministerio de Cultura, en consideración a su capacidad y condición testimonial de la identidad cultural nacional en el presente y en el futuro. </w:t>
      </w:r>
    </w:p>
    <w:p w14:paraId="0CFA269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3A6495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declaratoria como bienes de interés cultural de las obras audiovisuales, en particular de las obras cinematográficas, implica la asignación de un régimen especial de protección y de estímulo a su conservación estructural en consonancia con señalado en el artículo tercero de este decreto. </w:t>
      </w:r>
    </w:p>
    <w:p w14:paraId="4D585F14" w14:textId="77777777" w:rsidR="00E4785A" w:rsidRPr="00CA0EFF" w:rsidRDefault="00E4785A" w:rsidP="008B5306">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39" w:name="ver_30050165"/>
      <w:bookmarkEnd w:id="839"/>
    </w:p>
    <w:p w14:paraId="52445F6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2.10.4.4. Conjunción de esfuerzos para la adecuada protección del patrimonio colombiano de imágenes en movimiento. Corresponde de manera coordinada al Ministerio de Cultura, a través de las direcciones de Patrimonio y Cinematografía y de la Biblioteca Nacional, está última mediante la adecuada gestión del Depósito Legal, así como al propietario de la obra, velar por el cumplimiento de las obligaciones especiales previstas en la ley en relación con las obras audiovisuales declaradas como bienes de interés cultural, de acuerdo con lo previsto en este decreto y en los actos que expida el Ministerio de Cultura. Para el efecto se podrán celebrar los convenios previstos en las normas vigentes. </w:t>
      </w:r>
    </w:p>
    <w:p w14:paraId="240CC3C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8C00044"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40" w:name="ver_30050166"/>
      <w:bookmarkEnd w:id="840"/>
    </w:p>
    <w:p w14:paraId="18D6E90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2.10.4.5.</w:t>
      </w:r>
      <w:r w:rsidRPr="00CA0EFF">
        <w:rPr>
          <w:rFonts w:ascii="Arial" w:eastAsia="Times New Roman" w:hAnsi="Arial" w:cs="Arial"/>
          <w:iCs/>
          <w:color w:val="000000" w:themeColor="text1"/>
          <w:lang w:eastAsia="es-CO"/>
        </w:rPr>
        <w:t> Estímulos especiales a la conservación y preservación de la memoria cinematográfica colombiana.</w:t>
      </w:r>
      <w:r w:rsidRPr="00CA0EFF">
        <w:rPr>
          <w:rFonts w:ascii="Arial" w:eastAsia="Times New Roman" w:hAnsi="Arial" w:cs="Arial"/>
          <w:color w:val="000000" w:themeColor="text1"/>
          <w:lang w:eastAsia="es-CO"/>
        </w:rPr>
        <w:t> Con fundamento en el artículo 41, numeral 4, de la Ley 397 de 1997, el Ministerio de Cultura puede celebrar convenios a través de los cuales estimule la expedición de copias y demás acciones de intervención de soportes originales de obras nacionales, cuando su propietario garantice la permanencia de éstos en el país. </w:t>
      </w:r>
    </w:p>
    <w:p w14:paraId="21368DE3" w14:textId="39A56C4B" w:rsidR="00E4785A" w:rsidRPr="00CA0EFF" w:rsidRDefault="00E4785A" w:rsidP="00F101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41" w:name="ver_30050167"/>
      <w:bookmarkEnd w:id="841"/>
    </w:p>
    <w:p w14:paraId="44EDFD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2.10.4.6. </w:t>
      </w:r>
      <w:r w:rsidRPr="00CA0EFF">
        <w:rPr>
          <w:rFonts w:ascii="Arial" w:eastAsia="Times New Roman" w:hAnsi="Arial" w:cs="Arial"/>
          <w:iCs/>
          <w:color w:val="000000" w:themeColor="text1"/>
          <w:lang w:eastAsia="es-CO"/>
        </w:rPr>
        <w:t>Régimen aplicable a bienes de interés cultural integrantes del patrimonio de imágenes en movimiento.</w:t>
      </w:r>
      <w:r w:rsidRPr="00CA0EFF">
        <w:rPr>
          <w:rFonts w:ascii="Arial" w:eastAsia="Times New Roman" w:hAnsi="Arial" w:cs="Arial"/>
          <w:color w:val="000000" w:themeColor="text1"/>
          <w:lang w:eastAsia="es-CO"/>
        </w:rPr>
        <w:t> Las obras cinematográficas y demás que integran el patrimonio cultural nacional de imágenes en movimiento, declaradas como bienes de interés cultural, están sujetas al siguiente régimen de conformidad con lo previsto en el artículo 11 de la Ley 397: </w:t>
      </w:r>
    </w:p>
    <w:p w14:paraId="7929C9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319F88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No podrá ser destruido su negativo, dupe-negativo, internegativo, interpositivo, el master o soporte original, mientras no se asegure por parte de su propietario la existencia de otro cualquiera de dichos soportes. Consecuentemente, el propietario procurará todas las acciones de duplicación, copiado, e intervención necesarias para la reproducción de aquéllos, así como su conservación en estado óptimo. En cumplimiento de este objetivo, el propietario de dichos elementos de tiraje tendrá acceso a los beneficios tributarios consagrados en la ley y reglamentados en este decreto. </w:t>
      </w:r>
    </w:p>
    <w:p w14:paraId="265F7A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7F8DF0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La salida del país de negativos, dupe-negativos, internegativos, interpositivos, de masters o soportes originales de obras cinematográficas o audiovisuales declaradas como bienes de interés cultural, deberá autorizarse por el Ministerio de Cultura y procederá cuando: </w:t>
      </w:r>
    </w:p>
    <w:p w14:paraId="6191D81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31C4A3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No haya infraestructura nacional suficiente para la conservación de dichos soportes, en condiciones técnicas adecuadas, y por lo tanto la conservación deba hacerse en laboratorios especializados en el exterior. </w:t>
      </w:r>
    </w:p>
    <w:p w14:paraId="5F58FC7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3DA808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El soporte requiera acciones técnicas de intervención, revelado, duplicación, restauración o similares, no susceptibles de desarrollarse en el país. </w:t>
      </w:r>
    </w:p>
    <w:p w14:paraId="20819B5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730A8B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Cuando se trate de los elementos de tiraje referidos en este artículo, que sean de propiedad del productor extranjero y se acredite que el productor nacional conserva en el país, sin perjuicio de los dos literales anteriores, al menos uno de dichos soportes materiales. </w:t>
      </w:r>
    </w:p>
    <w:p w14:paraId="10C5BEC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D350F5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 El Ministerio de Cultura, para cualquier efecto y sin que se requiera la acreditación de alguna de las situaciones contempladas en los literales anteriores, autorizará la salida del país de cualquiera de los soportes materiales descritos en este artículo, cuando se acredite por su propietario que por efecto del Depósito Legal, o de cualquier otro sistema de conservación en entidades reconocidas, permanece en el país uno cualquiera de aquéllos o una copia de suficientes calidades técnicas que hagan posible su reproducción, consulta y conservación. </w:t>
      </w:r>
    </w:p>
    <w:p w14:paraId="479A732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B4013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Primero. La declaratoria como bienes de interés cultural de las obras audiovisuales, u obras cinematográficas en particular, no afecta ninguno de los derechos reconocidos legalmente en favor de su productor o propietario del soporte, comprendidos, la libertad de negociación, disposición, reproducción, circulación, explotación de la obra y demás propios de la naturaleza de esta clase de bienes. </w:t>
      </w:r>
    </w:p>
    <w:p w14:paraId="343B028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6DBF97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Segundo. En todos los casos en que se expida certificación de reconocimiento como producto nacional a la obra cinematográfica, se deberá informar al Ministerio de Cultura el lugar de depósito del negativo. </w:t>
      </w:r>
    </w:p>
    <w:p w14:paraId="4FFEF61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333CDB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Tercero. La autorización para la salida de los elementos de tiraje enumerados en este artículo, se expedirá por el Ministerio de Cultura, cuando proceda, en un término no mayor a tres (3) días. </w:t>
      </w:r>
    </w:p>
    <w:p w14:paraId="7567948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1BA28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incumplimiento injustificado de lo previsto en este parágrafo ocasionará para el funcionario competente las sanciones previstas en el Código Disciplinario Único o en las normas que lo modifiquen. </w:t>
      </w:r>
    </w:p>
    <w:p w14:paraId="7DA935B0" w14:textId="77777777" w:rsidR="00E4785A" w:rsidRPr="00CA0EFF" w:rsidRDefault="00E4785A" w:rsidP="00003DAE">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42" w:name="ver_30050168"/>
      <w:bookmarkEnd w:id="842"/>
    </w:p>
    <w:p w14:paraId="5F7D9CB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2.10.4.7</w:t>
      </w:r>
      <w:r w:rsidRPr="00CA0EFF">
        <w:rPr>
          <w:rFonts w:ascii="Arial" w:eastAsia="Times New Roman" w:hAnsi="Arial" w:cs="Arial"/>
          <w:iCs/>
          <w:color w:val="000000" w:themeColor="text1"/>
          <w:lang w:eastAsia="es-CO"/>
        </w:rPr>
        <w:t>. Depósito Legal de obras cinematográficas nacionales.</w:t>
      </w:r>
      <w:r w:rsidRPr="00CA0EFF">
        <w:rPr>
          <w:rFonts w:ascii="Arial" w:eastAsia="Times New Roman" w:hAnsi="Arial" w:cs="Arial"/>
          <w:color w:val="000000" w:themeColor="text1"/>
          <w:lang w:eastAsia="es-CO"/>
        </w:rPr>
        <w:t> El Depósito Legal sobre las obras cinematográficas que hayan obtenido certificación de producto nacional, se llevará cabo mediante la entrega a la Biblioteca Nacional de Colombia o a la entidad especializada que mediante convenio se determine en consonancia con lo previsto en el artículo 30 del Decreto número 460 de 1995, de uno de los elementos de tiraje descritos en este decreto o de una copia, en el soporte original, de excelentes condiciones técnicas. </w:t>
      </w:r>
    </w:p>
    <w:p w14:paraId="70F21B6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3113E9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Su propietario podrá utilizar el elemento de tiraje para realizar actividades de duplicación o intervención, siempre que garantice su reintegro sin deterioro alguno. </w:t>
      </w:r>
    </w:p>
    <w:p w14:paraId="179B05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12E760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Si con anterioridad se ha efectuado la inscripción de la obra en el Registro Nacional de Derecho de Autor y para el efecto se ha suministrado alguno de los soportes materiales referidos en el inciso anterior, no será necesario hacer entrega del mismo para el Depósito Legal. </w:t>
      </w:r>
    </w:p>
    <w:p w14:paraId="5E73FBA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2895C0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Depósito Legal de las obras cinematográficas nacionales comprenderá igualmente, la entrega de los afiches, fotografías, sinopsis y ficha técnica, anuncios de prensa y comentarios de prensa de la película, por lo menos en la cantidad de un ejemplar de cada uno y, en todo caso deberá cumplirse dentro del término máximo de sesenta (60) días siguientes a su reproducción o comunicación pública. </w:t>
      </w:r>
    </w:p>
    <w:p w14:paraId="0A9D55A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0EB0BC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Depósito Legal ya efectuado sobre obras reconocidas como nacionales, deberá adecuarse a lo dispuesto en este artículo. </w:t>
      </w:r>
    </w:p>
    <w:p w14:paraId="6430C38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DC96516" w14:textId="77777777" w:rsidR="00E4785A" w:rsidRPr="00CA0EFF" w:rsidRDefault="00E4785A" w:rsidP="00003DAE">
      <w:pPr>
        <w:spacing w:after="0" w:line="293" w:lineRule="atLeast"/>
        <w:jc w:val="center"/>
        <w:rPr>
          <w:rFonts w:ascii="Arial" w:eastAsia="Times New Roman" w:hAnsi="Arial" w:cs="Arial"/>
          <w:b/>
          <w:bCs/>
          <w:color w:val="000000" w:themeColor="text1"/>
          <w:lang w:eastAsia="es-CO"/>
        </w:rPr>
      </w:pPr>
      <w:bookmarkStart w:id="843" w:name="ver_30050169"/>
      <w:bookmarkEnd w:id="843"/>
      <w:r w:rsidRPr="00CA0EFF">
        <w:rPr>
          <w:rFonts w:ascii="Arial" w:eastAsia="Times New Roman" w:hAnsi="Arial" w:cs="Arial"/>
          <w:b/>
          <w:bCs/>
          <w:color w:val="000000" w:themeColor="text1"/>
          <w:lang w:eastAsia="es-CO"/>
        </w:rPr>
        <w:t>TÍTULO V</w:t>
      </w:r>
    </w:p>
    <w:p w14:paraId="7237D76E" w14:textId="77777777" w:rsidR="00E4785A" w:rsidRPr="00CA0EFF" w:rsidRDefault="00E4785A" w:rsidP="00003DAE">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CLASIFICACIÓN DE PELÍCULAS; SISTEMA DE INFORMACIÓN</w:t>
      </w:r>
    </w:p>
    <w:p w14:paraId="63507A04" w14:textId="77777777" w:rsidR="00E4785A" w:rsidRPr="00CA0EFF" w:rsidRDefault="00E4785A" w:rsidP="00003DAE">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CINEMATOGRÁFICA</w:t>
      </w:r>
    </w:p>
    <w:p w14:paraId="2165CA64" w14:textId="77777777" w:rsidR="00E4785A" w:rsidRPr="00CA0EFF" w:rsidRDefault="00E4785A" w:rsidP="00003DAE">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CAPÍTULO I</w:t>
      </w:r>
    </w:p>
    <w:p w14:paraId="5912171F" w14:textId="77777777" w:rsidR="00E4785A" w:rsidRPr="00CA0EFF" w:rsidRDefault="00E4785A" w:rsidP="00003DA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Comité de Clasificación de Películas</w:t>
      </w:r>
    </w:p>
    <w:p w14:paraId="260DF454"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44" w:name="ver_30050170"/>
      <w:bookmarkEnd w:id="844"/>
    </w:p>
    <w:p w14:paraId="0062FB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2.10.5.1.1. </w:t>
      </w:r>
      <w:r w:rsidRPr="00CA0EFF">
        <w:rPr>
          <w:rFonts w:ascii="Arial" w:eastAsia="Times New Roman" w:hAnsi="Arial" w:cs="Arial"/>
          <w:iCs/>
          <w:color w:val="000000" w:themeColor="text1"/>
          <w:lang w:eastAsia="es-CO"/>
        </w:rPr>
        <w:t>Naturaleza de las Funciones de los Miembros del Comité.</w:t>
      </w:r>
      <w:r w:rsidRPr="00CA0EFF">
        <w:rPr>
          <w:rFonts w:ascii="Arial" w:eastAsia="Times New Roman" w:hAnsi="Arial" w:cs="Arial"/>
          <w:color w:val="000000" w:themeColor="text1"/>
          <w:lang w:eastAsia="es-CO"/>
        </w:rPr>
        <w:t> Los miembros del Comité de Clasificación de Películas ejercen funciones públicas aunque no adquieren, por este hecho, la calidad de empleados públicos. </w:t>
      </w:r>
    </w:p>
    <w:p w14:paraId="7064C30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9A751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miembros del Comité de Clasificación de Películas no pueden tener parentesco entre sí hasta el cuarto grado de consanguinidad, segundo de afinidad, primero civil o estar ligados por matrimonio o unión permanente. En lo relativo al cumplimiento de sus funciones, les son aplicables incompatibilidades, inhabilidades y causales de impedimento y recusación dispuestas en las normas legales.   </w:t>
      </w:r>
    </w:p>
    <w:p w14:paraId="148A5576"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45" w:name="ver_30050171"/>
      <w:bookmarkEnd w:id="845"/>
    </w:p>
    <w:p w14:paraId="19FD578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2.10.5.1.2. </w:t>
      </w:r>
      <w:r w:rsidRPr="00CA0EFF">
        <w:rPr>
          <w:rFonts w:ascii="Arial" w:eastAsia="Times New Roman" w:hAnsi="Arial" w:cs="Arial"/>
          <w:iCs/>
          <w:color w:val="000000" w:themeColor="text1"/>
          <w:lang w:eastAsia="es-CO"/>
        </w:rPr>
        <w:t>Sesiones y Quórum.</w:t>
      </w:r>
      <w:r w:rsidRPr="00CA0EFF">
        <w:rPr>
          <w:rFonts w:ascii="Arial" w:eastAsia="Times New Roman" w:hAnsi="Arial" w:cs="Arial"/>
          <w:color w:val="000000" w:themeColor="text1"/>
          <w:lang w:eastAsia="es-CO"/>
        </w:rPr>
        <w:t> El Comité de Clasificación de Películas puede deliberar y clasificar películas con la asistencia de tres (3) de sus miembros. Las decisiones se adoptarán con la mayoría de votos de los asistentes. </w:t>
      </w:r>
    </w:p>
    <w:p w14:paraId="271295D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F0BA98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el cumplimiento de sus funciones, el Comité sesionará todos los días hábiles de la semana. El Ministro de Cultura podrá solicitar un mayor número de sesiones en la semana. </w:t>
      </w:r>
    </w:p>
    <w:p w14:paraId="0C32FFCE" w14:textId="42E680F4" w:rsidR="00E4785A" w:rsidRPr="00CA0EFF" w:rsidRDefault="00E4785A" w:rsidP="03FAC177">
      <w:pPr>
        <w:spacing w:after="0" w:line="254" w:lineRule="atLeast"/>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  </w:t>
      </w:r>
      <w:bookmarkStart w:id="846" w:name="ver_30050172"/>
      <w:bookmarkEnd w:id="846"/>
    </w:p>
    <w:p w14:paraId="1B8C3B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2.10.5.1.3. </w:t>
      </w:r>
      <w:r w:rsidRPr="00CA0EFF">
        <w:rPr>
          <w:rFonts w:ascii="Arial" w:eastAsia="Times New Roman" w:hAnsi="Arial" w:cs="Arial"/>
          <w:iCs/>
          <w:color w:val="000000" w:themeColor="text1"/>
          <w:lang w:eastAsia="es-CO"/>
        </w:rPr>
        <w:t>Asistentes e invitados.</w:t>
      </w:r>
      <w:r w:rsidRPr="00CA0EFF">
        <w:rPr>
          <w:rFonts w:ascii="Arial" w:eastAsia="Times New Roman" w:hAnsi="Arial" w:cs="Arial"/>
          <w:color w:val="000000" w:themeColor="text1"/>
          <w:lang w:eastAsia="es-CO"/>
        </w:rPr>
        <w:t> A las sesiones del Comité de Clasificación de Películas podrán concurrir por derecho propio, el Ministro de Cultura o su delegado, quien puede ser un funcionario diferente de aquel que ejerza la secretaría, y el solicitante de la clasificación en forma personal o a través de apoderado. </w:t>
      </w:r>
    </w:p>
    <w:p w14:paraId="6DCC056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6F78FF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Exclusivamente para lo relacionado con el cumplimiento de sus funciones, con la mayoría de los votos de los miembros asistentes podrán ser invitadas otras personas. </w:t>
      </w:r>
    </w:p>
    <w:p w14:paraId="6B853266" w14:textId="389599A1" w:rsidR="00E4785A" w:rsidRPr="00CA0EFF" w:rsidRDefault="00E4785A" w:rsidP="00F10170">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47" w:name="ver_30050173"/>
      <w:bookmarkEnd w:id="847"/>
    </w:p>
    <w:p w14:paraId="6FEB627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2.10.5.1.4. </w:t>
      </w:r>
      <w:r w:rsidRPr="00CA0EFF">
        <w:rPr>
          <w:rFonts w:ascii="Arial" w:eastAsia="Times New Roman" w:hAnsi="Arial" w:cs="Arial"/>
          <w:iCs/>
          <w:color w:val="000000" w:themeColor="text1"/>
          <w:lang w:eastAsia="es-CO"/>
        </w:rPr>
        <w:t>Secretaría del Comité de Clasificación de Películas.</w:t>
      </w:r>
      <w:r w:rsidRPr="00CA0EFF">
        <w:rPr>
          <w:rFonts w:ascii="Arial" w:eastAsia="Times New Roman" w:hAnsi="Arial" w:cs="Arial"/>
          <w:color w:val="000000" w:themeColor="text1"/>
          <w:lang w:eastAsia="es-CO"/>
        </w:rPr>
        <w:t> Mediante acto de carácter general, el Ministro de Cultura establecerá las funciones a cargo de la secretaría del Comité, las cuales deben procurar una fácil y pronta gestión administrativa en la materia. </w:t>
      </w:r>
    </w:p>
    <w:p w14:paraId="546DFE21" w14:textId="0E18913E" w:rsidR="00E4785A" w:rsidRPr="00CA0EFF" w:rsidRDefault="00E4785A" w:rsidP="00003DAE">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48" w:name="ver_30107695"/>
      <w:bookmarkStart w:id="849" w:name="ver_30107694"/>
      <w:bookmarkEnd w:id="848"/>
    </w:p>
    <w:p w14:paraId="1ABB283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2.10.5.1.5. </w:t>
      </w:r>
      <w:r w:rsidRPr="00CA0EFF">
        <w:rPr>
          <w:rFonts w:ascii="Arial" w:eastAsia="Times New Roman" w:hAnsi="Arial" w:cs="Arial"/>
          <w:iCs/>
          <w:color w:val="000000" w:themeColor="text1"/>
          <w:lang w:eastAsia="es-CO"/>
        </w:rPr>
        <w:t>Procedimiento para la clasificación de películas.</w:t>
      </w:r>
      <w:r w:rsidRPr="00CA0EFF">
        <w:rPr>
          <w:rFonts w:ascii="Arial" w:eastAsia="Times New Roman" w:hAnsi="Arial" w:cs="Arial"/>
          <w:color w:val="000000" w:themeColor="text1"/>
          <w:lang w:eastAsia="es-CO"/>
        </w:rPr>
        <w:t> </w:t>
      </w:r>
    </w:p>
    <w:p w14:paraId="19033D0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48BDA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Para obtener la clasificación de una película, deberán presentarse ante la secretaría del Comité los siguientes documentos: </w:t>
      </w:r>
    </w:p>
    <w:p w14:paraId="7D9FE15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995B41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 Solicitud de clasificación suscrita por el productor, distribuidor o exhibidor, o por un representante suyo. </w:t>
      </w:r>
    </w:p>
    <w:p w14:paraId="7F2B4B7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AFA33F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b) Ficha técnica de la película, de acuerdo con los formularios elaborados por el Ministerio de Cultura. </w:t>
      </w:r>
    </w:p>
    <w:p w14:paraId="2BA7BB8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CD22A7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 Recibo de pago de los derechos de clasificación. </w:t>
      </w:r>
    </w:p>
    <w:p w14:paraId="05B4242D"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ADC790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La secretaría radicará y numerará las solicitudes presentadas en debida forma. </w:t>
      </w:r>
    </w:p>
    <w:p w14:paraId="271B377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A2AAB5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El primer día hábil de cada semana, la secretaría expondrá a los miembros la lista de películas en turno para clasificación, el cual será fijado siguiendo de manera estricta el orden cronológico de recibo de solicitudes. La secretaría adjuntará para las sesiones del Comité copia de la ficha técnica de cada película objeto de clasificación. </w:t>
      </w:r>
    </w:p>
    <w:p w14:paraId="31FAFD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4EC02C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“4. La exhibición de las películas ante el Comité de Clasificación deberá efectuarse dentro de los diez (10) días hábiles siguientes a la presentación de la solicitud en debida forma, sin perjuicio del término del que dispone el Comité para clasificar a partir de dicha exhibición conforme al artículo 21 de la Ley 1185 de 2008. Copia de la película en su soporte original deberá entregarse por el solicitante a la secretaría, cuando menos con un día de antelación a la exhibición ante el Comité. En caso de que la solicitud o la copia de la obra no sean presentadas en debida forma, los términos se computarán desde que la solicitud cumpla con los requisitos exigidos”. </w:t>
      </w:r>
    </w:p>
    <w:p w14:paraId="6D326C8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27B06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5. Una vez exhibida la película y efectuada la deliberación, el Comité procederá a otorgar la clasificación. Con este objeto, se suscribirá un acta por los miembros asistentes a la sesión, quienes pueden hacer constar sus salvedades de voto. </w:t>
      </w:r>
    </w:p>
    <w:p w14:paraId="04C105D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C0A16B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6. Suscrita el acta de que trata el numeral anterior, en la misma sesión la secretaría notificará al interesado, si estuviere presente o, de ser el caso, tuviere poder expedido de conformidad con las normas legales para recibir la notificación. En caso contrario se seguirá el procedimiento de notificación dispuesto en el Código Contencioso Administrativo o en las normas que lo modifiquen o adicionen. </w:t>
      </w:r>
    </w:p>
    <w:p w14:paraId="2A1676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AC2396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7. Sin perjuicio de lo dispuesto en el numeral 5 de este artículo, en caso de estimarlo necesario, el Comité podrá clasificar la película en un término no superior a quince (15) días hábiles siguientes a primera exhibición ante él, caso en el cual se continuará con el proceso de notificación. En todo caso, pasados quince (15) días a partir de la exhibición de la película ante el Comité, sin que se hubiere otorgado la clasificación, aquélla se considera permitida para personas mayores de doce (12) años y autorizada su exhibición. </w:t>
      </w:r>
    </w:p>
    <w:p w14:paraId="4821164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861B22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8. Contra las decisiones que adopte el Comité de Clasificación de Películas proceden el recurso de reposición ante el mismo órgano y el de apelación ante el Ministro de Cultura, de acuerdo con los términos y condiciones previstos en el Código Contencioso Administrativo o en las normas que lo modifiquen o adicionen.</w:t>
      </w:r>
    </w:p>
    <w:p w14:paraId="16FBAF9A"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50" w:name="ver_30050175"/>
      <w:bookmarkEnd w:id="849"/>
      <w:bookmarkEnd w:id="850"/>
    </w:p>
    <w:p w14:paraId="508C53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2.10.5.1.6. </w:t>
      </w:r>
      <w:r w:rsidRPr="00CA0EFF">
        <w:rPr>
          <w:rFonts w:ascii="Arial" w:eastAsia="Times New Roman" w:hAnsi="Arial" w:cs="Arial"/>
          <w:iCs/>
          <w:color w:val="000000" w:themeColor="text1"/>
          <w:lang w:eastAsia="es-CO"/>
        </w:rPr>
        <w:t>Solicitud de modificación.</w:t>
      </w:r>
      <w:r w:rsidRPr="00CA0EFF">
        <w:rPr>
          <w:rFonts w:ascii="Arial" w:eastAsia="Times New Roman" w:hAnsi="Arial" w:cs="Arial"/>
          <w:color w:val="000000" w:themeColor="text1"/>
          <w:lang w:eastAsia="es-CO"/>
        </w:rPr>
        <w:t> En firme la clasificación de la película, pasado el término de un (1) año podrá solicitarse al Comité su modificación. </w:t>
      </w:r>
    </w:p>
    <w:p w14:paraId="327E7E0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9B5B513"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Esta nueva solicitud genera el pago de derechos, y el suministro de las informaciones y soportes acreditados en la oportunidad anterior en cuanto no estuvieren disponibles por el Comité de Clasificación. </w:t>
      </w:r>
    </w:p>
    <w:p w14:paraId="44C33B23" w14:textId="6D102734" w:rsidR="00E4785A" w:rsidRPr="00CA0EFF" w:rsidRDefault="00E4785A" w:rsidP="00E0248D">
      <w:pPr>
        <w:spacing w:after="0" w:line="254" w:lineRule="atLeast"/>
        <w:jc w:val="both"/>
        <w:rPr>
          <w:rFonts w:ascii="Arial" w:eastAsia="Times New Roman" w:hAnsi="Arial" w:cs="Arial"/>
          <w:color w:val="000000" w:themeColor="text1"/>
          <w:lang w:eastAsia="es-CO"/>
        </w:rPr>
      </w:pPr>
      <w:bookmarkStart w:id="851" w:name="ver_30050176"/>
      <w:bookmarkEnd w:id="851"/>
    </w:p>
    <w:p w14:paraId="10C0810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2.10.5.1.7. </w:t>
      </w:r>
      <w:r w:rsidRPr="00CA0EFF">
        <w:rPr>
          <w:rFonts w:ascii="Arial" w:eastAsia="Times New Roman" w:hAnsi="Arial" w:cs="Arial"/>
          <w:iCs/>
          <w:color w:val="000000" w:themeColor="text1"/>
          <w:lang w:eastAsia="es-CO"/>
        </w:rPr>
        <w:t>Cobertura de la clasificación.</w:t>
      </w:r>
      <w:r w:rsidRPr="00CA0EFF">
        <w:rPr>
          <w:rFonts w:ascii="Arial" w:eastAsia="Times New Roman" w:hAnsi="Arial" w:cs="Arial"/>
          <w:color w:val="000000" w:themeColor="text1"/>
          <w:lang w:eastAsia="es-CO"/>
        </w:rPr>
        <w:t> Ninguna película cinematográfica puede presentarse en sala de exhibición o sitio abierto al público sin la clasificación previa del Comité de Clasificación de Películas. Esta última rige con independencia del medio de proyección o soporte final utilizados, siempre que se lleve a cabo la proyección en los espacios señalados por el artículo 151 del Decreto-ley 1355 de 1970, modificado por la Ley 1185 de 2008. </w:t>
      </w:r>
    </w:p>
    <w:p w14:paraId="44230F8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16D4E2" w14:textId="1F24E337" w:rsidR="00E4785A" w:rsidRPr="00CA0EFF" w:rsidRDefault="00E4785A" w:rsidP="0030206F">
      <w:pPr>
        <w:spacing w:after="0" w:line="254" w:lineRule="atLeast"/>
        <w:jc w:val="both"/>
        <w:rPr>
          <w:rFonts w:ascii="Arial" w:eastAsia="Times New Roman" w:hAnsi="Arial" w:cs="Arial"/>
          <w:color w:val="000000" w:themeColor="text1"/>
          <w:lang w:eastAsia="es-CO"/>
        </w:rPr>
      </w:pPr>
      <w:bookmarkStart w:id="852" w:name="ver_30107697"/>
      <w:r w:rsidRPr="03FAC177">
        <w:rPr>
          <w:rFonts w:ascii="Arial" w:eastAsia="Times New Roman" w:hAnsi="Arial" w:cs="Arial"/>
          <w:color w:val="000000" w:themeColor="text1"/>
          <w:lang w:eastAsia="es-CO"/>
        </w:rPr>
        <w:t>Artículo 2.10.5.1.8. Definiciones. Para efectos de la excepción de clasificación de películas consagrada en el artículo 22 de la Ley 1185 de 2008 y dentro del contexto de este decreto adóptase la siguiente definición: </w:t>
      </w:r>
    </w:p>
    <w:p w14:paraId="56F18FB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C23EA8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Festival o Muestra de Cine: Programación a cargo de personas jurídicas, de duración no superior a veinte (20) días continuos en el territorio nacional, en la que se exhiben obras cinematográficas con propósitos expresos y verificables de formación, de valoración académica o artística, o de otorgar a aquellas premios o distinciones. </w:t>
      </w:r>
    </w:p>
    <w:p w14:paraId="58E8FE9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D7C57A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No podrá reconocerse más de un festival o muestra en un mismo año calendario para una misma persona jurídica organizadora o responsable de la actividad, en forma directa o indirecta, si se trata del mismo festival o muestra. </w:t>
      </w:r>
    </w:p>
    <w:p w14:paraId="263C59B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44BBC6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Si se trata de una muestra de cine itinerante, esta tendrá una única autorización por año calendario. La autorización determinará las ciudades a las que se llevará la respectiva muestra. </w:t>
      </w:r>
    </w:p>
    <w:p w14:paraId="1887378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669D8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No se considera festival o muestra de cine la exhibición definida autó- nomamente por exhibidores que no sean personas jurídicas sin ánimo de lucro o entidades estatales no comerciales. Lo expresado en este parágrafo se entiende sin perjuicio de que los organizadores o responsables de una muestra o festival acuerden con salas comerciales la exhibición de las obras en dichas salas. </w:t>
      </w:r>
    </w:p>
    <w:p w14:paraId="75A1027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CE8C83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3°. La programación cinematográfica de entidades sin ánimo de lucro cuyo objeto social sea de manera expresa la formación de públicos o formación académica, así como la programación de entidades estatales no comerciales, podrá asimilarse a festival o muestra de cine”.</w:t>
      </w:r>
    </w:p>
    <w:p w14:paraId="4956450B"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53" w:name="ver_30050178"/>
      <w:bookmarkEnd w:id="852"/>
      <w:bookmarkEnd w:id="853"/>
    </w:p>
    <w:p w14:paraId="0DA3870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2.10.5.1.9. </w:t>
      </w:r>
      <w:r w:rsidRPr="00CA0EFF">
        <w:rPr>
          <w:rFonts w:ascii="Arial" w:eastAsia="Times New Roman" w:hAnsi="Arial" w:cs="Arial"/>
          <w:iCs/>
          <w:color w:val="000000" w:themeColor="text1"/>
          <w:lang w:eastAsia="es-CO"/>
        </w:rPr>
        <w:t>Exhibición privada de películas.</w:t>
      </w:r>
      <w:r w:rsidRPr="00CA0EFF">
        <w:rPr>
          <w:rFonts w:ascii="Arial" w:eastAsia="Times New Roman" w:hAnsi="Arial" w:cs="Arial"/>
          <w:color w:val="000000" w:themeColor="text1"/>
          <w:lang w:eastAsia="es-CO"/>
        </w:rPr>
        <w:t> De conformidad con el artículo 135 del decreto ley 1355 de 1970, no son aplicables la obligación y criterios de clasificación de películas cuando la exhibición se limite a ciertas personas de manera privada, aunque se lleve a cabo en salas de exhibición pública. </w:t>
      </w:r>
    </w:p>
    <w:p w14:paraId="557FA45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CD113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 aquí contemplado es aplicable a cualquier evento en que se presenten películas ante invitados determinados y sin que se haga ofrecimiento de boletas al público. </w:t>
      </w:r>
    </w:p>
    <w:p w14:paraId="1BDB3538"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54" w:name="ver_30050179"/>
      <w:bookmarkEnd w:id="854"/>
    </w:p>
    <w:p w14:paraId="4395721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2.10.5.1.10. </w:t>
      </w:r>
      <w:r w:rsidRPr="00CA0EFF">
        <w:rPr>
          <w:rFonts w:ascii="Arial" w:eastAsia="Times New Roman" w:hAnsi="Arial" w:cs="Arial"/>
          <w:iCs/>
          <w:color w:val="000000" w:themeColor="text1"/>
          <w:lang w:eastAsia="es-CO"/>
        </w:rPr>
        <w:t>Pago de derechos por clasificación de películas.</w:t>
      </w:r>
      <w:r w:rsidRPr="00CA0EFF">
        <w:rPr>
          <w:rFonts w:ascii="Arial" w:eastAsia="Times New Roman" w:hAnsi="Arial" w:cs="Arial"/>
          <w:color w:val="000000" w:themeColor="text1"/>
          <w:lang w:eastAsia="es-CO"/>
        </w:rPr>
        <w:t> Los siguientes son los derechos a cargo del solicitante de la clasificación, los cuales se consignarán a favor de la Tesorería General de la Nación: </w:t>
      </w:r>
    </w:p>
    <w:p w14:paraId="5745F66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209B8E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Veinte (20) salarios mínimos diarios, por cada largometraje sometido a clasificación. </w:t>
      </w:r>
    </w:p>
    <w:p w14:paraId="3A079C0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0F9D37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Cuatro (4) salarios mínimos diarios, por cada cortometraje sometido a clasificación. </w:t>
      </w:r>
    </w:p>
    <w:p w14:paraId="1B337AE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0FE48C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La exhibición de películas, nacionales y extranjeras, que se efectúen con el objeto de resolver recursos interpuestos contra la clasificación de películas, no causan el pago de derechos a cargo del recurrente ni honorarios a favor de los miembros del Comité. </w:t>
      </w:r>
    </w:p>
    <w:p w14:paraId="563BE7B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335525D" w14:textId="77777777" w:rsidR="00E4785A" w:rsidRPr="00CA0EFF" w:rsidRDefault="00E4785A" w:rsidP="00003DAE">
      <w:pPr>
        <w:spacing w:after="0" w:line="293" w:lineRule="atLeast"/>
        <w:jc w:val="center"/>
        <w:rPr>
          <w:rFonts w:ascii="Arial" w:eastAsia="Times New Roman" w:hAnsi="Arial" w:cs="Arial"/>
          <w:b/>
          <w:bCs/>
          <w:color w:val="000000" w:themeColor="text1"/>
          <w:lang w:eastAsia="es-CO"/>
        </w:rPr>
      </w:pPr>
      <w:bookmarkStart w:id="855" w:name="ver_30050180"/>
      <w:bookmarkEnd w:id="855"/>
      <w:r w:rsidRPr="00CA0EFF">
        <w:rPr>
          <w:rFonts w:ascii="Arial" w:eastAsia="Times New Roman" w:hAnsi="Arial" w:cs="Arial"/>
          <w:b/>
          <w:bCs/>
          <w:color w:val="000000" w:themeColor="text1"/>
          <w:lang w:eastAsia="es-CO"/>
        </w:rPr>
        <w:t>TÍTULO VI</w:t>
      </w:r>
    </w:p>
    <w:p w14:paraId="3FA58F6E" w14:textId="77777777" w:rsidR="00E4785A" w:rsidRPr="00CA0EFF" w:rsidRDefault="00E4785A" w:rsidP="00003DAE">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ATRIBUCIONES PARTICULARES DEL MINISTERIO DE CULTURA;</w:t>
      </w:r>
    </w:p>
    <w:p w14:paraId="4D7C3A0A" w14:textId="77777777" w:rsidR="00E4785A" w:rsidRPr="00CA0EFF" w:rsidRDefault="00E4785A" w:rsidP="00003DA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REGISTROS, OTRAS DISPOSICIONES</w:t>
      </w:r>
    </w:p>
    <w:p w14:paraId="31CB6B9F"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56" w:name="ver_30050181"/>
      <w:bookmarkEnd w:id="856"/>
    </w:p>
    <w:p w14:paraId="63EC925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2.10.6.1. </w:t>
      </w:r>
      <w:r w:rsidRPr="00CA0EFF">
        <w:rPr>
          <w:rFonts w:ascii="Arial" w:eastAsia="Times New Roman" w:hAnsi="Arial" w:cs="Arial"/>
          <w:iCs/>
          <w:color w:val="000000" w:themeColor="text1"/>
          <w:lang w:eastAsia="es-CO"/>
        </w:rPr>
        <w:t>Seguimiento de actividades cinematográficas.</w:t>
      </w:r>
      <w:r w:rsidRPr="00CA0EFF">
        <w:rPr>
          <w:rFonts w:ascii="Arial" w:eastAsia="Times New Roman" w:hAnsi="Arial" w:cs="Arial"/>
          <w:color w:val="000000" w:themeColor="text1"/>
          <w:lang w:eastAsia="es-CO"/>
        </w:rPr>
        <w:t> De conformidad con el artículo 111 de la Ley 489 de 1998, para el ejercicio de las funciones de seguimiento que competen al Ministerio de Cultura respecto de la actividad cinematográfica, de conformidad con el artículo 4º, numerales 5 y 6, de la Ley 814 de 2003, en el numeral 3, artículo 15 del decreto Ley 1746 de 2003 que atribuye funciones a la Dirección de Cinematografía del Ministerio de Cultura, y las relativas a las obligaciones de productores, distribuidores, exhibidores, u otros agentes del sector, dicho Ministerio podrá celebrar convenios o contratos con particulares que realicen las inspecciones requeridas y cuyos informes constituyan certificación pública para la aplicación de las medidas consagradas en la ley o en las normas reglamentarias. </w:t>
      </w:r>
    </w:p>
    <w:p w14:paraId="05B817A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2707D5F"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personas que se vinculen para el desarrollo de estas actividades cumplirán funciones públicas. Los convenios que se celebren para el efecto podrán vincular a Universidades, entidades sin ánimo de lucro o entidades de auditoría y se sufragarán con cargo al presupuesto del Ministerio de Cultura. </w:t>
      </w:r>
    </w:p>
    <w:p w14:paraId="30866A3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FA5D5D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respectivo convenio que no podrá tener plazo superior a 5 años, determinará el alcance de las funciones de los particulares que así se vinculen, quienes otorgarán garantía única de conformidad con las normas de contratación estatal. </w:t>
      </w:r>
    </w:p>
    <w:p w14:paraId="08096E6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CDC277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Del mismo modo, el Ministerio de Cultura señalará mediante acto administrativo las condiciones y actividades que se desarrollarán en el curso de este tipo convenios o contratos. Este acto será publicado, y los agentes del sector que deban atender vistas de inspección por particulares serán previamente informados. </w:t>
      </w:r>
    </w:p>
    <w:p w14:paraId="54E33B8D"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57" w:name="ver_30050182"/>
      <w:bookmarkEnd w:id="857"/>
    </w:p>
    <w:p w14:paraId="2C706DF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2.10.6.2. </w:t>
      </w:r>
      <w:r w:rsidRPr="00CA0EFF">
        <w:rPr>
          <w:rFonts w:ascii="Arial" w:eastAsia="Times New Roman" w:hAnsi="Arial" w:cs="Arial"/>
          <w:iCs/>
          <w:color w:val="000000" w:themeColor="text1"/>
          <w:lang w:eastAsia="es-CO"/>
        </w:rPr>
        <w:t>Registro de salas de exhibición cinematográfica.</w:t>
      </w:r>
      <w:r w:rsidRPr="00CA0EFF">
        <w:rPr>
          <w:rFonts w:ascii="Arial" w:eastAsia="Times New Roman" w:hAnsi="Arial" w:cs="Arial"/>
          <w:color w:val="000000" w:themeColor="text1"/>
          <w:lang w:eastAsia="es-CO"/>
        </w:rPr>
        <w:t> El Ministerio de Cultura, mediante acto de carácter general, determinará los requisitos y documentos que deben acreditarse para el registro de las salas de exhibición, el cual es obligatorio de manera previa a la entrada en funcionamiento de la respectiva sala. Igualmente, su propietario registrará el cierre definitivo de salas. </w:t>
      </w:r>
    </w:p>
    <w:p w14:paraId="703732C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0A325C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registro de salas, que tendrá carácter permanente, se realizará por el Ministerio dentro de los quince (15) días siguientes a la presentación de la solicitud en debida forma. </w:t>
      </w:r>
    </w:p>
    <w:p w14:paraId="4575F4D2" w14:textId="21BEB85F" w:rsidR="00E4785A" w:rsidRPr="00CA0EFF" w:rsidRDefault="00E4785A" w:rsidP="00E0248D">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58" w:name="ver_30050183"/>
      <w:bookmarkEnd w:id="858"/>
    </w:p>
    <w:p w14:paraId="593DE6D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2.10.6.3. </w:t>
      </w:r>
      <w:r w:rsidRPr="00CA0EFF">
        <w:rPr>
          <w:rFonts w:ascii="Arial" w:eastAsia="Times New Roman" w:hAnsi="Arial" w:cs="Arial"/>
          <w:iCs/>
          <w:color w:val="000000" w:themeColor="text1"/>
          <w:lang w:eastAsia="es-CO"/>
        </w:rPr>
        <w:t>Sala de exhibición.</w:t>
      </w:r>
      <w:r w:rsidRPr="00CA0EFF">
        <w:rPr>
          <w:rFonts w:ascii="Arial" w:eastAsia="Times New Roman" w:hAnsi="Arial" w:cs="Arial"/>
          <w:color w:val="000000" w:themeColor="text1"/>
          <w:lang w:eastAsia="es-CO"/>
        </w:rPr>
        <w:t> Para efectos de este decreto, se considera sala de cine o sala de exhibición cinematográfica, el local dotado de una pantalla de proyección de películas, abierto al público a cambio o no del pago de un precio de entrada. </w:t>
      </w:r>
    </w:p>
    <w:p w14:paraId="0DB3C818" w14:textId="5E320C64" w:rsidR="00E4785A" w:rsidRPr="00CA0EFF" w:rsidRDefault="00E4785A" w:rsidP="00E0248D">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59" w:name="ver_30050184"/>
      <w:bookmarkEnd w:id="859"/>
    </w:p>
    <w:p w14:paraId="450FE8E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2.10.6.4. </w:t>
      </w:r>
      <w:r w:rsidRPr="00CA0EFF">
        <w:rPr>
          <w:rFonts w:ascii="Arial" w:eastAsia="Times New Roman" w:hAnsi="Arial" w:cs="Arial"/>
          <w:iCs/>
          <w:color w:val="000000" w:themeColor="text1"/>
          <w:lang w:eastAsia="es-CO"/>
        </w:rPr>
        <w:t>Clasificación de salas de exhibición cinematográfica.</w:t>
      </w:r>
      <w:r w:rsidRPr="00CA0EFF">
        <w:rPr>
          <w:rFonts w:ascii="Arial" w:eastAsia="Times New Roman" w:hAnsi="Arial" w:cs="Arial"/>
          <w:color w:val="000000" w:themeColor="text1"/>
          <w:lang w:eastAsia="es-CO"/>
        </w:rPr>
        <w:t> La clasificación de las salas de exhibición cinematográfica que operen en el país se realizará por parte del Ministerio de Cultura, en cuanto se estime necesario, en consideración a las características de la actividad cinematográfica, de acuerdo con los modos de explotación, su propósito de lucro, ubicación, capacidad, calidad de los equipos de proyección, condiciones de visibilidad, audición y en general a las condiciones de confortabilidad, servicios técnicos de exhibición y clase de películas que exhiban. </w:t>
      </w:r>
    </w:p>
    <w:p w14:paraId="7669BCA3" w14:textId="2E6DCEFA" w:rsidR="00E4785A" w:rsidRPr="00CA0EFF" w:rsidRDefault="00E4785A" w:rsidP="00E0248D">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60" w:name="ver_30050185"/>
      <w:bookmarkEnd w:id="860"/>
    </w:p>
    <w:p w14:paraId="5176C1F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2.10.6.5. Difusión de la clasificación de la sala. En todos los anuncios publicitarios en los que se informe sobre la sala de exhibición de una película, se expresará la clasificación de la sala respectiva. </w:t>
      </w:r>
    </w:p>
    <w:p w14:paraId="6BCD93B2" w14:textId="50AF51BC" w:rsidR="00E4785A" w:rsidRPr="00CA0EFF" w:rsidRDefault="00E4785A" w:rsidP="00E0248D">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61" w:name="ver_30050186"/>
      <w:bookmarkEnd w:id="861"/>
    </w:p>
    <w:p w14:paraId="48A7F46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2.10.6.6. Horarios de función. Las salas de exhibición cinematográfica fijarán los horarios de programación de sus funciones, salvo las restricciones que existieren en normas especiales o superiores aplicables en el territorio de jurisdicción donde aquélla se encuentre establecida. </w:t>
      </w:r>
    </w:p>
    <w:p w14:paraId="6E57B3B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9631F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cambios en los horarios, así como la implantación del cine rotativo o continuo, deberán ser previamente anunciados al público espectador y en todo caso de manera visible en el lugar de adquisición de la boleta de ingreso. </w:t>
      </w:r>
    </w:p>
    <w:p w14:paraId="6FBB91E7" w14:textId="7B4BC5D1" w:rsidR="00E4785A" w:rsidRPr="00CA0EFF" w:rsidRDefault="00E4785A" w:rsidP="00E0248D">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62" w:name="ver_30050187"/>
      <w:bookmarkEnd w:id="862"/>
    </w:p>
    <w:p w14:paraId="09D947FA"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2.10.6.7. </w:t>
      </w:r>
      <w:r w:rsidRPr="00CA0EFF">
        <w:rPr>
          <w:rFonts w:ascii="Arial" w:eastAsia="Times New Roman" w:hAnsi="Arial" w:cs="Arial"/>
          <w:iCs/>
          <w:color w:val="000000" w:themeColor="text1"/>
          <w:lang w:eastAsia="es-CO"/>
        </w:rPr>
        <w:t>Traslado de Archivos.</w:t>
      </w:r>
      <w:r w:rsidRPr="00CA0EFF">
        <w:rPr>
          <w:rFonts w:ascii="Arial" w:eastAsia="Times New Roman" w:hAnsi="Arial" w:cs="Arial"/>
          <w:color w:val="000000" w:themeColor="text1"/>
          <w:lang w:eastAsia="es-CO"/>
        </w:rPr>
        <w:t> El Ministerio de Tecnologías de la Información y las Comunicaciones trasladará al despacho de Cultura, los archivos que en la actualidad mantenga en materia de registro de productores, distribuidores y exhibidores, festivales y cine-clubes, salas, y sobre clasificación de estas últimas. </w:t>
      </w:r>
    </w:p>
    <w:p w14:paraId="6FAAFB7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D7CEB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registros otorgados por el Ministerio de Comunicaciones de Tecnologías de la Información y las Comunicaciones continuarán vigentes, sin perjuicio de la actualización que determine el Ministerio de Cultura. </w:t>
      </w:r>
    </w:p>
    <w:p w14:paraId="603D16B6" w14:textId="23964B1A" w:rsidR="00E4785A" w:rsidRPr="00CA0EFF" w:rsidRDefault="00E4785A" w:rsidP="00E0248D">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63" w:name="ver_30050188"/>
      <w:bookmarkEnd w:id="863"/>
    </w:p>
    <w:p w14:paraId="229D2201"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2.10.6.8. </w:t>
      </w:r>
      <w:r w:rsidRPr="00CA0EFF">
        <w:rPr>
          <w:rFonts w:ascii="Arial" w:eastAsia="Times New Roman" w:hAnsi="Arial" w:cs="Arial"/>
          <w:iCs/>
          <w:color w:val="000000" w:themeColor="text1"/>
          <w:lang w:eastAsia="es-CO"/>
        </w:rPr>
        <w:t>Autorización al Ministerio de Cultura para exhibir obras objeto de estímulos.</w:t>
      </w:r>
      <w:r w:rsidRPr="00CA0EFF">
        <w:rPr>
          <w:rFonts w:ascii="Arial" w:eastAsia="Times New Roman" w:hAnsi="Arial" w:cs="Arial"/>
          <w:color w:val="000000" w:themeColor="text1"/>
          <w:lang w:eastAsia="es-CO"/>
        </w:rPr>
        <w:t> Los productores de obras cinematográficas que reciban apoyo económico dentro del marco de los estímulos previstos en la Ley General de Cultura, deberán incluir en los convenios que celebren con el Ministerio sectorial la facultad de este último para la proyección y difusión cultural de la obra en muestras o festivales de carácter nacional o internacional en los que participe el país. </w:t>
      </w:r>
    </w:p>
    <w:p w14:paraId="012E4AB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7F4495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Ante igual circunstancia, incorporarán en los créditos de la película la situación de haberse realizado la producción con el apoyo del ministerio sectorial. </w:t>
      </w:r>
    </w:p>
    <w:p w14:paraId="21AE245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0B4D01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Con la declaratoria de una obra audiovisual o cinematográfica en especial, como bien de interés cultural, su productor o propietario autorizará al Ministerio de Cultura para realizar o decidir la exhibición de la obra en festivales, muestras o actos de carácter eminentemente cultural. </w:t>
      </w:r>
    </w:p>
    <w:p w14:paraId="23A085FC" w14:textId="77777777" w:rsidR="00E4785A" w:rsidRPr="00CA0EFF" w:rsidRDefault="00E4785A" w:rsidP="00003DAE">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64" w:name="ver_30050189"/>
      <w:bookmarkEnd w:id="864"/>
    </w:p>
    <w:p w14:paraId="6040D6C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2.10.6.9. </w:t>
      </w:r>
      <w:r w:rsidRPr="00CA0EFF">
        <w:rPr>
          <w:rFonts w:ascii="Arial" w:eastAsia="Times New Roman" w:hAnsi="Arial" w:cs="Arial"/>
          <w:iCs/>
          <w:color w:val="000000" w:themeColor="text1"/>
          <w:lang w:eastAsia="es-CO"/>
        </w:rPr>
        <w:t>Conservación de soportes.</w:t>
      </w:r>
      <w:r w:rsidRPr="00CA0EFF">
        <w:rPr>
          <w:rFonts w:ascii="Arial" w:eastAsia="Times New Roman" w:hAnsi="Arial" w:cs="Arial"/>
          <w:color w:val="000000" w:themeColor="text1"/>
          <w:lang w:eastAsia="es-CO"/>
        </w:rPr>
        <w:t> Sin perjuicio de lo previsto en este decreto, en los convenios celebrados para el otorgamiento de estímulos a la producción cinematográfica por parte del Ministerio de Cultura, se hará constar la obligación de los beneficiarios o destinatarios de los mismos, de conservar los elementos de tiraje de la obra en el país a través de entidades de reconocida trayectoria. </w:t>
      </w:r>
    </w:p>
    <w:p w14:paraId="327CA66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307840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cualquier caso el beneficiario, de estímulos otorgados por el Ministerio de Cultura a la producción cinematográfica, deberá transferir a esta última entidad un elemento de tiraje de la obra o una copia en de perfectas condiciones para reproducción o conservación. Las facultades que con esta transferencia se otorgarán al Ministerio de Cultura se limitan al desarrollo de actividades de promoción de la cinematografía nacional de acuerdo con lo dispuesto en el artículo anterior, como con fines de conservación y sin desconocimiento de las demás que puedan preverse en el convenio respectivo. Todas las anteriores se satisfacen en todo caso con el Depósito Legal en la forma prevista en este decreto. </w:t>
      </w:r>
    </w:p>
    <w:p w14:paraId="02618BAB" w14:textId="77777777" w:rsidR="00E4785A" w:rsidRPr="00CA0EFF" w:rsidRDefault="00E4785A" w:rsidP="00003DAE">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65" w:name="ver_30050190"/>
      <w:bookmarkEnd w:id="865"/>
    </w:p>
    <w:p w14:paraId="7337C15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2.10.6.10. </w:t>
      </w:r>
      <w:r w:rsidRPr="00CA0EFF">
        <w:rPr>
          <w:rFonts w:ascii="Arial" w:eastAsia="Times New Roman" w:hAnsi="Arial" w:cs="Arial"/>
          <w:iCs/>
          <w:color w:val="000000" w:themeColor="text1"/>
          <w:lang w:eastAsia="es-CO"/>
        </w:rPr>
        <w:t>Acuerdo sobre difusión de la obra cinematográfica en video o televisión.</w:t>
      </w:r>
      <w:r w:rsidRPr="00CA0EFF">
        <w:rPr>
          <w:rFonts w:ascii="Arial" w:eastAsia="Times New Roman" w:hAnsi="Arial" w:cs="Arial"/>
          <w:color w:val="000000" w:themeColor="text1"/>
          <w:lang w:eastAsia="es-CO"/>
        </w:rPr>
        <w:t> En los convenios para otorgamiento de estímulos económicos por parte del Ministerio de Cultura con dirección a la producción cinematográfica, se podrán prever plazos a partir de los cuales podrá comercializarse la obra para video o proyección en televisión. </w:t>
      </w:r>
    </w:p>
    <w:p w14:paraId="3D01E700" w14:textId="77777777" w:rsidR="00E4785A" w:rsidRPr="00CA0EFF" w:rsidRDefault="00E4785A" w:rsidP="00003DAE">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66" w:name="ver_30050191"/>
      <w:bookmarkEnd w:id="866"/>
    </w:p>
    <w:p w14:paraId="0D07D03B"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2.10.6.11. </w:t>
      </w:r>
      <w:r w:rsidRPr="00CA0EFF">
        <w:rPr>
          <w:rFonts w:ascii="Arial" w:eastAsia="Times New Roman" w:hAnsi="Arial" w:cs="Arial"/>
          <w:iCs/>
          <w:color w:val="000000" w:themeColor="text1"/>
          <w:lang w:eastAsia="es-CO"/>
        </w:rPr>
        <w:t>Formación en estructuras audiovisuales.</w:t>
      </w:r>
      <w:r w:rsidRPr="00CA0EFF">
        <w:rPr>
          <w:rFonts w:ascii="Arial" w:eastAsia="Times New Roman" w:hAnsi="Arial" w:cs="Arial"/>
          <w:color w:val="000000" w:themeColor="text1"/>
          <w:lang w:eastAsia="es-CO"/>
        </w:rPr>
        <w:t> Dentro de los precisos parámetros, regulaciones y mandatos previstos en la Ley General de Educación, en razón del alto grado de influjo que los medios audiovisuales ejercen sobre la colectividad, bajo el objetivo de propiciar una formación general crítica y creativa frente a la expresión artística y sus relaciones con la vida social, así como bajo el propósito de ayudar a la utilización con sentido crítico de los distintos contenidos y formas de información de la manera prevista por dicha norma general, en los niveles de educación básica en el ciclo de secundaria y de educación media en lo atinente al área obligatoria de educación artística, los establecimientos educativos al elaborar el plan de estudios procurarán incluir y desarrollar un amplio espacio de formación en métodos de creación audiovisual, así como en lectura y comprensión de contenidos y conceptos audiovisuales. </w:t>
      </w:r>
    </w:p>
    <w:p w14:paraId="7FCC2A1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678B410"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establecimientos educativos podrán preferiblemente para el efecto, celebrar convenios de cooperación con el Ministerio de Cultura, gestores de este sector cultural, y entidades habilitadas para el desarrollo de proyectos de formación en el área audiovisual. </w:t>
      </w:r>
    </w:p>
    <w:p w14:paraId="01C14330" w14:textId="64224576" w:rsidR="00E4785A" w:rsidRPr="00CA0EFF" w:rsidRDefault="00E4785A" w:rsidP="00E0248D">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67" w:name="ver_30050192"/>
      <w:bookmarkEnd w:id="867"/>
    </w:p>
    <w:p w14:paraId="6E3B37B7"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2.10.6.12. Las tarifas de admisión a las salas de exhibiciones cinematográficas serán señaladas libremente por los exhibidores. </w:t>
      </w:r>
    </w:p>
    <w:p w14:paraId="70D558E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3C146CD" w14:textId="77777777" w:rsidR="00E4785A" w:rsidRPr="00CA0EFF" w:rsidRDefault="00E4785A" w:rsidP="00003DAE">
      <w:pPr>
        <w:spacing w:after="0" w:line="293" w:lineRule="atLeast"/>
        <w:jc w:val="center"/>
        <w:rPr>
          <w:rFonts w:ascii="Arial" w:eastAsia="Times New Roman" w:hAnsi="Arial" w:cs="Arial"/>
          <w:b/>
          <w:bCs/>
          <w:color w:val="000000" w:themeColor="text1"/>
          <w:lang w:eastAsia="es-CO"/>
        </w:rPr>
      </w:pPr>
      <w:bookmarkStart w:id="868" w:name="ver_30166854"/>
      <w:bookmarkEnd w:id="868"/>
      <w:r w:rsidRPr="00CA0EFF">
        <w:rPr>
          <w:rFonts w:ascii="Arial" w:eastAsia="Times New Roman" w:hAnsi="Arial" w:cs="Arial"/>
          <w:b/>
          <w:bCs/>
          <w:color w:val="000000" w:themeColor="text1"/>
          <w:lang w:eastAsia="es-CO"/>
        </w:rPr>
        <w:t>PARTE XI</w:t>
      </w:r>
    </w:p>
    <w:p w14:paraId="1CF68A39" w14:textId="3F0C9B77" w:rsidR="00E4785A" w:rsidRPr="00E0248D" w:rsidRDefault="00E4785A" w:rsidP="00E0248D">
      <w:pPr>
        <w:spacing w:after="0"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IMPUESTO NACIONAL AL CONSUMO SOBRE LOS SERVICIOS DE TELEFONÍA, DATOS, INTERNET Y NAVEGACIÓN MÓVIL</w:t>
      </w:r>
      <w:bookmarkStart w:id="869" w:name="ver_30166855"/>
      <w:bookmarkEnd w:id="869"/>
    </w:p>
    <w:p w14:paraId="3921674D" w14:textId="5BD952BB" w:rsidR="00E4785A"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2.11.1. Destinación del Impuesto Nacional al Consumo sobre los servicios de telefonía, datos, internet y navegación móvil para el sector cultura. El 30% de los recursos efectivamente recaudados del Impuesto Nacional al Consumo sobre los servicios de telefonía, datos, internet y navegación móvil de que trata el artículo 512-2 del Estatuto Tributario destinados para cultura, se presupuestarán en el Ministerio de Cultura y se destinarán a los siguientes conceptos:  </w:t>
      </w:r>
    </w:p>
    <w:p w14:paraId="3B47AF2B" w14:textId="77777777" w:rsidR="0067576B" w:rsidRPr="00CA0EFF" w:rsidRDefault="0067576B" w:rsidP="0030206F">
      <w:pPr>
        <w:spacing w:after="0" w:line="254" w:lineRule="atLeast"/>
        <w:jc w:val="both"/>
        <w:rPr>
          <w:rFonts w:ascii="Arial" w:eastAsia="Times New Roman" w:hAnsi="Arial" w:cs="Arial"/>
          <w:color w:val="000000" w:themeColor="text1"/>
          <w:lang w:eastAsia="es-CO"/>
        </w:rPr>
      </w:pPr>
    </w:p>
    <w:p w14:paraId="5184D076" w14:textId="55F7CF76"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Para promover la creación, el fomento y el fortalecimiento de las bibliotecas que conforman la Red Nacional de Bibliotecas Públicas, de conformidad con lo dis</w:t>
      </w:r>
      <w:r w:rsidRPr="00CA0EFF">
        <w:rPr>
          <w:rFonts w:ascii="Arial" w:eastAsia="Times New Roman" w:hAnsi="Arial" w:cs="Arial"/>
          <w:color w:val="000000" w:themeColor="text1"/>
          <w:lang w:eastAsia="es-CO"/>
        </w:rPr>
        <w:softHyphen/>
        <w:t>puesto en la Ley 1379 de 2010.</w:t>
      </w:r>
    </w:p>
    <w:p w14:paraId="7D7C8155" w14:textId="77777777" w:rsidR="0067576B" w:rsidRDefault="0067576B" w:rsidP="0030206F">
      <w:pPr>
        <w:spacing w:after="0" w:line="254" w:lineRule="atLeast"/>
        <w:jc w:val="both"/>
        <w:rPr>
          <w:rFonts w:ascii="Arial" w:eastAsia="Times New Roman" w:hAnsi="Arial" w:cs="Arial"/>
          <w:color w:val="000000" w:themeColor="text1"/>
          <w:lang w:eastAsia="es-CO"/>
        </w:rPr>
      </w:pPr>
    </w:p>
    <w:p w14:paraId="6F3E1063" w14:textId="7AB7EFEE"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Para destinarlo a programas de fomento, promoción, y desarrollo de la cultura y la actividad artística colombiana en el Distrito Capital y los Departamentos, dán</w:t>
      </w:r>
      <w:r w:rsidRPr="00CA0EFF">
        <w:rPr>
          <w:rFonts w:ascii="Arial" w:eastAsia="Times New Roman" w:hAnsi="Arial" w:cs="Arial"/>
          <w:color w:val="000000" w:themeColor="text1"/>
          <w:lang w:eastAsia="es-CO"/>
        </w:rPr>
        <w:softHyphen/>
        <w:t>dole aplicación a la Ley 397 de 1997, modificada parcialmente por la Ley 1185 de 2008. Del total de estos recursos, se deberá destinar mínimo un tres por ciento (3%) a programas culturales y artísticos de gestores y creadores culturales con discapacidad.  </w:t>
      </w:r>
    </w:p>
    <w:p w14:paraId="74A9FE11" w14:textId="77777777" w:rsidR="0067576B" w:rsidRDefault="0067576B" w:rsidP="0030206F">
      <w:pPr>
        <w:spacing w:after="0" w:line="254" w:lineRule="atLeast"/>
        <w:jc w:val="both"/>
        <w:rPr>
          <w:rFonts w:ascii="Arial" w:eastAsia="Times New Roman" w:hAnsi="Arial" w:cs="Arial"/>
          <w:color w:val="000000" w:themeColor="text1"/>
          <w:lang w:eastAsia="es-CO"/>
        </w:rPr>
      </w:pPr>
    </w:p>
    <w:p w14:paraId="3B0797C8" w14:textId="2C7A8E1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 estos recursos, se podrá establecer hasta un veinte por ciento (20%) como incentivo al acceso y consumo ciudadano de bienes, productos y servicios culturales conforme a lo señalado en este artículo, el cual se denominará Bono Cultural. El Bono Cultural no representa ninguna modalidad de título de deuda pública. Mediante este mecanismo puede financiarse hasta un cincuenta por ciento (50%) del valor de adquisición de bienes, productos y servicios culturales a cargo de las personas adquirentes de los mismos.  </w:t>
      </w:r>
    </w:p>
    <w:p w14:paraId="56D5EF9B" w14:textId="77777777" w:rsidR="0067576B" w:rsidRDefault="0067576B" w:rsidP="0030206F">
      <w:pPr>
        <w:spacing w:after="0" w:line="254" w:lineRule="atLeast"/>
        <w:jc w:val="both"/>
        <w:rPr>
          <w:rFonts w:ascii="Arial" w:eastAsia="Times New Roman" w:hAnsi="Arial" w:cs="Arial"/>
          <w:color w:val="000000" w:themeColor="text1"/>
          <w:lang w:eastAsia="es-CO"/>
        </w:rPr>
      </w:pPr>
    </w:p>
    <w:p w14:paraId="2D56AA33" w14:textId="3884B9BA"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los municipios y/o distritos, en los cuales existan manifestaciones inscritas en la Lista Representativa de Patrimonio Cultural Inmaterial de la Humanidad de la Organización de las Naciones Unidas para la Educación, la Ciencia y la Cultura (UNESCO), el Departamento garantizará la destinación del cincuenta por ciento (50%) de los recursos asignados, para la implementación de los planes de salvaguarda de estas manifestaciones.  </w:t>
      </w:r>
    </w:p>
    <w:p w14:paraId="468DE091" w14:textId="77777777" w:rsidR="0067576B" w:rsidRDefault="0067576B" w:rsidP="0030206F">
      <w:pPr>
        <w:spacing w:after="0" w:line="254" w:lineRule="atLeast"/>
        <w:jc w:val="both"/>
        <w:rPr>
          <w:rFonts w:ascii="Arial" w:eastAsia="Times New Roman" w:hAnsi="Arial" w:cs="Arial"/>
          <w:color w:val="000000" w:themeColor="text1"/>
          <w:lang w:eastAsia="es-CO"/>
        </w:rPr>
      </w:pPr>
    </w:p>
    <w:p w14:paraId="70CC387F" w14:textId="685601B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Para la ejecución de proyectos a cargo del Ministerio de Cultura relacionados con el fomento, promoción, creación y desarrollo de la cultura.  </w:t>
      </w:r>
    </w:p>
    <w:p w14:paraId="5B95A753" w14:textId="77777777" w:rsidR="0067576B" w:rsidRDefault="0067576B" w:rsidP="0030206F">
      <w:pPr>
        <w:spacing w:after="0" w:line="254" w:lineRule="atLeast"/>
        <w:jc w:val="both"/>
        <w:rPr>
          <w:rFonts w:ascii="Arial" w:eastAsia="Times New Roman" w:hAnsi="Arial" w:cs="Arial"/>
          <w:color w:val="000000" w:themeColor="text1"/>
          <w:lang w:eastAsia="es-CO"/>
        </w:rPr>
      </w:pPr>
    </w:p>
    <w:p w14:paraId="65A05566" w14:textId="4BECEEE5"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 estos recursos, se podrá establecer hasta un veinte por ciento (20%) como incentivo al acceso y consumo ciudadano de bienes, productos y servicios culturales conforme a lo señalado en este artículo, el cual se denominará Bono Cultural. El Bono Cultural no representa ninguna modalidad de título de deuda pública. Mediante este mecanismo puede financiarse hasta un cincuenta por ciento (50%) del valor de adquisición de bienes, productos y servicios culturales a cargo de las personas adquirentes de los mismos.  </w:t>
      </w:r>
    </w:p>
    <w:p w14:paraId="3245A2F9" w14:textId="77777777" w:rsidR="0067576B" w:rsidRDefault="0067576B" w:rsidP="0030206F">
      <w:pPr>
        <w:spacing w:after="0" w:line="254" w:lineRule="atLeast"/>
        <w:jc w:val="both"/>
        <w:rPr>
          <w:rFonts w:ascii="Arial" w:eastAsia="Times New Roman" w:hAnsi="Arial" w:cs="Arial"/>
          <w:color w:val="000000" w:themeColor="text1"/>
          <w:lang w:eastAsia="es-CO"/>
        </w:rPr>
      </w:pPr>
    </w:p>
    <w:p w14:paraId="52F90E3C" w14:textId="1740F6B8"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Los recursos del Impuesto Nacional al consumo sobre los servicios de telefonía, datos, internet y navegación móvil de que trata el numeral 2 del presente artículo, se girarán al Distrito Capital y a los Departamentos, y se ejecutarán con los lineamientos establecidos por el Ministerio de Cultura.  </w:t>
      </w:r>
    </w:p>
    <w:p w14:paraId="38F7730E"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70" w:name="ver_30166864"/>
      <w:bookmarkEnd w:id="870"/>
    </w:p>
    <w:p w14:paraId="0805B894"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2.11.2. Manejo presupuestal y reintegro de los recursos. Los recursos que se giren para cultura al Distrito Capital y a los Departamentos, no harán unidad de caja con los demás recursos del presupuesto y su administración deberá realizarse en cuentas separadas de la entidad. Los recursos que no hayan sido ejecutados dentro de la vigencia siguiente a la cual fueron girados, se deberán reintegrar a más tardar el 30 de junio del año siguiente, a la Dirección General de Crédito Público y Tesoro Nacional del Ministerio de Hacienda y Crédito Público, junto con los rendimientos generados.  </w:t>
      </w:r>
    </w:p>
    <w:p w14:paraId="4DC9C7C7" w14:textId="77777777" w:rsidR="00E0248D" w:rsidRDefault="00E0248D" w:rsidP="0030206F">
      <w:pPr>
        <w:spacing w:after="0" w:line="254" w:lineRule="atLeast"/>
        <w:jc w:val="both"/>
        <w:rPr>
          <w:rFonts w:ascii="Arial" w:eastAsia="Times New Roman" w:hAnsi="Arial" w:cs="Arial"/>
          <w:color w:val="000000" w:themeColor="text1"/>
          <w:lang w:eastAsia="es-CO"/>
        </w:rPr>
      </w:pPr>
    </w:p>
    <w:p w14:paraId="5E86CD19" w14:textId="48F72EC3"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1°. Los recursos reintegrados a la Dirección General de Crédito Público y Tesoro Nacional del Ministerio de Hacienda, serán incorporados en las siguientes vigencias al presupuesto del Ministerio de Cultura y serán ejecutados en proyectos relacionados con la apropiación social del patrimonio cultural.  </w:t>
      </w:r>
    </w:p>
    <w:p w14:paraId="56F09CCD" w14:textId="77777777" w:rsidR="00E0248D" w:rsidRDefault="00E0248D" w:rsidP="0030206F">
      <w:pPr>
        <w:spacing w:after="0" w:line="254" w:lineRule="atLeast"/>
        <w:jc w:val="both"/>
        <w:rPr>
          <w:rFonts w:ascii="Arial" w:eastAsia="Times New Roman" w:hAnsi="Arial" w:cs="Arial"/>
          <w:color w:val="000000" w:themeColor="text1"/>
          <w:lang w:eastAsia="es-CO"/>
        </w:rPr>
      </w:pPr>
    </w:p>
    <w:p w14:paraId="74770EEC" w14:textId="51020E6F"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2°. Los rendimientos financieros generados de los recursos girados al Distrito Capital y a los Departamentos, se deberán consignar a la Dirección General de Crédito Público y Tesoro Nacional del Ministerio de Hacienda y Crédito Público así: el 15 de febrero los correspondientes al semestre comprendido entre julio y diciembre del año anterior y; el 15 de julio, los correspondientes al semestre comprendido entre enero y junio del respectivo año.  </w:t>
      </w:r>
    </w:p>
    <w:p w14:paraId="16846195"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p>
    <w:p w14:paraId="6FA04FB1" w14:textId="77777777" w:rsidR="00E4785A" w:rsidRPr="00CA0EFF" w:rsidRDefault="00E4785A" w:rsidP="00003DAE">
      <w:pPr>
        <w:spacing w:after="0" w:line="293" w:lineRule="atLeast"/>
        <w:jc w:val="center"/>
        <w:rPr>
          <w:rFonts w:ascii="Arial" w:eastAsia="Times New Roman" w:hAnsi="Arial" w:cs="Arial"/>
          <w:b/>
          <w:bCs/>
          <w:color w:val="000000" w:themeColor="text1"/>
          <w:lang w:eastAsia="es-CO"/>
        </w:rPr>
      </w:pPr>
      <w:bookmarkStart w:id="871" w:name="ver_30219651"/>
      <w:bookmarkEnd w:id="871"/>
      <w:r w:rsidRPr="00CA0EFF">
        <w:rPr>
          <w:rFonts w:ascii="Arial" w:eastAsia="Times New Roman" w:hAnsi="Arial" w:cs="Arial"/>
          <w:b/>
          <w:bCs/>
          <w:color w:val="000000" w:themeColor="text1"/>
          <w:lang w:eastAsia="es-CO"/>
        </w:rPr>
        <w:t>PARTE XII</w:t>
      </w:r>
    </w:p>
    <w:p w14:paraId="741E2CD6" w14:textId="77777777" w:rsidR="00E4785A" w:rsidRPr="00CA0EFF" w:rsidRDefault="00E4785A" w:rsidP="00003DA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ECONOMÍA CREATIVA</w:t>
      </w:r>
    </w:p>
    <w:p w14:paraId="44AB118B" w14:textId="77777777" w:rsidR="00E4785A" w:rsidRPr="00CA0EFF" w:rsidRDefault="00E4785A" w:rsidP="00003DAE">
      <w:pPr>
        <w:spacing w:after="0" w:line="293" w:lineRule="atLeast"/>
        <w:jc w:val="center"/>
        <w:rPr>
          <w:rFonts w:ascii="Arial" w:eastAsia="Times New Roman" w:hAnsi="Arial" w:cs="Arial"/>
          <w:b/>
          <w:bCs/>
          <w:color w:val="000000" w:themeColor="text1"/>
          <w:lang w:eastAsia="es-CO"/>
        </w:rPr>
      </w:pPr>
      <w:bookmarkStart w:id="872" w:name="ver_30219652"/>
      <w:bookmarkEnd w:id="872"/>
      <w:r w:rsidRPr="00CA0EFF">
        <w:rPr>
          <w:rFonts w:ascii="Arial" w:eastAsia="Times New Roman" w:hAnsi="Arial" w:cs="Arial"/>
          <w:b/>
          <w:bCs/>
          <w:color w:val="000000" w:themeColor="text1"/>
          <w:lang w:eastAsia="es-CO"/>
        </w:rPr>
        <w:t>TÍTULO I</w:t>
      </w:r>
    </w:p>
    <w:p w14:paraId="71CCC873" w14:textId="77777777" w:rsidR="00E4785A" w:rsidRPr="00CA0EFF" w:rsidRDefault="00E4785A" w:rsidP="00003DA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ÁREAS DE DESARROLLO NARANJA</w:t>
      </w:r>
    </w:p>
    <w:p w14:paraId="5832E481" w14:textId="77777777" w:rsidR="00E4785A" w:rsidRPr="00CA0EFF" w:rsidRDefault="00E4785A" w:rsidP="00003DAE">
      <w:pPr>
        <w:spacing w:after="0" w:line="293" w:lineRule="atLeast"/>
        <w:jc w:val="center"/>
        <w:rPr>
          <w:rFonts w:ascii="Arial" w:eastAsia="Times New Roman" w:hAnsi="Arial" w:cs="Arial"/>
          <w:b/>
          <w:bCs/>
          <w:color w:val="000000" w:themeColor="text1"/>
          <w:lang w:eastAsia="es-CO"/>
        </w:rPr>
      </w:pPr>
      <w:bookmarkStart w:id="873" w:name="ver_30219653"/>
      <w:bookmarkEnd w:id="873"/>
      <w:r w:rsidRPr="00CA0EFF">
        <w:rPr>
          <w:rFonts w:ascii="Arial" w:eastAsia="Times New Roman" w:hAnsi="Arial" w:cs="Arial"/>
          <w:b/>
          <w:bCs/>
          <w:color w:val="000000" w:themeColor="text1"/>
          <w:lang w:eastAsia="es-CO"/>
        </w:rPr>
        <w:t>CAPÍTULO I</w:t>
      </w:r>
    </w:p>
    <w:p w14:paraId="3375051A" w14:textId="77777777" w:rsidR="00E4785A" w:rsidRPr="00CA0EFF" w:rsidRDefault="00E4785A" w:rsidP="00003DA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GENERALIDADES</w:t>
      </w:r>
    </w:p>
    <w:p w14:paraId="2B5180ED"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74" w:name="ver_30219654"/>
      <w:bookmarkEnd w:id="874"/>
    </w:p>
    <w:p w14:paraId="70CBCCB3"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2.12.1.1.1. </w:t>
      </w:r>
      <w:r w:rsidRPr="00CA0EFF">
        <w:rPr>
          <w:rFonts w:ascii="Arial" w:eastAsia="Times New Roman" w:hAnsi="Arial" w:cs="Arial"/>
          <w:iCs/>
          <w:color w:val="000000" w:themeColor="text1"/>
          <w:lang w:eastAsia="es-CO"/>
        </w:rPr>
        <w:t>Objeto.</w:t>
      </w:r>
      <w:r w:rsidRPr="00CA0EFF">
        <w:rPr>
          <w:rFonts w:ascii="Arial" w:eastAsia="Times New Roman" w:hAnsi="Arial" w:cs="Arial"/>
          <w:color w:val="000000" w:themeColor="text1"/>
          <w:lang w:eastAsia="es-CO"/>
        </w:rPr>
        <w:t> Este Título reglamenta las condiciones de las Áreas de Desarrollo Naranja (ADN) en el territorio nacional. </w:t>
      </w:r>
    </w:p>
    <w:p w14:paraId="05CC02A8" w14:textId="30AF3A9A" w:rsidR="00E4785A" w:rsidRPr="00CA0EFF" w:rsidRDefault="00E4785A" w:rsidP="00E0248D">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75" w:name="ver_30219655"/>
      <w:bookmarkEnd w:id="875"/>
    </w:p>
    <w:p w14:paraId="7E8E90C3"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2.12.1.1.2. </w:t>
      </w:r>
      <w:r w:rsidRPr="00CA0EFF">
        <w:rPr>
          <w:rFonts w:ascii="Arial" w:eastAsia="Times New Roman" w:hAnsi="Arial" w:cs="Arial"/>
          <w:iCs/>
          <w:color w:val="000000" w:themeColor="text1"/>
          <w:lang w:eastAsia="es-CO"/>
        </w:rPr>
        <w:t>Áreas de Desarrollo Naranja.</w:t>
      </w:r>
      <w:r w:rsidRPr="00CA0EFF">
        <w:rPr>
          <w:rFonts w:ascii="Arial" w:eastAsia="Times New Roman" w:hAnsi="Arial" w:cs="Arial"/>
          <w:color w:val="000000" w:themeColor="text1"/>
          <w:lang w:eastAsia="es-CO"/>
        </w:rPr>
        <w:t>Las Áreas de Desarrollo Naranja (ADN) son espacios geográficos delimitados y reconocidos a través de instrumentos de ordenamiento territorial, en particular en los Planes de Ordenamiento Territorial conforme con lo previsto en la Ley 388 de 1997; o configurados mediante decisiones administrativas adoptadas por la alcaldía municipal o distrital. </w:t>
      </w:r>
    </w:p>
    <w:p w14:paraId="17CDA56F" w14:textId="77777777" w:rsidR="00E0248D" w:rsidRDefault="00E0248D" w:rsidP="0030206F">
      <w:pPr>
        <w:spacing w:after="0" w:line="254" w:lineRule="atLeast"/>
        <w:ind w:left="20"/>
        <w:jc w:val="both"/>
        <w:rPr>
          <w:rFonts w:ascii="Arial" w:eastAsia="Times New Roman" w:hAnsi="Arial" w:cs="Arial"/>
          <w:color w:val="000000" w:themeColor="text1"/>
          <w:lang w:eastAsia="es-CO"/>
        </w:rPr>
      </w:pPr>
    </w:p>
    <w:p w14:paraId="367D62DD" w14:textId="24D19854"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2.12.1.1.3. </w:t>
      </w:r>
      <w:r w:rsidRPr="00CA0EFF">
        <w:rPr>
          <w:rFonts w:ascii="Arial" w:eastAsia="Times New Roman" w:hAnsi="Arial" w:cs="Arial"/>
          <w:iCs/>
          <w:color w:val="000000" w:themeColor="text1"/>
          <w:lang w:eastAsia="es-CO"/>
        </w:rPr>
        <w:t>Propósito de las Áreas de Desarrollo Naranja.</w:t>
      </w:r>
      <w:r w:rsidRPr="00CA0EFF">
        <w:rPr>
          <w:rFonts w:ascii="Arial" w:eastAsia="Times New Roman" w:hAnsi="Arial" w:cs="Arial"/>
          <w:color w:val="000000" w:themeColor="text1"/>
          <w:lang w:eastAsia="es-CO"/>
        </w:rPr>
        <w:t> Las Áreas de Desarrollo Naranja (ADN), tienen como propósito incentivar y fortalecer las actividades culturales y creativas previstas en el artículo 2</w:t>
      </w:r>
      <w:r w:rsidRPr="00CA0EFF">
        <w:rPr>
          <w:rFonts w:ascii="Arial" w:eastAsia="Times New Roman" w:hAnsi="Arial" w:cs="Arial"/>
          <w:color w:val="000000" w:themeColor="text1"/>
          <w:vertAlign w:val="superscript"/>
          <w:lang w:eastAsia="es-CO"/>
        </w:rPr>
        <w:t>o</w:t>
      </w:r>
      <w:r w:rsidRPr="00CA0EFF">
        <w:rPr>
          <w:rFonts w:ascii="Arial" w:eastAsia="Times New Roman" w:hAnsi="Arial" w:cs="Arial"/>
          <w:color w:val="000000" w:themeColor="text1"/>
          <w:lang w:eastAsia="es-CO"/>
        </w:rPr>
        <w:t> de la Ley 1834 de 2017, en sectores como los editoriales, audiovisuales, fonográficos, artes visuales, artes escénicas y espectáculos, de turismo y patrimonio cultural material e inmaterial, educación artística y cultural, diseño, publicidad, contenidos multimedia, software de contenidos y servicios audiovisuales interactivos, moda, agencias de noticias y servicios de información, y educación creativa. </w:t>
      </w:r>
    </w:p>
    <w:p w14:paraId="03467D99"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24D0ABB"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Mediante estas actividades, las Áreas de Desarrollo Naranja (ADN) deberán operar como centros de actividad económica y creativa, que contribuyan a la renovación urbana y al mejoramiento del área de ubicación, al emprendimiento, el empleo, el turismo, la recuperación del patrimonio cultural construido, la conservación medioambiental, la transferencia de conocimientos, el sentido de pertenencia, la inclusión social y el acceso ciudadano a la oferta cultural y creativa. </w:t>
      </w:r>
    </w:p>
    <w:p w14:paraId="20A191F6"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76" w:name="ver_30219657"/>
      <w:bookmarkEnd w:id="876"/>
    </w:p>
    <w:p w14:paraId="716955AB"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2.12.1.1.4. </w:t>
      </w:r>
      <w:r w:rsidRPr="00CA0EFF">
        <w:rPr>
          <w:rFonts w:ascii="Arial" w:eastAsia="Times New Roman" w:hAnsi="Arial" w:cs="Arial"/>
          <w:iCs/>
          <w:color w:val="000000" w:themeColor="text1"/>
          <w:lang w:eastAsia="es-CO"/>
        </w:rPr>
        <w:t>Caracterización sectorial.</w:t>
      </w:r>
      <w:r w:rsidRPr="00CA0EFF">
        <w:rPr>
          <w:rFonts w:ascii="Arial" w:eastAsia="Times New Roman" w:hAnsi="Arial" w:cs="Arial"/>
          <w:color w:val="000000" w:themeColor="text1"/>
          <w:lang w:eastAsia="es-CO"/>
        </w:rPr>
        <w:t> Los sectores enunciados en el artículo anterior comprenden campos macro de acción artística y cultural e involucran, a título enunciativo, cine, tv, videojuegos, animación, publicidad, publicidad digital, música, producción de contenidos digitales, medios de comunicación, así como la cadena de valor desde los procesos de formación, creación, desarrollo, producción, postproducción, circulación, distribución hasta la comunicación pública de los bienes, servicios, obras o contenidos respectivos. </w:t>
      </w:r>
    </w:p>
    <w:p w14:paraId="71087003"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BBE1CB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Cada Área de Desarrollo Naranja (ADN) puede focalizarse en una de estas actividades o tener carácter intersectorial cuando involucre varias. </w:t>
      </w:r>
    </w:p>
    <w:p w14:paraId="31F01B54"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77" w:name="ver_30219658"/>
      <w:bookmarkEnd w:id="877"/>
    </w:p>
    <w:p w14:paraId="63553C0E"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2.12.1.1.5. </w:t>
      </w:r>
      <w:r w:rsidRPr="00CA0EFF">
        <w:rPr>
          <w:rFonts w:ascii="Arial" w:eastAsia="Times New Roman" w:hAnsi="Arial" w:cs="Arial"/>
          <w:iCs/>
          <w:color w:val="000000" w:themeColor="text1"/>
          <w:lang w:eastAsia="es-CO"/>
        </w:rPr>
        <w:t>Caracterización espacial.</w:t>
      </w:r>
      <w:r w:rsidRPr="00CA0EFF">
        <w:rPr>
          <w:rFonts w:ascii="Arial" w:eastAsia="Times New Roman" w:hAnsi="Arial" w:cs="Arial"/>
          <w:color w:val="000000" w:themeColor="text1"/>
          <w:lang w:eastAsia="es-CO"/>
        </w:rPr>
        <w:t> Las Áreas de Desarrollo Naranja (ADN) pueden constituirse como una zona geográfica o delimitarse en una edificación, así: </w:t>
      </w:r>
    </w:p>
    <w:p w14:paraId="57EDDD6B"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B544722" w14:textId="77777777" w:rsidR="00E4785A" w:rsidRPr="00CA0EFF" w:rsidRDefault="00E4785A" w:rsidP="00E0248D">
      <w:pPr>
        <w:numPr>
          <w:ilvl w:val="0"/>
          <w:numId w:val="10"/>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Espacios geográficos delimitados a través de instrumentos de ordenamiento territorial o decisiones administrativas adoptadas por la alcaldía municipal o distrital correspondiente.</w:t>
      </w:r>
    </w:p>
    <w:p w14:paraId="4B39C775" w14:textId="77777777" w:rsidR="00E4785A" w:rsidRPr="00CA0EFF" w:rsidRDefault="00E4785A" w:rsidP="00E0248D">
      <w:pPr>
        <w:spacing w:after="0" w:line="240" w:lineRule="auto"/>
        <w:ind w:left="38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2A5A0C2" w14:textId="77777777" w:rsidR="00E4785A" w:rsidRPr="00CA0EFF" w:rsidRDefault="00E4785A" w:rsidP="00E0248D">
      <w:pPr>
        <w:numPr>
          <w:ilvl w:val="0"/>
          <w:numId w:val="11"/>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Espacios circunscritos a inmuebles determinados, declarados como Bien de Interés Cultural (BIC) del ámbito nacional o territorial en la categoría del Grupo Urbano - Sector Urbano (fracción del territorio de una población dotada de fisionomía, características y de rasgos distintivos que je confieran cierta unidad y particularidad), o del Grupo Arquitectónico (construcciones de arquitectura habitacional, institucional, comercial, industrial, 'militar, religiosa, o para; el transporte y obras de energía), según la caracterización descrita en el artículo 2.4.1.1.2 de este decreto. Se requiere en este último caso que la declaratoria contemple la zona de influencia del Bien de Interés Cultural (BIC) y que este dinamice una propuesta a nivel económico, social y cultural que impacto su área de influencia o el área geográfica específica.</w:t>
      </w:r>
    </w:p>
    <w:p w14:paraId="2714F05F" w14:textId="77777777" w:rsidR="00E4785A" w:rsidRPr="00CA0EFF" w:rsidRDefault="00E4785A" w:rsidP="00E0248D">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9562156"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Si el bien o conjunto de bienes contare con un Plan Especial de Manejo y Protección (PEMP), la definición del Área de Desarrollo Naranja (ADN) deberá preservar los lineamientos allí establecidos. En todo caso, el respectivo Plan Especial de Manejo y Protección (PEMP) puede revisarse siguiendo el procedimiento fijado en las Leyes 397 de 1997 y 1185 de 2008, y en el presente decreto, en función de apoyar la vocación de la respectiva Área de Desarrollo Naranja (ADN). </w:t>
      </w:r>
    </w:p>
    <w:p w14:paraId="333A5DD9" w14:textId="053384D9"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78" w:name="ver_30219659"/>
      <w:bookmarkEnd w:id="878"/>
    </w:p>
    <w:p w14:paraId="612F23A0" w14:textId="77777777" w:rsidR="00E4785A" w:rsidRPr="00CA0EFF" w:rsidRDefault="00E4785A" w:rsidP="00E0248D">
      <w:pPr>
        <w:spacing w:after="0" w:line="240" w:lineRule="auto"/>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2.12.1.1.6. </w:t>
      </w:r>
      <w:r w:rsidRPr="00CA0EFF">
        <w:rPr>
          <w:rFonts w:ascii="Arial" w:eastAsia="Times New Roman" w:hAnsi="Arial" w:cs="Arial"/>
          <w:iCs/>
          <w:color w:val="000000" w:themeColor="text1"/>
          <w:lang w:eastAsia="es-CO"/>
        </w:rPr>
        <w:t>Autonomía territorial.</w:t>
      </w:r>
      <w:r w:rsidRPr="00CA0EFF">
        <w:rPr>
          <w:rFonts w:ascii="Arial" w:eastAsia="Times New Roman" w:hAnsi="Arial" w:cs="Arial"/>
          <w:color w:val="000000" w:themeColor="text1"/>
          <w:lang w:eastAsia="es-CO"/>
        </w:rPr>
        <w:t>El modelo de estímulo a las Áreas de Desarrollo Naranja (ADN) no limita o condiciona en modo alguno la autonomía y competencias de las entidades territoriales en materia de ordenamiento territorial. </w:t>
      </w:r>
    </w:p>
    <w:p w14:paraId="68768A23" w14:textId="77777777" w:rsidR="00E4785A" w:rsidRPr="00CA0EFF" w:rsidRDefault="00E4785A" w:rsidP="00E0248D">
      <w:pPr>
        <w:spacing w:after="0" w:line="240" w:lineRule="auto"/>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69E58D4" w14:textId="77777777" w:rsidR="00E4785A" w:rsidRPr="00CA0EFF" w:rsidRDefault="00E4785A" w:rsidP="0030206F">
      <w:pPr>
        <w:spacing w:after="0" w:line="254" w:lineRule="atLeast"/>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decisiones sobre ordenamiento del suelo, desarrollo de espacios, obras o asignación de estímulos o beneficios locales, entre otras, corresponden a la autonomía de las autoridades municipales o distritales, conforme con las Leyes 1454 de 2011, 1551 de 2012 (Régimen Municipal), 1617 de 2013 (Régimen para los Distritos Especiales), 1625 de 2013 (Ley de Áreas Metropolitanas) y demás normativa pertinente. </w:t>
      </w:r>
    </w:p>
    <w:p w14:paraId="23C27703" w14:textId="77777777" w:rsidR="00E4785A" w:rsidRPr="00CA0EFF" w:rsidRDefault="00E4785A" w:rsidP="0030206F">
      <w:pPr>
        <w:spacing w:after="0" w:line="254" w:lineRule="atLeast"/>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5C7831" w14:textId="77777777" w:rsidR="00E4785A" w:rsidRPr="00CA0EFF" w:rsidRDefault="00E4785A" w:rsidP="0030206F">
      <w:pPr>
        <w:spacing w:after="0" w:line="254" w:lineRule="atLeast"/>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Áreas de Desarrollo Naranja (ADN) que se creen al amparo del artículo 179° de la Ley 1955 de 2019 pueden ser distritos creativos, distritos culturales, distrito en algún campo específico de las artes o la creatividad, fábrica o espacio cultural o cualquier otro que autónomamente se decida. Se procurará, para efectos de los estímulos nacionales, que estén precedidas de la denominación Área de Desarrollo Naranja (ADN). </w:t>
      </w:r>
    </w:p>
    <w:p w14:paraId="547BE24A" w14:textId="77777777" w:rsidR="00E4785A" w:rsidRPr="00CA0EFF" w:rsidRDefault="00E4785A" w:rsidP="0030206F">
      <w:pPr>
        <w:spacing w:after="0" w:line="254" w:lineRule="atLeast"/>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FA51FB4" w14:textId="77777777" w:rsidR="00E4785A" w:rsidRPr="00CA0EFF" w:rsidRDefault="00E4785A" w:rsidP="0030206F">
      <w:pPr>
        <w:spacing w:after="0" w:line="254" w:lineRule="atLeast"/>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 acuerdo con las facultades que otorga el artículo 179° de la Ley 1955 de 2019, las instancias territoriales competentes podrán promover allí la exención de un porcentaje del impuesto predial, la exención de un porcentaje del impuesto por la compra o venta de inmuebles y la exención del pago del impuesto de delineación urbana, por el tiempo que cada entidad territorial defina. </w:t>
      </w:r>
    </w:p>
    <w:p w14:paraId="6CBE08AA" w14:textId="77777777" w:rsidR="00E4785A" w:rsidRPr="00CA0EFF" w:rsidRDefault="00E4785A" w:rsidP="0030206F">
      <w:pPr>
        <w:spacing w:after="0" w:line="254" w:lineRule="atLeast"/>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15F5E83" w14:textId="77777777" w:rsidR="00E4785A" w:rsidRPr="00CA0EFF" w:rsidRDefault="00E4785A" w:rsidP="0030206F">
      <w:pPr>
        <w:spacing w:after="0" w:line="254" w:lineRule="atLeast"/>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los procesos de identificación y registro que lleven a cabo las entidades territoriales competentes se seguirá un criterio de gratuidad y no establecimiento de nuevos trámites o requisitos. La identificación y registro de las actividades y beneficiarios se hará mediante la consulta por parte de las entidades territoriales del listado de códigos CIIU de la Cuenta Satélite de Cultura y Economía Naranja a cargo del Ministerio de Cultura y el Departamento Administrativo Nacional de Estadística -DANE. </w:t>
      </w:r>
    </w:p>
    <w:p w14:paraId="0DE455F9" w14:textId="348FD684" w:rsidR="00E4785A" w:rsidRPr="00CA0EFF" w:rsidRDefault="00E4785A" w:rsidP="00E0248D">
      <w:pPr>
        <w:spacing w:after="0" w:line="254" w:lineRule="atLeast"/>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79" w:name="ver_30219660"/>
      <w:bookmarkEnd w:id="879"/>
    </w:p>
    <w:p w14:paraId="0BC2DFC4" w14:textId="77777777" w:rsidR="00E4785A" w:rsidRPr="00CA0EFF" w:rsidRDefault="00E4785A" w:rsidP="0030206F">
      <w:pPr>
        <w:spacing w:after="0" w:line="254" w:lineRule="atLeast"/>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2.12.1.1.7. </w:t>
      </w:r>
      <w:r w:rsidRPr="00CA0EFF">
        <w:rPr>
          <w:rFonts w:ascii="Arial" w:eastAsia="Times New Roman" w:hAnsi="Arial" w:cs="Arial"/>
          <w:iCs/>
          <w:color w:val="000000" w:themeColor="text1"/>
          <w:lang w:eastAsia="es-CO"/>
        </w:rPr>
        <w:t>Constitución e identificación de Áreas de Desarrollo Naranja (ADN).</w:t>
      </w:r>
      <w:r w:rsidRPr="00CA0EFF">
        <w:rPr>
          <w:rFonts w:ascii="Arial" w:eastAsia="Times New Roman" w:hAnsi="Arial" w:cs="Arial"/>
          <w:color w:val="000000" w:themeColor="text1"/>
          <w:lang w:eastAsia="es-CO"/>
        </w:rPr>
        <w:t> La constitución e identificación precisa de las Áreas de Desarrollo Naranja (ADN) está comprendida dentro de la órbita de competencia de las entidades territoriales, conforme con las iniciativas de los particulares, las entidades públicas y las asociaciones público - privadas. </w:t>
      </w:r>
    </w:p>
    <w:p w14:paraId="4E0F1F6B" w14:textId="77777777" w:rsidR="00E4785A" w:rsidRPr="00CA0EFF" w:rsidRDefault="00E4785A" w:rsidP="0030206F">
      <w:pPr>
        <w:spacing w:after="0" w:line="254" w:lineRule="atLeast"/>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5353512" w14:textId="77777777" w:rsidR="00E4785A" w:rsidRPr="00CA0EFF" w:rsidRDefault="00E4785A" w:rsidP="0030206F">
      <w:pPr>
        <w:spacing w:after="0" w:line="254" w:lineRule="atLeast"/>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las peticiones que formulen los ciudadanos o comunidades en cuanto a Áreas de Desarrollo Naranja las autoridades competentes atenderán lo dispuesto en la Ley 1755 de 2015. </w:t>
      </w:r>
    </w:p>
    <w:p w14:paraId="5893525B"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80" w:name="ver_30219661"/>
      <w:bookmarkEnd w:id="880"/>
    </w:p>
    <w:p w14:paraId="26CB61B9" w14:textId="77777777" w:rsidR="00E4785A" w:rsidRPr="00CA0EFF" w:rsidRDefault="00E4785A" w:rsidP="0030206F">
      <w:pPr>
        <w:spacing w:after="0" w:line="254" w:lineRule="atLeast"/>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2.12.1.1.8. </w:t>
      </w:r>
      <w:r w:rsidRPr="00CA0EFF">
        <w:rPr>
          <w:rFonts w:ascii="Arial" w:eastAsia="Times New Roman" w:hAnsi="Arial" w:cs="Arial"/>
          <w:iCs/>
          <w:color w:val="000000" w:themeColor="text1"/>
          <w:lang w:eastAsia="es-CO"/>
        </w:rPr>
        <w:t>Guía metodológica.</w:t>
      </w:r>
      <w:r w:rsidRPr="00CA0EFF">
        <w:rPr>
          <w:rFonts w:ascii="Arial" w:eastAsia="Times New Roman" w:hAnsi="Arial" w:cs="Arial"/>
          <w:color w:val="000000" w:themeColor="text1"/>
          <w:lang w:eastAsia="es-CO"/>
        </w:rPr>
        <w:t>El Ministerio de Cultura establecerá una Guía Metodológica de conformación de Áreas de Desarrollo Naranja (ADN) con el objeto de informar a los interesados y a las entidades territoriales sobre los alcances y beneficios de este mecanismo. </w:t>
      </w:r>
    </w:p>
    <w:p w14:paraId="78D91A50" w14:textId="3570EF66" w:rsidR="00E4785A" w:rsidRPr="00CA0EFF" w:rsidRDefault="00E4785A" w:rsidP="00E0248D">
      <w:pPr>
        <w:spacing w:after="0" w:line="254" w:lineRule="atLeast"/>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BD376AF" w14:textId="77777777" w:rsidR="00E4785A" w:rsidRPr="00CA0EFF" w:rsidRDefault="00E4785A" w:rsidP="00003DAE">
      <w:pPr>
        <w:spacing w:after="0" w:line="254"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TITULO II</w:t>
      </w:r>
    </w:p>
    <w:p w14:paraId="3A7CE8B9" w14:textId="77777777" w:rsidR="00E4785A" w:rsidRPr="00CA0EFF" w:rsidRDefault="00E4785A" w:rsidP="00003DA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INCENTIVO TRIBUTARIO A PROYECTOS DE ECONOMÍA CREATIVA</w:t>
      </w:r>
    </w:p>
    <w:p w14:paraId="64F8D02E" w14:textId="77777777" w:rsidR="00E4785A" w:rsidRPr="00CA0EFF" w:rsidRDefault="00E4785A" w:rsidP="00003DAE">
      <w:pPr>
        <w:spacing w:after="0" w:line="293" w:lineRule="atLeast"/>
        <w:jc w:val="center"/>
        <w:rPr>
          <w:rFonts w:ascii="Arial" w:eastAsia="Times New Roman" w:hAnsi="Arial" w:cs="Arial"/>
          <w:b/>
          <w:bCs/>
          <w:color w:val="000000" w:themeColor="text1"/>
          <w:lang w:eastAsia="es-CO"/>
        </w:rPr>
      </w:pPr>
      <w:bookmarkStart w:id="881" w:name="ver_30219663"/>
      <w:bookmarkEnd w:id="881"/>
      <w:r w:rsidRPr="00CA0EFF">
        <w:rPr>
          <w:rFonts w:ascii="Arial" w:eastAsia="Times New Roman" w:hAnsi="Arial" w:cs="Arial"/>
          <w:b/>
          <w:bCs/>
          <w:color w:val="000000" w:themeColor="text1"/>
          <w:lang w:eastAsia="es-CO"/>
        </w:rPr>
        <w:t>CAPÍTULO I</w:t>
      </w:r>
    </w:p>
    <w:p w14:paraId="38575FC9" w14:textId="77777777" w:rsidR="00E4785A" w:rsidRPr="00CA0EFF" w:rsidRDefault="00E4785A" w:rsidP="00003DA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GENERALIDADES</w:t>
      </w:r>
    </w:p>
    <w:p w14:paraId="0B026B27"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82" w:name="ver_30219664"/>
      <w:bookmarkEnd w:id="882"/>
    </w:p>
    <w:p w14:paraId="76D5756E" w14:textId="77777777" w:rsidR="00E4785A" w:rsidRPr="00CA0EFF" w:rsidRDefault="00E4785A" w:rsidP="0030206F">
      <w:pPr>
        <w:spacing w:after="0" w:line="254" w:lineRule="atLeast"/>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2.12.2.1.1. </w:t>
      </w:r>
      <w:r w:rsidRPr="00CA0EFF">
        <w:rPr>
          <w:rFonts w:ascii="Arial" w:eastAsia="Times New Roman" w:hAnsi="Arial" w:cs="Arial"/>
          <w:iCs/>
          <w:color w:val="000000" w:themeColor="text1"/>
          <w:lang w:eastAsia="es-CO"/>
        </w:rPr>
        <w:t>Incentivo tributario a proyectos de economía creativa:</w:t>
      </w:r>
      <w:r w:rsidRPr="00CA0EFF">
        <w:rPr>
          <w:rFonts w:ascii="Arial" w:eastAsia="Times New Roman" w:hAnsi="Arial" w:cs="Arial"/>
          <w:color w:val="000000" w:themeColor="text1"/>
          <w:lang w:eastAsia="es-CO"/>
        </w:rPr>
        <w:t>De conformidad con lo establecido en el artículo 180° de la Ley 1955 de 2019, este Título reglamenta las condiciones mediante las cuales podrá aplicarse el incentivo tributario de deducción por inversiones y donaciones a proyectos de economía creativa establecido en el artículo 195° de la Ley 1607 de 2012 con ocasión de las inversiones o donaciones que se hagan a proyectos de economía creativa. </w:t>
      </w:r>
    </w:p>
    <w:p w14:paraId="04D7A9D5" w14:textId="15BD8EEA" w:rsidR="00E4785A" w:rsidRPr="00CA0EFF" w:rsidRDefault="00E4785A" w:rsidP="03FAC177">
      <w:pPr>
        <w:spacing w:after="0" w:line="254" w:lineRule="atLeast"/>
        <w:ind w:left="40"/>
        <w:jc w:val="both"/>
        <w:rPr>
          <w:rFonts w:ascii="Arial" w:eastAsia="Times New Roman" w:hAnsi="Arial" w:cs="Arial"/>
          <w:color w:val="000000" w:themeColor="text1"/>
          <w:lang w:eastAsia="es-CO"/>
        </w:rPr>
      </w:pPr>
      <w:r w:rsidRPr="03FAC177">
        <w:rPr>
          <w:rFonts w:ascii="Arial" w:eastAsia="Times New Roman" w:hAnsi="Arial" w:cs="Arial"/>
          <w:color w:val="000000" w:themeColor="text1"/>
          <w:lang w:eastAsia="es-CO"/>
        </w:rPr>
        <w:t>  </w:t>
      </w:r>
      <w:bookmarkStart w:id="883" w:name="ver_30219665"/>
      <w:bookmarkEnd w:id="883"/>
    </w:p>
    <w:p w14:paraId="609B15D6"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2.12.2.1.2. </w:t>
      </w:r>
      <w:r w:rsidRPr="00CA0EFF">
        <w:rPr>
          <w:rFonts w:ascii="Arial" w:eastAsia="Times New Roman" w:hAnsi="Arial" w:cs="Arial"/>
          <w:iCs/>
          <w:color w:val="000000" w:themeColor="text1"/>
          <w:lang w:eastAsia="es-CO"/>
        </w:rPr>
        <w:t>Campos elegibles.</w:t>
      </w:r>
      <w:r w:rsidRPr="00CA0EFF">
        <w:rPr>
          <w:rFonts w:ascii="Arial" w:eastAsia="Times New Roman" w:hAnsi="Arial" w:cs="Arial"/>
          <w:color w:val="000000" w:themeColor="text1"/>
          <w:lang w:eastAsia="es-CO"/>
        </w:rPr>
        <w:t> Los campos de actividad creativa y cultural elegibles para ser amparados con el incentivo tributario de que trata el artículo 180 de la Ley 1955 dé 2019 son los siguientes: </w:t>
      </w:r>
    </w:p>
    <w:p w14:paraId="38A19B31"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ACB8895" w14:textId="77777777" w:rsidR="00E4785A" w:rsidRPr="00CA0EFF" w:rsidRDefault="00E4785A" w:rsidP="00E0248D">
      <w:pPr>
        <w:numPr>
          <w:ilvl w:val="0"/>
          <w:numId w:val="12"/>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descritos en el artículo 2</w:t>
      </w:r>
      <w:r w:rsidRPr="00CA0EFF">
        <w:rPr>
          <w:rFonts w:ascii="Arial" w:eastAsia="Times New Roman" w:hAnsi="Arial" w:cs="Arial"/>
          <w:color w:val="000000" w:themeColor="text1"/>
          <w:vertAlign w:val="superscript"/>
          <w:lang w:eastAsia="es-CO"/>
        </w:rPr>
        <w:t>o</w:t>
      </w:r>
      <w:r w:rsidRPr="00CA0EFF">
        <w:rPr>
          <w:rFonts w:ascii="Arial" w:eastAsia="Times New Roman" w:hAnsi="Arial" w:cs="Arial"/>
          <w:color w:val="000000" w:themeColor="text1"/>
          <w:lang w:eastAsia="es-CO"/>
        </w:rPr>
        <w:t> de la Ley 1834 de 2017, en sectores como los editoriales, audiovisuales, fonográficos, artes visuales, artes escénicas y espectáculos, de turismo y patrimonio cultural material e inmaterial, educación artística y cultural, diseño, publicidad, contenidos multimedia, software de contenidos y servicios audiovisuales interactivos, moda, agencias de noticias y servicios de información, y educación creativa.</w:t>
      </w:r>
    </w:p>
    <w:p w14:paraId="5D43978A" w14:textId="77777777" w:rsidR="00E4785A" w:rsidRPr="00CA0EFF" w:rsidRDefault="00E4785A" w:rsidP="00E0248D">
      <w:pPr>
        <w:spacing w:after="0" w:line="240" w:lineRule="auto"/>
        <w:ind w:left="40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5197A0E" w14:textId="77777777" w:rsidR="00E4785A" w:rsidRPr="00CA0EFF" w:rsidRDefault="00E4785A" w:rsidP="00E0248D">
      <w:pPr>
        <w:numPr>
          <w:ilvl w:val="0"/>
          <w:numId w:val="13"/>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Planes especiales de salvaguardia de manifestaciones culturales incorporadas a listas representativas de patrimonio cultural inmaterial acordes cori la Ley 1185 de 2008.</w:t>
      </w:r>
    </w:p>
    <w:p w14:paraId="3D6C144C" w14:textId="77777777" w:rsidR="00E4785A" w:rsidRPr="00CA0EFF" w:rsidRDefault="00E4785A" w:rsidP="00E0248D">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6537DB3" w14:textId="77777777" w:rsidR="00E4785A" w:rsidRPr="00CA0EFF" w:rsidRDefault="00E4785A" w:rsidP="00E0248D">
      <w:pPr>
        <w:numPr>
          <w:ilvl w:val="0"/>
          <w:numId w:val="14"/>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Infraestructura de espectáculos públicos de artes escénicas prevista en el artículo 4 de: la Ley 1493 de 2011.</w:t>
      </w:r>
    </w:p>
    <w:p w14:paraId="7C0A30EA" w14:textId="77777777" w:rsidR="00E4785A" w:rsidRPr="00CA0EFF" w:rsidRDefault="00E4785A" w:rsidP="00E0248D">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E0368A3"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Dentro de los campos antes descritos la convocatoria de aplicación del incentivo, definirá las tipologías de proyectos que pueden concursar. </w:t>
      </w:r>
    </w:p>
    <w:p w14:paraId="380F1202" w14:textId="731FCA5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84" w:name="ver_30219666"/>
      <w:bookmarkEnd w:id="884"/>
    </w:p>
    <w:p w14:paraId="3532990A"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2.12.2.1.3. </w:t>
      </w:r>
      <w:r w:rsidRPr="00CA0EFF">
        <w:rPr>
          <w:rFonts w:ascii="Arial" w:eastAsia="Times New Roman" w:hAnsi="Arial" w:cs="Arial"/>
          <w:iCs/>
          <w:color w:val="000000" w:themeColor="text1"/>
          <w:lang w:eastAsia="es-CO"/>
        </w:rPr>
        <w:t>Alcance del beneficio.</w:t>
      </w:r>
      <w:r w:rsidRPr="00CA0EFF">
        <w:rPr>
          <w:rFonts w:ascii="Arial" w:eastAsia="Times New Roman" w:hAnsi="Arial" w:cs="Arial"/>
          <w:color w:val="000000" w:themeColor="text1"/>
          <w:lang w:eastAsia="es-CO"/>
        </w:rPr>
        <w:t> El monto real invertido o donado en dinero efectivo, con destino exclusivo a los proyectos que resulten seleccionados en la convocatoria de aplicación, darán derecho al inversionista o donante a una deducción de su renta correspondiente al ciento sesenta y: cinco por ciento (165%) del valor real invertido o donado por el periodo gravable en que se realice la inversión o donación, si cumple con todos los parámetros y condiciones establecidos en los artículos 179 y 180 de la Ley 1955 de 2019, en este Título y en la convocatoria de aplicación. </w:t>
      </w:r>
    </w:p>
    <w:p w14:paraId="7125E4F4" w14:textId="77777777" w:rsidR="00E4785A" w:rsidRPr="00CA0EFF" w:rsidRDefault="00E4785A" w:rsidP="00003DAE">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85" w:name="ver_30219667"/>
      <w:bookmarkEnd w:id="885"/>
    </w:p>
    <w:p w14:paraId="55CD5A0D"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2.12.2.1.4. </w:t>
      </w:r>
      <w:r w:rsidRPr="00CA0EFF">
        <w:rPr>
          <w:rFonts w:ascii="Arial" w:eastAsia="Times New Roman" w:hAnsi="Arial" w:cs="Arial"/>
          <w:iCs/>
          <w:color w:val="000000" w:themeColor="text1"/>
          <w:lang w:eastAsia="es-CO"/>
        </w:rPr>
        <w:t>Cupo anual amparado con el incentivo.</w:t>
      </w:r>
      <w:r w:rsidRPr="00CA0EFF">
        <w:rPr>
          <w:rFonts w:ascii="Arial" w:eastAsia="Times New Roman" w:hAnsi="Arial" w:cs="Arial"/>
          <w:color w:val="000000" w:themeColor="text1"/>
          <w:lang w:eastAsia="es-CO"/>
        </w:rPr>
        <w:t>El Consejo Nacional: de la Economía Naranja creado en la Ley 1834 de 2017 y reglamentado por el Decreto 1935 de 2018, establecerá para cada año fiscal el monto o cupo máximo de inversión o donación sobre el que puede aplicarse el incentivo tributario de deducción por inversiones y donaciones a proyectos de economía creativa de que trata el artículo 180 de la Ley 1955 de 2019. </w:t>
      </w:r>
    </w:p>
    <w:p w14:paraId="420496D7"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51B8215" w14:textId="77777777" w:rsidR="00E4785A" w:rsidRPr="00CA0EFF" w:rsidRDefault="00E4785A" w:rsidP="00003DAE">
      <w:pPr>
        <w:spacing w:after="0" w:line="293" w:lineRule="atLeast"/>
        <w:jc w:val="center"/>
        <w:rPr>
          <w:rFonts w:ascii="Arial" w:eastAsia="Times New Roman" w:hAnsi="Arial" w:cs="Arial"/>
          <w:b/>
          <w:bCs/>
          <w:color w:val="000000" w:themeColor="text1"/>
          <w:lang w:eastAsia="es-CO"/>
        </w:rPr>
      </w:pPr>
      <w:bookmarkStart w:id="886" w:name="ver_30219668"/>
      <w:bookmarkEnd w:id="886"/>
      <w:r w:rsidRPr="00CA0EFF">
        <w:rPr>
          <w:rFonts w:ascii="Arial" w:eastAsia="Times New Roman" w:hAnsi="Arial" w:cs="Arial"/>
          <w:b/>
          <w:bCs/>
          <w:color w:val="000000" w:themeColor="text1"/>
          <w:lang w:eastAsia="es-CO"/>
        </w:rPr>
        <w:t>CAPÍTULO II</w:t>
      </w:r>
    </w:p>
    <w:p w14:paraId="4B5A4083" w14:textId="77777777" w:rsidR="00E4785A" w:rsidRPr="00CA0EFF" w:rsidRDefault="00E4785A" w:rsidP="00003DAE">
      <w:pPr>
        <w:spacing w:line="293"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CONVOCATORIA DE APLICACIÓN</w:t>
      </w:r>
    </w:p>
    <w:p w14:paraId="6069B61B"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87" w:name="ver_30219669"/>
      <w:bookmarkEnd w:id="887"/>
    </w:p>
    <w:p w14:paraId="527C25D0"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2.12.2.2.1. </w:t>
      </w:r>
      <w:r w:rsidRPr="00CA0EFF">
        <w:rPr>
          <w:rFonts w:ascii="Arial" w:eastAsia="Times New Roman" w:hAnsi="Arial" w:cs="Arial"/>
          <w:iCs/>
          <w:color w:val="000000" w:themeColor="text1"/>
          <w:lang w:eastAsia="es-CO"/>
        </w:rPr>
        <w:t>Convocatoria de aplicación.</w:t>
      </w:r>
      <w:r w:rsidRPr="00CA0EFF">
        <w:rPr>
          <w:rFonts w:ascii="Arial" w:eastAsia="Times New Roman" w:hAnsi="Arial" w:cs="Arial"/>
          <w:color w:val="000000" w:themeColor="text1"/>
          <w:lang w:eastAsia="es-CO"/>
        </w:rPr>
        <w:t>Se denomina convocatoria de aplicación la que se realice cada año calendario, a decisión del Ministerio de Cultura, con el objeto de seleccionar mediante concurso proyectos de economía creativa en los campos elegibles, con la finalidad de que estos puedan canalizar recursos que enriquezcan el proyecto a partir del incentivo tributario de deducción por inversiones y donaciones a proyectos de economía creativa de que trata el artículo 180 de la Ley 1955 de 2019, reglamentado en este Título. </w:t>
      </w:r>
    </w:p>
    <w:p w14:paraId="7FC38E00"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C2B965B"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convocatoria de aplicación constará de las siguientes etapas que se llevarán a cabo en los primeros cuatro (4) meses del año calendario, sin perjuicio de que puedan organizarse convocatorias adiciónales en el mismo año, en caso de que se requiera: </w:t>
      </w:r>
    </w:p>
    <w:p w14:paraId="7F33DA60"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34D935C" w14:textId="77777777" w:rsidR="00E4785A" w:rsidRPr="00CA0EFF" w:rsidRDefault="00E4785A" w:rsidP="00E0248D">
      <w:pPr>
        <w:numPr>
          <w:ilvl w:val="0"/>
          <w:numId w:val="15"/>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Apertura</w:t>
      </w:r>
    </w:p>
    <w:p w14:paraId="521AD4E9" w14:textId="77777777" w:rsidR="00E4785A" w:rsidRPr="00CA0EFF" w:rsidRDefault="00E4785A" w:rsidP="00E0248D">
      <w:pPr>
        <w:numPr>
          <w:ilvl w:val="0"/>
          <w:numId w:val="15"/>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Postulación.</w:t>
      </w:r>
    </w:p>
    <w:p w14:paraId="6A66DA17" w14:textId="77777777" w:rsidR="00E4785A" w:rsidRPr="00CA0EFF" w:rsidRDefault="00E4785A" w:rsidP="00E0248D">
      <w:pPr>
        <w:numPr>
          <w:ilvl w:val="0"/>
          <w:numId w:val="15"/>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Verificación de Requisitos</w:t>
      </w:r>
    </w:p>
    <w:p w14:paraId="06C9A755" w14:textId="77777777" w:rsidR="00E4785A" w:rsidRPr="00CA0EFF" w:rsidRDefault="00E4785A" w:rsidP="00E0248D">
      <w:pPr>
        <w:numPr>
          <w:ilvl w:val="0"/>
          <w:numId w:val="15"/>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Evaluación.</w:t>
      </w:r>
    </w:p>
    <w:p w14:paraId="5091C1E5" w14:textId="6AB5D5CE" w:rsidR="00E4785A" w:rsidRPr="00E0248D" w:rsidRDefault="00E4785A" w:rsidP="00E0248D">
      <w:pPr>
        <w:numPr>
          <w:ilvl w:val="0"/>
          <w:numId w:val="15"/>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Selección.</w:t>
      </w:r>
      <w:bookmarkStart w:id="888" w:name="ver_30219670"/>
      <w:bookmarkEnd w:id="888"/>
    </w:p>
    <w:p w14:paraId="02C85C9A" w14:textId="77777777" w:rsidR="00E4785A" w:rsidRPr="00CA0EFF" w:rsidRDefault="00E4785A" w:rsidP="00E0248D">
      <w:pPr>
        <w:spacing w:after="0" w:line="240" w:lineRule="auto"/>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2.12.2.2.2. </w:t>
      </w:r>
      <w:r w:rsidRPr="00CA0EFF">
        <w:rPr>
          <w:rFonts w:ascii="Arial" w:eastAsia="Times New Roman" w:hAnsi="Arial" w:cs="Arial"/>
          <w:iCs/>
          <w:color w:val="000000" w:themeColor="text1"/>
          <w:lang w:eastAsia="es-CO"/>
        </w:rPr>
        <w:t>Contenido.</w:t>
      </w:r>
      <w:r w:rsidRPr="00CA0EFF">
        <w:rPr>
          <w:rFonts w:ascii="Arial" w:eastAsia="Times New Roman" w:hAnsi="Arial" w:cs="Arial"/>
          <w:color w:val="000000" w:themeColor="text1"/>
          <w:lang w:eastAsia="es-CO"/>
        </w:rPr>
        <w:t> La convocatoria de aplicación establecerá los parámetros de evaluación de los proyectos sobre un nivel de calificación que no podrá ser inferior al 80% del total fijado. Los proyectos que no alcancen este porcentaje no serán aprobados. </w:t>
      </w:r>
    </w:p>
    <w:p w14:paraId="5B95390A" w14:textId="77777777" w:rsidR="00E4785A" w:rsidRPr="00CA0EFF" w:rsidRDefault="00E4785A" w:rsidP="00E0248D">
      <w:pPr>
        <w:spacing w:after="0" w:line="240" w:lineRule="auto"/>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6BA1E37" w14:textId="77777777" w:rsidR="00E4785A" w:rsidRPr="00CA0EFF" w:rsidRDefault="00E4785A" w:rsidP="00E0248D">
      <w:pPr>
        <w:spacing w:after="0" w:line="240" w:lineRule="auto"/>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la convocatoria se podrán señalar modalidades diferenciadas con base en tipologías de proyectos dentro de los campos elegibles. Del mismo modo, la convocatoria establecerá un monto máximo de inversión o donación susceptible del beneficio tributario de deducción en el impuesto sobre la renta y complementarios de que trata el artículo 180 de la Ley 1955 de 2019, según las referidas tipologías de proyectos. </w:t>
      </w:r>
    </w:p>
    <w:p w14:paraId="2D25C57A" w14:textId="77777777" w:rsidR="00E4785A" w:rsidRPr="00CA0EFF" w:rsidRDefault="00E4785A" w:rsidP="00E0248D">
      <w:pPr>
        <w:spacing w:after="0" w:line="240" w:lineRule="auto"/>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D159437" w14:textId="77777777" w:rsidR="00E4785A" w:rsidRPr="00CA0EFF" w:rsidRDefault="00E4785A" w:rsidP="00E0248D">
      <w:pPr>
        <w:spacing w:after="0" w:line="240" w:lineRule="auto"/>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Sin perjuicio de otros parámetros que defina la convocatoria de aplicación, se tendrán en cuenta los siguientes: </w:t>
      </w:r>
    </w:p>
    <w:p w14:paraId="5FE3D2FA" w14:textId="77777777" w:rsidR="00E4785A" w:rsidRPr="00CA0EFF" w:rsidRDefault="00E4785A" w:rsidP="00E0248D">
      <w:pPr>
        <w:spacing w:after="0" w:line="240" w:lineRule="auto"/>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4221A839" w14:textId="77777777" w:rsidR="00E4785A" w:rsidRPr="00CA0EFF" w:rsidRDefault="00E4785A" w:rsidP="00E0248D">
      <w:pPr>
        <w:numPr>
          <w:ilvl w:val="0"/>
          <w:numId w:val="16"/>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Correspondencia del proyecto con los campos elegibles descritos en este decreto.</w:t>
      </w:r>
    </w:p>
    <w:p w14:paraId="203F5FA9" w14:textId="77777777" w:rsidR="00E4785A" w:rsidRPr="00CA0EFF" w:rsidRDefault="00E4785A" w:rsidP="00E0248D">
      <w:pPr>
        <w:numPr>
          <w:ilvl w:val="0"/>
          <w:numId w:val="16"/>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Pertinencia y viabilidad técnica del proyecto.</w:t>
      </w:r>
    </w:p>
    <w:p w14:paraId="3A459EC7" w14:textId="77777777" w:rsidR="00E4785A" w:rsidRPr="00CA0EFF" w:rsidRDefault="00E4785A" w:rsidP="00E0248D">
      <w:pPr>
        <w:numPr>
          <w:ilvl w:val="0"/>
          <w:numId w:val="16"/>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Consistencia del presupuesto con el proyecto.</w:t>
      </w:r>
    </w:p>
    <w:p w14:paraId="1BE8FD9B" w14:textId="77777777" w:rsidR="00E4785A" w:rsidRPr="00CA0EFF" w:rsidRDefault="00E4785A" w:rsidP="00E0248D">
      <w:pPr>
        <w:numPr>
          <w:ilvl w:val="0"/>
          <w:numId w:val="16"/>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Fuentes de financiación.</w:t>
      </w:r>
    </w:p>
    <w:p w14:paraId="5455D775" w14:textId="77777777" w:rsidR="00E4785A" w:rsidRPr="00CA0EFF" w:rsidRDefault="00E4785A" w:rsidP="00E0248D">
      <w:pPr>
        <w:numPr>
          <w:ilvl w:val="0"/>
          <w:numId w:val="16"/>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Consistencia financiera del proyecto.</w:t>
      </w:r>
    </w:p>
    <w:p w14:paraId="7C378D86" w14:textId="77777777" w:rsidR="00E4785A" w:rsidRPr="00CA0EFF" w:rsidRDefault="00E4785A" w:rsidP="00E0248D">
      <w:pPr>
        <w:numPr>
          <w:ilvl w:val="0"/>
          <w:numId w:val="16"/>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Relación entre el presupuesto del proyecto y monto de incentivo solicitado.</w:t>
      </w:r>
    </w:p>
    <w:p w14:paraId="7A3D4EB4" w14:textId="77777777" w:rsidR="00E4785A" w:rsidRPr="00CA0EFF" w:rsidRDefault="00E4785A" w:rsidP="00E0248D">
      <w:pPr>
        <w:numPr>
          <w:ilvl w:val="0"/>
          <w:numId w:val="16"/>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Impacto social.</w:t>
      </w:r>
    </w:p>
    <w:p w14:paraId="1D014781" w14:textId="77777777" w:rsidR="00E4785A" w:rsidRPr="00CA0EFF" w:rsidRDefault="00E4785A" w:rsidP="00E0248D">
      <w:pPr>
        <w:numPr>
          <w:ilvl w:val="0"/>
          <w:numId w:val="16"/>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Impacto en la vida cultural y desarrollo de la economía creativa.</w:t>
      </w:r>
    </w:p>
    <w:p w14:paraId="5520D9EF" w14:textId="77777777" w:rsidR="00E4785A" w:rsidRPr="00CA0EFF" w:rsidRDefault="00E4785A" w:rsidP="00E0248D">
      <w:pPr>
        <w:spacing w:after="0" w:line="240" w:lineRule="auto"/>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85576E5" w14:textId="77777777" w:rsidR="00E4785A" w:rsidRPr="00CA0EFF" w:rsidRDefault="00E4785A" w:rsidP="00E0248D">
      <w:pPr>
        <w:spacing w:after="0" w:line="240" w:lineRule="auto"/>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La convocatoria de aplicación tendrá como base el monto o cupo máximo de inversión o donación susceptible de ser amparada con el incentivo tributario de deducción por inversiones y donaciones a proyectos de economía creativa de que trata el artículo 180 de la Ley 1955 de 2019, fijado por el Consejo Nacional de la Economía Naranja para cada vigencia. </w:t>
      </w:r>
    </w:p>
    <w:p w14:paraId="31BF1D90" w14:textId="77777777" w:rsidR="00E4785A" w:rsidRPr="00CA0EFF" w:rsidRDefault="00E4785A" w:rsidP="00E0248D">
      <w:pPr>
        <w:spacing w:after="0" w:line="240" w:lineRule="auto"/>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89" w:name="ver_30219671"/>
      <w:bookmarkEnd w:id="889"/>
    </w:p>
    <w:p w14:paraId="0BDDE625" w14:textId="77777777" w:rsidR="00E4785A" w:rsidRPr="00CA0EFF" w:rsidRDefault="00E4785A" w:rsidP="00E0248D">
      <w:pPr>
        <w:spacing w:after="0" w:line="240" w:lineRule="auto"/>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2.12.2.2.3. </w:t>
      </w:r>
      <w:r w:rsidRPr="00CA0EFF">
        <w:rPr>
          <w:rFonts w:ascii="Arial" w:eastAsia="Times New Roman" w:hAnsi="Arial" w:cs="Arial"/>
          <w:iCs/>
          <w:color w:val="000000" w:themeColor="text1"/>
          <w:lang w:eastAsia="es-CO"/>
        </w:rPr>
        <w:t>Proyectos de los programas nacionales de Estímulos y Concertación.</w:t>
      </w:r>
      <w:r w:rsidRPr="00CA0EFF">
        <w:rPr>
          <w:rFonts w:ascii="Arial" w:eastAsia="Times New Roman" w:hAnsi="Arial" w:cs="Arial"/>
          <w:color w:val="000000" w:themeColor="text1"/>
          <w:lang w:eastAsia="es-CO"/>
        </w:rPr>
        <w:t> La convocatoria de aplicación considerará positivamente en los parámetros de evaluación, la circunstancia de que los proyectos en curso hubieran sido seleccionados dentro de los programas nacionales de Estímulos y Concertación del Ministerio de Cultura. </w:t>
      </w:r>
    </w:p>
    <w:p w14:paraId="673C8050" w14:textId="38809D60" w:rsidR="00E4785A" w:rsidRPr="00CA0EFF" w:rsidRDefault="00E4785A" w:rsidP="00E0248D">
      <w:pPr>
        <w:spacing w:after="0" w:line="240" w:lineRule="auto"/>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90" w:name="ver_30219672"/>
      <w:bookmarkEnd w:id="890"/>
    </w:p>
    <w:p w14:paraId="17136956" w14:textId="77777777" w:rsidR="00E4785A" w:rsidRPr="00CA0EFF" w:rsidRDefault="00E4785A" w:rsidP="00E0248D">
      <w:pPr>
        <w:spacing w:after="0" w:line="240" w:lineRule="auto"/>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2.12.2.2.4. </w:t>
      </w:r>
      <w:r w:rsidRPr="00CA0EFF">
        <w:rPr>
          <w:rFonts w:ascii="Arial" w:eastAsia="Times New Roman" w:hAnsi="Arial" w:cs="Arial"/>
          <w:iCs/>
          <w:color w:val="000000" w:themeColor="text1"/>
          <w:lang w:eastAsia="es-CO"/>
        </w:rPr>
        <w:t>Proyectos de ADN.</w:t>
      </w:r>
      <w:r w:rsidRPr="00CA0EFF">
        <w:rPr>
          <w:rFonts w:ascii="Arial" w:eastAsia="Times New Roman" w:hAnsi="Arial" w:cs="Arial"/>
          <w:color w:val="000000" w:themeColor="text1"/>
          <w:lang w:eastAsia="es-CO"/>
        </w:rPr>
        <w:t>Los proyectos postulados que hagan parte de Áreas de Desarrollo Naranja (ADN), en la forma establecida en el Título I de este decreto, podrán ser beneficiarios del incentivo tributario de deducción por inversiones y donaciones a proyectos de economía creativa de que trata el artículo 180 de la Ley 1955 de 2019, reglamentado en el presente Título. La convocatoria de aplicación definirá, del mismo modo, las condiciones de postulación. </w:t>
      </w:r>
    </w:p>
    <w:p w14:paraId="0C2F145A" w14:textId="31B51DA1" w:rsidR="00E4785A" w:rsidRPr="00CA0EFF" w:rsidRDefault="00E4785A" w:rsidP="00E0248D">
      <w:pPr>
        <w:spacing w:after="0" w:line="240" w:lineRule="auto"/>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91" w:name="ver_30219673"/>
      <w:bookmarkEnd w:id="891"/>
    </w:p>
    <w:p w14:paraId="052C77FF" w14:textId="77777777" w:rsidR="00E4785A" w:rsidRPr="00CA0EFF" w:rsidRDefault="00E4785A" w:rsidP="00E0248D">
      <w:pPr>
        <w:spacing w:after="0" w:line="240" w:lineRule="auto"/>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2.12.2.2.5. </w:t>
      </w:r>
      <w:r w:rsidRPr="00CA0EFF">
        <w:rPr>
          <w:rFonts w:ascii="Arial" w:eastAsia="Times New Roman" w:hAnsi="Arial" w:cs="Arial"/>
          <w:iCs/>
          <w:color w:val="000000" w:themeColor="text1"/>
          <w:lang w:eastAsia="es-CO"/>
        </w:rPr>
        <w:t>Otros campos.</w:t>
      </w:r>
      <w:r w:rsidRPr="00CA0EFF">
        <w:rPr>
          <w:rFonts w:ascii="Arial" w:eastAsia="Times New Roman" w:hAnsi="Arial" w:cs="Arial"/>
          <w:color w:val="000000" w:themeColor="text1"/>
          <w:lang w:eastAsia="es-CO"/>
        </w:rPr>
        <w:t> Los proyectos relativos a financiación de Planes Especiales de Salvaguardia de manifestaciones culturales incorporadas a Listas Representativas de Patrimonio Cultural Inmaterial acordes con la Ley 1185 de 2008, y los de infraestructura de espectáculos públicos de artes escénicas de que trata la Ley 1493 de 2011, que postulen al incentivo reglamentado en este Título, se ceñirán en todo a las formas de postulación y evaluación aquí previstas. En estos últimos se contará con la evaluación por parte del Comité de Inversión en Infraestructura para Espectáculos Públicos de las Artes Escénicas (CIEPA), según lo establecido en el artículo 2.9,2.1 de este Decreto. </w:t>
      </w:r>
    </w:p>
    <w:p w14:paraId="385B57D8" w14:textId="76EE91F1" w:rsidR="00003DAE" w:rsidRPr="00CA0EFF" w:rsidRDefault="00E4785A" w:rsidP="00E0248D">
      <w:pPr>
        <w:spacing w:after="0" w:line="254" w:lineRule="atLeast"/>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345DACD" w14:textId="77777777" w:rsidR="00E4785A" w:rsidRPr="00CA0EFF" w:rsidRDefault="00E4785A" w:rsidP="0030206F">
      <w:pPr>
        <w:spacing w:after="0" w:line="254" w:lineRule="atLeast"/>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2.12.2.2.6. </w:t>
      </w:r>
      <w:r w:rsidRPr="00CA0EFF">
        <w:rPr>
          <w:rFonts w:ascii="Arial" w:eastAsia="Times New Roman" w:hAnsi="Arial" w:cs="Arial"/>
          <w:iCs/>
          <w:color w:val="000000" w:themeColor="text1"/>
          <w:lang w:eastAsia="es-CO"/>
        </w:rPr>
        <w:t>Proyectos seleccionados.</w:t>
      </w:r>
      <w:r w:rsidRPr="00CA0EFF">
        <w:rPr>
          <w:rFonts w:ascii="Arial" w:eastAsia="Times New Roman" w:hAnsi="Arial" w:cs="Arial"/>
          <w:color w:val="000000" w:themeColor="text1"/>
          <w:lang w:eastAsia="es-CO"/>
        </w:rPr>
        <w:t>Respecto de los proyectos seleccionados se establecerá el presupuesto aprobado y el porcentaje del mismo que podrá ser cubierto con donaciones o inversiones, susceptibles del beneficio tributario de deducción en el impuesto sobre la renta y complementarios- incentivo tributario de deducción por inversiones y donaciones a proyectos de economía creativa de que trata el artículo 180 de la Ley 1955 de 2019, sin superar un 70%. </w:t>
      </w:r>
    </w:p>
    <w:p w14:paraId="49E7C270" w14:textId="77777777" w:rsidR="00E4785A" w:rsidRPr="00CA0EFF" w:rsidRDefault="00E4785A" w:rsidP="0030206F">
      <w:pPr>
        <w:spacing w:after="0" w:line="254" w:lineRule="atLeast"/>
        <w:ind w:left="4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B1B25F7"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Del mismo modo, la convocatoria de aplicación definirá topes mínimos y máximos de presupuesto por tipologías de proyectos en perspectiva de la naturaleza de los proyectos y del monto o cupo anual definido por el Consejo Nacional de la Economía Naranja. </w:t>
      </w:r>
    </w:p>
    <w:p w14:paraId="148EBC19" w14:textId="294522FD" w:rsidR="00E4785A" w:rsidRPr="00CA0EFF" w:rsidRDefault="00E4785A" w:rsidP="00E0248D">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92" w:name="ver_30219675"/>
      <w:bookmarkEnd w:id="892"/>
    </w:p>
    <w:p w14:paraId="42D2BBC9"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2.12.2.2.7. </w:t>
      </w:r>
      <w:r w:rsidRPr="00CA0EFF">
        <w:rPr>
          <w:rFonts w:ascii="Arial" w:eastAsia="Times New Roman" w:hAnsi="Arial" w:cs="Arial"/>
          <w:iCs/>
          <w:color w:val="000000" w:themeColor="text1"/>
          <w:lang w:eastAsia="es-CO"/>
        </w:rPr>
        <w:t>Seguimiento.</w:t>
      </w:r>
      <w:r w:rsidRPr="00CA0EFF">
        <w:rPr>
          <w:rFonts w:ascii="Arial" w:eastAsia="Times New Roman" w:hAnsi="Arial" w:cs="Arial"/>
          <w:color w:val="000000" w:themeColor="text1"/>
          <w:lang w:eastAsia="es-CO"/>
        </w:rPr>
        <w:t>La convocatoria de aplicación determinará, del mismo modo, la forma de seguimiento al cumplimiento estricto de los proyectos avalados. El seguimiento cobijará aspectos de ejecución, impactos esperados, y componentes financieros, incluido; el uso efectivo del incentivo reglamentado en este Título. </w:t>
      </w:r>
    </w:p>
    <w:p w14:paraId="297AEA68"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B7F7032"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Para el seguimiento: se preverán aspectos de auditoría, revisoría fiscal, verificaciones de campo, tercerización, fiducia u otros que se encuentren pertinentes. </w:t>
      </w:r>
    </w:p>
    <w:p w14:paraId="130014E5"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52E49DF"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Del seguimiento de los proyectos e incentivo asignado se informará a la Unidad Administrativa Especial Dirección de Impuestos y Aduanas Nacionales - DIAN. </w:t>
      </w:r>
    </w:p>
    <w:p w14:paraId="5BD497B9"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5CD7864" w14:textId="77777777" w:rsidR="00E4785A" w:rsidRPr="00CA0EFF" w:rsidRDefault="00E4785A" w:rsidP="00E0248D">
      <w:pPr>
        <w:spacing w:after="0" w:line="240" w:lineRule="auto"/>
        <w:jc w:val="center"/>
        <w:rPr>
          <w:rFonts w:ascii="Arial" w:eastAsia="Times New Roman" w:hAnsi="Arial" w:cs="Arial"/>
          <w:b/>
          <w:bCs/>
          <w:color w:val="000000" w:themeColor="text1"/>
          <w:lang w:eastAsia="es-CO"/>
        </w:rPr>
      </w:pPr>
      <w:bookmarkStart w:id="893" w:name="ver_30219676"/>
      <w:bookmarkEnd w:id="893"/>
      <w:r w:rsidRPr="00CA0EFF">
        <w:rPr>
          <w:rFonts w:ascii="Arial" w:eastAsia="Times New Roman" w:hAnsi="Arial" w:cs="Arial"/>
          <w:b/>
          <w:bCs/>
          <w:color w:val="000000" w:themeColor="text1"/>
          <w:lang w:eastAsia="es-CO"/>
        </w:rPr>
        <w:t>CAPÍTULO III</w:t>
      </w:r>
    </w:p>
    <w:p w14:paraId="3690422F" w14:textId="77777777" w:rsidR="00E4785A" w:rsidRPr="00CA0EFF" w:rsidRDefault="00E4785A" w:rsidP="00E0248D">
      <w:pPr>
        <w:spacing w:after="0" w:line="240" w:lineRule="auto"/>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APLICACIÓN DEL INCENTIVO</w:t>
      </w:r>
    </w:p>
    <w:p w14:paraId="5747E535" w14:textId="77777777" w:rsidR="00E4785A" w:rsidRPr="00CA0EFF" w:rsidRDefault="00E4785A" w:rsidP="00E0248D">
      <w:pPr>
        <w:spacing w:after="0" w:line="240" w:lineRule="auto"/>
        <w:jc w:val="both"/>
        <w:rPr>
          <w:rFonts w:ascii="Arial" w:eastAsia="Times New Roman" w:hAnsi="Arial" w:cs="Arial"/>
          <w:color w:val="000000" w:themeColor="text1"/>
          <w:lang w:eastAsia="es-CO"/>
        </w:rPr>
      </w:pPr>
      <w:bookmarkStart w:id="894" w:name="ver_30219677"/>
      <w:bookmarkEnd w:id="894"/>
    </w:p>
    <w:p w14:paraId="7C30FDD0"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2.12.2.3.1. </w:t>
      </w:r>
      <w:r w:rsidRPr="00CA0EFF">
        <w:rPr>
          <w:rFonts w:ascii="Arial" w:eastAsia="Times New Roman" w:hAnsi="Arial" w:cs="Arial"/>
          <w:iCs/>
          <w:color w:val="000000" w:themeColor="text1"/>
          <w:lang w:eastAsia="es-CO"/>
        </w:rPr>
        <w:t>Destinatarios.</w:t>
      </w:r>
      <w:r w:rsidRPr="00CA0EFF">
        <w:rPr>
          <w:rFonts w:ascii="Arial" w:eastAsia="Times New Roman" w:hAnsi="Arial" w:cs="Arial"/>
          <w:color w:val="000000" w:themeColor="text1"/>
          <w:lang w:eastAsia="es-CO"/>
        </w:rPr>
        <w:t> Los destinatarios del incentivo tributario de deducción por inversiones y donaciones a proyectos de economía creativa de que trata el artículo 180 de la Ley 1955 de 2019, reglamentado en este Título, pueden ser: </w:t>
      </w:r>
    </w:p>
    <w:p w14:paraId="7E86136A" w14:textId="77777777" w:rsidR="00E4785A" w:rsidRPr="00CA0EFF" w:rsidRDefault="00E4785A" w:rsidP="00E0248D">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8A3B746" w14:textId="77777777" w:rsidR="00E4785A" w:rsidRPr="00CA0EFF" w:rsidRDefault="00E4785A" w:rsidP="00E0248D">
      <w:pPr>
        <w:numPr>
          <w:ilvl w:val="0"/>
          <w:numId w:val="17"/>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Contribuyentes que sean personas naturales, jurídicas, públicas o privadas, que hagan inversiones o donaciones según el caso, dirigidas a proyectos de economía creativa avalados en la convocatoria de aplicación, que tengan como titulares a personas naturales o jurídicas cuyo objeto social sea de carácter cultural, creativo o social.</w:t>
      </w:r>
    </w:p>
    <w:p w14:paraId="3BBAFCAE" w14:textId="77777777" w:rsidR="00E4785A" w:rsidRPr="00CA0EFF" w:rsidRDefault="00E4785A" w:rsidP="00E0248D">
      <w:pPr>
        <w:spacing w:after="0" w:line="240" w:lineRule="auto"/>
        <w:ind w:left="7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F7C699E" w14:textId="77777777" w:rsidR="00E4785A" w:rsidRPr="00CA0EFF" w:rsidRDefault="00E4785A" w:rsidP="00E0248D">
      <w:pPr>
        <w:numPr>
          <w:ilvl w:val="0"/>
          <w:numId w:val="18"/>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Micro, pequeñas y medianas empresas cuyo objeto social sea de carácter cultural, creativo o social, que hagan inversiones en proyectos propios asociados a las industrias culturales o creativas.</w:t>
      </w:r>
    </w:p>
    <w:p w14:paraId="32EC9409" w14:textId="77777777" w:rsidR="00E4785A" w:rsidRPr="00CA0EFF" w:rsidRDefault="00E4785A" w:rsidP="00E0248D">
      <w:pPr>
        <w:spacing w:after="0" w:line="240" w:lineRule="auto"/>
        <w:ind w:left="7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45A0F4C" w14:textId="1B84D229" w:rsidR="00E4785A" w:rsidRPr="00CA0EFF" w:rsidRDefault="00E4785A" w:rsidP="00E0248D">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Las inversiones o donaciones que pretendan ser objeto del incentivo tributario de que trata este Título serán exclusivamente en dinero. </w:t>
      </w:r>
    </w:p>
    <w:p w14:paraId="6E09BB4F" w14:textId="77777777" w:rsidR="00E4785A" w:rsidRPr="00CA0EFF" w:rsidRDefault="00E4785A" w:rsidP="00E0248D">
      <w:pPr>
        <w:spacing w:after="0" w:line="240" w:lineRule="auto"/>
        <w:jc w:val="both"/>
        <w:rPr>
          <w:rFonts w:ascii="Arial" w:eastAsia="Times New Roman" w:hAnsi="Arial" w:cs="Arial"/>
          <w:color w:val="000000" w:themeColor="text1"/>
          <w:lang w:eastAsia="es-CO"/>
        </w:rPr>
      </w:pPr>
      <w:bookmarkStart w:id="895" w:name="ver_30219678"/>
      <w:bookmarkEnd w:id="895"/>
    </w:p>
    <w:p w14:paraId="0663CAB3" w14:textId="77777777" w:rsidR="00E4785A" w:rsidRPr="00CA0EFF" w:rsidRDefault="00E4785A" w:rsidP="00E0248D">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2.12.2.3.2. </w:t>
      </w:r>
      <w:r w:rsidRPr="00CA0EFF">
        <w:rPr>
          <w:rFonts w:ascii="Arial" w:eastAsia="Times New Roman" w:hAnsi="Arial" w:cs="Arial"/>
          <w:iCs/>
          <w:color w:val="000000" w:themeColor="text1"/>
          <w:lang w:eastAsia="es-CO"/>
        </w:rPr>
        <w:t>Cobertura.</w:t>
      </w:r>
      <w:r w:rsidRPr="00CA0EFF">
        <w:rPr>
          <w:rFonts w:ascii="Arial" w:eastAsia="Times New Roman" w:hAnsi="Arial" w:cs="Arial"/>
          <w:color w:val="000000" w:themeColor="text1"/>
          <w:lang w:eastAsia="es-CO"/>
        </w:rPr>
        <w:t>El incentivo tributario de deducción por inversiones y donaciones a proyectos de economía creativa se aplicará sobre la declaración del impuesto sobre la renta que corresponda al año fiscal de la inversión o donación. </w:t>
      </w:r>
    </w:p>
    <w:p w14:paraId="3D63F863" w14:textId="77777777" w:rsidR="00E4785A" w:rsidRPr="00CA0EFF" w:rsidRDefault="00E4785A" w:rsidP="00E0248D">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F3CD31E" w14:textId="77777777" w:rsidR="00E4785A" w:rsidRPr="00CA0EFF" w:rsidRDefault="00E4785A" w:rsidP="00E0248D">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Los proyectos que tengan duración superior a un (1) año, sin superar tres (3) años, deben ser avalados año a año según las reglas de la convocatoria. Para el segundo (2</w:t>
      </w:r>
      <w:r w:rsidRPr="00CA0EFF">
        <w:rPr>
          <w:rFonts w:ascii="Arial" w:eastAsia="Times New Roman" w:hAnsi="Arial" w:cs="Arial"/>
          <w:color w:val="000000" w:themeColor="text1"/>
          <w:vertAlign w:val="superscript"/>
          <w:lang w:eastAsia="es-CO"/>
        </w:rPr>
        <w:t>o</w:t>
      </w:r>
      <w:r w:rsidRPr="00CA0EFF">
        <w:rPr>
          <w:rFonts w:ascii="Arial" w:eastAsia="Times New Roman" w:hAnsi="Arial" w:cs="Arial"/>
          <w:color w:val="000000" w:themeColor="text1"/>
          <w:lang w:eastAsia="es-CO"/>
        </w:rPr>
        <w:t>) año en adelante no será necesario concursar sino acreditar el cumplimiento del proyecto. </w:t>
      </w:r>
    </w:p>
    <w:p w14:paraId="1B7C07FB" w14:textId="77777777" w:rsidR="00E4785A" w:rsidRPr="00CA0EFF" w:rsidRDefault="00E4785A" w:rsidP="00E0248D">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04AF91C" w14:textId="77777777" w:rsidR="00E4785A" w:rsidRPr="00CA0EFF" w:rsidRDefault="00E4785A" w:rsidP="00E0248D">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En todo caso sobre las inversiones o donaciones que el proyecto reciba se aplicará lo dispuesto en este artículo en materia tributaria. </w:t>
      </w:r>
    </w:p>
    <w:p w14:paraId="4EF65899" w14:textId="172BA15C" w:rsidR="00E4785A" w:rsidRPr="00CA0EFF" w:rsidRDefault="00E4785A" w:rsidP="00E0248D">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96" w:name="ver_30219679"/>
      <w:bookmarkEnd w:id="896"/>
    </w:p>
    <w:p w14:paraId="5BB1BBF9"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2.12.2.3.3. </w:t>
      </w:r>
      <w:r w:rsidRPr="00CA0EFF">
        <w:rPr>
          <w:rFonts w:ascii="Arial" w:eastAsia="Times New Roman" w:hAnsi="Arial" w:cs="Arial"/>
          <w:iCs/>
          <w:color w:val="000000" w:themeColor="text1"/>
          <w:lang w:eastAsia="es-CO"/>
        </w:rPr>
        <w:t>Manejo fiduciario.</w:t>
      </w:r>
      <w:r w:rsidRPr="00CA0EFF">
        <w:rPr>
          <w:rFonts w:ascii="Arial" w:eastAsia="Times New Roman" w:hAnsi="Arial" w:cs="Arial"/>
          <w:color w:val="000000" w:themeColor="text1"/>
          <w:lang w:eastAsia="es-CO"/>
        </w:rPr>
        <w:t>La inversión o donación debe manejarse en un encargo fiduciario o patrimonio autónomo a nombre del proyecto. La entidad fiduciaria será la encargada de certificar el gasto de los recursos exclusivamente en los rubros del presupuesto aprobado con el aval del responsable del proyecto. </w:t>
      </w:r>
    </w:p>
    <w:p w14:paraId="4C8529DB"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BA38DB4"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Primero. En casos excepcionales, teniendo en cuenta los montos menores de inversión o donación total a cada proyecto y según los parámetros de la convocatoria de aplicación (no superiores a cien (100) salarios mínimos legales mensuales vigentes), rio será necesaria la constitución de encargo fiduciario o patrimonio autónomo, siempre que pueda acreditarse el manejo de los recursos en una cuenta bancaria remunerada y exclusiva, así como la canalización de los recursos a los fines del proyecto. </w:t>
      </w:r>
    </w:p>
    <w:p w14:paraId="3C7FEF62"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30F56E6"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Segundo. No será necesaria la presencia de la entidad fiduciaria en los proyectos propios de micro, pequeñas y medianas empresas. </w:t>
      </w:r>
    </w:p>
    <w:p w14:paraId="4E85764B"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117F2AF" w14:textId="77777777" w:rsidR="00E4785A" w:rsidRPr="00CA0EFF" w:rsidRDefault="00E4785A" w:rsidP="00080151">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Tercero. La convocatoria de aplicación precisará los requisitos y las condiciones que deben cumplir las entidades fiduciarias, de conformidad con la normativa vigente expedida por la Superintendencia Financiera de Colombia. </w:t>
      </w:r>
    </w:p>
    <w:p w14:paraId="3EC622CE" w14:textId="77777777" w:rsidR="00E4785A" w:rsidRPr="00CA0EFF" w:rsidRDefault="00E4785A" w:rsidP="0030206F">
      <w:pPr>
        <w:spacing w:after="0" w:line="240" w:lineRule="auto"/>
        <w:jc w:val="both"/>
        <w:rPr>
          <w:rFonts w:ascii="Arial" w:eastAsia="Times New Roman" w:hAnsi="Arial" w:cs="Arial"/>
          <w:color w:val="000000" w:themeColor="text1"/>
          <w:lang w:eastAsia="es-CO"/>
        </w:rPr>
      </w:pPr>
      <w:bookmarkStart w:id="897" w:name="ver_30219680"/>
      <w:bookmarkEnd w:id="897"/>
    </w:p>
    <w:p w14:paraId="5231FCCC"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2.12.2.3.4. </w:t>
      </w:r>
      <w:r w:rsidRPr="00CA0EFF">
        <w:rPr>
          <w:rFonts w:ascii="Arial" w:eastAsia="Times New Roman" w:hAnsi="Arial" w:cs="Arial"/>
          <w:iCs/>
          <w:color w:val="000000" w:themeColor="text1"/>
          <w:lang w:eastAsia="es-CO"/>
        </w:rPr>
        <w:t>Emisión de Certificados de Inversión o Donación en Proyectos de Economía Creativa.</w:t>
      </w:r>
      <w:r w:rsidRPr="00CA0EFF">
        <w:rPr>
          <w:rFonts w:ascii="Arial" w:eastAsia="Times New Roman" w:hAnsi="Arial" w:cs="Arial"/>
          <w:color w:val="000000" w:themeColor="text1"/>
          <w:lang w:eastAsia="es-CO"/>
        </w:rPr>
        <w:t> La emisión de los Certificados de Inversión o Donación en Proyectos de Economía Creativa está a cargo del Ministerio de Cultura, basándose para este fin en las acreditaciones de utilización de los recursos en los fines del proyecto. </w:t>
      </w:r>
    </w:p>
    <w:p w14:paraId="62BBEE48"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EB127A1" w14:textId="77777777" w:rsidR="00E4785A" w:rsidRPr="00CA0EFF" w:rsidRDefault="00E4785A" w:rsidP="0030206F">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emisión de estos no podrá exceder del primer mes del año calendario siguiente al año fiscal de realización efectiva de la inversión por la persona natural o jurídica, titular del proyecto creativo. </w:t>
      </w:r>
    </w:p>
    <w:p w14:paraId="455FFA7C" w14:textId="69BBDFA1" w:rsidR="00E4785A" w:rsidRPr="00CA0EFF" w:rsidRDefault="00E4785A" w:rsidP="00E0248D">
      <w:pPr>
        <w:spacing w:after="0" w:line="254" w:lineRule="atLeast"/>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98" w:name="ver_30219681"/>
      <w:bookmarkEnd w:id="898"/>
    </w:p>
    <w:p w14:paraId="0E193E0B"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2.12.2.3.5. </w:t>
      </w:r>
      <w:r w:rsidRPr="00CA0EFF">
        <w:rPr>
          <w:rFonts w:ascii="Arial" w:eastAsia="Times New Roman" w:hAnsi="Arial" w:cs="Arial"/>
          <w:iCs/>
          <w:color w:val="000000" w:themeColor="text1"/>
          <w:lang w:eastAsia="es-CO"/>
        </w:rPr>
        <w:t>Contenido de los Certificados de Inversión o Donación en Proyectos de Economía Creativa.</w:t>
      </w:r>
      <w:r w:rsidRPr="00CA0EFF">
        <w:rPr>
          <w:rFonts w:ascii="Arial" w:eastAsia="Times New Roman" w:hAnsi="Arial" w:cs="Arial"/>
          <w:color w:val="000000" w:themeColor="text1"/>
          <w:lang w:eastAsia="es-CO"/>
        </w:rPr>
        <w:t>Los Certificados de Inversión o Donación en Proyectos de Economía Creativa que amparen el incentivo tributario de deducción por inversiones y donaciones a proyectos de economía creativa de que trata el artículo 180 de la Ley 1955 de; 2019, reglamentado en este Título, contendrán como mínimo la siguiente información: </w:t>
      </w:r>
    </w:p>
    <w:p w14:paraId="796DDB0C"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6795E43" w14:textId="77777777" w:rsidR="00E4785A" w:rsidRPr="00CA0EFF" w:rsidRDefault="00E4785A" w:rsidP="00E0248D">
      <w:pPr>
        <w:numPr>
          <w:ilvl w:val="0"/>
          <w:numId w:val="19"/>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Identificación del titular del proyecto de economía creativa.</w:t>
      </w:r>
    </w:p>
    <w:p w14:paraId="7921F066" w14:textId="77777777" w:rsidR="00E4785A" w:rsidRPr="00CA0EFF" w:rsidRDefault="00E4785A" w:rsidP="00E0248D">
      <w:pPr>
        <w:numPr>
          <w:ilvl w:val="0"/>
          <w:numId w:val="19"/>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Título y tipología del proyecto.</w:t>
      </w:r>
    </w:p>
    <w:p w14:paraId="261084DF" w14:textId="77777777" w:rsidR="00E4785A" w:rsidRPr="00CA0EFF" w:rsidRDefault="00E4785A" w:rsidP="00E0248D">
      <w:pPr>
        <w:numPr>
          <w:ilvl w:val="0"/>
          <w:numId w:val="19"/>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Fecha de aprobación del proyecto.</w:t>
      </w:r>
    </w:p>
    <w:p w14:paraId="62C636C0" w14:textId="77777777" w:rsidR="00E4785A" w:rsidRPr="00CA0EFF" w:rsidRDefault="00E4785A" w:rsidP="00E0248D">
      <w:pPr>
        <w:numPr>
          <w:ilvl w:val="0"/>
          <w:numId w:val="19"/>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Identificación de la persona jurídica inversionista o donante.</w:t>
      </w:r>
    </w:p>
    <w:p w14:paraId="692F587C" w14:textId="77777777" w:rsidR="00E4785A" w:rsidRPr="00CA0EFF" w:rsidRDefault="00E4785A" w:rsidP="00E0248D">
      <w:pPr>
        <w:numPr>
          <w:ilvl w:val="0"/>
          <w:numId w:val="19"/>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Año fiscal de la inversión o donación.</w:t>
      </w:r>
    </w:p>
    <w:p w14:paraId="58628D19" w14:textId="77777777" w:rsidR="00E4785A" w:rsidRPr="00CA0EFF" w:rsidRDefault="00E4785A" w:rsidP="00E0248D">
      <w:pPr>
        <w:numPr>
          <w:ilvl w:val="0"/>
          <w:numId w:val="19"/>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Monto de la inversión o donación.</w:t>
      </w:r>
    </w:p>
    <w:p w14:paraId="57CBE22E" w14:textId="77777777" w:rsidR="00E4785A" w:rsidRPr="00CA0EFF" w:rsidRDefault="00E4785A" w:rsidP="00E0248D">
      <w:pPr>
        <w:numPr>
          <w:ilvl w:val="0"/>
          <w:numId w:val="19"/>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Especificación del incentivo tributario: Ciento sesenta y cinco por ciento (165%) del valor de la inversión o donación certificada.</w:t>
      </w:r>
    </w:p>
    <w:p w14:paraId="43B0E058" w14:textId="77777777" w:rsidR="00E4785A" w:rsidRPr="00CA0EFF" w:rsidRDefault="00E4785A" w:rsidP="00E0248D">
      <w:pPr>
        <w:numPr>
          <w:ilvl w:val="0"/>
          <w:numId w:val="19"/>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Nombre de la entidad fiduciaria y número de identificación tributaria NIT, en cada caso.</w:t>
      </w:r>
    </w:p>
    <w:p w14:paraId="739B5D71"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A5CB136"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El Ministerio de Cultura informará trimestralmente en cada año calendario a la Unidad Administrativa Especial Dirección de Impuestos y Aduanas Nacionales - DIAN, sobre los Certificados de Inversión y Donación en Proyectos de Economía Creativa emitidos, con la información de que trata el presente artículo. </w:t>
      </w:r>
    </w:p>
    <w:p w14:paraId="41073384"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899" w:name="ver_30219682"/>
      <w:bookmarkEnd w:id="899"/>
    </w:p>
    <w:p w14:paraId="4C50330F"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2.12.2.3.6. </w:t>
      </w:r>
      <w:r w:rsidRPr="00CA0EFF">
        <w:rPr>
          <w:rFonts w:ascii="Arial" w:eastAsia="Times New Roman" w:hAnsi="Arial" w:cs="Arial"/>
          <w:iCs/>
          <w:color w:val="000000" w:themeColor="text1"/>
          <w:lang w:eastAsia="es-CO"/>
        </w:rPr>
        <w:t>Características de los Certificados de Inversión y Donación en Proyectos de Economía Creativa:</w:t>
      </w:r>
      <w:r w:rsidRPr="00CA0EFF">
        <w:rPr>
          <w:rFonts w:ascii="Arial" w:eastAsia="Times New Roman" w:hAnsi="Arial" w:cs="Arial"/>
          <w:color w:val="000000" w:themeColor="text1"/>
          <w:lang w:eastAsia="es-CO"/>
        </w:rPr>
        <w:t> Los Certificados de Inversión y Donación en Proyectos de Economía Creativa que se generen para amparar el incentivo serán a la orden negociables en el mercado y por lo tanto tendrán las siguientes características: </w:t>
      </w:r>
    </w:p>
    <w:p w14:paraId="3BC393B3"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9061E48" w14:textId="77777777" w:rsidR="00E4785A" w:rsidRPr="00CA0EFF" w:rsidRDefault="00E4785A" w:rsidP="00E0248D">
      <w:pPr>
        <w:numPr>
          <w:ilvl w:val="0"/>
          <w:numId w:val="20"/>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Clase y denominación. Los Certificados de Inversión y Donación en Proyectos de Economía Creativa son valores a la orden, denominados en moneda legal colombiana.</w:t>
      </w:r>
    </w:p>
    <w:p w14:paraId="5AC48B58" w14:textId="77777777" w:rsidR="00E4785A" w:rsidRPr="00CA0EFF" w:rsidRDefault="00E4785A" w:rsidP="00E0248D">
      <w:pPr>
        <w:numPr>
          <w:ilvl w:val="0"/>
          <w:numId w:val="20"/>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Transferencia. Son valores libremente negociables en el mercado secundario. La transferencia de los valores que se encuentren en un depósito centralizado de valores se realizará a través de la correspondiente anotación en cuenta.</w:t>
      </w:r>
    </w:p>
    <w:p w14:paraId="41228AFB" w14:textId="77777777" w:rsidR="00E4785A" w:rsidRPr="00CA0EFF" w:rsidRDefault="00E4785A" w:rsidP="00E0248D">
      <w:pPr>
        <w:numPr>
          <w:ilvl w:val="0"/>
          <w:numId w:val="20"/>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Inscripción. Están inscritos en la Bolsa de Valores de Colombia.</w:t>
      </w:r>
    </w:p>
    <w:p w14:paraId="653A9B1E" w14:textId="77777777" w:rsidR="00E4785A" w:rsidRPr="00CA0EFF" w:rsidRDefault="00E4785A" w:rsidP="00E0248D">
      <w:pPr>
        <w:numPr>
          <w:ilvl w:val="0"/>
          <w:numId w:val="20"/>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Conformación. No tienen cupones de intereses.</w:t>
      </w:r>
    </w:p>
    <w:p w14:paraId="145DC93C" w14:textId="77777777" w:rsidR="00E4785A" w:rsidRPr="00CA0EFF" w:rsidRDefault="00E4785A" w:rsidP="00E0248D">
      <w:pPr>
        <w:numPr>
          <w:ilvl w:val="0"/>
          <w:numId w:val="20"/>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iCs/>
          <w:color w:val="000000" w:themeColor="text1"/>
          <w:lang w:eastAsia="es-CO"/>
        </w:rPr>
        <w:t>Utilización.</w:t>
      </w:r>
      <w:r w:rsidRPr="00CA0EFF">
        <w:rPr>
          <w:rFonts w:ascii="Arial" w:eastAsia="Times New Roman" w:hAnsi="Arial" w:cs="Arial"/>
          <w:color w:val="000000" w:themeColor="text1"/>
          <w:lang w:eastAsia="es-CO"/>
        </w:rPr>
        <w:t> Sólo podrán utilizarse para deducir su valor del impuesto sobre la renta</w:t>
      </w:r>
    </w:p>
    <w:p w14:paraId="6CFDB585" w14:textId="77777777" w:rsidR="00E4785A" w:rsidRPr="00CA0EFF" w:rsidRDefault="00E4785A" w:rsidP="00E0248D">
      <w:pPr>
        <w:numPr>
          <w:ilvl w:val="0"/>
          <w:numId w:val="20"/>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Vigencia. Tienen vigencia máxima de dos (2) años a partir de su entrega efectiva o de la anotación en cuenta en el correspondiente depósito de valores, según el caso.</w:t>
      </w:r>
    </w:p>
    <w:p w14:paraId="5C29AE65" w14:textId="77777777" w:rsidR="00E4785A" w:rsidRPr="00CA0EFF" w:rsidRDefault="00E4785A" w:rsidP="00E0248D">
      <w:pPr>
        <w:numPr>
          <w:ilvl w:val="0"/>
          <w:numId w:val="20"/>
        </w:num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Fraccionamiento. Los Certificados de Inversión y Donación en Proyectos de Economía Creativa podrán ser fraccionados y utilizados de manera parcial antes de su vencimiento.</w:t>
      </w:r>
    </w:p>
    <w:p w14:paraId="461434EE" w14:textId="77777777" w:rsidR="00E4785A" w:rsidRPr="00CA0EFF" w:rsidRDefault="00E4785A" w:rsidP="00E0248D">
      <w:pPr>
        <w:spacing w:after="0" w:line="240" w:lineRule="auto"/>
        <w:jc w:val="both"/>
        <w:rPr>
          <w:rFonts w:ascii="Arial" w:eastAsia="Times New Roman" w:hAnsi="Arial" w:cs="Arial"/>
          <w:color w:val="000000" w:themeColor="text1"/>
          <w:lang w:eastAsia="es-CO"/>
        </w:rPr>
      </w:pPr>
      <w:bookmarkStart w:id="900" w:name="ver_30219683"/>
      <w:bookmarkEnd w:id="900"/>
    </w:p>
    <w:p w14:paraId="103F58F1"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2.12.2.3.7. </w:t>
      </w:r>
      <w:r w:rsidRPr="00CA0EFF">
        <w:rPr>
          <w:rFonts w:ascii="Arial" w:eastAsia="Times New Roman" w:hAnsi="Arial" w:cs="Arial"/>
          <w:iCs/>
          <w:color w:val="000000" w:themeColor="text1"/>
          <w:lang w:eastAsia="es-CO"/>
        </w:rPr>
        <w:t>No concurrencia de beneficios.</w:t>
      </w:r>
      <w:r w:rsidRPr="00CA0EFF">
        <w:rPr>
          <w:rFonts w:ascii="Arial" w:eastAsia="Times New Roman" w:hAnsi="Arial" w:cs="Arial"/>
          <w:color w:val="000000" w:themeColor="text1"/>
          <w:lang w:eastAsia="es-CO"/>
        </w:rPr>
        <w:t> En ningún caso podrá ser tratada como deducción por el inversionista o donante el valor contenido en un título cuando éste sea negociado. Cuando los certificados de inversión o donación hayan sido negociados, sólo; podrá hacer uso de la deducción dentro del término previsto en el presente decreto, el adquirente del respectivo valor a la orden denominado en moneda legal colombiana. </w:t>
      </w:r>
    </w:p>
    <w:p w14:paraId="6943DE27" w14:textId="77777777" w:rsidR="00E4785A" w:rsidRPr="00CA0EFF" w:rsidRDefault="00E4785A" w:rsidP="00E0248D">
      <w:pPr>
        <w:spacing w:after="0" w:line="240" w:lineRule="auto"/>
        <w:jc w:val="both"/>
        <w:rPr>
          <w:rFonts w:ascii="Arial" w:eastAsia="Times New Roman" w:hAnsi="Arial" w:cs="Arial"/>
          <w:color w:val="000000" w:themeColor="text1"/>
          <w:lang w:eastAsia="es-CO"/>
        </w:rPr>
      </w:pPr>
      <w:bookmarkStart w:id="901" w:name="ver_30219684"/>
      <w:bookmarkEnd w:id="901"/>
    </w:p>
    <w:p w14:paraId="6BAE7EBE"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2.12.2.3.8. </w:t>
      </w:r>
      <w:r w:rsidRPr="00CA0EFF">
        <w:rPr>
          <w:rFonts w:ascii="Arial" w:eastAsia="Times New Roman" w:hAnsi="Arial" w:cs="Arial"/>
          <w:iCs/>
          <w:color w:val="000000" w:themeColor="text1"/>
          <w:lang w:eastAsia="es-CO"/>
        </w:rPr>
        <w:t>Fiscalización.</w:t>
      </w:r>
      <w:r w:rsidRPr="00CA0EFF">
        <w:rPr>
          <w:rFonts w:ascii="Arial" w:eastAsia="Times New Roman" w:hAnsi="Arial" w:cs="Arial"/>
          <w:color w:val="000000" w:themeColor="text1"/>
          <w:lang w:eastAsia="es-CO"/>
        </w:rPr>
        <w:t>La Unidad Administrativa Especial Dirección de Impuestos y Aduanas Nacionales - DIAN, en ejercicio de las amplias facultades de fiscalización previstas en el artículo 684 del Estatuto Tributario y demás disposiciones concordantes, adelantará los procesos de fiscalización y sanciónatenos, cuando hubiere lugar a ello, para asegurar el efectivo cumplimiento de las normas sustanciales, y en especial la correcta aplicación de los artículos 179 y 180 de la Ley 1955 de 2019 y las disposiciones reglamentarias del presente decreto. </w:t>
      </w:r>
    </w:p>
    <w:p w14:paraId="0062F9FF" w14:textId="3D4297AD"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902" w:name="ver_30219685"/>
      <w:bookmarkEnd w:id="902"/>
    </w:p>
    <w:p w14:paraId="701D5C56"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2.12.2.3.9. </w:t>
      </w:r>
      <w:r w:rsidRPr="00CA0EFF">
        <w:rPr>
          <w:rFonts w:ascii="Arial" w:eastAsia="Times New Roman" w:hAnsi="Arial" w:cs="Arial"/>
          <w:iCs/>
          <w:color w:val="000000" w:themeColor="text1"/>
          <w:lang w:eastAsia="es-CO"/>
        </w:rPr>
        <w:t>Responsabilidad de las entidades fiduciarias.</w:t>
      </w:r>
      <w:r w:rsidRPr="00CA0EFF">
        <w:rPr>
          <w:rFonts w:ascii="Arial" w:eastAsia="Times New Roman" w:hAnsi="Arial" w:cs="Arial"/>
          <w:color w:val="000000" w:themeColor="text1"/>
          <w:lang w:eastAsia="es-CO"/>
        </w:rPr>
        <w:t> Las fiduciarias que administren recursos para el desarrollo de los proyectos de inversión certificarán los gastos con destino a los rubros y presupuesto aprobado de los proyectos. </w:t>
      </w:r>
    </w:p>
    <w:p w14:paraId="316C51FF"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3926427"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especificará cláusulas mínimas en los contratos fiduciarios entre el titular del proyecto y la entidad fiduciaria. Igualmente, puede exigir requisitos mínimos de calificación de las fiduciarias por intermedio de las cuales se administren las inversiones o donaciones de que trata este Título. </w:t>
      </w:r>
    </w:p>
    <w:p w14:paraId="4218EEB4"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18A549E"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entidad fiduciaria celebrará de manera diligente y eficiente todos los actos jurídicos necesarios para cumplir con el objeto del encargo o contrato fiduciario en atención a los parámetros que defina el Ministerio de Cultura. </w:t>
      </w:r>
    </w:p>
    <w:p w14:paraId="42DD1A73"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374C7A94"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Lo previsto en este artículo se aplicará de conformidad con la normativa vigente expedida por la Superintendencia Financiera de Colombia. </w:t>
      </w:r>
    </w:p>
    <w:p w14:paraId="1210B4F5" w14:textId="61BAF503"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5FACE68" w14:textId="77777777" w:rsidR="00E4785A" w:rsidRPr="00CA0EFF" w:rsidRDefault="00E4785A" w:rsidP="00E0248D">
      <w:pPr>
        <w:spacing w:after="0" w:line="240" w:lineRule="auto"/>
        <w:jc w:val="center"/>
        <w:rPr>
          <w:rFonts w:ascii="Arial" w:eastAsia="Times New Roman" w:hAnsi="Arial" w:cs="Arial"/>
          <w:b/>
          <w:bCs/>
          <w:color w:val="000000" w:themeColor="text1"/>
          <w:lang w:eastAsia="es-CO"/>
        </w:rPr>
      </w:pPr>
      <w:bookmarkStart w:id="903" w:name="ver_30219686"/>
      <w:bookmarkEnd w:id="903"/>
      <w:r w:rsidRPr="00CA0EFF">
        <w:rPr>
          <w:rFonts w:ascii="Arial" w:eastAsia="Times New Roman" w:hAnsi="Arial" w:cs="Arial"/>
          <w:b/>
          <w:bCs/>
          <w:color w:val="000000" w:themeColor="text1"/>
          <w:lang w:eastAsia="es-CO"/>
        </w:rPr>
        <w:t>CAPÍTULO IV</w:t>
      </w:r>
    </w:p>
    <w:p w14:paraId="21CD367D" w14:textId="77777777" w:rsidR="00E4785A" w:rsidRPr="00CA0EFF" w:rsidRDefault="00E4785A" w:rsidP="00E0248D">
      <w:pPr>
        <w:spacing w:after="0" w:line="240" w:lineRule="auto"/>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OPERATIVIDAD DEL INCENTIVO</w:t>
      </w:r>
    </w:p>
    <w:p w14:paraId="58B0108E" w14:textId="77777777" w:rsidR="00E4785A" w:rsidRPr="00CA0EFF" w:rsidRDefault="00E4785A" w:rsidP="00E0248D">
      <w:pPr>
        <w:spacing w:after="0" w:line="240" w:lineRule="auto"/>
        <w:jc w:val="both"/>
        <w:rPr>
          <w:rFonts w:ascii="Arial" w:eastAsia="Times New Roman" w:hAnsi="Arial" w:cs="Arial"/>
          <w:color w:val="000000" w:themeColor="text1"/>
          <w:lang w:eastAsia="es-CO"/>
        </w:rPr>
      </w:pPr>
      <w:bookmarkStart w:id="904" w:name="ver_30219687"/>
      <w:bookmarkEnd w:id="904"/>
    </w:p>
    <w:p w14:paraId="75780BCC"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2.12.2.4.1. </w:t>
      </w:r>
      <w:r w:rsidRPr="00CA0EFF">
        <w:rPr>
          <w:rFonts w:ascii="Arial" w:eastAsia="Times New Roman" w:hAnsi="Arial" w:cs="Arial"/>
          <w:iCs/>
          <w:color w:val="000000" w:themeColor="text1"/>
          <w:lang w:eastAsia="es-CO"/>
        </w:rPr>
        <w:t>Implementación del Incentivo.</w:t>
      </w:r>
      <w:r w:rsidRPr="00CA0EFF">
        <w:rPr>
          <w:rFonts w:ascii="Arial" w:eastAsia="Times New Roman" w:hAnsi="Arial" w:cs="Arial"/>
          <w:color w:val="000000" w:themeColor="text1"/>
          <w:lang w:eastAsia="es-CO"/>
        </w:rPr>
        <w:t> La entidad encargada de implementar las condiciones para la aplicación del incentivo tributario de deducción por inversiones y donaciones a proyectos de economía creativa regulado en este Título es el Ministerio de Cultura. </w:t>
      </w:r>
    </w:p>
    <w:p w14:paraId="196986C0"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00632E20"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El Ministerio de Cultura establecerá mediante Resolución los aspectos específicos del mismo, así como los requisitos para expedición de los certificados de inversión o donación correspondientes, dentro de los parámetros previstos en los artículos 179 y 180 de la Ley 1955 de 2019 y en este Título, y efectuará las delegaciones internas que sean pertinentes de acuerdo con las competencias institucionales previstas en el Decreto 2120 de 2018 y las normas que lo modifiquen, sustituyan, desarrollen o complementen. </w:t>
      </w:r>
    </w:p>
    <w:p w14:paraId="5F38395B" w14:textId="5123FACD"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905" w:name="ver_30219688"/>
      <w:bookmarkEnd w:id="905"/>
    </w:p>
    <w:p w14:paraId="0AFD30DA"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2.12.2.4.2. </w:t>
      </w:r>
      <w:r w:rsidRPr="00CA0EFF">
        <w:rPr>
          <w:rFonts w:ascii="Arial" w:eastAsia="Times New Roman" w:hAnsi="Arial" w:cs="Arial"/>
          <w:iCs/>
          <w:color w:val="000000" w:themeColor="text1"/>
          <w:lang w:eastAsia="es-CO"/>
        </w:rPr>
        <w:t>Convenio de asociación.</w:t>
      </w:r>
      <w:r w:rsidRPr="00CA0EFF">
        <w:rPr>
          <w:rFonts w:ascii="Arial" w:eastAsia="Times New Roman" w:hAnsi="Arial" w:cs="Arial"/>
          <w:color w:val="000000" w:themeColor="text1"/>
          <w:lang w:eastAsia="es-CO"/>
        </w:rPr>
        <w:t> Conforme con el parágrafo primero (1</w:t>
      </w:r>
      <w:r w:rsidRPr="00CA0EFF">
        <w:rPr>
          <w:rFonts w:ascii="Arial" w:eastAsia="Times New Roman" w:hAnsi="Arial" w:cs="Arial"/>
          <w:color w:val="000000" w:themeColor="text1"/>
          <w:vertAlign w:val="superscript"/>
          <w:lang w:eastAsia="es-CO"/>
        </w:rPr>
        <w:t>o</w:t>
      </w:r>
      <w:r w:rsidRPr="00CA0EFF">
        <w:rPr>
          <w:rFonts w:ascii="Arial" w:eastAsia="Times New Roman" w:hAnsi="Arial" w:cs="Arial"/>
          <w:color w:val="000000" w:themeColor="text1"/>
          <w:lang w:eastAsia="es-CO"/>
        </w:rPr>
        <w:t>) del artículo 180° de la Ley 1955 de 2019, el Ministerio de Cultura podrá definir, de considerarlo necesario, que la convocatoria se realice por intermedio de una entidad sin ánimo de lucro adscrita a esa entidad, para lo cual celebrará de manera directa el respectivo convenio. Las inversiones o donaciones que se canalicen mediante el mecanismo previsto en este artículo deberán cubrir los costos que la convocatoria demande. </w:t>
      </w:r>
    </w:p>
    <w:p w14:paraId="2E47D80A"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1537BDFE"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Si se acude a esta opción se vinculará a la entidad sin ánimo de lucro establecida en et inciso primero (1</w:t>
      </w:r>
      <w:r w:rsidRPr="00CA0EFF">
        <w:rPr>
          <w:rFonts w:ascii="Arial" w:eastAsia="Times New Roman" w:hAnsi="Arial" w:cs="Arial"/>
          <w:color w:val="000000" w:themeColor="text1"/>
          <w:vertAlign w:val="superscript"/>
          <w:lang w:eastAsia="es-CO"/>
        </w:rPr>
        <w:t>o</w:t>
      </w:r>
      <w:r w:rsidRPr="00CA0EFF">
        <w:rPr>
          <w:rFonts w:ascii="Arial" w:eastAsia="Times New Roman" w:hAnsi="Arial" w:cs="Arial"/>
          <w:color w:val="000000" w:themeColor="text1"/>
          <w:lang w:eastAsia="es-CO"/>
        </w:rPr>
        <w:t>) del artículo 63° de la Ley 397 de 1997 (Ley General de Cultura), constituida como corporación mixta, sin ánimo de Lucro, Colombia Crea Talento. </w:t>
      </w:r>
    </w:p>
    <w:p w14:paraId="16808242"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5B11CE4E"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Parágrafo. En el caso previsto en este artículo el respectivo convenio definirá como mínimo las obligaciones de la entidad respecto de la convocatoria de aplicación, seguimiento, certificaciones, informes, archivo, información acumulada, estudios de impacto del modeló, entre otros. </w:t>
      </w:r>
    </w:p>
    <w:p w14:paraId="5524663E"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073458B"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La emisión de los Certificados de Inversión o Donación a proyectos de economía creativa culturales y creativos por parte del Ministerio de Cultura, se basará en la certificación de cumplimiento que en este caso le suministre la entidad así vinculada. </w:t>
      </w:r>
    </w:p>
    <w:p w14:paraId="5742A50D" w14:textId="42DD930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bookmarkStart w:id="906" w:name="ver_30219689"/>
      <w:bookmarkEnd w:id="906"/>
    </w:p>
    <w:p w14:paraId="32C2D311" w14:textId="77777777" w:rsidR="00E4785A" w:rsidRPr="00CA0EFF" w:rsidRDefault="00E4785A" w:rsidP="00E0248D">
      <w:pPr>
        <w:spacing w:after="0" w:line="240" w:lineRule="auto"/>
        <w:ind w:left="20"/>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2.12.2.4.3. </w:t>
      </w:r>
      <w:r w:rsidRPr="00CA0EFF">
        <w:rPr>
          <w:rFonts w:ascii="Arial" w:eastAsia="Times New Roman" w:hAnsi="Arial" w:cs="Arial"/>
          <w:iCs/>
          <w:color w:val="000000" w:themeColor="text1"/>
          <w:lang w:eastAsia="es-CO"/>
        </w:rPr>
        <w:t>Incentivo al cine nacional.</w:t>
      </w:r>
      <w:r w:rsidRPr="00CA0EFF">
        <w:rPr>
          <w:rFonts w:ascii="Arial" w:eastAsia="Times New Roman" w:hAnsi="Arial" w:cs="Arial"/>
          <w:color w:val="000000" w:themeColor="text1"/>
          <w:lang w:eastAsia="es-CO"/>
        </w:rPr>
        <w:t>Las disposiciones del presente Título no son aplicables a los proyectos cinematográficos nacionales, los cuales se rigen por lo establecido en la Parte X, Título II, Capítulo VI de este decreto. </w:t>
      </w:r>
    </w:p>
    <w:p w14:paraId="772809DD" w14:textId="77777777" w:rsidR="00080151" w:rsidRPr="00CA0EFF" w:rsidRDefault="00080151" w:rsidP="00E0248D">
      <w:pPr>
        <w:spacing w:after="0" w:line="240" w:lineRule="auto"/>
        <w:ind w:left="20"/>
        <w:jc w:val="both"/>
        <w:rPr>
          <w:rFonts w:ascii="Arial" w:eastAsia="Times New Roman" w:hAnsi="Arial" w:cs="Arial"/>
          <w:color w:val="000000" w:themeColor="text1"/>
          <w:lang w:eastAsia="es-CO"/>
        </w:rPr>
      </w:pPr>
    </w:p>
    <w:p w14:paraId="560F698E" w14:textId="77777777" w:rsidR="00E4785A" w:rsidRPr="00CA0EFF" w:rsidRDefault="00E4785A" w:rsidP="00E0248D">
      <w:pPr>
        <w:spacing w:after="0" w:line="240" w:lineRule="auto"/>
        <w:jc w:val="center"/>
        <w:rPr>
          <w:rFonts w:ascii="Arial" w:eastAsia="Times New Roman" w:hAnsi="Arial" w:cs="Arial"/>
          <w:b/>
          <w:bCs/>
          <w:color w:val="000000" w:themeColor="text1"/>
          <w:lang w:eastAsia="es-CO"/>
        </w:rPr>
      </w:pPr>
      <w:bookmarkStart w:id="907" w:name="ver_30050193"/>
      <w:bookmarkEnd w:id="907"/>
      <w:r w:rsidRPr="00CA0EFF">
        <w:rPr>
          <w:rFonts w:ascii="Arial" w:eastAsia="Times New Roman" w:hAnsi="Arial" w:cs="Arial"/>
          <w:b/>
          <w:bCs/>
          <w:color w:val="000000" w:themeColor="text1"/>
          <w:lang w:eastAsia="es-CO"/>
        </w:rPr>
        <w:t>LIBRO 3</w:t>
      </w:r>
    </w:p>
    <w:p w14:paraId="2851599C" w14:textId="77777777" w:rsidR="00E4785A" w:rsidRPr="00CA0EFF" w:rsidRDefault="00E4785A" w:rsidP="00E0248D">
      <w:pPr>
        <w:spacing w:after="0" w:line="240" w:lineRule="auto"/>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DISPOSICIONES FINALES</w:t>
      </w:r>
    </w:p>
    <w:p w14:paraId="53E77429" w14:textId="77777777" w:rsidR="00E4785A" w:rsidRPr="00CA0EFF" w:rsidRDefault="00E4785A" w:rsidP="00E0248D">
      <w:pPr>
        <w:spacing w:after="0" w:line="240" w:lineRule="auto"/>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TÍTULO I</w:t>
      </w:r>
    </w:p>
    <w:p w14:paraId="71603577" w14:textId="77777777" w:rsidR="00E4785A" w:rsidRPr="00CA0EFF" w:rsidRDefault="00E4785A" w:rsidP="00E0248D">
      <w:pPr>
        <w:spacing w:after="0" w:line="240" w:lineRule="auto"/>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VIGENCIA Y DEROGATORIA</w:t>
      </w:r>
    </w:p>
    <w:p w14:paraId="12EFF7A4" w14:textId="77777777" w:rsidR="00E4785A" w:rsidRPr="00CA0EFF" w:rsidRDefault="00E4785A" w:rsidP="00E0248D">
      <w:pPr>
        <w:spacing w:after="0" w:line="240" w:lineRule="auto"/>
        <w:jc w:val="both"/>
        <w:rPr>
          <w:rFonts w:ascii="Arial" w:eastAsia="Times New Roman" w:hAnsi="Arial" w:cs="Arial"/>
          <w:color w:val="000000" w:themeColor="text1"/>
          <w:lang w:eastAsia="es-CO"/>
        </w:rPr>
      </w:pPr>
      <w:bookmarkStart w:id="908" w:name="ver_30050194"/>
      <w:bookmarkEnd w:id="908"/>
    </w:p>
    <w:p w14:paraId="1AFC0727" w14:textId="77777777" w:rsidR="00E4785A" w:rsidRPr="00CA0EFF" w:rsidRDefault="00E4785A" w:rsidP="00E0248D">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Artículo 3.1.1. </w:t>
      </w:r>
      <w:r w:rsidRPr="00CA0EFF">
        <w:rPr>
          <w:rFonts w:ascii="Arial" w:eastAsia="Times New Roman" w:hAnsi="Arial" w:cs="Arial"/>
          <w:iCs/>
          <w:color w:val="000000" w:themeColor="text1"/>
          <w:lang w:eastAsia="es-CO"/>
        </w:rPr>
        <w:t>Derogatoria Integral.</w:t>
      </w:r>
      <w:r w:rsidRPr="00CA0EFF">
        <w:rPr>
          <w:rFonts w:ascii="Arial" w:eastAsia="Times New Roman" w:hAnsi="Arial" w:cs="Arial"/>
          <w:color w:val="000000" w:themeColor="text1"/>
          <w:lang w:eastAsia="es-CO"/>
        </w:rPr>
        <w:t> Este decreto regula íntegramente las materias contempladas en él. Por consiguiente, de conformidad con el artículo 3° de la Ley 153 de 1887, quedan derogadas todas las disposiciones de naturaleza reglamentaria relativas al sector Cultura que versan sobre las mismas materias, con excepción, exclusivamente, de los siguientes asuntos: </w:t>
      </w:r>
    </w:p>
    <w:p w14:paraId="51AB1BF6" w14:textId="77777777" w:rsidR="00E4785A" w:rsidRPr="00CA0EFF" w:rsidRDefault="00E4785A" w:rsidP="00E0248D">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2C5CA06F" w14:textId="77777777" w:rsidR="00E4785A" w:rsidRPr="00CA0EFF" w:rsidRDefault="00E4785A" w:rsidP="00E0248D">
      <w:pPr>
        <w:spacing w:after="0" w:line="240" w:lineRule="auto"/>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1. No quedan cobijados por la derogatoria anterior los decretos relativos a la creación y conformación de comisiones intersectoriales, comisiones interinstitucionales, consejos, comités, sistemas administrativos y demás asuntos relacionados con la estructura, configuración y conformación de las entidades y organismos del sector administrativo. </w:t>
      </w:r>
    </w:p>
    <w:p w14:paraId="788383A9"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85ED338"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2. Tampoco quedan cobijados por la derogatoria anterior los decretos que desarrollan leyes marco. </w:t>
      </w:r>
    </w:p>
    <w:p w14:paraId="18D9E9AE"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7AE685FC"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3. Igualmente, quedan excluidas de esta derogatoria las normas de naturaleza reglamentaria de este sector administrativo que, a la fecha de expedición del presente decreto, se encuentren suspendidas por la Jurisdicción Contencioso Administrativa, las cuales serán compiladas en este decreto, en caso de recuperar su eficacia jurídica. </w:t>
      </w:r>
    </w:p>
    <w:p w14:paraId="78AF0336"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  </w:t>
      </w:r>
    </w:p>
    <w:p w14:paraId="6D1B39C2" w14:textId="77777777" w:rsidR="00E4785A" w:rsidRPr="00CA0EFF" w:rsidRDefault="00E4785A" w:rsidP="0030206F">
      <w:pPr>
        <w:spacing w:after="0" w:line="254" w:lineRule="atLeast"/>
        <w:jc w:val="both"/>
        <w:rPr>
          <w:rFonts w:ascii="Arial" w:eastAsia="Times New Roman" w:hAnsi="Arial" w:cs="Arial"/>
          <w:color w:val="000000" w:themeColor="text1"/>
          <w:lang w:eastAsia="es-CO"/>
        </w:rPr>
      </w:pPr>
      <w:r w:rsidRPr="00CA0EFF">
        <w:rPr>
          <w:rFonts w:ascii="Arial" w:eastAsia="Times New Roman" w:hAnsi="Arial" w:cs="Arial"/>
          <w:color w:val="000000" w:themeColor="text1"/>
          <w:lang w:eastAsia="es-CO"/>
        </w:rPr>
        <w:t>Los actos administrativos expedidos con fundamento en las disposiciones compiladas en el presente decreto mantendrán su vigencia y ejecutoriedad bajo el entendido de que sus fundamentos jurídicos permanecen en el presente decreto compilatorio. </w:t>
      </w:r>
    </w:p>
    <w:p w14:paraId="4883AD27" w14:textId="77777777" w:rsidR="00E4785A" w:rsidRPr="00CA0EFF" w:rsidRDefault="00E4785A" w:rsidP="00080151">
      <w:pPr>
        <w:spacing w:after="0" w:line="240" w:lineRule="auto"/>
        <w:jc w:val="center"/>
        <w:rPr>
          <w:rFonts w:ascii="Arial" w:eastAsia="Times New Roman" w:hAnsi="Arial" w:cs="Arial"/>
          <w:b/>
          <w:bCs/>
          <w:color w:val="000000" w:themeColor="text1"/>
          <w:lang w:eastAsia="es-CO"/>
        </w:rPr>
      </w:pPr>
      <w:bookmarkStart w:id="909" w:name="ver_30050195"/>
      <w:bookmarkEnd w:id="909"/>
    </w:p>
    <w:p w14:paraId="7E969DBC" w14:textId="77777777" w:rsidR="00E4785A" w:rsidRPr="00CA0EFF" w:rsidRDefault="00E4785A" w:rsidP="00080151">
      <w:pPr>
        <w:spacing w:after="0" w:line="254"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Artículo 3.1.2 </w:t>
      </w:r>
      <w:r w:rsidRPr="00CA0EFF">
        <w:rPr>
          <w:rFonts w:ascii="Arial" w:eastAsia="Times New Roman" w:hAnsi="Arial" w:cs="Arial"/>
          <w:b/>
          <w:bCs/>
          <w:iCs/>
          <w:color w:val="000000" w:themeColor="text1"/>
          <w:lang w:eastAsia="es-CO"/>
        </w:rPr>
        <w:t>Vigencia.</w:t>
      </w:r>
      <w:r w:rsidRPr="00CA0EFF">
        <w:rPr>
          <w:rFonts w:ascii="Arial" w:eastAsia="Times New Roman" w:hAnsi="Arial" w:cs="Arial"/>
          <w:b/>
          <w:bCs/>
          <w:color w:val="000000" w:themeColor="text1"/>
          <w:lang w:eastAsia="es-CO"/>
        </w:rPr>
        <w:t> El presente decreto rige a partir de su publicación en el </w:t>
      </w:r>
      <w:r w:rsidRPr="00CA0EFF">
        <w:rPr>
          <w:rFonts w:ascii="Arial" w:eastAsia="Times New Roman" w:hAnsi="Arial" w:cs="Arial"/>
          <w:b/>
          <w:bCs/>
          <w:iCs/>
          <w:color w:val="000000" w:themeColor="text1"/>
          <w:lang w:eastAsia="es-CO"/>
        </w:rPr>
        <w:t>Diario Oficial.</w:t>
      </w:r>
    </w:p>
    <w:p w14:paraId="732E3D10" w14:textId="77777777" w:rsidR="00E4785A" w:rsidRPr="00CA0EFF" w:rsidRDefault="00E4785A" w:rsidP="00080151">
      <w:pPr>
        <w:spacing w:after="0" w:line="254" w:lineRule="atLeast"/>
        <w:jc w:val="center"/>
        <w:rPr>
          <w:rFonts w:ascii="Arial" w:eastAsia="Times New Roman" w:hAnsi="Arial" w:cs="Arial"/>
          <w:b/>
          <w:bCs/>
          <w:color w:val="000000" w:themeColor="text1"/>
          <w:lang w:eastAsia="es-CO"/>
        </w:rPr>
      </w:pPr>
      <w:bookmarkStart w:id="910" w:name="ver_30050196"/>
      <w:bookmarkEnd w:id="910"/>
      <w:r w:rsidRPr="00CA0EFF">
        <w:rPr>
          <w:rFonts w:ascii="Arial" w:eastAsia="Times New Roman" w:hAnsi="Arial" w:cs="Arial"/>
          <w:b/>
          <w:bCs/>
          <w:color w:val="000000" w:themeColor="text1"/>
          <w:lang w:eastAsia="es-CO"/>
        </w:rPr>
        <w:t>Publíquese y cúmplase.</w:t>
      </w:r>
    </w:p>
    <w:p w14:paraId="4FE9941C" w14:textId="77777777" w:rsidR="00E4785A" w:rsidRPr="00CA0EFF" w:rsidRDefault="00E4785A" w:rsidP="00080151">
      <w:pPr>
        <w:spacing w:after="0" w:line="254" w:lineRule="atLeast"/>
        <w:jc w:val="center"/>
        <w:rPr>
          <w:rFonts w:ascii="Arial" w:eastAsia="Times New Roman" w:hAnsi="Arial" w:cs="Arial"/>
          <w:b/>
          <w:bCs/>
          <w:color w:val="000000" w:themeColor="text1"/>
          <w:lang w:eastAsia="es-CO"/>
        </w:rPr>
      </w:pPr>
    </w:p>
    <w:p w14:paraId="4EE3D568" w14:textId="77777777" w:rsidR="00E4785A" w:rsidRPr="00CA0EFF" w:rsidRDefault="00E4785A" w:rsidP="00080151">
      <w:pPr>
        <w:spacing w:after="0" w:line="254"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Dado en Bogotá, D. C., a 26 de mayo de 2015.</w:t>
      </w:r>
    </w:p>
    <w:p w14:paraId="157ECB74" w14:textId="77777777" w:rsidR="00E4785A" w:rsidRPr="00CA0EFF" w:rsidRDefault="00E4785A" w:rsidP="00080151">
      <w:pPr>
        <w:spacing w:after="0" w:line="254" w:lineRule="atLeast"/>
        <w:jc w:val="center"/>
        <w:rPr>
          <w:rFonts w:ascii="Arial" w:eastAsia="Times New Roman" w:hAnsi="Arial" w:cs="Arial"/>
          <w:b/>
          <w:bCs/>
          <w:color w:val="000000" w:themeColor="text1"/>
          <w:lang w:eastAsia="es-CO"/>
        </w:rPr>
      </w:pPr>
    </w:p>
    <w:p w14:paraId="3C4FDE5C" w14:textId="77777777" w:rsidR="00E4785A" w:rsidRPr="00CA0EFF" w:rsidRDefault="00E4785A" w:rsidP="00080151">
      <w:pPr>
        <w:spacing w:after="0" w:line="254"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JUAN MANUEL SANTOS CALDERÓN</w:t>
      </w:r>
    </w:p>
    <w:p w14:paraId="5F123242" w14:textId="77777777" w:rsidR="00E4785A" w:rsidRPr="00CA0EFF" w:rsidRDefault="00E4785A" w:rsidP="00080151">
      <w:pPr>
        <w:spacing w:after="0" w:line="254" w:lineRule="atLeast"/>
        <w:jc w:val="center"/>
        <w:rPr>
          <w:rFonts w:ascii="Arial" w:eastAsia="Times New Roman" w:hAnsi="Arial" w:cs="Arial"/>
          <w:b/>
          <w:bCs/>
          <w:color w:val="000000" w:themeColor="text1"/>
          <w:lang w:eastAsia="es-CO"/>
        </w:rPr>
      </w:pPr>
    </w:p>
    <w:p w14:paraId="581EE8B7" w14:textId="77777777" w:rsidR="00E4785A" w:rsidRPr="00CA0EFF" w:rsidRDefault="00E4785A" w:rsidP="00080151">
      <w:pPr>
        <w:spacing w:after="0" w:line="254"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La Ministra de Cultura,</w:t>
      </w:r>
    </w:p>
    <w:p w14:paraId="34D28D0C" w14:textId="77777777" w:rsidR="00E4785A" w:rsidRPr="00CA0EFF" w:rsidRDefault="00E4785A" w:rsidP="00080151">
      <w:pPr>
        <w:spacing w:after="0" w:line="254" w:lineRule="atLeast"/>
        <w:jc w:val="center"/>
        <w:rPr>
          <w:rFonts w:ascii="Arial" w:eastAsia="Times New Roman" w:hAnsi="Arial" w:cs="Arial"/>
          <w:b/>
          <w:bCs/>
          <w:color w:val="000000" w:themeColor="text1"/>
          <w:lang w:eastAsia="es-CO"/>
        </w:rPr>
      </w:pPr>
      <w:r w:rsidRPr="00CA0EFF">
        <w:rPr>
          <w:rFonts w:ascii="Arial" w:eastAsia="Times New Roman" w:hAnsi="Arial" w:cs="Arial"/>
          <w:b/>
          <w:bCs/>
          <w:color w:val="000000" w:themeColor="text1"/>
          <w:lang w:eastAsia="es-CO"/>
        </w:rPr>
        <w:t>Mariana Garcés Córdoba</w:t>
      </w:r>
    </w:p>
    <w:p w14:paraId="0C79D3AA" w14:textId="77777777" w:rsidR="00D667A4" w:rsidRPr="00CA0EFF" w:rsidRDefault="00D667A4" w:rsidP="0030206F">
      <w:pPr>
        <w:jc w:val="both"/>
        <w:rPr>
          <w:rFonts w:ascii="Arial" w:hAnsi="Arial" w:cs="Arial"/>
          <w:color w:val="000000" w:themeColor="text1"/>
        </w:rPr>
      </w:pPr>
    </w:p>
    <w:p w14:paraId="03C44B62" w14:textId="77777777" w:rsidR="00CA0EFF" w:rsidRPr="00CA0EFF" w:rsidRDefault="00CA0EFF">
      <w:pPr>
        <w:jc w:val="both"/>
        <w:rPr>
          <w:rFonts w:ascii="Arial" w:hAnsi="Arial" w:cs="Arial"/>
          <w:color w:val="000000" w:themeColor="text1"/>
        </w:rPr>
      </w:pPr>
    </w:p>
    <w:sectPr w:rsidR="00CA0EFF" w:rsidRPr="00CA0E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0EDE"/>
    <w:multiLevelType w:val="multilevel"/>
    <w:tmpl w:val="3E9C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17984"/>
    <w:multiLevelType w:val="multilevel"/>
    <w:tmpl w:val="3A507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0B373E"/>
    <w:multiLevelType w:val="multilevel"/>
    <w:tmpl w:val="ED2EC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9F7078"/>
    <w:multiLevelType w:val="multilevel"/>
    <w:tmpl w:val="E39EE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985EF9"/>
    <w:multiLevelType w:val="multilevel"/>
    <w:tmpl w:val="8B1C5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8E3DCE"/>
    <w:multiLevelType w:val="multilevel"/>
    <w:tmpl w:val="A262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4C5F40"/>
    <w:multiLevelType w:val="multilevel"/>
    <w:tmpl w:val="D9E26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964372"/>
    <w:multiLevelType w:val="multilevel"/>
    <w:tmpl w:val="53903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370412"/>
    <w:multiLevelType w:val="multilevel"/>
    <w:tmpl w:val="D100A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C300D9"/>
    <w:multiLevelType w:val="multilevel"/>
    <w:tmpl w:val="8B7CA4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49D7146"/>
    <w:multiLevelType w:val="multilevel"/>
    <w:tmpl w:val="D94A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BC2D57"/>
    <w:multiLevelType w:val="multilevel"/>
    <w:tmpl w:val="59C42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950AA6"/>
    <w:multiLevelType w:val="multilevel"/>
    <w:tmpl w:val="5BD67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0136BB"/>
    <w:multiLevelType w:val="multilevel"/>
    <w:tmpl w:val="AC20C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2D0CF2"/>
    <w:multiLevelType w:val="multilevel"/>
    <w:tmpl w:val="893C4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1D1175"/>
    <w:multiLevelType w:val="multilevel"/>
    <w:tmpl w:val="EC1A4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0C00F0"/>
    <w:multiLevelType w:val="multilevel"/>
    <w:tmpl w:val="51DCE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C1114C"/>
    <w:multiLevelType w:val="multilevel"/>
    <w:tmpl w:val="9B44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097E54"/>
    <w:multiLevelType w:val="multilevel"/>
    <w:tmpl w:val="48B6E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4D707A"/>
    <w:multiLevelType w:val="multilevel"/>
    <w:tmpl w:val="7CD21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lvlOverride w:ilvl="0">
      <w:startOverride w:val="2"/>
    </w:lvlOverride>
  </w:num>
  <w:num w:numId="3">
    <w:abstractNumId w:val="3"/>
    <w:lvlOverride w:ilvl="0">
      <w:startOverride w:val="3"/>
    </w:lvlOverride>
  </w:num>
  <w:num w:numId="4">
    <w:abstractNumId w:val="6"/>
    <w:lvlOverride w:ilvl="0">
      <w:startOverride w:val="4"/>
    </w:lvlOverride>
  </w:num>
  <w:num w:numId="5">
    <w:abstractNumId w:val="7"/>
    <w:lvlOverride w:ilvl="0">
      <w:startOverride w:val="5"/>
    </w:lvlOverride>
  </w:num>
  <w:num w:numId="6">
    <w:abstractNumId w:val="14"/>
    <w:lvlOverride w:ilvl="0">
      <w:startOverride w:val="6"/>
    </w:lvlOverride>
  </w:num>
  <w:num w:numId="7">
    <w:abstractNumId w:val="17"/>
    <w:lvlOverride w:ilvl="0">
      <w:startOverride w:val="7"/>
    </w:lvlOverride>
  </w:num>
  <w:num w:numId="8">
    <w:abstractNumId w:val="15"/>
    <w:lvlOverride w:ilvl="0">
      <w:startOverride w:val="8"/>
    </w:lvlOverride>
  </w:num>
  <w:num w:numId="9">
    <w:abstractNumId w:val="0"/>
    <w:lvlOverride w:ilvl="0">
      <w:startOverride w:val="9"/>
    </w:lvlOverride>
  </w:num>
  <w:num w:numId="10">
    <w:abstractNumId w:val="10"/>
  </w:num>
  <w:num w:numId="11">
    <w:abstractNumId w:val="16"/>
    <w:lvlOverride w:ilvl="0">
      <w:startOverride w:val="2"/>
    </w:lvlOverride>
  </w:num>
  <w:num w:numId="12">
    <w:abstractNumId w:val="18"/>
  </w:num>
  <w:num w:numId="13">
    <w:abstractNumId w:val="19"/>
    <w:lvlOverride w:ilvl="0">
      <w:startOverride w:val="2"/>
    </w:lvlOverride>
  </w:num>
  <w:num w:numId="14">
    <w:abstractNumId w:val="5"/>
    <w:lvlOverride w:ilvl="0">
      <w:startOverride w:val="3"/>
    </w:lvlOverride>
  </w:num>
  <w:num w:numId="15">
    <w:abstractNumId w:val="13"/>
  </w:num>
  <w:num w:numId="16">
    <w:abstractNumId w:val="12"/>
  </w:num>
  <w:num w:numId="17">
    <w:abstractNumId w:val="11"/>
  </w:num>
  <w:num w:numId="18">
    <w:abstractNumId w:val="4"/>
    <w:lvlOverride w:ilvl="0">
      <w:startOverride w:val="2"/>
    </w:lvlOverride>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5A"/>
    <w:rsid w:val="00003DAE"/>
    <w:rsid w:val="00080151"/>
    <w:rsid w:val="001B6001"/>
    <w:rsid w:val="002428C9"/>
    <w:rsid w:val="00301C2D"/>
    <w:rsid w:val="0030206F"/>
    <w:rsid w:val="00314E0F"/>
    <w:rsid w:val="00357075"/>
    <w:rsid w:val="00373D83"/>
    <w:rsid w:val="003A097F"/>
    <w:rsid w:val="00510ACC"/>
    <w:rsid w:val="00547470"/>
    <w:rsid w:val="005B6184"/>
    <w:rsid w:val="005D6C92"/>
    <w:rsid w:val="0067576B"/>
    <w:rsid w:val="00792B83"/>
    <w:rsid w:val="007A75EE"/>
    <w:rsid w:val="007C35CE"/>
    <w:rsid w:val="0082775D"/>
    <w:rsid w:val="00876D4C"/>
    <w:rsid w:val="008B5306"/>
    <w:rsid w:val="008C64B7"/>
    <w:rsid w:val="008D174A"/>
    <w:rsid w:val="009147A7"/>
    <w:rsid w:val="0096684E"/>
    <w:rsid w:val="009C15EA"/>
    <w:rsid w:val="009C1DA0"/>
    <w:rsid w:val="00AA00DB"/>
    <w:rsid w:val="00AC6379"/>
    <w:rsid w:val="00AD773F"/>
    <w:rsid w:val="00AF2476"/>
    <w:rsid w:val="00B371C2"/>
    <w:rsid w:val="00B734D6"/>
    <w:rsid w:val="00BB0E3B"/>
    <w:rsid w:val="00BC04BC"/>
    <w:rsid w:val="00BE49F6"/>
    <w:rsid w:val="00C32FA8"/>
    <w:rsid w:val="00CA0EFF"/>
    <w:rsid w:val="00CD3870"/>
    <w:rsid w:val="00D50D75"/>
    <w:rsid w:val="00D667A4"/>
    <w:rsid w:val="00DB1EE0"/>
    <w:rsid w:val="00DD5703"/>
    <w:rsid w:val="00DF0DA0"/>
    <w:rsid w:val="00E0248D"/>
    <w:rsid w:val="00E435AC"/>
    <w:rsid w:val="00E4785A"/>
    <w:rsid w:val="00E64C84"/>
    <w:rsid w:val="00EC701C"/>
    <w:rsid w:val="00F10170"/>
    <w:rsid w:val="00FF226E"/>
    <w:rsid w:val="02E48AAE"/>
    <w:rsid w:val="03FAC177"/>
    <w:rsid w:val="058FFE27"/>
    <w:rsid w:val="0868E334"/>
    <w:rsid w:val="14D329EF"/>
    <w:rsid w:val="15C224F2"/>
    <w:rsid w:val="17A2B9CD"/>
    <w:rsid w:val="1BE560B6"/>
    <w:rsid w:val="2269B94D"/>
    <w:rsid w:val="25E5220E"/>
    <w:rsid w:val="33880CA7"/>
    <w:rsid w:val="390B78BE"/>
    <w:rsid w:val="3F20FC23"/>
    <w:rsid w:val="3FEAECC2"/>
    <w:rsid w:val="40442390"/>
    <w:rsid w:val="40E8F5A9"/>
    <w:rsid w:val="478E1CC5"/>
    <w:rsid w:val="50D89716"/>
    <w:rsid w:val="56B6C0EB"/>
    <w:rsid w:val="6560415E"/>
    <w:rsid w:val="65BB0381"/>
    <w:rsid w:val="679442ED"/>
    <w:rsid w:val="6F1AA8A8"/>
    <w:rsid w:val="7854BF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AC70"/>
  <w15:chartTrackingRefBased/>
  <w15:docId w15:val="{CA8DB9A6-3F51-4B4D-8D2E-BD5B43D7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E4785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E4785A"/>
    <w:rPr>
      <w:color w:val="0000FF"/>
      <w:u w:val="single"/>
    </w:rPr>
  </w:style>
  <w:style w:type="character" w:styleId="Hipervnculovisitado">
    <w:name w:val="FollowedHyperlink"/>
    <w:basedOn w:val="Fuentedeprrafopredeter"/>
    <w:uiPriority w:val="99"/>
    <w:semiHidden/>
    <w:unhideWhenUsed/>
    <w:rsid w:val="00E4785A"/>
    <w:rPr>
      <w:color w:val="800080"/>
      <w:u w:val="single"/>
    </w:rPr>
  </w:style>
  <w:style w:type="paragraph" w:styleId="NormalWeb">
    <w:name w:val="Normal (Web)"/>
    <w:basedOn w:val="Normal"/>
    <w:uiPriority w:val="99"/>
    <w:semiHidden/>
    <w:unhideWhenUsed/>
    <w:rsid w:val="00E4785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octoggle">
    <w:name w:val="toctoggle"/>
    <w:basedOn w:val="Fuentedeprrafopredeter"/>
    <w:rsid w:val="00E4785A"/>
  </w:style>
  <w:style w:type="character" w:styleId="Textoennegrita">
    <w:name w:val="Strong"/>
    <w:basedOn w:val="Fuentedeprrafopredeter"/>
    <w:uiPriority w:val="22"/>
    <w:qFormat/>
    <w:rsid w:val="00E4785A"/>
    <w:rPr>
      <w:b/>
      <w:bCs/>
    </w:rPr>
  </w:style>
  <w:style w:type="paragraph" w:customStyle="1" w:styleId="parrafo-division">
    <w:name w:val="parrafo-division"/>
    <w:basedOn w:val="Normal"/>
    <w:rsid w:val="00E4785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E4785A"/>
    <w:rPr>
      <w:i/>
      <w:iCs/>
    </w:rPr>
  </w:style>
  <w:style w:type="paragraph" w:styleId="Prrafodelista">
    <w:name w:val="List Paragraph"/>
    <w:basedOn w:val="Normal"/>
    <w:uiPriority w:val="34"/>
    <w:qFormat/>
    <w:rsid w:val="008C64B7"/>
    <w:pPr>
      <w:ind w:left="720"/>
      <w:contextualSpacing/>
    </w:pPr>
  </w:style>
  <w:style w:type="character" w:customStyle="1" w:styleId="normaltextrun">
    <w:name w:val="normaltextrun"/>
    <w:basedOn w:val="Fuentedeprrafopredeter"/>
    <w:rsid w:val="00BE49F6"/>
  </w:style>
  <w:style w:type="character" w:styleId="Mencinsinresolver">
    <w:name w:val="Unresolved Mention"/>
    <w:basedOn w:val="Fuentedeprrafopredeter"/>
    <w:uiPriority w:val="99"/>
    <w:semiHidden/>
    <w:unhideWhenUsed/>
    <w:rsid w:val="009C1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64469">
      <w:bodyDiv w:val="1"/>
      <w:marLeft w:val="0"/>
      <w:marRight w:val="0"/>
      <w:marTop w:val="0"/>
      <w:marBottom w:val="0"/>
      <w:divBdr>
        <w:top w:val="none" w:sz="0" w:space="0" w:color="auto"/>
        <w:left w:val="none" w:sz="0" w:space="0" w:color="auto"/>
        <w:bottom w:val="none" w:sz="0" w:space="0" w:color="auto"/>
        <w:right w:val="none" w:sz="0" w:space="0" w:color="auto"/>
      </w:divBdr>
    </w:div>
    <w:div w:id="548422333">
      <w:bodyDiv w:val="1"/>
      <w:marLeft w:val="0"/>
      <w:marRight w:val="0"/>
      <w:marTop w:val="0"/>
      <w:marBottom w:val="0"/>
      <w:divBdr>
        <w:top w:val="none" w:sz="0" w:space="0" w:color="auto"/>
        <w:left w:val="none" w:sz="0" w:space="0" w:color="auto"/>
        <w:bottom w:val="none" w:sz="0" w:space="0" w:color="auto"/>
        <w:right w:val="none" w:sz="0" w:space="0" w:color="auto"/>
      </w:divBdr>
      <w:divsChild>
        <w:div w:id="1518958845">
          <w:marLeft w:val="0"/>
          <w:marRight w:val="0"/>
          <w:marTop w:val="0"/>
          <w:marBottom w:val="0"/>
          <w:divBdr>
            <w:top w:val="none" w:sz="0" w:space="0" w:color="auto"/>
            <w:left w:val="none" w:sz="0" w:space="0" w:color="auto"/>
            <w:bottom w:val="none" w:sz="0" w:space="0" w:color="auto"/>
            <w:right w:val="none" w:sz="0" w:space="0" w:color="auto"/>
          </w:divBdr>
        </w:div>
        <w:div w:id="1897080807">
          <w:marLeft w:val="0"/>
          <w:marRight w:val="0"/>
          <w:marTop w:val="0"/>
          <w:marBottom w:val="0"/>
          <w:divBdr>
            <w:top w:val="none" w:sz="0" w:space="0" w:color="auto"/>
            <w:left w:val="none" w:sz="0" w:space="0" w:color="auto"/>
            <w:bottom w:val="none" w:sz="0" w:space="0" w:color="auto"/>
            <w:right w:val="none" w:sz="0" w:space="0" w:color="auto"/>
          </w:divBdr>
        </w:div>
        <w:div w:id="1660622254">
          <w:marLeft w:val="0"/>
          <w:marRight w:val="0"/>
          <w:marTop w:val="0"/>
          <w:marBottom w:val="150"/>
          <w:divBdr>
            <w:top w:val="none" w:sz="0" w:space="0" w:color="auto"/>
            <w:left w:val="none" w:sz="0" w:space="0" w:color="auto"/>
            <w:bottom w:val="none" w:sz="0" w:space="0" w:color="auto"/>
            <w:right w:val="none" w:sz="0" w:space="0" w:color="auto"/>
          </w:divBdr>
        </w:div>
        <w:div w:id="1172259385">
          <w:marLeft w:val="0"/>
          <w:marRight w:val="0"/>
          <w:marTop w:val="0"/>
          <w:marBottom w:val="150"/>
          <w:divBdr>
            <w:top w:val="none" w:sz="0" w:space="0" w:color="auto"/>
            <w:left w:val="none" w:sz="0" w:space="0" w:color="auto"/>
            <w:bottom w:val="none" w:sz="0" w:space="0" w:color="auto"/>
            <w:right w:val="none" w:sz="0" w:space="0" w:color="auto"/>
          </w:divBdr>
        </w:div>
        <w:div w:id="502087452">
          <w:marLeft w:val="0"/>
          <w:marRight w:val="0"/>
          <w:marTop w:val="0"/>
          <w:marBottom w:val="0"/>
          <w:divBdr>
            <w:top w:val="none" w:sz="0" w:space="0" w:color="auto"/>
            <w:left w:val="none" w:sz="0" w:space="0" w:color="auto"/>
            <w:bottom w:val="none" w:sz="0" w:space="0" w:color="auto"/>
            <w:right w:val="none" w:sz="0" w:space="0" w:color="auto"/>
          </w:divBdr>
          <w:divsChild>
            <w:div w:id="334576430">
              <w:marLeft w:val="0"/>
              <w:marRight w:val="0"/>
              <w:marTop w:val="0"/>
              <w:marBottom w:val="150"/>
              <w:divBdr>
                <w:top w:val="none" w:sz="0" w:space="0" w:color="auto"/>
                <w:left w:val="none" w:sz="0" w:space="0" w:color="auto"/>
                <w:bottom w:val="none" w:sz="0" w:space="0" w:color="auto"/>
                <w:right w:val="none" w:sz="0" w:space="0" w:color="auto"/>
              </w:divBdr>
            </w:div>
            <w:div w:id="2109539146">
              <w:marLeft w:val="0"/>
              <w:marRight w:val="0"/>
              <w:marTop w:val="300"/>
              <w:marBottom w:val="300"/>
              <w:divBdr>
                <w:top w:val="none" w:sz="0" w:space="0" w:color="auto"/>
                <w:left w:val="none" w:sz="0" w:space="0" w:color="auto"/>
                <w:bottom w:val="none" w:sz="0" w:space="0" w:color="auto"/>
                <w:right w:val="none" w:sz="0" w:space="0" w:color="auto"/>
              </w:divBdr>
            </w:div>
            <w:div w:id="2016685766">
              <w:marLeft w:val="0"/>
              <w:marRight w:val="0"/>
              <w:marTop w:val="0"/>
              <w:marBottom w:val="0"/>
              <w:divBdr>
                <w:top w:val="none" w:sz="0" w:space="0" w:color="auto"/>
                <w:left w:val="none" w:sz="0" w:space="0" w:color="auto"/>
                <w:bottom w:val="none" w:sz="0" w:space="0" w:color="auto"/>
                <w:right w:val="none" w:sz="0" w:space="0" w:color="auto"/>
              </w:divBdr>
              <w:divsChild>
                <w:div w:id="912277004">
                  <w:marLeft w:val="0"/>
                  <w:marRight w:val="0"/>
                  <w:marTop w:val="0"/>
                  <w:marBottom w:val="0"/>
                  <w:divBdr>
                    <w:top w:val="none" w:sz="0" w:space="0" w:color="auto"/>
                    <w:left w:val="none" w:sz="0" w:space="0" w:color="auto"/>
                    <w:bottom w:val="none" w:sz="0" w:space="0" w:color="auto"/>
                    <w:right w:val="none" w:sz="0" w:space="0" w:color="auto"/>
                  </w:divBdr>
                </w:div>
              </w:divsChild>
            </w:div>
            <w:div w:id="2010405737">
              <w:marLeft w:val="0"/>
              <w:marRight w:val="0"/>
              <w:marTop w:val="300"/>
              <w:marBottom w:val="300"/>
              <w:divBdr>
                <w:top w:val="none" w:sz="0" w:space="0" w:color="auto"/>
                <w:left w:val="none" w:sz="0" w:space="0" w:color="auto"/>
                <w:bottom w:val="none" w:sz="0" w:space="0" w:color="auto"/>
                <w:right w:val="none" w:sz="0" w:space="0" w:color="auto"/>
              </w:divBdr>
            </w:div>
            <w:div w:id="1218663989">
              <w:marLeft w:val="0"/>
              <w:marRight w:val="0"/>
              <w:marTop w:val="0"/>
              <w:marBottom w:val="0"/>
              <w:divBdr>
                <w:top w:val="none" w:sz="0" w:space="0" w:color="auto"/>
                <w:left w:val="none" w:sz="0" w:space="0" w:color="auto"/>
                <w:bottom w:val="none" w:sz="0" w:space="0" w:color="auto"/>
                <w:right w:val="none" w:sz="0" w:space="0" w:color="auto"/>
              </w:divBdr>
              <w:divsChild>
                <w:div w:id="1911304344">
                  <w:marLeft w:val="0"/>
                  <w:marRight w:val="0"/>
                  <w:marTop w:val="0"/>
                  <w:marBottom w:val="0"/>
                  <w:divBdr>
                    <w:top w:val="none" w:sz="0" w:space="0" w:color="auto"/>
                    <w:left w:val="none" w:sz="0" w:space="0" w:color="auto"/>
                    <w:bottom w:val="none" w:sz="0" w:space="0" w:color="auto"/>
                    <w:right w:val="none" w:sz="0" w:space="0" w:color="auto"/>
                  </w:divBdr>
                </w:div>
              </w:divsChild>
            </w:div>
            <w:div w:id="1416055800">
              <w:marLeft w:val="0"/>
              <w:marRight w:val="0"/>
              <w:marTop w:val="0"/>
              <w:marBottom w:val="0"/>
              <w:divBdr>
                <w:top w:val="none" w:sz="0" w:space="0" w:color="auto"/>
                <w:left w:val="none" w:sz="0" w:space="0" w:color="auto"/>
                <w:bottom w:val="none" w:sz="0" w:space="0" w:color="auto"/>
                <w:right w:val="none" w:sz="0" w:space="0" w:color="auto"/>
              </w:divBdr>
              <w:divsChild>
                <w:div w:id="1381903462">
                  <w:marLeft w:val="0"/>
                  <w:marRight w:val="0"/>
                  <w:marTop w:val="0"/>
                  <w:marBottom w:val="0"/>
                  <w:divBdr>
                    <w:top w:val="none" w:sz="0" w:space="0" w:color="auto"/>
                    <w:left w:val="none" w:sz="0" w:space="0" w:color="auto"/>
                    <w:bottom w:val="none" w:sz="0" w:space="0" w:color="auto"/>
                    <w:right w:val="none" w:sz="0" w:space="0" w:color="auto"/>
                  </w:divBdr>
                </w:div>
              </w:divsChild>
            </w:div>
            <w:div w:id="344869448">
              <w:marLeft w:val="0"/>
              <w:marRight w:val="0"/>
              <w:marTop w:val="300"/>
              <w:marBottom w:val="300"/>
              <w:divBdr>
                <w:top w:val="none" w:sz="0" w:space="0" w:color="auto"/>
                <w:left w:val="none" w:sz="0" w:space="0" w:color="auto"/>
                <w:bottom w:val="none" w:sz="0" w:space="0" w:color="auto"/>
                <w:right w:val="none" w:sz="0" w:space="0" w:color="auto"/>
              </w:divBdr>
            </w:div>
            <w:div w:id="1251230692">
              <w:marLeft w:val="0"/>
              <w:marRight w:val="0"/>
              <w:marTop w:val="0"/>
              <w:marBottom w:val="0"/>
              <w:divBdr>
                <w:top w:val="none" w:sz="0" w:space="0" w:color="auto"/>
                <w:left w:val="none" w:sz="0" w:space="0" w:color="auto"/>
                <w:bottom w:val="none" w:sz="0" w:space="0" w:color="auto"/>
                <w:right w:val="none" w:sz="0" w:space="0" w:color="auto"/>
              </w:divBdr>
              <w:divsChild>
                <w:div w:id="1421680297">
                  <w:marLeft w:val="0"/>
                  <w:marRight w:val="0"/>
                  <w:marTop w:val="0"/>
                  <w:marBottom w:val="0"/>
                  <w:divBdr>
                    <w:top w:val="none" w:sz="0" w:space="0" w:color="auto"/>
                    <w:left w:val="none" w:sz="0" w:space="0" w:color="auto"/>
                    <w:bottom w:val="none" w:sz="0" w:space="0" w:color="auto"/>
                    <w:right w:val="none" w:sz="0" w:space="0" w:color="auto"/>
                  </w:divBdr>
                </w:div>
              </w:divsChild>
            </w:div>
            <w:div w:id="1442071162">
              <w:marLeft w:val="0"/>
              <w:marRight w:val="0"/>
              <w:marTop w:val="0"/>
              <w:marBottom w:val="0"/>
              <w:divBdr>
                <w:top w:val="none" w:sz="0" w:space="0" w:color="auto"/>
                <w:left w:val="none" w:sz="0" w:space="0" w:color="auto"/>
                <w:bottom w:val="none" w:sz="0" w:space="0" w:color="auto"/>
                <w:right w:val="none" w:sz="0" w:space="0" w:color="auto"/>
              </w:divBdr>
              <w:divsChild>
                <w:div w:id="548149912">
                  <w:marLeft w:val="0"/>
                  <w:marRight w:val="0"/>
                  <w:marTop w:val="0"/>
                  <w:marBottom w:val="0"/>
                  <w:divBdr>
                    <w:top w:val="none" w:sz="0" w:space="0" w:color="auto"/>
                    <w:left w:val="none" w:sz="0" w:space="0" w:color="auto"/>
                    <w:bottom w:val="none" w:sz="0" w:space="0" w:color="auto"/>
                    <w:right w:val="none" w:sz="0" w:space="0" w:color="auto"/>
                  </w:divBdr>
                </w:div>
              </w:divsChild>
            </w:div>
            <w:div w:id="636423532">
              <w:marLeft w:val="0"/>
              <w:marRight w:val="0"/>
              <w:marTop w:val="0"/>
              <w:marBottom w:val="0"/>
              <w:divBdr>
                <w:top w:val="none" w:sz="0" w:space="0" w:color="auto"/>
                <w:left w:val="none" w:sz="0" w:space="0" w:color="auto"/>
                <w:bottom w:val="none" w:sz="0" w:space="0" w:color="auto"/>
                <w:right w:val="none" w:sz="0" w:space="0" w:color="auto"/>
              </w:divBdr>
              <w:divsChild>
                <w:div w:id="1269850730">
                  <w:marLeft w:val="0"/>
                  <w:marRight w:val="0"/>
                  <w:marTop w:val="0"/>
                  <w:marBottom w:val="0"/>
                  <w:divBdr>
                    <w:top w:val="none" w:sz="0" w:space="0" w:color="auto"/>
                    <w:left w:val="none" w:sz="0" w:space="0" w:color="auto"/>
                    <w:bottom w:val="none" w:sz="0" w:space="0" w:color="auto"/>
                    <w:right w:val="none" w:sz="0" w:space="0" w:color="auto"/>
                  </w:divBdr>
                </w:div>
              </w:divsChild>
            </w:div>
            <w:div w:id="2007707771">
              <w:marLeft w:val="0"/>
              <w:marRight w:val="0"/>
              <w:marTop w:val="0"/>
              <w:marBottom w:val="0"/>
              <w:divBdr>
                <w:top w:val="none" w:sz="0" w:space="0" w:color="auto"/>
                <w:left w:val="none" w:sz="0" w:space="0" w:color="auto"/>
                <w:bottom w:val="none" w:sz="0" w:space="0" w:color="auto"/>
                <w:right w:val="none" w:sz="0" w:space="0" w:color="auto"/>
              </w:divBdr>
              <w:divsChild>
                <w:div w:id="1891066823">
                  <w:marLeft w:val="0"/>
                  <w:marRight w:val="0"/>
                  <w:marTop w:val="0"/>
                  <w:marBottom w:val="0"/>
                  <w:divBdr>
                    <w:top w:val="none" w:sz="0" w:space="0" w:color="auto"/>
                    <w:left w:val="none" w:sz="0" w:space="0" w:color="auto"/>
                    <w:bottom w:val="none" w:sz="0" w:space="0" w:color="auto"/>
                    <w:right w:val="none" w:sz="0" w:space="0" w:color="auto"/>
                  </w:divBdr>
                </w:div>
              </w:divsChild>
            </w:div>
            <w:div w:id="1805850885">
              <w:marLeft w:val="0"/>
              <w:marRight w:val="0"/>
              <w:marTop w:val="0"/>
              <w:marBottom w:val="0"/>
              <w:divBdr>
                <w:top w:val="none" w:sz="0" w:space="0" w:color="auto"/>
                <w:left w:val="none" w:sz="0" w:space="0" w:color="auto"/>
                <w:bottom w:val="none" w:sz="0" w:space="0" w:color="auto"/>
                <w:right w:val="none" w:sz="0" w:space="0" w:color="auto"/>
              </w:divBdr>
              <w:divsChild>
                <w:div w:id="1714574511">
                  <w:marLeft w:val="0"/>
                  <w:marRight w:val="0"/>
                  <w:marTop w:val="0"/>
                  <w:marBottom w:val="0"/>
                  <w:divBdr>
                    <w:top w:val="none" w:sz="0" w:space="0" w:color="auto"/>
                    <w:left w:val="none" w:sz="0" w:space="0" w:color="auto"/>
                    <w:bottom w:val="none" w:sz="0" w:space="0" w:color="auto"/>
                    <w:right w:val="none" w:sz="0" w:space="0" w:color="auto"/>
                  </w:divBdr>
                </w:div>
              </w:divsChild>
            </w:div>
            <w:div w:id="1256397190">
              <w:marLeft w:val="0"/>
              <w:marRight w:val="0"/>
              <w:marTop w:val="0"/>
              <w:marBottom w:val="0"/>
              <w:divBdr>
                <w:top w:val="none" w:sz="0" w:space="0" w:color="auto"/>
                <w:left w:val="none" w:sz="0" w:space="0" w:color="auto"/>
                <w:bottom w:val="none" w:sz="0" w:space="0" w:color="auto"/>
                <w:right w:val="none" w:sz="0" w:space="0" w:color="auto"/>
              </w:divBdr>
              <w:divsChild>
                <w:div w:id="1365324332">
                  <w:marLeft w:val="0"/>
                  <w:marRight w:val="0"/>
                  <w:marTop w:val="0"/>
                  <w:marBottom w:val="0"/>
                  <w:divBdr>
                    <w:top w:val="none" w:sz="0" w:space="0" w:color="auto"/>
                    <w:left w:val="none" w:sz="0" w:space="0" w:color="auto"/>
                    <w:bottom w:val="none" w:sz="0" w:space="0" w:color="auto"/>
                    <w:right w:val="none" w:sz="0" w:space="0" w:color="auto"/>
                  </w:divBdr>
                </w:div>
              </w:divsChild>
            </w:div>
            <w:div w:id="1070926324">
              <w:marLeft w:val="0"/>
              <w:marRight w:val="0"/>
              <w:marTop w:val="0"/>
              <w:marBottom w:val="0"/>
              <w:divBdr>
                <w:top w:val="none" w:sz="0" w:space="0" w:color="auto"/>
                <w:left w:val="none" w:sz="0" w:space="0" w:color="auto"/>
                <w:bottom w:val="none" w:sz="0" w:space="0" w:color="auto"/>
                <w:right w:val="none" w:sz="0" w:space="0" w:color="auto"/>
              </w:divBdr>
              <w:divsChild>
                <w:div w:id="674891291">
                  <w:marLeft w:val="0"/>
                  <w:marRight w:val="0"/>
                  <w:marTop w:val="0"/>
                  <w:marBottom w:val="0"/>
                  <w:divBdr>
                    <w:top w:val="none" w:sz="0" w:space="0" w:color="auto"/>
                    <w:left w:val="none" w:sz="0" w:space="0" w:color="auto"/>
                    <w:bottom w:val="none" w:sz="0" w:space="0" w:color="auto"/>
                    <w:right w:val="none" w:sz="0" w:space="0" w:color="auto"/>
                  </w:divBdr>
                </w:div>
              </w:divsChild>
            </w:div>
            <w:div w:id="1525359687">
              <w:marLeft w:val="0"/>
              <w:marRight w:val="0"/>
              <w:marTop w:val="300"/>
              <w:marBottom w:val="300"/>
              <w:divBdr>
                <w:top w:val="none" w:sz="0" w:space="0" w:color="auto"/>
                <w:left w:val="none" w:sz="0" w:space="0" w:color="auto"/>
                <w:bottom w:val="none" w:sz="0" w:space="0" w:color="auto"/>
                <w:right w:val="none" w:sz="0" w:space="0" w:color="auto"/>
              </w:divBdr>
            </w:div>
            <w:div w:id="2140292830">
              <w:marLeft w:val="0"/>
              <w:marRight w:val="0"/>
              <w:marTop w:val="0"/>
              <w:marBottom w:val="0"/>
              <w:divBdr>
                <w:top w:val="none" w:sz="0" w:space="0" w:color="auto"/>
                <w:left w:val="none" w:sz="0" w:space="0" w:color="auto"/>
                <w:bottom w:val="none" w:sz="0" w:space="0" w:color="auto"/>
                <w:right w:val="none" w:sz="0" w:space="0" w:color="auto"/>
              </w:divBdr>
              <w:divsChild>
                <w:div w:id="1311056184">
                  <w:marLeft w:val="0"/>
                  <w:marRight w:val="0"/>
                  <w:marTop w:val="0"/>
                  <w:marBottom w:val="0"/>
                  <w:divBdr>
                    <w:top w:val="none" w:sz="0" w:space="0" w:color="auto"/>
                    <w:left w:val="none" w:sz="0" w:space="0" w:color="auto"/>
                    <w:bottom w:val="none" w:sz="0" w:space="0" w:color="auto"/>
                    <w:right w:val="none" w:sz="0" w:space="0" w:color="auto"/>
                  </w:divBdr>
                </w:div>
              </w:divsChild>
            </w:div>
            <w:div w:id="1360887371">
              <w:marLeft w:val="0"/>
              <w:marRight w:val="0"/>
              <w:marTop w:val="300"/>
              <w:marBottom w:val="300"/>
              <w:divBdr>
                <w:top w:val="none" w:sz="0" w:space="0" w:color="auto"/>
                <w:left w:val="none" w:sz="0" w:space="0" w:color="auto"/>
                <w:bottom w:val="none" w:sz="0" w:space="0" w:color="auto"/>
                <w:right w:val="none" w:sz="0" w:space="0" w:color="auto"/>
              </w:divBdr>
            </w:div>
            <w:div w:id="350691320">
              <w:marLeft w:val="0"/>
              <w:marRight w:val="0"/>
              <w:marTop w:val="0"/>
              <w:marBottom w:val="0"/>
              <w:divBdr>
                <w:top w:val="none" w:sz="0" w:space="0" w:color="auto"/>
                <w:left w:val="none" w:sz="0" w:space="0" w:color="auto"/>
                <w:bottom w:val="none" w:sz="0" w:space="0" w:color="auto"/>
                <w:right w:val="none" w:sz="0" w:space="0" w:color="auto"/>
              </w:divBdr>
              <w:divsChild>
                <w:div w:id="995065105">
                  <w:marLeft w:val="0"/>
                  <w:marRight w:val="0"/>
                  <w:marTop w:val="0"/>
                  <w:marBottom w:val="0"/>
                  <w:divBdr>
                    <w:top w:val="none" w:sz="0" w:space="0" w:color="auto"/>
                    <w:left w:val="none" w:sz="0" w:space="0" w:color="auto"/>
                    <w:bottom w:val="none" w:sz="0" w:space="0" w:color="auto"/>
                    <w:right w:val="none" w:sz="0" w:space="0" w:color="auto"/>
                  </w:divBdr>
                </w:div>
              </w:divsChild>
            </w:div>
            <w:div w:id="216165361">
              <w:marLeft w:val="0"/>
              <w:marRight w:val="0"/>
              <w:marTop w:val="0"/>
              <w:marBottom w:val="0"/>
              <w:divBdr>
                <w:top w:val="none" w:sz="0" w:space="0" w:color="auto"/>
                <w:left w:val="none" w:sz="0" w:space="0" w:color="auto"/>
                <w:bottom w:val="none" w:sz="0" w:space="0" w:color="auto"/>
                <w:right w:val="none" w:sz="0" w:space="0" w:color="auto"/>
              </w:divBdr>
              <w:divsChild>
                <w:div w:id="70204317">
                  <w:marLeft w:val="0"/>
                  <w:marRight w:val="0"/>
                  <w:marTop w:val="0"/>
                  <w:marBottom w:val="0"/>
                  <w:divBdr>
                    <w:top w:val="none" w:sz="0" w:space="0" w:color="auto"/>
                    <w:left w:val="none" w:sz="0" w:space="0" w:color="auto"/>
                    <w:bottom w:val="none" w:sz="0" w:space="0" w:color="auto"/>
                    <w:right w:val="none" w:sz="0" w:space="0" w:color="auto"/>
                  </w:divBdr>
                </w:div>
              </w:divsChild>
            </w:div>
            <w:div w:id="481890456">
              <w:marLeft w:val="0"/>
              <w:marRight w:val="0"/>
              <w:marTop w:val="300"/>
              <w:marBottom w:val="300"/>
              <w:divBdr>
                <w:top w:val="none" w:sz="0" w:space="0" w:color="auto"/>
                <w:left w:val="none" w:sz="0" w:space="0" w:color="auto"/>
                <w:bottom w:val="none" w:sz="0" w:space="0" w:color="auto"/>
                <w:right w:val="none" w:sz="0" w:space="0" w:color="auto"/>
              </w:divBdr>
            </w:div>
            <w:div w:id="1360930568">
              <w:marLeft w:val="0"/>
              <w:marRight w:val="0"/>
              <w:marTop w:val="0"/>
              <w:marBottom w:val="0"/>
              <w:divBdr>
                <w:top w:val="none" w:sz="0" w:space="0" w:color="auto"/>
                <w:left w:val="none" w:sz="0" w:space="0" w:color="auto"/>
                <w:bottom w:val="none" w:sz="0" w:space="0" w:color="auto"/>
                <w:right w:val="none" w:sz="0" w:space="0" w:color="auto"/>
              </w:divBdr>
              <w:divsChild>
                <w:div w:id="343751346">
                  <w:marLeft w:val="0"/>
                  <w:marRight w:val="0"/>
                  <w:marTop w:val="0"/>
                  <w:marBottom w:val="0"/>
                  <w:divBdr>
                    <w:top w:val="none" w:sz="0" w:space="0" w:color="auto"/>
                    <w:left w:val="none" w:sz="0" w:space="0" w:color="auto"/>
                    <w:bottom w:val="none" w:sz="0" w:space="0" w:color="auto"/>
                    <w:right w:val="none" w:sz="0" w:space="0" w:color="auto"/>
                  </w:divBdr>
                </w:div>
              </w:divsChild>
            </w:div>
            <w:div w:id="507839805">
              <w:marLeft w:val="0"/>
              <w:marRight w:val="0"/>
              <w:marTop w:val="0"/>
              <w:marBottom w:val="0"/>
              <w:divBdr>
                <w:top w:val="none" w:sz="0" w:space="0" w:color="auto"/>
                <w:left w:val="none" w:sz="0" w:space="0" w:color="auto"/>
                <w:bottom w:val="none" w:sz="0" w:space="0" w:color="auto"/>
                <w:right w:val="none" w:sz="0" w:space="0" w:color="auto"/>
              </w:divBdr>
              <w:divsChild>
                <w:div w:id="1681856351">
                  <w:marLeft w:val="0"/>
                  <w:marRight w:val="0"/>
                  <w:marTop w:val="0"/>
                  <w:marBottom w:val="0"/>
                  <w:divBdr>
                    <w:top w:val="none" w:sz="0" w:space="0" w:color="auto"/>
                    <w:left w:val="none" w:sz="0" w:space="0" w:color="auto"/>
                    <w:bottom w:val="none" w:sz="0" w:space="0" w:color="auto"/>
                    <w:right w:val="none" w:sz="0" w:space="0" w:color="auto"/>
                  </w:divBdr>
                </w:div>
              </w:divsChild>
            </w:div>
            <w:div w:id="377515412">
              <w:marLeft w:val="0"/>
              <w:marRight w:val="0"/>
              <w:marTop w:val="0"/>
              <w:marBottom w:val="0"/>
              <w:divBdr>
                <w:top w:val="none" w:sz="0" w:space="0" w:color="auto"/>
                <w:left w:val="none" w:sz="0" w:space="0" w:color="auto"/>
                <w:bottom w:val="none" w:sz="0" w:space="0" w:color="auto"/>
                <w:right w:val="none" w:sz="0" w:space="0" w:color="auto"/>
              </w:divBdr>
              <w:divsChild>
                <w:div w:id="274215777">
                  <w:marLeft w:val="0"/>
                  <w:marRight w:val="0"/>
                  <w:marTop w:val="0"/>
                  <w:marBottom w:val="0"/>
                  <w:divBdr>
                    <w:top w:val="none" w:sz="0" w:space="0" w:color="auto"/>
                    <w:left w:val="none" w:sz="0" w:space="0" w:color="auto"/>
                    <w:bottom w:val="none" w:sz="0" w:space="0" w:color="auto"/>
                    <w:right w:val="none" w:sz="0" w:space="0" w:color="auto"/>
                  </w:divBdr>
                </w:div>
              </w:divsChild>
            </w:div>
            <w:div w:id="2094741930">
              <w:marLeft w:val="0"/>
              <w:marRight w:val="0"/>
              <w:marTop w:val="0"/>
              <w:marBottom w:val="0"/>
              <w:divBdr>
                <w:top w:val="none" w:sz="0" w:space="0" w:color="auto"/>
                <w:left w:val="none" w:sz="0" w:space="0" w:color="auto"/>
                <w:bottom w:val="none" w:sz="0" w:space="0" w:color="auto"/>
                <w:right w:val="none" w:sz="0" w:space="0" w:color="auto"/>
              </w:divBdr>
              <w:divsChild>
                <w:div w:id="1656494889">
                  <w:marLeft w:val="0"/>
                  <w:marRight w:val="0"/>
                  <w:marTop w:val="0"/>
                  <w:marBottom w:val="0"/>
                  <w:divBdr>
                    <w:top w:val="none" w:sz="0" w:space="0" w:color="auto"/>
                    <w:left w:val="none" w:sz="0" w:space="0" w:color="auto"/>
                    <w:bottom w:val="none" w:sz="0" w:space="0" w:color="auto"/>
                    <w:right w:val="none" w:sz="0" w:space="0" w:color="auto"/>
                  </w:divBdr>
                </w:div>
              </w:divsChild>
            </w:div>
            <w:div w:id="1113788985">
              <w:marLeft w:val="0"/>
              <w:marRight w:val="0"/>
              <w:marTop w:val="0"/>
              <w:marBottom w:val="0"/>
              <w:divBdr>
                <w:top w:val="none" w:sz="0" w:space="0" w:color="auto"/>
                <w:left w:val="none" w:sz="0" w:space="0" w:color="auto"/>
                <w:bottom w:val="none" w:sz="0" w:space="0" w:color="auto"/>
                <w:right w:val="none" w:sz="0" w:space="0" w:color="auto"/>
              </w:divBdr>
              <w:divsChild>
                <w:div w:id="1492672967">
                  <w:marLeft w:val="0"/>
                  <w:marRight w:val="0"/>
                  <w:marTop w:val="0"/>
                  <w:marBottom w:val="0"/>
                  <w:divBdr>
                    <w:top w:val="none" w:sz="0" w:space="0" w:color="auto"/>
                    <w:left w:val="none" w:sz="0" w:space="0" w:color="auto"/>
                    <w:bottom w:val="none" w:sz="0" w:space="0" w:color="auto"/>
                    <w:right w:val="none" w:sz="0" w:space="0" w:color="auto"/>
                  </w:divBdr>
                </w:div>
              </w:divsChild>
            </w:div>
            <w:div w:id="1891914462">
              <w:marLeft w:val="0"/>
              <w:marRight w:val="0"/>
              <w:marTop w:val="0"/>
              <w:marBottom w:val="0"/>
              <w:divBdr>
                <w:top w:val="none" w:sz="0" w:space="0" w:color="auto"/>
                <w:left w:val="none" w:sz="0" w:space="0" w:color="auto"/>
                <w:bottom w:val="none" w:sz="0" w:space="0" w:color="auto"/>
                <w:right w:val="none" w:sz="0" w:space="0" w:color="auto"/>
              </w:divBdr>
              <w:divsChild>
                <w:div w:id="381485249">
                  <w:marLeft w:val="0"/>
                  <w:marRight w:val="0"/>
                  <w:marTop w:val="0"/>
                  <w:marBottom w:val="0"/>
                  <w:divBdr>
                    <w:top w:val="none" w:sz="0" w:space="0" w:color="auto"/>
                    <w:left w:val="none" w:sz="0" w:space="0" w:color="auto"/>
                    <w:bottom w:val="none" w:sz="0" w:space="0" w:color="auto"/>
                    <w:right w:val="none" w:sz="0" w:space="0" w:color="auto"/>
                  </w:divBdr>
                </w:div>
              </w:divsChild>
            </w:div>
            <w:div w:id="793904649">
              <w:marLeft w:val="0"/>
              <w:marRight w:val="0"/>
              <w:marTop w:val="0"/>
              <w:marBottom w:val="0"/>
              <w:divBdr>
                <w:top w:val="none" w:sz="0" w:space="0" w:color="auto"/>
                <w:left w:val="none" w:sz="0" w:space="0" w:color="auto"/>
                <w:bottom w:val="none" w:sz="0" w:space="0" w:color="auto"/>
                <w:right w:val="none" w:sz="0" w:space="0" w:color="auto"/>
              </w:divBdr>
              <w:divsChild>
                <w:div w:id="791444053">
                  <w:marLeft w:val="0"/>
                  <w:marRight w:val="0"/>
                  <w:marTop w:val="0"/>
                  <w:marBottom w:val="0"/>
                  <w:divBdr>
                    <w:top w:val="none" w:sz="0" w:space="0" w:color="auto"/>
                    <w:left w:val="none" w:sz="0" w:space="0" w:color="auto"/>
                    <w:bottom w:val="none" w:sz="0" w:space="0" w:color="auto"/>
                    <w:right w:val="none" w:sz="0" w:space="0" w:color="auto"/>
                  </w:divBdr>
                </w:div>
              </w:divsChild>
            </w:div>
            <w:div w:id="2120101528">
              <w:marLeft w:val="0"/>
              <w:marRight w:val="0"/>
              <w:marTop w:val="0"/>
              <w:marBottom w:val="0"/>
              <w:divBdr>
                <w:top w:val="none" w:sz="0" w:space="0" w:color="auto"/>
                <w:left w:val="none" w:sz="0" w:space="0" w:color="auto"/>
                <w:bottom w:val="none" w:sz="0" w:space="0" w:color="auto"/>
                <w:right w:val="none" w:sz="0" w:space="0" w:color="auto"/>
              </w:divBdr>
              <w:divsChild>
                <w:div w:id="479886264">
                  <w:marLeft w:val="0"/>
                  <w:marRight w:val="0"/>
                  <w:marTop w:val="0"/>
                  <w:marBottom w:val="0"/>
                  <w:divBdr>
                    <w:top w:val="none" w:sz="0" w:space="0" w:color="auto"/>
                    <w:left w:val="none" w:sz="0" w:space="0" w:color="auto"/>
                    <w:bottom w:val="none" w:sz="0" w:space="0" w:color="auto"/>
                    <w:right w:val="none" w:sz="0" w:space="0" w:color="auto"/>
                  </w:divBdr>
                </w:div>
              </w:divsChild>
            </w:div>
            <w:div w:id="1567759957">
              <w:marLeft w:val="0"/>
              <w:marRight w:val="0"/>
              <w:marTop w:val="0"/>
              <w:marBottom w:val="0"/>
              <w:divBdr>
                <w:top w:val="none" w:sz="0" w:space="0" w:color="auto"/>
                <w:left w:val="none" w:sz="0" w:space="0" w:color="auto"/>
                <w:bottom w:val="none" w:sz="0" w:space="0" w:color="auto"/>
                <w:right w:val="none" w:sz="0" w:space="0" w:color="auto"/>
              </w:divBdr>
              <w:divsChild>
                <w:div w:id="209223251">
                  <w:marLeft w:val="0"/>
                  <w:marRight w:val="0"/>
                  <w:marTop w:val="0"/>
                  <w:marBottom w:val="0"/>
                  <w:divBdr>
                    <w:top w:val="none" w:sz="0" w:space="0" w:color="auto"/>
                    <w:left w:val="none" w:sz="0" w:space="0" w:color="auto"/>
                    <w:bottom w:val="none" w:sz="0" w:space="0" w:color="auto"/>
                    <w:right w:val="none" w:sz="0" w:space="0" w:color="auto"/>
                  </w:divBdr>
                </w:div>
              </w:divsChild>
            </w:div>
            <w:div w:id="1658194462">
              <w:marLeft w:val="0"/>
              <w:marRight w:val="0"/>
              <w:marTop w:val="0"/>
              <w:marBottom w:val="0"/>
              <w:divBdr>
                <w:top w:val="none" w:sz="0" w:space="0" w:color="auto"/>
                <w:left w:val="none" w:sz="0" w:space="0" w:color="auto"/>
                <w:bottom w:val="none" w:sz="0" w:space="0" w:color="auto"/>
                <w:right w:val="none" w:sz="0" w:space="0" w:color="auto"/>
              </w:divBdr>
              <w:divsChild>
                <w:div w:id="675499950">
                  <w:marLeft w:val="0"/>
                  <w:marRight w:val="0"/>
                  <w:marTop w:val="0"/>
                  <w:marBottom w:val="0"/>
                  <w:divBdr>
                    <w:top w:val="none" w:sz="0" w:space="0" w:color="auto"/>
                    <w:left w:val="none" w:sz="0" w:space="0" w:color="auto"/>
                    <w:bottom w:val="none" w:sz="0" w:space="0" w:color="auto"/>
                    <w:right w:val="none" w:sz="0" w:space="0" w:color="auto"/>
                  </w:divBdr>
                </w:div>
              </w:divsChild>
            </w:div>
            <w:div w:id="1040326689">
              <w:marLeft w:val="0"/>
              <w:marRight w:val="0"/>
              <w:marTop w:val="0"/>
              <w:marBottom w:val="0"/>
              <w:divBdr>
                <w:top w:val="none" w:sz="0" w:space="0" w:color="auto"/>
                <w:left w:val="none" w:sz="0" w:space="0" w:color="auto"/>
                <w:bottom w:val="none" w:sz="0" w:space="0" w:color="auto"/>
                <w:right w:val="none" w:sz="0" w:space="0" w:color="auto"/>
              </w:divBdr>
              <w:divsChild>
                <w:div w:id="769467459">
                  <w:marLeft w:val="0"/>
                  <w:marRight w:val="0"/>
                  <w:marTop w:val="0"/>
                  <w:marBottom w:val="0"/>
                  <w:divBdr>
                    <w:top w:val="none" w:sz="0" w:space="0" w:color="auto"/>
                    <w:left w:val="none" w:sz="0" w:space="0" w:color="auto"/>
                    <w:bottom w:val="none" w:sz="0" w:space="0" w:color="auto"/>
                    <w:right w:val="none" w:sz="0" w:space="0" w:color="auto"/>
                  </w:divBdr>
                </w:div>
              </w:divsChild>
            </w:div>
            <w:div w:id="100612618">
              <w:marLeft w:val="0"/>
              <w:marRight w:val="0"/>
              <w:marTop w:val="0"/>
              <w:marBottom w:val="0"/>
              <w:divBdr>
                <w:top w:val="none" w:sz="0" w:space="0" w:color="auto"/>
                <w:left w:val="none" w:sz="0" w:space="0" w:color="auto"/>
                <w:bottom w:val="none" w:sz="0" w:space="0" w:color="auto"/>
                <w:right w:val="none" w:sz="0" w:space="0" w:color="auto"/>
              </w:divBdr>
              <w:divsChild>
                <w:div w:id="334771627">
                  <w:marLeft w:val="0"/>
                  <w:marRight w:val="0"/>
                  <w:marTop w:val="0"/>
                  <w:marBottom w:val="0"/>
                  <w:divBdr>
                    <w:top w:val="none" w:sz="0" w:space="0" w:color="auto"/>
                    <w:left w:val="none" w:sz="0" w:space="0" w:color="auto"/>
                    <w:bottom w:val="none" w:sz="0" w:space="0" w:color="auto"/>
                    <w:right w:val="none" w:sz="0" w:space="0" w:color="auto"/>
                  </w:divBdr>
                </w:div>
              </w:divsChild>
            </w:div>
            <w:div w:id="1117867398">
              <w:marLeft w:val="0"/>
              <w:marRight w:val="0"/>
              <w:marTop w:val="0"/>
              <w:marBottom w:val="0"/>
              <w:divBdr>
                <w:top w:val="none" w:sz="0" w:space="0" w:color="auto"/>
                <w:left w:val="none" w:sz="0" w:space="0" w:color="auto"/>
                <w:bottom w:val="none" w:sz="0" w:space="0" w:color="auto"/>
                <w:right w:val="none" w:sz="0" w:space="0" w:color="auto"/>
              </w:divBdr>
              <w:divsChild>
                <w:div w:id="948509349">
                  <w:marLeft w:val="0"/>
                  <w:marRight w:val="0"/>
                  <w:marTop w:val="0"/>
                  <w:marBottom w:val="0"/>
                  <w:divBdr>
                    <w:top w:val="none" w:sz="0" w:space="0" w:color="auto"/>
                    <w:left w:val="none" w:sz="0" w:space="0" w:color="auto"/>
                    <w:bottom w:val="none" w:sz="0" w:space="0" w:color="auto"/>
                    <w:right w:val="none" w:sz="0" w:space="0" w:color="auto"/>
                  </w:divBdr>
                </w:div>
              </w:divsChild>
            </w:div>
            <w:div w:id="1126239267">
              <w:marLeft w:val="0"/>
              <w:marRight w:val="0"/>
              <w:marTop w:val="0"/>
              <w:marBottom w:val="0"/>
              <w:divBdr>
                <w:top w:val="none" w:sz="0" w:space="0" w:color="auto"/>
                <w:left w:val="none" w:sz="0" w:space="0" w:color="auto"/>
                <w:bottom w:val="none" w:sz="0" w:space="0" w:color="auto"/>
                <w:right w:val="none" w:sz="0" w:space="0" w:color="auto"/>
              </w:divBdr>
              <w:divsChild>
                <w:div w:id="1066536459">
                  <w:marLeft w:val="0"/>
                  <w:marRight w:val="0"/>
                  <w:marTop w:val="0"/>
                  <w:marBottom w:val="0"/>
                  <w:divBdr>
                    <w:top w:val="none" w:sz="0" w:space="0" w:color="auto"/>
                    <w:left w:val="none" w:sz="0" w:space="0" w:color="auto"/>
                    <w:bottom w:val="none" w:sz="0" w:space="0" w:color="auto"/>
                    <w:right w:val="none" w:sz="0" w:space="0" w:color="auto"/>
                  </w:divBdr>
                </w:div>
              </w:divsChild>
            </w:div>
            <w:div w:id="6565217">
              <w:marLeft w:val="0"/>
              <w:marRight w:val="0"/>
              <w:marTop w:val="0"/>
              <w:marBottom w:val="0"/>
              <w:divBdr>
                <w:top w:val="none" w:sz="0" w:space="0" w:color="auto"/>
                <w:left w:val="none" w:sz="0" w:space="0" w:color="auto"/>
                <w:bottom w:val="none" w:sz="0" w:space="0" w:color="auto"/>
                <w:right w:val="none" w:sz="0" w:space="0" w:color="auto"/>
              </w:divBdr>
              <w:divsChild>
                <w:div w:id="441262302">
                  <w:marLeft w:val="0"/>
                  <w:marRight w:val="0"/>
                  <w:marTop w:val="0"/>
                  <w:marBottom w:val="0"/>
                  <w:divBdr>
                    <w:top w:val="none" w:sz="0" w:space="0" w:color="auto"/>
                    <w:left w:val="none" w:sz="0" w:space="0" w:color="auto"/>
                    <w:bottom w:val="none" w:sz="0" w:space="0" w:color="auto"/>
                    <w:right w:val="none" w:sz="0" w:space="0" w:color="auto"/>
                  </w:divBdr>
                </w:div>
              </w:divsChild>
            </w:div>
            <w:div w:id="1297562573">
              <w:marLeft w:val="0"/>
              <w:marRight w:val="0"/>
              <w:marTop w:val="0"/>
              <w:marBottom w:val="0"/>
              <w:divBdr>
                <w:top w:val="none" w:sz="0" w:space="0" w:color="auto"/>
                <w:left w:val="none" w:sz="0" w:space="0" w:color="auto"/>
                <w:bottom w:val="none" w:sz="0" w:space="0" w:color="auto"/>
                <w:right w:val="none" w:sz="0" w:space="0" w:color="auto"/>
              </w:divBdr>
              <w:divsChild>
                <w:div w:id="113406909">
                  <w:marLeft w:val="0"/>
                  <w:marRight w:val="0"/>
                  <w:marTop w:val="0"/>
                  <w:marBottom w:val="0"/>
                  <w:divBdr>
                    <w:top w:val="none" w:sz="0" w:space="0" w:color="auto"/>
                    <w:left w:val="none" w:sz="0" w:space="0" w:color="auto"/>
                    <w:bottom w:val="none" w:sz="0" w:space="0" w:color="auto"/>
                    <w:right w:val="none" w:sz="0" w:space="0" w:color="auto"/>
                  </w:divBdr>
                </w:div>
              </w:divsChild>
            </w:div>
            <w:div w:id="495076666">
              <w:marLeft w:val="0"/>
              <w:marRight w:val="0"/>
              <w:marTop w:val="0"/>
              <w:marBottom w:val="0"/>
              <w:divBdr>
                <w:top w:val="none" w:sz="0" w:space="0" w:color="auto"/>
                <w:left w:val="none" w:sz="0" w:space="0" w:color="auto"/>
                <w:bottom w:val="none" w:sz="0" w:space="0" w:color="auto"/>
                <w:right w:val="none" w:sz="0" w:space="0" w:color="auto"/>
              </w:divBdr>
              <w:divsChild>
                <w:div w:id="782573114">
                  <w:marLeft w:val="0"/>
                  <w:marRight w:val="0"/>
                  <w:marTop w:val="0"/>
                  <w:marBottom w:val="0"/>
                  <w:divBdr>
                    <w:top w:val="none" w:sz="0" w:space="0" w:color="auto"/>
                    <w:left w:val="none" w:sz="0" w:space="0" w:color="auto"/>
                    <w:bottom w:val="none" w:sz="0" w:space="0" w:color="auto"/>
                    <w:right w:val="none" w:sz="0" w:space="0" w:color="auto"/>
                  </w:divBdr>
                </w:div>
              </w:divsChild>
            </w:div>
            <w:div w:id="1551261963">
              <w:marLeft w:val="0"/>
              <w:marRight w:val="0"/>
              <w:marTop w:val="0"/>
              <w:marBottom w:val="0"/>
              <w:divBdr>
                <w:top w:val="none" w:sz="0" w:space="0" w:color="auto"/>
                <w:left w:val="none" w:sz="0" w:space="0" w:color="auto"/>
                <w:bottom w:val="none" w:sz="0" w:space="0" w:color="auto"/>
                <w:right w:val="none" w:sz="0" w:space="0" w:color="auto"/>
              </w:divBdr>
              <w:divsChild>
                <w:div w:id="1470779143">
                  <w:marLeft w:val="0"/>
                  <w:marRight w:val="0"/>
                  <w:marTop w:val="0"/>
                  <w:marBottom w:val="0"/>
                  <w:divBdr>
                    <w:top w:val="none" w:sz="0" w:space="0" w:color="auto"/>
                    <w:left w:val="none" w:sz="0" w:space="0" w:color="auto"/>
                    <w:bottom w:val="none" w:sz="0" w:space="0" w:color="auto"/>
                    <w:right w:val="none" w:sz="0" w:space="0" w:color="auto"/>
                  </w:divBdr>
                </w:div>
              </w:divsChild>
            </w:div>
            <w:div w:id="1420372536">
              <w:marLeft w:val="0"/>
              <w:marRight w:val="0"/>
              <w:marTop w:val="0"/>
              <w:marBottom w:val="0"/>
              <w:divBdr>
                <w:top w:val="none" w:sz="0" w:space="0" w:color="auto"/>
                <w:left w:val="none" w:sz="0" w:space="0" w:color="auto"/>
                <w:bottom w:val="none" w:sz="0" w:space="0" w:color="auto"/>
                <w:right w:val="none" w:sz="0" w:space="0" w:color="auto"/>
              </w:divBdr>
              <w:divsChild>
                <w:div w:id="2128767192">
                  <w:marLeft w:val="0"/>
                  <w:marRight w:val="0"/>
                  <w:marTop w:val="0"/>
                  <w:marBottom w:val="0"/>
                  <w:divBdr>
                    <w:top w:val="none" w:sz="0" w:space="0" w:color="auto"/>
                    <w:left w:val="none" w:sz="0" w:space="0" w:color="auto"/>
                    <w:bottom w:val="none" w:sz="0" w:space="0" w:color="auto"/>
                    <w:right w:val="none" w:sz="0" w:space="0" w:color="auto"/>
                  </w:divBdr>
                </w:div>
              </w:divsChild>
            </w:div>
            <w:div w:id="799032773">
              <w:marLeft w:val="0"/>
              <w:marRight w:val="0"/>
              <w:marTop w:val="0"/>
              <w:marBottom w:val="0"/>
              <w:divBdr>
                <w:top w:val="none" w:sz="0" w:space="0" w:color="auto"/>
                <w:left w:val="none" w:sz="0" w:space="0" w:color="auto"/>
                <w:bottom w:val="none" w:sz="0" w:space="0" w:color="auto"/>
                <w:right w:val="none" w:sz="0" w:space="0" w:color="auto"/>
              </w:divBdr>
              <w:divsChild>
                <w:div w:id="760224888">
                  <w:marLeft w:val="0"/>
                  <w:marRight w:val="0"/>
                  <w:marTop w:val="0"/>
                  <w:marBottom w:val="0"/>
                  <w:divBdr>
                    <w:top w:val="none" w:sz="0" w:space="0" w:color="auto"/>
                    <w:left w:val="none" w:sz="0" w:space="0" w:color="auto"/>
                    <w:bottom w:val="none" w:sz="0" w:space="0" w:color="auto"/>
                    <w:right w:val="none" w:sz="0" w:space="0" w:color="auto"/>
                  </w:divBdr>
                </w:div>
              </w:divsChild>
            </w:div>
            <w:div w:id="1686320676">
              <w:marLeft w:val="0"/>
              <w:marRight w:val="0"/>
              <w:marTop w:val="0"/>
              <w:marBottom w:val="0"/>
              <w:divBdr>
                <w:top w:val="none" w:sz="0" w:space="0" w:color="auto"/>
                <w:left w:val="none" w:sz="0" w:space="0" w:color="auto"/>
                <w:bottom w:val="none" w:sz="0" w:space="0" w:color="auto"/>
                <w:right w:val="none" w:sz="0" w:space="0" w:color="auto"/>
              </w:divBdr>
              <w:divsChild>
                <w:div w:id="1091506313">
                  <w:marLeft w:val="0"/>
                  <w:marRight w:val="0"/>
                  <w:marTop w:val="0"/>
                  <w:marBottom w:val="0"/>
                  <w:divBdr>
                    <w:top w:val="none" w:sz="0" w:space="0" w:color="auto"/>
                    <w:left w:val="none" w:sz="0" w:space="0" w:color="auto"/>
                    <w:bottom w:val="none" w:sz="0" w:space="0" w:color="auto"/>
                    <w:right w:val="none" w:sz="0" w:space="0" w:color="auto"/>
                  </w:divBdr>
                </w:div>
              </w:divsChild>
            </w:div>
            <w:div w:id="1776289139">
              <w:marLeft w:val="0"/>
              <w:marRight w:val="0"/>
              <w:marTop w:val="0"/>
              <w:marBottom w:val="0"/>
              <w:divBdr>
                <w:top w:val="none" w:sz="0" w:space="0" w:color="auto"/>
                <w:left w:val="none" w:sz="0" w:space="0" w:color="auto"/>
                <w:bottom w:val="none" w:sz="0" w:space="0" w:color="auto"/>
                <w:right w:val="none" w:sz="0" w:space="0" w:color="auto"/>
              </w:divBdr>
              <w:divsChild>
                <w:div w:id="503278469">
                  <w:marLeft w:val="0"/>
                  <w:marRight w:val="0"/>
                  <w:marTop w:val="0"/>
                  <w:marBottom w:val="0"/>
                  <w:divBdr>
                    <w:top w:val="none" w:sz="0" w:space="0" w:color="auto"/>
                    <w:left w:val="none" w:sz="0" w:space="0" w:color="auto"/>
                    <w:bottom w:val="none" w:sz="0" w:space="0" w:color="auto"/>
                    <w:right w:val="none" w:sz="0" w:space="0" w:color="auto"/>
                  </w:divBdr>
                </w:div>
              </w:divsChild>
            </w:div>
            <w:div w:id="1222599922">
              <w:marLeft w:val="0"/>
              <w:marRight w:val="0"/>
              <w:marTop w:val="0"/>
              <w:marBottom w:val="0"/>
              <w:divBdr>
                <w:top w:val="none" w:sz="0" w:space="0" w:color="auto"/>
                <w:left w:val="none" w:sz="0" w:space="0" w:color="auto"/>
                <w:bottom w:val="none" w:sz="0" w:space="0" w:color="auto"/>
                <w:right w:val="none" w:sz="0" w:space="0" w:color="auto"/>
              </w:divBdr>
              <w:divsChild>
                <w:div w:id="210269844">
                  <w:marLeft w:val="0"/>
                  <w:marRight w:val="0"/>
                  <w:marTop w:val="0"/>
                  <w:marBottom w:val="0"/>
                  <w:divBdr>
                    <w:top w:val="none" w:sz="0" w:space="0" w:color="auto"/>
                    <w:left w:val="none" w:sz="0" w:space="0" w:color="auto"/>
                    <w:bottom w:val="none" w:sz="0" w:space="0" w:color="auto"/>
                    <w:right w:val="none" w:sz="0" w:space="0" w:color="auto"/>
                  </w:divBdr>
                </w:div>
              </w:divsChild>
            </w:div>
            <w:div w:id="1545945608">
              <w:marLeft w:val="0"/>
              <w:marRight w:val="0"/>
              <w:marTop w:val="0"/>
              <w:marBottom w:val="0"/>
              <w:divBdr>
                <w:top w:val="none" w:sz="0" w:space="0" w:color="auto"/>
                <w:left w:val="none" w:sz="0" w:space="0" w:color="auto"/>
                <w:bottom w:val="none" w:sz="0" w:space="0" w:color="auto"/>
                <w:right w:val="none" w:sz="0" w:space="0" w:color="auto"/>
              </w:divBdr>
              <w:divsChild>
                <w:div w:id="882063503">
                  <w:marLeft w:val="0"/>
                  <w:marRight w:val="0"/>
                  <w:marTop w:val="0"/>
                  <w:marBottom w:val="0"/>
                  <w:divBdr>
                    <w:top w:val="none" w:sz="0" w:space="0" w:color="auto"/>
                    <w:left w:val="none" w:sz="0" w:space="0" w:color="auto"/>
                    <w:bottom w:val="none" w:sz="0" w:space="0" w:color="auto"/>
                    <w:right w:val="none" w:sz="0" w:space="0" w:color="auto"/>
                  </w:divBdr>
                </w:div>
              </w:divsChild>
            </w:div>
            <w:div w:id="1857114726">
              <w:marLeft w:val="0"/>
              <w:marRight w:val="0"/>
              <w:marTop w:val="0"/>
              <w:marBottom w:val="0"/>
              <w:divBdr>
                <w:top w:val="none" w:sz="0" w:space="0" w:color="auto"/>
                <w:left w:val="none" w:sz="0" w:space="0" w:color="auto"/>
                <w:bottom w:val="none" w:sz="0" w:space="0" w:color="auto"/>
                <w:right w:val="none" w:sz="0" w:space="0" w:color="auto"/>
              </w:divBdr>
              <w:divsChild>
                <w:div w:id="1375275608">
                  <w:marLeft w:val="0"/>
                  <w:marRight w:val="0"/>
                  <w:marTop w:val="0"/>
                  <w:marBottom w:val="0"/>
                  <w:divBdr>
                    <w:top w:val="none" w:sz="0" w:space="0" w:color="auto"/>
                    <w:left w:val="none" w:sz="0" w:space="0" w:color="auto"/>
                    <w:bottom w:val="none" w:sz="0" w:space="0" w:color="auto"/>
                    <w:right w:val="none" w:sz="0" w:space="0" w:color="auto"/>
                  </w:divBdr>
                </w:div>
              </w:divsChild>
            </w:div>
            <w:div w:id="1236356957">
              <w:marLeft w:val="0"/>
              <w:marRight w:val="0"/>
              <w:marTop w:val="0"/>
              <w:marBottom w:val="0"/>
              <w:divBdr>
                <w:top w:val="none" w:sz="0" w:space="0" w:color="auto"/>
                <w:left w:val="none" w:sz="0" w:space="0" w:color="auto"/>
                <w:bottom w:val="none" w:sz="0" w:space="0" w:color="auto"/>
                <w:right w:val="none" w:sz="0" w:space="0" w:color="auto"/>
              </w:divBdr>
              <w:divsChild>
                <w:div w:id="841243513">
                  <w:marLeft w:val="0"/>
                  <w:marRight w:val="0"/>
                  <w:marTop w:val="0"/>
                  <w:marBottom w:val="0"/>
                  <w:divBdr>
                    <w:top w:val="none" w:sz="0" w:space="0" w:color="auto"/>
                    <w:left w:val="none" w:sz="0" w:space="0" w:color="auto"/>
                    <w:bottom w:val="none" w:sz="0" w:space="0" w:color="auto"/>
                    <w:right w:val="none" w:sz="0" w:space="0" w:color="auto"/>
                  </w:divBdr>
                </w:div>
              </w:divsChild>
            </w:div>
            <w:div w:id="774440041">
              <w:marLeft w:val="0"/>
              <w:marRight w:val="0"/>
              <w:marTop w:val="0"/>
              <w:marBottom w:val="0"/>
              <w:divBdr>
                <w:top w:val="none" w:sz="0" w:space="0" w:color="auto"/>
                <w:left w:val="none" w:sz="0" w:space="0" w:color="auto"/>
                <w:bottom w:val="none" w:sz="0" w:space="0" w:color="auto"/>
                <w:right w:val="none" w:sz="0" w:space="0" w:color="auto"/>
              </w:divBdr>
              <w:divsChild>
                <w:div w:id="1380324868">
                  <w:marLeft w:val="0"/>
                  <w:marRight w:val="0"/>
                  <w:marTop w:val="0"/>
                  <w:marBottom w:val="0"/>
                  <w:divBdr>
                    <w:top w:val="none" w:sz="0" w:space="0" w:color="auto"/>
                    <w:left w:val="none" w:sz="0" w:space="0" w:color="auto"/>
                    <w:bottom w:val="none" w:sz="0" w:space="0" w:color="auto"/>
                    <w:right w:val="none" w:sz="0" w:space="0" w:color="auto"/>
                  </w:divBdr>
                </w:div>
              </w:divsChild>
            </w:div>
            <w:div w:id="407844254">
              <w:marLeft w:val="0"/>
              <w:marRight w:val="0"/>
              <w:marTop w:val="0"/>
              <w:marBottom w:val="0"/>
              <w:divBdr>
                <w:top w:val="none" w:sz="0" w:space="0" w:color="auto"/>
                <w:left w:val="none" w:sz="0" w:space="0" w:color="auto"/>
                <w:bottom w:val="none" w:sz="0" w:space="0" w:color="auto"/>
                <w:right w:val="none" w:sz="0" w:space="0" w:color="auto"/>
              </w:divBdr>
              <w:divsChild>
                <w:div w:id="1273702460">
                  <w:marLeft w:val="0"/>
                  <w:marRight w:val="0"/>
                  <w:marTop w:val="0"/>
                  <w:marBottom w:val="0"/>
                  <w:divBdr>
                    <w:top w:val="none" w:sz="0" w:space="0" w:color="auto"/>
                    <w:left w:val="none" w:sz="0" w:space="0" w:color="auto"/>
                    <w:bottom w:val="none" w:sz="0" w:space="0" w:color="auto"/>
                    <w:right w:val="none" w:sz="0" w:space="0" w:color="auto"/>
                  </w:divBdr>
                </w:div>
              </w:divsChild>
            </w:div>
            <w:div w:id="824707209">
              <w:marLeft w:val="0"/>
              <w:marRight w:val="0"/>
              <w:marTop w:val="0"/>
              <w:marBottom w:val="0"/>
              <w:divBdr>
                <w:top w:val="none" w:sz="0" w:space="0" w:color="auto"/>
                <w:left w:val="none" w:sz="0" w:space="0" w:color="auto"/>
                <w:bottom w:val="none" w:sz="0" w:space="0" w:color="auto"/>
                <w:right w:val="none" w:sz="0" w:space="0" w:color="auto"/>
              </w:divBdr>
              <w:divsChild>
                <w:div w:id="386800313">
                  <w:marLeft w:val="0"/>
                  <w:marRight w:val="0"/>
                  <w:marTop w:val="0"/>
                  <w:marBottom w:val="0"/>
                  <w:divBdr>
                    <w:top w:val="none" w:sz="0" w:space="0" w:color="auto"/>
                    <w:left w:val="none" w:sz="0" w:space="0" w:color="auto"/>
                    <w:bottom w:val="none" w:sz="0" w:space="0" w:color="auto"/>
                    <w:right w:val="none" w:sz="0" w:space="0" w:color="auto"/>
                  </w:divBdr>
                </w:div>
              </w:divsChild>
            </w:div>
            <w:div w:id="1929464975">
              <w:marLeft w:val="0"/>
              <w:marRight w:val="0"/>
              <w:marTop w:val="0"/>
              <w:marBottom w:val="0"/>
              <w:divBdr>
                <w:top w:val="none" w:sz="0" w:space="0" w:color="auto"/>
                <w:left w:val="none" w:sz="0" w:space="0" w:color="auto"/>
                <w:bottom w:val="none" w:sz="0" w:space="0" w:color="auto"/>
                <w:right w:val="none" w:sz="0" w:space="0" w:color="auto"/>
              </w:divBdr>
              <w:divsChild>
                <w:div w:id="2111462923">
                  <w:marLeft w:val="0"/>
                  <w:marRight w:val="0"/>
                  <w:marTop w:val="0"/>
                  <w:marBottom w:val="0"/>
                  <w:divBdr>
                    <w:top w:val="none" w:sz="0" w:space="0" w:color="auto"/>
                    <w:left w:val="none" w:sz="0" w:space="0" w:color="auto"/>
                    <w:bottom w:val="none" w:sz="0" w:space="0" w:color="auto"/>
                    <w:right w:val="none" w:sz="0" w:space="0" w:color="auto"/>
                  </w:divBdr>
                </w:div>
              </w:divsChild>
            </w:div>
            <w:div w:id="1706327608">
              <w:marLeft w:val="0"/>
              <w:marRight w:val="0"/>
              <w:marTop w:val="0"/>
              <w:marBottom w:val="0"/>
              <w:divBdr>
                <w:top w:val="none" w:sz="0" w:space="0" w:color="auto"/>
                <w:left w:val="none" w:sz="0" w:space="0" w:color="auto"/>
                <w:bottom w:val="none" w:sz="0" w:space="0" w:color="auto"/>
                <w:right w:val="none" w:sz="0" w:space="0" w:color="auto"/>
              </w:divBdr>
              <w:divsChild>
                <w:div w:id="797915579">
                  <w:marLeft w:val="0"/>
                  <w:marRight w:val="0"/>
                  <w:marTop w:val="0"/>
                  <w:marBottom w:val="0"/>
                  <w:divBdr>
                    <w:top w:val="none" w:sz="0" w:space="0" w:color="auto"/>
                    <w:left w:val="none" w:sz="0" w:space="0" w:color="auto"/>
                    <w:bottom w:val="none" w:sz="0" w:space="0" w:color="auto"/>
                    <w:right w:val="none" w:sz="0" w:space="0" w:color="auto"/>
                  </w:divBdr>
                </w:div>
              </w:divsChild>
            </w:div>
            <w:div w:id="502819407">
              <w:marLeft w:val="0"/>
              <w:marRight w:val="0"/>
              <w:marTop w:val="0"/>
              <w:marBottom w:val="0"/>
              <w:divBdr>
                <w:top w:val="none" w:sz="0" w:space="0" w:color="auto"/>
                <w:left w:val="none" w:sz="0" w:space="0" w:color="auto"/>
                <w:bottom w:val="none" w:sz="0" w:space="0" w:color="auto"/>
                <w:right w:val="none" w:sz="0" w:space="0" w:color="auto"/>
              </w:divBdr>
              <w:divsChild>
                <w:div w:id="1745451317">
                  <w:marLeft w:val="0"/>
                  <w:marRight w:val="0"/>
                  <w:marTop w:val="0"/>
                  <w:marBottom w:val="0"/>
                  <w:divBdr>
                    <w:top w:val="none" w:sz="0" w:space="0" w:color="auto"/>
                    <w:left w:val="none" w:sz="0" w:space="0" w:color="auto"/>
                    <w:bottom w:val="none" w:sz="0" w:space="0" w:color="auto"/>
                    <w:right w:val="none" w:sz="0" w:space="0" w:color="auto"/>
                  </w:divBdr>
                </w:div>
              </w:divsChild>
            </w:div>
            <w:div w:id="938101605">
              <w:marLeft w:val="0"/>
              <w:marRight w:val="0"/>
              <w:marTop w:val="0"/>
              <w:marBottom w:val="0"/>
              <w:divBdr>
                <w:top w:val="none" w:sz="0" w:space="0" w:color="auto"/>
                <w:left w:val="none" w:sz="0" w:space="0" w:color="auto"/>
                <w:bottom w:val="none" w:sz="0" w:space="0" w:color="auto"/>
                <w:right w:val="none" w:sz="0" w:space="0" w:color="auto"/>
              </w:divBdr>
              <w:divsChild>
                <w:div w:id="2017682207">
                  <w:marLeft w:val="0"/>
                  <w:marRight w:val="0"/>
                  <w:marTop w:val="0"/>
                  <w:marBottom w:val="0"/>
                  <w:divBdr>
                    <w:top w:val="none" w:sz="0" w:space="0" w:color="auto"/>
                    <w:left w:val="none" w:sz="0" w:space="0" w:color="auto"/>
                    <w:bottom w:val="none" w:sz="0" w:space="0" w:color="auto"/>
                    <w:right w:val="none" w:sz="0" w:space="0" w:color="auto"/>
                  </w:divBdr>
                </w:div>
              </w:divsChild>
            </w:div>
            <w:div w:id="1303390004">
              <w:marLeft w:val="0"/>
              <w:marRight w:val="0"/>
              <w:marTop w:val="0"/>
              <w:marBottom w:val="0"/>
              <w:divBdr>
                <w:top w:val="none" w:sz="0" w:space="0" w:color="auto"/>
                <w:left w:val="none" w:sz="0" w:space="0" w:color="auto"/>
                <w:bottom w:val="none" w:sz="0" w:space="0" w:color="auto"/>
                <w:right w:val="none" w:sz="0" w:space="0" w:color="auto"/>
              </w:divBdr>
              <w:divsChild>
                <w:div w:id="218710600">
                  <w:marLeft w:val="0"/>
                  <w:marRight w:val="0"/>
                  <w:marTop w:val="0"/>
                  <w:marBottom w:val="0"/>
                  <w:divBdr>
                    <w:top w:val="none" w:sz="0" w:space="0" w:color="auto"/>
                    <w:left w:val="none" w:sz="0" w:space="0" w:color="auto"/>
                    <w:bottom w:val="none" w:sz="0" w:space="0" w:color="auto"/>
                    <w:right w:val="none" w:sz="0" w:space="0" w:color="auto"/>
                  </w:divBdr>
                </w:div>
              </w:divsChild>
            </w:div>
            <w:div w:id="1332180956">
              <w:marLeft w:val="0"/>
              <w:marRight w:val="0"/>
              <w:marTop w:val="0"/>
              <w:marBottom w:val="0"/>
              <w:divBdr>
                <w:top w:val="none" w:sz="0" w:space="0" w:color="auto"/>
                <w:left w:val="none" w:sz="0" w:space="0" w:color="auto"/>
                <w:bottom w:val="none" w:sz="0" w:space="0" w:color="auto"/>
                <w:right w:val="none" w:sz="0" w:space="0" w:color="auto"/>
              </w:divBdr>
              <w:divsChild>
                <w:div w:id="379280219">
                  <w:marLeft w:val="0"/>
                  <w:marRight w:val="0"/>
                  <w:marTop w:val="0"/>
                  <w:marBottom w:val="0"/>
                  <w:divBdr>
                    <w:top w:val="none" w:sz="0" w:space="0" w:color="auto"/>
                    <w:left w:val="none" w:sz="0" w:space="0" w:color="auto"/>
                    <w:bottom w:val="none" w:sz="0" w:space="0" w:color="auto"/>
                    <w:right w:val="none" w:sz="0" w:space="0" w:color="auto"/>
                  </w:divBdr>
                </w:div>
              </w:divsChild>
            </w:div>
            <w:div w:id="1985891803">
              <w:marLeft w:val="0"/>
              <w:marRight w:val="0"/>
              <w:marTop w:val="0"/>
              <w:marBottom w:val="0"/>
              <w:divBdr>
                <w:top w:val="none" w:sz="0" w:space="0" w:color="auto"/>
                <w:left w:val="none" w:sz="0" w:space="0" w:color="auto"/>
                <w:bottom w:val="none" w:sz="0" w:space="0" w:color="auto"/>
                <w:right w:val="none" w:sz="0" w:space="0" w:color="auto"/>
              </w:divBdr>
              <w:divsChild>
                <w:div w:id="1357388932">
                  <w:marLeft w:val="0"/>
                  <w:marRight w:val="0"/>
                  <w:marTop w:val="0"/>
                  <w:marBottom w:val="0"/>
                  <w:divBdr>
                    <w:top w:val="none" w:sz="0" w:space="0" w:color="auto"/>
                    <w:left w:val="none" w:sz="0" w:space="0" w:color="auto"/>
                    <w:bottom w:val="none" w:sz="0" w:space="0" w:color="auto"/>
                    <w:right w:val="none" w:sz="0" w:space="0" w:color="auto"/>
                  </w:divBdr>
                </w:div>
              </w:divsChild>
            </w:div>
            <w:div w:id="1854149397">
              <w:marLeft w:val="0"/>
              <w:marRight w:val="0"/>
              <w:marTop w:val="0"/>
              <w:marBottom w:val="0"/>
              <w:divBdr>
                <w:top w:val="none" w:sz="0" w:space="0" w:color="auto"/>
                <w:left w:val="none" w:sz="0" w:space="0" w:color="auto"/>
                <w:bottom w:val="none" w:sz="0" w:space="0" w:color="auto"/>
                <w:right w:val="none" w:sz="0" w:space="0" w:color="auto"/>
              </w:divBdr>
              <w:divsChild>
                <w:div w:id="1557547620">
                  <w:marLeft w:val="0"/>
                  <w:marRight w:val="0"/>
                  <w:marTop w:val="0"/>
                  <w:marBottom w:val="0"/>
                  <w:divBdr>
                    <w:top w:val="none" w:sz="0" w:space="0" w:color="auto"/>
                    <w:left w:val="none" w:sz="0" w:space="0" w:color="auto"/>
                    <w:bottom w:val="none" w:sz="0" w:space="0" w:color="auto"/>
                    <w:right w:val="none" w:sz="0" w:space="0" w:color="auto"/>
                  </w:divBdr>
                </w:div>
              </w:divsChild>
            </w:div>
            <w:div w:id="1567452925">
              <w:marLeft w:val="0"/>
              <w:marRight w:val="0"/>
              <w:marTop w:val="0"/>
              <w:marBottom w:val="0"/>
              <w:divBdr>
                <w:top w:val="none" w:sz="0" w:space="0" w:color="auto"/>
                <w:left w:val="none" w:sz="0" w:space="0" w:color="auto"/>
                <w:bottom w:val="none" w:sz="0" w:space="0" w:color="auto"/>
                <w:right w:val="none" w:sz="0" w:space="0" w:color="auto"/>
              </w:divBdr>
              <w:divsChild>
                <w:div w:id="339354595">
                  <w:marLeft w:val="0"/>
                  <w:marRight w:val="0"/>
                  <w:marTop w:val="0"/>
                  <w:marBottom w:val="0"/>
                  <w:divBdr>
                    <w:top w:val="none" w:sz="0" w:space="0" w:color="auto"/>
                    <w:left w:val="none" w:sz="0" w:space="0" w:color="auto"/>
                    <w:bottom w:val="none" w:sz="0" w:space="0" w:color="auto"/>
                    <w:right w:val="none" w:sz="0" w:space="0" w:color="auto"/>
                  </w:divBdr>
                </w:div>
              </w:divsChild>
            </w:div>
            <w:div w:id="514149636">
              <w:marLeft w:val="0"/>
              <w:marRight w:val="0"/>
              <w:marTop w:val="0"/>
              <w:marBottom w:val="0"/>
              <w:divBdr>
                <w:top w:val="none" w:sz="0" w:space="0" w:color="auto"/>
                <w:left w:val="none" w:sz="0" w:space="0" w:color="auto"/>
                <w:bottom w:val="none" w:sz="0" w:space="0" w:color="auto"/>
                <w:right w:val="none" w:sz="0" w:space="0" w:color="auto"/>
              </w:divBdr>
              <w:divsChild>
                <w:div w:id="351341092">
                  <w:marLeft w:val="0"/>
                  <w:marRight w:val="0"/>
                  <w:marTop w:val="0"/>
                  <w:marBottom w:val="0"/>
                  <w:divBdr>
                    <w:top w:val="none" w:sz="0" w:space="0" w:color="auto"/>
                    <w:left w:val="none" w:sz="0" w:space="0" w:color="auto"/>
                    <w:bottom w:val="none" w:sz="0" w:space="0" w:color="auto"/>
                    <w:right w:val="none" w:sz="0" w:space="0" w:color="auto"/>
                  </w:divBdr>
                </w:div>
              </w:divsChild>
            </w:div>
            <w:div w:id="1673146646">
              <w:marLeft w:val="0"/>
              <w:marRight w:val="0"/>
              <w:marTop w:val="0"/>
              <w:marBottom w:val="0"/>
              <w:divBdr>
                <w:top w:val="none" w:sz="0" w:space="0" w:color="auto"/>
                <w:left w:val="none" w:sz="0" w:space="0" w:color="auto"/>
                <w:bottom w:val="none" w:sz="0" w:space="0" w:color="auto"/>
                <w:right w:val="none" w:sz="0" w:space="0" w:color="auto"/>
              </w:divBdr>
              <w:divsChild>
                <w:div w:id="772938346">
                  <w:marLeft w:val="0"/>
                  <w:marRight w:val="0"/>
                  <w:marTop w:val="0"/>
                  <w:marBottom w:val="0"/>
                  <w:divBdr>
                    <w:top w:val="none" w:sz="0" w:space="0" w:color="auto"/>
                    <w:left w:val="none" w:sz="0" w:space="0" w:color="auto"/>
                    <w:bottom w:val="none" w:sz="0" w:space="0" w:color="auto"/>
                    <w:right w:val="none" w:sz="0" w:space="0" w:color="auto"/>
                  </w:divBdr>
                </w:div>
              </w:divsChild>
            </w:div>
            <w:div w:id="1751076049">
              <w:marLeft w:val="0"/>
              <w:marRight w:val="0"/>
              <w:marTop w:val="0"/>
              <w:marBottom w:val="0"/>
              <w:divBdr>
                <w:top w:val="none" w:sz="0" w:space="0" w:color="auto"/>
                <w:left w:val="none" w:sz="0" w:space="0" w:color="auto"/>
                <w:bottom w:val="none" w:sz="0" w:space="0" w:color="auto"/>
                <w:right w:val="none" w:sz="0" w:space="0" w:color="auto"/>
              </w:divBdr>
              <w:divsChild>
                <w:div w:id="823159468">
                  <w:marLeft w:val="0"/>
                  <w:marRight w:val="0"/>
                  <w:marTop w:val="0"/>
                  <w:marBottom w:val="0"/>
                  <w:divBdr>
                    <w:top w:val="none" w:sz="0" w:space="0" w:color="auto"/>
                    <w:left w:val="none" w:sz="0" w:space="0" w:color="auto"/>
                    <w:bottom w:val="none" w:sz="0" w:space="0" w:color="auto"/>
                    <w:right w:val="none" w:sz="0" w:space="0" w:color="auto"/>
                  </w:divBdr>
                </w:div>
              </w:divsChild>
            </w:div>
            <w:div w:id="1844978002">
              <w:marLeft w:val="0"/>
              <w:marRight w:val="0"/>
              <w:marTop w:val="0"/>
              <w:marBottom w:val="0"/>
              <w:divBdr>
                <w:top w:val="none" w:sz="0" w:space="0" w:color="auto"/>
                <w:left w:val="none" w:sz="0" w:space="0" w:color="auto"/>
                <w:bottom w:val="none" w:sz="0" w:space="0" w:color="auto"/>
                <w:right w:val="none" w:sz="0" w:space="0" w:color="auto"/>
              </w:divBdr>
              <w:divsChild>
                <w:div w:id="420612173">
                  <w:marLeft w:val="0"/>
                  <w:marRight w:val="0"/>
                  <w:marTop w:val="0"/>
                  <w:marBottom w:val="0"/>
                  <w:divBdr>
                    <w:top w:val="none" w:sz="0" w:space="0" w:color="auto"/>
                    <w:left w:val="none" w:sz="0" w:space="0" w:color="auto"/>
                    <w:bottom w:val="none" w:sz="0" w:space="0" w:color="auto"/>
                    <w:right w:val="none" w:sz="0" w:space="0" w:color="auto"/>
                  </w:divBdr>
                </w:div>
              </w:divsChild>
            </w:div>
            <w:div w:id="461921506">
              <w:marLeft w:val="0"/>
              <w:marRight w:val="0"/>
              <w:marTop w:val="0"/>
              <w:marBottom w:val="0"/>
              <w:divBdr>
                <w:top w:val="none" w:sz="0" w:space="0" w:color="auto"/>
                <w:left w:val="none" w:sz="0" w:space="0" w:color="auto"/>
                <w:bottom w:val="none" w:sz="0" w:space="0" w:color="auto"/>
                <w:right w:val="none" w:sz="0" w:space="0" w:color="auto"/>
              </w:divBdr>
              <w:divsChild>
                <w:div w:id="1241405050">
                  <w:marLeft w:val="0"/>
                  <w:marRight w:val="0"/>
                  <w:marTop w:val="0"/>
                  <w:marBottom w:val="0"/>
                  <w:divBdr>
                    <w:top w:val="none" w:sz="0" w:space="0" w:color="auto"/>
                    <w:left w:val="none" w:sz="0" w:space="0" w:color="auto"/>
                    <w:bottom w:val="none" w:sz="0" w:space="0" w:color="auto"/>
                    <w:right w:val="none" w:sz="0" w:space="0" w:color="auto"/>
                  </w:divBdr>
                </w:div>
              </w:divsChild>
            </w:div>
            <w:div w:id="1784954905">
              <w:marLeft w:val="0"/>
              <w:marRight w:val="0"/>
              <w:marTop w:val="0"/>
              <w:marBottom w:val="0"/>
              <w:divBdr>
                <w:top w:val="none" w:sz="0" w:space="0" w:color="auto"/>
                <w:left w:val="none" w:sz="0" w:space="0" w:color="auto"/>
                <w:bottom w:val="none" w:sz="0" w:space="0" w:color="auto"/>
                <w:right w:val="none" w:sz="0" w:space="0" w:color="auto"/>
              </w:divBdr>
              <w:divsChild>
                <w:div w:id="2142191540">
                  <w:marLeft w:val="0"/>
                  <w:marRight w:val="0"/>
                  <w:marTop w:val="0"/>
                  <w:marBottom w:val="0"/>
                  <w:divBdr>
                    <w:top w:val="none" w:sz="0" w:space="0" w:color="auto"/>
                    <w:left w:val="none" w:sz="0" w:space="0" w:color="auto"/>
                    <w:bottom w:val="none" w:sz="0" w:space="0" w:color="auto"/>
                    <w:right w:val="none" w:sz="0" w:space="0" w:color="auto"/>
                  </w:divBdr>
                </w:div>
              </w:divsChild>
            </w:div>
            <w:div w:id="657150556">
              <w:marLeft w:val="0"/>
              <w:marRight w:val="0"/>
              <w:marTop w:val="0"/>
              <w:marBottom w:val="0"/>
              <w:divBdr>
                <w:top w:val="none" w:sz="0" w:space="0" w:color="auto"/>
                <w:left w:val="none" w:sz="0" w:space="0" w:color="auto"/>
                <w:bottom w:val="none" w:sz="0" w:space="0" w:color="auto"/>
                <w:right w:val="none" w:sz="0" w:space="0" w:color="auto"/>
              </w:divBdr>
              <w:divsChild>
                <w:div w:id="709494021">
                  <w:marLeft w:val="0"/>
                  <w:marRight w:val="0"/>
                  <w:marTop w:val="0"/>
                  <w:marBottom w:val="0"/>
                  <w:divBdr>
                    <w:top w:val="none" w:sz="0" w:space="0" w:color="auto"/>
                    <w:left w:val="none" w:sz="0" w:space="0" w:color="auto"/>
                    <w:bottom w:val="none" w:sz="0" w:space="0" w:color="auto"/>
                    <w:right w:val="none" w:sz="0" w:space="0" w:color="auto"/>
                  </w:divBdr>
                </w:div>
              </w:divsChild>
            </w:div>
            <w:div w:id="1129544630">
              <w:marLeft w:val="0"/>
              <w:marRight w:val="0"/>
              <w:marTop w:val="0"/>
              <w:marBottom w:val="0"/>
              <w:divBdr>
                <w:top w:val="none" w:sz="0" w:space="0" w:color="auto"/>
                <w:left w:val="none" w:sz="0" w:space="0" w:color="auto"/>
                <w:bottom w:val="none" w:sz="0" w:space="0" w:color="auto"/>
                <w:right w:val="none" w:sz="0" w:space="0" w:color="auto"/>
              </w:divBdr>
              <w:divsChild>
                <w:div w:id="962735996">
                  <w:marLeft w:val="0"/>
                  <w:marRight w:val="0"/>
                  <w:marTop w:val="0"/>
                  <w:marBottom w:val="0"/>
                  <w:divBdr>
                    <w:top w:val="none" w:sz="0" w:space="0" w:color="auto"/>
                    <w:left w:val="none" w:sz="0" w:space="0" w:color="auto"/>
                    <w:bottom w:val="none" w:sz="0" w:space="0" w:color="auto"/>
                    <w:right w:val="none" w:sz="0" w:space="0" w:color="auto"/>
                  </w:divBdr>
                </w:div>
              </w:divsChild>
            </w:div>
            <w:div w:id="89477">
              <w:marLeft w:val="0"/>
              <w:marRight w:val="0"/>
              <w:marTop w:val="0"/>
              <w:marBottom w:val="0"/>
              <w:divBdr>
                <w:top w:val="none" w:sz="0" w:space="0" w:color="auto"/>
                <w:left w:val="none" w:sz="0" w:space="0" w:color="auto"/>
                <w:bottom w:val="none" w:sz="0" w:space="0" w:color="auto"/>
                <w:right w:val="none" w:sz="0" w:space="0" w:color="auto"/>
              </w:divBdr>
              <w:divsChild>
                <w:div w:id="501316920">
                  <w:marLeft w:val="0"/>
                  <w:marRight w:val="0"/>
                  <w:marTop w:val="0"/>
                  <w:marBottom w:val="0"/>
                  <w:divBdr>
                    <w:top w:val="none" w:sz="0" w:space="0" w:color="auto"/>
                    <w:left w:val="none" w:sz="0" w:space="0" w:color="auto"/>
                    <w:bottom w:val="none" w:sz="0" w:space="0" w:color="auto"/>
                    <w:right w:val="none" w:sz="0" w:space="0" w:color="auto"/>
                  </w:divBdr>
                </w:div>
              </w:divsChild>
            </w:div>
            <w:div w:id="2122988369">
              <w:marLeft w:val="0"/>
              <w:marRight w:val="0"/>
              <w:marTop w:val="0"/>
              <w:marBottom w:val="0"/>
              <w:divBdr>
                <w:top w:val="none" w:sz="0" w:space="0" w:color="auto"/>
                <w:left w:val="none" w:sz="0" w:space="0" w:color="auto"/>
                <w:bottom w:val="none" w:sz="0" w:space="0" w:color="auto"/>
                <w:right w:val="none" w:sz="0" w:space="0" w:color="auto"/>
              </w:divBdr>
              <w:divsChild>
                <w:div w:id="1579829146">
                  <w:marLeft w:val="0"/>
                  <w:marRight w:val="0"/>
                  <w:marTop w:val="0"/>
                  <w:marBottom w:val="0"/>
                  <w:divBdr>
                    <w:top w:val="none" w:sz="0" w:space="0" w:color="auto"/>
                    <w:left w:val="none" w:sz="0" w:space="0" w:color="auto"/>
                    <w:bottom w:val="none" w:sz="0" w:space="0" w:color="auto"/>
                    <w:right w:val="none" w:sz="0" w:space="0" w:color="auto"/>
                  </w:divBdr>
                </w:div>
              </w:divsChild>
            </w:div>
            <w:div w:id="105123173">
              <w:marLeft w:val="0"/>
              <w:marRight w:val="0"/>
              <w:marTop w:val="0"/>
              <w:marBottom w:val="0"/>
              <w:divBdr>
                <w:top w:val="none" w:sz="0" w:space="0" w:color="auto"/>
                <w:left w:val="none" w:sz="0" w:space="0" w:color="auto"/>
                <w:bottom w:val="none" w:sz="0" w:space="0" w:color="auto"/>
                <w:right w:val="none" w:sz="0" w:space="0" w:color="auto"/>
              </w:divBdr>
              <w:divsChild>
                <w:div w:id="791747960">
                  <w:marLeft w:val="0"/>
                  <w:marRight w:val="0"/>
                  <w:marTop w:val="0"/>
                  <w:marBottom w:val="0"/>
                  <w:divBdr>
                    <w:top w:val="none" w:sz="0" w:space="0" w:color="auto"/>
                    <w:left w:val="none" w:sz="0" w:space="0" w:color="auto"/>
                    <w:bottom w:val="none" w:sz="0" w:space="0" w:color="auto"/>
                    <w:right w:val="none" w:sz="0" w:space="0" w:color="auto"/>
                  </w:divBdr>
                </w:div>
              </w:divsChild>
            </w:div>
            <w:div w:id="648050504">
              <w:marLeft w:val="0"/>
              <w:marRight w:val="0"/>
              <w:marTop w:val="0"/>
              <w:marBottom w:val="0"/>
              <w:divBdr>
                <w:top w:val="none" w:sz="0" w:space="0" w:color="auto"/>
                <w:left w:val="none" w:sz="0" w:space="0" w:color="auto"/>
                <w:bottom w:val="none" w:sz="0" w:space="0" w:color="auto"/>
                <w:right w:val="none" w:sz="0" w:space="0" w:color="auto"/>
              </w:divBdr>
              <w:divsChild>
                <w:div w:id="1844589706">
                  <w:marLeft w:val="0"/>
                  <w:marRight w:val="0"/>
                  <w:marTop w:val="0"/>
                  <w:marBottom w:val="0"/>
                  <w:divBdr>
                    <w:top w:val="none" w:sz="0" w:space="0" w:color="auto"/>
                    <w:left w:val="none" w:sz="0" w:space="0" w:color="auto"/>
                    <w:bottom w:val="none" w:sz="0" w:space="0" w:color="auto"/>
                    <w:right w:val="none" w:sz="0" w:space="0" w:color="auto"/>
                  </w:divBdr>
                </w:div>
              </w:divsChild>
            </w:div>
            <w:div w:id="639727797">
              <w:marLeft w:val="0"/>
              <w:marRight w:val="0"/>
              <w:marTop w:val="300"/>
              <w:marBottom w:val="300"/>
              <w:divBdr>
                <w:top w:val="none" w:sz="0" w:space="0" w:color="auto"/>
                <w:left w:val="none" w:sz="0" w:space="0" w:color="auto"/>
                <w:bottom w:val="none" w:sz="0" w:space="0" w:color="auto"/>
                <w:right w:val="none" w:sz="0" w:space="0" w:color="auto"/>
              </w:divBdr>
            </w:div>
            <w:div w:id="458957910">
              <w:marLeft w:val="0"/>
              <w:marRight w:val="0"/>
              <w:marTop w:val="0"/>
              <w:marBottom w:val="0"/>
              <w:divBdr>
                <w:top w:val="none" w:sz="0" w:space="0" w:color="auto"/>
                <w:left w:val="none" w:sz="0" w:space="0" w:color="auto"/>
                <w:bottom w:val="none" w:sz="0" w:space="0" w:color="auto"/>
                <w:right w:val="none" w:sz="0" w:space="0" w:color="auto"/>
              </w:divBdr>
              <w:divsChild>
                <w:div w:id="1980845025">
                  <w:marLeft w:val="0"/>
                  <w:marRight w:val="0"/>
                  <w:marTop w:val="0"/>
                  <w:marBottom w:val="0"/>
                  <w:divBdr>
                    <w:top w:val="none" w:sz="0" w:space="0" w:color="auto"/>
                    <w:left w:val="none" w:sz="0" w:space="0" w:color="auto"/>
                    <w:bottom w:val="none" w:sz="0" w:space="0" w:color="auto"/>
                    <w:right w:val="none" w:sz="0" w:space="0" w:color="auto"/>
                  </w:divBdr>
                </w:div>
              </w:divsChild>
            </w:div>
            <w:div w:id="900407330">
              <w:marLeft w:val="0"/>
              <w:marRight w:val="0"/>
              <w:marTop w:val="0"/>
              <w:marBottom w:val="0"/>
              <w:divBdr>
                <w:top w:val="none" w:sz="0" w:space="0" w:color="auto"/>
                <w:left w:val="none" w:sz="0" w:space="0" w:color="auto"/>
                <w:bottom w:val="none" w:sz="0" w:space="0" w:color="auto"/>
                <w:right w:val="none" w:sz="0" w:space="0" w:color="auto"/>
              </w:divBdr>
              <w:divsChild>
                <w:div w:id="52967005">
                  <w:marLeft w:val="0"/>
                  <w:marRight w:val="0"/>
                  <w:marTop w:val="0"/>
                  <w:marBottom w:val="0"/>
                  <w:divBdr>
                    <w:top w:val="none" w:sz="0" w:space="0" w:color="auto"/>
                    <w:left w:val="none" w:sz="0" w:space="0" w:color="auto"/>
                    <w:bottom w:val="none" w:sz="0" w:space="0" w:color="auto"/>
                    <w:right w:val="none" w:sz="0" w:space="0" w:color="auto"/>
                  </w:divBdr>
                </w:div>
              </w:divsChild>
            </w:div>
            <w:div w:id="800391778">
              <w:marLeft w:val="0"/>
              <w:marRight w:val="0"/>
              <w:marTop w:val="0"/>
              <w:marBottom w:val="0"/>
              <w:divBdr>
                <w:top w:val="none" w:sz="0" w:space="0" w:color="auto"/>
                <w:left w:val="none" w:sz="0" w:space="0" w:color="auto"/>
                <w:bottom w:val="none" w:sz="0" w:space="0" w:color="auto"/>
                <w:right w:val="none" w:sz="0" w:space="0" w:color="auto"/>
              </w:divBdr>
              <w:divsChild>
                <w:div w:id="1199858463">
                  <w:marLeft w:val="0"/>
                  <w:marRight w:val="0"/>
                  <w:marTop w:val="0"/>
                  <w:marBottom w:val="0"/>
                  <w:divBdr>
                    <w:top w:val="none" w:sz="0" w:space="0" w:color="auto"/>
                    <w:left w:val="none" w:sz="0" w:space="0" w:color="auto"/>
                    <w:bottom w:val="none" w:sz="0" w:space="0" w:color="auto"/>
                    <w:right w:val="none" w:sz="0" w:space="0" w:color="auto"/>
                  </w:divBdr>
                </w:div>
              </w:divsChild>
            </w:div>
            <w:div w:id="592401700">
              <w:marLeft w:val="0"/>
              <w:marRight w:val="0"/>
              <w:marTop w:val="0"/>
              <w:marBottom w:val="0"/>
              <w:divBdr>
                <w:top w:val="none" w:sz="0" w:space="0" w:color="auto"/>
                <w:left w:val="none" w:sz="0" w:space="0" w:color="auto"/>
                <w:bottom w:val="none" w:sz="0" w:space="0" w:color="auto"/>
                <w:right w:val="none" w:sz="0" w:space="0" w:color="auto"/>
              </w:divBdr>
              <w:divsChild>
                <w:div w:id="4208791">
                  <w:marLeft w:val="0"/>
                  <w:marRight w:val="0"/>
                  <w:marTop w:val="0"/>
                  <w:marBottom w:val="0"/>
                  <w:divBdr>
                    <w:top w:val="none" w:sz="0" w:space="0" w:color="auto"/>
                    <w:left w:val="none" w:sz="0" w:space="0" w:color="auto"/>
                    <w:bottom w:val="none" w:sz="0" w:space="0" w:color="auto"/>
                    <w:right w:val="none" w:sz="0" w:space="0" w:color="auto"/>
                  </w:divBdr>
                </w:div>
              </w:divsChild>
            </w:div>
            <w:div w:id="1663464998">
              <w:marLeft w:val="0"/>
              <w:marRight w:val="0"/>
              <w:marTop w:val="300"/>
              <w:marBottom w:val="300"/>
              <w:divBdr>
                <w:top w:val="none" w:sz="0" w:space="0" w:color="auto"/>
                <w:left w:val="none" w:sz="0" w:space="0" w:color="auto"/>
                <w:bottom w:val="none" w:sz="0" w:space="0" w:color="auto"/>
                <w:right w:val="none" w:sz="0" w:space="0" w:color="auto"/>
              </w:divBdr>
            </w:div>
            <w:div w:id="1413426413">
              <w:marLeft w:val="0"/>
              <w:marRight w:val="0"/>
              <w:marTop w:val="0"/>
              <w:marBottom w:val="0"/>
              <w:divBdr>
                <w:top w:val="none" w:sz="0" w:space="0" w:color="auto"/>
                <w:left w:val="none" w:sz="0" w:space="0" w:color="auto"/>
                <w:bottom w:val="none" w:sz="0" w:space="0" w:color="auto"/>
                <w:right w:val="none" w:sz="0" w:space="0" w:color="auto"/>
              </w:divBdr>
              <w:divsChild>
                <w:div w:id="1127969479">
                  <w:marLeft w:val="0"/>
                  <w:marRight w:val="0"/>
                  <w:marTop w:val="0"/>
                  <w:marBottom w:val="0"/>
                  <w:divBdr>
                    <w:top w:val="none" w:sz="0" w:space="0" w:color="auto"/>
                    <w:left w:val="none" w:sz="0" w:space="0" w:color="auto"/>
                    <w:bottom w:val="none" w:sz="0" w:space="0" w:color="auto"/>
                    <w:right w:val="none" w:sz="0" w:space="0" w:color="auto"/>
                  </w:divBdr>
                </w:div>
              </w:divsChild>
            </w:div>
            <w:div w:id="2088720011">
              <w:marLeft w:val="0"/>
              <w:marRight w:val="0"/>
              <w:marTop w:val="0"/>
              <w:marBottom w:val="0"/>
              <w:divBdr>
                <w:top w:val="none" w:sz="0" w:space="0" w:color="auto"/>
                <w:left w:val="none" w:sz="0" w:space="0" w:color="auto"/>
                <w:bottom w:val="none" w:sz="0" w:space="0" w:color="auto"/>
                <w:right w:val="none" w:sz="0" w:space="0" w:color="auto"/>
              </w:divBdr>
              <w:divsChild>
                <w:div w:id="551040541">
                  <w:marLeft w:val="0"/>
                  <w:marRight w:val="0"/>
                  <w:marTop w:val="0"/>
                  <w:marBottom w:val="0"/>
                  <w:divBdr>
                    <w:top w:val="none" w:sz="0" w:space="0" w:color="auto"/>
                    <w:left w:val="none" w:sz="0" w:space="0" w:color="auto"/>
                    <w:bottom w:val="none" w:sz="0" w:space="0" w:color="auto"/>
                    <w:right w:val="none" w:sz="0" w:space="0" w:color="auto"/>
                  </w:divBdr>
                </w:div>
              </w:divsChild>
            </w:div>
            <w:div w:id="83890993">
              <w:marLeft w:val="0"/>
              <w:marRight w:val="0"/>
              <w:marTop w:val="0"/>
              <w:marBottom w:val="0"/>
              <w:divBdr>
                <w:top w:val="none" w:sz="0" w:space="0" w:color="auto"/>
                <w:left w:val="none" w:sz="0" w:space="0" w:color="auto"/>
                <w:bottom w:val="none" w:sz="0" w:space="0" w:color="auto"/>
                <w:right w:val="none" w:sz="0" w:space="0" w:color="auto"/>
              </w:divBdr>
              <w:divsChild>
                <w:div w:id="677852824">
                  <w:marLeft w:val="0"/>
                  <w:marRight w:val="0"/>
                  <w:marTop w:val="0"/>
                  <w:marBottom w:val="0"/>
                  <w:divBdr>
                    <w:top w:val="none" w:sz="0" w:space="0" w:color="auto"/>
                    <w:left w:val="none" w:sz="0" w:space="0" w:color="auto"/>
                    <w:bottom w:val="none" w:sz="0" w:space="0" w:color="auto"/>
                    <w:right w:val="none" w:sz="0" w:space="0" w:color="auto"/>
                  </w:divBdr>
                </w:div>
              </w:divsChild>
            </w:div>
            <w:div w:id="1961064555">
              <w:marLeft w:val="0"/>
              <w:marRight w:val="0"/>
              <w:marTop w:val="0"/>
              <w:marBottom w:val="0"/>
              <w:divBdr>
                <w:top w:val="none" w:sz="0" w:space="0" w:color="auto"/>
                <w:left w:val="none" w:sz="0" w:space="0" w:color="auto"/>
                <w:bottom w:val="none" w:sz="0" w:space="0" w:color="auto"/>
                <w:right w:val="none" w:sz="0" w:space="0" w:color="auto"/>
              </w:divBdr>
              <w:divsChild>
                <w:div w:id="1135181692">
                  <w:marLeft w:val="0"/>
                  <w:marRight w:val="0"/>
                  <w:marTop w:val="0"/>
                  <w:marBottom w:val="0"/>
                  <w:divBdr>
                    <w:top w:val="none" w:sz="0" w:space="0" w:color="auto"/>
                    <w:left w:val="none" w:sz="0" w:space="0" w:color="auto"/>
                    <w:bottom w:val="none" w:sz="0" w:space="0" w:color="auto"/>
                    <w:right w:val="none" w:sz="0" w:space="0" w:color="auto"/>
                  </w:divBdr>
                </w:div>
              </w:divsChild>
            </w:div>
            <w:div w:id="1882666894">
              <w:marLeft w:val="0"/>
              <w:marRight w:val="0"/>
              <w:marTop w:val="0"/>
              <w:marBottom w:val="0"/>
              <w:divBdr>
                <w:top w:val="none" w:sz="0" w:space="0" w:color="auto"/>
                <w:left w:val="none" w:sz="0" w:space="0" w:color="auto"/>
                <w:bottom w:val="none" w:sz="0" w:space="0" w:color="auto"/>
                <w:right w:val="none" w:sz="0" w:space="0" w:color="auto"/>
              </w:divBdr>
              <w:divsChild>
                <w:div w:id="1406566205">
                  <w:marLeft w:val="0"/>
                  <w:marRight w:val="0"/>
                  <w:marTop w:val="0"/>
                  <w:marBottom w:val="0"/>
                  <w:divBdr>
                    <w:top w:val="none" w:sz="0" w:space="0" w:color="auto"/>
                    <w:left w:val="none" w:sz="0" w:space="0" w:color="auto"/>
                    <w:bottom w:val="none" w:sz="0" w:space="0" w:color="auto"/>
                    <w:right w:val="none" w:sz="0" w:space="0" w:color="auto"/>
                  </w:divBdr>
                </w:div>
              </w:divsChild>
            </w:div>
            <w:div w:id="49040754">
              <w:marLeft w:val="0"/>
              <w:marRight w:val="0"/>
              <w:marTop w:val="0"/>
              <w:marBottom w:val="0"/>
              <w:divBdr>
                <w:top w:val="none" w:sz="0" w:space="0" w:color="auto"/>
                <w:left w:val="none" w:sz="0" w:space="0" w:color="auto"/>
                <w:bottom w:val="none" w:sz="0" w:space="0" w:color="auto"/>
                <w:right w:val="none" w:sz="0" w:space="0" w:color="auto"/>
              </w:divBdr>
              <w:divsChild>
                <w:div w:id="1700620385">
                  <w:marLeft w:val="0"/>
                  <w:marRight w:val="0"/>
                  <w:marTop w:val="0"/>
                  <w:marBottom w:val="0"/>
                  <w:divBdr>
                    <w:top w:val="none" w:sz="0" w:space="0" w:color="auto"/>
                    <w:left w:val="none" w:sz="0" w:space="0" w:color="auto"/>
                    <w:bottom w:val="none" w:sz="0" w:space="0" w:color="auto"/>
                    <w:right w:val="none" w:sz="0" w:space="0" w:color="auto"/>
                  </w:divBdr>
                </w:div>
              </w:divsChild>
            </w:div>
            <w:div w:id="532572808">
              <w:marLeft w:val="0"/>
              <w:marRight w:val="0"/>
              <w:marTop w:val="300"/>
              <w:marBottom w:val="300"/>
              <w:divBdr>
                <w:top w:val="none" w:sz="0" w:space="0" w:color="auto"/>
                <w:left w:val="none" w:sz="0" w:space="0" w:color="auto"/>
                <w:bottom w:val="none" w:sz="0" w:space="0" w:color="auto"/>
                <w:right w:val="none" w:sz="0" w:space="0" w:color="auto"/>
              </w:divBdr>
            </w:div>
            <w:div w:id="1486315621">
              <w:marLeft w:val="0"/>
              <w:marRight w:val="0"/>
              <w:marTop w:val="0"/>
              <w:marBottom w:val="0"/>
              <w:divBdr>
                <w:top w:val="none" w:sz="0" w:space="0" w:color="auto"/>
                <w:left w:val="none" w:sz="0" w:space="0" w:color="auto"/>
                <w:bottom w:val="none" w:sz="0" w:space="0" w:color="auto"/>
                <w:right w:val="none" w:sz="0" w:space="0" w:color="auto"/>
              </w:divBdr>
              <w:divsChild>
                <w:div w:id="186259186">
                  <w:marLeft w:val="0"/>
                  <w:marRight w:val="0"/>
                  <w:marTop w:val="0"/>
                  <w:marBottom w:val="0"/>
                  <w:divBdr>
                    <w:top w:val="none" w:sz="0" w:space="0" w:color="auto"/>
                    <w:left w:val="none" w:sz="0" w:space="0" w:color="auto"/>
                    <w:bottom w:val="none" w:sz="0" w:space="0" w:color="auto"/>
                    <w:right w:val="none" w:sz="0" w:space="0" w:color="auto"/>
                  </w:divBdr>
                </w:div>
              </w:divsChild>
            </w:div>
            <w:div w:id="1169906333">
              <w:marLeft w:val="0"/>
              <w:marRight w:val="0"/>
              <w:marTop w:val="0"/>
              <w:marBottom w:val="0"/>
              <w:divBdr>
                <w:top w:val="none" w:sz="0" w:space="0" w:color="auto"/>
                <w:left w:val="none" w:sz="0" w:space="0" w:color="auto"/>
                <w:bottom w:val="none" w:sz="0" w:space="0" w:color="auto"/>
                <w:right w:val="none" w:sz="0" w:space="0" w:color="auto"/>
              </w:divBdr>
              <w:divsChild>
                <w:div w:id="403143864">
                  <w:marLeft w:val="0"/>
                  <w:marRight w:val="0"/>
                  <w:marTop w:val="0"/>
                  <w:marBottom w:val="0"/>
                  <w:divBdr>
                    <w:top w:val="none" w:sz="0" w:space="0" w:color="auto"/>
                    <w:left w:val="none" w:sz="0" w:space="0" w:color="auto"/>
                    <w:bottom w:val="none" w:sz="0" w:space="0" w:color="auto"/>
                    <w:right w:val="none" w:sz="0" w:space="0" w:color="auto"/>
                  </w:divBdr>
                </w:div>
              </w:divsChild>
            </w:div>
            <w:div w:id="1068192890">
              <w:marLeft w:val="0"/>
              <w:marRight w:val="0"/>
              <w:marTop w:val="0"/>
              <w:marBottom w:val="0"/>
              <w:divBdr>
                <w:top w:val="none" w:sz="0" w:space="0" w:color="auto"/>
                <w:left w:val="none" w:sz="0" w:space="0" w:color="auto"/>
                <w:bottom w:val="none" w:sz="0" w:space="0" w:color="auto"/>
                <w:right w:val="none" w:sz="0" w:space="0" w:color="auto"/>
              </w:divBdr>
              <w:divsChild>
                <w:div w:id="1825580550">
                  <w:marLeft w:val="0"/>
                  <w:marRight w:val="0"/>
                  <w:marTop w:val="0"/>
                  <w:marBottom w:val="0"/>
                  <w:divBdr>
                    <w:top w:val="none" w:sz="0" w:space="0" w:color="auto"/>
                    <w:left w:val="none" w:sz="0" w:space="0" w:color="auto"/>
                    <w:bottom w:val="none" w:sz="0" w:space="0" w:color="auto"/>
                    <w:right w:val="none" w:sz="0" w:space="0" w:color="auto"/>
                  </w:divBdr>
                </w:div>
              </w:divsChild>
            </w:div>
            <w:div w:id="593441547">
              <w:marLeft w:val="0"/>
              <w:marRight w:val="0"/>
              <w:marTop w:val="0"/>
              <w:marBottom w:val="0"/>
              <w:divBdr>
                <w:top w:val="none" w:sz="0" w:space="0" w:color="auto"/>
                <w:left w:val="none" w:sz="0" w:space="0" w:color="auto"/>
                <w:bottom w:val="none" w:sz="0" w:space="0" w:color="auto"/>
                <w:right w:val="none" w:sz="0" w:space="0" w:color="auto"/>
              </w:divBdr>
              <w:divsChild>
                <w:div w:id="1917594171">
                  <w:marLeft w:val="0"/>
                  <w:marRight w:val="0"/>
                  <w:marTop w:val="0"/>
                  <w:marBottom w:val="0"/>
                  <w:divBdr>
                    <w:top w:val="none" w:sz="0" w:space="0" w:color="auto"/>
                    <w:left w:val="none" w:sz="0" w:space="0" w:color="auto"/>
                    <w:bottom w:val="none" w:sz="0" w:space="0" w:color="auto"/>
                    <w:right w:val="none" w:sz="0" w:space="0" w:color="auto"/>
                  </w:divBdr>
                </w:div>
              </w:divsChild>
            </w:div>
            <w:div w:id="159540342">
              <w:marLeft w:val="0"/>
              <w:marRight w:val="0"/>
              <w:marTop w:val="0"/>
              <w:marBottom w:val="0"/>
              <w:divBdr>
                <w:top w:val="none" w:sz="0" w:space="0" w:color="auto"/>
                <w:left w:val="none" w:sz="0" w:space="0" w:color="auto"/>
                <w:bottom w:val="none" w:sz="0" w:space="0" w:color="auto"/>
                <w:right w:val="none" w:sz="0" w:space="0" w:color="auto"/>
              </w:divBdr>
              <w:divsChild>
                <w:div w:id="923685604">
                  <w:marLeft w:val="0"/>
                  <w:marRight w:val="0"/>
                  <w:marTop w:val="0"/>
                  <w:marBottom w:val="0"/>
                  <w:divBdr>
                    <w:top w:val="none" w:sz="0" w:space="0" w:color="auto"/>
                    <w:left w:val="none" w:sz="0" w:space="0" w:color="auto"/>
                    <w:bottom w:val="none" w:sz="0" w:space="0" w:color="auto"/>
                    <w:right w:val="none" w:sz="0" w:space="0" w:color="auto"/>
                  </w:divBdr>
                </w:div>
              </w:divsChild>
            </w:div>
            <w:div w:id="555701684">
              <w:marLeft w:val="0"/>
              <w:marRight w:val="0"/>
              <w:marTop w:val="0"/>
              <w:marBottom w:val="0"/>
              <w:divBdr>
                <w:top w:val="none" w:sz="0" w:space="0" w:color="auto"/>
                <w:left w:val="none" w:sz="0" w:space="0" w:color="auto"/>
                <w:bottom w:val="none" w:sz="0" w:space="0" w:color="auto"/>
                <w:right w:val="none" w:sz="0" w:space="0" w:color="auto"/>
              </w:divBdr>
              <w:divsChild>
                <w:div w:id="371997554">
                  <w:marLeft w:val="0"/>
                  <w:marRight w:val="0"/>
                  <w:marTop w:val="0"/>
                  <w:marBottom w:val="0"/>
                  <w:divBdr>
                    <w:top w:val="none" w:sz="0" w:space="0" w:color="auto"/>
                    <w:left w:val="none" w:sz="0" w:space="0" w:color="auto"/>
                    <w:bottom w:val="none" w:sz="0" w:space="0" w:color="auto"/>
                    <w:right w:val="none" w:sz="0" w:space="0" w:color="auto"/>
                  </w:divBdr>
                </w:div>
              </w:divsChild>
            </w:div>
            <w:div w:id="617565051">
              <w:marLeft w:val="0"/>
              <w:marRight w:val="0"/>
              <w:marTop w:val="0"/>
              <w:marBottom w:val="0"/>
              <w:divBdr>
                <w:top w:val="none" w:sz="0" w:space="0" w:color="auto"/>
                <w:left w:val="none" w:sz="0" w:space="0" w:color="auto"/>
                <w:bottom w:val="none" w:sz="0" w:space="0" w:color="auto"/>
                <w:right w:val="none" w:sz="0" w:space="0" w:color="auto"/>
              </w:divBdr>
              <w:divsChild>
                <w:div w:id="1773015716">
                  <w:marLeft w:val="0"/>
                  <w:marRight w:val="0"/>
                  <w:marTop w:val="0"/>
                  <w:marBottom w:val="0"/>
                  <w:divBdr>
                    <w:top w:val="none" w:sz="0" w:space="0" w:color="auto"/>
                    <w:left w:val="none" w:sz="0" w:space="0" w:color="auto"/>
                    <w:bottom w:val="none" w:sz="0" w:space="0" w:color="auto"/>
                    <w:right w:val="none" w:sz="0" w:space="0" w:color="auto"/>
                  </w:divBdr>
                </w:div>
              </w:divsChild>
            </w:div>
            <w:div w:id="1164666899">
              <w:marLeft w:val="0"/>
              <w:marRight w:val="0"/>
              <w:marTop w:val="0"/>
              <w:marBottom w:val="0"/>
              <w:divBdr>
                <w:top w:val="none" w:sz="0" w:space="0" w:color="auto"/>
                <w:left w:val="none" w:sz="0" w:space="0" w:color="auto"/>
                <w:bottom w:val="none" w:sz="0" w:space="0" w:color="auto"/>
                <w:right w:val="none" w:sz="0" w:space="0" w:color="auto"/>
              </w:divBdr>
              <w:divsChild>
                <w:div w:id="1070924325">
                  <w:marLeft w:val="0"/>
                  <w:marRight w:val="0"/>
                  <w:marTop w:val="0"/>
                  <w:marBottom w:val="0"/>
                  <w:divBdr>
                    <w:top w:val="none" w:sz="0" w:space="0" w:color="auto"/>
                    <w:left w:val="none" w:sz="0" w:space="0" w:color="auto"/>
                    <w:bottom w:val="none" w:sz="0" w:space="0" w:color="auto"/>
                    <w:right w:val="none" w:sz="0" w:space="0" w:color="auto"/>
                  </w:divBdr>
                </w:div>
              </w:divsChild>
            </w:div>
            <w:div w:id="1791820550">
              <w:marLeft w:val="0"/>
              <w:marRight w:val="0"/>
              <w:marTop w:val="0"/>
              <w:marBottom w:val="0"/>
              <w:divBdr>
                <w:top w:val="none" w:sz="0" w:space="0" w:color="auto"/>
                <w:left w:val="none" w:sz="0" w:space="0" w:color="auto"/>
                <w:bottom w:val="none" w:sz="0" w:space="0" w:color="auto"/>
                <w:right w:val="none" w:sz="0" w:space="0" w:color="auto"/>
              </w:divBdr>
              <w:divsChild>
                <w:div w:id="1124886681">
                  <w:marLeft w:val="0"/>
                  <w:marRight w:val="0"/>
                  <w:marTop w:val="0"/>
                  <w:marBottom w:val="0"/>
                  <w:divBdr>
                    <w:top w:val="none" w:sz="0" w:space="0" w:color="auto"/>
                    <w:left w:val="none" w:sz="0" w:space="0" w:color="auto"/>
                    <w:bottom w:val="none" w:sz="0" w:space="0" w:color="auto"/>
                    <w:right w:val="none" w:sz="0" w:space="0" w:color="auto"/>
                  </w:divBdr>
                </w:div>
              </w:divsChild>
            </w:div>
            <w:div w:id="430123422">
              <w:marLeft w:val="0"/>
              <w:marRight w:val="0"/>
              <w:marTop w:val="0"/>
              <w:marBottom w:val="0"/>
              <w:divBdr>
                <w:top w:val="none" w:sz="0" w:space="0" w:color="auto"/>
                <w:left w:val="none" w:sz="0" w:space="0" w:color="auto"/>
                <w:bottom w:val="none" w:sz="0" w:space="0" w:color="auto"/>
                <w:right w:val="none" w:sz="0" w:space="0" w:color="auto"/>
              </w:divBdr>
              <w:divsChild>
                <w:div w:id="2070111183">
                  <w:marLeft w:val="0"/>
                  <w:marRight w:val="0"/>
                  <w:marTop w:val="0"/>
                  <w:marBottom w:val="0"/>
                  <w:divBdr>
                    <w:top w:val="none" w:sz="0" w:space="0" w:color="auto"/>
                    <w:left w:val="none" w:sz="0" w:space="0" w:color="auto"/>
                    <w:bottom w:val="none" w:sz="0" w:space="0" w:color="auto"/>
                    <w:right w:val="none" w:sz="0" w:space="0" w:color="auto"/>
                  </w:divBdr>
                </w:div>
              </w:divsChild>
            </w:div>
            <w:div w:id="1677610987">
              <w:marLeft w:val="0"/>
              <w:marRight w:val="0"/>
              <w:marTop w:val="0"/>
              <w:marBottom w:val="0"/>
              <w:divBdr>
                <w:top w:val="none" w:sz="0" w:space="0" w:color="auto"/>
                <w:left w:val="none" w:sz="0" w:space="0" w:color="auto"/>
                <w:bottom w:val="none" w:sz="0" w:space="0" w:color="auto"/>
                <w:right w:val="none" w:sz="0" w:space="0" w:color="auto"/>
              </w:divBdr>
              <w:divsChild>
                <w:div w:id="424034948">
                  <w:marLeft w:val="0"/>
                  <w:marRight w:val="0"/>
                  <w:marTop w:val="0"/>
                  <w:marBottom w:val="0"/>
                  <w:divBdr>
                    <w:top w:val="none" w:sz="0" w:space="0" w:color="auto"/>
                    <w:left w:val="none" w:sz="0" w:space="0" w:color="auto"/>
                    <w:bottom w:val="none" w:sz="0" w:space="0" w:color="auto"/>
                    <w:right w:val="none" w:sz="0" w:space="0" w:color="auto"/>
                  </w:divBdr>
                </w:div>
              </w:divsChild>
            </w:div>
            <w:div w:id="255673493">
              <w:marLeft w:val="0"/>
              <w:marRight w:val="0"/>
              <w:marTop w:val="300"/>
              <w:marBottom w:val="300"/>
              <w:divBdr>
                <w:top w:val="none" w:sz="0" w:space="0" w:color="auto"/>
                <w:left w:val="none" w:sz="0" w:space="0" w:color="auto"/>
                <w:bottom w:val="none" w:sz="0" w:space="0" w:color="auto"/>
                <w:right w:val="none" w:sz="0" w:space="0" w:color="auto"/>
              </w:divBdr>
            </w:div>
            <w:div w:id="634870507">
              <w:marLeft w:val="0"/>
              <w:marRight w:val="0"/>
              <w:marTop w:val="0"/>
              <w:marBottom w:val="0"/>
              <w:divBdr>
                <w:top w:val="none" w:sz="0" w:space="0" w:color="auto"/>
                <w:left w:val="none" w:sz="0" w:space="0" w:color="auto"/>
                <w:bottom w:val="none" w:sz="0" w:space="0" w:color="auto"/>
                <w:right w:val="none" w:sz="0" w:space="0" w:color="auto"/>
              </w:divBdr>
              <w:divsChild>
                <w:div w:id="339282081">
                  <w:marLeft w:val="0"/>
                  <w:marRight w:val="0"/>
                  <w:marTop w:val="0"/>
                  <w:marBottom w:val="0"/>
                  <w:divBdr>
                    <w:top w:val="none" w:sz="0" w:space="0" w:color="auto"/>
                    <w:left w:val="none" w:sz="0" w:space="0" w:color="auto"/>
                    <w:bottom w:val="none" w:sz="0" w:space="0" w:color="auto"/>
                    <w:right w:val="none" w:sz="0" w:space="0" w:color="auto"/>
                  </w:divBdr>
                </w:div>
              </w:divsChild>
            </w:div>
            <w:div w:id="196166005">
              <w:marLeft w:val="0"/>
              <w:marRight w:val="0"/>
              <w:marTop w:val="0"/>
              <w:marBottom w:val="0"/>
              <w:divBdr>
                <w:top w:val="none" w:sz="0" w:space="0" w:color="auto"/>
                <w:left w:val="none" w:sz="0" w:space="0" w:color="auto"/>
                <w:bottom w:val="none" w:sz="0" w:space="0" w:color="auto"/>
                <w:right w:val="none" w:sz="0" w:space="0" w:color="auto"/>
              </w:divBdr>
              <w:divsChild>
                <w:div w:id="2046321588">
                  <w:marLeft w:val="0"/>
                  <w:marRight w:val="0"/>
                  <w:marTop w:val="0"/>
                  <w:marBottom w:val="0"/>
                  <w:divBdr>
                    <w:top w:val="none" w:sz="0" w:space="0" w:color="auto"/>
                    <w:left w:val="none" w:sz="0" w:space="0" w:color="auto"/>
                    <w:bottom w:val="none" w:sz="0" w:space="0" w:color="auto"/>
                    <w:right w:val="none" w:sz="0" w:space="0" w:color="auto"/>
                  </w:divBdr>
                </w:div>
              </w:divsChild>
            </w:div>
            <w:div w:id="1080906661">
              <w:marLeft w:val="0"/>
              <w:marRight w:val="0"/>
              <w:marTop w:val="0"/>
              <w:marBottom w:val="0"/>
              <w:divBdr>
                <w:top w:val="none" w:sz="0" w:space="0" w:color="auto"/>
                <w:left w:val="none" w:sz="0" w:space="0" w:color="auto"/>
                <w:bottom w:val="none" w:sz="0" w:space="0" w:color="auto"/>
                <w:right w:val="none" w:sz="0" w:space="0" w:color="auto"/>
              </w:divBdr>
              <w:divsChild>
                <w:div w:id="864057210">
                  <w:marLeft w:val="0"/>
                  <w:marRight w:val="0"/>
                  <w:marTop w:val="0"/>
                  <w:marBottom w:val="0"/>
                  <w:divBdr>
                    <w:top w:val="none" w:sz="0" w:space="0" w:color="auto"/>
                    <w:left w:val="none" w:sz="0" w:space="0" w:color="auto"/>
                    <w:bottom w:val="none" w:sz="0" w:space="0" w:color="auto"/>
                    <w:right w:val="none" w:sz="0" w:space="0" w:color="auto"/>
                  </w:divBdr>
                </w:div>
              </w:divsChild>
            </w:div>
            <w:div w:id="991254124">
              <w:marLeft w:val="0"/>
              <w:marRight w:val="0"/>
              <w:marTop w:val="0"/>
              <w:marBottom w:val="0"/>
              <w:divBdr>
                <w:top w:val="none" w:sz="0" w:space="0" w:color="auto"/>
                <w:left w:val="none" w:sz="0" w:space="0" w:color="auto"/>
                <w:bottom w:val="none" w:sz="0" w:space="0" w:color="auto"/>
                <w:right w:val="none" w:sz="0" w:space="0" w:color="auto"/>
              </w:divBdr>
              <w:divsChild>
                <w:div w:id="133185312">
                  <w:marLeft w:val="0"/>
                  <w:marRight w:val="0"/>
                  <w:marTop w:val="0"/>
                  <w:marBottom w:val="0"/>
                  <w:divBdr>
                    <w:top w:val="none" w:sz="0" w:space="0" w:color="auto"/>
                    <w:left w:val="none" w:sz="0" w:space="0" w:color="auto"/>
                    <w:bottom w:val="none" w:sz="0" w:space="0" w:color="auto"/>
                    <w:right w:val="none" w:sz="0" w:space="0" w:color="auto"/>
                  </w:divBdr>
                </w:div>
              </w:divsChild>
            </w:div>
            <w:div w:id="424040655">
              <w:marLeft w:val="0"/>
              <w:marRight w:val="0"/>
              <w:marTop w:val="0"/>
              <w:marBottom w:val="0"/>
              <w:divBdr>
                <w:top w:val="none" w:sz="0" w:space="0" w:color="auto"/>
                <w:left w:val="none" w:sz="0" w:space="0" w:color="auto"/>
                <w:bottom w:val="none" w:sz="0" w:space="0" w:color="auto"/>
                <w:right w:val="none" w:sz="0" w:space="0" w:color="auto"/>
              </w:divBdr>
              <w:divsChild>
                <w:div w:id="501508728">
                  <w:marLeft w:val="0"/>
                  <w:marRight w:val="0"/>
                  <w:marTop w:val="0"/>
                  <w:marBottom w:val="0"/>
                  <w:divBdr>
                    <w:top w:val="none" w:sz="0" w:space="0" w:color="auto"/>
                    <w:left w:val="none" w:sz="0" w:space="0" w:color="auto"/>
                    <w:bottom w:val="none" w:sz="0" w:space="0" w:color="auto"/>
                    <w:right w:val="none" w:sz="0" w:space="0" w:color="auto"/>
                  </w:divBdr>
                </w:div>
              </w:divsChild>
            </w:div>
            <w:div w:id="1385763125">
              <w:marLeft w:val="0"/>
              <w:marRight w:val="0"/>
              <w:marTop w:val="0"/>
              <w:marBottom w:val="0"/>
              <w:divBdr>
                <w:top w:val="none" w:sz="0" w:space="0" w:color="auto"/>
                <w:left w:val="none" w:sz="0" w:space="0" w:color="auto"/>
                <w:bottom w:val="none" w:sz="0" w:space="0" w:color="auto"/>
                <w:right w:val="none" w:sz="0" w:space="0" w:color="auto"/>
              </w:divBdr>
              <w:divsChild>
                <w:div w:id="827208957">
                  <w:marLeft w:val="0"/>
                  <w:marRight w:val="0"/>
                  <w:marTop w:val="0"/>
                  <w:marBottom w:val="0"/>
                  <w:divBdr>
                    <w:top w:val="none" w:sz="0" w:space="0" w:color="auto"/>
                    <w:left w:val="none" w:sz="0" w:space="0" w:color="auto"/>
                    <w:bottom w:val="none" w:sz="0" w:space="0" w:color="auto"/>
                    <w:right w:val="none" w:sz="0" w:space="0" w:color="auto"/>
                  </w:divBdr>
                </w:div>
              </w:divsChild>
            </w:div>
            <w:div w:id="245118022">
              <w:marLeft w:val="0"/>
              <w:marRight w:val="0"/>
              <w:marTop w:val="0"/>
              <w:marBottom w:val="0"/>
              <w:divBdr>
                <w:top w:val="none" w:sz="0" w:space="0" w:color="auto"/>
                <w:left w:val="none" w:sz="0" w:space="0" w:color="auto"/>
                <w:bottom w:val="none" w:sz="0" w:space="0" w:color="auto"/>
                <w:right w:val="none" w:sz="0" w:space="0" w:color="auto"/>
              </w:divBdr>
              <w:divsChild>
                <w:div w:id="636885481">
                  <w:marLeft w:val="0"/>
                  <w:marRight w:val="0"/>
                  <w:marTop w:val="0"/>
                  <w:marBottom w:val="0"/>
                  <w:divBdr>
                    <w:top w:val="none" w:sz="0" w:space="0" w:color="auto"/>
                    <w:left w:val="none" w:sz="0" w:space="0" w:color="auto"/>
                    <w:bottom w:val="none" w:sz="0" w:space="0" w:color="auto"/>
                    <w:right w:val="none" w:sz="0" w:space="0" w:color="auto"/>
                  </w:divBdr>
                </w:div>
              </w:divsChild>
            </w:div>
            <w:div w:id="99447882">
              <w:marLeft w:val="0"/>
              <w:marRight w:val="0"/>
              <w:marTop w:val="0"/>
              <w:marBottom w:val="0"/>
              <w:divBdr>
                <w:top w:val="none" w:sz="0" w:space="0" w:color="auto"/>
                <w:left w:val="none" w:sz="0" w:space="0" w:color="auto"/>
                <w:bottom w:val="none" w:sz="0" w:space="0" w:color="auto"/>
                <w:right w:val="none" w:sz="0" w:space="0" w:color="auto"/>
              </w:divBdr>
              <w:divsChild>
                <w:div w:id="45766469">
                  <w:marLeft w:val="0"/>
                  <w:marRight w:val="0"/>
                  <w:marTop w:val="0"/>
                  <w:marBottom w:val="0"/>
                  <w:divBdr>
                    <w:top w:val="none" w:sz="0" w:space="0" w:color="auto"/>
                    <w:left w:val="none" w:sz="0" w:space="0" w:color="auto"/>
                    <w:bottom w:val="none" w:sz="0" w:space="0" w:color="auto"/>
                    <w:right w:val="none" w:sz="0" w:space="0" w:color="auto"/>
                  </w:divBdr>
                </w:div>
              </w:divsChild>
            </w:div>
            <w:div w:id="1220508456">
              <w:marLeft w:val="0"/>
              <w:marRight w:val="0"/>
              <w:marTop w:val="0"/>
              <w:marBottom w:val="0"/>
              <w:divBdr>
                <w:top w:val="none" w:sz="0" w:space="0" w:color="auto"/>
                <w:left w:val="none" w:sz="0" w:space="0" w:color="auto"/>
                <w:bottom w:val="none" w:sz="0" w:space="0" w:color="auto"/>
                <w:right w:val="none" w:sz="0" w:space="0" w:color="auto"/>
              </w:divBdr>
              <w:divsChild>
                <w:div w:id="1730496389">
                  <w:marLeft w:val="0"/>
                  <w:marRight w:val="0"/>
                  <w:marTop w:val="0"/>
                  <w:marBottom w:val="0"/>
                  <w:divBdr>
                    <w:top w:val="none" w:sz="0" w:space="0" w:color="auto"/>
                    <w:left w:val="none" w:sz="0" w:space="0" w:color="auto"/>
                    <w:bottom w:val="none" w:sz="0" w:space="0" w:color="auto"/>
                    <w:right w:val="none" w:sz="0" w:space="0" w:color="auto"/>
                  </w:divBdr>
                </w:div>
              </w:divsChild>
            </w:div>
            <w:div w:id="387723610">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
              </w:divsChild>
            </w:div>
            <w:div w:id="1060130466">
              <w:marLeft w:val="0"/>
              <w:marRight w:val="0"/>
              <w:marTop w:val="0"/>
              <w:marBottom w:val="0"/>
              <w:divBdr>
                <w:top w:val="none" w:sz="0" w:space="0" w:color="auto"/>
                <w:left w:val="none" w:sz="0" w:space="0" w:color="auto"/>
                <w:bottom w:val="none" w:sz="0" w:space="0" w:color="auto"/>
                <w:right w:val="none" w:sz="0" w:space="0" w:color="auto"/>
              </w:divBdr>
              <w:divsChild>
                <w:div w:id="1827625832">
                  <w:marLeft w:val="0"/>
                  <w:marRight w:val="0"/>
                  <w:marTop w:val="0"/>
                  <w:marBottom w:val="0"/>
                  <w:divBdr>
                    <w:top w:val="none" w:sz="0" w:space="0" w:color="auto"/>
                    <w:left w:val="none" w:sz="0" w:space="0" w:color="auto"/>
                    <w:bottom w:val="none" w:sz="0" w:space="0" w:color="auto"/>
                    <w:right w:val="none" w:sz="0" w:space="0" w:color="auto"/>
                  </w:divBdr>
                </w:div>
              </w:divsChild>
            </w:div>
            <w:div w:id="5252521">
              <w:marLeft w:val="0"/>
              <w:marRight w:val="0"/>
              <w:marTop w:val="0"/>
              <w:marBottom w:val="0"/>
              <w:divBdr>
                <w:top w:val="none" w:sz="0" w:space="0" w:color="auto"/>
                <w:left w:val="none" w:sz="0" w:space="0" w:color="auto"/>
                <w:bottom w:val="none" w:sz="0" w:space="0" w:color="auto"/>
                <w:right w:val="none" w:sz="0" w:space="0" w:color="auto"/>
              </w:divBdr>
              <w:divsChild>
                <w:div w:id="938412152">
                  <w:marLeft w:val="0"/>
                  <w:marRight w:val="0"/>
                  <w:marTop w:val="0"/>
                  <w:marBottom w:val="0"/>
                  <w:divBdr>
                    <w:top w:val="none" w:sz="0" w:space="0" w:color="auto"/>
                    <w:left w:val="none" w:sz="0" w:space="0" w:color="auto"/>
                    <w:bottom w:val="none" w:sz="0" w:space="0" w:color="auto"/>
                    <w:right w:val="none" w:sz="0" w:space="0" w:color="auto"/>
                  </w:divBdr>
                </w:div>
              </w:divsChild>
            </w:div>
            <w:div w:id="1049035379">
              <w:marLeft w:val="0"/>
              <w:marRight w:val="0"/>
              <w:marTop w:val="0"/>
              <w:marBottom w:val="0"/>
              <w:divBdr>
                <w:top w:val="none" w:sz="0" w:space="0" w:color="auto"/>
                <w:left w:val="none" w:sz="0" w:space="0" w:color="auto"/>
                <w:bottom w:val="none" w:sz="0" w:space="0" w:color="auto"/>
                <w:right w:val="none" w:sz="0" w:space="0" w:color="auto"/>
              </w:divBdr>
              <w:divsChild>
                <w:div w:id="1281718806">
                  <w:marLeft w:val="0"/>
                  <w:marRight w:val="0"/>
                  <w:marTop w:val="0"/>
                  <w:marBottom w:val="0"/>
                  <w:divBdr>
                    <w:top w:val="none" w:sz="0" w:space="0" w:color="auto"/>
                    <w:left w:val="none" w:sz="0" w:space="0" w:color="auto"/>
                    <w:bottom w:val="none" w:sz="0" w:space="0" w:color="auto"/>
                    <w:right w:val="none" w:sz="0" w:space="0" w:color="auto"/>
                  </w:divBdr>
                </w:div>
              </w:divsChild>
            </w:div>
            <w:div w:id="1247181391">
              <w:marLeft w:val="0"/>
              <w:marRight w:val="0"/>
              <w:marTop w:val="0"/>
              <w:marBottom w:val="0"/>
              <w:divBdr>
                <w:top w:val="none" w:sz="0" w:space="0" w:color="auto"/>
                <w:left w:val="none" w:sz="0" w:space="0" w:color="auto"/>
                <w:bottom w:val="none" w:sz="0" w:space="0" w:color="auto"/>
                <w:right w:val="none" w:sz="0" w:space="0" w:color="auto"/>
              </w:divBdr>
              <w:divsChild>
                <w:div w:id="18550350">
                  <w:marLeft w:val="0"/>
                  <w:marRight w:val="0"/>
                  <w:marTop w:val="0"/>
                  <w:marBottom w:val="0"/>
                  <w:divBdr>
                    <w:top w:val="none" w:sz="0" w:space="0" w:color="auto"/>
                    <w:left w:val="none" w:sz="0" w:space="0" w:color="auto"/>
                    <w:bottom w:val="none" w:sz="0" w:space="0" w:color="auto"/>
                    <w:right w:val="none" w:sz="0" w:space="0" w:color="auto"/>
                  </w:divBdr>
                </w:div>
              </w:divsChild>
            </w:div>
            <w:div w:id="1179125597">
              <w:marLeft w:val="0"/>
              <w:marRight w:val="0"/>
              <w:marTop w:val="0"/>
              <w:marBottom w:val="0"/>
              <w:divBdr>
                <w:top w:val="none" w:sz="0" w:space="0" w:color="auto"/>
                <w:left w:val="none" w:sz="0" w:space="0" w:color="auto"/>
                <w:bottom w:val="none" w:sz="0" w:space="0" w:color="auto"/>
                <w:right w:val="none" w:sz="0" w:space="0" w:color="auto"/>
              </w:divBdr>
              <w:divsChild>
                <w:div w:id="1661810900">
                  <w:marLeft w:val="0"/>
                  <w:marRight w:val="0"/>
                  <w:marTop w:val="0"/>
                  <w:marBottom w:val="0"/>
                  <w:divBdr>
                    <w:top w:val="none" w:sz="0" w:space="0" w:color="auto"/>
                    <w:left w:val="none" w:sz="0" w:space="0" w:color="auto"/>
                    <w:bottom w:val="none" w:sz="0" w:space="0" w:color="auto"/>
                    <w:right w:val="none" w:sz="0" w:space="0" w:color="auto"/>
                  </w:divBdr>
                </w:div>
              </w:divsChild>
            </w:div>
            <w:div w:id="891581670">
              <w:marLeft w:val="0"/>
              <w:marRight w:val="0"/>
              <w:marTop w:val="0"/>
              <w:marBottom w:val="0"/>
              <w:divBdr>
                <w:top w:val="none" w:sz="0" w:space="0" w:color="auto"/>
                <w:left w:val="none" w:sz="0" w:space="0" w:color="auto"/>
                <w:bottom w:val="none" w:sz="0" w:space="0" w:color="auto"/>
                <w:right w:val="none" w:sz="0" w:space="0" w:color="auto"/>
              </w:divBdr>
              <w:divsChild>
                <w:div w:id="362679125">
                  <w:marLeft w:val="0"/>
                  <w:marRight w:val="0"/>
                  <w:marTop w:val="0"/>
                  <w:marBottom w:val="0"/>
                  <w:divBdr>
                    <w:top w:val="none" w:sz="0" w:space="0" w:color="auto"/>
                    <w:left w:val="none" w:sz="0" w:space="0" w:color="auto"/>
                    <w:bottom w:val="none" w:sz="0" w:space="0" w:color="auto"/>
                    <w:right w:val="none" w:sz="0" w:space="0" w:color="auto"/>
                  </w:divBdr>
                </w:div>
              </w:divsChild>
            </w:div>
            <w:div w:id="530917526">
              <w:marLeft w:val="0"/>
              <w:marRight w:val="0"/>
              <w:marTop w:val="0"/>
              <w:marBottom w:val="0"/>
              <w:divBdr>
                <w:top w:val="none" w:sz="0" w:space="0" w:color="auto"/>
                <w:left w:val="none" w:sz="0" w:space="0" w:color="auto"/>
                <w:bottom w:val="none" w:sz="0" w:space="0" w:color="auto"/>
                <w:right w:val="none" w:sz="0" w:space="0" w:color="auto"/>
              </w:divBdr>
              <w:divsChild>
                <w:div w:id="1088693238">
                  <w:marLeft w:val="0"/>
                  <w:marRight w:val="0"/>
                  <w:marTop w:val="0"/>
                  <w:marBottom w:val="0"/>
                  <w:divBdr>
                    <w:top w:val="none" w:sz="0" w:space="0" w:color="auto"/>
                    <w:left w:val="none" w:sz="0" w:space="0" w:color="auto"/>
                    <w:bottom w:val="none" w:sz="0" w:space="0" w:color="auto"/>
                    <w:right w:val="none" w:sz="0" w:space="0" w:color="auto"/>
                  </w:divBdr>
                </w:div>
              </w:divsChild>
            </w:div>
            <w:div w:id="534470353">
              <w:marLeft w:val="0"/>
              <w:marRight w:val="0"/>
              <w:marTop w:val="300"/>
              <w:marBottom w:val="300"/>
              <w:divBdr>
                <w:top w:val="none" w:sz="0" w:space="0" w:color="auto"/>
                <w:left w:val="none" w:sz="0" w:space="0" w:color="auto"/>
                <w:bottom w:val="none" w:sz="0" w:space="0" w:color="auto"/>
                <w:right w:val="none" w:sz="0" w:space="0" w:color="auto"/>
              </w:divBdr>
            </w:div>
            <w:div w:id="366487346">
              <w:marLeft w:val="0"/>
              <w:marRight w:val="0"/>
              <w:marTop w:val="300"/>
              <w:marBottom w:val="300"/>
              <w:divBdr>
                <w:top w:val="none" w:sz="0" w:space="0" w:color="auto"/>
                <w:left w:val="none" w:sz="0" w:space="0" w:color="auto"/>
                <w:bottom w:val="none" w:sz="0" w:space="0" w:color="auto"/>
                <w:right w:val="none" w:sz="0" w:space="0" w:color="auto"/>
              </w:divBdr>
            </w:div>
            <w:div w:id="1230533606">
              <w:marLeft w:val="0"/>
              <w:marRight w:val="0"/>
              <w:marTop w:val="0"/>
              <w:marBottom w:val="0"/>
              <w:divBdr>
                <w:top w:val="none" w:sz="0" w:space="0" w:color="auto"/>
                <w:left w:val="none" w:sz="0" w:space="0" w:color="auto"/>
                <w:bottom w:val="none" w:sz="0" w:space="0" w:color="auto"/>
                <w:right w:val="none" w:sz="0" w:space="0" w:color="auto"/>
              </w:divBdr>
              <w:divsChild>
                <w:div w:id="1329097837">
                  <w:marLeft w:val="0"/>
                  <w:marRight w:val="0"/>
                  <w:marTop w:val="0"/>
                  <w:marBottom w:val="0"/>
                  <w:divBdr>
                    <w:top w:val="none" w:sz="0" w:space="0" w:color="auto"/>
                    <w:left w:val="none" w:sz="0" w:space="0" w:color="auto"/>
                    <w:bottom w:val="none" w:sz="0" w:space="0" w:color="auto"/>
                    <w:right w:val="none" w:sz="0" w:space="0" w:color="auto"/>
                  </w:divBdr>
                </w:div>
              </w:divsChild>
            </w:div>
            <w:div w:id="2136752445">
              <w:marLeft w:val="0"/>
              <w:marRight w:val="0"/>
              <w:marTop w:val="0"/>
              <w:marBottom w:val="0"/>
              <w:divBdr>
                <w:top w:val="none" w:sz="0" w:space="0" w:color="auto"/>
                <w:left w:val="none" w:sz="0" w:space="0" w:color="auto"/>
                <w:bottom w:val="none" w:sz="0" w:space="0" w:color="auto"/>
                <w:right w:val="none" w:sz="0" w:space="0" w:color="auto"/>
              </w:divBdr>
              <w:divsChild>
                <w:div w:id="1801025681">
                  <w:marLeft w:val="0"/>
                  <w:marRight w:val="0"/>
                  <w:marTop w:val="0"/>
                  <w:marBottom w:val="0"/>
                  <w:divBdr>
                    <w:top w:val="none" w:sz="0" w:space="0" w:color="auto"/>
                    <w:left w:val="none" w:sz="0" w:space="0" w:color="auto"/>
                    <w:bottom w:val="none" w:sz="0" w:space="0" w:color="auto"/>
                    <w:right w:val="none" w:sz="0" w:space="0" w:color="auto"/>
                  </w:divBdr>
                </w:div>
              </w:divsChild>
            </w:div>
            <w:div w:id="1784112875">
              <w:marLeft w:val="0"/>
              <w:marRight w:val="0"/>
              <w:marTop w:val="0"/>
              <w:marBottom w:val="0"/>
              <w:divBdr>
                <w:top w:val="none" w:sz="0" w:space="0" w:color="auto"/>
                <w:left w:val="none" w:sz="0" w:space="0" w:color="auto"/>
                <w:bottom w:val="none" w:sz="0" w:space="0" w:color="auto"/>
                <w:right w:val="none" w:sz="0" w:space="0" w:color="auto"/>
              </w:divBdr>
              <w:divsChild>
                <w:div w:id="1785996230">
                  <w:marLeft w:val="0"/>
                  <w:marRight w:val="0"/>
                  <w:marTop w:val="0"/>
                  <w:marBottom w:val="0"/>
                  <w:divBdr>
                    <w:top w:val="none" w:sz="0" w:space="0" w:color="auto"/>
                    <w:left w:val="none" w:sz="0" w:space="0" w:color="auto"/>
                    <w:bottom w:val="none" w:sz="0" w:space="0" w:color="auto"/>
                    <w:right w:val="none" w:sz="0" w:space="0" w:color="auto"/>
                  </w:divBdr>
                </w:div>
              </w:divsChild>
            </w:div>
            <w:div w:id="1973630085">
              <w:marLeft w:val="0"/>
              <w:marRight w:val="0"/>
              <w:marTop w:val="0"/>
              <w:marBottom w:val="0"/>
              <w:divBdr>
                <w:top w:val="none" w:sz="0" w:space="0" w:color="auto"/>
                <w:left w:val="none" w:sz="0" w:space="0" w:color="auto"/>
                <w:bottom w:val="none" w:sz="0" w:space="0" w:color="auto"/>
                <w:right w:val="none" w:sz="0" w:space="0" w:color="auto"/>
              </w:divBdr>
              <w:divsChild>
                <w:div w:id="1795294862">
                  <w:marLeft w:val="0"/>
                  <w:marRight w:val="0"/>
                  <w:marTop w:val="0"/>
                  <w:marBottom w:val="0"/>
                  <w:divBdr>
                    <w:top w:val="none" w:sz="0" w:space="0" w:color="auto"/>
                    <w:left w:val="none" w:sz="0" w:space="0" w:color="auto"/>
                    <w:bottom w:val="none" w:sz="0" w:space="0" w:color="auto"/>
                    <w:right w:val="none" w:sz="0" w:space="0" w:color="auto"/>
                  </w:divBdr>
                </w:div>
              </w:divsChild>
            </w:div>
            <w:div w:id="1235428711">
              <w:marLeft w:val="0"/>
              <w:marRight w:val="0"/>
              <w:marTop w:val="0"/>
              <w:marBottom w:val="0"/>
              <w:divBdr>
                <w:top w:val="none" w:sz="0" w:space="0" w:color="auto"/>
                <w:left w:val="none" w:sz="0" w:space="0" w:color="auto"/>
                <w:bottom w:val="none" w:sz="0" w:space="0" w:color="auto"/>
                <w:right w:val="none" w:sz="0" w:space="0" w:color="auto"/>
              </w:divBdr>
              <w:divsChild>
                <w:div w:id="1993441131">
                  <w:marLeft w:val="0"/>
                  <w:marRight w:val="0"/>
                  <w:marTop w:val="0"/>
                  <w:marBottom w:val="0"/>
                  <w:divBdr>
                    <w:top w:val="none" w:sz="0" w:space="0" w:color="auto"/>
                    <w:left w:val="none" w:sz="0" w:space="0" w:color="auto"/>
                    <w:bottom w:val="none" w:sz="0" w:space="0" w:color="auto"/>
                    <w:right w:val="none" w:sz="0" w:space="0" w:color="auto"/>
                  </w:divBdr>
                </w:div>
              </w:divsChild>
            </w:div>
            <w:div w:id="2093817442">
              <w:marLeft w:val="0"/>
              <w:marRight w:val="0"/>
              <w:marTop w:val="0"/>
              <w:marBottom w:val="0"/>
              <w:divBdr>
                <w:top w:val="none" w:sz="0" w:space="0" w:color="auto"/>
                <w:left w:val="none" w:sz="0" w:space="0" w:color="auto"/>
                <w:bottom w:val="none" w:sz="0" w:space="0" w:color="auto"/>
                <w:right w:val="none" w:sz="0" w:space="0" w:color="auto"/>
              </w:divBdr>
              <w:divsChild>
                <w:div w:id="1724214456">
                  <w:marLeft w:val="0"/>
                  <w:marRight w:val="0"/>
                  <w:marTop w:val="0"/>
                  <w:marBottom w:val="0"/>
                  <w:divBdr>
                    <w:top w:val="none" w:sz="0" w:space="0" w:color="auto"/>
                    <w:left w:val="none" w:sz="0" w:space="0" w:color="auto"/>
                    <w:bottom w:val="none" w:sz="0" w:space="0" w:color="auto"/>
                    <w:right w:val="none" w:sz="0" w:space="0" w:color="auto"/>
                  </w:divBdr>
                </w:div>
              </w:divsChild>
            </w:div>
            <w:div w:id="1452088993">
              <w:marLeft w:val="0"/>
              <w:marRight w:val="0"/>
              <w:marTop w:val="0"/>
              <w:marBottom w:val="0"/>
              <w:divBdr>
                <w:top w:val="none" w:sz="0" w:space="0" w:color="auto"/>
                <w:left w:val="none" w:sz="0" w:space="0" w:color="auto"/>
                <w:bottom w:val="none" w:sz="0" w:space="0" w:color="auto"/>
                <w:right w:val="none" w:sz="0" w:space="0" w:color="auto"/>
              </w:divBdr>
              <w:divsChild>
                <w:div w:id="393086565">
                  <w:marLeft w:val="0"/>
                  <w:marRight w:val="0"/>
                  <w:marTop w:val="0"/>
                  <w:marBottom w:val="0"/>
                  <w:divBdr>
                    <w:top w:val="none" w:sz="0" w:space="0" w:color="auto"/>
                    <w:left w:val="none" w:sz="0" w:space="0" w:color="auto"/>
                    <w:bottom w:val="none" w:sz="0" w:space="0" w:color="auto"/>
                    <w:right w:val="none" w:sz="0" w:space="0" w:color="auto"/>
                  </w:divBdr>
                </w:div>
              </w:divsChild>
            </w:div>
            <w:div w:id="1538541460">
              <w:marLeft w:val="0"/>
              <w:marRight w:val="0"/>
              <w:marTop w:val="0"/>
              <w:marBottom w:val="0"/>
              <w:divBdr>
                <w:top w:val="none" w:sz="0" w:space="0" w:color="auto"/>
                <w:left w:val="none" w:sz="0" w:space="0" w:color="auto"/>
                <w:bottom w:val="none" w:sz="0" w:space="0" w:color="auto"/>
                <w:right w:val="none" w:sz="0" w:space="0" w:color="auto"/>
              </w:divBdr>
              <w:divsChild>
                <w:div w:id="81221647">
                  <w:marLeft w:val="0"/>
                  <w:marRight w:val="0"/>
                  <w:marTop w:val="0"/>
                  <w:marBottom w:val="0"/>
                  <w:divBdr>
                    <w:top w:val="none" w:sz="0" w:space="0" w:color="auto"/>
                    <w:left w:val="none" w:sz="0" w:space="0" w:color="auto"/>
                    <w:bottom w:val="none" w:sz="0" w:space="0" w:color="auto"/>
                    <w:right w:val="none" w:sz="0" w:space="0" w:color="auto"/>
                  </w:divBdr>
                </w:div>
              </w:divsChild>
            </w:div>
            <w:div w:id="412556925">
              <w:marLeft w:val="0"/>
              <w:marRight w:val="0"/>
              <w:marTop w:val="0"/>
              <w:marBottom w:val="0"/>
              <w:divBdr>
                <w:top w:val="none" w:sz="0" w:space="0" w:color="auto"/>
                <w:left w:val="none" w:sz="0" w:space="0" w:color="auto"/>
                <w:bottom w:val="none" w:sz="0" w:space="0" w:color="auto"/>
                <w:right w:val="none" w:sz="0" w:space="0" w:color="auto"/>
              </w:divBdr>
              <w:divsChild>
                <w:div w:id="198667169">
                  <w:marLeft w:val="0"/>
                  <w:marRight w:val="0"/>
                  <w:marTop w:val="0"/>
                  <w:marBottom w:val="0"/>
                  <w:divBdr>
                    <w:top w:val="none" w:sz="0" w:space="0" w:color="auto"/>
                    <w:left w:val="none" w:sz="0" w:space="0" w:color="auto"/>
                    <w:bottom w:val="none" w:sz="0" w:space="0" w:color="auto"/>
                    <w:right w:val="none" w:sz="0" w:space="0" w:color="auto"/>
                  </w:divBdr>
                </w:div>
              </w:divsChild>
            </w:div>
            <w:div w:id="182327535">
              <w:marLeft w:val="0"/>
              <w:marRight w:val="0"/>
              <w:marTop w:val="0"/>
              <w:marBottom w:val="0"/>
              <w:divBdr>
                <w:top w:val="none" w:sz="0" w:space="0" w:color="auto"/>
                <w:left w:val="none" w:sz="0" w:space="0" w:color="auto"/>
                <w:bottom w:val="none" w:sz="0" w:space="0" w:color="auto"/>
                <w:right w:val="none" w:sz="0" w:space="0" w:color="auto"/>
              </w:divBdr>
              <w:divsChild>
                <w:div w:id="833498135">
                  <w:marLeft w:val="0"/>
                  <w:marRight w:val="0"/>
                  <w:marTop w:val="0"/>
                  <w:marBottom w:val="0"/>
                  <w:divBdr>
                    <w:top w:val="none" w:sz="0" w:space="0" w:color="auto"/>
                    <w:left w:val="none" w:sz="0" w:space="0" w:color="auto"/>
                    <w:bottom w:val="none" w:sz="0" w:space="0" w:color="auto"/>
                    <w:right w:val="none" w:sz="0" w:space="0" w:color="auto"/>
                  </w:divBdr>
                </w:div>
              </w:divsChild>
            </w:div>
            <w:div w:id="1488206584">
              <w:marLeft w:val="0"/>
              <w:marRight w:val="0"/>
              <w:marTop w:val="0"/>
              <w:marBottom w:val="0"/>
              <w:divBdr>
                <w:top w:val="none" w:sz="0" w:space="0" w:color="auto"/>
                <w:left w:val="none" w:sz="0" w:space="0" w:color="auto"/>
                <w:bottom w:val="none" w:sz="0" w:space="0" w:color="auto"/>
                <w:right w:val="none" w:sz="0" w:space="0" w:color="auto"/>
              </w:divBdr>
              <w:divsChild>
                <w:div w:id="389694061">
                  <w:marLeft w:val="0"/>
                  <w:marRight w:val="0"/>
                  <w:marTop w:val="0"/>
                  <w:marBottom w:val="0"/>
                  <w:divBdr>
                    <w:top w:val="none" w:sz="0" w:space="0" w:color="auto"/>
                    <w:left w:val="none" w:sz="0" w:space="0" w:color="auto"/>
                    <w:bottom w:val="none" w:sz="0" w:space="0" w:color="auto"/>
                    <w:right w:val="none" w:sz="0" w:space="0" w:color="auto"/>
                  </w:divBdr>
                </w:div>
              </w:divsChild>
            </w:div>
            <w:div w:id="2039624344">
              <w:marLeft w:val="0"/>
              <w:marRight w:val="0"/>
              <w:marTop w:val="0"/>
              <w:marBottom w:val="0"/>
              <w:divBdr>
                <w:top w:val="none" w:sz="0" w:space="0" w:color="auto"/>
                <w:left w:val="none" w:sz="0" w:space="0" w:color="auto"/>
                <w:bottom w:val="none" w:sz="0" w:space="0" w:color="auto"/>
                <w:right w:val="none" w:sz="0" w:space="0" w:color="auto"/>
              </w:divBdr>
              <w:divsChild>
                <w:div w:id="1376462921">
                  <w:marLeft w:val="0"/>
                  <w:marRight w:val="0"/>
                  <w:marTop w:val="0"/>
                  <w:marBottom w:val="0"/>
                  <w:divBdr>
                    <w:top w:val="none" w:sz="0" w:space="0" w:color="auto"/>
                    <w:left w:val="none" w:sz="0" w:space="0" w:color="auto"/>
                    <w:bottom w:val="none" w:sz="0" w:space="0" w:color="auto"/>
                    <w:right w:val="none" w:sz="0" w:space="0" w:color="auto"/>
                  </w:divBdr>
                </w:div>
              </w:divsChild>
            </w:div>
            <w:div w:id="1790195448">
              <w:marLeft w:val="0"/>
              <w:marRight w:val="0"/>
              <w:marTop w:val="0"/>
              <w:marBottom w:val="0"/>
              <w:divBdr>
                <w:top w:val="none" w:sz="0" w:space="0" w:color="auto"/>
                <w:left w:val="none" w:sz="0" w:space="0" w:color="auto"/>
                <w:bottom w:val="none" w:sz="0" w:space="0" w:color="auto"/>
                <w:right w:val="none" w:sz="0" w:space="0" w:color="auto"/>
              </w:divBdr>
              <w:divsChild>
                <w:div w:id="2041583033">
                  <w:marLeft w:val="0"/>
                  <w:marRight w:val="0"/>
                  <w:marTop w:val="0"/>
                  <w:marBottom w:val="0"/>
                  <w:divBdr>
                    <w:top w:val="none" w:sz="0" w:space="0" w:color="auto"/>
                    <w:left w:val="none" w:sz="0" w:space="0" w:color="auto"/>
                    <w:bottom w:val="none" w:sz="0" w:space="0" w:color="auto"/>
                    <w:right w:val="none" w:sz="0" w:space="0" w:color="auto"/>
                  </w:divBdr>
                </w:div>
              </w:divsChild>
            </w:div>
            <w:div w:id="983044390">
              <w:marLeft w:val="0"/>
              <w:marRight w:val="0"/>
              <w:marTop w:val="0"/>
              <w:marBottom w:val="0"/>
              <w:divBdr>
                <w:top w:val="none" w:sz="0" w:space="0" w:color="auto"/>
                <w:left w:val="none" w:sz="0" w:space="0" w:color="auto"/>
                <w:bottom w:val="none" w:sz="0" w:space="0" w:color="auto"/>
                <w:right w:val="none" w:sz="0" w:space="0" w:color="auto"/>
              </w:divBdr>
              <w:divsChild>
                <w:div w:id="1527404858">
                  <w:marLeft w:val="0"/>
                  <w:marRight w:val="0"/>
                  <w:marTop w:val="0"/>
                  <w:marBottom w:val="0"/>
                  <w:divBdr>
                    <w:top w:val="none" w:sz="0" w:space="0" w:color="auto"/>
                    <w:left w:val="none" w:sz="0" w:space="0" w:color="auto"/>
                    <w:bottom w:val="none" w:sz="0" w:space="0" w:color="auto"/>
                    <w:right w:val="none" w:sz="0" w:space="0" w:color="auto"/>
                  </w:divBdr>
                </w:div>
              </w:divsChild>
            </w:div>
            <w:div w:id="689723073">
              <w:marLeft w:val="0"/>
              <w:marRight w:val="0"/>
              <w:marTop w:val="0"/>
              <w:marBottom w:val="0"/>
              <w:divBdr>
                <w:top w:val="none" w:sz="0" w:space="0" w:color="auto"/>
                <w:left w:val="none" w:sz="0" w:space="0" w:color="auto"/>
                <w:bottom w:val="none" w:sz="0" w:space="0" w:color="auto"/>
                <w:right w:val="none" w:sz="0" w:space="0" w:color="auto"/>
              </w:divBdr>
              <w:divsChild>
                <w:div w:id="1785729480">
                  <w:marLeft w:val="0"/>
                  <w:marRight w:val="0"/>
                  <w:marTop w:val="0"/>
                  <w:marBottom w:val="0"/>
                  <w:divBdr>
                    <w:top w:val="none" w:sz="0" w:space="0" w:color="auto"/>
                    <w:left w:val="none" w:sz="0" w:space="0" w:color="auto"/>
                    <w:bottom w:val="none" w:sz="0" w:space="0" w:color="auto"/>
                    <w:right w:val="none" w:sz="0" w:space="0" w:color="auto"/>
                  </w:divBdr>
                </w:div>
              </w:divsChild>
            </w:div>
            <w:div w:id="348800020">
              <w:marLeft w:val="0"/>
              <w:marRight w:val="0"/>
              <w:marTop w:val="0"/>
              <w:marBottom w:val="0"/>
              <w:divBdr>
                <w:top w:val="none" w:sz="0" w:space="0" w:color="auto"/>
                <w:left w:val="none" w:sz="0" w:space="0" w:color="auto"/>
                <w:bottom w:val="none" w:sz="0" w:space="0" w:color="auto"/>
                <w:right w:val="none" w:sz="0" w:space="0" w:color="auto"/>
              </w:divBdr>
              <w:divsChild>
                <w:div w:id="971791660">
                  <w:marLeft w:val="0"/>
                  <w:marRight w:val="0"/>
                  <w:marTop w:val="0"/>
                  <w:marBottom w:val="0"/>
                  <w:divBdr>
                    <w:top w:val="none" w:sz="0" w:space="0" w:color="auto"/>
                    <w:left w:val="none" w:sz="0" w:space="0" w:color="auto"/>
                    <w:bottom w:val="none" w:sz="0" w:space="0" w:color="auto"/>
                    <w:right w:val="none" w:sz="0" w:space="0" w:color="auto"/>
                  </w:divBdr>
                </w:div>
              </w:divsChild>
            </w:div>
            <w:div w:id="1946618503">
              <w:marLeft w:val="0"/>
              <w:marRight w:val="0"/>
              <w:marTop w:val="0"/>
              <w:marBottom w:val="0"/>
              <w:divBdr>
                <w:top w:val="none" w:sz="0" w:space="0" w:color="auto"/>
                <w:left w:val="none" w:sz="0" w:space="0" w:color="auto"/>
                <w:bottom w:val="none" w:sz="0" w:space="0" w:color="auto"/>
                <w:right w:val="none" w:sz="0" w:space="0" w:color="auto"/>
              </w:divBdr>
              <w:divsChild>
                <w:div w:id="1350451374">
                  <w:marLeft w:val="0"/>
                  <w:marRight w:val="0"/>
                  <w:marTop w:val="0"/>
                  <w:marBottom w:val="0"/>
                  <w:divBdr>
                    <w:top w:val="none" w:sz="0" w:space="0" w:color="auto"/>
                    <w:left w:val="none" w:sz="0" w:space="0" w:color="auto"/>
                    <w:bottom w:val="none" w:sz="0" w:space="0" w:color="auto"/>
                    <w:right w:val="none" w:sz="0" w:space="0" w:color="auto"/>
                  </w:divBdr>
                </w:div>
              </w:divsChild>
            </w:div>
            <w:div w:id="149446365">
              <w:marLeft w:val="0"/>
              <w:marRight w:val="0"/>
              <w:marTop w:val="0"/>
              <w:marBottom w:val="0"/>
              <w:divBdr>
                <w:top w:val="none" w:sz="0" w:space="0" w:color="auto"/>
                <w:left w:val="none" w:sz="0" w:space="0" w:color="auto"/>
                <w:bottom w:val="none" w:sz="0" w:space="0" w:color="auto"/>
                <w:right w:val="none" w:sz="0" w:space="0" w:color="auto"/>
              </w:divBdr>
              <w:divsChild>
                <w:div w:id="1507938687">
                  <w:marLeft w:val="0"/>
                  <w:marRight w:val="0"/>
                  <w:marTop w:val="0"/>
                  <w:marBottom w:val="0"/>
                  <w:divBdr>
                    <w:top w:val="none" w:sz="0" w:space="0" w:color="auto"/>
                    <w:left w:val="none" w:sz="0" w:space="0" w:color="auto"/>
                    <w:bottom w:val="none" w:sz="0" w:space="0" w:color="auto"/>
                    <w:right w:val="none" w:sz="0" w:space="0" w:color="auto"/>
                  </w:divBdr>
                </w:div>
              </w:divsChild>
            </w:div>
            <w:div w:id="720979274">
              <w:marLeft w:val="0"/>
              <w:marRight w:val="0"/>
              <w:marTop w:val="0"/>
              <w:marBottom w:val="0"/>
              <w:divBdr>
                <w:top w:val="none" w:sz="0" w:space="0" w:color="auto"/>
                <w:left w:val="none" w:sz="0" w:space="0" w:color="auto"/>
                <w:bottom w:val="none" w:sz="0" w:space="0" w:color="auto"/>
                <w:right w:val="none" w:sz="0" w:space="0" w:color="auto"/>
              </w:divBdr>
              <w:divsChild>
                <w:div w:id="1637680396">
                  <w:marLeft w:val="0"/>
                  <w:marRight w:val="0"/>
                  <w:marTop w:val="0"/>
                  <w:marBottom w:val="0"/>
                  <w:divBdr>
                    <w:top w:val="none" w:sz="0" w:space="0" w:color="auto"/>
                    <w:left w:val="none" w:sz="0" w:space="0" w:color="auto"/>
                    <w:bottom w:val="none" w:sz="0" w:space="0" w:color="auto"/>
                    <w:right w:val="none" w:sz="0" w:space="0" w:color="auto"/>
                  </w:divBdr>
                </w:div>
              </w:divsChild>
            </w:div>
            <w:div w:id="940719427">
              <w:marLeft w:val="0"/>
              <w:marRight w:val="0"/>
              <w:marTop w:val="300"/>
              <w:marBottom w:val="300"/>
              <w:divBdr>
                <w:top w:val="none" w:sz="0" w:space="0" w:color="auto"/>
                <w:left w:val="none" w:sz="0" w:space="0" w:color="auto"/>
                <w:bottom w:val="none" w:sz="0" w:space="0" w:color="auto"/>
                <w:right w:val="none" w:sz="0" w:space="0" w:color="auto"/>
              </w:divBdr>
            </w:div>
            <w:div w:id="1522352362">
              <w:marLeft w:val="0"/>
              <w:marRight w:val="0"/>
              <w:marTop w:val="0"/>
              <w:marBottom w:val="0"/>
              <w:divBdr>
                <w:top w:val="none" w:sz="0" w:space="0" w:color="auto"/>
                <w:left w:val="none" w:sz="0" w:space="0" w:color="auto"/>
                <w:bottom w:val="none" w:sz="0" w:space="0" w:color="auto"/>
                <w:right w:val="none" w:sz="0" w:space="0" w:color="auto"/>
              </w:divBdr>
              <w:divsChild>
                <w:div w:id="1341393476">
                  <w:marLeft w:val="0"/>
                  <w:marRight w:val="0"/>
                  <w:marTop w:val="0"/>
                  <w:marBottom w:val="0"/>
                  <w:divBdr>
                    <w:top w:val="none" w:sz="0" w:space="0" w:color="auto"/>
                    <w:left w:val="none" w:sz="0" w:space="0" w:color="auto"/>
                    <w:bottom w:val="none" w:sz="0" w:space="0" w:color="auto"/>
                    <w:right w:val="none" w:sz="0" w:space="0" w:color="auto"/>
                  </w:divBdr>
                </w:div>
              </w:divsChild>
            </w:div>
            <w:div w:id="585651261">
              <w:marLeft w:val="0"/>
              <w:marRight w:val="0"/>
              <w:marTop w:val="0"/>
              <w:marBottom w:val="0"/>
              <w:divBdr>
                <w:top w:val="none" w:sz="0" w:space="0" w:color="auto"/>
                <w:left w:val="none" w:sz="0" w:space="0" w:color="auto"/>
                <w:bottom w:val="none" w:sz="0" w:space="0" w:color="auto"/>
                <w:right w:val="none" w:sz="0" w:space="0" w:color="auto"/>
              </w:divBdr>
              <w:divsChild>
                <w:div w:id="1982885983">
                  <w:marLeft w:val="0"/>
                  <w:marRight w:val="0"/>
                  <w:marTop w:val="0"/>
                  <w:marBottom w:val="0"/>
                  <w:divBdr>
                    <w:top w:val="none" w:sz="0" w:space="0" w:color="auto"/>
                    <w:left w:val="none" w:sz="0" w:space="0" w:color="auto"/>
                    <w:bottom w:val="none" w:sz="0" w:space="0" w:color="auto"/>
                    <w:right w:val="none" w:sz="0" w:space="0" w:color="auto"/>
                  </w:divBdr>
                </w:div>
              </w:divsChild>
            </w:div>
            <w:div w:id="1715228711">
              <w:marLeft w:val="0"/>
              <w:marRight w:val="0"/>
              <w:marTop w:val="0"/>
              <w:marBottom w:val="0"/>
              <w:divBdr>
                <w:top w:val="none" w:sz="0" w:space="0" w:color="auto"/>
                <w:left w:val="none" w:sz="0" w:space="0" w:color="auto"/>
                <w:bottom w:val="none" w:sz="0" w:space="0" w:color="auto"/>
                <w:right w:val="none" w:sz="0" w:space="0" w:color="auto"/>
              </w:divBdr>
              <w:divsChild>
                <w:div w:id="1085999611">
                  <w:marLeft w:val="0"/>
                  <w:marRight w:val="0"/>
                  <w:marTop w:val="0"/>
                  <w:marBottom w:val="0"/>
                  <w:divBdr>
                    <w:top w:val="none" w:sz="0" w:space="0" w:color="auto"/>
                    <w:left w:val="none" w:sz="0" w:space="0" w:color="auto"/>
                    <w:bottom w:val="none" w:sz="0" w:space="0" w:color="auto"/>
                    <w:right w:val="none" w:sz="0" w:space="0" w:color="auto"/>
                  </w:divBdr>
                </w:div>
              </w:divsChild>
            </w:div>
            <w:div w:id="2003005370">
              <w:marLeft w:val="0"/>
              <w:marRight w:val="0"/>
              <w:marTop w:val="0"/>
              <w:marBottom w:val="0"/>
              <w:divBdr>
                <w:top w:val="none" w:sz="0" w:space="0" w:color="auto"/>
                <w:left w:val="none" w:sz="0" w:space="0" w:color="auto"/>
                <w:bottom w:val="none" w:sz="0" w:space="0" w:color="auto"/>
                <w:right w:val="none" w:sz="0" w:space="0" w:color="auto"/>
              </w:divBdr>
              <w:divsChild>
                <w:div w:id="2066222507">
                  <w:marLeft w:val="0"/>
                  <w:marRight w:val="0"/>
                  <w:marTop w:val="0"/>
                  <w:marBottom w:val="0"/>
                  <w:divBdr>
                    <w:top w:val="none" w:sz="0" w:space="0" w:color="auto"/>
                    <w:left w:val="none" w:sz="0" w:space="0" w:color="auto"/>
                    <w:bottom w:val="none" w:sz="0" w:space="0" w:color="auto"/>
                    <w:right w:val="none" w:sz="0" w:space="0" w:color="auto"/>
                  </w:divBdr>
                </w:div>
              </w:divsChild>
            </w:div>
            <w:div w:id="1114639805">
              <w:marLeft w:val="0"/>
              <w:marRight w:val="0"/>
              <w:marTop w:val="0"/>
              <w:marBottom w:val="0"/>
              <w:divBdr>
                <w:top w:val="none" w:sz="0" w:space="0" w:color="auto"/>
                <w:left w:val="none" w:sz="0" w:space="0" w:color="auto"/>
                <w:bottom w:val="none" w:sz="0" w:space="0" w:color="auto"/>
                <w:right w:val="none" w:sz="0" w:space="0" w:color="auto"/>
              </w:divBdr>
              <w:divsChild>
                <w:div w:id="1831404973">
                  <w:marLeft w:val="0"/>
                  <w:marRight w:val="0"/>
                  <w:marTop w:val="0"/>
                  <w:marBottom w:val="0"/>
                  <w:divBdr>
                    <w:top w:val="none" w:sz="0" w:space="0" w:color="auto"/>
                    <w:left w:val="none" w:sz="0" w:space="0" w:color="auto"/>
                    <w:bottom w:val="none" w:sz="0" w:space="0" w:color="auto"/>
                    <w:right w:val="none" w:sz="0" w:space="0" w:color="auto"/>
                  </w:divBdr>
                </w:div>
              </w:divsChild>
            </w:div>
            <w:div w:id="1526021945">
              <w:marLeft w:val="0"/>
              <w:marRight w:val="0"/>
              <w:marTop w:val="0"/>
              <w:marBottom w:val="0"/>
              <w:divBdr>
                <w:top w:val="none" w:sz="0" w:space="0" w:color="auto"/>
                <w:left w:val="none" w:sz="0" w:space="0" w:color="auto"/>
                <w:bottom w:val="none" w:sz="0" w:space="0" w:color="auto"/>
                <w:right w:val="none" w:sz="0" w:space="0" w:color="auto"/>
              </w:divBdr>
              <w:divsChild>
                <w:div w:id="280307086">
                  <w:marLeft w:val="0"/>
                  <w:marRight w:val="0"/>
                  <w:marTop w:val="0"/>
                  <w:marBottom w:val="0"/>
                  <w:divBdr>
                    <w:top w:val="none" w:sz="0" w:space="0" w:color="auto"/>
                    <w:left w:val="none" w:sz="0" w:space="0" w:color="auto"/>
                    <w:bottom w:val="none" w:sz="0" w:space="0" w:color="auto"/>
                    <w:right w:val="none" w:sz="0" w:space="0" w:color="auto"/>
                  </w:divBdr>
                </w:div>
              </w:divsChild>
            </w:div>
            <w:div w:id="693337770">
              <w:marLeft w:val="0"/>
              <w:marRight w:val="0"/>
              <w:marTop w:val="0"/>
              <w:marBottom w:val="0"/>
              <w:divBdr>
                <w:top w:val="none" w:sz="0" w:space="0" w:color="auto"/>
                <w:left w:val="none" w:sz="0" w:space="0" w:color="auto"/>
                <w:bottom w:val="none" w:sz="0" w:space="0" w:color="auto"/>
                <w:right w:val="none" w:sz="0" w:space="0" w:color="auto"/>
              </w:divBdr>
              <w:divsChild>
                <w:div w:id="427238737">
                  <w:marLeft w:val="0"/>
                  <w:marRight w:val="0"/>
                  <w:marTop w:val="0"/>
                  <w:marBottom w:val="0"/>
                  <w:divBdr>
                    <w:top w:val="none" w:sz="0" w:space="0" w:color="auto"/>
                    <w:left w:val="none" w:sz="0" w:space="0" w:color="auto"/>
                    <w:bottom w:val="none" w:sz="0" w:space="0" w:color="auto"/>
                    <w:right w:val="none" w:sz="0" w:space="0" w:color="auto"/>
                  </w:divBdr>
                </w:div>
              </w:divsChild>
            </w:div>
            <w:div w:id="89745601">
              <w:marLeft w:val="0"/>
              <w:marRight w:val="0"/>
              <w:marTop w:val="0"/>
              <w:marBottom w:val="0"/>
              <w:divBdr>
                <w:top w:val="none" w:sz="0" w:space="0" w:color="auto"/>
                <w:left w:val="none" w:sz="0" w:space="0" w:color="auto"/>
                <w:bottom w:val="none" w:sz="0" w:space="0" w:color="auto"/>
                <w:right w:val="none" w:sz="0" w:space="0" w:color="auto"/>
              </w:divBdr>
              <w:divsChild>
                <w:div w:id="2105761992">
                  <w:marLeft w:val="0"/>
                  <w:marRight w:val="0"/>
                  <w:marTop w:val="0"/>
                  <w:marBottom w:val="0"/>
                  <w:divBdr>
                    <w:top w:val="none" w:sz="0" w:space="0" w:color="auto"/>
                    <w:left w:val="none" w:sz="0" w:space="0" w:color="auto"/>
                    <w:bottom w:val="none" w:sz="0" w:space="0" w:color="auto"/>
                    <w:right w:val="none" w:sz="0" w:space="0" w:color="auto"/>
                  </w:divBdr>
                </w:div>
              </w:divsChild>
            </w:div>
            <w:div w:id="196624896">
              <w:marLeft w:val="0"/>
              <w:marRight w:val="0"/>
              <w:marTop w:val="0"/>
              <w:marBottom w:val="0"/>
              <w:divBdr>
                <w:top w:val="none" w:sz="0" w:space="0" w:color="auto"/>
                <w:left w:val="none" w:sz="0" w:space="0" w:color="auto"/>
                <w:bottom w:val="none" w:sz="0" w:space="0" w:color="auto"/>
                <w:right w:val="none" w:sz="0" w:space="0" w:color="auto"/>
              </w:divBdr>
              <w:divsChild>
                <w:div w:id="1676686203">
                  <w:marLeft w:val="0"/>
                  <w:marRight w:val="0"/>
                  <w:marTop w:val="0"/>
                  <w:marBottom w:val="0"/>
                  <w:divBdr>
                    <w:top w:val="none" w:sz="0" w:space="0" w:color="auto"/>
                    <w:left w:val="none" w:sz="0" w:space="0" w:color="auto"/>
                    <w:bottom w:val="none" w:sz="0" w:space="0" w:color="auto"/>
                    <w:right w:val="none" w:sz="0" w:space="0" w:color="auto"/>
                  </w:divBdr>
                </w:div>
              </w:divsChild>
            </w:div>
            <w:div w:id="658078358">
              <w:marLeft w:val="0"/>
              <w:marRight w:val="0"/>
              <w:marTop w:val="0"/>
              <w:marBottom w:val="0"/>
              <w:divBdr>
                <w:top w:val="none" w:sz="0" w:space="0" w:color="auto"/>
                <w:left w:val="none" w:sz="0" w:space="0" w:color="auto"/>
                <w:bottom w:val="none" w:sz="0" w:space="0" w:color="auto"/>
                <w:right w:val="none" w:sz="0" w:space="0" w:color="auto"/>
              </w:divBdr>
              <w:divsChild>
                <w:div w:id="90199120">
                  <w:marLeft w:val="0"/>
                  <w:marRight w:val="0"/>
                  <w:marTop w:val="0"/>
                  <w:marBottom w:val="0"/>
                  <w:divBdr>
                    <w:top w:val="none" w:sz="0" w:space="0" w:color="auto"/>
                    <w:left w:val="none" w:sz="0" w:space="0" w:color="auto"/>
                    <w:bottom w:val="none" w:sz="0" w:space="0" w:color="auto"/>
                    <w:right w:val="none" w:sz="0" w:space="0" w:color="auto"/>
                  </w:divBdr>
                </w:div>
              </w:divsChild>
            </w:div>
            <w:div w:id="1898198849">
              <w:marLeft w:val="0"/>
              <w:marRight w:val="0"/>
              <w:marTop w:val="300"/>
              <w:marBottom w:val="300"/>
              <w:divBdr>
                <w:top w:val="none" w:sz="0" w:space="0" w:color="auto"/>
                <w:left w:val="none" w:sz="0" w:space="0" w:color="auto"/>
                <w:bottom w:val="none" w:sz="0" w:space="0" w:color="auto"/>
                <w:right w:val="none" w:sz="0" w:space="0" w:color="auto"/>
              </w:divBdr>
            </w:div>
            <w:div w:id="388649067">
              <w:marLeft w:val="0"/>
              <w:marRight w:val="0"/>
              <w:marTop w:val="0"/>
              <w:marBottom w:val="0"/>
              <w:divBdr>
                <w:top w:val="none" w:sz="0" w:space="0" w:color="auto"/>
                <w:left w:val="none" w:sz="0" w:space="0" w:color="auto"/>
                <w:bottom w:val="none" w:sz="0" w:space="0" w:color="auto"/>
                <w:right w:val="none" w:sz="0" w:space="0" w:color="auto"/>
              </w:divBdr>
              <w:divsChild>
                <w:div w:id="1369795342">
                  <w:marLeft w:val="0"/>
                  <w:marRight w:val="0"/>
                  <w:marTop w:val="0"/>
                  <w:marBottom w:val="0"/>
                  <w:divBdr>
                    <w:top w:val="none" w:sz="0" w:space="0" w:color="auto"/>
                    <w:left w:val="none" w:sz="0" w:space="0" w:color="auto"/>
                    <w:bottom w:val="none" w:sz="0" w:space="0" w:color="auto"/>
                    <w:right w:val="none" w:sz="0" w:space="0" w:color="auto"/>
                  </w:divBdr>
                </w:div>
              </w:divsChild>
            </w:div>
            <w:div w:id="744573338">
              <w:marLeft w:val="0"/>
              <w:marRight w:val="0"/>
              <w:marTop w:val="0"/>
              <w:marBottom w:val="0"/>
              <w:divBdr>
                <w:top w:val="none" w:sz="0" w:space="0" w:color="auto"/>
                <w:left w:val="none" w:sz="0" w:space="0" w:color="auto"/>
                <w:bottom w:val="none" w:sz="0" w:space="0" w:color="auto"/>
                <w:right w:val="none" w:sz="0" w:space="0" w:color="auto"/>
              </w:divBdr>
              <w:divsChild>
                <w:div w:id="988292860">
                  <w:marLeft w:val="0"/>
                  <w:marRight w:val="0"/>
                  <w:marTop w:val="0"/>
                  <w:marBottom w:val="0"/>
                  <w:divBdr>
                    <w:top w:val="none" w:sz="0" w:space="0" w:color="auto"/>
                    <w:left w:val="none" w:sz="0" w:space="0" w:color="auto"/>
                    <w:bottom w:val="none" w:sz="0" w:space="0" w:color="auto"/>
                    <w:right w:val="none" w:sz="0" w:space="0" w:color="auto"/>
                  </w:divBdr>
                </w:div>
              </w:divsChild>
            </w:div>
            <w:div w:id="1862476526">
              <w:marLeft w:val="0"/>
              <w:marRight w:val="0"/>
              <w:marTop w:val="0"/>
              <w:marBottom w:val="0"/>
              <w:divBdr>
                <w:top w:val="none" w:sz="0" w:space="0" w:color="auto"/>
                <w:left w:val="none" w:sz="0" w:space="0" w:color="auto"/>
                <w:bottom w:val="none" w:sz="0" w:space="0" w:color="auto"/>
                <w:right w:val="none" w:sz="0" w:space="0" w:color="auto"/>
              </w:divBdr>
              <w:divsChild>
                <w:div w:id="894780941">
                  <w:marLeft w:val="0"/>
                  <w:marRight w:val="0"/>
                  <w:marTop w:val="0"/>
                  <w:marBottom w:val="0"/>
                  <w:divBdr>
                    <w:top w:val="none" w:sz="0" w:space="0" w:color="auto"/>
                    <w:left w:val="none" w:sz="0" w:space="0" w:color="auto"/>
                    <w:bottom w:val="none" w:sz="0" w:space="0" w:color="auto"/>
                    <w:right w:val="none" w:sz="0" w:space="0" w:color="auto"/>
                  </w:divBdr>
                </w:div>
              </w:divsChild>
            </w:div>
            <w:div w:id="1727988152">
              <w:marLeft w:val="0"/>
              <w:marRight w:val="0"/>
              <w:marTop w:val="0"/>
              <w:marBottom w:val="0"/>
              <w:divBdr>
                <w:top w:val="none" w:sz="0" w:space="0" w:color="auto"/>
                <w:left w:val="none" w:sz="0" w:space="0" w:color="auto"/>
                <w:bottom w:val="none" w:sz="0" w:space="0" w:color="auto"/>
                <w:right w:val="none" w:sz="0" w:space="0" w:color="auto"/>
              </w:divBdr>
              <w:divsChild>
                <w:div w:id="274288161">
                  <w:marLeft w:val="0"/>
                  <w:marRight w:val="0"/>
                  <w:marTop w:val="0"/>
                  <w:marBottom w:val="0"/>
                  <w:divBdr>
                    <w:top w:val="none" w:sz="0" w:space="0" w:color="auto"/>
                    <w:left w:val="none" w:sz="0" w:space="0" w:color="auto"/>
                    <w:bottom w:val="none" w:sz="0" w:space="0" w:color="auto"/>
                    <w:right w:val="none" w:sz="0" w:space="0" w:color="auto"/>
                  </w:divBdr>
                </w:div>
              </w:divsChild>
            </w:div>
            <w:div w:id="626744850">
              <w:marLeft w:val="0"/>
              <w:marRight w:val="0"/>
              <w:marTop w:val="0"/>
              <w:marBottom w:val="0"/>
              <w:divBdr>
                <w:top w:val="none" w:sz="0" w:space="0" w:color="auto"/>
                <w:left w:val="none" w:sz="0" w:space="0" w:color="auto"/>
                <w:bottom w:val="none" w:sz="0" w:space="0" w:color="auto"/>
                <w:right w:val="none" w:sz="0" w:space="0" w:color="auto"/>
              </w:divBdr>
              <w:divsChild>
                <w:div w:id="1782261694">
                  <w:marLeft w:val="0"/>
                  <w:marRight w:val="0"/>
                  <w:marTop w:val="0"/>
                  <w:marBottom w:val="0"/>
                  <w:divBdr>
                    <w:top w:val="none" w:sz="0" w:space="0" w:color="auto"/>
                    <w:left w:val="none" w:sz="0" w:space="0" w:color="auto"/>
                    <w:bottom w:val="none" w:sz="0" w:space="0" w:color="auto"/>
                    <w:right w:val="none" w:sz="0" w:space="0" w:color="auto"/>
                  </w:divBdr>
                </w:div>
              </w:divsChild>
            </w:div>
            <w:div w:id="1706638175">
              <w:marLeft w:val="0"/>
              <w:marRight w:val="0"/>
              <w:marTop w:val="0"/>
              <w:marBottom w:val="0"/>
              <w:divBdr>
                <w:top w:val="none" w:sz="0" w:space="0" w:color="auto"/>
                <w:left w:val="none" w:sz="0" w:space="0" w:color="auto"/>
                <w:bottom w:val="none" w:sz="0" w:space="0" w:color="auto"/>
                <w:right w:val="none" w:sz="0" w:space="0" w:color="auto"/>
              </w:divBdr>
              <w:divsChild>
                <w:div w:id="1989551586">
                  <w:marLeft w:val="0"/>
                  <w:marRight w:val="0"/>
                  <w:marTop w:val="0"/>
                  <w:marBottom w:val="0"/>
                  <w:divBdr>
                    <w:top w:val="none" w:sz="0" w:space="0" w:color="auto"/>
                    <w:left w:val="none" w:sz="0" w:space="0" w:color="auto"/>
                    <w:bottom w:val="none" w:sz="0" w:space="0" w:color="auto"/>
                    <w:right w:val="none" w:sz="0" w:space="0" w:color="auto"/>
                  </w:divBdr>
                </w:div>
              </w:divsChild>
            </w:div>
            <w:div w:id="372001662">
              <w:marLeft w:val="0"/>
              <w:marRight w:val="0"/>
              <w:marTop w:val="0"/>
              <w:marBottom w:val="0"/>
              <w:divBdr>
                <w:top w:val="none" w:sz="0" w:space="0" w:color="auto"/>
                <w:left w:val="none" w:sz="0" w:space="0" w:color="auto"/>
                <w:bottom w:val="none" w:sz="0" w:space="0" w:color="auto"/>
                <w:right w:val="none" w:sz="0" w:space="0" w:color="auto"/>
              </w:divBdr>
              <w:divsChild>
                <w:div w:id="1477840504">
                  <w:marLeft w:val="0"/>
                  <w:marRight w:val="0"/>
                  <w:marTop w:val="0"/>
                  <w:marBottom w:val="0"/>
                  <w:divBdr>
                    <w:top w:val="none" w:sz="0" w:space="0" w:color="auto"/>
                    <w:left w:val="none" w:sz="0" w:space="0" w:color="auto"/>
                    <w:bottom w:val="none" w:sz="0" w:space="0" w:color="auto"/>
                    <w:right w:val="none" w:sz="0" w:space="0" w:color="auto"/>
                  </w:divBdr>
                </w:div>
              </w:divsChild>
            </w:div>
            <w:div w:id="99110512">
              <w:marLeft w:val="0"/>
              <w:marRight w:val="0"/>
              <w:marTop w:val="0"/>
              <w:marBottom w:val="0"/>
              <w:divBdr>
                <w:top w:val="none" w:sz="0" w:space="0" w:color="auto"/>
                <w:left w:val="none" w:sz="0" w:space="0" w:color="auto"/>
                <w:bottom w:val="none" w:sz="0" w:space="0" w:color="auto"/>
                <w:right w:val="none" w:sz="0" w:space="0" w:color="auto"/>
              </w:divBdr>
              <w:divsChild>
                <w:div w:id="1372732677">
                  <w:marLeft w:val="0"/>
                  <w:marRight w:val="0"/>
                  <w:marTop w:val="0"/>
                  <w:marBottom w:val="0"/>
                  <w:divBdr>
                    <w:top w:val="none" w:sz="0" w:space="0" w:color="auto"/>
                    <w:left w:val="none" w:sz="0" w:space="0" w:color="auto"/>
                    <w:bottom w:val="none" w:sz="0" w:space="0" w:color="auto"/>
                    <w:right w:val="none" w:sz="0" w:space="0" w:color="auto"/>
                  </w:divBdr>
                </w:div>
              </w:divsChild>
            </w:div>
            <w:div w:id="2095473567">
              <w:marLeft w:val="0"/>
              <w:marRight w:val="0"/>
              <w:marTop w:val="0"/>
              <w:marBottom w:val="0"/>
              <w:divBdr>
                <w:top w:val="none" w:sz="0" w:space="0" w:color="auto"/>
                <w:left w:val="none" w:sz="0" w:space="0" w:color="auto"/>
                <w:bottom w:val="none" w:sz="0" w:space="0" w:color="auto"/>
                <w:right w:val="none" w:sz="0" w:space="0" w:color="auto"/>
              </w:divBdr>
              <w:divsChild>
                <w:div w:id="1154495465">
                  <w:marLeft w:val="0"/>
                  <w:marRight w:val="0"/>
                  <w:marTop w:val="0"/>
                  <w:marBottom w:val="0"/>
                  <w:divBdr>
                    <w:top w:val="none" w:sz="0" w:space="0" w:color="auto"/>
                    <w:left w:val="none" w:sz="0" w:space="0" w:color="auto"/>
                    <w:bottom w:val="none" w:sz="0" w:space="0" w:color="auto"/>
                    <w:right w:val="none" w:sz="0" w:space="0" w:color="auto"/>
                  </w:divBdr>
                </w:div>
              </w:divsChild>
            </w:div>
            <w:div w:id="1664890118">
              <w:marLeft w:val="0"/>
              <w:marRight w:val="0"/>
              <w:marTop w:val="300"/>
              <w:marBottom w:val="300"/>
              <w:divBdr>
                <w:top w:val="none" w:sz="0" w:space="0" w:color="auto"/>
                <w:left w:val="none" w:sz="0" w:space="0" w:color="auto"/>
                <w:bottom w:val="none" w:sz="0" w:space="0" w:color="auto"/>
                <w:right w:val="none" w:sz="0" w:space="0" w:color="auto"/>
              </w:divBdr>
            </w:div>
            <w:div w:id="1479689903">
              <w:marLeft w:val="0"/>
              <w:marRight w:val="0"/>
              <w:marTop w:val="0"/>
              <w:marBottom w:val="0"/>
              <w:divBdr>
                <w:top w:val="none" w:sz="0" w:space="0" w:color="auto"/>
                <w:left w:val="none" w:sz="0" w:space="0" w:color="auto"/>
                <w:bottom w:val="none" w:sz="0" w:space="0" w:color="auto"/>
                <w:right w:val="none" w:sz="0" w:space="0" w:color="auto"/>
              </w:divBdr>
              <w:divsChild>
                <w:div w:id="1173684403">
                  <w:marLeft w:val="0"/>
                  <w:marRight w:val="0"/>
                  <w:marTop w:val="0"/>
                  <w:marBottom w:val="0"/>
                  <w:divBdr>
                    <w:top w:val="none" w:sz="0" w:space="0" w:color="auto"/>
                    <w:left w:val="none" w:sz="0" w:space="0" w:color="auto"/>
                    <w:bottom w:val="none" w:sz="0" w:space="0" w:color="auto"/>
                    <w:right w:val="none" w:sz="0" w:space="0" w:color="auto"/>
                  </w:divBdr>
                </w:div>
              </w:divsChild>
            </w:div>
            <w:div w:id="49111781">
              <w:marLeft w:val="0"/>
              <w:marRight w:val="0"/>
              <w:marTop w:val="0"/>
              <w:marBottom w:val="0"/>
              <w:divBdr>
                <w:top w:val="none" w:sz="0" w:space="0" w:color="auto"/>
                <w:left w:val="none" w:sz="0" w:space="0" w:color="auto"/>
                <w:bottom w:val="none" w:sz="0" w:space="0" w:color="auto"/>
                <w:right w:val="none" w:sz="0" w:space="0" w:color="auto"/>
              </w:divBdr>
              <w:divsChild>
                <w:div w:id="945963543">
                  <w:marLeft w:val="0"/>
                  <w:marRight w:val="0"/>
                  <w:marTop w:val="0"/>
                  <w:marBottom w:val="0"/>
                  <w:divBdr>
                    <w:top w:val="none" w:sz="0" w:space="0" w:color="auto"/>
                    <w:left w:val="none" w:sz="0" w:space="0" w:color="auto"/>
                    <w:bottom w:val="none" w:sz="0" w:space="0" w:color="auto"/>
                    <w:right w:val="none" w:sz="0" w:space="0" w:color="auto"/>
                  </w:divBdr>
                </w:div>
              </w:divsChild>
            </w:div>
            <w:div w:id="1415391874">
              <w:marLeft w:val="0"/>
              <w:marRight w:val="0"/>
              <w:marTop w:val="0"/>
              <w:marBottom w:val="0"/>
              <w:divBdr>
                <w:top w:val="none" w:sz="0" w:space="0" w:color="auto"/>
                <w:left w:val="none" w:sz="0" w:space="0" w:color="auto"/>
                <w:bottom w:val="none" w:sz="0" w:space="0" w:color="auto"/>
                <w:right w:val="none" w:sz="0" w:space="0" w:color="auto"/>
              </w:divBdr>
              <w:divsChild>
                <w:div w:id="597641623">
                  <w:marLeft w:val="0"/>
                  <w:marRight w:val="0"/>
                  <w:marTop w:val="0"/>
                  <w:marBottom w:val="0"/>
                  <w:divBdr>
                    <w:top w:val="none" w:sz="0" w:space="0" w:color="auto"/>
                    <w:left w:val="none" w:sz="0" w:space="0" w:color="auto"/>
                    <w:bottom w:val="none" w:sz="0" w:space="0" w:color="auto"/>
                    <w:right w:val="none" w:sz="0" w:space="0" w:color="auto"/>
                  </w:divBdr>
                </w:div>
              </w:divsChild>
            </w:div>
            <w:div w:id="519005362">
              <w:marLeft w:val="0"/>
              <w:marRight w:val="0"/>
              <w:marTop w:val="0"/>
              <w:marBottom w:val="0"/>
              <w:divBdr>
                <w:top w:val="none" w:sz="0" w:space="0" w:color="auto"/>
                <w:left w:val="none" w:sz="0" w:space="0" w:color="auto"/>
                <w:bottom w:val="none" w:sz="0" w:space="0" w:color="auto"/>
                <w:right w:val="none" w:sz="0" w:space="0" w:color="auto"/>
              </w:divBdr>
              <w:divsChild>
                <w:div w:id="1278414493">
                  <w:marLeft w:val="0"/>
                  <w:marRight w:val="0"/>
                  <w:marTop w:val="0"/>
                  <w:marBottom w:val="0"/>
                  <w:divBdr>
                    <w:top w:val="none" w:sz="0" w:space="0" w:color="auto"/>
                    <w:left w:val="none" w:sz="0" w:space="0" w:color="auto"/>
                    <w:bottom w:val="none" w:sz="0" w:space="0" w:color="auto"/>
                    <w:right w:val="none" w:sz="0" w:space="0" w:color="auto"/>
                  </w:divBdr>
                </w:div>
              </w:divsChild>
            </w:div>
            <w:div w:id="1998224534">
              <w:marLeft w:val="0"/>
              <w:marRight w:val="0"/>
              <w:marTop w:val="0"/>
              <w:marBottom w:val="0"/>
              <w:divBdr>
                <w:top w:val="none" w:sz="0" w:space="0" w:color="auto"/>
                <w:left w:val="none" w:sz="0" w:space="0" w:color="auto"/>
                <w:bottom w:val="none" w:sz="0" w:space="0" w:color="auto"/>
                <w:right w:val="none" w:sz="0" w:space="0" w:color="auto"/>
              </w:divBdr>
              <w:divsChild>
                <w:div w:id="754548514">
                  <w:marLeft w:val="0"/>
                  <w:marRight w:val="0"/>
                  <w:marTop w:val="0"/>
                  <w:marBottom w:val="0"/>
                  <w:divBdr>
                    <w:top w:val="none" w:sz="0" w:space="0" w:color="auto"/>
                    <w:left w:val="none" w:sz="0" w:space="0" w:color="auto"/>
                    <w:bottom w:val="none" w:sz="0" w:space="0" w:color="auto"/>
                    <w:right w:val="none" w:sz="0" w:space="0" w:color="auto"/>
                  </w:divBdr>
                </w:div>
              </w:divsChild>
            </w:div>
            <w:div w:id="1285769226">
              <w:marLeft w:val="0"/>
              <w:marRight w:val="0"/>
              <w:marTop w:val="0"/>
              <w:marBottom w:val="0"/>
              <w:divBdr>
                <w:top w:val="none" w:sz="0" w:space="0" w:color="auto"/>
                <w:left w:val="none" w:sz="0" w:space="0" w:color="auto"/>
                <w:bottom w:val="none" w:sz="0" w:space="0" w:color="auto"/>
                <w:right w:val="none" w:sz="0" w:space="0" w:color="auto"/>
              </w:divBdr>
              <w:divsChild>
                <w:div w:id="1127698479">
                  <w:marLeft w:val="0"/>
                  <w:marRight w:val="0"/>
                  <w:marTop w:val="0"/>
                  <w:marBottom w:val="0"/>
                  <w:divBdr>
                    <w:top w:val="none" w:sz="0" w:space="0" w:color="auto"/>
                    <w:left w:val="none" w:sz="0" w:space="0" w:color="auto"/>
                    <w:bottom w:val="none" w:sz="0" w:space="0" w:color="auto"/>
                    <w:right w:val="none" w:sz="0" w:space="0" w:color="auto"/>
                  </w:divBdr>
                </w:div>
              </w:divsChild>
            </w:div>
            <w:div w:id="479732568">
              <w:marLeft w:val="0"/>
              <w:marRight w:val="0"/>
              <w:marTop w:val="0"/>
              <w:marBottom w:val="0"/>
              <w:divBdr>
                <w:top w:val="none" w:sz="0" w:space="0" w:color="auto"/>
                <w:left w:val="none" w:sz="0" w:space="0" w:color="auto"/>
                <w:bottom w:val="none" w:sz="0" w:space="0" w:color="auto"/>
                <w:right w:val="none" w:sz="0" w:space="0" w:color="auto"/>
              </w:divBdr>
              <w:divsChild>
                <w:div w:id="936868770">
                  <w:marLeft w:val="0"/>
                  <w:marRight w:val="0"/>
                  <w:marTop w:val="0"/>
                  <w:marBottom w:val="0"/>
                  <w:divBdr>
                    <w:top w:val="none" w:sz="0" w:space="0" w:color="auto"/>
                    <w:left w:val="none" w:sz="0" w:space="0" w:color="auto"/>
                    <w:bottom w:val="none" w:sz="0" w:space="0" w:color="auto"/>
                    <w:right w:val="none" w:sz="0" w:space="0" w:color="auto"/>
                  </w:divBdr>
                </w:div>
              </w:divsChild>
            </w:div>
            <w:div w:id="1738866775">
              <w:marLeft w:val="0"/>
              <w:marRight w:val="0"/>
              <w:marTop w:val="0"/>
              <w:marBottom w:val="0"/>
              <w:divBdr>
                <w:top w:val="none" w:sz="0" w:space="0" w:color="auto"/>
                <w:left w:val="none" w:sz="0" w:space="0" w:color="auto"/>
                <w:bottom w:val="none" w:sz="0" w:space="0" w:color="auto"/>
                <w:right w:val="none" w:sz="0" w:space="0" w:color="auto"/>
              </w:divBdr>
              <w:divsChild>
                <w:div w:id="2108185065">
                  <w:marLeft w:val="0"/>
                  <w:marRight w:val="0"/>
                  <w:marTop w:val="0"/>
                  <w:marBottom w:val="0"/>
                  <w:divBdr>
                    <w:top w:val="none" w:sz="0" w:space="0" w:color="auto"/>
                    <w:left w:val="none" w:sz="0" w:space="0" w:color="auto"/>
                    <w:bottom w:val="none" w:sz="0" w:space="0" w:color="auto"/>
                    <w:right w:val="none" w:sz="0" w:space="0" w:color="auto"/>
                  </w:divBdr>
                </w:div>
              </w:divsChild>
            </w:div>
            <w:div w:id="1110588376">
              <w:marLeft w:val="0"/>
              <w:marRight w:val="0"/>
              <w:marTop w:val="0"/>
              <w:marBottom w:val="0"/>
              <w:divBdr>
                <w:top w:val="none" w:sz="0" w:space="0" w:color="auto"/>
                <w:left w:val="none" w:sz="0" w:space="0" w:color="auto"/>
                <w:bottom w:val="none" w:sz="0" w:space="0" w:color="auto"/>
                <w:right w:val="none" w:sz="0" w:space="0" w:color="auto"/>
              </w:divBdr>
              <w:divsChild>
                <w:div w:id="160239642">
                  <w:marLeft w:val="0"/>
                  <w:marRight w:val="0"/>
                  <w:marTop w:val="0"/>
                  <w:marBottom w:val="0"/>
                  <w:divBdr>
                    <w:top w:val="none" w:sz="0" w:space="0" w:color="auto"/>
                    <w:left w:val="none" w:sz="0" w:space="0" w:color="auto"/>
                    <w:bottom w:val="none" w:sz="0" w:space="0" w:color="auto"/>
                    <w:right w:val="none" w:sz="0" w:space="0" w:color="auto"/>
                  </w:divBdr>
                </w:div>
              </w:divsChild>
            </w:div>
            <w:div w:id="1782072667">
              <w:marLeft w:val="0"/>
              <w:marRight w:val="0"/>
              <w:marTop w:val="300"/>
              <w:marBottom w:val="300"/>
              <w:divBdr>
                <w:top w:val="none" w:sz="0" w:space="0" w:color="auto"/>
                <w:left w:val="none" w:sz="0" w:space="0" w:color="auto"/>
                <w:bottom w:val="none" w:sz="0" w:space="0" w:color="auto"/>
                <w:right w:val="none" w:sz="0" w:space="0" w:color="auto"/>
              </w:divBdr>
            </w:div>
            <w:div w:id="2011062319">
              <w:marLeft w:val="0"/>
              <w:marRight w:val="0"/>
              <w:marTop w:val="0"/>
              <w:marBottom w:val="0"/>
              <w:divBdr>
                <w:top w:val="none" w:sz="0" w:space="0" w:color="auto"/>
                <w:left w:val="none" w:sz="0" w:space="0" w:color="auto"/>
                <w:bottom w:val="none" w:sz="0" w:space="0" w:color="auto"/>
                <w:right w:val="none" w:sz="0" w:space="0" w:color="auto"/>
              </w:divBdr>
              <w:divsChild>
                <w:div w:id="1244994812">
                  <w:marLeft w:val="0"/>
                  <w:marRight w:val="0"/>
                  <w:marTop w:val="0"/>
                  <w:marBottom w:val="0"/>
                  <w:divBdr>
                    <w:top w:val="none" w:sz="0" w:space="0" w:color="auto"/>
                    <w:left w:val="none" w:sz="0" w:space="0" w:color="auto"/>
                    <w:bottom w:val="none" w:sz="0" w:space="0" w:color="auto"/>
                    <w:right w:val="none" w:sz="0" w:space="0" w:color="auto"/>
                  </w:divBdr>
                </w:div>
              </w:divsChild>
            </w:div>
            <w:div w:id="1671904224">
              <w:marLeft w:val="0"/>
              <w:marRight w:val="0"/>
              <w:marTop w:val="0"/>
              <w:marBottom w:val="0"/>
              <w:divBdr>
                <w:top w:val="none" w:sz="0" w:space="0" w:color="auto"/>
                <w:left w:val="none" w:sz="0" w:space="0" w:color="auto"/>
                <w:bottom w:val="none" w:sz="0" w:space="0" w:color="auto"/>
                <w:right w:val="none" w:sz="0" w:space="0" w:color="auto"/>
              </w:divBdr>
              <w:divsChild>
                <w:div w:id="269556270">
                  <w:marLeft w:val="0"/>
                  <w:marRight w:val="0"/>
                  <w:marTop w:val="0"/>
                  <w:marBottom w:val="0"/>
                  <w:divBdr>
                    <w:top w:val="none" w:sz="0" w:space="0" w:color="auto"/>
                    <w:left w:val="none" w:sz="0" w:space="0" w:color="auto"/>
                    <w:bottom w:val="none" w:sz="0" w:space="0" w:color="auto"/>
                    <w:right w:val="none" w:sz="0" w:space="0" w:color="auto"/>
                  </w:divBdr>
                </w:div>
              </w:divsChild>
            </w:div>
            <w:div w:id="670062783">
              <w:marLeft w:val="0"/>
              <w:marRight w:val="0"/>
              <w:marTop w:val="300"/>
              <w:marBottom w:val="300"/>
              <w:divBdr>
                <w:top w:val="none" w:sz="0" w:space="0" w:color="auto"/>
                <w:left w:val="none" w:sz="0" w:space="0" w:color="auto"/>
                <w:bottom w:val="none" w:sz="0" w:space="0" w:color="auto"/>
                <w:right w:val="none" w:sz="0" w:space="0" w:color="auto"/>
              </w:divBdr>
            </w:div>
            <w:div w:id="789586901">
              <w:marLeft w:val="0"/>
              <w:marRight w:val="0"/>
              <w:marTop w:val="0"/>
              <w:marBottom w:val="0"/>
              <w:divBdr>
                <w:top w:val="none" w:sz="0" w:space="0" w:color="auto"/>
                <w:left w:val="none" w:sz="0" w:space="0" w:color="auto"/>
                <w:bottom w:val="none" w:sz="0" w:space="0" w:color="auto"/>
                <w:right w:val="none" w:sz="0" w:space="0" w:color="auto"/>
              </w:divBdr>
              <w:divsChild>
                <w:div w:id="693192577">
                  <w:marLeft w:val="0"/>
                  <w:marRight w:val="0"/>
                  <w:marTop w:val="0"/>
                  <w:marBottom w:val="0"/>
                  <w:divBdr>
                    <w:top w:val="none" w:sz="0" w:space="0" w:color="auto"/>
                    <w:left w:val="none" w:sz="0" w:space="0" w:color="auto"/>
                    <w:bottom w:val="none" w:sz="0" w:space="0" w:color="auto"/>
                    <w:right w:val="none" w:sz="0" w:space="0" w:color="auto"/>
                  </w:divBdr>
                </w:div>
              </w:divsChild>
            </w:div>
            <w:div w:id="905992808">
              <w:marLeft w:val="0"/>
              <w:marRight w:val="0"/>
              <w:marTop w:val="0"/>
              <w:marBottom w:val="0"/>
              <w:divBdr>
                <w:top w:val="none" w:sz="0" w:space="0" w:color="auto"/>
                <w:left w:val="none" w:sz="0" w:space="0" w:color="auto"/>
                <w:bottom w:val="none" w:sz="0" w:space="0" w:color="auto"/>
                <w:right w:val="none" w:sz="0" w:space="0" w:color="auto"/>
              </w:divBdr>
              <w:divsChild>
                <w:div w:id="911042322">
                  <w:marLeft w:val="0"/>
                  <w:marRight w:val="0"/>
                  <w:marTop w:val="0"/>
                  <w:marBottom w:val="0"/>
                  <w:divBdr>
                    <w:top w:val="none" w:sz="0" w:space="0" w:color="auto"/>
                    <w:left w:val="none" w:sz="0" w:space="0" w:color="auto"/>
                    <w:bottom w:val="none" w:sz="0" w:space="0" w:color="auto"/>
                    <w:right w:val="none" w:sz="0" w:space="0" w:color="auto"/>
                  </w:divBdr>
                </w:div>
              </w:divsChild>
            </w:div>
            <w:div w:id="1276909222">
              <w:marLeft w:val="0"/>
              <w:marRight w:val="0"/>
              <w:marTop w:val="0"/>
              <w:marBottom w:val="0"/>
              <w:divBdr>
                <w:top w:val="none" w:sz="0" w:space="0" w:color="auto"/>
                <w:left w:val="none" w:sz="0" w:space="0" w:color="auto"/>
                <w:bottom w:val="none" w:sz="0" w:space="0" w:color="auto"/>
                <w:right w:val="none" w:sz="0" w:space="0" w:color="auto"/>
              </w:divBdr>
              <w:divsChild>
                <w:div w:id="1784883128">
                  <w:marLeft w:val="0"/>
                  <w:marRight w:val="0"/>
                  <w:marTop w:val="0"/>
                  <w:marBottom w:val="0"/>
                  <w:divBdr>
                    <w:top w:val="none" w:sz="0" w:space="0" w:color="auto"/>
                    <w:left w:val="none" w:sz="0" w:space="0" w:color="auto"/>
                    <w:bottom w:val="none" w:sz="0" w:space="0" w:color="auto"/>
                    <w:right w:val="none" w:sz="0" w:space="0" w:color="auto"/>
                  </w:divBdr>
                </w:div>
              </w:divsChild>
            </w:div>
            <w:div w:id="1058283270">
              <w:marLeft w:val="0"/>
              <w:marRight w:val="0"/>
              <w:marTop w:val="0"/>
              <w:marBottom w:val="0"/>
              <w:divBdr>
                <w:top w:val="none" w:sz="0" w:space="0" w:color="auto"/>
                <w:left w:val="none" w:sz="0" w:space="0" w:color="auto"/>
                <w:bottom w:val="none" w:sz="0" w:space="0" w:color="auto"/>
                <w:right w:val="none" w:sz="0" w:space="0" w:color="auto"/>
              </w:divBdr>
              <w:divsChild>
                <w:div w:id="2037080382">
                  <w:marLeft w:val="0"/>
                  <w:marRight w:val="0"/>
                  <w:marTop w:val="0"/>
                  <w:marBottom w:val="0"/>
                  <w:divBdr>
                    <w:top w:val="none" w:sz="0" w:space="0" w:color="auto"/>
                    <w:left w:val="none" w:sz="0" w:space="0" w:color="auto"/>
                    <w:bottom w:val="none" w:sz="0" w:space="0" w:color="auto"/>
                    <w:right w:val="none" w:sz="0" w:space="0" w:color="auto"/>
                  </w:divBdr>
                </w:div>
              </w:divsChild>
            </w:div>
            <w:div w:id="1997344719">
              <w:marLeft w:val="0"/>
              <w:marRight w:val="0"/>
              <w:marTop w:val="0"/>
              <w:marBottom w:val="0"/>
              <w:divBdr>
                <w:top w:val="none" w:sz="0" w:space="0" w:color="auto"/>
                <w:left w:val="none" w:sz="0" w:space="0" w:color="auto"/>
                <w:bottom w:val="none" w:sz="0" w:space="0" w:color="auto"/>
                <w:right w:val="none" w:sz="0" w:space="0" w:color="auto"/>
              </w:divBdr>
              <w:divsChild>
                <w:div w:id="1150173492">
                  <w:marLeft w:val="0"/>
                  <w:marRight w:val="0"/>
                  <w:marTop w:val="0"/>
                  <w:marBottom w:val="0"/>
                  <w:divBdr>
                    <w:top w:val="none" w:sz="0" w:space="0" w:color="auto"/>
                    <w:left w:val="none" w:sz="0" w:space="0" w:color="auto"/>
                    <w:bottom w:val="none" w:sz="0" w:space="0" w:color="auto"/>
                    <w:right w:val="none" w:sz="0" w:space="0" w:color="auto"/>
                  </w:divBdr>
                </w:div>
              </w:divsChild>
            </w:div>
            <w:div w:id="207231630">
              <w:marLeft w:val="0"/>
              <w:marRight w:val="0"/>
              <w:marTop w:val="0"/>
              <w:marBottom w:val="0"/>
              <w:divBdr>
                <w:top w:val="none" w:sz="0" w:space="0" w:color="auto"/>
                <w:left w:val="none" w:sz="0" w:space="0" w:color="auto"/>
                <w:bottom w:val="none" w:sz="0" w:space="0" w:color="auto"/>
                <w:right w:val="none" w:sz="0" w:space="0" w:color="auto"/>
              </w:divBdr>
              <w:divsChild>
                <w:div w:id="2049985091">
                  <w:marLeft w:val="0"/>
                  <w:marRight w:val="0"/>
                  <w:marTop w:val="0"/>
                  <w:marBottom w:val="0"/>
                  <w:divBdr>
                    <w:top w:val="none" w:sz="0" w:space="0" w:color="auto"/>
                    <w:left w:val="none" w:sz="0" w:space="0" w:color="auto"/>
                    <w:bottom w:val="none" w:sz="0" w:space="0" w:color="auto"/>
                    <w:right w:val="none" w:sz="0" w:space="0" w:color="auto"/>
                  </w:divBdr>
                </w:div>
              </w:divsChild>
            </w:div>
            <w:div w:id="961233654">
              <w:marLeft w:val="0"/>
              <w:marRight w:val="0"/>
              <w:marTop w:val="0"/>
              <w:marBottom w:val="0"/>
              <w:divBdr>
                <w:top w:val="none" w:sz="0" w:space="0" w:color="auto"/>
                <w:left w:val="none" w:sz="0" w:space="0" w:color="auto"/>
                <w:bottom w:val="none" w:sz="0" w:space="0" w:color="auto"/>
                <w:right w:val="none" w:sz="0" w:space="0" w:color="auto"/>
              </w:divBdr>
              <w:divsChild>
                <w:div w:id="1325233895">
                  <w:marLeft w:val="0"/>
                  <w:marRight w:val="0"/>
                  <w:marTop w:val="0"/>
                  <w:marBottom w:val="0"/>
                  <w:divBdr>
                    <w:top w:val="none" w:sz="0" w:space="0" w:color="auto"/>
                    <w:left w:val="none" w:sz="0" w:space="0" w:color="auto"/>
                    <w:bottom w:val="none" w:sz="0" w:space="0" w:color="auto"/>
                    <w:right w:val="none" w:sz="0" w:space="0" w:color="auto"/>
                  </w:divBdr>
                </w:div>
              </w:divsChild>
            </w:div>
            <w:div w:id="657345201">
              <w:marLeft w:val="0"/>
              <w:marRight w:val="0"/>
              <w:marTop w:val="0"/>
              <w:marBottom w:val="0"/>
              <w:divBdr>
                <w:top w:val="none" w:sz="0" w:space="0" w:color="auto"/>
                <w:left w:val="none" w:sz="0" w:space="0" w:color="auto"/>
                <w:bottom w:val="none" w:sz="0" w:space="0" w:color="auto"/>
                <w:right w:val="none" w:sz="0" w:space="0" w:color="auto"/>
              </w:divBdr>
              <w:divsChild>
                <w:div w:id="15349031">
                  <w:marLeft w:val="0"/>
                  <w:marRight w:val="0"/>
                  <w:marTop w:val="0"/>
                  <w:marBottom w:val="0"/>
                  <w:divBdr>
                    <w:top w:val="none" w:sz="0" w:space="0" w:color="auto"/>
                    <w:left w:val="none" w:sz="0" w:space="0" w:color="auto"/>
                    <w:bottom w:val="none" w:sz="0" w:space="0" w:color="auto"/>
                    <w:right w:val="none" w:sz="0" w:space="0" w:color="auto"/>
                  </w:divBdr>
                </w:div>
              </w:divsChild>
            </w:div>
            <w:div w:id="36048458">
              <w:marLeft w:val="0"/>
              <w:marRight w:val="0"/>
              <w:marTop w:val="300"/>
              <w:marBottom w:val="300"/>
              <w:divBdr>
                <w:top w:val="none" w:sz="0" w:space="0" w:color="auto"/>
                <w:left w:val="none" w:sz="0" w:space="0" w:color="auto"/>
                <w:bottom w:val="none" w:sz="0" w:space="0" w:color="auto"/>
                <w:right w:val="none" w:sz="0" w:space="0" w:color="auto"/>
              </w:divBdr>
            </w:div>
            <w:div w:id="817502839">
              <w:marLeft w:val="0"/>
              <w:marRight w:val="0"/>
              <w:marTop w:val="0"/>
              <w:marBottom w:val="0"/>
              <w:divBdr>
                <w:top w:val="none" w:sz="0" w:space="0" w:color="auto"/>
                <w:left w:val="none" w:sz="0" w:space="0" w:color="auto"/>
                <w:bottom w:val="none" w:sz="0" w:space="0" w:color="auto"/>
                <w:right w:val="none" w:sz="0" w:space="0" w:color="auto"/>
              </w:divBdr>
              <w:divsChild>
                <w:div w:id="1253323180">
                  <w:marLeft w:val="0"/>
                  <w:marRight w:val="0"/>
                  <w:marTop w:val="0"/>
                  <w:marBottom w:val="0"/>
                  <w:divBdr>
                    <w:top w:val="none" w:sz="0" w:space="0" w:color="auto"/>
                    <w:left w:val="none" w:sz="0" w:space="0" w:color="auto"/>
                    <w:bottom w:val="none" w:sz="0" w:space="0" w:color="auto"/>
                    <w:right w:val="none" w:sz="0" w:space="0" w:color="auto"/>
                  </w:divBdr>
                </w:div>
              </w:divsChild>
            </w:div>
            <w:div w:id="125202869">
              <w:marLeft w:val="0"/>
              <w:marRight w:val="0"/>
              <w:marTop w:val="0"/>
              <w:marBottom w:val="0"/>
              <w:divBdr>
                <w:top w:val="none" w:sz="0" w:space="0" w:color="auto"/>
                <w:left w:val="none" w:sz="0" w:space="0" w:color="auto"/>
                <w:bottom w:val="none" w:sz="0" w:space="0" w:color="auto"/>
                <w:right w:val="none" w:sz="0" w:space="0" w:color="auto"/>
              </w:divBdr>
              <w:divsChild>
                <w:div w:id="1521426948">
                  <w:marLeft w:val="0"/>
                  <w:marRight w:val="0"/>
                  <w:marTop w:val="0"/>
                  <w:marBottom w:val="0"/>
                  <w:divBdr>
                    <w:top w:val="none" w:sz="0" w:space="0" w:color="auto"/>
                    <w:left w:val="none" w:sz="0" w:space="0" w:color="auto"/>
                    <w:bottom w:val="none" w:sz="0" w:space="0" w:color="auto"/>
                    <w:right w:val="none" w:sz="0" w:space="0" w:color="auto"/>
                  </w:divBdr>
                </w:div>
              </w:divsChild>
            </w:div>
            <w:div w:id="757754252">
              <w:marLeft w:val="0"/>
              <w:marRight w:val="0"/>
              <w:marTop w:val="0"/>
              <w:marBottom w:val="0"/>
              <w:divBdr>
                <w:top w:val="none" w:sz="0" w:space="0" w:color="auto"/>
                <w:left w:val="none" w:sz="0" w:space="0" w:color="auto"/>
                <w:bottom w:val="none" w:sz="0" w:space="0" w:color="auto"/>
                <w:right w:val="none" w:sz="0" w:space="0" w:color="auto"/>
              </w:divBdr>
              <w:divsChild>
                <w:div w:id="1469862605">
                  <w:marLeft w:val="0"/>
                  <w:marRight w:val="0"/>
                  <w:marTop w:val="0"/>
                  <w:marBottom w:val="0"/>
                  <w:divBdr>
                    <w:top w:val="none" w:sz="0" w:space="0" w:color="auto"/>
                    <w:left w:val="none" w:sz="0" w:space="0" w:color="auto"/>
                    <w:bottom w:val="none" w:sz="0" w:space="0" w:color="auto"/>
                    <w:right w:val="none" w:sz="0" w:space="0" w:color="auto"/>
                  </w:divBdr>
                </w:div>
              </w:divsChild>
            </w:div>
            <w:div w:id="1206866355">
              <w:marLeft w:val="0"/>
              <w:marRight w:val="0"/>
              <w:marTop w:val="0"/>
              <w:marBottom w:val="0"/>
              <w:divBdr>
                <w:top w:val="none" w:sz="0" w:space="0" w:color="auto"/>
                <w:left w:val="none" w:sz="0" w:space="0" w:color="auto"/>
                <w:bottom w:val="none" w:sz="0" w:space="0" w:color="auto"/>
                <w:right w:val="none" w:sz="0" w:space="0" w:color="auto"/>
              </w:divBdr>
              <w:divsChild>
                <w:div w:id="1279339054">
                  <w:marLeft w:val="0"/>
                  <w:marRight w:val="0"/>
                  <w:marTop w:val="0"/>
                  <w:marBottom w:val="0"/>
                  <w:divBdr>
                    <w:top w:val="none" w:sz="0" w:space="0" w:color="auto"/>
                    <w:left w:val="none" w:sz="0" w:space="0" w:color="auto"/>
                    <w:bottom w:val="none" w:sz="0" w:space="0" w:color="auto"/>
                    <w:right w:val="none" w:sz="0" w:space="0" w:color="auto"/>
                  </w:divBdr>
                </w:div>
              </w:divsChild>
            </w:div>
            <w:div w:id="475876219">
              <w:marLeft w:val="0"/>
              <w:marRight w:val="0"/>
              <w:marTop w:val="0"/>
              <w:marBottom w:val="0"/>
              <w:divBdr>
                <w:top w:val="none" w:sz="0" w:space="0" w:color="auto"/>
                <w:left w:val="none" w:sz="0" w:space="0" w:color="auto"/>
                <w:bottom w:val="none" w:sz="0" w:space="0" w:color="auto"/>
                <w:right w:val="none" w:sz="0" w:space="0" w:color="auto"/>
              </w:divBdr>
              <w:divsChild>
                <w:div w:id="1822966743">
                  <w:marLeft w:val="0"/>
                  <w:marRight w:val="0"/>
                  <w:marTop w:val="0"/>
                  <w:marBottom w:val="0"/>
                  <w:divBdr>
                    <w:top w:val="none" w:sz="0" w:space="0" w:color="auto"/>
                    <w:left w:val="none" w:sz="0" w:space="0" w:color="auto"/>
                    <w:bottom w:val="none" w:sz="0" w:space="0" w:color="auto"/>
                    <w:right w:val="none" w:sz="0" w:space="0" w:color="auto"/>
                  </w:divBdr>
                </w:div>
              </w:divsChild>
            </w:div>
            <w:div w:id="1165777056">
              <w:marLeft w:val="0"/>
              <w:marRight w:val="0"/>
              <w:marTop w:val="0"/>
              <w:marBottom w:val="0"/>
              <w:divBdr>
                <w:top w:val="none" w:sz="0" w:space="0" w:color="auto"/>
                <w:left w:val="none" w:sz="0" w:space="0" w:color="auto"/>
                <w:bottom w:val="none" w:sz="0" w:space="0" w:color="auto"/>
                <w:right w:val="none" w:sz="0" w:space="0" w:color="auto"/>
              </w:divBdr>
              <w:divsChild>
                <w:div w:id="1010110113">
                  <w:marLeft w:val="0"/>
                  <w:marRight w:val="0"/>
                  <w:marTop w:val="0"/>
                  <w:marBottom w:val="0"/>
                  <w:divBdr>
                    <w:top w:val="none" w:sz="0" w:space="0" w:color="auto"/>
                    <w:left w:val="none" w:sz="0" w:space="0" w:color="auto"/>
                    <w:bottom w:val="none" w:sz="0" w:space="0" w:color="auto"/>
                    <w:right w:val="none" w:sz="0" w:space="0" w:color="auto"/>
                  </w:divBdr>
                </w:div>
              </w:divsChild>
            </w:div>
            <w:div w:id="205530545">
              <w:marLeft w:val="0"/>
              <w:marRight w:val="0"/>
              <w:marTop w:val="300"/>
              <w:marBottom w:val="300"/>
              <w:divBdr>
                <w:top w:val="none" w:sz="0" w:space="0" w:color="auto"/>
                <w:left w:val="none" w:sz="0" w:space="0" w:color="auto"/>
                <w:bottom w:val="none" w:sz="0" w:space="0" w:color="auto"/>
                <w:right w:val="none" w:sz="0" w:space="0" w:color="auto"/>
              </w:divBdr>
            </w:div>
            <w:div w:id="2050764899">
              <w:marLeft w:val="0"/>
              <w:marRight w:val="0"/>
              <w:marTop w:val="300"/>
              <w:marBottom w:val="300"/>
              <w:divBdr>
                <w:top w:val="none" w:sz="0" w:space="0" w:color="auto"/>
                <w:left w:val="none" w:sz="0" w:space="0" w:color="auto"/>
                <w:bottom w:val="none" w:sz="0" w:space="0" w:color="auto"/>
                <w:right w:val="none" w:sz="0" w:space="0" w:color="auto"/>
              </w:divBdr>
            </w:div>
            <w:div w:id="820393411">
              <w:marLeft w:val="0"/>
              <w:marRight w:val="0"/>
              <w:marTop w:val="0"/>
              <w:marBottom w:val="0"/>
              <w:divBdr>
                <w:top w:val="none" w:sz="0" w:space="0" w:color="auto"/>
                <w:left w:val="none" w:sz="0" w:space="0" w:color="auto"/>
                <w:bottom w:val="none" w:sz="0" w:space="0" w:color="auto"/>
                <w:right w:val="none" w:sz="0" w:space="0" w:color="auto"/>
              </w:divBdr>
              <w:divsChild>
                <w:div w:id="1807352667">
                  <w:marLeft w:val="0"/>
                  <w:marRight w:val="0"/>
                  <w:marTop w:val="0"/>
                  <w:marBottom w:val="0"/>
                  <w:divBdr>
                    <w:top w:val="none" w:sz="0" w:space="0" w:color="auto"/>
                    <w:left w:val="none" w:sz="0" w:space="0" w:color="auto"/>
                    <w:bottom w:val="none" w:sz="0" w:space="0" w:color="auto"/>
                    <w:right w:val="none" w:sz="0" w:space="0" w:color="auto"/>
                  </w:divBdr>
                </w:div>
              </w:divsChild>
            </w:div>
            <w:div w:id="1927035301">
              <w:marLeft w:val="0"/>
              <w:marRight w:val="0"/>
              <w:marTop w:val="0"/>
              <w:marBottom w:val="0"/>
              <w:divBdr>
                <w:top w:val="none" w:sz="0" w:space="0" w:color="auto"/>
                <w:left w:val="none" w:sz="0" w:space="0" w:color="auto"/>
                <w:bottom w:val="none" w:sz="0" w:space="0" w:color="auto"/>
                <w:right w:val="none" w:sz="0" w:space="0" w:color="auto"/>
              </w:divBdr>
              <w:divsChild>
                <w:div w:id="214005034">
                  <w:marLeft w:val="0"/>
                  <w:marRight w:val="0"/>
                  <w:marTop w:val="0"/>
                  <w:marBottom w:val="0"/>
                  <w:divBdr>
                    <w:top w:val="none" w:sz="0" w:space="0" w:color="auto"/>
                    <w:left w:val="none" w:sz="0" w:space="0" w:color="auto"/>
                    <w:bottom w:val="none" w:sz="0" w:space="0" w:color="auto"/>
                    <w:right w:val="none" w:sz="0" w:space="0" w:color="auto"/>
                  </w:divBdr>
                </w:div>
              </w:divsChild>
            </w:div>
            <w:div w:id="1703557013">
              <w:marLeft w:val="0"/>
              <w:marRight w:val="0"/>
              <w:marTop w:val="0"/>
              <w:marBottom w:val="0"/>
              <w:divBdr>
                <w:top w:val="none" w:sz="0" w:space="0" w:color="auto"/>
                <w:left w:val="none" w:sz="0" w:space="0" w:color="auto"/>
                <w:bottom w:val="none" w:sz="0" w:space="0" w:color="auto"/>
                <w:right w:val="none" w:sz="0" w:space="0" w:color="auto"/>
              </w:divBdr>
              <w:divsChild>
                <w:div w:id="241840261">
                  <w:marLeft w:val="0"/>
                  <w:marRight w:val="0"/>
                  <w:marTop w:val="0"/>
                  <w:marBottom w:val="0"/>
                  <w:divBdr>
                    <w:top w:val="none" w:sz="0" w:space="0" w:color="auto"/>
                    <w:left w:val="none" w:sz="0" w:space="0" w:color="auto"/>
                    <w:bottom w:val="none" w:sz="0" w:space="0" w:color="auto"/>
                    <w:right w:val="none" w:sz="0" w:space="0" w:color="auto"/>
                  </w:divBdr>
                </w:div>
              </w:divsChild>
            </w:div>
            <w:div w:id="1093629774">
              <w:marLeft w:val="0"/>
              <w:marRight w:val="0"/>
              <w:marTop w:val="0"/>
              <w:marBottom w:val="0"/>
              <w:divBdr>
                <w:top w:val="none" w:sz="0" w:space="0" w:color="auto"/>
                <w:left w:val="none" w:sz="0" w:space="0" w:color="auto"/>
                <w:bottom w:val="none" w:sz="0" w:space="0" w:color="auto"/>
                <w:right w:val="none" w:sz="0" w:space="0" w:color="auto"/>
              </w:divBdr>
              <w:divsChild>
                <w:div w:id="1622224938">
                  <w:marLeft w:val="0"/>
                  <w:marRight w:val="0"/>
                  <w:marTop w:val="0"/>
                  <w:marBottom w:val="0"/>
                  <w:divBdr>
                    <w:top w:val="none" w:sz="0" w:space="0" w:color="auto"/>
                    <w:left w:val="none" w:sz="0" w:space="0" w:color="auto"/>
                    <w:bottom w:val="none" w:sz="0" w:space="0" w:color="auto"/>
                    <w:right w:val="none" w:sz="0" w:space="0" w:color="auto"/>
                  </w:divBdr>
                </w:div>
              </w:divsChild>
            </w:div>
            <w:div w:id="219827884">
              <w:marLeft w:val="0"/>
              <w:marRight w:val="0"/>
              <w:marTop w:val="0"/>
              <w:marBottom w:val="0"/>
              <w:divBdr>
                <w:top w:val="none" w:sz="0" w:space="0" w:color="auto"/>
                <w:left w:val="none" w:sz="0" w:space="0" w:color="auto"/>
                <w:bottom w:val="none" w:sz="0" w:space="0" w:color="auto"/>
                <w:right w:val="none" w:sz="0" w:space="0" w:color="auto"/>
              </w:divBdr>
              <w:divsChild>
                <w:div w:id="556279651">
                  <w:marLeft w:val="0"/>
                  <w:marRight w:val="0"/>
                  <w:marTop w:val="0"/>
                  <w:marBottom w:val="0"/>
                  <w:divBdr>
                    <w:top w:val="none" w:sz="0" w:space="0" w:color="auto"/>
                    <w:left w:val="none" w:sz="0" w:space="0" w:color="auto"/>
                    <w:bottom w:val="none" w:sz="0" w:space="0" w:color="auto"/>
                    <w:right w:val="none" w:sz="0" w:space="0" w:color="auto"/>
                  </w:divBdr>
                </w:div>
              </w:divsChild>
            </w:div>
            <w:div w:id="1924754824">
              <w:marLeft w:val="0"/>
              <w:marRight w:val="0"/>
              <w:marTop w:val="0"/>
              <w:marBottom w:val="0"/>
              <w:divBdr>
                <w:top w:val="none" w:sz="0" w:space="0" w:color="auto"/>
                <w:left w:val="none" w:sz="0" w:space="0" w:color="auto"/>
                <w:bottom w:val="none" w:sz="0" w:space="0" w:color="auto"/>
                <w:right w:val="none" w:sz="0" w:space="0" w:color="auto"/>
              </w:divBdr>
              <w:divsChild>
                <w:div w:id="697005564">
                  <w:marLeft w:val="0"/>
                  <w:marRight w:val="0"/>
                  <w:marTop w:val="0"/>
                  <w:marBottom w:val="0"/>
                  <w:divBdr>
                    <w:top w:val="none" w:sz="0" w:space="0" w:color="auto"/>
                    <w:left w:val="none" w:sz="0" w:space="0" w:color="auto"/>
                    <w:bottom w:val="none" w:sz="0" w:space="0" w:color="auto"/>
                    <w:right w:val="none" w:sz="0" w:space="0" w:color="auto"/>
                  </w:divBdr>
                </w:div>
              </w:divsChild>
            </w:div>
            <w:div w:id="1326470074">
              <w:marLeft w:val="0"/>
              <w:marRight w:val="0"/>
              <w:marTop w:val="0"/>
              <w:marBottom w:val="0"/>
              <w:divBdr>
                <w:top w:val="none" w:sz="0" w:space="0" w:color="auto"/>
                <w:left w:val="none" w:sz="0" w:space="0" w:color="auto"/>
                <w:bottom w:val="none" w:sz="0" w:space="0" w:color="auto"/>
                <w:right w:val="none" w:sz="0" w:space="0" w:color="auto"/>
              </w:divBdr>
              <w:divsChild>
                <w:div w:id="770858736">
                  <w:marLeft w:val="0"/>
                  <w:marRight w:val="0"/>
                  <w:marTop w:val="0"/>
                  <w:marBottom w:val="0"/>
                  <w:divBdr>
                    <w:top w:val="none" w:sz="0" w:space="0" w:color="auto"/>
                    <w:left w:val="none" w:sz="0" w:space="0" w:color="auto"/>
                    <w:bottom w:val="none" w:sz="0" w:space="0" w:color="auto"/>
                    <w:right w:val="none" w:sz="0" w:space="0" w:color="auto"/>
                  </w:divBdr>
                </w:div>
              </w:divsChild>
            </w:div>
            <w:div w:id="1859811417">
              <w:marLeft w:val="0"/>
              <w:marRight w:val="0"/>
              <w:marTop w:val="0"/>
              <w:marBottom w:val="0"/>
              <w:divBdr>
                <w:top w:val="none" w:sz="0" w:space="0" w:color="auto"/>
                <w:left w:val="none" w:sz="0" w:space="0" w:color="auto"/>
                <w:bottom w:val="none" w:sz="0" w:space="0" w:color="auto"/>
                <w:right w:val="none" w:sz="0" w:space="0" w:color="auto"/>
              </w:divBdr>
              <w:divsChild>
                <w:div w:id="765921590">
                  <w:marLeft w:val="0"/>
                  <w:marRight w:val="0"/>
                  <w:marTop w:val="0"/>
                  <w:marBottom w:val="0"/>
                  <w:divBdr>
                    <w:top w:val="none" w:sz="0" w:space="0" w:color="auto"/>
                    <w:left w:val="none" w:sz="0" w:space="0" w:color="auto"/>
                    <w:bottom w:val="none" w:sz="0" w:space="0" w:color="auto"/>
                    <w:right w:val="none" w:sz="0" w:space="0" w:color="auto"/>
                  </w:divBdr>
                </w:div>
              </w:divsChild>
            </w:div>
            <w:div w:id="1861429856">
              <w:marLeft w:val="0"/>
              <w:marRight w:val="0"/>
              <w:marTop w:val="0"/>
              <w:marBottom w:val="0"/>
              <w:divBdr>
                <w:top w:val="none" w:sz="0" w:space="0" w:color="auto"/>
                <w:left w:val="none" w:sz="0" w:space="0" w:color="auto"/>
                <w:bottom w:val="none" w:sz="0" w:space="0" w:color="auto"/>
                <w:right w:val="none" w:sz="0" w:space="0" w:color="auto"/>
              </w:divBdr>
              <w:divsChild>
                <w:div w:id="225117174">
                  <w:marLeft w:val="0"/>
                  <w:marRight w:val="0"/>
                  <w:marTop w:val="0"/>
                  <w:marBottom w:val="0"/>
                  <w:divBdr>
                    <w:top w:val="none" w:sz="0" w:space="0" w:color="auto"/>
                    <w:left w:val="none" w:sz="0" w:space="0" w:color="auto"/>
                    <w:bottom w:val="none" w:sz="0" w:space="0" w:color="auto"/>
                    <w:right w:val="none" w:sz="0" w:space="0" w:color="auto"/>
                  </w:divBdr>
                </w:div>
              </w:divsChild>
            </w:div>
            <w:div w:id="650519215">
              <w:marLeft w:val="0"/>
              <w:marRight w:val="0"/>
              <w:marTop w:val="300"/>
              <w:marBottom w:val="300"/>
              <w:divBdr>
                <w:top w:val="none" w:sz="0" w:space="0" w:color="auto"/>
                <w:left w:val="none" w:sz="0" w:space="0" w:color="auto"/>
                <w:bottom w:val="none" w:sz="0" w:space="0" w:color="auto"/>
                <w:right w:val="none" w:sz="0" w:space="0" w:color="auto"/>
              </w:divBdr>
            </w:div>
            <w:div w:id="270675067">
              <w:marLeft w:val="0"/>
              <w:marRight w:val="0"/>
              <w:marTop w:val="0"/>
              <w:marBottom w:val="0"/>
              <w:divBdr>
                <w:top w:val="none" w:sz="0" w:space="0" w:color="auto"/>
                <w:left w:val="none" w:sz="0" w:space="0" w:color="auto"/>
                <w:bottom w:val="none" w:sz="0" w:space="0" w:color="auto"/>
                <w:right w:val="none" w:sz="0" w:space="0" w:color="auto"/>
              </w:divBdr>
              <w:divsChild>
                <w:div w:id="576405095">
                  <w:marLeft w:val="0"/>
                  <w:marRight w:val="0"/>
                  <w:marTop w:val="0"/>
                  <w:marBottom w:val="0"/>
                  <w:divBdr>
                    <w:top w:val="none" w:sz="0" w:space="0" w:color="auto"/>
                    <w:left w:val="none" w:sz="0" w:space="0" w:color="auto"/>
                    <w:bottom w:val="none" w:sz="0" w:space="0" w:color="auto"/>
                    <w:right w:val="none" w:sz="0" w:space="0" w:color="auto"/>
                  </w:divBdr>
                </w:div>
              </w:divsChild>
            </w:div>
            <w:div w:id="1271622733">
              <w:marLeft w:val="0"/>
              <w:marRight w:val="0"/>
              <w:marTop w:val="0"/>
              <w:marBottom w:val="0"/>
              <w:divBdr>
                <w:top w:val="none" w:sz="0" w:space="0" w:color="auto"/>
                <w:left w:val="none" w:sz="0" w:space="0" w:color="auto"/>
                <w:bottom w:val="none" w:sz="0" w:space="0" w:color="auto"/>
                <w:right w:val="none" w:sz="0" w:space="0" w:color="auto"/>
              </w:divBdr>
              <w:divsChild>
                <w:div w:id="2050763677">
                  <w:marLeft w:val="0"/>
                  <w:marRight w:val="0"/>
                  <w:marTop w:val="0"/>
                  <w:marBottom w:val="0"/>
                  <w:divBdr>
                    <w:top w:val="none" w:sz="0" w:space="0" w:color="auto"/>
                    <w:left w:val="none" w:sz="0" w:space="0" w:color="auto"/>
                    <w:bottom w:val="none" w:sz="0" w:space="0" w:color="auto"/>
                    <w:right w:val="none" w:sz="0" w:space="0" w:color="auto"/>
                  </w:divBdr>
                </w:div>
              </w:divsChild>
            </w:div>
            <w:div w:id="1975287274">
              <w:marLeft w:val="0"/>
              <w:marRight w:val="0"/>
              <w:marTop w:val="0"/>
              <w:marBottom w:val="0"/>
              <w:divBdr>
                <w:top w:val="none" w:sz="0" w:space="0" w:color="auto"/>
                <w:left w:val="none" w:sz="0" w:space="0" w:color="auto"/>
                <w:bottom w:val="none" w:sz="0" w:space="0" w:color="auto"/>
                <w:right w:val="none" w:sz="0" w:space="0" w:color="auto"/>
              </w:divBdr>
              <w:divsChild>
                <w:div w:id="1581018606">
                  <w:marLeft w:val="0"/>
                  <w:marRight w:val="0"/>
                  <w:marTop w:val="0"/>
                  <w:marBottom w:val="0"/>
                  <w:divBdr>
                    <w:top w:val="none" w:sz="0" w:space="0" w:color="auto"/>
                    <w:left w:val="none" w:sz="0" w:space="0" w:color="auto"/>
                    <w:bottom w:val="none" w:sz="0" w:space="0" w:color="auto"/>
                    <w:right w:val="none" w:sz="0" w:space="0" w:color="auto"/>
                  </w:divBdr>
                </w:div>
              </w:divsChild>
            </w:div>
            <w:div w:id="1780637015">
              <w:marLeft w:val="0"/>
              <w:marRight w:val="0"/>
              <w:marTop w:val="0"/>
              <w:marBottom w:val="0"/>
              <w:divBdr>
                <w:top w:val="none" w:sz="0" w:space="0" w:color="auto"/>
                <w:left w:val="none" w:sz="0" w:space="0" w:color="auto"/>
                <w:bottom w:val="none" w:sz="0" w:space="0" w:color="auto"/>
                <w:right w:val="none" w:sz="0" w:space="0" w:color="auto"/>
              </w:divBdr>
              <w:divsChild>
                <w:div w:id="376247337">
                  <w:marLeft w:val="0"/>
                  <w:marRight w:val="0"/>
                  <w:marTop w:val="0"/>
                  <w:marBottom w:val="0"/>
                  <w:divBdr>
                    <w:top w:val="none" w:sz="0" w:space="0" w:color="auto"/>
                    <w:left w:val="none" w:sz="0" w:space="0" w:color="auto"/>
                    <w:bottom w:val="none" w:sz="0" w:space="0" w:color="auto"/>
                    <w:right w:val="none" w:sz="0" w:space="0" w:color="auto"/>
                  </w:divBdr>
                </w:div>
              </w:divsChild>
            </w:div>
            <w:div w:id="289559797">
              <w:marLeft w:val="0"/>
              <w:marRight w:val="0"/>
              <w:marTop w:val="0"/>
              <w:marBottom w:val="0"/>
              <w:divBdr>
                <w:top w:val="none" w:sz="0" w:space="0" w:color="auto"/>
                <w:left w:val="none" w:sz="0" w:space="0" w:color="auto"/>
                <w:bottom w:val="none" w:sz="0" w:space="0" w:color="auto"/>
                <w:right w:val="none" w:sz="0" w:space="0" w:color="auto"/>
              </w:divBdr>
              <w:divsChild>
                <w:div w:id="1722630175">
                  <w:marLeft w:val="0"/>
                  <w:marRight w:val="0"/>
                  <w:marTop w:val="0"/>
                  <w:marBottom w:val="0"/>
                  <w:divBdr>
                    <w:top w:val="none" w:sz="0" w:space="0" w:color="auto"/>
                    <w:left w:val="none" w:sz="0" w:space="0" w:color="auto"/>
                    <w:bottom w:val="none" w:sz="0" w:space="0" w:color="auto"/>
                    <w:right w:val="none" w:sz="0" w:space="0" w:color="auto"/>
                  </w:divBdr>
                </w:div>
              </w:divsChild>
            </w:div>
            <w:div w:id="1762799601">
              <w:marLeft w:val="0"/>
              <w:marRight w:val="0"/>
              <w:marTop w:val="0"/>
              <w:marBottom w:val="0"/>
              <w:divBdr>
                <w:top w:val="none" w:sz="0" w:space="0" w:color="auto"/>
                <w:left w:val="none" w:sz="0" w:space="0" w:color="auto"/>
                <w:bottom w:val="none" w:sz="0" w:space="0" w:color="auto"/>
                <w:right w:val="none" w:sz="0" w:space="0" w:color="auto"/>
              </w:divBdr>
              <w:divsChild>
                <w:div w:id="1783988019">
                  <w:marLeft w:val="0"/>
                  <w:marRight w:val="0"/>
                  <w:marTop w:val="0"/>
                  <w:marBottom w:val="0"/>
                  <w:divBdr>
                    <w:top w:val="none" w:sz="0" w:space="0" w:color="auto"/>
                    <w:left w:val="none" w:sz="0" w:space="0" w:color="auto"/>
                    <w:bottom w:val="none" w:sz="0" w:space="0" w:color="auto"/>
                    <w:right w:val="none" w:sz="0" w:space="0" w:color="auto"/>
                  </w:divBdr>
                </w:div>
              </w:divsChild>
            </w:div>
            <w:div w:id="2111851319">
              <w:marLeft w:val="0"/>
              <w:marRight w:val="0"/>
              <w:marTop w:val="0"/>
              <w:marBottom w:val="0"/>
              <w:divBdr>
                <w:top w:val="none" w:sz="0" w:space="0" w:color="auto"/>
                <w:left w:val="none" w:sz="0" w:space="0" w:color="auto"/>
                <w:bottom w:val="none" w:sz="0" w:space="0" w:color="auto"/>
                <w:right w:val="none" w:sz="0" w:space="0" w:color="auto"/>
              </w:divBdr>
              <w:divsChild>
                <w:div w:id="1187252424">
                  <w:marLeft w:val="0"/>
                  <w:marRight w:val="0"/>
                  <w:marTop w:val="0"/>
                  <w:marBottom w:val="0"/>
                  <w:divBdr>
                    <w:top w:val="none" w:sz="0" w:space="0" w:color="auto"/>
                    <w:left w:val="none" w:sz="0" w:space="0" w:color="auto"/>
                    <w:bottom w:val="none" w:sz="0" w:space="0" w:color="auto"/>
                    <w:right w:val="none" w:sz="0" w:space="0" w:color="auto"/>
                  </w:divBdr>
                </w:div>
              </w:divsChild>
            </w:div>
            <w:div w:id="466124174">
              <w:marLeft w:val="0"/>
              <w:marRight w:val="0"/>
              <w:marTop w:val="0"/>
              <w:marBottom w:val="0"/>
              <w:divBdr>
                <w:top w:val="none" w:sz="0" w:space="0" w:color="auto"/>
                <w:left w:val="none" w:sz="0" w:space="0" w:color="auto"/>
                <w:bottom w:val="none" w:sz="0" w:space="0" w:color="auto"/>
                <w:right w:val="none" w:sz="0" w:space="0" w:color="auto"/>
              </w:divBdr>
              <w:divsChild>
                <w:div w:id="493567194">
                  <w:marLeft w:val="0"/>
                  <w:marRight w:val="0"/>
                  <w:marTop w:val="0"/>
                  <w:marBottom w:val="0"/>
                  <w:divBdr>
                    <w:top w:val="none" w:sz="0" w:space="0" w:color="auto"/>
                    <w:left w:val="none" w:sz="0" w:space="0" w:color="auto"/>
                    <w:bottom w:val="none" w:sz="0" w:space="0" w:color="auto"/>
                    <w:right w:val="none" w:sz="0" w:space="0" w:color="auto"/>
                  </w:divBdr>
                </w:div>
              </w:divsChild>
            </w:div>
            <w:div w:id="1378890074">
              <w:marLeft w:val="0"/>
              <w:marRight w:val="0"/>
              <w:marTop w:val="0"/>
              <w:marBottom w:val="0"/>
              <w:divBdr>
                <w:top w:val="none" w:sz="0" w:space="0" w:color="auto"/>
                <w:left w:val="none" w:sz="0" w:space="0" w:color="auto"/>
                <w:bottom w:val="none" w:sz="0" w:space="0" w:color="auto"/>
                <w:right w:val="none" w:sz="0" w:space="0" w:color="auto"/>
              </w:divBdr>
              <w:divsChild>
                <w:div w:id="1590961921">
                  <w:marLeft w:val="0"/>
                  <w:marRight w:val="0"/>
                  <w:marTop w:val="0"/>
                  <w:marBottom w:val="0"/>
                  <w:divBdr>
                    <w:top w:val="none" w:sz="0" w:space="0" w:color="auto"/>
                    <w:left w:val="none" w:sz="0" w:space="0" w:color="auto"/>
                    <w:bottom w:val="none" w:sz="0" w:space="0" w:color="auto"/>
                    <w:right w:val="none" w:sz="0" w:space="0" w:color="auto"/>
                  </w:divBdr>
                </w:div>
              </w:divsChild>
            </w:div>
            <w:div w:id="197091129">
              <w:marLeft w:val="0"/>
              <w:marRight w:val="0"/>
              <w:marTop w:val="0"/>
              <w:marBottom w:val="0"/>
              <w:divBdr>
                <w:top w:val="none" w:sz="0" w:space="0" w:color="auto"/>
                <w:left w:val="none" w:sz="0" w:space="0" w:color="auto"/>
                <w:bottom w:val="none" w:sz="0" w:space="0" w:color="auto"/>
                <w:right w:val="none" w:sz="0" w:space="0" w:color="auto"/>
              </w:divBdr>
              <w:divsChild>
                <w:div w:id="1601258501">
                  <w:marLeft w:val="0"/>
                  <w:marRight w:val="0"/>
                  <w:marTop w:val="0"/>
                  <w:marBottom w:val="0"/>
                  <w:divBdr>
                    <w:top w:val="none" w:sz="0" w:space="0" w:color="auto"/>
                    <w:left w:val="none" w:sz="0" w:space="0" w:color="auto"/>
                    <w:bottom w:val="none" w:sz="0" w:space="0" w:color="auto"/>
                    <w:right w:val="none" w:sz="0" w:space="0" w:color="auto"/>
                  </w:divBdr>
                </w:div>
              </w:divsChild>
            </w:div>
            <w:div w:id="956445854">
              <w:marLeft w:val="0"/>
              <w:marRight w:val="0"/>
              <w:marTop w:val="0"/>
              <w:marBottom w:val="0"/>
              <w:divBdr>
                <w:top w:val="none" w:sz="0" w:space="0" w:color="auto"/>
                <w:left w:val="none" w:sz="0" w:space="0" w:color="auto"/>
                <w:bottom w:val="none" w:sz="0" w:space="0" w:color="auto"/>
                <w:right w:val="none" w:sz="0" w:space="0" w:color="auto"/>
              </w:divBdr>
              <w:divsChild>
                <w:div w:id="1075125725">
                  <w:marLeft w:val="0"/>
                  <w:marRight w:val="0"/>
                  <w:marTop w:val="0"/>
                  <w:marBottom w:val="0"/>
                  <w:divBdr>
                    <w:top w:val="none" w:sz="0" w:space="0" w:color="auto"/>
                    <w:left w:val="none" w:sz="0" w:space="0" w:color="auto"/>
                    <w:bottom w:val="none" w:sz="0" w:space="0" w:color="auto"/>
                    <w:right w:val="none" w:sz="0" w:space="0" w:color="auto"/>
                  </w:divBdr>
                </w:div>
              </w:divsChild>
            </w:div>
            <w:div w:id="693002152">
              <w:marLeft w:val="0"/>
              <w:marRight w:val="0"/>
              <w:marTop w:val="0"/>
              <w:marBottom w:val="0"/>
              <w:divBdr>
                <w:top w:val="none" w:sz="0" w:space="0" w:color="auto"/>
                <w:left w:val="none" w:sz="0" w:space="0" w:color="auto"/>
                <w:bottom w:val="none" w:sz="0" w:space="0" w:color="auto"/>
                <w:right w:val="none" w:sz="0" w:space="0" w:color="auto"/>
              </w:divBdr>
              <w:divsChild>
                <w:div w:id="965887272">
                  <w:marLeft w:val="0"/>
                  <w:marRight w:val="0"/>
                  <w:marTop w:val="0"/>
                  <w:marBottom w:val="0"/>
                  <w:divBdr>
                    <w:top w:val="none" w:sz="0" w:space="0" w:color="auto"/>
                    <w:left w:val="none" w:sz="0" w:space="0" w:color="auto"/>
                    <w:bottom w:val="none" w:sz="0" w:space="0" w:color="auto"/>
                    <w:right w:val="none" w:sz="0" w:space="0" w:color="auto"/>
                  </w:divBdr>
                </w:div>
              </w:divsChild>
            </w:div>
            <w:div w:id="1237133106">
              <w:marLeft w:val="0"/>
              <w:marRight w:val="0"/>
              <w:marTop w:val="0"/>
              <w:marBottom w:val="0"/>
              <w:divBdr>
                <w:top w:val="none" w:sz="0" w:space="0" w:color="auto"/>
                <w:left w:val="none" w:sz="0" w:space="0" w:color="auto"/>
                <w:bottom w:val="none" w:sz="0" w:space="0" w:color="auto"/>
                <w:right w:val="none" w:sz="0" w:space="0" w:color="auto"/>
              </w:divBdr>
              <w:divsChild>
                <w:div w:id="1588881634">
                  <w:marLeft w:val="0"/>
                  <w:marRight w:val="0"/>
                  <w:marTop w:val="0"/>
                  <w:marBottom w:val="0"/>
                  <w:divBdr>
                    <w:top w:val="none" w:sz="0" w:space="0" w:color="auto"/>
                    <w:left w:val="none" w:sz="0" w:space="0" w:color="auto"/>
                    <w:bottom w:val="none" w:sz="0" w:space="0" w:color="auto"/>
                    <w:right w:val="none" w:sz="0" w:space="0" w:color="auto"/>
                  </w:divBdr>
                </w:div>
              </w:divsChild>
            </w:div>
            <w:div w:id="1565944797">
              <w:marLeft w:val="0"/>
              <w:marRight w:val="0"/>
              <w:marTop w:val="0"/>
              <w:marBottom w:val="0"/>
              <w:divBdr>
                <w:top w:val="none" w:sz="0" w:space="0" w:color="auto"/>
                <w:left w:val="none" w:sz="0" w:space="0" w:color="auto"/>
                <w:bottom w:val="none" w:sz="0" w:space="0" w:color="auto"/>
                <w:right w:val="none" w:sz="0" w:space="0" w:color="auto"/>
              </w:divBdr>
              <w:divsChild>
                <w:div w:id="912009558">
                  <w:marLeft w:val="0"/>
                  <w:marRight w:val="0"/>
                  <w:marTop w:val="0"/>
                  <w:marBottom w:val="0"/>
                  <w:divBdr>
                    <w:top w:val="none" w:sz="0" w:space="0" w:color="auto"/>
                    <w:left w:val="none" w:sz="0" w:space="0" w:color="auto"/>
                    <w:bottom w:val="none" w:sz="0" w:space="0" w:color="auto"/>
                    <w:right w:val="none" w:sz="0" w:space="0" w:color="auto"/>
                  </w:divBdr>
                </w:div>
              </w:divsChild>
            </w:div>
            <w:div w:id="2067024121">
              <w:marLeft w:val="0"/>
              <w:marRight w:val="0"/>
              <w:marTop w:val="0"/>
              <w:marBottom w:val="0"/>
              <w:divBdr>
                <w:top w:val="none" w:sz="0" w:space="0" w:color="auto"/>
                <w:left w:val="none" w:sz="0" w:space="0" w:color="auto"/>
                <w:bottom w:val="none" w:sz="0" w:space="0" w:color="auto"/>
                <w:right w:val="none" w:sz="0" w:space="0" w:color="auto"/>
              </w:divBdr>
              <w:divsChild>
                <w:div w:id="881483786">
                  <w:marLeft w:val="0"/>
                  <w:marRight w:val="0"/>
                  <w:marTop w:val="0"/>
                  <w:marBottom w:val="0"/>
                  <w:divBdr>
                    <w:top w:val="none" w:sz="0" w:space="0" w:color="auto"/>
                    <w:left w:val="none" w:sz="0" w:space="0" w:color="auto"/>
                    <w:bottom w:val="none" w:sz="0" w:space="0" w:color="auto"/>
                    <w:right w:val="none" w:sz="0" w:space="0" w:color="auto"/>
                  </w:divBdr>
                </w:div>
              </w:divsChild>
            </w:div>
            <w:div w:id="1928613671">
              <w:marLeft w:val="0"/>
              <w:marRight w:val="0"/>
              <w:marTop w:val="0"/>
              <w:marBottom w:val="0"/>
              <w:divBdr>
                <w:top w:val="none" w:sz="0" w:space="0" w:color="auto"/>
                <w:left w:val="none" w:sz="0" w:space="0" w:color="auto"/>
                <w:bottom w:val="none" w:sz="0" w:space="0" w:color="auto"/>
                <w:right w:val="none" w:sz="0" w:space="0" w:color="auto"/>
              </w:divBdr>
              <w:divsChild>
                <w:div w:id="224031385">
                  <w:marLeft w:val="0"/>
                  <w:marRight w:val="0"/>
                  <w:marTop w:val="0"/>
                  <w:marBottom w:val="0"/>
                  <w:divBdr>
                    <w:top w:val="none" w:sz="0" w:space="0" w:color="auto"/>
                    <w:left w:val="none" w:sz="0" w:space="0" w:color="auto"/>
                    <w:bottom w:val="none" w:sz="0" w:space="0" w:color="auto"/>
                    <w:right w:val="none" w:sz="0" w:space="0" w:color="auto"/>
                  </w:divBdr>
                </w:div>
              </w:divsChild>
            </w:div>
            <w:div w:id="565992103">
              <w:marLeft w:val="0"/>
              <w:marRight w:val="0"/>
              <w:marTop w:val="0"/>
              <w:marBottom w:val="0"/>
              <w:divBdr>
                <w:top w:val="none" w:sz="0" w:space="0" w:color="auto"/>
                <w:left w:val="none" w:sz="0" w:space="0" w:color="auto"/>
                <w:bottom w:val="none" w:sz="0" w:space="0" w:color="auto"/>
                <w:right w:val="none" w:sz="0" w:space="0" w:color="auto"/>
              </w:divBdr>
              <w:divsChild>
                <w:div w:id="638808339">
                  <w:marLeft w:val="0"/>
                  <w:marRight w:val="0"/>
                  <w:marTop w:val="0"/>
                  <w:marBottom w:val="0"/>
                  <w:divBdr>
                    <w:top w:val="none" w:sz="0" w:space="0" w:color="auto"/>
                    <w:left w:val="none" w:sz="0" w:space="0" w:color="auto"/>
                    <w:bottom w:val="none" w:sz="0" w:space="0" w:color="auto"/>
                    <w:right w:val="none" w:sz="0" w:space="0" w:color="auto"/>
                  </w:divBdr>
                </w:div>
              </w:divsChild>
            </w:div>
            <w:div w:id="1602031403">
              <w:marLeft w:val="0"/>
              <w:marRight w:val="0"/>
              <w:marTop w:val="300"/>
              <w:marBottom w:val="300"/>
              <w:divBdr>
                <w:top w:val="none" w:sz="0" w:space="0" w:color="auto"/>
                <w:left w:val="none" w:sz="0" w:space="0" w:color="auto"/>
                <w:bottom w:val="none" w:sz="0" w:space="0" w:color="auto"/>
                <w:right w:val="none" w:sz="0" w:space="0" w:color="auto"/>
              </w:divBdr>
            </w:div>
            <w:div w:id="2122916653">
              <w:marLeft w:val="0"/>
              <w:marRight w:val="0"/>
              <w:marTop w:val="0"/>
              <w:marBottom w:val="0"/>
              <w:divBdr>
                <w:top w:val="none" w:sz="0" w:space="0" w:color="auto"/>
                <w:left w:val="none" w:sz="0" w:space="0" w:color="auto"/>
                <w:bottom w:val="none" w:sz="0" w:space="0" w:color="auto"/>
                <w:right w:val="none" w:sz="0" w:space="0" w:color="auto"/>
              </w:divBdr>
              <w:divsChild>
                <w:div w:id="1593465192">
                  <w:marLeft w:val="0"/>
                  <w:marRight w:val="0"/>
                  <w:marTop w:val="0"/>
                  <w:marBottom w:val="0"/>
                  <w:divBdr>
                    <w:top w:val="none" w:sz="0" w:space="0" w:color="auto"/>
                    <w:left w:val="none" w:sz="0" w:space="0" w:color="auto"/>
                    <w:bottom w:val="none" w:sz="0" w:space="0" w:color="auto"/>
                    <w:right w:val="none" w:sz="0" w:space="0" w:color="auto"/>
                  </w:divBdr>
                </w:div>
              </w:divsChild>
            </w:div>
            <w:div w:id="2082175503">
              <w:marLeft w:val="0"/>
              <w:marRight w:val="0"/>
              <w:marTop w:val="0"/>
              <w:marBottom w:val="0"/>
              <w:divBdr>
                <w:top w:val="none" w:sz="0" w:space="0" w:color="auto"/>
                <w:left w:val="none" w:sz="0" w:space="0" w:color="auto"/>
                <w:bottom w:val="none" w:sz="0" w:space="0" w:color="auto"/>
                <w:right w:val="none" w:sz="0" w:space="0" w:color="auto"/>
              </w:divBdr>
              <w:divsChild>
                <w:div w:id="289021150">
                  <w:marLeft w:val="0"/>
                  <w:marRight w:val="0"/>
                  <w:marTop w:val="0"/>
                  <w:marBottom w:val="0"/>
                  <w:divBdr>
                    <w:top w:val="none" w:sz="0" w:space="0" w:color="auto"/>
                    <w:left w:val="none" w:sz="0" w:space="0" w:color="auto"/>
                    <w:bottom w:val="none" w:sz="0" w:space="0" w:color="auto"/>
                    <w:right w:val="none" w:sz="0" w:space="0" w:color="auto"/>
                  </w:divBdr>
                </w:div>
              </w:divsChild>
            </w:div>
            <w:div w:id="234508077">
              <w:marLeft w:val="0"/>
              <w:marRight w:val="0"/>
              <w:marTop w:val="0"/>
              <w:marBottom w:val="0"/>
              <w:divBdr>
                <w:top w:val="none" w:sz="0" w:space="0" w:color="auto"/>
                <w:left w:val="none" w:sz="0" w:space="0" w:color="auto"/>
                <w:bottom w:val="none" w:sz="0" w:space="0" w:color="auto"/>
                <w:right w:val="none" w:sz="0" w:space="0" w:color="auto"/>
              </w:divBdr>
              <w:divsChild>
                <w:div w:id="1282496839">
                  <w:marLeft w:val="0"/>
                  <w:marRight w:val="0"/>
                  <w:marTop w:val="0"/>
                  <w:marBottom w:val="0"/>
                  <w:divBdr>
                    <w:top w:val="none" w:sz="0" w:space="0" w:color="auto"/>
                    <w:left w:val="none" w:sz="0" w:space="0" w:color="auto"/>
                    <w:bottom w:val="none" w:sz="0" w:space="0" w:color="auto"/>
                    <w:right w:val="none" w:sz="0" w:space="0" w:color="auto"/>
                  </w:divBdr>
                </w:div>
              </w:divsChild>
            </w:div>
            <w:div w:id="262031796">
              <w:marLeft w:val="0"/>
              <w:marRight w:val="0"/>
              <w:marTop w:val="0"/>
              <w:marBottom w:val="0"/>
              <w:divBdr>
                <w:top w:val="none" w:sz="0" w:space="0" w:color="auto"/>
                <w:left w:val="none" w:sz="0" w:space="0" w:color="auto"/>
                <w:bottom w:val="none" w:sz="0" w:space="0" w:color="auto"/>
                <w:right w:val="none" w:sz="0" w:space="0" w:color="auto"/>
              </w:divBdr>
              <w:divsChild>
                <w:div w:id="201021250">
                  <w:marLeft w:val="0"/>
                  <w:marRight w:val="0"/>
                  <w:marTop w:val="0"/>
                  <w:marBottom w:val="0"/>
                  <w:divBdr>
                    <w:top w:val="none" w:sz="0" w:space="0" w:color="auto"/>
                    <w:left w:val="none" w:sz="0" w:space="0" w:color="auto"/>
                    <w:bottom w:val="none" w:sz="0" w:space="0" w:color="auto"/>
                    <w:right w:val="none" w:sz="0" w:space="0" w:color="auto"/>
                  </w:divBdr>
                </w:div>
              </w:divsChild>
            </w:div>
            <w:div w:id="1986156222">
              <w:marLeft w:val="0"/>
              <w:marRight w:val="0"/>
              <w:marTop w:val="0"/>
              <w:marBottom w:val="0"/>
              <w:divBdr>
                <w:top w:val="none" w:sz="0" w:space="0" w:color="auto"/>
                <w:left w:val="none" w:sz="0" w:space="0" w:color="auto"/>
                <w:bottom w:val="none" w:sz="0" w:space="0" w:color="auto"/>
                <w:right w:val="none" w:sz="0" w:space="0" w:color="auto"/>
              </w:divBdr>
              <w:divsChild>
                <w:div w:id="667558127">
                  <w:marLeft w:val="0"/>
                  <w:marRight w:val="0"/>
                  <w:marTop w:val="0"/>
                  <w:marBottom w:val="0"/>
                  <w:divBdr>
                    <w:top w:val="none" w:sz="0" w:space="0" w:color="auto"/>
                    <w:left w:val="none" w:sz="0" w:space="0" w:color="auto"/>
                    <w:bottom w:val="none" w:sz="0" w:space="0" w:color="auto"/>
                    <w:right w:val="none" w:sz="0" w:space="0" w:color="auto"/>
                  </w:divBdr>
                </w:div>
              </w:divsChild>
            </w:div>
            <w:div w:id="438961143">
              <w:marLeft w:val="0"/>
              <w:marRight w:val="0"/>
              <w:marTop w:val="0"/>
              <w:marBottom w:val="0"/>
              <w:divBdr>
                <w:top w:val="none" w:sz="0" w:space="0" w:color="auto"/>
                <w:left w:val="none" w:sz="0" w:space="0" w:color="auto"/>
                <w:bottom w:val="none" w:sz="0" w:space="0" w:color="auto"/>
                <w:right w:val="none" w:sz="0" w:space="0" w:color="auto"/>
              </w:divBdr>
              <w:divsChild>
                <w:div w:id="1435200243">
                  <w:marLeft w:val="0"/>
                  <w:marRight w:val="0"/>
                  <w:marTop w:val="0"/>
                  <w:marBottom w:val="0"/>
                  <w:divBdr>
                    <w:top w:val="none" w:sz="0" w:space="0" w:color="auto"/>
                    <w:left w:val="none" w:sz="0" w:space="0" w:color="auto"/>
                    <w:bottom w:val="none" w:sz="0" w:space="0" w:color="auto"/>
                    <w:right w:val="none" w:sz="0" w:space="0" w:color="auto"/>
                  </w:divBdr>
                </w:div>
              </w:divsChild>
            </w:div>
            <w:div w:id="81411162">
              <w:marLeft w:val="0"/>
              <w:marRight w:val="0"/>
              <w:marTop w:val="0"/>
              <w:marBottom w:val="0"/>
              <w:divBdr>
                <w:top w:val="none" w:sz="0" w:space="0" w:color="auto"/>
                <w:left w:val="none" w:sz="0" w:space="0" w:color="auto"/>
                <w:bottom w:val="none" w:sz="0" w:space="0" w:color="auto"/>
                <w:right w:val="none" w:sz="0" w:space="0" w:color="auto"/>
              </w:divBdr>
              <w:divsChild>
                <w:div w:id="515926604">
                  <w:marLeft w:val="0"/>
                  <w:marRight w:val="0"/>
                  <w:marTop w:val="0"/>
                  <w:marBottom w:val="0"/>
                  <w:divBdr>
                    <w:top w:val="none" w:sz="0" w:space="0" w:color="auto"/>
                    <w:left w:val="none" w:sz="0" w:space="0" w:color="auto"/>
                    <w:bottom w:val="none" w:sz="0" w:space="0" w:color="auto"/>
                    <w:right w:val="none" w:sz="0" w:space="0" w:color="auto"/>
                  </w:divBdr>
                </w:div>
              </w:divsChild>
            </w:div>
            <w:div w:id="1609192553">
              <w:marLeft w:val="0"/>
              <w:marRight w:val="0"/>
              <w:marTop w:val="300"/>
              <w:marBottom w:val="300"/>
              <w:divBdr>
                <w:top w:val="none" w:sz="0" w:space="0" w:color="auto"/>
                <w:left w:val="none" w:sz="0" w:space="0" w:color="auto"/>
                <w:bottom w:val="none" w:sz="0" w:space="0" w:color="auto"/>
                <w:right w:val="none" w:sz="0" w:space="0" w:color="auto"/>
              </w:divBdr>
            </w:div>
            <w:div w:id="26873271">
              <w:marLeft w:val="0"/>
              <w:marRight w:val="0"/>
              <w:marTop w:val="0"/>
              <w:marBottom w:val="0"/>
              <w:divBdr>
                <w:top w:val="none" w:sz="0" w:space="0" w:color="auto"/>
                <w:left w:val="none" w:sz="0" w:space="0" w:color="auto"/>
                <w:bottom w:val="none" w:sz="0" w:space="0" w:color="auto"/>
                <w:right w:val="none" w:sz="0" w:space="0" w:color="auto"/>
              </w:divBdr>
              <w:divsChild>
                <w:div w:id="1696465546">
                  <w:marLeft w:val="0"/>
                  <w:marRight w:val="0"/>
                  <w:marTop w:val="0"/>
                  <w:marBottom w:val="0"/>
                  <w:divBdr>
                    <w:top w:val="none" w:sz="0" w:space="0" w:color="auto"/>
                    <w:left w:val="none" w:sz="0" w:space="0" w:color="auto"/>
                    <w:bottom w:val="none" w:sz="0" w:space="0" w:color="auto"/>
                    <w:right w:val="none" w:sz="0" w:space="0" w:color="auto"/>
                  </w:divBdr>
                </w:div>
              </w:divsChild>
            </w:div>
            <w:div w:id="993021818">
              <w:marLeft w:val="0"/>
              <w:marRight w:val="0"/>
              <w:marTop w:val="0"/>
              <w:marBottom w:val="0"/>
              <w:divBdr>
                <w:top w:val="none" w:sz="0" w:space="0" w:color="auto"/>
                <w:left w:val="none" w:sz="0" w:space="0" w:color="auto"/>
                <w:bottom w:val="none" w:sz="0" w:space="0" w:color="auto"/>
                <w:right w:val="none" w:sz="0" w:space="0" w:color="auto"/>
              </w:divBdr>
              <w:divsChild>
                <w:div w:id="560555036">
                  <w:marLeft w:val="0"/>
                  <w:marRight w:val="0"/>
                  <w:marTop w:val="0"/>
                  <w:marBottom w:val="0"/>
                  <w:divBdr>
                    <w:top w:val="none" w:sz="0" w:space="0" w:color="auto"/>
                    <w:left w:val="none" w:sz="0" w:space="0" w:color="auto"/>
                    <w:bottom w:val="none" w:sz="0" w:space="0" w:color="auto"/>
                    <w:right w:val="none" w:sz="0" w:space="0" w:color="auto"/>
                  </w:divBdr>
                </w:div>
              </w:divsChild>
            </w:div>
            <w:div w:id="1660036634">
              <w:marLeft w:val="0"/>
              <w:marRight w:val="0"/>
              <w:marTop w:val="0"/>
              <w:marBottom w:val="0"/>
              <w:divBdr>
                <w:top w:val="none" w:sz="0" w:space="0" w:color="auto"/>
                <w:left w:val="none" w:sz="0" w:space="0" w:color="auto"/>
                <w:bottom w:val="none" w:sz="0" w:space="0" w:color="auto"/>
                <w:right w:val="none" w:sz="0" w:space="0" w:color="auto"/>
              </w:divBdr>
              <w:divsChild>
                <w:div w:id="389958487">
                  <w:marLeft w:val="0"/>
                  <w:marRight w:val="0"/>
                  <w:marTop w:val="0"/>
                  <w:marBottom w:val="0"/>
                  <w:divBdr>
                    <w:top w:val="none" w:sz="0" w:space="0" w:color="auto"/>
                    <w:left w:val="none" w:sz="0" w:space="0" w:color="auto"/>
                    <w:bottom w:val="none" w:sz="0" w:space="0" w:color="auto"/>
                    <w:right w:val="none" w:sz="0" w:space="0" w:color="auto"/>
                  </w:divBdr>
                </w:div>
              </w:divsChild>
            </w:div>
            <w:div w:id="256603233">
              <w:marLeft w:val="0"/>
              <w:marRight w:val="0"/>
              <w:marTop w:val="0"/>
              <w:marBottom w:val="0"/>
              <w:divBdr>
                <w:top w:val="none" w:sz="0" w:space="0" w:color="auto"/>
                <w:left w:val="none" w:sz="0" w:space="0" w:color="auto"/>
                <w:bottom w:val="none" w:sz="0" w:space="0" w:color="auto"/>
                <w:right w:val="none" w:sz="0" w:space="0" w:color="auto"/>
              </w:divBdr>
              <w:divsChild>
                <w:div w:id="1454135513">
                  <w:marLeft w:val="0"/>
                  <w:marRight w:val="0"/>
                  <w:marTop w:val="0"/>
                  <w:marBottom w:val="0"/>
                  <w:divBdr>
                    <w:top w:val="none" w:sz="0" w:space="0" w:color="auto"/>
                    <w:left w:val="none" w:sz="0" w:space="0" w:color="auto"/>
                    <w:bottom w:val="none" w:sz="0" w:space="0" w:color="auto"/>
                    <w:right w:val="none" w:sz="0" w:space="0" w:color="auto"/>
                  </w:divBdr>
                </w:div>
              </w:divsChild>
            </w:div>
            <w:div w:id="1532647216">
              <w:marLeft w:val="0"/>
              <w:marRight w:val="0"/>
              <w:marTop w:val="0"/>
              <w:marBottom w:val="0"/>
              <w:divBdr>
                <w:top w:val="none" w:sz="0" w:space="0" w:color="auto"/>
                <w:left w:val="none" w:sz="0" w:space="0" w:color="auto"/>
                <w:bottom w:val="none" w:sz="0" w:space="0" w:color="auto"/>
                <w:right w:val="none" w:sz="0" w:space="0" w:color="auto"/>
              </w:divBdr>
              <w:divsChild>
                <w:div w:id="1359627057">
                  <w:marLeft w:val="0"/>
                  <w:marRight w:val="0"/>
                  <w:marTop w:val="0"/>
                  <w:marBottom w:val="0"/>
                  <w:divBdr>
                    <w:top w:val="none" w:sz="0" w:space="0" w:color="auto"/>
                    <w:left w:val="none" w:sz="0" w:space="0" w:color="auto"/>
                    <w:bottom w:val="none" w:sz="0" w:space="0" w:color="auto"/>
                    <w:right w:val="none" w:sz="0" w:space="0" w:color="auto"/>
                  </w:divBdr>
                </w:div>
              </w:divsChild>
            </w:div>
            <w:div w:id="1639333131">
              <w:marLeft w:val="0"/>
              <w:marRight w:val="0"/>
              <w:marTop w:val="300"/>
              <w:marBottom w:val="300"/>
              <w:divBdr>
                <w:top w:val="none" w:sz="0" w:space="0" w:color="auto"/>
                <w:left w:val="none" w:sz="0" w:space="0" w:color="auto"/>
                <w:bottom w:val="none" w:sz="0" w:space="0" w:color="auto"/>
                <w:right w:val="none" w:sz="0" w:space="0" w:color="auto"/>
              </w:divBdr>
            </w:div>
            <w:div w:id="517428433">
              <w:marLeft w:val="0"/>
              <w:marRight w:val="0"/>
              <w:marTop w:val="0"/>
              <w:marBottom w:val="0"/>
              <w:divBdr>
                <w:top w:val="none" w:sz="0" w:space="0" w:color="auto"/>
                <w:left w:val="none" w:sz="0" w:space="0" w:color="auto"/>
                <w:bottom w:val="none" w:sz="0" w:space="0" w:color="auto"/>
                <w:right w:val="none" w:sz="0" w:space="0" w:color="auto"/>
              </w:divBdr>
              <w:divsChild>
                <w:div w:id="1519075323">
                  <w:marLeft w:val="0"/>
                  <w:marRight w:val="0"/>
                  <w:marTop w:val="0"/>
                  <w:marBottom w:val="0"/>
                  <w:divBdr>
                    <w:top w:val="none" w:sz="0" w:space="0" w:color="auto"/>
                    <w:left w:val="none" w:sz="0" w:space="0" w:color="auto"/>
                    <w:bottom w:val="none" w:sz="0" w:space="0" w:color="auto"/>
                    <w:right w:val="none" w:sz="0" w:space="0" w:color="auto"/>
                  </w:divBdr>
                </w:div>
              </w:divsChild>
            </w:div>
            <w:div w:id="1739472731">
              <w:marLeft w:val="0"/>
              <w:marRight w:val="0"/>
              <w:marTop w:val="0"/>
              <w:marBottom w:val="0"/>
              <w:divBdr>
                <w:top w:val="none" w:sz="0" w:space="0" w:color="auto"/>
                <w:left w:val="none" w:sz="0" w:space="0" w:color="auto"/>
                <w:bottom w:val="none" w:sz="0" w:space="0" w:color="auto"/>
                <w:right w:val="none" w:sz="0" w:space="0" w:color="auto"/>
              </w:divBdr>
              <w:divsChild>
                <w:div w:id="5177627">
                  <w:marLeft w:val="0"/>
                  <w:marRight w:val="0"/>
                  <w:marTop w:val="0"/>
                  <w:marBottom w:val="0"/>
                  <w:divBdr>
                    <w:top w:val="none" w:sz="0" w:space="0" w:color="auto"/>
                    <w:left w:val="none" w:sz="0" w:space="0" w:color="auto"/>
                    <w:bottom w:val="none" w:sz="0" w:space="0" w:color="auto"/>
                    <w:right w:val="none" w:sz="0" w:space="0" w:color="auto"/>
                  </w:divBdr>
                </w:div>
              </w:divsChild>
            </w:div>
            <w:div w:id="1838963164">
              <w:marLeft w:val="0"/>
              <w:marRight w:val="0"/>
              <w:marTop w:val="0"/>
              <w:marBottom w:val="0"/>
              <w:divBdr>
                <w:top w:val="none" w:sz="0" w:space="0" w:color="auto"/>
                <w:left w:val="none" w:sz="0" w:space="0" w:color="auto"/>
                <w:bottom w:val="none" w:sz="0" w:space="0" w:color="auto"/>
                <w:right w:val="none" w:sz="0" w:space="0" w:color="auto"/>
              </w:divBdr>
              <w:divsChild>
                <w:div w:id="497774342">
                  <w:marLeft w:val="0"/>
                  <w:marRight w:val="0"/>
                  <w:marTop w:val="0"/>
                  <w:marBottom w:val="0"/>
                  <w:divBdr>
                    <w:top w:val="none" w:sz="0" w:space="0" w:color="auto"/>
                    <w:left w:val="none" w:sz="0" w:space="0" w:color="auto"/>
                    <w:bottom w:val="none" w:sz="0" w:space="0" w:color="auto"/>
                    <w:right w:val="none" w:sz="0" w:space="0" w:color="auto"/>
                  </w:divBdr>
                </w:div>
              </w:divsChild>
            </w:div>
            <w:div w:id="1543980415">
              <w:marLeft w:val="0"/>
              <w:marRight w:val="0"/>
              <w:marTop w:val="0"/>
              <w:marBottom w:val="0"/>
              <w:divBdr>
                <w:top w:val="none" w:sz="0" w:space="0" w:color="auto"/>
                <w:left w:val="none" w:sz="0" w:space="0" w:color="auto"/>
                <w:bottom w:val="none" w:sz="0" w:space="0" w:color="auto"/>
                <w:right w:val="none" w:sz="0" w:space="0" w:color="auto"/>
              </w:divBdr>
              <w:divsChild>
                <w:div w:id="1638995985">
                  <w:marLeft w:val="0"/>
                  <w:marRight w:val="0"/>
                  <w:marTop w:val="0"/>
                  <w:marBottom w:val="0"/>
                  <w:divBdr>
                    <w:top w:val="none" w:sz="0" w:space="0" w:color="auto"/>
                    <w:left w:val="none" w:sz="0" w:space="0" w:color="auto"/>
                    <w:bottom w:val="none" w:sz="0" w:space="0" w:color="auto"/>
                    <w:right w:val="none" w:sz="0" w:space="0" w:color="auto"/>
                  </w:divBdr>
                </w:div>
              </w:divsChild>
            </w:div>
            <w:div w:id="201019651">
              <w:marLeft w:val="0"/>
              <w:marRight w:val="0"/>
              <w:marTop w:val="0"/>
              <w:marBottom w:val="0"/>
              <w:divBdr>
                <w:top w:val="none" w:sz="0" w:space="0" w:color="auto"/>
                <w:left w:val="none" w:sz="0" w:space="0" w:color="auto"/>
                <w:bottom w:val="none" w:sz="0" w:space="0" w:color="auto"/>
                <w:right w:val="none" w:sz="0" w:space="0" w:color="auto"/>
              </w:divBdr>
              <w:divsChild>
                <w:div w:id="1009328287">
                  <w:marLeft w:val="0"/>
                  <w:marRight w:val="0"/>
                  <w:marTop w:val="0"/>
                  <w:marBottom w:val="0"/>
                  <w:divBdr>
                    <w:top w:val="none" w:sz="0" w:space="0" w:color="auto"/>
                    <w:left w:val="none" w:sz="0" w:space="0" w:color="auto"/>
                    <w:bottom w:val="none" w:sz="0" w:space="0" w:color="auto"/>
                    <w:right w:val="none" w:sz="0" w:space="0" w:color="auto"/>
                  </w:divBdr>
                </w:div>
              </w:divsChild>
            </w:div>
            <w:div w:id="105737960">
              <w:marLeft w:val="0"/>
              <w:marRight w:val="0"/>
              <w:marTop w:val="0"/>
              <w:marBottom w:val="0"/>
              <w:divBdr>
                <w:top w:val="none" w:sz="0" w:space="0" w:color="auto"/>
                <w:left w:val="none" w:sz="0" w:space="0" w:color="auto"/>
                <w:bottom w:val="none" w:sz="0" w:space="0" w:color="auto"/>
                <w:right w:val="none" w:sz="0" w:space="0" w:color="auto"/>
              </w:divBdr>
              <w:divsChild>
                <w:div w:id="272245669">
                  <w:marLeft w:val="0"/>
                  <w:marRight w:val="0"/>
                  <w:marTop w:val="0"/>
                  <w:marBottom w:val="0"/>
                  <w:divBdr>
                    <w:top w:val="none" w:sz="0" w:space="0" w:color="auto"/>
                    <w:left w:val="none" w:sz="0" w:space="0" w:color="auto"/>
                    <w:bottom w:val="none" w:sz="0" w:space="0" w:color="auto"/>
                    <w:right w:val="none" w:sz="0" w:space="0" w:color="auto"/>
                  </w:divBdr>
                </w:div>
              </w:divsChild>
            </w:div>
            <w:div w:id="388891022">
              <w:marLeft w:val="0"/>
              <w:marRight w:val="0"/>
              <w:marTop w:val="0"/>
              <w:marBottom w:val="0"/>
              <w:divBdr>
                <w:top w:val="none" w:sz="0" w:space="0" w:color="auto"/>
                <w:left w:val="none" w:sz="0" w:space="0" w:color="auto"/>
                <w:bottom w:val="none" w:sz="0" w:space="0" w:color="auto"/>
                <w:right w:val="none" w:sz="0" w:space="0" w:color="auto"/>
              </w:divBdr>
              <w:divsChild>
                <w:div w:id="1678388941">
                  <w:marLeft w:val="0"/>
                  <w:marRight w:val="0"/>
                  <w:marTop w:val="0"/>
                  <w:marBottom w:val="0"/>
                  <w:divBdr>
                    <w:top w:val="none" w:sz="0" w:space="0" w:color="auto"/>
                    <w:left w:val="none" w:sz="0" w:space="0" w:color="auto"/>
                    <w:bottom w:val="none" w:sz="0" w:space="0" w:color="auto"/>
                    <w:right w:val="none" w:sz="0" w:space="0" w:color="auto"/>
                  </w:divBdr>
                </w:div>
              </w:divsChild>
            </w:div>
            <w:div w:id="1890218901">
              <w:marLeft w:val="0"/>
              <w:marRight w:val="0"/>
              <w:marTop w:val="0"/>
              <w:marBottom w:val="0"/>
              <w:divBdr>
                <w:top w:val="none" w:sz="0" w:space="0" w:color="auto"/>
                <w:left w:val="none" w:sz="0" w:space="0" w:color="auto"/>
                <w:bottom w:val="none" w:sz="0" w:space="0" w:color="auto"/>
                <w:right w:val="none" w:sz="0" w:space="0" w:color="auto"/>
              </w:divBdr>
              <w:divsChild>
                <w:div w:id="1011568782">
                  <w:marLeft w:val="0"/>
                  <w:marRight w:val="0"/>
                  <w:marTop w:val="0"/>
                  <w:marBottom w:val="0"/>
                  <w:divBdr>
                    <w:top w:val="none" w:sz="0" w:space="0" w:color="auto"/>
                    <w:left w:val="none" w:sz="0" w:space="0" w:color="auto"/>
                    <w:bottom w:val="none" w:sz="0" w:space="0" w:color="auto"/>
                    <w:right w:val="none" w:sz="0" w:space="0" w:color="auto"/>
                  </w:divBdr>
                </w:div>
              </w:divsChild>
            </w:div>
            <w:div w:id="1185290962">
              <w:marLeft w:val="0"/>
              <w:marRight w:val="0"/>
              <w:marTop w:val="0"/>
              <w:marBottom w:val="0"/>
              <w:divBdr>
                <w:top w:val="none" w:sz="0" w:space="0" w:color="auto"/>
                <w:left w:val="none" w:sz="0" w:space="0" w:color="auto"/>
                <w:bottom w:val="none" w:sz="0" w:space="0" w:color="auto"/>
                <w:right w:val="none" w:sz="0" w:space="0" w:color="auto"/>
              </w:divBdr>
              <w:divsChild>
                <w:div w:id="1318270154">
                  <w:marLeft w:val="0"/>
                  <w:marRight w:val="0"/>
                  <w:marTop w:val="0"/>
                  <w:marBottom w:val="0"/>
                  <w:divBdr>
                    <w:top w:val="none" w:sz="0" w:space="0" w:color="auto"/>
                    <w:left w:val="none" w:sz="0" w:space="0" w:color="auto"/>
                    <w:bottom w:val="none" w:sz="0" w:space="0" w:color="auto"/>
                    <w:right w:val="none" w:sz="0" w:space="0" w:color="auto"/>
                  </w:divBdr>
                </w:div>
              </w:divsChild>
            </w:div>
            <w:div w:id="1955821070">
              <w:marLeft w:val="0"/>
              <w:marRight w:val="0"/>
              <w:marTop w:val="0"/>
              <w:marBottom w:val="0"/>
              <w:divBdr>
                <w:top w:val="none" w:sz="0" w:space="0" w:color="auto"/>
                <w:left w:val="none" w:sz="0" w:space="0" w:color="auto"/>
                <w:bottom w:val="none" w:sz="0" w:space="0" w:color="auto"/>
                <w:right w:val="none" w:sz="0" w:space="0" w:color="auto"/>
              </w:divBdr>
              <w:divsChild>
                <w:div w:id="7878006">
                  <w:marLeft w:val="0"/>
                  <w:marRight w:val="0"/>
                  <w:marTop w:val="0"/>
                  <w:marBottom w:val="0"/>
                  <w:divBdr>
                    <w:top w:val="none" w:sz="0" w:space="0" w:color="auto"/>
                    <w:left w:val="none" w:sz="0" w:space="0" w:color="auto"/>
                    <w:bottom w:val="none" w:sz="0" w:space="0" w:color="auto"/>
                    <w:right w:val="none" w:sz="0" w:space="0" w:color="auto"/>
                  </w:divBdr>
                </w:div>
              </w:divsChild>
            </w:div>
            <w:div w:id="2068725391">
              <w:marLeft w:val="0"/>
              <w:marRight w:val="0"/>
              <w:marTop w:val="0"/>
              <w:marBottom w:val="0"/>
              <w:divBdr>
                <w:top w:val="none" w:sz="0" w:space="0" w:color="auto"/>
                <w:left w:val="none" w:sz="0" w:space="0" w:color="auto"/>
                <w:bottom w:val="none" w:sz="0" w:space="0" w:color="auto"/>
                <w:right w:val="none" w:sz="0" w:space="0" w:color="auto"/>
              </w:divBdr>
              <w:divsChild>
                <w:div w:id="841120987">
                  <w:marLeft w:val="0"/>
                  <w:marRight w:val="0"/>
                  <w:marTop w:val="0"/>
                  <w:marBottom w:val="0"/>
                  <w:divBdr>
                    <w:top w:val="none" w:sz="0" w:space="0" w:color="auto"/>
                    <w:left w:val="none" w:sz="0" w:space="0" w:color="auto"/>
                    <w:bottom w:val="none" w:sz="0" w:space="0" w:color="auto"/>
                    <w:right w:val="none" w:sz="0" w:space="0" w:color="auto"/>
                  </w:divBdr>
                </w:div>
              </w:divsChild>
            </w:div>
            <w:div w:id="204560121">
              <w:marLeft w:val="0"/>
              <w:marRight w:val="0"/>
              <w:marTop w:val="0"/>
              <w:marBottom w:val="0"/>
              <w:divBdr>
                <w:top w:val="none" w:sz="0" w:space="0" w:color="auto"/>
                <w:left w:val="none" w:sz="0" w:space="0" w:color="auto"/>
                <w:bottom w:val="none" w:sz="0" w:space="0" w:color="auto"/>
                <w:right w:val="none" w:sz="0" w:space="0" w:color="auto"/>
              </w:divBdr>
              <w:divsChild>
                <w:div w:id="402605355">
                  <w:marLeft w:val="0"/>
                  <w:marRight w:val="0"/>
                  <w:marTop w:val="0"/>
                  <w:marBottom w:val="0"/>
                  <w:divBdr>
                    <w:top w:val="none" w:sz="0" w:space="0" w:color="auto"/>
                    <w:left w:val="none" w:sz="0" w:space="0" w:color="auto"/>
                    <w:bottom w:val="none" w:sz="0" w:space="0" w:color="auto"/>
                    <w:right w:val="none" w:sz="0" w:space="0" w:color="auto"/>
                  </w:divBdr>
                </w:div>
              </w:divsChild>
            </w:div>
            <w:div w:id="1849246413">
              <w:marLeft w:val="0"/>
              <w:marRight w:val="0"/>
              <w:marTop w:val="0"/>
              <w:marBottom w:val="0"/>
              <w:divBdr>
                <w:top w:val="none" w:sz="0" w:space="0" w:color="auto"/>
                <w:left w:val="none" w:sz="0" w:space="0" w:color="auto"/>
                <w:bottom w:val="none" w:sz="0" w:space="0" w:color="auto"/>
                <w:right w:val="none" w:sz="0" w:space="0" w:color="auto"/>
              </w:divBdr>
              <w:divsChild>
                <w:div w:id="584729708">
                  <w:marLeft w:val="0"/>
                  <w:marRight w:val="0"/>
                  <w:marTop w:val="0"/>
                  <w:marBottom w:val="0"/>
                  <w:divBdr>
                    <w:top w:val="none" w:sz="0" w:space="0" w:color="auto"/>
                    <w:left w:val="none" w:sz="0" w:space="0" w:color="auto"/>
                    <w:bottom w:val="none" w:sz="0" w:space="0" w:color="auto"/>
                    <w:right w:val="none" w:sz="0" w:space="0" w:color="auto"/>
                  </w:divBdr>
                </w:div>
              </w:divsChild>
            </w:div>
            <w:div w:id="1688872695">
              <w:marLeft w:val="0"/>
              <w:marRight w:val="0"/>
              <w:marTop w:val="0"/>
              <w:marBottom w:val="0"/>
              <w:divBdr>
                <w:top w:val="none" w:sz="0" w:space="0" w:color="auto"/>
                <w:left w:val="none" w:sz="0" w:space="0" w:color="auto"/>
                <w:bottom w:val="none" w:sz="0" w:space="0" w:color="auto"/>
                <w:right w:val="none" w:sz="0" w:space="0" w:color="auto"/>
              </w:divBdr>
              <w:divsChild>
                <w:div w:id="1557356116">
                  <w:marLeft w:val="0"/>
                  <w:marRight w:val="0"/>
                  <w:marTop w:val="0"/>
                  <w:marBottom w:val="0"/>
                  <w:divBdr>
                    <w:top w:val="none" w:sz="0" w:space="0" w:color="auto"/>
                    <w:left w:val="none" w:sz="0" w:space="0" w:color="auto"/>
                    <w:bottom w:val="none" w:sz="0" w:space="0" w:color="auto"/>
                    <w:right w:val="none" w:sz="0" w:space="0" w:color="auto"/>
                  </w:divBdr>
                </w:div>
              </w:divsChild>
            </w:div>
            <w:div w:id="1841627227">
              <w:marLeft w:val="0"/>
              <w:marRight w:val="0"/>
              <w:marTop w:val="0"/>
              <w:marBottom w:val="0"/>
              <w:divBdr>
                <w:top w:val="none" w:sz="0" w:space="0" w:color="auto"/>
                <w:left w:val="none" w:sz="0" w:space="0" w:color="auto"/>
                <w:bottom w:val="none" w:sz="0" w:space="0" w:color="auto"/>
                <w:right w:val="none" w:sz="0" w:space="0" w:color="auto"/>
              </w:divBdr>
              <w:divsChild>
                <w:div w:id="2020694218">
                  <w:marLeft w:val="0"/>
                  <w:marRight w:val="0"/>
                  <w:marTop w:val="0"/>
                  <w:marBottom w:val="0"/>
                  <w:divBdr>
                    <w:top w:val="none" w:sz="0" w:space="0" w:color="auto"/>
                    <w:left w:val="none" w:sz="0" w:space="0" w:color="auto"/>
                    <w:bottom w:val="none" w:sz="0" w:space="0" w:color="auto"/>
                    <w:right w:val="none" w:sz="0" w:space="0" w:color="auto"/>
                  </w:divBdr>
                </w:div>
              </w:divsChild>
            </w:div>
            <w:div w:id="1734886736">
              <w:marLeft w:val="0"/>
              <w:marRight w:val="0"/>
              <w:marTop w:val="0"/>
              <w:marBottom w:val="0"/>
              <w:divBdr>
                <w:top w:val="none" w:sz="0" w:space="0" w:color="auto"/>
                <w:left w:val="none" w:sz="0" w:space="0" w:color="auto"/>
                <w:bottom w:val="none" w:sz="0" w:space="0" w:color="auto"/>
                <w:right w:val="none" w:sz="0" w:space="0" w:color="auto"/>
              </w:divBdr>
              <w:divsChild>
                <w:div w:id="426734226">
                  <w:marLeft w:val="0"/>
                  <w:marRight w:val="0"/>
                  <w:marTop w:val="0"/>
                  <w:marBottom w:val="0"/>
                  <w:divBdr>
                    <w:top w:val="none" w:sz="0" w:space="0" w:color="auto"/>
                    <w:left w:val="none" w:sz="0" w:space="0" w:color="auto"/>
                    <w:bottom w:val="none" w:sz="0" w:space="0" w:color="auto"/>
                    <w:right w:val="none" w:sz="0" w:space="0" w:color="auto"/>
                  </w:divBdr>
                </w:div>
              </w:divsChild>
            </w:div>
            <w:div w:id="1250385029">
              <w:marLeft w:val="0"/>
              <w:marRight w:val="0"/>
              <w:marTop w:val="0"/>
              <w:marBottom w:val="0"/>
              <w:divBdr>
                <w:top w:val="none" w:sz="0" w:space="0" w:color="auto"/>
                <w:left w:val="none" w:sz="0" w:space="0" w:color="auto"/>
                <w:bottom w:val="none" w:sz="0" w:space="0" w:color="auto"/>
                <w:right w:val="none" w:sz="0" w:space="0" w:color="auto"/>
              </w:divBdr>
              <w:divsChild>
                <w:div w:id="443618851">
                  <w:marLeft w:val="0"/>
                  <w:marRight w:val="0"/>
                  <w:marTop w:val="0"/>
                  <w:marBottom w:val="0"/>
                  <w:divBdr>
                    <w:top w:val="none" w:sz="0" w:space="0" w:color="auto"/>
                    <w:left w:val="none" w:sz="0" w:space="0" w:color="auto"/>
                    <w:bottom w:val="none" w:sz="0" w:space="0" w:color="auto"/>
                    <w:right w:val="none" w:sz="0" w:space="0" w:color="auto"/>
                  </w:divBdr>
                </w:div>
              </w:divsChild>
            </w:div>
            <w:div w:id="1018311611">
              <w:marLeft w:val="0"/>
              <w:marRight w:val="0"/>
              <w:marTop w:val="0"/>
              <w:marBottom w:val="0"/>
              <w:divBdr>
                <w:top w:val="none" w:sz="0" w:space="0" w:color="auto"/>
                <w:left w:val="none" w:sz="0" w:space="0" w:color="auto"/>
                <w:bottom w:val="none" w:sz="0" w:space="0" w:color="auto"/>
                <w:right w:val="none" w:sz="0" w:space="0" w:color="auto"/>
              </w:divBdr>
              <w:divsChild>
                <w:div w:id="141578117">
                  <w:marLeft w:val="0"/>
                  <w:marRight w:val="0"/>
                  <w:marTop w:val="0"/>
                  <w:marBottom w:val="0"/>
                  <w:divBdr>
                    <w:top w:val="none" w:sz="0" w:space="0" w:color="auto"/>
                    <w:left w:val="none" w:sz="0" w:space="0" w:color="auto"/>
                    <w:bottom w:val="none" w:sz="0" w:space="0" w:color="auto"/>
                    <w:right w:val="none" w:sz="0" w:space="0" w:color="auto"/>
                  </w:divBdr>
                </w:div>
              </w:divsChild>
            </w:div>
            <w:div w:id="551037410">
              <w:marLeft w:val="0"/>
              <w:marRight w:val="0"/>
              <w:marTop w:val="300"/>
              <w:marBottom w:val="300"/>
              <w:divBdr>
                <w:top w:val="none" w:sz="0" w:space="0" w:color="auto"/>
                <w:left w:val="none" w:sz="0" w:space="0" w:color="auto"/>
                <w:bottom w:val="none" w:sz="0" w:space="0" w:color="auto"/>
                <w:right w:val="none" w:sz="0" w:space="0" w:color="auto"/>
              </w:divBdr>
            </w:div>
            <w:div w:id="1124008571">
              <w:marLeft w:val="0"/>
              <w:marRight w:val="0"/>
              <w:marTop w:val="0"/>
              <w:marBottom w:val="0"/>
              <w:divBdr>
                <w:top w:val="none" w:sz="0" w:space="0" w:color="auto"/>
                <w:left w:val="none" w:sz="0" w:space="0" w:color="auto"/>
                <w:bottom w:val="none" w:sz="0" w:space="0" w:color="auto"/>
                <w:right w:val="none" w:sz="0" w:space="0" w:color="auto"/>
              </w:divBdr>
              <w:divsChild>
                <w:div w:id="1174879258">
                  <w:marLeft w:val="0"/>
                  <w:marRight w:val="0"/>
                  <w:marTop w:val="0"/>
                  <w:marBottom w:val="0"/>
                  <w:divBdr>
                    <w:top w:val="none" w:sz="0" w:space="0" w:color="auto"/>
                    <w:left w:val="none" w:sz="0" w:space="0" w:color="auto"/>
                    <w:bottom w:val="none" w:sz="0" w:space="0" w:color="auto"/>
                    <w:right w:val="none" w:sz="0" w:space="0" w:color="auto"/>
                  </w:divBdr>
                </w:div>
              </w:divsChild>
            </w:div>
            <w:div w:id="17854819">
              <w:marLeft w:val="0"/>
              <w:marRight w:val="0"/>
              <w:marTop w:val="0"/>
              <w:marBottom w:val="0"/>
              <w:divBdr>
                <w:top w:val="none" w:sz="0" w:space="0" w:color="auto"/>
                <w:left w:val="none" w:sz="0" w:space="0" w:color="auto"/>
                <w:bottom w:val="none" w:sz="0" w:space="0" w:color="auto"/>
                <w:right w:val="none" w:sz="0" w:space="0" w:color="auto"/>
              </w:divBdr>
              <w:divsChild>
                <w:div w:id="906839635">
                  <w:marLeft w:val="0"/>
                  <w:marRight w:val="0"/>
                  <w:marTop w:val="0"/>
                  <w:marBottom w:val="0"/>
                  <w:divBdr>
                    <w:top w:val="none" w:sz="0" w:space="0" w:color="auto"/>
                    <w:left w:val="none" w:sz="0" w:space="0" w:color="auto"/>
                    <w:bottom w:val="none" w:sz="0" w:space="0" w:color="auto"/>
                    <w:right w:val="none" w:sz="0" w:space="0" w:color="auto"/>
                  </w:divBdr>
                </w:div>
              </w:divsChild>
            </w:div>
            <w:div w:id="2051569947">
              <w:marLeft w:val="0"/>
              <w:marRight w:val="0"/>
              <w:marTop w:val="0"/>
              <w:marBottom w:val="0"/>
              <w:divBdr>
                <w:top w:val="none" w:sz="0" w:space="0" w:color="auto"/>
                <w:left w:val="none" w:sz="0" w:space="0" w:color="auto"/>
                <w:bottom w:val="none" w:sz="0" w:space="0" w:color="auto"/>
                <w:right w:val="none" w:sz="0" w:space="0" w:color="auto"/>
              </w:divBdr>
              <w:divsChild>
                <w:div w:id="2134670198">
                  <w:marLeft w:val="0"/>
                  <w:marRight w:val="0"/>
                  <w:marTop w:val="0"/>
                  <w:marBottom w:val="0"/>
                  <w:divBdr>
                    <w:top w:val="none" w:sz="0" w:space="0" w:color="auto"/>
                    <w:left w:val="none" w:sz="0" w:space="0" w:color="auto"/>
                    <w:bottom w:val="none" w:sz="0" w:space="0" w:color="auto"/>
                    <w:right w:val="none" w:sz="0" w:space="0" w:color="auto"/>
                  </w:divBdr>
                </w:div>
              </w:divsChild>
            </w:div>
            <w:div w:id="1638338982">
              <w:marLeft w:val="0"/>
              <w:marRight w:val="0"/>
              <w:marTop w:val="0"/>
              <w:marBottom w:val="0"/>
              <w:divBdr>
                <w:top w:val="none" w:sz="0" w:space="0" w:color="auto"/>
                <w:left w:val="none" w:sz="0" w:space="0" w:color="auto"/>
                <w:bottom w:val="none" w:sz="0" w:space="0" w:color="auto"/>
                <w:right w:val="none" w:sz="0" w:space="0" w:color="auto"/>
              </w:divBdr>
              <w:divsChild>
                <w:div w:id="966737903">
                  <w:marLeft w:val="0"/>
                  <w:marRight w:val="0"/>
                  <w:marTop w:val="0"/>
                  <w:marBottom w:val="0"/>
                  <w:divBdr>
                    <w:top w:val="none" w:sz="0" w:space="0" w:color="auto"/>
                    <w:left w:val="none" w:sz="0" w:space="0" w:color="auto"/>
                    <w:bottom w:val="none" w:sz="0" w:space="0" w:color="auto"/>
                    <w:right w:val="none" w:sz="0" w:space="0" w:color="auto"/>
                  </w:divBdr>
                </w:div>
              </w:divsChild>
            </w:div>
            <w:div w:id="418334038">
              <w:marLeft w:val="0"/>
              <w:marRight w:val="0"/>
              <w:marTop w:val="0"/>
              <w:marBottom w:val="0"/>
              <w:divBdr>
                <w:top w:val="none" w:sz="0" w:space="0" w:color="auto"/>
                <w:left w:val="none" w:sz="0" w:space="0" w:color="auto"/>
                <w:bottom w:val="none" w:sz="0" w:space="0" w:color="auto"/>
                <w:right w:val="none" w:sz="0" w:space="0" w:color="auto"/>
              </w:divBdr>
              <w:divsChild>
                <w:div w:id="733043369">
                  <w:marLeft w:val="0"/>
                  <w:marRight w:val="0"/>
                  <w:marTop w:val="0"/>
                  <w:marBottom w:val="0"/>
                  <w:divBdr>
                    <w:top w:val="none" w:sz="0" w:space="0" w:color="auto"/>
                    <w:left w:val="none" w:sz="0" w:space="0" w:color="auto"/>
                    <w:bottom w:val="none" w:sz="0" w:space="0" w:color="auto"/>
                    <w:right w:val="none" w:sz="0" w:space="0" w:color="auto"/>
                  </w:divBdr>
                </w:div>
              </w:divsChild>
            </w:div>
            <w:div w:id="653338902">
              <w:marLeft w:val="0"/>
              <w:marRight w:val="0"/>
              <w:marTop w:val="0"/>
              <w:marBottom w:val="0"/>
              <w:divBdr>
                <w:top w:val="none" w:sz="0" w:space="0" w:color="auto"/>
                <w:left w:val="none" w:sz="0" w:space="0" w:color="auto"/>
                <w:bottom w:val="none" w:sz="0" w:space="0" w:color="auto"/>
                <w:right w:val="none" w:sz="0" w:space="0" w:color="auto"/>
              </w:divBdr>
              <w:divsChild>
                <w:div w:id="463425125">
                  <w:marLeft w:val="0"/>
                  <w:marRight w:val="0"/>
                  <w:marTop w:val="0"/>
                  <w:marBottom w:val="0"/>
                  <w:divBdr>
                    <w:top w:val="none" w:sz="0" w:space="0" w:color="auto"/>
                    <w:left w:val="none" w:sz="0" w:space="0" w:color="auto"/>
                    <w:bottom w:val="none" w:sz="0" w:space="0" w:color="auto"/>
                    <w:right w:val="none" w:sz="0" w:space="0" w:color="auto"/>
                  </w:divBdr>
                </w:div>
              </w:divsChild>
            </w:div>
            <w:div w:id="351881987">
              <w:marLeft w:val="0"/>
              <w:marRight w:val="0"/>
              <w:marTop w:val="0"/>
              <w:marBottom w:val="0"/>
              <w:divBdr>
                <w:top w:val="none" w:sz="0" w:space="0" w:color="auto"/>
                <w:left w:val="none" w:sz="0" w:space="0" w:color="auto"/>
                <w:bottom w:val="none" w:sz="0" w:space="0" w:color="auto"/>
                <w:right w:val="none" w:sz="0" w:space="0" w:color="auto"/>
              </w:divBdr>
              <w:divsChild>
                <w:div w:id="902107815">
                  <w:marLeft w:val="0"/>
                  <w:marRight w:val="0"/>
                  <w:marTop w:val="0"/>
                  <w:marBottom w:val="0"/>
                  <w:divBdr>
                    <w:top w:val="none" w:sz="0" w:space="0" w:color="auto"/>
                    <w:left w:val="none" w:sz="0" w:space="0" w:color="auto"/>
                    <w:bottom w:val="none" w:sz="0" w:space="0" w:color="auto"/>
                    <w:right w:val="none" w:sz="0" w:space="0" w:color="auto"/>
                  </w:divBdr>
                </w:div>
              </w:divsChild>
            </w:div>
            <w:div w:id="2141533416">
              <w:marLeft w:val="0"/>
              <w:marRight w:val="0"/>
              <w:marTop w:val="0"/>
              <w:marBottom w:val="0"/>
              <w:divBdr>
                <w:top w:val="none" w:sz="0" w:space="0" w:color="auto"/>
                <w:left w:val="none" w:sz="0" w:space="0" w:color="auto"/>
                <w:bottom w:val="none" w:sz="0" w:space="0" w:color="auto"/>
                <w:right w:val="none" w:sz="0" w:space="0" w:color="auto"/>
              </w:divBdr>
              <w:divsChild>
                <w:div w:id="1275598646">
                  <w:marLeft w:val="0"/>
                  <w:marRight w:val="0"/>
                  <w:marTop w:val="0"/>
                  <w:marBottom w:val="0"/>
                  <w:divBdr>
                    <w:top w:val="none" w:sz="0" w:space="0" w:color="auto"/>
                    <w:left w:val="none" w:sz="0" w:space="0" w:color="auto"/>
                    <w:bottom w:val="none" w:sz="0" w:space="0" w:color="auto"/>
                    <w:right w:val="none" w:sz="0" w:space="0" w:color="auto"/>
                  </w:divBdr>
                </w:div>
              </w:divsChild>
            </w:div>
            <w:div w:id="1147942459">
              <w:marLeft w:val="0"/>
              <w:marRight w:val="0"/>
              <w:marTop w:val="0"/>
              <w:marBottom w:val="0"/>
              <w:divBdr>
                <w:top w:val="none" w:sz="0" w:space="0" w:color="auto"/>
                <w:left w:val="none" w:sz="0" w:space="0" w:color="auto"/>
                <w:bottom w:val="none" w:sz="0" w:space="0" w:color="auto"/>
                <w:right w:val="none" w:sz="0" w:space="0" w:color="auto"/>
              </w:divBdr>
              <w:divsChild>
                <w:div w:id="1014108089">
                  <w:marLeft w:val="0"/>
                  <w:marRight w:val="0"/>
                  <w:marTop w:val="0"/>
                  <w:marBottom w:val="0"/>
                  <w:divBdr>
                    <w:top w:val="none" w:sz="0" w:space="0" w:color="auto"/>
                    <w:left w:val="none" w:sz="0" w:space="0" w:color="auto"/>
                    <w:bottom w:val="none" w:sz="0" w:space="0" w:color="auto"/>
                    <w:right w:val="none" w:sz="0" w:space="0" w:color="auto"/>
                  </w:divBdr>
                </w:div>
              </w:divsChild>
            </w:div>
            <w:div w:id="384984642">
              <w:marLeft w:val="0"/>
              <w:marRight w:val="0"/>
              <w:marTop w:val="300"/>
              <w:marBottom w:val="300"/>
              <w:divBdr>
                <w:top w:val="none" w:sz="0" w:space="0" w:color="auto"/>
                <w:left w:val="none" w:sz="0" w:space="0" w:color="auto"/>
                <w:bottom w:val="none" w:sz="0" w:space="0" w:color="auto"/>
                <w:right w:val="none" w:sz="0" w:space="0" w:color="auto"/>
              </w:divBdr>
            </w:div>
            <w:div w:id="234976116">
              <w:marLeft w:val="0"/>
              <w:marRight w:val="0"/>
              <w:marTop w:val="0"/>
              <w:marBottom w:val="0"/>
              <w:divBdr>
                <w:top w:val="none" w:sz="0" w:space="0" w:color="auto"/>
                <w:left w:val="none" w:sz="0" w:space="0" w:color="auto"/>
                <w:bottom w:val="none" w:sz="0" w:space="0" w:color="auto"/>
                <w:right w:val="none" w:sz="0" w:space="0" w:color="auto"/>
              </w:divBdr>
              <w:divsChild>
                <w:div w:id="314143959">
                  <w:marLeft w:val="0"/>
                  <w:marRight w:val="0"/>
                  <w:marTop w:val="0"/>
                  <w:marBottom w:val="0"/>
                  <w:divBdr>
                    <w:top w:val="none" w:sz="0" w:space="0" w:color="auto"/>
                    <w:left w:val="none" w:sz="0" w:space="0" w:color="auto"/>
                    <w:bottom w:val="none" w:sz="0" w:space="0" w:color="auto"/>
                    <w:right w:val="none" w:sz="0" w:space="0" w:color="auto"/>
                  </w:divBdr>
                </w:div>
              </w:divsChild>
            </w:div>
            <w:div w:id="1352761143">
              <w:marLeft w:val="0"/>
              <w:marRight w:val="0"/>
              <w:marTop w:val="0"/>
              <w:marBottom w:val="0"/>
              <w:divBdr>
                <w:top w:val="none" w:sz="0" w:space="0" w:color="auto"/>
                <w:left w:val="none" w:sz="0" w:space="0" w:color="auto"/>
                <w:bottom w:val="none" w:sz="0" w:space="0" w:color="auto"/>
                <w:right w:val="none" w:sz="0" w:space="0" w:color="auto"/>
              </w:divBdr>
              <w:divsChild>
                <w:div w:id="1308164211">
                  <w:marLeft w:val="0"/>
                  <w:marRight w:val="0"/>
                  <w:marTop w:val="0"/>
                  <w:marBottom w:val="0"/>
                  <w:divBdr>
                    <w:top w:val="none" w:sz="0" w:space="0" w:color="auto"/>
                    <w:left w:val="none" w:sz="0" w:space="0" w:color="auto"/>
                    <w:bottom w:val="none" w:sz="0" w:space="0" w:color="auto"/>
                    <w:right w:val="none" w:sz="0" w:space="0" w:color="auto"/>
                  </w:divBdr>
                </w:div>
              </w:divsChild>
            </w:div>
            <w:div w:id="150024726">
              <w:marLeft w:val="0"/>
              <w:marRight w:val="0"/>
              <w:marTop w:val="0"/>
              <w:marBottom w:val="0"/>
              <w:divBdr>
                <w:top w:val="none" w:sz="0" w:space="0" w:color="auto"/>
                <w:left w:val="none" w:sz="0" w:space="0" w:color="auto"/>
                <w:bottom w:val="none" w:sz="0" w:space="0" w:color="auto"/>
                <w:right w:val="none" w:sz="0" w:space="0" w:color="auto"/>
              </w:divBdr>
              <w:divsChild>
                <w:div w:id="298612327">
                  <w:marLeft w:val="0"/>
                  <w:marRight w:val="0"/>
                  <w:marTop w:val="0"/>
                  <w:marBottom w:val="0"/>
                  <w:divBdr>
                    <w:top w:val="none" w:sz="0" w:space="0" w:color="auto"/>
                    <w:left w:val="none" w:sz="0" w:space="0" w:color="auto"/>
                    <w:bottom w:val="none" w:sz="0" w:space="0" w:color="auto"/>
                    <w:right w:val="none" w:sz="0" w:space="0" w:color="auto"/>
                  </w:divBdr>
                </w:div>
              </w:divsChild>
            </w:div>
            <w:div w:id="1625774593">
              <w:marLeft w:val="0"/>
              <w:marRight w:val="0"/>
              <w:marTop w:val="0"/>
              <w:marBottom w:val="0"/>
              <w:divBdr>
                <w:top w:val="none" w:sz="0" w:space="0" w:color="auto"/>
                <w:left w:val="none" w:sz="0" w:space="0" w:color="auto"/>
                <w:bottom w:val="none" w:sz="0" w:space="0" w:color="auto"/>
                <w:right w:val="none" w:sz="0" w:space="0" w:color="auto"/>
              </w:divBdr>
              <w:divsChild>
                <w:div w:id="2112973604">
                  <w:marLeft w:val="0"/>
                  <w:marRight w:val="0"/>
                  <w:marTop w:val="0"/>
                  <w:marBottom w:val="0"/>
                  <w:divBdr>
                    <w:top w:val="none" w:sz="0" w:space="0" w:color="auto"/>
                    <w:left w:val="none" w:sz="0" w:space="0" w:color="auto"/>
                    <w:bottom w:val="none" w:sz="0" w:space="0" w:color="auto"/>
                    <w:right w:val="none" w:sz="0" w:space="0" w:color="auto"/>
                  </w:divBdr>
                </w:div>
              </w:divsChild>
            </w:div>
            <w:div w:id="476143672">
              <w:marLeft w:val="0"/>
              <w:marRight w:val="0"/>
              <w:marTop w:val="0"/>
              <w:marBottom w:val="0"/>
              <w:divBdr>
                <w:top w:val="none" w:sz="0" w:space="0" w:color="auto"/>
                <w:left w:val="none" w:sz="0" w:space="0" w:color="auto"/>
                <w:bottom w:val="none" w:sz="0" w:space="0" w:color="auto"/>
                <w:right w:val="none" w:sz="0" w:space="0" w:color="auto"/>
              </w:divBdr>
              <w:divsChild>
                <w:div w:id="4600546">
                  <w:marLeft w:val="0"/>
                  <w:marRight w:val="0"/>
                  <w:marTop w:val="0"/>
                  <w:marBottom w:val="0"/>
                  <w:divBdr>
                    <w:top w:val="none" w:sz="0" w:space="0" w:color="auto"/>
                    <w:left w:val="none" w:sz="0" w:space="0" w:color="auto"/>
                    <w:bottom w:val="none" w:sz="0" w:space="0" w:color="auto"/>
                    <w:right w:val="none" w:sz="0" w:space="0" w:color="auto"/>
                  </w:divBdr>
                </w:div>
              </w:divsChild>
            </w:div>
            <w:div w:id="2145466574">
              <w:marLeft w:val="0"/>
              <w:marRight w:val="0"/>
              <w:marTop w:val="0"/>
              <w:marBottom w:val="0"/>
              <w:divBdr>
                <w:top w:val="none" w:sz="0" w:space="0" w:color="auto"/>
                <w:left w:val="none" w:sz="0" w:space="0" w:color="auto"/>
                <w:bottom w:val="none" w:sz="0" w:space="0" w:color="auto"/>
                <w:right w:val="none" w:sz="0" w:space="0" w:color="auto"/>
              </w:divBdr>
              <w:divsChild>
                <w:div w:id="1570309334">
                  <w:marLeft w:val="0"/>
                  <w:marRight w:val="0"/>
                  <w:marTop w:val="0"/>
                  <w:marBottom w:val="0"/>
                  <w:divBdr>
                    <w:top w:val="none" w:sz="0" w:space="0" w:color="auto"/>
                    <w:left w:val="none" w:sz="0" w:space="0" w:color="auto"/>
                    <w:bottom w:val="none" w:sz="0" w:space="0" w:color="auto"/>
                    <w:right w:val="none" w:sz="0" w:space="0" w:color="auto"/>
                  </w:divBdr>
                </w:div>
              </w:divsChild>
            </w:div>
            <w:div w:id="1515800745">
              <w:marLeft w:val="0"/>
              <w:marRight w:val="0"/>
              <w:marTop w:val="0"/>
              <w:marBottom w:val="0"/>
              <w:divBdr>
                <w:top w:val="none" w:sz="0" w:space="0" w:color="auto"/>
                <w:left w:val="none" w:sz="0" w:space="0" w:color="auto"/>
                <w:bottom w:val="none" w:sz="0" w:space="0" w:color="auto"/>
                <w:right w:val="none" w:sz="0" w:space="0" w:color="auto"/>
              </w:divBdr>
              <w:divsChild>
                <w:div w:id="1025866363">
                  <w:marLeft w:val="0"/>
                  <w:marRight w:val="0"/>
                  <w:marTop w:val="0"/>
                  <w:marBottom w:val="0"/>
                  <w:divBdr>
                    <w:top w:val="none" w:sz="0" w:space="0" w:color="auto"/>
                    <w:left w:val="none" w:sz="0" w:space="0" w:color="auto"/>
                    <w:bottom w:val="none" w:sz="0" w:space="0" w:color="auto"/>
                    <w:right w:val="none" w:sz="0" w:space="0" w:color="auto"/>
                  </w:divBdr>
                </w:div>
              </w:divsChild>
            </w:div>
            <w:div w:id="615715129">
              <w:marLeft w:val="0"/>
              <w:marRight w:val="0"/>
              <w:marTop w:val="0"/>
              <w:marBottom w:val="0"/>
              <w:divBdr>
                <w:top w:val="none" w:sz="0" w:space="0" w:color="auto"/>
                <w:left w:val="none" w:sz="0" w:space="0" w:color="auto"/>
                <w:bottom w:val="none" w:sz="0" w:space="0" w:color="auto"/>
                <w:right w:val="none" w:sz="0" w:space="0" w:color="auto"/>
              </w:divBdr>
              <w:divsChild>
                <w:div w:id="160584958">
                  <w:marLeft w:val="0"/>
                  <w:marRight w:val="0"/>
                  <w:marTop w:val="0"/>
                  <w:marBottom w:val="0"/>
                  <w:divBdr>
                    <w:top w:val="none" w:sz="0" w:space="0" w:color="auto"/>
                    <w:left w:val="none" w:sz="0" w:space="0" w:color="auto"/>
                    <w:bottom w:val="none" w:sz="0" w:space="0" w:color="auto"/>
                    <w:right w:val="none" w:sz="0" w:space="0" w:color="auto"/>
                  </w:divBdr>
                </w:div>
              </w:divsChild>
            </w:div>
            <w:div w:id="334067259">
              <w:marLeft w:val="0"/>
              <w:marRight w:val="0"/>
              <w:marTop w:val="0"/>
              <w:marBottom w:val="0"/>
              <w:divBdr>
                <w:top w:val="none" w:sz="0" w:space="0" w:color="auto"/>
                <w:left w:val="none" w:sz="0" w:space="0" w:color="auto"/>
                <w:bottom w:val="none" w:sz="0" w:space="0" w:color="auto"/>
                <w:right w:val="none" w:sz="0" w:space="0" w:color="auto"/>
              </w:divBdr>
              <w:divsChild>
                <w:div w:id="1075512404">
                  <w:marLeft w:val="0"/>
                  <w:marRight w:val="0"/>
                  <w:marTop w:val="0"/>
                  <w:marBottom w:val="0"/>
                  <w:divBdr>
                    <w:top w:val="none" w:sz="0" w:space="0" w:color="auto"/>
                    <w:left w:val="none" w:sz="0" w:space="0" w:color="auto"/>
                    <w:bottom w:val="none" w:sz="0" w:space="0" w:color="auto"/>
                    <w:right w:val="none" w:sz="0" w:space="0" w:color="auto"/>
                  </w:divBdr>
                </w:div>
              </w:divsChild>
            </w:div>
            <w:div w:id="2134670631">
              <w:marLeft w:val="0"/>
              <w:marRight w:val="0"/>
              <w:marTop w:val="0"/>
              <w:marBottom w:val="0"/>
              <w:divBdr>
                <w:top w:val="none" w:sz="0" w:space="0" w:color="auto"/>
                <w:left w:val="none" w:sz="0" w:space="0" w:color="auto"/>
                <w:bottom w:val="none" w:sz="0" w:space="0" w:color="auto"/>
                <w:right w:val="none" w:sz="0" w:space="0" w:color="auto"/>
              </w:divBdr>
              <w:divsChild>
                <w:div w:id="1387410088">
                  <w:marLeft w:val="0"/>
                  <w:marRight w:val="0"/>
                  <w:marTop w:val="0"/>
                  <w:marBottom w:val="0"/>
                  <w:divBdr>
                    <w:top w:val="none" w:sz="0" w:space="0" w:color="auto"/>
                    <w:left w:val="none" w:sz="0" w:space="0" w:color="auto"/>
                    <w:bottom w:val="none" w:sz="0" w:space="0" w:color="auto"/>
                    <w:right w:val="none" w:sz="0" w:space="0" w:color="auto"/>
                  </w:divBdr>
                </w:div>
              </w:divsChild>
            </w:div>
            <w:div w:id="1485850946">
              <w:marLeft w:val="0"/>
              <w:marRight w:val="0"/>
              <w:marTop w:val="0"/>
              <w:marBottom w:val="0"/>
              <w:divBdr>
                <w:top w:val="none" w:sz="0" w:space="0" w:color="auto"/>
                <w:left w:val="none" w:sz="0" w:space="0" w:color="auto"/>
                <w:bottom w:val="none" w:sz="0" w:space="0" w:color="auto"/>
                <w:right w:val="none" w:sz="0" w:space="0" w:color="auto"/>
              </w:divBdr>
              <w:divsChild>
                <w:div w:id="2109232847">
                  <w:marLeft w:val="0"/>
                  <w:marRight w:val="0"/>
                  <w:marTop w:val="0"/>
                  <w:marBottom w:val="0"/>
                  <w:divBdr>
                    <w:top w:val="none" w:sz="0" w:space="0" w:color="auto"/>
                    <w:left w:val="none" w:sz="0" w:space="0" w:color="auto"/>
                    <w:bottom w:val="none" w:sz="0" w:space="0" w:color="auto"/>
                    <w:right w:val="none" w:sz="0" w:space="0" w:color="auto"/>
                  </w:divBdr>
                </w:div>
              </w:divsChild>
            </w:div>
            <w:div w:id="537550090">
              <w:marLeft w:val="0"/>
              <w:marRight w:val="0"/>
              <w:marTop w:val="0"/>
              <w:marBottom w:val="0"/>
              <w:divBdr>
                <w:top w:val="none" w:sz="0" w:space="0" w:color="auto"/>
                <w:left w:val="none" w:sz="0" w:space="0" w:color="auto"/>
                <w:bottom w:val="none" w:sz="0" w:space="0" w:color="auto"/>
                <w:right w:val="none" w:sz="0" w:space="0" w:color="auto"/>
              </w:divBdr>
              <w:divsChild>
                <w:div w:id="316687405">
                  <w:marLeft w:val="0"/>
                  <w:marRight w:val="0"/>
                  <w:marTop w:val="0"/>
                  <w:marBottom w:val="0"/>
                  <w:divBdr>
                    <w:top w:val="none" w:sz="0" w:space="0" w:color="auto"/>
                    <w:left w:val="none" w:sz="0" w:space="0" w:color="auto"/>
                    <w:bottom w:val="none" w:sz="0" w:space="0" w:color="auto"/>
                    <w:right w:val="none" w:sz="0" w:space="0" w:color="auto"/>
                  </w:divBdr>
                </w:div>
              </w:divsChild>
            </w:div>
            <w:div w:id="769810989">
              <w:marLeft w:val="0"/>
              <w:marRight w:val="0"/>
              <w:marTop w:val="0"/>
              <w:marBottom w:val="0"/>
              <w:divBdr>
                <w:top w:val="none" w:sz="0" w:space="0" w:color="auto"/>
                <w:left w:val="none" w:sz="0" w:space="0" w:color="auto"/>
                <w:bottom w:val="none" w:sz="0" w:space="0" w:color="auto"/>
                <w:right w:val="none" w:sz="0" w:space="0" w:color="auto"/>
              </w:divBdr>
              <w:divsChild>
                <w:div w:id="1908877653">
                  <w:marLeft w:val="0"/>
                  <w:marRight w:val="0"/>
                  <w:marTop w:val="0"/>
                  <w:marBottom w:val="0"/>
                  <w:divBdr>
                    <w:top w:val="none" w:sz="0" w:space="0" w:color="auto"/>
                    <w:left w:val="none" w:sz="0" w:space="0" w:color="auto"/>
                    <w:bottom w:val="none" w:sz="0" w:space="0" w:color="auto"/>
                    <w:right w:val="none" w:sz="0" w:space="0" w:color="auto"/>
                  </w:divBdr>
                </w:div>
              </w:divsChild>
            </w:div>
            <w:div w:id="1696730145">
              <w:marLeft w:val="0"/>
              <w:marRight w:val="0"/>
              <w:marTop w:val="0"/>
              <w:marBottom w:val="0"/>
              <w:divBdr>
                <w:top w:val="none" w:sz="0" w:space="0" w:color="auto"/>
                <w:left w:val="none" w:sz="0" w:space="0" w:color="auto"/>
                <w:bottom w:val="none" w:sz="0" w:space="0" w:color="auto"/>
                <w:right w:val="none" w:sz="0" w:space="0" w:color="auto"/>
              </w:divBdr>
              <w:divsChild>
                <w:div w:id="62681185">
                  <w:marLeft w:val="0"/>
                  <w:marRight w:val="0"/>
                  <w:marTop w:val="0"/>
                  <w:marBottom w:val="0"/>
                  <w:divBdr>
                    <w:top w:val="none" w:sz="0" w:space="0" w:color="auto"/>
                    <w:left w:val="none" w:sz="0" w:space="0" w:color="auto"/>
                    <w:bottom w:val="none" w:sz="0" w:space="0" w:color="auto"/>
                    <w:right w:val="none" w:sz="0" w:space="0" w:color="auto"/>
                  </w:divBdr>
                </w:div>
              </w:divsChild>
            </w:div>
            <w:div w:id="1213345173">
              <w:marLeft w:val="0"/>
              <w:marRight w:val="0"/>
              <w:marTop w:val="0"/>
              <w:marBottom w:val="0"/>
              <w:divBdr>
                <w:top w:val="none" w:sz="0" w:space="0" w:color="auto"/>
                <w:left w:val="none" w:sz="0" w:space="0" w:color="auto"/>
                <w:bottom w:val="none" w:sz="0" w:space="0" w:color="auto"/>
                <w:right w:val="none" w:sz="0" w:space="0" w:color="auto"/>
              </w:divBdr>
              <w:divsChild>
                <w:div w:id="1655377856">
                  <w:marLeft w:val="0"/>
                  <w:marRight w:val="0"/>
                  <w:marTop w:val="0"/>
                  <w:marBottom w:val="0"/>
                  <w:divBdr>
                    <w:top w:val="none" w:sz="0" w:space="0" w:color="auto"/>
                    <w:left w:val="none" w:sz="0" w:space="0" w:color="auto"/>
                    <w:bottom w:val="none" w:sz="0" w:space="0" w:color="auto"/>
                    <w:right w:val="none" w:sz="0" w:space="0" w:color="auto"/>
                  </w:divBdr>
                </w:div>
              </w:divsChild>
            </w:div>
            <w:div w:id="1749113949">
              <w:marLeft w:val="0"/>
              <w:marRight w:val="0"/>
              <w:marTop w:val="0"/>
              <w:marBottom w:val="0"/>
              <w:divBdr>
                <w:top w:val="none" w:sz="0" w:space="0" w:color="auto"/>
                <w:left w:val="none" w:sz="0" w:space="0" w:color="auto"/>
                <w:bottom w:val="none" w:sz="0" w:space="0" w:color="auto"/>
                <w:right w:val="none" w:sz="0" w:space="0" w:color="auto"/>
              </w:divBdr>
              <w:divsChild>
                <w:div w:id="1349259745">
                  <w:marLeft w:val="0"/>
                  <w:marRight w:val="0"/>
                  <w:marTop w:val="0"/>
                  <w:marBottom w:val="0"/>
                  <w:divBdr>
                    <w:top w:val="none" w:sz="0" w:space="0" w:color="auto"/>
                    <w:left w:val="none" w:sz="0" w:space="0" w:color="auto"/>
                    <w:bottom w:val="none" w:sz="0" w:space="0" w:color="auto"/>
                    <w:right w:val="none" w:sz="0" w:space="0" w:color="auto"/>
                  </w:divBdr>
                </w:div>
              </w:divsChild>
            </w:div>
            <w:div w:id="1476141928">
              <w:marLeft w:val="0"/>
              <w:marRight w:val="0"/>
              <w:marTop w:val="0"/>
              <w:marBottom w:val="0"/>
              <w:divBdr>
                <w:top w:val="none" w:sz="0" w:space="0" w:color="auto"/>
                <w:left w:val="none" w:sz="0" w:space="0" w:color="auto"/>
                <w:bottom w:val="none" w:sz="0" w:space="0" w:color="auto"/>
                <w:right w:val="none" w:sz="0" w:space="0" w:color="auto"/>
              </w:divBdr>
              <w:divsChild>
                <w:div w:id="1944607342">
                  <w:marLeft w:val="0"/>
                  <w:marRight w:val="0"/>
                  <w:marTop w:val="0"/>
                  <w:marBottom w:val="0"/>
                  <w:divBdr>
                    <w:top w:val="none" w:sz="0" w:space="0" w:color="auto"/>
                    <w:left w:val="none" w:sz="0" w:space="0" w:color="auto"/>
                    <w:bottom w:val="none" w:sz="0" w:space="0" w:color="auto"/>
                    <w:right w:val="none" w:sz="0" w:space="0" w:color="auto"/>
                  </w:divBdr>
                </w:div>
              </w:divsChild>
            </w:div>
            <w:div w:id="549733909">
              <w:marLeft w:val="0"/>
              <w:marRight w:val="0"/>
              <w:marTop w:val="0"/>
              <w:marBottom w:val="0"/>
              <w:divBdr>
                <w:top w:val="none" w:sz="0" w:space="0" w:color="auto"/>
                <w:left w:val="none" w:sz="0" w:space="0" w:color="auto"/>
                <w:bottom w:val="none" w:sz="0" w:space="0" w:color="auto"/>
                <w:right w:val="none" w:sz="0" w:space="0" w:color="auto"/>
              </w:divBdr>
              <w:divsChild>
                <w:div w:id="1897549914">
                  <w:marLeft w:val="0"/>
                  <w:marRight w:val="0"/>
                  <w:marTop w:val="0"/>
                  <w:marBottom w:val="0"/>
                  <w:divBdr>
                    <w:top w:val="none" w:sz="0" w:space="0" w:color="auto"/>
                    <w:left w:val="none" w:sz="0" w:space="0" w:color="auto"/>
                    <w:bottom w:val="none" w:sz="0" w:space="0" w:color="auto"/>
                    <w:right w:val="none" w:sz="0" w:space="0" w:color="auto"/>
                  </w:divBdr>
                </w:div>
              </w:divsChild>
            </w:div>
            <w:div w:id="1274289054">
              <w:marLeft w:val="0"/>
              <w:marRight w:val="0"/>
              <w:marTop w:val="0"/>
              <w:marBottom w:val="0"/>
              <w:divBdr>
                <w:top w:val="none" w:sz="0" w:space="0" w:color="auto"/>
                <w:left w:val="none" w:sz="0" w:space="0" w:color="auto"/>
                <w:bottom w:val="none" w:sz="0" w:space="0" w:color="auto"/>
                <w:right w:val="none" w:sz="0" w:space="0" w:color="auto"/>
              </w:divBdr>
              <w:divsChild>
                <w:div w:id="1101416201">
                  <w:marLeft w:val="0"/>
                  <w:marRight w:val="0"/>
                  <w:marTop w:val="0"/>
                  <w:marBottom w:val="0"/>
                  <w:divBdr>
                    <w:top w:val="none" w:sz="0" w:space="0" w:color="auto"/>
                    <w:left w:val="none" w:sz="0" w:space="0" w:color="auto"/>
                    <w:bottom w:val="none" w:sz="0" w:space="0" w:color="auto"/>
                    <w:right w:val="none" w:sz="0" w:space="0" w:color="auto"/>
                  </w:divBdr>
                </w:div>
              </w:divsChild>
            </w:div>
            <w:div w:id="1394161982">
              <w:marLeft w:val="0"/>
              <w:marRight w:val="0"/>
              <w:marTop w:val="0"/>
              <w:marBottom w:val="0"/>
              <w:divBdr>
                <w:top w:val="none" w:sz="0" w:space="0" w:color="auto"/>
                <w:left w:val="none" w:sz="0" w:space="0" w:color="auto"/>
                <w:bottom w:val="none" w:sz="0" w:space="0" w:color="auto"/>
                <w:right w:val="none" w:sz="0" w:space="0" w:color="auto"/>
              </w:divBdr>
              <w:divsChild>
                <w:div w:id="99187349">
                  <w:marLeft w:val="0"/>
                  <w:marRight w:val="0"/>
                  <w:marTop w:val="0"/>
                  <w:marBottom w:val="0"/>
                  <w:divBdr>
                    <w:top w:val="none" w:sz="0" w:space="0" w:color="auto"/>
                    <w:left w:val="none" w:sz="0" w:space="0" w:color="auto"/>
                    <w:bottom w:val="none" w:sz="0" w:space="0" w:color="auto"/>
                    <w:right w:val="none" w:sz="0" w:space="0" w:color="auto"/>
                  </w:divBdr>
                </w:div>
              </w:divsChild>
            </w:div>
            <w:div w:id="720128157">
              <w:marLeft w:val="0"/>
              <w:marRight w:val="0"/>
              <w:marTop w:val="0"/>
              <w:marBottom w:val="0"/>
              <w:divBdr>
                <w:top w:val="none" w:sz="0" w:space="0" w:color="auto"/>
                <w:left w:val="none" w:sz="0" w:space="0" w:color="auto"/>
                <w:bottom w:val="none" w:sz="0" w:space="0" w:color="auto"/>
                <w:right w:val="none" w:sz="0" w:space="0" w:color="auto"/>
              </w:divBdr>
              <w:divsChild>
                <w:div w:id="90781267">
                  <w:marLeft w:val="0"/>
                  <w:marRight w:val="0"/>
                  <w:marTop w:val="0"/>
                  <w:marBottom w:val="0"/>
                  <w:divBdr>
                    <w:top w:val="none" w:sz="0" w:space="0" w:color="auto"/>
                    <w:left w:val="none" w:sz="0" w:space="0" w:color="auto"/>
                    <w:bottom w:val="none" w:sz="0" w:space="0" w:color="auto"/>
                    <w:right w:val="none" w:sz="0" w:space="0" w:color="auto"/>
                  </w:divBdr>
                </w:div>
              </w:divsChild>
            </w:div>
            <w:div w:id="734664795">
              <w:marLeft w:val="0"/>
              <w:marRight w:val="0"/>
              <w:marTop w:val="0"/>
              <w:marBottom w:val="0"/>
              <w:divBdr>
                <w:top w:val="none" w:sz="0" w:space="0" w:color="auto"/>
                <w:left w:val="none" w:sz="0" w:space="0" w:color="auto"/>
                <w:bottom w:val="none" w:sz="0" w:space="0" w:color="auto"/>
                <w:right w:val="none" w:sz="0" w:space="0" w:color="auto"/>
              </w:divBdr>
              <w:divsChild>
                <w:div w:id="1196429744">
                  <w:marLeft w:val="0"/>
                  <w:marRight w:val="0"/>
                  <w:marTop w:val="0"/>
                  <w:marBottom w:val="0"/>
                  <w:divBdr>
                    <w:top w:val="none" w:sz="0" w:space="0" w:color="auto"/>
                    <w:left w:val="none" w:sz="0" w:space="0" w:color="auto"/>
                    <w:bottom w:val="none" w:sz="0" w:space="0" w:color="auto"/>
                    <w:right w:val="none" w:sz="0" w:space="0" w:color="auto"/>
                  </w:divBdr>
                </w:div>
              </w:divsChild>
            </w:div>
            <w:div w:id="1024870414">
              <w:marLeft w:val="0"/>
              <w:marRight w:val="0"/>
              <w:marTop w:val="0"/>
              <w:marBottom w:val="0"/>
              <w:divBdr>
                <w:top w:val="none" w:sz="0" w:space="0" w:color="auto"/>
                <w:left w:val="none" w:sz="0" w:space="0" w:color="auto"/>
                <w:bottom w:val="none" w:sz="0" w:space="0" w:color="auto"/>
                <w:right w:val="none" w:sz="0" w:space="0" w:color="auto"/>
              </w:divBdr>
              <w:divsChild>
                <w:div w:id="1964194395">
                  <w:marLeft w:val="0"/>
                  <w:marRight w:val="0"/>
                  <w:marTop w:val="0"/>
                  <w:marBottom w:val="0"/>
                  <w:divBdr>
                    <w:top w:val="none" w:sz="0" w:space="0" w:color="auto"/>
                    <w:left w:val="none" w:sz="0" w:space="0" w:color="auto"/>
                    <w:bottom w:val="none" w:sz="0" w:space="0" w:color="auto"/>
                    <w:right w:val="none" w:sz="0" w:space="0" w:color="auto"/>
                  </w:divBdr>
                </w:div>
              </w:divsChild>
            </w:div>
            <w:div w:id="925575241">
              <w:marLeft w:val="0"/>
              <w:marRight w:val="0"/>
              <w:marTop w:val="0"/>
              <w:marBottom w:val="0"/>
              <w:divBdr>
                <w:top w:val="none" w:sz="0" w:space="0" w:color="auto"/>
                <w:left w:val="none" w:sz="0" w:space="0" w:color="auto"/>
                <w:bottom w:val="none" w:sz="0" w:space="0" w:color="auto"/>
                <w:right w:val="none" w:sz="0" w:space="0" w:color="auto"/>
              </w:divBdr>
              <w:divsChild>
                <w:div w:id="1507137199">
                  <w:marLeft w:val="0"/>
                  <w:marRight w:val="0"/>
                  <w:marTop w:val="0"/>
                  <w:marBottom w:val="0"/>
                  <w:divBdr>
                    <w:top w:val="none" w:sz="0" w:space="0" w:color="auto"/>
                    <w:left w:val="none" w:sz="0" w:space="0" w:color="auto"/>
                    <w:bottom w:val="none" w:sz="0" w:space="0" w:color="auto"/>
                    <w:right w:val="none" w:sz="0" w:space="0" w:color="auto"/>
                  </w:divBdr>
                </w:div>
              </w:divsChild>
            </w:div>
            <w:div w:id="127743748">
              <w:marLeft w:val="0"/>
              <w:marRight w:val="0"/>
              <w:marTop w:val="0"/>
              <w:marBottom w:val="0"/>
              <w:divBdr>
                <w:top w:val="none" w:sz="0" w:space="0" w:color="auto"/>
                <w:left w:val="none" w:sz="0" w:space="0" w:color="auto"/>
                <w:bottom w:val="none" w:sz="0" w:space="0" w:color="auto"/>
                <w:right w:val="none" w:sz="0" w:space="0" w:color="auto"/>
              </w:divBdr>
              <w:divsChild>
                <w:div w:id="274679329">
                  <w:marLeft w:val="0"/>
                  <w:marRight w:val="0"/>
                  <w:marTop w:val="0"/>
                  <w:marBottom w:val="0"/>
                  <w:divBdr>
                    <w:top w:val="none" w:sz="0" w:space="0" w:color="auto"/>
                    <w:left w:val="none" w:sz="0" w:space="0" w:color="auto"/>
                    <w:bottom w:val="none" w:sz="0" w:space="0" w:color="auto"/>
                    <w:right w:val="none" w:sz="0" w:space="0" w:color="auto"/>
                  </w:divBdr>
                </w:div>
              </w:divsChild>
            </w:div>
            <w:div w:id="434792093">
              <w:marLeft w:val="0"/>
              <w:marRight w:val="0"/>
              <w:marTop w:val="300"/>
              <w:marBottom w:val="300"/>
              <w:divBdr>
                <w:top w:val="none" w:sz="0" w:space="0" w:color="auto"/>
                <w:left w:val="none" w:sz="0" w:space="0" w:color="auto"/>
                <w:bottom w:val="none" w:sz="0" w:space="0" w:color="auto"/>
                <w:right w:val="none" w:sz="0" w:space="0" w:color="auto"/>
              </w:divBdr>
            </w:div>
            <w:div w:id="1354959203">
              <w:marLeft w:val="0"/>
              <w:marRight w:val="0"/>
              <w:marTop w:val="0"/>
              <w:marBottom w:val="0"/>
              <w:divBdr>
                <w:top w:val="none" w:sz="0" w:space="0" w:color="auto"/>
                <w:left w:val="none" w:sz="0" w:space="0" w:color="auto"/>
                <w:bottom w:val="none" w:sz="0" w:space="0" w:color="auto"/>
                <w:right w:val="none" w:sz="0" w:space="0" w:color="auto"/>
              </w:divBdr>
              <w:divsChild>
                <w:div w:id="1128083308">
                  <w:marLeft w:val="0"/>
                  <w:marRight w:val="0"/>
                  <w:marTop w:val="0"/>
                  <w:marBottom w:val="0"/>
                  <w:divBdr>
                    <w:top w:val="none" w:sz="0" w:space="0" w:color="auto"/>
                    <w:left w:val="none" w:sz="0" w:space="0" w:color="auto"/>
                    <w:bottom w:val="none" w:sz="0" w:space="0" w:color="auto"/>
                    <w:right w:val="none" w:sz="0" w:space="0" w:color="auto"/>
                  </w:divBdr>
                </w:div>
              </w:divsChild>
            </w:div>
            <w:div w:id="929703523">
              <w:marLeft w:val="0"/>
              <w:marRight w:val="0"/>
              <w:marTop w:val="0"/>
              <w:marBottom w:val="0"/>
              <w:divBdr>
                <w:top w:val="none" w:sz="0" w:space="0" w:color="auto"/>
                <w:left w:val="none" w:sz="0" w:space="0" w:color="auto"/>
                <w:bottom w:val="none" w:sz="0" w:space="0" w:color="auto"/>
                <w:right w:val="none" w:sz="0" w:space="0" w:color="auto"/>
              </w:divBdr>
              <w:divsChild>
                <w:div w:id="884874530">
                  <w:marLeft w:val="0"/>
                  <w:marRight w:val="0"/>
                  <w:marTop w:val="0"/>
                  <w:marBottom w:val="0"/>
                  <w:divBdr>
                    <w:top w:val="none" w:sz="0" w:space="0" w:color="auto"/>
                    <w:left w:val="none" w:sz="0" w:space="0" w:color="auto"/>
                    <w:bottom w:val="none" w:sz="0" w:space="0" w:color="auto"/>
                    <w:right w:val="none" w:sz="0" w:space="0" w:color="auto"/>
                  </w:divBdr>
                </w:div>
              </w:divsChild>
            </w:div>
            <w:div w:id="1483304179">
              <w:marLeft w:val="0"/>
              <w:marRight w:val="0"/>
              <w:marTop w:val="0"/>
              <w:marBottom w:val="0"/>
              <w:divBdr>
                <w:top w:val="none" w:sz="0" w:space="0" w:color="auto"/>
                <w:left w:val="none" w:sz="0" w:space="0" w:color="auto"/>
                <w:bottom w:val="none" w:sz="0" w:space="0" w:color="auto"/>
                <w:right w:val="none" w:sz="0" w:space="0" w:color="auto"/>
              </w:divBdr>
              <w:divsChild>
                <w:div w:id="830095974">
                  <w:marLeft w:val="0"/>
                  <w:marRight w:val="0"/>
                  <w:marTop w:val="0"/>
                  <w:marBottom w:val="0"/>
                  <w:divBdr>
                    <w:top w:val="none" w:sz="0" w:space="0" w:color="auto"/>
                    <w:left w:val="none" w:sz="0" w:space="0" w:color="auto"/>
                    <w:bottom w:val="none" w:sz="0" w:space="0" w:color="auto"/>
                    <w:right w:val="none" w:sz="0" w:space="0" w:color="auto"/>
                  </w:divBdr>
                </w:div>
              </w:divsChild>
            </w:div>
            <w:div w:id="636301354">
              <w:marLeft w:val="0"/>
              <w:marRight w:val="0"/>
              <w:marTop w:val="0"/>
              <w:marBottom w:val="0"/>
              <w:divBdr>
                <w:top w:val="none" w:sz="0" w:space="0" w:color="auto"/>
                <w:left w:val="none" w:sz="0" w:space="0" w:color="auto"/>
                <w:bottom w:val="none" w:sz="0" w:space="0" w:color="auto"/>
                <w:right w:val="none" w:sz="0" w:space="0" w:color="auto"/>
              </w:divBdr>
              <w:divsChild>
                <w:div w:id="1273172621">
                  <w:marLeft w:val="0"/>
                  <w:marRight w:val="0"/>
                  <w:marTop w:val="0"/>
                  <w:marBottom w:val="0"/>
                  <w:divBdr>
                    <w:top w:val="none" w:sz="0" w:space="0" w:color="auto"/>
                    <w:left w:val="none" w:sz="0" w:space="0" w:color="auto"/>
                    <w:bottom w:val="none" w:sz="0" w:space="0" w:color="auto"/>
                    <w:right w:val="none" w:sz="0" w:space="0" w:color="auto"/>
                  </w:divBdr>
                </w:div>
              </w:divsChild>
            </w:div>
            <w:div w:id="1099564445">
              <w:marLeft w:val="0"/>
              <w:marRight w:val="0"/>
              <w:marTop w:val="0"/>
              <w:marBottom w:val="0"/>
              <w:divBdr>
                <w:top w:val="none" w:sz="0" w:space="0" w:color="auto"/>
                <w:left w:val="none" w:sz="0" w:space="0" w:color="auto"/>
                <w:bottom w:val="none" w:sz="0" w:space="0" w:color="auto"/>
                <w:right w:val="none" w:sz="0" w:space="0" w:color="auto"/>
              </w:divBdr>
              <w:divsChild>
                <w:div w:id="1135678190">
                  <w:marLeft w:val="0"/>
                  <w:marRight w:val="0"/>
                  <w:marTop w:val="0"/>
                  <w:marBottom w:val="0"/>
                  <w:divBdr>
                    <w:top w:val="none" w:sz="0" w:space="0" w:color="auto"/>
                    <w:left w:val="none" w:sz="0" w:space="0" w:color="auto"/>
                    <w:bottom w:val="none" w:sz="0" w:space="0" w:color="auto"/>
                    <w:right w:val="none" w:sz="0" w:space="0" w:color="auto"/>
                  </w:divBdr>
                </w:div>
              </w:divsChild>
            </w:div>
            <w:div w:id="60058951">
              <w:marLeft w:val="0"/>
              <w:marRight w:val="0"/>
              <w:marTop w:val="0"/>
              <w:marBottom w:val="0"/>
              <w:divBdr>
                <w:top w:val="none" w:sz="0" w:space="0" w:color="auto"/>
                <w:left w:val="none" w:sz="0" w:space="0" w:color="auto"/>
                <w:bottom w:val="none" w:sz="0" w:space="0" w:color="auto"/>
                <w:right w:val="none" w:sz="0" w:space="0" w:color="auto"/>
              </w:divBdr>
              <w:divsChild>
                <w:div w:id="1904442490">
                  <w:marLeft w:val="0"/>
                  <w:marRight w:val="0"/>
                  <w:marTop w:val="0"/>
                  <w:marBottom w:val="0"/>
                  <w:divBdr>
                    <w:top w:val="none" w:sz="0" w:space="0" w:color="auto"/>
                    <w:left w:val="none" w:sz="0" w:space="0" w:color="auto"/>
                    <w:bottom w:val="none" w:sz="0" w:space="0" w:color="auto"/>
                    <w:right w:val="none" w:sz="0" w:space="0" w:color="auto"/>
                  </w:divBdr>
                </w:div>
              </w:divsChild>
            </w:div>
            <w:div w:id="1913734925">
              <w:marLeft w:val="0"/>
              <w:marRight w:val="0"/>
              <w:marTop w:val="300"/>
              <w:marBottom w:val="300"/>
              <w:divBdr>
                <w:top w:val="none" w:sz="0" w:space="0" w:color="auto"/>
                <w:left w:val="none" w:sz="0" w:space="0" w:color="auto"/>
                <w:bottom w:val="none" w:sz="0" w:space="0" w:color="auto"/>
                <w:right w:val="none" w:sz="0" w:space="0" w:color="auto"/>
              </w:divBdr>
            </w:div>
            <w:div w:id="1629042289">
              <w:marLeft w:val="0"/>
              <w:marRight w:val="0"/>
              <w:marTop w:val="0"/>
              <w:marBottom w:val="0"/>
              <w:divBdr>
                <w:top w:val="none" w:sz="0" w:space="0" w:color="auto"/>
                <w:left w:val="none" w:sz="0" w:space="0" w:color="auto"/>
                <w:bottom w:val="none" w:sz="0" w:space="0" w:color="auto"/>
                <w:right w:val="none" w:sz="0" w:space="0" w:color="auto"/>
              </w:divBdr>
              <w:divsChild>
                <w:div w:id="1463419319">
                  <w:marLeft w:val="0"/>
                  <w:marRight w:val="0"/>
                  <w:marTop w:val="0"/>
                  <w:marBottom w:val="0"/>
                  <w:divBdr>
                    <w:top w:val="none" w:sz="0" w:space="0" w:color="auto"/>
                    <w:left w:val="none" w:sz="0" w:space="0" w:color="auto"/>
                    <w:bottom w:val="none" w:sz="0" w:space="0" w:color="auto"/>
                    <w:right w:val="none" w:sz="0" w:space="0" w:color="auto"/>
                  </w:divBdr>
                </w:div>
              </w:divsChild>
            </w:div>
            <w:div w:id="1820074461">
              <w:marLeft w:val="0"/>
              <w:marRight w:val="0"/>
              <w:marTop w:val="0"/>
              <w:marBottom w:val="0"/>
              <w:divBdr>
                <w:top w:val="none" w:sz="0" w:space="0" w:color="auto"/>
                <w:left w:val="none" w:sz="0" w:space="0" w:color="auto"/>
                <w:bottom w:val="none" w:sz="0" w:space="0" w:color="auto"/>
                <w:right w:val="none" w:sz="0" w:space="0" w:color="auto"/>
              </w:divBdr>
              <w:divsChild>
                <w:div w:id="739792865">
                  <w:marLeft w:val="0"/>
                  <w:marRight w:val="0"/>
                  <w:marTop w:val="0"/>
                  <w:marBottom w:val="0"/>
                  <w:divBdr>
                    <w:top w:val="none" w:sz="0" w:space="0" w:color="auto"/>
                    <w:left w:val="none" w:sz="0" w:space="0" w:color="auto"/>
                    <w:bottom w:val="none" w:sz="0" w:space="0" w:color="auto"/>
                    <w:right w:val="none" w:sz="0" w:space="0" w:color="auto"/>
                  </w:divBdr>
                </w:div>
              </w:divsChild>
            </w:div>
            <w:div w:id="643240960">
              <w:marLeft w:val="0"/>
              <w:marRight w:val="0"/>
              <w:marTop w:val="0"/>
              <w:marBottom w:val="0"/>
              <w:divBdr>
                <w:top w:val="none" w:sz="0" w:space="0" w:color="auto"/>
                <w:left w:val="none" w:sz="0" w:space="0" w:color="auto"/>
                <w:bottom w:val="none" w:sz="0" w:space="0" w:color="auto"/>
                <w:right w:val="none" w:sz="0" w:space="0" w:color="auto"/>
              </w:divBdr>
              <w:divsChild>
                <w:div w:id="622884326">
                  <w:marLeft w:val="0"/>
                  <w:marRight w:val="0"/>
                  <w:marTop w:val="0"/>
                  <w:marBottom w:val="0"/>
                  <w:divBdr>
                    <w:top w:val="none" w:sz="0" w:space="0" w:color="auto"/>
                    <w:left w:val="none" w:sz="0" w:space="0" w:color="auto"/>
                    <w:bottom w:val="none" w:sz="0" w:space="0" w:color="auto"/>
                    <w:right w:val="none" w:sz="0" w:space="0" w:color="auto"/>
                  </w:divBdr>
                </w:div>
              </w:divsChild>
            </w:div>
            <w:div w:id="1394541233">
              <w:marLeft w:val="0"/>
              <w:marRight w:val="0"/>
              <w:marTop w:val="0"/>
              <w:marBottom w:val="0"/>
              <w:divBdr>
                <w:top w:val="none" w:sz="0" w:space="0" w:color="auto"/>
                <w:left w:val="none" w:sz="0" w:space="0" w:color="auto"/>
                <w:bottom w:val="none" w:sz="0" w:space="0" w:color="auto"/>
                <w:right w:val="none" w:sz="0" w:space="0" w:color="auto"/>
              </w:divBdr>
              <w:divsChild>
                <w:div w:id="1266113361">
                  <w:marLeft w:val="0"/>
                  <w:marRight w:val="0"/>
                  <w:marTop w:val="0"/>
                  <w:marBottom w:val="0"/>
                  <w:divBdr>
                    <w:top w:val="none" w:sz="0" w:space="0" w:color="auto"/>
                    <w:left w:val="none" w:sz="0" w:space="0" w:color="auto"/>
                    <w:bottom w:val="none" w:sz="0" w:space="0" w:color="auto"/>
                    <w:right w:val="none" w:sz="0" w:space="0" w:color="auto"/>
                  </w:divBdr>
                </w:div>
              </w:divsChild>
            </w:div>
            <w:div w:id="1174033826">
              <w:marLeft w:val="0"/>
              <w:marRight w:val="0"/>
              <w:marTop w:val="300"/>
              <w:marBottom w:val="300"/>
              <w:divBdr>
                <w:top w:val="none" w:sz="0" w:space="0" w:color="auto"/>
                <w:left w:val="none" w:sz="0" w:space="0" w:color="auto"/>
                <w:bottom w:val="none" w:sz="0" w:space="0" w:color="auto"/>
                <w:right w:val="none" w:sz="0" w:space="0" w:color="auto"/>
              </w:divBdr>
            </w:div>
            <w:div w:id="40060669">
              <w:marLeft w:val="0"/>
              <w:marRight w:val="0"/>
              <w:marTop w:val="0"/>
              <w:marBottom w:val="0"/>
              <w:divBdr>
                <w:top w:val="none" w:sz="0" w:space="0" w:color="auto"/>
                <w:left w:val="none" w:sz="0" w:space="0" w:color="auto"/>
                <w:bottom w:val="none" w:sz="0" w:space="0" w:color="auto"/>
                <w:right w:val="none" w:sz="0" w:space="0" w:color="auto"/>
              </w:divBdr>
              <w:divsChild>
                <w:div w:id="1026173007">
                  <w:marLeft w:val="0"/>
                  <w:marRight w:val="0"/>
                  <w:marTop w:val="0"/>
                  <w:marBottom w:val="0"/>
                  <w:divBdr>
                    <w:top w:val="none" w:sz="0" w:space="0" w:color="auto"/>
                    <w:left w:val="none" w:sz="0" w:space="0" w:color="auto"/>
                    <w:bottom w:val="none" w:sz="0" w:space="0" w:color="auto"/>
                    <w:right w:val="none" w:sz="0" w:space="0" w:color="auto"/>
                  </w:divBdr>
                </w:div>
              </w:divsChild>
            </w:div>
            <w:div w:id="555506250">
              <w:marLeft w:val="0"/>
              <w:marRight w:val="0"/>
              <w:marTop w:val="0"/>
              <w:marBottom w:val="0"/>
              <w:divBdr>
                <w:top w:val="none" w:sz="0" w:space="0" w:color="auto"/>
                <w:left w:val="none" w:sz="0" w:space="0" w:color="auto"/>
                <w:bottom w:val="none" w:sz="0" w:space="0" w:color="auto"/>
                <w:right w:val="none" w:sz="0" w:space="0" w:color="auto"/>
              </w:divBdr>
              <w:divsChild>
                <w:div w:id="2043700462">
                  <w:marLeft w:val="0"/>
                  <w:marRight w:val="0"/>
                  <w:marTop w:val="0"/>
                  <w:marBottom w:val="0"/>
                  <w:divBdr>
                    <w:top w:val="none" w:sz="0" w:space="0" w:color="auto"/>
                    <w:left w:val="none" w:sz="0" w:space="0" w:color="auto"/>
                    <w:bottom w:val="none" w:sz="0" w:space="0" w:color="auto"/>
                    <w:right w:val="none" w:sz="0" w:space="0" w:color="auto"/>
                  </w:divBdr>
                </w:div>
              </w:divsChild>
            </w:div>
            <w:div w:id="977491390">
              <w:marLeft w:val="0"/>
              <w:marRight w:val="0"/>
              <w:marTop w:val="0"/>
              <w:marBottom w:val="0"/>
              <w:divBdr>
                <w:top w:val="none" w:sz="0" w:space="0" w:color="auto"/>
                <w:left w:val="none" w:sz="0" w:space="0" w:color="auto"/>
                <w:bottom w:val="none" w:sz="0" w:space="0" w:color="auto"/>
                <w:right w:val="none" w:sz="0" w:space="0" w:color="auto"/>
              </w:divBdr>
              <w:divsChild>
                <w:div w:id="1888370380">
                  <w:marLeft w:val="0"/>
                  <w:marRight w:val="0"/>
                  <w:marTop w:val="0"/>
                  <w:marBottom w:val="0"/>
                  <w:divBdr>
                    <w:top w:val="none" w:sz="0" w:space="0" w:color="auto"/>
                    <w:left w:val="none" w:sz="0" w:space="0" w:color="auto"/>
                    <w:bottom w:val="none" w:sz="0" w:space="0" w:color="auto"/>
                    <w:right w:val="none" w:sz="0" w:space="0" w:color="auto"/>
                  </w:divBdr>
                </w:div>
              </w:divsChild>
            </w:div>
            <w:div w:id="1099368534">
              <w:marLeft w:val="0"/>
              <w:marRight w:val="0"/>
              <w:marTop w:val="0"/>
              <w:marBottom w:val="0"/>
              <w:divBdr>
                <w:top w:val="none" w:sz="0" w:space="0" w:color="auto"/>
                <w:left w:val="none" w:sz="0" w:space="0" w:color="auto"/>
                <w:bottom w:val="none" w:sz="0" w:space="0" w:color="auto"/>
                <w:right w:val="none" w:sz="0" w:space="0" w:color="auto"/>
              </w:divBdr>
              <w:divsChild>
                <w:div w:id="66269893">
                  <w:marLeft w:val="0"/>
                  <w:marRight w:val="0"/>
                  <w:marTop w:val="0"/>
                  <w:marBottom w:val="0"/>
                  <w:divBdr>
                    <w:top w:val="none" w:sz="0" w:space="0" w:color="auto"/>
                    <w:left w:val="none" w:sz="0" w:space="0" w:color="auto"/>
                    <w:bottom w:val="none" w:sz="0" w:space="0" w:color="auto"/>
                    <w:right w:val="none" w:sz="0" w:space="0" w:color="auto"/>
                  </w:divBdr>
                </w:div>
              </w:divsChild>
            </w:div>
            <w:div w:id="257567223">
              <w:marLeft w:val="0"/>
              <w:marRight w:val="0"/>
              <w:marTop w:val="0"/>
              <w:marBottom w:val="0"/>
              <w:divBdr>
                <w:top w:val="none" w:sz="0" w:space="0" w:color="auto"/>
                <w:left w:val="none" w:sz="0" w:space="0" w:color="auto"/>
                <w:bottom w:val="none" w:sz="0" w:space="0" w:color="auto"/>
                <w:right w:val="none" w:sz="0" w:space="0" w:color="auto"/>
              </w:divBdr>
              <w:divsChild>
                <w:div w:id="1425422353">
                  <w:marLeft w:val="0"/>
                  <w:marRight w:val="0"/>
                  <w:marTop w:val="0"/>
                  <w:marBottom w:val="0"/>
                  <w:divBdr>
                    <w:top w:val="none" w:sz="0" w:space="0" w:color="auto"/>
                    <w:left w:val="none" w:sz="0" w:space="0" w:color="auto"/>
                    <w:bottom w:val="none" w:sz="0" w:space="0" w:color="auto"/>
                    <w:right w:val="none" w:sz="0" w:space="0" w:color="auto"/>
                  </w:divBdr>
                </w:div>
              </w:divsChild>
            </w:div>
            <w:div w:id="1342859065">
              <w:marLeft w:val="0"/>
              <w:marRight w:val="0"/>
              <w:marTop w:val="0"/>
              <w:marBottom w:val="0"/>
              <w:divBdr>
                <w:top w:val="none" w:sz="0" w:space="0" w:color="auto"/>
                <w:left w:val="none" w:sz="0" w:space="0" w:color="auto"/>
                <w:bottom w:val="none" w:sz="0" w:space="0" w:color="auto"/>
                <w:right w:val="none" w:sz="0" w:space="0" w:color="auto"/>
              </w:divBdr>
              <w:divsChild>
                <w:div w:id="256254260">
                  <w:marLeft w:val="0"/>
                  <w:marRight w:val="0"/>
                  <w:marTop w:val="0"/>
                  <w:marBottom w:val="0"/>
                  <w:divBdr>
                    <w:top w:val="none" w:sz="0" w:space="0" w:color="auto"/>
                    <w:left w:val="none" w:sz="0" w:space="0" w:color="auto"/>
                    <w:bottom w:val="none" w:sz="0" w:space="0" w:color="auto"/>
                    <w:right w:val="none" w:sz="0" w:space="0" w:color="auto"/>
                  </w:divBdr>
                </w:div>
              </w:divsChild>
            </w:div>
            <w:div w:id="204757272">
              <w:marLeft w:val="0"/>
              <w:marRight w:val="0"/>
              <w:marTop w:val="0"/>
              <w:marBottom w:val="0"/>
              <w:divBdr>
                <w:top w:val="none" w:sz="0" w:space="0" w:color="auto"/>
                <w:left w:val="none" w:sz="0" w:space="0" w:color="auto"/>
                <w:bottom w:val="none" w:sz="0" w:space="0" w:color="auto"/>
                <w:right w:val="none" w:sz="0" w:space="0" w:color="auto"/>
              </w:divBdr>
              <w:divsChild>
                <w:div w:id="590353436">
                  <w:marLeft w:val="0"/>
                  <w:marRight w:val="0"/>
                  <w:marTop w:val="0"/>
                  <w:marBottom w:val="0"/>
                  <w:divBdr>
                    <w:top w:val="none" w:sz="0" w:space="0" w:color="auto"/>
                    <w:left w:val="none" w:sz="0" w:space="0" w:color="auto"/>
                    <w:bottom w:val="none" w:sz="0" w:space="0" w:color="auto"/>
                    <w:right w:val="none" w:sz="0" w:space="0" w:color="auto"/>
                  </w:divBdr>
                </w:div>
              </w:divsChild>
            </w:div>
            <w:div w:id="476454518">
              <w:marLeft w:val="0"/>
              <w:marRight w:val="0"/>
              <w:marTop w:val="0"/>
              <w:marBottom w:val="0"/>
              <w:divBdr>
                <w:top w:val="none" w:sz="0" w:space="0" w:color="auto"/>
                <w:left w:val="none" w:sz="0" w:space="0" w:color="auto"/>
                <w:bottom w:val="none" w:sz="0" w:space="0" w:color="auto"/>
                <w:right w:val="none" w:sz="0" w:space="0" w:color="auto"/>
              </w:divBdr>
              <w:divsChild>
                <w:div w:id="452940980">
                  <w:marLeft w:val="0"/>
                  <w:marRight w:val="0"/>
                  <w:marTop w:val="0"/>
                  <w:marBottom w:val="0"/>
                  <w:divBdr>
                    <w:top w:val="none" w:sz="0" w:space="0" w:color="auto"/>
                    <w:left w:val="none" w:sz="0" w:space="0" w:color="auto"/>
                    <w:bottom w:val="none" w:sz="0" w:space="0" w:color="auto"/>
                    <w:right w:val="none" w:sz="0" w:space="0" w:color="auto"/>
                  </w:divBdr>
                </w:div>
              </w:divsChild>
            </w:div>
            <w:div w:id="1387295520">
              <w:marLeft w:val="0"/>
              <w:marRight w:val="0"/>
              <w:marTop w:val="0"/>
              <w:marBottom w:val="0"/>
              <w:divBdr>
                <w:top w:val="none" w:sz="0" w:space="0" w:color="auto"/>
                <w:left w:val="none" w:sz="0" w:space="0" w:color="auto"/>
                <w:bottom w:val="none" w:sz="0" w:space="0" w:color="auto"/>
                <w:right w:val="none" w:sz="0" w:space="0" w:color="auto"/>
              </w:divBdr>
              <w:divsChild>
                <w:div w:id="825628796">
                  <w:marLeft w:val="0"/>
                  <w:marRight w:val="0"/>
                  <w:marTop w:val="0"/>
                  <w:marBottom w:val="0"/>
                  <w:divBdr>
                    <w:top w:val="none" w:sz="0" w:space="0" w:color="auto"/>
                    <w:left w:val="none" w:sz="0" w:space="0" w:color="auto"/>
                    <w:bottom w:val="none" w:sz="0" w:space="0" w:color="auto"/>
                    <w:right w:val="none" w:sz="0" w:space="0" w:color="auto"/>
                  </w:divBdr>
                </w:div>
              </w:divsChild>
            </w:div>
            <w:div w:id="886843917">
              <w:marLeft w:val="0"/>
              <w:marRight w:val="0"/>
              <w:marTop w:val="0"/>
              <w:marBottom w:val="0"/>
              <w:divBdr>
                <w:top w:val="none" w:sz="0" w:space="0" w:color="auto"/>
                <w:left w:val="none" w:sz="0" w:space="0" w:color="auto"/>
                <w:bottom w:val="none" w:sz="0" w:space="0" w:color="auto"/>
                <w:right w:val="none" w:sz="0" w:space="0" w:color="auto"/>
              </w:divBdr>
              <w:divsChild>
                <w:div w:id="1227958409">
                  <w:marLeft w:val="0"/>
                  <w:marRight w:val="0"/>
                  <w:marTop w:val="0"/>
                  <w:marBottom w:val="0"/>
                  <w:divBdr>
                    <w:top w:val="none" w:sz="0" w:space="0" w:color="auto"/>
                    <w:left w:val="none" w:sz="0" w:space="0" w:color="auto"/>
                    <w:bottom w:val="none" w:sz="0" w:space="0" w:color="auto"/>
                    <w:right w:val="none" w:sz="0" w:space="0" w:color="auto"/>
                  </w:divBdr>
                </w:div>
              </w:divsChild>
            </w:div>
            <w:div w:id="940600968">
              <w:marLeft w:val="0"/>
              <w:marRight w:val="0"/>
              <w:marTop w:val="300"/>
              <w:marBottom w:val="300"/>
              <w:divBdr>
                <w:top w:val="none" w:sz="0" w:space="0" w:color="auto"/>
                <w:left w:val="none" w:sz="0" w:space="0" w:color="auto"/>
                <w:bottom w:val="none" w:sz="0" w:space="0" w:color="auto"/>
                <w:right w:val="none" w:sz="0" w:space="0" w:color="auto"/>
              </w:divBdr>
            </w:div>
            <w:div w:id="261496629">
              <w:marLeft w:val="0"/>
              <w:marRight w:val="0"/>
              <w:marTop w:val="0"/>
              <w:marBottom w:val="0"/>
              <w:divBdr>
                <w:top w:val="none" w:sz="0" w:space="0" w:color="auto"/>
                <w:left w:val="none" w:sz="0" w:space="0" w:color="auto"/>
                <w:bottom w:val="none" w:sz="0" w:space="0" w:color="auto"/>
                <w:right w:val="none" w:sz="0" w:space="0" w:color="auto"/>
              </w:divBdr>
              <w:divsChild>
                <w:div w:id="1955358437">
                  <w:marLeft w:val="0"/>
                  <w:marRight w:val="0"/>
                  <w:marTop w:val="0"/>
                  <w:marBottom w:val="0"/>
                  <w:divBdr>
                    <w:top w:val="none" w:sz="0" w:space="0" w:color="auto"/>
                    <w:left w:val="none" w:sz="0" w:space="0" w:color="auto"/>
                    <w:bottom w:val="none" w:sz="0" w:space="0" w:color="auto"/>
                    <w:right w:val="none" w:sz="0" w:space="0" w:color="auto"/>
                  </w:divBdr>
                </w:div>
              </w:divsChild>
            </w:div>
            <w:div w:id="20859038">
              <w:marLeft w:val="0"/>
              <w:marRight w:val="0"/>
              <w:marTop w:val="0"/>
              <w:marBottom w:val="0"/>
              <w:divBdr>
                <w:top w:val="none" w:sz="0" w:space="0" w:color="auto"/>
                <w:left w:val="none" w:sz="0" w:space="0" w:color="auto"/>
                <w:bottom w:val="none" w:sz="0" w:space="0" w:color="auto"/>
                <w:right w:val="none" w:sz="0" w:space="0" w:color="auto"/>
              </w:divBdr>
              <w:divsChild>
                <w:div w:id="1172649047">
                  <w:marLeft w:val="0"/>
                  <w:marRight w:val="0"/>
                  <w:marTop w:val="0"/>
                  <w:marBottom w:val="0"/>
                  <w:divBdr>
                    <w:top w:val="none" w:sz="0" w:space="0" w:color="auto"/>
                    <w:left w:val="none" w:sz="0" w:space="0" w:color="auto"/>
                    <w:bottom w:val="none" w:sz="0" w:space="0" w:color="auto"/>
                    <w:right w:val="none" w:sz="0" w:space="0" w:color="auto"/>
                  </w:divBdr>
                </w:div>
              </w:divsChild>
            </w:div>
            <w:div w:id="1200313196">
              <w:marLeft w:val="0"/>
              <w:marRight w:val="0"/>
              <w:marTop w:val="0"/>
              <w:marBottom w:val="0"/>
              <w:divBdr>
                <w:top w:val="none" w:sz="0" w:space="0" w:color="auto"/>
                <w:left w:val="none" w:sz="0" w:space="0" w:color="auto"/>
                <w:bottom w:val="none" w:sz="0" w:space="0" w:color="auto"/>
                <w:right w:val="none" w:sz="0" w:space="0" w:color="auto"/>
              </w:divBdr>
              <w:divsChild>
                <w:div w:id="1745058970">
                  <w:marLeft w:val="0"/>
                  <w:marRight w:val="0"/>
                  <w:marTop w:val="0"/>
                  <w:marBottom w:val="0"/>
                  <w:divBdr>
                    <w:top w:val="none" w:sz="0" w:space="0" w:color="auto"/>
                    <w:left w:val="none" w:sz="0" w:space="0" w:color="auto"/>
                    <w:bottom w:val="none" w:sz="0" w:space="0" w:color="auto"/>
                    <w:right w:val="none" w:sz="0" w:space="0" w:color="auto"/>
                  </w:divBdr>
                </w:div>
              </w:divsChild>
            </w:div>
            <w:div w:id="1231620987">
              <w:marLeft w:val="0"/>
              <w:marRight w:val="0"/>
              <w:marTop w:val="0"/>
              <w:marBottom w:val="0"/>
              <w:divBdr>
                <w:top w:val="none" w:sz="0" w:space="0" w:color="auto"/>
                <w:left w:val="none" w:sz="0" w:space="0" w:color="auto"/>
                <w:bottom w:val="none" w:sz="0" w:space="0" w:color="auto"/>
                <w:right w:val="none" w:sz="0" w:space="0" w:color="auto"/>
              </w:divBdr>
              <w:divsChild>
                <w:div w:id="1882396375">
                  <w:marLeft w:val="0"/>
                  <w:marRight w:val="0"/>
                  <w:marTop w:val="0"/>
                  <w:marBottom w:val="0"/>
                  <w:divBdr>
                    <w:top w:val="none" w:sz="0" w:space="0" w:color="auto"/>
                    <w:left w:val="none" w:sz="0" w:space="0" w:color="auto"/>
                    <w:bottom w:val="none" w:sz="0" w:space="0" w:color="auto"/>
                    <w:right w:val="none" w:sz="0" w:space="0" w:color="auto"/>
                  </w:divBdr>
                </w:div>
              </w:divsChild>
            </w:div>
            <w:div w:id="1355156975">
              <w:marLeft w:val="0"/>
              <w:marRight w:val="0"/>
              <w:marTop w:val="0"/>
              <w:marBottom w:val="0"/>
              <w:divBdr>
                <w:top w:val="none" w:sz="0" w:space="0" w:color="auto"/>
                <w:left w:val="none" w:sz="0" w:space="0" w:color="auto"/>
                <w:bottom w:val="none" w:sz="0" w:space="0" w:color="auto"/>
                <w:right w:val="none" w:sz="0" w:space="0" w:color="auto"/>
              </w:divBdr>
              <w:divsChild>
                <w:div w:id="71978201">
                  <w:marLeft w:val="0"/>
                  <w:marRight w:val="0"/>
                  <w:marTop w:val="0"/>
                  <w:marBottom w:val="0"/>
                  <w:divBdr>
                    <w:top w:val="none" w:sz="0" w:space="0" w:color="auto"/>
                    <w:left w:val="none" w:sz="0" w:space="0" w:color="auto"/>
                    <w:bottom w:val="none" w:sz="0" w:space="0" w:color="auto"/>
                    <w:right w:val="none" w:sz="0" w:space="0" w:color="auto"/>
                  </w:divBdr>
                </w:div>
              </w:divsChild>
            </w:div>
            <w:div w:id="469055378">
              <w:marLeft w:val="0"/>
              <w:marRight w:val="0"/>
              <w:marTop w:val="300"/>
              <w:marBottom w:val="300"/>
              <w:divBdr>
                <w:top w:val="none" w:sz="0" w:space="0" w:color="auto"/>
                <w:left w:val="none" w:sz="0" w:space="0" w:color="auto"/>
                <w:bottom w:val="none" w:sz="0" w:space="0" w:color="auto"/>
                <w:right w:val="none" w:sz="0" w:space="0" w:color="auto"/>
              </w:divBdr>
            </w:div>
            <w:div w:id="253907248">
              <w:marLeft w:val="0"/>
              <w:marRight w:val="0"/>
              <w:marTop w:val="0"/>
              <w:marBottom w:val="0"/>
              <w:divBdr>
                <w:top w:val="none" w:sz="0" w:space="0" w:color="auto"/>
                <w:left w:val="none" w:sz="0" w:space="0" w:color="auto"/>
                <w:bottom w:val="none" w:sz="0" w:space="0" w:color="auto"/>
                <w:right w:val="none" w:sz="0" w:space="0" w:color="auto"/>
              </w:divBdr>
              <w:divsChild>
                <w:div w:id="2028289672">
                  <w:marLeft w:val="0"/>
                  <w:marRight w:val="0"/>
                  <w:marTop w:val="0"/>
                  <w:marBottom w:val="0"/>
                  <w:divBdr>
                    <w:top w:val="none" w:sz="0" w:space="0" w:color="auto"/>
                    <w:left w:val="none" w:sz="0" w:space="0" w:color="auto"/>
                    <w:bottom w:val="none" w:sz="0" w:space="0" w:color="auto"/>
                    <w:right w:val="none" w:sz="0" w:space="0" w:color="auto"/>
                  </w:divBdr>
                </w:div>
              </w:divsChild>
            </w:div>
            <w:div w:id="618872572">
              <w:marLeft w:val="0"/>
              <w:marRight w:val="0"/>
              <w:marTop w:val="0"/>
              <w:marBottom w:val="0"/>
              <w:divBdr>
                <w:top w:val="none" w:sz="0" w:space="0" w:color="auto"/>
                <w:left w:val="none" w:sz="0" w:space="0" w:color="auto"/>
                <w:bottom w:val="none" w:sz="0" w:space="0" w:color="auto"/>
                <w:right w:val="none" w:sz="0" w:space="0" w:color="auto"/>
              </w:divBdr>
              <w:divsChild>
                <w:div w:id="1178814119">
                  <w:marLeft w:val="0"/>
                  <w:marRight w:val="0"/>
                  <w:marTop w:val="0"/>
                  <w:marBottom w:val="0"/>
                  <w:divBdr>
                    <w:top w:val="none" w:sz="0" w:space="0" w:color="auto"/>
                    <w:left w:val="none" w:sz="0" w:space="0" w:color="auto"/>
                    <w:bottom w:val="none" w:sz="0" w:space="0" w:color="auto"/>
                    <w:right w:val="none" w:sz="0" w:space="0" w:color="auto"/>
                  </w:divBdr>
                </w:div>
              </w:divsChild>
            </w:div>
            <w:div w:id="1641567929">
              <w:marLeft w:val="0"/>
              <w:marRight w:val="0"/>
              <w:marTop w:val="300"/>
              <w:marBottom w:val="300"/>
              <w:divBdr>
                <w:top w:val="none" w:sz="0" w:space="0" w:color="auto"/>
                <w:left w:val="none" w:sz="0" w:space="0" w:color="auto"/>
                <w:bottom w:val="none" w:sz="0" w:space="0" w:color="auto"/>
                <w:right w:val="none" w:sz="0" w:space="0" w:color="auto"/>
              </w:divBdr>
            </w:div>
            <w:div w:id="2044017222">
              <w:marLeft w:val="0"/>
              <w:marRight w:val="0"/>
              <w:marTop w:val="0"/>
              <w:marBottom w:val="0"/>
              <w:divBdr>
                <w:top w:val="none" w:sz="0" w:space="0" w:color="auto"/>
                <w:left w:val="none" w:sz="0" w:space="0" w:color="auto"/>
                <w:bottom w:val="none" w:sz="0" w:space="0" w:color="auto"/>
                <w:right w:val="none" w:sz="0" w:space="0" w:color="auto"/>
              </w:divBdr>
              <w:divsChild>
                <w:div w:id="139463877">
                  <w:marLeft w:val="0"/>
                  <w:marRight w:val="0"/>
                  <w:marTop w:val="0"/>
                  <w:marBottom w:val="0"/>
                  <w:divBdr>
                    <w:top w:val="none" w:sz="0" w:space="0" w:color="auto"/>
                    <w:left w:val="none" w:sz="0" w:space="0" w:color="auto"/>
                    <w:bottom w:val="none" w:sz="0" w:space="0" w:color="auto"/>
                    <w:right w:val="none" w:sz="0" w:space="0" w:color="auto"/>
                  </w:divBdr>
                </w:div>
              </w:divsChild>
            </w:div>
            <w:div w:id="244342432">
              <w:marLeft w:val="0"/>
              <w:marRight w:val="0"/>
              <w:marTop w:val="0"/>
              <w:marBottom w:val="0"/>
              <w:divBdr>
                <w:top w:val="none" w:sz="0" w:space="0" w:color="auto"/>
                <w:left w:val="none" w:sz="0" w:space="0" w:color="auto"/>
                <w:bottom w:val="none" w:sz="0" w:space="0" w:color="auto"/>
                <w:right w:val="none" w:sz="0" w:space="0" w:color="auto"/>
              </w:divBdr>
              <w:divsChild>
                <w:div w:id="500462193">
                  <w:marLeft w:val="0"/>
                  <w:marRight w:val="0"/>
                  <w:marTop w:val="0"/>
                  <w:marBottom w:val="0"/>
                  <w:divBdr>
                    <w:top w:val="none" w:sz="0" w:space="0" w:color="auto"/>
                    <w:left w:val="none" w:sz="0" w:space="0" w:color="auto"/>
                    <w:bottom w:val="none" w:sz="0" w:space="0" w:color="auto"/>
                    <w:right w:val="none" w:sz="0" w:space="0" w:color="auto"/>
                  </w:divBdr>
                </w:div>
              </w:divsChild>
            </w:div>
            <w:div w:id="1688944378">
              <w:marLeft w:val="0"/>
              <w:marRight w:val="0"/>
              <w:marTop w:val="0"/>
              <w:marBottom w:val="0"/>
              <w:divBdr>
                <w:top w:val="none" w:sz="0" w:space="0" w:color="auto"/>
                <w:left w:val="none" w:sz="0" w:space="0" w:color="auto"/>
                <w:bottom w:val="none" w:sz="0" w:space="0" w:color="auto"/>
                <w:right w:val="none" w:sz="0" w:space="0" w:color="auto"/>
              </w:divBdr>
              <w:divsChild>
                <w:div w:id="1207913873">
                  <w:marLeft w:val="0"/>
                  <w:marRight w:val="0"/>
                  <w:marTop w:val="0"/>
                  <w:marBottom w:val="0"/>
                  <w:divBdr>
                    <w:top w:val="none" w:sz="0" w:space="0" w:color="auto"/>
                    <w:left w:val="none" w:sz="0" w:space="0" w:color="auto"/>
                    <w:bottom w:val="none" w:sz="0" w:space="0" w:color="auto"/>
                    <w:right w:val="none" w:sz="0" w:space="0" w:color="auto"/>
                  </w:divBdr>
                </w:div>
              </w:divsChild>
            </w:div>
            <w:div w:id="2106725041">
              <w:marLeft w:val="0"/>
              <w:marRight w:val="0"/>
              <w:marTop w:val="0"/>
              <w:marBottom w:val="0"/>
              <w:divBdr>
                <w:top w:val="none" w:sz="0" w:space="0" w:color="auto"/>
                <w:left w:val="none" w:sz="0" w:space="0" w:color="auto"/>
                <w:bottom w:val="none" w:sz="0" w:space="0" w:color="auto"/>
                <w:right w:val="none" w:sz="0" w:space="0" w:color="auto"/>
              </w:divBdr>
              <w:divsChild>
                <w:div w:id="510796639">
                  <w:marLeft w:val="0"/>
                  <w:marRight w:val="0"/>
                  <w:marTop w:val="0"/>
                  <w:marBottom w:val="0"/>
                  <w:divBdr>
                    <w:top w:val="none" w:sz="0" w:space="0" w:color="auto"/>
                    <w:left w:val="none" w:sz="0" w:space="0" w:color="auto"/>
                    <w:bottom w:val="none" w:sz="0" w:space="0" w:color="auto"/>
                    <w:right w:val="none" w:sz="0" w:space="0" w:color="auto"/>
                  </w:divBdr>
                </w:div>
              </w:divsChild>
            </w:div>
            <w:div w:id="1731689797">
              <w:marLeft w:val="0"/>
              <w:marRight w:val="0"/>
              <w:marTop w:val="0"/>
              <w:marBottom w:val="0"/>
              <w:divBdr>
                <w:top w:val="none" w:sz="0" w:space="0" w:color="auto"/>
                <w:left w:val="none" w:sz="0" w:space="0" w:color="auto"/>
                <w:bottom w:val="none" w:sz="0" w:space="0" w:color="auto"/>
                <w:right w:val="none" w:sz="0" w:space="0" w:color="auto"/>
              </w:divBdr>
              <w:divsChild>
                <w:div w:id="576598396">
                  <w:marLeft w:val="0"/>
                  <w:marRight w:val="0"/>
                  <w:marTop w:val="0"/>
                  <w:marBottom w:val="0"/>
                  <w:divBdr>
                    <w:top w:val="none" w:sz="0" w:space="0" w:color="auto"/>
                    <w:left w:val="none" w:sz="0" w:space="0" w:color="auto"/>
                    <w:bottom w:val="none" w:sz="0" w:space="0" w:color="auto"/>
                    <w:right w:val="none" w:sz="0" w:space="0" w:color="auto"/>
                  </w:divBdr>
                </w:div>
              </w:divsChild>
            </w:div>
            <w:div w:id="336228972">
              <w:marLeft w:val="0"/>
              <w:marRight w:val="0"/>
              <w:marTop w:val="0"/>
              <w:marBottom w:val="0"/>
              <w:divBdr>
                <w:top w:val="none" w:sz="0" w:space="0" w:color="auto"/>
                <w:left w:val="none" w:sz="0" w:space="0" w:color="auto"/>
                <w:bottom w:val="none" w:sz="0" w:space="0" w:color="auto"/>
                <w:right w:val="none" w:sz="0" w:space="0" w:color="auto"/>
              </w:divBdr>
              <w:divsChild>
                <w:div w:id="1891190689">
                  <w:marLeft w:val="0"/>
                  <w:marRight w:val="0"/>
                  <w:marTop w:val="0"/>
                  <w:marBottom w:val="0"/>
                  <w:divBdr>
                    <w:top w:val="none" w:sz="0" w:space="0" w:color="auto"/>
                    <w:left w:val="none" w:sz="0" w:space="0" w:color="auto"/>
                    <w:bottom w:val="none" w:sz="0" w:space="0" w:color="auto"/>
                    <w:right w:val="none" w:sz="0" w:space="0" w:color="auto"/>
                  </w:divBdr>
                </w:div>
              </w:divsChild>
            </w:div>
            <w:div w:id="835344738">
              <w:marLeft w:val="0"/>
              <w:marRight w:val="0"/>
              <w:marTop w:val="300"/>
              <w:marBottom w:val="300"/>
              <w:divBdr>
                <w:top w:val="none" w:sz="0" w:space="0" w:color="auto"/>
                <w:left w:val="none" w:sz="0" w:space="0" w:color="auto"/>
                <w:bottom w:val="none" w:sz="0" w:space="0" w:color="auto"/>
                <w:right w:val="none" w:sz="0" w:space="0" w:color="auto"/>
              </w:divBdr>
            </w:div>
            <w:div w:id="1829516530">
              <w:marLeft w:val="0"/>
              <w:marRight w:val="0"/>
              <w:marTop w:val="0"/>
              <w:marBottom w:val="0"/>
              <w:divBdr>
                <w:top w:val="none" w:sz="0" w:space="0" w:color="auto"/>
                <w:left w:val="none" w:sz="0" w:space="0" w:color="auto"/>
                <w:bottom w:val="none" w:sz="0" w:space="0" w:color="auto"/>
                <w:right w:val="none" w:sz="0" w:space="0" w:color="auto"/>
              </w:divBdr>
              <w:divsChild>
                <w:div w:id="882909025">
                  <w:marLeft w:val="0"/>
                  <w:marRight w:val="0"/>
                  <w:marTop w:val="0"/>
                  <w:marBottom w:val="0"/>
                  <w:divBdr>
                    <w:top w:val="none" w:sz="0" w:space="0" w:color="auto"/>
                    <w:left w:val="none" w:sz="0" w:space="0" w:color="auto"/>
                    <w:bottom w:val="none" w:sz="0" w:space="0" w:color="auto"/>
                    <w:right w:val="none" w:sz="0" w:space="0" w:color="auto"/>
                  </w:divBdr>
                </w:div>
              </w:divsChild>
            </w:div>
            <w:div w:id="1434007462">
              <w:marLeft w:val="0"/>
              <w:marRight w:val="0"/>
              <w:marTop w:val="0"/>
              <w:marBottom w:val="0"/>
              <w:divBdr>
                <w:top w:val="none" w:sz="0" w:space="0" w:color="auto"/>
                <w:left w:val="none" w:sz="0" w:space="0" w:color="auto"/>
                <w:bottom w:val="none" w:sz="0" w:space="0" w:color="auto"/>
                <w:right w:val="none" w:sz="0" w:space="0" w:color="auto"/>
              </w:divBdr>
              <w:divsChild>
                <w:div w:id="1128083628">
                  <w:marLeft w:val="0"/>
                  <w:marRight w:val="0"/>
                  <w:marTop w:val="0"/>
                  <w:marBottom w:val="0"/>
                  <w:divBdr>
                    <w:top w:val="none" w:sz="0" w:space="0" w:color="auto"/>
                    <w:left w:val="none" w:sz="0" w:space="0" w:color="auto"/>
                    <w:bottom w:val="none" w:sz="0" w:space="0" w:color="auto"/>
                    <w:right w:val="none" w:sz="0" w:space="0" w:color="auto"/>
                  </w:divBdr>
                </w:div>
              </w:divsChild>
            </w:div>
            <w:div w:id="1303537632">
              <w:marLeft w:val="0"/>
              <w:marRight w:val="0"/>
              <w:marTop w:val="0"/>
              <w:marBottom w:val="0"/>
              <w:divBdr>
                <w:top w:val="none" w:sz="0" w:space="0" w:color="auto"/>
                <w:left w:val="none" w:sz="0" w:space="0" w:color="auto"/>
                <w:bottom w:val="none" w:sz="0" w:space="0" w:color="auto"/>
                <w:right w:val="none" w:sz="0" w:space="0" w:color="auto"/>
              </w:divBdr>
              <w:divsChild>
                <w:div w:id="1925141278">
                  <w:marLeft w:val="0"/>
                  <w:marRight w:val="0"/>
                  <w:marTop w:val="0"/>
                  <w:marBottom w:val="0"/>
                  <w:divBdr>
                    <w:top w:val="none" w:sz="0" w:space="0" w:color="auto"/>
                    <w:left w:val="none" w:sz="0" w:space="0" w:color="auto"/>
                    <w:bottom w:val="none" w:sz="0" w:space="0" w:color="auto"/>
                    <w:right w:val="none" w:sz="0" w:space="0" w:color="auto"/>
                  </w:divBdr>
                </w:div>
              </w:divsChild>
            </w:div>
            <w:div w:id="1338726118">
              <w:marLeft w:val="0"/>
              <w:marRight w:val="0"/>
              <w:marTop w:val="0"/>
              <w:marBottom w:val="0"/>
              <w:divBdr>
                <w:top w:val="none" w:sz="0" w:space="0" w:color="auto"/>
                <w:left w:val="none" w:sz="0" w:space="0" w:color="auto"/>
                <w:bottom w:val="none" w:sz="0" w:space="0" w:color="auto"/>
                <w:right w:val="none" w:sz="0" w:space="0" w:color="auto"/>
              </w:divBdr>
              <w:divsChild>
                <w:div w:id="668603292">
                  <w:marLeft w:val="0"/>
                  <w:marRight w:val="0"/>
                  <w:marTop w:val="0"/>
                  <w:marBottom w:val="0"/>
                  <w:divBdr>
                    <w:top w:val="none" w:sz="0" w:space="0" w:color="auto"/>
                    <w:left w:val="none" w:sz="0" w:space="0" w:color="auto"/>
                    <w:bottom w:val="none" w:sz="0" w:space="0" w:color="auto"/>
                    <w:right w:val="none" w:sz="0" w:space="0" w:color="auto"/>
                  </w:divBdr>
                </w:div>
              </w:divsChild>
            </w:div>
            <w:div w:id="489715026">
              <w:marLeft w:val="0"/>
              <w:marRight w:val="0"/>
              <w:marTop w:val="0"/>
              <w:marBottom w:val="0"/>
              <w:divBdr>
                <w:top w:val="none" w:sz="0" w:space="0" w:color="auto"/>
                <w:left w:val="none" w:sz="0" w:space="0" w:color="auto"/>
                <w:bottom w:val="none" w:sz="0" w:space="0" w:color="auto"/>
                <w:right w:val="none" w:sz="0" w:space="0" w:color="auto"/>
              </w:divBdr>
              <w:divsChild>
                <w:div w:id="1659118338">
                  <w:marLeft w:val="0"/>
                  <w:marRight w:val="0"/>
                  <w:marTop w:val="0"/>
                  <w:marBottom w:val="0"/>
                  <w:divBdr>
                    <w:top w:val="none" w:sz="0" w:space="0" w:color="auto"/>
                    <w:left w:val="none" w:sz="0" w:space="0" w:color="auto"/>
                    <w:bottom w:val="none" w:sz="0" w:space="0" w:color="auto"/>
                    <w:right w:val="none" w:sz="0" w:space="0" w:color="auto"/>
                  </w:divBdr>
                </w:div>
              </w:divsChild>
            </w:div>
            <w:div w:id="1812017210">
              <w:marLeft w:val="0"/>
              <w:marRight w:val="0"/>
              <w:marTop w:val="300"/>
              <w:marBottom w:val="300"/>
              <w:divBdr>
                <w:top w:val="none" w:sz="0" w:space="0" w:color="auto"/>
                <w:left w:val="none" w:sz="0" w:space="0" w:color="auto"/>
                <w:bottom w:val="none" w:sz="0" w:space="0" w:color="auto"/>
                <w:right w:val="none" w:sz="0" w:space="0" w:color="auto"/>
              </w:divBdr>
            </w:div>
            <w:div w:id="1899171752">
              <w:marLeft w:val="0"/>
              <w:marRight w:val="0"/>
              <w:marTop w:val="0"/>
              <w:marBottom w:val="0"/>
              <w:divBdr>
                <w:top w:val="none" w:sz="0" w:space="0" w:color="auto"/>
                <w:left w:val="none" w:sz="0" w:space="0" w:color="auto"/>
                <w:bottom w:val="none" w:sz="0" w:space="0" w:color="auto"/>
                <w:right w:val="none" w:sz="0" w:space="0" w:color="auto"/>
              </w:divBdr>
              <w:divsChild>
                <w:div w:id="980616025">
                  <w:marLeft w:val="0"/>
                  <w:marRight w:val="0"/>
                  <w:marTop w:val="0"/>
                  <w:marBottom w:val="0"/>
                  <w:divBdr>
                    <w:top w:val="none" w:sz="0" w:space="0" w:color="auto"/>
                    <w:left w:val="none" w:sz="0" w:space="0" w:color="auto"/>
                    <w:bottom w:val="none" w:sz="0" w:space="0" w:color="auto"/>
                    <w:right w:val="none" w:sz="0" w:space="0" w:color="auto"/>
                  </w:divBdr>
                </w:div>
              </w:divsChild>
            </w:div>
            <w:div w:id="1907035193">
              <w:marLeft w:val="0"/>
              <w:marRight w:val="0"/>
              <w:marTop w:val="0"/>
              <w:marBottom w:val="0"/>
              <w:divBdr>
                <w:top w:val="none" w:sz="0" w:space="0" w:color="auto"/>
                <w:left w:val="none" w:sz="0" w:space="0" w:color="auto"/>
                <w:bottom w:val="none" w:sz="0" w:space="0" w:color="auto"/>
                <w:right w:val="none" w:sz="0" w:space="0" w:color="auto"/>
              </w:divBdr>
              <w:divsChild>
                <w:div w:id="590429661">
                  <w:marLeft w:val="0"/>
                  <w:marRight w:val="0"/>
                  <w:marTop w:val="0"/>
                  <w:marBottom w:val="0"/>
                  <w:divBdr>
                    <w:top w:val="none" w:sz="0" w:space="0" w:color="auto"/>
                    <w:left w:val="none" w:sz="0" w:space="0" w:color="auto"/>
                    <w:bottom w:val="none" w:sz="0" w:space="0" w:color="auto"/>
                    <w:right w:val="none" w:sz="0" w:space="0" w:color="auto"/>
                  </w:divBdr>
                </w:div>
              </w:divsChild>
            </w:div>
            <w:div w:id="774638080">
              <w:marLeft w:val="0"/>
              <w:marRight w:val="0"/>
              <w:marTop w:val="0"/>
              <w:marBottom w:val="0"/>
              <w:divBdr>
                <w:top w:val="none" w:sz="0" w:space="0" w:color="auto"/>
                <w:left w:val="none" w:sz="0" w:space="0" w:color="auto"/>
                <w:bottom w:val="none" w:sz="0" w:space="0" w:color="auto"/>
                <w:right w:val="none" w:sz="0" w:space="0" w:color="auto"/>
              </w:divBdr>
              <w:divsChild>
                <w:div w:id="1706904609">
                  <w:marLeft w:val="0"/>
                  <w:marRight w:val="0"/>
                  <w:marTop w:val="0"/>
                  <w:marBottom w:val="0"/>
                  <w:divBdr>
                    <w:top w:val="none" w:sz="0" w:space="0" w:color="auto"/>
                    <w:left w:val="none" w:sz="0" w:space="0" w:color="auto"/>
                    <w:bottom w:val="none" w:sz="0" w:space="0" w:color="auto"/>
                    <w:right w:val="none" w:sz="0" w:space="0" w:color="auto"/>
                  </w:divBdr>
                </w:div>
              </w:divsChild>
            </w:div>
            <w:div w:id="1398940802">
              <w:marLeft w:val="0"/>
              <w:marRight w:val="0"/>
              <w:marTop w:val="0"/>
              <w:marBottom w:val="0"/>
              <w:divBdr>
                <w:top w:val="none" w:sz="0" w:space="0" w:color="auto"/>
                <w:left w:val="none" w:sz="0" w:space="0" w:color="auto"/>
                <w:bottom w:val="none" w:sz="0" w:space="0" w:color="auto"/>
                <w:right w:val="none" w:sz="0" w:space="0" w:color="auto"/>
              </w:divBdr>
              <w:divsChild>
                <w:div w:id="973952852">
                  <w:marLeft w:val="0"/>
                  <w:marRight w:val="0"/>
                  <w:marTop w:val="0"/>
                  <w:marBottom w:val="0"/>
                  <w:divBdr>
                    <w:top w:val="none" w:sz="0" w:space="0" w:color="auto"/>
                    <w:left w:val="none" w:sz="0" w:space="0" w:color="auto"/>
                    <w:bottom w:val="none" w:sz="0" w:space="0" w:color="auto"/>
                    <w:right w:val="none" w:sz="0" w:space="0" w:color="auto"/>
                  </w:divBdr>
                </w:div>
              </w:divsChild>
            </w:div>
            <w:div w:id="1754007887">
              <w:marLeft w:val="0"/>
              <w:marRight w:val="0"/>
              <w:marTop w:val="0"/>
              <w:marBottom w:val="0"/>
              <w:divBdr>
                <w:top w:val="none" w:sz="0" w:space="0" w:color="auto"/>
                <w:left w:val="none" w:sz="0" w:space="0" w:color="auto"/>
                <w:bottom w:val="none" w:sz="0" w:space="0" w:color="auto"/>
                <w:right w:val="none" w:sz="0" w:space="0" w:color="auto"/>
              </w:divBdr>
              <w:divsChild>
                <w:div w:id="524631734">
                  <w:marLeft w:val="0"/>
                  <w:marRight w:val="0"/>
                  <w:marTop w:val="0"/>
                  <w:marBottom w:val="0"/>
                  <w:divBdr>
                    <w:top w:val="none" w:sz="0" w:space="0" w:color="auto"/>
                    <w:left w:val="none" w:sz="0" w:space="0" w:color="auto"/>
                    <w:bottom w:val="none" w:sz="0" w:space="0" w:color="auto"/>
                    <w:right w:val="none" w:sz="0" w:space="0" w:color="auto"/>
                  </w:divBdr>
                </w:div>
              </w:divsChild>
            </w:div>
            <w:div w:id="627395886">
              <w:marLeft w:val="0"/>
              <w:marRight w:val="0"/>
              <w:marTop w:val="0"/>
              <w:marBottom w:val="0"/>
              <w:divBdr>
                <w:top w:val="none" w:sz="0" w:space="0" w:color="auto"/>
                <w:left w:val="none" w:sz="0" w:space="0" w:color="auto"/>
                <w:bottom w:val="none" w:sz="0" w:space="0" w:color="auto"/>
                <w:right w:val="none" w:sz="0" w:space="0" w:color="auto"/>
              </w:divBdr>
              <w:divsChild>
                <w:div w:id="361248596">
                  <w:marLeft w:val="0"/>
                  <w:marRight w:val="0"/>
                  <w:marTop w:val="0"/>
                  <w:marBottom w:val="0"/>
                  <w:divBdr>
                    <w:top w:val="none" w:sz="0" w:space="0" w:color="auto"/>
                    <w:left w:val="none" w:sz="0" w:space="0" w:color="auto"/>
                    <w:bottom w:val="none" w:sz="0" w:space="0" w:color="auto"/>
                    <w:right w:val="none" w:sz="0" w:space="0" w:color="auto"/>
                  </w:divBdr>
                </w:div>
              </w:divsChild>
            </w:div>
            <w:div w:id="949043954">
              <w:marLeft w:val="0"/>
              <w:marRight w:val="0"/>
              <w:marTop w:val="0"/>
              <w:marBottom w:val="0"/>
              <w:divBdr>
                <w:top w:val="none" w:sz="0" w:space="0" w:color="auto"/>
                <w:left w:val="none" w:sz="0" w:space="0" w:color="auto"/>
                <w:bottom w:val="none" w:sz="0" w:space="0" w:color="auto"/>
                <w:right w:val="none" w:sz="0" w:space="0" w:color="auto"/>
              </w:divBdr>
              <w:divsChild>
                <w:div w:id="149372900">
                  <w:marLeft w:val="0"/>
                  <w:marRight w:val="0"/>
                  <w:marTop w:val="0"/>
                  <w:marBottom w:val="0"/>
                  <w:divBdr>
                    <w:top w:val="none" w:sz="0" w:space="0" w:color="auto"/>
                    <w:left w:val="none" w:sz="0" w:space="0" w:color="auto"/>
                    <w:bottom w:val="none" w:sz="0" w:space="0" w:color="auto"/>
                    <w:right w:val="none" w:sz="0" w:space="0" w:color="auto"/>
                  </w:divBdr>
                </w:div>
              </w:divsChild>
            </w:div>
            <w:div w:id="992947855">
              <w:marLeft w:val="0"/>
              <w:marRight w:val="0"/>
              <w:marTop w:val="0"/>
              <w:marBottom w:val="0"/>
              <w:divBdr>
                <w:top w:val="none" w:sz="0" w:space="0" w:color="auto"/>
                <w:left w:val="none" w:sz="0" w:space="0" w:color="auto"/>
                <w:bottom w:val="none" w:sz="0" w:space="0" w:color="auto"/>
                <w:right w:val="none" w:sz="0" w:space="0" w:color="auto"/>
              </w:divBdr>
              <w:divsChild>
                <w:div w:id="1370951596">
                  <w:marLeft w:val="0"/>
                  <w:marRight w:val="0"/>
                  <w:marTop w:val="0"/>
                  <w:marBottom w:val="0"/>
                  <w:divBdr>
                    <w:top w:val="none" w:sz="0" w:space="0" w:color="auto"/>
                    <w:left w:val="none" w:sz="0" w:space="0" w:color="auto"/>
                    <w:bottom w:val="none" w:sz="0" w:space="0" w:color="auto"/>
                    <w:right w:val="none" w:sz="0" w:space="0" w:color="auto"/>
                  </w:divBdr>
                </w:div>
              </w:divsChild>
            </w:div>
            <w:div w:id="655261159">
              <w:marLeft w:val="0"/>
              <w:marRight w:val="0"/>
              <w:marTop w:val="0"/>
              <w:marBottom w:val="0"/>
              <w:divBdr>
                <w:top w:val="none" w:sz="0" w:space="0" w:color="auto"/>
                <w:left w:val="none" w:sz="0" w:space="0" w:color="auto"/>
                <w:bottom w:val="none" w:sz="0" w:space="0" w:color="auto"/>
                <w:right w:val="none" w:sz="0" w:space="0" w:color="auto"/>
              </w:divBdr>
              <w:divsChild>
                <w:div w:id="688988196">
                  <w:marLeft w:val="0"/>
                  <w:marRight w:val="0"/>
                  <w:marTop w:val="0"/>
                  <w:marBottom w:val="0"/>
                  <w:divBdr>
                    <w:top w:val="none" w:sz="0" w:space="0" w:color="auto"/>
                    <w:left w:val="none" w:sz="0" w:space="0" w:color="auto"/>
                    <w:bottom w:val="none" w:sz="0" w:space="0" w:color="auto"/>
                    <w:right w:val="none" w:sz="0" w:space="0" w:color="auto"/>
                  </w:divBdr>
                </w:div>
              </w:divsChild>
            </w:div>
            <w:div w:id="773861235">
              <w:marLeft w:val="0"/>
              <w:marRight w:val="0"/>
              <w:marTop w:val="0"/>
              <w:marBottom w:val="0"/>
              <w:divBdr>
                <w:top w:val="none" w:sz="0" w:space="0" w:color="auto"/>
                <w:left w:val="none" w:sz="0" w:space="0" w:color="auto"/>
                <w:bottom w:val="none" w:sz="0" w:space="0" w:color="auto"/>
                <w:right w:val="none" w:sz="0" w:space="0" w:color="auto"/>
              </w:divBdr>
              <w:divsChild>
                <w:div w:id="1077628121">
                  <w:marLeft w:val="0"/>
                  <w:marRight w:val="0"/>
                  <w:marTop w:val="0"/>
                  <w:marBottom w:val="0"/>
                  <w:divBdr>
                    <w:top w:val="none" w:sz="0" w:space="0" w:color="auto"/>
                    <w:left w:val="none" w:sz="0" w:space="0" w:color="auto"/>
                    <w:bottom w:val="none" w:sz="0" w:space="0" w:color="auto"/>
                    <w:right w:val="none" w:sz="0" w:space="0" w:color="auto"/>
                  </w:divBdr>
                </w:div>
              </w:divsChild>
            </w:div>
            <w:div w:id="1832258168">
              <w:marLeft w:val="0"/>
              <w:marRight w:val="0"/>
              <w:marTop w:val="0"/>
              <w:marBottom w:val="0"/>
              <w:divBdr>
                <w:top w:val="none" w:sz="0" w:space="0" w:color="auto"/>
                <w:left w:val="none" w:sz="0" w:space="0" w:color="auto"/>
                <w:bottom w:val="none" w:sz="0" w:space="0" w:color="auto"/>
                <w:right w:val="none" w:sz="0" w:space="0" w:color="auto"/>
              </w:divBdr>
              <w:divsChild>
                <w:div w:id="1999845636">
                  <w:marLeft w:val="0"/>
                  <w:marRight w:val="0"/>
                  <w:marTop w:val="0"/>
                  <w:marBottom w:val="0"/>
                  <w:divBdr>
                    <w:top w:val="none" w:sz="0" w:space="0" w:color="auto"/>
                    <w:left w:val="none" w:sz="0" w:space="0" w:color="auto"/>
                    <w:bottom w:val="none" w:sz="0" w:space="0" w:color="auto"/>
                    <w:right w:val="none" w:sz="0" w:space="0" w:color="auto"/>
                  </w:divBdr>
                </w:div>
              </w:divsChild>
            </w:div>
            <w:div w:id="1969581676">
              <w:marLeft w:val="0"/>
              <w:marRight w:val="0"/>
              <w:marTop w:val="0"/>
              <w:marBottom w:val="0"/>
              <w:divBdr>
                <w:top w:val="none" w:sz="0" w:space="0" w:color="auto"/>
                <w:left w:val="none" w:sz="0" w:space="0" w:color="auto"/>
                <w:bottom w:val="none" w:sz="0" w:space="0" w:color="auto"/>
                <w:right w:val="none" w:sz="0" w:space="0" w:color="auto"/>
              </w:divBdr>
              <w:divsChild>
                <w:div w:id="833106160">
                  <w:marLeft w:val="0"/>
                  <w:marRight w:val="0"/>
                  <w:marTop w:val="0"/>
                  <w:marBottom w:val="0"/>
                  <w:divBdr>
                    <w:top w:val="none" w:sz="0" w:space="0" w:color="auto"/>
                    <w:left w:val="none" w:sz="0" w:space="0" w:color="auto"/>
                    <w:bottom w:val="none" w:sz="0" w:space="0" w:color="auto"/>
                    <w:right w:val="none" w:sz="0" w:space="0" w:color="auto"/>
                  </w:divBdr>
                </w:div>
              </w:divsChild>
            </w:div>
            <w:div w:id="1587037854">
              <w:marLeft w:val="0"/>
              <w:marRight w:val="0"/>
              <w:marTop w:val="300"/>
              <w:marBottom w:val="300"/>
              <w:divBdr>
                <w:top w:val="none" w:sz="0" w:space="0" w:color="auto"/>
                <w:left w:val="none" w:sz="0" w:space="0" w:color="auto"/>
                <w:bottom w:val="none" w:sz="0" w:space="0" w:color="auto"/>
                <w:right w:val="none" w:sz="0" w:space="0" w:color="auto"/>
              </w:divBdr>
            </w:div>
            <w:div w:id="1394155434">
              <w:marLeft w:val="0"/>
              <w:marRight w:val="0"/>
              <w:marTop w:val="0"/>
              <w:marBottom w:val="0"/>
              <w:divBdr>
                <w:top w:val="none" w:sz="0" w:space="0" w:color="auto"/>
                <w:left w:val="none" w:sz="0" w:space="0" w:color="auto"/>
                <w:bottom w:val="none" w:sz="0" w:space="0" w:color="auto"/>
                <w:right w:val="none" w:sz="0" w:space="0" w:color="auto"/>
              </w:divBdr>
              <w:divsChild>
                <w:div w:id="791481394">
                  <w:marLeft w:val="0"/>
                  <w:marRight w:val="0"/>
                  <w:marTop w:val="0"/>
                  <w:marBottom w:val="0"/>
                  <w:divBdr>
                    <w:top w:val="none" w:sz="0" w:space="0" w:color="auto"/>
                    <w:left w:val="none" w:sz="0" w:space="0" w:color="auto"/>
                    <w:bottom w:val="none" w:sz="0" w:space="0" w:color="auto"/>
                    <w:right w:val="none" w:sz="0" w:space="0" w:color="auto"/>
                  </w:divBdr>
                </w:div>
              </w:divsChild>
            </w:div>
            <w:div w:id="1965185082">
              <w:marLeft w:val="0"/>
              <w:marRight w:val="0"/>
              <w:marTop w:val="0"/>
              <w:marBottom w:val="0"/>
              <w:divBdr>
                <w:top w:val="none" w:sz="0" w:space="0" w:color="auto"/>
                <w:left w:val="none" w:sz="0" w:space="0" w:color="auto"/>
                <w:bottom w:val="none" w:sz="0" w:space="0" w:color="auto"/>
                <w:right w:val="none" w:sz="0" w:space="0" w:color="auto"/>
              </w:divBdr>
              <w:divsChild>
                <w:div w:id="1445690576">
                  <w:marLeft w:val="0"/>
                  <w:marRight w:val="0"/>
                  <w:marTop w:val="0"/>
                  <w:marBottom w:val="0"/>
                  <w:divBdr>
                    <w:top w:val="none" w:sz="0" w:space="0" w:color="auto"/>
                    <w:left w:val="none" w:sz="0" w:space="0" w:color="auto"/>
                    <w:bottom w:val="none" w:sz="0" w:space="0" w:color="auto"/>
                    <w:right w:val="none" w:sz="0" w:space="0" w:color="auto"/>
                  </w:divBdr>
                </w:div>
              </w:divsChild>
            </w:div>
            <w:div w:id="413747163">
              <w:marLeft w:val="0"/>
              <w:marRight w:val="0"/>
              <w:marTop w:val="0"/>
              <w:marBottom w:val="0"/>
              <w:divBdr>
                <w:top w:val="none" w:sz="0" w:space="0" w:color="auto"/>
                <w:left w:val="none" w:sz="0" w:space="0" w:color="auto"/>
                <w:bottom w:val="none" w:sz="0" w:space="0" w:color="auto"/>
                <w:right w:val="none" w:sz="0" w:space="0" w:color="auto"/>
              </w:divBdr>
              <w:divsChild>
                <w:div w:id="985478822">
                  <w:marLeft w:val="0"/>
                  <w:marRight w:val="0"/>
                  <w:marTop w:val="0"/>
                  <w:marBottom w:val="0"/>
                  <w:divBdr>
                    <w:top w:val="none" w:sz="0" w:space="0" w:color="auto"/>
                    <w:left w:val="none" w:sz="0" w:space="0" w:color="auto"/>
                    <w:bottom w:val="none" w:sz="0" w:space="0" w:color="auto"/>
                    <w:right w:val="none" w:sz="0" w:space="0" w:color="auto"/>
                  </w:divBdr>
                </w:div>
              </w:divsChild>
            </w:div>
            <w:div w:id="967393551">
              <w:marLeft w:val="0"/>
              <w:marRight w:val="0"/>
              <w:marTop w:val="0"/>
              <w:marBottom w:val="0"/>
              <w:divBdr>
                <w:top w:val="none" w:sz="0" w:space="0" w:color="auto"/>
                <w:left w:val="none" w:sz="0" w:space="0" w:color="auto"/>
                <w:bottom w:val="none" w:sz="0" w:space="0" w:color="auto"/>
                <w:right w:val="none" w:sz="0" w:space="0" w:color="auto"/>
              </w:divBdr>
              <w:divsChild>
                <w:div w:id="988830194">
                  <w:marLeft w:val="0"/>
                  <w:marRight w:val="0"/>
                  <w:marTop w:val="0"/>
                  <w:marBottom w:val="0"/>
                  <w:divBdr>
                    <w:top w:val="none" w:sz="0" w:space="0" w:color="auto"/>
                    <w:left w:val="none" w:sz="0" w:space="0" w:color="auto"/>
                    <w:bottom w:val="none" w:sz="0" w:space="0" w:color="auto"/>
                    <w:right w:val="none" w:sz="0" w:space="0" w:color="auto"/>
                  </w:divBdr>
                </w:div>
              </w:divsChild>
            </w:div>
            <w:div w:id="1563715697">
              <w:marLeft w:val="0"/>
              <w:marRight w:val="0"/>
              <w:marTop w:val="0"/>
              <w:marBottom w:val="0"/>
              <w:divBdr>
                <w:top w:val="none" w:sz="0" w:space="0" w:color="auto"/>
                <w:left w:val="none" w:sz="0" w:space="0" w:color="auto"/>
                <w:bottom w:val="none" w:sz="0" w:space="0" w:color="auto"/>
                <w:right w:val="none" w:sz="0" w:space="0" w:color="auto"/>
              </w:divBdr>
              <w:divsChild>
                <w:div w:id="2023704256">
                  <w:marLeft w:val="0"/>
                  <w:marRight w:val="0"/>
                  <w:marTop w:val="0"/>
                  <w:marBottom w:val="0"/>
                  <w:divBdr>
                    <w:top w:val="none" w:sz="0" w:space="0" w:color="auto"/>
                    <w:left w:val="none" w:sz="0" w:space="0" w:color="auto"/>
                    <w:bottom w:val="none" w:sz="0" w:space="0" w:color="auto"/>
                    <w:right w:val="none" w:sz="0" w:space="0" w:color="auto"/>
                  </w:divBdr>
                </w:div>
              </w:divsChild>
            </w:div>
            <w:div w:id="1723940114">
              <w:marLeft w:val="0"/>
              <w:marRight w:val="0"/>
              <w:marTop w:val="0"/>
              <w:marBottom w:val="0"/>
              <w:divBdr>
                <w:top w:val="none" w:sz="0" w:space="0" w:color="auto"/>
                <w:left w:val="none" w:sz="0" w:space="0" w:color="auto"/>
                <w:bottom w:val="none" w:sz="0" w:space="0" w:color="auto"/>
                <w:right w:val="none" w:sz="0" w:space="0" w:color="auto"/>
              </w:divBdr>
              <w:divsChild>
                <w:div w:id="1880050996">
                  <w:marLeft w:val="0"/>
                  <w:marRight w:val="0"/>
                  <w:marTop w:val="0"/>
                  <w:marBottom w:val="0"/>
                  <w:divBdr>
                    <w:top w:val="none" w:sz="0" w:space="0" w:color="auto"/>
                    <w:left w:val="none" w:sz="0" w:space="0" w:color="auto"/>
                    <w:bottom w:val="none" w:sz="0" w:space="0" w:color="auto"/>
                    <w:right w:val="none" w:sz="0" w:space="0" w:color="auto"/>
                  </w:divBdr>
                </w:div>
              </w:divsChild>
            </w:div>
            <w:div w:id="135531535">
              <w:marLeft w:val="0"/>
              <w:marRight w:val="0"/>
              <w:marTop w:val="0"/>
              <w:marBottom w:val="0"/>
              <w:divBdr>
                <w:top w:val="none" w:sz="0" w:space="0" w:color="auto"/>
                <w:left w:val="none" w:sz="0" w:space="0" w:color="auto"/>
                <w:bottom w:val="none" w:sz="0" w:space="0" w:color="auto"/>
                <w:right w:val="none" w:sz="0" w:space="0" w:color="auto"/>
              </w:divBdr>
              <w:divsChild>
                <w:div w:id="1878085491">
                  <w:marLeft w:val="0"/>
                  <w:marRight w:val="0"/>
                  <w:marTop w:val="0"/>
                  <w:marBottom w:val="0"/>
                  <w:divBdr>
                    <w:top w:val="none" w:sz="0" w:space="0" w:color="auto"/>
                    <w:left w:val="none" w:sz="0" w:space="0" w:color="auto"/>
                    <w:bottom w:val="none" w:sz="0" w:space="0" w:color="auto"/>
                    <w:right w:val="none" w:sz="0" w:space="0" w:color="auto"/>
                  </w:divBdr>
                </w:div>
              </w:divsChild>
            </w:div>
            <w:div w:id="863135524">
              <w:marLeft w:val="0"/>
              <w:marRight w:val="0"/>
              <w:marTop w:val="300"/>
              <w:marBottom w:val="300"/>
              <w:divBdr>
                <w:top w:val="none" w:sz="0" w:space="0" w:color="auto"/>
                <w:left w:val="none" w:sz="0" w:space="0" w:color="auto"/>
                <w:bottom w:val="none" w:sz="0" w:space="0" w:color="auto"/>
                <w:right w:val="none" w:sz="0" w:space="0" w:color="auto"/>
              </w:divBdr>
            </w:div>
            <w:div w:id="1776826082">
              <w:marLeft w:val="0"/>
              <w:marRight w:val="0"/>
              <w:marTop w:val="0"/>
              <w:marBottom w:val="0"/>
              <w:divBdr>
                <w:top w:val="none" w:sz="0" w:space="0" w:color="auto"/>
                <w:left w:val="none" w:sz="0" w:space="0" w:color="auto"/>
                <w:bottom w:val="none" w:sz="0" w:space="0" w:color="auto"/>
                <w:right w:val="none" w:sz="0" w:space="0" w:color="auto"/>
              </w:divBdr>
              <w:divsChild>
                <w:div w:id="2084378068">
                  <w:marLeft w:val="0"/>
                  <w:marRight w:val="0"/>
                  <w:marTop w:val="0"/>
                  <w:marBottom w:val="0"/>
                  <w:divBdr>
                    <w:top w:val="none" w:sz="0" w:space="0" w:color="auto"/>
                    <w:left w:val="none" w:sz="0" w:space="0" w:color="auto"/>
                    <w:bottom w:val="none" w:sz="0" w:space="0" w:color="auto"/>
                    <w:right w:val="none" w:sz="0" w:space="0" w:color="auto"/>
                  </w:divBdr>
                </w:div>
              </w:divsChild>
            </w:div>
            <w:div w:id="805704840">
              <w:marLeft w:val="0"/>
              <w:marRight w:val="0"/>
              <w:marTop w:val="0"/>
              <w:marBottom w:val="0"/>
              <w:divBdr>
                <w:top w:val="none" w:sz="0" w:space="0" w:color="auto"/>
                <w:left w:val="none" w:sz="0" w:space="0" w:color="auto"/>
                <w:bottom w:val="none" w:sz="0" w:space="0" w:color="auto"/>
                <w:right w:val="none" w:sz="0" w:space="0" w:color="auto"/>
              </w:divBdr>
              <w:divsChild>
                <w:div w:id="558790012">
                  <w:marLeft w:val="0"/>
                  <w:marRight w:val="0"/>
                  <w:marTop w:val="0"/>
                  <w:marBottom w:val="0"/>
                  <w:divBdr>
                    <w:top w:val="none" w:sz="0" w:space="0" w:color="auto"/>
                    <w:left w:val="none" w:sz="0" w:space="0" w:color="auto"/>
                    <w:bottom w:val="none" w:sz="0" w:space="0" w:color="auto"/>
                    <w:right w:val="none" w:sz="0" w:space="0" w:color="auto"/>
                  </w:divBdr>
                </w:div>
              </w:divsChild>
            </w:div>
            <w:div w:id="575020335">
              <w:marLeft w:val="0"/>
              <w:marRight w:val="0"/>
              <w:marTop w:val="0"/>
              <w:marBottom w:val="0"/>
              <w:divBdr>
                <w:top w:val="none" w:sz="0" w:space="0" w:color="auto"/>
                <w:left w:val="none" w:sz="0" w:space="0" w:color="auto"/>
                <w:bottom w:val="none" w:sz="0" w:space="0" w:color="auto"/>
                <w:right w:val="none" w:sz="0" w:space="0" w:color="auto"/>
              </w:divBdr>
              <w:divsChild>
                <w:div w:id="871381527">
                  <w:marLeft w:val="0"/>
                  <w:marRight w:val="0"/>
                  <w:marTop w:val="0"/>
                  <w:marBottom w:val="0"/>
                  <w:divBdr>
                    <w:top w:val="none" w:sz="0" w:space="0" w:color="auto"/>
                    <w:left w:val="none" w:sz="0" w:space="0" w:color="auto"/>
                    <w:bottom w:val="none" w:sz="0" w:space="0" w:color="auto"/>
                    <w:right w:val="none" w:sz="0" w:space="0" w:color="auto"/>
                  </w:divBdr>
                </w:div>
              </w:divsChild>
            </w:div>
            <w:div w:id="1831827939">
              <w:marLeft w:val="0"/>
              <w:marRight w:val="0"/>
              <w:marTop w:val="0"/>
              <w:marBottom w:val="0"/>
              <w:divBdr>
                <w:top w:val="none" w:sz="0" w:space="0" w:color="auto"/>
                <w:left w:val="none" w:sz="0" w:space="0" w:color="auto"/>
                <w:bottom w:val="none" w:sz="0" w:space="0" w:color="auto"/>
                <w:right w:val="none" w:sz="0" w:space="0" w:color="auto"/>
              </w:divBdr>
              <w:divsChild>
                <w:div w:id="588582322">
                  <w:marLeft w:val="0"/>
                  <w:marRight w:val="0"/>
                  <w:marTop w:val="0"/>
                  <w:marBottom w:val="0"/>
                  <w:divBdr>
                    <w:top w:val="none" w:sz="0" w:space="0" w:color="auto"/>
                    <w:left w:val="none" w:sz="0" w:space="0" w:color="auto"/>
                    <w:bottom w:val="none" w:sz="0" w:space="0" w:color="auto"/>
                    <w:right w:val="none" w:sz="0" w:space="0" w:color="auto"/>
                  </w:divBdr>
                </w:div>
              </w:divsChild>
            </w:div>
            <w:div w:id="42875027">
              <w:marLeft w:val="0"/>
              <w:marRight w:val="0"/>
              <w:marTop w:val="0"/>
              <w:marBottom w:val="0"/>
              <w:divBdr>
                <w:top w:val="none" w:sz="0" w:space="0" w:color="auto"/>
                <w:left w:val="none" w:sz="0" w:space="0" w:color="auto"/>
                <w:bottom w:val="none" w:sz="0" w:space="0" w:color="auto"/>
                <w:right w:val="none" w:sz="0" w:space="0" w:color="auto"/>
              </w:divBdr>
              <w:divsChild>
                <w:div w:id="550575306">
                  <w:marLeft w:val="0"/>
                  <w:marRight w:val="0"/>
                  <w:marTop w:val="0"/>
                  <w:marBottom w:val="0"/>
                  <w:divBdr>
                    <w:top w:val="none" w:sz="0" w:space="0" w:color="auto"/>
                    <w:left w:val="none" w:sz="0" w:space="0" w:color="auto"/>
                    <w:bottom w:val="none" w:sz="0" w:space="0" w:color="auto"/>
                    <w:right w:val="none" w:sz="0" w:space="0" w:color="auto"/>
                  </w:divBdr>
                </w:div>
              </w:divsChild>
            </w:div>
            <w:div w:id="1747457546">
              <w:marLeft w:val="0"/>
              <w:marRight w:val="0"/>
              <w:marTop w:val="300"/>
              <w:marBottom w:val="300"/>
              <w:divBdr>
                <w:top w:val="none" w:sz="0" w:space="0" w:color="auto"/>
                <w:left w:val="none" w:sz="0" w:space="0" w:color="auto"/>
                <w:bottom w:val="none" w:sz="0" w:space="0" w:color="auto"/>
                <w:right w:val="none" w:sz="0" w:space="0" w:color="auto"/>
              </w:divBdr>
            </w:div>
            <w:div w:id="1421828873">
              <w:marLeft w:val="0"/>
              <w:marRight w:val="0"/>
              <w:marTop w:val="0"/>
              <w:marBottom w:val="0"/>
              <w:divBdr>
                <w:top w:val="none" w:sz="0" w:space="0" w:color="auto"/>
                <w:left w:val="none" w:sz="0" w:space="0" w:color="auto"/>
                <w:bottom w:val="none" w:sz="0" w:space="0" w:color="auto"/>
                <w:right w:val="none" w:sz="0" w:space="0" w:color="auto"/>
              </w:divBdr>
              <w:divsChild>
                <w:div w:id="272396685">
                  <w:marLeft w:val="0"/>
                  <w:marRight w:val="0"/>
                  <w:marTop w:val="0"/>
                  <w:marBottom w:val="0"/>
                  <w:divBdr>
                    <w:top w:val="none" w:sz="0" w:space="0" w:color="auto"/>
                    <w:left w:val="none" w:sz="0" w:space="0" w:color="auto"/>
                    <w:bottom w:val="none" w:sz="0" w:space="0" w:color="auto"/>
                    <w:right w:val="none" w:sz="0" w:space="0" w:color="auto"/>
                  </w:divBdr>
                </w:div>
              </w:divsChild>
            </w:div>
            <w:div w:id="332493243">
              <w:marLeft w:val="0"/>
              <w:marRight w:val="0"/>
              <w:marTop w:val="0"/>
              <w:marBottom w:val="0"/>
              <w:divBdr>
                <w:top w:val="none" w:sz="0" w:space="0" w:color="auto"/>
                <w:left w:val="none" w:sz="0" w:space="0" w:color="auto"/>
                <w:bottom w:val="none" w:sz="0" w:space="0" w:color="auto"/>
                <w:right w:val="none" w:sz="0" w:space="0" w:color="auto"/>
              </w:divBdr>
              <w:divsChild>
                <w:div w:id="1940987269">
                  <w:marLeft w:val="0"/>
                  <w:marRight w:val="0"/>
                  <w:marTop w:val="0"/>
                  <w:marBottom w:val="0"/>
                  <w:divBdr>
                    <w:top w:val="none" w:sz="0" w:space="0" w:color="auto"/>
                    <w:left w:val="none" w:sz="0" w:space="0" w:color="auto"/>
                    <w:bottom w:val="none" w:sz="0" w:space="0" w:color="auto"/>
                    <w:right w:val="none" w:sz="0" w:space="0" w:color="auto"/>
                  </w:divBdr>
                </w:div>
              </w:divsChild>
            </w:div>
            <w:div w:id="1252466336">
              <w:marLeft w:val="0"/>
              <w:marRight w:val="0"/>
              <w:marTop w:val="0"/>
              <w:marBottom w:val="0"/>
              <w:divBdr>
                <w:top w:val="none" w:sz="0" w:space="0" w:color="auto"/>
                <w:left w:val="none" w:sz="0" w:space="0" w:color="auto"/>
                <w:bottom w:val="none" w:sz="0" w:space="0" w:color="auto"/>
                <w:right w:val="none" w:sz="0" w:space="0" w:color="auto"/>
              </w:divBdr>
              <w:divsChild>
                <w:div w:id="887229930">
                  <w:marLeft w:val="0"/>
                  <w:marRight w:val="0"/>
                  <w:marTop w:val="0"/>
                  <w:marBottom w:val="0"/>
                  <w:divBdr>
                    <w:top w:val="none" w:sz="0" w:space="0" w:color="auto"/>
                    <w:left w:val="none" w:sz="0" w:space="0" w:color="auto"/>
                    <w:bottom w:val="none" w:sz="0" w:space="0" w:color="auto"/>
                    <w:right w:val="none" w:sz="0" w:space="0" w:color="auto"/>
                  </w:divBdr>
                </w:div>
              </w:divsChild>
            </w:div>
            <w:div w:id="1587498505">
              <w:marLeft w:val="0"/>
              <w:marRight w:val="0"/>
              <w:marTop w:val="300"/>
              <w:marBottom w:val="300"/>
              <w:divBdr>
                <w:top w:val="none" w:sz="0" w:space="0" w:color="auto"/>
                <w:left w:val="none" w:sz="0" w:space="0" w:color="auto"/>
                <w:bottom w:val="none" w:sz="0" w:space="0" w:color="auto"/>
                <w:right w:val="none" w:sz="0" w:space="0" w:color="auto"/>
              </w:divBdr>
            </w:div>
            <w:div w:id="1564827423">
              <w:marLeft w:val="0"/>
              <w:marRight w:val="0"/>
              <w:marTop w:val="0"/>
              <w:marBottom w:val="0"/>
              <w:divBdr>
                <w:top w:val="none" w:sz="0" w:space="0" w:color="auto"/>
                <w:left w:val="none" w:sz="0" w:space="0" w:color="auto"/>
                <w:bottom w:val="none" w:sz="0" w:space="0" w:color="auto"/>
                <w:right w:val="none" w:sz="0" w:space="0" w:color="auto"/>
              </w:divBdr>
              <w:divsChild>
                <w:div w:id="1207714072">
                  <w:marLeft w:val="0"/>
                  <w:marRight w:val="0"/>
                  <w:marTop w:val="0"/>
                  <w:marBottom w:val="0"/>
                  <w:divBdr>
                    <w:top w:val="none" w:sz="0" w:space="0" w:color="auto"/>
                    <w:left w:val="none" w:sz="0" w:space="0" w:color="auto"/>
                    <w:bottom w:val="none" w:sz="0" w:space="0" w:color="auto"/>
                    <w:right w:val="none" w:sz="0" w:space="0" w:color="auto"/>
                  </w:divBdr>
                </w:div>
              </w:divsChild>
            </w:div>
            <w:div w:id="1502965309">
              <w:marLeft w:val="0"/>
              <w:marRight w:val="0"/>
              <w:marTop w:val="0"/>
              <w:marBottom w:val="0"/>
              <w:divBdr>
                <w:top w:val="none" w:sz="0" w:space="0" w:color="auto"/>
                <w:left w:val="none" w:sz="0" w:space="0" w:color="auto"/>
                <w:bottom w:val="none" w:sz="0" w:space="0" w:color="auto"/>
                <w:right w:val="none" w:sz="0" w:space="0" w:color="auto"/>
              </w:divBdr>
              <w:divsChild>
                <w:div w:id="1247036767">
                  <w:marLeft w:val="0"/>
                  <w:marRight w:val="0"/>
                  <w:marTop w:val="0"/>
                  <w:marBottom w:val="0"/>
                  <w:divBdr>
                    <w:top w:val="none" w:sz="0" w:space="0" w:color="auto"/>
                    <w:left w:val="none" w:sz="0" w:space="0" w:color="auto"/>
                    <w:bottom w:val="none" w:sz="0" w:space="0" w:color="auto"/>
                    <w:right w:val="none" w:sz="0" w:space="0" w:color="auto"/>
                  </w:divBdr>
                </w:div>
              </w:divsChild>
            </w:div>
            <w:div w:id="1399522051">
              <w:marLeft w:val="0"/>
              <w:marRight w:val="0"/>
              <w:marTop w:val="300"/>
              <w:marBottom w:val="300"/>
              <w:divBdr>
                <w:top w:val="none" w:sz="0" w:space="0" w:color="auto"/>
                <w:left w:val="none" w:sz="0" w:space="0" w:color="auto"/>
                <w:bottom w:val="none" w:sz="0" w:space="0" w:color="auto"/>
                <w:right w:val="none" w:sz="0" w:space="0" w:color="auto"/>
              </w:divBdr>
            </w:div>
            <w:div w:id="922833398">
              <w:marLeft w:val="0"/>
              <w:marRight w:val="0"/>
              <w:marTop w:val="0"/>
              <w:marBottom w:val="0"/>
              <w:divBdr>
                <w:top w:val="none" w:sz="0" w:space="0" w:color="auto"/>
                <w:left w:val="none" w:sz="0" w:space="0" w:color="auto"/>
                <w:bottom w:val="none" w:sz="0" w:space="0" w:color="auto"/>
                <w:right w:val="none" w:sz="0" w:space="0" w:color="auto"/>
              </w:divBdr>
              <w:divsChild>
                <w:div w:id="361319768">
                  <w:marLeft w:val="0"/>
                  <w:marRight w:val="0"/>
                  <w:marTop w:val="0"/>
                  <w:marBottom w:val="0"/>
                  <w:divBdr>
                    <w:top w:val="none" w:sz="0" w:space="0" w:color="auto"/>
                    <w:left w:val="none" w:sz="0" w:space="0" w:color="auto"/>
                    <w:bottom w:val="none" w:sz="0" w:space="0" w:color="auto"/>
                    <w:right w:val="none" w:sz="0" w:space="0" w:color="auto"/>
                  </w:divBdr>
                </w:div>
              </w:divsChild>
            </w:div>
            <w:div w:id="1183129485">
              <w:marLeft w:val="0"/>
              <w:marRight w:val="0"/>
              <w:marTop w:val="0"/>
              <w:marBottom w:val="0"/>
              <w:divBdr>
                <w:top w:val="none" w:sz="0" w:space="0" w:color="auto"/>
                <w:left w:val="none" w:sz="0" w:space="0" w:color="auto"/>
                <w:bottom w:val="none" w:sz="0" w:space="0" w:color="auto"/>
                <w:right w:val="none" w:sz="0" w:space="0" w:color="auto"/>
              </w:divBdr>
              <w:divsChild>
                <w:div w:id="1804342876">
                  <w:marLeft w:val="0"/>
                  <w:marRight w:val="0"/>
                  <w:marTop w:val="0"/>
                  <w:marBottom w:val="0"/>
                  <w:divBdr>
                    <w:top w:val="none" w:sz="0" w:space="0" w:color="auto"/>
                    <w:left w:val="none" w:sz="0" w:space="0" w:color="auto"/>
                    <w:bottom w:val="none" w:sz="0" w:space="0" w:color="auto"/>
                    <w:right w:val="none" w:sz="0" w:space="0" w:color="auto"/>
                  </w:divBdr>
                </w:div>
              </w:divsChild>
            </w:div>
            <w:div w:id="5450966">
              <w:marLeft w:val="0"/>
              <w:marRight w:val="0"/>
              <w:marTop w:val="300"/>
              <w:marBottom w:val="300"/>
              <w:divBdr>
                <w:top w:val="none" w:sz="0" w:space="0" w:color="auto"/>
                <w:left w:val="none" w:sz="0" w:space="0" w:color="auto"/>
                <w:bottom w:val="none" w:sz="0" w:space="0" w:color="auto"/>
                <w:right w:val="none" w:sz="0" w:space="0" w:color="auto"/>
              </w:divBdr>
            </w:div>
            <w:div w:id="1704474955">
              <w:marLeft w:val="0"/>
              <w:marRight w:val="0"/>
              <w:marTop w:val="0"/>
              <w:marBottom w:val="0"/>
              <w:divBdr>
                <w:top w:val="none" w:sz="0" w:space="0" w:color="auto"/>
                <w:left w:val="none" w:sz="0" w:space="0" w:color="auto"/>
                <w:bottom w:val="none" w:sz="0" w:space="0" w:color="auto"/>
                <w:right w:val="none" w:sz="0" w:space="0" w:color="auto"/>
              </w:divBdr>
              <w:divsChild>
                <w:div w:id="399256562">
                  <w:marLeft w:val="0"/>
                  <w:marRight w:val="0"/>
                  <w:marTop w:val="0"/>
                  <w:marBottom w:val="0"/>
                  <w:divBdr>
                    <w:top w:val="none" w:sz="0" w:space="0" w:color="auto"/>
                    <w:left w:val="none" w:sz="0" w:space="0" w:color="auto"/>
                    <w:bottom w:val="none" w:sz="0" w:space="0" w:color="auto"/>
                    <w:right w:val="none" w:sz="0" w:space="0" w:color="auto"/>
                  </w:divBdr>
                </w:div>
              </w:divsChild>
            </w:div>
            <w:div w:id="700252905">
              <w:marLeft w:val="0"/>
              <w:marRight w:val="0"/>
              <w:marTop w:val="0"/>
              <w:marBottom w:val="0"/>
              <w:divBdr>
                <w:top w:val="none" w:sz="0" w:space="0" w:color="auto"/>
                <w:left w:val="none" w:sz="0" w:space="0" w:color="auto"/>
                <w:bottom w:val="none" w:sz="0" w:space="0" w:color="auto"/>
                <w:right w:val="none" w:sz="0" w:space="0" w:color="auto"/>
              </w:divBdr>
              <w:divsChild>
                <w:div w:id="2136868135">
                  <w:marLeft w:val="0"/>
                  <w:marRight w:val="0"/>
                  <w:marTop w:val="0"/>
                  <w:marBottom w:val="0"/>
                  <w:divBdr>
                    <w:top w:val="none" w:sz="0" w:space="0" w:color="auto"/>
                    <w:left w:val="none" w:sz="0" w:space="0" w:color="auto"/>
                    <w:bottom w:val="none" w:sz="0" w:space="0" w:color="auto"/>
                    <w:right w:val="none" w:sz="0" w:space="0" w:color="auto"/>
                  </w:divBdr>
                </w:div>
              </w:divsChild>
            </w:div>
            <w:div w:id="1266420744">
              <w:marLeft w:val="0"/>
              <w:marRight w:val="0"/>
              <w:marTop w:val="0"/>
              <w:marBottom w:val="0"/>
              <w:divBdr>
                <w:top w:val="none" w:sz="0" w:space="0" w:color="auto"/>
                <w:left w:val="none" w:sz="0" w:space="0" w:color="auto"/>
                <w:bottom w:val="none" w:sz="0" w:space="0" w:color="auto"/>
                <w:right w:val="none" w:sz="0" w:space="0" w:color="auto"/>
              </w:divBdr>
              <w:divsChild>
                <w:div w:id="725372658">
                  <w:marLeft w:val="0"/>
                  <w:marRight w:val="0"/>
                  <w:marTop w:val="0"/>
                  <w:marBottom w:val="0"/>
                  <w:divBdr>
                    <w:top w:val="none" w:sz="0" w:space="0" w:color="auto"/>
                    <w:left w:val="none" w:sz="0" w:space="0" w:color="auto"/>
                    <w:bottom w:val="none" w:sz="0" w:space="0" w:color="auto"/>
                    <w:right w:val="none" w:sz="0" w:space="0" w:color="auto"/>
                  </w:divBdr>
                </w:div>
              </w:divsChild>
            </w:div>
            <w:div w:id="1368599198">
              <w:marLeft w:val="0"/>
              <w:marRight w:val="0"/>
              <w:marTop w:val="0"/>
              <w:marBottom w:val="0"/>
              <w:divBdr>
                <w:top w:val="none" w:sz="0" w:space="0" w:color="auto"/>
                <w:left w:val="none" w:sz="0" w:space="0" w:color="auto"/>
                <w:bottom w:val="none" w:sz="0" w:space="0" w:color="auto"/>
                <w:right w:val="none" w:sz="0" w:space="0" w:color="auto"/>
              </w:divBdr>
              <w:divsChild>
                <w:div w:id="429202740">
                  <w:marLeft w:val="0"/>
                  <w:marRight w:val="0"/>
                  <w:marTop w:val="0"/>
                  <w:marBottom w:val="0"/>
                  <w:divBdr>
                    <w:top w:val="none" w:sz="0" w:space="0" w:color="auto"/>
                    <w:left w:val="none" w:sz="0" w:space="0" w:color="auto"/>
                    <w:bottom w:val="none" w:sz="0" w:space="0" w:color="auto"/>
                    <w:right w:val="none" w:sz="0" w:space="0" w:color="auto"/>
                  </w:divBdr>
                </w:div>
              </w:divsChild>
            </w:div>
            <w:div w:id="1624725995">
              <w:marLeft w:val="0"/>
              <w:marRight w:val="0"/>
              <w:marTop w:val="0"/>
              <w:marBottom w:val="0"/>
              <w:divBdr>
                <w:top w:val="none" w:sz="0" w:space="0" w:color="auto"/>
                <w:left w:val="none" w:sz="0" w:space="0" w:color="auto"/>
                <w:bottom w:val="none" w:sz="0" w:space="0" w:color="auto"/>
                <w:right w:val="none" w:sz="0" w:space="0" w:color="auto"/>
              </w:divBdr>
              <w:divsChild>
                <w:div w:id="2032216860">
                  <w:marLeft w:val="0"/>
                  <w:marRight w:val="0"/>
                  <w:marTop w:val="0"/>
                  <w:marBottom w:val="0"/>
                  <w:divBdr>
                    <w:top w:val="none" w:sz="0" w:space="0" w:color="auto"/>
                    <w:left w:val="none" w:sz="0" w:space="0" w:color="auto"/>
                    <w:bottom w:val="none" w:sz="0" w:space="0" w:color="auto"/>
                    <w:right w:val="none" w:sz="0" w:space="0" w:color="auto"/>
                  </w:divBdr>
                </w:div>
              </w:divsChild>
            </w:div>
            <w:div w:id="943922739">
              <w:marLeft w:val="0"/>
              <w:marRight w:val="0"/>
              <w:marTop w:val="0"/>
              <w:marBottom w:val="0"/>
              <w:divBdr>
                <w:top w:val="none" w:sz="0" w:space="0" w:color="auto"/>
                <w:left w:val="none" w:sz="0" w:space="0" w:color="auto"/>
                <w:bottom w:val="none" w:sz="0" w:space="0" w:color="auto"/>
                <w:right w:val="none" w:sz="0" w:space="0" w:color="auto"/>
              </w:divBdr>
              <w:divsChild>
                <w:div w:id="609435360">
                  <w:marLeft w:val="0"/>
                  <w:marRight w:val="0"/>
                  <w:marTop w:val="0"/>
                  <w:marBottom w:val="0"/>
                  <w:divBdr>
                    <w:top w:val="none" w:sz="0" w:space="0" w:color="auto"/>
                    <w:left w:val="none" w:sz="0" w:space="0" w:color="auto"/>
                    <w:bottom w:val="none" w:sz="0" w:space="0" w:color="auto"/>
                    <w:right w:val="none" w:sz="0" w:space="0" w:color="auto"/>
                  </w:divBdr>
                </w:div>
              </w:divsChild>
            </w:div>
            <w:div w:id="300814771">
              <w:marLeft w:val="0"/>
              <w:marRight w:val="0"/>
              <w:marTop w:val="0"/>
              <w:marBottom w:val="0"/>
              <w:divBdr>
                <w:top w:val="none" w:sz="0" w:space="0" w:color="auto"/>
                <w:left w:val="none" w:sz="0" w:space="0" w:color="auto"/>
                <w:bottom w:val="none" w:sz="0" w:space="0" w:color="auto"/>
                <w:right w:val="none" w:sz="0" w:space="0" w:color="auto"/>
              </w:divBdr>
              <w:divsChild>
                <w:div w:id="308556614">
                  <w:marLeft w:val="0"/>
                  <w:marRight w:val="0"/>
                  <w:marTop w:val="0"/>
                  <w:marBottom w:val="0"/>
                  <w:divBdr>
                    <w:top w:val="none" w:sz="0" w:space="0" w:color="auto"/>
                    <w:left w:val="none" w:sz="0" w:space="0" w:color="auto"/>
                    <w:bottom w:val="none" w:sz="0" w:space="0" w:color="auto"/>
                    <w:right w:val="none" w:sz="0" w:space="0" w:color="auto"/>
                  </w:divBdr>
                </w:div>
              </w:divsChild>
            </w:div>
            <w:div w:id="1651862126">
              <w:marLeft w:val="0"/>
              <w:marRight w:val="0"/>
              <w:marTop w:val="0"/>
              <w:marBottom w:val="0"/>
              <w:divBdr>
                <w:top w:val="none" w:sz="0" w:space="0" w:color="auto"/>
                <w:left w:val="none" w:sz="0" w:space="0" w:color="auto"/>
                <w:bottom w:val="none" w:sz="0" w:space="0" w:color="auto"/>
                <w:right w:val="none" w:sz="0" w:space="0" w:color="auto"/>
              </w:divBdr>
              <w:divsChild>
                <w:div w:id="2078823202">
                  <w:marLeft w:val="0"/>
                  <w:marRight w:val="0"/>
                  <w:marTop w:val="0"/>
                  <w:marBottom w:val="0"/>
                  <w:divBdr>
                    <w:top w:val="none" w:sz="0" w:space="0" w:color="auto"/>
                    <w:left w:val="none" w:sz="0" w:space="0" w:color="auto"/>
                    <w:bottom w:val="none" w:sz="0" w:space="0" w:color="auto"/>
                    <w:right w:val="none" w:sz="0" w:space="0" w:color="auto"/>
                  </w:divBdr>
                </w:div>
              </w:divsChild>
            </w:div>
            <w:div w:id="1694382627">
              <w:marLeft w:val="0"/>
              <w:marRight w:val="0"/>
              <w:marTop w:val="0"/>
              <w:marBottom w:val="0"/>
              <w:divBdr>
                <w:top w:val="none" w:sz="0" w:space="0" w:color="auto"/>
                <w:left w:val="none" w:sz="0" w:space="0" w:color="auto"/>
                <w:bottom w:val="none" w:sz="0" w:space="0" w:color="auto"/>
                <w:right w:val="none" w:sz="0" w:space="0" w:color="auto"/>
              </w:divBdr>
              <w:divsChild>
                <w:div w:id="800270024">
                  <w:marLeft w:val="0"/>
                  <w:marRight w:val="0"/>
                  <w:marTop w:val="0"/>
                  <w:marBottom w:val="0"/>
                  <w:divBdr>
                    <w:top w:val="none" w:sz="0" w:space="0" w:color="auto"/>
                    <w:left w:val="none" w:sz="0" w:space="0" w:color="auto"/>
                    <w:bottom w:val="none" w:sz="0" w:space="0" w:color="auto"/>
                    <w:right w:val="none" w:sz="0" w:space="0" w:color="auto"/>
                  </w:divBdr>
                </w:div>
              </w:divsChild>
            </w:div>
            <w:div w:id="386297038">
              <w:marLeft w:val="0"/>
              <w:marRight w:val="0"/>
              <w:marTop w:val="0"/>
              <w:marBottom w:val="0"/>
              <w:divBdr>
                <w:top w:val="none" w:sz="0" w:space="0" w:color="auto"/>
                <w:left w:val="none" w:sz="0" w:space="0" w:color="auto"/>
                <w:bottom w:val="none" w:sz="0" w:space="0" w:color="auto"/>
                <w:right w:val="none" w:sz="0" w:space="0" w:color="auto"/>
              </w:divBdr>
              <w:divsChild>
                <w:div w:id="1746683836">
                  <w:marLeft w:val="0"/>
                  <w:marRight w:val="0"/>
                  <w:marTop w:val="0"/>
                  <w:marBottom w:val="0"/>
                  <w:divBdr>
                    <w:top w:val="none" w:sz="0" w:space="0" w:color="auto"/>
                    <w:left w:val="none" w:sz="0" w:space="0" w:color="auto"/>
                    <w:bottom w:val="none" w:sz="0" w:space="0" w:color="auto"/>
                    <w:right w:val="none" w:sz="0" w:space="0" w:color="auto"/>
                  </w:divBdr>
                </w:div>
              </w:divsChild>
            </w:div>
            <w:div w:id="1143962983">
              <w:marLeft w:val="0"/>
              <w:marRight w:val="0"/>
              <w:marTop w:val="0"/>
              <w:marBottom w:val="0"/>
              <w:divBdr>
                <w:top w:val="none" w:sz="0" w:space="0" w:color="auto"/>
                <w:left w:val="none" w:sz="0" w:space="0" w:color="auto"/>
                <w:bottom w:val="none" w:sz="0" w:space="0" w:color="auto"/>
                <w:right w:val="none" w:sz="0" w:space="0" w:color="auto"/>
              </w:divBdr>
              <w:divsChild>
                <w:div w:id="808016394">
                  <w:marLeft w:val="0"/>
                  <w:marRight w:val="0"/>
                  <w:marTop w:val="0"/>
                  <w:marBottom w:val="0"/>
                  <w:divBdr>
                    <w:top w:val="none" w:sz="0" w:space="0" w:color="auto"/>
                    <w:left w:val="none" w:sz="0" w:space="0" w:color="auto"/>
                    <w:bottom w:val="none" w:sz="0" w:space="0" w:color="auto"/>
                    <w:right w:val="none" w:sz="0" w:space="0" w:color="auto"/>
                  </w:divBdr>
                </w:div>
              </w:divsChild>
            </w:div>
            <w:div w:id="218639688">
              <w:marLeft w:val="0"/>
              <w:marRight w:val="0"/>
              <w:marTop w:val="300"/>
              <w:marBottom w:val="30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sChild>
                <w:div w:id="786778872">
                  <w:marLeft w:val="0"/>
                  <w:marRight w:val="0"/>
                  <w:marTop w:val="0"/>
                  <w:marBottom w:val="0"/>
                  <w:divBdr>
                    <w:top w:val="none" w:sz="0" w:space="0" w:color="auto"/>
                    <w:left w:val="none" w:sz="0" w:space="0" w:color="auto"/>
                    <w:bottom w:val="none" w:sz="0" w:space="0" w:color="auto"/>
                    <w:right w:val="none" w:sz="0" w:space="0" w:color="auto"/>
                  </w:divBdr>
                </w:div>
              </w:divsChild>
            </w:div>
            <w:div w:id="271941604">
              <w:marLeft w:val="0"/>
              <w:marRight w:val="0"/>
              <w:marTop w:val="300"/>
              <w:marBottom w:val="300"/>
              <w:divBdr>
                <w:top w:val="none" w:sz="0" w:space="0" w:color="auto"/>
                <w:left w:val="none" w:sz="0" w:space="0" w:color="auto"/>
                <w:bottom w:val="none" w:sz="0" w:space="0" w:color="auto"/>
                <w:right w:val="none" w:sz="0" w:space="0" w:color="auto"/>
              </w:divBdr>
            </w:div>
            <w:div w:id="757213553">
              <w:marLeft w:val="0"/>
              <w:marRight w:val="0"/>
              <w:marTop w:val="0"/>
              <w:marBottom w:val="0"/>
              <w:divBdr>
                <w:top w:val="none" w:sz="0" w:space="0" w:color="auto"/>
                <w:left w:val="none" w:sz="0" w:space="0" w:color="auto"/>
                <w:bottom w:val="none" w:sz="0" w:space="0" w:color="auto"/>
                <w:right w:val="none" w:sz="0" w:space="0" w:color="auto"/>
              </w:divBdr>
              <w:divsChild>
                <w:div w:id="168066805">
                  <w:marLeft w:val="0"/>
                  <w:marRight w:val="0"/>
                  <w:marTop w:val="0"/>
                  <w:marBottom w:val="0"/>
                  <w:divBdr>
                    <w:top w:val="none" w:sz="0" w:space="0" w:color="auto"/>
                    <w:left w:val="none" w:sz="0" w:space="0" w:color="auto"/>
                    <w:bottom w:val="none" w:sz="0" w:space="0" w:color="auto"/>
                    <w:right w:val="none" w:sz="0" w:space="0" w:color="auto"/>
                  </w:divBdr>
                </w:div>
              </w:divsChild>
            </w:div>
            <w:div w:id="1550075025">
              <w:marLeft w:val="0"/>
              <w:marRight w:val="0"/>
              <w:marTop w:val="0"/>
              <w:marBottom w:val="0"/>
              <w:divBdr>
                <w:top w:val="none" w:sz="0" w:space="0" w:color="auto"/>
                <w:left w:val="none" w:sz="0" w:space="0" w:color="auto"/>
                <w:bottom w:val="none" w:sz="0" w:space="0" w:color="auto"/>
                <w:right w:val="none" w:sz="0" w:space="0" w:color="auto"/>
              </w:divBdr>
              <w:divsChild>
                <w:div w:id="1838961479">
                  <w:marLeft w:val="0"/>
                  <w:marRight w:val="0"/>
                  <w:marTop w:val="0"/>
                  <w:marBottom w:val="0"/>
                  <w:divBdr>
                    <w:top w:val="none" w:sz="0" w:space="0" w:color="auto"/>
                    <w:left w:val="none" w:sz="0" w:space="0" w:color="auto"/>
                    <w:bottom w:val="none" w:sz="0" w:space="0" w:color="auto"/>
                    <w:right w:val="none" w:sz="0" w:space="0" w:color="auto"/>
                  </w:divBdr>
                </w:div>
              </w:divsChild>
            </w:div>
            <w:div w:id="77599905">
              <w:marLeft w:val="0"/>
              <w:marRight w:val="0"/>
              <w:marTop w:val="0"/>
              <w:marBottom w:val="0"/>
              <w:divBdr>
                <w:top w:val="none" w:sz="0" w:space="0" w:color="auto"/>
                <w:left w:val="none" w:sz="0" w:space="0" w:color="auto"/>
                <w:bottom w:val="none" w:sz="0" w:space="0" w:color="auto"/>
                <w:right w:val="none" w:sz="0" w:space="0" w:color="auto"/>
              </w:divBdr>
              <w:divsChild>
                <w:div w:id="59403739">
                  <w:marLeft w:val="0"/>
                  <w:marRight w:val="0"/>
                  <w:marTop w:val="0"/>
                  <w:marBottom w:val="0"/>
                  <w:divBdr>
                    <w:top w:val="none" w:sz="0" w:space="0" w:color="auto"/>
                    <w:left w:val="none" w:sz="0" w:space="0" w:color="auto"/>
                    <w:bottom w:val="none" w:sz="0" w:space="0" w:color="auto"/>
                    <w:right w:val="none" w:sz="0" w:space="0" w:color="auto"/>
                  </w:divBdr>
                </w:div>
              </w:divsChild>
            </w:div>
            <w:div w:id="2008820803">
              <w:marLeft w:val="0"/>
              <w:marRight w:val="0"/>
              <w:marTop w:val="0"/>
              <w:marBottom w:val="0"/>
              <w:divBdr>
                <w:top w:val="none" w:sz="0" w:space="0" w:color="auto"/>
                <w:left w:val="none" w:sz="0" w:space="0" w:color="auto"/>
                <w:bottom w:val="none" w:sz="0" w:space="0" w:color="auto"/>
                <w:right w:val="none" w:sz="0" w:space="0" w:color="auto"/>
              </w:divBdr>
              <w:divsChild>
                <w:div w:id="2010136240">
                  <w:marLeft w:val="0"/>
                  <w:marRight w:val="0"/>
                  <w:marTop w:val="0"/>
                  <w:marBottom w:val="0"/>
                  <w:divBdr>
                    <w:top w:val="none" w:sz="0" w:space="0" w:color="auto"/>
                    <w:left w:val="none" w:sz="0" w:space="0" w:color="auto"/>
                    <w:bottom w:val="none" w:sz="0" w:space="0" w:color="auto"/>
                    <w:right w:val="none" w:sz="0" w:space="0" w:color="auto"/>
                  </w:divBdr>
                </w:div>
              </w:divsChild>
            </w:div>
            <w:div w:id="1341128917">
              <w:marLeft w:val="0"/>
              <w:marRight w:val="0"/>
              <w:marTop w:val="0"/>
              <w:marBottom w:val="0"/>
              <w:divBdr>
                <w:top w:val="none" w:sz="0" w:space="0" w:color="auto"/>
                <w:left w:val="none" w:sz="0" w:space="0" w:color="auto"/>
                <w:bottom w:val="none" w:sz="0" w:space="0" w:color="auto"/>
                <w:right w:val="none" w:sz="0" w:space="0" w:color="auto"/>
              </w:divBdr>
              <w:divsChild>
                <w:div w:id="630981751">
                  <w:marLeft w:val="0"/>
                  <w:marRight w:val="0"/>
                  <w:marTop w:val="0"/>
                  <w:marBottom w:val="0"/>
                  <w:divBdr>
                    <w:top w:val="none" w:sz="0" w:space="0" w:color="auto"/>
                    <w:left w:val="none" w:sz="0" w:space="0" w:color="auto"/>
                    <w:bottom w:val="none" w:sz="0" w:space="0" w:color="auto"/>
                    <w:right w:val="none" w:sz="0" w:space="0" w:color="auto"/>
                  </w:divBdr>
                </w:div>
              </w:divsChild>
            </w:div>
            <w:div w:id="329143093">
              <w:marLeft w:val="0"/>
              <w:marRight w:val="0"/>
              <w:marTop w:val="0"/>
              <w:marBottom w:val="0"/>
              <w:divBdr>
                <w:top w:val="none" w:sz="0" w:space="0" w:color="auto"/>
                <w:left w:val="none" w:sz="0" w:space="0" w:color="auto"/>
                <w:bottom w:val="none" w:sz="0" w:space="0" w:color="auto"/>
                <w:right w:val="none" w:sz="0" w:space="0" w:color="auto"/>
              </w:divBdr>
              <w:divsChild>
                <w:div w:id="2039893725">
                  <w:marLeft w:val="0"/>
                  <w:marRight w:val="0"/>
                  <w:marTop w:val="0"/>
                  <w:marBottom w:val="0"/>
                  <w:divBdr>
                    <w:top w:val="none" w:sz="0" w:space="0" w:color="auto"/>
                    <w:left w:val="none" w:sz="0" w:space="0" w:color="auto"/>
                    <w:bottom w:val="none" w:sz="0" w:space="0" w:color="auto"/>
                    <w:right w:val="none" w:sz="0" w:space="0" w:color="auto"/>
                  </w:divBdr>
                </w:div>
              </w:divsChild>
            </w:div>
            <w:div w:id="877856798">
              <w:marLeft w:val="0"/>
              <w:marRight w:val="0"/>
              <w:marTop w:val="0"/>
              <w:marBottom w:val="0"/>
              <w:divBdr>
                <w:top w:val="none" w:sz="0" w:space="0" w:color="auto"/>
                <w:left w:val="none" w:sz="0" w:space="0" w:color="auto"/>
                <w:bottom w:val="none" w:sz="0" w:space="0" w:color="auto"/>
                <w:right w:val="none" w:sz="0" w:space="0" w:color="auto"/>
              </w:divBdr>
              <w:divsChild>
                <w:div w:id="1062290788">
                  <w:marLeft w:val="0"/>
                  <w:marRight w:val="0"/>
                  <w:marTop w:val="0"/>
                  <w:marBottom w:val="0"/>
                  <w:divBdr>
                    <w:top w:val="none" w:sz="0" w:space="0" w:color="auto"/>
                    <w:left w:val="none" w:sz="0" w:space="0" w:color="auto"/>
                    <w:bottom w:val="none" w:sz="0" w:space="0" w:color="auto"/>
                    <w:right w:val="none" w:sz="0" w:space="0" w:color="auto"/>
                  </w:divBdr>
                </w:div>
              </w:divsChild>
            </w:div>
            <w:div w:id="2142650100">
              <w:marLeft w:val="0"/>
              <w:marRight w:val="0"/>
              <w:marTop w:val="0"/>
              <w:marBottom w:val="0"/>
              <w:divBdr>
                <w:top w:val="none" w:sz="0" w:space="0" w:color="auto"/>
                <w:left w:val="none" w:sz="0" w:space="0" w:color="auto"/>
                <w:bottom w:val="none" w:sz="0" w:space="0" w:color="auto"/>
                <w:right w:val="none" w:sz="0" w:space="0" w:color="auto"/>
              </w:divBdr>
              <w:divsChild>
                <w:div w:id="2114666797">
                  <w:marLeft w:val="0"/>
                  <w:marRight w:val="0"/>
                  <w:marTop w:val="0"/>
                  <w:marBottom w:val="0"/>
                  <w:divBdr>
                    <w:top w:val="none" w:sz="0" w:space="0" w:color="auto"/>
                    <w:left w:val="none" w:sz="0" w:space="0" w:color="auto"/>
                    <w:bottom w:val="none" w:sz="0" w:space="0" w:color="auto"/>
                    <w:right w:val="none" w:sz="0" w:space="0" w:color="auto"/>
                  </w:divBdr>
                </w:div>
              </w:divsChild>
            </w:div>
            <w:div w:id="1982612713">
              <w:marLeft w:val="0"/>
              <w:marRight w:val="0"/>
              <w:marTop w:val="0"/>
              <w:marBottom w:val="0"/>
              <w:divBdr>
                <w:top w:val="none" w:sz="0" w:space="0" w:color="auto"/>
                <w:left w:val="none" w:sz="0" w:space="0" w:color="auto"/>
                <w:bottom w:val="none" w:sz="0" w:space="0" w:color="auto"/>
                <w:right w:val="none" w:sz="0" w:space="0" w:color="auto"/>
              </w:divBdr>
              <w:divsChild>
                <w:div w:id="959267848">
                  <w:marLeft w:val="0"/>
                  <w:marRight w:val="0"/>
                  <w:marTop w:val="0"/>
                  <w:marBottom w:val="0"/>
                  <w:divBdr>
                    <w:top w:val="none" w:sz="0" w:space="0" w:color="auto"/>
                    <w:left w:val="none" w:sz="0" w:space="0" w:color="auto"/>
                    <w:bottom w:val="none" w:sz="0" w:space="0" w:color="auto"/>
                    <w:right w:val="none" w:sz="0" w:space="0" w:color="auto"/>
                  </w:divBdr>
                </w:div>
              </w:divsChild>
            </w:div>
            <w:div w:id="1214075495">
              <w:marLeft w:val="0"/>
              <w:marRight w:val="0"/>
              <w:marTop w:val="0"/>
              <w:marBottom w:val="0"/>
              <w:divBdr>
                <w:top w:val="none" w:sz="0" w:space="0" w:color="auto"/>
                <w:left w:val="none" w:sz="0" w:space="0" w:color="auto"/>
                <w:bottom w:val="none" w:sz="0" w:space="0" w:color="auto"/>
                <w:right w:val="none" w:sz="0" w:space="0" w:color="auto"/>
              </w:divBdr>
              <w:divsChild>
                <w:div w:id="875847111">
                  <w:marLeft w:val="0"/>
                  <w:marRight w:val="0"/>
                  <w:marTop w:val="0"/>
                  <w:marBottom w:val="0"/>
                  <w:divBdr>
                    <w:top w:val="none" w:sz="0" w:space="0" w:color="auto"/>
                    <w:left w:val="none" w:sz="0" w:space="0" w:color="auto"/>
                    <w:bottom w:val="none" w:sz="0" w:space="0" w:color="auto"/>
                    <w:right w:val="none" w:sz="0" w:space="0" w:color="auto"/>
                  </w:divBdr>
                </w:div>
              </w:divsChild>
            </w:div>
            <w:div w:id="526873943">
              <w:marLeft w:val="0"/>
              <w:marRight w:val="0"/>
              <w:marTop w:val="0"/>
              <w:marBottom w:val="0"/>
              <w:divBdr>
                <w:top w:val="none" w:sz="0" w:space="0" w:color="auto"/>
                <w:left w:val="none" w:sz="0" w:space="0" w:color="auto"/>
                <w:bottom w:val="none" w:sz="0" w:space="0" w:color="auto"/>
                <w:right w:val="none" w:sz="0" w:space="0" w:color="auto"/>
              </w:divBdr>
              <w:divsChild>
                <w:div w:id="1369647344">
                  <w:marLeft w:val="0"/>
                  <w:marRight w:val="0"/>
                  <w:marTop w:val="0"/>
                  <w:marBottom w:val="0"/>
                  <w:divBdr>
                    <w:top w:val="none" w:sz="0" w:space="0" w:color="auto"/>
                    <w:left w:val="none" w:sz="0" w:space="0" w:color="auto"/>
                    <w:bottom w:val="none" w:sz="0" w:space="0" w:color="auto"/>
                    <w:right w:val="none" w:sz="0" w:space="0" w:color="auto"/>
                  </w:divBdr>
                </w:div>
              </w:divsChild>
            </w:div>
            <w:div w:id="826897559">
              <w:marLeft w:val="0"/>
              <w:marRight w:val="0"/>
              <w:marTop w:val="300"/>
              <w:marBottom w:val="300"/>
              <w:divBdr>
                <w:top w:val="none" w:sz="0" w:space="0" w:color="auto"/>
                <w:left w:val="none" w:sz="0" w:space="0" w:color="auto"/>
                <w:bottom w:val="none" w:sz="0" w:space="0" w:color="auto"/>
                <w:right w:val="none" w:sz="0" w:space="0" w:color="auto"/>
              </w:divBdr>
            </w:div>
            <w:div w:id="502479717">
              <w:marLeft w:val="0"/>
              <w:marRight w:val="0"/>
              <w:marTop w:val="0"/>
              <w:marBottom w:val="0"/>
              <w:divBdr>
                <w:top w:val="none" w:sz="0" w:space="0" w:color="auto"/>
                <w:left w:val="none" w:sz="0" w:space="0" w:color="auto"/>
                <w:bottom w:val="none" w:sz="0" w:space="0" w:color="auto"/>
                <w:right w:val="none" w:sz="0" w:space="0" w:color="auto"/>
              </w:divBdr>
              <w:divsChild>
                <w:div w:id="1650478863">
                  <w:marLeft w:val="0"/>
                  <w:marRight w:val="0"/>
                  <w:marTop w:val="0"/>
                  <w:marBottom w:val="0"/>
                  <w:divBdr>
                    <w:top w:val="none" w:sz="0" w:space="0" w:color="auto"/>
                    <w:left w:val="none" w:sz="0" w:space="0" w:color="auto"/>
                    <w:bottom w:val="none" w:sz="0" w:space="0" w:color="auto"/>
                    <w:right w:val="none" w:sz="0" w:space="0" w:color="auto"/>
                  </w:divBdr>
                </w:div>
              </w:divsChild>
            </w:div>
            <w:div w:id="1644693550">
              <w:marLeft w:val="0"/>
              <w:marRight w:val="0"/>
              <w:marTop w:val="0"/>
              <w:marBottom w:val="0"/>
              <w:divBdr>
                <w:top w:val="none" w:sz="0" w:space="0" w:color="auto"/>
                <w:left w:val="none" w:sz="0" w:space="0" w:color="auto"/>
                <w:bottom w:val="none" w:sz="0" w:space="0" w:color="auto"/>
                <w:right w:val="none" w:sz="0" w:space="0" w:color="auto"/>
              </w:divBdr>
              <w:divsChild>
                <w:div w:id="778985314">
                  <w:marLeft w:val="0"/>
                  <w:marRight w:val="0"/>
                  <w:marTop w:val="0"/>
                  <w:marBottom w:val="0"/>
                  <w:divBdr>
                    <w:top w:val="none" w:sz="0" w:space="0" w:color="auto"/>
                    <w:left w:val="none" w:sz="0" w:space="0" w:color="auto"/>
                    <w:bottom w:val="none" w:sz="0" w:space="0" w:color="auto"/>
                    <w:right w:val="none" w:sz="0" w:space="0" w:color="auto"/>
                  </w:divBdr>
                </w:div>
              </w:divsChild>
            </w:div>
            <w:div w:id="1593127551">
              <w:marLeft w:val="0"/>
              <w:marRight w:val="0"/>
              <w:marTop w:val="300"/>
              <w:marBottom w:val="300"/>
              <w:divBdr>
                <w:top w:val="none" w:sz="0" w:space="0" w:color="auto"/>
                <w:left w:val="none" w:sz="0" w:space="0" w:color="auto"/>
                <w:bottom w:val="none" w:sz="0" w:space="0" w:color="auto"/>
                <w:right w:val="none" w:sz="0" w:space="0" w:color="auto"/>
              </w:divBdr>
            </w:div>
            <w:div w:id="993333849">
              <w:marLeft w:val="0"/>
              <w:marRight w:val="0"/>
              <w:marTop w:val="0"/>
              <w:marBottom w:val="0"/>
              <w:divBdr>
                <w:top w:val="none" w:sz="0" w:space="0" w:color="auto"/>
                <w:left w:val="none" w:sz="0" w:space="0" w:color="auto"/>
                <w:bottom w:val="none" w:sz="0" w:space="0" w:color="auto"/>
                <w:right w:val="none" w:sz="0" w:space="0" w:color="auto"/>
              </w:divBdr>
              <w:divsChild>
                <w:div w:id="1457068495">
                  <w:marLeft w:val="0"/>
                  <w:marRight w:val="0"/>
                  <w:marTop w:val="0"/>
                  <w:marBottom w:val="0"/>
                  <w:divBdr>
                    <w:top w:val="none" w:sz="0" w:space="0" w:color="auto"/>
                    <w:left w:val="none" w:sz="0" w:space="0" w:color="auto"/>
                    <w:bottom w:val="none" w:sz="0" w:space="0" w:color="auto"/>
                    <w:right w:val="none" w:sz="0" w:space="0" w:color="auto"/>
                  </w:divBdr>
                </w:div>
              </w:divsChild>
            </w:div>
            <w:div w:id="294024232">
              <w:marLeft w:val="0"/>
              <w:marRight w:val="0"/>
              <w:marTop w:val="0"/>
              <w:marBottom w:val="0"/>
              <w:divBdr>
                <w:top w:val="none" w:sz="0" w:space="0" w:color="auto"/>
                <w:left w:val="none" w:sz="0" w:space="0" w:color="auto"/>
                <w:bottom w:val="none" w:sz="0" w:space="0" w:color="auto"/>
                <w:right w:val="none" w:sz="0" w:space="0" w:color="auto"/>
              </w:divBdr>
              <w:divsChild>
                <w:div w:id="1946577454">
                  <w:marLeft w:val="0"/>
                  <w:marRight w:val="0"/>
                  <w:marTop w:val="0"/>
                  <w:marBottom w:val="0"/>
                  <w:divBdr>
                    <w:top w:val="none" w:sz="0" w:space="0" w:color="auto"/>
                    <w:left w:val="none" w:sz="0" w:space="0" w:color="auto"/>
                    <w:bottom w:val="none" w:sz="0" w:space="0" w:color="auto"/>
                    <w:right w:val="none" w:sz="0" w:space="0" w:color="auto"/>
                  </w:divBdr>
                </w:div>
              </w:divsChild>
            </w:div>
            <w:div w:id="380516248">
              <w:marLeft w:val="0"/>
              <w:marRight w:val="0"/>
              <w:marTop w:val="0"/>
              <w:marBottom w:val="0"/>
              <w:divBdr>
                <w:top w:val="none" w:sz="0" w:space="0" w:color="auto"/>
                <w:left w:val="none" w:sz="0" w:space="0" w:color="auto"/>
                <w:bottom w:val="none" w:sz="0" w:space="0" w:color="auto"/>
                <w:right w:val="none" w:sz="0" w:space="0" w:color="auto"/>
              </w:divBdr>
              <w:divsChild>
                <w:div w:id="980235748">
                  <w:marLeft w:val="0"/>
                  <w:marRight w:val="0"/>
                  <w:marTop w:val="0"/>
                  <w:marBottom w:val="0"/>
                  <w:divBdr>
                    <w:top w:val="none" w:sz="0" w:space="0" w:color="auto"/>
                    <w:left w:val="none" w:sz="0" w:space="0" w:color="auto"/>
                    <w:bottom w:val="none" w:sz="0" w:space="0" w:color="auto"/>
                    <w:right w:val="none" w:sz="0" w:space="0" w:color="auto"/>
                  </w:divBdr>
                </w:div>
              </w:divsChild>
            </w:div>
            <w:div w:id="294025157">
              <w:marLeft w:val="0"/>
              <w:marRight w:val="0"/>
              <w:marTop w:val="0"/>
              <w:marBottom w:val="0"/>
              <w:divBdr>
                <w:top w:val="none" w:sz="0" w:space="0" w:color="auto"/>
                <w:left w:val="none" w:sz="0" w:space="0" w:color="auto"/>
                <w:bottom w:val="none" w:sz="0" w:space="0" w:color="auto"/>
                <w:right w:val="none" w:sz="0" w:space="0" w:color="auto"/>
              </w:divBdr>
              <w:divsChild>
                <w:div w:id="1614285381">
                  <w:marLeft w:val="0"/>
                  <w:marRight w:val="0"/>
                  <w:marTop w:val="0"/>
                  <w:marBottom w:val="0"/>
                  <w:divBdr>
                    <w:top w:val="none" w:sz="0" w:space="0" w:color="auto"/>
                    <w:left w:val="none" w:sz="0" w:space="0" w:color="auto"/>
                    <w:bottom w:val="none" w:sz="0" w:space="0" w:color="auto"/>
                    <w:right w:val="none" w:sz="0" w:space="0" w:color="auto"/>
                  </w:divBdr>
                </w:div>
              </w:divsChild>
            </w:div>
            <w:div w:id="1348479282">
              <w:marLeft w:val="0"/>
              <w:marRight w:val="0"/>
              <w:marTop w:val="0"/>
              <w:marBottom w:val="0"/>
              <w:divBdr>
                <w:top w:val="none" w:sz="0" w:space="0" w:color="auto"/>
                <w:left w:val="none" w:sz="0" w:space="0" w:color="auto"/>
                <w:bottom w:val="none" w:sz="0" w:space="0" w:color="auto"/>
                <w:right w:val="none" w:sz="0" w:space="0" w:color="auto"/>
              </w:divBdr>
              <w:divsChild>
                <w:div w:id="1911694904">
                  <w:marLeft w:val="0"/>
                  <w:marRight w:val="0"/>
                  <w:marTop w:val="0"/>
                  <w:marBottom w:val="0"/>
                  <w:divBdr>
                    <w:top w:val="none" w:sz="0" w:space="0" w:color="auto"/>
                    <w:left w:val="none" w:sz="0" w:space="0" w:color="auto"/>
                    <w:bottom w:val="none" w:sz="0" w:space="0" w:color="auto"/>
                    <w:right w:val="none" w:sz="0" w:space="0" w:color="auto"/>
                  </w:divBdr>
                </w:div>
              </w:divsChild>
            </w:div>
            <w:div w:id="297035518">
              <w:marLeft w:val="0"/>
              <w:marRight w:val="0"/>
              <w:marTop w:val="0"/>
              <w:marBottom w:val="0"/>
              <w:divBdr>
                <w:top w:val="none" w:sz="0" w:space="0" w:color="auto"/>
                <w:left w:val="none" w:sz="0" w:space="0" w:color="auto"/>
                <w:bottom w:val="none" w:sz="0" w:space="0" w:color="auto"/>
                <w:right w:val="none" w:sz="0" w:space="0" w:color="auto"/>
              </w:divBdr>
              <w:divsChild>
                <w:div w:id="2086298361">
                  <w:marLeft w:val="0"/>
                  <w:marRight w:val="0"/>
                  <w:marTop w:val="0"/>
                  <w:marBottom w:val="0"/>
                  <w:divBdr>
                    <w:top w:val="none" w:sz="0" w:space="0" w:color="auto"/>
                    <w:left w:val="none" w:sz="0" w:space="0" w:color="auto"/>
                    <w:bottom w:val="none" w:sz="0" w:space="0" w:color="auto"/>
                    <w:right w:val="none" w:sz="0" w:space="0" w:color="auto"/>
                  </w:divBdr>
                </w:div>
              </w:divsChild>
            </w:div>
            <w:div w:id="7341740">
              <w:marLeft w:val="0"/>
              <w:marRight w:val="0"/>
              <w:marTop w:val="0"/>
              <w:marBottom w:val="0"/>
              <w:divBdr>
                <w:top w:val="none" w:sz="0" w:space="0" w:color="auto"/>
                <w:left w:val="none" w:sz="0" w:space="0" w:color="auto"/>
                <w:bottom w:val="none" w:sz="0" w:space="0" w:color="auto"/>
                <w:right w:val="none" w:sz="0" w:space="0" w:color="auto"/>
              </w:divBdr>
              <w:divsChild>
                <w:div w:id="1197305180">
                  <w:marLeft w:val="0"/>
                  <w:marRight w:val="0"/>
                  <w:marTop w:val="0"/>
                  <w:marBottom w:val="0"/>
                  <w:divBdr>
                    <w:top w:val="none" w:sz="0" w:space="0" w:color="auto"/>
                    <w:left w:val="none" w:sz="0" w:space="0" w:color="auto"/>
                    <w:bottom w:val="none" w:sz="0" w:space="0" w:color="auto"/>
                    <w:right w:val="none" w:sz="0" w:space="0" w:color="auto"/>
                  </w:divBdr>
                </w:div>
              </w:divsChild>
            </w:div>
            <w:div w:id="895628778">
              <w:marLeft w:val="0"/>
              <w:marRight w:val="0"/>
              <w:marTop w:val="0"/>
              <w:marBottom w:val="0"/>
              <w:divBdr>
                <w:top w:val="none" w:sz="0" w:space="0" w:color="auto"/>
                <w:left w:val="none" w:sz="0" w:space="0" w:color="auto"/>
                <w:bottom w:val="none" w:sz="0" w:space="0" w:color="auto"/>
                <w:right w:val="none" w:sz="0" w:space="0" w:color="auto"/>
              </w:divBdr>
              <w:divsChild>
                <w:div w:id="2093357856">
                  <w:marLeft w:val="0"/>
                  <w:marRight w:val="0"/>
                  <w:marTop w:val="0"/>
                  <w:marBottom w:val="0"/>
                  <w:divBdr>
                    <w:top w:val="none" w:sz="0" w:space="0" w:color="auto"/>
                    <w:left w:val="none" w:sz="0" w:space="0" w:color="auto"/>
                    <w:bottom w:val="none" w:sz="0" w:space="0" w:color="auto"/>
                    <w:right w:val="none" w:sz="0" w:space="0" w:color="auto"/>
                  </w:divBdr>
                </w:div>
              </w:divsChild>
            </w:div>
            <w:div w:id="1307203880">
              <w:marLeft w:val="0"/>
              <w:marRight w:val="0"/>
              <w:marTop w:val="0"/>
              <w:marBottom w:val="0"/>
              <w:divBdr>
                <w:top w:val="none" w:sz="0" w:space="0" w:color="auto"/>
                <w:left w:val="none" w:sz="0" w:space="0" w:color="auto"/>
                <w:bottom w:val="none" w:sz="0" w:space="0" w:color="auto"/>
                <w:right w:val="none" w:sz="0" w:space="0" w:color="auto"/>
              </w:divBdr>
              <w:divsChild>
                <w:div w:id="1611618405">
                  <w:marLeft w:val="0"/>
                  <w:marRight w:val="0"/>
                  <w:marTop w:val="0"/>
                  <w:marBottom w:val="0"/>
                  <w:divBdr>
                    <w:top w:val="none" w:sz="0" w:space="0" w:color="auto"/>
                    <w:left w:val="none" w:sz="0" w:space="0" w:color="auto"/>
                    <w:bottom w:val="none" w:sz="0" w:space="0" w:color="auto"/>
                    <w:right w:val="none" w:sz="0" w:space="0" w:color="auto"/>
                  </w:divBdr>
                </w:div>
              </w:divsChild>
            </w:div>
            <w:div w:id="1732919809">
              <w:marLeft w:val="0"/>
              <w:marRight w:val="0"/>
              <w:marTop w:val="300"/>
              <w:marBottom w:val="300"/>
              <w:divBdr>
                <w:top w:val="none" w:sz="0" w:space="0" w:color="auto"/>
                <w:left w:val="none" w:sz="0" w:space="0" w:color="auto"/>
                <w:bottom w:val="none" w:sz="0" w:space="0" w:color="auto"/>
                <w:right w:val="none" w:sz="0" w:space="0" w:color="auto"/>
              </w:divBdr>
            </w:div>
            <w:div w:id="875894807">
              <w:marLeft w:val="0"/>
              <w:marRight w:val="0"/>
              <w:marTop w:val="0"/>
              <w:marBottom w:val="0"/>
              <w:divBdr>
                <w:top w:val="none" w:sz="0" w:space="0" w:color="auto"/>
                <w:left w:val="none" w:sz="0" w:space="0" w:color="auto"/>
                <w:bottom w:val="none" w:sz="0" w:space="0" w:color="auto"/>
                <w:right w:val="none" w:sz="0" w:space="0" w:color="auto"/>
              </w:divBdr>
              <w:divsChild>
                <w:div w:id="1079329027">
                  <w:marLeft w:val="0"/>
                  <w:marRight w:val="0"/>
                  <w:marTop w:val="0"/>
                  <w:marBottom w:val="0"/>
                  <w:divBdr>
                    <w:top w:val="none" w:sz="0" w:space="0" w:color="auto"/>
                    <w:left w:val="none" w:sz="0" w:space="0" w:color="auto"/>
                    <w:bottom w:val="none" w:sz="0" w:space="0" w:color="auto"/>
                    <w:right w:val="none" w:sz="0" w:space="0" w:color="auto"/>
                  </w:divBdr>
                </w:div>
              </w:divsChild>
            </w:div>
            <w:div w:id="865290369">
              <w:marLeft w:val="0"/>
              <w:marRight w:val="0"/>
              <w:marTop w:val="0"/>
              <w:marBottom w:val="0"/>
              <w:divBdr>
                <w:top w:val="none" w:sz="0" w:space="0" w:color="auto"/>
                <w:left w:val="none" w:sz="0" w:space="0" w:color="auto"/>
                <w:bottom w:val="none" w:sz="0" w:space="0" w:color="auto"/>
                <w:right w:val="none" w:sz="0" w:space="0" w:color="auto"/>
              </w:divBdr>
              <w:divsChild>
                <w:div w:id="1188716739">
                  <w:marLeft w:val="0"/>
                  <w:marRight w:val="0"/>
                  <w:marTop w:val="0"/>
                  <w:marBottom w:val="0"/>
                  <w:divBdr>
                    <w:top w:val="none" w:sz="0" w:space="0" w:color="auto"/>
                    <w:left w:val="none" w:sz="0" w:space="0" w:color="auto"/>
                    <w:bottom w:val="none" w:sz="0" w:space="0" w:color="auto"/>
                    <w:right w:val="none" w:sz="0" w:space="0" w:color="auto"/>
                  </w:divBdr>
                </w:div>
              </w:divsChild>
            </w:div>
            <w:div w:id="1525365380">
              <w:marLeft w:val="0"/>
              <w:marRight w:val="0"/>
              <w:marTop w:val="0"/>
              <w:marBottom w:val="0"/>
              <w:divBdr>
                <w:top w:val="none" w:sz="0" w:space="0" w:color="auto"/>
                <w:left w:val="none" w:sz="0" w:space="0" w:color="auto"/>
                <w:bottom w:val="none" w:sz="0" w:space="0" w:color="auto"/>
                <w:right w:val="none" w:sz="0" w:space="0" w:color="auto"/>
              </w:divBdr>
              <w:divsChild>
                <w:div w:id="254169329">
                  <w:marLeft w:val="0"/>
                  <w:marRight w:val="0"/>
                  <w:marTop w:val="0"/>
                  <w:marBottom w:val="0"/>
                  <w:divBdr>
                    <w:top w:val="none" w:sz="0" w:space="0" w:color="auto"/>
                    <w:left w:val="none" w:sz="0" w:space="0" w:color="auto"/>
                    <w:bottom w:val="none" w:sz="0" w:space="0" w:color="auto"/>
                    <w:right w:val="none" w:sz="0" w:space="0" w:color="auto"/>
                  </w:divBdr>
                </w:div>
              </w:divsChild>
            </w:div>
            <w:div w:id="531841523">
              <w:marLeft w:val="0"/>
              <w:marRight w:val="0"/>
              <w:marTop w:val="0"/>
              <w:marBottom w:val="0"/>
              <w:divBdr>
                <w:top w:val="none" w:sz="0" w:space="0" w:color="auto"/>
                <w:left w:val="none" w:sz="0" w:space="0" w:color="auto"/>
                <w:bottom w:val="none" w:sz="0" w:space="0" w:color="auto"/>
                <w:right w:val="none" w:sz="0" w:space="0" w:color="auto"/>
              </w:divBdr>
              <w:divsChild>
                <w:div w:id="2115515173">
                  <w:marLeft w:val="0"/>
                  <w:marRight w:val="0"/>
                  <w:marTop w:val="0"/>
                  <w:marBottom w:val="0"/>
                  <w:divBdr>
                    <w:top w:val="none" w:sz="0" w:space="0" w:color="auto"/>
                    <w:left w:val="none" w:sz="0" w:space="0" w:color="auto"/>
                    <w:bottom w:val="none" w:sz="0" w:space="0" w:color="auto"/>
                    <w:right w:val="none" w:sz="0" w:space="0" w:color="auto"/>
                  </w:divBdr>
                </w:div>
              </w:divsChild>
            </w:div>
            <w:div w:id="1704399111">
              <w:marLeft w:val="0"/>
              <w:marRight w:val="0"/>
              <w:marTop w:val="0"/>
              <w:marBottom w:val="0"/>
              <w:divBdr>
                <w:top w:val="none" w:sz="0" w:space="0" w:color="auto"/>
                <w:left w:val="none" w:sz="0" w:space="0" w:color="auto"/>
                <w:bottom w:val="none" w:sz="0" w:space="0" w:color="auto"/>
                <w:right w:val="none" w:sz="0" w:space="0" w:color="auto"/>
              </w:divBdr>
              <w:divsChild>
                <w:div w:id="475101989">
                  <w:marLeft w:val="0"/>
                  <w:marRight w:val="0"/>
                  <w:marTop w:val="0"/>
                  <w:marBottom w:val="0"/>
                  <w:divBdr>
                    <w:top w:val="none" w:sz="0" w:space="0" w:color="auto"/>
                    <w:left w:val="none" w:sz="0" w:space="0" w:color="auto"/>
                    <w:bottom w:val="none" w:sz="0" w:space="0" w:color="auto"/>
                    <w:right w:val="none" w:sz="0" w:space="0" w:color="auto"/>
                  </w:divBdr>
                </w:div>
              </w:divsChild>
            </w:div>
            <w:div w:id="749885318">
              <w:marLeft w:val="0"/>
              <w:marRight w:val="0"/>
              <w:marTop w:val="0"/>
              <w:marBottom w:val="0"/>
              <w:divBdr>
                <w:top w:val="none" w:sz="0" w:space="0" w:color="auto"/>
                <w:left w:val="none" w:sz="0" w:space="0" w:color="auto"/>
                <w:bottom w:val="none" w:sz="0" w:space="0" w:color="auto"/>
                <w:right w:val="none" w:sz="0" w:space="0" w:color="auto"/>
              </w:divBdr>
              <w:divsChild>
                <w:div w:id="879517554">
                  <w:marLeft w:val="0"/>
                  <w:marRight w:val="0"/>
                  <w:marTop w:val="0"/>
                  <w:marBottom w:val="0"/>
                  <w:divBdr>
                    <w:top w:val="none" w:sz="0" w:space="0" w:color="auto"/>
                    <w:left w:val="none" w:sz="0" w:space="0" w:color="auto"/>
                    <w:bottom w:val="none" w:sz="0" w:space="0" w:color="auto"/>
                    <w:right w:val="none" w:sz="0" w:space="0" w:color="auto"/>
                  </w:divBdr>
                </w:div>
              </w:divsChild>
            </w:div>
            <w:div w:id="1871841536">
              <w:marLeft w:val="0"/>
              <w:marRight w:val="0"/>
              <w:marTop w:val="0"/>
              <w:marBottom w:val="0"/>
              <w:divBdr>
                <w:top w:val="none" w:sz="0" w:space="0" w:color="auto"/>
                <w:left w:val="none" w:sz="0" w:space="0" w:color="auto"/>
                <w:bottom w:val="none" w:sz="0" w:space="0" w:color="auto"/>
                <w:right w:val="none" w:sz="0" w:space="0" w:color="auto"/>
              </w:divBdr>
              <w:divsChild>
                <w:div w:id="1090656521">
                  <w:marLeft w:val="0"/>
                  <w:marRight w:val="0"/>
                  <w:marTop w:val="0"/>
                  <w:marBottom w:val="0"/>
                  <w:divBdr>
                    <w:top w:val="none" w:sz="0" w:space="0" w:color="auto"/>
                    <w:left w:val="none" w:sz="0" w:space="0" w:color="auto"/>
                    <w:bottom w:val="none" w:sz="0" w:space="0" w:color="auto"/>
                    <w:right w:val="none" w:sz="0" w:space="0" w:color="auto"/>
                  </w:divBdr>
                </w:div>
              </w:divsChild>
            </w:div>
            <w:div w:id="1443917327">
              <w:marLeft w:val="0"/>
              <w:marRight w:val="0"/>
              <w:marTop w:val="0"/>
              <w:marBottom w:val="0"/>
              <w:divBdr>
                <w:top w:val="none" w:sz="0" w:space="0" w:color="auto"/>
                <w:left w:val="none" w:sz="0" w:space="0" w:color="auto"/>
                <w:bottom w:val="none" w:sz="0" w:space="0" w:color="auto"/>
                <w:right w:val="none" w:sz="0" w:space="0" w:color="auto"/>
              </w:divBdr>
              <w:divsChild>
                <w:div w:id="1060322774">
                  <w:marLeft w:val="0"/>
                  <w:marRight w:val="0"/>
                  <w:marTop w:val="0"/>
                  <w:marBottom w:val="0"/>
                  <w:divBdr>
                    <w:top w:val="none" w:sz="0" w:space="0" w:color="auto"/>
                    <w:left w:val="none" w:sz="0" w:space="0" w:color="auto"/>
                    <w:bottom w:val="none" w:sz="0" w:space="0" w:color="auto"/>
                    <w:right w:val="none" w:sz="0" w:space="0" w:color="auto"/>
                  </w:divBdr>
                </w:div>
              </w:divsChild>
            </w:div>
            <w:div w:id="2003655810">
              <w:marLeft w:val="0"/>
              <w:marRight w:val="0"/>
              <w:marTop w:val="0"/>
              <w:marBottom w:val="0"/>
              <w:divBdr>
                <w:top w:val="none" w:sz="0" w:space="0" w:color="auto"/>
                <w:left w:val="none" w:sz="0" w:space="0" w:color="auto"/>
                <w:bottom w:val="none" w:sz="0" w:space="0" w:color="auto"/>
                <w:right w:val="none" w:sz="0" w:space="0" w:color="auto"/>
              </w:divBdr>
              <w:divsChild>
                <w:div w:id="1444379590">
                  <w:marLeft w:val="0"/>
                  <w:marRight w:val="0"/>
                  <w:marTop w:val="0"/>
                  <w:marBottom w:val="0"/>
                  <w:divBdr>
                    <w:top w:val="none" w:sz="0" w:space="0" w:color="auto"/>
                    <w:left w:val="none" w:sz="0" w:space="0" w:color="auto"/>
                    <w:bottom w:val="none" w:sz="0" w:space="0" w:color="auto"/>
                    <w:right w:val="none" w:sz="0" w:space="0" w:color="auto"/>
                  </w:divBdr>
                </w:div>
              </w:divsChild>
            </w:div>
            <w:div w:id="1445806126">
              <w:marLeft w:val="0"/>
              <w:marRight w:val="0"/>
              <w:marTop w:val="0"/>
              <w:marBottom w:val="0"/>
              <w:divBdr>
                <w:top w:val="none" w:sz="0" w:space="0" w:color="auto"/>
                <w:left w:val="none" w:sz="0" w:space="0" w:color="auto"/>
                <w:bottom w:val="none" w:sz="0" w:space="0" w:color="auto"/>
                <w:right w:val="none" w:sz="0" w:space="0" w:color="auto"/>
              </w:divBdr>
              <w:divsChild>
                <w:div w:id="309750860">
                  <w:marLeft w:val="0"/>
                  <w:marRight w:val="0"/>
                  <w:marTop w:val="0"/>
                  <w:marBottom w:val="0"/>
                  <w:divBdr>
                    <w:top w:val="none" w:sz="0" w:space="0" w:color="auto"/>
                    <w:left w:val="none" w:sz="0" w:space="0" w:color="auto"/>
                    <w:bottom w:val="none" w:sz="0" w:space="0" w:color="auto"/>
                    <w:right w:val="none" w:sz="0" w:space="0" w:color="auto"/>
                  </w:divBdr>
                </w:div>
              </w:divsChild>
            </w:div>
            <w:div w:id="2071685788">
              <w:marLeft w:val="0"/>
              <w:marRight w:val="0"/>
              <w:marTop w:val="0"/>
              <w:marBottom w:val="0"/>
              <w:divBdr>
                <w:top w:val="none" w:sz="0" w:space="0" w:color="auto"/>
                <w:left w:val="none" w:sz="0" w:space="0" w:color="auto"/>
                <w:bottom w:val="none" w:sz="0" w:space="0" w:color="auto"/>
                <w:right w:val="none" w:sz="0" w:space="0" w:color="auto"/>
              </w:divBdr>
              <w:divsChild>
                <w:div w:id="823474460">
                  <w:marLeft w:val="0"/>
                  <w:marRight w:val="0"/>
                  <w:marTop w:val="0"/>
                  <w:marBottom w:val="0"/>
                  <w:divBdr>
                    <w:top w:val="none" w:sz="0" w:space="0" w:color="auto"/>
                    <w:left w:val="none" w:sz="0" w:space="0" w:color="auto"/>
                    <w:bottom w:val="none" w:sz="0" w:space="0" w:color="auto"/>
                    <w:right w:val="none" w:sz="0" w:space="0" w:color="auto"/>
                  </w:divBdr>
                </w:div>
              </w:divsChild>
            </w:div>
            <w:div w:id="1222671639">
              <w:marLeft w:val="0"/>
              <w:marRight w:val="0"/>
              <w:marTop w:val="0"/>
              <w:marBottom w:val="0"/>
              <w:divBdr>
                <w:top w:val="none" w:sz="0" w:space="0" w:color="auto"/>
                <w:left w:val="none" w:sz="0" w:space="0" w:color="auto"/>
                <w:bottom w:val="none" w:sz="0" w:space="0" w:color="auto"/>
                <w:right w:val="none" w:sz="0" w:space="0" w:color="auto"/>
              </w:divBdr>
              <w:divsChild>
                <w:div w:id="1593465">
                  <w:marLeft w:val="0"/>
                  <w:marRight w:val="0"/>
                  <w:marTop w:val="0"/>
                  <w:marBottom w:val="0"/>
                  <w:divBdr>
                    <w:top w:val="none" w:sz="0" w:space="0" w:color="auto"/>
                    <w:left w:val="none" w:sz="0" w:space="0" w:color="auto"/>
                    <w:bottom w:val="none" w:sz="0" w:space="0" w:color="auto"/>
                    <w:right w:val="none" w:sz="0" w:space="0" w:color="auto"/>
                  </w:divBdr>
                </w:div>
              </w:divsChild>
            </w:div>
            <w:div w:id="1436292732">
              <w:marLeft w:val="0"/>
              <w:marRight w:val="0"/>
              <w:marTop w:val="0"/>
              <w:marBottom w:val="0"/>
              <w:divBdr>
                <w:top w:val="none" w:sz="0" w:space="0" w:color="auto"/>
                <w:left w:val="none" w:sz="0" w:space="0" w:color="auto"/>
                <w:bottom w:val="none" w:sz="0" w:space="0" w:color="auto"/>
                <w:right w:val="none" w:sz="0" w:space="0" w:color="auto"/>
              </w:divBdr>
              <w:divsChild>
                <w:div w:id="443765404">
                  <w:marLeft w:val="0"/>
                  <w:marRight w:val="0"/>
                  <w:marTop w:val="0"/>
                  <w:marBottom w:val="0"/>
                  <w:divBdr>
                    <w:top w:val="none" w:sz="0" w:space="0" w:color="auto"/>
                    <w:left w:val="none" w:sz="0" w:space="0" w:color="auto"/>
                    <w:bottom w:val="none" w:sz="0" w:space="0" w:color="auto"/>
                    <w:right w:val="none" w:sz="0" w:space="0" w:color="auto"/>
                  </w:divBdr>
                </w:div>
              </w:divsChild>
            </w:div>
            <w:div w:id="2130125515">
              <w:marLeft w:val="0"/>
              <w:marRight w:val="0"/>
              <w:marTop w:val="0"/>
              <w:marBottom w:val="0"/>
              <w:divBdr>
                <w:top w:val="none" w:sz="0" w:space="0" w:color="auto"/>
                <w:left w:val="none" w:sz="0" w:space="0" w:color="auto"/>
                <w:bottom w:val="none" w:sz="0" w:space="0" w:color="auto"/>
                <w:right w:val="none" w:sz="0" w:space="0" w:color="auto"/>
              </w:divBdr>
              <w:divsChild>
                <w:div w:id="462038969">
                  <w:marLeft w:val="0"/>
                  <w:marRight w:val="0"/>
                  <w:marTop w:val="0"/>
                  <w:marBottom w:val="0"/>
                  <w:divBdr>
                    <w:top w:val="none" w:sz="0" w:space="0" w:color="auto"/>
                    <w:left w:val="none" w:sz="0" w:space="0" w:color="auto"/>
                    <w:bottom w:val="none" w:sz="0" w:space="0" w:color="auto"/>
                    <w:right w:val="none" w:sz="0" w:space="0" w:color="auto"/>
                  </w:divBdr>
                </w:div>
              </w:divsChild>
            </w:div>
            <w:div w:id="1291673099">
              <w:marLeft w:val="0"/>
              <w:marRight w:val="0"/>
              <w:marTop w:val="0"/>
              <w:marBottom w:val="0"/>
              <w:divBdr>
                <w:top w:val="none" w:sz="0" w:space="0" w:color="auto"/>
                <w:left w:val="none" w:sz="0" w:space="0" w:color="auto"/>
                <w:bottom w:val="none" w:sz="0" w:space="0" w:color="auto"/>
                <w:right w:val="none" w:sz="0" w:space="0" w:color="auto"/>
              </w:divBdr>
              <w:divsChild>
                <w:div w:id="1558010284">
                  <w:marLeft w:val="0"/>
                  <w:marRight w:val="0"/>
                  <w:marTop w:val="0"/>
                  <w:marBottom w:val="0"/>
                  <w:divBdr>
                    <w:top w:val="none" w:sz="0" w:space="0" w:color="auto"/>
                    <w:left w:val="none" w:sz="0" w:space="0" w:color="auto"/>
                    <w:bottom w:val="none" w:sz="0" w:space="0" w:color="auto"/>
                    <w:right w:val="none" w:sz="0" w:space="0" w:color="auto"/>
                  </w:divBdr>
                </w:div>
              </w:divsChild>
            </w:div>
            <w:div w:id="544101654">
              <w:marLeft w:val="0"/>
              <w:marRight w:val="0"/>
              <w:marTop w:val="0"/>
              <w:marBottom w:val="0"/>
              <w:divBdr>
                <w:top w:val="none" w:sz="0" w:space="0" w:color="auto"/>
                <w:left w:val="none" w:sz="0" w:space="0" w:color="auto"/>
                <w:bottom w:val="none" w:sz="0" w:space="0" w:color="auto"/>
                <w:right w:val="none" w:sz="0" w:space="0" w:color="auto"/>
              </w:divBdr>
              <w:divsChild>
                <w:div w:id="1628196693">
                  <w:marLeft w:val="0"/>
                  <w:marRight w:val="0"/>
                  <w:marTop w:val="0"/>
                  <w:marBottom w:val="0"/>
                  <w:divBdr>
                    <w:top w:val="none" w:sz="0" w:space="0" w:color="auto"/>
                    <w:left w:val="none" w:sz="0" w:space="0" w:color="auto"/>
                    <w:bottom w:val="none" w:sz="0" w:space="0" w:color="auto"/>
                    <w:right w:val="none" w:sz="0" w:space="0" w:color="auto"/>
                  </w:divBdr>
                </w:div>
              </w:divsChild>
            </w:div>
            <w:div w:id="2142577352">
              <w:marLeft w:val="0"/>
              <w:marRight w:val="0"/>
              <w:marTop w:val="0"/>
              <w:marBottom w:val="0"/>
              <w:divBdr>
                <w:top w:val="none" w:sz="0" w:space="0" w:color="auto"/>
                <w:left w:val="none" w:sz="0" w:space="0" w:color="auto"/>
                <w:bottom w:val="none" w:sz="0" w:space="0" w:color="auto"/>
                <w:right w:val="none" w:sz="0" w:space="0" w:color="auto"/>
              </w:divBdr>
              <w:divsChild>
                <w:div w:id="1132409829">
                  <w:marLeft w:val="0"/>
                  <w:marRight w:val="0"/>
                  <w:marTop w:val="0"/>
                  <w:marBottom w:val="0"/>
                  <w:divBdr>
                    <w:top w:val="none" w:sz="0" w:space="0" w:color="auto"/>
                    <w:left w:val="none" w:sz="0" w:space="0" w:color="auto"/>
                    <w:bottom w:val="none" w:sz="0" w:space="0" w:color="auto"/>
                    <w:right w:val="none" w:sz="0" w:space="0" w:color="auto"/>
                  </w:divBdr>
                </w:div>
              </w:divsChild>
            </w:div>
            <w:div w:id="1768189112">
              <w:marLeft w:val="0"/>
              <w:marRight w:val="0"/>
              <w:marTop w:val="0"/>
              <w:marBottom w:val="0"/>
              <w:divBdr>
                <w:top w:val="none" w:sz="0" w:space="0" w:color="auto"/>
                <w:left w:val="none" w:sz="0" w:space="0" w:color="auto"/>
                <w:bottom w:val="none" w:sz="0" w:space="0" w:color="auto"/>
                <w:right w:val="none" w:sz="0" w:space="0" w:color="auto"/>
              </w:divBdr>
              <w:divsChild>
                <w:div w:id="1749493692">
                  <w:marLeft w:val="0"/>
                  <w:marRight w:val="0"/>
                  <w:marTop w:val="0"/>
                  <w:marBottom w:val="0"/>
                  <w:divBdr>
                    <w:top w:val="none" w:sz="0" w:space="0" w:color="auto"/>
                    <w:left w:val="none" w:sz="0" w:space="0" w:color="auto"/>
                    <w:bottom w:val="none" w:sz="0" w:space="0" w:color="auto"/>
                    <w:right w:val="none" w:sz="0" w:space="0" w:color="auto"/>
                  </w:divBdr>
                </w:div>
              </w:divsChild>
            </w:div>
            <w:div w:id="1828014938">
              <w:marLeft w:val="0"/>
              <w:marRight w:val="0"/>
              <w:marTop w:val="0"/>
              <w:marBottom w:val="0"/>
              <w:divBdr>
                <w:top w:val="none" w:sz="0" w:space="0" w:color="auto"/>
                <w:left w:val="none" w:sz="0" w:space="0" w:color="auto"/>
                <w:bottom w:val="none" w:sz="0" w:space="0" w:color="auto"/>
                <w:right w:val="none" w:sz="0" w:space="0" w:color="auto"/>
              </w:divBdr>
              <w:divsChild>
                <w:div w:id="2030911662">
                  <w:marLeft w:val="0"/>
                  <w:marRight w:val="0"/>
                  <w:marTop w:val="0"/>
                  <w:marBottom w:val="0"/>
                  <w:divBdr>
                    <w:top w:val="none" w:sz="0" w:space="0" w:color="auto"/>
                    <w:left w:val="none" w:sz="0" w:space="0" w:color="auto"/>
                    <w:bottom w:val="none" w:sz="0" w:space="0" w:color="auto"/>
                    <w:right w:val="none" w:sz="0" w:space="0" w:color="auto"/>
                  </w:divBdr>
                </w:div>
              </w:divsChild>
            </w:div>
            <w:div w:id="100345690">
              <w:marLeft w:val="0"/>
              <w:marRight w:val="0"/>
              <w:marTop w:val="0"/>
              <w:marBottom w:val="0"/>
              <w:divBdr>
                <w:top w:val="none" w:sz="0" w:space="0" w:color="auto"/>
                <w:left w:val="none" w:sz="0" w:space="0" w:color="auto"/>
                <w:bottom w:val="none" w:sz="0" w:space="0" w:color="auto"/>
                <w:right w:val="none" w:sz="0" w:space="0" w:color="auto"/>
              </w:divBdr>
              <w:divsChild>
                <w:div w:id="1672488269">
                  <w:marLeft w:val="0"/>
                  <w:marRight w:val="0"/>
                  <w:marTop w:val="0"/>
                  <w:marBottom w:val="0"/>
                  <w:divBdr>
                    <w:top w:val="none" w:sz="0" w:space="0" w:color="auto"/>
                    <w:left w:val="none" w:sz="0" w:space="0" w:color="auto"/>
                    <w:bottom w:val="none" w:sz="0" w:space="0" w:color="auto"/>
                    <w:right w:val="none" w:sz="0" w:space="0" w:color="auto"/>
                  </w:divBdr>
                </w:div>
              </w:divsChild>
            </w:div>
            <w:div w:id="1229608052">
              <w:marLeft w:val="0"/>
              <w:marRight w:val="0"/>
              <w:marTop w:val="300"/>
              <w:marBottom w:val="300"/>
              <w:divBdr>
                <w:top w:val="none" w:sz="0" w:space="0" w:color="auto"/>
                <w:left w:val="none" w:sz="0" w:space="0" w:color="auto"/>
                <w:bottom w:val="none" w:sz="0" w:space="0" w:color="auto"/>
                <w:right w:val="none" w:sz="0" w:space="0" w:color="auto"/>
              </w:divBdr>
            </w:div>
            <w:div w:id="1646814118">
              <w:marLeft w:val="0"/>
              <w:marRight w:val="0"/>
              <w:marTop w:val="0"/>
              <w:marBottom w:val="0"/>
              <w:divBdr>
                <w:top w:val="none" w:sz="0" w:space="0" w:color="auto"/>
                <w:left w:val="none" w:sz="0" w:space="0" w:color="auto"/>
                <w:bottom w:val="none" w:sz="0" w:space="0" w:color="auto"/>
                <w:right w:val="none" w:sz="0" w:space="0" w:color="auto"/>
              </w:divBdr>
              <w:divsChild>
                <w:div w:id="176117585">
                  <w:marLeft w:val="0"/>
                  <w:marRight w:val="0"/>
                  <w:marTop w:val="0"/>
                  <w:marBottom w:val="0"/>
                  <w:divBdr>
                    <w:top w:val="none" w:sz="0" w:space="0" w:color="auto"/>
                    <w:left w:val="none" w:sz="0" w:space="0" w:color="auto"/>
                    <w:bottom w:val="none" w:sz="0" w:space="0" w:color="auto"/>
                    <w:right w:val="none" w:sz="0" w:space="0" w:color="auto"/>
                  </w:divBdr>
                </w:div>
              </w:divsChild>
            </w:div>
            <w:div w:id="57090691">
              <w:marLeft w:val="0"/>
              <w:marRight w:val="0"/>
              <w:marTop w:val="0"/>
              <w:marBottom w:val="0"/>
              <w:divBdr>
                <w:top w:val="none" w:sz="0" w:space="0" w:color="auto"/>
                <w:left w:val="none" w:sz="0" w:space="0" w:color="auto"/>
                <w:bottom w:val="none" w:sz="0" w:space="0" w:color="auto"/>
                <w:right w:val="none" w:sz="0" w:space="0" w:color="auto"/>
              </w:divBdr>
              <w:divsChild>
                <w:div w:id="1782534223">
                  <w:marLeft w:val="0"/>
                  <w:marRight w:val="0"/>
                  <w:marTop w:val="0"/>
                  <w:marBottom w:val="0"/>
                  <w:divBdr>
                    <w:top w:val="none" w:sz="0" w:space="0" w:color="auto"/>
                    <w:left w:val="none" w:sz="0" w:space="0" w:color="auto"/>
                    <w:bottom w:val="none" w:sz="0" w:space="0" w:color="auto"/>
                    <w:right w:val="none" w:sz="0" w:space="0" w:color="auto"/>
                  </w:divBdr>
                </w:div>
              </w:divsChild>
            </w:div>
            <w:div w:id="1951863204">
              <w:marLeft w:val="0"/>
              <w:marRight w:val="0"/>
              <w:marTop w:val="0"/>
              <w:marBottom w:val="0"/>
              <w:divBdr>
                <w:top w:val="none" w:sz="0" w:space="0" w:color="auto"/>
                <w:left w:val="none" w:sz="0" w:space="0" w:color="auto"/>
                <w:bottom w:val="none" w:sz="0" w:space="0" w:color="auto"/>
                <w:right w:val="none" w:sz="0" w:space="0" w:color="auto"/>
              </w:divBdr>
              <w:divsChild>
                <w:div w:id="38746039">
                  <w:marLeft w:val="0"/>
                  <w:marRight w:val="0"/>
                  <w:marTop w:val="0"/>
                  <w:marBottom w:val="0"/>
                  <w:divBdr>
                    <w:top w:val="none" w:sz="0" w:space="0" w:color="auto"/>
                    <w:left w:val="none" w:sz="0" w:space="0" w:color="auto"/>
                    <w:bottom w:val="none" w:sz="0" w:space="0" w:color="auto"/>
                    <w:right w:val="none" w:sz="0" w:space="0" w:color="auto"/>
                  </w:divBdr>
                </w:div>
              </w:divsChild>
            </w:div>
            <w:div w:id="96099609">
              <w:marLeft w:val="0"/>
              <w:marRight w:val="0"/>
              <w:marTop w:val="0"/>
              <w:marBottom w:val="0"/>
              <w:divBdr>
                <w:top w:val="none" w:sz="0" w:space="0" w:color="auto"/>
                <w:left w:val="none" w:sz="0" w:space="0" w:color="auto"/>
                <w:bottom w:val="none" w:sz="0" w:space="0" w:color="auto"/>
                <w:right w:val="none" w:sz="0" w:space="0" w:color="auto"/>
              </w:divBdr>
              <w:divsChild>
                <w:div w:id="1189830412">
                  <w:marLeft w:val="0"/>
                  <w:marRight w:val="0"/>
                  <w:marTop w:val="0"/>
                  <w:marBottom w:val="0"/>
                  <w:divBdr>
                    <w:top w:val="none" w:sz="0" w:space="0" w:color="auto"/>
                    <w:left w:val="none" w:sz="0" w:space="0" w:color="auto"/>
                    <w:bottom w:val="none" w:sz="0" w:space="0" w:color="auto"/>
                    <w:right w:val="none" w:sz="0" w:space="0" w:color="auto"/>
                  </w:divBdr>
                </w:div>
              </w:divsChild>
            </w:div>
            <w:div w:id="1799251821">
              <w:marLeft w:val="0"/>
              <w:marRight w:val="0"/>
              <w:marTop w:val="0"/>
              <w:marBottom w:val="0"/>
              <w:divBdr>
                <w:top w:val="none" w:sz="0" w:space="0" w:color="auto"/>
                <w:left w:val="none" w:sz="0" w:space="0" w:color="auto"/>
                <w:bottom w:val="none" w:sz="0" w:space="0" w:color="auto"/>
                <w:right w:val="none" w:sz="0" w:space="0" w:color="auto"/>
              </w:divBdr>
              <w:divsChild>
                <w:div w:id="551625269">
                  <w:marLeft w:val="0"/>
                  <w:marRight w:val="0"/>
                  <w:marTop w:val="0"/>
                  <w:marBottom w:val="0"/>
                  <w:divBdr>
                    <w:top w:val="none" w:sz="0" w:space="0" w:color="auto"/>
                    <w:left w:val="none" w:sz="0" w:space="0" w:color="auto"/>
                    <w:bottom w:val="none" w:sz="0" w:space="0" w:color="auto"/>
                    <w:right w:val="none" w:sz="0" w:space="0" w:color="auto"/>
                  </w:divBdr>
                </w:div>
              </w:divsChild>
            </w:div>
            <w:div w:id="1406949039">
              <w:marLeft w:val="0"/>
              <w:marRight w:val="0"/>
              <w:marTop w:val="0"/>
              <w:marBottom w:val="0"/>
              <w:divBdr>
                <w:top w:val="none" w:sz="0" w:space="0" w:color="auto"/>
                <w:left w:val="none" w:sz="0" w:space="0" w:color="auto"/>
                <w:bottom w:val="none" w:sz="0" w:space="0" w:color="auto"/>
                <w:right w:val="none" w:sz="0" w:space="0" w:color="auto"/>
              </w:divBdr>
              <w:divsChild>
                <w:div w:id="1464696202">
                  <w:marLeft w:val="0"/>
                  <w:marRight w:val="0"/>
                  <w:marTop w:val="0"/>
                  <w:marBottom w:val="0"/>
                  <w:divBdr>
                    <w:top w:val="none" w:sz="0" w:space="0" w:color="auto"/>
                    <w:left w:val="none" w:sz="0" w:space="0" w:color="auto"/>
                    <w:bottom w:val="none" w:sz="0" w:space="0" w:color="auto"/>
                    <w:right w:val="none" w:sz="0" w:space="0" w:color="auto"/>
                  </w:divBdr>
                </w:div>
              </w:divsChild>
            </w:div>
            <w:div w:id="1337155015">
              <w:marLeft w:val="0"/>
              <w:marRight w:val="0"/>
              <w:marTop w:val="0"/>
              <w:marBottom w:val="0"/>
              <w:divBdr>
                <w:top w:val="none" w:sz="0" w:space="0" w:color="auto"/>
                <w:left w:val="none" w:sz="0" w:space="0" w:color="auto"/>
                <w:bottom w:val="none" w:sz="0" w:space="0" w:color="auto"/>
                <w:right w:val="none" w:sz="0" w:space="0" w:color="auto"/>
              </w:divBdr>
              <w:divsChild>
                <w:div w:id="483544148">
                  <w:marLeft w:val="0"/>
                  <w:marRight w:val="0"/>
                  <w:marTop w:val="0"/>
                  <w:marBottom w:val="0"/>
                  <w:divBdr>
                    <w:top w:val="none" w:sz="0" w:space="0" w:color="auto"/>
                    <w:left w:val="none" w:sz="0" w:space="0" w:color="auto"/>
                    <w:bottom w:val="none" w:sz="0" w:space="0" w:color="auto"/>
                    <w:right w:val="none" w:sz="0" w:space="0" w:color="auto"/>
                  </w:divBdr>
                </w:div>
              </w:divsChild>
            </w:div>
            <w:div w:id="1297489319">
              <w:marLeft w:val="0"/>
              <w:marRight w:val="0"/>
              <w:marTop w:val="0"/>
              <w:marBottom w:val="0"/>
              <w:divBdr>
                <w:top w:val="none" w:sz="0" w:space="0" w:color="auto"/>
                <w:left w:val="none" w:sz="0" w:space="0" w:color="auto"/>
                <w:bottom w:val="none" w:sz="0" w:space="0" w:color="auto"/>
                <w:right w:val="none" w:sz="0" w:space="0" w:color="auto"/>
              </w:divBdr>
              <w:divsChild>
                <w:div w:id="984775994">
                  <w:marLeft w:val="0"/>
                  <w:marRight w:val="0"/>
                  <w:marTop w:val="0"/>
                  <w:marBottom w:val="0"/>
                  <w:divBdr>
                    <w:top w:val="none" w:sz="0" w:space="0" w:color="auto"/>
                    <w:left w:val="none" w:sz="0" w:space="0" w:color="auto"/>
                    <w:bottom w:val="none" w:sz="0" w:space="0" w:color="auto"/>
                    <w:right w:val="none" w:sz="0" w:space="0" w:color="auto"/>
                  </w:divBdr>
                </w:div>
              </w:divsChild>
            </w:div>
            <w:div w:id="438456070">
              <w:marLeft w:val="0"/>
              <w:marRight w:val="0"/>
              <w:marTop w:val="300"/>
              <w:marBottom w:val="300"/>
              <w:divBdr>
                <w:top w:val="none" w:sz="0" w:space="0" w:color="auto"/>
                <w:left w:val="none" w:sz="0" w:space="0" w:color="auto"/>
                <w:bottom w:val="none" w:sz="0" w:space="0" w:color="auto"/>
                <w:right w:val="none" w:sz="0" w:space="0" w:color="auto"/>
              </w:divBdr>
            </w:div>
            <w:div w:id="1705062286">
              <w:marLeft w:val="0"/>
              <w:marRight w:val="0"/>
              <w:marTop w:val="0"/>
              <w:marBottom w:val="0"/>
              <w:divBdr>
                <w:top w:val="none" w:sz="0" w:space="0" w:color="auto"/>
                <w:left w:val="none" w:sz="0" w:space="0" w:color="auto"/>
                <w:bottom w:val="none" w:sz="0" w:space="0" w:color="auto"/>
                <w:right w:val="none" w:sz="0" w:space="0" w:color="auto"/>
              </w:divBdr>
              <w:divsChild>
                <w:div w:id="838544123">
                  <w:marLeft w:val="0"/>
                  <w:marRight w:val="0"/>
                  <w:marTop w:val="0"/>
                  <w:marBottom w:val="0"/>
                  <w:divBdr>
                    <w:top w:val="none" w:sz="0" w:space="0" w:color="auto"/>
                    <w:left w:val="none" w:sz="0" w:space="0" w:color="auto"/>
                    <w:bottom w:val="none" w:sz="0" w:space="0" w:color="auto"/>
                    <w:right w:val="none" w:sz="0" w:space="0" w:color="auto"/>
                  </w:divBdr>
                </w:div>
              </w:divsChild>
            </w:div>
            <w:div w:id="1524241303">
              <w:marLeft w:val="0"/>
              <w:marRight w:val="0"/>
              <w:marTop w:val="0"/>
              <w:marBottom w:val="0"/>
              <w:divBdr>
                <w:top w:val="none" w:sz="0" w:space="0" w:color="auto"/>
                <w:left w:val="none" w:sz="0" w:space="0" w:color="auto"/>
                <w:bottom w:val="none" w:sz="0" w:space="0" w:color="auto"/>
                <w:right w:val="none" w:sz="0" w:space="0" w:color="auto"/>
              </w:divBdr>
              <w:divsChild>
                <w:div w:id="50152008">
                  <w:marLeft w:val="0"/>
                  <w:marRight w:val="0"/>
                  <w:marTop w:val="0"/>
                  <w:marBottom w:val="0"/>
                  <w:divBdr>
                    <w:top w:val="none" w:sz="0" w:space="0" w:color="auto"/>
                    <w:left w:val="none" w:sz="0" w:space="0" w:color="auto"/>
                    <w:bottom w:val="none" w:sz="0" w:space="0" w:color="auto"/>
                    <w:right w:val="none" w:sz="0" w:space="0" w:color="auto"/>
                  </w:divBdr>
                </w:div>
              </w:divsChild>
            </w:div>
            <w:div w:id="1182551775">
              <w:marLeft w:val="0"/>
              <w:marRight w:val="0"/>
              <w:marTop w:val="0"/>
              <w:marBottom w:val="0"/>
              <w:divBdr>
                <w:top w:val="none" w:sz="0" w:space="0" w:color="auto"/>
                <w:left w:val="none" w:sz="0" w:space="0" w:color="auto"/>
                <w:bottom w:val="none" w:sz="0" w:space="0" w:color="auto"/>
                <w:right w:val="none" w:sz="0" w:space="0" w:color="auto"/>
              </w:divBdr>
              <w:divsChild>
                <w:div w:id="316809113">
                  <w:marLeft w:val="0"/>
                  <w:marRight w:val="0"/>
                  <w:marTop w:val="0"/>
                  <w:marBottom w:val="0"/>
                  <w:divBdr>
                    <w:top w:val="none" w:sz="0" w:space="0" w:color="auto"/>
                    <w:left w:val="none" w:sz="0" w:space="0" w:color="auto"/>
                    <w:bottom w:val="none" w:sz="0" w:space="0" w:color="auto"/>
                    <w:right w:val="none" w:sz="0" w:space="0" w:color="auto"/>
                  </w:divBdr>
                </w:div>
              </w:divsChild>
            </w:div>
            <w:div w:id="1885755641">
              <w:marLeft w:val="0"/>
              <w:marRight w:val="0"/>
              <w:marTop w:val="300"/>
              <w:marBottom w:val="300"/>
              <w:divBdr>
                <w:top w:val="none" w:sz="0" w:space="0" w:color="auto"/>
                <w:left w:val="none" w:sz="0" w:space="0" w:color="auto"/>
                <w:bottom w:val="none" w:sz="0" w:space="0" w:color="auto"/>
                <w:right w:val="none" w:sz="0" w:space="0" w:color="auto"/>
              </w:divBdr>
            </w:div>
            <w:div w:id="569921177">
              <w:marLeft w:val="0"/>
              <w:marRight w:val="0"/>
              <w:marTop w:val="0"/>
              <w:marBottom w:val="0"/>
              <w:divBdr>
                <w:top w:val="none" w:sz="0" w:space="0" w:color="auto"/>
                <w:left w:val="none" w:sz="0" w:space="0" w:color="auto"/>
                <w:bottom w:val="none" w:sz="0" w:space="0" w:color="auto"/>
                <w:right w:val="none" w:sz="0" w:space="0" w:color="auto"/>
              </w:divBdr>
              <w:divsChild>
                <w:div w:id="1658412830">
                  <w:marLeft w:val="0"/>
                  <w:marRight w:val="0"/>
                  <w:marTop w:val="0"/>
                  <w:marBottom w:val="0"/>
                  <w:divBdr>
                    <w:top w:val="none" w:sz="0" w:space="0" w:color="auto"/>
                    <w:left w:val="none" w:sz="0" w:space="0" w:color="auto"/>
                    <w:bottom w:val="none" w:sz="0" w:space="0" w:color="auto"/>
                    <w:right w:val="none" w:sz="0" w:space="0" w:color="auto"/>
                  </w:divBdr>
                </w:div>
              </w:divsChild>
            </w:div>
            <w:div w:id="75446960">
              <w:marLeft w:val="0"/>
              <w:marRight w:val="0"/>
              <w:marTop w:val="0"/>
              <w:marBottom w:val="0"/>
              <w:divBdr>
                <w:top w:val="none" w:sz="0" w:space="0" w:color="auto"/>
                <w:left w:val="none" w:sz="0" w:space="0" w:color="auto"/>
                <w:bottom w:val="none" w:sz="0" w:space="0" w:color="auto"/>
                <w:right w:val="none" w:sz="0" w:space="0" w:color="auto"/>
              </w:divBdr>
              <w:divsChild>
                <w:div w:id="1844125268">
                  <w:marLeft w:val="0"/>
                  <w:marRight w:val="0"/>
                  <w:marTop w:val="0"/>
                  <w:marBottom w:val="0"/>
                  <w:divBdr>
                    <w:top w:val="none" w:sz="0" w:space="0" w:color="auto"/>
                    <w:left w:val="none" w:sz="0" w:space="0" w:color="auto"/>
                    <w:bottom w:val="none" w:sz="0" w:space="0" w:color="auto"/>
                    <w:right w:val="none" w:sz="0" w:space="0" w:color="auto"/>
                  </w:divBdr>
                </w:div>
              </w:divsChild>
            </w:div>
            <w:div w:id="1236473958">
              <w:marLeft w:val="0"/>
              <w:marRight w:val="0"/>
              <w:marTop w:val="0"/>
              <w:marBottom w:val="0"/>
              <w:divBdr>
                <w:top w:val="none" w:sz="0" w:space="0" w:color="auto"/>
                <w:left w:val="none" w:sz="0" w:space="0" w:color="auto"/>
                <w:bottom w:val="none" w:sz="0" w:space="0" w:color="auto"/>
                <w:right w:val="none" w:sz="0" w:space="0" w:color="auto"/>
              </w:divBdr>
              <w:divsChild>
                <w:div w:id="105195414">
                  <w:marLeft w:val="0"/>
                  <w:marRight w:val="0"/>
                  <w:marTop w:val="0"/>
                  <w:marBottom w:val="0"/>
                  <w:divBdr>
                    <w:top w:val="none" w:sz="0" w:space="0" w:color="auto"/>
                    <w:left w:val="none" w:sz="0" w:space="0" w:color="auto"/>
                    <w:bottom w:val="none" w:sz="0" w:space="0" w:color="auto"/>
                    <w:right w:val="none" w:sz="0" w:space="0" w:color="auto"/>
                  </w:divBdr>
                </w:div>
              </w:divsChild>
            </w:div>
            <w:div w:id="191845176">
              <w:marLeft w:val="0"/>
              <w:marRight w:val="0"/>
              <w:marTop w:val="0"/>
              <w:marBottom w:val="0"/>
              <w:divBdr>
                <w:top w:val="none" w:sz="0" w:space="0" w:color="auto"/>
                <w:left w:val="none" w:sz="0" w:space="0" w:color="auto"/>
                <w:bottom w:val="none" w:sz="0" w:space="0" w:color="auto"/>
                <w:right w:val="none" w:sz="0" w:space="0" w:color="auto"/>
              </w:divBdr>
              <w:divsChild>
                <w:div w:id="2104643940">
                  <w:marLeft w:val="0"/>
                  <w:marRight w:val="0"/>
                  <w:marTop w:val="0"/>
                  <w:marBottom w:val="0"/>
                  <w:divBdr>
                    <w:top w:val="none" w:sz="0" w:space="0" w:color="auto"/>
                    <w:left w:val="none" w:sz="0" w:space="0" w:color="auto"/>
                    <w:bottom w:val="none" w:sz="0" w:space="0" w:color="auto"/>
                    <w:right w:val="none" w:sz="0" w:space="0" w:color="auto"/>
                  </w:divBdr>
                </w:div>
              </w:divsChild>
            </w:div>
            <w:div w:id="1020277900">
              <w:marLeft w:val="0"/>
              <w:marRight w:val="0"/>
              <w:marTop w:val="0"/>
              <w:marBottom w:val="0"/>
              <w:divBdr>
                <w:top w:val="none" w:sz="0" w:space="0" w:color="auto"/>
                <w:left w:val="none" w:sz="0" w:space="0" w:color="auto"/>
                <w:bottom w:val="none" w:sz="0" w:space="0" w:color="auto"/>
                <w:right w:val="none" w:sz="0" w:space="0" w:color="auto"/>
              </w:divBdr>
              <w:divsChild>
                <w:div w:id="603928495">
                  <w:marLeft w:val="0"/>
                  <w:marRight w:val="0"/>
                  <w:marTop w:val="0"/>
                  <w:marBottom w:val="0"/>
                  <w:divBdr>
                    <w:top w:val="none" w:sz="0" w:space="0" w:color="auto"/>
                    <w:left w:val="none" w:sz="0" w:space="0" w:color="auto"/>
                    <w:bottom w:val="none" w:sz="0" w:space="0" w:color="auto"/>
                    <w:right w:val="none" w:sz="0" w:space="0" w:color="auto"/>
                  </w:divBdr>
                </w:div>
              </w:divsChild>
            </w:div>
            <w:div w:id="1929774754">
              <w:marLeft w:val="0"/>
              <w:marRight w:val="0"/>
              <w:marTop w:val="0"/>
              <w:marBottom w:val="0"/>
              <w:divBdr>
                <w:top w:val="none" w:sz="0" w:space="0" w:color="auto"/>
                <w:left w:val="none" w:sz="0" w:space="0" w:color="auto"/>
                <w:bottom w:val="none" w:sz="0" w:space="0" w:color="auto"/>
                <w:right w:val="none" w:sz="0" w:space="0" w:color="auto"/>
              </w:divBdr>
              <w:divsChild>
                <w:div w:id="1710376507">
                  <w:marLeft w:val="0"/>
                  <w:marRight w:val="0"/>
                  <w:marTop w:val="0"/>
                  <w:marBottom w:val="0"/>
                  <w:divBdr>
                    <w:top w:val="none" w:sz="0" w:space="0" w:color="auto"/>
                    <w:left w:val="none" w:sz="0" w:space="0" w:color="auto"/>
                    <w:bottom w:val="none" w:sz="0" w:space="0" w:color="auto"/>
                    <w:right w:val="none" w:sz="0" w:space="0" w:color="auto"/>
                  </w:divBdr>
                </w:div>
              </w:divsChild>
            </w:div>
            <w:div w:id="1659655494">
              <w:marLeft w:val="0"/>
              <w:marRight w:val="0"/>
              <w:marTop w:val="0"/>
              <w:marBottom w:val="0"/>
              <w:divBdr>
                <w:top w:val="none" w:sz="0" w:space="0" w:color="auto"/>
                <w:left w:val="none" w:sz="0" w:space="0" w:color="auto"/>
                <w:bottom w:val="none" w:sz="0" w:space="0" w:color="auto"/>
                <w:right w:val="none" w:sz="0" w:space="0" w:color="auto"/>
              </w:divBdr>
              <w:divsChild>
                <w:div w:id="94058169">
                  <w:marLeft w:val="0"/>
                  <w:marRight w:val="0"/>
                  <w:marTop w:val="0"/>
                  <w:marBottom w:val="0"/>
                  <w:divBdr>
                    <w:top w:val="none" w:sz="0" w:space="0" w:color="auto"/>
                    <w:left w:val="none" w:sz="0" w:space="0" w:color="auto"/>
                    <w:bottom w:val="none" w:sz="0" w:space="0" w:color="auto"/>
                    <w:right w:val="none" w:sz="0" w:space="0" w:color="auto"/>
                  </w:divBdr>
                </w:div>
              </w:divsChild>
            </w:div>
            <w:div w:id="1843276746">
              <w:marLeft w:val="0"/>
              <w:marRight w:val="0"/>
              <w:marTop w:val="0"/>
              <w:marBottom w:val="0"/>
              <w:divBdr>
                <w:top w:val="none" w:sz="0" w:space="0" w:color="auto"/>
                <w:left w:val="none" w:sz="0" w:space="0" w:color="auto"/>
                <w:bottom w:val="none" w:sz="0" w:space="0" w:color="auto"/>
                <w:right w:val="none" w:sz="0" w:space="0" w:color="auto"/>
              </w:divBdr>
              <w:divsChild>
                <w:div w:id="295453940">
                  <w:marLeft w:val="0"/>
                  <w:marRight w:val="0"/>
                  <w:marTop w:val="0"/>
                  <w:marBottom w:val="0"/>
                  <w:divBdr>
                    <w:top w:val="none" w:sz="0" w:space="0" w:color="auto"/>
                    <w:left w:val="none" w:sz="0" w:space="0" w:color="auto"/>
                    <w:bottom w:val="none" w:sz="0" w:space="0" w:color="auto"/>
                    <w:right w:val="none" w:sz="0" w:space="0" w:color="auto"/>
                  </w:divBdr>
                </w:div>
              </w:divsChild>
            </w:div>
            <w:div w:id="1527596596">
              <w:marLeft w:val="0"/>
              <w:marRight w:val="0"/>
              <w:marTop w:val="0"/>
              <w:marBottom w:val="0"/>
              <w:divBdr>
                <w:top w:val="none" w:sz="0" w:space="0" w:color="auto"/>
                <w:left w:val="none" w:sz="0" w:space="0" w:color="auto"/>
                <w:bottom w:val="none" w:sz="0" w:space="0" w:color="auto"/>
                <w:right w:val="none" w:sz="0" w:space="0" w:color="auto"/>
              </w:divBdr>
              <w:divsChild>
                <w:div w:id="2091150666">
                  <w:marLeft w:val="0"/>
                  <w:marRight w:val="0"/>
                  <w:marTop w:val="0"/>
                  <w:marBottom w:val="0"/>
                  <w:divBdr>
                    <w:top w:val="none" w:sz="0" w:space="0" w:color="auto"/>
                    <w:left w:val="none" w:sz="0" w:space="0" w:color="auto"/>
                    <w:bottom w:val="none" w:sz="0" w:space="0" w:color="auto"/>
                    <w:right w:val="none" w:sz="0" w:space="0" w:color="auto"/>
                  </w:divBdr>
                </w:div>
              </w:divsChild>
            </w:div>
            <w:div w:id="321131015">
              <w:marLeft w:val="0"/>
              <w:marRight w:val="0"/>
              <w:marTop w:val="0"/>
              <w:marBottom w:val="0"/>
              <w:divBdr>
                <w:top w:val="none" w:sz="0" w:space="0" w:color="auto"/>
                <w:left w:val="none" w:sz="0" w:space="0" w:color="auto"/>
                <w:bottom w:val="none" w:sz="0" w:space="0" w:color="auto"/>
                <w:right w:val="none" w:sz="0" w:space="0" w:color="auto"/>
              </w:divBdr>
              <w:divsChild>
                <w:div w:id="1274748947">
                  <w:marLeft w:val="0"/>
                  <w:marRight w:val="0"/>
                  <w:marTop w:val="0"/>
                  <w:marBottom w:val="0"/>
                  <w:divBdr>
                    <w:top w:val="none" w:sz="0" w:space="0" w:color="auto"/>
                    <w:left w:val="none" w:sz="0" w:space="0" w:color="auto"/>
                    <w:bottom w:val="none" w:sz="0" w:space="0" w:color="auto"/>
                    <w:right w:val="none" w:sz="0" w:space="0" w:color="auto"/>
                  </w:divBdr>
                </w:div>
              </w:divsChild>
            </w:div>
            <w:div w:id="1717704335">
              <w:marLeft w:val="0"/>
              <w:marRight w:val="0"/>
              <w:marTop w:val="0"/>
              <w:marBottom w:val="0"/>
              <w:divBdr>
                <w:top w:val="none" w:sz="0" w:space="0" w:color="auto"/>
                <w:left w:val="none" w:sz="0" w:space="0" w:color="auto"/>
                <w:bottom w:val="none" w:sz="0" w:space="0" w:color="auto"/>
                <w:right w:val="none" w:sz="0" w:space="0" w:color="auto"/>
              </w:divBdr>
              <w:divsChild>
                <w:div w:id="873736524">
                  <w:marLeft w:val="0"/>
                  <w:marRight w:val="0"/>
                  <w:marTop w:val="0"/>
                  <w:marBottom w:val="0"/>
                  <w:divBdr>
                    <w:top w:val="none" w:sz="0" w:space="0" w:color="auto"/>
                    <w:left w:val="none" w:sz="0" w:space="0" w:color="auto"/>
                    <w:bottom w:val="none" w:sz="0" w:space="0" w:color="auto"/>
                    <w:right w:val="none" w:sz="0" w:space="0" w:color="auto"/>
                  </w:divBdr>
                </w:div>
              </w:divsChild>
            </w:div>
            <w:div w:id="2138066947">
              <w:marLeft w:val="0"/>
              <w:marRight w:val="0"/>
              <w:marTop w:val="0"/>
              <w:marBottom w:val="0"/>
              <w:divBdr>
                <w:top w:val="none" w:sz="0" w:space="0" w:color="auto"/>
                <w:left w:val="none" w:sz="0" w:space="0" w:color="auto"/>
                <w:bottom w:val="none" w:sz="0" w:space="0" w:color="auto"/>
                <w:right w:val="none" w:sz="0" w:space="0" w:color="auto"/>
              </w:divBdr>
              <w:divsChild>
                <w:div w:id="2061440218">
                  <w:marLeft w:val="0"/>
                  <w:marRight w:val="0"/>
                  <w:marTop w:val="0"/>
                  <w:marBottom w:val="0"/>
                  <w:divBdr>
                    <w:top w:val="none" w:sz="0" w:space="0" w:color="auto"/>
                    <w:left w:val="none" w:sz="0" w:space="0" w:color="auto"/>
                    <w:bottom w:val="none" w:sz="0" w:space="0" w:color="auto"/>
                    <w:right w:val="none" w:sz="0" w:space="0" w:color="auto"/>
                  </w:divBdr>
                </w:div>
              </w:divsChild>
            </w:div>
            <w:div w:id="453139886">
              <w:marLeft w:val="0"/>
              <w:marRight w:val="0"/>
              <w:marTop w:val="0"/>
              <w:marBottom w:val="0"/>
              <w:divBdr>
                <w:top w:val="none" w:sz="0" w:space="0" w:color="auto"/>
                <w:left w:val="none" w:sz="0" w:space="0" w:color="auto"/>
                <w:bottom w:val="none" w:sz="0" w:space="0" w:color="auto"/>
                <w:right w:val="none" w:sz="0" w:space="0" w:color="auto"/>
              </w:divBdr>
              <w:divsChild>
                <w:div w:id="760026237">
                  <w:marLeft w:val="0"/>
                  <w:marRight w:val="0"/>
                  <w:marTop w:val="0"/>
                  <w:marBottom w:val="0"/>
                  <w:divBdr>
                    <w:top w:val="none" w:sz="0" w:space="0" w:color="auto"/>
                    <w:left w:val="none" w:sz="0" w:space="0" w:color="auto"/>
                    <w:bottom w:val="none" w:sz="0" w:space="0" w:color="auto"/>
                    <w:right w:val="none" w:sz="0" w:space="0" w:color="auto"/>
                  </w:divBdr>
                </w:div>
              </w:divsChild>
            </w:div>
            <w:div w:id="2093314454">
              <w:marLeft w:val="0"/>
              <w:marRight w:val="0"/>
              <w:marTop w:val="0"/>
              <w:marBottom w:val="0"/>
              <w:divBdr>
                <w:top w:val="none" w:sz="0" w:space="0" w:color="auto"/>
                <w:left w:val="none" w:sz="0" w:space="0" w:color="auto"/>
                <w:bottom w:val="none" w:sz="0" w:space="0" w:color="auto"/>
                <w:right w:val="none" w:sz="0" w:space="0" w:color="auto"/>
              </w:divBdr>
              <w:divsChild>
                <w:div w:id="1983584084">
                  <w:marLeft w:val="0"/>
                  <w:marRight w:val="0"/>
                  <w:marTop w:val="0"/>
                  <w:marBottom w:val="0"/>
                  <w:divBdr>
                    <w:top w:val="none" w:sz="0" w:space="0" w:color="auto"/>
                    <w:left w:val="none" w:sz="0" w:space="0" w:color="auto"/>
                    <w:bottom w:val="none" w:sz="0" w:space="0" w:color="auto"/>
                    <w:right w:val="none" w:sz="0" w:space="0" w:color="auto"/>
                  </w:divBdr>
                </w:div>
              </w:divsChild>
            </w:div>
            <w:div w:id="1233351378">
              <w:marLeft w:val="0"/>
              <w:marRight w:val="0"/>
              <w:marTop w:val="0"/>
              <w:marBottom w:val="0"/>
              <w:divBdr>
                <w:top w:val="none" w:sz="0" w:space="0" w:color="auto"/>
                <w:left w:val="none" w:sz="0" w:space="0" w:color="auto"/>
                <w:bottom w:val="none" w:sz="0" w:space="0" w:color="auto"/>
                <w:right w:val="none" w:sz="0" w:space="0" w:color="auto"/>
              </w:divBdr>
              <w:divsChild>
                <w:div w:id="859397936">
                  <w:marLeft w:val="0"/>
                  <w:marRight w:val="0"/>
                  <w:marTop w:val="0"/>
                  <w:marBottom w:val="0"/>
                  <w:divBdr>
                    <w:top w:val="none" w:sz="0" w:space="0" w:color="auto"/>
                    <w:left w:val="none" w:sz="0" w:space="0" w:color="auto"/>
                    <w:bottom w:val="none" w:sz="0" w:space="0" w:color="auto"/>
                    <w:right w:val="none" w:sz="0" w:space="0" w:color="auto"/>
                  </w:divBdr>
                </w:div>
              </w:divsChild>
            </w:div>
            <w:div w:id="468938588">
              <w:marLeft w:val="0"/>
              <w:marRight w:val="0"/>
              <w:marTop w:val="300"/>
              <w:marBottom w:val="300"/>
              <w:divBdr>
                <w:top w:val="none" w:sz="0" w:space="0" w:color="auto"/>
                <w:left w:val="none" w:sz="0" w:space="0" w:color="auto"/>
                <w:bottom w:val="none" w:sz="0" w:space="0" w:color="auto"/>
                <w:right w:val="none" w:sz="0" w:space="0" w:color="auto"/>
              </w:divBdr>
            </w:div>
            <w:div w:id="1754661881">
              <w:marLeft w:val="0"/>
              <w:marRight w:val="0"/>
              <w:marTop w:val="0"/>
              <w:marBottom w:val="0"/>
              <w:divBdr>
                <w:top w:val="none" w:sz="0" w:space="0" w:color="auto"/>
                <w:left w:val="none" w:sz="0" w:space="0" w:color="auto"/>
                <w:bottom w:val="none" w:sz="0" w:space="0" w:color="auto"/>
                <w:right w:val="none" w:sz="0" w:space="0" w:color="auto"/>
              </w:divBdr>
              <w:divsChild>
                <w:div w:id="848561128">
                  <w:marLeft w:val="0"/>
                  <w:marRight w:val="0"/>
                  <w:marTop w:val="0"/>
                  <w:marBottom w:val="0"/>
                  <w:divBdr>
                    <w:top w:val="none" w:sz="0" w:space="0" w:color="auto"/>
                    <w:left w:val="none" w:sz="0" w:space="0" w:color="auto"/>
                    <w:bottom w:val="none" w:sz="0" w:space="0" w:color="auto"/>
                    <w:right w:val="none" w:sz="0" w:space="0" w:color="auto"/>
                  </w:divBdr>
                </w:div>
              </w:divsChild>
            </w:div>
            <w:div w:id="495539308">
              <w:marLeft w:val="0"/>
              <w:marRight w:val="0"/>
              <w:marTop w:val="0"/>
              <w:marBottom w:val="0"/>
              <w:divBdr>
                <w:top w:val="none" w:sz="0" w:space="0" w:color="auto"/>
                <w:left w:val="none" w:sz="0" w:space="0" w:color="auto"/>
                <w:bottom w:val="none" w:sz="0" w:space="0" w:color="auto"/>
                <w:right w:val="none" w:sz="0" w:space="0" w:color="auto"/>
              </w:divBdr>
              <w:divsChild>
                <w:div w:id="1730301554">
                  <w:marLeft w:val="0"/>
                  <w:marRight w:val="0"/>
                  <w:marTop w:val="0"/>
                  <w:marBottom w:val="0"/>
                  <w:divBdr>
                    <w:top w:val="none" w:sz="0" w:space="0" w:color="auto"/>
                    <w:left w:val="none" w:sz="0" w:space="0" w:color="auto"/>
                    <w:bottom w:val="none" w:sz="0" w:space="0" w:color="auto"/>
                    <w:right w:val="none" w:sz="0" w:space="0" w:color="auto"/>
                  </w:divBdr>
                </w:div>
              </w:divsChild>
            </w:div>
            <w:div w:id="1595822246">
              <w:marLeft w:val="0"/>
              <w:marRight w:val="0"/>
              <w:marTop w:val="0"/>
              <w:marBottom w:val="0"/>
              <w:divBdr>
                <w:top w:val="none" w:sz="0" w:space="0" w:color="auto"/>
                <w:left w:val="none" w:sz="0" w:space="0" w:color="auto"/>
                <w:bottom w:val="none" w:sz="0" w:space="0" w:color="auto"/>
                <w:right w:val="none" w:sz="0" w:space="0" w:color="auto"/>
              </w:divBdr>
              <w:divsChild>
                <w:div w:id="1431008470">
                  <w:marLeft w:val="0"/>
                  <w:marRight w:val="0"/>
                  <w:marTop w:val="0"/>
                  <w:marBottom w:val="0"/>
                  <w:divBdr>
                    <w:top w:val="none" w:sz="0" w:space="0" w:color="auto"/>
                    <w:left w:val="none" w:sz="0" w:space="0" w:color="auto"/>
                    <w:bottom w:val="none" w:sz="0" w:space="0" w:color="auto"/>
                    <w:right w:val="none" w:sz="0" w:space="0" w:color="auto"/>
                  </w:divBdr>
                </w:div>
              </w:divsChild>
            </w:div>
            <w:div w:id="550925356">
              <w:marLeft w:val="0"/>
              <w:marRight w:val="0"/>
              <w:marTop w:val="0"/>
              <w:marBottom w:val="0"/>
              <w:divBdr>
                <w:top w:val="none" w:sz="0" w:space="0" w:color="auto"/>
                <w:left w:val="none" w:sz="0" w:space="0" w:color="auto"/>
                <w:bottom w:val="none" w:sz="0" w:space="0" w:color="auto"/>
                <w:right w:val="none" w:sz="0" w:space="0" w:color="auto"/>
              </w:divBdr>
              <w:divsChild>
                <w:div w:id="2136941801">
                  <w:marLeft w:val="0"/>
                  <w:marRight w:val="0"/>
                  <w:marTop w:val="0"/>
                  <w:marBottom w:val="0"/>
                  <w:divBdr>
                    <w:top w:val="none" w:sz="0" w:space="0" w:color="auto"/>
                    <w:left w:val="none" w:sz="0" w:space="0" w:color="auto"/>
                    <w:bottom w:val="none" w:sz="0" w:space="0" w:color="auto"/>
                    <w:right w:val="none" w:sz="0" w:space="0" w:color="auto"/>
                  </w:divBdr>
                </w:div>
              </w:divsChild>
            </w:div>
            <w:div w:id="93282432">
              <w:marLeft w:val="0"/>
              <w:marRight w:val="0"/>
              <w:marTop w:val="0"/>
              <w:marBottom w:val="0"/>
              <w:divBdr>
                <w:top w:val="none" w:sz="0" w:space="0" w:color="auto"/>
                <w:left w:val="none" w:sz="0" w:space="0" w:color="auto"/>
                <w:bottom w:val="none" w:sz="0" w:space="0" w:color="auto"/>
                <w:right w:val="none" w:sz="0" w:space="0" w:color="auto"/>
              </w:divBdr>
              <w:divsChild>
                <w:div w:id="1763721718">
                  <w:marLeft w:val="0"/>
                  <w:marRight w:val="0"/>
                  <w:marTop w:val="0"/>
                  <w:marBottom w:val="0"/>
                  <w:divBdr>
                    <w:top w:val="none" w:sz="0" w:space="0" w:color="auto"/>
                    <w:left w:val="none" w:sz="0" w:space="0" w:color="auto"/>
                    <w:bottom w:val="none" w:sz="0" w:space="0" w:color="auto"/>
                    <w:right w:val="none" w:sz="0" w:space="0" w:color="auto"/>
                  </w:divBdr>
                </w:div>
              </w:divsChild>
            </w:div>
            <w:div w:id="1843356874">
              <w:marLeft w:val="0"/>
              <w:marRight w:val="0"/>
              <w:marTop w:val="0"/>
              <w:marBottom w:val="0"/>
              <w:divBdr>
                <w:top w:val="none" w:sz="0" w:space="0" w:color="auto"/>
                <w:left w:val="none" w:sz="0" w:space="0" w:color="auto"/>
                <w:bottom w:val="none" w:sz="0" w:space="0" w:color="auto"/>
                <w:right w:val="none" w:sz="0" w:space="0" w:color="auto"/>
              </w:divBdr>
              <w:divsChild>
                <w:div w:id="1010068026">
                  <w:marLeft w:val="0"/>
                  <w:marRight w:val="0"/>
                  <w:marTop w:val="0"/>
                  <w:marBottom w:val="0"/>
                  <w:divBdr>
                    <w:top w:val="none" w:sz="0" w:space="0" w:color="auto"/>
                    <w:left w:val="none" w:sz="0" w:space="0" w:color="auto"/>
                    <w:bottom w:val="none" w:sz="0" w:space="0" w:color="auto"/>
                    <w:right w:val="none" w:sz="0" w:space="0" w:color="auto"/>
                  </w:divBdr>
                </w:div>
              </w:divsChild>
            </w:div>
            <w:div w:id="1337080029">
              <w:marLeft w:val="0"/>
              <w:marRight w:val="0"/>
              <w:marTop w:val="300"/>
              <w:marBottom w:val="300"/>
              <w:divBdr>
                <w:top w:val="none" w:sz="0" w:space="0" w:color="auto"/>
                <w:left w:val="none" w:sz="0" w:space="0" w:color="auto"/>
                <w:bottom w:val="none" w:sz="0" w:space="0" w:color="auto"/>
                <w:right w:val="none" w:sz="0" w:space="0" w:color="auto"/>
              </w:divBdr>
            </w:div>
            <w:div w:id="1330018593">
              <w:marLeft w:val="0"/>
              <w:marRight w:val="0"/>
              <w:marTop w:val="0"/>
              <w:marBottom w:val="0"/>
              <w:divBdr>
                <w:top w:val="none" w:sz="0" w:space="0" w:color="auto"/>
                <w:left w:val="none" w:sz="0" w:space="0" w:color="auto"/>
                <w:bottom w:val="none" w:sz="0" w:space="0" w:color="auto"/>
                <w:right w:val="none" w:sz="0" w:space="0" w:color="auto"/>
              </w:divBdr>
              <w:divsChild>
                <w:div w:id="191383936">
                  <w:marLeft w:val="0"/>
                  <w:marRight w:val="0"/>
                  <w:marTop w:val="0"/>
                  <w:marBottom w:val="0"/>
                  <w:divBdr>
                    <w:top w:val="none" w:sz="0" w:space="0" w:color="auto"/>
                    <w:left w:val="none" w:sz="0" w:space="0" w:color="auto"/>
                    <w:bottom w:val="none" w:sz="0" w:space="0" w:color="auto"/>
                    <w:right w:val="none" w:sz="0" w:space="0" w:color="auto"/>
                  </w:divBdr>
                </w:div>
              </w:divsChild>
            </w:div>
            <w:div w:id="457913534">
              <w:marLeft w:val="0"/>
              <w:marRight w:val="0"/>
              <w:marTop w:val="0"/>
              <w:marBottom w:val="0"/>
              <w:divBdr>
                <w:top w:val="none" w:sz="0" w:space="0" w:color="auto"/>
                <w:left w:val="none" w:sz="0" w:space="0" w:color="auto"/>
                <w:bottom w:val="none" w:sz="0" w:space="0" w:color="auto"/>
                <w:right w:val="none" w:sz="0" w:space="0" w:color="auto"/>
              </w:divBdr>
              <w:divsChild>
                <w:div w:id="355930811">
                  <w:marLeft w:val="0"/>
                  <w:marRight w:val="0"/>
                  <w:marTop w:val="0"/>
                  <w:marBottom w:val="0"/>
                  <w:divBdr>
                    <w:top w:val="none" w:sz="0" w:space="0" w:color="auto"/>
                    <w:left w:val="none" w:sz="0" w:space="0" w:color="auto"/>
                    <w:bottom w:val="none" w:sz="0" w:space="0" w:color="auto"/>
                    <w:right w:val="none" w:sz="0" w:space="0" w:color="auto"/>
                  </w:divBdr>
                </w:div>
              </w:divsChild>
            </w:div>
            <w:div w:id="1016425709">
              <w:marLeft w:val="0"/>
              <w:marRight w:val="0"/>
              <w:marTop w:val="0"/>
              <w:marBottom w:val="0"/>
              <w:divBdr>
                <w:top w:val="none" w:sz="0" w:space="0" w:color="auto"/>
                <w:left w:val="none" w:sz="0" w:space="0" w:color="auto"/>
                <w:bottom w:val="none" w:sz="0" w:space="0" w:color="auto"/>
                <w:right w:val="none" w:sz="0" w:space="0" w:color="auto"/>
              </w:divBdr>
              <w:divsChild>
                <w:div w:id="1664503084">
                  <w:marLeft w:val="0"/>
                  <w:marRight w:val="0"/>
                  <w:marTop w:val="0"/>
                  <w:marBottom w:val="0"/>
                  <w:divBdr>
                    <w:top w:val="none" w:sz="0" w:space="0" w:color="auto"/>
                    <w:left w:val="none" w:sz="0" w:space="0" w:color="auto"/>
                    <w:bottom w:val="none" w:sz="0" w:space="0" w:color="auto"/>
                    <w:right w:val="none" w:sz="0" w:space="0" w:color="auto"/>
                  </w:divBdr>
                </w:div>
              </w:divsChild>
            </w:div>
            <w:div w:id="1173493590">
              <w:marLeft w:val="0"/>
              <w:marRight w:val="0"/>
              <w:marTop w:val="0"/>
              <w:marBottom w:val="0"/>
              <w:divBdr>
                <w:top w:val="none" w:sz="0" w:space="0" w:color="auto"/>
                <w:left w:val="none" w:sz="0" w:space="0" w:color="auto"/>
                <w:bottom w:val="none" w:sz="0" w:space="0" w:color="auto"/>
                <w:right w:val="none" w:sz="0" w:space="0" w:color="auto"/>
              </w:divBdr>
              <w:divsChild>
                <w:div w:id="1969048186">
                  <w:marLeft w:val="0"/>
                  <w:marRight w:val="0"/>
                  <w:marTop w:val="0"/>
                  <w:marBottom w:val="0"/>
                  <w:divBdr>
                    <w:top w:val="none" w:sz="0" w:space="0" w:color="auto"/>
                    <w:left w:val="none" w:sz="0" w:space="0" w:color="auto"/>
                    <w:bottom w:val="none" w:sz="0" w:space="0" w:color="auto"/>
                    <w:right w:val="none" w:sz="0" w:space="0" w:color="auto"/>
                  </w:divBdr>
                </w:div>
              </w:divsChild>
            </w:div>
            <w:div w:id="343628159">
              <w:marLeft w:val="0"/>
              <w:marRight w:val="0"/>
              <w:marTop w:val="0"/>
              <w:marBottom w:val="0"/>
              <w:divBdr>
                <w:top w:val="none" w:sz="0" w:space="0" w:color="auto"/>
                <w:left w:val="none" w:sz="0" w:space="0" w:color="auto"/>
                <w:bottom w:val="none" w:sz="0" w:space="0" w:color="auto"/>
                <w:right w:val="none" w:sz="0" w:space="0" w:color="auto"/>
              </w:divBdr>
              <w:divsChild>
                <w:div w:id="1575361979">
                  <w:marLeft w:val="0"/>
                  <w:marRight w:val="0"/>
                  <w:marTop w:val="0"/>
                  <w:marBottom w:val="0"/>
                  <w:divBdr>
                    <w:top w:val="none" w:sz="0" w:space="0" w:color="auto"/>
                    <w:left w:val="none" w:sz="0" w:space="0" w:color="auto"/>
                    <w:bottom w:val="none" w:sz="0" w:space="0" w:color="auto"/>
                    <w:right w:val="none" w:sz="0" w:space="0" w:color="auto"/>
                  </w:divBdr>
                </w:div>
              </w:divsChild>
            </w:div>
            <w:div w:id="2049185023">
              <w:marLeft w:val="0"/>
              <w:marRight w:val="0"/>
              <w:marTop w:val="0"/>
              <w:marBottom w:val="0"/>
              <w:divBdr>
                <w:top w:val="none" w:sz="0" w:space="0" w:color="auto"/>
                <w:left w:val="none" w:sz="0" w:space="0" w:color="auto"/>
                <w:bottom w:val="none" w:sz="0" w:space="0" w:color="auto"/>
                <w:right w:val="none" w:sz="0" w:space="0" w:color="auto"/>
              </w:divBdr>
              <w:divsChild>
                <w:div w:id="2137289135">
                  <w:marLeft w:val="0"/>
                  <w:marRight w:val="0"/>
                  <w:marTop w:val="0"/>
                  <w:marBottom w:val="0"/>
                  <w:divBdr>
                    <w:top w:val="none" w:sz="0" w:space="0" w:color="auto"/>
                    <w:left w:val="none" w:sz="0" w:space="0" w:color="auto"/>
                    <w:bottom w:val="none" w:sz="0" w:space="0" w:color="auto"/>
                    <w:right w:val="none" w:sz="0" w:space="0" w:color="auto"/>
                  </w:divBdr>
                </w:div>
              </w:divsChild>
            </w:div>
            <w:div w:id="583685642">
              <w:marLeft w:val="0"/>
              <w:marRight w:val="0"/>
              <w:marTop w:val="0"/>
              <w:marBottom w:val="0"/>
              <w:divBdr>
                <w:top w:val="none" w:sz="0" w:space="0" w:color="auto"/>
                <w:left w:val="none" w:sz="0" w:space="0" w:color="auto"/>
                <w:bottom w:val="none" w:sz="0" w:space="0" w:color="auto"/>
                <w:right w:val="none" w:sz="0" w:space="0" w:color="auto"/>
              </w:divBdr>
              <w:divsChild>
                <w:div w:id="2033845860">
                  <w:marLeft w:val="0"/>
                  <w:marRight w:val="0"/>
                  <w:marTop w:val="0"/>
                  <w:marBottom w:val="0"/>
                  <w:divBdr>
                    <w:top w:val="none" w:sz="0" w:space="0" w:color="auto"/>
                    <w:left w:val="none" w:sz="0" w:space="0" w:color="auto"/>
                    <w:bottom w:val="none" w:sz="0" w:space="0" w:color="auto"/>
                    <w:right w:val="none" w:sz="0" w:space="0" w:color="auto"/>
                  </w:divBdr>
                </w:div>
              </w:divsChild>
            </w:div>
            <w:div w:id="819856268">
              <w:marLeft w:val="0"/>
              <w:marRight w:val="0"/>
              <w:marTop w:val="0"/>
              <w:marBottom w:val="0"/>
              <w:divBdr>
                <w:top w:val="none" w:sz="0" w:space="0" w:color="auto"/>
                <w:left w:val="none" w:sz="0" w:space="0" w:color="auto"/>
                <w:bottom w:val="none" w:sz="0" w:space="0" w:color="auto"/>
                <w:right w:val="none" w:sz="0" w:space="0" w:color="auto"/>
              </w:divBdr>
              <w:divsChild>
                <w:div w:id="1847819367">
                  <w:marLeft w:val="0"/>
                  <w:marRight w:val="0"/>
                  <w:marTop w:val="0"/>
                  <w:marBottom w:val="0"/>
                  <w:divBdr>
                    <w:top w:val="none" w:sz="0" w:space="0" w:color="auto"/>
                    <w:left w:val="none" w:sz="0" w:space="0" w:color="auto"/>
                    <w:bottom w:val="none" w:sz="0" w:space="0" w:color="auto"/>
                    <w:right w:val="none" w:sz="0" w:space="0" w:color="auto"/>
                  </w:divBdr>
                </w:div>
              </w:divsChild>
            </w:div>
            <w:div w:id="793521440">
              <w:marLeft w:val="0"/>
              <w:marRight w:val="0"/>
              <w:marTop w:val="0"/>
              <w:marBottom w:val="0"/>
              <w:divBdr>
                <w:top w:val="none" w:sz="0" w:space="0" w:color="auto"/>
                <w:left w:val="none" w:sz="0" w:space="0" w:color="auto"/>
                <w:bottom w:val="none" w:sz="0" w:space="0" w:color="auto"/>
                <w:right w:val="none" w:sz="0" w:space="0" w:color="auto"/>
              </w:divBdr>
              <w:divsChild>
                <w:div w:id="756098415">
                  <w:marLeft w:val="0"/>
                  <w:marRight w:val="0"/>
                  <w:marTop w:val="0"/>
                  <w:marBottom w:val="0"/>
                  <w:divBdr>
                    <w:top w:val="none" w:sz="0" w:space="0" w:color="auto"/>
                    <w:left w:val="none" w:sz="0" w:space="0" w:color="auto"/>
                    <w:bottom w:val="none" w:sz="0" w:space="0" w:color="auto"/>
                    <w:right w:val="none" w:sz="0" w:space="0" w:color="auto"/>
                  </w:divBdr>
                </w:div>
              </w:divsChild>
            </w:div>
            <w:div w:id="1488397853">
              <w:marLeft w:val="0"/>
              <w:marRight w:val="0"/>
              <w:marTop w:val="0"/>
              <w:marBottom w:val="0"/>
              <w:divBdr>
                <w:top w:val="none" w:sz="0" w:space="0" w:color="auto"/>
                <w:left w:val="none" w:sz="0" w:space="0" w:color="auto"/>
                <w:bottom w:val="none" w:sz="0" w:space="0" w:color="auto"/>
                <w:right w:val="none" w:sz="0" w:space="0" w:color="auto"/>
              </w:divBdr>
              <w:divsChild>
                <w:div w:id="1015039680">
                  <w:marLeft w:val="0"/>
                  <w:marRight w:val="0"/>
                  <w:marTop w:val="0"/>
                  <w:marBottom w:val="0"/>
                  <w:divBdr>
                    <w:top w:val="none" w:sz="0" w:space="0" w:color="auto"/>
                    <w:left w:val="none" w:sz="0" w:space="0" w:color="auto"/>
                    <w:bottom w:val="none" w:sz="0" w:space="0" w:color="auto"/>
                    <w:right w:val="none" w:sz="0" w:space="0" w:color="auto"/>
                  </w:divBdr>
                </w:div>
              </w:divsChild>
            </w:div>
            <w:div w:id="990139515">
              <w:marLeft w:val="0"/>
              <w:marRight w:val="0"/>
              <w:marTop w:val="0"/>
              <w:marBottom w:val="0"/>
              <w:divBdr>
                <w:top w:val="none" w:sz="0" w:space="0" w:color="auto"/>
                <w:left w:val="none" w:sz="0" w:space="0" w:color="auto"/>
                <w:bottom w:val="none" w:sz="0" w:space="0" w:color="auto"/>
                <w:right w:val="none" w:sz="0" w:space="0" w:color="auto"/>
              </w:divBdr>
              <w:divsChild>
                <w:div w:id="891771702">
                  <w:marLeft w:val="0"/>
                  <w:marRight w:val="0"/>
                  <w:marTop w:val="0"/>
                  <w:marBottom w:val="0"/>
                  <w:divBdr>
                    <w:top w:val="none" w:sz="0" w:space="0" w:color="auto"/>
                    <w:left w:val="none" w:sz="0" w:space="0" w:color="auto"/>
                    <w:bottom w:val="none" w:sz="0" w:space="0" w:color="auto"/>
                    <w:right w:val="none" w:sz="0" w:space="0" w:color="auto"/>
                  </w:divBdr>
                </w:div>
              </w:divsChild>
            </w:div>
            <w:div w:id="308747423">
              <w:marLeft w:val="0"/>
              <w:marRight w:val="0"/>
              <w:marTop w:val="0"/>
              <w:marBottom w:val="0"/>
              <w:divBdr>
                <w:top w:val="none" w:sz="0" w:space="0" w:color="auto"/>
                <w:left w:val="none" w:sz="0" w:space="0" w:color="auto"/>
                <w:bottom w:val="none" w:sz="0" w:space="0" w:color="auto"/>
                <w:right w:val="none" w:sz="0" w:space="0" w:color="auto"/>
              </w:divBdr>
              <w:divsChild>
                <w:div w:id="651524362">
                  <w:marLeft w:val="0"/>
                  <w:marRight w:val="0"/>
                  <w:marTop w:val="0"/>
                  <w:marBottom w:val="0"/>
                  <w:divBdr>
                    <w:top w:val="none" w:sz="0" w:space="0" w:color="auto"/>
                    <w:left w:val="none" w:sz="0" w:space="0" w:color="auto"/>
                    <w:bottom w:val="none" w:sz="0" w:space="0" w:color="auto"/>
                    <w:right w:val="none" w:sz="0" w:space="0" w:color="auto"/>
                  </w:divBdr>
                </w:div>
              </w:divsChild>
            </w:div>
            <w:div w:id="1877036134">
              <w:marLeft w:val="0"/>
              <w:marRight w:val="0"/>
              <w:marTop w:val="0"/>
              <w:marBottom w:val="0"/>
              <w:divBdr>
                <w:top w:val="none" w:sz="0" w:space="0" w:color="auto"/>
                <w:left w:val="none" w:sz="0" w:space="0" w:color="auto"/>
                <w:bottom w:val="none" w:sz="0" w:space="0" w:color="auto"/>
                <w:right w:val="none" w:sz="0" w:space="0" w:color="auto"/>
              </w:divBdr>
              <w:divsChild>
                <w:div w:id="17657693">
                  <w:marLeft w:val="0"/>
                  <w:marRight w:val="0"/>
                  <w:marTop w:val="0"/>
                  <w:marBottom w:val="0"/>
                  <w:divBdr>
                    <w:top w:val="none" w:sz="0" w:space="0" w:color="auto"/>
                    <w:left w:val="none" w:sz="0" w:space="0" w:color="auto"/>
                    <w:bottom w:val="none" w:sz="0" w:space="0" w:color="auto"/>
                    <w:right w:val="none" w:sz="0" w:space="0" w:color="auto"/>
                  </w:divBdr>
                </w:div>
              </w:divsChild>
            </w:div>
            <w:div w:id="274293683">
              <w:marLeft w:val="0"/>
              <w:marRight w:val="0"/>
              <w:marTop w:val="300"/>
              <w:marBottom w:val="300"/>
              <w:divBdr>
                <w:top w:val="none" w:sz="0" w:space="0" w:color="auto"/>
                <w:left w:val="none" w:sz="0" w:space="0" w:color="auto"/>
                <w:bottom w:val="none" w:sz="0" w:space="0" w:color="auto"/>
                <w:right w:val="none" w:sz="0" w:space="0" w:color="auto"/>
              </w:divBdr>
            </w:div>
            <w:div w:id="238682493">
              <w:marLeft w:val="0"/>
              <w:marRight w:val="0"/>
              <w:marTop w:val="0"/>
              <w:marBottom w:val="0"/>
              <w:divBdr>
                <w:top w:val="none" w:sz="0" w:space="0" w:color="auto"/>
                <w:left w:val="none" w:sz="0" w:space="0" w:color="auto"/>
                <w:bottom w:val="none" w:sz="0" w:space="0" w:color="auto"/>
                <w:right w:val="none" w:sz="0" w:space="0" w:color="auto"/>
              </w:divBdr>
              <w:divsChild>
                <w:div w:id="2101443686">
                  <w:marLeft w:val="0"/>
                  <w:marRight w:val="0"/>
                  <w:marTop w:val="0"/>
                  <w:marBottom w:val="0"/>
                  <w:divBdr>
                    <w:top w:val="none" w:sz="0" w:space="0" w:color="auto"/>
                    <w:left w:val="none" w:sz="0" w:space="0" w:color="auto"/>
                    <w:bottom w:val="none" w:sz="0" w:space="0" w:color="auto"/>
                    <w:right w:val="none" w:sz="0" w:space="0" w:color="auto"/>
                  </w:divBdr>
                </w:div>
              </w:divsChild>
            </w:div>
            <w:div w:id="1091127991">
              <w:marLeft w:val="0"/>
              <w:marRight w:val="0"/>
              <w:marTop w:val="0"/>
              <w:marBottom w:val="0"/>
              <w:divBdr>
                <w:top w:val="none" w:sz="0" w:space="0" w:color="auto"/>
                <w:left w:val="none" w:sz="0" w:space="0" w:color="auto"/>
                <w:bottom w:val="none" w:sz="0" w:space="0" w:color="auto"/>
                <w:right w:val="none" w:sz="0" w:space="0" w:color="auto"/>
              </w:divBdr>
              <w:divsChild>
                <w:div w:id="575091080">
                  <w:marLeft w:val="0"/>
                  <w:marRight w:val="0"/>
                  <w:marTop w:val="0"/>
                  <w:marBottom w:val="0"/>
                  <w:divBdr>
                    <w:top w:val="none" w:sz="0" w:space="0" w:color="auto"/>
                    <w:left w:val="none" w:sz="0" w:space="0" w:color="auto"/>
                    <w:bottom w:val="none" w:sz="0" w:space="0" w:color="auto"/>
                    <w:right w:val="none" w:sz="0" w:space="0" w:color="auto"/>
                  </w:divBdr>
                </w:div>
              </w:divsChild>
            </w:div>
            <w:div w:id="673192422">
              <w:marLeft w:val="0"/>
              <w:marRight w:val="0"/>
              <w:marTop w:val="0"/>
              <w:marBottom w:val="0"/>
              <w:divBdr>
                <w:top w:val="none" w:sz="0" w:space="0" w:color="auto"/>
                <w:left w:val="none" w:sz="0" w:space="0" w:color="auto"/>
                <w:bottom w:val="none" w:sz="0" w:space="0" w:color="auto"/>
                <w:right w:val="none" w:sz="0" w:space="0" w:color="auto"/>
              </w:divBdr>
              <w:divsChild>
                <w:div w:id="1747337842">
                  <w:marLeft w:val="0"/>
                  <w:marRight w:val="0"/>
                  <w:marTop w:val="0"/>
                  <w:marBottom w:val="0"/>
                  <w:divBdr>
                    <w:top w:val="none" w:sz="0" w:space="0" w:color="auto"/>
                    <w:left w:val="none" w:sz="0" w:space="0" w:color="auto"/>
                    <w:bottom w:val="none" w:sz="0" w:space="0" w:color="auto"/>
                    <w:right w:val="none" w:sz="0" w:space="0" w:color="auto"/>
                  </w:divBdr>
                </w:div>
              </w:divsChild>
            </w:div>
            <w:div w:id="448546048">
              <w:marLeft w:val="0"/>
              <w:marRight w:val="0"/>
              <w:marTop w:val="300"/>
              <w:marBottom w:val="300"/>
              <w:divBdr>
                <w:top w:val="none" w:sz="0" w:space="0" w:color="auto"/>
                <w:left w:val="none" w:sz="0" w:space="0" w:color="auto"/>
                <w:bottom w:val="none" w:sz="0" w:space="0" w:color="auto"/>
                <w:right w:val="none" w:sz="0" w:space="0" w:color="auto"/>
              </w:divBdr>
            </w:div>
            <w:div w:id="849609378">
              <w:marLeft w:val="0"/>
              <w:marRight w:val="0"/>
              <w:marTop w:val="0"/>
              <w:marBottom w:val="0"/>
              <w:divBdr>
                <w:top w:val="none" w:sz="0" w:space="0" w:color="auto"/>
                <w:left w:val="none" w:sz="0" w:space="0" w:color="auto"/>
                <w:bottom w:val="none" w:sz="0" w:space="0" w:color="auto"/>
                <w:right w:val="none" w:sz="0" w:space="0" w:color="auto"/>
              </w:divBdr>
              <w:divsChild>
                <w:div w:id="815103109">
                  <w:marLeft w:val="0"/>
                  <w:marRight w:val="0"/>
                  <w:marTop w:val="0"/>
                  <w:marBottom w:val="0"/>
                  <w:divBdr>
                    <w:top w:val="none" w:sz="0" w:space="0" w:color="auto"/>
                    <w:left w:val="none" w:sz="0" w:space="0" w:color="auto"/>
                    <w:bottom w:val="none" w:sz="0" w:space="0" w:color="auto"/>
                    <w:right w:val="none" w:sz="0" w:space="0" w:color="auto"/>
                  </w:divBdr>
                </w:div>
              </w:divsChild>
            </w:div>
            <w:div w:id="1924799452">
              <w:marLeft w:val="0"/>
              <w:marRight w:val="0"/>
              <w:marTop w:val="0"/>
              <w:marBottom w:val="0"/>
              <w:divBdr>
                <w:top w:val="none" w:sz="0" w:space="0" w:color="auto"/>
                <w:left w:val="none" w:sz="0" w:space="0" w:color="auto"/>
                <w:bottom w:val="none" w:sz="0" w:space="0" w:color="auto"/>
                <w:right w:val="none" w:sz="0" w:space="0" w:color="auto"/>
              </w:divBdr>
              <w:divsChild>
                <w:div w:id="139421649">
                  <w:marLeft w:val="0"/>
                  <w:marRight w:val="0"/>
                  <w:marTop w:val="0"/>
                  <w:marBottom w:val="0"/>
                  <w:divBdr>
                    <w:top w:val="none" w:sz="0" w:space="0" w:color="auto"/>
                    <w:left w:val="none" w:sz="0" w:space="0" w:color="auto"/>
                    <w:bottom w:val="none" w:sz="0" w:space="0" w:color="auto"/>
                    <w:right w:val="none" w:sz="0" w:space="0" w:color="auto"/>
                  </w:divBdr>
                </w:div>
              </w:divsChild>
            </w:div>
            <w:div w:id="1604150940">
              <w:marLeft w:val="0"/>
              <w:marRight w:val="0"/>
              <w:marTop w:val="0"/>
              <w:marBottom w:val="0"/>
              <w:divBdr>
                <w:top w:val="none" w:sz="0" w:space="0" w:color="auto"/>
                <w:left w:val="none" w:sz="0" w:space="0" w:color="auto"/>
                <w:bottom w:val="none" w:sz="0" w:space="0" w:color="auto"/>
                <w:right w:val="none" w:sz="0" w:space="0" w:color="auto"/>
              </w:divBdr>
              <w:divsChild>
                <w:div w:id="1419868818">
                  <w:marLeft w:val="0"/>
                  <w:marRight w:val="0"/>
                  <w:marTop w:val="0"/>
                  <w:marBottom w:val="0"/>
                  <w:divBdr>
                    <w:top w:val="none" w:sz="0" w:space="0" w:color="auto"/>
                    <w:left w:val="none" w:sz="0" w:space="0" w:color="auto"/>
                    <w:bottom w:val="none" w:sz="0" w:space="0" w:color="auto"/>
                    <w:right w:val="none" w:sz="0" w:space="0" w:color="auto"/>
                  </w:divBdr>
                </w:div>
              </w:divsChild>
            </w:div>
            <w:div w:id="136463246">
              <w:marLeft w:val="0"/>
              <w:marRight w:val="0"/>
              <w:marTop w:val="0"/>
              <w:marBottom w:val="0"/>
              <w:divBdr>
                <w:top w:val="none" w:sz="0" w:space="0" w:color="auto"/>
                <w:left w:val="none" w:sz="0" w:space="0" w:color="auto"/>
                <w:bottom w:val="none" w:sz="0" w:space="0" w:color="auto"/>
                <w:right w:val="none" w:sz="0" w:space="0" w:color="auto"/>
              </w:divBdr>
              <w:divsChild>
                <w:div w:id="227613681">
                  <w:marLeft w:val="0"/>
                  <w:marRight w:val="0"/>
                  <w:marTop w:val="0"/>
                  <w:marBottom w:val="0"/>
                  <w:divBdr>
                    <w:top w:val="none" w:sz="0" w:space="0" w:color="auto"/>
                    <w:left w:val="none" w:sz="0" w:space="0" w:color="auto"/>
                    <w:bottom w:val="none" w:sz="0" w:space="0" w:color="auto"/>
                    <w:right w:val="none" w:sz="0" w:space="0" w:color="auto"/>
                  </w:divBdr>
                </w:div>
              </w:divsChild>
            </w:div>
            <w:div w:id="482241852">
              <w:marLeft w:val="0"/>
              <w:marRight w:val="0"/>
              <w:marTop w:val="0"/>
              <w:marBottom w:val="0"/>
              <w:divBdr>
                <w:top w:val="none" w:sz="0" w:space="0" w:color="auto"/>
                <w:left w:val="none" w:sz="0" w:space="0" w:color="auto"/>
                <w:bottom w:val="none" w:sz="0" w:space="0" w:color="auto"/>
                <w:right w:val="none" w:sz="0" w:space="0" w:color="auto"/>
              </w:divBdr>
              <w:divsChild>
                <w:div w:id="1093089101">
                  <w:marLeft w:val="0"/>
                  <w:marRight w:val="0"/>
                  <w:marTop w:val="0"/>
                  <w:marBottom w:val="0"/>
                  <w:divBdr>
                    <w:top w:val="none" w:sz="0" w:space="0" w:color="auto"/>
                    <w:left w:val="none" w:sz="0" w:space="0" w:color="auto"/>
                    <w:bottom w:val="none" w:sz="0" w:space="0" w:color="auto"/>
                    <w:right w:val="none" w:sz="0" w:space="0" w:color="auto"/>
                  </w:divBdr>
                </w:div>
              </w:divsChild>
            </w:div>
            <w:div w:id="1685743759">
              <w:marLeft w:val="0"/>
              <w:marRight w:val="0"/>
              <w:marTop w:val="0"/>
              <w:marBottom w:val="0"/>
              <w:divBdr>
                <w:top w:val="none" w:sz="0" w:space="0" w:color="auto"/>
                <w:left w:val="none" w:sz="0" w:space="0" w:color="auto"/>
                <w:bottom w:val="none" w:sz="0" w:space="0" w:color="auto"/>
                <w:right w:val="none" w:sz="0" w:space="0" w:color="auto"/>
              </w:divBdr>
              <w:divsChild>
                <w:div w:id="863402372">
                  <w:marLeft w:val="0"/>
                  <w:marRight w:val="0"/>
                  <w:marTop w:val="0"/>
                  <w:marBottom w:val="0"/>
                  <w:divBdr>
                    <w:top w:val="none" w:sz="0" w:space="0" w:color="auto"/>
                    <w:left w:val="none" w:sz="0" w:space="0" w:color="auto"/>
                    <w:bottom w:val="none" w:sz="0" w:space="0" w:color="auto"/>
                    <w:right w:val="none" w:sz="0" w:space="0" w:color="auto"/>
                  </w:divBdr>
                </w:div>
              </w:divsChild>
            </w:div>
            <w:div w:id="397283728">
              <w:marLeft w:val="0"/>
              <w:marRight w:val="0"/>
              <w:marTop w:val="0"/>
              <w:marBottom w:val="0"/>
              <w:divBdr>
                <w:top w:val="none" w:sz="0" w:space="0" w:color="auto"/>
                <w:left w:val="none" w:sz="0" w:space="0" w:color="auto"/>
                <w:bottom w:val="none" w:sz="0" w:space="0" w:color="auto"/>
                <w:right w:val="none" w:sz="0" w:space="0" w:color="auto"/>
              </w:divBdr>
              <w:divsChild>
                <w:div w:id="1630742715">
                  <w:marLeft w:val="0"/>
                  <w:marRight w:val="0"/>
                  <w:marTop w:val="0"/>
                  <w:marBottom w:val="0"/>
                  <w:divBdr>
                    <w:top w:val="none" w:sz="0" w:space="0" w:color="auto"/>
                    <w:left w:val="none" w:sz="0" w:space="0" w:color="auto"/>
                    <w:bottom w:val="none" w:sz="0" w:space="0" w:color="auto"/>
                    <w:right w:val="none" w:sz="0" w:space="0" w:color="auto"/>
                  </w:divBdr>
                </w:div>
              </w:divsChild>
            </w:div>
            <w:div w:id="196624842">
              <w:marLeft w:val="0"/>
              <w:marRight w:val="0"/>
              <w:marTop w:val="0"/>
              <w:marBottom w:val="0"/>
              <w:divBdr>
                <w:top w:val="none" w:sz="0" w:space="0" w:color="auto"/>
                <w:left w:val="none" w:sz="0" w:space="0" w:color="auto"/>
                <w:bottom w:val="none" w:sz="0" w:space="0" w:color="auto"/>
                <w:right w:val="none" w:sz="0" w:space="0" w:color="auto"/>
              </w:divBdr>
              <w:divsChild>
                <w:div w:id="1403941516">
                  <w:marLeft w:val="0"/>
                  <w:marRight w:val="0"/>
                  <w:marTop w:val="0"/>
                  <w:marBottom w:val="0"/>
                  <w:divBdr>
                    <w:top w:val="none" w:sz="0" w:space="0" w:color="auto"/>
                    <w:left w:val="none" w:sz="0" w:space="0" w:color="auto"/>
                    <w:bottom w:val="none" w:sz="0" w:space="0" w:color="auto"/>
                    <w:right w:val="none" w:sz="0" w:space="0" w:color="auto"/>
                  </w:divBdr>
                </w:div>
              </w:divsChild>
            </w:div>
            <w:div w:id="1069033787">
              <w:marLeft w:val="0"/>
              <w:marRight w:val="0"/>
              <w:marTop w:val="0"/>
              <w:marBottom w:val="0"/>
              <w:divBdr>
                <w:top w:val="none" w:sz="0" w:space="0" w:color="auto"/>
                <w:left w:val="none" w:sz="0" w:space="0" w:color="auto"/>
                <w:bottom w:val="none" w:sz="0" w:space="0" w:color="auto"/>
                <w:right w:val="none" w:sz="0" w:space="0" w:color="auto"/>
              </w:divBdr>
              <w:divsChild>
                <w:div w:id="2016805930">
                  <w:marLeft w:val="0"/>
                  <w:marRight w:val="0"/>
                  <w:marTop w:val="0"/>
                  <w:marBottom w:val="0"/>
                  <w:divBdr>
                    <w:top w:val="none" w:sz="0" w:space="0" w:color="auto"/>
                    <w:left w:val="none" w:sz="0" w:space="0" w:color="auto"/>
                    <w:bottom w:val="none" w:sz="0" w:space="0" w:color="auto"/>
                    <w:right w:val="none" w:sz="0" w:space="0" w:color="auto"/>
                  </w:divBdr>
                </w:div>
              </w:divsChild>
            </w:div>
            <w:div w:id="1221942353">
              <w:marLeft w:val="0"/>
              <w:marRight w:val="0"/>
              <w:marTop w:val="300"/>
              <w:marBottom w:val="300"/>
              <w:divBdr>
                <w:top w:val="none" w:sz="0" w:space="0" w:color="auto"/>
                <w:left w:val="none" w:sz="0" w:space="0" w:color="auto"/>
                <w:bottom w:val="none" w:sz="0" w:space="0" w:color="auto"/>
                <w:right w:val="none" w:sz="0" w:space="0" w:color="auto"/>
              </w:divBdr>
            </w:div>
            <w:div w:id="852575145">
              <w:marLeft w:val="0"/>
              <w:marRight w:val="0"/>
              <w:marTop w:val="0"/>
              <w:marBottom w:val="0"/>
              <w:divBdr>
                <w:top w:val="none" w:sz="0" w:space="0" w:color="auto"/>
                <w:left w:val="none" w:sz="0" w:space="0" w:color="auto"/>
                <w:bottom w:val="none" w:sz="0" w:space="0" w:color="auto"/>
                <w:right w:val="none" w:sz="0" w:space="0" w:color="auto"/>
              </w:divBdr>
              <w:divsChild>
                <w:div w:id="556161238">
                  <w:marLeft w:val="0"/>
                  <w:marRight w:val="0"/>
                  <w:marTop w:val="0"/>
                  <w:marBottom w:val="0"/>
                  <w:divBdr>
                    <w:top w:val="none" w:sz="0" w:space="0" w:color="auto"/>
                    <w:left w:val="none" w:sz="0" w:space="0" w:color="auto"/>
                    <w:bottom w:val="none" w:sz="0" w:space="0" w:color="auto"/>
                    <w:right w:val="none" w:sz="0" w:space="0" w:color="auto"/>
                  </w:divBdr>
                </w:div>
              </w:divsChild>
            </w:div>
            <w:div w:id="1933850758">
              <w:marLeft w:val="0"/>
              <w:marRight w:val="0"/>
              <w:marTop w:val="0"/>
              <w:marBottom w:val="0"/>
              <w:divBdr>
                <w:top w:val="none" w:sz="0" w:space="0" w:color="auto"/>
                <w:left w:val="none" w:sz="0" w:space="0" w:color="auto"/>
                <w:bottom w:val="none" w:sz="0" w:space="0" w:color="auto"/>
                <w:right w:val="none" w:sz="0" w:space="0" w:color="auto"/>
              </w:divBdr>
              <w:divsChild>
                <w:div w:id="1023022545">
                  <w:marLeft w:val="0"/>
                  <w:marRight w:val="0"/>
                  <w:marTop w:val="0"/>
                  <w:marBottom w:val="0"/>
                  <w:divBdr>
                    <w:top w:val="none" w:sz="0" w:space="0" w:color="auto"/>
                    <w:left w:val="none" w:sz="0" w:space="0" w:color="auto"/>
                    <w:bottom w:val="none" w:sz="0" w:space="0" w:color="auto"/>
                    <w:right w:val="none" w:sz="0" w:space="0" w:color="auto"/>
                  </w:divBdr>
                </w:div>
              </w:divsChild>
            </w:div>
            <w:div w:id="303127646">
              <w:marLeft w:val="0"/>
              <w:marRight w:val="0"/>
              <w:marTop w:val="300"/>
              <w:marBottom w:val="300"/>
              <w:divBdr>
                <w:top w:val="none" w:sz="0" w:space="0" w:color="auto"/>
                <w:left w:val="none" w:sz="0" w:space="0" w:color="auto"/>
                <w:bottom w:val="none" w:sz="0" w:space="0" w:color="auto"/>
                <w:right w:val="none" w:sz="0" w:space="0" w:color="auto"/>
              </w:divBdr>
            </w:div>
            <w:div w:id="1503932507">
              <w:marLeft w:val="0"/>
              <w:marRight w:val="0"/>
              <w:marTop w:val="0"/>
              <w:marBottom w:val="0"/>
              <w:divBdr>
                <w:top w:val="none" w:sz="0" w:space="0" w:color="auto"/>
                <w:left w:val="none" w:sz="0" w:space="0" w:color="auto"/>
                <w:bottom w:val="none" w:sz="0" w:space="0" w:color="auto"/>
                <w:right w:val="none" w:sz="0" w:space="0" w:color="auto"/>
              </w:divBdr>
              <w:divsChild>
                <w:div w:id="611086913">
                  <w:marLeft w:val="0"/>
                  <w:marRight w:val="0"/>
                  <w:marTop w:val="0"/>
                  <w:marBottom w:val="0"/>
                  <w:divBdr>
                    <w:top w:val="none" w:sz="0" w:space="0" w:color="auto"/>
                    <w:left w:val="none" w:sz="0" w:space="0" w:color="auto"/>
                    <w:bottom w:val="none" w:sz="0" w:space="0" w:color="auto"/>
                    <w:right w:val="none" w:sz="0" w:space="0" w:color="auto"/>
                  </w:divBdr>
                </w:div>
              </w:divsChild>
            </w:div>
            <w:div w:id="964312321">
              <w:marLeft w:val="0"/>
              <w:marRight w:val="0"/>
              <w:marTop w:val="300"/>
              <w:marBottom w:val="300"/>
              <w:divBdr>
                <w:top w:val="none" w:sz="0" w:space="0" w:color="auto"/>
                <w:left w:val="none" w:sz="0" w:space="0" w:color="auto"/>
                <w:bottom w:val="none" w:sz="0" w:space="0" w:color="auto"/>
                <w:right w:val="none" w:sz="0" w:space="0" w:color="auto"/>
              </w:divBdr>
            </w:div>
            <w:div w:id="452334894">
              <w:marLeft w:val="0"/>
              <w:marRight w:val="0"/>
              <w:marTop w:val="0"/>
              <w:marBottom w:val="0"/>
              <w:divBdr>
                <w:top w:val="none" w:sz="0" w:space="0" w:color="auto"/>
                <w:left w:val="none" w:sz="0" w:space="0" w:color="auto"/>
                <w:bottom w:val="none" w:sz="0" w:space="0" w:color="auto"/>
                <w:right w:val="none" w:sz="0" w:space="0" w:color="auto"/>
              </w:divBdr>
              <w:divsChild>
                <w:div w:id="2070572621">
                  <w:marLeft w:val="0"/>
                  <w:marRight w:val="0"/>
                  <w:marTop w:val="0"/>
                  <w:marBottom w:val="0"/>
                  <w:divBdr>
                    <w:top w:val="none" w:sz="0" w:space="0" w:color="auto"/>
                    <w:left w:val="none" w:sz="0" w:space="0" w:color="auto"/>
                    <w:bottom w:val="none" w:sz="0" w:space="0" w:color="auto"/>
                    <w:right w:val="none" w:sz="0" w:space="0" w:color="auto"/>
                  </w:divBdr>
                </w:div>
              </w:divsChild>
            </w:div>
            <w:div w:id="1131899796">
              <w:marLeft w:val="0"/>
              <w:marRight w:val="0"/>
              <w:marTop w:val="0"/>
              <w:marBottom w:val="0"/>
              <w:divBdr>
                <w:top w:val="none" w:sz="0" w:space="0" w:color="auto"/>
                <w:left w:val="none" w:sz="0" w:space="0" w:color="auto"/>
                <w:bottom w:val="none" w:sz="0" w:space="0" w:color="auto"/>
                <w:right w:val="none" w:sz="0" w:space="0" w:color="auto"/>
              </w:divBdr>
              <w:divsChild>
                <w:div w:id="424302920">
                  <w:marLeft w:val="0"/>
                  <w:marRight w:val="0"/>
                  <w:marTop w:val="0"/>
                  <w:marBottom w:val="0"/>
                  <w:divBdr>
                    <w:top w:val="none" w:sz="0" w:space="0" w:color="auto"/>
                    <w:left w:val="none" w:sz="0" w:space="0" w:color="auto"/>
                    <w:bottom w:val="none" w:sz="0" w:space="0" w:color="auto"/>
                    <w:right w:val="none" w:sz="0" w:space="0" w:color="auto"/>
                  </w:divBdr>
                </w:div>
              </w:divsChild>
            </w:div>
            <w:div w:id="1845365374">
              <w:marLeft w:val="0"/>
              <w:marRight w:val="0"/>
              <w:marTop w:val="0"/>
              <w:marBottom w:val="0"/>
              <w:divBdr>
                <w:top w:val="none" w:sz="0" w:space="0" w:color="auto"/>
                <w:left w:val="none" w:sz="0" w:space="0" w:color="auto"/>
                <w:bottom w:val="none" w:sz="0" w:space="0" w:color="auto"/>
                <w:right w:val="none" w:sz="0" w:space="0" w:color="auto"/>
              </w:divBdr>
              <w:divsChild>
                <w:div w:id="1148012108">
                  <w:marLeft w:val="0"/>
                  <w:marRight w:val="0"/>
                  <w:marTop w:val="0"/>
                  <w:marBottom w:val="0"/>
                  <w:divBdr>
                    <w:top w:val="none" w:sz="0" w:space="0" w:color="auto"/>
                    <w:left w:val="none" w:sz="0" w:space="0" w:color="auto"/>
                    <w:bottom w:val="none" w:sz="0" w:space="0" w:color="auto"/>
                    <w:right w:val="none" w:sz="0" w:space="0" w:color="auto"/>
                  </w:divBdr>
                </w:div>
              </w:divsChild>
            </w:div>
            <w:div w:id="206063287">
              <w:marLeft w:val="0"/>
              <w:marRight w:val="0"/>
              <w:marTop w:val="300"/>
              <w:marBottom w:val="300"/>
              <w:divBdr>
                <w:top w:val="none" w:sz="0" w:space="0" w:color="auto"/>
                <w:left w:val="none" w:sz="0" w:space="0" w:color="auto"/>
                <w:bottom w:val="none" w:sz="0" w:space="0" w:color="auto"/>
                <w:right w:val="none" w:sz="0" w:space="0" w:color="auto"/>
              </w:divBdr>
            </w:div>
            <w:div w:id="1909531690">
              <w:marLeft w:val="0"/>
              <w:marRight w:val="0"/>
              <w:marTop w:val="0"/>
              <w:marBottom w:val="0"/>
              <w:divBdr>
                <w:top w:val="none" w:sz="0" w:space="0" w:color="auto"/>
                <w:left w:val="none" w:sz="0" w:space="0" w:color="auto"/>
                <w:bottom w:val="none" w:sz="0" w:space="0" w:color="auto"/>
                <w:right w:val="none" w:sz="0" w:space="0" w:color="auto"/>
              </w:divBdr>
              <w:divsChild>
                <w:div w:id="1917007115">
                  <w:marLeft w:val="0"/>
                  <w:marRight w:val="0"/>
                  <w:marTop w:val="0"/>
                  <w:marBottom w:val="0"/>
                  <w:divBdr>
                    <w:top w:val="none" w:sz="0" w:space="0" w:color="auto"/>
                    <w:left w:val="none" w:sz="0" w:space="0" w:color="auto"/>
                    <w:bottom w:val="none" w:sz="0" w:space="0" w:color="auto"/>
                    <w:right w:val="none" w:sz="0" w:space="0" w:color="auto"/>
                  </w:divBdr>
                </w:div>
              </w:divsChild>
            </w:div>
            <w:div w:id="743063277">
              <w:marLeft w:val="0"/>
              <w:marRight w:val="0"/>
              <w:marTop w:val="0"/>
              <w:marBottom w:val="0"/>
              <w:divBdr>
                <w:top w:val="none" w:sz="0" w:space="0" w:color="auto"/>
                <w:left w:val="none" w:sz="0" w:space="0" w:color="auto"/>
                <w:bottom w:val="none" w:sz="0" w:space="0" w:color="auto"/>
                <w:right w:val="none" w:sz="0" w:space="0" w:color="auto"/>
              </w:divBdr>
              <w:divsChild>
                <w:div w:id="1875192766">
                  <w:marLeft w:val="0"/>
                  <w:marRight w:val="0"/>
                  <w:marTop w:val="0"/>
                  <w:marBottom w:val="0"/>
                  <w:divBdr>
                    <w:top w:val="none" w:sz="0" w:space="0" w:color="auto"/>
                    <w:left w:val="none" w:sz="0" w:space="0" w:color="auto"/>
                    <w:bottom w:val="none" w:sz="0" w:space="0" w:color="auto"/>
                    <w:right w:val="none" w:sz="0" w:space="0" w:color="auto"/>
                  </w:divBdr>
                </w:div>
              </w:divsChild>
            </w:div>
            <w:div w:id="202595624">
              <w:marLeft w:val="0"/>
              <w:marRight w:val="0"/>
              <w:marTop w:val="0"/>
              <w:marBottom w:val="0"/>
              <w:divBdr>
                <w:top w:val="none" w:sz="0" w:space="0" w:color="auto"/>
                <w:left w:val="none" w:sz="0" w:space="0" w:color="auto"/>
                <w:bottom w:val="none" w:sz="0" w:space="0" w:color="auto"/>
                <w:right w:val="none" w:sz="0" w:space="0" w:color="auto"/>
              </w:divBdr>
              <w:divsChild>
                <w:div w:id="882060144">
                  <w:marLeft w:val="0"/>
                  <w:marRight w:val="0"/>
                  <w:marTop w:val="0"/>
                  <w:marBottom w:val="0"/>
                  <w:divBdr>
                    <w:top w:val="none" w:sz="0" w:space="0" w:color="auto"/>
                    <w:left w:val="none" w:sz="0" w:space="0" w:color="auto"/>
                    <w:bottom w:val="none" w:sz="0" w:space="0" w:color="auto"/>
                    <w:right w:val="none" w:sz="0" w:space="0" w:color="auto"/>
                  </w:divBdr>
                </w:div>
              </w:divsChild>
            </w:div>
            <w:div w:id="1454208499">
              <w:marLeft w:val="0"/>
              <w:marRight w:val="0"/>
              <w:marTop w:val="0"/>
              <w:marBottom w:val="0"/>
              <w:divBdr>
                <w:top w:val="none" w:sz="0" w:space="0" w:color="auto"/>
                <w:left w:val="none" w:sz="0" w:space="0" w:color="auto"/>
                <w:bottom w:val="none" w:sz="0" w:space="0" w:color="auto"/>
                <w:right w:val="none" w:sz="0" w:space="0" w:color="auto"/>
              </w:divBdr>
              <w:divsChild>
                <w:div w:id="1583105651">
                  <w:marLeft w:val="0"/>
                  <w:marRight w:val="0"/>
                  <w:marTop w:val="0"/>
                  <w:marBottom w:val="0"/>
                  <w:divBdr>
                    <w:top w:val="none" w:sz="0" w:space="0" w:color="auto"/>
                    <w:left w:val="none" w:sz="0" w:space="0" w:color="auto"/>
                    <w:bottom w:val="none" w:sz="0" w:space="0" w:color="auto"/>
                    <w:right w:val="none" w:sz="0" w:space="0" w:color="auto"/>
                  </w:divBdr>
                </w:div>
              </w:divsChild>
            </w:div>
            <w:div w:id="179512380">
              <w:marLeft w:val="0"/>
              <w:marRight w:val="0"/>
              <w:marTop w:val="0"/>
              <w:marBottom w:val="0"/>
              <w:divBdr>
                <w:top w:val="none" w:sz="0" w:space="0" w:color="auto"/>
                <w:left w:val="none" w:sz="0" w:space="0" w:color="auto"/>
                <w:bottom w:val="none" w:sz="0" w:space="0" w:color="auto"/>
                <w:right w:val="none" w:sz="0" w:space="0" w:color="auto"/>
              </w:divBdr>
              <w:divsChild>
                <w:div w:id="671449030">
                  <w:marLeft w:val="0"/>
                  <w:marRight w:val="0"/>
                  <w:marTop w:val="0"/>
                  <w:marBottom w:val="0"/>
                  <w:divBdr>
                    <w:top w:val="none" w:sz="0" w:space="0" w:color="auto"/>
                    <w:left w:val="none" w:sz="0" w:space="0" w:color="auto"/>
                    <w:bottom w:val="none" w:sz="0" w:space="0" w:color="auto"/>
                    <w:right w:val="none" w:sz="0" w:space="0" w:color="auto"/>
                  </w:divBdr>
                </w:div>
              </w:divsChild>
            </w:div>
            <w:div w:id="327094571">
              <w:marLeft w:val="0"/>
              <w:marRight w:val="0"/>
              <w:marTop w:val="0"/>
              <w:marBottom w:val="0"/>
              <w:divBdr>
                <w:top w:val="none" w:sz="0" w:space="0" w:color="auto"/>
                <w:left w:val="none" w:sz="0" w:space="0" w:color="auto"/>
                <w:bottom w:val="none" w:sz="0" w:space="0" w:color="auto"/>
                <w:right w:val="none" w:sz="0" w:space="0" w:color="auto"/>
              </w:divBdr>
              <w:divsChild>
                <w:div w:id="845244984">
                  <w:marLeft w:val="0"/>
                  <w:marRight w:val="0"/>
                  <w:marTop w:val="0"/>
                  <w:marBottom w:val="0"/>
                  <w:divBdr>
                    <w:top w:val="none" w:sz="0" w:space="0" w:color="auto"/>
                    <w:left w:val="none" w:sz="0" w:space="0" w:color="auto"/>
                    <w:bottom w:val="none" w:sz="0" w:space="0" w:color="auto"/>
                    <w:right w:val="none" w:sz="0" w:space="0" w:color="auto"/>
                  </w:divBdr>
                </w:div>
              </w:divsChild>
            </w:div>
            <w:div w:id="553352781">
              <w:marLeft w:val="0"/>
              <w:marRight w:val="0"/>
              <w:marTop w:val="0"/>
              <w:marBottom w:val="0"/>
              <w:divBdr>
                <w:top w:val="none" w:sz="0" w:space="0" w:color="auto"/>
                <w:left w:val="none" w:sz="0" w:space="0" w:color="auto"/>
                <w:bottom w:val="none" w:sz="0" w:space="0" w:color="auto"/>
                <w:right w:val="none" w:sz="0" w:space="0" w:color="auto"/>
              </w:divBdr>
              <w:divsChild>
                <w:div w:id="910584997">
                  <w:marLeft w:val="0"/>
                  <w:marRight w:val="0"/>
                  <w:marTop w:val="0"/>
                  <w:marBottom w:val="0"/>
                  <w:divBdr>
                    <w:top w:val="none" w:sz="0" w:space="0" w:color="auto"/>
                    <w:left w:val="none" w:sz="0" w:space="0" w:color="auto"/>
                    <w:bottom w:val="none" w:sz="0" w:space="0" w:color="auto"/>
                    <w:right w:val="none" w:sz="0" w:space="0" w:color="auto"/>
                  </w:divBdr>
                </w:div>
              </w:divsChild>
            </w:div>
            <w:div w:id="1329359427">
              <w:marLeft w:val="0"/>
              <w:marRight w:val="0"/>
              <w:marTop w:val="0"/>
              <w:marBottom w:val="0"/>
              <w:divBdr>
                <w:top w:val="none" w:sz="0" w:space="0" w:color="auto"/>
                <w:left w:val="none" w:sz="0" w:space="0" w:color="auto"/>
                <w:bottom w:val="none" w:sz="0" w:space="0" w:color="auto"/>
                <w:right w:val="none" w:sz="0" w:space="0" w:color="auto"/>
              </w:divBdr>
              <w:divsChild>
                <w:div w:id="147677163">
                  <w:marLeft w:val="0"/>
                  <w:marRight w:val="0"/>
                  <w:marTop w:val="0"/>
                  <w:marBottom w:val="0"/>
                  <w:divBdr>
                    <w:top w:val="none" w:sz="0" w:space="0" w:color="auto"/>
                    <w:left w:val="none" w:sz="0" w:space="0" w:color="auto"/>
                    <w:bottom w:val="none" w:sz="0" w:space="0" w:color="auto"/>
                    <w:right w:val="none" w:sz="0" w:space="0" w:color="auto"/>
                  </w:divBdr>
                </w:div>
              </w:divsChild>
            </w:div>
            <w:div w:id="2095466443">
              <w:marLeft w:val="0"/>
              <w:marRight w:val="0"/>
              <w:marTop w:val="0"/>
              <w:marBottom w:val="0"/>
              <w:divBdr>
                <w:top w:val="none" w:sz="0" w:space="0" w:color="auto"/>
                <w:left w:val="none" w:sz="0" w:space="0" w:color="auto"/>
                <w:bottom w:val="none" w:sz="0" w:space="0" w:color="auto"/>
                <w:right w:val="none" w:sz="0" w:space="0" w:color="auto"/>
              </w:divBdr>
              <w:divsChild>
                <w:div w:id="561796242">
                  <w:marLeft w:val="0"/>
                  <w:marRight w:val="0"/>
                  <w:marTop w:val="0"/>
                  <w:marBottom w:val="0"/>
                  <w:divBdr>
                    <w:top w:val="none" w:sz="0" w:space="0" w:color="auto"/>
                    <w:left w:val="none" w:sz="0" w:space="0" w:color="auto"/>
                    <w:bottom w:val="none" w:sz="0" w:space="0" w:color="auto"/>
                    <w:right w:val="none" w:sz="0" w:space="0" w:color="auto"/>
                  </w:divBdr>
                </w:div>
              </w:divsChild>
            </w:div>
            <w:div w:id="1387099528">
              <w:marLeft w:val="0"/>
              <w:marRight w:val="0"/>
              <w:marTop w:val="300"/>
              <w:marBottom w:val="300"/>
              <w:divBdr>
                <w:top w:val="none" w:sz="0" w:space="0" w:color="auto"/>
                <w:left w:val="none" w:sz="0" w:space="0" w:color="auto"/>
                <w:bottom w:val="none" w:sz="0" w:space="0" w:color="auto"/>
                <w:right w:val="none" w:sz="0" w:space="0" w:color="auto"/>
              </w:divBdr>
            </w:div>
            <w:div w:id="2053649749">
              <w:marLeft w:val="0"/>
              <w:marRight w:val="0"/>
              <w:marTop w:val="0"/>
              <w:marBottom w:val="0"/>
              <w:divBdr>
                <w:top w:val="none" w:sz="0" w:space="0" w:color="auto"/>
                <w:left w:val="none" w:sz="0" w:space="0" w:color="auto"/>
                <w:bottom w:val="none" w:sz="0" w:space="0" w:color="auto"/>
                <w:right w:val="none" w:sz="0" w:space="0" w:color="auto"/>
              </w:divBdr>
              <w:divsChild>
                <w:div w:id="221644910">
                  <w:marLeft w:val="0"/>
                  <w:marRight w:val="0"/>
                  <w:marTop w:val="0"/>
                  <w:marBottom w:val="0"/>
                  <w:divBdr>
                    <w:top w:val="none" w:sz="0" w:space="0" w:color="auto"/>
                    <w:left w:val="none" w:sz="0" w:space="0" w:color="auto"/>
                    <w:bottom w:val="none" w:sz="0" w:space="0" w:color="auto"/>
                    <w:right w:val="none" w:sz="0" w:space="0" w:color="auto"/>
                  </w:divBdr>
                </w:div>
              </w:divsChild>
            </w:div>
            <w:div w:id="363098109">
              <w:marLeft w:val="0"/>
              <w:marRight w:val="0"/>
              <w:marTop w:val="300"/>
              <w:marBottom w:val="300"/>
              <w:divBdr>
                <w:top w:val="none" w:sz="0" w:space="0" w:color="auto"/>
                <w:left w:val="none" w:sz="0" w:space="0" w:color="auto"/>
                <w:bottom w:val="none" w:sz="0" w:space="0" w:color="auto"/>
                <w:right w:val="none" w:sz="0" w:space="0" w:color="auto"/>
              </w:divBdr>
            </w:div>
            <w:div w:id="43142335">
              <w:marLeft w:val="0"/>
              <w:marRight w:val="0"/>
              <w:marTop w:val="0"/>
              <w:marBottom w:val="0"/>
              <w:divBdr>
                <w:top w:val="none" w:sz="0" w:space="0" w:color="auto"/>
                <w:left w:val="none" w:sz="0" w:space="0" w:color="auto"/>
                <w:bottom w:val="none" w:sz="0" w:space="0" w:color="auto"/>
                <w:right w:val="none" w:sz="0" w:space="0" w:color="auto"/>
              </w:divBdr>
              <w:divsChild>
                <w:div w:id="1922981454">
                  <w:marLeft w:val="0"/>
                  <w:marRight w:val="0"/>
                  <w:marTop w:val="0"/>
                  <w:marBottom w:val="0"/>
                  <w:divBdr>
                    <w:top w:val="none" w:sz="0" w:space="0" w:color="auto"/>
                    <w:left w:val="none" w:sz="0" w:space="0" w:color="auto"/>
                    <w:bottom w:val="none" w:sz="0" w:space="0" w:color="auto"/>
                    <w:right w:val="none" w:sz="0" w:space="0" w:color="auto"/>
                  </w:divBdr>
                </w:div>
              </w:divsChild>
            </w:div>
            <w:div w:id="1411586543">
              <w:marLeft w:val="0"/>
              <w:marRight w:val="0"/>
              <w:marTop w:val="300"/>
              <w:marBottom w:val="300"/>
              <w:divBdr>
                <w:top w:val="none" w:sz="0" w:space="0" w:color="auto"/>
                <w:left w:val="none" w:sz="0" w:space="0" w:color="auto"/>
                <w:bottom w:val="none" w:sz="0" w:space="0" w:color="auto"/>
                <w:right w:val="none" w:sz="0" w:space="0" w:color="auto"/>
              </w:divBdr>
            </w:div>
            <w:div w:id="1786659739">
              <w:marLeft w:val="0"/>
              <w:marRight w:val="0"/>
              <w:marTop w:val="0"/>
              <w:marBottom w:val="0"/>
              <w:divBdr>
                <w:top w:val="none" w:sz="0" w:space="0" w:color="auto"/>
                <w:left w:val="none" w:sz="0" w:space="0" w:color="auto"/>
                <w:bottom w:val="none" w:sz="0" w:space="0" w:color="auto"/>
                <w:right w:val="none" w:sz="0" w:space="0" w:color="auto"/>
              </w:divBdr>
              <w:divsChild>
                <w:div w:id="1748304635">
                  <w:marLeft w:val="0"/>
                  <w:marRight w:val="0"/>
                  <w:marTop w:val="0"/>
                  <w:marBottom w:val="0"/>
                  <w:divBdr>
                    <w:top w:val="none" w:sz="0" w:space="0" w:color="auto"/>
                    <w:left w:val="none" w:sz="0" w:space="0" w:color="auto"/>
                    <w:bottom w:val="none" w:sz="0" w:space="0" w:color="auto"/>
                    <w:right w:val="none" w:sz="0" w:space="0" w:color="auto"/>
                  </w:divBdr>
                </w:div>
              </w:divsChild>
            </w:div>
            <w:div w:id="603028346">
              <w:marLeft w:val="0"/>
              <w:marRight w:val="0"/>
              <w:marTop w:val="0"/>
              <w:marBottom w:val="0"/>
              <w:divBdr>
                <w:top w:val="none" w:sz="0" w:space="0" w:color="auto"/>
                <w:left w:val="none" w:sz="0" w:space="0" w:color="auto"/>
                <w:bottom w:val="none" w:sz="0" w:space="0" w:color="auto"/>
                <w:right w:val="none" w:sz="0" w:space="0" w:color="auto"/>
              </w:divBdr>
              <w:divsChild>
                <w:div w:id="625820634">
                  <w:marLeft w:val="0"/>
                  <w:marRight w:val="0"/>
                  <w:marTop w:val="0"/>
                  <w:marBottom w:val="0"/>
                  <w:divBdr>
                    <w:top w:val="none" w:sz="0" w:space="0" w:color="auto"/>
                    <w:left w:val="none" w:sz="0" w:space="0" w:color="auto"/>
                    <w:bottom w:val="none" w:sz="0" w:space="0" w:color="auto"/>
                    <w:right w:val="none" w:sz="0" w:space="0" w:color="auto"/>
                  </w:divBdr>
                </w:div>
              </w:divsChild>
            </w:div>
            <w:div w:id="384135554">
              <w:marLeft w:val="0"/>
              <w:marRight w:val="0"/>
              <w:marTop w:val="0"/>
              <w:marBottom w:val="0"/>
              <w:divBdr>
                <w:top w:val="none" w:sz="0" w:space="0" w:color="auto"/>
                <w:left w:val="none" w:sz="0" w:space="0" w:color="auto"/>
                <w:bottom w:val="none" w:sz="0" w:space="0" w:color="auto"/>
                <w:right w:val="none" w:sz="0" w:space="0" w:color="auto"/>
              </w:divBdr>
              <w:divsChild>
                <w:div w:id="451478599">
                  <w:marLeft w:val="0"/>
                  <w:marRight w:val="0"/>
                  <w:marTop w:val="0"/>
                  <w:marBottom w:val="0"/>
                  <w:divBdr>
                    <w:top w:val="none" w:sz="0" w:space="0" w:color="auto"/>
                    <w:left w:val="none" w:sz="0" w:space="0" w:color="auto"/>
                    <w:bottom w:val="none" w:sz="0" w:space="0" w:color="auto"/>
                    <w:right w:val="none" w:sz="0" w:space="0" w:color="auto"/>
                  </w:divBdr>
                </w:div>
              </w:divsChild>
            </w:div>
            <w:div w:id="693188165">
              <w:marLeft w:val="0"/>
              <w:marRight w:val="0"/>
              <w:marTop w:val="300"/>
              <w:marBottom w:val="300"/>
              <w:divBdr>
                <w:top w:val="none" w:sz="0" w:space="0" w:color="auto"/>
                <w:left w:val="none" w:sz="0" w:space="0" w:color="auto"/>
                <w:bottom w:val="none" w:sz="0" w:space="0" w:color="auto"/>
                <w:right w:val="none" w:sz="0" w:space="0" w:color="auto"/>
              </w:divBdr>
            </w:div>
            <w:div w:id="564145982">
              <w:marLeft w:val="0"/>
              <w:marRight w:val="0"/>
              <w:marTop w:val="0"/>
              <w:marBottom w:val="0"/>
              <w:divBdr>
                <w:top w:val="none" w:sz="0" w:space="0" w:color="auto"/>
                <w:left w:val="none" w:sz="0" w:space="0" w:color="auto"/>
                <w:bottom w:val="none" w:sz="0" w:space="0" w:color="auto"/>
                <w:right w:val="none" w:sz="0" w:space="0" w:color="auto"/>
              </w:divBdr>
              <w:divsChild>
                <w:div w:id="2098748974">
                  <w:marLeft w:val="0"/>
                  <w:marRight w:val="0"/>
                  <w:marTop w:val="0"/>
                  <w:marBottom w:val="0"/>
                  <w:divBdr>
                    <w:top w:val="none" w:sz="0" w:space="0" w:color="auto"/>
                    <w:left w:val="none" w:sz="0" w:space="0" w:color="auto"/>
                    <w:bottom w:val="none" w:sz="0" w:space="0" w:color="auto"/>
                    <w:right w:val="none" w:sz="0" w:space="0" w:color="auto"/>
                  </w:divBdr>
                </w:div>
              </w:divsChild>
            </w:div>
            <w:div w:id="1644844786">
              <w:marLeft w:val="0"/>
              <w:marRight w:val="0"/>
              <w:marTop w:val="0"/>
              <w:marBottom w:val="0"/>
              <w:divBdr>
                <w:top w:val="none" w:sz="0" w:space="0" w:color="auto"/>
                <w:left w:val="none" w:sz="0" w:space="0" w:color="auto"/>
                <w:bottom w:val="none" w:sz="0" w:space="0" w:color="auto"/>
                <w:right w:val="none" w:sz="0" w:space="0" w:color="auto"/>
              </w:divBdr>
              <w:divsChild>
                <w:div w:id="1626545096">
                  <w:marLeft w:val="0"/>
                  <w:marRight w:val="0"/>
                  <w:marTop w:val="0"/>
                  <w:marBottom w:val="0"/>
                  <w:divBdr>
                    <w:top w:val="none" w:sz="0" w:space="0" w:color="auto"/>
                    <w:left w:val="none" w:sz="0" w:space="0" w:color="auto"/>
                    <w:bottom w:val="none" w:sz="0" w:space="0" w:color="auto"/>
                    <w:right w:val="none" w:sz="0" w:space="0" w:color="auto"/>
                  </w:divBdr>
                </w:div>
              </w:divsChild>
            </w:div>
            <w:div w:id="66810159">
              <w:marLeft w:val="0"/>
              <w:marRight w:val="0"/>
              <w:marTop w:val="0"/>
              <w:marBottom w:val="0"/>
              <w:divBdr>
                <w:top w:val="none" w:sz="0" w:space="0" w:color="auto"/>
                <w:left w:val="none" w:sz="0" w:space="0" w:color="auto"/>
                <w:bottom w:val="none" w:sz="0" w:space="0" w:color="auto"/>
                <w:right w:val="none" w:sz="0" w:space="0" w:color="auto"/>
              </w:divBdr>
              <w:divsChild>
                <w:div w:id="464466097">
                  <w:marLeft w:val="0"/>
                  <w:marRight w:val="0"/>
                  <w:marTop w:val="0"/>
                  <w:marBottom w:val="0"/>
                  <w:divBdr>
                    <w:top w:val="none" w:sz="0" w:space="0" w:color="auto"/>
                    <w:left w:val="none" w:sz="0" w:space="0" w:color="auto"/>
                    <w:bottom w:val="none" w:sz="0" w:space="0" w:color="auto"/>
                    <w:right w:val="none" w:sz="0" w:space="0" w:color="auto"/>
                  </w:divBdr>
                </w:div>
              </w:divsChild>
            </w:div>
            <w:div w:id="1126315577">
              <w:marLeft w:val="0"/>
              <w:marRight w:val="0"/>
              <w:marTop w:val="300"/>
              <w:marBottom w:val="300"/>
              <w:divBdr>
                <w:top w:val="none" w:sz="0" w:space="0" w:color="auto"/>
                <w:left w:val="none" w:sz="0" w:space="0" w:color="auto"/>
                <w:bottom w:val="none" w:sz="0" w:space="0" w:color="auto"/>
                <w:right w:val="none" w:sz="0" w:space="0" w:color="auto"/>
              </w:divBdr>
            </w:div>
            <w:div w:id="1861628489">
              <w:marLeft w:val="0"/>
              <w:marRight w:val="0"/>
              <w:marTop w:val="0"/>
              <w:marBottom w:val="0"/>
              <w:divBdr>
                <w:top w:val="none" w:sz="0" w:space="0" w:color="auto"/>
                <w:left w:val="none" w:sz="0" w:space="0" w:color="auto"/>
                <w:bottom w:val="none" w:sz="0" w:space="0" w:color="auto"/>
                <w:right w:val="none" w:sz="0" w:space="0" w:color="auto"/>
              </w:divBdr>
              <w:divsChild>
                <w:div w:id="823277288">
                  <w:marLeft w:val="0"/>
                  <w:marRight w:val="0"/>
                  <w:marTop w:val="0"/>
                  <w:marBottom w:val="0"/>
                  <w:divBdr>
                    <w:top w:val="none" w:sz="0" w:space="0" w:color="auto"/>
                    <w:left w:val="none" w:sz="0" w:space="0" w:color="auto"/>
                    <w:bottom w:val="none" w:sz="0" w:space="0" w:color="auto"/>
                    <w:right w:val="none" w:sz="0" w:space="0" w:color="auto"/>
                  </w:divBdr>
                </w:div>
              </w:divsChild>
            </w:div>
            <w:div w:id="1169710019">
              <w:marLeft w:val="0"/>
              <w:marRight w:val="0"/>
              <w:marTop w:val="0"/>
              <w:marBottom w:val="0"/>
              <w:divBdr>
                <w:top w:val="none" w:sz="0" w:space="0" w:color="auto"/>
                <w:left w:val="none" w:sz="0" w:space="0" w:color="auto"/>
                <w:bottom w:val="none" w:sz="0" w:space="0" w:color="auto"/>
                <w:right w:val="none" w:sz="0" w:space="0" w:color="auto"/>
              </w:divBdr>
              <w:divsChild>
                <w:div w:id="1137642388">
                  <w:marLeft w:val="0"/>
                  <w:marRight w:val="0"/>
                  <w:marTop w:val="0"/>
                  <w:marBottom w:val="0"/>
                  <w:divBdr>
                    <w:top w:val="none" w:sz="0" w:space="0" w:color="auto"/>
                    <w:left w:val="none" w:sz="0" w:space="0" w:color="auto"/>
                    <w:bottom w:val="none" w:sz="0" w:space="0" w:color="auto"/>
                    <w:right w:val="none" w:sz="0" w:space="0" w:color="auto"/>
                  </w:divBdr>
                </w:div>
              </w:divsChild>
            </w:div>
            <w:div w:id="1931622850">
              <w:marLeft w:val="0"/>
              <w:marRight w:val="0"/>
              <w:marTop w:val="300"/>
              <w:marBottom w:val="300"/>
              <w:divBdr>
                <w:top w:val="none" w:sz="0" w:space="0" w:color="auto"/>
                <w:left w:val="none" w:sz="0" w:space="0" w:color="auto"/>
                <w:bottom w:val="none" w:sz="0" w:space="0" w:color="auto"/>
                <w:right w:val="none" w:sz="0" w:space="0" w:color="auto"/>
              </w:divBdr>
            </w:div>
            <w:div w:id="1688170788">
              <w:marLeft w:val="0"/>
              <w:marRight w:val="0"/>
              <w:marTop w:val="0"/>
              <w:marBottom w:val="0"/>
              <w:divBdr>
                <w:top w:val="none" w:sz="0" w:space="0" w:color="auto"/>
                <w:left w:val="none" w:sz="0" w:space="0" w:color="auto"/>
                <w:bottom w:val="none" w:sz="0" w:space="0" w:color="auto"/>
                <w:right w:val="none" w:sz="0" w:space="0" w:color="auto"/>
              </w:divBdr>
              <w:divsChild>
                <w:div w:id="1700545340">
                  <w:marLeft w:val="0"/>
                  <w:marRight w:val="0"/>
                  <w:marTop w:val="0"/>
                  <w:marBottom w:val="0"/>
                  <w:divBdr>
                    <w:top w:val="none" w:sz="0" w:space="0" w:color="auto"/>
                    <w:left w:val="none" w:sz="0" w:space="0" w:color="auto"/>
                    <w:bottom w:val="none" w:sz="0" w:space="0" w:color="auto"/>
                    <w:right w:val="none" w:sz="0" w:space="0" w:color="auto"/>
                  </w:divBdr>
                </w:div>
              </w:divsChild>
            </w:div>
            <w:div w:id="2038039659">
              <w:marLeft w:val="0"/>
              <w:marRight w:val="0"/>
              <w:marTop w:val="0"/>
              <w:marBottom w:val="0"/>
              <w:divBdr>
                <w:top w:val="none" w:sz="0" w:space="0" w:color="auto"/>
                <w:left w:val="none" w:sz="0" w:space="0" w:color="auto"/>
                <w:bottom w:val="none" w:sz="0" w:space="0" w:color="auto"/>
                <w:right w:val="none" w:sz="0" w:space="0" w:color="auto"/>
              </w:divBdr>
              <w:divsChild>
                <w:div w:id="406268747">
                  <w:marLeft w:val="0"/>
                  <w:marRight w:val="0"/>
                  <w:marTop w:val="0"/>
                  <w:marBottom w:val="0"/>
                  <w:divBdr>
                    <w:top w:val="none" w:sz="0" w:space="0" w:color="auto"/>
                    <w:left w:val="none" w:sz="0" w:space="0" w:color="auto"/>
                    <w:bottom w:val="none" w:sz="0" w:space="0" w:color="auto"/>
                    <w:right w:val="none" w:sz="0" w:space="0" w:color="auto"/>
                  </w:divBdr>
                </w:div>
              </w:divsChild>
            </w:div>
            <w:div w:id="176651664">
              <w:marLeft w:val="0"/>
              <w:marRight w:val="0"/>
              <w:marTop w:val="300"/>
              <w:marBottom w:val="300"/>
              <w:divBdr>
                <w:top w:val="none" w:sz="0" w:space="0" w:color="auto"/>
                <w:left w:val="none" w:sz="0" w:space="0" w:color="auto"/>
                <w:bottom w:val="none" w:sz="0" w:space="0" w:color="auto"/>
                <w:right w:val="none" w:sz="0" w:space="0" w:color="auto"/>
              </w:divBdr>
            </w:div>
            <w:div w:id="1527788069">
              <w:marLeft w:val="0"/>
              <w:marRight w:val="0"/>
              <w:marTop w:val="0"/>
              <w:marBottom w:val="0"/>
              <w:divBdr>
                <w:top w:val="none" w:sz="0" w:space="0" w:color="auto"/>
                <w:left w:val="none" w:sz="0" w:space="0" w:color="auto"/>
                <w:bottom w:val="none" w:sz="0" w:space="0" w:color="auto"/>
                <w:right w:val="none" w:sz="0" w:space="0" w:color="auto"/>
              </w:divBdr>
              <w:divsChild>
                <w:div w:id="765730834">
                  <w:marLeft w:val="0"/>
                  <w:marRight w:val="0"/>
                  <w:marTop w:val="0"/>
                  <w:marBottom w:val="0"/>
                  <w:divBdr>
                    <w:top w:val="none" w:sz="0" w:space="0" w:color="auto"/>
                    <w:left w:val="none" w:sz="0" w:space="0" w:color="auto"/>
                    <w:bottom w:val="none" w:sz="0" w:space="0" w:color="auto"/>
                    <w:right w:val="none" w:sz="0" w:space="0" w:color="auto"/>
                  </w:divBdr>
                </w:div>
              </w:divsChild>
            </w:div>
            <w:div w:id="1313487464">
              <w:marLeft w:val="0"/>
              <w:marRight w:val="0"/>
              <w:marTop w:val="0"/>
              <w:marBottom w:val="0"/>
              <w:divBdr>
                <w:top w:val="none" w:sz="0" w:space="0" w:color="auto"/>
                <w:left w:val="none" w:sz="0" w:space="0" w:color="auto"/>
                <w:bottom w:val="none" w:sz="0" w:space="0" w:color="auto"/>
                <w:right w:val="none" w:sz="0" w:space="0" w:color="auto"/>
              </w:divBdr>
              <w:divsChild>
                <w:div w:id="1409184695">
                  <w:marLeft w:val="0"/>
                  <w:marRight w:val="0"/>
                  <w:marTop w:val="0"/>
                  <w:marBottom w:val="0"/>
                  <w:divBdr>
                    <w:top w:val="none" w:sz="0" w:space="0" w:color="auto"/>
                    <w:left w:val="none" w:sz="0" w:space="0" w:color="auto"/>
                    <w:bottom w:val="none" w:sz="0" w:space="0" w:color="auto"/>
                    <w:right w:val="none" w:sz="0" w:space="0" w:color="auto"/>
                  </w:divBdr>
                </w:div>
              </w:divsChild>
            </w:div>
            <w:div w:id="786197629">
              <w:marLeft w:val="0"/>
              <w:marRight w:val="0"/>
              <w:marTop w:val="300"/>
              <w:marBottom w:val="300"/>
              <w:divBdr>
                <w:top w:val="none" w:sz="0" w:space="0" w:color="auto"/>
                <w:left w:val="none" w:sz="0" w:space="0" w:color="auto"/>
                <w:bottom w:val="none" w:sz="0" w:space="0" w:color="auto"/>
                <w:right w:val="none" w:sz="0" w:space="0" w:color="auto"/>
              </w:divBdr>
            </w:div>
            <w:div w:id="1509248150">
              <w:marLeft w:val="0"/>
              <w:marRight w:val="0"/>
              <w:marTop w:val="0"/>
              <w:marBottom w:val="0"/>
              <w:divBdr>
                <w:top w:val="none" w:sz="0" w:space="0" w:color="auto"/>
                <w:left w:val="none" w:sz="0" w:space="0" w:color="auto"/>
                <w:bottom w:val="none" w:sz="0" w:space="0" w:color="auto"/>
                <w:right w:val="none" w:sz="0" w:space="0" w:color="auto"/>
              </w:divBdr>
              <w:divsChild>
                <w:div w:id="730613634">
                  <w:marLeft w:val="0"/>
                  <w:marRight w:val="0"/>
                  <w:marTop w:val="0"/>
                  <w:marBottom w:val="0"/>
                  <w:divBdr>
                    <w:top w:val="none" w:sz="0" w:space="0" w:color="auto"/>
                    <w:left w:val="none" w:sz="0" w:space="0" w:color="auto"/>
                    <w:bottom w:val="none" w:sz="0" w:space="0" w:color="auto"/>
                    <w:right w:val="none" w:sz="0" w:space="0" w:color="auto"/>
                  </w:divBdr>
                </w:div>
              </w:divsChild>
            </w:div>
            <w:div w:id="1261528527">
              <w:marLeft w:val="0"/>
              <w:marRight w:val="0"/>
              <w:marTop w:val="0"/>
              <w:marBottom w:val="0"/>
              <w:divBdr>
                <w:top w:val="none" w:sz="0" w:space="0" w:color="auto"/>
                <w:left w:val="none" w:sz="0" w:space="0" w:color="auto"/>
                <w:bottom w:val="none" w:sz="0" w:space="0" w:color="auto"/>
                <w:right w:val="none" w:sz="0" w:space="0" w:color="auto"/>
              </w:divBdr>
              <w:divsChild>
                <w:div w:id="1194424417">
                  <w:marLeft w:val="0"/>
                  <w:marRight w:val="0"/>
                  <w:marTop w:val="0"/>
                  <w:marBottom w:val="0"/>
                  <w:divBdr>
                    <w:top w:val="none" w:sz="0" w:space="0" w:color="auto"/>
                    <w:left w:val="none" w:sz="0" w:space="0" w:color="auto"/>
                    <w:bottom w:val="none" w:sz="0" w:space="0" w:color="auto"/>
                    <w:right w:val="none" w:sz="0" w:space="0" w:color="auto"/>
                  </w:divBdr>
                </w:div>
              </w:divsChild>
            </w:div>
            <w:div w:id="1510292734">
              <w:marLeft w:val="0"/>
              <w:marRight w:val="0"/>
              <w:marTop w:val="300"/>
              <w:marBottom w:val="300"/>
              <w:divBdr>
                <w:top w:val="none" w:sz="0" w:space="0" w:color="auto"/>
                <w:left w:val="none" w:sz="0" w:space="0" w:color="auto"/>
                <w:bottom w:val="none" w:sz="0" w:space="0" w:color="auto"/>
                <w:right w:val="none" w:sz="0" w:space="0" w:color="auto"/>
              </w:divBdr>
            </w:div>
            <w:div w:id="925771025">
              <w:marLeft w:val="0"/>
              <w:marRight w:val="0"/>
              <w:marTop w:val="0"/>
              <w:marBottom w:val="0"/>
              <w:divBdr>
                <w:top w:val="none" w:sz="0" w:space="0" w:color="auto"/>
                <w:left w:val="none" w:sz="0" w:space="0" w:color="auto"/>
                <w:bottom w:val="none" w:sz="0" w:space="0" w:color="auto"/>
                <w:right w:val="none" w:sz="0" w:space="0" w:color="auto"/>
              </w:divBdr>
              <w:divsChild>
                <w:div w:id="1817332446">
                  <w:marLeft w:val="0"/>
                  <w:marRight w:val="0"/>
                  <w:marTop w:val="0"/>
                  <w:marBottom w:val="0"/>
                  <w:divBdr>
                    <w:top w:val="none" w:sz="0" w:space="0" w:color="auto"/>
                    <w:left w:val="none" w:sz="0" w:space="0" w:color="auto"/>
                    <w:bottom w:val="none" w:sz="0" w:space="0" w:color="auto"/>
                    <w:right w:val="none" w:sz="0" w:space="0" w:color="auto"/>
                  </w:divBdr>
                </w:div>
              </w:divsChild>
            </w:div>
            <w:div w:id="1279412387">
              <w:marLeft w:val="0"/>
              <w:marRight w:val="0"/>
              <w:marTop w:val="0"/>
              <w:marBottom w:val="0"/>
              <w:divBdr>
                <w:top w:val="none" w:sz="0" w:space="0" w:color="auto"/>
                <w:left w:val="none" w:sz="0" w:space="0" w:color="auto"/>
                <w:bottom w:val="none" w:sz="0" w:space="0" w:color="auto"/>
                <w:right w:val="none" w:sz="0" w:space="0" w:color="auto"/>
              </w:divBdr>
              <w:divsChild>
                <w:div w:id="2113043793">
                  <w:marLeft w:val="0"/>
                  <w:marRight w:val="0"/>
                  <w:marTop w:val="0"/>
                  <w:marBottom w:val="0"/>
                  <w:divBdr>
                    <w:top w:val="none" w:sz="0" w:space="0" w:color="auto"/>
                    <w:left w:val="none" w:sz="0" w:space="0" w:color="auto"/>
                    <w:bottom w:val="none" w:sz="0" w:space="0" w:color="auto"/>
                    <w:right w:val="none" w:sz="0" w:space="0" w:color="auto"/>
                  </w:divBdr>
                </w:div>
              </w:divsChild>
            </w:div>
            <w:div w:id="1237934370">
              <w:marLeft w:val="0"/>
              <w:marRight w:val="0"/>
              <w:marTop w:val="0"/>
              <w:marBottom w:val="0"/>
              <w:divBdr>
                <w:top w:val="none" w:sz="0" w:space="0" w:color="auto"/>
                <w:left w:val="none" w:sz="0" w:space="0" w:color="auto"/>
                <w:bottom w:val="none" w:sz="0" w:space="0" w:color="auto"/>
                <w:right w:val="none" w:sz="0" w:space="0" w:color="auto"/>
              </w:divBdr>
              <w:divsChild>
                <w:div w:id="545415293">
                  <w:marLeft w:val="0"/>
                  <w:marRight w:val="0"/>
                  <w:marTop w:val="0"/>
                  <w:marBottom w:val="0"/>
                  <w:divBdr>
                    <w:top w:val="none" w:sz="0" w:space="0" w:color="auto"/>
                    <w:left w:val="none" w:sz="0" w:space="0" w:color="auto"/>
                    <w:bottom w:val="none" w:sz="0" w:space="0" w:color="auto"/>
                    <w:right w:val="none" w:sz="0" w:space="0" w:color="auto"/>
                  </w:divBdr>
                </w:div>
              </w:divsChild>
            </w:div>
            <w:div w:id="32116392">
              <w:marLeft w:val="0"/>
              <w:marRight w:val="0"/>
              <w:marTop w:val="300"/>
              <w:marBottom w:val="300"/>
              <w:divBdr>
                <w:top w:val="none" w:sz="0" w:space="0" w:color="auto"/>
                <w:left w:val="none" w:sz="0" w:space="0" w:color="auto"/>
                <w:bottom w:val="none" w:sz="0" w:space="0" w:color="auto"/>
                <w:right w:val="none" w:sz="0" w:space="0" w:color="auto"/>
              </w:divBdr>
            </w:div>
            <w:div w:id="679433490">
              <w:marLeft w:val="0"/>
              <w:marRight w:val="0"/>
              <w:marTop w:val="0"/>
              <w:marBottom w:val="0"/>
              <w:divBdr>
                <w:top w:val="none" w:sz="0" w:space="0" w:color="auto"/>
                <w:left w:val="none" w:sz="0" w:space="0" w:color="auto"/>
                <w:bottom w:val="none" w:sz="0" w:space="0" w:color="auto"/>
                <w:right w:val="none" w:sz="0" w:space="0" w:color="auto"/>
              </w:divBdr>
              <w:divsChild>
                <w:div w:id="1159465412">
                  <w:marLeft w:val="0"/>
                  <w:marRight w:val="0"/>
                  <w:marTop w:val="0"/>
                  <w:marBottom w:val="0"/>
                  <w:divBdr>
                    <w:top w:val="none" w:sz="0" w:space="0" w:color="auto"/>
                    <w:left w:val="none" w:sz="0" w:space="0" w:color="auto"/>
                    <w:bottom w:val="none" w:sz="0" w:space="0" w:color="auto"/>
                    <w:right w:val="none" w:sz="0" w:space="0" w:color="auto"/>
                  </w:divBdr>
                </w:div>
              </w:divsChild>
            </w:div>
            <w:div w:id="1483038718">
              <w:marLeft w:val="0"/>
              <w:marRight w:val="0"/>
              <w:marTop w:val="0"/>
              <w:marBottom w:val="0"/>
              <w:divBdr>
                <w:top w:val="none" w:sz="0" w:space="0" w:color="auto"/>
                <w:left w:val="none" w:sz="0" w:space="0" w:color="auto"/>
                <w:bottom w:val="none" w:sz="0" w:space="0" w:color="auto"/>
                <w:right w:val="none" w:sz="0" w:space="0" w:color="auto"/>
              </w:divBdr>
              <w:divsChild>
                <w:div w:id="1185248316">
                  <w:marLeft w:val="0"/>
                  <w:marRight w:val="0"/>
                  <w:marTop w:val="0"/>
                  <w:marBottom w:val="0"/>
                  <w:divBdr>
                    <w:top w:val="none" w:sz="0" w:space="0" w:color="auto"/>
                    <w:left w:val="none" w:sz="0" w:space="0" w:color="auto"/>
                    <w:bottom w:val="none" w:sz="0" w:space="0" w:color="auto"/>
                    <w:right w:val="none" w:sz="0" w:space="0" w:color="auto"/>
                  </w:divBdr>
                </w:div>
              </w:divsChild>
            </w:div>
            <w:div w:id="736971718">
              <w:marLeft w:val="0"/>
              <w:marRight w:val="0"/>
              <w:marTop w:val="0"/>
              <w:marBottom w:val="0"/>
              <w:divBdr>
                <w:top w:val="none" w:sz="0" w:space="0" w:color="auto"/>
                <w:left w:val="none" w:sz="0" w:space="0" w:color="auto"/>
                <w:bottom w:val="none" w:sz="0" w:space="0" w:color="auto"/>
                <w:right w:val="none" w:sz="0" w:space="0" w:color="auto"/>
              </w:divBdr>
              <w:divsChild>
                <w:div w:id="1255479048">
                  <w:marLeft w:val="0"/>
                  <w:marRight w:val="0"/>
                  <w:marTop w:val="0"/>
                  <w:marBottom w:val="0"/>
                  <w:divBdr>
                    <w:top w:val="none" w:sz="0" w:space="0" w:color="auto"/>
                    <w:left w:val="none" w:sz="0" w:space="0" w:color="auto"/>
                    <w:bottom w:val="none" w:sz="0" w:space="0" w:color="auto"/>
                    <w:right w:val="none" w:sz="0" w:space="0" w:color="auto"/>
                  </w:divBdr>
                </w:div>
              </w:divsChild>
            </w:div>
            <w:div w:id="1760984963">
              <w:marLeft w:val="0"/>
              <w:marRight w:val="0"/>
              <w:marTop w:val="0"/>
              <w:marBottom w:val="0"/>
              <w:divBdr>
                <w:top w:val="none" w:sz="0" w:space="0" w:color="auto"/>
                <w:left w:val="none" w:sz="0" w:space="0" w:color="auto"/>
                <w:bottom w:val="none" w:sz="0" w:space="0" w:color="auto"/>
                <w:right w:val="none" w:sz="0" w:space="0" w:color="auto"/>
              </w:divBdr>
              <w:divsChild>
                <w:div w:id="15693845">
                  <w:marLeft w:val="0"/>
                  <w:marRight w:val="0"/>
                  <w:marTop w:val="0"/>
                  <w:marBottom w:val="0"/>
                  <w:divBdr>
                    <w:top w:val="none" w:sz="0" w:space="0" w:color="auto"/>
                    <w:left w:val="none" w:sz="0" w:space="0" w:color="auto"/>
                    <w:bottom w:val="none" w:sz="0" w:space="0" w:color="auto"/>
                    <w:right w:val="none" w:sz="0" w:space="0" w:color="auto"/>
                  </w:divBdr>
                </w:div>
              </w:divsChild>
            </w:div>
            <w:div w:id="2038310546">
              <w:marLeft w:val="0"/>
              <w:marRight w:val="0"/>
              <w:marTop w:val="0"/>
              <w:marBottom w:val="0"/>
              <w:divBdr>
                <w:top w:val="none" w:sz="0" w:space="0" w:color="auto"/>
                <w:left w:val="none" w:sz="0" w:space="0" w:color="auto"/>
                <w:bottom w:val="none" w:sz="0" w:space="0" w:color="auto"/>
                <w:right w:val="none" w:sz="0" w:space="0" w:color="auto"/>
              </w:divBdr>
              <w:divsChild>
                <w:div w:id="97916289">
                  <w:marLeft w:val="0"/>
                  <w:marRight w:val="0"/>
                  <w:marTop w:val="0"/>
                  <w:marBottom w:val="0"/>
                  <w:divBdr>
                    <w:top w:val="none" w:sz="0" w:space="0" w:color="auto"/>
                    <w:left w:val="none" w:sz="0" w:space="0" w:color="auto"/>
                    <w:bottom w:val="none" w:sz="0" w:space="0" w:color="auto"/>
                    <w:right w:val="none" w:sz="0" w:space="0" w:color="auto"/>
                  </w:divBdr>
                </w:div>
              </w:divsChild>
            </w:div>
            <w:div w:id="2075464907">
              <w:marLeft w:val="0"/>
              <w:marRight w:val="0"/>
              <w:marTop w:val="0"/>
              <w:marBottom w:val="0"/>
              <w:divBdr>
                <w:top w:val="none" w:sz="0" w:space="0" w:color="auto"/>
                <w:left w:val="none" w:sz="0" w:space="0" w:color="auto"/>
                <w:bottom w:val="none" w:sz="0" w:space="0" w:color="auto"/>
                <w:right w:val="none" w:sz="0" w:space="0" w:color="auto"/>
              </w:divBdr>
              <w:divsChild>
                <w:div w:id="877932921">
                  <w:marLeft w:val="0"/>
                  <w:marRight w:val="0"/>
                  <w:marTop w:val="0"/>
                  <w:marBottom w:val="0"/>
                  <w:divBdr>
                    <w:top w:val="none" w:sz="0" w:space="0" w:color="auto"/>
                    <w:left w:val="none" w:sz="0" w:space="0" w:color="auto"/>
                    <w:bottom w:val="none" w:sz="0" w:space="0" w:color="auto"/>
                    <w:right w:val="none" w:sz="0" w:space="0" w:color="auto"/>
                  </w:divBdr>
                </w:div>
              </w:divsChild>
            </w:div>
            <w:div w:id="418185297">
              <w:marLeft w:val="0"/>
              <w:marRight w:val="0"/>
              <w:marTop w:val="0"/>
              <w:marBottom w:val="0"/>
              <w:divBdr>
                <w:top w:val="none" w:sz="0" w:space="0" w:color="auto"/>
                <w:left w:val="none" w:sz="0" w:space="0" w:color="auto"/>
                <w:bottom w:val="none" w:sz="0" w:space="0" w:color="auto"/>
                <w:right w:val="none" w:sz="0" w:space="0" w:color="auto"/>
              </w:divBdr>
              <w:divsChild>
                <w:div w:id="1285501993">
                  <w:marLeft w:val="0"/>
                  <w:marRight w:val="0"/>
                  <w:marTop w:val="0"/>
                  <w:marBottom w:val="0"/>
                  <w:divBdr>
                    <w:top w:val="none" w:sz="0" w:space="0" w:color="auto"/>
                    <w:left w:val="none" w:sz="0" w:space="0" w:color="auto"/>
                    <w:bottom w:val="none" w:sz="0" w:space="0" w:color="auto"/>
                    <w:right w:val="none" w:sz="0" w:space="0" w:color="auto"/>
                  </w:divBdr>
                </w:div>
              </w:divsChild>
            </w:div>
            <w:div w:id="754396771">
              <w:marLeft w:val="0"/>
              <w:marRight w:val="0"/>
              <w:marTop w:val="300"/>
              <w:marBottom w:val="300"/>
              <w:divBdr>
                <w:top w:val="none" w:sz="0" w:space="0" w:color="auto"/>
                <w:left w:val="none" w:sz="0" w:space="0" w:color="auto"/>
                <w:bottom w:val="none" w:sz="0" w:space="0" w:color="auto"/>
                <w:right w:val="none" w:sz="0" w:space="0" w:color="auto"/>
              </w:divBdr>
            </w:div>
            <w:div w:id="385950976">
              <w:marLeft w:val="0"/>
              <w:marRight w:val="0"/>
              <w:marTop w:val="0"/>
              <w:marBottom w:val="0"/>
              <w:divBdr>
                <w:top w:val="none" w:sz="0" w:space="0" w:color="auto"/>
                <w:left w:val="none" w:sz="0" w:space="0" w:color="auto"/>
                <w:bottom w:val="none" w:sz="0" w:space="0" w:color="auto"/>
                <w:right w:val="none" w:sz="0" w:space="0" w:color="auto"/>
              </w:divBdr>
              <w:divsChild>
                <w:div w:id="569468318">
                  <w:marLeft w:val="0"/>
                  <w:marRight w:val="0"/>
                  <w:marTop w:val="0"/>
                  <w:marBottom w:val="0"/>
                  <w:divBdr>
                    <w:top w:val="none" w:sz="0" w:space="0" w:color="auto"/>
                    <w:left w:val="none" w:sz="0" w:space="0" w:color="auto"/>
                    <w:bottom w:val="none" w:sz="0" w:space="0" w:color="auto"/>
                    <w:right w:val="none" w:sz="0" w:space="0" w:color="auto"/>
                  </w:divBdr>
                </w:div>
              </w:divsChild>
            </w:div>
            <w:div w:id="1247836118">
              <w:marLeft w:val="0"/>
              <w:marRight w:val="0"/>
              <w:marTop w:val="0"/>
              <w:marBottom w:val="0"/>
              <w:divBdr>
                <w:top w:val="none" w:sz="0" w:space="0" w:color="auto"/>
                <w:left w:val="none" w:sz="0" w:space="0" w:color="auto"/>
                <w:bottom w:val="none" w:sz="0" w:space="0" w:color="auto"/>
                <w:right w:val="none" w:sz="0" w:space="0" w:color="auto"/>
              </w:divBdr>
              <w:divsChild>
                <w:div w:id="1928732903">
                  <w:marLeft w:val="0"/>
                  <w:marRight w:val="0"/>
                  <w:marTop w:val="0"/>
                  <w:marBottom w:val="0"/>
                  <w:divBdr>
                    <w:top w:val="none" w:sz="0" w:space="0" w:color="auto"/>
                    <w:left w:val="none" w:sz="0" w:space="0" w:color="auto"/>
                    <w:bottom w:val="none" w:sz="0" w:space="0" w:color="auto"/>
                    <w:right w:val="none" w:sz="0" w:space="0" w:color="auto"/>
                  </w:divBdr>
                </w:div>
              </w:divsChild>
            </w:div>
            <w:div w:id="1970162213">
              <w:marLeft w:val="0"/>
              <w:marRight w:val="0"/>
              <w:marTop w:val="300"/>
              <w:marBottom w:val="300"/>
              <w:divBdr>
                <w:top w:val="none" w:sz="0" w:space="0" w:color="auto"/>
                <w:left w:val="none" w:sz="0" w:space="0" w:color="auto"/>
                <w:bottom w:val="none" w:sz="0" w:space="0" w:color="auto"/>
                <w:right w:val="none" w:sz="0" w:space="0" w:color="auto"/>
              </w:divBdr>
            </w:div>
            <w:div w:id="1931497773">
              <w:marLeft w:val="0"/>
              <w:marRight w:val="0"/>
              <w:marTop w:val="0"/>
              <w:marBottom w:val="0"/>
              <w:divBdr>
                <w:top w:val="none" w:sz="0" w:space="0" w:color="auto"/>
                <w:left w:val="none" w:sz="0" w:space="0" w:color="auto"/>
                <w:bottom w:val="none" w:sz="0" w:space="0" w:color="auto"/>
                <w:right w:val="none" w:sz="0" w:space="0" w:color="auto"/>
              </w:divBdr>
              <w:divsChild>
                <w:div w:id="244149208">
                  <w:marLeft w:val="0"/>
                  <w:marRight w:val="0"/>
                  <w:marTop w:val="0"/>
                  <w:marBottom w:val="0"/>
                  <w:divBdr>
                    <w:top w:val="none" w:sz="0" w:space="0" w:color="auto"/>
                    <w:left w:val="none" w:sz="0" w:space="0" w:color="auto"/>
                    <w:bottom w:val="none" w:sz="0" w:space="0" w:color="auto"/>
                    <w:right w:val="none" w:sz="0" w:space="0" w:color="auto"/>
                  </w:divBdr>
                </w:div>
              </w:divsChild>
            </w:div>
            <w:div w:id="209414854">
              <w:marLeft w:val="0"/>
              <w:marRight w:val="0"/>
              <w:marTop w:val="0"/>
              <w:marBottom w:val="0"/>
              <w:divBdr>
                <w:top w:val="none" w:sz="0" w:space="0" w:color="auto"/>
                <w:left w:val="none" w:sz="0" w:space="0" w:color="auto"/>
                <w:bottom w:val="none" w:sz="0" w:space="0" w:color="auto"/>
                <w:right w:val="none" w:sz="0" w:space="0" w:color="auto"/>
              </w:divBdr>
              <w:divsChild>
                <w:div w:id="1349597542">
                  <w:marLeft w:val="0"/>
                  <w:marRight w:val="0"/>
                  <w:marTop w:val="0"/>
                  <w:marBottom w:val="0"/>
                  <w:divBdr>
                    <w:top w:val="none" w:sz="0" w:space="0" w:color="auto"/>
                    <w:left w:val="none" w:sz="0" w:space="0" w:color="auto"/>
                    <w:bottom w:val="none" w:sz="0" w:space="0" w:color="auto"/>
                    <w:right w:val="none" w:sz="0" w:space="0" w:color="auto"/>
                  </w:divBdr>
                </w:div>
              </w:divsChild>
            </w:div>
            <w:div w:id="875773683">
              <w:marLeft w:val="0"/>
              <w:marRight w:val="0"/>
              <w:marTop w:val="0"/>
              <w:marBottom w:val="0"/>
              <w:divBdr>
                <w:top w:val="none" w:sz="0" w:space="0" w:color="auto"/>
                <w:left w:val="none" w:sz="0" w:space="0" w:color="auto"/>
                <w:bottom w:val="none" w:sz="0" w:space="0" w:color="auto"/>
                <w:right w:val="none" w:sz="0" w:space="0" w:color="auto"/>
              </w:divBdr>
              <w:divsChild>
                <w:div w:id="1580215300">
                  <w:marLeft w:val="0"/>
                  <w:marRight w:val="0"/>
                  <w:marTop w:val="0"/>
                  <w:marBottom w:val="0"/>
                  <w:divBdr>
                    <w:top w:val="none" w:sz="0" w:space="0" w:color="auto"/>
                    <w:left w:val="none" w:sz="0" w:space="0" w:color="auto"/>
                    <w:bottom w:val="none" w:sz="0" w:space="0" w:color="auto"/>
                    <w:right w:val="none" w:sz="0" w:space="0" w:color="auto"/>
                  </w:divBdr>
                </w:div>
              </w:divsChild>
            </w:div>
            <w:div w:id="2074808343">
              <w:marLeft w:val="0"/>
              <w:marRight w:val="0"/>
              <w:marTop w:val="0"/>
              <w:marBottom w:val="0"/>
              <w:divBdr>
                <w:top w:val="none" w:sz="0" w:space="0" w:color="auto"/>
                <w:left w:val="none" w:sz="0" w:space="0" w:color="auto"/>
                <w:bottom w:val="none" w:sz="0" w:space="0" w:color="auto"/>
                <w:right w:val="none" w:sz="0" w:space="0" w:color="auto"/>
              </w:divBdr>
              <w:divsChild>
                <w:div w:id="328294630">
                  <w:marLeft w:val="0"/>
                  <w:marRight w:val="0"/>
                  <w:marTop w:val="0"/>
                  <w:marBottom w:val="0"/>
                  <w:divBdr>
                    <w:top w:val="none" w:sz="0" w:space="0" w:color="auto"/>
                    <w:left w:val="none" w:sz="0" w:space="0" w:color="auto"/>
                    <w:bottom w:val="none" w:sz="0" w:space="0" w:color="auto"/>
                    <w:right w:val="none" w:sz="0" w:space="0" w:color="auto"/>
                  </w:divBdr>
                </w:div>
              </w:divsChild>
            </w:div>
            <w:div w:id="1388647683">
              <w:marLeft w:val="0"/>
              <w:marRight w:val="0"/>
              <w:marTop w:val="300"/>
              <w:marBottom w:val="300"/>
              <w:divBdr>
                <w:top w:val="none" w:sz="0" w:space="0" w:color="auto"/>
                <w:left w:val="none" w:sz="0" w:space="0" w:color="auto"/>
                <w:bottom w:val="none" w:sz="0" w:space="0" w:color="auto"/>
                <w:right w:val="none" w:sz="0" w:space="0" w:color="auto"/>
              </w:divBdr>
            </w:div>
            <w:div w:id="418913974">
              <w:marLeft w:val="0"/>
              <w:marRight w:val="0"/>
              <w:marTop w:val="0"/>
              <w:marBottom w:val="0"/>
              <w:divBdr>
                <w:top w:val="none" w:sz="0" w:space="0" w:color="auto"/>
                <w:left w:val="none" w:sz="0" w:space="0" w:color="auto"/>
                <w:bottom w:val="none" w:sz="0" w:space="0" w:color="auto"/>
                <w:right w:val="none" w:sz="0" w:space="0" w:color="auto"/>
              </w:divBdr>
              <w:divsChild>
                <w:div w:id="366610870">
                  <w:marLeft w:val="0"/>
                  <w:marRight w:val="0"/>
                  <w:marTop w:val="0"/>
                  <w:marBottom w:val="0"/>
                  <w:divBdr>
                    <w:top w:val="none" w:sz="0" w:space="0" w:color="auto"/>
                    <w:left w:val="none" w:sz="0" w:space="0" w:color="auto"/>
                    <w:bottom w:val="none" w:sz="0" w:space="0" w:color="auto"/>
                    <w:right w:val="none" w:sz="0" w:space="0" w:color="auto"/>
                  </w:divBdr>
                </w:div>
              </w:divsChild>
            </w:div>
            <w:div w:id="865750814">
              <w:marLeft w:val="0"/>
              <w:marRight w:val="0"/>
              <w:marTop w:val="0"/>
              <w:marBottom w:val="0"/>
              <w:divBdr>
                <w:top w:val="none" w:sz="0" w:space="0" w:color="auto"/>
                <w:left w:val="none" w:sz="0" w:space="0" w:color="auto"/>
                <w:bottom w:val="none" w:sz="0" w:space="0" w:color="auto"/>
                <w:right w:val="none" w:sz="0" w:space="0" w:color="auto"/>
              </w:divBdr>
              <w:divsChild>
                <w:div w:id="866333020">
                  <w:marLeft w:val="0"/>
                  <w:marRight w:val="0"/>
                  <w:marTop w:val="0"/>
                  <w:marBottom w:val="0"/>
                  <w:divBdr>
                    <w:top w:val="none" w:sz="0" w:space="0" w:color="auto"/>
                    <w:left w:val="none" w:sz="0" w:space="0" w:color="auto"/>
                    <w:bottom w:val="none" w:sz="0" w:space="0" w:color="auto"/>
                    <w:right w:val="none" w:sz="0" w:space="0" w:color="auto"/>
                  </w:divBdr>
                </w:div>
              </w:divsChild>
            </w:div>
            <w:div w:id="913976576">
              <w:marLeft w:val="0"/>
              <w:marRight w:val="0"/>
              <w:marTop w:val="0"/>
              <w:marBottom w:val="0"/>
              <w:divBdr>
                <w:top w:val="none" w:sz="0" w:space="0" w:color="auto"/>
                <w:left w:val="none" w:sz="0" w:space="0" w:color="auto"/>
                <w:bottom w:val="none" w:sz="0" w:space="0" w:color="auto"/>
                <w:right w:val="none" w:sz="0" w:space="0" w:color="auto"/>
              </w:divBdr>
              <w:divsChild>
                <w:div w:id="1654676167">
                  <w:marLeft w:val="0"/>
                  <w:marRight w:val="0"/>
                  <w:marTop w:val="0"/>
                  <w:marBottom w:val="0"/>
                  <w:divBdr>
                    <w:top w:val="none" w:sz="0" w:space="0" w:color="auto"/>
                    <w:left w:val="none" w:sz="0" w:space="0" w:color="auto"/>
                    <w:bottom w:val="none" w:sz="0" w:space="0" w:color="auto"/>
                    <w:right w:val="none" w:sz="0" w:space="0" w:color="auto"/>
                  </w:divBdr>
                </w:div>
              </w:divsChild>
            </w:div>
            <w:div w:id="314066226">
              <w:marLeft w:val="0"/>
              <w:marRight w:val="0"/>
              <w:marTop w:val="0"/>
              <w:marBottom w:val="0"/>
              <w:divBdr>
                <w:top w:val="none" w:sz="0" w:space="0" w:color="auto"/>
                <w:left w:val="none" w:sz="0" w:space="0" w:color="auto"/>
                <w:bottom w:val="none" w:sz="0" w:space="0" w:color="auto"/>
                <w:right w:val="none" w:sz="0" w:space="0" w:color="auto"/>
              </w:divBdr>
              <w:divsChild>
                <w:div w:id="1661040202">
                  <w:marLeft w:val="0"/>
                  <w:marRight w:val="0"/>
                  <w:marTop w:val="0"/>
                  <w:marBottom w:val="0"/>
                  <w:divBdr>
                    <w:top w:val="none" w:sz="0" w:space="0" w:color="auto"/>
                    <w:left w:val="none" w:sz="0" w:space="0" w:color="auto"/>
                    <w:bottom w:val="none" w:sz="0" w:space="0" w:color="auto"/>
                    <w:right w:val="none" w:sz="0" w:space="0" w:color="auto"/>
                  </w:divBdr>
                </w:div>
              </w:divsChild>
            </w:div>
            <w:div w:id="569315065">
              <w:marLeft w:val="0"/>
              <w:marRight w:val="0"/>
              <w:marTop w:val="0"/>
              <w:marBottom w:val="0"/>
              <w:divBdr>
                <w:top w:val="none" w:sz="0" w:space="0" w:color="auto"/>
                <w:left w:val="none" w:sz="0" w:space="0" w:color="auto"/>
                <w:bottom w:val="none" w:sz="0" w:space="0" w:color="auto"/>
                <w:right w:val="none" w:sz="0" w:space="0" w:color="auto"/>
              </w:divBdr>
              <w:divsChild>
                <w:div w:id="791941349">
                  <w:marLeft w:val="0"/>
                  <w:marRight w:val="0"/>
                  <w:marTop w:val="0"/>
                  <w:marBottom w:val="0"/>
                  <w:divBdr>
                    <w:top w:val="none" w:sz="0" w:space="0" w:color="auto"/>
                    <w:left w:val="none" w:sz="0" w:space="0" w:color="auto"/>
                    <w:bottom w:val="none" w:sz="0" w:space="0" w:color="auto"/>
                    <w:right w:val="none" w:sz="0" w:space="0" w:color="auto"/>
                  </w:divBdr>
                </w:div>
              </w:divsChild>
            </w:div>
            <w:div w:id="970207643">
              <w:marLeft w:val="0"/>
              <w:marRight w:val="0"/>
              <w:marTop w:val="0"/>
              <w:marBottom w:val="0"/>
              <w:divBdr>
                <w:top w:val="none" w:sz="0" w:space="0" w:color="auto"/>
                <w:left w:val="none" w:sz="0" w:space="0" w:color="auto"/>
                <w:bottom w:val="none" w:sz="0" w:space="0" w:color="auto"/>
                <w:right w:val="none" w:sz="0" w:space="0" w:color="auto"/>
              </w:divBdr>
              <w:divsChild>
                <w:div w:id="91127108">
                  <w:marLeft w:val="0"/>
                  <w:marRight w:val="0"/>
                  <w:marTop w:val="0"/>
                  <w:marBottom w:val="0"/>
                  <w:divBdr>
                    <w:top w:val="none" w:sz="0" w:space="0" w:color="auto"/>
                    <w:left w:val="none" w:sz="0" w:space="0" w:color="auto"/>
                    <w:bottom w:val="none" w:sz="0" w:space="0" w:color="auto"/>
                    <w:right w:val="none" w:sz="0" w:space="0" w:color="auto"/>
                  </w:divBdr>
                </w:div>
              </w:divsChild>
            </w:div>
            <w:div w:id="1791705331">
              <w:marLeft w:val="0"/>
              <w:marRight w:val="0"/>
              <w:marTop w:val="0"/>
              <w:marBottom w:val="0"/>
              <w:divBdr>
                <w:top w:val="none" w:sz="0" w:space="0" w:color="auto"/>
                <w:left w:val="none" w:sz="0" w:space="0" w:color="auto"/>
                <w:bottom w:val="none" w:sz="0" w:space="0" w:color="auto"/>
                <w:right w:val="none" w:sz="0" w:space="0" w:color="auto"/>
              </w:divBdr>
              <w:divsChild>
                <w:div w:id="825168573">
                  <w:marLeft w:val="0"/>
                  <w:marRight w:val="0"/>
                  <w:marTop w:val="0"/>
                  <w:marBottom w:val="0"/>
                  <w:divBdr>
                    <w:top w:val="none" w:sz="0" w:space="0" w:color="auto"/>
                    <w:left w:val="none" w:sz="0" w:space="0" w:color="auto"/>
                    <w:bottom w:val="none" w:sz="0" w:space="0" w:color="auto"/>
                    <w:right w:val="none" w:sz="0" w:space="0" w:color="auto"/>
                  </w:divBdr>
                </w:div>
              </w:divsChild>
            </w:div>
            <w:div w:id="1992251541">
              <w:marLeft w:val="0"/>
              <w:marRight w:val="0"/>
              <w:marTop w:val="0"/>
              <w:marBottom w:val="0"/>
              <w:divBdr>
                <w:top w:val="none" w:sz="0" w:space="0" w:color="auto"/>
                <w:left w:val="none" w:sz="0" w:space="0" w:color="auto"/>
                <w:bottom w:val="none" w:sz="0" w:space="0" w:color="auto"/>
                <w:right w:val="none" w:sz="0" w:space="0" w:color="auto"/>
              </w:divBdr>
              <w:divsChild>
                <w:div w:id="1374159021">
                  <w:marLeft w:val="0"/>
                  <w:marRight w:val="0"/>
                  <w:marTop w:val="0"/>
                  <w:marBottom w:val="0"/>
                  <w:divBdr>
                    <w:top w:val="none" w:sz="0" w:space="0" w:color="auto"/>
                    <w:left w:val="none" w:sz="0" w:space="0" w:color="auto"/>
                    <w:bottom w:val="none" w:sz="0" w:space="0" w:color="auto"/>
                    <w:right w:val="none" w:sz="0" w:space="0" w:color="auto"/>
                  </w:divBdr>
                </w:div>
              </w:divsChild>
            </w:div>
            <w:div w:id="1299728863">
              <w:marLeft w:val="0"/>
              <w:marRight w:val="0"/>
              <w:marTop w:val="0"/>
              <w:marBottom w:val="0"/>
              <w:divBdr>
                <w:top w:val="none" w:sz="0" w:space="0" w:color="auto"/>
                <w:left w:val="none" w:sz="0" w:space="0" w:color="auto"/>
                <w:bottom w:val="none" w:sz="0" w:space="0" w:color="auto"/>
                <w:right w:val="none" w:sz="0" w:space="0" w:color="auto"/>
              </w:divBdr>
              <w:divsChild>
                <w:div w:id="1938512220">
                  <w:marLeft w:val="0"/>
                  <w:marRight w:val="0"/>
                  <w:marTop w:val="0"/>
                  <w:marBottom w:val="0"/>
                  <w:divBdr>
                    <w:top w:val="none" w:sz="0" w:space="0" w:color="auto"/>
                    <w:left w:val="none" w:sz="0" w:space="0" w:color="auto"/>
                    <w:bottom w:val="none" w:sz="0" w:space="0" w:color="auto"/>
                    <w:right w:val="none" w:sz="0" w:space="0" w:color="auto"/>
                  </w:divBdr>
                </w:div>
              </w:divsChild>
            </w:div>
            <w:div w:id="288559849">
              <w:marLeft w:val="0"/>
              <w:marRight w:val="0"/>
              <w:marTop w:val="0"/>
              <w:marBottom w:val="0"/>
              <w:divBdr>
                <w:top w:val="none" w:sz="0" w:space="0" w:color="auto"/>
                <w:left w:val="none" w:sz="0" w:space="0" w:color="auto"/>
                <w:bottom w:val="none" w:sz="0" w:space="0" w:color="auto"/>
                <w:right w:val="none" w:sz="0" w:space="0" w:color="auto"/>
              </w:divBdr>
              <w:divsChild>
                <w:div w:id="2090536825">
                  <w:marLeft w:val="0"/>
                  <w:marRight w:val="0"/>
                  <w:marTop w:val="0"/>
                  <w:marBottom w:val="0"/>
                  <w:divBdr>
                    <w:top w:val="none" w:sz="0" w:space="0" w:color="auto"/>
                    <w:left w:val="none" w:sz="0" w:space="0" w:color="auto"/>
                    <w:bottom w:val="none" w:sz="0" w:space="0" w:color="auto"/>
                    <w:right w:val="none" w:sz="0" w:space="0" w:color="auto"/>
                  </w:divBdr>
                </w:div>
              </w:divsChild>
            </w:div>
            <w:div w:id="889655425">
              <w:marLeft w:val="0"/>
              <w:marRight w:val="0"/>
              <w:marTop w:val="0"/>
              <w:marBottom w:val="0"/>
              <w:divBdr>
                <w:top w:val="none" w:sz="0" w:space="0" w:color="auto"/>
                <w:left w:val="none" w:sz="0" w:space="0" w:color="auto"/>
                <w:bottom w:val="none" w:sz="0" w:space="0" w:color="auto"/>
                <w:right w:val="none" w:sz="0" w:space="0" w:color="auto"/>
              </w:divBdr>
              <w:divsChild>
                <w:div w:id="1968855845">
                  <w:marLeft w:val="0"/>
                  <w:marRight w:val="0"/>
                  <w:marTop w:val="0"/>
                  <w:marBottom w:val="0"/>
                  <w:divBdr>
                    <w:top w:val="none" w:sz="0" w:space="0" w:color="auto"/>
                    <w:left w:val="none" w:sz="0" w:space="0" w:color="auto"/>
                    <w:bottom w:val="none" w:sz="0" w:space="0" w:color="auto"/>
                    <w:right w:val="none" w:sz="0" w:space="0" w:color="auto"/>
                  </w:divBdr>
                </w:div>
              </w:divsChild>
            </w:div>
            <w:div w:id="564342704">
              <w:marLeft w:val="0"/>
              <w:marRight w:val="0"/>
              <w:marTop w:val="300"/>
              <w:marBottom w:val="300"/>
              <w:divBdr>
                <w:top w:val="none" w:sz="0" w:space="0" w:color="auto"/>
                <w:left w:val="none" w:sz="0" w:space="0" w:color="auto"/>
                <w:bottom w:val="none" w:sz="0" w:space="0" w:color="auto"/>
                <w:right w:val="none" w:sz="0" w:space="0" w:color="auto"/>
              </w:divBdr>
            </w:div>
            <w:div w:id="1147090747">
              <w:marLeft w:val="0"/>
              <w:marRight w:val="0"/>
              <w:marTop w:val="0"/>
              <w:marBottom w:val="0"/>
              <w:divBdr>
                <w:top w:val="none" w:sz="0" w:space="0" w:color="auto"/>
                <w:left w:val="none" w:sz="0" w:space="0" w:color="auto"/>
                <w:bottom w:val="none" w:sz="0" w:space="0" w:color="auto"/>
                <w:right w:val="none" w:sz="0" w:space="0" w:color="auto"/>
              </w:divBdr>
              <w:divsChild>
                <w:div w:id="5595948">
                  <w:marLeft w:val="0"/>
                  <w:marRight w:val="0"/>
                  <w:marTop w:val="0"/>
                  <w:marBottom w:val="0"/>
                  <w:divBdr>
                    <w:top w:val="none" w:sz="0" w:space="0" w:color="auto"/>
                    <w:left w:val="none" w:sz="0" w:space="0" w:color="auto"/>
                    <w:bottom w:val="none" w:sz="0" w:space="0" w:color="auto"/>
                    <w:right w:val="none" w:sz="0" w:space="0" w:color="auto"/>
                  </w:divBdr>
                </w:div>
              </w:divsChild>
            </w:div>
            <w:div w:id="911358154">
              <w:marLeft w:val="0"/>
              <w:marRight w:val="0"/>
              <w:marTop w:val="0"/>
              <w:marBottom w:val="0"/>
              <w:divBdr>
                <w:top w:val="none" w:sz="0" w:space="0" w:color="auto"/>
                <w:left w:val="none" w:sz="0" w:space="0" w:color="auto"/>
                <w:bottom w:val="none" w:sz="0" w:space="0" w:color="auto"/>
                <w:right w:val="none" w:sz="0" w:space="0" w:color="auto"/>
              </w:divBdr>
              <w:divsChild>
                <w:div w:id="2026008298">
                  <w:marLeft w:val="0"/>
                  <w:marRight w:val="0"/>
                  <w:marTop w:val="0"/>
                  <w:marBottom w:val="0"/>
                  <w:divBdr>
                    <w:top w:val="none" w:sz="0" w:space="0" w:color="auto"/>
                    <w:left w:val="none" w:sz="0" w:space="0" w:color="auto"/>
                    <w:bottom w:val="none" w:sz="0" w:space="0" w:color="auto"/>
                    <w:right w:val="none" w:sz="0" w:space="0" w:color="auto"/>
                  </w:divBdr>
                </w:div>
              </w:divsChild>
            </w:div>
            <w:div w:id="1521771003">
              <w:marLeft w:val="0"/>
              <w:marRight w:val="0"/>
              <w:marTop w:val="0"/>
              <w:marBottom w:val="0"/>
              <w:divBdr>
                <w:top w:val="none" w:sz="0" w:space="0" w:color="auto"/>
                <w:left w:val="none" w:sz="0" w:space="0" w:color="auto"/>
                <w:bottom w:val="none" w:sz="0" w:space="0" w:color="auto"/>
                <w:right w:val="none" w:sz="0" w:space="0" w:color="auto"/>
              </w:divBdr>
              <w:divsChild>
                <w:div w:id="913470488">
                  <w:marLeft w:val="0"/>
                  <w:marRight w:val="0"/>
                  <w:marTop w:val="0"/>
                  <w:marBottom w:val="0"/>
                  <w:divBdr>
                    <w:top w:val="none" w:sz="0" w:space="0" w:color="auto"/>
                    <w:left w:val="none" w:sz="0" w:space="0" w:color="auto"/>
                    <w:bottom w:val="none" w:sz="0" w:space="0" w:color="auto"/>
                    <w:right w:val="none" w:sz="0" w:space="0" w:color="auto"/>
                  </w:divBdr>
                </w:div>
              </w:divsChild>
            </w:div>
            <w:div w:id="1074551311">
              <w:marLeft w:val="0"/>
              <w:marRight w:val="0"/>
              <w:marTop w:val="0"/>
              <w:marBottom w:val="0"/>
              <w:divBdr>
                <w:top w:val="none" w:sz="0" w:space="0" w:color="auto"/>
                <w:left w:val="none" w:sz="0" w:space="0" w:color="auto"/>
                <w:bottom w:val="none" w:sz="0" w:space="0" w:color="auto"/>
                <w:right w:val="none" w:sz="0" w:space="0" w:color="auto"/>
              </w:divBdr>
              <w:divsChild>
                <w:div w:id="158085952">
                  <w:marLeft w:val="0"/>
                  <w:marRight w:val="0"/>
                  <w:marTop w:val="0"/>
                  <w:marBottom w:val="0"/>
                  <w:divBdr>
                    <w:top w:val="none" w:sz="0" w:space="0" w:color="auto"/>
                    <w:left w:val="none" w:sz="0" w:space="0" w:color="auto"/>
                    <w:bottom w:val="none" w:sz="0" w:space="0" w:color="auto"/>
                    <w:right w:val="none" w:sz="0" w:space="0" w:color="auto"/>
                  </w:divBdr>
                </w:div>
              </w:divsChild>
            </w:div>
            <w:div w:id="163519967">
              <w:marLeft w:val="0"/>
              <w:marRight w:val="0"/>
              <w:marTop w:val="0"/>
              <w:marBottom w:val="0"/>
              <w:divBdr>
                <w:top w:val="none" w:sz="0" w:space="0" w:color="auto"/>
                <w:left w:val="none" w:sz="0" w:space="0" w:color="auto"/>
                <w:bottom w:val="none" w:sz="0" w:space="0" w:color="auto"/>
                <w:right w:val="none" w:sz="0" w:space="0" w:color="auto"/>
              </w:divBdr>
              <w:divsChild>
                <w:div w:id="476919101">
                  <w:marLeft w:val="0"/>
                  <w:marRight w:val="0"/>
                  <w:marTop w:val="0"/>
                  <w:marBottom w:val="0"/>
                  <w:divBdr>
                    <w:top w:val="none" w:sz="0" w:space="0" w:color="auto"/>
                    <w:left w:val="none" w:sz="0" w:space="0" w:color="auto"/>
                    <w:bottom w:val="none" w:sz="0" w:space="0" w:color="auto"/>
                    <w:right w:val="none" w:sz="0" w:space="0" w:color="auto"/>
                  </w:divBdr>
                </w:div>
              </w:divsChild>
            </w:div>
            <w:div w:id="1010838575">
              <w:marLeft w:val="0"/>
              <w:marRight w:val="0"/>
              <w:marTop w:val="0"/>
              <w:marBottom w:val="0"/>
              <w:divBdr>
                <w:top w:val="none" w:sz="0" w:space="0" w:color="auto"/>
                <w:left w:val="none" w:sz="0" w:space="0" w:color="auto"/>
                <w:bottom w:val="none" w:sz="0" w:space="0" w:color="auto"/>
                <w:right w:val="none" w:sz="0" w:space="0" w:color="auto"/>
              </w:divBdr>
              <w:divsChild>
                <w:div w:id="2055233771">
                  <w:marLeft w:val="0"/>
                  <w:marRight w:val="0"/>
                  <w:marTop w:val="0"/>
                  <w:marBottom w:val="0"/>
                  <w:divBdr>
                    <w:top w:val="none" w:sz="0" w:space="0" w:color="auto"/>
                    <w:left w:val="none" w:sz="0" w:space="0" w:color="auto"/>
                    <w:bottom w:val="none" w:sz="0" w:space="0" w:color="auto"/>
                    <w:right w:val="none" w:sz="0" w:space="0" w:color="auto"/>
                  </w:divBdr>
                </w:div>
              </w:divsChild>
            </w:div>
            <w:div w:id="907228426">
              <w:marLeft w:val="0"/>
              <w:marRight w:val="0"/>
              <w:marTop w:val="0"/>
              <w:marBottom w:val="0"/>
              <w:divBdr>
                <w:top w:val="none" w:sz="0" w:space="0" w:color="auto"/>
                <w:left w:val="none" w:sz="0" w:space="0" w:color="auto"/>
                <w:bottom w:val="none" w:sz="0" w:space="0" w:color="auto"/>
                <w:right w:val="none" w:sz="0" w:space="0" w:color="auto"/>
              </w:divBdr>
              <w:divsChild>
                <w:div w:id="375785340">
                  <w:marLeft w:val="0"/>
                  <w:marRight w:val="0"/>
                  <w:marTop w:val="0"/>
                  <w:marBottom w:val="0"/>
                  <w:divBdr>
                    <w:top w:val="none" w:sz="0" w:space="0" w:color="auto"/>
                    <w:left w:val="none" w:sz="0" w:space="0" w:color="auto"/>
                    <w:bottom w:val="none" w:sz="0" w:space="0" w:color="auto"/>
                    <w:right w:val="none" w:sz="0" w:space="0" w:color="auto"/>
                  </w:divBdr>
                </w:div>
              </w:divsChild>
            </w:div>
            <w:div w:id="1483035226">
              <w:marLeft w:val="0"/>
              <w:marRight w:val="0"/>
              <w:marTop w:val="300"/>
              <w:marBottom w:val="300"/>
              <w:divBdr>
                <w:top w:val="none" w:sz="0" w:space="0" w:color="auto"/>
                <w:left w:val="none" w:sz="0" w:space="0" w:color="auto"/>
                <w:bottom w:val="none" w:sz="0" w:space="0" w:color="auto"/>
                <w:right w:val="none" w:sz="0" w:space="0" w:color="auto"/>
              </w:divBdr>
            </w:div>
            <w:div w:id="55013815">
              <w:marLeft w:val="0"/>
              <w:marRight w:val="0"/>
              <w:marTop w:val="0"/>
              <w:marBottom w:val="0"/>
              <w:divBdr>
                <w:top w:val="none" w:sz="0" w:space="0" w:color="auto"/>
                <w:left w:val="none" w:sz="0" w:space="0" w:color="auto"/>
                <w:bottom w:val="none" w:sz="0" w:space="0" w:color="auto"/>
                <w:right w:val="none" w:sz="0" w:space="0" w:color="auto"/>
              </w:divBdr>
              <w:divsChild>
                <w:div w:id="2034837123">
                  <w:marLeft w:val="0"/>
                  <w:marRight w:val="0"/>
                  <w:marTop w:val="0"/>
                  <w:marBottom w:val="0"/>
                  <w:divBdr>
                    <w:top w:val="none" w:sz="0" w:space="0" w:color="auto"/>
                    <w:left w:val="none" w:sz="0" w:space="0" w:color="auto"/>
                    <w:bottom w:val="none" w:sz="0" w:space="0" w:color="auto"/>
                    <w:right w:val="none" w:sz="0" w:space="0" w:color="auto"/>
                  </w:divBdr>
                </w:div>
              </w:divsChild>
            </w:div>
            <w:div w:id="593241848">
              <w:marLeft w:val="0"/>
              <w:marRight w:val="0"/>
              <w:marTop w:val="0"/>
              <w:marBottom w:val="0"/>
              <w:divBdr>
                <w:top w:val="none" w:sz="0" w:space="0" w:color="auto"/>
                <w:left w:val="none" w:sz="0" w:space="0" w:color="auto"/>
                <w:bottom w:val="none" w:sz="0" w:space="0" w:color="auto"/>
                <w:right w:val="none" w:sz="0" w:space="0" w:color="auto"/>
              </w:divBdr>
              <w:divsChild>
                <w:div w:id="576137827">
                  <w:marLeft w:val="0"/>
                  <w:marRight w:val="0"/>
                  <w:marTop w:val="0"/>
                  <w:marBottom w:val="0"/>
                  <w:divBdr>
                    <w:top w:val="none" w:sz="0" w:space="0" w:color="auto"/>
                    <w:left w:val="none" w:sz="0" w:space="0" w:color="auto"/>
                    <w:bottom w:val="none" w:sz="0" w:space="0" w:color="auto"/>
                    <w:right w:val="none" w:sz="0" w:space="0" w:color="auto"/>
                  </w:divBdr>
                </w:div>
              </w:divsChild>
            </w:div>
            <w:div w:id="327557120">
              <w:marLeft w:val="0"/>
              <w:marRight w:val="0"/>
              <w:marTop w:val="300"/>
              <w:marBottom w:val="300"/>
              <w:divBdr>
                <w:top w:val="none" w:sz="0" w:space="0" w:color="auto"/>
                <w:left w:val="none" w:sz="0" w:space="0" w:color="auto"/>
                <w:bottom w:val="none" w:sz="0" w:space="0" w:color="auto"/>
                <w:right w:val="none" w:sz="0" w:space="0" w:color="auto"/>
              </w:divBdr>
            </w:div>
            <w:div w:id="1015810912">
              <w:marLeft w:val="0"/>
              <w:marRight w:val="0"/>
              <w:marTop w:val="0"/>
              <w:marBottom w:val="0"/>
              <w:divBdr>
                <w:top w:val="none" w:sz="0" w:space="0" w:color="auto"/>
                <w:left w:val="none" w:sz="0" w:space="0" w:color="auto"/>
                <w:bottom w:val="none" w:sz="0" w:space="0" w:color="auto"/>
                <w:right w:val="none" w:sz="0" w:space="0" w:color="auto"/>
              </w:divBdr>
              <w:divsChild>
                <w:div w:id="765030956">
                  <w:marLeft w:val="0"/>
                  <w:marRight w:val="0"/>
                  <w:marTop w:val="0"/>
                  <w:marBottom w:val="0"/>
                  <w:divBdr>
                    <w:top w:val="none" w:sz="0" w:space="0" w:color="auto"/>
                    <w:left w:val="none" w:sz="0" w:space="0" w:color="auto"/>
                    <w:bottom w:val="none" w:sz="0" w:space="0" w:color="auto"/>
                    <w:right w:val="none" w:sz="0" w:space="0" w:color="auto"/>
                  </w:divBdr>
                </w:div>
              </w:divsChild>
            </w:div>
            <w:div w:id="1472166674">
              <w:marLeft w:val="0"/>
              <w:marRight w:val="0"/>
              <w:marTop w:val="0"/>
              <w:marBottom w:val="0"/>
              <w:divBdr>
                <w:top w:val="none" w:sz="0" w:space="0" w:color="auto"/>
                <w:left w:val="none" w:sz="0" w:space="0" w:color="auto"/>
                <w:bottom w:val="none" w:sz="0" w:space="0" w:color="auto"/>
                <w:right w:val="none" w:sz="0" w:space="0" w:color="auto"/>
              </w:divBdr>
              <w:divsChild>
                <w:div w:id="1785732978">
                  <w:marLeft w:val="0"/>
                  <w:marRight w:val="0"/>
                  <w:marTop w:val="0"/>
                  <w:marBottom w:val="0"/>
                  <w:divBdr>
                    <w:top w:val="none" w:sz="0" w:space="0" w:color="auto"/>
                    <w:left w:val="none" w:sz="0" w:space="0" w:color="auto"/>
                    <w:bottom w:val="none" w:sz="0" w:space="0" w:color="auto"/>
                    <w:right w:val="none" w:sz="0" w:space="0" w:color="auto"/>
                  </w:divBdr>
                </w:div>
              </w:divsChild>
            </w:div>
            <w:div w:id="2092701783">
              <w:marLeft w:val="0"/>
              <w:marRight w:val="0"/>
              <w:marTop w:val="0"/>
              <w:marBottom w:val="0"/>
              <w:divBdr>
                <w:top w:val="none" w:sz="0" w:space="0" w:color="auto"/>
                <w:left w:val="none" w:sz="0" w:space="0" w:color="auto"/>
                <w:bottom w:val="none" w:sz="0" w:space="0" w:color="auto"/>
                <w:right w:val="none" w:sz="0" w:space="0" w:color="auto"/>
              </w:divBdr>
              <w:divsChild>
                <w:div w:id="237176369">
                  <w:marLeft w:val="0"/>
                  <w:marRight w:val="0"/>
                  <w:marTop w:val="0"/>
                  <w:marBottom w:val="0"/>
                  <w:divBdr>
                    <w:top w:val="none" w:sz="0" w:space="0" w:color="auto"/>
                    <w:left w:val="none" w:sz="0" w:space="0" w:color="auto"/>
                    <w:bottom w:val="none" w:sz="0" w:space="0" w:color="auto"/>
                    <w:right w:val="none" w:sz="0" w:space="0" w:color="auto"/>
                  </w:divBdr>
                </w:div>
              </w:divsChild>
            </w:div>
            <w:div w:id="1674526226">
              <w:marLeft w:val="0"/>
              <w:marRight w:val="0"/>
              <w:marTop w:val="300"/>
              <w:marBottom w:val="300"/>
              <w:divBdr>
                <w:top w:val="none" w:sz="0" w:space="0" w:color="auto"/>
                <w:left w:val="none" w:sz="0" w:space="0" w:color="auto"/>
                <w:bottom w:val="none" w:sz="0" w:space="0" w:color="auto"/>
                <w:right w:val="none" w:sz="0" w:space="0" w:color="auto"/>
              </w:divBdr>
            </w:div>
            <w:div w:id="1122386546">
              <w:marLeft w:val="0"/>
              <w:marRight w:val="0"/>
              <w:marTop w:val="0"/>
              <w:marBottom w:val="0"/>
              <w:divBdr>
                <w:top w:val="none" w:sz="0" w:space="0" w:color="auto"/>
                <w:left w:val="none" w:sz="0" w:space="0" w:color="auto"/>
                <w:bottom w:val="none" w:sz="0" w:space="0" w:color="auto"/>
                <w:right w:val="none" w:sz="0" w:space="0" w:color="auto"/>
              </w:divBdr>
              <w:divsChild>
                <w:div w:id="1607543135">
                  <w:marLeft w:val="0"/>
                  <w:marRight w:val="0"/>
                  <w:marTop w:val="0"/>
                  <w:marBottom w:val="0"/>
                  <w:divBdr>
                    <w:top w:val="none" w:sz="0" w:space="0" w:color="auto"/>
                    <w:left w:val="none" w:sz="0" w:space="0" w:color="auto"/>
                    <w:bottom w:val="none" w:sz="0" w:space="0" w:color="auto"/>
                    <w:right w:val="none" w:sz="0" w:space="0" w:color="auto"/>
                  </w:divBdr>
                </w:div>
              </w:divsChild>
            </w:div>
            <w:div w:id="127166831">
              <w:marLeft w:val="0"/>
              <w:marRight w:val="0"/>
              <w:marTop w:val="0"/>
              <w:marBottom w:val="0"/>
              <w:divBdr>
                <w:top w:val="none" w:sz="0" w:space="0" w:color="auto"/>
                <w:left w:val="none" w:sz="0" w:space="0" w:color="auto"/>
                <w:bottom w:val="none" w:sz="0" w:space="0" w:color="auto"/>
                <w:right w:val="none" w:sz="0" w:space="0" w:color="auto"/>
              </w:divBdr>
              <w:divsChild>
                <w:div w:id="632751194">
                  <w:marLeft w:val="0"/>
                  <w:marRight w:val="0"/>
                  <w:marTop w:val="0"/>
                  <w:marBottom w:val="0"/>
                  <w:divBdr>
                    <w:top w:val="none" w:sz="0" w:space="0" w:color="auto"/>
                    <w:left w:val="none" w:sz="0" w:space="0" w:color="auto"/>
                    <w:bottom w:val="none" w:sz="0" w:space="0" w:color="auto"/>
                    <w:right w:val="none" w:sz="0" w:space="0" w:color="auto"/>
                  </w:divBdr>
                </w:div>
              </w:divsChild>
            </w:div>
            <w:div w:id="725959169">
              <w:marLeft w:val="0"/>
              <w:marRight w:val="0"/>
              <w:marTop w:val="0"/>
              <w:marBottom w:val="0"/>
              <w:divBdr>
                <w:top w:val="none" w:sz="0" w:space="0" w:color="auto"/>
                <w:left w:val="none" w:sz="0" w:space="0" w:color="auto"/>
                <w:bottom w:val="none" w:sz="0" w:space="0" w:color="auto"/>
                <w:right w:val="none" w:sz="0" w:space="0" w:color="auto"/>
              </w:divBdr>
              <w:divsChild>
                <w:div w:id="1667976225">
                  <w:marLeft w:val="0"/>
                  <w:marRight w:val="0"/>
                  <w:marTop w:val="0"/>
                  <w:marBottom w:val="0"/>
                  <w:divBdr>
                    <w:top w:val="none" w:sz="0" w:space="0" w:color="auto"/>
                    <w:left w:val="none" w:sz="0" w:space="0" w:color="auto"/>
                    <w:bottom w:val="none" w:sz="0" w:space="0" w:color="auto"/>
                    <w:right w:val="none" w:sz="0" w:space="0" w:color="auto"/>
                  </w:divBdr>
                </w:div>
              </w:divsChild>
            </w:div>
            <w:div w:id="2017223726">
              <w:marLeft w:val="0"/>
              <w:marRight w:val="0"/>
              <w:marTop w:val="0"/>
              <w:marBottom w:val="0"/>
              <w:divBdr>
                <w:top w:val="none" w:sz="0" w:space="0" w:color="auto"/>
                <w:left w:val="none" w:sz="0" w:space="0" w:color="auto"/>
                <w:bottom w:val="none" w:sz="0" w:space="0" w:color="auto"/>
                <w:right w:val="none" w:sz="0" w:space="0" w:color="auto"/>
              </w:divBdr>
              <w:divsChild>
                <w:div w:id="1074015258">
                  <w:marLeft w:val="0"/>
                  <w:marRight w:val="0"/>
                  <w:marTop w:val="0"/>
                  <w:marBottom w:val="0"/>
                  <w:divBdr>
                    <w:top w:val="none" w:sz="0" w:space="0" w:color="auto"/>
                    <w:left w:val="none" w:sz="0" w:space="0" w:color="auto"/>
                    <w:bottom w:val="none" w:sz="0" w:space="0" w:color="auto"/>
                    <w:right w:val="none" w:sz="0" w:space="0" w:color="auto"/>
                  </w:divBdr>
                </w:div>
              </w:divsChild>
            </w:div>
            <w:div w:id="1748963823">
              <w:marLeft w:val="0"/>
              <w:marRight w:val="0"/>
              <w:marTop w:val="0"/>
              <w:marBottom w:val="0"/>
              <w:divBdr>
                <w:top w:val="none" w:sz="0" w:space="0" w:color="auto"/>
                <w:left w:val="none" w:sz="0" w:space="0" w:color="auto"/>
                <w:bottom w:val="none" w:sz="0" w:space="0" w:color="auto"/>
                <w:right w:val="none" w:sz="0" w:space="0" w:color="auto"/>
              </w:divBdr>
              <w:divsChild>
                <w:div w:id="1478766885">
                  <w:marLeft w:val="0"/>
                  <w:marRight w:val="0"/>
                  <w:marTop w:val="0"/>
                  <w:marBottom w:val="0"/>
                  <w:divBdr>
                    <w:top w:val="none" w:sz="0" w:space="0" w:color="auto"/>
                    <w:left w:val="none" w:sz="0" w:space="0" w:color="auto"/>
                    <w:bottom w:val="none" w:sz="0" w:space="0" w:color="auto"/>
                    <w:right w:val="none" w:sz="0" w:space="0" w:color="auto"/>
                  </w:divBdr>
                </w:div>
              </w:divsChild>
            </w:div>
            <w:div w:id="631138103">
              <w:marLeft w:val="0"/>
              <w:marRight w:val="0"/>
              <w:marTop w:val="0"/>
              <w:marBottom w:val="0"/>
              <w:divBdr>
                <w:top w:val="none" w:sz="0" w:space="0" w:color="auto"/>
                <w:left w:val="none" w:sz="0" w:space="0" w:color="auto"/>
                <w:bottom w:val="none" w:sz="0" w:space="0" w:color="auto"/>
                <w:right w:val="none" w:sz="0" w:space="0" w:color="auto"/>
              </w:divBdr>
              <w:divsChild>
                <w:div w:id="2059012338">
                  <w:marLeft w:val="0"/>
                  <w:marRight w:val="0"/>
                  <w:marTop w:val="0"/>
                  <w:marBottom w:val="0"/>
                  <w:divBdr>
                    <w:top w:val="none" w:sz="0" w:space="0" w:color="auto"/>
                    <w:left w:val="none" w:sz="0" w:space="0" w:color="auto"/>
                    <w:bottom w:val="none" w:sz="0" w:space="0" w:color="auto"/>
                    <w:right w:val="none" w:sz="0" w:space="0" w:color="auto"/>
                  </w:divBdr>
                </w:div>
              </w:divsChild>
            </w:div>
            <w:div w:id="169639043">
              <w:marLeft w:val="0"/>
              <w:marRight w:val="0"/>
              <w:marTop w:val="0"/>
              <w:marBottom w:val="0"/>
              <w:divBdr>
                <w:top w:val="none" w:sz="0" w:space="0" w:color="auto"/>
                <w:left w:val="none" w:sz="0" w:space="0" w:color="auto"/>
                <w:bottom w:val="none" w:sz="0" w:space="0" w:color="auto"/>
                <w:right w:val="none" w:sz="0" w:space="0" w:color="auto"/>
              </w:divBdr>
              <w:divsChild>
                <w:div w:id="1061444721">
                  <w:marLeft w:val="0"/>
                  <w:marRight w:val="0"/>
                  <w:marTop w:val="0"/>
                  <w:marBottom w:val="0"/>
                  <w:divBdr>
                    <w:top w:val="none" w:sz="0" w:space="0" w:color="auto"/>
                    <w:left w:val="none" w:sz="0" w:space="0" w:color="auto"/>
                    <w:bottom w:val="none" w:sz="0" w:space="0" w:color="auto"/>
                    <w:right w:val="none" w:sz="0" w:space="0" w:color="auto"/>
                  </w:divBdr>
                </w:div>
              </w:divsChild>
            </w:div>
            <w:div w:id="489643532">
              <w:marLeft w:val="0"/>
              <w:marRight w:val="0"/>
              <w:marTop w:val="0"/>
              <w:marBottom w:val="0"/>
              <w:divBdr>
                <w:top w:val="none" w:sz="0" w:space="0" w:color="auto"/>
                <w:left w:val="none" w:sz="0" w:space="0" w:color="auto"/>
                <w:bottom w:val="none" w:sz="0" w:space="0" w:color="auto"/>
                <w:right w:val="none" w:sz="0" w:space="0" w:color="auto"/>
              </w:divBdr>
              <w:divsChild>
                <w:div w:id="1519125795">
                  <w:marLeft w:val="0"/>
                  <w:marRight w:val="0"/>
                  <w:marTop w:val="0"/>
                  <w:marBottom w:val="0"/>
                  <w:divBdr>
                    <w:top w:val="none" w:sz="0" w:space="0" w:color="auto"/>
                    <w:left w:val="none" w:sz="0" w:space="0" w:color="auto"/>
                    <w:bottom w:val="none" w:sz="0" w:space="0" w:color="auto"/>
                    <w:right w:val="none" w:sz="0" w:space="0" w:color="auto"/>
                  </w:divBdr>
                </w:div>
              </w:divsChild>
            </w:div>
            <w:div w:id="301427368">
              <w:marLeft w:val="0"/>
              <w:marRight w:val="0"/>
              <w:marTop w:val="0"/>
              <w:marBottom w:val="0"/>
              <w:divBdr>
                <w:top w:val="none" w:sz="0" w:space="0" w:color="auto"/>
                <w:left w:val="none" w:sz="0" w:space="0" w:color="auto"/>
                <w:bottom w:val="none" w:sz="0" w:space="0" w:color="auto"/>
                <w:right w:val="none" w:sz="0" w:space="0" w:color="auto"/>
              </w:divBdr>
              <w:divsChild>
                <w:div w:id="651296912">
                  <w:marLeft w:val="0"/>
                  <w:marRight w:val="0"/>
                  <w:marTop w:val="0"/>
                  <w:marBottom w:val="0"/>
                  <w:divBdr>
                    <w:top w:val="none" w:sz="0" w:space="0" w:color="auto"/>
                    <w:left w:val="none" w:sz="0" w:space="0" w:color="auto"/>
                    <w:bottom w:val="none" w:sz="0" w:space="0" w:color="auto"/>
                    <w:right w:val="none" w:sz="0" w:space="0" w:color="auto"/>
                  </w:divBdr>
                </w:div>
              </w:divsChild>
            </w:div>
            <w:div w:id="1799184086">
              <w:marLeft w:val="0"/>
              <w:marRight w:val="0"/>
              <w:marTop w:val="0"/>
              <w:marBottom w:val="0"/>
              <w:divBdr>
                <w:top w:val="none" w:sz="0" w:space="0" w:color="auto"/>
                <w:left w:val="none" w:sz="0" w:space="0" w:color="auto"/>
                <w:bottom w:val="none" w:sz="0" w:space="0" w:color="auto"/>
                <w:right w:val="none" w:sz="0" w:space="0" w:color="auto"/>
              </w:divBdr>
              <w:divsChild>
                <w:div w:id="1525706669">
                  <w:marLeft w:val="0"/>
                  <w:marRight w:val="0"/>
                  <w:marTop w:val="0"/>
                  <w:marBottom w:val="0"/>
                  <w:divBdr>
                    <w:top w:val="none" w:sz="0" w:space="0" w:color="auto"/>
                    <w:left w:val="none" w:sz="0" w:space="0" w:color="auto"/>
                    <w:bottom w:val="none" w:sz="0" w:space="0" w:color="auto"/>
                    <w:right w:val="none" w:sz="0" w:space="0" w:color="auto"/>
                  </w:divBdr>
                </w:div>
              </w:divsChild>
            </w:div>
            <w:div w:id="1303542100">
              <w:marLeft w:val="0"/>
              <w:marRight w:val="0"/>
              <w:marTop w:val="300"/>
              <w:marBottom w:val="300"/>
              <w:divBdr>
                <w:top w:val="none" w:sz="0" w:space="0" w:color="auto"/>
                <w:left w:val="none" w:sz="0" w:space="0" w:color="auto"/>
                <w:bottom w:val="none" w:sz="0" w:space="0" w:color="auto"/>
                <w:right w:val="none" w:sz="0" w:space="0" w:color="auto"/>
              </w:divBdr>
            </w:div>
            <w:div w:id="1322663806">
              <w:marLeft w:val="0"/>
              <w:marRight w:val="0"/>
              <w:marTop w:val="0"/>
              <w:marBottom w:val="0"/>
              <w:divBdr>
                <w:top w:val="none" w:sz="0" w:space="0" w:color="auto"/>
                <w:left w:val="none" w:sz="0" w:space="0" w:color="auto"/>
                <w:bottom w:val="none" w:sz="0" w:space="0" w:color="auto"/>
                <w:right w:val="none" w:sz="0" w:space="0" w:color="auto"/>
              </w:divBdr>
              <w:divsChild>
                <w:div w:id="962149172">
                  <w:marLeft w:val="0"/>
                  <w:marRight w:val="0"/>
                  <w:marTop w:val="0"/>
                  <w:marBottom w:val="0"/>
                  <w:divBdr>
                    <w:top w:val="none" w:sz="0" w:space="0" w:color="auto"/>
                    <w:left w:val="none" w:sz="0" w:space="0" w:color="auto"/>
                    <w:bottom w:val="none" w:sz="0" w:space="0" w:color="auto"/>
                    <w:right w:val="none" w:sz="0" w:space="0" w:color="auto"/>
                  </w:divBdr>
                </w:div>
              </w:divsChild>
            </w:div>
            <w:div w:id="618798084">
              <w:marLeft w:val="0"/>
              <w:marRight w:val="0"/>
              <w:marTop w:val="0"/>
              <w:marBottom w:val="0"/>
              <w:divBdr>
                <w:top w:val="none" w:sz="0" w:space="0" w:color="auto"/>
                <w:left w:val="none" w:sz="0" w:space="0" w:color="auto"/>
                <w:bottom w:val="none" w:sz="0" w:space="0" w:color="auto"/>
                <w:right w:val="none" w:sz="0" w:space="0" w:color="auto"/>
              </w:divBdr>
              <w:divsChild>
                <w:div w:id="1921406062">
                  <w:marLeft w:val="0"/>
                  <w:marRight w:val="0"/>
                  <w:marTop w:val="0"/>
                  <w:marBottom w:val="0"/>
                  <w:divBdr>
                    <w:top w:val="none" w:sz="0" w:space="0" w:color="auto"/>
                    <w:left w:val="none" w:sz="0" w:space="0" w:color="auto"/>
                    <w:bottom w:val="none" w:sz="0" w:space="0" w:color="auto"/>
                    <w:right w:val="none" w:sz="0" w:space="0" w:color="auto"/>
                  </w:divBdr>
                </w:div>
              </w:divsChild>
            </w:div>
            <w:div w:id="1364206140">
              <w:marLeft w:val="0"/>
              <w:marRight w:val="0"/>
              <w:marTop w:val="300"/>
              <w:marBottom w:val="300"/>
              <w:divBdr>
                <w:top w:val="none" w:sz="0" w:space="0" w:color="auto"/>
                <w:left w:val="none" w:sz="0" w:space="0" w:color="auto"/>
                <w:bottom w:val="none" w:sz="0" w:space="0" w:color="auto"/>
                <w:right w:val="none" w:sz="0" w:space="0" w:color="auto"/>
              </w:divBdr>
            </w:div>
            <w:div w:id="831291353">
              <w:marLeft w:val="0"/>
              <w:marRight w:val="0"/>
              <w:marTop w:val="0"/>
              <w:marBottom w:val="0"/>
              <w:divBdr>
                <w:top w:val="none" w:sz="0" w:space="0" w:color="auto"/>
                <w:left w:val="none" w:sz="0" w:space="0" w:color="auto"/>
                <w:bottom w:val="none" w:sz="0" w:space="0" w:color="auto"/>
                <w:right w:val="none" w:sz="0" w:space="0" w:color="auto"/>
              </w:divBdr>
              <w:divsChild>
                <w:div w:id="1732731385">
                  <w:marLeft w:val="0"/>
                  <w:marRight w:val="0"/>
                  <w:marTop w:val="0"/>
                  <w:marBottom w:val="0"/>
                  <w:divBdr>
                    <w:top w:val="none" w:sz="0" w:space="0" w:color="auto"/>
                    <w:left w:val="none" w:sz="0" w:space="0" w:color="auto"/>
                    <w:bottom w:val="none" w:sz="0" w:space="0" w:color="auto"/>
                    <w:right w:val="none" w:sz="0" w:space="0" w:color="auto"/>
                  </w:divBdr>
                </w:div>
              </w:divsChild>
            </w:div>
            <w:div w:id="575630202">
              <w:marLeft w:val="0"/>
              <w:marRight w:val="0"/>
              <w:marTop w:val="0"/>
              <w:marBottom w:val="0"/>
              <w:divBdr>
                <w:top w:val="none" w:sz="0" w:space="0" w:color="auto"/>
                <w:left w:val="none" w:sz="0" w:space="0" w:color="auto"/>
                <w:bottom w:val="none" w:sz="0" w:space="0" w:color="auto"/>
                <w:right w:val="none" w:sz="0" w:space="0" w:color="auto"/>
              </w:divBdr>
              <w:divsChild>
                <w:div w:id="1674064974">
                  <w:marLeft w:val="0"/>
                  <w:marRight w:val="0"/>
                  <w:marTop w:val="0"/>
                  <w:marBottom w:val="0"/>
                  <w:divBdr>
                    <w:top w:val="none" w:sz="0" w:space="0" w:color="auto"/>
                    <w:left w:val="none" w:sz="0" w:space="0" w:color="auto"/>
                    <w:bottom w:val="none" w:sz="0" w:space="0" w:color="auto"/>
                    <w:right w:val="none" w:sz="0" w:space="0" w:color="auto"/>
                  </w:divBdr>
                </w:div>
              </w:divsChild>
            </w:div>
            <w:div w:id="1446924196">
              <w:marLeft w:val="0"/>
              <w:marRight w:val="0"/>
              <w:marTop w:val="0"/>
              <w:marBottom w:val="0"/>
              <w:divBdr>
                <w:top w:val="none" w:sz="0" w:space="0" w:color="auto"/>
                <w:left w:val="none" w:sz="0" w:space="0" w:color="auto"/>
                <w:bottom w:val="none" w:sz="0" w:space="0" w:color="auto"/>
                <w:right w:val="none" w:sz="0" w:space="0" w:color="auto"/>
              </w:divBdr>
              <w:divsChild>
                <w:div w:id="1237518515">
                  <w:marLeft w:val="0"/>
                  <w:marRight w:val="0"/>
                  <w:marTop w:val="0"/>
                  <w:marBottom w:val="0"/>
                  <w:divBdr>
                    <w:top w:val="none" w:sz="0" w:space="0" w:color="auto"/>
                    <w:left w:val="none" w:sz="0" w:space="0" w:color="auto"/>
                    <w:bottom w:val="none" w:sz="0" w:space="0" w:color="auto"/>
                    <w:right w:val="none" w:sz="0" w:space="0" w:color="auto"/>
                  </w:divBdr>
                </w:div>
              </w:divsChild>
            </w:div>
            <w:div w:id="1653749025">
              <w:marLeft w:val="0"/>
              <w:marRight w:val="0"/>
              <w:marTop w:val="0"/>
              <w:marBottom w:val="0"/>
              <w:divBdr>
                <w:top w:val="none" w:sz="0" w:space="0" w:color="auto"/>
                <w:left w:val="none" w:sz="0" w:space="0" w:color="auto"/>
                <w:bottom w:val="none" w:sz="0" w:space="0" w:color="auto"/>
                <w:right w:val="none" w:sz="0" w:space="0" w:color="auto"/>
              </w:divBdr>
              <w:divsChild>
                <w:div w:id="1485732355">
                  <w:marLeft w:val="0"/>
                  <w:marRight w:val="0"/>
                  <w:marTop w:val="0"/>
                  <w:marBottom w:val="0"/>
                  <w:divBdr>
                    <w:top w:val="none" w:sz="0" w:space="0" w:color="auto"/>
                    <w:left w:val="none" w:sz="0" w:space="0" w:color="auto"/>
                    <w:bottom w:val="none" w:sz="0" w:space="0" w:color="auto"/>
                    <w:right w:val="none" w:sz="0" w:space="0" w:color="auto"/>
                  </w:divBdr>
                </w:div>
              </w:divsChild>
            </w:div>
            <w:div w:id="1427455436">
              <w:marLeft w:val="0"/>
              <w:marRight w:val="0"/>
              <w:marTop w:val="0"/>
              <w:marBottom w:val="0"/>
              <w:divBdr>
                <w:top w:val="none" w:sz="0" w:space="0" w:color="auto"/>
                <w:left w:val="none" w:sz="0" w:space="0" w:color="auto"/>
                <w:bottom w:val="none" w:sz="0" w:space="0" w:color="auto"/>
                <w:right w:val="none" w:sz="0" w:space="0" w:color="auto"/>
              </w:divBdr>
              <w:divsChild>
                <w:div w:id="1163086849">
                  <w:marLeft w:val="0"/>
                  <w:marRight w:val="0"/>
                  <w:marTop w:val="0"/>
                  <w:marBottom w:val="0"/>
                  <w:divBdr>
                    <w:top w:val="none" w:sz="0" w:space="0" w:color="auto"/>
                    <w:left w:val="none" w:sz="0" w:space="0" w:color="auto"/>
                    <w:bottom w:val="none" w:sz="0" w:space="0" w:color="auto"/>
                    <w:right w:val="none" w:sz="0" w:space="0" w:color="auto"/>
                  </w:divBdr>
                </w:div>
              </w:divsChild>
            </w:div>
            <w:div w:id="1807621816">
              <w:marLeft w:val="0"/>
              <w:marRight w:val="0"/>
              <w:marTop w:val="0"/>
              <w:marBottom w:val="0"/>
              <w:divBdr>
                <w:top w:val="none" w:sz="0" w:space="0" w:color="auto"/>
                <w:left w:val="none" w:sz="0" w:space="0" w:color="auto"/>
                <w:bottom w:val="none" w:sz="0" w:space="0" w:color="auto"/>
                <w:right w:val="none" w:sz="0" w:space="0" w:color="auto"/>
              </w:divBdr>
              <w:divsChild>
                <w:div w:id="1619794338">
                  <w:marLeft w:val="0"/>
                  <w:marRight w:val="0"/>
                  <w:marTop w:val="0"/>
                  <w:marBottom w:val="0"/>
                  <w:divBdr>
                    <w:top w:val="none" w:sz="0" w:space="0" w:color="auto"/>
                    <w:left w:val="none" w:sz="0" w:space="0" w:color="auto"/>
                    <w:bottom w:val="none" w:sz="0" w:space="0" w:color="auto"/>
                    <w:right w:val="none" w:sz="0" w:space="0" w:color="auto"/>
                  </w:divBdr>
                </w:div>
              </w:divsChild>
            </w:div>
            <w:div w:id="136147585">
              <w:marLeft w:val="0"/>
              <w:marRight w:val="0"/>
              <w:marTop w:val="300"/>
              <w:marBottom w:val="300"/>
              <w:divBdr>
                <w:top w:val="none" w:sz="0" w:space="0" w:color="auto"/>
                <w:left w:val="none" w:sz="0" w:space="0" w:color="auto"/>
                <w:bottom w:val="none" w:sz="0" w:space="0" w:color="auto"/>
                <w:right w:val="none" w:sz="0" w:space="0" w:color="auto"/>
              </w:divBdr>
            </w:div>
            <w:div w:id="802232992">
              <w:marLeft w:val="0"/>
              <w:marRight w:val="0"/>
              <w:marTop w:val="0"/>
              <w:marBottom w:val="0"/>
              <w:divBdr>
                <w:top w:val="none" w:sz="0" w:space="0" w:color="auto"/>
                <w:left w:val="none" w:sz="0" w:space="0" w:color="auto"/>
                <w:bottom w:val="none" w:sz="0" w:space="0" w:color="auto"/>
                <w:right w:val="none" w:sz="0" w:space="0" w:color="auto"/>
              </w:divBdr>
              <w:divsChild>
                <w:div w:id="1948386118">
                  <w:marLeft w:val="0"/>
                  <w:marRight w:val="0"/>
                  <w:marTop w:val="0"/>
                  <w:marBottom w:val="0"/>
                  <w:divBdr>
                    <w:top w:val="none" w:sz="0" w:space="0" w:color="auto"/>
                    <w:left w:val="none" w:sz="0" w:space="0" w:color="auto"/>
                    <w:bottom w:val="none" w:sz="0" w:space="0" w:color="auto"/>
                    <w:right w:val="none" w:sz="0" w:space="0" w:color="auto"/>
                  </w:divBdr>
                </w:div>
              </w:divsChild>
            </w:div>
            <w:div w:id="887574790">
              <w:marLeft w:val="0"/>
              <w:marRight w:val="0"/>
              <w:marTop w:val="0"/>
              <w:marBottom w:val="0"/>
              <w:divBdr>
                <w:top w:val="none" w:sz="0" w:space="0" w:color="auto"/>
                <w:left w:val="none" w:sz="0" w:space="0" w:color="auto"/>
                <w:bottom w:val="none" w:sz="0" w:space="0" w:color="auto"/>
                <w:right w:val="none" w:sz="0" w:space="0" w:color="auto"/>
              </w:divBdr>
              <w:divsChild>
                <w:div w:id="1771271247">
                  <w:marLeft w:val="0"/>
                  <w:marRight w:val="0"/>
                  <w:marTop w:val="0"/>
                  <w:marBottom w:val="0"/>
                  <w:divBdr>
                    <w:top w:val="none" w:sz="0" w:space="0" w:color="auto"/>
                    <w:left w:val="none" w:sz="0" w:space="0" w:color="auto"/>
                    <w:bottom w:val="none" w:sz="0" w:space="0" w:color="auto"/>
                    <w:right w:val="none" w:sz="0" w:space="0" w:color="auto"/>
                  </w:divBdr>
                </w:div>
              </w:divsChild>
            </w:div>
            <w:div w:id="2001232029">
              <w:marLeft w:val="0"/>
              <w:marRight w:val="0"/>
              <w:marTop w:val="0"/>
              <w:marBottom w:val="0"/>
              <w:divBdr>
                <w:top w:val="none" w:sz="0" w:space="0" w:color="auto"/>
                <w:left w:val="none" w:sz="0" w:space="0" w:color="auto"/>
                <w:bottom w:val="none" w:sz="0" w:space="0" w:color="auto"/>
                <w:right w:val="none" w:sz="0" w:space="0" w:color="auto"/>
              </w:divBdr>
              <w:divsChild>
                <w:div w:id="1741950880">
                  <w:marLeft w:val="0"/>
                  <w:marRight w:val="0"/>
                  <w:marTop w:val="0"/>
                  <w:marBottom w:val="0"/>
                  <w:divBdr>
                    <w:top w:val="none" w:sz="0" w:space="0" w:color="auto"/>
                    <w:left w:val="none" w:sz="0" w:space="0" w:color="auto"/>
                    <w:bottom w:val="none" w:sz="0" w:space="0" w:color="auto"/>
                    <w:right w:val="none" w:sz="0" w:space="0" w:color="auto"/>
                  </w:divBdr>
                </w:div>
              </w:divsChild>
            </w:div>
            <w:div w:id="1155028084">
              <w:marLeft w:val="0"/>
              <w:marRight w:val="0"/>
              <w:marTop w:val="0"/>
              <w:marBottom w:val="0"/>
              <w:divBdr>
                <w:top w:val="none" w:sz="0" w:space="0" w:color="auto"/>
                <w:left w:val="none" w:sz="0" w:space="0" w:color="auto"/>
                <w:bottom w:val="none" w:sz="0" w:space="0" w:color="auto"/>
                <w:right w:val="none" w:sz="0" w:space="0" w:color="auto"/>
              </w:divBdr>
              <w:divsChild>
                <w:div w:id="369572089">
                  <w:marLeft w:val="0"/>
                  <w:marRight w:val="0"/>
                  <w:marTop w:val="0"/>
                  <w:marBottom w:val="0"/>
                  <w:divBdr>
                    <w:top w:val="none" w:sz="0" w:space="0" w:color="auto"/>
                    <w:left w:val="none" w:sz="0" w:space="0" w:color="auto"/>
                    <w:bottom w:val="none" w:sz="0" w:space="0" w:color="auto"/>
                    <w:right w:val="none" w:sz="0" w:space="0" w:color="auto"/>
                  </w:divBdr>
                </w:div>
              </w:divsChild>
            </w:div>
            <w:div w:id="723257937">
              <w:marLeft w:val="0"/>
              <w:marRight w:val="0"/>
              <w:marTop w:val="0"/>
              <w:marBottom w:val="0"/>
              <w:divBdr>
                <w:top w:val="none" w:sz="0" w:space="0" w:color="auto"/>
                <w:left w:val="none" w:sz="0" w:space="0" w:color="auto"/>
                <w:bottom w:val="none" w:sz="0" w:space="0" w:color="auto"/>
                <w:right w:val="none" w:sz="0" w:space="0" w:color="auto"/>
              </w:divBdr>
              <w:divsChild>
                <w:div w:id="2052075324">
                  <w:marLeft w:val="0"/>
                  <w:marRight w:val="0"/>
                  <w:marTop w:val="0"/>
                  <w:marBottom w:val="0"/>
                  <w:divBdr>
                    <w:top w:val="none" w:sz="0" w:space="0" w:color="auto"/>
                    <w:left w:val="none" w:sz="0" w:space="0" w:color="auto"/>
                    <w:bottom w:val="none" w:sz="0" w:space="0" w:color="auto"/>
                    <w:right w:val="none" w:sz="0" w:space="0" w:color="auto"/>
                  </w:divBdr>
                </w:div>
              </w:divsChild>
            </w:div>
            <w:div w:id="1246502150">
              <w:marLeft w:val="0"/>
              <w:marRight w:val="0"/>
              <w:marTop w:val="0"/>
              <w:marBottom w:val="0"/>
              <w:divBdr>
                <w:top w:val="none" w:sz="0" w:space="0" w:color="auto"/>
                <w:left w:val="none" w:sz="0" w:space="0" w:color="auto"/>
                <w:bottom w:val="none" w:sz="0" w:space="0" w:color="auto"/>
                <w:right w:val="none" w:sz="0" w:space="0" w:color="auto"/>
              </w:divBdr>
              <w:divsChild>
                <w:div w:id="1600530693">
                  <w:marLeft w:val="0"/>
                  <w:marRight w:val="0"/>
                  <w:marTop w:val="0"/>
                  <w:marBottom w:val="0"/>
                  <w:divBdr>
                    <w:top w:val="none" w:sz="0" w:space="0" w:color="auto"/>
                    <w:left w:val="none" w:sz="0" w:space="0" w:color="auto"/>
                    <w:bottom w:val="none" w:sz="0" w:space="0" w:color="auto"/>
                    <w:right w:val="none" w:sz="0" w:space="0" w:color="auto"/>
                  </w:divBdr>
                </w:div>
              </w:divsChild>
            </w:div>
            <w:div w:id="1990593467">
              <w:marLeft w:val="0"/>
              <w:marRight w:val="0"/>
              <w:marTop w:val="300"/>
              <w:marBottom w:val="300"/>
              <w:divBdr>
                <w:top w:val="none" w:sz="0" w:space="0" w:color="auto"/>
                <w:left w:val="none" w:sz="0" w:space="0" w:color="auto"/>
                <w:bottom w:val="none" w:sz="0" w:space="0" w:color="auto"/>
                <w:right w:val="none" w:sz="0" w:space="0" w:color="auto"/>
              </w:divBdr>
            </w:div>
            <w:div w:id="465466742">
              <w:marLeft w:val="0"/>
              <w:marRight w:val="0"/>
              <w:marTop w:val="0"/>
              <w:marBottom w:val="0"/>
              <w:divBdr>
                <w:top w:val="none" w:sz="0" w:space="0" w:color="auto"/>
                <w:left w:val="none" w:sz="0" w:space="0" w:color="auto"/>
                <w:bottom w:val="none" w:sz="0" w:space="0" w:color="auto"/>
                <w:right w:val="none" w:sz="0" w:space="0" w:color="auto"/>
              </w:divBdr>
              <w:divsChild>
                <w:div w:id="221910098">
                  <w:marLeft w:val="0"/>
                  <w:marRight w:val="0"/>
                  <w:marTop w:val="0"/>
                  <w:marBottom w:val="0"/>
                  <w:divBdr>
                    <w:top w:val="none" w:sz="0" w:space="0" w:color="auto"/>
                    <w:left w:val="none" w:sz="0" w:space="0" w:color="auto"/>
                    <w:bottom w:val="none" w:sz="0" w:space="0" w:color="auto"/>
                    <w:right w:val="none" w:sz="0" w:space="0" w:color="auto"/>
                  </w:divBdr>
                </w:div>
              </w:divsChild>
            </w:div>
            <w:div w:id="411322176">
              <w:marLeft w:val="0"/>
              <w:marRight w:val="0"/>
              <w:marTop w:val="0"/>
              <w:marBottom w:val="0"/>
              <w:divBdr>
                <w:top w:val="none" w:sz="0" w:space="0" w:color="auto"/>
                <w:left w:val="none" w:sz="0" w:space="0" w:color="auto"/>
                <w:bottom w:val="none" w:sz="0" w:space="0" w:color="auto"/>
                <w:right w:val="none" w:sz="0" w:space="0" w:color="auto"/>
              </w:divBdr>
              <w:divsChild>
                <w:div w:id="1448617063">
                  <w:marLeft w:val="0"/>
                  <w:marRight w:val="0"/>
                  <w:marTop w:val="0"/>
                  <w:marBottom w:val="0"/>
                  <w:divBdr>
                    <w:top w:val="none" w:sz="0" w:space="0" w:color="auto"/>
                    <w:left w:val="none" w:sz="0" w:space="0" w:color="auto"/>
                    <w:bottom w:val="none" w:sz="0" w:space="0" w:color="auto"/>
                    <w:right w:val="none" w:sz="0" w:space="0" w:color="auto"/>
                  </w:divBdr>
                </w:div>
              </w:divsChild>
            </w:div>
            <w:div w:id="233513834">
              <w:marLeft w:val="0"/>
              <w:marRight w:val="0"/>
              <w:marTop w:val="0"/>
              <w:marBottom w:val="0"/>
              <w:divBdr>
                <w:top w:val="none" w:sz="0" w:space="0" w:color="auto"/>
                <w:left w:val="none" w:sz="0" w:space="0" w:color="auto"/>
                <w:bottom w:val="none" w:sz="0" w:space="0" w:color="auto"/>
                <w:right w:val="none" w:sz="0" w:space="0" w:color="auto"/>
              </w:divBdr>
              <w:divsChild>
                <w:div w:id="60293664">
                  <w:marLeft w:val="0"/>
                  <w:marRight w:val="0"/>
                  <w:marTop w:val="0"/>
                  <w:marBottom w:val="0"/>
                  <w:divBdr>
                    <w:top w:val="none" w:sz="0" w:space="0" w:color="auto"/>
                    <w:left w:val="none" w:sz="0" w:space="0" w:color="auto"/>
                    <w:bottom w:val="none" w:sz="0" w:space="0" w:color="auto"/>
                    <w:right w:val="none" w:sz="0" w:space="0" w:color="auto"/>
                  </w:divBdr>
                </w:div>
              </w:divsChild>
            </w:div>
            <w:div w:id="574433679">
              <w:marLeft w:val="0"/>
              <w:marRight w:val="0"/>
              <w:marTop w:val="0"/>
              <w:marBottom w:val="0"/>
              <w:divBdr>
                <w:top w:val="none" w:sz="0" w:space="0" w:color="auto"/>
                <w:left w:val="none" w:sz="0" w:space="0" w:color="auto"/>
                <w:bottom w:val="none" w:sz="0" w:space="0" w:color="auto"/>
                <w:right w:val="none" w:sz="0" w:space="0" w:color="auto"/>
              </w:divBdr>
              <w:divsChild>
                <w:div w:id="487938759">
                  <w:marLeft w:val="0"/>
                  <w:marRight w:val="0"/>
                  <w:marTop w:val="0"/>
                  <w:marBottom w:val="0"/>
                  <w:divBdr>
                    <w:top w:val="none" w:sz="0" w:space="0" w:color="auto"/>
                    <w:left w:val="none" w:sz="0" w:space="0" w:color="auto"/>
                    <w:bottom w:val="none" w:sz="0" w:space="0" w:color="auto"/>
                    <w:right w:val="none" w:sz="0" w:space="0" w:color="auto"/>
                  </w:divBdr>
                </w:div>
              </w:divsChild>
            </w:div>
            <w:div w:id="1705057023">
              <w:marLeft w:val="0"/>
              <w:marRight w:val="0"/>
              <w:marTop w:val="0"/>
              <w:marBottom w:val="0"/>
              <w:divBdr>
                <w:top w:val="none" w:sz="0" w:space="0" w:color="auto"/>
                <w:left w:val="none" w:sz="0" w:space="0" w:color="auto"/>
                <w:bottom w:val="none" w:sz="0" w:space="0" w:color="auto"/>
                <w:right w:val="none" w:sz="0" w:space="0" w:color="auto"/>
              </w:divBdr>
              <w:divsChild>
                <w:div w:id="1629777427">
                  <w:marLeft w:val="0"/>
                  <w:marRight w:val="0"/>
                  <w:marTop w:val="0"/>
                  <w:marBottom w:val="0"/>
                  <w:divBdr>
                    <w:top w:val="none" w:sz="0" w:space="0" w:color="auto"/>
                    <w:left w:val="none" w:sz="0" w:space="0" w:color="auto"/>
                    <w:bottom w:val="none" w:sz="0" w:space="0" w:color="auto"/>
                    <w:right w:val="none" w:sz="0" w:space="0" w:color="auto"/>
                  </w:divBdr>
                </w:div>
              </w:divsChild>
            </w:div>
            <w:div w:id="947814327">
              <w:marLeft w:val="0"/>
              <w:marRight w:val="0"/>
              <w:marTop w:val="0"/>
              <w:marBottom w:val="0"/>
              <w:divBdr>
                <w:top w:val="none" w:sz="0" w:space="0" w:color="auto"/>
                <w:left w:val="none" w:sz="0" w:space="0" w:color="auto"/>
                <w:bottom w:val="none" w:sz="0" w:space="0" w:color="auto"/>
                <w:right w:val="none" w:sz="0" w:space="0" w:color="auto"/>
              </w:divBdr>
              <w:divsChild>
                <w:div w:id="781536630">
                  <w:marLeft w:val="0"/>
                  <w:marRight w:val="0"/>
                  <w:marTop w:val="0"/>
                  <w:marBottom w:val="0"/>
                  <w:divBdr>
                    <w:top w:val="none" w:sz="0" w:space="0" w:color="auto"/>
                    <w:left w:val="none" w:sz="0" w:space="0" w:color="auto"/>
                    <w:bottom w:val="none" w:sz="0" w:space="0" w:color="auto"/>
                    <w:right w:val="none" w:sz="0" w:space="0" w:color="auto"/>
                  </w:divBdr>
                </w:div>
              </w:divsChild>
            </w:div>
            <w:div w:id="1028675512">
              <w:marLeft w:val="0"/>
              <w:marRight w:val="0"/>
              <w:marTop w:val="300"/>
              <w:marBottom w:val="300"/>
              <w:divBdr>
                <w:top w:val="none" w:sz="0" w:space="0" w:color="auto"/>
                <w:left w:val="none" w:sz="0" w:space="0" w:color="auto"/>
                <w:bottom w:val="none" w:sz="0" w:space="0" w:color="auto"/>
                <w:right w:val="none" w:sz="0" w:space="0" w:color="auto"/>
              </w:divBdr>
            </w:div>
            <w:div w:id="717706492">
              <w:marLeft w:val="0"/>
              <w:marRight w:val="0"/>
              <w:marTop w:val="0"/>
              <w:marBottom w:val="0"/>
              <w:divBdr>
                <w:top w:val="none" w:sz="0" w:space="0" w:color="auto"/>
                <w:left w:val="none" w:sz="0" w:space="0" w:color="auto"/>
                <w:bottom w:val="none" w:sz="0" w:space="0" w:color="auto"/>
                <w:right w:val="none" w:sz="0" w:space="0" w:color="auto"/>
              </w:divBdr>
              <w:divsChild>
                <w:div w:id="1149135217">
                  <w:marLeft w:val="0"/>
                  <w:marRight w:val="0"/>
                  <w:marTop w:val="0"/>
                  <w:marBottom w:val="0"/>
                  <w:divBdr>
                    <w:top w:val="none" w:sz="0" w:space="0" w:color="auto"/>
                    <w:left w:val="none" w:sz="0" w:space="0" w:color="auto"/>
                    <w:bottom w:val="none" w:sz="0" w:space="0" w:color="auto"/>
                    <w:right w:val="none" w:sz="0" w:space="0" w:color="auto"/>
                  </w:divBdr>
                </w:div>
              </w:divsChild>
            </w:div>
            <w:div w:id="537158577">
              <w:marLeft w:val="0"/>
              <w:marRight w:val="0"/>
              <w:marTop w:val="0"/>
              <w:marBottom w:val="0"/>
              <w:divBdr>
                <w:top w:val="none" w:sz="0" w:space="0" w:color="auto"/>
                <w:left w:val="none" w:sz="0" w:space="0" w:color="auto"/>
                <w:bottom w:val="none" w:sz="0" w:space="0" w:color="auto"/>
                <w:right w:val="none" w:sz="0" w:space="0" w:color="auto"/>
              </w:divBdr>
              <w:divsChild>
                <w:div w:id="1635601387">
                  <w:marLeft w:val="0"/>
                  <w:marRight w:val="0"/>
                  <w:marTop w:val="0"/>
                  <w:marBottom w:val="0"/>
                  <w:divBdr>
                    <w:top w:val="none" w:sz="0" w:space="0" w:color="auto"/>
                    <w:left w:val="none" w:sz="0" w:space="0" w:color="auto"/>
                    <w:bottom w:val="none" w:sz="0" w:space="0" w:color="auto"/>
                    <w:right w:val="none" w:sz="0" w:space="0" w:color="auto"/>
                  </w:divBdr>
                </w:div>
              </w:divsChild>
            </w:div>
            <w:div w:id="721295280">
              <w:marLeft w:val="0"/>
              <w:marRight w:val="0"/>
              <w:marTop w:val="300"/>
              <w:marBottom w:val="300"/>
              <w:divBdr>
                <w:top w:val="none" w:sz="0" w:space="0" w:color="auto"/>
                <w:left w:val="none" w:sz="0" w:space="0" w:color="auto"/>
                <w:bottom w:val="none" w:sz="0" w:space="0" w:color="auto"/>
                <w:right w:val="none" w:sz="0" w:space="0" w:color="auto"/>
              </w:divBdr>
            </w:div>
            <w:div w:id="1091394268">
              <w:marLeft w:val="0"/>
              <w:marRight w:val="0"/>
              <w:marTop w:val="0"/>
              <w:marBottom w:val="0"/>
              <w:divBdr>
                <w:top w:val="none" w:sz="0" w:space="0" w:color="auto"/>
                <w:left w:val="none" w:sz="0" w:space="0" w:color="auto"/>
                <w:bottom w:val="none" w:sz="0" w:space="0" w:color="auto"/>
                <w:right w:val="none" w:sz="0" w:space="0" w:color="auto"/>
              </w:divBdr>
              <w:divsChild>
                <w:div w:id="1366831012">
                  <w:marLeft w:val="0"/>
                  <w:marRight w:val="0"/>
                  <w:marTop w:val="0"/>
                  <w:marBottom w:val="0"/>
                  <w:divBdr>
                    <w:top w:val="none" w:sz="0" w:space="0" w:color="auto"/>
                    <w:left w:val="none" w:sz="0" w:space="0" w:color="auto"/>
                    <w:bottom w:val="none" w:sz="0" w:space="0" w:color="auto"/>
                    <w:right w:val="none" w:sz="0" w:space="0" w:color="auto"/>
                  </w:divBdr>
                </w:div>
              </w:divsChild>
            </w:div>
            <w:div w:id="1171139190">
              <w:marLeft w:val="0"/>
              <w:marRight w:val="0"/>
              <w:marTop w:val="300"/>
              <w:marBottom w:val="300"/>
              <w:divBdr>
                <w:top w:val="none" w:sz="0" w:space="0" w:color="auto"/>
                <w:left w:val="none" w:sz="0" w:space="0" w:color="auto"/>
                <w:bottom w:val="none" w:sz="0" w:space="0" w:color="auto"/>
                <w:right w:val="none" w:sz="0" w:space="0" w:color="auto"/>
              </w:divBdr>
            </w:div>
            <w:div w:id="882254267">
              <w:marLeft w:val="0"/>
              <w:marRight w:val="0"/>
              <w:marTop w:val="0"/>
              <w:marBottom w:val="0"/>
              <w:divBdr>
                <w:top w:val="none" w:sz="0" w:space="0" w:color="auto"/>
                <w:left w:val="none" w:sz="0" w:space="0" w:color="auto"/>
                <w:bottom w:val="none" w:sz="0" w:space="0" w:color="auto"/>
                <w:right w:val="none" w:sz="0" w:space="0" w:color="auto"/>
              </w:divBdr>
              <w:divsChild>
                <w:div w:id="1980765093">
                  <w:marLeft w:val="0"/>
                  <w:marRight w:val="0"/>
                  <w:marTop w:val="0"/>
                  <w:marBottom w:val="0"/>
                  <w:divBdr>
                    <w:top w:val="none" w:sz="0" w:space="0" w:color="auto"/>
                    <w:left w:val="none" w:sz="0" w:space="0" w:color="auto"/>
                    <w:bottom w:val="none" w:sz="0" w:space="0" w:color="auto"/>
                    <w:right w:val="none" w:sz="0" w:space="0" w:color="auto"/>
                  </w:divBdr>
                </w:div>
              </w:divsChild>
            </w:div>
            <w:div w:id="1891308086">
              <w:marLeft w:val="0"/>
              <w:marRight w:val="0"/>
              <w:marTop w:val="0"/>
              <w:marBottom w:val="0"/>
              <w:divBdr>
                <w:top w:val="none" w:sz="0" w:space="0" w:color="auto"/>
                <w:left w:val="none" w:sz="0" w:space="0" w:color="auto"/>
                <w:bottom w:val="none" w:sz="0" w:space="0" w:color="auto"/>
                <w:right w:val="none" w:sz="0" w:space="0" w:color="auto"/>
              </w:divBdr>
              <w:divsChild>
                <w:div w:id="208298677">
                  <w:marLeft w:val="0"/>
                  <w:marRight w:val="0"/>
                  <w:marTop w:val="0"/>
                  <w:marBottom w:val="0"/>
                  <w:divBdr>
                    <w:top w:val="none" w:sz="0" w:space="0" w:color="auto"/>
                    <w:left w:val="none" w:sz="0" w:space="0" w:color="auto"/>
                    <w:bottom w:val="none" w:sz="0" w:space="0" w:color="auto"/>
                    <w:right w:val="none" w:sz="0" w:space="0" w:color="auto"/>
                  </w:divBdr>
                </w:div>
              </w:divsChild>
            </w:div>
            <w:div w:id="209268932">
              <w:marLeft w:val="0"/>
              <w:marRight w:val="0"/>
              <w:marTop w:val="0"/>
              <w:marBottom w:val="0"/>
              <w:divBdr>
                <w:top w:val="none" w:sz="0" w:space="0" w:color="auto"/>
                <w:left w:val="none" w:sz="0" w:space="0" w:color="auto"/>
                <w:bottom w:val="none" w:sz="0" w:space="0" w:color="auto"/>
                <w:right w:val="none" w:sz="0" w:space="0" w:color="auto"/>
              </w:divBdr>
              <w:divsChild>
                <w:div w:id="559481696">
                  <w:marLeft w:val="0"/>
                  <w:marRight w:val="0"/>
                  <w:marTop w:val="0"/>
                  <w:marBottom w:val="0"/>
                  <w:divBdr>
                    <w:top w:val="none" w:sz="0" w:space="0" w:color="auto"/>
                    <w:left w:val="none" w:sz="0" w:space="0" w:color="auto"/>
                    <w:bottom w:val="none" w:sz="0" w:space="0" w:color="auto"/>
                    <w:right w:val="none" w:sz="0" w:space="0" w:color="auto"/>
                  </w:divBdr>
                </w:div>
              </w:divsChild>
            </w:div>
            <w:div w:id="335159134">
              <w:marLeft w:val="0"/>
              <w:marRight w:val="0"/>
              <w:marTop w:val="0"/>
              <w:marBottom w:val="0"/>
              <w:divBdr>
                <w:top w:val="none" w:sz="0" w:space="0" w:color="auto"/>
                <w:left w:val="none" w:sz="0" w:space="0" w:color="auto"/>
                <w:bottom w:val="none" w:sz="0" w:space="0" w:color="auto"/>
                <w:right w:val="none" w:sz="0" w:space="0" w:color="auto"/>
              </w:divBdr>
              <w:divsChild>
                <w:div w:id="1684668773">
                  <w:marLeft w:val="0"/>
                  <w:marRight w:val="0"/>
                  <w:marTop w:val="0"/>
                  <w:marBottom w:val="0"/>
                  <w:divBdr>
                    <w:top w:val="none" w:sz="0" w:space="0" w:color="auto"/>
                    <w:left w:val="none" w:sz="0" w:space="0" w:color="auto"/>
                    <w:bottom w:val="none" w:sz="0" w:space="0" w:color="auto"/>
                    <w:right w:val="none" w:sz="0" w:space="0" w:color="auto"/>
                  </w:divBdr>
                </w:div>
              </w:divsChild>
            </w:div>
            <w:div w:id="1984695497">
              <w:marLeft w:val="0"/>
              <w:marRight w:val="0"/>
              <w:marTop w:val="300"/>
              <w:marBottom w:val="300"/>
              <w:divBdr>
                <w:top w:val="none" w:sz="0" w:space="0" w:color="auto"/>
                <w:left w:val="none" w:sz="0" w:space="0" w:color="auto"/>
                <w:bottom w:val="none" w:sz="0" w:space="0" w:color="auto"/>
                <w:right w:val="none" w:sz="0" w:space="0" w:color="auto"/>
              </w:divBdr>
            </w:div>
            <w:div w:id="344986819">
              <w:marLeft w:val="0"/>
              <w:marRight w:val="0"/>
              <w:marTop w:val="0"/>
              <w:marBottom w:val="0"/>
              <w:divBdr>
                <w:top w:val="none" w:sz="0" w:space="0" w:color="auto"/>
                <w:left w:val="none" w:sz="0" w:space="0" w:color="auto"/>
                <w:bottom w:val="none" w:sz="0" w:space="0" w:color="auto"/>
                <w:right w:val="none" w:sz="0" w:space="0" w:color="auto"/>
              </w:divBdr>
              <w:divsChild>
                <w:div w:id="2132048291">
                  <w:marLeft w:val="0"/>
                  <w:marRight w:val="0"/>
                  <w:marTop w:val="0"/>
                  <w:marBottom w:val="0"/>
                  <w:divBdr>
                    <w:top w:val="none" w:sz="0" w:space="0" w:color="auto"/>
                    <w:left w:val="none" w:sz="0" w:space="0" w:color="auto"/>
                    <w:bottom w:val="none" w:sz="0" w:space="0" w:color="auto"/>
                    <w:right w:val="none" w:sz="0" w:space="0" w:color="auto"/>
                  </w:divBdr>
                </w:div>
              </w:divsChild>
            </w:div>
            <w:div w:id="2081362148">
              <w:marLeft w:val="0"/>
              <w:marRight w:val="0"/>
              <w:marTop w:val="300"/>
              <w:marBottom w:val="300"/>
              <w:divBdr>
                <w:top w:val="none" w:sz="0" w:space="0" w:color="auto"/>
                <w:left w:val="none" w:sz="0" w:space="0" w:color="auto"/>
                <w:bottom w:val="none" w:sz="0" w:space="0" w:color="auto"/>
                <w:right w:val="none" w:sz="0" w:space="0" w:color="auto"/>
              </w:divBdr>
            </w:div>
            <w:div w:id="360907324">
              <w:marLeft w:val="0"/>
              <w:marRight w:val="0"/>
              <w:marTop w:val="0"/>
              <w:marBottom w:val="0"/>
              <w:divBdr>
                <w:top w:val="none" w:sz="0" w:space="0" w:color="auto"/>
                <w:left w:val="none" w:sz="0" w:space="0" w:color="auto"/>
                <w:bottom w:val="none" w:sz="0" w:space="0" w:color="auto"/>
                <w:right w:val="none" w:sz="0" w:space="0" w:color="auto"/>
              </w:divBdr>
              <w:divsChild>
                <w:div w:id="75783295">
                  <w:marLeft w:val="0"/>
                  <w:marRight w:val="0"/>
                  <w:marTop w:val="0"/>
                  <w:marBottom w:val="0"/>
                  <w:divBdr>
                    <w:top w:val="none" w:sz="0" w:space="0" w:color="auto"/>
                    <w:left w:val="none" w:sz="0" w:space="0" w:color="auto"/>
                    <w:bottom w:val="none" w:sz="0" w:space="0" w:color="auto"/>
                    <w:right w:val="none" w:sz="0" w:space="0" w:color="auto"/>
                  </w:divBdr>
                </w:div>
              </w:divsChild>
            </w:div>
            <w:div w:id="859322109">
              <w:marLeft w:val="0"/>
              <w:marRight w:val="0"/>
              <w:marTop w:val="0"/>
              <w:marBottom w:val="0"/>
              <w:divBdr>
                <w:top w:val="none" w:sz="0" w:space="0" w:color="auto"/>
                <w:left w:val="none" w:sz="0" w:space="0" w:color="auto"/>
                <w:bottom w:val="none" w:sz="0" w:space="0" w:color="auto"/>
                <w:right w:val="none" w:sz="0" w:space="0" w:color="auto"/>
              </w:divBdr>
              <w:divsChild>
                <w:div w:id="797919765">
                  <w:marLeft w:val="0"/>
                  <w:marRight w:val="0"/>
                  <w:marTop w:val="0"/>
                  <w:marBottom w:val="0"/>
                  <w:divBdr>
                    <w:top w:val="none" w:sz="0" w:space="0" w:color="auto"/>
                    <w:left w:val="none" w:sz="0" w:space="0" w:color="auto"/>
                    <w:bottom w:val="none" w:sz="0" w:space="0" w:color="auto"/>
                    <w:right w:val="none" w:sz="0" w:space="0" w:color="auto"/>
                  </w:divBdr>
                </w:div>
              </w:divsChild>
            </w:div>
            <w:div w:id="1876625264">
              <w:marLeft w:val="0"/>
              <w:marRight w:val="0"/>
              <w:marTop w:val="0"/>
              <w:marBottom w:val="0"/>
              <w:divBdr>
                <w:top w:val="none" w:sz="0" w:space="0" w:color="auto"/>
                <w:left w:val="none" w:sz="0" w:space="0" w:color="auto"/>
                <w:bottom w:val="none" w:sz="0" w:space="0" w:color="auto"/>
                <w:right w:val="none" w:sz="0" w:space="0" w:color="auto"/>
              </w:divBdr>
              <w:divsChild>
                <w:div w:id="707143702">
                  <w:marLeft w:val="0"/>
                  <w:marRight w:val="0"/>
                  <w:marTop w:val="0"/>
                  <w:marBottom w:val="0"/>
                  <w:divBdr>
                    <w:top w:val="none" w:sz="0" w:space="0" w:color="auto"/>
                    <w:left w:val="none" w:sz="0" w:space="0" w:color="auto"/>
                    <w:bottom w:val="none" w:sz="0" w:space="0" w:color="auto"/>
                    <w:right w:val="none" w:sz="0" w:space="0" w:color="auto"/>
                  </w:divBdr>
                </w:div>
              </w:divsChild>
            </w:div>
            <w:div w:id="1535578181">
              <w:marLeft w:val="0"/>
              <w:marRight w:val="0"/>
              <w:marTop w:val="300"/>
              <w:marBottom w:val="300"/>
              <w:divBdr>
                <w:top w:val="none" w:sz="0" w:space="0" w:color="auto"/>
                <w:left w:val="none" w:sz="0" w:space="0" w:color="auto"/>
                <w:bottom w:val="none" w:sz="0" w:space="0" w:color="auto"/>
                <w:right w:val="none" w:sz="0" w:space="0" w:color="auto"/>
              </w:divBdr>
            </w:div>
            <w:div w:id="1013608646">
              <w:marLeft w:val="0"/>
              <w:marRight w:val="0"/>
              <w:marTop w:val="0"/>
              <w:marBottom w:val="0"/>
              <w:divBdr>
                <w:top w:val="none" w:sz="0" w:space="0" w:color="auto"/>
                <w:left w:val="none" w:sz="0" w:space="0" w:color="auto"/>
                <w:bottom w:val="none" w:sz="0" w:space="0" w:color="auto"/>
                <w:right w:val="none" w:sz="0" w:space="0" w:color="auto"/>
              </w:divBdr>
              <w:divsChild>
                <w:div w:id="1022586826">
                  <w:marLeft w:val="0"/>
                  <w:marRight w:val="0"/>
                  <w:marTop w:val="0"/>
                  <w:marBottom w:val="0"/>
                  <w:divBdr>
                    <w:top w:val="none" w:sz="0" w:space="0" w:color="auto"/>
                    <w:left w:val="none" w:sz="0" w:space="0" w:color="auto"/>
                    <w:bottom w:val="none" w:sz="0" w:space="0" w:color="auto"/>
                    <w:right w:val="none" w:sz="0" w:space="0" w:color="auto"/>
                  </w:divBdr>
                </w:div>
              </w:divsChild>
            </w:div>
            <w:div w:id="804008682">
              <w:marLeft w:val="0"/>
              <w:marRight w:val="0"/>
              <w:marTop w:val="0"/>
              <w:marBottom w:val="0"/>
              <w:divBdr>
                <w:top w:val="none" w:sz="0" w:space="0" w:color="auto"/>
                <w:left w:val="none" w:sz="0" w:space="0" w:color="auto"/>
                <w:bottom w:val="none" w:sz="0" w:space="0" w:color="auto"/>
                <w:right w:val="none" w:sz="0" w:space="0" w:color="auto"/>
              </w:divBdr>
              <w:divsChild>
                <w:div w:id="2019035828">
                  <w:marLeft w:val="0"/>
                  <w:marRight w:val="0"/>
                  <w:marTop w:val="0"/>
                  <w:marBottom w:val="0"/>
                  <w:divBdr>
                    <w:top w:val="none" w:sz="0" w:space="0" w:color="auto"/>
                    <w:left w:val="none" w:sz="0" w:space="0" w:color="auto"/>
                    <w:bottom w:val="none" w:sz="0" w:space="0" w:color="auto"/>
                    <w:right w:val="none" w:sz="0" w:space="0" w:color="auto"/>
                  </w:divBdr>
                </w:div>
              </w:divsChild>
            </w:div>
            <w:div w:id="1146893523">
              <w:marLeft w:val="0"/>
              <w:marRight w:val="0"/>
              <w:marTop w:val="300"/>
              <w:marBottom w:val="300"/>
              <w:divBdr>
                <w:top w:val="none" w:sz="0" w:space="0" w:color="auto"/>
                <w:left w:val="none" w:sz="0" w:space="0" w:color="auto"/>
                <w:bottom w:val="none" w:sz="0" w:space="0" w:color="auto"/>
                <w:right w:val="none" w:sz="0" w:space="0" w:color="auto"/>
              </w:divBdr>
            </w:div>
            <w:div w:id="372583911">
              <w:marLeft w:val="0"/>
              <w:marRight w:val="0"/>
              <w:marTop w:val="0"/>
              <w:marBottom w:val="0"/>
              <w:divBdr>
                <w:top w:val="none" w:sz="0" w:space="0" w:color="auto"/>
                <w:left w:val="none" w:sz="0" w:space="0" w:color="auto"/>
                <w:bottom w:val="none" w:sz="0" w:space="0" w:color="auto"/>
                <w:right w:val="none" w:sz="0" w:space="0" w:color="auto"/>
              </w:divBdr>
              <w:divsChild>
                <w:div w:id="222985288">
                  <w:marLeft w:val="0"/>
                  <w:marRight w:val="0"/>
                  <w:marTop w:val="0"/>
                  <w:marBottom w:val="0"/>
                  <w:divBdr>
                    <w:top w:val="none" w:sz="0" w:space="0" w:color="auto"/>
                    <w:left w:val="none" w:sz="0" w:space="0" w:color="auto"/>
                    <w:bottom w:val="none" w:sz="0" w:space="0" w:color="auto"/>
                    <w:right w:val="none" w:sz="0" w:space="0" w:color="auto"/>
                  </w:divBdr>
                </w:div>
              </w:divsChild>
            </w:div>
            <w:div w:id="2114473809">
              <w:marLeft w:val="0"/>
              <w:marRight w:val="0"/>
              <w:marTop w:val="0"/>
              <w:marBottom w:val="0"/>
              <w:divBdr>
                <w:top w:val="none" w:sz="0" w:space="0" w:color="auto"/>
                <w:left w:val="none" w:sz="0" w:space="0" w:color="auto"/>
                <w:bottom w:val="none" w:sz="0" w:space="0" w:color="auto"/>
                <w:right w:val="none" w:sz="0" w:space="0" w:color="auto"/>
              </w:divBdr>
              <w:divsChild>
                <w:div w:id="65887355">
                  <w:marLeft w:val="0"/>
                  <w:marRight w:val="0"/>
                  <w:marTop w:val="0"/>
                  <w:marBottom w:val="0"/>
                  <w:divBdr>
                    <w:top w:val="none" w:sz="0" w:space="0" w:color="auto"/>
                    <w:left w:val="none" w:sz="0" w:space="0" w:color="auto"/>
                    <w:bottom w:val="none" w:sz="0" w:space="0" w:color="auto"/>
                    <w:right w:val="none" w:sz="0" w:space="0" w:color="auto"/>
                  </w:divBdr>
                </w:div>
              </w:divsChild>
            </w:div>
            <w:div w:id="1550334798">
              <w:marLeft w:val="0"/>
              <w:marRight w:val="0"/>
              <w:marTop w:val="0"/>
              <w:marBottom w:val="0"/>
              <w:divBdr>
                <w:top w:val="none" w:sz="0" w:space="0" w:color="auto"/>
                <w:left w:val="none" w:sz="0" w:space="0" w:color="auto"/>
                <w:bottom w:val="none" w:sz="0" w:space="0" w:color="auto"/>
                <w:right w:val="none" w:sz="0" w:space="0" w:color="auto"/>
              </w:divBdr>
              <w:divsChild>
                <w:div w:id="1937981176">
                  <w:marLeft w:val="0"/>
                  <w:marRight w:val="0"/>
                  <w:marTop w:val="0"/>
                  <w:marBottom w:val="0"/>
                  <w:divBdr>
                    <w:top w:val="none" w:sz="0" w:space="0" w:color="auto"/>
                    <w:left w:val="none" w:sz="0" w:space="0" w:color="auto"/>
                    <w:bottom w:val="none" w:sz="0" w:space="0" w:color="auto"/>
                    <w:right w:val="none" w:sz="0" w:space="0" w:color="auto"/>
                  </w:divBdr>
                </w:div>
              </w:divsChild>
            </w:div>
            <w:div w:id="2071800565">
              <w:marLeft w:val="0"/>
              <w:marRight w:val="0"/>
              <w:marTop w:val="0"/>
              <w:marBottom w:val="0"/>
              <w:divBdr>
                <w:top w:val="none" w:sz="0" w:space="0" w:color="auto"/>
                <w:left w:val="none" w:sz="0" w:space="0" w:color="auto"/>
                <w:bottom w:val="none" w:sz="0" w:space="0" w:color="auto"/>
                <w:right w:val="none" w:sz="0" w:space="0" w:color="auto"/>
              </w:divBdr>
              <w:divsChild>
                <w:div w:id="701904866">
                  <w:marLeft w:val="0"/>
                  <w:marRight w:val="0"/>
                  <w:marTop w:val="0"/>
                  <w:marBottom w:val="0"/>
                  <w:divBdr>
                    <w:top w:val="none" w:sz="0" w:space="0" w:color="auto"/>
                    <w:left w:val="none" w:sz="0" w:space="0" w:color="auto"/>
                    <w:bottom w:val="none" w:sz="0" w:space="0" w:color="auto"/>
                    <w:right w:val="none" w:sz="0" w:space="0" w:color="auto"/>
                  </w:divBdr>
                </w:div>
              </w:divsChild>
            </w:div>
            <w:div w:id="188030851">
              <w:marLeft w:val="0"/>
              <w:marRight w:val="0"/>
              <w:marTop w:val="0"/>
              <w:marBottom w:val="0"/>
              <w:divBdr>
                <w:top w:val="none" w:sz="0" w:space="0" w:color="auto"/>
                <w:left w:val="none" w:sz="0" w:space="0" w:color="auto"/>
                <w:bottom w:val="none" w:sz="0" w:space="0" w:color="auto"/>
                <w:right w:val="none" w:sz="0" w:space="0" w:color="auto"/>
              </w:divBdr>
              <w:divsChild>
                <w:div w:id="19012200">
                  <w:marLeft w:val="0"/>
                  <w:marRight w:val="0"/>
                  <w:marTop w:val="0"/>
                  <w:marBottom w:val="0"/>
                  <w:divBdr>
                    <w:top w:val="none" w:sz="0" w:space="0" w:color="auto"/>
                    <w:left w:val="none" w:sz="0" w:space="0" w:color="auto"/>
                    <w:bottom w:val="none" w:sz="0" w:space="0" w:color="auto"/>
                    <w:right w:val="none" w:sz="0" w:space="0" w:color="auto"/>
                  </w:divBdr>
                </w:div>
              </w:divsChild>
            </w:div>
            <w:div w:id="1804349156">
              <w:marLeft w:val="0"/>
              <w:marRight w:val="0"/>
              <w:marTop w:val="0"/>
              <w:marBottom w:val="0"/>
              <w:divBdr>
                <w:top w:val="none" w:sz="0" w:space="0" w:color="auto"/>
                <w:left w:val="none" w:sz="0" w:space="0" w:color="auto"/>
                <w:bottom w:val="none" w:sz="0" w:space="0" w:color="auto"/>
                <w:right w:val="none" w:sz="0" w:space="0" w:color="auto"/>
              </w:divBdr>
              <w:divsChild>
                <w:div w:id="2024476225">
                  <w:marLeft w:val="0"/>
                  <w:marRight w:val="0"/>
                  <w:marTop w:val="0"/>
                  <w:marBottom w:val="0"/>
                  <w:divBdr>
                    <w:top w:val="none" w:sz="0" w:space="0" w:color="auto"/>
                    <w:left w:val="none" w:sz="0" w:space="0" w:color="auto"/>
                    <w:bottom w:val="none" w:sz="0" w:space="0" w:color="auto"/>
                    <w:right w:val="none" w:sz="0" w:space="0" w:color="auto"/>
                  </w:divBdr>
                </w:div>
              </w:divsChild>
            </w:div>
            <w:div w:id="152113069">
              <w:marLeft w:val="0"/>
              <w:marRight w:val="0"/>
              <w:marTop w:val="0"/>
              <w:marBottom w:val="0"/>
              <w:divBdr>
                <w:top w:val="none" w:sz="0" w:space="0" w:color="auto"/>
                <w:left w:val="none" w:sz="0" w:space="0" w:color="auto"/>
                <w:bottom w:val="none" w:sz="0" w:space="0" w:color="auto"/>
                <w:right w:val="none" w:sz="0" w:space="0" w:color="auto"/>
              </w:divBdr>
              <w:divsChild>
                <w:div w:id="2141654127">
                  <w:marLeft w:val="0"/>
                  <w:marRight w:val="0"/>
                  <w:marTop w:val="0"/>
                  <w:marBottom w:val="0"/>
                  <w:divBdr>
                    <w:top w:val="none" w:sz="0" w:space="0" w:color="auto"/>
                    <w:left w:val="none" w:sz="0" w:space="0" w:color="auto"/>
                    <w:bottom w:val="none" w:sz="0" w:space="0" w:color="auto"/>
                    <w:right w:val="none" w:sz="0" w:space="0" w:color="auto"/>
                  </w:divBdr>
                </w:div>
              </w:divsChild>
            </w:div>
            <w:div w:id="1648972187">
              <w:marLeft w:val="0"/>
              <w:marRight w:val="0"/>
              <w:marTop w:val="0"/>
              <w:marBottom w:val="0"/>
              <w:divBdr>
                <w:top w:val="none" w:sz="0" w:space="0" w:color="auto"/>
                <w:left w:val="none" w:sz="0" w:space="0" w:color="auto"/>
                <w:bottom w:val="none" w:sz="0" w:space="0" w:color="auto"/>
                <w:right w:val="none" w:sz="0" w:space="0" w:color="auto"/>
              </w:divBdr>
              <w:divsChild>
                <w:div w:id="2092969936">
                  <w:marLeft w:val="0"/>
                  <w:marRight w:val="0"/>
                  <w:marTop w:val="0"/>
                  <w:marBottom w:val="0"/>
                  <w:divBdr>
                    <w:top w:val="none" w:sz="0" w:space="0" w:color="auto"/>
                    <w:left w:val="none" w:sz="0" w:space="0" w:color="auto"/>
                    <w:bottom w:val="none" w:sz="0" w:space="0" w:color="auto"/>
                    <w:right w:val="none" w:sz="0" w:space="0" w:color="auto"/>
                  </w:divBdr>
                </w:div>
              </w:divsChild>
            </w:div>
            <w:div w:id="2119597569">
              <w:marLeft w:val="0"/>
              <w:marRight w:val="0"/>
              <w:marTop w:val="0"/>
              <w:marBottom w:val="0"/>
              <w:divBdr>
                <w:top w:val="none" w:sz="0" w:space="0" w:color="auto"/>
                <w:left w:val="none" w:sz="0" w:space="0" w:color="auto"/>
                <w:bottom w:val="none" w:sz="0" w:space="0" w:color="auto"/>
                <w:right w:val="none" w:sz="0" w:space="0" w:color="auto"/>
              </w:divBdr>
              <w:divsChild>
                <w:div w:id="1384907025">
                  <w:marLeft w:val="0"/>
                  <w:marRight w:val="0"/>
                  <w:marTop w:val="0"/>
                  <w:marBottom w:val="0"/>
                  <w:divBdr>
                    <w:top w:val="none" w:sz="0" w:space="0" w:color="auto"/>
                    <w:left w:val="none" w:sz="0" w:space="0" w:color="auto"/>
                    <w:bottom w:val="none" w:sz="0" w:space="0" w:color="auto"/>
                    <w:right w:val="none" w:sz="0" w:space="0" w:color="auto"/>
                  </w:divBdr>
                </w:div>
              </w:divsChild>
            </w:div>
            <w:div w:id="650332398">
              <w:marLeft w:val="0"/>
              <w:marRight w:val="0"/>
              <w:marTop w:val="300"/>
              <w:marBottom w:val="300"/>
              <w:divBdr>
                <w:top w:val="none" w:sz="0" w:space="0" w:color="auto"/>
                <w:left w:val="none" w:sz="0" w:space="0" w:color="auto"/>
                <w:bottom w:val="none" w:sz="0" w:space="0" w:color="auto"/>
                <w:right w:val="none" w:sz="0" w:space="0" w:color="auto"/>
              </w:divBdr>
            </w:div>
            <w:div w:id="1079325221">
              <w:marLeft w:val="0"/>
              <w:marRight w:val="0"/>
              <w:marTop w:val="0"/>
              <w:marBottom w:val="0"/>
              <w:divBdr>
                <w:top w:val="none" w:sz="0" w:space="0" w:color="auto"/>
                <w:left w:val="none" w:sz="0" w:space="0" w:color="auto"/>
                <w:bottom w:val="none" w:sz="0" w:space="0" w:color="auto"/>
                <w:right w:val="none" w:sz="0" w:space="0" w:color="auto"/>
              </w:divBdr>
              <w:divsChild>
                <w:div w:id="1994485232">
                  <w:marLeft w:val="0"/>
                  <w:marRight w:val="0"/>
                  <w:marTop w:val="0"/>
                  <w:marBottom w:val="0"/>
                  <w:divBdr>
                    <w:top w:val="none" w:sz="0" w:space="0" w:color="auto"/>
                    <w:left w:val="none" w:sz="0" w:space="0" w:color="auto"/>
                    <w:bottom w:val="none" w:sz="0" w:space="0" w:color="auto"/>
                    <w:right w:val="none" w:sz="0" w:space="0" w:color="auto"/>
                  </w:divBdr>
                </w:div>
              </w:divsChild>
            </w:div>
            <w:div w:id="1106078508">
              <w:marLeft w:val="0"/>
              <w:marRight w:val="0"/>
              <w:marTop w:val="0"/>
              <w:marBottom w:val="0"/>
              <w:divBdr>
                <w:top w:val="none" w:sz="0" w:space="0" w:color="auto"/>
                <w:left w:val="none" w:sz="0" w:space="0" w:color="auto"/>
                <w:bottom w:val="none" w:sz="0" w:space="0" w:color="auto"/>
                <w:right w:val="none" w:sz="0" w:space="0" w:color="auto"/>
              </w:divBdr>
              <w:divsChild>
                <w:div w:id="1549226218">
                  <w:marLeft w:val="0"/>
                  <w:marRight w:val="0"/>
                  <w:marTop w:val="0"/>
                  <w:marBottom w:val="0"/>
                  <w:divBdr>
                    <w:top w:val="none" w:sz="0" w:space="0" w:color="auto"/>
                    <w:left w:val="none" w:sz="0" w:space="0" w:color="auto"/>
                    <w:bottom w:val="none" w:sz="0" w:space="0" w:color="auto"/>
                    <w:right w:val="none" w:sz="0" w:space="0" w:color="auto"/>
                  </w:divBdr>
                </w:div>
              </w:divsChild>
            </w:div>
            <w:div w:id="395054281">
              <w:marLeft w:val="0"/>
              <w:marRight w:val="0"/>
              <w:marTop w:val="0"/>
              <w:marBottom w:val="0"/>
              <w:divBdr>
                <w:top w:val="none" w:sz="0" w:space="0" w:color="auto"/>
                <w:left w:val="none" w:sz="0" w:space="0" w:color="auto"/>
                <w:bottom w:val="none" w:sz="0" w:space="0" w:color="auto"/>
                <w:right w:val="none" w:sz="0" w:space="0" w:color="auto"/>
              </w:divBdr>
              <w:divsChild>
                <w:div w:id="416638403">
                  <w:marLeft w:val="0"/>
                  <w:marRight w:val="0"/>
                  <w:marTop w:val="0"/>
                  <w:marBottom w:val="0"/>
                  <w:divBdr>
                    <w:top w:val="none" w:sz="0" w:space="0" w:color="auto"/>
                    <w:left w:val="none" w:sz="0" w:space="0" w:color="auto"/>
                    <w:bottom w:val="none" w:sz="0" w:space="0" w:color="auto"/>
                    <w:right w:val="none" w:sz="0" w:space="0" w:color="auto"/>
                  </w:divBdr>
                </w:div>
              </w:divsChild>
            </w:div>
            <w:div w:id="1399012945">
              <w:marLeft w:val="0"/>
              <w:marRight w:val="0"/>
              <w:marTop w:val="0"/>
              <w:marBottom w:val="0"/>
              <w:divBdr>
                <w:top w:val="none" w:sz="0" w:space="0" w:color="auto"/>
                <w:left w:val="none" w:sz="0" w:space="0" w:color="auto"/>
                <w:bottom w:val="none" w:sz="0" w:space="0" w:color="auto"/>
                <w:right w:val="none" w:sz="0" w:space="0" w:color="auto"/>
              </w:divBdr>
              <w:divsChild>
                <w:div w:id="132255644">
                  <w:marLeft w:val="0"/>
                  <w:marRight w:val="0"/>
                  <w:marTop w:val="0"/>
                  <w:marBottom w:val="0"/>
                  <w:divBdr>
                    <w:top w:val="none" w:sz="0" w:space="0" w:color="auto"/>
                    <w:left w:val="none" w:sz="0" w:space="0" w:color="auto"/>
                    <w:bottom w:val="none" w:sz="0" w:space="0" w:color="auto"/>
                    <w:right w:val="none" w:sz="0" w:space="0" w:color="auto"/>
                  </w:divBdr>
                </w:div>
              </w:divsChild>
            </w:div>
            <w:div w:id="1943997676">
              <w:marLeft w:val="0"/>
              <w:marRight w:val="0"/>
              <w:marTop w:val="0"/>
              <w:marBottom w:val="0"/>
              <w:divBdr>
                <w:top w:val="none" w:sz="0" w:space="0" w:color="auto"/>
                <w:left w:val="none" w:sz="0" w:space="0" w:color="auto"/>
                <w:bottom w:val="none" w:sz="0" w:space="0" w:color="auto"/>
                <w:right w:val="none" w:sz="0" w:space="0" w:color="auto"/>
              </w:divBdr>
              <w:divsChild>
                <w:div w:id="846292375">
                  <w:marLeft w:val="0"/>
                  <w:marRight w:val="0"/>
                  <w:marTop w:val="0"/>
                  <w:marBottom w:val="0"/>
                  <w:divBdr>
                    <w:top w:val="none" w:sz="0" w:space="0" w:color="auto"/>
                    <w:left w:val="none" w:sz="0" w:space="0" w:color="auto"/>
                    <w:bottom w:val="none" w:sz="0" w:space="0" w:color="auto"/>
                    <w:right w:val="none" w:sz="0" w:space="0" w:color="auto"/>
                  </w:divBdr>
                </w:div>
              </w:divsChild>
            </w:div>
            <w:div w:id="1198616013">
              <w:marLeft w:val="0"/>
              <w:marRight w:val="0"/>
              <w:marTop w:val="0"/>
              <w:marBottom w:val="0"/>
              <w:divBdr>
                <w:top w:val="none" w:sz="0" w:space="0" w:color="auto"/>
                <w:left w:val="none" w:sz="0" w:space="0" w:color="auto"/>
                <w:bottom w:val="none" w:sz="0" w:space="0" w:color="auto"/>
                <w:right w:val="none" w:sz="0" w:space="0" w:color="auto"/>
              </w:divBdr>
              <w:divsChild>
                <w:div w:id="1367828245">
                  <w:marLeft w:val="0"/>
                  <w:marRight w:val="0"/>
                  <w:marTop w:val="0"/>
                  <w:marBottom w:val="0"/>
                  <w:divBdr>
                    <w:top w:val="none" w:sz="0" w:space="0" w:color="auto"/>
                    <w:left w:val="none" w:sz="0" w:space="0" w:color="auto"/>
                    <w:bottom w:val="none" w:sz="0" w:space="0" w:color="auto"/>
                    <w:right w:val="none" w:sz="0" w:space="0" w:color="auto"/>
                  </w:divBdr>
                </w:div>
              </w:divsChild>
            </w:div>
            <w:div w:id="1152217519">
              <w:marLeft w:val="0"/>
              <w:marRight w:val="0"/>
              <w:marTop w:val="0"/>
              <w:marBottom w:val="0"/>
              <w:divBdr>
                <w:top w:val="none" w:sz="0" w:space="0" w:color="auto"/>
                <w:left w:val="none" w:sz="0" w:space="0" w:color="auto"/>
                <w:bottom w:val="none" w:sz="0" w:space="0" w:color="auto"/>
                <w:right w:val="none" w:sz="0" w:space="0" w:color="auto"/>
              </w:divBdr>
              <w:divsChild>
                <w:div w:id="222102433">
                  <w:marLeft w:val="0"/>
                  <w:marRight w:val="0"/>
                  <w:marTop w:val="0"/>
                  <w:marBottom w:val="0"/>
                  <w:divBdr>
                    <w:top w:val="none" w:sz="0" w:space="0" w:color="auto"/>
                    <w:left w:val="none" w:sz="0" w:space="0" w:color="auto"/>
                    <w:bottom w:val="none" w:sz="0" w:space="0" w:color="auto"/>
                    <w:right w:val="none" w:sz="0" w:space="0" w:color="auto"/>
                  </w:divBdr>
                </w:div>
              </w:divsChild>
            </w:div>
            <w:div w:id="1228758226">
              <w:marLeft w:val="0"/>
              <w:marRight w:val="0"/>
              <w:marTop w:val="0"/>
              <w:marBottom w:val="0"/>
              <w:divBdr>
                <w:top w:val="none" w:sz="0" w:space="0" w:color="auto"/>
                <w:left w:val="none" w:sz="0" w:space="0" w:color="auto"/>
                <w:bottom w:val="none" w:sz="0" w:space="0" w:color="auto"/>
                <w:right w:val="none" w:sz="0" w:space="0" w:color="auto"/>
              </w:divBdr>
              <w:divsChild>
                <w:div w:id="2040275649">
                  <w:marLeft w:val="0"/>
                  <w:marRight w:val="0"/>
                  <w:marTop w:val="0"/>
                  <w:marBottom w:val="0"/>
                  <w:divBdr>
                    <w:top w:val="none" w:sz="0" w:space="0" w:color="auto"/>
                    <w:left w:val="none" w:sz="0" w:space="0" w:color="auto"/>
                    <w:bottom w:val="none" w:sz="0" w:space="0" w:color="auto"/>
                    <w:right w:val="none" w:sz="0" w:space="0" w:color="auto"/>
                  </w:divBdr>
                </w:div>
              </w:divsChild>
            </w:div>
            <w:div w:id="1638728193">
              <w:marLeft w:val="0"/>
              <w:marRight w:val="0"/>
              <w:marTop w:val="0"/>
              <w:marBottom w:val="0"/>
              <w:divBdr>
                <w:top w:val="none" w:sz="0" w:space="0" w:color="auto"/>
                <w:left w:val="none" w:sz="0" w:space="0" w:color="auto"/>
                <w:bottom w:val="none" w:sz="0" w:space="0" w:color="auto"/>
                <w:right w:val="none" w:sz="0" w:space="0" w:color="auto"/>
              </w:divBdr>
              <w:divsChild>
                <w:div w:id="135025232">
                  <w:marLeft w:val="0"/>
                  <w:marRight w:val="0"/>
                  <w:marTop w:val="0"/>
                  <w:marBottom w:val="0"/>
                  <w:divBdr>
                    <w:top w:val="none" w:sz="0" w:space="0" w:color="auto"/>
                    <w:left w:val="none" w:sz="0" w:space="0" w:color="auto"/>
                    <w:bottom w:val="none" w:sz="0" w:space="0" w:color="auto"/>
                    <w:right w:val="none" w:sz="0" w:space="0" w:color="auto"/>
                  </w:divBdr>
                </w:div>
              </w:divsChild>
            </w:div>
            <w:div w:id="57679221">
              <w:marLeft w:val="0"/>
              <w:marRight w:val="0"/>
              <w:marTop w:val="0"/>
              <w:marBottom w:val="0"/>
              <w:divBdr>
                <w:top w:val="none" w:sz="0" w:space="0" w:color="auto"/>
                <w:left w:val="none" w:sz="0" w:space="0" w:color="auto"/>
                <w:bottom w:val="none" w:sz="0" w:space="0" w:color="auto"/>
                <w:right w:val="none" w:sz="0" w:space="0" w:color="auto"/>
              </w:divBdr>
              <w:divsChild>
                <w:div w:id="1861433071">
                  <w:marLeft w:val="0"/>
                  <w:marRight w:val="0"/>
                  <w:marTop w:val="0"/>
                  <w:marBottom w:val="0"/>
                  <w:divBdr>
                    <w:top w:val="none" w:sz="0" w:space="0" w:color="auto"/>
                    <w:left w:val="none" w:sz="0" w:space="0" w:color="auto"/>
                    <w:bottom w:val="none" w:sz="0" w:space="0" w:color="auto"/>
                    <w:right w:val="none" w:sz="0" w:space="0" w:color="auto"/>
                  </w:divBdr>
                </w:div>
              </w:divsChild>
            </w:div>
            <w:div w:id="1541895629">
              <w:marLeft w:val="0"/>
              <w:marRight w:val="0"/>
              <w:marTop w:val="0"/>
              <w:marBottom w:val="0"/>
              <w:divBdr>
                <w:top w:val="none" w:sz="0" w:space="0" w:color="auto"/>
                <w:left w:val="none" w:sz="0" w:space="0" w:color="auto"/>
                <w:bottom w:val="none" w:sz="0" w:space="0" w:color="auto"/>
                <w:right w:val="none" w:sz="0" w:space="0" w:color="auto"/>
              </w:divBdr>
              <w:divsChild>
                <w:div w:id="741759265">
                  <w:marLeft w:val="0"/>
                  <w:marRight w:val="0"/>
                  <w:marTop w:val="0"/>
                  <w:marBottom w:val="0"/>
                  <w:divBdr>
                    <w:top w:val="none" w:sz="0" w:space="0" w:color="auto"/>
                    <w:left w:val="none" w:sz="0" w:space="0" w:color="auto"/>
                    <w:bottom w:val="none" w:sz="0" w:space="0" w:color="auto"/>
                    <w:right w:val="none" w:sz="0" w:space="0" w:color="auto"/>
                  </w:divBdr>
                </w:div>
              </w:divsChild>
            </w:div>
            <w:div w:id="1786775333">
              <w:marLeft w:val="0"/>
              <w:marRight w:val="0"/>
              <w:marTop w:val="0"/>
              <w:marBottom w:val="0"/>
              <w:divBdr>
                <w:top w:val="none" w:sz="0" w:space="0" w:color="auto"/>
                <w:left w:val="none" w:sz="0" w:space="0" w:color="auto"/>
                <w:bottom w:val="none" w:sz="0" w:space="0" w:color="auto"/>
                <w:right w:val="none" w:sz="0" w:space="0" w:color="auto"/>
              </w:divBdr>
              <w:divsChild>
                <w:div w:id="1475636301">
                  <w:marLeft w:val="0"/>
                  <w:marRight w:val="0"/>
                  <w:marTop w:val="0"/>
                  <w:marBottom w:val="0"/>
                  <w:divBdr>
                    <w:top w:val="none" w:sz="0" w:space="0" w:color="auto"/>
                    <w:left w:val="none" w:sz="0" w:space="0" w:color="auto"/>
                    <w:bottom w:val="none" w:sz="0" w:space="0" w:color="auto"/>
                    <w:right w:val="none" w:sz="0" w:space="0" w:color="auto"/>
                  </w:divBdr>
                </w:div>
              </w:divsChild>
            </w:div>
            <w:div w:id="1185825352">
              <w:marLeft w:val="0"/>
              <w:marRight w:val="0"/>
              <w:marTop w:val="0"/>
              <w:marBottom w:val="0"/>
              <w:divBdr>
                <w:top w:val="none" w:sz="0" w:space="0" w:color="auto"/>
                <w:left w:val="none" w:sz="0" w:space="0" w:color="auto"/>
                <w:bottom w:val="none" w:sz="0" w:space="0" w:color="auto"/>
                <w:right w:val="none" w:sz="0" w:space="0" w:color="auto"/>
              </w:divBdr>
              <w:divsChild>
                <w:div w:id="535656929">
                  <w:marLeft w:val="0"/>
                  <w:marRight w:val="0"/>
                  <w:marTop w:val="0"/>
                  <w:marBottom w:val="0"/>
                  <w:divBdr>
                    <w:top w:val="none" w:sz="0" w:space="0" w:color="auto"/>
                    <w:left w:val="none" w:sz="0" w:space="0" w:color="auto"/>
                    <w:bottom w:val="none" w:sz="0" w:space="0" w:color="auto"/>
                    <w:right w:val="none" w:sz="0" w:space="0" w:color="auto"/>
                  </w:divBdr>
                </w:div>
              </w:divsChild>
            </w:div>
            <w:div w:id="2069455398">
              <w:marLeft w:val="0"/>
              <w:marRight w:val="0"/>
              <w:marTop w:val="0"/>
              <w:marBottom w:val="0"/>
              <w:divBdr>
                <w:top w:val="none" w:sz="0" w:space="0" w:color="auto"/>
                <w:left w:val="none" w:sz="0" w:space="0" w:color="auto"/>
                <w:bottom w:val="none" w:sz="0" w:space="0" w:color="auto"/>
                <w:right w:val="none" w:sz="0" w:space="0" w:color="auto"/>
              </w:divBdr>
              <w:divsChild>
                <w:div w:id="1893301804">
                  <w:marLeft w:val="0"/>
                  <w:marRight w:val="0"/>
                  <w:marTop w:val="0"/>
                  <w:marBottom w:val="0"/>
                  <w:divBdr>
                    <w:top w:val="none" w:sz="0" w:space="0" w:color="auto"/>
                    <w:left w:val="none" w:sz="0" w:space="0" w:color="auto"/>
                    <w:bottom w:val="none" w:sz="0" w:space="0" w:color="auto"/>
                    <w:right w:val="none" w:sz="0" w:space="0" w:color="auto"/>
                  </w:divBdr>
                </w:div>
              </w:divsChild>
            </w:div>
            <w:div w:id="1899441743">
              <w:marLeft w:val="0"/>
              <w:marRight w:val="0"/>
              <w:marTop w:val="0"/>
              <w:marBottom w:val="0"/>
              <w:divBdr>
                <w:top w:val="none" w:sz="0" w:space="0" w:color="auto"/>
                <w:left w:val="none" w:sz="0" w:space="0" w:color="auto"/>
                <w:bottom w:val="none" w:sz="0" w:space="0" w:color="auto"/>
                <w:right w:val="none" w:sz="0" w:space="0" w:color="auto"/>
              </w:divBdr>
              <w:divsChild>
                <w:div w:id="2121341620">
                  <w:marLeft w:val="0"/>
                  <w:marRight w:val="0"/>
                  <w:marTop w:val="0"/>
                  <w:marBottom w:val="0"/>
                  <w:divBdr>
                    <w:top w:val="none" w:sz="0" w:space="0" w:color="auto"/>
                    <w:left w:val="none" w:sz="0" w:space="0" w:color="auto"/>
                    <w:bottom w:val="none" w:sz="0" w:space="0" w:color="auto"/>
                    <w:right w:val="none" w:sz="0" w:space="0" w:color="auto"/>
                  </w:divBdr>
                </w:div>
              </w:divsChild>
            </w:div>
            <w:div w:id="941231312">
              <w:marLeft w:val="0"/>
              <w:marRight w:val="0"/>
              <w:marTop w:val="0"/>
              <w:marBottom w:val="0"/>
              <w:divBdr>
                <w:top w:val="none" w:sz="0" w:space="0" w:color="auto"/>
                <w:left w:val="none" w:sz="0" w:space="0" w:color="auto"/>
                <w:bottom w:val="none" w:sz="0" w:space="0" w:color="auto"/>
                <w:right w:val="none" w:sz="0" w:space="0" w:color="auto"/>
              </w:divBdr>
              <w:divsChild>
                <w:div w:id="615139061">
                  <w:marLeft w:val="0"/>
                  <w:marRight w:val="0"/>
                  <w:marTop w:val="0"/>
                  <w:marBottom w:val="0"/>
                  <w:divBdr>
                    <w:top w:val="none" w:sz="0" w:space="0" w:color="auto"/>
                    <w:left w:val="none" w:sz="0" w:space="0" w:color="auto"/>
                    <w:bottom w:val="none" w:sz="0" w:space="0" w:color="auto"/>
                    <w:right w:val="none" w:sz="0" w:space="0" w:color="auto"/>
                  </w:divBdr>
                </w:div>
              </w:divsChild>
            </w:div>
            <w:div w:id="66192869">
              <w:marLeft w:val="0"/>
              <w:marRight w:val="0"/>
              <w:marTop w:val="0"/>
              <w:marBottom w:val="0"/>
              <w:divBdr>
                <w:top w:val="none" w:sz="0" w:space="0" w:color="auto"/>
                <w:left w:val="none" w:sz="0" w:space="0" w:color="auto"/>
                <w:bottom w:val="none" w:sz="0" w:space="0" w:color="auto"/>
                <w:right w:val="none" w:sz="0" w:space="0" w:color="auto"/>
              </w:divBdr>
              <w:divsChild>
                <w:div w:id="24447273">
                  <w:marLeft w:val="0"/>
                  <w:marRight w:val="0"/>
                  <w:marTop w:val="0"/>
                  <w:marBottom w:val="0"/>
                  <w:divBdr>
                    <w:top w:val="none" w:sz="0" w:space="0" w:color="auto"/>
                    <w:left w:val="none" w:sz="0" w:space="0" w:color="auto"/>
                    <w:bottom w:val="none" w:sz="0" w:space="0" w:color="auto"/>
                    <w:right w:val="none" w:sz="0" w:space="0" w:color="auto"/>
                  </w:divBdr>
                </w:div>
              </w:divsChild>
            </w:div>
            <w:div w:id="902714795">
              <w:marLeft w:val="0"/>
              <w:marRight w:val="0"/>
              <w:marTop w:val="0"/>
              <w:marBottom w:val="0"/>
              <w:divBdr>
                <w:top w:val="none" w:sz="0" w:space="0" w:color="auto"/>
                <w:left w:val="none" w:sz="0" w:space="0" w:color="auto"/>
                <w:bottom w:val="none" w:sz="0" w:space="0" w:color="auto"/>
                <w:right w:val="none" w:sz="0" w:space="0" w:color="auto"/>
              </w:divBdr>
              <w:divsChild>
                <w:div w:id="413478179">
                  <w:marLeft w:val="0"/>
                  <w:marRight w:val="0"/>
                  <w:marTop w:val="0"/>
                  <w:marBottom w:val="0"/>
                  <w:divBdr>
                    <w:top w:val="none" w:sz="0" w:space="0" w:color="auto"/>
                    <w:left w:val="none" w:sz="0" w:space="0" w:color="auto"/>
                    <w:bottom w:val="none" w:sz="0" w:space="0" w:color="auto"/>
                    <w:right w:val="none" w:sz="0" w:space="0" w:color="auto"/>
                  </w:divBdr>
                </w:div>
              </w:divsChild>
            </w:div>
            <w:div w:id="584463555">
              <w:marLeft w:val="0"/>
              <w:marRight w:val="0"/>
              <w:marTop w:val="0"/>
              <w:marBottom w:val="0"/>
              <w:divBdr>
                <w:top w:val="none" w:sz="0" w:space="0" w:color="auto"/>
                <w:left w:val="none" w:sz="0" w:space="0" w:color="auto"/>
                <w:bottom w:val="none" w:sz="0" w:space="0" w:color="auto"/>
                <w:right w:val="none" w:sz="0" w:space="0" w:color="auto"/>
              </w:divBdr>
              <w:divsChild>
                <w:div w:id="405735072">
                  <w:marLeft w:val="0"/>
                  <w:marRight w:val="0"/>
                  <w:marTop w:val="0"/>
                  <w:marBottom w:val="0"/>
                  <w:divBdr>
                    <w:top w:val="none" w:sz="0" w:space="0" w:color="auto"/>
                    <w:left w:val="none" w:sz="0" w:space="0" w:color="auto"/>
                    <w:bottom w:val="none" w:sz="0" w:space="0" w:color="auto"/>
                    <w:right w:val="none" w:sz="0" w:space="0" w:color="auto"/>
                  </w:divBdr>
                </w:div>
              </w:divsChild>
            </w:div>
            <w:div w:id="1160463743">
              <w:marLeft w:val="0"/>
              <w:marRight w:val="0"/>
              <w:marTop w:val="0"/>
              <w:marBottom w:val="0"/>
              <w:divBdr>
                <w:top w:val="none" w:sz="0" w:space="0" w:color="auto"/>
                <w:left w:val="none" w:sz="0" w:space="0" w:color="auto"/>
                <w:bottom w:val="none" w:sz="0" w:space="0" w:color="auto"/>
                <w:right w:val="none" w:sz="0" w:space="0" w:color="auto"/>
              </w:divBdr>
              <w:divsChild>
                <w:div w:id="895747811">
                  <w:marLeft w:val="0"/>
                  <w:marRight w:val="0"/>
                  <w:marTop w:val="0"/>
                  <w:marBottom w:val="0"/>
                  <w:divBdr>
                    <w:top w:val="none" w:sz="0" w:space="0" w:color="auto"/>
                    <w:left w:val="none" w:sz="0" w:space="0" w:color="auto"/>
                    <w:bottom w:val="none" w:sz="0" w:space="0" w:color="auto"/>
                    <w:right w:val="none" w:sz="0" w:space="0" w:color="auto"/>
                  </w:divBdr>
                </w:div>
              </w:divsChild>
            </w:div>
            <w:div w:id="649098992">
              <w:marLeft w:val="0"/>
              <w:marRight w:val="0"/>
              <w:marTop w:val="300"/>
              <w:marBottom w:val="300"/>
              <w:divBdr>
                <w:top w:val="none" w:sz="0" w:space="0" w:color="auto"/>
                <w:left w:val="none" w:sz="0" w:space="0" w:color="auto"/>
                <w:bottom w:val="none" w:sz="0" w:space="0" w:color="auto"/>
                <w:right w:val="none" w:sz="0" w:space="0" w:color="auto"/>
              </w:divBdr>
            </w:div>
            <w:div w:id="727922082">
              <w:marLeft w:val="0"/>
              <w:marRight w:val="0"/>
              <w:marTop w:val="0"/>
              <w:marBottom w:val="0"/>
              <w:divBdr>
                <w:top w:val="none" w:sz="0" w:space="0" w:color="auto"/>
                <w:left w:val="none" w:sz="0" w:space="0" w:color="auto"/>
                <w:bottom w:val="none" w:sz="0" w:space="0" w:color="auto"/>
                <w:right w:val="none" w:sz="0" w:space="0" w:color="auto"/>
              </w:divBdr>
              <w:divsChild>
                <w:div w:id="192695302">
                  <w:marLeft w:val="0"/>
                  <w:marRight w:val="0"/>
                  <w:marTop w:val="0"/>
                  <w:marBottom w:val="0"/>
                  <w:divBdr>
                    <w:top w:val="none" w:sz="0" w:space="0" w:color="auto"/>
                    <w:left w:val="none" w:sz="0" w:space="0" w:color="auto"/>
                    <w:bottom w:val="none" w:sz="0" w:space="0" w:color="auto"/>
                    <w:right w:val="none" w:sz="0" w:space="0" w:color="auto"/>
                  </w:divBdr>
                </w:div>
              </w:divsChild>
            </w:div>
            <w:div w:id="288515544">
              <w:marLeft w:val="0"/>
              <w:marRight w:val="0"/>
              <w:marTop w:val="300"/>
              <w:marBottom w:val="300"/>
              <w:divBdr>
                <w:top w:val="none" w:sz="0" w:space="0" w:color="auto"/>
                <w:left w:val="none" w:sz="0" w:space="0" w:color="auto"/>
                <w:bottom w:val="none" w:sz="0" w:space="0" w:color="auto"/>
                <w:right w:val="none" w:sz="0" w:space="0" w:color="auto"/>
              </w:divBdr>
            </w:div>
            <w:div w:id="1592661251">
              <w:marLeft w:val="0"/>
              <w:marRight w:val="0"/>
              <w:marTop w:val="0"/>
              <w:marBottom w:val="0"/>
              <w:divBdr>
                <w:top w:val="none" w:sz="0" w:space="0" w:color="auto"/>
                <w:left w:val="none" w:sz="0" w:space="0" w:color="auto"/>
                <w:bottom w:val="none" w:sz="0" w:space="0" w:color="auto"/>
                <w:right w:val="none" w:sz="0" w:space="0" w:color="auto"/>
              </w:divBdr>
              <w:divsChild>
                <w:div w:id="1036154787">
                  <w:marLeft w:val="0"/>
                  <w:marRight w:val="0"/>
                  <w:marTop w:val="0"/>
                  <w:marBottom w:val="0"/>
                  <w:divBdr>
                    <w:top w:val="none" w:sz="0" w:space="0" w:color="auto"/>
                    <w:left w:val="none" w:sz="0" w:space="0" w:color="auto"/>
                    <w:bottom w:val="none" w:sz="0" w:space="0" w:color="auto"/>
                    <w:right w:val="none" w:sz="0" w:space="0" w:color="auto"/>
                  </w:divBdr>
                </w:div>
              </w:divsChild>
            </w:div>
            <w:div w:id="284776225">
              <w:marLeft w:val="0"/>
              <w:marRight w:val="0"/>
              <w:marTop w:val="0"/>
              <w:marBottom w:val="0"/>
              <w:divBdr>
                <w:top w:val="none" w:sz="0" w:space="0" w:color="auto"/>
                <w:left w:val="none" w:sz="0" w:space="0" w:color="auto"/>
                <w:bottom w:val="none" w:sz="0" w:space="0" w:color="auto"/>
                <w:right w:val="none" w:sz="0" w:space="0" w:color="auto"/>
              </w:divBdr>
              <w:divsChild>
                <w:div w:id="869336168">
                  <w:marLeft w:val="0"/>
                  <w:marRight w:val="0"/>
                  <w:marTop w:val="0"/>
                  <w:marBottom w:val="0"/>
                  <w:divBdr>
                    <w:top w:val="none" w:sz="0" w:space="0" w:color="auto"/>
                    <w:left w:val="none" w:sz="0" w:space="0" w:color="auto"/>
                    <w:bottom w:val="none" w:sz="0" w:space="0" w:color="auto"/>
                    <w:right w:val="none" w:sz="0" w:space="0" w:color="auto"/>
                  </w:divBdr>
                </w:div>
              </w:divsChild>
            </w:div>
            <w:div w:id="159471746">
              <w:marLeft w:val="0"/>
              <w:marRight w:val="0"/>
              <w:marTop w:val="0"/>
              <w:marBottom w:val="0"/>
              <w:divBdr>
                <w:top w:val="none" w:sz="0" w:space="0" w:color="auto"/>
                <w:left w:val="none" w:sz="0" w:space="0" w:color="auto"/>
                <w:bottom w:val="none" w:sz="0" w:space="0" w:color="auto"/>
                <w:right w:val="none" w:sz="0" w:space="0" w:color="auto"/>
              </w:divBdr>
              <w:divsChild>
                <w:div w:id="482090463">
                  <w:marLeft w:val="0"/>
                  <w:marRight w:val="0"/>
                  <w:marTop w:val="0"/>
                  <w:marBottom w:val="0"/>
                  <w:divBdr>
                    <w:top w:val="none" w:sz="0" w:space="0" w:color="auto"/>
                    <w:left w:val="none" w:sz="0" w:space="0" w:color="auto"/>
                    <w:bottom w:val="none" w:sz="0" w:space="0" w:color="auto"/>
                    <w:right w:val="none" w:sz="0" w:space="0" w:color="auto"/>
                  </w:divBdr>
                </w:div>
              </w:divsChild>
            </w:div>
            <w:div w:id="1354649615">
              <w:marLeft w:val="0"/>
              <w:marRight w:val="0"/>
              <w:marTop w:val="0"/>
              <w:marBottom w:val="0"/>
              <w:divBdr>
                <w:top w:val="none" w:sz="0" w:space="0" w:color="auto"/>
                <w:left w:val="none" w:sz="0" w:space="0" w:color="auto"/>
                <w:bottom w:val="none" w:sz="0" w:space="0" w:color="auto"/>
                <w:right w:val="none" w:sz="0" w:space="0" w:color="auto"/>
              </w:divBdr>
              <w:divsChild>
                <w:div w:id="225261644">
                  <w:marLeft w:val="0"/>
                  <w:marRight w:val="0"/>
                  <w:marTop w:val="0"/>
                  <w:marBottom w:val="0"/>
                  <w:divBdr>
                    <w:top w:val="none" w:sz="0" w:space="0" w:color="auto"/>
                    <w:left w:val="none" w:sz="0" w:space="0" w:color="auto"/>
                    <w:bottom w:val="none" w:sz="0" w:space="0" w:color="auto"/>
                    <w:right w:val="none" w:sz="0" w:space="0" w:color="auto"/>
                  </w:divBdr>
                </w:div>
              </w:divsChild>
            </w:div>
            <w:div w:id="832915081">
              <w:marLeft w:val="0"/>
              <w:marRight w:val="0"/>
              <w:marTop w:val="0"/>
              <w:marBottom w:val="0"/>
              <w:divBdr>
                <w:top w:val="none" w:sz="0" w:space="0" w:color="auto"/>
                <w:left w:val="none" w:sz="0" w:space="0" w:color="auto"/>
                <w:bottom w:val="none" w:sz="0" w:space="0" w:color="auto"/>
                <w:right w:val="none" w:sz="0" w:space="0" w:color="auto"/>
              </w:divBdr>
              <w:divsChild>
                <w:div w:id="1717124215">
                  <w:marLeft w:val="0"/>
                  <w:marRight w:val="0"/>
                  <w:marTop w:val="0"/>
                  <w:marBottom w:val="0"/>
                  <w:divBdr>
                    <w:top w:val="none" w:sz="0" w:space="0" w:color="auto"/>
                    <w:left w:val="none" w:sz="0" w:space="0" w:color="auto"/>
                    <w:bottom w:val="none" w:sz="0" w:space="0" w:color="auto"/>
                    <w:right w:val="none" w:sz="0" w:space="0" w:color="auto"/>
                  </w:divBdr>
                </w:div>
              </w:divsChild>
            </w:div>
            <w:div w:id="813833208">
              <w:marLeft w:val="0"/>
              <w:marRight w:val="0"/>
              <w:marTop w:val="0"/>
              <w:marBottom w:val="0"/>
              <w:divBdr>
                <w:top w:val="none" w:sz="0" w:space="0" w:color="auto"/>
                <w:left w:val="none" w:sz="0" w:space="0" w:color="auto"/>
                <w:bottom w:val="none" w:sz="0" w:space="0" w:color="auto"/>
                <w:right w:val="none" w:sz="0" w:space="0" w:color="auto"/>
              </w:divBdr>
              <w:divsChild>
                <w:div w:id="107818439">
                  <w:marLeft w:val="0"/>
                  <w:marRight w:val="0"/>
                  <w:marTop w:val="0"/>
                  <w:marBottom w:val="0"/>
                  <w:divBdr>
                    <w:top w:val="none" w:sz="0" w:space="0" w:color="auto"/>
                    <w:left w:val="none" w:sz="0" w:space="0" w:color="auto"/>
                    <w:bottom w:val="none" w:sz="0" w:space="0" w:color="auto"/>
                    <w:right w:val="none" w:sz="0" w:space="0" w:color="auto"/>
                  </w:divBdr>
                </w:div>
              </w:divsChild>
            </w:div>
            <w:div w:id="1231693870">
              <w:marLeft w:val="0"/>
              <w:marRight w:val="0"/>
              <w:marTop w:val="0"/>
              <w:marBottom w:val="0"/>
              <w:divBdr>
                <w:top w:val="none" w:sz="0" w:space="0" w:color="auto"/>
                <w:left w:val="none" w:sz="0" w:space="0" w:color="auto"/>
                <w:bottom w:val="none" w:sz="0" w:space="0" w:color="auto"/>
                <w:right w:val="none" w:sz="0" w:space="0" w:color="auto"/>
              </w:divBdr>
              <w:divsChild>
                <w:div w:id="2051495637">
                  <w:marLeft w:val="0"/>
                  <w:marRight w:val="0"/>
                  <w:marTop w:val="0"/>
                  <w:marBottom w:val="0"/>
                  <w:divBdr>
                    <w:top w:val="none" w:sz="0" w:space="0" w:color="auto"/>
                    <w:left w:val="none" w:sz="0" w:space="0" w:color="auto"/>
                    <w:bottom w:val="none" w:sz="0" w:space="0" w:color="auto"/>
                    <w:right w:val="none" w:sz="0" w:space="0" w:color="auto"/>
                  </w:divBdr>
                </w:div>
              </w:divsChild>
            </w:div>
            <w:div w:id="498810822">
              <w:marLeft w:val="0"/>
              <w:marRight w:val="0"/>
              <w:marTop w:val="0"/>
              <w:marBottom w:val="0"/>
              <w:divBdr>
                <w:top w:val="none" w:sz="0" w:space="0" w:color="auto"/>
                <w:left w:val="none" w:sz="0" w:space="0" w:color="auto"/>
                <w:bottom w:val="none" w:sz="0" w:space="0" w:color="auto"/>
                <w:right w:val="none" w:sz="0" w:space="0" w:color="auto"/>
              </w:divBdr>
              <w:divsChild>
                <w:div w:id="323433863">
                  <w:marLeft w:val="0"/>
                  <w:marRight w:val="0"/>
                  <w:marTop w:val="0"/>
                  <w:marBottom w:val="0"/>
                  <w:divBdr>
                    <w:top w:val="none" w:sz="0" w:space="0" w:color="auto"/>
                    <w:left w:val="none" w:sz="0" w:space="0" w:color="auto"/>
                    <w:bottom w:val="none" w:sz="0" w:space="0" w:color="auto"/>
                    <w:right w:val="none" w:sz="0" w:space="0" w:color="auto"/>
                  </w:divBdr>
                </w:div>
              </w:divsChild>
            </w:div>
            <w:div w:id="1338385922">
              <w:marLeft w:val="0"/>
              <w:marRight w:val="0"/>
              <w:marTop w:val="0"/>
              <w:marBottom w:val="0"/>
              <w:divBdr>
                <w:top w:val="none" w:sz="0" w:space="0" w:color="auto"/>
                <w:left w:val="none" w:sz="0" w:space="0" w:color="auto"/>
                <w:bottom w:val="none" w:sz="0" w:space="0" w:color="auto"/>
                <w:right w:val="none" w:sz="0" w:space="0" w:color="auto"/>
              </w:divBdr>
              <w:divsChild>
                <w:div w:id="972295544">
                  <w:marLeft w:val="0"/>
                  <w:marRight w:val="0"/>
                  <w:marTop w:val="0"/>
                  <w:marBottom w:val="0"/>
                  <w:divBdr>
                    <w:top w:val="none" w:sz="0" w:space="0" w:color="auto"/>
                    <w:left w:val="none" w:sz="0" w:space="0" w:color="auto"/>
                    <w:bottom w:val="none" w:sz="0" w:space="0" w:color="auto"/>
                    <w:right w:val="none" w:sz="0" w:space="0" w:color="auto"/>
                  </w:divBdr>
                </w:div>
              </w:divsChild>
            </w:div>
            <w:div w:id="960722898">
              <w:marLeft w:val="0"/>
              <w:marRight w:val="0"/>
              <w:marTop w:val="0"/>
              <w:marBottom w:val="0"/>
              <w:divBdr>
                <w:top w:val="none" w:sz="0" w:space="0" w:color="auto"/>
                <w:left w:val="none" w:sz="0" w:space="0" w:color="auto"/>
                <w:bottom w:val="none" w:sz="0" w:space="0" w:color="auto"/>
                <w:right w:val="none" w:sz="0" w:space="0" w:color="auto"/>
              </w:divBdr>
              <w:divsChild>
                <w:div w:id="531722089">
                  <w:marLeft w:val="0"/>
                  <w:marRight w:val="0"/>
                  <w:marTop w:val="0"/>
                  <w:marBottom w:val="0"/>
                  <w:divBdr>
                    <w:top w:val="none" w:sz="0" w:space="0" w:color="auto"/>
                    <w:left w:val="none" w:sz="0" w:space="0" w:color="auto"/>
                    <w:bottom w:val="none" w:sz="0" w:space="0" w:color="auto"/>
                    <w:right w:val="none" w:sz="0" w:space="0" w:color="auto"/>
                  </w:divBdr>
                </w:div>
              </w:divsChild>
            </w:div>
            <w:div w:id="1850213322">
              <w:marLeft w:val="0"/>
              <w:marRight w:val="0"/>
              <w:marTop w:val="0"/>
              <w:marBottom w:val="0"/>
              <w:divBdr>
                <w:top w:val="none" w:sz="0" w:space="0" w:color="auto"/>
                <w:left w:val="none" w:sz="0" w:space="0" w:color="auto"/>
                <w:bottom w:val="none" w:sz="0" w:space="0" w:color="auto"/>
                <w:right w:val="none" w:sz="0" w:space="0" w:color="auto"/>
              </w:divBdr>
              <w:divsChild>
                <w:div w:id="1555697548">
                  <w:marLeft w:val="0"/>
                  <w:marRight w:val="0"/>
                  <w:marTop w:val="0"/>
                  <w:marBottom w:val="0"/>
                  <w:divBdr>
                    <w:top w:val="none" w:sz="0" w:space="0" w:color="auto"/>
                    <w:left w:val="none" w:sz="0" w:space="0" w:color="auto"/>
                    <w:bottom w:val="none" w:sz="0" w:space="0" w:color="auto"/>
                    <w:right w:val="none" w:sz="0" w:space="0" w:color="auto"/>
                  </w:divBdr>
                </w:div>
              </w:divsChild>
            </w:div>
            <w:div w:id="2017922775">
              <w:marLeft w:val="0"/>
              <w:marRight w:val="0"/>
              <w:marTop w:val="300"/>
              <w:marBottom w:val="300"/>
              <w:divBdr>
                <w:top w:val="none" w:sz="0" w:space="0" w:color="auto"/>
                <w:left w:val="none" w:sz="0" w:space="0" w:color="auto"/>
                <w:bottom w:val="none" w:sz="0" w:space="0" w:color="auto"/>
                <w:right w:val="none" w:sz="0" w:space="0" w:color="auto"/>
              </w:divBdr>
            </w:div>
            <w:div w:id="358706235">
              <w:marLeft w:val="0"/>
              <w:marRight w:val="0"/>
              <w:marTop w:val="0"/>
              <w:marBottom w:val="0"/>
              <w:divBdr>
                <w:top w:val="none" w:sz="0" w:space="0" w:color="auto"/>
                <w:left w:val="none" w:sz="0" w:space="0" w:color="auto"/>
                <w:bottom w:val="none" w:sz="0" w:space="0" w:color="auto"/>
                <w:right w:val="none" w:sz="0" w:space="0" w:color="auto"/>
              </w:divBdr>
              <w:divsChild>
                <w:div w:id="1782534867">
                  <w:marLeft w:val="0"/>
                  <w:marRight w:val="0"/>
                  <w:marTop w:val="0"/>
                  <w:marBottom w:val="0"/>
                  <w:divBdr>
                    <w:top w:val="none" w:sz="0" w:space="0" w:color="auto"/>
                    <w:left w:val="none" w:sz="0" w:space="0" w:color="auto"/>
                    <w:bottom w:val="none" w:sz="0" w:space="0" w:color="auto"/>
                    <w:right w:val="none" w:sz="0" w:space="0" w:color="auto"/>
                  </w:divBdr>
                </w:div>
              </w:divsChild>
            </w:div>
            <w:div w:id="723604139">
              <w:marLeft w:val="0"/>
              <w:marRight w:val="0"/>
              <w:marTop w:val="0"/>
              <w:marBottom w:val="0"/>
              <w:divBdr>
                <w:top w:val="none" w:sz="0" w:space="0" w:color="auto"/>
                <w:left w:val="none" w:sz="0" w:space="0" w:color="auto"/>
                <w:bottom w:val="none" w:sz="0" w:space="0" w:color="auto"/>
                <w:right w:val="none" w:sz="0" w:space="0" w:color="auto"/>
              </w:divBdr>
              <w:divsChild>
                <w:div w:id="768280808">
                  <w:marLeft w:val="0"/>
                  <w:marRight w:val="0"/>
                  <w:marTop w:val="0"/>
                  <w:marBottom w:val="0"/>
                  <w:divBdr>
                    <w:top w:val="none" w:sz="0" w:space="0" w:color="auto"/>
                    <w:left w:val="none" w:sz="0" w:space="0" w:color="auto"/>
                    <w:bottom w:val="none" w:sz="0" w:space="0" w:color="auto"/>
                    <w:right w:val="none" w:sz="0" w:space="0" w:color="auto"/>
                  </w:divBdr>
                </w:div>
              </w:divsChild>
            </w:div>
            <w:div w:id="1337878969">
              <w:marLeft w:val="0"/>
              <w:marRight w:val="0"/>
              <w:marTop w:val="0"/>
              <w:marBottom w:val="0"/>
              <w:divBdr>
                <w:top w:val="none" w:sz="0" w:space="0" w:color="auto"/>
                <w:left w:val="none" w:sz="0" w:space="0" w:color="auto"/>
                <w:bottom w:val="none" w:sz="0" w:space="0" w:color="auto"/>
                <w:right w:val="none" w:sz="0" w:space="0" w:color="auto"/>
              </w:divBdr>
              <w:divsChild>
                <w:div w:id="2032216529">
                  <w:marLeft w:val="0"/>
                  <w:marRight w:val="0"/>
                  <w:marTop w:val="0"/>
                  <w:marBottom w:val="0"/>
                  <w:divBdr>
                    <w:top w:val="none" w:sz="0" w:space="0" w:color="auto"/>
                    <w:left w:val="none" w:sz="0" w:space="0" w:color="auto"/>
                    <w:bottom w:val="none" w:sz="0" w:space="0" w:color="auto"/>
                    <w:right w:val="none" w:sz="0" w:space="0" w:color="auto"/>
                  </w:divBdr>
                </w:div>
              </w:divsChild>
            </w:div>
            <w:div w:id="1548561729">
              <w:marLeft w:val="0"/>
              <w:marRight w:val="0"/>
              <w:marTop w:val="0"/>
              <w:marBottom w:val="0"/>
              <w:divBdr>
                <w:top w:val="none" w:sz="0" w:space="0" w:color="auto"/>
                <w:left w:val="none" w:sz="0" w:space="0" w:color="auto"/>
                <w:bottom w:val="none" w:sz="0" w:space="0" w:color="auto"/>
                <w:right w:val="none" w:sz="0" w:space="0" w:color="auto"/>
              </w:divBdr>
              <w:divsChild>
                <w:div w:id="416678177">
                  <w:marLeft w:val="0"/>
                  <w:marRight w:val="0"/>
                  <w:marTop w:val="0"/>
                  <w:marBottom w:val="0"/>
                  <w:divBdr>
                    <w:top w:val="none" w:sz="0" w:space="0" w:color="auto"/>
                    <w:left w:val="none" w:sz="0" w:space="0" w:color="auto"/>
                    <w:bottom w:val="none" w:sz="0" w:space="0" w:color="auto"/>
                    <w:right w:val="none" w:sz="0" w:space="0" w:color="auto"/>
                  </w:divBdr>
                </w:div>
              </w:divsChild>
            </w:div>
            <w:div w:id="939294307">
              <w:marLeft w:val="0"/>
              <w:marRight w:val="0"/>
              <w:marTop w:val="0"/>
              <w:marBottom w:val="0"/>
              <w:divBdr>
                <w:top w:val="none" w:sz="0" w:space="0" w:color="auto"/>
                <w:left w:val="none" w:sz="0" w:space="0" w:color="auto"/>
                <w:bottom w:val="none" w:sz="0" w:space="0" w:color="auto"/>
                <w:right w:val="none" w:sz="0" w:space="0" w:color="auto"/>
              </w:divBdr>
              <w:divsChild>
                <w:div w:id="619728880">
                  <w:marLeft w:val="0"/>
                  <w:marRight w:val="0"/>
                  <w:marTop w:val="0"/>
                  <w:marBottom w:val="0"/>
                  <w:divBdr>
                    <w:top w:val="none" w:sz="0" w:space="0" w:color="auto"/>
                    <w:left w:val="none" w:sz="0" w:space="0" w:color="auto"/>
                    <w:bottom w:val="none" w:sz="0" w:space="0" w:color="auto"/>
                    <w:right w:val="none" w:sz="0" w:space="0" w:color="auto"/>
                  </w:divBdr>
                </w:div>
              </w:divsChild>
            </w:div>
            <w:div w:id="1331451034">
              <w:marLeft w:val="0"/>
              <w:marRight w:val="0"/>
              <w:marTop w:val="300"/>
              <w:marBottom w:val="300"/>
              <w:divBdr>
                <w:top w:val="none" w:sz="0" w:space="0" w:color="auto"/>
                <w:left w:val="none" w:sz="0" w:space="0" w:color="auto"/>
                <w:bottom w:val="none" w:sz="0" w:space="0" w:color="auto"/>
                <w:right w:val="none" w:sz="0" w:space="0" w:color="auto"/>
              </w:divBdr>
            </w:div>
            <w:div w:id="555774008">
              <w:marLeft w:val="0"/>
              <w:marRight w:val="0"/>
              <w:marTop w:val="0"/>
              <w:marBottom w:val="0"/>
              <w:divBdr>
                <w:top w:val="none" w:sz="0" w:space="0" w:color="auto"/>
                <w:left w:val="none" w:sz="0" w:space="0" w:color="auto"/>
                <w:bottom w:val="none" w:sz="0" w:space="0" w:color="auto"/>
                <w:right w:val="none" w:sz="0" w:space="0" w:color="auto"/>
              </w:divBdr>
              <w:divsChild>
                <w:div w:id="1232236309">
                  <w:marLeft w:val="0"/>
                  <w:marRight w:val="0"/>
                  <w:marTop w:val="0"/>
                  <w:marBottom w:val="0"/>
                  <w:divBdr>
                    <w:top w:val="none" w:sz="0" w:space="0" w:color="auto"/>
                    <w:left w:val="none" w:sz="0" w:space="0" w:color="auto"/>
                    <w:bottom w:val="none" w:sz="0" w:space="0" w:color="auto"/>
                    <w:right w:val="none" w:sz="0" w:space="0" w:color="auto"/>
                  </w:divBdr>
                </w:div>
              </w:divsChild>
            </w:div>
            <w:div w:id="1147551320">
              <w:marLeft w:val="0"/>
              <w:marRight w:val="0"/>
              <w:marTop w:val="300"/>
              <w:marBottom w:val="300"/>
              <w:divBdr>
                <w:top w:val="none" w:sz="0" w:space="0" w:color="auto"/>
                <w:left w:val="none" w:sz="0" w:space="0" w:color="auto"/>
                <w:bottom w:val="none" w:sz="0" w:space="0" w:color="auto"/>
                <w:right w:val="none" w:sz="0" w:space="0" w:color="auto"/>
              </w:divBdr>
            </w:div>
            <w:div w:id="1556627561">
              <w:marLeft w:val="0"/>
              <w:marRight w:val="0"/>
              <w:marTop w:val="0"/>
              <w:marBottom w:val="0"/>
              <w:divBdr>
                <w:top w:val="none" w:sz="0" w:space="0" w:color="auto"/>
                <w:left w:val="none" w:sz="0" w:space="0" w:color="auto"/>
                <w:bottom w:val="none" w:sz="0" w:space="0" w:color="auto"/>
                <w:right w:val="none" w:sz="0" w:space="0" w:color="auto"/>
              </w:divBdr>
              <w:divsChild>
                <w:div w:id="1578859785">
                  <w:marLeft w:val="0"/>
                  <w:marRight w:val="0"/>
                  <w:marTop w:val="0"/>
                  <w:marBottom w:val="0"/>
                  <w:divBdr>
                    <w:top w:val="none" w:sz="0" w:space="0" w:color="auto"/>
                    <w:left w:val="none" w:sz="0" w:space="0" w:color="auto"/>
                    <w:bottom w:val="none" w:sz="0" w:space="0" w:color="auto"/>
                    <w:right w:val="none" w:sz="0" w:space="0" w:color="auto"/>
                  </w:divBdr>
                </w:div>
              </w:divsChild>
            </w:div>
            <w:div w:id="947274138">
              <w:marLeft w:val="0"/>
              <w:marRight w:val="0"/>
              <w:marTop w:val="0"/>
              <w:marBottom w:val="0"/>
              <w:divBdr>
                <w:top w:val="none" w:sz="0" w:space="0" w:color="auto"/>
                <w:left w:val="none" w:sz="0" w:space="0" w:color="auto"/>
                <w:bottom w:val="none" w:sz="0" w:space="0" w:color="auto"/>
                <w:right w:val="none" w:sz="0" w:space="0" w:color="auto"/>
              </w:divBdr>
              <w:divsChild>
                <w:div w:id="559167730">
                  <w:marLeft w:val="0"/>
                  <w:marRight w:val="0"/>
                  <w:marTop w:val="0"/>
                  <w:marBottom w:val="0"/>
                  <w:divBdr>
                    <w:top w:val="none" w:sz="0" w:space="0" w:color="auto"/>
                    <w:left w:val="none" w:sz="0" w:space="0" w:color="auto"/>
                    <w:bottom w:val="none" w:sz="0" w:space="0" w:color="auto"/>
                    <w:right w:val="none" w:sz="0" w:space="0" w:color="auto"/>
                  </w:divBdr>
                </w:div>
              </w:divsChild>
            </w:div>
            <w:div w:id="934872088">
              <w:marLeft w:val="0"/>
              <w:marRight w:val="0"/>
              <w:marTop w:val="0"/>
              <w:marBottom w:val="0"/>
              <w:divBdr>
                <w:top w:val="none" w:sz="0" w:space="0" w:color="auto"/>
                <w:left w:val="none" w:sz="0" w:space="0" w:color="auto"/>
                <w:bottom w:val="none" w:sz="0" w:space="0" w:color="auto"/>
                <w:right w:val="none" w:sz="0" w:space="0" w:color="auto"/>
              </w:divBdr>
              <w:divsChild>
                <w:div w:id="1278949101">
                  <w:marLeft w:val="0"/>
                  <w:marRight w:val="0"/>
                  <w:marTop w:val="0"/>
                  <w:marBottom w:val="0"/>
                  <w:divBdr>
                    <w:top w:val="none" w:sz="0" w:space="0" w:color="auto"/>
                    <w:left w:val="none" w:sz="0" w:space="0" w:color="auto"/>
                    <w:bottom w:val="none" w:sz="0" w:space="0" w:color="auto"/>
                    <w:right w:val="none" w:sz="0" w:space="0" w:color="auto"/>
                  </w:divBdr>
                </w:div>
              </w:divsChild>
            </w:div>
            <w:div w:id="1073703598">
              <w:marLeft w:val="0"/>
              <w:marRight w:val="0"/>
              <w:marTop w:val="0"/>
              <w:marBottom w:val="0"/>
              <w:divBdr>
                <w:top w:val="none" w:sz="0" w:space="0" w:color="auto"/>
                <w:left w:val="none" w:sz="0" w:space="0" w:color="auto"/>
                <w:bottom w:val="none" w:sz="0" w:space="0" w:color="auto"/>
                <w:right w:val="none" w:sz="0" w:space="0" w:color="auto"/>
              </w:divBdr>
              <w:divsChild>
                <w:div w:id="678897909">
                  <w:marLeft w:val="0"/>
                  <w:marRight w:val="0"/>
                  <w:marTop w:val="0"/>
                  <w:marBottom w:val="0"/>
                  <w:divBdr>
                    <w:top w:val="none" w:sz="0" w:space="0" w:color="auto"/>
                    <w:left w:val="none" w:sz="0" w:space="0" w:color="auto"/>
                    <w:bottom w:val="none" w:sz="0" w:space="0" w:color="auto"/>
                    <w:right w:val="none" w:sz="0" w:space="0" w:color="auto"/>
                  </w:divBdr>
                </w:div>
              </w:divsChild>
            </w:div>
            <w:div w:id="921330001">
              <w:marLeft w:val="0"/>
              <w:marRight w:val="0"/>
              <w:marTop w:val="300"/>
              <w:marBottom w:val="300"/>
              <w:divBdr>
                <w:top w:val="none" w:sz="0" w:space="0" w:color="auto"/>
                <w:left w:val="none" w:sz="0" w:space="0" w:color="auto"/>
                <w:bottom w:val="none" w:sz="0" w:space="0" w:color="auto"/>
                <w:right w:val="none" w:sz="0" w:space="0" w:color="auto"/>
              </w:divBdr>
            </w:div>
            <w:div w:id="1666741799">
              <w:marLeft w:val="0"/>
              <w:marRight w:val="0"/>
              <w:marTop w:val="0"/>
              <w:marBottom w:val="0"/>
              <w:divBdr>
                <w:top w:val="none" w:sz="0" w:space="0" w:color="auto"/>
                <w:left w:val="none" w:sz="0" w:space="0" w:color="auto"/>
                <w:bottom w:val="none" w:sz="0" w:space="0" w:color="auto"/>
                <w:right w:val="none" w:sz="0" w:space="0" w:color="auto"/>
              </w:divBdr>
              <w:divsChild>
                <w:div w:id="1956668205">
                  <w:marLeft w:val="0"/>
                  <w:marRight w:val="0"/>
                  <w:marTop w:val="0"/>
                  <w:marBottom w:val="0"/>
                  <w:divBdr>
                    <w:top w:val="none" w:sz="0" w:space="0" w:color="auto"/>
                    <w:left w:val="none" w:sz="0" w:space="0" w:color="auto"/>
                    <w:bottom w:val="none" w:sz="0" w:space="0" w:color="auto"/>
                    <w:right w:val="none" w:sz="0" w:space="0" w:color="auto"/>
                  </w:divBdr>
                </w:div>
              </w:divsChild>
            </w:div>
            <w:div w:id="1654527345">
              <w:marLeft w:val="0"/>
              <w:marRight w:val="0"/>
              <w:marTop w:val="0"/>
              <w:marBottom w:val="0"/>
              <w:divBdr>
                <w:top w:val="none" w:sz="0" w:space="0" w:color="auto"/>
                <w:left w:val="none" w:sz="0" w:space="0" w:color="auto"/>
                <w:bottom w:val="none" w:sz="0" w:space="0" w:color="auto"/>
                <w:right w:val="none" w:sz="0" w:space="0" w:color="auto"/>
              </w:divBdr>
              <w:divsChild>
                <w:div w:id="1484925967">
                  <w:marLeft w:val="0"/>
                  <w:marRight w:val="0"/>
                  <w:marTop w:val="0"/>
                  <w:marBottom w:val="0"/>
                  <w:divBdr>
                    <w:top w:val="none" w:sz="0" w:space="0" w:color="auto"/>
                    <w:left w:val="none" w:sz="0" w:space="0" w:color="auto"/>
                    <w:bottom w:val="none" w:sz="0" w:space="0" w:color="auto"/>
                    <w:right w:val="none" w:sz="0" w:space="0" w:color="auto"/>
                  </w:divBdr>
                </w:div>
              </w:divsChild>
            </w:div>
            <w:div w:id="332337198">
              <w:marLeft w:val="0"/>
              <w:marRight w:val="0"/>
              <w:marTop w:val="0"/>
              <w:marBottom w:val="0"/>
              <w:divBdr>
                <w:top w:val="none" w:sz="0" w:space="0" w:color="auto"/>
                <w:left w:val="none" w:sz="0" w:space="0" w:color="auto"/>
                <w:bottom w:val="none" w:sz="0" w:space="0" w:color="auto"/>
                <w:right w:val="none" w:sz="0" w:space="0" w:color="auto"/>
              </w:divBdr>
              <w:divsChild>
                <w:div w:id="823593078">
                  <w:marLeft w:val="0"/>
                  <w:marRight w:val="0"/>
                  <w:marTop w:val="0"/>
                  <w:marBottom w:val="0"/>
                  <w:divBdr>
                    <w:top w:val="none" w:sz="0" w:space="0" w:color="auto"/>
                    <w:left w:val="none" w:sz="0" w:space="0" w:color="auto"/>
                    <w:bottom w:val="none" w:sz="0" w:space="0" w:color="auto"/>
                    <w:right w:val="none" w:sz="0" w:space="0" w:color="auto"/>
                  </w:divBdr>
                </w:div>
              </w:divsChild>
            </w:div>
            <w:div w:id="1578052763">
              <w:marLeft w:val="0"/>
              <w:marRight w:val="0"/>
              <w:marTop w:val="0"/>
              <w:marBottom w:val="0"/>
              <w:divBdr>
                <w:top w:val="none" w:sz="0" w:space="0" w:color="auto"/>
                <w:left w:val="none" w:sz="0" w:space="0" w:color="auto"/>
                <w:bottom w:val="none" w:sz="0" w:space="0" w:color="auto"/>
                <w:right w:val="none" w:sz="0" w:space="0" w:color="auto"/>
              </w:divBdr>
              <w:divsChild>
                <w:div w:id="1053700058">
                  <w:marLeft w:val="0"/>
                  <w:marRight w:val="0"/>
                  <w:marTop w:val="0"/>
                  <w:marBottom w:val="0"/>
                  <w:divBdr>
                    <w:top w:val="none" w:sz="0" w:space="0" w:color="auto"/>
                    <w:left w:val="none" w:sz="0" w:space="0" w:color="auto"/>
                    <w:bottom w:val="none" w:sz="0" w:space="0" w:color="auto"/>
                    <w:right w:val="none" w:sz="0" w:space="0" w:color="auto"/>
                  </w:divBdr>
                </w:div>
              </w:divsChild>
            </w:div>
            <w:div w:id="1436175659">
              <w:marLeft w:val="0"/>
              <w:marRight w:val="0"/>
              <w:marTop w:val="0"/>
              <w:marBottom w:val="0"/>
              <w:divBdr>
                <w:top w:val="none" w:sz="0" w:space="0" w:color="auto"/>
                <w:left w:val="none" w:sz="0" w:space="0" w:color="auto"/>
                <w:bottom w:val="none" w:sz="0" w:space="0" w:color="auto"/>
                <w:right w:val="none" w:sz="0" w:space="0" w:color="auto"/>
              </w:divBdr>
              <w:divsChild>
                <w:div w:id="1414666604">
                  <w:marLeft w:val="0"/>
                  <w:marRight w:val="0"/>
                  <w:marTop w:val="0"/>
                  <w:marBottom w:val="0"/>
                  <w:divBdr>
                    <w:top w:val="none" w:sz="0" w:space="0" w:color="auto"/>
                    <w:left w:val="none" w:sz="0" w:space="0" w:color="auto"/>
                    <w:bottom w:val="none" w:sz="0" w:space="0" w:color="auto"/>
                    <w:right w:val="none" w:sz="0" w:space="0" w:color="auto"/>
                  </w:divBdr>
                </w:div>
              </w:divsChild>
            </w:div>
            <w:div w:id="547495119">
              <w:marLeft w:val="0"/>
              <w:marRight w:val="0"/>
              <w:marTop w:val="0"/>
              <w:marBottom w:val="0"/>
              <w:divBdr>
                <w:top w:val="none" w:sz="0" w:space="0" w:color="auto"/>
                <w:left w:val="none" w:sz="0" w:space="0" w:color="auto"/>
                <w:bottom w:val="none" w:sz="0" w:space="0" w:color="auto"/>
                <w:right w:val="none" w:sz="0" w:space="0" w:color="auto"/>
              </w:divBdr>
              <w:divsChild>
                <w:div w:id="81100002">
                  <w:marLeft w:val="0"/>
                  <w:marRight w:val="0"/>
                  <w:marTop w:val="0"/>
                  <w:marBottom w:val="0"/>
                  <w:divBdr>
                    <w:top w:val="none" w:sz="0" w:space="0" w:color="auto"/>
                    <w:left w:val="none" w:sz="0" w:space="0" w:color="auto"/>
                    <w:bottom w:val="none" w:sz="0" w:space="0" w:color="auto"/>
                    <w:right w:val="none" w:sz="0" w:space="0" w:color="auto"/>
                  </w:divBdr>
                </w:div>
              </w:divsChild>
            </w:div>
            <w:div w:id="1215045019">
              <w:marLeft w:val="0"/>
              <w:marRight w:val="0"/>
              <w:marTop w:val="300"/>
              <w:marBottom w:val="300"/>
              <w:divBdr>
                <w:top w:val="none" w:sz="0" w:space="0" w:color="auto"/>
                <w:left w:val="none" w:sz="0" w:space="0" w:color="auto"/>
                <w:bottom w:val="none" w:sz="0" w:space="0" w:color="auto"/>
                <w:right w:val="none" w:sz="0" w:space="0" w:color="auto"/>
              </w:divBdr>
            </w:div>
            <w:div w:id="1919095347">
              <w:marLeft w:val="0"/>
              <w:marRight w:val="0"/>
              <w:marTop w:val="0"/>
              <w:marBottom w:val="0"/>
              <w:divBdr>
                <w:top w:val="none" w:sz="0" w:space="0" w:color="auto"/>
                <w:left w:val="none" w:sz="0" w:space="0" w:color="auto"/>
                <w:bottom w:val="none" w:sz="0" w:space="0" w:color="auto"/>
                <w:right w:val="none" w:sz="0" w:space="0" w:color="auto"/>
              </w:divBdr>
              <w:divsChild>
                <w:div w:id="1431319028">
                  <w:marLeft w:val="0"/>
                  <w:marRight w:val="0"/>
                  <w:marTop w:val="0"/>
                  <w:marBottom w:val="0"/>
                  <w:divBdr>
                    <w:top w:val="none" w:sz="0" w:space="0" w:color="auto"/>
                    <w:left w:val="none" w:sz="0" w:space="0" w:color="auto"/>
                    <w:bottom w:val="none" w:sz="0" w:space="0" w:color="auto"/>
                    <w:right w:val="none" w:sz="0" w:space="0" w:color="auto"/>
                  </w:divBdr>
                </w:div>
              </w:divsChild>
            </w:div>
            <w:div w:id="1030455164">
              <w:marLeft w:val="0"/>
              <w:marRight w:val="0"/>
              <w:marTop w:val="0"/>
              <w:marBottom w:val="0"/>
              <w:divBdr>
                <w:top w:val="none" w:sz="0" w:space="0" w:color="auto"/>
                <w:left w:val="none" w:sz="0" w:space="0" w:color="auto"/>
                <w:bottom w:val="none" w:sz="0" w:space="0" w:color="auto"/>
                <w:right w:val="none" w:sz="0" w:space="0" w:color="auto"/>
              </w:divBdr>
              <w:divsChild>
                <w:div w:id="1241864193">
                  <w:marLeft w:val="0"/>
                  <w:marRight w:val="0"/>
                  <w:marTop w:val="0"/>
                  <w:marBottom w:val="0"/>
                  <w:divBdr>
                    <w:top w:val="none" w:sz="0" w:space="0" w:color="auto"/>
                    <w:left w:val="none" w:sz="0" w:space="0" w:color="auto"/>
                    <w:bottom w:val="none" w:sz="0" w:space="0" w:color="auto"/>
                    <w:right w:val="none" w:sz="0" w:space="0" w:color="auto"/>
                  </w:divBdr>
                </w:div>
              </w:divsChild>
            </w:div>
            <w:div w:id="1985037717">
              <w:marLeft w:val="0"/>
              <w:marRight w:val="0"/>
              <w:marTop w:val="0"/>
              <w:marBottom w:val="0"/>
              <w:divBdr>
                <w:top w:val="none" w:sz="0" w:space="0" w:color="auto"/>
                <w:left w:val="none" w:sz="0" w:space="0" w:color="auto"/>
                <w:bottom w:val="none" w:sz="0" w:space="0" w:color="auto"/>
                <w:right w:val="none" w:sz="0" w:space="0" w:color="auto"/>
              </w:divBdr>
              <w:divsChild>
                <w:div w:id="1839924344">
                  <w:marLeft w:val="0"/>
                  <w:marRight w:val="0"/>
                  <w:marTop w:val="0"/>
                  <w:marBottom w:val="0"/>
                  <w:divBdr>
                    <w:top w:val="none" w:sz="0" w:space="0" w:color="auto"/>
                    <w:left w:val="none" w:sz="0" w:space="0" w:color="auto"/>
                    <w:bottom w:val="none" w:sz="0" w:space="0" w:color="auto"/>
                    <w:right w:val="none" w:sz="0" w:space="0" w:color="auto"/>
                  </w:divBdr>
                </w:div>
              </w:divsChild>
            </w:div>
            <w:div w:id="143393554">
              <w:marLeft w:val="0"/>
              <w:marRight w:val="0"/>
              <w:marTop w:val="0"/>
              <w:marBottom w:val="0"/>
              <w:divBdr>
                <w:top w:val="none" w:sz="0" w:space="0" w:color="auto"/>
                <w:left w:val="none" w:sz="0" w:space="0" w:color="auto"/>
                <w:bottom w:val="none" w:sz="0" w:space="0" w:color="auto"/>
                <w:right w:val="none" w:sz="0" w:space="0" w:color="auto"/>
              </w:divBdr>
              <w:divsChild>
                <w:div w:id="62919124">
                  <w:marLeft w:val="0"/>
                  <w:marRight w:val="0"/>
                  <w:marTop w:val="0"/>
                  <w:marBottom w:val="0"/>
                  <w:divBdr>
                    <w:top w:val="none" w:sz="0" w:space="0" w:color="auto"/>
                    <w:left w:val="none" w:sz="0" w:space="0" w:color="auto"/>
                    <w:bottom w:val="none" w:sz="0" w:space="0" w:color="auto"/>
                    <w:right w:val="none" w:sz="0" w:space="0" w:color="auto"/>
                  </w:divBdr>
                </w:div>
              </w:divsChild>
            </w:div>
            <w:div w:id="971251122">
              <w:marLeft w:val="0"/>
              <w:marRight w:val="0"/>
              <w:marTop w:val="0"/>
              <w:marBottom w:val="0"/>
              <w:divBdr>
                <w:top w:val="none" w:sz="0" w:space="0" w:color="auto"/>
                <w:left w:val="none" w:sz="0" w:space="0" w:color="auto"/>
                <w:bottom w:val="none" w:sz="0" w:space="0" w:color="auto"/>
                <w:right w:val="none" w:sz="0" w:space="0" w:color="auto"/>
              </w:divBdr>
              <w:divsChild>
                <w:div w:id="1113095712">
                  <w:marLeft w:val="0"/>
                  <w:marRight w:val="0"/>
                  <w:marTop w:val="0"/>
                  <w:marBottom w:val="0"/>
                  <w:divBdr>
                    <w:top w:val="none" w:sz="0" w:space="0" w:color="auto"/>
                    <w:left w:val="none" w:sz="0" w:space="0" w:color="auto"/>
                    <w:bottom w:val="none" w:sz="0" w:space="0" w:color="auto"/>
                    <w:right w:val="none" w:sz="0" w:space="0" w:color="auto"/>
                  </w:divBdr>
                </w:div>
              </w:divsChild>
            </w:div>
            <w:div w:id="2077701698">
              <w:marLeft w:val="0"/>
              <w:marRight w:val="0"/>
              <w:marTop w:val="0"/>
              <w:marBottom w:val="0"/>
              <w:divBdr>
                <w:top w:val="none" w:sz="0" w:space="0" w:color="auto"/>
                <w:left w:val="none" w:sz="0" w:space="0" w:color="auto"/>
                <w:bottom w:val="none" w:sz="0" w:space="0" w:color="auto"/>
                <w:right w:val="none" w:sz="0" w:space="0" w:color="auto"/>
              </w:divBdr>
              <w:divsChild>
                <w:div w:id="1276445696">
                  <w:marLeft w:val="0"/>
                  <w:marRight w:val="0"/>
                  <w:marTop w:val="0"/>
                  <w:marBottom w:val="0"/>
                  <w:divBdr>
                    <w:top w:val="none" w:sz="0" w:space="0" w:color="auto"/>
                    <w:left w:val="none" w:sz="0" w:space="0" w:color="auto"/>
                    <w:bottom w:val="none" w:sz="0" w:space="0" w:color="auto"/>
                    <w:right w:val="none" w:sz="0" w:space="0" w:color="auto"/>
                  </w:divBdr>
                </w:div>
              </w:divsChild>
            </w:div>
            <w:div w:id="1367176116">
              <w:marLeft w:val="0"/>
              <w:marRight w:val="0"/>
              <w:marTop w:val="0"/>
              <w:marBottom w:val="0"/>
              <w:divBdr>
                <w:top w:val="none" w:sz="0" w:space="0" w:color="auto"/>
                <w:left w:val="none" w:sz="0" w:space="0" w:color="auto"/>
                <w:bottom w:val="none" w:sz="0" w:space="0" w:color="auto"/>
                <w:right w:val="none" w:sz="0" w:space="0" w:color="auto"/>
              </w:divBdr>
              <w:divsChild>
                <w:div w:id="544100186">
                  <w:marLeft w:val="0"/>
                  <w:marRight w:val="0"/>
                  <w:marTop w:val="0"/>
                  <w:marBottom w:val="0"/>
                  <w:divBdr>
                    <w:top w:val="none" w:sz="0" w:space="0" w:color="auto"/>
                    <w:left w:val="none" w:sz="0" w:space="0" w:color="auto"/>
                    <w:bottom w:val="none" w:sz="0" w:space="0" w:color="auto"/>
                    <w:right w:val="none" w:sz="0" w:space="0" w:color="auto"/>
                  </w:divBdr>
                </w:div>
              </w:divsChild>
            </w:div>
            <w:div w:id="579143744">
              <w:marLeft w:val="0"/>
              <w:marRight w:val="0"/>
              <w:marTop w:val="0"/>
              <w:marBottom w:val="0"/>
              <w:divBdr>
                <w:top w:val="none" w:sz="0" w:space="0" w:color="auto"/>
                <w:left w:val="none" w:sz="0" w:space="0" w:color="auto"/>
                <w:bottom w:val="none" w:sz="0" w:space="0" w:color="auto"/>
                <w:right w:val="none" w:sz="0" w:space="0" w:color="auto"/>
              </w:divBdr>
              <w:divsChild>
                <w:div w:id="1614173458">
                  <w:marLeft w:val="0"/>
                  <w:marRight w:val="0"/>
                  <w:marTop w:val="0"/>
                  <w:marBottom w:val="0"/>
                  <w:divBdr>
                    <w:top w:val="none" w:sz="0" w:space="0" w:color="auto"/>
                    <w:left w:val="none" w:sz="0" w:space="0" w:color="auto"/>
                    <w:bottom w:val="none" w:sz="0" w:space="0" w:color="auto"/>
                    <w:right w:val="none" w:sz="0" w:space="0" w:color="auto"/>
                  </w:divBdr>
                </w:div>
              </w:divsChild>
            </w:div>
            <w:div w:id="532234593">
              <w:marLeft w:val="0"/>
              <w:marRight w:val="0"/>
              <w:marTop w:val="0"/>
              <w:marBottom w:val="0"/>
              <w:divBdr>
                <w:top w:val="none" w:sz="0" w:space="0" w:color="auto"/>
                <w:left w:val="none" w:sz="0" w:space="0" w:color="auto"/>
                <w:bottom w:val="none" w:sz="0" w:space="0" w:color="auto"/>
                <w:right w:val="none" w:sz="0" w:space="0" w:color="auto"/>
              </w:divBdr>
              <w:divsChild>
                <w:div w:id="379478160">
                  <w:marLeft w:val="0"/>
                  <w:marRight w:val="0"/>
                  <w:marTop w:val="0"/>
                  <w:marBottom w:val="0"/>
                  <w:divBdr>
                    <w:top w:val="none" w:sz="0" w:space="0" w:color="auto"/>
                    <w:left w:val="none" w:sz="0" w:space="0" w:color="auto"/>
                    <w:bottom w:val="none" w:sz="0" w:space="0" w:color="auto"/>
                    <w:right w:val="none" w:sz="0" w:space="0" w:color="auto"/>
                  </w:divBdr>
                </w:div>
              </w:divsChild>
            </w:div>
            <w:div w:id="1336298854">
              <w:marLeft w:val="0"/>
              <w:marRight w:val="0"/>
              <w:marTop w:val="300"/>
              <w:marBottom w:val="300"/>
              <w:divBdr>
                <w:top w:val="none" w:sz="0" w:space="0" w:color="auto"/>
                <w:left w:val="none" w:sz="0" w:space="0" w:color="auto"/>
                <w:bottom w:val="none" w:sz="0" w:space="0" w:color="auto"/>
                <w:right w:val="none" w:sz="0" w:space="0" w:color="auto"/>
              </w:divBdr>
            </w:div>
            <w:div w:id="313416914">
              <w:marLeft w:val="0"/>
              <w:marRight w:val="0"/>
              <w:marTop w:val="0"/>
              <w:marBottom w:val="0"/>
              <w:divBdr>
                <w:top w:val="none" w:sz="0" w:space="0" w:color="auto"/>
                <w:left w:val="none" w:sz="0" w:space="0" w:color="auto"/>
                <w:bottom w:val="none" w:sz="0" w:space="0" w:color="auto"/>
                <w:right w:val="none" w:sz="0" w:space="0" w:color="auto"/>
              </w:divBdr>
              <w:divsChild>
                <w:div w:id="1775904481">
                  <w:marLeft w:val="0"/>
                  <w:marRight w:val="0"/>
                  <w:marTop w:val="0"/>
                  <w:marBottom w:val="0"/>
                  <w:divBdr>
                    <w:top w:val="none" w:sz="0" w:space="0" w:color="auto"/>
                    <w:left w:val="none" w:sz="0" w:space="0" w:color="auto"/>
                    <w:bottom w:val="none" w:sz="0" w:space="0" w:color="auto"/>
                    <w:right w:val="none" w:sz="0" w:space="0" w:color="auto"/>
                  </w:divBdr>
                </w:div>
              </w:divsChild>
            </w:div>
            <w:div w:id="399595557">
              <w:marLeft w:val="0"/>
              <w:marRight w:val="0"/>
              <w:marTop w:val="300"/>
              <w:marBottom w:val="300"/>
              <w:divBdr>
                <w:top w:val="none" w:sz="0" w:space="0" w:color="auto"/>
                <w:left w:val="none" w:sz="0" w:space="0" w:color="auto"/>
                <w:bottom w:val="none" w:sz="0" w:space="0" w:color="auto"/>
                <w:right w:val="none" w:sz="0" w:space="0" w:color="auto"/>
              </w:divBdr>
            </w:div>
            <w:div w:id="266424079">
              <w:marLeft w:val="0"/>
              <w:marRight w:val="0"/>
              <w:marTop w:val="0"/>
              <w:marBottom w:val="0"/>
              <w:divBdr>
                <w:top w:val="none" w:sz="0" w:space="0" w:color="auto"/>
                <w:left w:val="none" w:sz="0" w:space="0" w:color="auto"/>
                <w:bottom w:val="none" w:sz="0" w:space="0" w:color="auto"/>
                <w:right w:val="none" w:sz="0" w:space="0" w:color="auto"/>
              </w:divBdr>
              <w:divsChild>
                <w:div w:id="462507754">
                  <w:marLeft w:val="0"/>
                  <w:marRight w:val="0"/>
                  <w:marTop w:val="0"/>
                  <w:marBottom w:val="0"/>
                  <w:divBdr>
                    <w:top w:val="none" w:sz="0" w:space="0" w:color="auto"/>
                    <w:left w:val="none" w:sz="0" w:space="0" w:color="auto"/>
                    <w:bottom w:val="none" w:sz="0" w:space="0" w:color="auto"/>
                    <w:right w:val="none" w:sz="0" w:space="0" w:color="auto"/>
                  </w:divBdr>
                </w:div>
              </w:divsChild>
            </w:div>
            <w:div w:id="1223758747">
              <w:marLeft w:val="0"/>
              <w:marRight w:val="0"/>
              <w:marTop w:val="0"/>
              <w:marBottom w:val="0"/>
              <w:divBdr>
                <w:top w:val="none" w:sz="0" w:space="0" w:color="auto"/>
                <w:left w:val="none" w:sz="0" w:space="0" w:color="auto"/>
                <w:bottom w:val="none" w:sz="0" w:space="0" w:color="auto"/>
                <w:right w:val="none" w:sz="0" w:space="0" w:color="auto"/>
              </w:divBdr>
              <w:divsChild>
                <w:div w:id="386926544">
                  <w:marLeft w:val="0"/>
                  <w:marRight w:val="0"/>
                  <w:marTop w:val="0"/>
                  <w:marBottom w:val="0"/>
                  <w:divBdr>
                    <w:top w:val="none" w:sz="0" w:space="0" w:color="auto"/>
                    <w:left w:val="none" w:sz="0" w:space="0" w:color="auto"/>
                    <w:bottom w:val="none" w:sz="0" w:space="0" w:color="auto"/>
                    <w:right w:val="none" w:sz="0" w:space="0" w:color="auto"/>
                  </w:divBdr>
                </w:div>
              </w:divsChild>
            </w:div>
            <w:div w:id="1093361718">
              <w:marLeft w:val="0"/>
              <w:marRight w:val="0"/>
              <w:marTop w:val="0"/>
              <w:marBottom w:val="0"/>
              <w:divBdr>
                <w:top w:val="none" w:sz="0" w:space="0" w:color="auto"/>
                <w:left w:val="none" w:sz="0" w:space="0" w:color="auto"/>
                <w:bottom w:val="none" w:sz="0" w:space="0" w:color="auto"/>
                <w:right w:val="none" w:sz="0" w:space="0" w:color="auto"/>
              </w:divBdr>
              <w:divsChild>
                <w:div w:id="171649739">
                  <w:marLeft w:val="0"/>
                  <w:marRight w:val="0"/>
                  <w:marTop w:val="0"/>
                  <w:marBottom w:val="0"/>
                  <w:divBdr>
                    <w:top w:val="none" w:sz="0" w:space="0" w:color="auto"/>
                    <w:left w:val="none" w:sz="0" w:space="0" w:color="auto"/>
                    <w:bottom w:val="none" w:sz="0" w:space="0" w:color="auto"/>
                    <w:right w:val="none" w:sz="0" w:space="0" w:color="auto"/>
                  </w:divBdr>
                </w:div>
              </w:divsChild>
            </w:div>
            <w:div w:id="228618879">
              <w:marLeft w:val="0"/>
              <w:marRight w:val="0"/>
              <w:marTop w:val="0"/>
              <w:marBottom w:val="0"/>
              <w:divBdr>
                <w:top w:val="none" w:sz="0" w:space="0" w:color="auto"/>
                <w:left w:val="none" w:sz="0" w:space="0" w:color="auto"/>
                <w:bottom w:val="none" w:sz="0" w:space="0" w:color="auto"/>
                <w:right w:val="none" w:sz="0" w:space="0" w:color="auto"/>
              </w:divBdr>
              <w:divsChild>
                <w:div w:id="170268200">
                  <w:marLeft w:val="0"/>
                  <w:marRight w:val="0"/>
                  <w:marTop w:val="0"/>
                  <w:marBottom w:val="0"/>
                  <w:divBdr>
                    <w:top w:val="none" w:sz="0" w:space="0" w:color="auto"/>
                    <w:left w:val="none" w:sz="0" w:space="0" w:color="auto"/>
                    <w:bottom w:val="none" w:sz="0" w:space="0" w:color="auto"/>
                    <w:right w:val="none" w:sz="0" w:space="0" w:color="auto"/>
                  </w:divBdr>
                </w:div>
              </w:divsChild>
            </w:div>
            <w:div w:id="202907179">
              <w:marLeft w:val="0"/>
              <w:marRight w:val="0"/>
              <w:marTop w:val="0"/>
              <w:marBottom w:val="0"/>
              <w:divBdr>
                <w:top w:val="none" w:sz="0" w:space="0" w:color="auto"/>
                <w:left w:val="none" w:sz="0" w:space="0" w:color="auto"/>
                <w:bottom w:val="none" w:sz="0" w:space="0" w:color="auto"/>
                <w:right w:val="none" w:sz="0" w:space="0" w:color="auto"/>
              </w:divBdr>
              <w:divsChild>
                <w:div w:id="730154950">
                  <w:marLeft w:val="0"/>
                  <w:marRight w:val="0"/>
                  <w:marTop w:val="0"/>
                  <w:marBottom w:val="0"/>
                  <w:divBdr>
                    <w:top w:val="none" w:sz="0" w:space="0" w:color="auto"/>
                    <w:left w:val="none" w:sz="0" w:space="0" w:color="auto"/>
                    <w:bottom w:val="none" w:sz="0" w:space="0" w:color="auto"/>
                    <w:right w:val="none" w:sz="0" w:space="0" w:color="auto"/>
                  </w:divBdr>
                </w:div>
              </w:divsChild>
            </w:div>
            <w:div w:id="2029987203">
              <w:marLeft w:val="0"/>
              <w:marRight w:val="0"/>
              <w:marTop w:val="300"/>
              <w:marBottom w:val="300"/>
              <w:divBdr>
                <w:top w:val="none" w:sz="0" w:space="0" w:color="auto"/>
                <w:left w:val="none" w:sz="0" w:space="0" w:color="auto"/>
                <w:bottom w:val="none" w:sz="0" w:space="0" w:color="auto"/>
                <w:right w:val="none" w:sz="0" w:space="0" w:color="auto"/>
              </w:divBdr>
            </w:div>
            <w:div w:id="1336345374">
              <w:marLeft w:val="0"/>
              <w:marRight w:val="0"/>
              <w:marTop w:val="0"/>
              <w:marBottom w:val="0"/>
              <w:divBdr>
                <w:top w:val="none" w:sz="0" w:space="0" w:color="auto"/>
                <w:left w:val="none" w:sz="0" w:space="0" w:color="auto"/>
                <w:bottom w:val="none" w:sz="0" w:space="0" w:color="auto"/>
                <w:right w:val="none" w:sz="0" w:space="0" w:color="auto"/>
              </w:divBdr>
              <w:divsChild>
                <w:div w:id="385958728">
                  <w:marLeft w:val="0"/>
                  <w:marRight w:val="0"/>
                  <w:marTop w:val="0"/>
                  <w:marBottom w:val="0"/>
                  <w:divBdr>
                    <w:top w:val="none" w:sz="0" w:space="0" w:color="auto"/>
                    <w:left w:val="none" w:sz="0" w:space="0" w:color="auto"/>
                    <w:bottom w:val="none" w:sz="0" w:space="0" w:color="auto"/>
                    <w:right w:val="none" w:sz="0" w:space="0" w:color="auto"/>
                  </w:divBdr>
                </w:div>
              </w:divsChild>
            </w:div>
            <w:div w:id="265815623">
              <w:marLeft w:val="0"/>
              <w:marRight w:val="0"/>
              <w:marTop w:val="0"/>
              <w:marBottom w:val="0"/>
              <w:divBdr>
                <w:top w:val="none" w:sz="0" w:space="0" w:color="auto"/>
                <w:left w:val="none" w:sz="0" w:space="0" w:color="auto"/>
                <w:bottom w:val="none" w:sz="0" w:space="0" w:color="auto"/>
                <w:right w:val="none" w:sz="0" w:space="0" w:color="auto"/>
              </w:divBdr>
              <w:divsChild>
                <w:div w:id="673648341">
                  <w:marLeft w:val="0"/>
                  <w:marRight w:val="0"/>
                  <w:marTop w:val="0"/>
                  <w:marBottom w:val="0"/>
                  <w:divBdr>
                    <w:top w:val="none" w:sz="0" w:space="0" w:color="auto"/>
                    <w:left w:val="none" w:sz="0" w:space="0" w:color="auto"/>
                    <w:bottom w:val="none" w:sz="0" w:space="0" w:color="auto"/>
                    <w:right w:val="none" w:sz="0" w:space="0" w:color="auto"/>
                  </w:divBdr>
                </w:div>
              </w:divsChild>
            </w:div>
            <w:div w:id="858399085">
              <w:marLeft w:val="0"/>
              <w:marRight w:val="0"/>
              <w:marTop w:val="0"/>
              <w:marBottom w:val="0"/>
              <w:divBdr>
                <w:top w:val="none" w:sz="0" w:space="0" w:color="auto"/>
                <w:left w:val="none" w:sz="0" w:space="0" w:color="auto"/>
                <w:bottom w:val="none" w:sz="0" w:space="0" w:color="auto"/>
                <w:right w:val="none" w:sz="0" w:space="0" w:color="auto"/>
              </w:divBdr>
              <w:divsChild>
                <w:div w:id="1816986746">
                  <w:marLeft w:val="0"/>
                  <w:marRight w:val="0"/>
                  <w:marTop w:val="0"/>
                  <w:marBottom w:val="0"/>
                  <w:divBdr>
                    <w:top w:val="none" w:sz="0" w:space="0" w:color="auto"/>
                    <w:left w:val="none" w:sz="0" w:space="0" w:color="auto"/>
                    <w:bottom w:val="none" w:sz="0" w:space="0" w:color="auto"/>
                    <w:right w:val="none" w:sz="0" w:space="0" w:color="auto"/>
                  </w:divBdr>
                </w:div>
              </w:divsChild>
            </w:div>
            <w:div w:id="1825664147">
              <w:marLeft w:val="0"/>
              <w:marRight w:val="0"/>
              <w:marTop w:val="0"/>
              <w:marBottom w:val="0"/>
              <w:divBdr>
                <w:top w:val="none" w:sz="0" w:space="0" w:color="auto"/>
                <w:left w:val="none" w:sz="0" w:space="0" w:color="auto"/>
                <w:bottom w:val="none" w:sz="0" w:space="0" w:color="auto"/>
                <w:right w:val="none" w:sz="0" w:space="0" w:color="auto"/>
              </w:divBdr>
              <w:divsChild>
                <w:div w:id="1368946282">
                  <w:marLeft w:val="0"/>
                  <w:marRight w:val="0"/>
                  <w:marTop w:val="0"/>
                  <w:marBottom w:val="0"/>
                  <w:divBdr>
                    <w:top w:val="none" w:sz="0" w:space="0" w:color="auto"/>
                    <w:left w:val="none" w:sz="0" w:space="0" w:color="auto"/>
                    <w:bottom w:val="none" w:sz="0" w:space="0" w:color="auto"/>
                    <w:right w:val="none" w:sz="0" w:space="0" w:color="auto"/>
                  </w:divBdr>
                </w:div>
              </w:divsChild>
            </w:div>
            <w:div w:id="1825660275">
              <w:marLeft w:val="0"/>
              <w:marRight w:val="0"/>
              <w:marTop w:val="300"/>
              <w:marBottom w:val="300"/>
              <w:divBdr>
                <w:top w:val="none" w:sz="0" w:space="0" w:color="auto"/>
                <w:left w:val="none" w:sz="0" w:space="0" w:color="auto"/>
                <w:bottom w:val="none" w:sz="0" w:space="0" w:color="auto"/>
                <w:right w:val="none" w:sz="0" w:space="0" w:color="auto"/>
              </w:divBdr>
            </w:div>
            <w:div w:id="422262208">
              <w:marLeft w:val="0"/>
              <w:marRight w:val="0"/>
              <w:marTop w:val="0"/>
              <w:marBottom w:val="0"/>
              <w:divBdr>
                <w:top w:val="none" w:sz="0" w:space="0" w:color="auto"/>
                <w:left w:val="none" w:sz="0" w:space="0" w:color="auto"/>
                <w:bottom w:val="none" w:sz="0" w:space="0" w:color="auto"/>
                <w:right w:val="none" w:sz="0" w:space="0" w:color="auto"/>
              </w:divBdr>
              <w:divsChild>
                <w:div w:id="545263965">
                  <w:marLeft w:val="0"/>
                  <w:marRight w:val="0"/>
                  <w:marTop w:val="0"/>
                  <w:marBottom w:val="0"/>
                  <w:divBdr>
                    <w:top w:val="none" w:sz="0" w:space="0" w:color="auto"/>
                    <w:left w:val="none" w:sz="0" w:space="0" w:color="auto"/>
                    <w:bottom w:val="none" w:sz="0" w:space="0" w:color="auto"/>
                    <w:right w:val="none" w:sz="0" w:space="0" w:color="auto"/>
                  </w:divBdr>
                </w:div>
              </w:divsChild>
            </w:div>
            <w:div w:id="1836532437">
              <w:marLeft w:val="0"/>
              <w:marRight w:val="0"/>
              <w:marTop w:val="0"/>
              <w:marBottom w:val="0"/>
              <w:divBdr>
                <w:top w:val="none" w:sz="0" w:space="0" w:color="auto"/>
                <w:left w:val="none" w:sz="0" w:space="0" w:color="auto"/>
                <w:bottom w:val="none" w:sz="0" w:space="0" w:color="auto"/>
                <w:right w:val="none" w:sz="0" w:space="0" w:color="auto"/>
              </w:divBdr>
              <w:divsChild>
                <w:div w:id="244534050">
                  <w:marLeft w:val="0"/>
                  <w:marRight w:val="0"/>
                  <w:marTop w:val="0"/>
                  <w:marBottom w:val="0"/>
                  <w:divBdr>
                    <w:top w:val="none" w:sz="0" w:space="0" w:color="auto"/>
                    <w:left w:val="none" w:sz="0" w:space="0" w:color="auto"/>
                    <w:bottom w:val="none" w:sz="0" w:space="0" w:color="auto"/>
                    <w:right w:val="none" w:sz="0" w:space="0" w:color="auto"/>
                  </w:divBdr>
                </w:div>
              </w:divsChild>
            </w:div>
            <w:div w:id="1423573230">
              <w:marLeft w:val="0"/>
              <w:marRight w:val="0"/>
              <w:marTop w:val="0"/>
              <w:marBottom w:val="0"/>
              <w:divBdr>
                <w:top w:val="none" w:sz="0" w:space="0" w:color="auto"/>
                <w:left w:val="none" w:sz="0" w:space="0" w:color="auto"/>
                <w:bottom w:val="none" w:sz="0" w:space="0" w:color="auto"/>
                <w:right w:val="none" w:sz="0" w:space="0" w:color="auto"/>
              </w:divBdr>
              <w:divsChild>
                <w:div w:id="124156925">
                  <w:marLeft w:val="0"/>
                  <w:marRight w:val="0"/>
                  <w:marTop w:val="0"/>
                  <w:marBottom w:val="0"/>
                  <w:divBdr>
                    <w:top w:val="none" w:sz="0" w:space="0" w:color="auto"/>
                    <w:left w:val="none" w:sz="0" w:space="0" w:color="auto"/>
                    <w:bottom w:val="none" w:sz="0" w:space="0" w:color="auto"/>
                    <w:right w:val="none" w:sz="0" w:space="0" w:color="auto"/>
                  </w:divBdr>
                </w:div>
              </w:divsChild>
            </w:div>
            <w:div w:id="1710715342">
              <w:marLeft w:val="0"/>
              <w:marRight w:val="0"/>
              <w:marTop w:val="0"/>
              <w:marBottom w:val="0"/>
              <w:divBdr>
                <w:top w:val="none" w:sz="0" w:space="0" w:color="auto"/>
                <w:left w:val="none" w:sz="0" w:space="0" w:color="auto"/>
                <w:bottom w:val="none" w:sz="0" w:space="0" w:color="auto"/>
                <w:right w:val="none" w:sz="0" w:space="0" w:color="auto"/>
              </w:divBdr>
              <w:divsChild>
                <w:div w:id="537082686">
                  <w:marLeft w:val="0"/>
                  <w:marRight w:val="0"/>
                  <w:marTop w:val="0"/>
                  <w:marBottom w:val="0"/>
                  <w:divBdr>
                    <w:top w:val="none" w:sz="0" w:space="0" w:color="auto"/>
                    <w:left w:val="none" w:sz="0" w:space="0" w:color="auto"/>
                    <w:bottom w:val="none" w:sz="0" w:space="0" w:color="auto"/>
                    <w:right w:val="none" w:sz="0" w:space="0" w:color="auto"/>
                  </w:divBdr>
                </w:div>
              </w:divsChild>
            </w:div>
            <w:div w:id="512190801">
              <w:marLeft w:val="0"/>
              <w:marRight w:val="0"/>
              <w:marTop w:val="0"/>
              <w:marBottom w:val="0"/>
              <w:divBdr>
                <w:top w:val="none" w:sz="0" w:space="0" w:color="auto"/>
                <w:left w:val="none" w:sz="0" w:space="0" w:color="auto"/>
                <w:bottom w:val="none" w:sz="0" w:space="0" w:color="auto"/>
                <w:right w:val="none" w:sz="0" w:space="0" w:color="auto"/>
              </w:divBdr>
              <w:divsChild>
                <w:div w:id="687145418">
                  <w:marLeft w:val="0"/>
                  <w:marRight w:val="0"/>
                  <w:marTop w:val="0"/>
                  <w:marBottom w:val="0"/>
                  <w:divBdr>
                    <w:top w:val="none" w:sz="0" w:space="0" w:color="auto"/>
                    <w:left w:val="none" w:sz="0" w:space="0" w:color="auto"/>
                    <w:bottom w:val="none" w:sz="0" w:space="0" w:color="auto"/>
                    <w:right w:val="none" w:sz="0" w:space="0" w:color="auto"/>
                  </w:divBdr>
                </w:div>
              </w:divsChild>
            </w:div>
            <w:div w:id="1847936933">
              <w:marLeft w:val="0"/>
              <w:marRight w:val="0"/>
              <w:marTop w:val="300"/>
              <w:marBottom w:val="300"/>
              <w:divBdr>
                <w:top w:val="none" w:sz="0" w:space="0" w:color="auto"/>
                <w:left w:val="none" w:sz="0" w:space="0" w:color="auto"/>
                <w:bottom w:val="none" w:sz="0" w:space="0" w:color="auto"/>
                <w:right w:val="none" w:sz="0" w:space="0" w:color="auto"/>
              </w:divBdr>
            </w:div>
            <w:div w:id="1006596683">
              <w:marLeft w:val="0"/>
              <w:marRight w:val="0"/>
              <w:marTop w:val="0"/>
              <w:marBottom w:val="0"/>
              <w:divBdr>
                <w:top w:val="none" w:sz="0" w:space="0" w:color="auto"/>
                <w:left w:val="none" w:sz="0" w:space="0" w:color="auto"/>
                <w:bottom w:val="none" w:sz="0" w:space="0" w:color="auto"/>
                <w:right w:val="none" w:sz="0" w:space="0" w:color="auto"/>
              </w:divBdr>
              <w:divsChild>
                <w:div w:id="522675322">
                  <w:marLeft w:val="0"/>
                  <w:marRight w:val="0"/>
                  <w:marTop w:val="0"/>
                  <w:marBottom w:val="0"/>
                  <w:divBdr>
                    <w:top w:val="none" w:sz="0" w:space="0" w:color="auto"/>
                    <w:left w:val="none" w:sz="0" w:space="0" w:color="auto"/>
                    <w:bottom w:val="none" w:sz="0" w:space="0" w:color="auto"/>
                    <w:right w:val="none" w:sz="0" w:space="0" w:color="auto"/>
                  </w:divBdr>
                </w:div>
              </w:divsChild>
            </w:div>
            <w:div w:id="311059666">
              <w:marLeft w:val="0"/>
              <w:marRight w:val="0"/>
              <w:marTop w:val="0"/>
              <w:marBottom w:val="0"/>
              <w:divBdr>
                <w:top w:val="none" w:sz="0" w:space="0" w:color="auto"/>
                <w:left w:val="none" w:sz="0" w:space="0" w:color="auto"/>
                <w:bottom w:val="none" w:sz="0" w:space="0" w:color="auto"/>
                <w:right w:val="none" w:sz="0" w:space="0" w:color="auto"/>
              </w:divBdr>
              <w:divsChild>
                <w:div w:id="1146122702">
                  <w:marLeft w:val="0"/>
                  <w:marRight w:val="0"/>
                  <w:marTop w:val="0"/>
                  <w:marBottom w:val="0"/>
                  <w:divBdr>
                    <w:top w:val="none" w:sz="0" w:space="0" w:color="auto"/>
                    <w:left w:val="none" w:sz="0" w:space="0" w:color="auto"/>
                    <w:bottom w:val="none" w:sz="0" w:space="0" w:color="auto"/>
                    <w:right w:val="none" w:sz="0" w:space="0" w:color="auto"/>
                  </w:divBdr>
                </w:div>
              </w:divsChild>
            </w:div>
            <w:div w:id="337199233">
              <w:marLeft w:val="0"/>
              <w:marRight w:val="0"/>
              <w:marTop w:val="0"/>
              <w:marBottom w:val="0"/>
              <w:divBdr>
                <w:top w:val="none" w:sz="0" w:space="0" w:color="auto"/>
                <w:left w:val="none" w:sz="0" w:space="0" w:color="auto"/>
                <w:bottom w:val="none" w:sz="0" w:space="0" w:color="auto"/>
                <w:right w:val="none" w:sz="0" w:space="0" w:color="auto"/>
              </w:divBdr>
              <w:divsChild>
                <w:div w:id="1927375813">
                  <w:marLeft w:val="0"/>
                  <w:marRight w:val="0"/>
                  <w:marTop w:val="0"/>
                  <w:marBottom w:val="0"/>
                  <w:divBdr>
                    <w:top w:val="none" w:sz="0" w:space="0" w:color="auto"/>
                    <w:left w:val="none" w:sz="0" w:space="0" w:color="auto"/>
                    <w:bottom w:val="none" w:sz="0" w:space="0" w:color="auto"/>
                    <w:right w:val="none" w:sz="0" w:space="0" w:color="auto"/>
                  </w:divBdr>
                </w:div>
              </w:divsChild>
            </w:div>
            <w:div w:id="2075813655">
              <w:marLeft w:val="0"/>
              <w:marRight w:val="0"/>
              <w:marTop w:val="0"/>
              <w:marBottom w:val="0"/>
              <w:divBdr>
                <w:top w:val="none" w:sz="0" w:space="0" w:color="auto"/>
                <w:left w:val="none" w:sz="0" w:space="0" w:color="auto"/>
                <w:bottom w:val="none" w:sz="0" w:space="0" w:color="auto"/>
                <w:right w:val="none" w:sz="0" w:space="0" w:color="auto"/>
              </w:divBdr>
              <w:divsChild>
                <w:div w:id="754547006">
                  <w:marLeft w:val="0"/>
                  <w:marRight w:val="0"/>
                  <w:marTop w:val="0"/>
                  <w:marBottom w:val="0"/>
                  <w:divBdr>
                    <w:top w:val="none" w:sz="0" w:space="0" w:color="auto"/>
                    <w:left w:val="none" w:sz="0" w:space="0" w:color="auto"/>
                    <w:bottom w:val="none" w:sz="0" w:space="0" w:color="auto"/>
                    <w:right w:val="none" w:sz="0" w:space="0" w:color="auto"/>
                  </w:divBdr>
                </w:div>
              </w:divsChild>
            </w:div>
            <w:div w:id="555241435">
              <w:marLeft w:val="0"/>
              <w:marRight w:val="0"/>
              <w:marTop w:val="0"/>
              <w:marBottom w:val="0"/>
              <w:divBdr>
                <w:top w:val="none" w:sz="0" w:space="0" w:color="auto"/>
                <w:left w:val="none" w:sz="0" w:space="0" w:color="auto"/>
                <w:bottom w:val="none" w:sz="0" w:space="0" w:color="auto"/>
                <w:right w:val="none" w:sz="0" w:space="0" w:color="auto"/>
              </w:divBdr>
              <w:divsChild>
                <w:div w:id="162626646">
                  <w:marLeft w:val="0"/>
                  <w:marRight w:val="0"/>
                  <w:marTop w:val="0"/>
                  <w:marBottom w:val="0"/>
                  <w:divBdr>
                    <w:top w:val="none" w:sz="0" w:space="0" w:color="auto"/>
                    <w:left w:val="none" w:sz="0" w:space="0" w:color="auto"/>
                    <w:bottom w:val="none" w:sz="0" w:space="0" w:color="auto"/>
                    <w:right w:val="none" w:sz="0" w:space="0" w:color="auto"/>
                  </w:divBdr>
                </w:div>
              </w:divsChild>
            </w:div>
            <w:div w:id="6102394">
              <w:marLeft w:val="0"/>
              <w:marRight w:val="0"/>
              <w:marTop w:val="0"/>
              <w:marBottom w:val="0"/>
              <w:divBdr>
                <w:top w:val="none" w:sz="0" w:space="0" w:color="auto"/>
                <w:left w:val="none" w:sz="0" w:space="0" w:color="auto"/>
                <w:bottom w:val="none" w:sz="0" w:space="0" w:color="auto"/>
                <w:right w:val="none" w:sz="0" w:space="0" w:color="auto"/>
              </w:divBdr>
              <w:divsChild>
                <w:div w:id="420807467">
                  <w:marLeft w:val="0"/>
                  <w:marRight w:val="0"/>
                  <w:marTop w:val="0"/>
                  <w:marBottom w:val="0"/>
                  <w:divBdr>
                    <w:top w:val="none" w:sz="0" w:space="0" w:color="auto"/>
                    <w:left w:val="none" w:sz="0" w:space="0" w:color="auto"/>
                    <w:bottom w:val="none" w:sz="0" w:space="0" w:color="auto"/>
                    <w:right w:val="none" w:sz="0" w:space="0" w:color="auto"/>
                  </w:divBdr>
                </w:div>
              </w:divsChild>
            </w:div>
            <w:div w:id="1928073507">
              <w:marLeft w:val="0"/>
              <w:marRight w:val="0"/>
              <w:marTop w:val="300"/>
              <w:marBottom w:val="300"/>
              <w:divBdr>
                <w:top w:val="none" w:sz="0" w:space="0" w:color="auto"/>
                <w:left w:val="none" w:sz="0" w:space="0" w:color="auto"/>
                <w:bottom w:val="none" w:sz="0" w:space="0" w:color="auto"/>
                <w:right w:val="none" w:sz="0" w:space="0" w:color="auto"/>
              </w:divBdr>
            </w:div>
            <w:div w:id="44068950">
              <w:marLeft w:val="0"/>
              <w:marRight w:val="0"/>
              <w:marTop w:val="0"/>
              <w:marBottom w:val="0"/>
              <w:divBdr>
                <w:top w:val="none" w:sz="0" w:space="0" w:color="auto"/>
                <w:left w:val="none" w:sz="0" w:space="0" w:color="auto"/>
                <w:bottom w:val="none" w:sz="0" w:space="0" w:color="auto"/>
                <w:right w:val="none" w:sz="0" w:space="0" w:color="auto"/>
              </w:divBdr>
              <w:divsChild>
                <w:div w:id="1823307954">
                  <w:marLeft w:val="0"/>
                  <w:marRight w:val="0"/>
                  <w:marTop w:val="0"/>
                  <w:marBottom w:val="0"/>
                  <w:divBdr>
                    <w:top w:val="none" w:sz="0" w:space="0" w:color="auto"/>
                    <w:left w:val="none" w:sz="0" w:space="0" w:color="auto"/>
                    <w:bottom w:val="none" w:sz="0" w:space="0" w:color="auto"/>
                    <w:right w:val="none" w:sz="0" w:space="0" w:color="auto"/>
                  </w:divBdr>
                </w:div>
              </w:divsChild>
            </w:div>
            <w:div w:id="1656760643">
              <w:marLeft w:val="0"/>
              <w:marRight w:val="0"/>
              <w:marTop w:val="0"/>
              <w:marBottom w:val="0"/>
              <w:divBdr>
                <w:top w:val="none" w:sz="0" w:space="0" w:color="auto"/>
                <w:left w:val="none" w:sz="0" w:space="0" w:color="auto"/>
                <w:bottom w:val="none" w:sz="0" w:space="0" w:color="auto"/>
                <w:right w:val="none" w:sz="0" w:space="0" w:color="auto"/>
              </w:divBdr>
              <w:divsChild>
                <w:div w:id="1034769717">
                  <w:marLeft w:val="0"/>
                  <w:marRight w:val="0"/>
                  <w:marTop w:val="0"/>
                  <w:marBottom w:val="0"/>
                  <w:divBdr>
                    <w:top w:val="none" w:sz="0" w:space="0" w:color="auto"/>
                    <w:left w:val="none" w:sz="0" w:space="0" w:color="auto"/>
                    <w:bottom w:val="none" w:sz="0" w:space="0" w:color="auto"/>
                    <w:right w:val="none" w:sz="0" w:space="0" w:color="auto"/>
                  </w:divBdr>
                </w:div>
              </w:divsChild>
            </w:div>
            <w:div w:id="840465403">
              <w:marLeft w:val="0"/>
              <w:marRight w:val="0"/>
              <w:marTop w:val="0"/>
              <w:marBottom w:val="0"/>
              <w:divBdr>
                <w:top w:val="none" w:sz="0" w:space="0" w:color="auto"/>
                <w:left w:val="none" w:sz="0" w:space="0" w:color="auto"/>
                <w:bottom w:val="none" w:sz="0" w:space="0" w:color="auto"/>
                <w:right w:val="none" w:sz="0" w:space="0" w:color="auto"/>
              </w:divBdr>
              <w:divsChild>
                <w:div w:id="198053480">
                  <w:marLeft w:val="0"/>
                  <w:marRight w:val="0"/>
                  <w:marTop w:val="0"/>
                  <w:marBottom w:val="0"/>
                  <w:divBdr>
                    <w:top w:val="none" w:sz="0" w:space="0" w:color="auto"/>
                    <w:left w:val="none" w:sz="0" w:space="0" w:color="auto"/>
                    <w:bottom w:val="none" w:sz="0" w:space="0" w:color="auto"/>
                    <w:right w:val="none" w:sz="0" w:space="0" w:color="auto"/>
                  </w:divBdr>
                </w:div>
              </w:divsChild>
            </w:div>
            <w:div w:id="1661158828">
              <w:marLeft w:val="0"/>
              <w:marRight w:val="0"/>
              <w:marTop w:val="0"/>
              <w:marBottom w:val="0"/>
              <w:divBdr>
                <w:top w:val="none" w:sz="0" w:space="0" w:color="auto"/>
                <w:left w:val="none" w:sz="0" w:space="0" w:color="auto"/>
                <w:bottom w:val="none" w:sz="0" w:space="0" w:color="auto"/>
                <w:right w:val="none" w:sz="0" w:space="0" w:color="auto"/>
              </w:divBdr>
              <w:divsChild>
                <w:div w:id="187989440">
                  <w:marLeft w:val="0"/>
                  <w:marRight w:val="0"/>
                  <w:marTop w:val="0"/>
                  <w:marBottom w:val="0"/>
                  <w:divBdr>
                    <w:top w:val="none" w:sz="0" w:space="0" w:color="auto"/>
                    <w:left w:val="none" w:sz="0" w:space="0" w:color="auto"/>
                    <w:bottom w:val="none" w:sz="0" w:space="0" w:color="auto"/>
                    <w:right w:val="none" w:sz="0" w:space="0" w:color="auto"/>
                  </w:divBdr>
                </w:div>
              </w:divsChild>
            </w:div>
            <w:div w:id="776867982">
              <w:marLeft w:val="0"/>
              <w:marRight w:val="0"/>
              <w:marTop w:val="0"/>
              <w:marBottom w:val="0"/>
              <w:divBdr>
                <w:top w:val="none" w:sz="0" w:space="0" w:color="auto"/>
                <w:left w:val="none" w:sz="0" w:space="0" w:color="auto"/>
                <w:bottom w:val="none" w:sz="0" w:space="0" w:color="auto"/>
                <w:right w:val="none" w:sz="0" w:space="0" w:color="auto"/>
              </w:divBdr>
              <w:divsChild>
                <w:div w:id="1767994060">
                  <w:marLeft w:val="0"/>
                  <w:marRight w:val="0"/>
                  <w:marTop w:val="0"/>
                  <w:marBottom w:val="0"/>
                  <w:divBdr>
                    <w:top w:val="none" w:sz="0" w:space="0" w:color="auto"/>
                    <w:left w:val="none" w:sz="0" w:space="0" w:color="auto"/>
                    <w:bottom w:val="none" w:sz="0" w:space="0" w:color="auto"/>
                    <w:right w:val="none" w:sz="0" w:space="0" w:color="auto"/>
                  </w:divBdr>
                </w:div>
              </w:divsChild>
            </w:div>
            <w:div w:id="146098795">
              <w:marLeft w:val="0"/>
              <w:marRight w:val="0"/>
              <w:marTop w:val="0"/>
              <w:marBottom w:val="0"/>
              <w:divBdr>
                <w:top w:val="none" w:sz="0" w:space="0" w:color="auto"/>
                <w:left w:val="none" w:sz="0" w:space="0" w:color="auto"/>
                <w:bottom w:val="none" w:sz="0" w:space="0" w:color="auto"/>
                <w:right w:val="none" w:sz="0" w:space="0" w:color="auto"/>
              </w:divBdr>
              <w:divsChild>
                <w:div w:id="1962151724">
                  <w:marLeft w:val="0"/>
                  <w:marRight w:val="0"/>
                  <w:marTop w:val="0"/>
                  <w:marBottom w:val="0"/>
                  <w:divBdr>
                    <w:top w:val="none" w:sz="0" w:space="0" w:color="auto"/>
                    <w:left w:val="none" w:sz="0" w:space="0" w:color="auto"/>
                    <w:bottom w:val="none" w:sz="0" w:space="0" w:color="auto"/>
                    <w:right w:val="none" w:sz="0" w:space="0" w:color="auto"/>
                  </w:divBdr>
                </w:div>
              </w:divsChild>
            </w:div>
            <w:div w:id="316494061">
              <w:marLeft w:val="0"/>
              <w:marRight w:val="0"/>
              <w:marTop w:val="0"/>
              <w:marBottom w:val="0"/>
              <w:divBdr>
                <w:top w:val="none" w:sz="0" w:space="0" w:color="auto"/>
                <w:left w:val="none" w:sz="0" w:space="0" w:color="auto"/>
                <w:bottom w:val="none" w:sz="0" w:space="0" w:color="auto"/>
                <w:right w:val="none" w:sz="0" w:space="0" w:color="auto"/>
              </w:divBdr>
              <w:divsChild>
                <w:div w:id="2143888300">
                  <w:marLeft w:val="0"/>
                  <w:marRight w:val="0"/>
                  <w:marTop w:val="0"/>
                  <w:marBottom w:val="0"/>
                  <w:divBdr>
                    <w:top w:val="none" w:sz="0" w:space="0" w:color="auto"/>
                    <w:left w:val="none" w:sz="0" w:space="0" w:color="auto"/>
                    <w:bottom w:val="none" w:sz="0" w:space="0" w:color="auto"/>
                    <w:right w:val="none" w:sz="0" w:space="0" w:color="auto"/>
                  </w:divBdr>
                </w:div>
              </w:divsChild>
            </w:div>
            <w:div w:id="450592614">
              <w:marLeft w:val="0"/>
              <w:marRight w:val="0"/>
              <w:marTop w:val="0"/>
              <w:marBottom w:val="0"/>
              <w:divBdr>
                <w:top w:val="none" w:sz="0" w:space="0" w:color="auto"/>
                <w:left w:val="none" w:sz="0" w:space="0" w:color="auto"/>
                <w:bottom w:val="none" w:sz="0" w:space="0" w:color="auto"/>
                <w:right w:val="none" w:sz="0" w:space="0" w:color="auto"/>
              </w:divBdr>
              <w:divsChild>
                <w:div w:id="885339254">
                  <w:marLeft w:val="0"/>
                  <w:marRight w:val="0"/>
                  <w:marTop w:val="0"/>
                  <w:marBottom w:val="0"/>
                  <w:divBdr>
                    <w:top w:val="none" w:sz="0" w:space="0" w:color="auto"/>
                    <w:left w:val="none" w:sz="0" w:space="0" w:color="auto"/>
                    <w:bottom w:val="none" w:sz="0" w:space="0" w:color="auto"/>
                    <w:right w:val="none" w:sz="0" w:space="0" w:color="auto"/>
                  </w:divBdr>
                </w:div>
              </w:divsChild>
            </w:div>
            <w:div w:id="1826167097">
              <w:marLeft w:val="0"/>
              <w:marRight w:val="0"/>
              <w:marTop w:val="0"/>
              <w:marBottom w:val="0"/>
              <w:divBdr>
                <w:top w:val="none" w:sz="0" w:space="0" w:color="auto"/>
                <w:left w:val="none" w:sz="0" w:space="0" w:color="auto"/>
                <w:bottom w:val="none" w:sz="0" w:space="0" w:color="auto"/>
                <w:right w:val="none" w:sz="0" w:space="0" w:color="auto"/>
              </w:divBdr>
              <w:divsChild>
                <w:div w:id="437605481">
                  <w:marLeft w:val="0"/>
                  <w:marRight w:val="0"/>
                  <w:marTop w:val="0"/>
                  <w:marBottom w:val="0"/>
                  <w:divBdr>
                    <w:top w:val="none" w:sz="0" w:space="0" w:color="auto"/>
                    <w:left w:val="none" w:sz="0" w:space="0" w:color="auto"/>
                    <w:bottom w:val="none" w:sz="0" w:space="0" w:color="auto"/>
                    <w:right w:val="none" w:sz="0" w:space="0" w:color="auto"/>
                  </w:divBdr>
                </w:div>
              </w:divsChild>
            </w:div>
            <w:div w:id="416483165">
              <w:marLeft w:val="0"/>
              <w:marRight w:val="0"/>
              <w:marTop w:val="0"/>
              <w:marBottom w:val="0"/>
              <w:divBdr>
                <w:top w:val="none" w:sz="0" w:space="0" w:color="auto"/>
                <w:left w:val="none" w:sz="0" w:space="0" w:color="auto"/>
                <w:bottom w:val="none" w:sz="0" w:space="0" w:color="auto"/>
                <w:right w:val="none" w:sz="0" w:space="0" w:color="auto"/>
              </w:divBdr>
              <w:divsChild>
                <w:div w:id="635258639">
                  <w:marLeft w:val="0"/>
                  <w:marRight w:val="0"/>
                  <w:marTop w:val="0"/>
                  <w:marBottom w:val="0"/>
                  <w:divBdr>
                    <w:top w:val="none" w:sz="0" w:space="0" w:color="auto"/>
                    <w:left w:val="none" w:sz="0" w:space="0" w:color="auto"/>
                    <w:bottom w:val="none" w:sz="0" w:space="0" w:color="auto"/>
                    <w:right w:val="none" w:sz="0" w:space="0" w:color="auto"/>
                  </w:divBdr>
                </w:div>
              </w:divsChild>
            </w:div>
            <w:div w:id="1166751502">
              <w:marLeft w:val="0"/>
              <w:marRight w:val="0"/>
              <w:marTop w:val="0"/>
              <w:marBottom w:val="0"/>
              <w:divBdr>
                <w:top w:val="none" w:sz="0" w:space="0" w:color="auto"/>
                <w:left w:val="none" w:sz="0" w:space="0" w:color="auto"/>
                <w:bottom w:val="none" w:sz="0" w:space="0" w:color="auto"/>
                <w:right w:val="none" w:sz="0" w:space="0" w:color="auto"/>
              </w:divBdr>
              <w:divsChild>
                <w:div w:id="2026711762">
                  <w:marLeft w:val="0"/>
                  <w:marRight w:val="0"/>
                  <w:marTop w:val="0"/>
                  <w:marBottom w:val="0"/>
                  <w:divBdr>
                    <w:top w:val="none" w:sz="0" w:space="0" w:color="auto"/>
                    <w:left w:val="none" w:sz="0" w:space="0" w:color="auto"/>
                    <w:bottom w:val="none" w:sz="0" w:space="0" w:color="auto"/>
                    <w:right w:val="none" w:sz="0" w:space="0" w:color="auto"/>
                  </w:divBdr>
                </w:div>
              </w:divsChild>
            </w:div>
            <w:div w:id="660472514">
              <w:marLeft w:val="0"/>
              <w:marRight w:val="0"/>
              <w:marTop w:val="0"/>
              <w:marBottom w:val="0"/>
              <w:divBdr>
                <w:top w:val="none" w:sz="0" w:space="0" w:color="auto"/>
                <w:left w:val="none" w:sz="0" w:space="0" w:color="auto"/>
                <w:bottom w:val="none" w:sz="0" w:space="0" w:color="auto"/>
                <w:right w:val="none" w:sz="0" w:space="0" w:color="auto"/>
              </w:divBdr>
              <w:divsChild>
                <w:div w:id="845898516">
                  <w:marLeft w:val="0"/>
                  <w:marRight w:val="0"/>
                  <w:marTop w:val="0"/>
                  <w:marBottom w:val="0"/>
                  <w:divBdr>
                    <w:top w:val="none" w:sz="0" w:space="0" w:color="auto"/>
                    <w:left w:val="none" w:sz="0" w:space="0" w:color="auto"/>
                    <w:bottom w:val="none" w:sz="0" w:space="0" w:color="auto"/>
                    <w:right w:val="none" w:sz="0" w:space="0" w:color="auto"/>
                  </w:divBdr>
                </w:div>
              </w:divsChild>
            </w:div>
            <w:div w:id="891692279">
              <w:marLeft w:val="0"/>
              <w:marRight w:val="0"/>
              <w:marTop w:val="0"/>
              <w:marBottom w:val="0"/>
              <w:divBdr>
                <w:top w:val="none" w:sz="0" w:space="0" w:color="auto"/>
                <w:left w:val="none" w:sz="0" w:space="0" w:color="auto"/>
                <w:bottom w:val="none" w:sz="0" w:space="0" w:color="auto"/>
                <w:right w:val="none" w:sz="0" w:space="0" w:color="auto"/>
              </w:divBdr>
              <w:divsChild>
                <w:div w:id="1179927374">
                  <w:marLeft w:val="0"/>
                  <w:marRight w:val="0"/>
                  <w:marTop w:val="0"/>
                  <w:marBottom w:val="0"/>
                  <w:divBdr>
                    <w:top w:val="none" w:sz="0" w:space="0" w:color="auto"/>
                    <w:left w:val="none" w:sz="0" w:space="0" w:color="auto"/>
                    <w:bottom w:val="none" w:sz="0" w:space="0" w:color="auto"/>
                    <w:right w:val="none" w:sz="0" w:space="0" w:color="auto"/>
                  </w:divBdr>
                </w:div>
              </w:divsChild>
            </w:div>
            <w:div w:id="2094274754">
              <w:marLeft w:val="0"/>
              <w:marRight w:val="0"/>
              <w:marTop w:val="0"/>
              <w:marBottom w:val="0"/>
              <w:divBdr>
                <w:top w:val="none" w:sz="0" w:space="0" w:color="auto"/>
                <w:left w:val="none" w:sz="0" w:space="0" w:color="auto"/>
                <w:bottom w:val="none" w:sz="0" w:space="0" w:color="auto"/>
                <w:right w:val="none" w:sz="0" w:space="0" w:color="auto"/>
              </w:divBdr>
              <w:divsChild>
                <w:div w:id="1008097206">
                  <w:marLeft w:val="0"/>
                  <w:marRight w:val="0"/>
                  <w:marTop w:val="0"/>
                  <w:marBottom w:val="0"/>
                  <w:divBdr>
                    <w:top w:val="none" w:sz="0" w:space="0" w:color="auto"/>
                    <w:left w:val="none" w:sz="0" w:space="0" w:color="auto"/>
                    <w:bottom w:val="none" w:sz="0" w:space="0" w:color="auto"/>
                    <w:right w:val="none" w:sz="0" w:space="0" w:color="auto"/>
                  </w:divBdr>
                </w:div>
              </w:divsChild>
            </w:div>
            <w:div w:id="1077896778">
              <w:marLeft w:val="0"/>
              <w:marRight w:val="0"/>
              <w:marTop w:val="0"/>
              <w:marBottom w:val="0"/>
              <w:divBdr>
                <w:top w:val="none" w:sz="0" w:space="0" w:color="auto"/>
                <w:left w:val="none" w:sz="0" w:space="0" w:color="auto"/>
                <w:bottom w:val="none" w:sz="0" w:space="0" w:color="auto"/>
                <w:right w:val="none" w:sz="0" w:space="0" w:color="auto"/>
              </w:divBdr>
              <w:divsChild>
                <w:div w:id="1725106335">
                  <w:marLeft w:val="0"/>
                  <w:marRight w:val="0"/>
                  <w:marTop w:val="0"/>
                  <w:marBottom w:val="0"/>
                  <w:divBdr>
                    <w:top w:val="none" w:sz="0" w:space="0" w:color="auto"/>
                    <w:left w:val="none" w:sz="0" w:space="0" w:color="auto"/>
                    <w:bottom w:val="none" w:sz="0" w:space="0" w:color="auto"/>
                    <w:right w:val="none" w:sz="0" w:space="0" w:color="auto"/>
                  </w:divBdr>
                </w:div>
              </w:divsChild>
            </w:div>
            <w:div w:id="1803695478">
              <w:marLeft w:val="0"/>
              <w:marRight w:val="0"/>
              <w:marTop w:val="0"/>
              <w:marBottom w:val="0"/>
              <w:divBdr>
                <w:top w:val="none" w:sz="0" w:space="0" w:color="auto"/>
                <w:left w:val="none" w:sz="0" w:space="0" w:color="auto"/>
                <w:bottom w:val="none" w:sz="0" w:space="0" w:color="auto"/>
                <w:right w:val="none" w:sz="0" w:space="0" w:color="auto"/>
              </w:divBdr>
              <w:divsChild>
                <w:div w:id="1074012512">
                  <w:marLeft w:val="0"/>
                  <w:marRight w:val="0"/>
                  <w:marTop w:val="0"/>
                  <w:marBottom w:val="0"/>
                  <w:divBdr>
                    <w:top w:val="none" w:sz="0" w:space="0" w:color="auto"/>
                    <w:left w:val="none" w:sz="0" w:space="0" w:color="auto"/>
                    <w:bottom w:val="none" w:sz="0" w:space="0" w:color="auto"/>
                    <w:right w:val="none" w:sz="0" w:space="0" w:color="auto"/>
                  </w:divBdr>
                </w:div>
              </w:divsChild>
            </w:div>
            <w:div w:id="659650064">
              <w:marLeft w:val="0"/>
              <w:marRight w:val="0"/>
              <w:marTop w:val="0"/>
              <w:marBottom w:val="0"/>
              <w:divBdr>
                <w:top w:val="none" w:sz="0" w:space="0" w:color="auto"/>
                <w:left w:val="none" w:sz="0" w:space="0" w:color="auto"/>
                <w:bottom w:val="none" w:sz="0" w:space="0" w:color="auto"/>
                <w:right w:val="none" w:sz="0" w:space="0" w:color="auto"/>
              </w:divBdr>
              <w:divsChild>
                <w:div w:id="330303723">
                  <w:marLeft w:val="0"/>
                  <w:marRight w:val="0"/>
                  <w:marTop w:val="0"/>
                  <w:marBottom w:val="0"/>
                  <w:divBdr>
                    <w:top w:val="none" w:sz="0" w:space="0" w:color="auto"/>
                    <w:left w:val="none" w:sz="0" w:space="0" w:color="auto"/>
                    <w:bottom w:val="none" w:sz="0" w:space="0" w:color="auto"/>
                    <w:right w:val="none" w:sz="0" w:space="0" w:color="auto"/>
                  </w:divBdr>
                </w:div>
              </w:divsChild>
            </w:div>
            <w:div w:id="1681423668">
              <w:marLeft w:val="0"/>
              <w:marRight w:val="0"/>
              <w:marTop w:val="300"/>
              <w:marBottom w:val="300"/>
              <w:divBdr>
                <w:top w:val="none" w:sz="0" w:space="0" w:color="auto"/>
                <w:left w:val="none" w:sz="0" w:space="0" w:color="auto"/>
                <w:bottom w:val="none" w:sz="0" w:space="0" w:color="auto"/>
                <w:right w:val="none" w:sz="0" w:space="0" w:color="auto"/>
              </w:divBdr>
            </w:div>
            <w:div w:id="1682660282">
              <w:marLeft w:val="0"/>
              <w:marRight w:val="0"/>
              <w:marTop w:val="0"/>
              <w:marBottom w:val="0"/>
              <w:divBdr>
                <w:top w:val="none" w:sz="0" w:space="0" w:color="auto"/>
                <w:left w:val="none" w:sz="0" w:space="0" w:color="auto"/>
                <w:bottom w:val="none" w:sz="0" w:space="0" w:color="auto"/>
                <w:right w:val="none" w:sz="0" w:space="0" w:color="auto"/>
              </w:divBdr>
              <w:divsChild>
                <w:div w:id="1577010477">
                  <w:marLeft w:val="0"/>
                  <w:marRight w:val="0"/>
                  <w:marTop w:val="0"/>
                  <w:marBottom w:val="0"/>
                  <w:divBdr>
                    <w:top w:val="none" w:sz="0" w:space="0" w:color="auto"/>
                    <w:left w:val="none" w:sz="0" w:space="0" w:color="auto"/>
                    <w:bottom w:val="none" w:sz="0" w:space="0" w:color="auto"/>
                    <w:right w:val="none" w:sz="0" w:space="0" w:color="auto"/>
                  </w:divBdr>
                </w:div>
              </w:divsChild>
            </w:div>
            <w:div w:id="566500649">
              <w:marLeft w:val="0"/>
              <w:marRight w:val="0"/>
              <w:marTop w:val="0"/>
              <w:marBottom w:val="0"/>
              <w:divBdr>
                <w:top w:val="none" w:sz="0" w:space="0" w:color="auto"/>
                <w:left w:val="none" w:sz="0" w:space="0" w:color="auto"/>
                <w:bottom w:val="none" w:sz="0" w:space="0" w:color="auto"/>
                <w:right w:val="none" w:sz="0" w:space="0" w:color="auto"/>
              </w:divBdr>
              <w:divsChild>
                <w:div w:id="55012701">
                  <w:marLeft w:val="0"/>
                  <w:marRight w:val="0"/>
                  <w:marTop w:val="0"/>
                  <w:marBottom w:val="0"/>
                  <w:divBdr>
                    <w:top w:val="none" w:sz="0" w:space="0" w:color="auto"/>
                    <w:left w:val="none" w:sz="0" w:space="0" w:color="auto"/>
                    <w:bottom w:val="none" w:sz="0" w:space="0" w:color="auto"/>
                    <w:right w:val="none" w:sz="0" w:space="0" w:color="auto"/>
                  </w:divBdr>
                </w:div>
              </w:divsChild>
            </w:div>
            <w:div w:id="304051293">
              <w:marLeft w:val="0"/>
              <w:marRight w:val="0"/>
              <w:marTop w:val="0"/>
              <w:marBottom w:val="0"/>
              <w:divBdr>
                <w:top w:val="none" w:sz="0" w:space="0" w:color="auto"/>
                <w:left w:val="none" w:sz="0" w:space="0" w:color="auto"/>
                <w:bottom w:val="none" w:sz="0" w:space="0" w:color="auto"/>
                <w:right w:val="none" w:sz="0" w:space="0" w:color="auto"/>
              </w:divBdr>
              <w:divsChild>
                <w:div w:id="1159468768">
                  <w:marLeft w:val="0"/>
                  <w:marRight w:val="0"/>
                  <w:marTop w:val="0"/>
                  <w:marBottom w:val="0"/>
                  <w:divBdr>
                    <w:top w:val="none" w:sz="0" w:space="0" w:color="auto"/>
                    <w:left w:val="none" w:sz="0" w:space="0" w:color="auto"/>
                    <w:bottom w:val="none" w:sz="0" w:space="0" w:color="auto"/>
                    <w:right w:val="none" w:sz="0" w:space="0" w:color="auto"/>
                  </w:divBdr>
                </w:div>
              </w:divsChild>
            </w:div>
            <w:div w:id="331418849">
              <w:marLeft w:val="0"/>
              <w:marRight w:val="0"/>
              <w:marTop w:val="0"/>
              <w:marBottom w:val="0"/>
              <w:divBdr>
                <w:top w:val="none" w:sz="0" w:space="0" w:color="auto"/>
                <w:left w:val="none" w:sz="0" w:space="0" w:color="auto"/>
                <w:bottom w:val="none" w:sz="0" w:space="0" w:color="auto"/>
                <w:right w:val="none" w:sz="0" w:space="0" w:color="auto"/>
              </w:divBdr>
              <w:divsChild>
                <w:div w:id="778599333">
                  <w:marLeft w:val="0"/>
                  <w:marRight w:val="0"/>
                  <w:marTop w:val="0"/>
                  <w:marBottom w:val="0"/>
                  <w:divBdr>
                    <w:top w:val="none" w:sz="0" w:space="0" w:color="auto"/>
                    <w:left w:val="none" w:sz="0" w:space="0" w:color="auto"/>
                    <w:bottom w:val="none" w:sz="0" w:space="0" w:color="auto"/>
                    <w:right w:val="none" w:sz="0" w:space="0" w:color="auto"/>
                  </w:divBdr>
                </w:div>
              </w:divsChild>
            </w:div>
            <w:div w:id="440996368">
              <w:marLeft w:val="0"/>
              <w:marRight w:val="0"/>
              <w:marTop w:val="300"/>
              <w:marBottom w:val="300"/>
              <w:divBdr>
                <w:top w:val="none" w:sz="0" w:space="0" w:color="auto"/>
                <w:left w:val="none" w:sz="0" w:space="0" w:color="auto"/>
                <w:bottom w:val="none" w:sz="0" w:space="0" w:color="auto"/>
                <w:right w:val="none" w:sz="0" w:space="0" w:color="auto"/>
              </w:divBdr>
            </w:div>
            <w:div w:id="488056933">
              <w:marLeft w:val="0"/>
              <w:marRight w:val="0"/>
              <w:marTop w:val="0"/>
              <w:marBottom w:val="0"/>
              <w:divBdr>
                <w:top w:val="none" w:sz="0" w:space="0" w:color="auto"/>
                <w:left w:val="none" w:sz="0" w:space="0" w:color="auto"/>
                <w:bottom w:val="none" w:sz="0" w:space="0" w:color="auto"/>
                <w:right w:val="none" w:sz="0" w:space="0" w:color="auto"/>
              </w:divBdr>
              <w:divsChild>
                <w:div w:id="2049984114">
                  <w:marLeft w:val="0"/>
                  <w:marRight w:val="0"/>
                  <w:marTop w:val="0"/>
                  <w:marBottom w:val="0"/>
                  <w:divBdr>
                    <w:top w:val="none" w:sz="0" w:space="0" w:color="auto"/>
                    <w:left w:val="none" w:sz="0" w:space="0" w:color="auto"/>
                    <w:bottom w:val="none" w:sz="0" w:space="0" w:color="auto"/>
                    <w:right w:val="none" w:sz="0" w:space="0" w:color="auto"/>
                  </w:divBdr>
                </w:div>
              </w:divsChild>
            </w:div>
            <w:div w:id="1100682725">
              <w:marLeft w:val="0"/>
              <w:marRight w:val="0"/>
              <w:marTop w:val="0"/>
              <w:marBottom w:val="0"/>
              <w:divBdr>
                <w:top w:val="none" w:sz="0" w:space="0" w:color="auto"/>
                <w:left w:val="none" w:sz="0" w:space="0" w:color="auto"/>
                <w:bottom w:val="none" w:sz="0" w:space="0" w:color="auto"/>
                <w:right w:val="none" w:sz="0" w:space="0" w:color="auto"/>
              </w:divBdr>
              <w:divsChild>
                <w:div w:id="1076049855">
                  <w:marLeft w:val="0"/>
                  <w:marRight w:val="0"/>
                  <w:marTop w:val="0"/>
                  <w:marBottom w:val="0"/>
                  <w:divBdr>
                    <w:top w:val="none" w:sz="0" w:space="0" w:color="auto"/>
                    <w:left w:val="none" w:sz="0" w:space="0" w:color="auto"/>
                    <w:bottom w:val="none" w:sz="0" w:space="0" w:color="auto"/>
                    <w:right w:val="none" w:sz="0" w:space="0" w:color="auto"/>
                  </w:divBdr>
                </w:div>
              </w:divsChild>
            </w:div>
            <w:div w:id="2072731141">
              <w:marLeft w:val="0"/>
              <w:marRight w:val="0"/>
              <w:marTop w:val="300"/>
              <w:marBottom w:val="300"/>
              <w:divBdr>
                <w:top w:val="none" w:sz="0" w:space="0" w:color="auto"/>
                <w:left w:val="none" w:sz="0" w:space="0" w:color="auto"/>
                <w:bottom w:val="none" w:sz="0" w:space="0" w:color="auto"/>
                <w:right w:val="none" w:sz="0" w:space="0" w:color="auto"/>
              </w:divBdr>
            </w:div>
            <w:div w:id="165439979">
              <w:marLeft w:val="0"/>
              <w:marRight w:val="0"/>
              <w:marTop w:val="0"/>
              <w:marBottom w:val="0"/>
              <w:divBdr>
                <w:top w:val="none" w:sz="0" w:space="0" w:color="auto"/>
                <w:left w:val="none" w:sz="0" w:space="0" w:color="auto"/>
                <w:bottom w:val="none" w:sz="0" w:space="0" w:color="auto"/>
                <w:right w:val="none" w:sz="0" w:space="0" w:color="auto"/>
              </w:divBdr>
              <w:divsChild>
                <w:div w:id="9376936">
                  <w:marLeft w:val="0"/>
                  <w:marRight w:val="0"/>
                  <w:marTop w:val="0"/>
                  <w:marBottom w:val="0"/>
                  <w:divBdr>
                    <w:top w:val="none" w:sz="0" w:space="0" w:color="auto"/>
                    <w:left w:val="none" w:sz="0" w:space="0" w:color="auto"/>
                    <w:bottom w:val="none" w:sz="0" w:space="0" w:color="auto"/>
                    <w:right w:val="none" w:sz="0" w:space="0" w:color="auto"/>
                  </w:divBdr>
                </w:div>
              </w:divsChild>
            </w:div>
            <w:div w:id="1084717282">
              <w:marLeft w:val="0"/>
              <w:marRight w:val="0"/>
              <w:marTop w:val="0"/>
              <w:marBottom w:val="0"/>
              <w:divBdr>
                <w:top w:val="none" w:sz="0" w:space="0" w:color="auto"/>
                <w:left w:val="none" w:sz="0" w:space="0" w:color="auto"/>
                <w:bottom w:val="none" w:sz="0" w:space="0" w:color="auto"/>
                <w:right w:val="none" w:sz="0" w:space="0" w:color="auto"/>
              </w:divBdr>
              <w:divsChild>
                <w:div w:id="2126920913">
                  <w:marLeft w:val="0"/>
                  <w:marRight w:val="0"/>
                  <w:marTop w:val="0"/>
                  <w:marBottom w:val="0"/>
                  <w:divBdr>
                    <w:top w:val="none" w:sz="0" w:space="0" w:color="auto"/>
                    <w:left w:val="none" w:sz="0" w:space="0" w:color="auto"/>
                    <w:bottom w:val="none" w:sz="0" w:space="0" w:color="auto"/>
                    <w:right w:val="none" w:sz="0" w:space="0" w:color="auto"/>
                  </w:divBdr>
                </w:div>
              </w:divsChild>
            </w:div>
            <w:div w:id="1687094640">
              <w:marLeft w:val="0"/>
              <w:marRight w:val="0"/>
              <w:marTop w:val="0"/>
              <w:marBottom w:val="0"/>
              <w:divBdr>
                <w:top w:val="none" w:sz="0" w:space="0" w:color="auto"/>
                <w:left w:val="none" w:sz="0" w:space="0" w:color="auto"/>
                <w:bottom w:val="none" w:sz="0" w:space="0" w:color="auto"/>
                <w:right w:val="none" w:sz="0" w:space="0" w:color="auto"/>
              </w:divBdr>
              <w:divsChild>
                <w:div w:id="281234997">
                  <w:marLeft w:val="0"/>
                  <w:marRight w:val="0"/>
                  <w:marTop w:val="0"/>
                  <w:marBottom w:val="0"/>
                  <w:divBdr>
                    <w:top w:val="none" w:sz="0" w:space="0" w:color="auto"/>
                    <w:left w:val="none" w:sz="0" w:space="0" w:color="auto"/>
                    <w:bottom w:val="none" w:sz="0" w:space="0" w:color="auto"/>
                    <w:right w:val="none" w:sz="0" w:space="0" w:color="auto"/>
                  </w:divBdr>
                </w:div>
              </w:divsChild>
            </w:div>
            <w:div w:id="736317948">
              <w:marLeft w:val="0"/>
              <w:marRight w:val="0"/>
              <w:marTop w:val="300"/>
              <w:marBottom w:val="300"/>
              <w:divBdr>
                <w:top w:val="none" w:sz="0" w:space="0" w:color="auto"/>
                <w:left w:val="none" w:sz="0" w:space="0" w:color="auto"/>
                <w:bottom w:val="none" w:sz="0" w:space="0" w:color="auto"/>
                <w:right w:val="none" w:sz="0" w:space="0" w:color="auto"/>
              </w:divBdr>
            </w:div>
            <w:div w:id="1097554400">
              <w:marLeft w:val="0"/>
              <w:marRight w:val="0"/>
              <w:marTop w:val="0"/>
              <w:marBottom w:val="0"/>
              <w:divBdr>
                <w:top w:val="none" w:sz="0" w:space="0" w:color="auto"/>
                <w:left w:val="none" w:sz="0" w:space="0" w:color="auto"/>
                <w:bottom w:val="none" w:sz="0" w:space="0" w:color="auto"/>
                <w:right w:val="none" w:sz="0" w:space="0" w:color="auto"/>
              </w:divBdr>
              <w:divsChild>
                <w:div w:id="1568997438">
                  <w:marLeft w:val="0"/>
                  <w:marRight w:val="0"/>
                  <w:marTop w:val="0"/>
                  <w:marBottom w:val="0"/>
                  <w:divBdr>
                    <w:top w:val="none" w:sz="0" w:space="0" w:color="auto"/>
                    <w:left w:val="none" w:sz="0" w:space="0" w:color="auto"/>
                    <w:bottom w:val="none" w:sz="0" w:space="0" w:color="auto"/>
                    <w:right w:val="none" w:sz="0" w:space="0" w:color="auto"/>
                  </w:divBdr>
                </w:div>
              </w:divsChild>
            </w:div>
            <w:div w:id="104426497">
              <w:marLeft w:val="0"/>
              <w:marRight w:val="0"/>
              <w:marTop w:val="0"/>
              <w:marBottom w:val="0"/>
              <w:divBdr>
                <w:top w:val="none" w:sz="0" w:space="0" w:color="auto"/>
                <w:left w:val="none" w:sz="0" w:space="0" w:color="auto"/>
                <w:bottom w:val="none" w:sz="0" w:space="0" w:color="auto"/>
                <w:right w:val="none" w:sz="0" w:space="0" w:color="auto"/>
              </w:divBdr>
              <w:divsChild>
                <w:div w:id="299265495">
                  <w:marLeft w:val="0"/>
                  <w:marRight w:val="0"/>
                  <w:marTop w:val="0"/>
                  <w:marBottom w:val="0"/>
                  <w:divBdr>
                    <w:top w:val="none" w:sz="0" w:space="0" w:color="auto"/>
                    <w:left w:val="none" w:sz="0" w:space="0" w:color="auto"/>
                    <w:bottom w:val="none" w:sz="0" w:space="0" w:color="auto"/>
                    <w:right w:val="none" w:sz="0" w:space="0" w:color="auto"/>
                  </w:divBdr>
                </w:div>
              </w:divsChild>
            </w:div>
            <w:div w:id="331104065">
              <w:marLeft w:val="0"/>
              <w:marRight w:val="0"/>
              <w:marTop w:val="0"/>
              <w:marBottom w:val="0"/>
              <w:divBdr>
                <w:top w:val="none" w:sz="0" w:space="0" w:color="auto"/>
                <w:left w:val="none" w:sz="0" w:space="0" w:color="auto"/>
                <w:bottom w:val="none" w:sz="0" w:space="0" w:color="auto"/>
                <w:right w:val="none" w:sz="0" w:space="0" w:color="auto"/>
              </w:divBdr>
              <w:divsChild>
                <w:div w:id="330377536">
                  <w:marLeft w:val="0"/>
                  <w:marRight w:val="0"/>
                  <w:marTop w:val="0"/>
                  <w:marBottom w:val="0"/>
                  <w:divBdr>
                    <w:top w:val="none" w:sz="0" w:space="0" w:color="auto"/>
                    <w:left w:val="none" w:sz="0" w:space="0" w:color="auto"/>
                    <w:bottom w:val="none" w:sz="0" w:space="0" w:color="auto"/>
                    <w:right w:val="none" w:sz="0" w:space="0" w:color="auto"/>
                  </w:divBdr>
                </w:div>
              </w:divsChild>
            </w:div>
            <w:div w:id="2072649352">
              <w:marLeft w:val="0"/>
              <w:marRight w:val="0"/>
              <w:marTop w:val="0"/>
              <w:marBottom w:val="0"/>
              <w:divBdr>
                <w:top w:val="none" w:sz="0" w:space="0" w:color="auto"/>
                <w:left w:val="none" w:sz="0" w:space="0" w:color="auto"/>
                <w:bottom w:val="none" w:sz="0" w:space="0" w:color="auto"/>
                <w:right w:val="none" w:sz="0" w:space="0" w:color="auto"/>
              </w:divBdr>
              <w:divsChild>
                <w:div w:id="1201087097">
                  <w:marLeft w:val="0"/>
                  <w:marRight w:val="0"/>
                  <w:marTop w:val="0"/>
                  <w:marBottom w:val="0"/>
                  <w:divBdr>
                    <w:top w:val="none" w:sz="0" w:space="0" w:color="auto"/>
                    <w:left w:val="none" w:sz="0" w:space="0" w:color="auto"/>
                    <w:bottom w:val="none" w:sz="0" w:space="0" w:color="auto"/>
                    <w:right w:val="none" w:sz="0" w:space="0" w:color="auto"/>
                  </w:divBdr>
                </w:div>
              </w:divsChild>
            </w:div>
            <w:div w:id="251934391">
              <w:marLeft w:val="0"/>
              <w:marRight w:val="0"/>
              <w:marTop w:val="0"/>
              <w:marBottom w:val="0"/>
              <w:divBdr>
                <w:top w:val="none" w:sz="0" w:space="0" w:color="auto"/>
                <w:left w:val="none" w:sz="0" w:space="0" w:color="auto"/>
                <w:bottom w:val="none" w:sz="0" w:space="0" w:color="auto"/>
                <w:right w:val="none" w:sz="0" w:space="0" w:color="auto"/>
              </w:divBdr>
              <w:divsChild>
                <w:div w:id="1787966431">
                  <w:marLeft w:val="0"/>
                  <w:marRight w:val="0"/>
                  <w:marTop w:val="0"/>
                  <w:marBottom w:val="0"/>
                  <w:divBdr>
                    <w:top w:val="none" w:sz="0" w:space="0" w:color="auto"/>
                    <w:left w:val="none" w:sz="0" w:space="0" w:color="auto"/>
                    <w:bottom w:val="none" w:sz="0" w:space="0" w:color="auto"/>
                    <w:right w:val="none" w:sz="0" w:space="0" w:color="auto"/>
                  </w:divBdr>
                </w:div>
              </w:divsChild>
            </w:div>
            <w:div w:id="263420854">
              <w:marLeft w:val="0"/>
              <w:marRight w:val="0"/>
              <w:marTop w:val="300"/>
              <w:marBottom w:val="300"/>
              <w:divBdr>
                <w:top w:val="none" w:sz="0" w:space="0" w:color="auto"/>
                <w:left w:val="none" w:sz="0" w:space="0" w:color="auto"/>
                <w:bottom w:val="none" w:sz="0" w:space="0" w:color="auto"/>
                <w:right w:val="none" w:sz="0" w:space="0" w:color="auto"/>
              </w:divBdr>
            </w:div>
            <w:div w:id="753549976">
              <w:marLeft w:val="0"/>
              <w:marRight w:val="0"/>
              <w:marTop w:val="0"/>
              <w:marBottom w:val="0"/>
              <w:divBdr>
                <w:top w:val="none" w:sz="0" w:space="0" w:color="auto"/>
                <w:left w:val="none" w:sz="0" w:space="0" w:color="auto"/>
                <w:bottom w:val="none" w:sz="0" w:space="0" w:color="auto"/>
                <w:right w:val="none" w:sz="0" w:space="0" w:color="auto"/>
              </w:divBdr>
              <w:divsChild>
                <w:div w:id="433742729">
                  <w:marLeft w:val="0"/>
                  <w:marRight w:val="0"/>
                  <w:marTop w:val="0"/>
                  <w:marBottom w:val="0"/>
                  <w:divBdr>
                    <w:top w:val="none" w:sz="0" w:space="0" w:color="auto"/>
                    <w:left w:val="none" w:sz="0" w:space="0" w:color="auto"/>
                    <w:bottom w:val="none" w:sz="0" w:space="0" w:color="auto"/>
                    <w:right w:val="none" w:sz="0" w:space="0" w:color="auto"/>
                  </w:divBdr>
                </w:div>
              </w:divsChild>
            </w:div>
            <w:div w:id="1280454521">
              <w:marLeft w:val="0"/>
              <w:marRight w:val="0"/>
              <w:marTop w:val="0"/>
              <w:marBottom w:val="0"/>
              <w:divBdr>
                <w:top w:val="none" w:sz="0" w:space="0" w:color="auto"/>
                <w:left w:val="none" w:sz="0" w:space="0" w:color="auto"/>
                <w:bottom w:val="none" w:sz="0" w:space="0" w:color="auto"/>
                <w:right w:val="none" w:sz="0" w:space="0" w:color="auto"/>
              </w:divBdr>
              <w:divsChild>
                <w:div w:id="1470054136">
                  <w:marLeft w:val="0"/>
                  <w:marRight w:val="0"/>
                  <w:marTop w:val="0"/>
                  <w:marBottom w:val="0"/>
                  <w:divBdr>
                    <w:top w:val="none" w:sz="0" w:space="0" w:color="auto"/>
                    <w:left w:val="none" w:sz="0" w:space="0" w:color="auto"/>
                    <w:bottom w:val="none" w:sz="0" w:space="0" w:color="auto"/>
                    <w:right w:val="none" w:sz="0" w:space="0" w:color="auto"/>
                  </w:divBdr>
                </w:div>
              </w:divsChild>
            </w:div>
            <w:div w:id="1312322992">
              <w:marLeft w:val="0"/>
              <w:marRight w:val="0"/>
              <w:marTop w:val="0"/>
              <w:marBottom w:val="0"/>
              <w:divBdr>
                <w:top w:val="none" w:sz="0" w:space="0" w:color="auto"/>
                <w:left w:val="none" w:sz="0" w:space="0" w:color="auto"/>
                <w:bottom w:val="none" w:sz="0" w:space="0" w:color="auto"/>
                <w:right w:val="none" w:sz="0" w:space="0" w:color="auto"/>
              </w:divBdr>
              <w:divsChild>
                <w:div w:id="1094669039">
                  <w:marLeft w:val="0"/>
                  <w:marRight w:val="0"/>
                  <w:marTop w:val="0"/>
                  <w:marBottom w:val="0"/>
                  <w:divBdr>
                    <w:top w:val="none" w:sz="0" w:space="0" w:color="auto"/>
                    <w:left w:val="none" w:sz="0" w:space="0" w:color="auto"/>
                    <w:bottom w:val="none" w:sz="0" w:space="0" w:color="auto"/>
                    <w:right w:val="none" w:sz="0" w:space="0" w:color="auto"/>
                  </w:divBdr>
                </w:div>
              </w:divsChild>
            </w:div>
            <w:div w:id="500389712">
              <w:marLeft w:val="0"/>
              <w:marRight w:val="0"/>
              <w:marTop w:val="300"/>
              <w:marBottom w:val="300"/>
              <w:divBdr>
                <w:top w:val="none" w:sz="0" w:space="0" w:color="auto"/>
                <w:left w:val="none" w:sz="0" w:space="0" w:color="auto"/>
                <w:bottom w:val="none" w:sz="0" w:space="0" w:color="auto"/>
                <w:right w:val="none" w:sz="0" w:space="0" w:color="auto"/>
              </w:divBdr>
            </w:div>
            <w:div w:id="787357436">
              <w:marLeft w:val="0"/>
              <w:marRight w:val="0"/>
              <w:marTop w:val="0"/>
              <w:marBottom w:val="0"/>
              <w:divBdr>
                <w:top w:val="none" w:sz="0" w:space="0" w:color="auto"/>
                <w:left w:val="none" w:sz="0" w:space="0" w:color="auto"/>
                <w:bottom w:val="none" w:sz="0" w:space="0" w:color="auto"/>
                <w:right w:val="none" w:sz="0" w:space="0" w:color="auto"/>
              </w:divBdr>
              <w:divsChild>
                <w:div w:id="850535124">
                  <w:marLeft w:val="0"/>
                  <w:marRight w:val="0"/>
                  <w:marTop w:val="0"/>
                  <w:marBottom w:val="0"/>
                  <w:divBdr>
                    <w:top w:val="none" w:sz="0" w:space="0" w:color="auto"/>
                    <w:left w:val="none" w:sz="0" w:space="0" w:color="auto"/>
                    <w:bottom w:val="none" w:sz="0" w:space="0" w:color="auto"/>
                    <w:right w:val="none" w:sz="0" w:space="0" w:color="auto"/>
                  </w:divBdr>
                </w:div>
              </w:divsChild>
            </w:div>
            <w:div w:id="799031283">
              <w:marLeft w:val="0"/>
              <w:marRight w:val="0"/>
              <w:marTop w:val="0"/>
              <w:marBottom w:val="0"/>
              <w:divBdr>
                <w:top w:val="none" w:sz="0" w:space="0" w:color="auto"/>
                <w:left w:val="none" w:sz="0" w:space="0" w:color="auto"/>
                <w:bottom w:val="none" w:sz="0" w:space="0" w:color="auto"/>
                <w:right w:val="none" w:sz="0" w:space="0" w:color="auto"/>
              </w:divBdr>
              <w:divsChild>
                <w:div w:id="1282493523">
                  <w:marLeft w:val="0"/>
                  <w:marRight w:val="0"/>
                  <w:marTop w:val="0"/>
                  <w:marBottom w:val="0"/>
                  <w:divBdr>
                    <w:top w:val="none" w:sz="0" w:space="0" w:color="auto"/>
                    <w:left w:val="none" w:sz="0" w:space="0" w:color="auto"/>
                    <w:bottom w:val="none" w:sz="0" w:space="0" w:color="auto"/>
                    <w:right w:val="none" w:sz="0" w:space="0" w:color="auto"/>
                  </w:divBdr>
                </w:div>
              </w:divsChild>
            </w:div>
            <w:div w:id="1362778986">
              <w:marLeft w:val="0"/>
              <w:marRight w:val="0"/>
              <w:marTop w:val="0"/>
              <w:marBottom w:val="0"/>
              <w:divBdr>
                <w:top w:val="none" w:sz="0" w:space="0" w:color="auto"/>
                <w:left w:val="none" w:sz="0" w:space="0" w:color="auto"/>
                <w:bottom w:val="none" w:sz="0" w:space="0" w:color="auto"/>
                <w:right w:val="none" w:sz="0" w:space="0" w:color="auto"/>
              </w:divBdr>
              <w:divsChild>
                <w:div w:id="1861233425">
                  <w:marLeft w:val="0"/>
                  <w:marRight w:val="0"/>
                  <w:marTop w:val="0"/>
                  <w:marBottom w:val="0"/>
                  <w:divBdr>
                    <w:top w:val="none" w:sz="0" w:space="0" w:color="auto"/>
                    <w:left w:val="none" w:sz="0" w:space="0" w:color="auto"/>
                    <w:bottom w:val="none" w:sz="0" w:space="0" w:color="auto"/>
                    <w:right w:val="none" w:sz="0" w:space="0" w:color="auto"/>
                  </w:divBdr>
                </w:div>
              </w:divsChild>
            </w:div>
            <w:div w:id="263877476">
              <w:marLeft w:val="0"/>
              <w:marRight w:val="0"/>
              <w:marTop w:val="0"/>
              <w:marBottom w:val="0"/>
              <w:divBdr>
                <w:top w:val="none" w:sz="0" w:space="0" w:color="auto"/>
                <w:left w:val="none" w:sz="0" w:space="0" w:color="auto"/>
                <w:bottom w:val="none" w:sz="0" w:space="0" w:color="auto"/>
                <w:right w:val="none" w:sz="0" w:space="0" w:color="auto"/>
              </w:divBdr>
              <w:divsChild>
                <w:div w:id="157422637">
                  <w:marLeft w:val="0"/>
                  <w:marRight w:val="0"/>
                  <w:marTop w:val="0"/>
                  <w:marBottom w:val="0"/>
                  <w:divBdr>
                    <w:top w:val="none" w:sz="0" w:space="0" w:color="auto"/>
                    <w:left w:val="none" w:sz="0" w:space="0" w:color="auto"/>
                    <w:bottom w:val="none" w:sz="0" w:space="0" w:color="auto"/>
                    <w:right w:val="none" w:sz="0" w:space="0" w:color="auto"/>
                  </w:divBdr>
                </w:div>
              </w:divsChild>
            </w:div>
            <w:div w:id="1368531624">
              <w:marLeft w:val="0"/>
              <w:marRight w:val="0"/>
              <w:marTop w:val="0"/>
              <w:marBottom w:val="0"/>
              <w:divBdr>
                <w:top w:val="none" w:sz="0" w:space="0" w:color="auto"/>
                <w:left w:val="none" w:sz="0" w:space="0" w:color="auto"/>
                <w:bottom w:val="none" w:sz="0" w:space="0" w:color="auto"/>
                <w:right w:val="none" w:sz="0" w:space="0" w:color="auto"/>
              </w:divBdr>
              <w:divsChild>
                <w:div w:id="1639265022">
                  <w:marLeft w:val="0"/>
                  <w:marRight w:val="0"/>
                  <w:marTop w:val="0"/>
                  <w:marBottom w:val="0"/>
                  <w:divBdr>
                    <w:top w:val="none" w:sz="0" w:space="0" w:color="auto"/>
                    <w:left w:val="none" w:sz="0" w:space="0" w:color="auto"/>
                    <w:bottom w:val="none" w:sz="0" w:space="0" w:color="auto"/>
                    <w:right w:val="none" w:sz="0" w:space="0" w:color="auto"/>
                  </w:divBdr>
                </w:div>
              </w:divsChild>
            </w:div>
            <w:div w:id="510030475">
              <w:marLeft w:val="0"/>
              <w:marRight w:val="0"/>
              <w:marTop w:val="0"/>
              <w:marBottom w:val="0"/>
              <w:divBdr>
                <w:top w:val="none" w:sz="0" w:space="0" w:color="auto"/>
                <w:left w:val="none" w:sz="0" w:space="0" w:color="auto"/>
                <w:bottom w:val="none" w:sz="0" w:space="0" w:color="auto"/>
                <w:right w:val="none" w:sz="0" w:space="0" w:color="auto"/>
              </w:divBdr>
              <w:divsChild>
                <w:div w:id="140271794">
                  <w:marLeft w:val="0"/>
                  <w:marRight w:val="0"/>
                  <w:marTop w:val="0"/>
                  <w:marBottom w:val="0"/>
                  <w:divBdr>
                    <w:top w:val="none" w:sz="0" w:space="0" w:color="auto"/>
                    <w:left w:val="none" w:sz="0" w:space="0" w:color="auto"/>
                    <w:bottom w:val="none" w:sz="0" w:space="0" w:color="auto"/>
                    <w:right w:val="none" w:sz="0" w:space="0" w:color="auto"/>
                  </w:divBdr>
                </w:div>
              </w:divsChild>
            </w:div>
            <w:div w:id="487211855">
              <w:marLeft w:val="0"/>
              <w:marRight w:val="0"/>
              <w:marTop w:val="0"/>
              <w:marBottom w:val="0"/>
              <w:divBdr>
                <w:top w:val="none" w:sz="0" w:space="0" w:color="auto"/>
                <w:left w:val="none" w:sz="0" w:space="0" w:color="auto"/>
                <w:bottom w:val="none" w:sz="0" w:space="0" w:color="auto"/>
                <w:right w:val="none" w:sz="0" w:space="0" w:color="auto"/>
              </w:divBdr>
              <w:divsChild>
                <w:div w:id="1770856488">
                  <w:marLeft w:val="0"/>
                  <w:marRight w:val="0"/>
                  <w:marTop w:val="0"/>
                  <w:marBottom w:val="0"/>
                  <w:divBdr>
                    <w:top w:val="none" w:sz="0" w:space="0" w:color="auto"/>
                    <w:left w:val="none" w:sz="0" w:space="0" w:color="auto"/>
                    <w:bottom w:val="none" w:sz="0" w:space="0" w:color="auto"/>
                    <w:right w:val="none" w:sz="0" w:space="0" w:color="auto"/>
                  </w:divBdr>
                </w:div>
              </w:divsChild>
            </w:div>
            <w:div w:id="60687639">
              <w:marLeft w:val="0"/>
              <w:marRight w:val="0"/>
              <w:marTop w:val="0"/>
              <w:marBottom w:val="0"/>
              <w:divBdr>
                <w:top w:val="none" w:sz="0" w:space="0" w:color="auto"/>
                <w:left w:val="none" w:sz="0" w:space="0" w:color="auto"/>
                <w:bottom w:val="none" w:sz="0" w:space="0" w:color="auto"/>
                <w:right w:val="none" w:sz="0" w:space="0" w:color="auto"/>
              </w:divBdr>
              <w:divsChild>
                <w:div w:id="1003513593">
                  <w:marLeft w:val="0"/>
                  <w:marRight w:val="0"/>
                  <w:marTop w:val="0"/>
                  <w:marBottom w:val="0"/>
                  <w:divBdr>
                    <w:top w:val="none" w:sz="0" w:space="0" w:color="auto"/>
                    <w:left w:val="none" w:sz="0" w:space="0" w:color="auto"/>
                    <w:bottom w:val="none" w:sz="0" w:space="0" w:color="auto"/>
                    <w:right w:val="none" w:sz="0" w:space="0" w:color="auto"/>
                  </w:divBdr>
                </w:div>
              </w:divsChild>
            </w:div>
            <w:div w:id="1428621306">
              <w:marLeft w:val="0"/>
              <w:marRight w:val="0"/>
              <w:marTop w:val="0"/>
              <w:marBottom w:val="0"/>
              <w:divBdr>
                <w:top w:val="none" w:sz="0" w:space="0" w:color="auto"/>
                <w:left w:val="none" w:sz="0" w:space="0" w:color="auto"/>
                <w:bottom w:val="none" w:sz="0" w:space="0" w:color="auto"/>
                <w:right w:val="none" w:sz="0" w:space="0" w:color="auto"/>
              </w:divBdr>
              <w:divsChild>
                <w:div w:id="1048795628">
                  <w:marLeft w:val="0"/>
                  <w:marRight w:val="0"/>
                  <w:marTop w:val="0"/>
                  <w:marBottom w:val="0"/>
                  <w:divBdr>
                    <w:top w:val="none" w:sz="0" w:space="0" w:color="auto"/>
                    <w:left w:val="none" w:sz="0" w:space="0" w:color="auto"/>
                    <w:bottom w:val="none" w:sz="0" w:space="0" w:color="auto"/>
                    <w:right w:val="none" w:sz="0" w:space="0" w:color="auto"/>
                  </w:divBdr>
                </w:div>
              </w:divsChild>
            </w:div>
            <w:div w:id="516507034">
              <w:marLeft w:val="0"/>
              <w:marRight w:val="0"/>
              <w:marTop w:val="0"/>
              <w:marBottom w:val="0"/>
              <w:divBdr>
                <w:top w:val="none" w:sz="0" w:space="0" w:color="auto"/>
                <w:left w:val="none" w:sz="0" w:space="0" w:color="auto"/>
                <w:bottom w:val="none" w:sz="0" w:space="0" w:color="auto"/>
                <w:right w:val="none" w:sz="0" w:space="0" w:color="auto"/>
              </w:divBdr>
              <w:divsChild>
                <w:div w:id="279800336">
                  <w:marLeft w:val="0"/>
                  <w:marRight w:val="0"/>
                  <w:marTop w:val="0"/>
                  <w:marBottom w:val="0"/>
                  <w:divBdr>
                    <w:top w:val="none" w:sz="0" w:space="0" w:color="auto"/>
                    <w:left w:val="none" w:sz="0" w:space="0" w:color="auto"/>
                    <w:bottom w:val="none" w:sz="0" w:space="0" w:color="auto"/>
                    <w:right w:val="none" w:sz="0" w:space="0" w:color="auto"/>
                  </w:divBdr>
                </w:div>
              </w:divsChild>
            </w:div>
            <w:div w:id="1568805540">
              <w:marLeft w:val="0"/>
              <w:marRight w:val="0"/>
              <w:marTop w:val="0"/>
              <w:marBottom w:val="0"/>
              <w:divBdr>
                <w:top w:val="none" w:sz="0" w:space="0" w:color="auto"/>
                <w:left w:val="none" w:sz="0" w:space="0" w:color="auto"/>
                <w:bottom w:val="none" w:sz="0" w:space="0" w:color="auto"/>
                <w:right w:val="none" w:sz="0" w:space="0" w:color="auto"/>
              </w:divBdr>
              <w:divsChild>
                <w:div w:id="838620916">
                  <w:marLeft w:val="0"/>
                  <w:marRight w:val="0"/>
                  <w:marTop w:val="0"/>
                  <w:marBottom w:val="0"/>
                  <w:divBdr>
                    <w:top w:val="none" w:sz="0" w:space="0" w:color="auto"/>
                    <w:left w:val="none" w:sz="0" w:space="0" w:color="auto"/>
                    <w:bottom w:val="none" w:sz="0" w:space="0" w:color="auto"/>
                    <w:right w:val="none" w:sz="0" w:space="0" w:color="auto"/>
                  </w:divBdr>
                </w:div>
              </w:divsChild>
            </w:div>
            <w:div w:id="1419016349">
              <w:marLeft w:val="0"/>
              <w:marRight w:val="0"/>
              <w:marTop w:val="0"/>
              <w:marBottom w:val="0"/>
              <w:divBdr>
                <w:top w:val="none" w:sz="0" w:space="0" w:color="auto"/>
                <w:left w:val="none" w:sz="0" w:space="0" w:color="auto"/>
                <w:bottom w:val="none" w:sz="0" w:space="0" w:color="auto"/>
                <w:right w:val="none" w:sz="0" w:space="0" w:color="auto"/>
              </w:divBdr>
              <w:divsChild>
                <w:div w:id="503740517">
                  <w:marLeft w:val="0"/>
                  <w:marRight w:val="0"/>
                  <w:marTop w:val="0"/>
                  <w:marBottom w:val="0"/>
                  <w:divBdr>
                    <w:top w:val="none" w:sz="0" w:space="0" w:color="auto"/>
                    <w:left w:val="none" w:sz="0" w:space="0" w:color="auto"/>
                    <w:bottom w:val="none" w:sz="0" w:space="0" w:color="auto"/>
                    <w:right w:val="none" w:sz="0" w:space="0" w:color="auto"/>
                  </w:divBdr>
                </w:div>
              </w:divsChild>
            </w:div>
            <w:div w:id="1048257805">
              <w:marLeft w:val="0"/>
              <w:marRight w:val="0"/>
              <w:marTop w:val="300"/>
              <w:marBottom w:val="300"/>
              <w:divBdr>
                <w:top w:val="none" w:sz="0" w:space="0" w:color="auto"/>
                <w:left w:val="none" w:sz="0" w:space="0" w:color="auto"/>
                <w:bottom w:val="none" w:sz="0" w:space="0" w:color="auto"/>
                <w:right w:val="none" w:sz="0" w:space="0" w:color="auto"/>
              </w:divBdr>
            </w:div>
            <w:div w:id="1995184684">
              <w:marLeft w:val="0"/>
              <w:marRight w:val="0"/>
              <w:marTop w:val="0"/>
              <w:marBottom w:val="0"/>
              <w:divBdr>
                <w:top w:val="none" w:sz="0" w:space="0" w:color="auto"/>
                <w:left w:val="none" w:sz="0" w:space="0" w:color="auto"/>
                <w:bottom w:val="none" w:sz="0" w:space="0" w:color="auto"/>
                <w:right w:val="none" w:sz="0" w:space="0" w:color="auto"/>
              </w:divBdr>
              <w:divsChild>
                <w:div w:id="1827430723">
                  <w:marLeft w:val="0"/>
                  <w:marRight w:val="0"/>
                  <w:marTop w:val="0"/>
                  <w:marBottom w:val="0"/>
                  <w:divBdr>
                    <w:top w:val="none" w:sz="0" w:space="0" w:color="auto"/>
                    <w:left w:val="none" w:sz="0" w:space="0" w:color="auto"/>
                    <w:bottom w:val="none" w:sz="0" w:space="0" w:color="auto"/>
                    <w:right w:val="none" w:sz="0" w:space="0" w:color="auto"/>
                  </w:divBdr>
                </w:div>
              </w:divsChild>
            </w:div>
            <w:div w:id="1731493509">
              <w:marLeft w:val="0"/>
              <w:marRight w:val="0"/>
              <w:marTop w:val="0"/>
              <w:marBottom w:val="0"/>
              <w:divBdr>
                <w:top w:val="none" w:sz="0" w:space="0" w:color="auto"/>
                <w:left w:val="none" w:sz="0" w:space="0" w:color="auto"/>
                <w:bottom w:val="none" w:sz="0" w:space="0" w:color="auto"/>
                <w:right w:val="none" w:sz="0" w:space="0" w:color="auto"/>
              </w:divBdr>
              <w:divsChild>
                <w:div w:id="299385243">
                  <w:marLeft w:val="0"/>
                  <w:marRight w:val="0"/>
                  <w:marTop w:val="0"/>
                  <w:marBottom w:val="0"/>
                  <w:divBdr>
                    <w:top w:val="none" w:sz="0" w:space="0" w:color="auto"/>
                    <w:left w:val="none" w:sz="0" w:space="0" w:color="auto"/>
                    <w:bottom w:val="none" w:sz="0" w:space="0" w:color="auto"/>
                    <w:right w:val="none" w:sz="0" w:space="0" w:color="auto"/>
                  </w:divBdr>
                </w:div>
              </w:divsChild>
            </w:div>
            <w:div w:id="1495531689">
              <w:marLeft w:val="0"/>
              <w:marRight w:val="0"/>
              <w:marTop w:val="300"/>
              <w:marBottom w:val="300"/>
              <w:divBdr>
                <w:top w:val="none" w:sz="0" w:space="0" w:color="auto"/>
                <w:left w:val="none" w:sz="0" w:space="0" w:color="auto"/>
                <w:bottom w:val="none" w:sz="0" w:space="0" w:color="auto"/>
                <w:right w:val="none" w:sz="0" w:space="0" w:color="auto"/>
              </w:divBdr>
            </w:div>
            <w:div w:id="1422949028">
              <w:marLeft w:val="0"/>
              <w:marRight w:val="0"/>
              <w:marTop w:val="0"/>
              <w:marBottom w:val="0"/>
              <w:divBdr>
                <w:top w:val="none" w:sz="0" w:space="0" w:color="auto"/>
                <w:left w:val="none" w:sz="0" w:space="0" w:color="auto"/>
                <w:bottom w:val="none" w:sz="0" w:space="0" w:color="auto"/>
                <w:right w:val="none" w:sz="0" w:space="0" w:color="auto"/>
              </w:divBdr>
              <w:divsChild>
                <w:div w:id="1347364665">
                  <w:marLeft w:val="0"/>
                  <w:marRight w:val="0"/>
                  <w:marTop w:val="0"/>
                  <w:marBottom w:val="0"/>
                  <w:divBdr>
                    <w:top w:val="none" w:sz="0" w:space="0" w:color="auto"/>
                    <w:left w:val="none" w:sz="0" w:space="0" w:color="auto"/>
                    <w:bottom w:val="none" w:sz="0" w:space="0" w:color="auto"/>
                    <w:right w:val="none" w:sz="0" w:space="0" w:color="auto"/>
                  </w:divBdr>
                </w:div>
              </w:divsChild>
            </w:div>
            <w:div w:id="354575899">
              <w:marLeft w:val="0"/>
              <w:marRight w:val="0"/>
              <w:marTop w:val="0"/>
              <w:marBottom w:val="0"/>
              <w:divBdr>
                <w:top w:val="none" w:sz="0" w:space="0" w:color="auto"/>
                <w:left w:val="none" w:sz="0" w:space="0" w:color="auto"/>
                <w:bottom w:val="none" w:sz="0" w:space="0" w:color="auto"/>
                <w:right w:val="none" w:sz="0" w:space="0" w:color="auto"/>
              </w:divBdr>
              <w:divsChild>
                <w:div w:id="408815660">
                  <w:marLeft w:val="0"/>
                  <w:marRight w:val="0"/>
                  <w:marTop w:val="0"/>
                  <w:marBottom w:val="0"/>
                  <w:divBdr>
                    <w:top w:val="none" w:sz="0" w:space="0" w:color="auto"/>
                    <w:left w:val="none" w:sz="0" w:space="0" w:color="auto"/>
                    <w:bottom w:val="none" w:sz="0" w:space="0" w:color="auto"/>
                    <w:right w:val="none" w:sz="0" w:space="0" w:color="auto"/>
                  </w:divBdr>
                </w:div>
              </w:divsChild>
            </w:div>
            <w:div w:id="1677537197">
              <w:marLeft w:val="0"/>
              <w:marRight w:val="0"/>
              <w:marTop w:val="0"/>
              <w:marBottom w:val="0"/>
              <w:divBdr>
                <w:top w:val="none" w:sz="0" w:space="0" w:color="auto"/>
                <w:left w:val="none" w:sz="0" w:space="0" w:color="auto"/>
                <w:bottom w:val="none" w:sz="0" w:space="0" w:color="auto"/>
                <w:right w:val="none" w:sz="0" w:space="0" w:color="auto"/>
              </w:divBdr>
              <w:divsChild>
                <w:div w:id="1157266587">
                  <w:marLeft w:val="0"/>
                  <w:marRight w:val="0"/>
                  <w:marTop w:val="0"/>
                  <w:marBottom w:val="0"/>
                  <w:divBdr>
                    <w:top w:val="none" w:sz="0" w:space="0" w:color="auto"/>
                    <w:left w:val="none" w:sz="0" w:space="0" w:color="auto"/>
                    <w:bottom w:val="none" w:sz="0" w:space="0" w:color="auto"/>
                    <w:right w:val="none" w:sz="0" w:space="0" w:color="auto"/>
                  </w:divBdr>
                </w:div>
              </w:divsChild>
            </w:div>
            <w:div w:id="360252026">
              <w:marLeft w:val="0"/>
              <w:marRight w:val="0"/>
              <w:marTop w:val="0"/>
              <w:marBottom w:val="0"/>
              <w:divBdr>
                <w:top w:val="none" w:sz="0" w:space="0" w:color="auto"/>
                <w:left w:val="none" w:sz="0" w:space="0" w:color="auto"/>
                <w:bottom w:val="none" w:sz="0" w:space="0" w:color="auto"/>
                <w:right w:val="none" w:sz="0" w:space="0" w:color="auto"/>
              </w:divBdr>
              <w:divsChild>
                <w:div w:id="333456824">
                  <w:marLeft w:val="0"/>
                  <w:marRight w:val="0"/>
                  <w:marTop w:val="0"/>
                  <w:marBottom w:val="0"/>
                  <w:divBdr>
                    <w:top w:val="none" w:sz="0" w:space="0" w:color="auto"/>
                    <w:left w:val="none" w:sz="0" w:space="0" w:color="auto"/>
                    <w:bottom w:val="none" w:sz="0" w:space="0" w:color="auto"/>
                    <w:right w:val="none" w:sz="0" w:space="0" w:color="auto"/>
                  </w:divBdr>
                </w:div>
              </w:divsChild>
            </w:div>
            <w:div w:id="1258755505">
              <w:marLeft w:val="0"/>
              <w:marRight w:val="0"/>
              <w:marTop w:val="0"/>
              <w:marBottom w:val="0"/>
              <w:divBdr>
                <w:top w:val="none" w:sz="0" w:space="0" w:color="auto"/>
                <w:left w:val="none" w:sz="0" w:space="0" w:color="auto"/>
                <w:bottom w:val="none" w:sz="0" w:space="0" w:color="auto"/>
                <w:right w:val="none" w:sz="0" w:space="0" w:color="auto"/>
              </w:divBdr>
              <w:divsChild>
                <w:div w:id="137453954">
                  <w:marLeft w:val="0"/>
                  <w:marRight w:val="0"/>
                  <w:marTop w:val="0"/>
                  <w:marBottom w:val="0"/>
                  <w:divBdr>
                    <w:top w:val="none" w:sz="0" w:space="0" w:color="auto"/>
                    <w:left w:val="none" w:sz="0" w:space="0" w:color="auto"/>
                    <w:bottom w:val="none" w:sz="0" w:space="0" w:color="auto"/>
                    <w:right w:val="none" w:sz="0" w:space="0" w:color="auto"/>
                  </w:divBdr>
                </w:div>
              </w:divsChild>
            </w:div>
            <w:div w:id="1072313923">
              <w:marLeft w:val="0"/>
              <w:marRight w:val="0"/>
              <w:marTop w:val="300"/>
              <w:marBottom w:val="300"/>
              <w:divBdr>
                <w:top w:val="none" w:sz="0" w:space="0" w:color="auto"/>
                <w:left w:val="none" w:sz="0" w:space="0" w:color="auto"/>
                <w:bottom w:val="none" w:sz="0" w:space="0" w:color="auto"/>
                <w:right w:val="none" w:sz="0" w:space="0" w:color="auto"/>
              </w:divBdr>
            </w:div>
            <w:div w:id="904417006">
              <w:marLeft w:val="0"/>
              <w:marRight w:val="0"/>
              <w:marTop w:val="0"/>
              <w:marBottom w:val="0"/>
              <w:divBdr>
                <w:top w:val="none" w:sz="0" w:space="0" w:color="auto"/>
                <w:left w:val="none" w:sz="0" w:space="0" w:color="auto"/>
                <w:bottom w:val="none" w:sz="0" w:space="0" w:color="auto"/>
                <w:right w:val="none" w:sz="0" w:space="0" w:color="auto"/>
              </w:divBdr>
              <w:divsChild>
                <w:div w:id="886181020">
                  <w:marLeft w:val="0"/>
                  <w:marRight w:val="0"/>
                  <w:marTop w:val="0"/>
                  <w:marBottom w:val="0"/>
                  <w:divBdr>
                    <w:top w:val="none" w:sz="0" w:space="0" w:color="auto"/>
                    <w:left w:val="none" w:sz="0" w:space="0" w:color="auto"/>
                    <w:bottom w:val="none" w:sz="0" w:space="0" w:color="auto"/>
                    <w:right w:val="none" w:sz="0" w:space="0" w:color="auto"/>
                  </w:divBdr>
                </w:div>
              </w:divsChild>
            </w:div>
            <w:div w:id="1218668268">
              <w:marLeft w:val="0"/>
              <w:marRight w:val="0"/>
              <w:marTop w:val="0"/>
              <w:marBottom w:val="0"/>
              <w:divBdr>
                <w:top w:val="none" w:sz="0" w:space="0" w:color="auto"/>
                <w:left w:val="none" w:sz="0" w:space="0" w:color="auto"/>
                <w:bottom w:val="none" w:sz="0" w:space="0" w:color="auto"/>
                <w:right w:val="none" w:sz="0" w:space="0" w:color="auto"/>
              </w:divBdr>
              <w:divsChild>
                <w:div w:id="273560108">
                  <w:marLeft w:val="0"/>
                  <w:marRight w:val="0"/>
                  <w:marTop w:val="0"/>
                  <w:marBottom w:val="0"/>
                  <w:divBdr>
                    <w:top w:val="none" w:sz="0" w:space="0" w:color="auto"/>
                    <w:left w:val="none" w:sz="0" w:space="0" w:color="auto"/>
                    <w:bottom w:val="none" w:sz="0" w:space="0" w:color="auto"/>
                    <w:right w:val="none" w:sz="0" w:space="0" w:color="auto"/>
                  </w:divBdr>
                </w:div>
              </w:divsChild>
            </w:div>
            <w:div w:id="2005665152">
              <w:marLeft w:val="0"/>
              <w:marRight w:val="0"/>
              <w:marTop w:val="0"/>
              <w:marBottom w:val="0"/>
              <w:divBdr>
                <w:top w:val="none" w:sz="0" w:space="0" w:color="auto"/>
                <w:left w:val="none" w:sz="0" w:space="0" w:color="auto"/>
                <w:bottom w:val="none" w:sz="0" w:space="0" w:color="auto"/>
                <w:right w:val="none" w:sz="0" w:space="0" w:color="auto"/>
              </w:divBdr>
              <w:divsChild>
                <w:div w:id="146869455">
                  <w:marLeft w:val="0"/>
                  <w:marRight w:val="0"/>
                  <w:marTop w:val="0"/>
                  <w:marBottom w:val="0"/>
                  <w:divBdr>
                    <w:top w:val="none" w:sz="0" w:space="0" w:color="auto"/>
                    <w:left w:val="none" w:sz="0" w:space="0" w:color="auto"/>
                    <w:bottom w:val="none" w:sz="0" w:space="0" w:color="auto"/>
                    <w:right w:val="none" w:sz="0" w:space="0" w:color="auto"/>
                  </w:divBdr>
                </w:div>
              </w:divsChild>
            </w:div>
            <w:div w:id="184943747">
              <w:marLeft w:val="0"/>
              <w:marRight w:val="0"/>
              <w:marTop w:val="300"/>
              <w:marBottom w:val="300"/>
              <w:divBdr>
                <w:top w:val="none" w:sz="0" w:space="0" w:color="auto"/>
                <w:left w:val="none" w:sz="0" w:space="0" w:color="auto"/>
                <w:bottom w:val="none" w:sz="0" w:space="0" w:color="auto"/>
                <w:right w:val="none" w:sz="0" w:space="0" w:color="auto"/>
              </w:divBdr>
            </w:div>
            <w:div w:id="1803115851">
              <w:marLeft w:val="0"/>
              <w:marRight w:val="0"/>
              <w:marTop w:val="0"/>
              <w:marBottom w:val="0"/>
              <w:divBdr>
                <w:top w:val="none" w:sz="0" w:space="0" w:color="auto"/>
                <w:left w:val="none" w:sz="0" w:space="0" w:color="auto"/>
                <w:bottom w:val="none" w:sz="0" w:space="0" w:color="auto"/>
                <w:right w:val="none" w:sz="0" w:space="0" w:color="auto"/>
              </w:divBdr>
              <w:divsChild>
                <w:div w:id="334459658">
                  <w:marLeft w:val="0"/>
                  <w:marRight w:val="0"/>
                  <w:marTop w:val="0"/>
                  <w:marBottom w:val="0"/>
                  <w:divBdr>
                    <w:top w:val="none" w:sz="0" w:space="0" w:color="auto"/>
                    <w:left w:val="none" w:sz="0" w:space="0" w:color="auto"/>
                    <w:bottom w:val="none" w:sz="0" w:space="0" w:color="auto"/>
                    <w:right w:val="none" w:sz="0" w:space="0" w:color="auto"/>
                  </w:divBdr>
                </w:div>
              </w:divsChild>
            </w:div>
            <w:div w:id="450318937">
              <w:marLeft w:val="0"/>
              <w:marRight w:val="0"/>
              <w:marTop w:val="300"/>
              <w:marBottom w:val="300"/>
              <w:divBdr>
                <w:top w:val="none" w:sz="0" w:space="0" w:color="auto"/>
                <w:left w:val="none" w:sz="0" w:space="0" w:color="auto"/>
                <w:bottom w:val="none" w:sz="0" w:space="0" w:color="auto"/>
                <w:right w:val="none" w:sz="0" w:space="0" w:color="auto"/>
              </w:divBdr>
            </w:div>
            <w:div w:id="2107772692">
              <w:marLeft w:val="0"/>
              <w:marRight w:val="0"/>
              <w:marTop w:val="0"/>
              <w:marBottom w:val="0"/>
              <w:divBdr>
                <w:top w:val="none" w:sz="0" w:space="0" w:color="auto"/>
                <w:left w:val="none" w:sz="0" w:space="0" w:color="auto"/>
                <w:bottom w:val="none" w:sz="0" w:space="0" w:color="auto"/>
                <w:right w:val="none" w:sz="0" w:space="0" w:color="auto"/>
              </w:divBdr>
              <w:divsChild>
                <w:div w:id="1375692380">
                  <w:marLeft w:val="0"/>
                  <w:marRight w:val="0"/>
                  <w:marTop w:val="0"/>
                  <w:marBottom w:val="0"/>
                  <w:divBdr>
                    <w:top w:val="none" w:sz="0" w:space="0" w:color="auto"/>
                    <w:left w:val="none" w:sz="0" w:space="0" w:color="auto"/>
                    <w:bottom w:val="none" w:sz="0" w:space="0" w:color="auto"/>
                    <w:right w:val="none" w:sz="0" w:space="0" w:color="auto"/>
                  </w:divBdr>
                </w:div>
              </w:divsChild>
            </w:div>
            <w:div w:id="1933004296">
              <w:marLeft w:val="0"/>
              <w:marRight w:val="0"/>
              <w:marTop w:val="0"/>
              <w:marBottom w:val="0"/>
              <w:divBdr>
                <w:top w:val="none" w:sz="0" w:space="0" w:color="auto"/>
                <w:left w:val="none" w:sz="0" w:space="0" w:color="auto"/>
                <w:bottom w:val="none" w:sz="0" w:space="0" w:color="auto"/>
                <w:right w:val="none" w:sz="0" w:space="0" w:color="auto"/>
              </w:divBdr>
              <w:divsChild>
                <w:div w:id="1969895621">
                  <w:marLeft w:val="0"/>
                  <w:marRight w:val="0"/>
                  <w:marTop w:val="0"/>
                  <w:marBottom w:val="0"/>
                  <w:divBdr>
                    <w:top w:val="none" w:sz="0" w:space="0" w:color="auto"/>
                    <w:left w:val="none" w:sz="0" w:space="0" w:color="auto"/>
                    <w:bottom w:val="none" w:sz="0" w:space="0" w:color="auto"/>
                    <w:right w:val="none" w:sz="0" w:space="0" w:color="auto"/>
                  </w:divBdr>
                </w:div>
              </w:divsChild>
            </w:div>
            <w:div w:id="1958871296">
              <w:marLeft w:val="0"/>
              <w:marRight w:val="0"/>
              <w:marTop w:val="0"/>
              <w:marBottom w:val="0"/>
              <w:divBdr>
                <w:top w:val="none" w:sz="0" w:space="0" w:color="auto"/>
                <w:left w:val="none" w:sz="0" w:space="0" w:color="auto"/>
                <w:bottom w:val="none" w:sz="0" w:space="0" w:color="auto"/>
                <w:right w:val="none" w:sz="0" w:space="0" w:color="auto"/>
              </w:divBdr>
              <w:divsChild>
                <w:div w:id="986010830">
                  <w:marLeft w:val="0"/>
                  <w:marRight w:val="0"/>
                  <w:marTop w:val="0"/>
                  <w:marBottom w:val="0"/>
                  <w:divBdr>
                    <w:top w:val="none" w:sz="0" w:space="0" w:color="auto"/>
                    <w:left w:val="none" w:sz="0" w:space="0" w:color="auto"/>
                    <w:bottom w:val="none" w:sz="0" w:space="0" w:color="auto"/>
                    <w:right w:val="none" w:sz="0" w:space="0" w:color="auto"/>
                  </w:divBdr>
                </w:div>
              </w:divsChild>
            </w:div>
            <w:div w:id="190149581">
              <w:marLeft w:val="0"/>
              <w:marRight w:val="0"/>
              <w:marTop w:val="0"/>
              <w:marBottom w:val="0"/>
              <w:divBdr>
                <w:top w:val="none" w:sz="0" w:space="0" w:color="auto"/>
                <w:left w:val="none" w:sz="0" w:space="0" w:color="auto"/>
                <w:bottom w:val="none" w:sz="0" w:space="0" w:color="auto"/>
                <w:right w:val="none" w:sz="0" w:space="0" w:color="auto"/>
              </w:divBdr>
              <w:divsChild>
                <w:div w:id="1613827567">
                  <w:marLeft w:val="0"/>
                  <w:marRight w:val="0"/>
                  <w:marTop w:val="0"/>
                  <w:marBottom w:val="0"/>
                  <w:divBdr>
                    <w:top w:val="none" w:sz="0" w:space="0" w:color="auto"/>
                    <w:left w:val="none" w:sz="0" w:space="0" w:color="auto"/>
                    <w:bottom w:val="none" w:sz="0" w:space="0" w:color="auto"/>
                    <w:right w:val="none" w:sz="0" w:space="0" w:color="auto"/>
                  </w:divBdr>
                </w:div>
              </w:divsChild>
            </w:div>
            <w:div w:id="235743783">
              <w:marLeft w:val="0"/>
              <w:marRight w:val="0"/>
              <w:marTop w:val="0"/>
              <w:marBottom w:val="0"/>
              <w:divBdr>
                <w:top w:val="none" w:sz="0" w:space="0" w:color="auto"/>
                <w:left w:val="none" w:sz="0" w:space="0" w:color="auto"/>
                <w:bottom w:val="none" w:sz="0" w:space="0" w:color="auto"/>
                <w:right w:val="none" w:sz="0" w:space="0" w:color="auto"/>
              </w:divBdr>
              <w:divsChild>
                <w:div w:id="588008050">
                  <w:marLeft w:val="0"/>
                  <w:marRight w:val="0"/>
                  <w:marTop w:val="0"/>
                  <w:marBottom w:val="0"/>
                  <w:divBdr>
                    <w:top w:val="none" w:sz="0" w:space="0" w:color="auto"/>
                    <w:left w:val="none" w:sz="0" w:space="0" w:color="auto"/>
                    <w:bottom w:val="none" w:sz="0" w:space="0" w:color="auto"/>
                    <w:right w:val="none" w:sz="0" w:space="0" w:color="auto"/>
                  </w:divBdr>
                </w:div>
              </w:divsChild>
            </w:div>
            <w:div w:id="1959528054">
              <w:marLeft w:val="0"/>
              <w:marRight w:val="0"/>
              <w:marTop w:val="0"/>
              <w:marBottom w:val="0"/>
              <w:divBdr>
                <w:top w:val="none" w:sz="0" w:space="0" w:color="auto"/>
                <w:left w:val="none" w:sz="0" w:space="0" w:color="auto"/>
                <w:bottom w:val="none" w:sz="0" w:space="0" w:color="auto"/>
                <w:right w:val="none" w:sz="0" w:space="0" w:color="auto"/>
              </w:divBdr>
              <w:divsChild>
                <w:div w:id="780608417">
                  <w:marLeft w:val="0"/>
                  <w:marRight w:val="0"/>
                  <w:marTop w:val="0"/>
                  <w:marBottom w:val="0"/>
                  <w:divBdr>
                    <w:top w:val="none" w:sz="0" w:space="0" w:color="auto"/>
                    <w:left w:val="none" w:sz="0" w:space="0" w:color="auto"/>
                    <w:bottom w:val="none" w:sz="0" w:space="0" w:color="auto"/>
                    <w:right w:val="none" w:sz="0" w:space="0" w:color="auto"/>
                  </w:divBdr>
                </w:div>
              </w:divsChild>
            </w:div>
            <w:div w:id="1325746538">
              <w:marLeft w:val="0"/>
              <w:marRight w:val="0"/>
              <w:marTop w:val="0"/>
              <w:marBottom w:val="0"/>
              <w:divBdr>
                <w:top w:val="none" w:sz="0" w:space="0" w:color="auto"/>
                <w:left w:val="none" w:sz="0" w:space="0" w:color="auto"/>
                <w:bottom w:val="none" w:sz="0" w:space="0" w:color="auto"/>
                <w:right w:val="none" w:sz="0" w:space="0" w:color="auto"/>
              </w:divBdr>
              <w:divsChild>
                <w:div w:id="1506363673">
                  <w:marLeft w:val="0"/>
                  <w:marRight w:val="0"/>
                  <w:marTop w:val="0"/>
                  <w:marBottom w:val="0"/>
                  <w:divBdr>
                    <w:top w:val="none" w:sz="0" w:space="0" w:color="auto"/>
                    <w:left w:val="none" w:sz="0" w:space="0" w:color="auto"/>
                    <w:bottom w:val="none" w:sz="0" w:space="0" w:color="auto"/>
                    <w:right w:val="none" w:sz="0" w:space="0" w:color="auto"/>
                  </w:divBdr>
                </w:div>
              </w:divsChild>
            </w:div>
            <w:div w:id="1974409355">
              <w:marLeft w:val="0"/>
              <w:marRight w:val="0"/>
              <w:marTop w:val="300"/>
              <w:marBottom w:val="300"/>
              <w:divBdr>
                <w:top w:val="none" w:sz="0" w:space="0" w:color="auto"/>
                <w:left w:val="none" w:sz="0" w:space="0" w:color="auto"/>
                <w:bottom w:val="none" w:sz="0" w:space="0" w:color="auto"/>
                <w:right w:val="none" w:sz="0" w:space="0" w:color="auto"/>
              </w:divBdr>
            </w:div>
            <w:div w:id="392890293">
              <w:marLeft w:val="0"/>
              <w:marRight w:val="0"/>
              <w:marTop w:val="0"/>
              <w:marBottom w:val="0"/>
              <w:divBdr>
                <w:top w:val="none" w:sz="0" w:space="0" w:color="auto"/>
                <w:left w:val="none" w:sz="0" w:space="0" w:color="auto"/>
                <w:bottom w:val="none" w:sz="0" w:space="0" w:color="auto"/>
                <w:right w:val="none" w:sz="0" w:space="0" w:color="auto"/>
              </w:divBdr>
              <w:divsChild>
                <w:div w:id="169756397">
                  <w:marLeft w:val="0"/>
                  <w:marRight w:val="0"/>
                  <w:marTop w:val="0"/>
                  <w:marBottom w:val="0"/>
                  <w:divBdr>
                    <w:top w:val="none" w:sz="0" w:space="0" w:color="auto"/>
                    <w:left w:val="none" w:sz="0" w:space="0" w:color="auto"/>
                    <w:bottom w:val="none" w:sz="0" w:space="0" w:color="auto"/>
                    <w:right w:val="none" w:sz="0" w:space="0" w:color="auto"/>
                  </w:divBdr>
                </w:div>
              </w:divsChild>
            </w:div>
            <w:div w:id="1079062715">
              <w:marLeft w:val="0"/>
              <w:marRight w:val="0"/>
              <w:marTop w:val="0"/>
              <w:marBottom w:val="0"/>
              <w:divBdr>
                <w:top w:val="none" w:sz="0" w:space="0" w:color="auto"/>
                <w:left w:val="none" w:sz="0" w:space="0" w:color="auto"/>
                <w:bottom w:val="none" w:sz="0" w:space="0" w:color="auto"/>
                <w:right w:val="none" w:sz="0" w:space="0" w:color="auto"/>
              </w:divBdr>
              <w:divsChild>
                <w:div w:id="1059090685">
                  <w:marLeft w:val="0"/>
                  <w:marRight w:val="0"/>
                  <w:marTop w:val="0"/>
                  <w:marBottom w:val="0"/>
                  <w:divBdr>
                    <w:top w:val="none" w:sz="0" w:space="0" w:color="auto"/>
                    <w:left w:val="none" w:sz="0" w:space="0" w:color="auto"/>
                    <w:bottom w:val="none" w:sz="0" w:space="0" w:color="auto"/>
                    <w:right w:val="none" w:sz="0" w:space="0" w:color="auto"/>
                  </w:divBdr>
                </w:div>
              </w:divsChild>
            </w:div>
            <w:div w:id="1885948342">
              <w:marLeft w:val="0"/>
              <w:marRight w:val="0"/>
              <w:marTop w:val="0"/>
              <w:marBottom w:val="0"/>
              <w:divBdr>
                <w:top w:val="none" w:sz="0" w:space="0" w:color="auto"/>
                <w:left w:val="none" w:sz="0" w:space="0" w:color="auto"/>
                <w:bottom w:val="none" w:sz="0" w:space="0" w:color="auto"/>
                <w:right w:val="none" w:sz="0" w:space="0" w:color="auto"/>
              </w:divBdr>
              <w:divsChild>
                <w:div w:id="49308138">
                  <w:marLeft w:val="0"/>
                  <w:marRight w:val="0"/>
                  <w:marTop w:val="0"/>
                  <w:marBottom w:val="0"/>
                  <w:divBdr>
                    <w:top w:val="none" w:sz="0" w:space="0" w:color="auto"/>
                    <w:left w:val="none" w:sz="0" w:space="0" w:color="auto"/>
                    <w:bottom w:val="none" w:sz="0" w:space="0" w:color="auto"/>
                    <w:right w:val="none" w:sz="0" w:space="0" w:color="auto"/>
                  </w:divBdr>
                </w:div>
              </w:divsChild>
            </w:div>
            <w:div w:id="819730990">
              <w:marLeft w:val="0"/>
              <w:marRight w:val="0"/>
              <w:marTop w:val="0"/>
              <w:marBottom w:val="0"/>
              <w:divBdr>
                <w:top w:val="none" w:sz="0" w:space="0" w:color="auto"/>
                <w:left w:val="none" w:sz="0" w:space="0" w:color="auto"/>
                <w:bottom w:val="none" w:sz="0" w:space="0" w:color="auto"/>
                <w:right w:val="none" w:sz="0" w:space="0" w:color="auto"/>
              </w:divBdr>
              <w:divsChild>
                <w:div w:id="1721712322">
                  <w:marLeft w:val="0"/>
                  <w:marRight w:val="0"/>
                  <w:marTop w:val="0"/>
                  <w:marBottom w:val="0"/>
                  <w:divBdr>
                    <w:top w:val="none" w:sz="0" w:space="0" w:color="auto"/>
                    <w:left w:val="none" w:sz="0" w:space="0" w:color="auto"/>
                    <w:bottom w:val="none" w:sz="0" w:space="0" w:color="auto"/>
                    <w:right w:val="none" w:sz="0" w:space="0" w:color="auto"/>
                  </w:divBdr>
                </w:div>
              </w:divsChild>
            </w:div>
            <w:div w:id="369458670">
              <w:marLeft w:val="0"/>
              <w:marRight w:val="0"/>
              <w:marTop w:val="0"/>
              <w:marBottom w:val="0"/>
              <w:divBdr>
                <w:top w:val="none" w:sz="0" w:space="0" w:color="auto"/>
                <w:left w:val="none" w:sz="0" w:space="0" w:color="auto"/>
                <w:bottom w:val="none" w:sz="0" w:space="0" w:color="auto"/>
                <w:right w:val="none" w:sz="0" w:space="0" w:color="auto"/>
              </w:divBdr>
              <w:divsChild>
                <w:div w:id="1698501437">
                  <w:marLeft w:val="0"/>
                  <w:marRight w:val="0"/>
                  <w:marTop w:val="0"/>
                  <w:marBottom w:val="0"/>
                  <w:divBdr>
                    <w:top w:val="none" w:sz="0" w:space="0" w:color="auto"/>
                    <w:left w:val="none" w:sz="0" w:space="0" w:color="auto"/>
                    <w:bottom w:val="none" w:sz="0" w:space="0" w:color="auto"/>
                    <w:right w:val="none" w:sz="0" w:space="0" w:color="auto"/>
                  </w:divBdr>
                </w:div>
              </w:divsChild>
            </w:div>
            <w:div w:id="194118454">
              <w:marLeft w:val="0"/>
              <w:marRight w:val="0"/>
              <w:marTop w:val="0"/>
              <w:marBottom w:val="0"/>
              <w:divBdr>
                <w:top w:val="none" w:sz="0" w:space="0" w:color="auto"/>
                <w:left w:val="none" w:sz="0" w:space="0" w:color="auto"/>
                <w:bottom w:val="none" w:sz="0" w:space="0" w:color="auto"/>
                <w:right w:val="none" w:sz="0" w:space="0" w:color="auto"/>
              </w:divBdr>
              <w:divsChild>
                <w:div w:id="1389067123">
                  <w:marLeft w:val="0"/>
                  <w:marRight w:val="0"/>
                  <w:marTop w:val="0"/>
                  <w:marBottom w:val="0"/>
                  <w:divBdr>
                    <w:top w:val="none" w:sz="0" w:space="0" w:color="auto"/>
                    <w:left w:val="none" w:sz="0" w:space="0" w:color="auto"/>
                    <w:bottom w:val="none" w:sz="0" w:space="0" w:color="auto"/>
                    <w:right w:val="none" w:sz="0" w:space="0" w:color="auto"/>
                  </w:divBdr>
                </w:div>
              </w:divsChild>
            </w:div>
            <w:div w:id="516699022">
              <w:marLeft w:val="0"/>
              <w:marRight w:val="0"/>
              <w:marTop w:val="0"/>
              <w:marBottom w:val="0"/>
              <w:divBdr>
                <w:top w:val="none" w:sz="0" w:space="0" w:color="auto"/>
                <w:left w:val="none" w:sz="0" w:space="0" w:color="auto"/>
                <w:bottom w:val="none" w:sz="0" w:space="0" w:color="auto"/>
                <w:right w:val="none" w:sz="0" w:space="0" w:color="auto"/>
              </w:divBdr>
              <w:divsChild>
                <w:div w:id="1017081551">
                  <w:marLeft w:val="0"/>
                  <w:marRight w:val="0"/>
                  <w:marTop w:val="0"/>
                  <w:marBottom w:val="0"/>
                  <w:divBdr>
                    <w:top w:val="none" w:sz="0" w:space="0" w:color="auto"/>
                    <w:left w:val="none" w:sz="0" w:space="0" w:color="auto"/>
                    <w:bottom w:val="none" w:sz="0" w:space="0" w:color="auto"/>
                    <w:right w:val="none" w:sz="0" w:space="0" w:color="auto"/>
                  </w:divBdr>
                </w:div>
              </w:divsChild>
            </w:div>
            <w:div w:id="2030183456">
              <w:marLeft w:val="0"/>
              <w:marRight w:val="0"/>
              <w:marTop w:val="0"/>
              <w:marBottom w:val="0"/>
              <w:divBdr>
                <w:top w:val="none" w:sz="0" w:space="0" w:color="auto"/>
                <w:left w:val="none" w:sz="0" w:space="0" w:color="auto"/>
                <w:bottom w:val="none" w:sz="0" w:space="0" w:color="auto"/>
                <w:right w:val="none" w:sz="0" w:space="0" w:color="auto"/>
              </w:divBdr>
              <w:divsChild>
                <w:div w:id="1886720501">
                  <w:marLeft w:val="0"/>
                  <w:marRight w:val="0"/>
                  <w:marTop w:val="0"/>
                  <w:marBottom w:val="0"/>
                  <w:divBdr>
                    <w:top w:val="none" w:sz="0" w:space="0" w:color="auto"/>
                    <w:left w:val="none" w:sz="0" w:space="0" w:color="auto"/>
                    <w:bottom w:val="none" w:sz="0" w:space="0" w:color="auto"/>
                    <w:right w:val="none" w:sz="0" w:space="0" w:color="auto"/>
                  </w:divBdr>
                </w:div>
              </w:divsChild>
            </w:div>
            <w:div w:id="708263778">
              <w:marLeft w:val="0"/>
              <w:marRight w:val="0"/>
              <w:marTop w:val="0"/>
              <w:marBottom w:val="0"/>
              <w:divBdr>
                <w:top w:val="none" w:sz="0" w:space="0" w:color="auto"/>
                <w:left w:val="none" w:sz="0" w:space="0" w:color="auto"/>
                <w:bottom w:val="none" w:sz="0" w:space="0" w:color="auto"/>
                <w:right w:val="none" w:sz="0" w:space="0" w:color="auto"/>
              </w:divBdr>
              <w:divsChild>
                <w:div w:id="1732265436">
                  <w:marLeft w:val="0"/>
                  <w:marRight w:val="0"/>
                  <w:marTop w:val="0"/>
                  <w:marBottom w:val="0"/>
                  <w:divBdr>
                    <w:top w:val="none" w:sz="0" w:space="0" w:color="auto"/>
                    <w:left w:val="none" w:sz="0" w:space="0" w:color="auto"/>
                    <w:bottom w:val="none" w:sz="0" w:space="0" w:color="auto"/>
                    <w:right w:val="none" w:sz="0" w:space="0" w:color="auto"/>
                  </w:divBdr>
                </w:div>
              </w:divsChild>
            </w:div>
            <w:div w:id="1245069438">
              <w:marLeft w:val="0"/>
              <w:marRight w:val="0"/>
              <w:marTop w:val="0"/>
              <w:marBottom w:val="0"/>
              <w:divBdr>
                <w:top w:val="none" w:sz="0" w:space="0" w:color="auto"/>
                <w:left w:val="none" w:sz="0" w:space="0" w:color="auto"/>
                <w:bottom w:val="none" w:sz="0" w:space="0" w:color="auto"/>
                <w:right w:val="none" w:sz="0" w:space="0" w:color="auto"/>
              </w:divBdr>
              <w:divsChild>
                <w:div w:id="500046198">
                  <w:marLeft w:val="0"/>
                  <w:marRight w:val="0"/>
                  <w:marTop w:val="0"/>
                  <w:marBottom w:val="0"/>
                  <w:divBdr>
                    <w:top w:val="none" w:sz="0" w:space="0" w:color="auto"/>
                    <w:left w:val="none" w:sz="0" w:space="0" w:color="auto"/>
                    <w:bottom w:val="none" w:sz="0" w:space="0" w:color="auto"/>
                    <w:right w:val="none" w:sz="0" w:space="0" w:color="auto"/>
                  </w:divBdr>
                </w:div>
              </w:divsChild>
            </w:div>
            <w:div w:id="1272931945">
              <w:marLeft w:val="0"/>
              <w:marRight w:val="0"/>
              <w:marTop w:val="300"/>
              <w:marBottom w:val="30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sChild>
                <w:div w:id="2070032391">
                  <w:marLeft w:val="0"/>
                  <w:marRight w:val="0"/>
                  <w:marTop w:val="0"/>
                  <w:marBottom w:val="0"/>
                  <w:divBdr>
                    <w:top w:val="none" w:sz="0" w:space="0" w:color="auto"/>
                    <w:left w:val="none" w:sz="0" w:space="0" w:color="auto"/>
                    <w:bottom w:val="none" w:sz="0" w:space="0" w:color="auto"/>
                    <w:right w:val="none" w:sz="0" w:space="0" w:color="auto"/>
                  </w:divBdr>
                </w:div>
              </w:divsChild>
            </w:div>
            <w:div w:id="934829165">
              <w:marLeft w:val="0"/>
              <w:marRight w:val="0"/>
              <w:marTop w:val="0"/>
              <w:marBottom w:val="0"/>
              <w:divBdr>
                <w:top w:val="none" w:sz="0" w:space="0" w:color="auto"/>
                <w:left w:val="none" w:sz="0" w:space="0" w:color="auto"/>
                <w:bottom w:val="none" w:sz="0" w:space="0" w:color="auto"/>
                <w:right w:val="none" w:sz="0" w:space="0" w:color="auto"/>
              </w:divBdr>
              <w:divsChild>
                <w:div w:id="1529954123">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
              </w:divsChild>
            </w:div>
            <w:div w:id="2052338862">
              <w:marLeft w:val="0"/>
              <w:marRight w:val="0"/>
              <w:marTop w:val="0"/>
              <w:marBottom w:val="0"/>
              <w:divBdr>
                <w:top w:val="none" w:sz="0" w:space="0" w:color="auto"/>
                <w:left w:val="none" w:sz="0" w:space="0" w:color="auto"/>
                <w:bottom w:val="none" w:sz="0" w:space="0" w:color="auto"/>
                <w:right w:val="none" w:sz="0" w:space="0" w:color="auto"/>
              </w:divBdr>
              <w:divsChild>
                <w:div w:id="1038433097">
                  <w:marLeft w:val="0"/>
                  <w:marRight w:val="0"/>
                  <w:marTop w:val="0"/>
                  <w:marBottom w:val="0"/>
                  <w:divBdr>
                    <w:top w:val="none" w:sz="0" w:space="0" w:color="auto"/>
                    <w:left w:val="none" w:sz="0" w:space="0" w:color="auto"/>
                    <w:bottom w:val="none" w:sz="0" w:space="0" w:color="auto"/>
                    <w:right w:val="none" w:sz="0" w:space="0" w:color="auto"/>
                  </w:divBdr>
                </w:div>
              </w:divsChild>
            </w:div>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
              </w:divsChild>
            </w:div>
            <w:div w:id="1332954534">
              <w:marLeft w:val="0"/>
              <w:marRight w:val="0"/>
              <w:marTop w:val="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
              </w:divsChild>
            </w:div>
            <w:div w:id="1026636962">
              <w:marLeft w:val="0"/>
              <w:marRight w:val="0"/>
              <w:marTop w:val="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sChild>
            </w:div>
            <w:div w:id="768157688">
              <w:marLeft w:val="0"/>
              <w:marRight w:val="0"/>
              <w:marTop w:val="0"/>
              <w:marBottom w:val="0"/>
              <w:divBdr>
                <w:top w:val="none" w:sz="0" w:space="0" w:color="auto"/>
                <w:left w:val="none" w:sz="0" w:space="0" w:color="auto"/>
                <w:bottom w:val="none" w:sz="0" w:space="0" w:color="auto"/>
                <w:right w:val="none" w:sz="0" w:space="0" w:color="auto"/>
              </w:divBdr>
              <w:divsChild>
                <w:div w:id="578950307">
                  <w:marLeft w:val="0"/>
                  <w:marRight w:val="0"/>
                  <w:marTop w:val="0"/>
                  <w:marBottom w:val="0"/>
                  <w:divBdr>
                    <w:top w:val="none" w:sz="0" w:space="0" w:color="auto"/>
                    <w:left w:val="none" w:sz="0" w:space="0" w:color="auto"/>
                    <w:bottom w:val="none" w:sz="0" w:space="0" w:color="auto"/>
                    <w:right w:val="none" w:sz="0" w:space="0" w:color="auto"/>
                  </w:divBdr>
                </w:div>
              </w:divsChild>
            </w:div>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
              </w:divsChild>
            </w:div>
            <w:div w:id="759108122">
              <w:marLeft w:val="0"/>
              <w:marRight w:val="0"/>
              <w:marTop w:val="0"/>
              <w:marBottom w:val="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543905588">
              <w:marLeft w:val="0"/>
              <w:marRight w:val="0"/>
              <w:marTop w:val="0"/>
              <w:marBottom w:val="0"/>
              <w:divBdr>
                <w:top w:val="none" w:sz="0" w:space="0" w:color="auto"/>
                <w:left w:val="none" w:sz="0" w:space="0" w:color="auto"/>
                <w:bottom w:val="none" w:sz="0" w:space="0" w:color="auto"/>
                <w:right w:val="none" w:sz="0" w:space="0" w:color="auto"/>
              </w:divBdr>
              <w:divsChild>
                <w:div w:id="2011986777">
                  <w:marLeft w:val="0"/>
                  <w:marRight w:val="0"/>
                  <w:marTop w:val="0"/>
                  <w:marBottom w:val="0"/>
                  <w:divBdr>
                    <w:top w:val="none" w:sz="0" w:space="0" w:color="auto"/>
                    <w:left w:val="none" w:sz="0" w:space="0" w:color="auto"/>
                    <w:bottom w:val="none" w:sz="0" w:space="0" w:color="auto"/>
                    <w:right w:val="none" w:sz="0" w:space="0" w:color="auto"/>
                  </w:divBdr>
                </w:div>
              </w:divsChild>
            </w:div>
            <w:div w:id="250041914">
              <w:marLeft w:val="0"/>
              <w:marRight w:val="0"/>
              <w:marTop w:val="0"/>
              <w:marBottom w:val="0"/>
              <w:divBdr>
                <w:top w:val="none" w:sz="0" w:space="0" w:color="auto"/>
                <w:left w:val="none" w:sz="0" w:space="0" w:color="auto"/>
                <w:bottom w:val="none" w:sz="0" w:space="0" w:color="auto"/>
                <w:right w:val="none" w:sz="0" w:space="0" w:color="auto"/>
              </w:divBdr>
              <w:divsChild>
                <w:div w:id="152063709">
                  <w:marLeft w:val="0"/>
                  <w:marRight w:val="0"/>
                  <w:marTop w:val="0"/>
                  <w:marBottom w:val="0"/>
                  <w:divBdr>
                    <w:top w:val="none" w:sz="0" w:space="0" w:color="auto"/>
                    <w:left w:val="none" w:sz="0" w:space="0" w:color="auto"/>
                    <w:bottom w:val="none" w:sz="0" w:space="0" w:color="auto"/>
                    <w:right w:val="none" w:sz="0" w:space="0" w:color="auto"/>
                  </w:divBdr>
                </w:div>
              </w:divsChild>
            </w:div>
            <w:div w:id="6905080">
              <w:marLeft w:val="0"/>
              <w:marRight w:val="0"/>
              <w:marTop w:val="300"/>
              <w:marBottom w:val="300"/>
              <w:divBdr>
                <w:top w:val="none" w:sz="0" w:space="0" w:color="auto"/>
                <w:left w:val="none" w:sz="0" w:space="0" w:color="auto"/>
                <w:bottom w:val="none" w:sz="0" w:space="0" w:color="auto"/>
                <w:right w:val="none" w:sz="0" w:space="0" w:color="auto"/>
              </w:divBdr>
            </w:div>
            <w:div w:id="997264733">
              <w:marLeft w:val="0"/>
              <w:marRight w:val="0"/>
              <w:marTop w:val="0"/>
              <w:marBottom w:val="0"/>
              <w:divBdr>
                <w:top w:val="none" w:sz="0" w:space="0" w:color="auto"/>
                <w:left w:val="none" w:sz="0" w:space="0" w:color="auto"/>
                <w:bottom w:val="none" w:sz="0" w:space="0" w:color="auto"/>
                <w:right w:val="none" w:sz="0" w:space="0" w:color="auto"/>
              </w:divBdr>
              <w:divsChild>
                <w:div w:id="697390314">
                  <w:marLeft w:val="0"/>
                  <w:marRight w:val="0"/>
                  <w:marTop w:val="0"/>
                  <w:marBottom w:val="0"/>
                  <w:divBdr>
                    <w:top w:val="none" w:sz="0" w:space="0" w:color="auto"/>
                    <w:left w:val="none" w:sz="0" w:space="0" w:color="auto"/>
                    <w:bottom w:val="none" w:sz="0" w:space="0" w:color="auto"/>
                    <w:right w:val="none" w:sz="0" w:space="0" w:color="auto"/>
                  </w:divBdr>
                </w:div>
              </w:divsChild>
            </w:div>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
              </w:divsChild>
            </w:div>
            <w:div w:id="960956715">
              <w:marLeft w:val="0"/>
              <w:marRight w:val="0"/>
              <w:marTop w:val="300"/>
              <w:marBottom w:val="300"/>
              <w:divBdr>
                <w:top w:val="none" w:sz="0" w:space="0" w:color="auto"/>
                <w:left w:val="none" w:sz="0" w:space="0" w:color="auto"/>
                <w:bottom w:val="none" w:sz="0" w:space="0" w:color="auto"/>
                <w:right w:val="none" w:sz="0" w:space="0" w:color="auto"/>
              </w:divBdr>
            </w:div>
            <w:div w:id="1231772123">
              <w:marLeft w:val="0"/>
              <w:marRight w:val="0"/>
              <w:marTop w:val="300"/>
              <w:marBottom w:val="300"/>
              <w:divBdr>
                <w:top w:val="none" w:sz="0" w:space="0" w:color="auto"/>
                <w:left w:val="none" w:sz="0" w:space="0" w:color="auto"/>
                <w:bottom w:val="none" w:sz="0" w:space="0" w:color="auto"/>
                <w:right w:val="none" w:sz="0" w:space="0" w:color="auto"/>
              </w:divBdr>
            </w:div>
            <w:div w:id="1463887689">
              <w:marLeft w:val="0"/>
              <w:marRight w:val="0"/>
              <w:marTop w:val="300"/>
              <w:marBottom w:val="300"/>
              <w:divBdr>
                <w:top w:val="none" w:sz="0" w:space="0" w:color="auto"/>
                <w:left w:val="none" w:sz="0" w:space="0" w:color="auto"/>
                <w:bottom w:val="none" w:sz="0" w:space="0" w:color="auto"/>
                <w:right w:val="none" w:sz="0" w:space="0" w:color="auto"/>
              </w:divBdr>
            </w:div>
            <w:div w:id="1772122512">
              <w:marLeft w:val="0"/>
              <w:marRight w:val="0"/>
              <w:marTop w:val="0"/>
              <w:marBottom w:val="0"/>
              <w:divBdr>
                <w:top w:val="none" w:sz="0" w:space="0" w:color="auto"/>
                <w:left w:val="none" w:sz="0" w:space="0" w:color="auto"/>
                <w:bottom w:val="none" w:sz="0" w:space="0" w:color="auto"/>
                <w:right w:val="none" w:sz="0"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
              </w:divsChild>
            </w:div>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
              </w:divsChild>
            </w:div>
            <w:div w:id="1855918938">
              <w:marLeft w:val="0"/>
              <w:marRight w:val="0"/>
              <w:marTop w:val="0"/>
              <w:marBottom w:val="0"/>
              <w:divBdr>
                <w:top w:val="none" w:sz="0" w:space="0" w:color="auto"/>
                <w:left w:val="none" w:sz="0" w:space="0" w:color="auto"/>
                <w:bottom w:val="none" w:sz="0" w:space="0" w:color="auto"/>
                <w:right w:val="none" w:sz="0" w:space="0" w:color="auto"/>
              </w:divBdr>
              <w:divsChild>
                <w:div w:id="1365523026">
                  <w:marLeft w:val="0"/>
                  <w:marRight w:val="0"/>
                  <w:marTop w:val="0"/>
                  <w:marBottom w:val="0"/>
                  <w:divBdr>
                    <w:top w:val="none" w:sz="0" w:space="0" w:color="auto"/>
                    <w:left w:val="none" w:sz="0" w:space="0" w:color="auto"/>
                    <w:bottom w:val="none" w:sz="0" w:space="0" w:color="auto"/>
                    <w:right w:val="none" w:sz="0" w:space="0" w:color="auto"/>
                  </w:divBdr>
                </w:div>
              </w:divsChild>
            </w:div>
            <w:div w:id="1430352429">
              <w:marLeft w:val="0"/>
              <w:marRight w:val="0"/>
              <w:marTop w:val="0"/>
              <w:marBottom w:val="0"/>
              <w:divBdr>
                <w:top w:val="none" w:sz="0" w:space="0" w:color="auto"/>
                <w:left w:val="none" w:sz="0" w:space="0" w:color="auto"/>
                <w:bottom w:val="none" w:sz="0" w:space="0" w:color="auto"/>
                <w:right w:val="none" w:sz="0" w:space="0" w:color="auto"/>
              </w:divBdr>
              <w:divsChild>
                <w:div w:id="67919841">
                  <w:marLeft w:val="0"/>
                  <w:marRight w:val="0"/>
                  <w:marTop w:val="0"/>
                  <w:marBottom w:val="0"/>
                  <w:divBdr>
                    <w:top w:val="none" w:sz="0" w:space="0" w:color="auto"/>
                    <w:left w:val="none" w:sz="0" w:space="0" w:color="auto"/>
                    <w:bottom w:val="none" w:sz="0" w:space="0" w:color="auto"/>
                    <w:right w:val="none" w:sz="0" w:space="0" w:color="auto"/>
                  </w:divBdr>
                </w:div>
              </w:divsChild>
            </w:div>
            <w:div w:id="784081551">
              <w:marLeft w:val="0"/>
              <w:marRight w:val="0"/>
              <w:marTop w:val="0"/>
              <w:marBottom w:val="0"/>
              <w:divBdr>
                <w:top w:val="none" w:sz="0" w:space="0" w:color="auto"/>
                <w:left w:val="none" w:sz="0" w:space="0" w:color="auto"/>
                <w:bottom w:val="none" w:sz="0" w:space="0" w:color="auto"/>
                <w:right w:val="none" w:sz="0" w:space="0" w:color="auto"/>
              </w:divBdr>
              <w:divsChild>
                <w:div w:id="467672314">
                  <w:marLeft w:val="0"/>
                  <w:marRight w:val="0"/>
                  <w:marTop w:val="0"/>
                  <w:marBottom w:val="0"/>
                  <w:divBdr>
                    <w:top w:val="none" w:sz="0" w:space="0" w:color="auto"/>
                    <w:left w:val="none" w:sz="0" w:space="0" w:color="auto"/>
                    <w:bottom w:val="none" w:sz="0" w:space="0" w:color="auto"/>
                    <w:right w:val="none" w:sz="0" w:space="0" w:color="auto"/>
                  </w:divBdr>
                </w:div>
              </w:divsChild>
            </w:div>
            <w:div w:id="1551385287">
              <w:marLeft w:val="0"/>
              <w:marRight w:val="0"/>
              <w:marTop w:val="0"/>
              <w:marBottom w:val="0"/>
              <w:divBdr>
                <w:top w:val="none" w:sz="0" w:space="0" w:color="auto"/>
                <w:left w:val="none" w:sz="0" w:space="0" w:color="auto"/>
                <w:bottom w:val="none" w:sz="0" w:space="0" w:color="auto"/>
                <w:right w:val="none" w:sz="0" w:space="0" w:color="auto"/>
              </w:divBdr>
              <w:divsChild>
                <w:div w:id="1690184039">
                  <w:marLeft w:val="0"/>
                  <w:marRight w:val="0"/>
                  <w:marTop w:val="0"/>
                  <w:marBottom w:val="0"/>
                  <w:divBdr>
                    <w:top w:val="none" w:sz="0" w:space="0" w:color="auto"/>
                    <w:left w:val="none" w:sz="0" w:space="0" w:color="auto"/>
                    <w:bottom w:val="none" w:sz="0" w:space="0" w:color="auto"/>
                    <w:right w:val="none" w:sz="0" w:space="0" w:color="auto"/>
                  </w:divBdr>
                </w:div>
              </w:divsChild>
            </w:div>
            <w:div w:id="1432704556">
              <w:marLeft w:val="0"/>
              <w:marRight w:val="0"/>
              <w:marTop w:val="0"/>
              <w:marBottom w:val="0"/>
              <w:divBdr>
                <w:top w:val="none" w:sz="0" w:space="0" w:color="auto"/>
                <w:left w:val="none" w:sz="0" w:space="0" w:color="auto"/>
                <w:bottom w:val="none" w:sz="0" w:space="0" w:color="auto"/>
                <w:right w:val="none" w:sz="0" w:space="0" w:color="auto"/>
              </w:divBdr>
              <w:divsChild>
                <w:div w:id="1954971399">
                  <w:marLeft w:val="0"/>
                  <w:marRight w:val="0"/>
                  <w:marTop w:val="0"/>
                  <w:marBottom w:val="0"/>
                  <w:divBdr>
                    <w:top w:val="none" w:sz="0" w:space="0" w:color="auto"/>
                    <w:left w:val="none" w:sz="0" w:space="0" w:color="auto"/>
                    <w:bottom w:val="none" w:sz="0" w:space="0" w:color="auto"/>
                    <w:right w:val="none" w:sz="0" w:space="0" w:color="auto"/>
                  </w:divBdr>
                </w:div>
              </w:divsChild>
            </w:div>
            <w:div w:id="668219595">
              <w:marLeft w:val="0"/>
              <w:marRight w:val="0"/>
              <w:marTop w:val="0"/>
              <w:marBottom w:val="0"/>
              <w:divBdr>
                <w:top w:val="none" w:sz="0" w:space="0" w:color="auto"/>
                <w:left w:val="none" w:sz="0" w:space="0" w:color="auto"/>
                <w:bottom w:val="none" w:sz="0" w:space="0" w:color="auto"/>
                <w:right w:val="none" w:sz="0" w:space="0" w:color="auto"/>
              </w:divBdr>
              <w:divsChild>
                <w:div w:id="65760968">
                  <w:marLeft w:val="0"/>
                  <w:marRight w:val="0"/>
                  <w:marTop w:val="0"/>
                  <w:marBottom w:val="0"/>
                  <w:divBdr>
                    <w:top w:val="none" w:sz="0" w:space="0" w:color="auto"/>
                    <w:left w:val="none" w:sz="0" w:space="0" w:color="auto"/>
                    <w:bottom w:val="none" w:sz="0" w:space="0" w:color="auto"/>
                    <w:right w:val="none" w:sz="0" w:space="0" w:color="auto"/>
                  </w:divBdr>
                </w:div>
              </w:divsChild>
            </w:div>
            <w:div w:id="1610508821">
              <w:marLeft w:val="0"/>
              <w:marRight w:val="0"/>
              <w:marTop w:val="300"/>
              <w:marBottom w:val="300"/>
              <w:divBdr>
                <w:top w:val="none" w:sz="0" w:space="0" w:color="auto"/>
                <w:left w:val="none" w:sz="0" w:space="0" w:color="auto"/>
                <w:bottom w:val="none" w:sz="0" w:space="0" w:color="auto"/>
                <w:right w:val="none" w:sz="0" w:space="0" w:color="auto"/>
              </w:divBdr>
            </w:div>
            <w:div w:id="1050956313">
              <w:marLeft w:val="0"/>
              <w:marRight w:val="0"/>
              <w:marTop w:val="300"/>
              <w:marBottom w:val="300"/>
              <w:divBdr>
                <w:top w:val="none" w:sz="0" w:space="0" w:color="auto"/>
                <w:left w:val="none" w:sz="0" w:space="0" w:color="auto"/>
                <w:bottom w:val="none" w:sz="0" w:space="0" w:color="auto"/>
                <w:right w:val="none" w:sz="0" w:space="0" w:color="auto"/>
              </w:divBdr>
            </w:div>
            <w:div w:id="76947104">
              <w:marLeft w:val="0"/>
              <w:marRight w:val="0"/>
              <w:marTop w:val="0"/>
              <w:marBottom w:val="0"/>
              <w:divBdr>
                <w:top w:val="none" w:sz="0" w:space="0" w:color="auto"/>
                <w:left w:val="none" w:sz="0" w:space="0" w:color="auto"/>
                <w:bottom w:val="none" w:sz="0" w:space="0" w:color="auto"/>
                <w:right w:val="none" w:sz="0" w:space="0" w:color="auto"/>
              </w:divBdr>
              <w:divsChild>
                <w:div w:id="503981622">
                  <w:marLeft w:val="0"/>
                  <w:marRight w:val="0"/>
                  <w:marTop w:val="0"/>
                  <w:marBottom w:val="0"/>
                  <w:divBdr>
                    <w:top w:val="none" w:sz="0" w:space="0" w:color="auto"/>
                    <w:left w:val="none" w:sz="0" w:space="0" w:color="auto"/>
                    <w:bottom w:val="none" w:sz="0" w:space="0" w:color="auto"/>
                    <w:right w:val="none" w:sz="0" w:space="0" w:color="auto"/>
                  </w:divBdr>
                </w:div>
              </w:divsChild>
            </w:div>
            <w:div w:id="748890779">
              <w:marLeft w:val="0"/>
              <w:marRight w:val="0"/>
              <w:marTop w:val="0"/>
              <w:marBottom w:val="0"/>
              <w:divBdr>
                <w:top w:val="none" w:sz="0" w:space="0" w:color="auto"/>
                <w:left w:val="none" w:sz="0" w:space="0" w:color="auto"/>
                <w:bottom w:val="none" w:sz="0" w:space="0" w:color="auto"/>
                <w:right w:val="none" w:sz="0" w:space="0" w:color="auto"/>
              </w:divBdr>
              <w:divsChild>
                <w:div w:id="648051962">
                  <w:marLeft w:val="0"/>
                  <w:marRight w:val="0"/>
                  <w:marTop w:val="0"/>
                  <w:marBottom w:val="0"/>
                  <w:divBdr>
                    <w:top w:val="none" w:sz="0" w:space="0" w:color="auto"/>
                    <w:left w:val="none" w:sz="0" w:space="0" w:color="auto"/>
                    <w:bottom w:val="none" w:sz="0" w:space="0" w:color="auto"/>
                    <w:right w:val="none" w:sz="0" w:space="0" w:color="auto"/>
                  </w:divBdr>
                </w:div>
              </w:divsChild>
            </w:div>
            <w:div w:id="1915237471">
              <w:marLeft w:val="0"/>
              <w:marRight w:val="0"/>
              <w:marTop w:val="0"/>
              <w:marBottom w:val="0"/>
              <w:divBdr>
                <w:top w:val="none" w:sz="0" w:space="0" w:color="auto"/>
                <w:left w:val="none" w:sz="0" w:space="0" w:color="auto"/>
                <w:bottom w:val="none" w:sz="0" w:space="0" w:color="auto"/>
                <w:right w:val="none" w:sz="0" w:space="0" w:color="auto"/>
              </w:divBdr>
              <w:divsChild>
                <w:div w:id="70547918">
                  <w:marLeft w:val="0"/>
                  <w:marRight w:val="0"/>
                  <w:marTop w:val="0"/>
                  <w:marBottom w:val="0"/>
                  <w:divBdr>
                    <w:top w:val="none" w:sz="0" w:space="0" w:color="auto"/>
                    <w:left w:val="none" w:sz="0" w:space="0" w:color="auto"/>
                    <w:bottom w:val="none" w:sz="0" w:space="0" w:color="auto"/>
                    <w:right w:val="none" w:sz="0" w:space="0" w:color="auto"/>
                  </w:divBdr>
                </w:div>
              </w:divsChild>
            </w:div>
            <w:div w:id="1419869177">
              <w:marLeft w:val="0"/>
              <w:marRight w:val="0"/>
              <w:marTop w:val="0"/>
              <w:marBottom w:val="0"/>
              <w:divBdr>
                <w:top w:val="none" w:sz="0" w:space="0" w:color="auto"/>
                <w:left w:val="none" w:sz="0" w:space="0" w:color="auto"/>
                <w:bottom w:val="none" w:sz="0" w:space="0" w:color="auto"/>
                <w:right w:val="none" w:sz="0" w:space="0" w:color="auto"/>
              </w:divBdr>
              <w:divsChild>
                <w:div w:id="1085958303">
                  <w:marLeft w:val="0"/>
                  <w:marRight w:val="0"/>
                  <w:marTop w:val="0"/>
                  <w:marBottom w:val="0"/>
                  <w:divBdr>
                    <w:top w:val="none" w:sz="0" w:space="0" w:color="auto"/>
                    <w:left w:val="none" w:sz="0" w:space="0" w:color="auto"/>
                    <w:bottom w:val="none" w:sz="0" w:space="0" w:color="auto"/>
                    <w:right w:val="none" w:sz="0" w:space="0" w:color="auto"/>
                  </w:divBdr>
                </w:div>
              </w:divsChild>
            </w:div>
            <w:div w:id="522983611">
              <w:marLeft w:val="0"/>
              <w:marRight w:val="0"/>
              <w:marTop w:val="300"/>
              <w:marBottom w:val="300"/>
              <w:divBdr>
                <w:top w:val="none" w:sz="0" w:space="0" w:color="auto"/>
                <w:left w:val="none" w:sz="0" w:space="0" w:color="auto"/>
                <w:bottom w:val="none" w:sz="0" w:space="0" w:color="auto"/>
                <w:right w:val="none" w:sz="0" w:space="0" w:color="auto"/>
              </w:divBdr>
            </w:div>
            <w:div w:id="226112754">
              <w:marLeft w:val="0"/>
              <w:marRight w:val="0"/>
              <w:marTop w:val="0"/>
              <w:marBottom w:val="0"/>
              <w:divBdr>
                <w:top w:val="none" w:sz="0" w:space="0" w:color="auto"/>
                <w:left w:val="none" w:sz="0" w:space="0" w:color="auto"/>
                <w:bottom w:val="none" w:sz="0" w:space="0" w:color="auto"/>
                <w:right w:val="none" w:sz="0" w:space="0" w:color="auto"/>
              </w:divBdr>
              <w:divsChild>
                <w:div w:id="1579241291">
                  <w:marLeft w:val="0"/>
                  <w:marRight w:val="0"/>
                  <w:marTop w:val="0"/>
                  <w:marBottom w:val="0"/>
                  <w:divBdr>
                    <w:top w:val="none" w:sz="0" w:space="0" w:color="auto"/>
                    <w:left w:val="none" w:sz="0" w:space="0" w:color="auto"/>
                    <w:bottom w:val="none" w:sz="0" w:space="0" w:color="auto"/>
                    <w:right w:val="none" w:sz="0" w:space="0" w:color="auto"/>
                  </w:divBdr>
                </w:div>
              </w:divsChild>
            </w:div>
            <w:div w:id="1684013884">
              <w:marLeft w:val="0"/>
              <w:marRight w:val="0"/>
              <w:marTop w:val="0"/>
              <w:marBottom w:val="0"/>
              <w:divBdr>
                <w:top w:val="none" w:sz="0" w:space="0" w:color="auto"/>
                <w:left w:val="none" w:sz="0" w:space="0" w:color="auto"/>
                <w:bottom w:val="none" w:sz="0" w:space="0" w:color="auto"/>
                <w:right w:val="none" w:sz="0" w:space="0" w:color="auto"/>
              </w:divBdr>
              <w:divsChild>
                <w:div w:id="434058059">
                  <w:marLeft w:val="0"/>
                  <w:marRight w:val="0"/>
                  <w:marTop w:val="0"/>
                  <w:marBottom w:val="0"/>
                  <w:divBdr>
                    <w:top w:val="none" w:sz="0" w:space="0" w:color="auto"/>
                    <w:left w:val="none" w:sz="0" w:space="0" w:color="auto"/>
                    <w:bottom w:val="none" w:sz="0" w:space="0" w:color="auto"/>
                    <w:right w:val="none" w:sz="0" w:space="0" w:color="auto"/>
                  </w:divBdr>
                </w:div>
              </w:divsChild>
            </w:div>
            <w:div w:id="1698461023">
              <w:marLeft w:val="0"/>
              <w:marRight w:val="0"/>
              <w:marTop w:val="0"/>
              <w:marBottom w:val="0"/>
              <w:divBdr>
                <w:top w:val="none" w:sz="0" w:space="0" w:color="auto"/>
                <w:left w:val="none" w:sz="0" w:space="0" w:color="auto"/>
                <w:bottom w:val="none" w:sz="0" w:space="0" w:color="auto"/>
                <w:right w:val="none" w:sz="0" w:space="0" w:color="auto"/>
              </w:divBdr>
              <w:divsChild>
                <w:div w:id="465271472">
                  <w:marLeft w:val="0"/>
                  <w:marRight w:val="0"/>
                  <w:marTop w:val="0"/>
                  <w:marBottom w:val="0"/>
                  <w:divBdr>
                    <w:top w:val="none" w:sz="0" w:space="0" w:color="auto"/>
                    <w:left w:val="none" w:sz="0" w:space="0" w:color="auto"/>
                    <w:bottom w:val="none" w:sz="0" w:space="0" w:color="auto"/>
                    <w:right w:val="none" w:sz="0" w:space="0" w:color="auto"/>
                  </w:divBdr>
                </w:div>
              </w:divsChild>
            </w:div>
            <w:div w:id="417941394">
              <w:marLeft w:val="0"/>
              <w:marRight w:val="0"/>
              <w:marTop w:val="0"/>
              <w:marBottom w:val="0"/>
              <w:divBdr>
                <w:top w:val="none" w:sz="0" w:space="0" w:color="auto"/>
                <w:left w:val="none" w:sz="0" w:space="0" w:color="auto"/>
                <w:bottom w:val="none" w:sz="0" w:space="0" w:color="auto"/>
                <w:right w:val="none" w:sz="0" w:space="0" w:color="auto"/>
              </w:divBdr>
              <w:divsChild>
                <w:div w:id="1744525349">
                  <w:marLeft w:val="0"/>
                  <w:marRight w:val="0"/>
                  <w:marTop w:val="0"/>
                  <w:marBottom w:val="0"/>
                  <w:divBdr>
                    <w:top w:val="none" w:sz="0" w:space="0" w:color="auto"/>
                    <w:left w:val="none" w:sz="0" w:space="0" w:color="auto"/>
                    <w:bottom w:val="none" w:sz="0" w:space="0" w:color="auto"/>
                    <w:right w:val="none" w:sz="0" w:space="0" w:color="auto"/>
                  </w:divBdr>
                </w:div>
              </w:divsChild>
            </w:div>
            <w:div w:id="417866045">
              <w:marLeft w:val="0"/>
              <w:marRight w:val="0"/>
              <w:marTop w:val="0"/>
              <w:marBottom w:val="0"/>
              <w:divBdr>
                <w:top w:val="none" w:sz="0" w:space="0" w:color="auto"/>
                <w:left w:val="none" w:sz="0" w:space="0" w:color="auto"/>
                <w:bottom w:val="none" w:sz="0" w:space="0" w:color="auto"/>
                <w:right w:val="none" w:sz="0" w:space="0" w:color="auto"/>
              </w:divBdr>
              <w:divsChild>
                <w:div w:id="1347705286">
                  <w:marLeft w:val="0"/>
                  <w:marRight w:val="0"/>
                  <w:marTop w:val="0"/>
                  <w:marBottom w:val="0"/>
                  <w:divBdr>
                    <w:top w:val="none" w:sz="0" w:space="0" w:color="auto"/>
                    <w:left w:val="none" w:sz="0" w:space="0" w:color="auto"/>
                    <w:bottom w:val="none" w:sz="0" w:space="0" w:color="auto"/>
                    <w:right w:val="none" w:sz="0" w:space="0" w:color="auto"/>
                  </w:divBdr>
                </w:div>
              </w:divsChild>
            </w:div>
            <w:div w:id="1472290305">
              <w:marLeft w:val="0"/>
              <w:marRight w:val="0"/>
              <w:marTop w:val="0"/>
              <w:marBottom w:val="0"/>
              <w:divBdr>
                <w:top w:val="none" w:sz="0" w:space="0" w:color="auto"/>
                <w:left w:val="none" w:sz="0" w:space="0" w:color="auto"/>
                <w:bottom w:val="none" w:sz="0" w:space="0" w:color="auto"/>
                <w:right w:val="none" w:sz="0" w:space="0" w:color="auto"/>
              </w:divBdr>
              <w:divsChild>
                <w:div w:id="785202433">
                  <w:marLeft w:val="0"/>
                  <w:marRight w:val="0"/>
                  <w:marTop w:val="0"/>
                  <w:marBottom w:val="0"/>
                  <w:divBdr>
                    <w:top w:val="none" w:sz="0" w:space="0" w:color="auto"/>
                    <w:left w:val="none" w:sz="0" w:space="0" w:color="auto"/>
                    <w:bottom w:val="none" w:sz="0" w:space="0" w:color="auto"/>
                    <w:right w:val="none" w:sz="0" w:space="0" w:color="auto"/>
                  </w:divBdr>
                </w:div>
              </w:divsChild>
            </w:div>
            <w:div w:id="1497958461">
              <w:marLeft w:val="0"/>
              <w:marRight w:val="0"/>
              <w:marTop w:val="0"/>
              <w:marBottom w:val="0"/>
              <w:divBdr>
                <w:top w:val="none" w:sz="0" w:space="0" w:color="auto"/>
                <w:left w:val="none" w:sz="0" w:space="0" w:color="auto"/>
                <w:bottom w:val="none" w:sz="0" w:space="0" w:color="auto"/>
                <w:right w:val="none" w:sz="0" w:space="0" w:color="auto"/>
              </w:divBdr>
              <w:divsChild>
                <w:div w:id="2137292277">
                  <w:marLeft w:val="0"/>
                  <w:marRight w:val="0"/>
                  <w:marTop w:val="0"/>
                  <w:marBottom w:val="0"/>
                  <w:divBdr>
                    <w:top w:val="none" w:sz="0" w:space="0" w:color="auto"/>
                    <w:left w:val="none" w:sz="0" w:space="0" w:color="auto"/>
                    <w:bottom w:val="none" w:sz="0" w:space="0" w:color="auto"/>
                    <w:right w:val="none" w:sz="0" w:space="0" w:color="auto"/>
                  </w:divBdr>
                </w:div>
              </w:divsChild>
            </w:div>
            <w:div w:id="240025137">
              <w:marLeft w:val="0"/>
              <w:marRight w:val="0"/>
              <w:marTop w:val="300"/>
              <w:marBottom w:val="300"/>
              <w:divBdr>
                <w:top w:val="none" w:sz="0" w:space="0" w:color="auto"/>
                <w:left w:val="none" w:sz="0" w:space="0" w:color="auto"/>
                <w:bottom w:val="none" w:sz="0" w:space="0" w:color="auto"/>
                <w:right w:val="none" w:sz="0" w:space="0" w:color="auto"/>
              </w:divBdr>
            </w:div>
            <w:div w:id="2124612949">
              <w:marLeft w:val="0"/>
              <w:marRight w:val="0"/>
              <w:marTop w:val="0"/>
              <w:marBottom w:val="0"/>
              <w:divBdr>
                <w:top w:val="none" w:sz="0" w:space="0" w:color="auto"/>
                <w:left w:val="none" w:sz="0" w:space="0" w:color="auto"/>
                <w:bottom w:val="none" w:sz="0" w:space="0" w:color="auto"/>
                <w:right w:val="none" w:sz="0" w:space="0" w:color="auto"/>
              </w:divBdr>
              <w:divsChild>
                <w:div w:id="39017905">
                  <w:marLeft w:val="0"/>
                  <w:marRight w:val="0"/>
                  <w:marTop w:val="0"/>
                  <w:marBottom w:val="0"/>
                  <w:divBdr>
                    <w:top w:val="none" w:sz="0" w:space="0" w:color="auto"/>
                    <w:left w:val="none" w:sz="0" w:space="0" w:color="auto"/>
                    <w:bottom w:val="none" w:sz="0" w:space="0" w:color="auto"/>
                    <w:right w:val="none" w:sz="0" w:space="0" w:color="auto"/>
                  </w:divBdr>
                </w:div>
              </w:divsChild>
            </w:div>
            <w:div w:id="1446538269">
              <w:marLeft w:val="0"/>
              <w:marRight w:val="0"/>
              <w:marTop w:val="0"/>
              <w:marBottom w:val="0"/>
              <w:divBdr>
                <w:top w:val="none" w:sz="0" w:space="0" w:color="auto"/>
                <w:left w:val="none" w:sz="0" w:space="0" w:color="auto"/>
                <w:bottom w:val="none" w:sz="0" w:space="0" w:color="auto"/>
                <w:right w:val="none" w:sz="0" w:space="0" w:color="auto"/>
              </w:divBdr>
              <w:divsChild>
                <w:div w:id="529999683">
                  <w:marLeft w:val="0"/>
                  <w:marRight w:val="0"/>
                  <w:marTop w:val="0"/>
                  <w:marBottom w:val="0"/>
                  <w:divBdr>
                    <w:top w:val="none" w:sz="0" w:space="0" w:color="auto"/>
                    <w:left w:val="none" w:sz="0" w:space="0" w:color="auto"/>
                    <w:bottom w:val="none" w:sz="0" w:space="0" w:color="auto"/>
                    <w:right w:val="none" w:sz="0" w:space="0" w:color="auto"/>
                  </w:divBdr>
                </w:div>
              </w:divsChild>
            </w:div>
            <w:div w:id="318117650">
              <w:marLeft w:val="0"/>
              <w:marRight w:val="0"/>
              <w:marTop w:val="0"/>
              <w:marBottom w:val="0"/>
              <w:divBdr>
                <w:top w:val="none" w:sz="0" w:space="0" w:color="auto"/>
                <w:left w:val="none" w:sz="0" w:space="0" w:color="auto"/>
                <w:bottom w:val="none" w:sz="0" w:space="0" w:color="auto"/>
                <w:right w:val="none" w:sz="0" w:space="0" w:color="auto"/>
              </w:divBdr>
              <w:divsChild>
                <w:div w:id="1168977800">
                  <w:marLeft w:val="0"/>
                  <w:marRight w:val="0"/>
                  <w:marTop w:val="0"/>
                  <w:marBottom w:val="0"/>
                  <w:divBdr>
                    <w:top w:val="none" w:sz="0" w:space="0" w:color="auto"/>
                    <w:left w:val="none" w:sz="0" w:space="0" w:color="auto"/>
                    <w:bottom w:val="none" w:sz="0" w:space="0" w:color="auto"/>
                    <w:right w:val="none" w:sz="0" w:space="0" w:color="auto"/>
                  </w:divBdr>
                </w:div>
              </w:divsChild>
            </w:div>
            <w:div w:id="222109228">
              <w:marLeft w:val="0"/>
              <w:marRight w:val="0"/>
              <w:marTop w:val="0"/>
              <w:marBottom w:val="0"/>
              <w:divBdr>
                <w:top w:val="none" w:sz="0" w:space="0" w:color="auto"/>
                <w:left w:val="none" w:sz="0" w:space="0" w:color="auto"/>
                <w:bottom w:val="none" w:sz="0" w:space="0" w:color="auto"/>
                <w:right w:val="none" w:sz="0" w:space="0" w:color="auto"/>
              </w:divBdr>
              <w:divsChild>
                <w:div w:id="417747837">
                  <w:marLeft w:val="0"/>
                  <w:marRight w:val="0"/>
                  <w:marTop w:val="0"/>
                  <w:marBottom w:val="0"/>
                  <w:divBdr>
                    <w:top w:val="none" w:sz="0" w:space="0" w:color="auto"/>
                    <w:left w:val="none" w:sz="0" w:space="0" w:color="auto"/>
                    <w:bottom w:val="none" w:sz="0" w:space="0" w:color="auto"/>
                    <w:right w:val="none" w:sz="0" w:space="0" w:color="auto"/>
                  </w:divBdr>
                </w:div>
              </w:divsChild>
            </w:div>
            <w:div w:id="1477070525">
              <w:marLeft w:val="0"/>
              <w:marRight w:val="0"/>
              <w:marTop w:val="0"/>
              <w:marBottom w:val="0"/>
              <w:divBdr>
                <w:top w:val="none" w:sz="0" w:space="0" w:color="auto"/>
                <w:left w:val="none" w:sz="0" w:space="0" w:color="auto"/>
                <w:bottom w:val="none" w:sz="0" w:space="0" w:color="auto"/>
                <w:right w:val="none" w:sz="0" w:space="0" w:color="auto"/>
              </w:divBdr>
              <w:divsChild>
                <w:div w:id="1763186031">
                  <w:marLeft w:val="0"/>
                  <w:marRight w:val="0"/>
                  <w:marTop w:val="0"/>
                  <w:marBottom w:val="0"/>
                  <w:divBdr>
                    <w:top w:val="none" w:sz="0" w:space="0" w:color="auto"/>
                    <w:left w:val="none" w:sz="0" w:space="0" w:color="auto"/>
                    <w:bottom w:val="none" w:sz="0" w:space="0" w:color="auto"/>
                    <w:right w:val="none" w:sz="0" w:space="0" w:color="auto"/>
                  </w:divBdr>
                </w:div>
              </w:divsChild>
            </w:div>
            <w:div w:id="356008733">
              <w:marLeft w:val="0"/>
              <w:marRight w:val="0"/>
              <w:marTop w:val="0"/>
              <w:marBottom w:val="0"/>
              <w:divBdr>
                <w:top w:val="none" w:sz="0" w:space="0" w:color="auto"/>
                <w:left w:val="none" w:sz="0" w:space="0" w:color="auto"/>
                <w:bottom w:val="none" w:sz="0" w:space="0" w:color="auto"/>
                <w:right w:val="none" w:sz="0" w:space="0" w:color="auto"/>
              </w:divBdr>
              <w:divsChild>
                <w:div w:id="1606882830">
                  <w:marLeft w:val="0"/>
                  <w:marRight w:val="0"/>
                  <w:marTop w:val="0"/>
                  <w:marBottom w:val="0"/>
                  <w:divBdr>
                    <w:top w:val="none" w:sz="0" w:space="0" w:color="auto"/>
                    <w:left w:val="none" w:sz="0" w:space="0" w:color="auto"/>
                    <w:bottom w:val="none" w:sz="0" w:space="0" w:color="auto"/>
                    <w:right w:val="none" w:sz="0" w:space="0" w:color="auto"/>
                  </w:divBdr>
                </w:div>
              </w:divsChild>
            </w:div>
            <w:div w:id="1624464086">
              <w:marLeft w:val="0"/>
              <w:marRight w:val="0"/>
              <w:marTop w:val="0"/>
              <w:marBottom w:val="0"/>
              <w:divBdr>
                <w:top w:val="none" w:sz="0" w:space="0" w:color="auto"/>
                <w:left w:val="none" w:sz="0" w:space="0" w:color="auto"/>
                <w:bottom w:val="none" w:sz="0" w:space="0" w:color="auto"/>
                <w:right w:val="none" w:sz="0" w:space="0" w:color="auto"/>
              </w:divBdr>
              <w:divsChild>
                <w:div w:id="1231430504">
                  <w:marLeft w:val="0"/>
                  <w:marRight w:val="0"/>
                  <w:marTop w:val="0"/>
                  <w:marBottom w:val="0"/>
                  <w:divBdr>
                    <w:top w:val="none" w:sz="0" w:space="0" w:color="auto"/>
                    <w:left w:val="none" w:sz="0" w:space="0" w:color="auto"/>
                    <w:bottom w:val="none" w:sz="0" w:space="0" w:color="auto"/>
                    <w:right w:val="none" w:sz="0" w:space="0" w:color="auto"/>
                  </w:divBdr>
                </w:div>
              </w:divsChild>
            </w:div>
            <w:div w:id="1538155599">
              <w:marLeft w:val="0"/>
              <w:marRight w:val="0"/>
              <w:marTop w:val="0"/>
              <w:marBottom w:val="0"/>
              <w:divBdr>
                <w:top w:val="none" w:sz="0" w:space="0" w:color="auto"/>
                <w:left w:val="none" w:sz="0" w:space="0" w:color="auto"/>
                <w:bottom w:val="none" w:sz="0" w:space="0" w:color="auto"/>
                <w:right w:val="none" w:sz="0" w:space="0" w:color="auto"/>
              </w:divBdr>
              <w:divsChild>
                <w:div w:id="1585842849">
                  <w:marLeft w:val="0"/>
                  <w:marRight w:val="0"/>
                  <w:marTop w:val="0"/>
                  <w:marBottom w:val="0"/>
                  <w:divBdr>
                    <w:top w:val="none" w:sz="0" w:space="0" w:color="auto"/>
                    <w:left w:val="none" w:sz="0" w:space="0" w:color="auto"/>
                    <w:bottom w:val="none" w:sz="0" w:space="0" w:color="auto"/>
                    <w:right w:val="none" w:sz="0" w:space="0" w:color="auto"/>
                  </w:divBdr>
                </w:div>
              </w:divsChild>
            </w:div>
            <w:div w:id="849760695">
              <w:marLeft w:val="0"/>
              <w:marRight w:val="0"/>
              <w:marTop w:val="0"/>
              <w:marBottom w:val="0"/>
              <w:divBdr>
                <w:top w:val="none" w:sz="0" w:space="0" w:color="auto"/>
                <w:left w:val="none" w:sz="0" w:space="0" w:color="auto"/>
                <w:bottom w:val="none" w:sz="0" w:space="0" w:color="auto"/>
                <w:right w:val="none" w:sz="0" w:space="0" w:color="auto"/>
              </w:divBdr>
              <w:divsChild>
                <w:div w:id="1044603165">
                  <w:marLeft w:val="0"/>
                  <w:marRight w:val="0"/>
                  <w:marTop w:val="0"/>
                  <w:marBottom w:val="0"/>
                  <w:divBdr>
                    <w:top w:val="none" w:sz="0" w:space="0" w:color="auto"/>
                    <w:left w:val="none" w:sz="0" w:space="0" w:color="auto"/>
                    <w:bottom w:val="none" w:sz="0" w:space="0" w:color="auto"/>
                    <w:right w:val="none" w:sz="0" w:space="0" w:color="auto"/>
                  </w:divBdr>
                </w:div>
              </w:divsChild>
            </w:div>
            <w:div w:id="2062174161">
              <w:marLeft w:val="0"/>
              <w:marRight w:val="0"/>
              <w:marTop w:val="300"/>
              <w:marBottom w:val="300"/>
              <w:divBdr>
                <w:top w:val="none" w:sz="0" w:space="0" w:color="auto"/>
                <w:left w:val="none" w:sz="0" w:space="0" w:color="auto"/>
                <w:bottom w:val="none" w:sz="0" w:space="0" w:color="auto"/>
                <w:right w:val="none" w:sz="0" w:space="0" w:color="auto"/>
              </w:divBdr>
            </w:div>
            <w:div w:id="1728185181">
              <w:marLeft w:val="0"/>
              <w:marRight w:val="0"/>
              <w:marTop w:val="0"/>
              <w:marBottom w:val="0"/>
              <w:divBdr>
                <w:top w:val="none" w:sz="0" w:space="0" w:color="auto"/>
                <w:left w:val="none" w:sz="0" w:space="0" w:color="auto"/>
                <w:bottom w:val="none" w:sz="0" w:space="0" w:color="auto"/>
                <w:right w:val="none" w:sz="0" w:space="0" w:color="auto"/>
              </w:divBdr>
              <w:divsChild>
                <w:div w:id="709454281">
                  <w:marLeft w:val="0"/>
                  <w:marRight w:val="0"/>
                  <w:marTop w:val="0"/>
                  <w:marBottom w:val="0"/>
                  <w:divBdr>
                    <w:top w:val="none" w:sz="0" w:space="0" w:color="auto"/>
                    <w:left w:val="none" w:sz="0" w:space="0" w:color="auto"/>
                    <w:bottom w:val="none" w:sz="0" w:space="0" w:color="auto"/>
                    <w:right w:val="none" w:sz="0" w:space="0" w:color="auto"/>
                  </w:divBdr>
                </w:div>
              </w:divsChild>
            </w:div>
            <w:div w:id="853111956">
              <w:marLeft w:val="0"/>
              <w:marRight w:val="0"/>
              <w:marTop w:val="0"/>
              <w:marBottom w:val="0"/>
              <w:divBdr>
                <w:top w:val="none" w:sz="0" w:space="0" w:color="auto"/>
                <w:left w:val="none" w:sz="0" w:space="0" w:color="auto"/>
                <w:bottom w:val="none" w:sz="0" w:space="0" w:color="auto"/>
                <w:right w:val="none" w:sz="0" w:space="0" w:color="auto"/>
              </w:divBdr>
              <w:divsChild>
                <w:div w:id="55711223">
                  <w:marLeft w:val="0"/>
                  <w:marRight w:val="0"/>
                  <w:marTop w:val="0"/>
                  <w:marBottom w:val="0"/>
                  <w:divBdr>
                    <w:top w:val="none" w:sz="0" w:space="0" w:color="auto"/>
                    <w:left w:val="none" w:sz="0" w:space="0" w:color="auto"/>
                    <w:bottom w:val="none" w:sz="0" w:space="0" w:color="auto"/>
                    <w:right w:val="none" w:sz="0" w:space="0" w:color="auto"/>
                  </w:divBdr>
                </w:div>
              </w:divsChild>
            </w:div>
            <w:div w:id="808861413">
              <w:marLeft w:val="0"/>
              <w:marRight w:val="0"/>
              <w:marTop w:val="0"/>
              <w:marBottom w:val="0"/>
              <w:divBdr>
                <w:top w:val="none" w:sz="0" w:space="0" w:color="auto"/>
                <w:left w:val="none" w:sz="0" w:space="0" w:color="auto"/>
                <w:bottom w:val="none" w:sz="0" w:space="0" w:color="auto"/>
                <w:right w:val="none" w:sz="0" w:space="0" w:color="auto"/>
              </w:divBdr>
              <w:divsChild>
                <w:div w:id="1859269944">
                  <w:marLeft w:val="0"/>
                  <w:marRight w:val="0"/>
                  <w:marTop w:val="0"/>
                  <w:marBottom w:val="0"/>
                  <w:divBdr>
                    <w:top w:val="none" w:sz="0" w:space="0" w:color="auto"/>
                    <w:left w:val="none" w:sz="0" w:space="0" w:color="auto"/>
                    <w:bottom w:val="none" w:sz="0" w:space="0" w:color="auto"/>
                    <w:right w:val="none" w:sz="0" w:space="0" w:color="auto"/>
                  </w:divBdr>
                </w:div>
              </w:divsChild>
            </w:div>
            <w:div w:id="2007702189">
              <w:marLeft w:val="0"/>
              <w:marRight w:val="0"/>
              <w:marTop w:val="300"/>
              <w:marBottom w:val="300"/>
              <w:divBdr>
                <w:top w:val="none" w:sz="0" w:space="0" w:color="auto"/>
                <w:left w:val="none" w:sz="0" w:space="0" w:color="auto"/>
                <w:bottom w:val="none" w:sz="0" w:space="0" w:color="auto"/>
                <w:right w:val="none" w:sz="0" w:space="0" w:color="auto"/>
              </w:divBdr>
            </w:div>
            <w:div w:id="1274441394">
              <w:marLeft w:val="0"/>
              <w:marRight w:val="0"/>
              <w:marTop w:val="0"/>
              <w:marBottom w:val="0"/>
              <w:divBdr>
                <w:top w:val="none" w:sz="0" w:space="0" w:color="auto"/>
                <w:left w:val="none" w:sz="0" w:space="0" w:color="auto"/>
                <w:bottom w:val="none" w:sz="0" w:space="0" w:color="auto"/>
                <w:right w:val="none" w:sz="0" w:space="0" w:color="auto"/>
              </w:divBdr>
              <w:divsChild>
                <w:div w:id="1603024274">
                  <w:marLeft w:val="0"/>
                  <w:marRight w:val="0"/>
                  <w:marTop w:val="0"/>
                  <w:marBottom w:val="0"/>
                  <w:divBdr>
                    <w:top w:val="none" w:sz="0" w:space="0" w:color="auto"/>
                    <w:left w:val="none" w:sz="0" w:space="0" w:color="auto"/>
                    <w:bottom w:val="none" w:sz="0" w:space="0" w:color="auto"/>
                    <w:right w:val="none" w:sz="0" w:space="0" w:color="auto"/>
                  </w:divBdr>
                </w:div>
              </w:divsChild>
            </w:div>
            <w:div w:id="2132745604">
              <w:marLeft w:val="0"/>
              <w:marRight w:val="0"/>
              <w:marTop w:val="0"/>
              <w:marBottom w:val="0"/>
              <w:divBdr>
                <w:top w:val="none" w:sz="0" w:space="0" w:color="auto"/>
                <w:left w:val="none" w:sz="0" w:space="0" w:color="auto"/>
                <w:bottom w:val="none" w:sz="0" w:space="0" w:color="auto"/>
                <w:right w:val="none" w:sz="0" w:space="0" w:color="auto"/>
              </w:divBdr>
              <w:divsChild>
                <w:div w:id="1364670911">
                  <w:marLeft w:val="0"/>
                  <w:marRight w:val="0"/>
                  <w:marTop w:val="0"/>
                  <w:marBottom w:val="0"/>
                  <w:divBdr>
                    <w:top w:val="none" w:sz="0" w:space="0" w:color="auto"/>
                    <w:left w:val="none" w:sz="0" w:space="0" w:color="auto"/>
                    <w:bottom w:val="none" w:sz="0" w:space="0" w:color="auto"/>
                    <w:right w:val="none" w:sz="0" w:space="0" w:color="auto"/>
                  </w:divBdr>
                </w:div>
              </w:divsChild>
            </w:div>
            <w:div w:id="13280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0987">
      <w:bodyDiv w:val="1"/>
      <w:marLeft w:val="0"/>
      <w:marRight w:val="0"/>
      <w:marTop w:val="0"/>
      <w:marBottom w:val="0"/>
      <w:divBdr>
        <w:top w:val="none" w:sz="0" w:space="0" w:color="auto"/>
        <w:left w:val="none" w:sz="0" w:space="0" w:color="auto"/>
        <w:bottom w:val="none" w:sz="0" w:space="0" w:color="auto"/>
        <w:right w:val="none" w:sz="0" w:space="0" w:color="auto"/>
      </w:divBdr>
    </w:div>
    <w:div w:id="721757681">
      <w:bodyDiv w:val="1"/>
      <w:marLeft w:val="0"/>
      <w:marRight w:val="0"/>
      <w:marTop w:val="0"/>
      <w:marBottom w:val="0"/>
      <w:divBdr>
        <w:top w:val="none" w:sz="0" w:space="0" w:color="auto"/>
        <w:left w:val="none" w:sz="0" w:space="0" w:color="auto"/>
        <w:bottom w:val="none" w:sz="0" w:space="0" w:color="auto"/>
        <w:right w:val="none" w:sz="0" w:space="0" w:color="auto"/>
      </w:divBdr>
    </w:div>
    <w:div w:id="21013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latoria.colombiacompra.gov.co/ficha/4201913000007709" TargetMode="External"/><Relationship Id="rId18" Type="http://schemas.openxmlformats.org/officeDocument/2006/relationships/hyperlink" Target="http://relatoria.colombiacompra.gov.co/ficha/C-086%20de%202020" TargetMode="External"/><Relationship Id="rId26" Type="http://schemas.openxmlformats.org/officeDocument/2006/relationships/hyperlink" Target="http://relatoria.colombiacompra.gov.co/ficha/C-101%20de%202020" TargetMode="External"/><Relationship Id="rId3" Type="http://schemas.openxmlformats.org/officeDocument/2006/relationships/customXml" Target="../customXml/item3.xml"/><Relationship Id="rId21" Type="http://schemas.openxmlformats.org/officeDocument/2006/relationships/hyperlink" Target="http://relatoria.colombiacompra.gov.co/ficha/C-086%20de%202020"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relatoria.colombiacompra.gov.co/ficha/C-131%20de%202021" TargetMode="External"/><Relationship Id="rId17" Type="http://schemas.openxmlformats.org/officeDocument/2006/relationships/hyperlink" Target="http://relatoria.colombiacompra.gov.co/ficha/4201913000007595" TargetMode="External"/><Relationship Id="rId25" Type="http://schemas.openxmlformats.org/officeDocument/2006/relationships/hyperlink" Target="http://relatoria.colombiacompra.gov.co/ficha/C-086%20de%20202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latoria.colombiacompra.gov.co/ficha/4201913000007709" TargetMode="External"/><Relationship Id="rId20" Type="http://schemas.openxmlformats.org/officeDocument/2006/relationships/hyperlink" Target="http://relatoria.colombiacompra.gov.co/ficha/4201913000007709" TargetMode="External"/><Relationship Id="rId29" Type="http://schemas.openxmlformats.org/officeDocument/2006/relationships/hyperlink" Target="http://relatoria.colombiacompra.gov.co/ficha/C-086%20de%2020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latoria.colombiacompra.gov.co/ficha/C-055%20%20de%202020" TargetMode="External"/><Relationship Id="rId24" Type="http://schemas.openxmlformats.org/officeDocument/2006/relationships/hyperlink" Target="http://relatoria.colombiacompra.gov.co/ficha/4201913000007595" TargetMode="External"/><Relationship Id="rId32"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relatoria.colombiacompra.gov.co/ficha/C-055%20%20de%202020" TargetMode="External"/><Relationship Id="rId23" Type="http://schemas.openxmlformats.org/officeDocument/2006/relationships/hyperlink" Target="http://relatoria.colombiacompra.gov.co/ficha/4201913000007709" TargetMode="External"/><Relationship Id="rId28" Type="http://schemas.openxmlformats.org/officeDocument/2006/relationships/hyperlink" Target="http://relatoria.colombiacompra.gov.co/ficha/4201913000007595" TargetMode="External"/><Relationship Id="rId10" Type="http://schemas.openxmlformats.org/officeDocument/2006/relationships/hyperlink" Target="http://relatoria.colombiacompra.gov.co/ficha/C-055%20%20de%202020" TargetMode="External"/><Relationship Id="rId19" Type="http://schemas.openxmlformats.org/officeDocument/2006/relationships/hyperlink" Target="http://relatoria.colombiacompra.gov.co/ficha/C-101%20de%202020" TargetMode="External"/><Relationship Id="rId31"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relatoria.colombiacompra.gov.co/ficha/C-055%20%20de%202020" TargetMode="External"/><Relationship Id="rId14" Type="http://schemas.openxmlformats.org/officeDocument/2006/relationships/hyperlink" Target="http://relatoria.colombiacompra.gov.co/ficha/4201913000007595" TargetMode="External"/><Relationship Id="rId22" Type="http://schemas.openxmlformats.org/officeDocument/2006/relationships/hyperlink" Target="http://relatoria.colombiacompra.gov.co/ficha/C-101%20de%202020" TargetMode="External"/><Relationship Id="rId27" Type="http://schemas.openxmlformats.org/officeDocument/2006/relationships/hyperlink" Target="http://relatoria.colombiacompra.gov.co/ficha/4201913000007709" TargetMode="External"/><Relationship Id="rId30" Type="http://schemas.openxmlformats.org/officeDocument/2006/relationships/hyperlink" Target="http://relatoria.colombiacompra.gov.co/ficha/C-101%20de%202020" TargetMode="External"/><Relationship Id="rId8" Type="http://schemas.openxmlformats.org/officeDocument/2006/relationships/hyperlink" Target="http://relatoria.colombiacompra.gov.co/ficha/C-055%20%20de%20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36E15-F711-46CE-9E03-B7B8092B08A8}">
  <ds:schemaRefs>
    <ds:schemaRef ds:uri="http://schemas.microsoft.com/sharepoint/v3/contenttype/forms"/>
  </ds:schemaRefs>
</ds:datastoreItem>
</file>

<file path=customXml/itemProps2.xml><?xml version="1.0" encoding="utf-8"?>
<ds:datastoreItem xmlns:ds="http://schemas.openxmlformats.org/officeDocument/2006/customXml" ds:itemID="{A58FE8C1-1899-42D7-BAA2-33F99FB25A86}">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662035C-FDD0-422B-BD40-9829A6684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132</Pages>
  <Words>127821</Words>
  <Characters>703018</Characters>
  <Application>Microsoft Office Word</Application>
  <DocSecurity>0</DocSecurity>
  <Lines>5858</Lines>
  <Paragraphs>1658</Paragraphs>
  <ScaleCrop>false</ScaleCrop>
  <Company/>
  <LinksUpToDate>false</LinksUpToDate>
  <CharactersWithSpaces>829181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Claudia Cristal Carrillo Lopez</cp:lastModifiedBy>
  <cp:revision>2</cp:revision>
  <dcterms:created xsi:type="dcterms:W3CDTF">2021-06-01T15:30:00Z</dcterms:created>
  <dcterms:modified xsi:type="dcterms:W3CDTF">2021-06-01T15:30:00Z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