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803A0A" w:rsidR="00903041" w:rsidP="0FE45E2F" w:rsidRDefault="00803A0A" w14:paraId="27E36653" wp14:textId="77777777" wp14:noSpellErr="1">
      <w:pPr>
        <w:jc w:val="both"/>
        <w:rPr>
          <w:rFonts w:ascii="Arial" w:hAnsi="Arial" w:cs="Arial"/>
          <w:b w:val="1"/>
          <w:bCs w:val="1"/>
          <w:lang w:val="es-ES"/>
        </w:rPr>
      </w:pPr>
      <w:r w:rsidRPr="0FE45E2F" w:rsidR="00803A0A">
        <w:rPr>
          <w:rFonts w:ascii="Arial" w:hAnsi="Arial" w:eastAsia="Arial" w:cs="Arial"/>
          <w:b w:val="1"/>
          <w:bCs w:val="1"/>
          <w:lang w:val="es-ES"/>
        </w:rPr>
        <w:t>RÉGIMEN CONTRACTUAL – Universidades estatales – Autonomía universitaria</w:t>
      </w:r>
    </w:p>
    <w:p xmlns:wp14="http://schemas.microsoft.com/office/word/2010/wordml" w:rsidRPr="00903041" w:rsidR="00803A0A" w:rsidP="00903041" w:rsidRDefault="00803A0A" w14:paraId="672A6659" wp14:textId="77777777">
      <w:pPr>
        <w:jc w:val="both"/>
        <w:rPr>
          <w:rFonts w:ascii="Arial" w:hAnsi="Arial" w:cs="Arial"/>
          <w:bCs/>
          <w:sz w:val="20"/>
          <w:szCs w:val="20"/>
          <w:lang w:val="es-ES"/>
        </w:rPr>
      </w:pPr>
    </w:p>
    <w:p xmlns:wp14="http://schemas.microsoft.com/office/word/2010/wordml" w:rsidR="00903041" w:rsidP="00903041" w:rsidRDefault="00903041" w14:paraId="1DA2004F" wp14:textId="77777777">
      <w:pPr>
        <w:jc w:val="both"/>
        <w:rPr>
          <w:rFonts w:ascii="Arial" w:hAnsi="Arial" w:cs="Arial"/>
          <w:bCs/>
          <w:sz w:val="20"/>
          <w:szCs w:val="20"/>
          <w:lang w:val="es-ES"/>
        </w:rPr>
      </w:pPr>
      <w:r w:rsidRPr="0FE45E2F" w:rsidR="00903041">
        <w:rPr>
          <w:rFonts w:ascii="Arial" w:hAnsi="Arial" w:cs="Arial"/>
          <w:sz w:val="20"/>
          <w:szCs w:val="20"/>
          <w:lang w:val="es-ES"/>
        </w:rPr>
        <w:t>El régimen contractual del proceso de selección en estudio emana del artículo 69 constitucional según el cual se consagra la autonomía universitaria como garantía de las universidades estatales de regirse por sus propios estatutos, designar sus autoridades, definir su organización académica y administrativa, para el cumplimiento de su misión social y de su función institucional.</w:t>
      </w:r>
    </w:p>
    <w:p w:rsidR="0FE45E2F" w:rsidP="0FE45E2F" w:rsidRDefault="0FE45E2F" w14:paraId="7B127C7E" w14:textId="069F0422">
      <w:pPr>
        <w:pStyle w:val="Normal"/>
        <w:jc w:val="both"/>
        <w:rPr>
          <w:rFonts w:ascii="Arial" w:hAnsi="Arial" w:cs="Arial"/>
          <w:sz w:val="22"/>
          <w:szCs w:val="22"/>
          <w:lang w:val="es-ES"/>
        </w:rPr>
      </w:pPr>
    </w:p>
    <w:p xmlns:wp14="http://schemas.microsoft.com/office/word/2010/wordml" w:rsidR="00903041" w:rsidP="0FE45E2F" w:rsidRDefault="00903041" w14:paraId="78E4775E" wp14:textId="137246B1">
      <w:pPr>
        <w:jc w:val="both"/>
        <w:rPr>
          <w:rFonts w:ascii="Arial" w:hAnsi="Arial" w:cs="Arial"/>
          <w:sz w:val="20"/>
          <w:szCs w:val="20"/>
          <w:lang w:val="es-ES"/>
        </w:rPr>
      </w:pPr>
      <w:r w:rsidRPr="0FE45E2F" w:rsidR="00903041">
        <w:rPr>
          <w:rFonts w:ascii="Arial" w:hAnsi="Arial" w:cs="Arial"/>
          <w:sz w:val="20"/>
          <w:szCs w:val="20"/>
          <w:lang w:val="es-ES"/>
        </w:rPr>
        <w:t>[...][E]n consonancia con este mandato las universidades están facultadas para adoptar sus correspondientes estatutos. En materia contractual, por regla general los contratos que para el cumplimiento de sus funciones celebren las universidades estatales se rigen por las normas del derecho privad</w:t>
      </w:r>
      <w:r w:rsidRPr="0FE45E2F" w:rsidR="00903041">
        <w:rPr>
          <w:rFonts w:ascii="Arial" w:hAnsi="Arial" w:cs="Arial"/>
          <w:sz w:val="20"/>
          <w:szCs w:val="20"/>
          <w:lang w:val="es-ES"/>
        </w:rPr>
        <w:t>o</w:t>
      </w:r>
      <w:r w:rsidRPr="0FE45E2F" w:rsidR="00903041">
        <w:rPr>
          <w:rFonts w:ascii="Arial" w:hAnsi="Arial" w:cs="Arial"/>
          <w:sz w:val="20"/>
          <w:szCs w:val="20"/>
          <w:lang w:val="es-ES"/>
        </w:rPr>
        <w:t>.</w:t>
      </w:r>
    </w:p>
    <w:p xmlns:wp14="http://schemas.microsoft.com/office/word/2010/wordml" w:rsidR="006B4A5F" w:rsidP="00903041" w:rsidRDefault="006B4A5F" w14:paraId="0A37501D" wp14:textId="77777777">
      <w:pPr>
        <w:jc w:val="both"/>
        <w:rPr>
          <w:rFonts w:ascii="Arial" w:hAnsi="Arial" w:cs="Arial"/>
          <w:b/>
          <w:lang w:val="es-ES"/>
        </w:rPr>
      </w:pPr>
    </w:p>
    <w:p xmlns:wp14="http://schemas.microsoft.com/office/word/2010/wordml" w:rsidRPr="006B4A5F" w:rsidR="00903041" w:rsidP="0FE45E2F" w:rsidRDefault="006B4A5F" w14:paraId="57C854D2" wp14:textId="77777777" wp14:noSpellErr="1">
      <w:pPr>
        <w:jc w:val="both"/>
        <w:rPr>
          <w:rFonts w:ascii="Arial" w:hAnsi="Arial" w:cs="Arial"/>
          <w:b w:val="1"/>
          <w:bCs w:val="1"/>
          <w:lang w:val="es-ES"/>
        </w:rPr>
      </w:pPr>
      <w:r w:rsidRPr="0FE45E2F" w:rsidR="006B4A5F">
        <w:rPr>
          <w:rFonts w:ascii="Arial" w:hAnsi="Arial" w:eastAsia="Arial" w:cs="Arial"/>
          <w:b w:val="1"/>
          <w:bCs w:val="1"/>
          <w:lang w:val="es-ES"/>
        </w:rPr>
        <w:t>ESTATUTO DE CONTATACIÓN PÚBLICA – Exclusión</w:t>
      </w:r>
      <w:r w:rsidRPr="0FE45E2F" w:rsidR="000142E1">
        <w:rPr>
          <w:rFonts w:ascii="Arial" w:hAnsi="Arial" w:eastAsia="Arial" w:cs="Arial"/>
          <w:b w:val="1"/>
          <w:bCs w:val="1"/>
          <w:lang w:val="es-ES"/>
        </w:rPr>
        <w:t xml:space="preserve"> </w:t>
      </w:r>
      <w:r w:rsidRPr="0FE45E2F" w:rsidR="006B4A5F">
        <w:rPr>
          <w:rFonts w:ascii="Arial" w:hAnsi="Arial" w:eastAsia="Arial" w:cs="Arial"/>
          <w:b w:val="1"/>
          <w:bCs w:val="1"/>
          <w:lang w:val="es-ES"/>
        </w:rPr>
        <w:t>universidades oficiales – Aplicabilidad – Principios de la contratación estatal</w:t>
      </w:r>
    </w:p>
    <w:p xmlns:wp14="http://schemas.microsoft.com/office/word/2010/wordml" w:rsidR="006B4A5F" w:rsidP="00903041" w:rsidRDefault="006B4A5F" w14:paraId="5DAB6C7B" wp14:textId="77777777">
      <w:pPr>
        <w:jc w:val="both"/>
        <w:rPr>
          <w:rFonts w:ascii="Arial" w:hAnsi="Arial" w:cs="Arial"/>
          <w:bCs/>
          <w:sz w:val="20"/>
          <w:szCs w:val="20"/>
          <w:lang w:val="es-ES"/>
        </w:rPr>
      </w:pPr>
    </w:p>
    <w:p xmlns:wp14="http://schemas.microsoft.com/office/word/2010/wordml" w:rsidR="006B4A5F" w:rsidP="00903041" w:rsidRDefault="00903041" w14:paraId="5AAB7DD5" wp14:textId="77777777">
      <w:pPr>
        <w:jc w:val="both"/>
        <w:rPr>
          <w:rFonts w:ascii="Arial" w:hAnsi="Arial" w:cs="Arial"/>
          <w:bCs/>
          <w:sz w:val="20"/>
          <w:szCs w:val="20"/>
          <w:lang w:val="es-ES"/>
        </w:rPr>
      </w:pPr>
      <w:r w:rsidRPr="0FE45E2F" w:rsidR="00903041">
        <w:rPr>
          <w:rFonts w:ascii="Arial" w:hAnsi="Arial" w:cs="Arial"/>
          <w:sz w:val="20"/>
          <w:szCs w:val="20"/>
          <w:lang w:val="es-ES"/>
        </w:rPr>
        <w:t xml:space="preserve">Ha sido consistente la jurisprudencia en señalar que al encontrarse las universidades oficiales exceptuadas de la aplicación del Estatuto de Contratación de la Administración Pública, los contratos que para el cumplimiento de sus fines institucionales celebren, estarán regidos por el derecho privado. Ahora bien, esta condición de exclusión no las releva del sometimiento de sus actuaciones como entidades públicas, durante el procedimiento precontractual y contractual, a los principios de la función administrativa y los principios de la gestión fiscal consagrados constitucionalmente. </w:t>
      </w:r>
    </w:p>
    <w:p w:rsidR="0FE45E2F" w:rsidP="0FE45E2F" w:rsidRDefault="0FE45E2F" w14:paraId="51626221" w14:textId="2A4F76FD">
      <w:pPr>
        <w:pStyle w:val="Normal"/>
        <w:jc w:val="both"/>
        <w:rPr>
          <w:rFonts w:ascii="Arial" w:hAnsi="Arial" w:cs="Arial"/>
          <w:sz w:val="22"/>
          <w:szCs w:val="22"/>
          <w:lang w:val="es-ES"/>
        </w:rPr>
      </w:pPr>
    </w:p>
    <w:p xmlns:wp14="http://schemas.microsoft.com/office/word/2010/wordml" w:rsidR="00447AE3" w:rsidP="0FE45E2F" w:rsidRDefault="006B4A5F" w14:paraId="2012A5CC" wp14:textId="70A7F954">
      <w:pPr>
        <w:jc w:val="both"/>
        <w:rPr>
          <w:rFonts w:ascii="Arial" w:hAnsi="Arial" w:cs="Arial"/>
          <w:i w:val="0"/>
          <w:iCs w:val="0"/>
          <w:sz w:val="20"/>
          <w:szCs w:val="20"/>
          <w:lang w:val="es-ES"/>
        </w:rPr>
      </w:pPr>
      <w:r w:rsidRPr="0FE45E2F" w:rsidR="006B4A5F">
        <w:rPr>
          <w:rFonts w:ascii="Arial" w:hAnsi="Arial" w:cs="Arial"/>
          <w:i w:val="0"/>
          <w:iCs w:val="0"/>
          <w:sz w:val="20"/>
          <w:szCs w:val="20"/>
          <w:lang w:val="es-ES"/>
        </w:rPr>
        <w:t xml:space="preserve">En lo que atañe a los procesos de selección adelantados por entidades estatales no sometidas al régimen de contratación de la Ley 80 de 1993, la Sección Tercera ha concluido la observancia a los principios de la contratación estatal también en estos eventos: </w:t>
      </w:r>
      <w:r w:rsidRPr="0FE45E2F" w:rsidR="006B4A5F">
        <w:rPr>
          <w:rFonts w:ascii="Arial" w:hAnsi="Arial" w:cs="Arial"/>
          <w:i w:val="0"/>
          <w:iCs w:val="0"/>
          <w:sz w:val="20"/>
          <w:szCs w:val="20"/>
          <w:lang w:val="es-ES"/>
        </w:rPr>
        <w:t>Todo lo expuesto impone señalar que aun cuando es posible que las referidas entidades estatales que no estén sometidas al régimen de contratación de la Ley 80 y consecuencialmente no están en el deber de adelantar procedimientos de selección con estricta sujeción a los términos y las etapas que en ese Estatuto se regulan con detalle, ello no quiere decir que los procedimientos precontractuales que igual deben adelantar las entidades estatales en mención puedan tramitarse con abierto desconocimiento de los mencionados principios (libre concurrencia, transparencia, imparcialidad, moralidad, igualdad.</w:t>
      </w:r>
    </w:p>
    <w:p xmlns:wp14="http://schemas.microsoft.com/office/word/2010/wordml" w:rsidR="000142E1" w:rsidP="006B4A5F" w:rsidRDefault="000142E1" w14:paraId="02EB378F" wp14:textId="77777777">
      <w:pPr>
        <w:jc w:val="both"/>
        <w:rPr>
          <w:rFonts w:ascii="Arial" w:hAnsi="Arial" w:cs="Arial"/>
          <w:b/>
          <w:iCs/>
          <w:lang w:val="es-ES"/>
        </w:rPr>
      </w:pPr>
    </w:p>
    <w:p xmlns:wp14="http://schemas.microsoft.com/office/word/2010/wordml" w:rsidRPr="000142E1" w:rsidR="000142E1" w:rsidP="006B4A5F" w:rsidRDefault="000142E1" w14:paraId="637CEDAB" wp14:textId="77777777">
      <w:pPr>
        <w:jc w:val="both"/>
        <w:rPr>
          <w:rFonts w:ascii="Arial" w:hAnsi="Arial" w:cs="Arial"/>
          <w:b/>
          <w:iCs/>
          <w:lang w:val="es-ES"/>
        </w:rPr>
      </w:pPr>
      <w:r>
        <w:rPr>
          <w:rFonts w:ascii="Arial" w:hAnsi="Arial" w:cs="Arial"/>
          <w:b/>
          <w:iCs/>
          <w:lang w:val="es-ES"/>
        </w:rPr>
        <w:t>SELECCIÓN OBJETIVA DEL CONT</w:t>
      </w:r>
      <w:r w:rsidR="00E70A14">
        <w:rPr>
          <w:rFonts w:ascii="Arial" w:hAnsi="Arial" w:cs="Arial"/>
          <w:b/>
          <w:iCs/>
          <w:lang w:val="es-ES"/>
        </w:rPr>
        <w:t>R</w:t>
      </w:r>
      <w:r>
        <w:rPr>
          <w:rFonts w:ascii="Arial" w:hAnsi="Arial" w:cs="Arial"/>
          <w:b/>
          <w:iCs/>
          <w:lang w:val="es-ES"/>
        </w:rPr>
        <w:t>ATISTA – Aplicabilidad principio de igualdad – Noción</w:t>
      </w:r>
    </w:p>
    <w:p xmlns:wp14="http://schemas.microsoft.com/office/word/2010/wordml" w:rsidR="00447AE3" w:rsidP="006B4A5F" w:rsidRDefault="00447AE3" w14:paraId="6A05A809" wp14:textId="77777777">
      <w:pPr>
        <w:jc w:val="both"/>
        <w:rPr>
          <w:rFonts w:ascii="Arial" w:hAnsi="Arial" w:cs="Arial"/>
          <w:b/>
          <w:iCs/>
          <w:sz w:val="20"/>
          <w:szCs w:val="20"/>
          <w:lang w:val="es-ES"/>
        </w:rPr>
      </w:pPr>
    </w:p>
    <w:p xmlns:wp14="http://schemas.microsoft.com/office/word/2010/wordml" w:rsidRPr="00447AE3" w:rsidR="00447AE3" w:rsidP="006B4A5F" w:rsidRDefault="00447AE3" w14:paraId="726B9EAC" wp14:textId="77777777">
      <w:pPr>
        <w:jc w:val="both"/>
        <w:rPr>
          <w:rFonts w:ascii="Arial" w:hAnsi="Arial" w:cs="Arial"/>
          <w:bCs/>
          <w:iCs/>
          <w:sz w:val="20"/>
          <w:szCs w:val="20"/>
          <w:lang w:val="es-ES"/>
        </w:rPr>
      </w:pPr>
      <w:r w:rsidRPr="0FE45E2F" w:rsidR="00447AE3">
        <w:rPr>
          <w:rFonts w:ascii="Arial" w:hAnsi="Arial" w:cs="Arial"/>
          <w:sz w:val="20"/>
          <w:szCs w:val="20"/>
          <w:lang w:val="es-ES"/>
        </w:rPr>
        <w:t xml:space="preserve">[…] </w:t>
      </w:r>
      <w:r w:rsidRPr="0FE45E2F" w:rsidR="00447AE3">
        <w:rPr>
          <w:rFonts w:ascii="Arial" w:hAnsi="Arial" w:cs="Arial"/>
          <w:sz w:val="20"/>
          <w:szCs w:val="20"/>
          <w:lang w:val="es-ES"/>
        </w:rPr>
        <w:t>la jurisprudencia de la Sección Tercera se ha pronunciado frente al contenido del principio de igualdad en el marco de la selección objetiva del contratista del Estado. A la luz de este principio, la Administración tiene el deber de asegurar la mayor concurrencia de oferentes, en un escenario que propicie condiciones equitativas para la presentación de sus propuestas y donde se proscriba cualquier tipo de discriminación injustificada, además de ello, está obligada a adoptar criterios objetivos para la escogencia de la oferta más favorable</w:t>
      </w:r>
      <w:r w:rsidRPr="0FE45E2F" w:rsidR="00447AE3">
        <w:rPr>
          <w:rFonts w:ascii="Arial" w:hAnsi="Arial" w:cs="Arial"/>
          <w:sz w:val="20"/>
          <w:szCs w:val="20"/>
          <w:lang w:val="es-ES"/>
        </w:rPr>
        <w:t>.</w:t>
      </w:r>
    </w:p>
    <w:p w:rsidR="0FE45E2F" w:rsidP="0FE45E2F" w:rsidRDefault="0FE45E2F" w14:paraId="0D96A2D1" w14:textId="51944B09">
      <w:pPr>
        <w:jc w:val="both"/>
        <w:rPr>
          <w:rFonts w:ascii="Arial" w:hAnsi="Arial" w:cs="Arial"/>
          <w:sz w:val="20"/>
          <w:szCs w:val="20"/>
          <w:lang w:val="es-ES"/>
        </w:rPr>
      </w:pPr>
    </w:p>
    <w:p xmlns:wp14="http://schemas.microsoft.com/office/word/2010/wordml" w:rsidR="00447AE3" w:rsidP="0FE45E2F" w:rsidRDefault="00447AE3" w14:paraId="450C4605" wp14:textId="6E93A648">
      <w:pPr>
        <w:jc w:val="both"/>
        <w:rPr>
          <w:rFonts w:ascii="Arial" w:hAnsi="Arial" w:cs="Arial"/>
          <w:i w:val="1"/>
          <w:iCs w:val="1"/>
          <w:sz w:val="20"/>
          <w:szCs w:val="20"/>
        </w:rPr>
      </w:pPr>
      <w:r w:rsidRPr="0FE45E2F" w:rsidR="00447AE3">
        <w:rPr>
          <w:rFonts w:ascii="Arial" w:hAnsi="Arial" w:cs="Arial"/>
          <w:i w:val="0"/>
          <w:iCs w:val="0"/>
          <w:sz w:val="20"/>
          <w:szCs w:val="20"/>
          <w:lang w:val="es-ES"/>
        </w:rPr>
        <w:t>Como desarrollo de la garantía fundamental consagrada en el artículo 13 de la Carta Política, el principio de igualdad implica “</w:t>
      </w:r>
      <w:r w:rsidRPr="0FE45E2F" w:rsidR="00447AE3">
        <w:rPr>
          <w:rFonts w:ascii="Arial" w:hAnsi="Arial" w:cs="Arial"/>
          <w:i w:val="0"/>
          <w:iCs w:val="0"/>
          <w:sz w:val="20"/>
          <w:szCs w:val="20"/>
        </w:rPr>
        <w:t>el derecho del particular de participar en un proceso de selección en idénticas oportunidades respecto de otros oferentes y de recibir el mismo tratamiento, por lo cual la administración no puede establecer cláusulas discriminatorias en las bases de los procesos de selección, o beneficiar con su comportamiento a uno de los interesados o participantes en perjuicio de los demás. En consecuencia, en virtud de este principio los interesados y participantes en un proceso de selección deben encontrarse en igual situación, obtener las mismas facilidades y estar en posibilidad de efectuar sus ofertas sobre las mismas bases y condiciones.</w:t>
      </w:r>
    </w:p>
    <w:p xmlns:wp14="http://schemas.microsoft.com/office/word/2010/wordml" w:rsidR="00884E83" w:rsidP="00447AE3" w:rsidRDefault="00884E83" w14:paraId="5A39BBE3" wp14:textId="77777777">
      <w:pPr>
        <w:jc w:val="both"/>
        <w:rPr>
          <w:rFonts w:ascii="Arial" w:hAnsi="Arial" w:cs="Arial"/>
          <w:bCs/>
          <w:sz w:val="20"/>
          <w:szCs w:val="20"/>
        </w:rPr>
      </w:pPr>
    </w:p>
    <w:p xmlns:wp14="http://schemas.microsoft.com/office/word/2010/wordml" w:rsidR="00884E83" w:rsidP="00447AE3" w:rsidRDefault="00884E83" w14:paraId="5672FA1B" wp14:textId="77777777">
      <w:pPr>
        <w:jc w:val="both"/>
        <w:rPr>
          <w:rFonts w:ascii="Arial" w:hAnsi="Arial" w:cs="Arial"/>
          <w:b/>
        </w:rPr>
      </w:pPr>
      <w:r>
        <w:rPr>
          <w:rFonts w:ascii="Arial" w:hAnsi="Arial" w:cs="Arial"/>
          <w:b/>
        </w:rPr>
        <w:t>PLIEGO DE CONDICIONES – Definición</w:t>
      </w:r>
    </w:p>
    <w:p xmlns:wp14="http://schemas.microsoft.com/office/word/2010/wordml" w:rsidR="00884E83" w:rsidP="00447AE3" w:rsidRDefault="00884E83" w14:paraId="41C8F396" wp14:textId="77777777">
      <w:pPr>
        <w:jc w:val="both"/>
        <w:rPr>
          <w:rFonts w:ascii="Arial" w:hAnsi="Arial" w:cs="Arial"/>
          <w:bCs/>
          <w:sz w:val="20"/>
          <w:szCs w:val="20"/>
        </w:rPr>
      </w:pPr>
    </w:p>
    <w:p xmlns:wp14="http://schemas.microsoft.com/office/word/2010/wordml" w:rsidR="00884E83" w:rsidP="0FE45E2F" w:rsidRDefault="00884E83" w14:paraId="1C324B60" wp14:textId="32B68296">
      <w:pPr>
        <w:jc w:val="both"/>
        <w:rPr>
          <w:rFonts w:ascii="Arial" w:hAnsi="Arial" w:cs="Arial"/>
          <w:i w:val="0"/>
          <w:iCs w:val="0"/>
          <w:sz w:val="20"/>
          <w:szCs w:val="20"/>
        </w:rPr>
      </w:pPr>
      <w:r w:rsidRPr="0FE45E2F" w:rsidR="00884E83">
        <w:rPr>
          <w:rFonts w:ascii="Arial" w:hAnsi="Arial" w:cs="Arial"/>
          <w:sz w:val="20"/>
          <w:szCs w:val="20"/>
        </w:rPr>
        <w:t xml:space="preserve">[…] </w:t>
      </w:r>
      <w:r w:rsidRPr="0FE45E2F" w:rsidR="00884E83">
        <w:rPr>
          <w:rFonts w:ascii="Arial" w:hAnsi="Arial" w:cs="Arial"/>
          <w:i w:val="0"/>
          <w:iCs w:val="0"/>
          <w:sz w:val="20"/>
          <w:szCs w:val="20"/>
        </w:rPr>
        <w:t xml:space="preserve">la Sala ha considerado que el pliego condiciones es </w:t>
      </w:r>
      <w:r w:rsidRPr="0FE45E2F" w:rsidR="00884E83">
        <w:rPr>
          <w:rFonts w:ascii="Arial" w:hAnsi="Arial" w:cs="Arial"/>
          <w:i w:val="0"/>
          <w:iCs w:val="0"/>
          <w:sz w:val="20"/>
          <w:szCs w:val="20"/>
        </w:rPr>
        <w:t xml:space="preserve">“un acto jurídico </w:t>
      </w:r>
      <w:r w:rsidRPr="0FE45E2F" w:rsidR="00884E83">
        <w:rPr>
          <w:rFonts w:ascii="Arial" w:hAnsi="Arial" w:cs="Arial"/>
          <w:i w:val="0"/>
          <w:iCs w:val="0"/>
          <w:sz w:val="20"/>
          <w:szCs w:val="20"/>
        </w:rPr>
        <w:t>prenegocial</w:t>
      </w:r>
      <w:r w:rsidRPr="0FE45E2F" w:rsidR="00884E83">
        <w:rPr>
          <w:rFonts w:ascii="Arial" w:hAnsi="Arial" w:cs="Arial"/>
          <w:i w:val="0"/>
          <w:iCs w:val="0"/>
          <w:sz w:val="20"/>
          <w:szCs w:val="20"/>
        </w:rPr>
        <w:t xml:space="preserve"> con carácter vinculante y obligatorio para los partícipes en el proceso de selección, cuya modificación solo es procedente en las oportunidades y con los límites que le impone </w:t>
      </w:r>
      <w:r w:rsidRPr="0FE45E2F" w:rsidR="00884E83">
        <w:rPr>
          <w:rFonts w:ascii="Arial" w:hAnsi="Arial" w:cs="Arial"/>
          <w:i w:val="0"/>
          <w:iCs w:val="0"/>
          <w:sz w:val="20"/>
          <w:szCs w:val="20"/>
          <w:lang w:val="es-MX"/>
        </w:rPr>
        <w:t xml:space="preserve">el ordenamiento para garantizar la efectividad de los principios que informan las actuaciones administrativas, previo conocimiento e intervención de los participantes, lo que impone concluir que </w:t>
      </w:r>
      <w:r w:rsidRPr="0FE45E2F" w:rsidR="00884E83">
        <w:rPr>
          <w:rFonts w:ascii="Arial" w:hAnsi="Arial" w:cs="Arial"/>
          <w:i w:val="0"/>
          <w:iCs w:val="0"/>
          <w:sz w:val="20"/>
          <w:szCs w:val="20"/>
        </w:rPr>
        <w:t>cualquier modificación al pliego de condiciones, antes del cierre de la licitación, deberá consultar en cada caso los principios de igualdad, transparencia y selección objetiva.[…]</w:t>
      </w:r>
    </w:p>
    <w:p xmlns:wp14="http://schemas.microsoft.com/office/word/2010/wordml" w:rsidR="00884E83" w:rsidP="00447AE3" w:rsidRDefault="00884E83" w14:paraId="72A3D3EC" wp14:textId="77777777">
      <w:pPr>
        <w:jc w:val="both"/>
        <w:rPr>
          <w:rFonts w:ascii="Arial" w:hAnsi="Arial" w:cs="Arial"/>
          <w:bCs/>
          <w:iCs/>
          <w:sz w:val="20"/>
          <w:szCs w:val="20"/>
        </w:rPr>
      </w:pPr>
    </w:p>
    <w:p xmlns:wp14="http://schemas.microsoft.com/office/word/2010/wordml" w:rsidR="00884E83" w:rsidP="00447AE3" w:rsidRDefault="00884E83" w14:paraId="445D529D" wp14:textId="77777777">
      <w:pPr>
        <w:jc w:val="both"/>
        <w:rPr>
          <w:rFonts w:ascii="Arial" w:hAnsi="Arial" w:cs="Arial"/>
          <w:b/>
          <w:iCs/>
        </w:rPr>
      </w:pPr>
      <w:r>
        <w:rPr>
          <w:rFonts w:ascii="Arial" w:hAnsi="Arial" w:cs="Arial"/>
          <w:b/>
          <w:iCs/>
        </w:rPr>
        <w:t>PROCESO DE SELECCIÓN</w:t>
      </w:r>
      <w:r w:rsidR="00A1088A">
        <w:rPr>
          <w:rFonts w:ascii="Arial" w:hAnsi="Arial" w:cs="Arial"/>
          <w:b/>
          <w:iCs/>
        </w:rPr>
        <w:t xml:space="preserve"> CONTRACTUAL </w:t>
      </w:r>
      <w:r>
        <w:rPr>
          <w:rFonts w:ascii="Arial" w:hAnsi="Arial" w:cs="Arial"/>
          <w:b/>
          <w:iCs/>
        </w:rPr>
        <w:t xml:space="preserve">– </w:t>
      </w:r>
      <w:r w:rsidR="003204F6">
        <w:rPr>
          <w:rFonts w:ascii="Arial" w:hAnsi="Arial" w:cs="Arial"/>
          <w:b/>
          <w:iCs/>
        </w:rPr>
        <w:t>Terminación típica</w:t>
      </w:r>
      <w:r w:rsidR="00A1088A">
        <w:rPr>
          <w:rFonts w:ascii="Arial" w:hAnsi="Arial" w:cs="Arial"/>
          <w:b/>
          <w:iCs/>
        </w:rPr>
        <w:t xml:space="preserve"> – </w:t>
      </w:r>
      <w:r w:rsidR="003204F6">
        <w:rPr>
          <w:rFonts w:ascii="Arial" w:hAnsi="Arial" w:cs="Arial"/>
          <w:b/>
          <w:iCs/>
        </w:rPr>
        <w:t>Terminación atípica</w:t>
      </w:r>
    </w:p>
    <w:p xmlns:wp14="http://schemas.microsoft.com/office/word/2010/wordml" w:rsidRPr="003204F6" w:rsidR="003204F6" w:rsidP="00447AE3" w:rsidRDefault="003204F6" w14:paraId="0D0B940D" wp14:textId="77777777">
      <w:pPr>
        <w:jc w:val="both"/>
        <w:rPr>
          <w:rFonts w:ascii="Arial" w:hAnsi="Arial" w:cs="Arial"/>
          <w:b/>
          <w:iCs/>
        </w:rPr>
      </w:pPr>
    </w:p>
    <w:p xmlns:wp14="http://schemas.microsoft.com/office/word/2010/wordml" w:rsidR="00865C88" w:rsidP="00BD3E9B" w:rsidRDefault="00884E83" w14:paraId="6FACDDC5" wp14:textId="77777777">
      <w:pPr>
        <w:jc w:val="both"/>
        <w:rPr>
          <w:rFonts w:ascii="Arial" w:hAnsi="Arial" w:cs="Arial"/>
          <w:bCs/>
          <w:iCs/>
          <w:sz w:val="20"/>
          <w:szCs w:val="20"/>
        </w:rPr>
      </w:pPr>
      <w:r w:rsidRPr="00884E83">
        <w:rPr>
          <w:rFonts w:ascii="Arial" w:hAnsi="Arial" w:cs="Arial"/>
          <w:bCs/>
          <w:iCs/>
          <w:sz w:val="20"/>
          <w:szCs w:val="20"/>
        </w:rPr>
        <w:t xml:space="preserve">Es cierto que el fin por excelencia de un proceso de selección de contratistas es su culminación satisfactoria a través de la adjudicación del contrato a la oferta más favorable para la entidad. No obstante, por excepción la entidad está llamada a concluir la convocatoria a través de la declaratoria de desierto del proceso cuando ocurren circunstancias objetivas –no motivaciones subjetivas, ni por conveniencia- que impiden la escogencia del contratista.   </w:t>
      </w:r>
    </w:p>
    <w:p xmlns:wp14="http://schemas.microsoft.com/office/word/2010/wordml" w:rsidR="00BD3E9B" w:rsidP="00BD3E9B" w:rsidRDefault="00BD3E9B" w14:paraId="0E27B00A" wp14:textId="77777777">
      <w:pPr>
        <w:jc w:val="both"/>
        <w:rPr>
          <w:rFonts w:ascii="Arial" w:hAnsi="Arial" w:cs="Arial"/>
          <w:bCs/>
          <w:iCs/>
          <w:sz w:val="20"/>
          <w:szCs w:val="20"/>
        </w:rPr>
      </w:pPr>
    </w:p>
    <w:p xmlns:wp14="http://schemas.microsoft.com/office/word/2010/wordml" w:rsidRPr="00BD3E9B" w:rsidR="00BD3E9B" w:rsidP="00BD3E9B" w:rsidRDefault="00BD3E9B" w14:paraId="60061E4C" wp14:textId="77777777">
      <w:pPr>
        <w:jc w:val="both"/>
        <w:rPr>
          <w:rFonts w:ascii="Arial" w:hAnsi="Arial" w:cs="Arial"/>
          <w:bCs/>
          <w:iCs/>
          <w:sz w:val="20"/>
          <w:szCs w:val="20"/>
        </w:rPr>
      </w:pPr>
    </w:p>
    <w:p xmlns:wp14="http://schemas.microsoft.com/office/word/2010/wordml" w:rsidRPr="00162ACF" w:rsidR="00C030D9" w:rsidP="009B1415" w:rsidRDefault="00C030D9" w14:paraId="3F3B7A5B" wp14:textId="77777777">
      <w:pPr>
        <w:jc w:val="center"/>
        <w:rPr>
          <w:rFonts w:ascii="Arial" w:hAnsi="Arial" w:cs="Arial"/>
          <w:b/>
          <w:sz w:val="24"/>
          <w:szCs w:val="24"/>
        </w:rPr>
      </w:pPr>
      <w:r w:rsidRPr="00162ACF">
        <w:rPr>
          <w:rFonts w:ascii="Arial" w:hAnsi="Arial" w:cs="Arial"/>
          <w:b/>
          <w:sz w:val="24"/>
          <w:szCs w:val="24"/>
        </w:rPr>
        <w:t>CONSEJO DE ESTADO</w:t>
      </w:r>
    </w:p>
    <w:p xmlns:wp14="http://schemas.microsoft.com/office/word/2010/wordml" w:rsidRPr="00162ACF" w:rsidR="00C030D9" w:rsidP="009B1415" w:rsidRDefault="00C030D9" w14:paraId="44EAFD9C" wp14:textId="77777777">
      <w:pPr>
        <w:jc w:val="center"/>
        <w:rPr>
          <w:rFonts w:ascii="Arial" w:hAnsi="Arial" w:cs="Arial"/>
          <w:b/>
          <w:sz w:val="24"/>
          <w:szCs w:val="24"/>
        </w:rPr>
      </w:pPr>
    </w:p>
    <w:p xmlns:wp14="http://schemas.microsoft.com/office/word/2010/wordml" w:rsidRPr="00162ACF" w:rsidR="00C030D9" w:rsidP="009B1415" w:rsidRDefault="00C030D9" w14:paraId="6EF027A0" wp14:textId="77777777">
      <w:pPr>
        <w:jc w:val="center"/>
        <w:rPr>
          <w:rFonts w:ascii="Arial" w:hAnsi="Arial" w:cs="Arial"/>
          <w:b/>
          <w:sz w:val="24"/>
          <w:szCs w:val="24"/>
        </w:rPr>
      </w:pPr>
      <w:r w:rsidRPr="00162ACF">
        <w:rPr>
          <w:rFonts w:ascii="Arial" w:hAnsi="Arial" w:cs="Arial"/>
          <w:b/>
          <w:sz w:val="24"/>
          <w:szCs w:val="24"/>
        </w:rPr>
        <w:t>SALA DE LO CONTENCIOSO ADMINISTRATIVO</w:t>
      </w:r>
    </w:p>
    <w:p xmlns:wp14="http://schemas.microsoft.com/office/word/2010/wordml" w:rsidRPr="00162ACF" w:rsidR="00C030D9" w:rsidP="009B1415" w:rsidRDefault="00C030D9" w14:paraId="4B94D5A5" wp14:textId="77777777">
      <w:pPr>
        <w:jc w:val="center"/>
        <w:rPr>
          <w:rFonts w:ascii="Arial" w:hAnsi="Arial" w:cs="Arial"/>
          <w:b/>
          <w:sz w:val="24"/>
          <w:szCs w:val="24"/>
        </w:rPr>
      </w:pPr>
    </w:p>
    <w:p xmlns:wp14="http://schemas.microsoft.com/office/word/2010/wordml" w:rsidRPr="00162ACF" w:rsidR="00C030D9" w:rsidP="009B1415" w:rsidRDefault="00C030D9" w14:paraId="067CE8A8" wp14:textId="77777777">
      <w:pPr>
        <w:jc w:val="center"/>
        <w:rPr>
          <w:rFonts w:ascii="Arial" w:hAnsi="Arial" w:cs="Arial"/>
          <w:b/>
          <w:sz w:val="24"/>
          <w:szCs w:val="24"/>
        </w:rPr>
      </w:pPr>
      <w:r w:rsidRPr="00162ACF">
        <w:rPr>
          <w:rFonts w:ascii="Arial" w:hAnsi="Arial" w:cs="Arial"/>
          <w:b/>
          <w:sz w:val="24"/>
          <w:szCs w:val="24"/>
        </w:rPr>
        <w:t>SECCIÓN TERCERA</w:t>
      </w:r>
    </w:p>
    <w:p xmlns:wp14="http://schemas.microsoft.com/office/word/2010/wordml" w:rsidRPr="00162ACF" w:rsidR="00C030D9" w:rsidP="009B1415" w:rsidRDefault="00C030D9" w14:paraId="3DEEC669" wp14:textId="77777777">
      <w:pPr>
        <w:jc w:val="center"/>
        <w:rPr>
          <w:rFonts w:ascii="Arial" w:hAnsi="Arial" w:cs="Arial"/>
          <w:b/>
          <w:sz w:val="24"/>
          <w:szCs w:val="24"/>
        </w:rPr>
      </w:pPr>
    </w:p>
    <w:p xmlns:wp14="http://schemas.microsoft.com/office/word/2010/wordml" w:rsidRPr="00162ACF" w:rsidR="00C030D9" w:rsidP="009B1415" w:rsidRDefault="00C030D9" w14:paraId="2D4B43E4" wp14:textId="77777777">
      <w:pPr>
        <w:jc w:val="center"/>
        <w:rPr>
          <w:rFonts w:ascii="Arial" w:hAnsi="Arial" w:cs="Arial"/>
          <w:b/>
          <w:sz w:val="24"/>
          <w:szCs w:val="24"/>
        </w:rPr>
      </w:pPr>
      <w:r w:rsidRPr="00162ACF">
        <w:rPr>
          <w:rFonts w:ascii="Arial" w:hAnsi="Arial" w:cs="Arial"/>
          <w:b/>
          <w:sz w:val="24"/>
          <w:szCs w:val="24"/>
        </w:rPr>
        <w:t>SUBSECCIÓN B</w:t>
      </w:r>
    </w:p>
    <w:p xmlns:wp14="http://schemas.microsoft.com/office/word/2010/wordml" w:rsidRPr="00162ACF" w:rsidR="00C030D9" w:rsidP="009B1415" w:rsidRDefault="00C030D9" w14:paraId="3656B9AB" wp14:textId="77777777">
      <w:pPr>
        <w:jc w:val="center"/>
        <w:rPr>
          <w:rFonts w:ascii="Arial" w:hAnsi="Arial" w:cs="Arial"/>
          <w:b/>
          <w:sz w:val="24"/>
          <w:szCs w:val="24"/>
        </w:rPr>
      </w:pPr>
    </w:p>
    <w:p xmlns:wp14="http://schemas.microsoft.com/office/word/2010/wordml" w:rsidRPr="00162ACF" w:rsidR="00C030D9" w:rsidP="009B1415" w:rsidRDefault="00C030D9" w14:paraId="3E7D1965" wp14:textId="77777777">
      <w:pPr>
        <w:jc w:val="center"/>
        <w:rPr>
          <w:rFonts w:ascii="Arial" w:hAnsi="Arial" w:cs="Arial"/>
          <w:b/>
          <w:sz w:val="24"/>
          <w:szCs w:val="24"/>
        </w:rPr>
      </w:pPr>
      <w:r w:rsidRPr="00162ACF">
        <w:rPr>
          <w:rFonts w:ascii="Arial" w:hAnsi="Arial" w:cs="Arial"/>
          <w:b/>
          <w:sz w:val="24"/>
          <w:szCs w:val="24"/>
        </w:rPr>
        <w:t>Consejero ponente: RAMIRO PAZOS GUERRERO</w:t>
      </w:r>
    </w:p>
    <w:p xmlns:wp14="http://schemas.microsoft.com/office/word/2010/wordml" w:rsidRPr="00162ACF" w:rsidR="00C030D9" w:rsidP="009B1415" w:rsidRDefault="00C030D9" w14:paraId="45FB0818" wp14:textId="77777777">
      <w:pPr>
        <w:jc w:val="center"/>
        <w:rPr>
          <w:rFonts w:ascii="Arial" w:hAnsi="Arial" w:cs="Arial"/>
          <w:sz w:val="24"/>
          <w:szCs w:val="24"/>
          <w:lang w:eastAsia="es-ES"/>
        </w:rPr>
      </w:pPr>
    </w:p>
    <w:p xmlns:wp14="http://schemas.microsoft.com/office/word/2010/wordml" w:rsidR="0057187E" w:rsidP="009B1415" w:rsidRDefault="0057187E" w14:paraId="049F31CB" wp14:textId="77777777">
      <w:pPr>
        <w:jc w:val="both"/>
        <w:rPr>
          <w:rFonts w:ascii="Arial" w:hAnsi="Arial" w:cs="Arial"/>
          <w:sz w:val="24"/>
          <w:szCs w:val="24"/>
          <w:lang w:val="es-ES" w:eastAsia="es-ES"/>
        </w:rPr>
      </w:pPr>
    </w:p>
    <w:p xmlns:wp14="http://schemas.microsoft.com/office/word/2010/wordml" w:rsidRPr="00280D57" w:rsidR="00C030D9" w:rsidP="009B1415" w:rsidRDefault="00C030D9" w14:paraId="11CB9FB7" wp14:textId="77777777">
      <w:pPr>
        <w:jc w:val="both"/>
        <w:rPr>
          <w:rFonts w:ascii="Arial" w:hAnsi="Arial" w:cs="Arial"/>
          <w:sz w:val="26"/>
          <w:szCs w:val="26"/>
        </w:rPr>
      </w:pPr>
      <w:r w:rsidRPr="00162ACF">
        <w:rPr>
          <w:rFonts w:ascii="Arial" w:hAnsi="Arial" w:cs="Arial"/>
          <w:sz w:val="24"/>
          <w:szCs w:val="24"/>
          <w:lang w:val="es-ES" w:eastAsia="es-ES"/>
        </w:rPr>
        <w:t>Bogotá D. C.,</w:t>
      </w:r>
      <w:r w:rsidR="00B52CAE">
        <w:rPr>
          <w:rFonts w:ascii="Arial" w:hAnsi="Arial" w:cs="Arial"/>
          <w:sz w:val="24"/>
          <w:szCs w:val="24"/>
          <w:lang w:val="es-ES" w:eastAsia="es-ES"/>
        </w:rPr>
        <w:t xml:space="preserve"> </w:t>
      </w:r>
      <w:r w:rsidR="00EB6714">
        <w:rPr>
          <w:rFonts w:ascii="Arial" w:hAnsi="Arial" w:cs="Arial"/>
          <w:sz w:val="24"/>
          <w:szCs w:val="24"/>
          <w:lang w:val="es-ES" w:eastAsia="es-ES"/>
        </w:rPr>
        <w:t>tres</w:t>
      </w:r>
      <w:r w:rsidR="008660C9">
        <w:rPr>
          <w:rFonts w:ascii="Arial" w:hAnsi="Arial" w:cs="Arial"/>
          <w:sz w:val="24"/>
          <w:szCs w:val="24"/>
          <w:lang w:val="es-ES" w:eastAsia="es-ES"/>
        </w:rPr>
        <w:t xml:space="preserve"> </w:t>
      </w:r>
      <w:r w:rsidR="00B52CAE">
        <w:rPr>
          <w:rFonts w:ascii="Arial" w:hAnsi="Arial" w:cs="Arial"/>
          <w:sz w:val="24"/>
          <w:szCs w:val="24"/>
          <w:lang w:val="es-ES" w:eastAsia="es-ES"/>
        </w:rPr>
        <w:t>(</w:t>
      </w:r>
      <w:r w:rsidR="0057187E">
        <w:rPr>
          <w:rFonts w:ascii="Arial" w:hAnsi="Arial" w:cs="Arial"/>
          <w:sz w:val="24"/>
          <w:szCs w:val="24"/>
          <w:lang w:val="es-ES" w:eastAsia="es-ES"/>
        </w:rPr>
        <w:t>3</w:t>
      </w:r>
      <w:r w:rsidR="00B52CAE">
        <w:rPr>
          <w:rFonts w:ascii="Arial" w:hAnsi="Arial" w:cs="Arial"/>
          <w:sz w:val="24"/>
          <w:szCs w:val="24"/>
          <w:lang w:val="es-ES" w:eastAsia="es-ES"/>
        </w:rPr>
        <w:t xml:space="preserve">) de </w:t>
      </w:r>
      <w:r w:rsidR="00EB6714">
        <w:rPr>
          <w:rFonts w:ascii="Arial" w:hAnsi="Arial" w:cs="Arial"/>
          <w:sz w:val="24"/>
          <w:szCs w:val="24"/>
          <w:lang w:val="es-ES" w:eastAsia="es-ES"/>
        </w:rPr>
        <w:t>abril</w:t>
      </w:r>
      <w:r w:rsidR="008660C9">
        <w:rPr>
          <w:rFonts w:ascii="Arial" w:hAnsi="Arial" w:cs="Arial"/>
          <w:sz w:val="24"/>
          <w:szCs w:val="24"/>
          <w:lang w:val="es-ES" w:eastAsia="es-ES"/>
        </w:rPr>
        <w:t xml:space="preserve"> </w:t>
      </w:r>
      <w:r w:rsidR="00B52CAE">
        <w:rPr>
          <w:rFonts w:ascii="Arial" w:hAnsi="Arial" w:cs="Arial"/>
          <w:sz w:val="24"/>
          <w:szCs w:val="24"/>
          <w:lang w:val="es-ES" w:eastAsia="es-ES"/>
        </w:rPr>
        <w:t xml:space="preserve">de dos mil veinte </w:t>
      </w:r>
      <w:r>
        <w:rPr>
          <w:rFonts w:ascii="Arial" w:hAnsi="Arial" w:cs="Arial"/>
          <w:sz w:val="26"/>
          <w:szCs w:val="26"/>
        </w:rPr>
        <w:t>(20</w:t>
      </w:r>
      <w:r w:rsidR="00B52CAE">
        <w:rPr>
          <w:rFonts w:ascii="Arial" w:hAnsi="Arial" w:cs="Arial"/>
          <w:sz w:val="26"/>
          <w:szCs w:val="26"/>
        </w:rPr>
        <w:t>20</w:t>
      </w:r>
      <w:r>
        <w:rPr>
          <w:rFonts w:ascii="Arial" w:hAnsi="Arial" w:cs="Arial"/>
          <w:sz w:val="26"/>
          <w:szCs w:val="26"/>
        </w:rPr>
        <w:t>)</w:t>
      </w:r>
    </w:p>
    <w:p xmlns:wp14="http://schemas.microsoft.com/office/word/2010/wordml" w:rsidR="00C030D9" w:rsidP="009B1415" w:rsidRDefault="00C030D9" w14:paraId="53128261" wp14:textId="77777777">
      <w:pPr>
        <w:jc w:val="both"/>
        <w:rPr>
          <w:rFonts w:ascii="Arial" w:hAnsi="Arial" w:cs="Arial"/>
          <w:b/>
          <w:sz w:val="24"/>
          <w:szCs w:val="24"/>
        </w:rPr>
      </w:pPr>
    </w:p>
    <w:p xmlns:wp14="http://schemas.microsoft.com/office/word/2010/wordml" w:rsidR="009C51B6" w:rsidP="009B1415" w:rsidRDefault="009C51B6" w14:paraId="62486C05" wp14:textId="77777777">
      <w:pPr>
        <w:jc w:val="both"/>
        <w:rPr>
          <w:rFonts w:ascii="Arial" w:hAnsi="Arial" w:cs="Arial"/>
          <w:b/>
          <w:sz w:val="24"/>
          <w:szCs w:val="24"/>
        </w:rPr>
      </w:pPr>
    </w:p>
    <w:p xmlns:wp14="http://schemas.microsoft.com/office/word/2010/wordml" w:rsidR="00C030D9" w:rsidP="009B1415" w:rsidRDefault="00C030D9" w14:paraId="3829C991" wp14:textId="77777777">
      <w:pPr>
        <w:jc w:val="both"/>
        <w:rPr>
          <w:rFonts w:ascii="Arial" w:hAnsi="Arial" w:cs="Arial"/>
          <w:b/>
          <w:sz w:val="24"/>
          <w:szCs w:val="24"/>
        </w:rPr>
      </w:pPr>
      <w:r w:rsidRPr="00582771">
        <w:rPr>
          <w:rFonts w:ascii="Arial" w:hAnsi="Arial" w:cs="Arial"/>
          <w:b/>
          <w:sz w:val="24"/>
          <w:szCs w:val="24"/>
        </w:rPr>
        <w:t>Radicación número:</w:t>
      </w:r>
      <w:r w:rsidR="00C62732">
        <w:rPr>
          <w:rFonts w:ascii="Arial" w:hAnsi="Arial" w:cs="Arial"/>
          <w:b/>
          <w:sz w:val="24"/>
          <w:szCs w:val="24"/>
        </w:rPr>
        <w:t xml:space="preserve"> 05001</w:t>
      </w:r>
      <w:r w:rsidR="005A541A">
        <w:rPr>
          <w:rFonts w:ascii="Arial" w:hAnsi="Arial" w:cs="Arial"/>
          <w:b/>
          <w:sz w:val="24"/>
          <w:szCs w:val="24"/>
        </w:rPr>
        <w:t>-</w:t>
      </w:r>
      <w:r w:rsidR="00C62732">
        <w:rPr>
          <w:rFonts w:ascii="Arial" w:hAnsi="Arial" w:cs="Arial"/>
          <w:b/>
          <w:sz w:val="24"/>
          <w:szCs w:val="24"/>
        </w:rPr>
        <w:t>23</w:t>
      </w:r>
      <w:r w:rsidR="005A541A">
        <w:rPr>
          <w:rFonts w:ascii="Arial" w:hAnsi="Arial" w:cs="Arial"/>
          <w:b/>
          <w:sz w:val="24"/>
          <w:szCs w:val="24"/>
        </w:rPr>
        <w:t>-</w:t>
      </w:r>
      <w:r w:rsidR="00C62732">
        <w:rPr>
          <w:rFonts w:ascii="Arial" w:hAnsi="Arial" w:cs="Arial"/>
          <w:b/>
          <w:sz w:val="24"/>
          <w:szCs w:val="24"/>
        </w:rPr>
        <w:t>31</w:t>
      </w:r>
      <w:r w:rsidR="005A541A">
        <w:rPr>
          <w:rFonts w:ascii="Arial" w:hAnsi="Arial" w:cs="Arial"/>
          <w:b/>
          <w:sz w:val="24"/>
          <w:szCs w:val="24"/>
        </w:rPr>
        <w:t>-</w:t>
      </w:r>
      <w:r w:rsidR="00C62732">
        <w:rPr>
          <w:rFonts w:ascii="Arial" w:hAnsi="Arial" w:cs="Arial"/>
          <w:b/>
          <w:sz w:val="24"/>
          <w:szCs w:val="24"/>
        </w:rPr>
        <w:t>000</w:t>
      </w:r>
      <w:r w:rsidR="005A541A">
        <w:rPr>
          <w:rFonts w:ascii="Arial" w:hAnsi="Arial" w:cs="Arial"/>
          <w:b/>
          <w:sz w:val="24"/>
          <w:szCs w:val="24"/>
        </w:rPr>
        <w:t>-</w:t>
      </w:r>
      <w:r w:rsidR="00C62732">
        <w:rPr>
          <w:rFonts w:ascii="Arial" w:hAnsi="Arial" w:cs="Arial"/>
          <w:b/>
          <w:sz w:val="24"/>
          <w:szCs w:val="24"/>
        </w:rPr>
        <w:t>2001</w:t>
      </w:r>
      <w:r w:rsidR="005A541A">
        <w:rPr>
          <w:rFonts w:ascii="Arial" w:hAnsi="Arial" w:cs="Arial"/>
          <w:b/>
          <w:sz w:val="24"/>
          <w:szCs w:val="24"/>
        </w:rPr>
        <w:t>-</w:t>
      </w:r>
      <w:r w:rsidR="00C62732">
        <w:rPr>
          <w:rFonts w:ascii="Arial" w:hAnsi="Arial" w:cs="Arial"/>
          <w:b/>
          <w:sz w:val="24"/>
          <w:szCs w:val="24"/>
        </w:rPr>
        <w:t>04790</w:t>
      </w:r>
      <w:r w:rsidR="005A541A">
        <w:rPr>
          <w:rFonts w:ascii="Arial" w:hAnsi="Arial" w:cs="Arial"/>
          <w:b/>
          <w:sz w:val="24"/>
          <w:szCs w:val="24"/>
        </w:rPr>
        <w:t>-</w:t>
      </w:r>
      <w:r w:rsidR="00C62732">
        <w:rPr>
          <w:rFonts w:ascii="Arial" w:hAnsi="Arial" w:cs="Arial"/>
          <w:b/>
          <w:sz w:val="24"/>
          <w:szCs w:val="24"/>
        </w:rPr>
        <w:t xml:space="preserve">01 </w:t>
      </w:r>
      <w:r w:rsidR="00DB747D">
        <w:rPr>
          <w:rFonts w:ascii="Arial" w:hAnsi="Arial" w:cs="Arial"/>
          <w:b/>
          <w:sz w:val="24"/>
          <w:szCs w:val="24"/>
        </w:rPr>
        <w:t>(40366)</w:t>
      </w:r>
    </w:p>
    <w:p xmlns:wp14="http://schemas.microsoft.com/office/word/2010/wordml" w:rsidRPr="00582771" w:rsidR="00C62732" w:rsidP="009B1415" w:rsidRDefault="00C62732" w14:paraId="4101652C" wp14:textId="77777777">
      <w:pPr>
        <w:jc w:val="both"/>
        <w:rPr>
          <w:rFonts w:ascii="Arial" w:hAnsi="Arial" w:cs="Arial"/>
          <w:b/>
          <w:sz w:val="24"/>
          <w:szCs w:val="24"/>
          <w:lang w:val="es-ES"/>
        </w:rPr>
      </w:pPr>
    </w:p>
    <w:p xmlns:wp14="http://schemas.microsoft.com/office/word/2010/wordml" w:rsidR="00C030D9" w:rsidP="009B1415" w:rsidRDefault="00C030D9" w14:paraId="0554B264" wp14:textId="77777777">
      <w:pPr>
        <w:jc w:val="both"/>
        <w:rPr>
          <w:rFonts w:ascii="Arial" w:hAnsi="Arial" w:cs="Arial"/>
          <w:b/>
          <w:spacing w:val="-3"/>
          <w:sz w:val="24"/>
          <w:szCs w:val="24"/>
        </w:rPr>
      </w:pPr>
      <w:r w:rsidRPr="00582771">
        <w:rPr>
          <w:rFonts w:ascii="Arial" w:hAnsi="Arial" w:cs="Arial"/>
          <w:b/>
          <w:sz w:val="24"/>
          <w:szCs w:val="24"/>
        </w:rPr>
        <w:t>Actor</w:t>
      </w:r>
      <w:r w:rsidRPr="00582771">
        <w:rPr>
          <w:rFonts w:ascii="Arial" w:hAnsi="Arial" w:cs="Arial"/>
          <w:b/>
          <w:spacing w:val="-3"/>
          <w:sz w:val="24"/>
          <w:szCs w:val="24"/>
        </w:rPr>
        <w:t xml:space="preserve">: </w:t>
      </w:r>
      <w:r w:rsidR="00C62732">
        <w:rPr>
          <w:rFonts w:ascii="Arial" w:hAnsi="Arial" w:cs="Arial"/>
          <w:b/>
          <w:spacing w:val="-3"/>
          <w:sz w:val="24"/>
          <w:szCs w:val="24"/>
        </w:rPr>
        <w:t>CONSORCIO MERIDIANO</w:t>
      </w:r>
      <w:r w:rsidR="00F42EF5">
        <w:rPr>
          <w:rFonts w:ascii="Arial" w:hAnsi="Arial" w:cs="Arial"/>
          <w:b/>
          <w:spacing w:val="-3"/>
          <w:sz w:val="24"/>
          <w:szCs w:val="24"/>
        </w:rPr>
        <w:t xml:space="preserve"> LTDA </w:t>
      </w:r>
    </w:p>
    <w:p xmlns:wp14="http://schemas.microsoft.com/office/word/2010/wordml" w:rsidRPr="00582771" w:rsidR="00F42EF5" w:rsidP="009B1415" w:rsidRDefault="00F42EF5" w14:paraId="4B99056E" wp14:textId="77777777">
      <w:pPr>
        <w:jc w:val="both"/>
        <w:rPr>
          <w:rFonts w:ascii="Arial" w:hAnsi="Arial" w:cs="Arial"/>
          <w:b/>
          <w:spacing w:val="-3"/>
          <w:sz w:val="24"/>
          <w:szCs w:val="24"/>
        </w:rPr>
      </w:pPr>
    </w:p>
    <w:p xmlns:wp14="http://schemas.microsoft.com/office/word/2010/wordml" w:rsidRPr="00582771" w:rsidR="00C030D9" w:rsidP="009B1415" w:rsidRDefault="00C030D9" w14:paraId="338B0065" wp14:textId="77777777">
      <w:pPr>
        <w:jc w:val="both"/>
        <w:rPr>
          <w:rFonts w:ascii="Arial" w:hAnsi="Arial" w:cs="Arial"/>
          <w:b/>
          <w:sz w:val="24"/>
          <w:szCs w:val="24"/>
        </w:rPr>
      </w:pPr>
      <w:r w:rsidRPr="00582771">
        <w:rPr>
          <w:rFonts w:ascii="Arial" w:hAnsi="Arial" w:cs="Arial"/>
          <w:b/>
          <w:sz w:val="24"/>
          <w:szCs w:val="24"/>
        </w:rPr>
        <w:t xml:space="preserve">Demandado: </w:t>
      </w:r>
      <w:r w:rsidR="00F42EF5">
        <w:rPr>
          <w:rFonts w:ascii="Arial" w:hAnsi="Arial" w:cs="Arial"/>
          <w:b/>
          <w:sz w:val="24"/>
          <w:szCs w:val="24"/>
        </w:rPr>
        <w:t xml:space="preserve">UNIVERSIDAD DE ANTIOQUIA </w:t>
      </w:r>
    </w:p>
    <w:p xmlns:wp14="http://schemas.microsoft.com/office/word/2010/wordml" w:rsidR="00C030D9" w:rsidP="009B1415" w:rsidRDefault="00C030D9" w14:paraId="1299C43A" wp14:textId="77777777">
      <w:pPr>
        <w:jc w:val="both"/>
        <w:rPr>
          <w:rFonts w:ascii="Arial" w:hAnsi="Arial" w:cs="Arial"/>
          <w:b/>
          <w:sz w:val="24"/>
          <w:szCs w:val="24"/>
        </w:rPr>
      </w:pPr>
    </w:p>
    <w:p xmlns:wp14="http://schemas.microsoft.com/office/word/2010/wordml" w:rsidR="00991376" w:rsidP="009B1415" w:rsidRDefault="00991376" w14:paraId="4DDBEF00" wp14:textId="77777777">
      <w:pPr>
        <w:jc w:val="both"/>
        <w:rPr>
          <w:rFonts w:ascii="Arial" w:hAnsi="Arial" w:cs="Arial"/>
          <w:b/>
          <w:sz w:val="24"/>
          <w:szCs w:val="24"/>
        </w:rPr>
      </w:pPr>
    </w:p>
    <w:p xmlns:wp14="http://schemas.microsoft.com/office/word/2010/wordml" w:rsidR="00991376" w:rsidP="009B1415" w:rsidRDefault="00991376" w14:paraId="3461D779" wp14:textId="77777777">
      <w:pPr>
        <w:jc w:val="both"/>
        <w:rPr>
          <w:rFonts w:ascii="Arial" w:hAnsi="Arial" w:cs="Arial"/>
          <w:b/>
          <w:sz w:val="24"/>
          <w:szCs w:val="24"/>
        </w:rPr>
      </w:pPr>
    </w:p>
    <w:p xmlns:wp14="http://schemas.microsoft.com/office/word/2010/wordml" w:rsidRPr="00162ACF" w:rsidR="00C030D9" w:rsidP="009B1415" w:rsidRDefault="00C030D9" w14:paraId="34E4E242" wp14:textId="77777777">
      <w:pPr>
        <w:jc w:val="both"/>
        <w:rPr>
          <w:rFonts w:ascii="Arial" w:hAnsi="Arial" w:cs="Arial"/>
          <w:b/>
          <w:sz w:val="24"/>
          <w:szCs w:val="24"/>
        </w:rPr>
      </w:pPr>
      <w:r w:rsidRPr="00162ACF">
        <w:rPr>
          <w:rFonts w:ascii="Arial" w:hAnsi="Arial" w:cs="Arial"/>
          <w:b/>
          <w:sz w:val="24"/>
          <w:szCs w:val="24"/>
        </w:rPr>
        <w:t>Referencia: ACCIÓN DE NULIDAD Y RESTABLECIMIENTO DEL DERECHO</w:t>
      </w:r>
    </w:p>
    <w:p xmlns:wp14="http://schemas.microsoft.com/office/word/2010/wordml" w:rsidR="00C030D9" w:rsidP="009B1415" w:rsidRDefault="00C030D9" w14:paraId="3CF2D8B6" wp14:textId="77777777">
      <w:pPr>
        <w:rPr>
          <w:rFonts w:ascii="Arial" w:hAnsi="Arial" w:cs="Arial"/>
          <w:b/>
          <w:sz w:val="24"/>
          <w:szCs w:val="24"/>
        </w:rPr>
      </w:pPr>
    </w:p>
    <w:p xmlns:wp14="http://schemas.microsoft.com/office/word/2010/wordml" w:rsidRPr="00162ACF" w:rsidR="00991376" w:rsidP="009B1415" w:rsidRDefault="00991376" w14:paraId="0FB78278" wp14:textId="77777777">
      <w:pPr>
        <w:rPr>
          <w:rFonts w:ascii="Arial" w:hAnsi="Arial" w:cs="Arial"/>
          <w:b/>
          <w:sz w:val="24"/>
          <w:szCs w:val="24"/>
        </w:rPr>
      </w:pPr>
    </w:p>
    <w:p xmlns:wp14="http://schemas.microsoft.com/office/word/2010/wordml" w:rsidRPr="00162ACF" w:rsidR="00C030D9" w:rsidP="00991376" w:rsidRDefault="00C030D9" w14:paraId="1FC39945" wp14:textId="77777777">
      <w:pPr>
        <w:rPr>
          <w:rFonts w:ascii="Arial" w:hAnsi="Arial" w:cs="Arial"/>
          <w:b/>
          <w:sz w:val="24"/>
          <w:szCs w:val="24"/>
        </w:rPr>
      </w:pPr>
    </w:p>
    <w:p xmlns:wp14="http://schemas.microsoft.com/office/word/2010/wordml" w:rsidRPr="00AA3F17" w:rsidR="00C030D9" w:rsidP="00C030D9" w:rsidRDefault="00C030D9" w14:paraId="7D9238D7" wp14:textId="77777777">
      <w:pPr>
        <w:ind w:right="23"/>
        <w:jc w:val="both"/>
        <w:rPr>
          <w:rFonts w:ascii="Arial" w:hAnsi="Arial" w:cs="Arial"/>
          <w:i/>
          <w:sz w:val="26"/>
          <w:szCs w:val="26"/>
        </w:rPr>
      </w:pPr>
      <w:r w:rsidRPr="00AA3F17">
        <w:rPr>
          <w:rFonts w:ascii="Arial" w:hAnsi="Arial" w:cs="Arial"/>
          <w:i/>
          <w:sz w:val="26"/>
          <w:szCs w:val="26"/>
        </w:rPr>
        <w:t xml:space="preserve">Temas: Régimen jurídico de </w:t>
      </w:r>
      <w:r w:rsidRPr="00AA3F17" w:rsidR="005E76AB">
        <w:rPr>
          <w:rFonts w:ascii="Arial" w:hAnsi="Arial" w:cs="Arial"/>
          <w:i/>
          <w:sz w:val="26"/>
          <w:szCs w:val="26"/>
        </w:rPr>
        <w:t>Universidades Públicas en materia de contratación</w:t>
      </w:r>
      <w:r w:rsidRPr="00AA3F17" w:rsidR="00907BA3">
        <w:rPr>
          <w:rFonts w:ascii="Arial" w:hAnsi="Arial" w:cs="Arial"/>
          <w:i/>
          <w:sz w:val="26"/>
          <w:szCs w:val="26"/>
        </w:rPr>
        <w:t xml:space="preserve"> acto que declara desierto proceso de selección; </w:t>
      </w:r>
      <w:r w:rsidRPr="00AA3F17">
        <w:rPr>
          <w:rFonts w:ascii="Arial" w:hAnsi="Arial" w:cs="Arial"/>
          <w:i/>
          <w:sz w:val="26"/>
          <w:szCs w:val="26"/>
        </w:rPr>
        <w:t xml:space="preserve">acción procedente; vicio de falsa motivación. </w:t>
      </w:r>
      <w:r w:rsidR="00AA3F17">
        <w:rPr>
          <w:rFonts w:ascii="Arial" w:hAnsi="Arial" w:cs="Arial"/>
          <w:i/>
          <w:sz w:val="26"/>
          <w:szCs w:val="26"/>
        </w:rPr>
        <w:t xml:space="preserve">Declaración excepcional. Supuestos para la declaratoria de desierto del proceso de selección. </w:t>
      </w:r>
      <w:r w:rsidRPr="00AA3F17">
        <w:rPr>
          <w:rFonts w:ascii="Arial" w:hAnsi="Arial" w:cs="Arial"/>
          <w:i/>
          <w:sz w:val="26"/>
          <w:szCs w:val="26"/>
        </w:rPr>
        <w:t xml:space="preserve">   </w:t>
      </w:r>
    </w:p>
    <w:p xmlns:wp14="http://schemas.microsoft.com/office/word/2010/wordml" w:rsidR="00C030D9" w:rsidP="00C030D9" w:rsidRDefault="00C030D9" w14:paraId="0562CB0E" wp14:textId="77777777">
      <w:pPr>
        <w:spacing w:line="360" w:lineRule="auto"/>
        <w:ind w:right="23"/>
        <w:jc w:val="both"/>
        <w:rPr>
          <w:rFonts w:ascii="Arial" w:hAnsi="Arial" w:cs="Arial"/>
          <w:sz w:val="26"/>
          <w:szCs w:val="26"/>
        </w:rPr>
      </w:pPr>
    </w:p>
    <w:p xmlns:wp14="http://schemas.microsoft.com/office/word/2010/wordml" w:rsidR="00C030D9" w:rsidP="00C030D9" w:rsidRDefault="00C030D9" w14:paraId="3AFCD467" wp14:textId="77777777">
      <w:pPr>
        <w:spacing w:line="360" w:lineRule="auto"/>
        <w:ind w:right="23"/>
        <w:jc w:val="both"/>
        <w:rPr>
          <w:rFonts w:ascii="Arial" w:hAnsi="Arial" w:cs="Arial"/>
          <w:sz w:val="26"/>
          <w:szCs w:val="26"/>
        </w:rPr>
      </w:pPr>
      <w:r>
        <w:rPr>
          <w:rFonts w:ascii="Arial" w:hAnsi="Arial" w:cs="Arial"/>
          <w:sz w:val="26"/>
          <w:szCs w:val="26"/>
        </w:rPr>
        <w:t>Sin que se observe nulidad de lo actuado, p</w:t>
      </w:r>
      <w:r w:rsidRPr="00280D57">
        <w:rPr>
          <w:rFonts w:ascii="Arial" w:hAnsi="Arial" w:cs="Arial"/>
          <w:sz w:val="26"/>
          <w:szCs w:val="26"/>
        </w:rPr>
        <w:t xml:space="preserve">rocede </w:t>
      </w:r>
      <w:smartTag w:uri="urn:schemas-microsoft-com:office:smarttags" w:element="PersonName">
        <w:smartTagPr>
          <w:attr w:name="ProductID" w:val="la Sala"/>
        </w:smartTagPr>
        <w:r w:rsidRPr="00280D57">
          <w:rPr>
            <w:rFonts w:ascii="Arial" w:hAnsi="Arial" w:cs="Arial"/>
            <w:sz w:val="26"/>
            <w:szCs w:val="26"/>
          </w:rPr>
          <w:t>la Sala</w:t>
        </w:r>
      </w:smartTag>
      <w:r w:rsidRPr="00280D57">
        <w:rPr>
          <w:rFonts w:ascii="Arial" w:hAnsi="Arial" w:cs="Arial"/>
          <w:sz w:val="26"/>
          <w:szCs w:val="26"/>
        </w:rPr>
        <w:t xml:space="preserve"> a resolver el recurso de apelación interpuesto por </w:t>
      </w:r>
      <w:r w:rsidR="00542BA4">
        <w:rPr>
          <w:rFonts w:ascii="Arial" w:hAnsi="Arial" w:cs="Arial"/>
          <w:sz w:val="26"/>
          <w:szCs w:val="26"/>
        </w:rPr>
        <w:t xml:space="preserve">la </w:t>
      </w:r>
      <w:r>
        <w:rPr>
          <w:rFonts w:ascii="Arial" w:hAnsi="Arial" w:cs="Arial"/>
          <w:sz w:val="26"/>
          <w:szCs w:val="26"/>
        </w:rPr>
        <w:t>parte</w:t>
      </w:r>
      <w:r w:rsidR="00542BA4">
        <w:rPr>
          <w:rFonts w:ascii="Arial" w:hAnsi="Arial" w:cs="Arial"/>
          <w:sz w:val="26"/>
          <w:szCs w:val="26"/>
        </w:rPr>
        <w:t xml:space="preserve"> demandante </w:t>
      </w:r>
      <w:r>
        <w:rPr>
          <w:rFonts w:ascii="Arial" w:hAnsi="Arial" w:cs="Arial"/>
          <w:sz w:val="26"/>
          <w:szCs w:val="26"/>
        </w:rPr>
        <w:t>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sidR="00542BA4">
        <w:rPr>
          <w:rFonts w:ascii="Arial" w:hAnsi="Arial" w:cs="Arial"/>
          <w:sz w:val="26"/>
          <w:szCs w:val="26"/>
        </w:rPr>
        <w:t>6 de octubre de 2010</w:t>
      </w:r>
      <w:r>
        <w:rPr>
          <w:rFonts w:ascii="Arial" w:hAnsi="Arial" w:cs="Arial"/>
          <w:sz w:val="26"/>
          <w:szCs w:val="26"/>
        </w:rPr>
        <w:t>,</w:t>
      </w:r>
      <w:r w:rsidRPr="00280D57">
        <w:rPr>
          <w:rFonts w:ascii="Arial" w:hAnsi="Arial" w:cs="Arial"/>
          <w:sz w:val="26"/>
          <w:szCs w:val="26"/>
        </w:rPr>
        <w:t xml:space="preserve"> proferida por </w:t>
      </w:r>
      <w:r>
        <w:rPr>
          <w:rFonts w:ascii="Arial" w:hAnsi="Arial" w:cs="Arial"/>
          <w:sz w:val="26"/>
          <w:szCs w:val="26"/>
        </w:rPr>
        <w:t xml:space="preserve">el Tribunal Administrativo de </w:t>
      </w:r>
      <w:r w:rsidR="00542BA4">
        <w:rPr>
          <w:rFonts w:ascii="Arial" w:hAnsi="Arial" w:cs="Arial"/>
          <w:sz w:val="26"/>
          <w:szCs w:val="26"/>
        </w:rPr>
        <w:t>Antioquia</w:t>
      </w:r>
      <w:r>
        <w:rPr>
          <w:rFonts w:ascii="Arial" w:hAnsi="Arial" w:cs="Arial"/>
          <w:sz w:val="26"/>
          <w:szCs w:val="26"/>
        </w:rPr>
        <w:t xml:space="preserve">, </w:t>
      </w:r>
      <w:r w:rsidR="006B5516">
        <w:rPr>
          <w:rFonts w:ascii="Arial" w:hAnsi="Arial" w:cs="Arial"/>
          <w:sz w:val="26"/>
          <w:szCs w:val="26"/>
        </w:rPr>
        <w:t>Sala Segunda de Decisión</w:t>
      </w:r>
      <w:r>
        <w:rPr>
          <w:rFonts w:ascii="Arial" w:hAnsi="Arial" w:cs="Arial"/>
          <w:sz w:val="26"/>
          <w:szCs w:val="26"/>
        </w:rPr>
        <w:t>, m</w:t>
      </w:r>
      <w:r w:rsidRPr="00280D57">
        <w:rPr>
          <w:rFonts w:ascii="Arial" w:hAnsi="Arial" w:cs="Arial"/>
          <w:sz w:val="26"/>
          <w:szCs w:val="26"/>
        </w:rPr>
        <w:t xml:space="preserve">ediante la cual </w:t>
      </w:r>
      <w:r w:rsidR="006B5516">
        <w:rPr>
          <w:rFonts w:ascii="Arial" w:hAnsi="Arial" w:cs="Arial"/>
          <w:sz w:val="26"/>
          <w:szCs w:val="26"/>
        </w:rPr>
        <w:t xml:space="preserve">negó las pretensiones de la demanda </w:t>
      </w:r>
      <w:r w:rsidRPr="00821C58">
        <w:rPr>
          <w:rFonts w:ascii="Arial" w:hAnsi="Arial" w:cs="Arial"/>
        </w:rPr>
        <w:t>(</w:t>
      </w:r>
      <w:proofErr w:type="spellStart"/>
      <w:r w:rsidRPr="00821C58">
        <w:rPr>
          <w:rFonts w:ascii="Arial" w:hAnsi="Arial" w:cs="Arial"/>
        </w:rPr>
        <w:t>fl</w:t>
      </w:r>
      <w:r>
        <w:rPr>
          <w:rFonts w:ascii="Arial" w:hAnsi="Arial" w:cs="Arial"/>
        </w:rPr>
        <w:t>s</w:t>
      </w:r>
      <w:proofErr w:type="spellEnd"/>
      <w:r w:rsidRPr="00821C58">
        <w:rPr>
          <w:rFonts w:ascii="Arial" w:hAnsi="Arial" w:cs="Arial"/>
        </w:rPr>
        <w:t>.</w:t>
      </w:r>
      <w:r>
        <w:rPr>
          <w:rFonts w:ascii="Arial" w:hAnsi="Arial" w:cs="Arial"/>
        </w:rPr>
        <w:t xml:space="preserve"> 3</w:t>
      </w:r>
      <w:r w:rsidR="00010CBC">
        <w:rPr>
          <w:rFonts w:ascii="Arial" w:hAnsi="Arial" w:cs="Arial"/>
        </w:rPr>
        <w:t xml:space="preserve">57 </w:t>
      </w:r>
      <w:r>
        <w:rPr>
          <w:rFonts w:ascii="Arial" w:hAnsi="Arial" w:cs="Arial"/>
        </w:rPr>
        <w:t>a 36</w:t>
      </w:r>
      <w:r w:rsidR="00010CBC">
        <w:rPr>
          <w:rFonts w:ascii="Arial" w:hAnsi="Arial" w:cs="Arial"/>
        </w:rPr>
        <w:t>6</w:t>
      </w:r>
      <w:r>
        <w:rPr>
          <w:rFonts w:ascii="Arial" w:hAnsi="Arial" w:cs="Arial"/>
        </w:rPr>
        <w:t>,</w:t>
      </w:r>
      <w:r w:rsidRPr="00821C58">
        <w:rPr>
          <w:rFonts w:ascii="Arial" w:hAnsi="Arial" w:cs="Arial"/>
        </w:rPr>
        <w:t xml:space="preserve"> </w:t>
      </w:r>
      <w:r>
        <w:rPr>
          <w:rFonts w:ascii="Arial" w:hAnsi="Arial" w:cs="Arial"/>
        </w:rPr>
        <w:t>ppal</w:t>
      </w:r>
      <w:r w:rsidR="00010CBC">
        <w:rPr>
          <w:rFonts w:ascii="Arial" w:hAnsi="Arial" w:cs="Arial"/>
        </w:rPr>
        <w:t>.</w:t>
      </w:r>
      <w:r>
        <w:rPr>
          <w:rFonts w:ascii="Arial" w:hAnsi="Arial" w:cs="Arial"/>
        </w:rPr>
        <w:t xml:space="preserve"> 2ª instancia</w:t>
      </w:r>
      <w:r w:rsidRPr="00821C58">
        <w:rPr>
          <w:rFonts w:ascii="Arial" w:hAnsi="Arial" w:cs="Arial"/>
        </w:rPr>
        <w:t>)</w:t>
      </w:r>
      <w:r w:rsidR="00010CBC">
        <w:rPr>
          <w:rFonts w:ascii="Arial" w:hAnsi="Arial" w:cs="Arial"/>
        </w:rPr>
        <w:t xml:space="preserve">. </w:t>
      </w:r>
    </w:p>
    <w:p xmlns:wp14="http://schemas.microsoft.com/office/word/2010/wordml" w:rsidR="00010CBC" w:rsidP="00C030D9" w:rsidRDefault="00010CBC" w14:paraId="34CE0A41" wp14:textId="77777777">
      <w:pPr>
        <w:spacing w:line="360" w:lineRule="auto"/>
        <w:ind w:right="23"/>
        <w:jc w:val="center"/>
        <w:rPr>
          <w:rFonts w:ascii="Arial" w:hAnsi="Arial" w:cs="Arial"/>
          <w:b/>
          <w:sz w:val="26"/>
          <w:szCs w:val="26"/>
        </w:rPr>
      </w:pPr>
    </w:p>
    <w:p xmlns:wp14="http://schemas.microsoft.com/office/word/2010/wordml" w:rsidRPr="00F67287" w:rsidR="00C030D9" w:rsidP="00C030D9" w:rsidRDefault="00C030D9" w14:paraId="63EF9B2C" wp14:textId="77777777">
      <w:pPr>
        <w:spacing w:line="360" w:lineRule="auto"/>
        <w:ind w:right="23"/>
        <w:jc w:val="center"/>
        <w:rPr>
          <w:rFonts w:ascii="Arial" w:hAnsi="Arial" w:cs="Arial"/>
          <w:b/>
          <w:sz w:val="26"/>
          <w:szCs w:val="26"/>
        </w:rPr>
      </w:pPr>
      <w:r w:rsidRPr="00F67287">
        <w:rPr>
          <w:rFonts w:ascii="Arial" w:hAnsi="Arial" w:cs="Arial"/>
          <w:b/>
          <w:sz w:val="26"/>
          <w:szCs w:val="26"/>
        </w:rPr>
        <w:t>SÍNTESIS DEL CASO</w:t>
      </w:r>
    </w:p>
    <w:p xmlns:wp14="http://schemas.microsoft.com/office/word/2010/wordml" w:rsidR="00C030D9" w:rsidP="00C030D9" w:rsidRDefault="00C030D9" w14:paraId="62EBF3C5" wp14:textId="77777777">
      <w:pPr>
        <w:spacing w:line="360" w:lineRule="auto"/>
        <w:ind w:right="23"/>
        <w:jc w:val="both"/>
        <w:rPr>
          <w:rFonts w:ascii="Arial" w:hAnsi="Arial" w:cs="Arial"/>
          <w:i/>
          <w:sz w:val="26"/>
          <w:szCs w:val="26"/>
        </w:rPr>
      </w:pPr>
    </w:p>
    <w:p xmlns:wp14="http://schemas.microsoft.com/office/word/2010/wordml" w:rsidR="00C030D9" w:rsidP="00C030D9" w:rsidRDefault="00A27DF9" w14:paraId="1D82FE80" wp14:textId="77777777">
      <w:pPr>
        <w:pStyle w:val="Textoindependiente2"/>
        <w:spacing w:after="0" w:line="360" w:lineRule="auto"/>
        <w:ind w:right="23"/>
        <w:jc w:val="both"/>
        <w:rPr>
          <w:rFonts w:ascii="Arial" w:hAnsi="Arial" w:cs="Arial"/>
          <w:sz w:val="26"/>
          <w:szCs w:val="26"/>
          <w:lang w:val="es-CO"/>
        </w:rPr>
      </w:pPr>
      <w:r w:rsidRPr="00D86486">
        <w:rPr>
          <w:rFonts w:ascii="Arial" w:hAnsi="Arial" w:cs="Arial"/>
          <w:sz w:val="26"/>
          <w:szCs w:val="26"/>
          <w:lang w:val="es-CO"/>
        </w:rPr>
        <w:t xml:space="preserve">El Consorcio Meridiano </w:t>
      </w:r>
      <w:r w:rsidRPr="00D86486" w:rsidR="000841F1">
        <w:rPr>
          <w:rFonts w:ascii="Arial" w:hAnsi="Arial" w:cs="Arial"/>
          <w:sz w:val="26"/>
          <w:szCs w:val="26"/>
          <w:lang w:val="es-CO"/>
        </w:rPr>
        <w:t xml:space="preserve">Ltda. –Germán Osorio Muñoz </w:t>
      </w:r>
      <w:r w:rsidRPr="00D86486" w:rsidR="00C030D9">
        <w:rPr>
          <w:rFonts w:ascii="Arial" w:hAnsi="Arial" w:cs="Arial"/>
          <w:sz w:val="26"/>
          <w:szCs w:val="26"/>
          <w:lang w:val="es-CO"/>
        </w:rPr>
        <w:t>pretende se declare la nulidad de la</w:t>
      </w:r>
      <w:r w:rsidRPr="00D86486" w:rsidR="000841F1">
        <w:rPr>
          <w:rFonts w:ascii="Arial" w:hAnsi="Arial" w:cs="Arial"/>
          <w:sz w:val="26"/>
          <w:szCs w:val="26"/>
          <w:lang w:val="es-CO"/>
        </w:rPr>
        <w:t>s resoluciones 15051 del 10 de septiembre de 2001</w:t>
      </w:r>
      <w:r w:rsidRPr="00D86486" w:rsidR="007A3758">
        <w:rPr>
          <w:rFonts w:ascii="Arial" w:hAnsi="Arial" w:cs="Arial"/>
          <w:sz w:val="26"/>
          <w:szCs w:val="26"/>
          <w:lang w:val="es-CO"/>
        </w:rPr>
        <w:t xml:space="preserve"> y 15222 del 16 de octubre de 2001, proferidas por el rector de la Universidad de Antioquia, por medio de las cuales declaró desierto el proceso de selección de contratista </w:t>
      </w:r>
      <w:r w:rsidRPr="00D86486" w:rsidR="003165F3">
        <w:rPr>
          <w:rFonts w:ascii="Arial" w:hAnsi="Arial" w:cs="Arial"/>
          <w:sz w:val="26"/>
          <w:szCs w:val="26"/>
          <w:lang w:val="es-CO"/>
        </w:rPr>
        <w:t>para la gerencia de proyectos de la sede de investigación universitaria</w:t>
      </w:r>
      <w:r w:rsidRPr="00D86486" w:rsidR="00D86486">
        <w:rPr>
          <w:rFonts w:ascii="Arial" w:hAnsi="Arial" w:cs="Arial"/>
          <w:sz w:val="26"/>
          <w:szCs w:val="26"/>
          <w:lang w:val="es-CO"/>
        </w:rPr>
        <w:t xml:space="preserve"> SIU</w:t>
      </w:r>
      <w:r w:rsidRPr="00D86486" w:rsidR="00C030D9">
        <w:rPr>
          <w:rFonts w:ascii="Arial" w:hAnsi="Arial" w:cs="Arial"/>
          <w:sz w:val="26"/>
          <w:szCs w:val="26"/>
          <w:lang w:val="es-CO"/>
        </w:rPr>
        <w:t>. Igualmente pretende que se le restablezcan los perjuicios ocasionados.</w:t>
      </w:r>
      <w:r w:rsidR="00C030D9">
        <w:rPr>
          <w:rFonts w:ascii="Arial" w:hAnsi="Arial" w:cs="Arial"/>
          <w:sz w:val="26"/>
          <w:szCs w:val="26"/>
          <w:lang w:val="es-CO"/>
        </w:rPr>
        <w:t xml:space="preserve">   </w:t>
      </w:r>
    </w:p>
    <w:p xmlns:wp14="http://schemas.microsoft.com/office/word/2010/wordml" w:rsidRPr="00280D57" w:rsidR="00C030D9" w:rsidP="00C030D9" w:rsidRDefault="00C030D9" w14:paraId="77F9542F" wp14:textId="77777777">
      <w:pPr>
        <w:spacing w:line="360" w:lineRule="auto"/>
        <w:ind w:right="23"/>
        <w:jc w:val="center"/>
        <w:rPr>
          <w:rFonts w:ascii="Arial" w:hAnsi="Arial" w:cs="Arial"/>
          <w:b/>
          <w:sz w:val="26"/>
          <w:szCs w:val="26"/>
        </w:rPr>
      </w:pPr>
      <w:r>
        <w:rPr>
          <w:rFonts w:ascii="Arial" w:hAnsi="Arial" w:cs="Arial"/>
          <w:b/>
          <w:sz w:val="26"/>
          <w:szCs w:val="26"/>
        </w:rPr>
        <w:t xml:space="preserve">I. </w:t>
      </w:r>
      <w:r w:rsidRPr="00280D57">
        <w:rPr>
          <w:rFonts w:ascii="Arial" w:hAnsi="Arial" w:cs="Arial"/>
          <w:b/>
          <w:sz w:val="26"/>
          <w:szCs w:val="26"/>
        </w:rPr>
        <w:t>ANTECEDENTES</w:t>
      </w:r>
    </w:p>
    <w:p xmlns:wp14="http://schemas.microsoft.com/office/word/2010/wordml" w:rsidR="00C030D9" w:rsidP="00C030D9" w:rsidRDefault="00C030D9" w14:paraId="0FD44BC1" wp14:textId="77777777">
      <w:pPr>
        <w:spacing w:line="360" w:lineRule="auto"/>
        <w:ind w:right="23"/>
        <w:jc w:val="both"/>
        <w:rPr>
          <w:rFonts w:ascii="Arial" w:hAnsi="Arial" w:cs="Arial"/>
          <w:b/>
          <w:sz w:val="26"/>
          <w:szCs w:val="26"/>
        </w:rPr>
      </w:pPr>
      <w:r w:rsidRPr="003A4987">
        <w:rPr>
          <w:rFonts w:ascii="Arial" w:hAnsi="Arial" w:cs="Arial"/>
          <w:b/>
          <w:sz w:val="26"/>
          <w:szCs w:val="26"/>
        </w:rPr>
        <w:t>1. LA DEMANDA</w:t>
      </w:r>
    </w:p>
    <w:p xmlns:wp14="http://schemas.microsoft.com/office/word/2010/wordml" w:rsidRPr="00710A9D" w:rsidR="00C030D9" w:rsidP="00C030D9" w:rsidRDefault="00C030D9" w14:paraId="6D98A12B" wp14:textId="77777777">
      <w:pPr>
        <w:tabs>
          <w:tab w:val="left" w:pos="8640"/>
        </w:tabs>
        <w:spacing w:line="360" w:lineRule="auto"/>
        <w:ind w:right="23"/>
        <w:jc w:val="both"/>
        <w:rPr>
          <w:rFonts w:ascii="Arial" w:hAnsi="Arial" w:cs="Arial"/>
          <w:b/>
          <w:sz w:val="26"/>
          <w:szCs w:val="26"/>
        </w:rPr>
      </w:pPr>
    </w:p>
    <w:p xmlns:wp14="http://schemas.microsoft.com/office/word/2010/wordml" w:rsidR="00C030D9" w:rsidP="00C030D9" w:rsidRDefault="00C030D9" w14:paraId="20F7E733" wp14:textId="77777777">
      <w:pPr>
        <w:tabs>
          <w:tab w:val="left" w:pos="8640"/>
        </w:tabs>
        <w:spacing w:line="360" w:lineRule="auto"/>
        <w:ind w:right="23"/>
        <w:jc w:val="both"/>
        <w:rPr>
          <w:rFonts w:ascii="Arial" w:hAnsi="Arial" w:cs="Arial"/>
          <w:sz w:val="26"/>
          <w:szCs w:val="26"/>
        </w:rPr>
      </w:pPr>
      <w:r w:rsidRPr="00B86C36">
        <w:rPr>
          <w:rFonts w:ascii="Arial" w:hAnsi="Arial" w:cs="Arial"/>
          <w:sz w:val="26"/>
          <w:szCs w:val="26"/>
        </w:rPr>
        <w:t xml:space="preserve">El </w:t>
      </w:r>
      <w:r w:rsidR="0039651A">
        <w:rPr>
          <w:rFonts w:ascii="Arial" w:hAnsi="Arial" w:cs="Arial"/>
          <w:sz w:val="26"/>
          <w:szCs w:val="26"/>
        </w:rPr>
        <w:t xml:space="preserve">4 de diciembre de 2001 </w:t>
      </w:r>
      <w:r w:rsidRPr="00B86C36">
        <w:rPr>
          <w:rFonts w:ascii="Arial" w:hAnsi="Arial" w:cs="Arial"/>
        </w:rPr>
        <w:t>(</w:t>
      </w:r>
      <w:proofErr w:type="spellStart"/>
      <w:r w:rsidRPr="00B86C36">
        <w:rPr>
          <w:rFonts w:ascii="Arial" w:hAnsi="Arial" w:cs="Arial"/>
        </w:rPr>
        <w:t>fl</w:t>
      </w:r>
      <w:proofErr w:type="spellEnd"/>
      <w:r w:rsidRPr="00B86C36">
        <w:rPr>
          <w:rFonts w:ascii="Arial" w:hAnsi="Arial" w:cs="Arial"/>
        </w:rPr>
        <w:t xml:space="preserve">. </w:t>
      </w:r>
      <w:r w:rsidR="0039651A">
        <w:rPr>
          <w:rFonts w:ascii="Arial" w:hAnsi="Arial" w:cs="Arial"/>
        </w:rPr>
        <w:t xml:space="preserve">127 </w:t>
      </w:r>
      <w:r w:rsidRPr="00B86C36">
        <w:rPr>
          <w:rFonts w:ascii="Arial" w:hAnsi="Arial" w:cs="Arial"/>
        </w:rPr>
        <w:t>c. ppal</w:t>
      </w:r>
      <w:r w:rsidR="002F4465">
        <w:rPr>
          <w:rFonts w:ascii="Arial" w:hAnsi="Arial" w:cs="Arial"/>
        </w:rPr>
        <w:t>.</w:t>
      </w:r>
      <w:r w:rsidRPr="00B86C36">
        <w:rPr>
          <w:rFonts w:ascii="Arial" w:hAnsi="Arial" w:cs="Arial"/>
        </w:rPr>
        <w:t>)</w:t>
      </w:r>
      <w:r w:rsidRPr="00B86C36">
        <w:rPr>
          <w:rFonts w:ascii="Arial" w:hAnsi="Arial" w:cs="Arial"/>
          <w:sz w:val="26"/>
          <w:szCs w:val="26"/>
        </w:rPr>
        <w:t xml:space="preserve">, </w:t>
      </w:r>
      <w:r w:rsidR="006C7081">
        <w:rPr>
          <w:rFonts w:ascii="Arial" w:hAnsi="Arial" w:cs="Arial"/>
          <w:sz w:val="26"/>
          <w:szCs w:val="26"/>
        </w:rPr>
        <w:t>el Consorcio Meridiano Ltda. – Germán Osorio Muñoz</w:t>
      </w:r>
      <w:r>
        <w:rPr>
          <w:rStyle w:val="Refdenotaalpie"/>
          <w:rFonts w:ascii="Arial" w:hAnsi="Arial" w:cs="Arial"/>
          <w:sz w:val="26"/>
          <w:szCs w:val="26"/>
        </w:rPr>
        <w:footnoteReference w:id="1"/>
      </w:r>
      <w:r>
        <w:rPr>
          <w:rFonts w:ascii="Arial" w:hAnsi="Arial" w:cs="Arial"/>
          <w:sz w:val="26"/>
          <w:szCs w:val="26"/>
        </w:rPr>
        <w:t>,</w:t>
      </w:r>
      <w:r w:rsidRPr="00B86C36">
        <w:rPr>
          <w:rFonts w:ascii="Arial" w:hAnsi="Arial" w:cs="Arial"/>
          <w:sz w:val="26"/>
          <w:szCs w:val="26"/>
        </w:rPr>
        <w:t xml:space="preserve"> en ejercicio de la acción de nulidad y restablecimiento, present</w:t>
      </w:r>
      <w:r>
        <w:rPr>
          <w:rFonts w:ascii="Arial" w:hAnsi="Arial" w:cs="Arial"/>
          <w:sz w:val="26"/>
          <w:szCs w:val="26"/>
        </w:rPr>
        <w:t>aron</w:t>
      </w:r>
      <w:r w:rsidRPr="00B86C36">
        <w:rPr>
          <w:rFonts w:ascii="Arial" w:hAnsi="Arial" w:cs="Arial"/>
          <w:sz w:val="26"/>
          <w:szCs w:val="26"/>
        </w:rPr>
        <w:t xml:space="preserve"> demanda en contra </w:t>
      </w:r>
      <w:r w:rsidR="001A5CE8">
        <w:rPr>
          <w:rFonts w:ascii="Arial" w:hAnsi="Arial" w:cs="Arial"/>
          <w:sz w:val="26"/>
          <w:szCs w:val="26"/>
        </w:rPr>
        <w:t>de la Universidad de Antioquia</w:t>
      </w:r>
      <w:r>
        <w:rPr>
          <w:rFonts w:ascii="Arial" w:hAnsi="Arial" w:cs="Arial"/>
          <w:sz w:val="26"/>
          <w:szCs w:val="26"/>
        </w:rPr>
        <w:t xml:space="preserve">. </w:t>
      </w:r>
    </w:p>
    <w:p xmlns:wp14="http://schemas.microsoft.com/office/word/2010/wordml" w:rsidR="00C030D9" w:rsidP="00C030D9" w:rsidRDefault="00C030D9" w14:paraId="2946DB82" wp14:textId="77777777">
      <w:pPr>
        <w:spacing w:line="360" w:lineRule="auto"/>
        <w:ind w:right="23"/>
        <w:jc w:val="both"/>
        <w:rPr>
          <w:rFonts w:ascii="Arial" w:hAnsi="Arial" w:cs="Arial"/>
          <w:b/>
          <w:sz w:val="26"/>
          <w:szCs w:val="26"/>
        </w:rPr>
      </w:pPr>
    </w:p>
    <w:p xmlns:wp14="http://schemas.microsoft.com/office/word/2010/wordml" w:rsidRPr="00280D57" w:rsidR="00C030D9" w:rsidP="00BD335D" w:rsidRDefault="00BD335D" w14:paraId="5818A274" wp14:textId="77777777">
      <w:pPr>
        <w:spacing w:line="360" w:lineRule="auto"/>
        <w:ind w:right="23"/>
        <w:jc w:val="both"/>
        <w:rPr>
          <w:rFonts w:ascii="Arial" w:hAnsi="Arial" w:cs="Arial"/>
          <w:b/>
          <w:sz w:val="26"/>
          <w:szCs w:val="26"/>
        </w:rPr>
      </w:pPr>
      <w:r>
        <w:rPr>
          <w:rFonts w:ascii="Arial" w:hAnsi="Arial" w:cs="Arial"/>
          <w:b/>
          <w:sz w:val="26"/>
          <w:szCs w:val="26"/>
        </w:rPr>
        <w:t xml:space="preserve">1.1. </w:t>
      </w:r>
      <w:r w:rsidR="00C030D9">
        <w:rPr>
          <w:rFonts w:ascii="Arial" w:hAnsi="Arial" w:cs="Arial"/>
          <w:b/>
          <w:sz w:val="26"/>
          <w:szCs w:val="26"/>
        </w:rPr>
        <w:t xml:space="preserve">Síntesis de </w:t>
      </w:r>
      <w:r w:rsidRPr="00037DBC" w:rsidR="00C030D9">
        <w:rPr>
          <w:rFonts w:ascii="Arial" w:hAnsi="Arial" w:cs="Arial"/>
          <w:b/>
          <w:sz w:val="26"/>
          <w:szCs w:val="26"/>
        </w:rPr>
        <w:t>los hechos</w:t>
      </w:r>
    </w:p>
    <w:p xmlns:wp14="http://schemas.microsoft.com/office/word/2010/wordml" w:rsidR="00C030D9" w:rsidP="00C030D9" w:rsidRDefault="00C030D9" w14:paraId="5997CC1D"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BD335D" w:rsidR="00C030D9" w:rsidP="00C030D9" w:rsidRDefault="00C030D9" w14:paraId="5D2F0FD4" wp14:textId="77777777">
      <w:pPr>
        <w:pStyle w:val="Textoindependiente2"/>
        <w:spacing w:after="0" w:line="360" w:lineRule="auto"/>
        <w:ind w:right="23"/>
        <w:jc w:val="both"/>
        <w:rPr>
          <w:rFonts w:ascii="Arial" w:hAnsi="Arial" w:cs="Arial"/>
          <w:sz w:val="26"/>
          <w:szCs w:val="26"/>
          <w:lang w:val="es-CO"/>
        </w:rPr>
      </w:pPr>
      <w:r w:rsidRPr="00BD335D">
        <w:rPr>
          <w:rFonts w:ascii="Arial" w:hAnsi="Arial" w:cs="Arial"/>
          <w:sz w:val="26"/>
          <w:szCs w:val="26"/>
          <w:lang w:val="es-CO"/>
        </w:rPr>
        <w:t xml:space="preserve">Las pretensiones se sustentan en la situación fáctica que se resume así </w:t>
      </w:r>
      <w:r w:rsidRPr="00BD335D">
        <w:rPr>
          <w:rFonts w:ascii="Arial" w:hAnsi="Arial" w:cs="Arial"/>
          <w:lang w:val="es-CO"/>
        </w:rPr>
        <w:t>(</w:t>
      </w:r>
      <w:proofErr w:type="spellStart"/>
      <w:r w:rsidRPr="00BD335D">
        <w:rPr>
          <w:rFonts w:ascii="Arial" w:hAnsi="Arial" w:cs="Arial"/>
          <w:lang w:val="es-CO"/>
        </w:rPr>
        <w:t>fls</w:t>
      </w:r>
      <w:proofErr w:type="spellEnd"/>
      <w:r w:rsidRPr="00BD335D">
        <w:rPr>
          <w:rFonts w:ascii="Arial" w:hAnsi="Arial" w:cs="Arial"/>
          <w:lang w:val="es-CO"/>
        </w:rPr>
        <w:t xml:space="preserve">. </w:t>
      </w:r>
      <w:r w:rsidRPr="00BD335D" w:rsidR="00BD335D">
        <w:rPr>
          <w:rFonts w:ascii="Arial" w:hAnsi="Arial" w:cs="Arial"/>
          <w:lang w:val="es-CO"/>
        </w:rPr>
        <w:t>110 a 114</w:t>
      </w:r>
      <w:r w:rsidRPr="00BD335D">
        <w:rPr>
          <w:rFonts w:ascii="Arial" w:hAnsi="Arial" w:cs="Arial"/>
          <w:lang w:val="es-CO"/>
        </w:rPr>
        <w:t>, c. ppal</w:t>
      </w:r>
      <w:r w:rsidRPr="00BD335D" w:rsidR="009F7671">
        <w:rPr>
          <w:rFonts w:ascii="Arial" w:hAnsi="Arial" w:cs="Arial"/>
          <w:lang w:val="es-CO"/>
        </w:rPr>
        <w:t>.</w:t>
      </w:r>
      <w:r w:rsidRPr="00BD335D">
        <w:rPr>
          <w:rFonts w:ascii="Arial" w:hAnsi="Arial" w:cs="Arial"/>
          <w:lang w:val="es-CO"/>
        </w:rPr>
        <w:t>)</w:t>
      </w:r>
      <w:r w:rsidRPr="00BD335D">
        <w:rPr>
          <w:rFonts w:ascii="Arial" w:hAnsi="Arial" w:cs="Arial"/>
          <w:sz w:val="26"/>
          <w:szCs w:val="26"/>
          <w:lang w:val="es-CO"/>
        </w:rPr>
        <w:t>:</w:t>
      </w:r>
    </w:p>
    <w:p xmlns:wp14="http://schemas.microsoft.com/office/word/2010/wordml" w:rsidRPr="0034026F" w:rsidR="00C030D9" w:rsidP="00C030D9" w:rsidRDefault="00C030D9" w14:paraId="110FFD37"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34026F" w:rsidR="004E3B79" w:rsidP="00C030D9" w:rsidRDefault="00C030D9" w14:paraId="0F4D533A" wp14:textId="77777777">
      <w:pPr>
        <w:pStyle w:val="Textoindependiente2"/>
        <w:spacing w:after="0" w:line="360" w:lineRule="auto"/>
        <w:ind w:right="23"/>
        <w:jc w:val="both"/>
        <w:rPr>
          <w:rFonts w:ascii="Arial" w:hAnsi="Arial" w:cs="Arial"/>
          <w:sz w:val="26"/>
          <w:szCs w:val="26"/>
          <w:lang w:val="es-CO"/>
        </w:rPr>
      </w:pPr>
      <w:r w:rsidRPr="0034026F">
        <w:rPr>
          <w:rFonts w:ascii="Arial" w:hAnsi="Arial" w:cs="Arial"/>
          <w:sz w:val="26"/>
          <w:szCs w:val="26"/>
          <w:lang w:val="es-CO"/>
        </w:rPr>
        <w:t xml:space="preserve">1.1.1. </w:t>
      </w:r>
      <w:r w:rsidRPr="0034026F" w:rsidR="001E0AF8">
        <w:rPr>
          <w:rFonts w:ascii="Arial" w:hAnsi="Arial" w:cs="Arial"/>
          <w:sz w:val="26"/>
          <w:szCs w:val="26"/>
          <w:lang w:val="es-CO"/>
        </w:rPr>
        <w:t xml:space="preserve">La Universidad de Antioquia mediante Resolución Rectoral 14934 del 3 de agosto de 2001, abrió proceso </w:t>
      </w:r>
      <w:r w:rsidRPr="0034026F" w:rsidR="00F73ADA">
        <w:rPr>
          <w:rFonts w:ascii="Arial" w:hAnsi="Arial" w:cs="Arial"/>
          <w:sz w:val="26"/>
          <w:szCs w:val="26"/>
          <w:lang w:val="es-CO"/>
        </w:rPr>
        <w:t xml:space="preserve">para la solicitud de cotizaciones y extendió invitaciones para la presentación de propuestas conducentes a la adjudicación </w:t>
      </w:r>
      <w:r w:rsidRPr="0034026F" w:rsidR="005949AB">
        <w:rPr>
          <w:rFonts w:ascii="Arial" w:hAnsi="Arial" w:cs="Arial"/>
          <w:sz w:val="26"/>
          <w:szCs w:val="26"/>
          <w:lang w:val="es-CO"/>
        </w:rPr>
        <w:t>de</w:t>
      </w:r>
      <w:r w:rsidRPr="0034026F" w:rsidR="00F73ADA">
        <w:rPr>
          <w:rFonts w:ascii="Arial" w:hAnsi="Arial" w:cs="Arial"/>
          <w:sz w:val="26"/>
          <w:szCs w:val="26"/>
          <w:lang w:val="es-CO"/>
        </w:rPr>
        <w:t xml:space="preserve"> contrato </w:t>
      </w:r>
      <w:r w:rsidRPr="0034026F" w:rsidR="005949AB">
        <w:rPr>
          <w:rFonts w:ascii="Arial" w:hAnsi="Arial" w:cs="Arial"/>
          <w:sz w:val="26"/>
          <w:szCs w:val="26"/>
          <w:lang w:val="es-CO"/>
        </w:rPr>
        <w:t xml:space="preserve">para la gerencia de proyecto de la sede de Investigación </w:t>
      </w:r>
      <w:r w:rsidRPr="0034026F" w:rsidR="009D7777">
        <w:rPr>
          <w:rFonts w:ascii="Arial" w:hAnsi="Arial" w:cs="Arial"/>
          <w:sz w:val="26"/>
          <w:szCs w:val="26"/>
          <w:lang w:val="es-CO"/>
        </w:rPr>
        <w:t>U</w:t>
      </w:r>
      <w:r w:rsidRPr="0034026F" w:rsidR="005949AB">
        <w:rPr>
          <w:rFonts w:ascii="Arial" w:hAnsi="Arial" w:cs="Arial"/>
          <w:sz w:val="26"/>
          <w:szCs w:val="26"/>
          <w:lang w:val="es-CO"/>
        </w:rPr>
        <w:t>niversitaria-SIU</w:t>
      </w:r>
      <w:r w:rsidRPr="0034026F" w:rsidR="009D7777">
        <w:rPr>
          <w:rFonts w:ascii="Arial" w:hAnsi="Arial" w:cs="Arial"/>
          <w:sz w:val="26"/>
          <w:szCs w:val="26"/>
          <w:lang w:val="es-CO"/>
        </w:rPr>
        <w:t xml:space="preserve">. </w:t>
      </w:r>
    </w:p>
    <w:p xmlns:wp14="http://schemas.microsoft.com/office/word/2010/wordml" w:rsidRPr="0034026F" w:rsidR="004E3B79" w:rsidP="00C030D9" w:rsidRDefault="004E3B79" w14:paraId="6B699379"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34026F" w:rsidR="005F1C13" w:rsidP="00C030D9" w:rsidRDefault="004E3B79" w14:paraId="38C0A0B6" wp14:textId="77777777">
      <w:pPr>
        <w:pStyle w:val="Textoindependiente2"/>
        <w:spacing w:after="0" w:line="360" w:lineRule="auto"/>
        <w:ind w:right="23"/>
        <w:jc w:val="both"/>
        <w:rPr>
          <w:rFonts w:ascii="Arial" w:hAnsi="Arial" w:cs="Arial"/>
          <w:sz w:val="26"/>
          <w:szCs w:val="26"/>
          <w:lang w:val="es-CO"/>
        </w:rPr>
      </w:pPr>
      <w:r w:rsidRPr="0034026F">
        <w:rPr>
          <w:rFonts w:ascii="Arial" w:hAnsi="Arial" w:cs="Arial"/>
          <w:sz w:val="26"/>
          <w:szCs w:val="26"/>
          <w:lang w:val="es-CO"/>
        </w:rPr>
        <w:t xml:space="preserve">1.1.2. A la convocatoria concurrieron como proponentes: a) Unión Temporal Javier Echeverri Palacio-Clara Inés Bustamante Posada, y b) </w:t>
      </w:r>
      <w:r w:rsidRPr="0034026F" w:rsidR="005F1C13">
        <w:rPr>
          <w:rFonts w:ascii="Arial" w:hAnsi="Arial" w:cs="Arial"/>
          <w:sz w:val="26"/>
          <w:szCs w:val="26"/>
          <w:lang w:val="es-CO"/>
        </w:rPr>
        <w:t xml:space="preserve">Consorcio Meridiano Ltda.- Germán Osorio Muñoz. </w:t>
      </w:r>
    </w:p>
    <w:p xmlns:wp14="http://schemas.microsoft.com/office/word/2010/wordml" w:rsidRPr="0034026F" w:rsidR="005F1C13" w:rsidP="00C030D9" w:rsidRDefault="005F1C13" w14:paraId="3FE9F23F"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34026F" w:rsidR="005F1C13" w:rsidP="00C030D9" w:rsidRDefault="005F1C13" w14:paraId="0D3B2CC8" wp14:textId="77777777">
      <w:pPr>
        <w:pStyle w:val="Textoindependiente2"/>
        <w:spacing w:after="0" w:line="360" w:lineRule="auto"/>
        <w:ind w:right="23"/>
        <w:jc w:val="both"/>
        <w:rPr>
          <w:rFonts w:ascii="Arial" w:hAnsi="Arial" w:cs="Arial"/>
          <w:sz w:val="26"/>
          <w:szCs w:val="26"/>
          <w:lang w:val="es-CO"/>
        </w:rPr>
      </w:pPr>
      <w:r w:rsidRPr="0034026F">
        <w:rPr>
          <w:rFonts w:ascii="Arial" w:hAnsi="Arial" w:cs="Arial"/>
          <w:sz w:val="26"/>
          <w:szCs w:val="26"/>
          <w:lang w:val="es-CO"/>
        </w:rPr>
        <w:t xml:space="preserve">1.1.3. </w:t>
      </w:r>
      <w:r w:rsidRPr="0034026F" w:rsidR="006E4A5A">
        <w:rPr>
          <w:rFonts w:ascii="Arial" w:hAnsi="Arial" w:cs="Arial"/>
          <w:sz w:val="26"/>
          <w:szCs w:val="26"/>
          <w:lang w:val="es-CO"/>
        </w:rPr>
        <w:t xml:space="preserve">La Universidad de Antioquia mediante Resolución Rectoral </w:t>
      </w:r>
      <w:r w:rsidRPr="0034026F" w:rsidR="00B75972">
        <w:rPr>
          <w:rFonts w:ascii="Arial" w:hAnsi="Arial" w:cs="Arial"/>
          <w:sz w:val="26"/>
          <w:szCs w:val="26"/>
          <w:lang w:val="es-CO"/>
        </w:rPr>
        <w:t>15051 del 10 de septiembre de 2001, decidió declarar desierta la convocatoria y concedió la oportunidad de interponer recurso de reposición</w:t>
      </w:r>
      <w:r w:rsidRPr="0034026F" w:rsidR="00AF28F8">
        <w:rPr>
          <w:rFonts w:ascii="Arial" w:hAnsi="Arial" w:cs="Arial"/>
          <w:sz w:val="26"/>
          <w:szCs w:val="26"/>
          <w:lang w:val="es-CO"/>
        </w:rPr>
        <w:t xml:space="preserve">. La resolución fue notificada al consorcio el 12 de septiembre de 2001. </w:t>
      </w:r>
    </w:p>
    <w:p xmlns:wp14="http://schemas.microsoft.com/office/word/2010/wordml" w:rsidR="00AF28F8" w:rsidP="00C030D9" w:rsidRDefault="00AF28F8" w14:paraId="1F72F646" wp14:textId="77777777">
      <w:pPr>
        <w:pStyle w:val="Textoindependiente2"/>
        <w:spacing w:after="0" w:line="360" w:lineRule="auto"/>
        <w:ind w:right="23"/>
        <w:jc w:val="both"/>
        <w:rPr>
          <w:rFonts w:ascii="Arial" w:hAnsi="Arial" w:cs="Arial"/>
          <w:sz w:val="26"/>
          <w:szCs w:val="26"/>
          <w:highlight w:val="green"/>
          <w:lang w:val="es-CO"/>
        </w:rPr>
      </w:pPr>
    </w:p>
    <w:p xmlns:wp14="http://schemas.microsoft.com/office/word/2010/wordml" w:rsidRPr="00D83486" w:rsidR="007339B7" w:rsidP="00C030D9" w:rsidRDefault="00AF28F8" w14:paraId="347FEDD8" wp14:textId="77777777">
      <w:pPr>
        <w:pStyle w:val="Textoindependiente2"/>
        <w:spacing w:after="0" w:line="360" w:lineRule="auto"/>
        <w:ind w:right="23"/>
        <w:jc w:val="both"/>
        <w:rPr>
          <w:rFonts w:ascii="Arial" w:hAnsi="Arial" w:cs="Arial"/>
          <w:sz w:val="26"/>
          <w:szCs w:val="26"/>
          <w:lang w:val="es-CO"/>
        </w:rPr>
      </w:pPr>
      <w:r w:rsidRPr="00D83486">
        <w:rPr>
          <w:rFonts w:ascii="Arial" w:hAnsi="Arial" w:cs="Arial"/>
          <w:sz w:val="26"/>
          <w:szCs w:val="26"/>
          <w:lang w:val="es-CO"/>
        </w:rPr>
        <w:t xml:space="preserve">1.1.4. </w:t>
      </w:r>
      <w:r w:rsidRPr="00D83486" w:rsidR="008A3C15">
        <w:rPr>
          <w:rFonts w:ascii="Arial" w:hAnsi="Arial" w:cs="Arial"/>
          <w:sz w:val="26"/>
          <w:szCs w:val="26"/>
          <w:lang w:val="es-CO"/>
        </w:rPr>
        <w:t>La motivación exp</w:t>
      </w:r>
      <w:r w:rsidRPr="00D83486" w:rsidR="006F3EE6">
        <w:rPr>
          <w:rFonts w:ascii="Arial" w:hAnsi="Arial" w:cs="Arial"/>
          <w:sz w:val="26"/>
          <w:szCs w:val="26"/>
          <w:lang w:val="es-CO"/>
        </w:rPr>
        <w:t xml:space="preserve">uesta en la referida resolución </w:t>
      </w:r>
      <w:r w:rsidRPr="00D83486" w:rsidR="001A4483">
        <w:rPr>
          <w:rFonts w:ascii="Arial" w:hAnsi="Arial" w:cs="Arial"/>
          <w:sz w:val="26"/>
          <w:szCs w:val="26"/>
          <w:lang w:val="es-CO"/>
        </w:rPr>
        <w:t>indica</w:t>
      </w:r>
      <w:r w:rsidRPr="00D83486" w:rsidR="0023770B">
        <w:rPr>
          <w:rFonts w:ascii="Arial" w:hAnsi="Arial" w:cs="Arial"/>
          <w:sz w:val="26"/>
          <w:szCs w:val="26"/>
          <w:lang w:val="es-CO"/>
        </w:rPr>
        <w:t xml:space="preserve"> </w:t>
      </w:r>
      <w:r w:rsidRPr="00D83486" w:rsidR="006F3EE6">
        <w:rPr>
          <w:rFonts w:ascii="Arial" w:hAnsi="Arial" w:cs="Arial"/>
          <w:sz w:val="26"/>
          <w:szCs w:val="26"/>
          <w:lang w:val="es-CO"/>
        </w:rPr>
        <w:t xml:space="preserve">que la </w:t>
      </w:r>
      <w:r w:rsidRPr="00D83486" w:rsidR="006F3EE6">
        <w:rPr>
          <w:rFonts w:ascii="Arial" w:hAnsi="Arial" w:cs="Arial"/>
          <w:i/>
          <w:sz w:val="26"/>
          <w:szCs w:val="26"/>
          <w:lang w:val="es-CO"/>
        </w:rPr>
        <w:t xml:space="preserve">“Universidad descubrió e informó que los términos de referencia habían sido elaborados </w:t>
      </w:r>
      <w:r w:rsidRPr="00D83486" w:rsidR="001A4483">
        <w:rPr>
          <w:rFonts w:ascii="Arial" w:hAnsi="Arial" w:cs="Arial"/>
          <w:i/>
          <w:sz w:val="26"/>
          <w:szCs w:val="26"/>
          <w:lang w:val="es-CO"/>
        </w:rPr>
        <w:t>por uno de los integrantes de la Unión Temporal participante en el concurso”</w:t>
      </w:r>
      <w:r w:rsidRPr="00D83486" w:rsidR="00B630CD">
        <w:rPr>
          <w:rFonts w:ascii="Arial" w:hAnsi="Arial" w:cs="Arial"/>
          <w:sz w:val="26"/>
          <w:szCs w:val="26"/>
          <w:lang w:val="es-CO"/>
        </w:rPr>
        <w:t xml:space="preserve">, a su vez que </w:t>
      </w:r>
      <w:r w:rsidRPr="00D83486" w:rsidR="00C677E4">
        <w:rPr>
          <w:rFonts w:ascii="Arial" w:hAnsi="Arial" w:cs="Arial"/>
          <w:sz w:val="26"/>
          <w:szCs w:val="26"/>
          <w:lang w:val="es-CO"/>
        </w:rPr>
        <w:t xml:space="preserve">la comisión técnica </w:t>
      </w:r>
      <w:r w:rsidRPr="00D83486" w:rsidR="0010279B">
        <w:rPr>
          <w:rFonts w:ascii="Arial" w:hAnsi="Arial" w:cs="Arial"/>
          <w:i/>
          <w:sz w:val="26"/>
          <w:szCs w:val="26"/>
          <w:lang w:val="es-CO"/>
        </w:rPr>
        <w:t xml:space="preserve">“previa evaluación técnica y jurídica de las ofertas presentó el orden de elegibilidad de los proponentes” </w:t>
      </w:r>
      <w:r w:rsidRPr="00D83486" w:rsidR="0010279B">
        <w:rPr>
          <w:rFonts w:ascii="Arial" w:hAnsi="Arial" w:cs="Arial"/>
          <w:sz w:val="26"/>
          <w:szCs w:val="26"/>
          <w:lang w:val="es-CO"/>
        </w:rPr>
        <w:t xml:space="preserve">en el que posicionó </w:t>
      </w:r>
      <w:r w:rsidRPr="00D83486" w:rsidR="00B04A54">
        <w:rPr>
          <w:rFonts w:ascii="Arial" w:hAnsi="Arial" w:cs="Arial"/>
          <w:sz w:val="26"/>
          <w:szCs w:val="26"/>
          <w:lang w:val="es-CO"/>
        </w:rPr>
        <w:t xml:space="preserve">a la Unión Temporal Javier Echeverri Palacio-Clara Inés Bustamante Posada en primer lugar y al Consorcio </w:t>
      </w:r>
      <w:r w:rsidRPr="00D83486" w:rsidR="00FE0EFD">
        <w:rPr>
          <w:rFonts w:ascii="Arial" w:hAnsi="Arial" w:cs="Arial"/>
          <w:sz w:val="26"/>
          <w:szCs w:val="26"/>
          <w:lang w:val="es-CO"/>
        </w:rPr>
        <w:t xml:space="preserve">Meridiano Ltda.- Germán Osorio Muñoz </w:t>
      </w:r>
      <w:r w:rsidRPr="00D83486" w:rsidR="00E464AB">
        <w:rPr>
          <w:rFonts w:ascii="Arial" w:hAnsi="Arial" w:cs="Arial"/>
          <w:sz w:val="26"/>
          <w:szCs w:val="26"/>
          <w:lang w:val="es-CO"/>
        </w:rPr>
        <w:t xml:space="preserve">en segundo lugar. De acuerdo con las consideraciones expuestas en la resolución, </w:t>
      </w:r>
      <w:r w:rsidRPr="00D83486" w:rsidR="00357AFD">
        <w:rPr>
          <w:rFonts w:ascii="Arial" w:hAnsi="Arial" w:cs="Arial"/>
          <w:sz w:val="26"/>
          <w:szCs w:val="26"/>
          <w:lang w:val="es-CO"/>
        </w:rPr>
        <w:t xml:space="preserve">la ingeniera Clara Inés Bustamante fue autora de </w:t>
      </w:r>
      <w:r w:rsidRPr="00D83486" w:rsidR="00A02873">
        <w:rPr>
          <w:rFonts w:ascii="Arial" w:hAnsi="Arial" w:cs="Arial"/>
          <w:sz w:val="26"/>
          <w:szCs w:val="26"/>
          <w:lang w:val="es-CO"/>
        </w:rPr>
        <w:t>los términos de referencia</w:t>
      </w:r>
      <w:r w:rsidRPr="00D83486" w:rsidR="00F07CAC">
        <w:rPr>
          <w:rFonts w:ascii="Arial" w:hAnsi="Arial" w:cs="Arial"/>
          <w:sz w:val="26"/>
          <w:szCs w:val="26"/>
          <w:lang w:val="es-CO"/>
        </w:rPr>
        <w:t xml:space="preserve">. </w:t>
      </w:r>
    </w:p>
    <w:p xmlns:wp14="http://schemas.microsoft.com/office/word/2010/wordml" w:rsidRPr="00D83486" w:rsidR="00C030D9" w:rsidP="00C030D9" w:rsidRDefault="00C030D9" w14:paraId="08CE6F91"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CE0E4E" w:rsidR="00AC2C21" w:rsidP="00C030D9" w:rsidRDefault="00D83486" w14:paraId="2616051B" wp14:textId="77777777">
      <w:pPr>
        <w:pStyle w:val="Textoindependiente2"/>
        <w:spacing w:after="0" w:line="360" w:lineRule="auto"/>
        <w:ind w:right="23"/>
        <w:jc w:val="both"/>
        <w:rPr>
          <w:rFonts w:ascii="Arial" w:hAnsi="Arial" w:cs="Arial"/>
          <w:sz w:val="26"/>
          <w:szCs w:val="26"/>
          <w:lang w:val="es-CO"/>
        </w:rPr>
      </w:pPr>
      <w:r w:rsidRPr="00CE0E4E">
        <w:rPr>
          <w:rFonts w:ascii="Arial" w:hAnsi="Arial" w:cs="Arial"/>
          <w:sz w:val="26"/>
          <w:szCs w:val="26"/>
          <w:lang w:val="es-CO"/>
        </w:rPr>
        <w:t>1.1.5</w:t>
      </w:r>
      <w:r w:rsidRPr="00CE0E4E" w:rsidR="0091457A">
        <w:rPr>
          <w:rFonts w:ascii="Arial" w:hAnsi="Arial" w:cs="Arial"/>
          <w:sz w:val="26"/>
          <w:szCs w:val="26"/>
          <w:lang w:val="es-CO"/>
        </w:rPr>
        <w:t xml:space="preserve"> Con la decisión adoptada, la Universidad castigó drásticamente al proponente que no dio motivo de irregularidad alguna en el proceso de selección, en este caso</w:t>
      </w:r>
      <w:r w:rsidRPr="00CE0E4E" w:rsidR="00FD0197">
        <w:rPr>
          <w:rFonts w:ascii="Arial" w:hAnsi="Arial" w:cs="Arial"/>
          <w:sz w:val="26"/>
          <w:szCs w:val="26"/>
          <w:lang w:val="es-CO"/>
        </w:rPr>
        <w:t xml:space="preserve">, </w:t>
      </w:r>
      <w:r w:rsidRPr="00CE0E4E" w:rsidR="006B5759">
        <w:rPr>
          <w:rFonts w:ascii="Arial" w:hAnsi="Arial" w:cs="Arial"/>
          <w:sz w:val="26"/>
          <w:szCs w:val="26"/>
          <w:lang w:val="es-CO"/>
        </w:rPr>
        <w:t xml:space="preserve">el Consorcio Meridiano Ltda.- Germán Osorio Muñoz. </w:t>
      </w:r>
      <w:r w:rsidRPr="00CE0E4E" w:rsidR="001916EC">
        <w:rPr>
          <w:rFonts w:ascii="Arial" w:hAnsi="Arial" w:cs="Arial"/>
          <w:sz w:val="26"/>
          <w:szCs w:val="26"/>
          <w:lang w:val="es-CO"/>
        </w:rPr>
        <w:t xml:space="preserve">El proponente aludido </w:t>
      </w:r>
      <w:r w:rsidRPr="00CE0E4E" w:rsidR="001B53F6">
        <w:rPr>
          <w:rFonts w:ascii="Arial" w:hAnsi="Arial" w:cs="Arial"/>
          <w:sz w:val="26"/>
          <w:szCs w:val="26"/>
          <w:lang w:val="es-CO"/>
        </w:rPr>
        <w:t>participó de buena fe en la convocatoria pública, con una oferta apta jurídicamente y ceñida a los té</w:t>
      </w:r>
      <w:r w:rsidRPr="00CE0E4E" w:rsidR="0098534A">
        <w:rPr>
          <w:rFonts w:ascii="Arial" w:hAnsi="Arial" w:cs="Arial"/>
          <w:sz w:val="26"/>
          <w:szCs w:val="26"/>
          <w:lang w:val="es-CO"/>
        </w:rPr>
        <w:t>rminos de referencia propuestos</w:t>
      </w:r>
      <w:r w:rsidRPr="00CE0E4E" w:rsidR="00AC2C21">
        <w:rPr>
          <w:rFonts w:ascii="Arial" w:hAnsi="Arial" w:cs="Arial"/>
          <w:sz w:val="26"/>
          <w:szCs w:val="26"/>
          <w:lang w:val="es-CO"/>
        </w:rPr>
        <w:t xml:space="preserve">. </w:t>
      </w:r>
    </w:p>
    <w:p xmlns:wp14="http://schemas.microsoft.com/office/word/2010/wordml" w:rsidRPr="00CE0E4E" w:rsidR="00AC2C21" w:rsidP="00C030D9" w:rsidRDefault="00AC2C21" w14:paraId="61CDCEAD"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CE0E4E" w:rsidR="007168A1" w:rsidP="00C030D9" w:rsidRDefault="00AC2C21" w14:paraId="47D3E88C" wp14:textId="77777777">
      <w:pPr>
        <w:pStyle w:val="Textoindependiente2"/>
        <w:spacing w:after="0" w:line="360" w:lineRule="auto"/>
        <w:ind w:right="23"/>
        <w:jc w:val="both"/>
        <w:rPr>
          <w:rFonts w:ascii="Arial" w:hAnsi="Arial" w:cs="Arial"/>
          <w:sz w:val="26"/>
          <w:szCs w:val="26"/>
          <w:lang w:val="es-CO"/>
        </w:rPr>
      </w:pPr>
      <w:r w:rsidRPr="00CE0E4E">
        <w:rPr>
          <w:rFonts w:ascii="Arial" w:hAnsi="Arial" w:cs="Arial"/>
          <w:sz w:val="26"/>
          <w:szCs w:val="26"/>
          <w:lang w:val="es-CO"/>
        </w:rPr>
        <w:t>P</w:t>
      </w:r>
      <w:r w:rsidRPr="00CE0E4E" w:rsidR="0098534A">
        <w:rPr>
          <w:rFonts w:ascii="Arial" w:hAnsi="Arial" w:cs="Arial"/>
          <w:sz w:val="26"/>
          <w:szCs w:val="26"/>
          <w:lang w:val="es-CO"/>
        </w:rPr>
        <w:t xml:space="preserve">or su parte, la entidad de manera arbitraria </w:t>
      </w:r>
      <w:r w:rsidRPr="00CE0E4E" w:rsidR="004629E5">
        <w:rPr>
          <w:rFonts w:ascii="Arial" w:hAnsi="Arial" w:cs="Arial"/>
          <w:sz w:val="26"/>
          <w:szCs w:val="26"/>
          <w:lang w:val="es-CO"/>
        </w:rPr>
        <w:t>decid</w:t>
      </w:r>
      <w:r w:rsidRPr="00CE0E4E">
        <w:rPr>
          <w:rFonts w:ascii="Arial" w:hAnsi="Arial" w:cs="Arial"/>
          <w:sz w:val="26"/>
          <w:szCs w:val="26"/>
          <w:lang w:val="es-CO"/>
        </w:rPr>
        <w:t xml:space="preserve">ió </w:t>
      </w:r>
      <w:r w:rsidRPr="00CE0E4E" w:rsidR="004629E5">
        <w:rPr>
          <w:rFonts w:ascii="Arial" w:hAnsi="Arial" w:cs="Arial"/>
          <w:sz w:val="26"/>
          <w:szCs w:val="26"/>
          <w:lang w:val="es-CO"/>
        </w:rPr>
        <w:t>declarar desierta la licitación con fundamento en una actuación irregular</w:t>
      </w:r>
      <w:r w:rsidRPr="00CE0E4E" w:rsidR="007168A1">
        <w:rPr>
          <w:rFonts w:ascii="Arial" w:hAnsi="Arial" w:cs="Arial"/>
          <w:sz w:val="26"/>
          <w:szCs w:val="26"/>
          <w:lang w:val="es-CO"/>
        </w:rPr>
        <w:t xml:space="preserve"> de funcionarios suyos. </w:t>
      </w:r>
    </w:p>
    <w:p xmlns:wp14="http://schemas.microsoft.com/office/word/2010/wordml" w:rsidRPr="00CE0E4E" w:rsidR="007168A1" w:rsidP="00C030D9" w:rsidRDefault="007168A1" w14:paraId="6BB9E253"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CE0E4E" w:rsidR="00205205" w:rsidP="00C030D9" w:rsidRDefault="007168A1" w14:paraId="3C0EF01F" wp14:textId="77777777">
      <w:pPr>
        <w:pStyle w:val="Textoindependiente2"/>
        <w:spacing w:after="0" w:line="360" w:lineRule="auto"/>
        <w:ind w:right="23"/>
        <w:jc w:val="both"/>
        <w:rPr>
          <w:rFonts w:ascii="Arial" w:hAnsi="Arial" w:cs="Arial"/>
          <w:sz w:val="26"/>
          <w:szCs w:val="26"/>
          <w:lang w:val="es-CO"/>
        </w:rPr>
      </w:pPr>
      <w:r w:rsidRPr="00CE0E4E">
        <w:rPr>
          <w:rFonts w:ascii="Arial" w:hAnsi="Arial" w:cs="Arial"/>
          <w:sz w:val="26"/>
          <w:szCs w:val="26"/>
          <w:lang w:val="es-CO"/>
        </w:rPr>
        <w:t xml:space="preserve">1.1.6. Dentro de la oportunidad legal, el Consorcio Meridiano Ltda.-Germán Osorio Muñoz interpuso recurso de </w:t>
      </w:r>
      <w:r w:rsidRPr="00CE0E4E" w:rsidR="005E130B">
        <w:rPr>
          <w:rFonts w:ascii="Arial" w:hAnsi="Arial" w:cs="Arial"/>
          <w:sz w:val="26"/>
          <w:szCs w:val="26"/>
          <w:lang w:val="es-CO"/>
        </w:rPr>
        <w:t xml:space="preserve">reposición contra la Resolución 15051 de 2001, solicitando la revocatoria del acto y la adjudicación </w:t>
      </w:r>
      <w:r w:rsidRPr="00CE0E4E" w:rsidR="00205205">
        <w:rPr>
          <w:rFonts w:ascii="Arial" w:hAnsi="Arial" w:cs="Arial"/>
          <w:sz w:val="26"/>
          <w:szCs w:val="26"/>
          <w:lang w:val="es-CO"/>
        </w:rPr>
        <w:t xml:space="preserve">del contrato al consorcio. </w:t>
      </w:r>
    </w:p>
    <w:p xmlns:wp14="http://schemas.microsoft.com/office/word/2010/wordml" w:rsidRPr="00252AD4" w:rsidR="00205205" w:rsidP="00C030D9" w:rsidRDefault="00205205" w14:paraId="23DE523C"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00205205" w:rsidP="00C030D9" w:rsidRDefault="00205205" w14:paraId="4000E908" wp14:textId="77777777">
      <w:pPr>
        <w:pStyle w:val="Textoindependiente2"/>
        <w:spacing w:after="0" w:line="360" w:lineRule="auto"/>
        <w:ind w:right="23"/>
        <w:jc w:val="both"/>
        <w:rPr>
          <w:rFonts w:ascii="Arial" w:hAnsi="Arial" w:cs="Arial"/>
          <w:sz w:val="26"/>
          <w:szCs w:val="26"/>
          <w:lang w:val="es-CO"/>
        </w:rPr>
      </w:pPr>
      <w:r w:rsidRPr="00252AD4">
        <w:rPr>
          <w:rFonts w:ascii="Arial" w:hAnsi="Arial" w:cs="Arial"/>
          <w:sz w:val="26"/>
          <w:szCs w:val="26"/>
          <w:lang w:val="es-CO"/>
        </w:rPr>
        <w:t xml:space="preserve">1.1.7. La Universidad de Antioquia mediante </w:t>
      </w:r>
      <w:r w:rsidRPr="00252AD4" w:rsidR="006B1A0C">
        <w:rPr>
          <w:rFonts w:ascii="Arial" w:hAnsi="Arial" w:cs="Arial"/>
          <w:sz w:val="26"/>
          <w:szCs w:val="26"/>
          <w:lang w:val="es-CO"/>
        </w:rPr>
        <w:t xml:space="preserve">Resolución </w:t>
      </w:r>
      <w:r w:rsidRPr="00252AD4" w:rsidR="00B6139B">
        <w:rPr>
          <w:rFonts w:ascii="Arial" w:hAnsi="Arial" w:cs="Arial"/>
          <w:sz w:val="26"/>
          <w:szCs w:val="26"/>
          <w:lang w:val="es-CO"/>
        </w:rPr>
        <w:t>Rectoral 15222 del 16 de octubre de 2001</w:t>
      </w:r>
      <w:r w:rsidRPr="00252AD4" w:rsidR="00E811CF">
        <w:rPr>
          <w:rFonts w:ascii="Arial" w:hAnsi="Arial" w:cs="Arial"/>
          <w:sz w:val="26"/>
          <w:szCs w:val="26"/>
          <w:lang w:val="es-CO"/>
        </w:rPr>
        <w:t>, no repuso la resolución recurrida</w:t>
      </w:r>
      <w:r w:rsidRPr="00252AD4" w:rsidR="00CE0E4E">
        <w:rPr>
          <w:rFonts w:ascii="Arial" w:hAnsi="Arial" w:cs="Arial"/>
          <w:sz w:val="26"/>
          <w:szCs w:val="26"/>
          <w:lang w:val="es-CO"/>
        </w:rPr>
        <w:t xml:space="preserve"> y en consecuencia confirmó la</w:t>
      </w:r>
      <w:r w:rsidRPr="00252AD4" w:rsidR="00252AD4">
        <w:rPr>
          <w:rFonts w:ascii="Arial" w:hAnsi="Arial" w:cs="Arial"/>
          <w:sz w:val="26"/>
          <w:szCs w:val="26"/>
          <w:lang w:val="es-CO"/>
        </w:rPr>
        <w:t xml:space="preserve"> declaratoria de desierto del proceso de selección</w:t>
      </w:r>
      <w:r w:rsidRPr="00252AD4" w:rsidR="00E811CF">
        <w:rPr>
          <w:rFonts w:ascii="Arial" w:hAnsi="Arial" w:cs="Arial"/>
          <w:sz w:val="26"/>
          <w:szCs w:val="26"/>
          <w:lang w:val="es-CO"/>
        </w:rPr>
        <w:t xml:space="preserve">. La Resolución 15222 fue notificada el 22 de octubre de 2001. </w:t>
      </w:r>
    </w:p>
    <w:p xmlns:wp14="http://schemas.microsoft.com/office/word/2010/wordml" w:rsidR="00252AD4" w:rsidP="00C030D9" w:rsidRDefault="00252AD4" w14:paraId="52E56223"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00252AD4" w:rsidP="00C030D9" w:rsidRDefault="00252AD4" w14:paraId="5C9BA1F8"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1.1.8. </w:t>
      </w:r>
      <w:r w:rsidR="00BC56CE">
        <w:rPr>
          <w:rFonts w:ascii="Arial" w:hAnsi="Arial" w:cs="Arial"/>
          <w:sz w:val="26"/>
          <w:szCs w:val="26"/>
          <w:lang w:val="es-CO"/>
        </w:rPr>
        <w:t xml:space="preserve">La Universidad de Antioquia abrió una nueva convocatoria (Invitación Pública </w:t>
      </w:r>
      <w:r w:rsidR="00427838">
        <w:rPr>
          <w:rFonts w:ascii="Arial" w:hAnsi="Arial" w:cs="Arial"/>
          <w:sz w:val="26"/>
          <w:szCs w:val="26"/>
          <w:lang w:val="es-CO"/>
        </w:rPr>
        <w:t xml:space="preserve">SIU-003-2001) para la Gerencia de Proyecto de la Sede de Investigación Universitaria SIU. Para la nueva convocatoria se diseñaron términos de referencia totalmente diferentes a los de la convocatoria </w:t>
      </w:r>
      <w:r w:rsidR="00D738C0">
        <w:rPr>
          <w:rFonts w:ascii="Arial" w:hAnsi="Arial" w:cs="Arial"/>
          <w:sz w:val="26"/>
          <w:szCs w:val="26"/>
          <w:lang w:val="es-CO"/>
        </w:rPr>
        <w:t xml:space="preserve">SIU-002-2001. De acuerdo con el demandante esta variación contraría lo previsto por el inciso segundo del parágrafo </w:t>
      </w:r>
      <w:r w:rsidR="00611927">
        <w:rPr>
          <w:rFonts w:ascii="Arial" w:hAnsi="Arial" w:cs="Arial"/>
          <w:sz w:val="26"/>
          <w:szCs w:val="26"/>
          <w:lang w:val="es-CO"/>
        </w:rPr>
        <w:t xml:space="preserve">1º del artículo 12 del Decreto 855 de 1994, </w:t>
      </w:r>
      <w:r w:rsidR="00ED006A">
        <w:rPr>
          <w:rFonts w:ascii="Arial" w:hAnsi="Arial" w:cs="Arial"/>
          <w:sz w:val="26"/>
          <w:szCs w:val="26"/>
          <w:lang w:val="es-CO"/>
        </w:rPr>
        <w:t xml:space="preserve">según el cual, </w:t>
      </w:r>
      <w:r w:rsidRPr="004A26CB" w:rsidR="00ED006A">
        <w:rPr>
          <w:rFonts w:ascii="Arial" w:hAnsi="Arial" w:cs="Arial"/>
          <w:i/>
          <w:sz w:val="26"/>
          <w:szCs w:val="26"/>
          <w:lang w:val="es-CO"/>
        </w:rPr>
        <w:t xml:space="preserve">“cuando se contrate directamente por declaratoria de desierta de la licitación o concurso, la entidad estatal no podrá variar el objeto del contrato proyectado, ni modificar substancialmente los términos de </w:t>
      </w:r>
      <w:r w:rsidRPr="004A26CB" w:rsidR="004A26CB">
        <w:rPr>
          <w:rFonts w:ascii="Arial" w:hAnsi="Arial" w:cs="Arial"/>
          <w:i/>
          <w:sz w:val="26"/>
          <w:szCs w:val="26"/>
          <w:lang w:val="es-CO"/>
        </w:rPr>
        <w:t>referencia”</w:t>
      </w:r>
      <w:r w:rsidR="004A26CB">
        <w:rPr>
          <w:rFonts w:ascii="Arial" w:hAnsi="Arial" w:cs="Arial"/>
          <w:i/>
          <w:sz w:val="26"/>
          <w:szCs w:val="26"/>
          <w:lang w:val="es-CO"/>
        </w:rPr>
        <w:t xml:space="preserve">. </w:t>
      </w:r>
    </w:p>
    <w:p xmlns:wp14="http://schemas.microsoft.com/office/word/2010/wordml" w:rsidR="00D738C0" w:rsidP="00C030D9" w:rsidRDefault="00D738C0" w14:paraId="07547A01"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280D57" w:rsidR="00C030D9" w:rsidP="00C030D9" w:rsidRDefault="00C030D9" w14:paraId="33023B33" wp14:textId="77777777">
      <w:pPr>
        <w:pStyle w:val="Textoindependiente2"/>
        <w:spacing w:after="0" w:line="360" w:lineRule="auto"/>
        <w:ind w:right="23"/>
        <w:jc w:val="both"/>
        <w:rPr>
          <w:rFonts w:ascii="Arial" w:hAnsi="Arial" w:cs="Arial"/>
          <w:b/>
          <w:sz w:val="26"/>
          <w:szCs w:val="26"/>
          <w:lang w:val="es-CO"/>
        </w:rPr>
      </w:pPr>
      <w:r w:rsidRPr="00544FC6">
        <w:rPr>
          <w:rFonts w:ascii="Arial" w:hAnsi="Arial" w:cs="Arial"/>
          <w:b/>
          <w:sz w:val="26"/>
          <w:szCs w:val="26"/>
          <w:lang w:val="es-CO"/>
        </w:rPr>
        <w:t>1.2. Las pretensiones</w:t>
      </w:r>
    </w:p>
    <w:p xmlns:wp14="http://schemas.microsoft.com/office/word/2010/wordml" w:rsidRPr="00280D57" w:rsidR="00C030D9" w:rsidP="00C030D9" w:rsidRDefault="00C030D9" w14:paraId="5043CB0F" wp14:textId="77777777">
      <w:pPr>
        <w:pStyle w:val="Textoindependiente2"/>
        <w:spacing w:after="0" w:line="360" w:lineRule="auto"/>
        <w:ind w:right="23"/>
        <w:jc w:val="both"/>
        <w:rPr>
          <w:rFonts w:ascii="Arial" w:hAnsi="Arial" w:cs="Arial"/>
          <w:b/>
          <w:sz w:val="26"/>
          <w:szCs w:val="26"/>
          <w:lang w:val="es-CO"/>
        </w:rPr>
      </w:pPr>
    </w:p>
    <w:p xmlns:wp14="http://schemas.microsoft.com/office/word/2010/wordml" w:rsidR="00C030D9" w:rsidP="00C030D9" w:rsidRDefault="00C030D9" w14:paraId="73AFFD7A" wp14:textId="77777777">
      <w:pPr>
        <w:pStyle w:val="Textoindependiente2"/>
        <w:spacing w:after="0" w:line="360" w:lineRule="auto"/>
        <w:ind w:right="23"/>
        <w:jc w:val="both"/>
        <w:rPr>
          <w:rFonts w:ascii="Arial" w:hAnsi="Arial" w:cs="Arial"/>
          <w:sz w:val="26"/>
          <w:szCs w:val="26"/>
          <w:lang w:val="es-CO"/>
        </w:rPr>
      </w:pPr>
      <w:r w:rsidRPr="005D05A9">
        <w:rPr>
          <w:rFonts w:ascii="Arial" w:hAnsi="Arial" w:cs="Arial"/>
          <w:sz w:val="26"/>
          <w:szCs w:val="26"/>
          <w:lang w:val="es-CO"/>
        </w:rPr>
        <w:t>Con fundamento en los anteriores hechos, la</w:t>
      </w:r>
      <w:r>
        <w:rPr>
          <w:rFonts w:ascii="Arial" w:hAnsi="Arial" w:cs="Arial"/>
          <w:sz w:val="26"/>
          <w:szCs w:val="26"/>
          <w:lang w:val="es-CO"/>
        </w:rPr>
        <w:t xml:space="preserve"> parte</w:t>
      </w:r>
      <w:r w:rsidRPr="005D05A9">
        <w:rPr>
          <w:rFonts w:ascii="Arial" w:hAnsi="Arial" w:cs="Arial"/>
          <w:sz w:val="26"/>
          <w:szCs w:val="26"/>
          <w:lang w:val="es-CO"/>
        </w:rPr>
        <w:t xml:space="preserve"> actora deprecó las siguientes pretensiones </w:t>
      </w:r>
      <w:r w:rsidRPr="005D05A9">
        <w:rPr>
          <w:rFonts w:ascii="Arial" w:hAnsi="Arial" w:cs="Arial"/>
          <w:lang w:val="es-CO"/>
        </w:rPr>
        <w:t>(</w:t>
      </w:r>
      <w:proofErr w:type="spellStart"/>
      <w:r w:rsidRPr="005D05A9">
        <w:rPr>
          <w:rFonts w:ascii="Arial" w:hAnsi="Arial" w:cs="Arial"/>
          <w:lang w:val="es-CO"/>
        </w:rPr>
        <w:t>fls</w:t>
      </w:r>
      <w:proofErr w:type="spellEnd"/>
      <w:r w:rsidRPr="005D05A9">
        <w:rPr>
          <w:rFonts w:ascii="Arial" w:hAnsi="Arial" w:cs="Arial"/>
          <w:lang w:val="es-CO"/>
        </w:rPr>
        <w:t xml:space="preserve">. </w:t>
      </w:r>
      <w:r w:rsidR="00840AA4">
        <w:rPr>
          <w:rFonts w:ascii="Arial" w:hAnsi="Arial" w:cs="Arial"/>
          <w:lang w:val="es-CO"/>
        </w:rPr>
        <w:t>109</w:t>
      </w:r>
      <w:r w:rsidRPr="005D05A9">
        <w:rPr>
          <w:rFonts w:ascii="Arial" w:hAnsi="Arial" w:cs="Arial"/>
          <w:lang w:val="es-CO"/>
        </w:rPr>
        <w:t xml:space="preserve">, c. </w:t>
      </w:r>
      <w:proofErr w:type="spellStart"/>
      <w:r>
        <w:rPr>
          <w:rFonts w:ascii="Arial" w:hAnsi="Arial" w:cs="Arial"/>
          <w:lang w:val="es-CO"/>
        </w:rPr>
        <w:t>ppal</w:t>
      </w:r>
      <w:proofErr w:type="spellEnd"/>
      <w:r w:rsidRPr="005D05A9">
        <w:rPr>
          <w:rFonts w:ascii="Arial" w:hAnsi="Arial" w:cs="Arial"/>
          <w:lang w:val="es-CO"/>
        </w:rPr>
        <w:t>)</w:t>
      </w:r>
      <w:r w:rsidRPr="005D05A9">
        <w:rPr>
          <w:rFonts w:ascii="Arial" w:hAnsi="Arial" w:cs="Arial"/>
          <w:sz w:val="26"/>
          <w:szCs w:val="26"/>
          <w:lang w:val="es-CO"/>
        </w:rPr>
        <w:t>:</w:t>
      </w:r>
    </w:p>
    <w:p xmlns:wp14="http://schemas.microsoft.com/office/word/2010/wordml" w:rsidRPr="00177006" w:rsidR="00177006" w:rsidP="00C030D9" w:rsidRDefault="00177006" w14:paraId="07459315" wp14:textId="77777777">
      <w:pPr>
        <w:pStyle w:val="Textoindependiente2"/>
        <w:tabs>
          <w:tab w:val="left" w:pos="3261"/>
        </w:tabs>
        <w:spacing w:after="0" w:line="240" w:lineRule="auto"/>
        <w:ind w:left="567" w:right="566"/>
        <w:jc w:val="both"/>
        <w:rPr>
          <w:rFonts w:ascii="Arial" w:hAnsi="Arial" w:cs="Arial"/>
          <w:i/>
          <w:lang w:val="es-CO"/>
        </w:rPr>
      </w:pPr>
    </w:p>
    <w:p xmlns:wp14="http://schemas.microsoft.com/office/word/2010/wordml" w:rsidRPr="00177006" w:rsidR="00C368C7" w:rsidP="00C030D9" w:rsidRDefault="00840AA4" w14:paraId="06552A55" wp14:textId="77777777">
      <w:pPr>
        <w:pStyle w:val="Textoindependiente2"/>
        <w:tabs>
          <w:tab w:val="left" w:pos="3261"/>
        </w:tabs>
        <w:spacing w:after="0" w:line="240" w:lineRule="auto"/>
        <w:ind w:left="567" w:right="566"/>
        <w:jc w:val="both"/>
        <w:rPr>
          <w:rFonts w:ascii="Arial" w:hAnsi="Arial" w:cs="Arial"/>
          <w:i/>
          <w:lang w:val="es-CO"/>
        </w:rPr>
      </w:pPr>
      <w:r w:rsidRPr="00177006">
        <w:rPr>
          <w:rFonts w:ascii="Arial" w:hAnsi="Arial" w:cs="Arial"/>
          <w:i/>
          <w:lang w:val="es-CO"/>
        </w:rPr>
        <w:t xml:space="preserve">PRIMERA: Que se decrete la nulidad de las Resoluciones: 15051 del 10 de septiembre de 2001 y la Resolución n.º 15222 del 16 de octubre de </w:t>
      </w:r>
      <w:r w:rsidRPr="00177006" w:rsidR="00476DDD">
        <w:rPr>
          <w:rFonts w:ascii="Arial" w:hAnsi="Arial" w:cs="Arial"/>
          <w:i/>
          <w:lang w:val="es-CO"/>
        </w:rPr>
        <w:t>2001, proferidas por el rector de la Universidad de Antioquia, por medio de las cuales se declaró desierto un proceso de selección de contratistas. La citada nulidad se solicita por cuanto</w:t>
      </w:r>
      <w:r w:rsidRPr="00177006" w:rsidR="006C187E">
        <w:rPr>
          <w:rFonts w:ascii="Arial" w:hAnsi="Arial" w:cs="Arial"/>
          <w:i/>
          <w:lang w:val="es-CO"/>
        </w:rPr>
        <w:t xml:space="preserve"> que las </w:t>
      </w:r>
      <w:r w:rsidRPr="00177006" w:rsidR="005E36ED">
        <w:rPr>
          <w:rFonts w:ascii="Arial" w:hAnsi="Arial" w:cs="Arial"/>
          <w:i/>
          <w:lang w:val="es-CO"/>
        </w:rPr>
        <w:t>resoluciones vulneraron el debido proceso</w:t>
      </w:r>
      <w:r w:rsidRPr="00177006" w:rsidR="006E69F1">
        <w:rPr>
          <w:rFonts w:ascii="Arial" w:hAnsi="Arial" w:cs="Arial"/>
          <w:i/>
          <w:lang w:val="es-CO"/>
        </w:rPr>
        <w:t xml:space="preserve">, violaron la Ley 80 de 1993 y presentaron falsa motivación, por cuanto se debió </w:t>
      </w:r>
      <w:r w:rsidRPr="00177006" w:rsidR="00D54C66">
        <w:rPr>
          <w:rFonts w:ascii="Arial" w:hAnsi="Arial" w:cs="Arial"/>
          <w:i/>
          <w:lang w:val="es-CO"/>
        </w:rPr>
        <w:t xml:space="preserve">haber adjudicado al único proponente habilitado. El consorcio MERIDIANO </w:t>
      </w:r>
      <w:r w:rsidRPr="00177006" w:rsidR="00506561">
        <w:rPr>
          <w:rFonts w:ascii="Arial" w:hAnsi="Arial" w:cs="Arial"/>
          <w:i/>
          <w:lang w:val="es-CO"/>
        </w:rPr>
        <w:t xml:space="preserve">LIMITADA-GERMÁN OSORIO MUÑOZ, actuando además la Universidad con abuso o desviación de poder. </w:t>
      </w:r>
    </w:p>
    <w:p xmlns:wp14="http://schemas.microsoft.com/office/word/2010/wordml" w:rsidRPr="00177006" w:rsidR="00506561" w:rsidP="00C030D9" w:rsidRDefault="00506561" w14:paraId="6537F28F" wp14:textId="77777777">
      <w:pPr>
        <w:pStyle w:val="Textoindependiente2"/>
        <w:tabs>
          <w:tab w:val="left" w:pos="3261"/>
        </w:tabs>
        <w:spacing w:after="0" w:line="240" w:lineRule="auto"/>
        <w:ind w:left="567" w:right="566"/>
        <w:jc w:val="both"/>
        <w:rPr>
          <w:rFonts w:ascii="Arial" w:hAnsi="Arial" w:cs="Arial"/>
          <w:i/>
          <w:lang w:val="es-CO"/>
        </w:rPr>
      </w:pPr>
    </w:p>
    <w:p xmlns:wp14="http://schemas.microsoft.com/office/word/2010/wordml" w:rsidRPr="00177006" w:rsidR="00506561" w:rsidP="00C030D9" w:rsidRDefault="005F0505" w14:paraId="1C172F1E" wp14:textId="77777777">
      <w:pPr>
        <w:pStyle w:val="Textoindependiente2"/>
        <w:tabs>
          <w:tab w:val="left" w:pos="3261"/>
        </w:tabs>
        <w:spacing w:after="0" w:line="240" w:lineRule="auto"/>
        <w:ind w:left="567" w:right="566"/>
        <w:jc w:val="both"/>
        <w:rPr>
          <w:rFonts w:ascii="Arial" w:hAnsi="Arial" w:cs="Arial"/>
          <w:i/>
          <w:lang w:val="es-CO"/>
        </w:rPr>
      </w:pPr>
      <w:r w:rsidRPr="00177006">
        <w:rPr>
          <w:rFonts w:ascii="Arial" w:hAnsi="Arial" w:cs="Arial"/>
          <w:i/>
          <w:lang w:val="es-CO"/>
        </w:rPr>
        <w:t xml:space="preserve">SEGUNDA: Como consecuencia </w:t>
      </w:r>
      <w:r w:rsidRPr="00177006" w:rsidR="00151689">
        <w:rPr>
          <w:rFonts w:ascii="Arial" w:hAnsi="Arial" w:cs="Arial"/>
          <w:i/>
          <w:lang w:val="es-CO"/>
        </w:rPr>
        <w:t xml:space="preserve">de la declaración anterior, LA UNIVERSIDAD DE ANTIOQUIA pagará al CONSORCIO MERIDIANO LIMITADA-GERMÁN OSORIO MUÑOZ </w:t>
      </w:r>
      <w:r w:rsidRPr="00177006" w:rsidR="001F07F2">
        <w:rPr>
          <w:rFonts w:ascii="Arial" w:hAnsi="Arial" w:cs="Arial"/>
          <w:i/>
          <w:lang w:val="es-CO"/>
        </w:rPr>
        <w:t xml:space="preserve">los perjuicios materiales (daño emergente y lucro cesante), expresados en la utilidad dejada de percibir, los gastos de la elaboración de la propuesta y en general los perjuicios que se acrediten en el proceso. </w:t>
      </w:r>
    </w:p>
    <w:p xmlns:wp14="http://schemas.microsoft.com/office/word/2010/wordml" w:rsidRPr="00177006" w:rsidR="001F07F2" w:rsidP="00C030D9" w:rsidRDefault="001F07F2" w14:paraId="6DFB9E20" wp14:textId="77777777">
      <w:pPr>
        <w:pStyle w:val="Textoindependiente2"/>
        <w:tabs>
          <w:tab w:val="left" w:pos="3261"/>
        </w:tabs>
        <w:spacing w:after="0" w:line="240" w:lineRule="auto"/>
        <w:ind w:left="567" w:right="566"/>
        <w:jc w:val="both"/>
        <w:rPr>
          <w:rFonts w:ascii="Arial" w:hAnsi="Arial" w:cs="Arial"/>
          <w:i/>
          <w:lang w:val="es-CO"/>
        </w:rPr>
      </w:pPr>
    </w:p>
    <w:p xmlns:wp14="http://schemas.microsoft.com/office/word/2010/wordml" w:rsidRPr="00177006" w:rsidR="001F07F2" w:rsidP="00C030D9" w:rsidRDefault="001F07F2" w14:paraId="6EF22712" wp14:textId="77777777">
      <w:pPr>
        <w:pStyle w:val="Textoindependiente2"/>
        <w:tabs>
          <w:tab w:val="left" w:pos="3261"/>
        </w:tabs>
        <w:spacing w:after="0" w:line="240" w:lineRule="auto"/>
        <w:ind w:left="567" w:right="566"/>
        <w:jc w:val="both"/>
        <w:rPr>
          <w:rFonts w:ascii="Arial" w:hAnsi="Arial" w:cs="Arial"/>
          <w:i/>
          <w:lang w:val="es-CO"/>
        </w:rPr>
      </w:pPr>
      <w:r w:rsidRPr="00177006">
        <w:rPr>
          <w:rFonts w:ascii="Arial" w:hAnsi="Arial" w:cs="Arial"/>
          <w:i/>
          <w:lang w:val="es-CO"/>
        </w:rPr>
        <w:t xml:space="preserve">TERCERA: Las sumas objeto de la condena </w:t>
      </w:r>
      <w:r w:rsidRPr="00177006" w:rsidR="00404CCB">
        <w:rPr>
          <w:rFonts w:ascii="Arial" w:hAnsi="Arial" w:cs="Arial"/>
          <w:i/>
          <w:lang w:val="es-CO"/>
        </w:rPr>
        <w:t xml:space="preserve">se actualizarán conforme a la Ley y a los criterios jurisprudenciales pertinentes. </w:t>
      </w:r>
    </w:p>
    <w:p xmlns:wp14="http://schemas.microsoft.com/office/word/2010/wordml" w:rsidRPr="00177006" w:rsidR="00404CCB" w:rsidP="00C030D9" w:rsidRDefault="00404CCB" w14:paraId="70DF9E56" wp14:textId="77777777">
      <w:pPr>
        <w:pStyle w:val="Textoindependiente2"/>
        <w:tabs>
          <w:tab w:val="left" w:pos="3261"/>
        </w:tabs>
        <w:spacing w:after="0" w:line="240" w:lineRule="auto"/>
        <w:ind w:left="567" w:right="566"/>
        <w:jc w:val="both"/>
        <w:rPr>
          <w:rFonts w:ascii="Arial" w:hAnsi="Arial" w:cs="Arial"/>
          <w:i/>
          <w:lang w:val="es-CO"/>
        </w:rPr>
      </w:pPr>
    </w:p>
    <w:p xmlns:wp14="http://schemas.microsoft.com/office/word/2010/wordml" w:rsidRPr="00177006" w:rsidR="00404CCB" w:rsidP="00C030D9" w:rsidRDefault="00404CCB" w14:paraId="60B4B74C" wp14:textId="77777777">
      <w:pPr>
        <w:pStyle w:val="Textoindependiente2"/>
        <w:tabs>
          <w:tab w:val="left" w:pos="3261"/>
        </w:tabs>
        <w:spacing w:after="0" w:line="240" w:lineRule="auto"/>
        <w:ind w:left="567" w:right="566"/>
        <w:jc w:val="both"/>
        <w:rPr>
          <w:rFonts w:ascii="Arial" w:hAnsi="Arial" w:cs="Arial"/>
          <w:i/>
          <w:lang w:val="es-CO"/>
        </w:rPr>
      </w:pPr>
      <w:r w:rsidRPr="00177006">
        <w:rPr>
          <w:rFonts w:ascii="Arial" w:hAnsi="Arial" w:cs="Arial"/>
          <w:i/>
          <w:lang w:val="es-CO"/>
        </w:rPr>
        <w:t xml:space="preserve">CUARTA: Se condene en costas a la Entidad demandada.  </w:t>
      </w:r>
    </w:p>
    <w:p xmlns:wp14="http://schemas.microsoft.com/office/word/2010/wordml" w:rsidRPr="00177006" w:rsidR="009D1CD5" w:rsidP="00C030D9" w:rsidRDefault="009D1CD5" w14:paraId="44E871BC" wp14:textId="77777777">
      <w:pPr>
        <w:spacing w:line="360" w:lineRule="auto"/>
        <w:ind w:right="23"/>
        <w:jc w:val="both"/>
        <w:rPr>
          <w:rFonts w:ascii="Arial" w:hAnsi="Arial" w:cs="Arial"/>
          <w:b/>
          <w:bCs/>
        </w:rPr>
      </w:pPr>
    </w:p>
    <w:p xmlns:wp14="http://schemas.microsoft.com/office/word/2010/wordml" w:rsidRPr="007D7E81" w:rsidR="00C030D9" w:rsidP="00C030D9" w:rsidRDefault="00C030D9" w14:paraId="0B169513" wp14:textId="77777777">
      <w:pPr>
        <w:spacing w:line="360" w:lineRule="auto"/>
        <w:ind w:right="23"/>
        <w:jc w:val="both"/>
        <w:rPr>
          <w:rFonts w:ascii="Arial" w:hAnsi="Arial" w:cs="Arial"/>
          <w:b/>
          <w:bCs/>
          <w:sz w:val="26"/>
          <w:szCs w:val="26"/>
        </w:rPr>
      </w:pPr>
      <w:r w:rsidRPr="007D7E81">
        <w:rPr>
          <w:rFonts w:ascii="Arial" w:hAnsi="Arial" w:cs="Arial"/>
          <w:b/>
          <w:bCs/>
          <w:sz w:val="26"/>
          <w:szCs w:val="26"/>
        </w:rPr>
        <w:t>1.3. Concepto de la violación</w:t>
      </w:r>
    </w:p>
    <w:p xmlns:wp14="http://schemas.microsoft.com/office/word/2010/wordml" w:rsidR="00177006" w:rsidP="00C030D9" w:rsidRDefault="00177006" w14:paraId="144A5D23" wp14:textId="77777777">
      <w:pPr>
        <w:spacing w:line="360" w:lineRule="auto"/>
        <w:ind w:right="23"/>
        <w:jc w:val="both"/>
        <w:rPr>
          <w:rFonts w:ascii="Arial" w:hAnsi="Arial" w:cs="Arial"/>
          <w:bCs/>
          <w:sz w:val="26"/>
          <w:szCs w:val="26"/>
        </w:rPr>
      </w:pPr>
    </w:p>
    <w:p xmlns:wp14="http://schemas.microsoft.com/office/word/2010/wordml" w:rsidRPr="007E13B8" w:rsidR="00C030D9" w:rsidP="00C030D9" w:rsidRDefault="00C030D9" w14:paraId="1AB6272E" wp14:textId="77777777">
      <w:pPr>
        <w:spacing w:line="360" w:lineRule="auto"/>
        <w:ind w:right="23"/>
        <w:jc w:val="both"/>
        <w:rPr>
          <w:rFonts w:ascii="Arial" w:hAnsi="Arial" w:cs="Arial"/>
          <w:bCs/>
          <w:sz w:val="26"/>
          <w:szCs w:val="26"/>
        </w:rPr>
      </w:pPr>
      <w:r w:rsidRPr="007D7E81">
        <w:rPr>
          <w:rFonts w:ascii="Arial" w:hAnsi="Arial" w:cs="Arial"/>
          <w:bCs/>
          <w:sz w:val="26"/>
          <w:szCs w:val="26"/>
        </w:rPr>
        <w:t xml:space="preserve">La actora fundamentó la solicitud de nulidad del acto administrativo en cuestión </w:t>
      </w:r>
      <w:r w:rsidRPr="007D7E81">
        <w:rPr>
          <w:rFonts w:ascii="Arial" w:hAnsi="Arial" w:cs="Arial"/>
          <w:bCs/>
        </w:rPr>
        <w:t>(</w:t>
      </w:r>
      <w:proofErr w:type="spellStart"/>
      <w:r w:rsidRPr="007D7E81">
        <w:rPr>
          <w:rFonts w:ascii="Arial" w:hAnsi="Arial" w:cs="Arial"/>
          <w:bCs/>
        </w:rPr>
        <w:t>fls</w:t>
      </w:r>
      <w:proofErr w:type="spellEnd"/>
      <w:r w:rsidRPr="007D7E81">
        <w:rPr>
          <w:rFonts w:ascii="Arial" w:hAnsi="Arial" w:cs="Arial"/>
          <w:bCs/>
        </w:rPr>
        <w:t xml:space="preserve">. </w:t>
      </w:r>
      <w:r w:rsidR="007D7E81">
        <w:rPr>
          <w:rFonts w:ascii="Arial" w:hAnsi="Arial" w:cs="Arial"/>
          <w:bCs/>
        </w:rPr>
        <w:t>114 a 119</w:t>
      </w:r>
      <w:r w:rsidRPr="007D7E81">
        <w:rPr>
          <w:rFonts w:ascii="Arial" w:hAnsi="Arial" w:cs="Arial"/>
          <w:bCs/>
        </w:rPr>
        <w:t>, c. ppal</w:t>
      </w:r>
      <w:r w:rsidR="007D7E81">
        <w:rPr>
          <w:rFonts w:ascii="Arial" w:hAnsi="Arial" w:cs="Arial"/>
          <w:bCs/>
        </w:rPr>
        <w:t>.</w:t>
      </w:r>
      <w:r w:rsidRPr="007D7E81">
        <w:rPr>
          <w:rFonts w:ascii="Arial" w:hAnsi="Arial" w:cs="Arial"/>
          <w:bCs/>
        </w:rPr>
        <w:t>)</w:t>
      </w:r>
      <w:r w:rsidRPr="007D7E81">
        <w:rPr>
          <w:rFonts w:ascii="Arial" w:hAnsi="Arial" w:cs="Arial"/>
          <w:bCs/>
          <w:sz w:val="26"/>
          <w:szCs w:val="26"/>
        </w:rPr>
        <w:t>, en los siguientes cargos:</w:t>
      </w:r>
      <w:r w:rsidRPr="007E13B8">
        <w:rPr>
          <w:rFonts w:ascii="Arial" w:hAnsi="Arial" w:cs="Arial"/>
          <w:bCs/>
          <w:sz w:val="26"/>
          <w:szCs w:val="26"/>
        </w:rPr>
        <w:t xml:space="preserve"> </w:t>
      </w:r>
    </w:p>
    <w:p xmlns:wp14="http://schemas.microsoft.com/office/word/2010/wordml" w:rsidRPr="007E13B8" w:rsidR="00C030D9" w:rsidP="00C030D9" w:rsidRDefault="00C030D9" w14:paraId="738610EB" wp14:textId="77777777">
      <w:pPr>
        <w:spacing w:line="360" w:lineRule="auto"/>
        <w:ind w:right="23"/>
        <w:jc w:val="both"/>
        <w:rPr>
          <w:rFonts w:ascii="Arial" w:hAnsi="Arial" w:cs="Arial"/>
          <w:bCs/>
          <w:sz w:val="26"/>
          <w:szCs w:val="26"/>
        </w:rPr>
      </w:pPr>
    </w:p>
    <w:p xmlns:wp14="http://schemas.microsoft.com/office/word/2010/wordml" w:rsidR="005768BA" w:rsidP="005768BA" w:rsidRDefault="00C030D9" w14:paraId="671C6925" wp14:textId="77777777">
      <w:pPr>
        <w:spacing w:line="360" w:lineRule="auto"/>
        <w:ind w:right="23"/>
        <w:jc w:val="both"/>
        <w:rPr>
          <w:rFonts w:ascii="Arial" w:hAnsi="Arial" w:cs="Arial"/>
          <w:bCs/>
          <w:sz w:val="26"/>
          <w:szCs w:val="26"/>
        </w:rPr>
      </w:pPr>
      <w:r w:rsidRPr="00A01736">
        <w:rPr>
          <w:rFonts w:ascii="Arial" w:hAnsi="Arial" w:cs="Arial"/>
          <w:bCs/>
          <w:sz w:val="26"/>
          <w:szCs w:val="26"/>
        </w:rPr>
        <w:t>1</w:t>
      </w:r>
      <w:r>
        <w:rPr>
          <w:rFonts w:ascii="Arial" w:hAnsi="Arial" w:cs="Arial"/>
          <w:bCs/>
          <w:sz w:val="26"/>
          <w:szCs w:val="26"/>
        </w:rPr>
        <w:t>.</w:t>
      </w:r>
      <w:r w:rsidR="00496CF2">
        <w:rPr>
          <w:rFonts w:ascii="Arial" w:hAnsi="Arial" w:cs="Arial"/>
          <w:bCs/>
          <w:sz w:val="26"/>
          <w:szCs w:val="26"/>
        </w:rPr>
        <w:t>3</w:t>
      </w:r>
      <w:r w:rsidRPr="00A01736">
        <w:rPr>
          <w:rFonts w:ascii="Arial" w:hAnsi="Arial" w:cs="Arial"/>
          <w:bCs/>
          <w:sz w:val="26"/>
          <w:szCs w:val="26"/>
        </w:rPr>
        <w:t xml:space="preserve">.1. </w:t>
      </w:r>
      <w:r w:rsidR="00496CF2">
        <w:rPr>
          <w:rFonts w:ascii="Arial" w:hAnsi="Arial" w:cs="Arial"/>
          <w:bCs/>
          <w:sz w:val="26"/>
          <w:szCs w:val="26"/>
        </w:rPr>
        <w:t xml:space="preserve">Invocó </w:t>
      </w:r>
      <w:r w:rsidR="00315EBD">
        <w:rPr>
          <w:rFonts w:ascii="Arial" w:hAnsi="Arial" w:cs="Arial"/>
          <w:bCs/>
          <w:sz w:val="26"/>
          <w:szCs w:val="26"/>
        </w:rPr>
        <w:t>la violación de los numerales 5</w:t>
      </w:r>
      <w:r w:rsidR="00922C23">
        <w:rPr>
          <w:rFonts w:ascii="Arial" w:hAnsi="Arial" w:cs="Arial"/>
          <w:bCs/>
          <w:sz w:val="26"/>
          <w:szCs w:val="26"/>
        </w:rPr>
        <w:t xml:space="preserve"> y 8 literales b, d, e, literales g y h del numeral 1º </w:t>
      </w:r>
      <w:r w:rsidR="00B13AAE">
        <w:rPr>
          <w:rFonts w:ascii="Arial" w:hAnsi="Arial" w:cs="Arial"/>
          <w:bCs/>
          <w:sz w:val="26"/>
          <w:szCs w:val="26"/>
        </w:rPr>
        <w:t xml:space="preserve">del </w:t>
      </w:r>
      <w:r w:rsidR="00521A21">
        <w:rPr>
          <w:rFonts w:ascii="Arial" w:hAnsi="Arial" w:cs="Arial"/>
          <w:bCs/>
          <w:sz w:val="26"/>
          <w:szCs w:val="26"/>
        </w:rPr>
        <w:t xml:space="preserve">artículo </w:t>
      </w:r>
      <w:r w:rsidR="00315EBD">
        <w:rPr>
          <w:rFonts w:ascii="Arial" w:hAnsi="Arial" w:cs="Arial"/>
          <w:bCs/>
          <w:sz w:val="26"/>
          <w:szCs w:val="26"/>
        </w:rPr>
        <w:t>24,</w:t>
      </w:r>
      <w:r w:rsidR="00035C7A">
        <w:rPr>
          <w:rFonts w:ascii="Arial" w:hAnsi="Arial" w:cs="Arial"/>
          <w:bCs/>
          <w:sz w:val="26"/>
          <w:szCs w:val="26"/>
        </w:rPr>
        <w:t xml:space="preserve"> artículo 25 numeral 18, </w:t>
      </w:r>
      <w:r w:rsidR="00B13AAE">
        <w:rPr>
          <w:rFonts w:ascii="Arial" w:hAnsi="Arial" w:cs="Arial"/>
          <w:bCs/>
          <w:sz w:val="26"/>
          <w:szCs w:val="26"/>
        </w:rPr>
        <w:t xml:space="preserve">y artículo </w:t>
      </w:r>
      <w:r w:rsidR="00521A21">
        <w:rPr>
          <w:rFonts w:ascii="Arial" w:hAnsi="Arial" w:cs="Arial"/>
          <w:bCs/>
          <w:sz w:val="26"/>
          <w:szCs w:val="26"/>
        </w:rPr>
        <w:t xml:space="preserve">29 de la Ley 80 de 1993, </w:t>
      </w:r>
      <w:r w:rsidR="00315EBD">
        <w:rPr>
          <w:rFonts w:ascii="Arial" w:hAnsi="Arial" w:cs="Arial"/>
          <w:bCs/>
          <w:sz w:val="26"/>
          <w:szCs w:val="26"/>
        </w:rPr>
        <w:t>artíc</w:t>
      </w:r>
      <w:r w:rsidR="00277959">
        <w:rPr>
          <w:rFonts w:ascii="Arial" w:hAnsi="Arial" w:cs="Arial"/>
          <w:bCs/>
          <w:sz w:val="26"/>
          <w:szCs w:val="26"/>
        </w:rPr>
        <w:t>ulos 13 y</w:t>
      </w:r>
      <w:r w:rsidR="00315EBD">
        <w:rPr>
          <w:rFonts w:ascii="Arial" w:hAnsi="Arial" w:cs="Arial"/>
          <w:bCs/>
          <w:sz w:val="26"/>
          <w:szCs w:val="26"/>
        </w:rPr>
        <w:t xml:space="preserve"> </w:t>
      </w:r>
      <w:r w:rsidR="00521A21">
        <w:rPr>
          <w:rFonts w:ascii="Arial" w:hAnsi="Arial" w:cs="Arial"/>
          <w:bCs/>
          <w:sz w:val="26"/>
          <w:szCs w:val="26"/>
        </w:rPr>
        <w:t xml:space="preserve">209 de la Constitución Política, </w:t>
      </w:r>
      <w:r w:rsidR="00BC418B">
        <w:rPr>
          <w:rFonts w:ascii="Arial" w:hAnsi="Arial" w:cs="Arial"/>
          <w:bCs/>
          <w:sz w:val="26"/>
          <w:szCs w:val="26"/>
        </w:rPr>
        <w:t xml:space="preserve">artículo 3º </w:t>
      </w:r>
      <w:r w:rsidR="00AC1163">
        <w:rPr>
          <w:rFonts w:ascii="Arial" w:hAnsi="Arial" w:cs="Arial"/>
          <w:bCs/>
          <w:sz w:val="26"/>
          <w:szCs w:val="26"/>
        </w:rPr>
        <w:t xml:space="preserve">de la Ley 489 de 1998, y el </w:t>
      </w:r>
      <w:r w:rsidR="00BC418B">
        <w:rPr>
          <w:rFonts w:ascii="Arial" w:hAnsi="Arial" w:cs="Arial"/>
          <w:bCs/>
          <w:sz w:val="26"/>
          <w:szCs w:val="26"/>
        </w:rPr>
        <w:t>artículo 2º del Decreto 01 de 1984</w:t>
      </w:r>
      <w:r w:rsidR="00AC1163">
        <w:rPr>
          <w:rFonts w:ascii="Arial" w:hAnsi="Arial" w:cs="Arial"/>
          <w:bCs/>
          <w:sz w:val="26"/>
          <w:szCs w:val="26"/>
        </w:rPr>
        <w:t xml:space="preserve">. </w:t>
      </w:r>
      <w:r w:rsidR="005768BA">
        <w:rPr>
          <w:rFonts w:ascii="Arial" w:hAnsi="Arial" w:cs="Arial"/>
          <w:bCs/>
          <w:sz w:val="26"/>
          <w:szCs w:val="26"/>
        </w:rPr>
        <w:t xml:space="preserve">Para la parte actora el consorcio tenía un derecho subjetivo a la adjudicación del contrato al haber presentado una </w:t>
      </w:r>
      <w:r w:rsidR="00C346AA">
        <w:rPr>
          <w:rFonts w:ascii="Arial" w:hAnsi="Arial" w:cs="Arial"/>
          <w:bCs/>
          <w:sz w:val="26"/>
          <w:szCs w:val="26"/>
        </w:rPr>
        <w:t xml:space="preserve">propuesta jurídicamente hábil, apta para ser adjudicataria, </w:t>
      </w:r>
      <w:r w:rsidR="00531617">
        <w:rPr>
          <w:rFonts w:ascii="Arial" w:hAnsi="Arial" w:cs="Arial"/>
          <w:bCs/>
          <w:sz w:val="26"/>
          <w:szCs w:val="26"/>
        </w:rPr>
        <w:t xml:space="preserve">por ello, la actuación de la universidad al declarar desierta la licitación se adoptó por conveniencia y de manera caprichosa. </w:t>
      </w:r>
      <w:r w:rsidR="005768BA">
        <w:rPr>
          <w:rFonts w:ascii="Arial" w:hAnsi="Arial" w:cs="Arial"/>
          <w:bCs/>
          <w:sz w:val="26"/>
          <w:szCs w:val="26"/>
        </w:rPr>
        <w:t xml:space="preserve"> </w:t>
      </w:r>
    </w:p>
    <w:p xmlns:wp14="http://schemas.microsoft.com/office/word/2010/wordml" w:rsidR="005768BA" w:rsidP="005768BA" w:rsidRDefault="005768BA" w14:paraId="29D6B04F" wp14:textId="77777777">
      <w:pPr>
        <w:spacing w:line="360" w:lineRule="auto"/>
        <w:ind w:right="23"/>
        <w:jc w:val="both"/>
        <w:rPr>
          <w:rFonts w:ascii="Arial" w:hAnsi="Arial" w:cs="Arial"/>
          <w:bCs/>
          <w:sz w:val="26"/>
          <w:szCs w:val="26"/>
        </w:rPr>
      </w:pPr>
      <w:r>
        <w:rPr>
          <w:rFonts w:ascii="Arial" w:hAnsi="Arial" w:cs="Arial"/>
          <w:bCs/>
          <w:sz w:val="26"/>
          <w:szCs w:val="26"/>
        </w:rPr>
        <w:t xml:space="preserve"> </w:t>
      </w:r>
    </w:p>
    <w:p xmlns:wp14="http://schemas.microsoft.com/office/word/2010/wordml" w:rsidRPr="0030261C" w:rsidR="00C030D9" w:rsidP="00C030D9" w:rsidRDefault="00C030D9" w14:paraId="38F5AF45" wp14:textId="77777777">
      <w:pPr>
        <w:spacing w:line="360" w:lineRule="auto"/>
        <w:ind w:right="23"/>
        <w:jc w:val="both"/>
        <w:rPr>
          <w:rFonts w:ascii="Arial" w:hAnsi="Arial" w:cs="Arial"/>
          <w:b/>
          <w:bCs/>
          <w:sz w:val="26"/>
          <w:szCs w:val="26"/>
        </w:rPr>
      </w:pPr>
      <w:r>
        <w:rPr>
          <w:rFonts w:ascii="Arial" w:hAnsi="Arial" w:cs="Arial"/>
          <w:b/>
          <w:bCs/>
          <w:sz w:val="26"/>
          <w:szCs w:val="26"/>
        </w:rPr>
        <w:t>2</w:t>
      </w:r>
      <w:r w:rsidRPr="0030261C">
        <w:rPr>
          <w:rFonts w:ascii="Arial" w:hAnsi="Arial" w:cs="Arial"/>
          <w:b/>
          <w:bCs/>
          <w:sz w:val="26"/>
          <w:szCs w:val="26"/>
        </w:rPr>
        <w:t>. LA CONTESTACIÓN DE LA DEMANDA</w:t>
      </w:r>
    </w:p>
    <w:p xmlns:wp14="http://schemas.microsoft.com/office/word/2010/wordml" w:rsidR="00CA0B52" w:rsidP="00C030D9" w:rsidRDefault="00CA0B52" w14:paraId="637805D2" wp14:textId="77777777">
      <w:pPr>
        <w:spacing w:line="360" w:lineRule="auto"/>
        <w:ind w:right="23"/>
        <w:jc w:val="both"/>
        <w:rPr>
          <w:rFonts w:ascii="Arial" w:hAnsi="Arial" w:cs="Arial"/>
          <w:bCs/>
          <w:sz w:val="26"/>
          <w:szCs w:val="26"/>
        </w:rPr>
      </w:pPr>
    </w:p>
    <w:p xmlns:wp14="http://schemas.microsoft.com/office/word/2010/wordml" w:rsidR="005055A4" w:rsidP="00C030D9" w:rsidRDefault="00C030D9" w14:paraId="13D972D5" wp14:textId="77777777">
      <w:pPr>
        <w:spacing w:line="360" w:lineRule="auto"/>
        <w:ind w:right="23"/>
        <w:jc w:val="both"/>
        <w:rPr>
          <w:rFonts w:ascii="Arial" w:hAnsi="Arial" w:cs="Arial"/>
          <w:bCs/>
          <w:sz w:val="26"/>
          <w:szCs w:val="26"/>
        </w:rPr>
      </w:pPr>
      <w:r>
        <w:rPr>
          <w:rFonts w:ascii="Arial" w:hAnsi="Arial" w:cs="Arial"/>
          <w:bCs/>
          <w:sz w:val="26"/>
          <w:szCs w:val="26"/>
        </w:rPr>
        <w:t xml:space="preserve">La </w:t>
      </w:r>
      <w:r w:rsidR="00CA0B52">
        <w:rPr>
          <w:rFonts w:ascii="Arial" w:hAnsi="Arial" w:cs="Arial"/>
          <w:bCs/>
          <w:sz w:val="26"/>
          <w:szCs w:val="26"/>
        </w:rPr>
        <w:t xml:space="preserve">Universidad de Antioquia </w:t>
      </w:r>
      <w:r w:rsidRPr="0057188E">
        <w:rPr>
          <w:rFonts w:ascii="Arial" w:hAnsi="Arial" w:cs="Arial"/>
          <w:bCs/>
        </w:rPr>
        <w:t>(</w:t>
      </w:r>
      <w:proofErr w:type="spellStart"/>
      <w:r w:rsidRPr="0057188E">
        <w:rPr>
          <w:rFonts w:ascii="Arial" w:hAnsi="Arial" w:cs="Arial"/>
          <w:bCs/>
        </w:rPr>
        <w:t>fls</w:t>
      </w:r>
      <w:proofErr w:type="spellEnd"/>
      <w:r w:rsidRPr="0057188E">
        <w:rPr>
          <w:rFonts w:ascii="Arial" w:hAnsi="Arial" w:cs="Arial"/>
          <w:bCs/>
        </w:rPr>
        <w:t xml:space="preserve">. </w:t>
      </w:r>
      <w:r w:rsidR="00FA4AF3">
        <w:rPr>
          <w:rFonts w:ascii="Arial" w:hAnsi="Arial" w:cs="Arial"/>
          <w:bCs/>
        </w:rPr>
        <w:t>133 a 149</w:t>
      </w:r>
      <w:r w:rsidRPr="0057188E">
        <w:rPr>
          <w:rFonts w:ascii="Arial" w:hAnsi="Arial" w:cs="Arial"/>
          <w:bCs/>
        </w:rPr>
        <w:t xml:space="preserve">, c. </w:t>
      </w:r>
      <w:r w:rsidRPr="0057188E" w:rsidR="00FA4AF3">
        <w:rPr>
          <w:rFonts w:ascii="Arial" w:hAnsi="Arial" w:cs="Arial"/>
          <w:bCs/>
        </w:rPr>
        <w:t>ppal.</w:t>
      </w:r>
      <w:r w:rsidRPr="0057188E">
        <w:rPr>
          <w:rFonts w:ascii="Arial" w:hAnsi="Arial" w:cs="Arial"/>
          <w:bCs/>
        </w:rPr>
        <w:t>)</w:t>
      </w:r>
      <w:r>
        <w:rPr>
          <w:rFonts w:ascii="Arial" w:hAnsi="Arial" w:cs="Arial"/>
          <w:bCs/>
          <w:sz w:val="26"/>
          <w:szCs w:val="26"/>
        </w:rPr>
        <w:t xml:space="preserve">, </w:t>
      </w:r>
      <w:r w:rsidR="00F1121C">
        <w:rPr>
          <w:rFonts w:ascii="Arial" w:hAnsi="Arial" w:cs="Arial"/>
          <w:bCs/>
          <w:sz w:val="26"/>
          <w:szCs w:val="26"/>
        </w:rPr>
        <w:t>presentó escrito de contestación en el que solicitó se despacharan en forma desfavorable</w:t>
      </w:r>
      <w:r w:rsidR="000314D9">
        <w:rPr>
          <w:rFonts w:ascii="Arial" w:hAnsi="Arial" w:cs="Arial"/>
          <w:bCs/>
          <w:sz w:val="26"/>
          <w:szCs w:val="26"/>
        </w:rPr>
        <w:t xml:space="preserve"> las pretensiones de la demanda. </w:t>
      </w:r>
    </w:p>
    <w:p xmlns:wp14="http://schemas.microsoft.com/office/word/2010/wordml" w:rsidR="00943EE8" w:rsidP="00C030D9" w:rsidRDefault="00943EE8" w14:paraId="463F29E8" wp14:textId="77777777">
      <w:pPr>
        <w:spacing w:line="360" w:lineRule="auto"/>
        <w:ind w:right="23"/>
        <w:jc w:val="both"/>
        <w:rPr>
          <w:rFonts w:ascii="Arial" w:hAnsi="Arial" w:cs="Arial"/>
          <w:bCs/>
          <w:sz w:val="26"/>
          <w:szCs w:val="26"/>
        </w:rPr>
      </w:pPr>
    </w:p>
    <w:p xmlns:wp14="http://schemas.microsoft.com/office/word/2010/wordml" w:rsidR="00C6388B" w:rsidP="00C030D9" w:rsidRDefault="005055A4" w14:paraId="6D2B664B" wp14:textId="77777777">
      <w:pPr>
        <w:spacing w:line="360" w:lineRule="auto"/>
        <w:ind w:right="23"/>
        <w:jc w:val="both"/>
        <w:rPr>
          <w:rFonts w:ascii="Arial" w:hAnsi="Arial" w:cs="Arial"/>
          <w:bCs/>
          <w:sz w:val="26"/>
          <w:szCs w:val="26"/>
        </w:rPr>
      </w:pPr>
      <w:r>
        <w:rPr>
          <w:rFonts w:ascii="Arial" w:hAnsi="Arial" w:cs="Arial"/>
          <w:bCs/>
          <w:sz w:val="26"/>
          <w:szCs w:val="26"/>
        </w:rPr>
        <w:t xml:space="preserve">Afirmó </w:t>
      </w:r>
      <w:r w:rsidR="00623068">
        <w:rPr>
          <w:rFonts w:ascii="Arial" w:hAnsi="Arial" w:cs="Arial"/>
          <w:bCs/>
          <w:sz w:val="26"/>
          <w:szCs w:val="26"/>
        </w:rPr>
        <w:t>que el proceso de contratación en el que participó el demandante se abrió atendiendo las disposiciones del estudio contractual</w:t>
      </w:r>
      <w:r w:rsidR="00943EE8">
        <w:rPr>
          <w:rFonts w:ascii="Arial" w:hAnsi="Arial" w:cs="Arial"/>
          <w:bCs/>
          <w:sz w:val="26"/>
          <w:szCs w:val="26"/>
        </w:rPr>
        <w:t xml:space="preserve"> de la universidad (</w:t>
      </w:r>
      <w:r w:rsidR="009D7362">
        <w:rPr>
          <w:rFonts w:ascii="Arial" w:hAnsi="Arial" w:cs="Arial"/>
          <w:bCs/>
          <w:sz w:val="26"/>
          <w:szCs w:val="26"/>
        </w:rPr>
        <w:t>Acuerdo Superior n.º</w:t>
      </w:r>
      <w:r w:rsidR="00943EE8">
        <w:rPr>
          <w:rFonts w:ascii="Arial" w:hAnsi="Arial" w:cs="Arial"/>
          <w:bCs/>
          <w:sz w:val="26"/>
          <w:szCs w:val="26"/>
        </w:rPr>
        <w:t xml:space="preserve"> 095 del 21 de octubre de 1996</w:t>
      </w:r>
      <w:r w:rsidR="006C5D4D">
        <w:rPr>
          <w:rFonts w:ascii="Arial" w:hAnsi="Arial" w:cs="Arial"/>
          <w:bCs/>
          <w:sz w:val="26"/>
          <w:szCs w:val="26"/>
        </w:rPr>
        <w:t xml:space="preserve">). </w:t>
      </w:r>
    </w:p>
    <w:p xmlns:wp14="http://schemas.microsoft.com/office/word/2010/wordml" w:rsidR="00C6388B" w:rsidP="00C030D9" w:rsidRDefault="00C6388B" w14:paraId="3B7B4B86" wp14:textId="77777777">
      <w:pPr>
        <w:spacing w:line="360" w:lineRule="auto"/>
        <w:ind w:right="23"/>
        <w:jc w:val="both"/>
        <w:rPr>
          <w:rFonts w:ascii="Arial" w:hAnsi="Arial" w:cs="Arial"/>
          <w:bCs/>
          <w:sz w:val="26"/>
          <w:szCs w:val="26"/>
        </w:rPr>
      </w:pPr>
    </w:p>
    <w:p xmlns:wp14="http://schemas.microsoft.com/office/word/2010/wordml" w:rsidR="00551999" w:rsidP="00C030D9" w:rsidRDefault="00C6388B" w14:paraId="762D51F2" wp14:textId="77777777">
      <w:pPr>
        <w:spacing w:line="360" w:lineRule="auto"/>
        <w:ind w:right="23"/>
        <w:jc w:val="both"/>
        <w:rPr>
          <w:rFonts w:ascii="Arial" w:hAnsi="Arial" w:cs="Arial"/>
          <w:bCs/>
          <w:sz w:val="26"/>
          <w:szCs w:val="26"/>
        </w:rPr>
      </w:pPr>
      <w:r>
        <w:rPr>
          <w:rFonts w:ascii="Arial" w:hAnsi="Arial" w:cs="Arial"/>
          <w:bCs/>
          <w:sz w:val="26"/>
          <w:szCs w:val="26"/>
        </w:rPr>
        <w:t xml:space="preserve">Precisó que el rector de la Universidad de Antioquia tuvo conocimiento que personal de la oficina de la arquitecta Clara Inés Bustamante, miembro de la Unión Temporal </w:t>
      </w:r>
      <w:r w:rsidR="00210B00">
        <w:rPr>
          <w:rFonts w:ascii="Arial" w:hAnsi="Arial" w:cs="Arial"/>
          <w:bCs/>
          <w:sz w:val="26"/>
          <w:szCs w:val="26"/>
        </w:rPr>
        <w:t>que presentó la propuesta mejor calificada en la convocatoria</w:t>
      </w:r>
      <w:r w:rsidR="004B2404">
        <w:rPr>
          <w:rFonts w:ascii="Arial" w:hAnsi="Arial" w:cs="Arial"/>
          <w:bCs/>
          <w:sz w:val="26"/>
          <w:szCs w:val="26"/>
        </w:rPr>
        <w:t>,</w:t>
      </w:r>
      <w:r w:rsidR="00210B00">
        <w:rPr>
          <w:rFonts w:ascii="Arial" w:hAnsi="Arial" w:cs="Arial"/>
          <w:bCs/>
          <w:sz w:val="26"/>
          <w:szCs w:val="26"/>
        </w:rPr>
        <w:t xml:space="preserve"> </w:t>
      </w:r>
      <w:r w:rsidR="00AE1B28">
        <w:rPr>
          <w:rFonts w:ascii="Arial" w:hAnsi="Arial" w:cs="Arial"/>
          <w:bCs/>
          <w:sz w:val="26"/>
          <w:szCs w:val="26"/>
        </w:rPr>
        <w:t>participó de alguna manera en la elaboración del documento</w:t>
      </w:r>
      <w:r w:rsidR="002A56E0">
        <w:rPr>
          <w:rFonts w:ascii="Arial" w:hAnsi="Arial" w:cs="Arial"/>
          <w:bCs/>
          <w:sz w:val="26"/>
          <w:szCs w:val="26"/>
        </w:rPr>
        <w:t xml:space="preserve"> que sirvió de base para redactar los términos de referencia para la convocatoria declarada desierta</w:t>
      </w:r>
      <w:r w:rsidR="00385671">
        <w:rPr>
          <w:rFonts w:ascii="Arial" w:hAnsi="Arial" w:cs="Arial"/>
          <w:bCs/>
          <w:sz w:val="26"/>
          <w:szCs w:val="26"/>
        </w:rPr>
        <w:t xml:space="preserve">. Sin que esta circunstancia constituya causal de inhabilidad o incompatibilidad para contratar por parte de la unión temporal, el rector consideró </w:t>
      </w:r>
      <w:r w:rsidR="00144E3C">
        <w:rPr>
          <w:rFonts w:ascii="Arial" w:hAnsi="Arial" w:cs="Arial"/>
          <w:bCs/>
          <w:sz w:val="26"/>
          <w:szCs w:val="26"/>
        </w:rPr>
        <w:t xml:space="preserve">que continuar con el proceso de selección no honraba el principio de transparencia consagrado en el artículo 24 del Acuerdo Superior n.º 095 del 21 de octubre de 1996 </w:t>
      </w:r>
      <w:r w:rsidR="00F418DB">
        <w:rPr>
          <w:rFonts w:ascii="Arial" w:hAnsi="Arial" w:cs="Arial"/>
          <w:bCs/>
          <w:sz w:val="26"/>
          <w:szCs w:val="26"/>
        </w:rPr>
        <w:t xml:space="preserve">(Estatuto General de Contratación de la Universidad). </w:t>
      </w:r>
    </w:p>
    <w:p xmlns:wp14="http://schemas.microsoft.com/office/word/2010/wordml" w:rsidR="00551999" w:rsidP="00C030D9" w:rsidRDefault="00551999" w14:paraId="3A0FF5F2" wp14:textId="77777777">
      <w:pPr>
        <w:spacing w:line="360" w:lineRule="auto"/>
        <w:ind w:right="23"/>
        <w:jc w:val="both"/>
        <w:rPr>
          <w:rFonts w:ascii="Arial" w:hAnsi="Arial" w:cs="Arial"/>
          <w:bCs/>
          <w:sz w:val="26"/>
          <w:szCs w:val="26"/>
        </w:rPr>
      </w:pPr>
    </w:p>
    <w:p xmlns:wp14="http://schemas.microsoft.com/office/word/2010/wordml" w:rsidR="00C6388B" w:rsidP="00C030D9" w:rsidRDefault="00551999" w14:paraId="23A0F1F2" wp14:textId="77777777">
      <w:pPr>
        <w:spacing w:line="360" w:lineRule="auto"/>
        <w:ind w:right="23"/>
        <w:jc w:val="both"/>
        <w:rPr>
          <w:rFonts w:ascii="Arial" w:hAnsi="Arial" w:cs="Arial"/>
          <w:bCs/>
          <w:sz w:val="26"/>
          <w:szCs w:val="26"/>
        </w:rPr>
      </w:pPr>
      <w:r>
        <w:rPr>
          <w:rFonts w:ascii="Arial" w:hAnsi="Arial" w:cs="Arial"/>
          <w:bCs/>
          <w:sz w:val="26"/>
          <w:szCs w:val="26"/>
        </w:rPr>
        <w:t xml:space="preserve">Estimó que el supuesto contemplado en el Decreto 855 de 1994, reglamentario de la Ley 80 de 1993 se refiere al evento de la contratación </w:t>
      </w:r>
      <w:r w:rsidR="00F37DFB">
        <w:rPr>
          <w:rFonts w:ascii="Arial" w:hAnsi="Arial" w:cs="Arial"/>
          <w:bCs/>
          <w:sz w:val="26"/>
          <w:szCs w:val="26"/>
        </w:rPr>
        <w:t xml:space="preserve">directa, no al evento de una nueva convocatoria pública. Aunado a ello, los procedimientos de selección previstos por la Ley 80 de 1993 no son aplicables a la Universidad de Antioquia, en la medida en que en virtud de la autonomía universitaria </w:t>
      </w:r>
      <w:r w:rsidR="00110961">
        <w:rPr>
          <w:rFonts w:ascii="Arial" w:hAnsi="Arial" w:cs="Arial"/>
          <w:bCs/>
          <w:sz w:val="26"/>
          <w:szCs w:val="26"/>
        </w:rPr>
        <w:t>le rige su propio estatuto de contratación</w:t>
      </w:r>
      <w:r w:rsidR="007E7B96">
        <w:rPr>
          <w:rFonts w:ascii="Arial" w:hAnsi="Arial" w:cs="Arial"/>
          <w:bCs/>
          <w:sz w:val="26"/>
          <w:szCs w:val="26"/>
        </w:rPr>
        <w:t xml:space="preserve">. </w:t>
      </w:r>
      <w:r w:rsidR="00144E3C">
        <w:rPr>
          <w:rFonts w:ascii="Arial" w:hAnsi="Arial" w:cs="Arial"/>
          <w:bCs/>
          <w:sz w:val="26"/>
          <w:szCs w:val="26"/>
        </w:rPr>
        <w:t xml:space="preserve"> </w:t>
      </w:r>
      <w:r w:rsidR="002A56E0">
        <w:rPr>
          <w:rFonts w:ascii="Arial" w:hAnsi="Arial" w:cs="Arial"/>
          <w:bCs/>
          <w:sz w:val="26"/>
          <w:szCs w:val="26"/>
        </w:rPr>
        <w:t xml:space="preserve"> </w:t>
      </w:r>
      <w:r w:rsidR="00AE1B28">
        <w:rPr>
          <w:rFonts w:ascii="Arial" w:hAnsi="Arial" w:cs="Arial"/>
          <w:bCs/>
          <w:sz w:val="26"/>
          <w:szCs w:val="26"/>
        </w:rPr>
        <w:t xml:space="preserve"> </w:t>
      </w:r>
    </w:p>
    <w:p xmlns:wp14="http://schemas.microsoft.com/office/word/2010/wordml" w:rsidR="00C030D9" w:rsidP="005B38A7" w:rsidRDefault="009D7362" w14:paraId="0A6959E7" wp14:textId="77777777">
      <w:pPr>
        <w:spacing w:line="360" w:lineRule="auto"/>
        <w:ind w:right="23"/>
        <w:jc w:val="both"/>
        <w:rPr>
          <w:rFonts w:ascii="Arial" w:hAnsi="Arial" w:cs="Arial"/>
          <w:bCs/>
          <w:sz w:val="26"/>
          <w:szCs w:val="26"/>
        </w:rPr>
      </w:pPr>
      <w:r>
        <w:rPr>
          <w:rFonts w:ascii="Arial" w:hAnsi="Arial" w:cs="Arial"/>
          <w:bCs/>
          <w:sz w:val="26"/>
          <w:szCs w:val="26"/>
        </w:rPr>
        <w:t xml:space="preserve"> </w:t>
      </w:r>
    </w:p>
    <w:p xmlns:wp14="http://schemas.microsoft.com/office/word/2010/wordml" w:rsidR="001A3A64" w:rsidP="00C030D9" w:rsidRDefault="00C030D9" w14:paraId="6A833DA5" wp14:textId="77777777">
      <w:pPr>
        <w:spacing w:line="360" w:lineRule="auto"/>
        <w:ind w:right="23"/>
        <w:jc w:val="both"/>
        <w:rPr>
          <w:rFonts w:ascii="Arial" w:hAnsi="Arial" w:cs="Arial"/>
          <w:bCs/>
          <w:sz w:val="26"/>
          <w:szCs w:val="26"/>
        </w:rPr>
      </w:pPr>
      <w:r>
        <w:rPr>
          <w:rFonts w:ascii="Arial" w:hAnsi="Arial" w:cs="Arial"/>
          <w:bCs/>
          <w:sz w:val="26"/>
          <w:szCs w:val="26"/>
        </w:rPr>
        <w:t xml:space="preserve">Propuso como excepciones: (i) </w:t>
      </w:r>
      <w:r w:rsidR="00D30E56">
        <w:rPr>
          <w:rFonts w:ascii="Arial" w:hAnsi="Arial" w:cs="Arial"/>
          <w:bCs/>
          <w:sz w:val="26"/>
          <w:szCs w:val="26"/>
        </w:rPr>
        <w:t>legalidad de la actuación administrativa</w:t>
      </w:r>
      <w:r>
        <w:rPr>
          <w:rFonts w:ascii="Arial" w:hAnsi="Arial" w:cs="Arial"/>
          <w:bCs/>
          <w:sz w:val="26"/>
          <w:szCs w:val="26"/>
        </w:rPr>
        <w:t>, toda vez que</w:t>
      </w:r>
      <w:r w:rsidR="00D30E56">
        <w:rPr>
          <w:rFonts w:ascii="Arial" w:hAnsi="Arial" w:cs="Arial"/>
          <w:bCs/>
          <w:sz w:val="26"/>
          <w:szCs w:val="26"/>
        </w:rPr>
        <w:t xml:space="preserve"> el acto administrativo cuya nulidad se pretende </w:t>
      </w:r>
      <w:r w:rsidR="000618D8">
        <w:rPr>
          <w:rFonts w:ascii="Arial" w:hAnsi="Arial" w:cs="Arial"/>
          <w:bCs/>
          <w:sz w:val="26"/>
          <w:szCs w:val="26"/>
        </w:rPr>
        <w:t>no viola disposición jurídica alguna</w:t>
      </w:r>
      <w:r w:rsidR="00B12D32">
        <w:rPr>
          <w:rFonts w:ascii="Arial" w:hAnsi="Arial" w:cs="Arial"/>
          <w:bCs/>
          <w:sz w:val="26"/>
          <w:szCs w:val="26"/>
        </w:rPr>
        <w:t xml:space="preserve">. No se presente vulneración al debido proceso ni falsa motivación, por cuanto el motivo para declarar </w:t>
      </w:r>
      <w:r w:rsidR="001A3A64">
        <w:rPr>
          <w:rFonts w:ascii="Arial" w:hAnsi="Arial" w:cs="Arial"/>
          <w:bCs/>
          <w:sz w:val="26"/>
          <w:szCs w:val="26"/>
        </w:rPr>
        <w:t>desierto el concurso si existió</w:t>
      </w:r>
      <w:r w:rsidR="00B12D32">
        <w:rPr>
          <w:rFonts w:ascii="Arial" w:hAnsi="Arial" w:cs="Arial"/>
          <w:bCs/>
          <w:sz w:val="26"/>
          <w:szCs w:val="26"/>
        </w:rPr>
        <w:t>.</w:t>
      </w:r>
    </w:p>
    <w:p xmlns:wp14="http://schemas.microsoft.com/office/word/2010/wordml" w:rsidR="005604C4" w:rsidP="00C030D9" w:rsidRDefault="005604C4" w14:paraId="5630AD66" wp14:textId="77777777">
      <w:pPr>
        <w:spacing w:line="360" w:lineRule="auto"/>
        <w:ind w:right="23"/>
        <w:jc w:val="both"/>
        <w:rPr>
          <w:rFonts w:ascii="Arial" w:hAnsi="Arial" w:cs="Arial"/>
          <w:bCs/>
          <w:sz w:val="26"/>
          <w:szCs w:val="26"/>
        </w:rPr>
      </w:pPr>
    </w:p>
    <w:p xmlns:wp14="http://schemas.microsoft.com/office/word/2010/wordml" w:rsidR="00B12D32" w:rsidP="00C030D9" w:rsidRDefault="001A3A64" w14:paraId="22EB1A4B" wp14:textId="77777777">
      <w:pPr>
        <w:spacing w:line="360" w:lineRule="auto"/>
        <w:ind w:right="23"/>
        <w:jc w:val="both"/>
        <w:rPr>
          <w:rFonts w:ascii="Arial" w:hAnsi="Arial" w:cs="Arial"/>
          <w:bCs/>
          <w:sz w:val="26"/>
          <w:szCs w:val="26"/>
        </w:rPr>
      </w:pPr>
      <w:r>
        <w:rPr>
          <w:rFonts w:ascii="Arial" w:hAnsi="Arial" w:cs="Arial"/>
          <w:bCs/>
          <w:sz w:val="26"/>
          <w:szCs w:val="26"/>
        </w:rPr>
        <w:t xml:space="preserve">Tampoco adolece de desviación de poder, </w:t>
      </w:r>
      <w:r w:rsidR="008316E0">
        <w:rPr>
          <w:rFonts w:ascii="Arial" w:hAnsi="Arial" w:cs="Arial"/>
          <w:bCs/>
          <w:sz w:val="26"/>
          <w:szCs w:val="26"/>
        </w:rPr>
        <w:t xml:space="preserve">pues de no haberse declarado desierta la convocatoria, el adjudicatario habría sido la Unión Temporal, que ocupaba el primer lugar en la lista de elegibles y no </w:t>
      </w:r>
      <w:r w:rsidR="007A62E0">
        <w:rPr>
          <w:rFonts w:ascii="Arial" w:hAnsi="Arial" w:cs="Arial"/>
          <w:bCs/>
          <w:sz w:val="26"/>
          <w:szCs w:val="26"/>
        </w:rPr>
        <w:t>el consorcio del que hacían parte los demandantes. En consecuencia, el acto administrativo no tuvo esa segunda intención de favorecer o perjudica</w:t>
      </w:r>
      <w:r w:rsidR="005604C4">
        <w:rPr>
          <w:rFonts w:ascii="Arial" w:hAnsi="Arial" w:cs="Arial"/>
          <w:bCs/>
          <w:sz w:val="26"/>
          <w:szCs w:val="26"/>
        </w:rPr>
        <w:t xml:space="preserve">r a alguno de los oferentes. </w:t>
      </w:r>
      <w:r w:rsidR="00B12D32">
        <w:rPr>
          <w:rFonts w:ascii="Arial" w:hAnsi="Arial" w:cs="Arial"/>
          <w:bCs/>
          <w:sz w:val="26"/>
          <w:szCs w:val="26"/>
        </w:rPr>
        <w:t xml:space="preserve"> </w:t>
      </w:r>
    </w:p>
    <w:p xmlns:wp14="http://schemas.microsoft.com/office/word/2010/wordml" w:rsidR="00C030D9" w:rsidP="00C030D9" w:rsidRDefault="00C030D9" w14:paraId="61829076" wp14:textId="77777777">
      <w:pPr>
        <w:spacing w:line="360" w:lineRule="auto"/>
        <w:ind w:right="23"/>
        <w:jc w:val="both"/>
        <w:rPr>
          <w:rFonts w:ascii="Arial" w:hAnsi="Arial" w:cs="Arial"/>
          <w:b/>
          <w:bCs/>
          <w:sz w:val="26"/>
          <w:szCs w:val="26"/>
        </w:rPr>
      </w:pPr>
    </w:p>
    <w:p xmlns:wp14="http://schemas.microsoft.com/office/word/2010/wordml" w:rsidR="00881D21" w:rsidP="00C030D9" w:rsidRDefault="00881D21" w14:paraId="04EE2D57" wp14:textId="77777777">
      <w:pPr>
        <w:spacing w:line="360" w:lineRule="auto"/>
        <w:ind w:right="23"/>
        <w:jc w:val="both"/>
        <w:rPr>
          <w:rFonts w:ascii="Arial" w:hAnsi="Arial" w:cs="Arial"/>
          <w:bCs/>
          <w:sz w:val="26"/>
          <w:szCs w:val="26"/>
        </w:rPr>
      </w:pPr>
      <w:proofErr w:type="spellStart"/>
      <w:r w:rsidRPr="00881D21">
        <w:rPr>
          <w:rFonts w:ascii="Arial" w:hAnsi="Arial" w:cs="Arial"/>
          <w:bCs/>
          <w:sz w:val="26"/>
          <w:szCs w:val="26"/>
        </w:rPr>
        <w:t>ii</w:t>
      </w:r>
      <w:proofErr w:type="spellEnd"/>
      <w:r w:rsidRPr="00881D21">
        <w:rPr>
          <w:rFonts w:ascii="Arial" w:hAnsi="Arial" w:cs="Arial"/>
          <w:bCs/>
          <w:sz w:val="26"/>
          <w:szCs w:val="26"/>
        </w:rPr>
        <w:t xml:space="preserve">) </w:t>
      </w:r>
      <w:r>
        <w:rPr>
          <w:rFonts w:ascii="Arial" w:hAnsi="Arial" w:cs="Arial"/>
          <w:bCs/>
          <w:sz w:val="26"/>
          <w:szCs w:val="26"/>
        </w:rPr>
        <w:t xml:space="preserve">Falta de interés para obrar y pretender el restablecimiento del derecho. </w:t>
      </w:r>
      <w:r w:rsidR="00D6087D">
        <w:rPr>
          <w:rFonts w:ascii="Arial" w:hAnsi="Arial" w:cs="Arial"/>
          <w:bCs/>
          <w:sz w:val="26"/>
          <w:szCs w:val="26"/>
        </w:rPr>
        <w:t xml:space="preserve">A la parte demandante no le asiste interés para demandar el restablecimiento del derecho </w:t>
      </w:r>
      <w:r w:rsidR="006811F1">
        <w:rPr>
          <w:rFonts w:ascii="Arial" w:hAnsi="Arial" w:cs="Arial"/>
          <w:bCs/>
          <w:sz w:val="26"/>
          <w:szCs w:val="26"/>
        </w:rPr>
        <w:t xml:space="preserve">o indemnización de perjuicios por la no adjudicación del contrato, pues si el motivo señalado </w:t>
      </w:r>
      <w:r w:rsidR="00187AD5">
        <w:rPr>
          <w:rFonts w:ascii="Arial" w:hAnsi="Arial" w:cs="Arial"/>
          <w:bCs/>
          <w:sz w:val="26"/>
          <w:szCs w:val="26"/>
        </w:rPr>
        <w:t>por la Universidad de Antioquia, no impedía la selección del contratista, el contrato debió adjudicarse a la unión temporal calificada en primer lugar y no al consorcio integrado por los demandantes</w:t>
      </w:r>
      <w:r w:rsidR="00FB2068">
        <w:rPr>
          <w:rFonts w:ascii="Arial" w:hAnsi="Arial" w:cs="Arial"/>
          <w:bCs/>
          <w:sz w:val="26"/>
          <w:szCs w:val="26"/>
        </w:rPr>
        <w:t xml:space="preserve">. </w:t>
      </w:r>
    </w:p>
    <w:p xmlns:wp14="http://schemas.microsoft.com/office/word/2010/wordml" w:rsidR="006D7DCE" w:rsidP="00C030D9" w:rsidRDefault="006D7DCE" w14:paraId="2BA226A1" wp14:textId="77777777">
      <w:pPr>
        <w:spacing w:line="360" w:lineRule="auto"/>
        <w:ind w:right="23"/>
        <w:jc w:val="both"/>
        <w:rPr>
          <w:rFonts w:ascii="Arial" w:hAnsi="Arial" w:cs="Arial"/>
          <w:b/>
          <w:bCs/>
          <w:sz w:val="26"/>
          <w:szCs w:val="26"/>
        </w:rPr>
      </w:pPr>
    </w:p>
    <w:p xmlns:wp14="http://schemas.microsoft.com/office/word/2010/wordml" w:rsidRPr="00F76457" w:rsidR="00C030D9" w:rsidP="00C030D9" w:rsidRDefault="00C030D9" w14:paraId="2AC0E521" wp14:textId="77777777">
      <w:pPr>
        <w:spacing w:line="360" w:lineRule="auto"/>
        <w:ind w:right="23"/>
        <w:jc w:val="both"/>
        <w:rPr>
          <w:rFonts w:ascii="Arial" w:hAnsi="Arial" w:cs="Arial"/>
          <w:b/>
          <w:bCs/>
          <w:sz w:val="26"/>
          <w:szCs w:val="26"/>
        </w:rPr>
      </w:pPr>
      <w:r>
        <w:rPr>
          <w:rFonts w:ascii="Arial" w:hAnsi="Arial" w:cs="Arial"/>
          <w:b/>
          <w:bCs/>
          <w:sz w:val="26"/>
          <w:szCs w:val="26"/>
        </w:rPr>
        <w:t>3</w:t>
      </w:r>
      <w:r w:rsidRPr="00F76457">
        <w:rPr>
          <w:rFonts w:ascii="Arial" w:hAnsi="Arial" w:cs="Arial"/>
          <w:b/>
          <w:bCs/>
          <w:sz w:val="26"/>
          <w:szCs w:val="26"/>
        </w:rPr>
        <w:t>. LOS ALEGATOS</w:t>
      </w:r>
    </w:p>
    <w:p xmlns:wp14="http://schemas.microsoft.com/office/word/2010/wordml" w:rsidRPr="00F76457" w:rsidR="00C030D9" w:rsidP="00C030D9" w:rsidRDefault="00C030D9" w14:paraId="17AD93B2" wp14:textId="77777777">
      <w:pPr>
        <w:spacing w:line="360" w:lineRule="auto"/>
        <w:ind w:right="23"/>
        <w:jc w:val="both"/>
        <w:rPr>
          <w:rFonts w:ascii="Arial" w:hAnsi="Arial" w:cs="Arial"/>
          <w:bCs/>
          <w:sz w:val="26"/>
          <w:szCs w:val="26"/>
        </w:rPr>
      </w:pPr>
    </w:p>
    <w:p xmlns:wp14="http://schemas.microsoft.com/office/word/2010/wordml" w:rsidR="00C7485A" w:rsidP="00C030D9" w:rsidRDefault="00474F50" w14:paraId="556C0DEE" wp14:textId="77777777">
      <w:pPr>
        <w:spacing w:line="360" w:lineRule="auto"/>
        <w:ind w:right="23"/>
        <w:jc w:val="both"/>
        <w:rPr>
          <w:rFonts w:ascii="Arial" w:hAnsi="Arial" w:cs="Arial"/>
          <w:bCs/>
          <w:sz w:val="20"/>
          <w:szCs w:val="20"/>
        </w:rPr>
      </w:pPr>
      <w:r>
        <w:rPr>
          <w:rFonts w:ascii="Arial" w:hAnsi="Arial" w:cs="Arial"/>
          <w:bCs/>
          <w:sz w:val="26"/>
          <w:szCs w:val="26"/>
        </w:rPr>
        <w:t xml:space="preserve">La Universidad de Antioquia reiteró los argumentos expuestos en la contestación de la demanda </w:t>
      </w:r>
      <w:r w:rsidRPr="0098226F" w:rsidR="0098226F">
        <w:rPr>
          <w:rFonts w:ascii="Arial" w:hAnsi="Arial" w:cs="Arial"/>
          <w:bCs/>
          <w:sz w:val="20"/>
          <w:szCs w:val="20"/>
        </w:rPr>
        <w:t>(</w:t>
      </w:r>
      <w:proofErr w:type="spellStart"/>
      <w:r w:rsidRPr="0098226F" w:rsidR="0098226F">
        <w:rPr>
          <w:rFonts w:ascii="Arial" w:hAnsi="Arial" w:cs="Arial"/>
          <w:bCs/>
          <w:sz w:val="20"/>
          <w:szCs w:val="20"/>
        </w:rPr>
        <w:t>fl</w:t>
      </w:r>
      <w:proofErr w:type="spellEnd"/>
      <w:r w:rsidRPr="0098226F" w:rsidR="0098226F">
        <w:rPr>
          <w:rFonts w:ascii="Arial" w:hAnsi="Arial" w:cs="Arial"/>
          <w:bCs/>
          <w:sz w:val="20"/>
          <w:szCs w:val="20"/>
        </w:rPr>
        <w:t>. 329 a 333 c. ppal. 1)</w:t>
      </w:r>
      <w:r w:rsidR="0098226F">
        <w:rPr>
          <w:rFonts w:ascii="Arial" w:hAnsi="Arial" w:cs="Arial"/>
          <w:bCs/>
          <w:sz w:val="26"/>
          <w:szCs w:val="26"/>
        </w:rPr>
        <w:t xml:space="preserve">. </w:t>
      </w:r>
      <w:r w:rsidR="00797824">
        <w:rPr>
          <w:rFonts w:ascii="Arial" w:hAnsi="Arial" w:cs="Arial"/>
          <w:bCs/>
          <w:sz w:val="26"/>
          <w:szCs w:val="26"/>
        </w:rPr>
        <w:t xml:space="preserve">La parte demandante </w:t>
      </w:r>
      <w:r w:rsidR="008A18D5">
        <w:rPr>
          <w:rFonts w:ascii="Arial" w:hAnsi="Arial" w:cs="Arial"/>
          <w:bCs/>
          <w:sz w:val="26"/>
          <w:szCs w:val="26"/>
        </w:rPr>
        <w:t xml:space="preserve">concluyó que las pruebas aportadas demuestran la actuación ilegal de la Universidad de Antioquia </w:t>
      </w:r>
      <w:r w:rsidRPr="00372248" w:rsidR="008A18D5">
        <w:rPr>
          <w:rFonts w:ascii="Arial" w:hAnsi="Arial" w:cs="Arial"/>
          <w:bCs/>
          <w:sz w:val="20"/>
          <w:szCs w:val="20"/>
        </w:rPr>
        <w:t>(</w:t>
      </w:r>
      <w:proofErr w:type="spellStart"/>
      <w:r w:rsidRPr="00372248" w:rsidR="008A18D5">
        <w:rPr>
          <w:rFonts w:ascii="Arial" w:hAnsi="Arial" w:cs="Arial"/>
          <w:bCs/>
          <w:sz w:val="20"/>
          <w:szCs w:val="20"/>
        </w:rPr>
        <w:t>fl</w:t>
      </w:r>
      <w:proofErr w:type="spellEnd"/>
      <w:r w:rsidRPr="00372248" w:rsidR="008A18D5">
        <w:rPr>
          <w:rFonts w:ascii="Arial" w:hAnsi="Arial" w:cs="Arial"/>
          <w:bCs/>
          <w:sz w:val="20"/>
          <w:szCs w:val="20"/>
        </w:rPr>
        <w:t>. 334</w:t>
      </w:r>
      <w:r w:rsidRPr="00372248" w:rsidR="00372248">
        <w:rPr>
          <w:rFonts w:ascii="Arial" w:hAnsi="Arial" w:cs="Arial"/>
          <w:bCs/>
          <w:sz w:val="20"/>
          <w:szCs w:val="20"/>
        </w:rPr>
        <w:t xml:space="preserve"> a 346 c. ppal.) </w:t>
      </w:r>
    </w:p>
    <w:p xmlns:wp14="http://schemas.microsoft.com/office/word/2010/wordml" w:rsidR="006D7DCE" w:rsidP="00C030D9" w:rsidRDefault="006D7DCE" w14:paraId="0DE4B5B7" wp14:textId="77777777">
      <w:pPr>
        <w:spacing w:line="360" w:lineRule="auto"/>
        <w:ind w:right="23"/>
        <w:jc w:val="both"/>
        <w:rPr>
          <w:rFonts w:ascii="Arial" w:hAnsi="Arial" w:cs="Arial"/>
          <w:bCs/>
          <w:sz w:val="26"/>
          <w:szCs w:val="26"/>
        </w:rPr>
      </w:pPr>
    </w:p>
    <w:p xmlns:wp14="http://schemas.microsoft.com/office/word/2010/wordml" w:rsidRPr="00DF0925" w:rsidR="00C030D9" w:rsidP="00C030D9" w:rsidRDefault="00C030D9" w14:paraId="0D2BCFB6" wp14:textId="77777777">
      <w:pPr>
        <w:spacing w:line="360" w:lineRule="auto"/>
        <w:ind w:right="23"/>
        <w:jc w:val="center"/>
        <w:rPr>
          <w:rFonts w:ascii="Arial" w:hAnsi="Arial" w:cs="Arial"/>
          <w:b/>
          <w:sz w:val="26"/>
          <w:szCs w:val="26"/>
        </w:rPr>
      </w:pPr>
      <w:r>
        <w:rPr>
          <w:rFonts w:ascii="Arial" w:hAnsi="Arial" w:cs="Arial"/>
          <w:b/>
          <w:sz w:val="26"/>
          <w:szCs w:val="26"/>
        </w:rPr>
        <w:t xml:space="preserve">II. </w:t>
      </w:r>
      <w:r w:rsidRPr="00DF0925">
        <w:rPr>
          <w:rFonts w:ascii="Arial" w:hAnsi="Arial" w:cs="Arial"/>
          <w:b/>
          <w:sz w:val="26"/>
          <w:szCs w:val="26"/>
        </w:rPr>
        <w:t>LA SENTENCIA APELADA</w:t>
      </w:r>
    </w:p>
    <w:p xmlns:wp14="http://schemas.microsoft.com/office/word/2010/wordml" w:rsidR="00B934B6" w:rsidP="00C030D9" w:rsidRDefault="00B934B6" w14:paraId="66204FF1" wp14:textId="77777777">
      <w:pPr>
        <w:spacing w:line="360" w:lineRule="auto"/>
        <w:ind w:right="23"/>
        <w:jc w:val="both"/>
        <w:rPr>
          <w:rFonts w:ascii="Arial" w:hAnsi="Arial" w:cs="Arial"/>
          <w:sz w:val="26"/>
          <w:szCs w:val="26"/>
        </w:rPr>
      </w:pPr>
    </w:p>
    <w:p xmlns:wp14="http://schemas.microsoft.com/office/word/2010/wordml" w:rsidR="004F092B" w:rsidP="00C030D9" w:rsidRDefault="00C030D9" w14:paraId="4CD1D1AC" wp14:textId="77777777">
      <w:pPr>
        <w:spacing w:line="360" w:lineRule="auto"/>
        <w:ind w:right="23"/>
        <w:jc w:val="both"/>
        <w:rPr>
          <w:rFonts w:ascii="Arial" w:hAnsi="Arial" w:cs="Arial"/>
          <w:sz w:val="26"/>
          <w:szCs w:val="26"/>
        </w:rPr>
      </w:pPr>
      <w:r w:rsidRPr="00280D57">
        <w:rPr>
          <w:rFonts w:ascii="Arial" w:hAnsi="Arial" w:cs="Arial"/>
          <w:sz w:val="26"/>
          <w:szCs w:val="26"/>
        </w:rPr>
        <w:t xml:space="preserve">Mediante </w:t>
      </w:r>
      <w:r w:rsidRPr="006133E6">
        <w:rPr>
          <w:rFonts w:ascii="Arial" w:hAnsi="Arial" w:cs="Arial"/>
          <w:sz w:val="26"/>
          <w:szCs w:val="26"/>
        </w:rPr>
        <w:t>sentencia del</w:t>
      </w:r>
      <w:r w:rsidR="0043149D">
        <w:rPr>
          <w:rFonts w:ascii="Arial" w:hAnsi="Arial" w:cs="Arial"/>
          <w:sz w:val="26"/>
          <w:szCs w:val="26"/>
        </w:rPr>
        <w:t xml:space="preserve"> 6 de octubre de 2010 </w:t>
      </w:r>
      <w:r w:rsidRPr="00CB1BAB">
        <w:rPr>
          <w:rFonts w:ascii="Arial" w:hAnsi="Arial" w:cs="Arial"/>
        </w:rPr>
        <w:t>(</w:t>
      </w:r>
      <w:proofErr w:type="spellStart"/>
      <w:r w:rsidRPr="00CB1BAB">
        <w:rPr>
          <w:rFonts w:ascii="Arial" w:hAnsi="Arial" w:cs="Arial"/>
        </w:rPr>
        <w:t>fls</w:t>
      </w:r>
      <w:proofErr w:type="spellEnd"/>
      <w:r w:rsidRPr="00CB1BAB">
        <w:rPr>
          <w:rFonts w:ascii="Arial" w:hAnsi="Arial" w:cs="Arial"/>
        </w:rPr>
        <w:t xml:space="preserve">. </w:t>
      </w:r>
      <w:r>
        <w:rPr>
          <w:rFonts w:ascii="Arial" w:hAnsi="Arial" w:cs="Arial"/>
        </w:rPr>
        <w:t>3</w:t>
      </w:r>
      <w:r w:rsidR="00D70168">
        <w:rPr>
          <w:rFonts w:ascii="Arial" w:hAnsi="Arial" w:cs="Arial"/>
        </w:rPr>
        <w:t>57 a 366</w:t>
      </w:r>
      <w:r w:rsidRPr="00CB1BAB">
        <w:rPr>
          <w:rFonts w:ascii="Arial" w:hAnsi="Arial" w:cs="Arial"/>
        </w:rPr>
        <w:t xml:space="preserve">, c. </w:t>
      </w:r>
      <w:r w:rsidR="001007B4">
        <w:rPr>
          <w:rFonts w:ascii="Arial" w:hAnsi="Arial" w:cs="Arial"/>
        </w:rPr>
        <w:t>ppal.</w:t>
      </w:r>
      <w:r>
        <w:rPr>
          <w:rFonts w:ascii="Arial" w:hAnsi="Arial" w:cs="Arial"/>
        </w:rPr>
        <w:t>, 2ª instancia</w:t>
      </w:r>
      <w:r w:rsidRPr="00CB1BAB">
        <w:rPr>
          <w:rFonts w:ascii="Arial" w:hAnsi="Arial" w:cs="Arial"/>
        </w:rPr>
        <w:t>)</w:t>
      </w:r>
      <w:r w:rsidRPr="00280D57">
        <w:rPr>
          <w:rFonts w:ascii="Arial" w:hAnsi="Arial" w:cs="Arial"/>
          <w:sz w:val="26"/>
          <w:szCs w:val="26"/>
        </w:rPr>
        <w:t xml:space="preserve">, el </w:t>
      </w:r>
      <w:r w:rsidRPr="00280D57">
        <w:rPr>
          <w:rFonts w:ascii="Arial" w:hAnsi="Arial" w:cs="Arial"/>
          <w:i/>
          <w:sz w:val="26"/>
          <w:szCs w:val="26"/>
        </w:rPr>
        <w:t>a quo</w:t>
      </w:r>
      <w:r>
        <w:rPr>
          <w:rFonts w:ascii="Arial" w:hAnsi="Arial" w:cs="Arial"/>
          <w:i/>
          <w:sz w:val="26"/>
          <w:szCs w:val="26"/>
        </w:rPr>
        <w:t xml:space="preserve"> </w:t>
      </w:r>
      <w:r w:rsidR="0043149D">
        <w:rPr>
          <w:rFonts w:ascii="Arial" w:hAnsi="Arial" w:cs="Arial"/>
          <w:sz w:val="26"/>
          <w:szCs w:val="26"/>
        </w:rPr>
        <w:t>negó las pretensiones de la demanda</w:t>
      </w:r>
      <w:r>
        <w:rPr>
          <w:rFonts w:ascii="Arial" w:hAnsi="Arial" w:cs="Arial"/>
          <w:sz w:val="26"/>
          <w:szCs w:val="26"/>
        </w:rPr>
        <w:t>.</w:t>
      </w:r>
    </w:p>
    <w:p xmlns:wp14="http://schemas.microsoft.com/office/word/2010/wordml" w:rsidR="004F092B" w:rsidP="00C030D9" w:rsidRDefault="004F092B" w14:paraId="2DBF0D7D" wp14:textId="77777777">
      <w:pPr>
        <w:spacing w:line="360" w:lineRule="auto"/>
        <w:ind w:right="23"/>
        <w:jc w:val="both"/>
        <w:rPr>
          <w:rFonts w:ascii="Arial" w:hAnsi="Arial" w:cs="Arial"/>
          <w:sz w:val="26"/>
          <w:szCs w:val="26"/>
        </w:rPr>
      </w:pPr>
    </w:p>
    <w:p xmlns:wp14="http://schemas.microsoft.com/office/word/2010/wordml" w:rsidR="004F092B" w:rsidP="00C030D9" w:rsidRDefault="004F092B" w14:paraId="6512373D" wp14:textId="77777777">
      <w:pPr>
        <w:spacing w:line="360" w:lineRule="auto"/>
        <w:ind w:right="23"/>
        <w:jc w:val="both"/>
        <w:rPr>
          <w:rFonts w:ascii="Arial" w:hAnsi="Arial" w:cs="Arial"/>
          <w:sz w:val="26"/>
          <w:szCs w:val="26"/>
        </w:rPr>
      </w:pPr>
      <w:r>
        <w:rPr>
          <w:rFonts w:ascii="Arial" w:hAnsi="Arial" w:cs="Arial"/>
          <w:sz w:val="26"/>
          <w:szCs w:val="26"/>
        </w:rPr>
        <w:t xml:space="preserve">Para arribar a la decisión desestimatoria de las pretensiones expuso el marco normativo propio para la contratación </w:t>
      </w:r>
      <w:r w:rsidR="00127266">
        <w:rPr>
          <w:rFonts w:ascii="Arial" w:hAnsi="Arial" w:cs="Arial"/>
          <w:sz w:val="26"/>
          <w:szCs w:val="26"/>
        </w:rPr>
        <w:t xml:space="preserve">de la Universidad de Antioquia, el desarrollo del principio de la autonomía universitaria y la preservación del principio de transparencia en materia contractual. </w:t>
      </w:r>
    </w:p>
    <w:p xmlns:wp14="http://schemas.microsoft.com/office/word/2010/wordml" w:rsidR="00B934B6" w:rsidP="00C030D9" w:rsidRDefault="00B934B6" w14:paraId="6B62F1B3" wp14:textId="77777777">
      <w:pPr>
        <w:spacing w:line="360" w:lineRule="auto"/>
        <w:ind w:right="23"/>
        <w:jc w:val="both"/>
        <w:rPr>
          <w:rFonts w:ascii="Arial" w:hAnsi="Arial" w:cs="Arial"/>
          <w:sz w:val="26"/>
          <w:szCs w:val="26"/>
        </w:rPr>
      </w:pPr>
    </w:p>
    <w:p xmlns:wp14="http://schemas.microsoft.com/office/word/2010/wordml" w:rsidR="00C030D9" w:rsidP="00C030D9" w:rsidRDefault="00D8414E" w14:paraId="535097C3" wp14:textId="77777777">
      <w:pPr>
        <w:spacing w:line="360" w:lineRule="auto"/>
        <w:ind w:right="23"/>
        <w:jc w:val="both"/>
        <w:rPr>
          <w:rFonts w:ascii="Arial" w:hAnsi="Arial" w:cs="Arial"/>
          <w:sz w:val="26"/>
          <w:szCs w:val="26"/>
        </w:rPr>
      </w:pPr>
      <w:r>
        <w:rPr>
          <w:rFonts w:ascii="Arial" w:hAnsi="Arial" w:cs="Arial"/>
          <w:sz w:val="26"/>
          <w:szCs w:val="26"/>
        </w:rPr>
        <w:t xml:space="preserve">En relación con el caso concreto consideró: </w:t>
      </w:r>
      <w:r w:rsidR="00C030D9">
        <w:rPr>
          <w:rFonts w:ascii="Arial" w:hAnsi="Arial" w:cs="Arial"/>
          <w:sz w:val="26"/>
          <w:szCs w:val="26"/>
        </w:rPr>
        <w:t xml:space="preserve"> </w:t>
      </w:r>
    </w:p>
    <w:p xmlns:wp14="http://schemas.microsoft.com/office/word/2010/wordml" w:rsidR="00B934B6" w:rsidP="00FC4AC2" w:rsidRDefault="00B934B6" w14:paraId="02F2C34E" wp14:textId="77777777">
      <w:pPr>
        <w:pStyle w:val="paragraph"/>
        <w:spacing w:before="0" w:beforeAutospacing="0" w:after="0" w:afterAutospacing="0"/>
        <w:ind w:left="750" w:right="50"/>
        <w:jc w:val="both"/>
        <w:textAlignment w:val="baseline"/>
        <w:rPr>
          <w:rStyle w:val="normaltextrun"/>
          <w:rFonts w:ascii="Arial" w:hAnsi="Arial" w:cs="Arial"/>
          <w:i/>
          <w:color w:val="000000"/>
        </w:rPr>
      </w:pPr>
    </w:p>
    <w:p xmlns:wp14="http://schemas.microsoft.com/office/word/2010/wordml" w:rsidRPr="00B934B6" w:rsidR="0084146C" w:rsidP="00FC4AC2" w:rsidRDefault="0084146C" w14:paraId="25FABCDB" wp14:textId="77777777">
      <w:pPr>
        <w:pStyle w:val="paragraph"/>
        <w:spacing w:before="0" w:beforeAutospacing="0" w:after="0" w:afterAutospacing="0"/>
        <w:ind w:left="750" w:right="50"/>
        <w:jc w:val="both"/>
        <w:textAlignment w:val="baseline"/>
        <w:rPr>
          <w:rFonts w:ascii="Arial" w:hAnsi="Arial" w:cs="Arial"/>
          <w:i/>
          <w:color w:val="000000"/>
          <w:sz w:val="22"/>
          <w:szCs w:val="22"/>
        </w:rPr>
      </w:pPr>
      <w:r w:rsidRPr="00B934B6">
        <w:rPr>
          <w:rStyle w:val="normaltextrun"/>
          <w:rFonts w:ascii="Arial" w:hAnsi="Arial" w:cs="Arial"/>
          <w:i/>
          <w:color w:val="000000"/>
          <w:sz w:val="22"/>
          <w:szCs w:val="22"/>
        </w:rPr>
        <w:t>4.1. En primer lugar ha de advertirse, que el problema jurídico se centra de</w:t>
      </w:r>
      <w:r w:rsidRPr="00B934B6" w:rsidR="008457FE">
        <w:rPr>
          <w:rStyle w:val="normaltextrun"/>
          <w:rFonts w:ascii="Arial" w:hAnsi="Arial" w:cs="Arial"/>
          <w:i/>
          <w:color w:val="000000"/>
          <w:sz w:val="22"/>
          <w:szCs w:val="22"/>
        </w:rPr>
        <w:t xml:space="preserve"> </w:t>
      </w:r>
      <w:r w:rsidRPr="00B934B6">
        <w:rPr>
          <w:rStyle w:val="normaltextrun"/>
          <w:rFonts w:ascii="Arial" w:hAnsi="Arial" w:cs="Arial"/>
          <w:i/>
          <w:color w:val="000000"/>
          <w:sz w:val="22"/>
          <w:szCs w:val="22"/>
        </w:rPr>
        <w:t>manera principal, a determinar si efectivamente los actos administrativos demandados se avienen a la preceptiva legal y constitucional. Por ello debe precisarse con absoluta seguridad, que los entes universitarios estatales, en virtud de mandato constitucional, gozan de autonomía administrativa, incluso para darse sus propias reglas en materia de contratación, conforme lo precisó la ley 30 de 1992 y además para despejar cualquier duda, lo reitera el Consejo de Estado a través de Concepto de la Sala de Consulta y Servicio Civil.</w:t>
      </w:r>
      <w:r w:rsidRPr="00B934B6">
        <w:rPr>
          <w:rStyle w:val="eop"/>
          <w:rFonts w:ascii="Arial" w:hAnsi="Arial" w:cs="Arial"/>
          <w:i/>
          <w:color w:val="000000"/>
          <w:sz w:val="22"/>
          <w:szCs w:val="22"/>
        </w:rPr>
        <w:t> </w:t>
      </w:r>
    </w:p>
    <w:p xmlns:wp14="http://schemas.microsoft.com/office/word/2010/wordml" w:rsidRPr="00B934B6" w:rsidR="0057187E" w:rsidP="0000504C" w:rsidRDefault="0057187E" w14:paraId="680A4E5D" wp14:textId="77777777">
      <w:pPr>
        <w:pStyle w:val="paragraph"/>
        <w:spacing w:before="0" w:beforeAutospacing="0" w:after="0" w:afterAutospacing="0"/>
        <w:ind w:left="720"/>
        <w:jc w:val="both"/>
        <w:textAlignment w:val="baseline"/>
        <w:rPr>
          <w:rStyle w:val="normaltextrun"/>
          <w:rFonts w:ascii="Arial" w:hAnsi="Arial" w:cs="Arial"/>
          <w:i/>
          <w:color w:val="000000"/>
          <w:sz w:val="22"/>
          <w:szCs w:val="22"/>
        </w:rPr>
      </w:pPr>
    </w:p>
    <w:p xmlns:wp14="http://schemas.microsoft.com/office/word/2010/wordml" w:rsidRPr="00B934B6" w:rsidR="0084146C" w:rsidP="0000504C" w:rsidRDefault="0084146C" w14:paraId="2DBAF069" wp14:textId="77777777">
      <w:pPr>
        <w:pStyle w:val="paragraph"/>
        <w:spacing w:before="0" w:beforeAutospacing="0" w:after="0" w:afterAutospacing="0"/>
        <w:ind w:left="720"/>
        <w:jc w:val="both"/>
        <w:textAlignment w:val="baseline"/>
        <w:rPr>
          <w:rFonts w:ascii="Arial" w:hAnsi="Arial" w:cs="Arial"/>
          <w:i/>
          <w:color w:val="000000"/>
          <w:sz w:val="22"/>
          <w:szCs w:val="22"/>
        </w:rPr>
      </w:pPr>
      <w:r w:rsidRPr="00B934B6">
        <w:rPr>
          <w:rStyle w:val="normaltextrun"/>
          <w:rFonts w:ascii="Arial" w:hAnsi="Arial" w:cs="Arial"/>
          <w:i/>
          <w:color w:val="000000"/>
          <w:sz w:val="22"/>
          <w:szCs w:val="22"/>
        </w:rPr>
        <w:t>4.2. Por ello no resulta contrario al debido proceso, el que la Universidad de Antioquia se haya proveído de su propio estatuto contractual, en donde se presentan las facultades propias del mismo ente universitario, sin desconocer una serie de principios generales en materia de contratación estatal, conforme al Acuerdo 095 del 21 de octubre de 1996 que constituye un régimen especial de contratación, excluyendo los contratos de empréstito que se rigen por la Ley 80 de 1993.</w:t>
      </w:r>
      <w:r w:rsidRPr="00B934B6">
        <w:rPr>
          <w:rStyle w:val="eop"/>
          <w:rFonts w:ascii="Arial" w:hAnsi="Arial" w:cs="Arial"/>
          <w:i/>
          <w:color w:val="000000"/>
          <w:sz w:val="22"/>
          <w:szCs w:val="22"/>
        </w:rPr>
        <w:t> </w:t>
      </w:r>
    </w:p>
    <w:p xmlns:wp14="http://schemas.microsoft.com/office/word/2010/wordml" w:rsidRPr="00B934B6" w:rsidR="0057187E" w:rsidP="0000504C" w:rsidRDefault="0057187E" w14:paraId="19219836" wp14:textId="77777777">
      <w:pPr>
        <w:pStyle w:val="paragraph"/>
        <w:spacing w:before="0" w:beforeAutospacing="0" w:after="0" w:afterAutospacing="0"/>
        <w:ind w:left="708"/>
        <w:jc w:val="both"/>
        <w:textAlignment w:val="baseline"/>
        <w:rPr>
          <w:rStyle w:val="normaltextrun"/>
          <w:rFonts w:ascii="Arial" w:hAnsi="Arial" w:cs="Arial"/>
          <w:i/>
          <w:color w:val="000000"/>
          <w:sz w:val="22"/>
          <w:szCs w:val="22"/>
        </w:rPr>
      </w:pPr>
    </w:p>
    <w:p xmlns:wp14="http://schemas.microsoft.com/office/word/2010/wordml" w:rsidRPr="00B934B6" w:rsidR="0084146C" w:rsidP="0000504C" w:rsidRDefault="0084146C" w14:paraId="7ED03D02" wp14:textId="77777777">
      <w:pPr>
        <w:pStyle w:val="paragraph"/>
        <w:spacing w:before="0" w:beforeAutospacing="0" w:after="0" w:afterAutospacing="0"/>
        <w:ind w:left="708"/>
        <w:jc w:val="both"/>
        <w:textAlignment w:val="baseline"/>
        <w:rPr>
          <w:rFonts w:ascii="Arial" w:hAnsi="Arial" w:cs="Arial"/>
          <w:i/>
          <w:color w:val="000000"/>
          <w:sz w:val="22"/>
          <w:szCs w:val="22"/>
        </w:rPr>
      </w:pPr>
      <w:r w:rsidRPr="00B934B6">
        <w:rPr>
          <w:rStyle w:val="normaltextrun"/>
          <w:rFonts w:ascii="Arial" w:hAnsi="Arial" w:cs="Arial"/>
          <w:i/>
          <w:color w:val="000000"/>
          <w:sz w:val="22"/>
          <w:szCs w:val="22"/>
        </w:rPr>
        <w:t>4.3. En este orden de ideas, al convocarse al proceso de selección del cual se derivó la declaratoria de desierto, la Universidad de Antioquia y en especial su Rector, de conformidad con el artículo 11, se encontraba</w:t>
      </w:r>
      <w:r w:rsidRPr="00B934B6">
        <w:rPr>
          <w:rStyle w:val="eop"/>
          <w:rFonts w:ascii="Arial" w:hAnsi="Arial" w:cs="Arial"/>
          <w:i/>
          <w:color w:val="000000"/>
          <w:sz w:val="22"/>
          <w:szCs w:val="22"/>
        </w:rPr>
        <w:t> </w:t>
      </w:r>
      <w:r w:rsidRPr="00B934B6">
        <w:rPr>
          <w:rStyle w:val="normaltextrun"/>
          <w:rFonts w:ascii="Arial" w:hAnsi="Arial" w:cs="Arial"/>
          <w:i/>
          <w:color w:val="000000"/>
          <w:sz w:val="22"/>
          <w:szCs w:val="22"/>
        </w:rPr>
        <w:t>plenamente facultado. Para el caso, el encontrar irregularidades en el diseño de los términos de referencia, no solo ponía en entredicho al consorcio incurso en ellas, sino además a todo el proceso en sí mismo, en aras de lo que significa el principio de transparencia. No era suficiente entrar a descalificar a uno de los participantes en el proceso de selección, sino al proceso de manera general, para preservar además otros principios como el de igualdad.</w:t>
      </w:r>
      <w:r w:rsidRPr="00B934B6">
        <w:rPr>
          <w:rStyle w:val="eop"/>
          <w:rFonts w:ascii="Arial" w:hAnsi="Arial" w:cs="Arial"/>
          <w:i/>
          <w:color w:val="000000"/>
          <w:sz w:val="22"/>
          <w:szCs w:val="22"/>
        </w:rPr>
        <w:t> </w:t>
      </w:r>
    </w:p>
    <w:p xmlns:wp14="http://schemas.microsoft.com/office/word/2010/wordml" w:rsidRPr="00B934B6" w:rsidR="0084146C" w:rsidP="00FC4AC2" w:rsidRDefault="0084146C" w14:paraId="62632A04" wp14:textId="77777777">
      <w:pPr>
        <w:pStyle w:val="paragraph"/>
        <w:spacing w:before="0" w:beforeAutospacing="0" w:after="0" w:afterAutospacing="0"/>
        <w:ind w:left="708" w:right="-92"/>
        <w:jc w:val="both"/>
        <w:textAlignment w:val="baseline"/>
        <w:rPr>
          <w:rFonts w:ascii="Arial" w:hAnsi="Arial" w:cs="Arial"/>
          <w:i/>
          <w:color w:val="000000"/>
          <w:sz w:val="22"/>
          <w:szCs w:val="22"/>
        </w:rPr>
      </w:pPr>
      <w:r w:rsidRPr="00B934B6">
        <w:rPr>
          <w:rStyle w:val="normaltextrun"/>
          <w:rFonts w:ascii="Arial" w:hAnsi="Arial" w:cs="Arial"/>
          <w:i/>
          <w:color w:val="000000"/>
          <w:sz w:val="22"/>
          <w:szCs w:val="22"/>
        </w:rPr>
        <w:t>Además, quien resulta demandante, no era el mejor dentro de los mejores en su propuesta y calidades, por </w:t>
      </w:r>
      <w:proofErr w:type="spellStart"/>
      <w:r w:rsidRPr="00B934B6">
        <w:rPr>
          <w:rStyle w:val="spellingerror"/>
          <w:rFonts w:ascii="Arial" w:hAnsi="Arial" w:cs="Arial"/>
          <w:i/>
          <w:color w:val="000000"/>
          <w:sz w:val="22"/>
          <w:szCs w:val="22"/>
        </w:rPr>
        <w:t>Io</w:t>
      </w:r>
      <w:proofErr w:type="spellEnd"/>
      <w:r w:rsidRPr="00B934B6">
        <w:rPr>
          <w:rStyle w:val="normaltextrun"/>
          <w:rFonts w:ascii="Arial" w:hAnsi="Arial" w:cs="Arial"/>
          <w:i/>
          <w:color w:val="000000"/>
          <w:sz w:val="22"/>
          <w:szCs w:val="22"/>
        </w:rPr>
        <w:t> que ello no garantizaba el que el contrato a adjudicar cumpliera con el propósito, que es el de la eficiencia dentro de los términos estatales.</w:t>
      </w:r>
      <w:r w:rsidRPr="00B934B6">
        <w:rPr>
          <w:rStyle w:val="eop"/>
          <w:rFonts w:ascii="Arial" w:hAnsi="Arial" w:cs="Arial"/>
          <w:i/>
          <w:color w:val="000000"/>
          <w:sz w:val="22"/>
          <w:szCs w:val="22"/>
        </w:rPr>
        <w:t> </w:t>
      </w:r>
    </w:p>
    <w:p xmlns:wp14="http://schemas.microsoft.com/office/word/2010/wordml" w:rsidRPr="00B934B6" w:rsidR="0057187E" w:rsidP="00FC4AC2" w:rsidRDefault="0057187E" w14:paraId="296FEF7D" wp14:textId="77777777">
      <w:pPr>
        <w:pStyle w:val="paragraph"/>
        <w:spacing w:before="0" w:beforeAutospacing="0" w:after="0" w:afterAutospacing="0"/>
        <w:ind w:left="708" w:right="50"/>
        <w:jc w:val="both"/>
        <w:textAlignment w:val="baseline"/>
        <w:rPr>
          <w:rStyle w:val="normaltextrun"/>
          <w:rFonts w:ascii="Arial" w:hAnsi="Arial" w:cs="Arial"/>
          <w:i/>
          <w:color w:val="000000"/>
          <w:sz w:val="22"/>
          <w:szCs w:val="22"/>
        </w:rPr>
      </w:pPr>
    </w:p>
    <w:p xmlns:wp14="http://schemas.microsoft.com/office/word/2010/wordml" w:rsidRPr="00B934B6" w:rsidR="0084146C" w:rsidP="00FC4AC2" w:rsidRDefault="0084146C" w14:paraId="6A68A828" wp14:textId="77777777">
      <w:pPr>
        <w:pStyle w:val="paragraph"/>
        <w:spacing w:before="0" w:beforeAutospacing="0" w:after="0" w:afterAutospacing="0"/>
        <w:ind w:left="708" w:right="50"/>
        <w:jc w:val="both"/>
        <w:textAlignment w:val="baseline"/>
        <w:rPr>
          <w:rFonts w:ascii="Arial" w:hAnsi="Arial" w:cs="Arial"/>
          <w:i/>
          <w:color w:val="000000"/>
          <w:sz w:val="22"/>
          <w:szCs w:val="22"/>
        </w:rPr>
      </w:pPr>
      <w:r w:rsidRPr="00B934B6">
        <w:rPr>
          <w:rStyle w:val="normaltextrun"/>
          <w:rFonts w:ascii="Arial" w:hAnsi="Arial" w:cs="Arial"/>
          <w:i/>
          <w:color w:val="000000"/>
          <w:sz w:val="22"/>
          <w:szCs w:val="22"/>
        </w:rPr>
        <w:t>4.4. Por tanto, conjugando las premisas normativas o marco teórico, con las pruebas allegadas, esta Sala logra la certeza que el acto administrativo complejo contenido en la Resolución Rectoral 15051 del 10 de Septiembre de 2001, proferida por la Universidad de Antioquia, por medio de la cual se declara desierto el proceso de oferta abierto, para la solicitud de cotizaciones y presentación de propuestas conducentes a la adjudicación del Contrato para Gerencia de Obras del Proyecto SIU y la</w:t>
      </w:r>
      <w:r w:rsidRPr="00B934B6">
        <w:rPr>
          <w:rStyle w:val="eop"/>
          <w:rFonts w:ascii="Arial" w:hAnsi="Arial" w:cs="Arial"/>
          <w:i/>
          <w:color w:val="000000"/>
          <w:sz w:val="22"/>
          <w:szCs w:val="22"/>
        </w:rPr>
        <w:t> </w:t>
      </w:r>
      <w:r w:rsidRPr="00B934B6">
        <w:rPr>
          <w:rStyle w:val="normaltextrun"/>
          <w:rFonts w:ascii="Arial" w:hAnsi="Arial" w:cs="Arial"/>
          <w:i/>
          <w:color w:val="000000"/>
          <w:sz w:val="22"/>
          <w:szCs w:val="22"/>
        </w:rPr>
        <w:t>Resolución Rectoral 15222 del 16 de Octubre de 2001, proferida por la</w:t>
      </w:r>
      <w:r w:rsidRPr="00B934B6">
        <w:rPr>
          <w:rStyle w:val="eop"/>
          <w:rFonts w:ascii="Arial" w:hAnsi="Arial" w:cs="Arial"/>
          <w:i/>
          <w:color w:val="000000"/>
          <w:sz w:val="22"/>
          <w:szCs w:val="22"/>
        </w:rPr>
        <w:t> </w:t>
      </w:r>
      <w:r w:rsidRPr="00B934B6">
        <w:rPr>
          <w:rStyle w:val="normaltextrun"/>
          <w:rFonts w:ascii="Arial" w:hAnsi="Arial" w:cs="Arial"/>
          <w:i/>
          <w:color w:val="000000"/>
          <w:sz w:val="22"/>
          <w:szCs w:val="22"/>
        </w:rPr>
        <w:t>Universidad de Antioquia, en la que se decide no reponer la Resolución Rectoral 15051del 10 de Septiembre, se avienen a las normas constitucionales y legales, sin que se haya pretermitido el principio del debido proceso.</w:t>
      </w:r>
      <w:r w:rsidRPr="00B934B6">
        <w:rPr>
          <w:rStyle w:val="eop"/>
          <w:rFonts w:ascii="Arial" w:hAnsi="Arial" w:cs="Arial"/>
          <w:i/>
          <w:color w:val="000000"/>
          <w:sz w:val="22"/>
          <w:szCs w:val="22"/>
        </w:rPr>
        <w:t> </w:t>
      </w:r>
    </w:p>
    <w:p xmlns:wp14="http://schemas.microsoft.com/office/word/2010/wordml" w:rsidRPr="00B934B6" w:rsidR="0009342B" w:rsidP="0081360F" w:rsidRDefault="0009342B" w14:paraId="7194DBDC" wp14:textId="77777777">
      <w:pPr>
        <w:pStyle w:val="paragraph"/>
        <w:spacing w:before="0" w:beforeAutospacing="0" w:after="0" w:afterAutospacing="0"/>
        <w:ind w:left="708"/>
        <w:jc w:val="both"/>
        <w:textAlignment w:val="baseline"/>
        <w:rPr>
          <w:rStyle w:val="normaltextrun"/>
          <w:rFonts w:ascii="Arial" w:hAnsi="Arial" w:cs="Arial"/>
          <w:i/>
          <w:color w:val="000000"/>
          <w:sz w:val="22"/>
          <w:szCs w:val="22"/>
        </w:rPr>
      </w:pPr>
    </w:p>
    <w:p xmlns:wp14="http://schemas.microsoft.com/office/word/2010/wordml" w:rsidRPr="00B934B6" w:rsidR="0084146C" w:rsidP="0081360F" w:rsidRDefault="0084146C" w14:paraId="1197AA58" wp14:textId="77777777">
      <w:pPr>
        <w:pStyle w:val="paragraph"/>
        <w:spacing w:before="0" w:beforeAutospacing="0" w:after="0" w:afterAutospacing="0"/>
        <w:ind w:left="708"/>
        <w:jc w:val="both"/>
        <w:textAlignment w:val="baseline"/>
        <w:rPr>
          <w:rFonts w:ascii="Arial" w:hAnsi="Arial" w:cs="Arial"/>
          <w:i/>
          <w:color w:val="000000"/>
          <w:sz w:val="22"/>
          <w:szCs w:val="22"/>
        </w:rPr>
      </w:pPr>
      <w:r w:rsidRPr="00B934B6">
        <w:rPr>
          <w:rStyle w:val="normaltextrun"/>
          <w:rFonts w:ascii="Arial" w:hAnsi="Arial" w:cs="Arial"/>
          <w:i/>
          <w:color w:val="000000"/>
          <w:sz w:val="22"/>
          <w:szCs w:val="22"/>
        </w:rPr>
        <w:t>A manera de conclusión, encontrando la legalidad del acto administrativo dentro del proceso de selección objetiva de contratista, no es posible conceder</w:t>
      </w:r>
      <w:r w:rsidRPr="00B934B6" w:rsidR="000D1AD9">
        <w:rPr>
          <w:rStyle w:val="normaltextrun"/>
          <w:rFonts w:ascii="Arial" w:hAnsi="Arial" w:cs="Arial"/>
          <w:i/>
          <w:color w:val="000000"/>
          <w:sz w:val="22"/>
          <w:szCs w:val="22"/>
        </w:rPr>
        <w:t xml:space="preserve"> las pretensiones de la demanda. </w:t>
      </w:r>
      <w:r w:rsidRPr="00B934B6">
        <w:rPr>
          <w:rStyle w:val="eop"/>
          <w:rFonts w:ascii="Arial" w:hAnsi="Arial" w:cs="Arial"/>
          <w:i/>
          <w:color w:val="000000"/>
          <w:sz w:val="22"/>
          <w:szCs w:val="22"/>
        </w:rPr>
        <w:t> </w:t>
      </w:r>
    </w:p>
    <w:p xmlns:wp14="http://schemas.microsoft.com/office/word/2010/wordml" w:rsidRPr="00B934B6" w:rsidR="00C030D9" w:rsidP="00C030D9" w:rsidRDefault="00C030D9" w14:paraId="769D0D3C" wp14:textId="77777777">
      <w:pPr>
        <w:ind w:left="567" w:right="23"/>
        <w:jc w:val="both"/>
        <w:rPr>
          <w:rFonts w:ascii="Arial" w:hAnsi="Arial" w:cs="Arial"/>
          <w:i/>
        </w:rPr>
      </w:pPr>
    </w:p>
    <w:p xmlns:wp14="http://schemas.microsoft.com/office/word/2010/wordml" w:rsidRPr="00280D57" w:rsidR="00C030D9" w:rsidP="00C030D9" w:rsidRDefault="00C030D9" w14:paraId="68200651" wp14:textId="77777777">
      <w:pPr>
        <w:spacing w:line="360" w:lineRule="auto"/>
        <w:ind w:right="23"/>
        <w:jc w:val="center"/>
        <w:rPr>
          <w:rFonts w:ascii="Arial" w:hAnsi="Arial" w:cs="Arial"/>
          <w:b/>
          <w:sz w:val="26"/>
          <w:szCs w:val="26"/>
        </w:rPr>
      </w:pPr>
      <w:r>
        <w:rPr>
          <w:rFonts w:ascii="Arial" w:hAnsi="Arial" w:cs="Arial"/>
          <w:b/>
          <w:sz w:val="26"/>
          <w:szCs w:val="26"/>
        </w:rPr>
        <w:t>III. SEGUNDA INSTANCIA</w:t>
      </w:r>
    </w:p>
    <w:p xmlns:wp14="http://schemas.microsoft.com/office/word/2010/wordml" w:rsidRPr="00D36FAA" w:rsidR="00C030D9" w:rsidP="00C030D9" w:rsidRDefault="00C030D9" w14:paraId="54CD245A" wp14:textId="77777777">
      <w:pPr>
        <w:pStyle w:val="Sinespaciado"/>
        <w:ind w:right="23"/>
        <w:rPr>
          <w:rFonts w:ascii="Arial" w:hAnsi="Arial" w:cs="Arial"/>
          <w:b/>
          <w:sz w:val="26"/>
          <w:szCs w:val="26"/>
        </w:rPr>
      </w:pPr>
    </w:p>
    <w:p xmlns:wp14="http://schemas.microsoft.com/office/word/2010/wordml" w:rsidRPr="00D36FAA" w:rsidR="00C030D9" w:rsidP="00C030D9" w:rsidRDefault="00C030D9" w14:paraId="1667A2E3" wp14:textId="77777777">
      <w:pPr>
        <w:spacing w:line="360" w:lineRule="auto"/>
        <w:ind w:right="23"/>
        <w:jc w:val="both"/>
        <w:rPr>
          <w:rFonts w:ascii="Arial" w:hAnsi="Arial" w:cs="Arial"/>
          <w:b/>
          <w:sz w:val="26"/>
          <w:szCs w:val="26"/>
        </w:rPr>
      </w:pPr>
      <w:r w:rsidRPr="003C5335">
        <w:rPr>
          <w:rFonts w:ascii="Arial" w:hAnsi="Arial" w:cs="Arial"/>
          <w:b/>
          <w:sz w:val="26"/>
          <w:szCs w:val="26"/>
        </w:rPr>
        <w:t xml:space="preserve">1. </w:t>
      </w:r>
      <w:r w:rsidRPr="003C5335" w:rsidR="003C5335">
        <w:rPr>
          <w:rFonts w:ascii="Arial" w:hAnsi="Arial" w:cs="Arial"/>
          <w:b/>
          <w:sz w:val="26"/>
          <w:szCs w:val="26"/>
        </w:rPr>
        <w:t>EL RECURSO</w:t>
      </w:r>
      <w:r w:rsidRPr="003C5335">
        <w:rPr>
          <w:rFonts w:ascii="Arial" w:hAnsi="Arial" w:cs="Arial"/>
          <w:b/>
          <w:sz w:val="26"/>
          <w:szCs w:val="26"/>
        </w:rPr>
        <w:t xml:space="preserve"> DE APELACIÓN</w:t>
      </w:r>
    </w:p>
    <w:p xmlns:wp14="http://schemas.microsoft.com/office/word/2010/wordml" w:rsidR="00C030D9" w:rsidP="00C030D9" w:rsidRDefault="00C030D9" w14:paraId="1231BE67" wp14:textId="77777777">
      <w:pPr>
        <w:spacing w:line="360" w:lineRule="auto"/>
        <w:ind w:right="23"/>
        <w:jc w:val="both"/>
        <w:rPr>
          <w:rFonts w:ascii="Arial" w:hAnsi="Arial" w:cs="Arial"/>
          <w:sz w:val="26"/>
          <w:szCs w:val="26"/>
        </w:rPr>
      </w:pPr>
    </w:p>
    <w:p xmlns:wp14="http://schemas.microsoft.com/office/word/2010/wordml" w:rsidR="00C030D9" w:rsidP="00C030D9" w:rsidRDefault="00C030D9" w14:paraId="57E7CE5E" wp14:textId="77777777">
      <w:pPr>
        <w:spacing w:line="360" w:lineRule="auto"/>
        <w:ind w:right="23"/>
        <w:jc w:val="both"/>
        <w:rPr>
          <w:rFonts w:ascii="Arial" w:hAnsi="Arial" w:cs="Arial"/>
          <w:sz w:val="26"/>
          <w:szCs w:val="26"/>
        </w:rPr>
      </w:pPr>
      <w:r w:rsidRPr="00F94A92">
        <w:rPr>
          <w:rFonts w:ascii="Arial" w:hAnsi="Arial" w:cs="Arial"/>
          <w:sz w:val="26"/>
          <w:szCs w:val="26"/>
        </w:rPr>
        <w:t xml:space="preserve">Inconforme con la decisión de primera instancia, </w:t>
      </w:r>
      <w:r w:rsidR="003C5335">
        <w:rPr>
          <w:rFonts w:ascii="Arial" w:hAnsi="Arial" w:cs="Arial"/>
          <w:sz w:val="26"/>
          <w:szCs w:val="26"/>
        </w:rPr>
        <w:t xml:space="preserve">el demandante </w:t>
      </w:r>
      <w:r>
        <w:rPr>
          <w:rFonts w:ascii="Arial" w:hAnsi="Arial" w:cs="Arial"/>
          <w:sz w:val="26"/>
          <w:szCs w:val="26"/>
        </w:rPr>
        <w:t>interpus</w:t>
      </w:r>
      <w:r w:rsidR="003C5335">
        <w:rPr>
          <w:rFonts w:ascii="Arial" w:hAnsi="Arial" w:cs="Arial"/>
          <w:sz w:val="26"/>
          <w:szCs w:val="26"/>
        </w:rPr>
        <w:t xml:space="preserve">o </w:t>
      </w:r>
      <w:r>
        <w:rPr>
          <w:rFonts w:ascii="Arial" w:hAnsi="Arial" w:cs="Arial"/>
          <w:sz w:val="26"/>
          <w:szCs w:val="26"/>
        </w:rPr>
        <w:t xml:space="preserve">recurso de apelación, así: </w:t>
      </w:r>
    </w:p>
    <w:p xmlns:wp14="http://schemas.microsoft.com/office/word/2010/wordml" w:rsidR="00C030D9" w:rsidP="00C030D9" w:rsidRDefault="00C030D9" w14:paraId="36FEB5B0" wp14:textId="77777777">
      <w:pPr>
        <w:spacing w:line="360" w:lineRule="auto"/>
        <w:ind w:right="23"/>
        <w:jc w:val="both"/>
        <w:rPr>
          <w:rFonts w:ascii="Arial" w:hAnsi="Arial" w:cs="Arial"/>
          <w:sz w:val="26"/>
          <w:szCs w:val="26"/>
        </w:rPr>
      </w:pPr>
    </w:p>
    <w:p xmlns:wp14="http://schemas.microsoft.com/office/word/2010/wordml" w:rsidR="006C5E91" w:rsidP="00C030D9" w:rsidRDefault="00C030D9" w14:paraId="518C5E62" wp14:textId="77777777">
      <w:pPr>
        <w:pStyle w:val="Textoindependiente21"/>
        <w:spacing w:line="360" w:lineRule="auto"/>
        <w:ind w:right="23"/>
        <w:rPr>
          <w:rFonts w:cs="Arial"/>
          <w:sz w:val="26"/>
          <w:szCs w:val="26"/>
        </w:rPr>
      </w:pPr>
      <w:r w:rsidRPr="005F392D">
        <w:rPr>
          <w:rFonts w:cs="Arial"/>
          <w:sz w:val="26"/>
          <w:szCs w:val="26"/>
        </w:rPr>
        <w:t>(i)</w:t>
      </w:r>
      <w:r w:rsidRPr="005F392D" w:rsidR="00116AB4">
        <w:rPr>
          <w:rFonts w:cs="Arial"/>
          <w:sz w:val="26"/>
          <w:szCs w:val="26"/>
        </w:rPr>
        <w:t xml:space="preserve"> La interpretación que hace la Sala sobre el principio de autono</w:t>
      </w:r>
      <w:r w:rsidRPr="005F392D" w:rsidR="001C1340">
        <w:rPr>
          <w:rFonts w:cs="Arial"/>
          <w:sz w:val="26"/>
          <w:szCs w:val="26"/>
        </w:rPr>
        <w:t>mía universitaria es equivocada. Si bien</w:t>
      </w:r>
      <w:r w:rsidRPr="005F392D" w:rsidR="00264A2F">
        <w:rPr>
          <w:rFonts w:cs="Arial"/>
          <w:sz w:val="26"/>
          <w:szCs w:val="26"/>
        </w:rPr>
        <w:t xml:space="preserve"> las universidades de carácter estatal </w:t>
      </w:r>
      <w:r w:rsidRPr="005F392D" w:rsidR="001C1340">
        <w:rPr>
          <w:rFonts w:cs="Arial"/>
          <w:sz w:val="26"/>
          <w:szCs w:val="26"/>
        </w:rPr>
        <w:t>gozan de un r</w:t>
      </w:r>
      <w:r w:rsidRPr="005F392D" w:rsidR="003E6466">
        <w:rPr>
          <w:rFonts w:cs="Arial"/>
          <w:sz w:val="26"/>
          <w:szCs w:val="26"/>
        </w:rPr>
        <w:t xml:space="preserve">égimen especial de contratación, no debe entenderse como la posibilidad de abstracción total del ordenamiento jurídico </w:t>
      </w:r>
      <w:r w:rsidRPr="005F392D" w:rsidR="005F392D">
        <w:rPr>
          <w:rFonts w:cs="Arial"/>
          <w:sz w:val="26"/>
          <w:szCs w:val="26"/>
        </w:rPr>
        <w:t xml:space="preserve">en el </w:t>
      </w:r>
      <w:r w:rsidRPr="005F392D" w:rsidR="003044A3">
        <w:rPr>
          <w:rFonts w:cs="Arial"/>
          <w:sz w:val="26"/>
          <w:szCs w:val="26"/>
        </w:rPr>
        <w:t>ejercicio de la función pública que desarrolla</w:t>
      </w:r>
      <w:r w:rsidRPr="005F392D" w:rsidR="005F392D">
        <w:rPr>
          <w:rFonts w:cs="Arial"/>
          <w:sz w:val="26"/>
          <w:szCs w:val="26"/>
        </w:rPr>
        <w:t>n</w:t>
      </w:r>
      <w:r w:rsidRPr="005F392D" w:rsidR="003044A3">
        <w:rPr>
          <w:rFonts w:cs="Arial"/>
          <w:sz w:val="26"/>
          <w:szCs w:val="26"/>
        </w:rPr>
        <w:t xml:space="preserve">. </w:t>
      </w:r>
    </w:p>
    <w:p xmlns:wp14="http://schemas.microsoft.com/office/word/2010/wordml" w:rsidRPr="005F392D" w:rsidR="005F392D" w:rsidP="00C030D9" w:rsidRDefault="005F392D" w14:paraId="30D7AA69" wp14:textId="77777777">
      <w:pPr>
        <w:pStyle w:val="Textoindependiente21"/>
        <w:spacing w:line="360" w:lineRule="auto"/>
        <w:ind w:right="23"/>
        <w:rPr>
          <w:rFonts w:cs="Arial"/>
          <w:sz w:val="26"/>
          <w:szCs w:val="26"/>
        </w:rPr>
      </w:pPr>
    </w:p>
    <w:p xmlns:wp14="http://schemas.microsoft.com/office/word/2010/wordml" w:rsidR="00D80958" w:rsidP="005F392D" w:rsidRDefault="005F392D" w14:paraId="60E0FDCB" wp14:textId="77777777">
      <w:pPr>
        <w:pStyle w:val="Textoindependiente21"/>
        <w:spacing w:line="360" w:lineRule="auto"/>
        <w:ind w:right="23"/>
        <w:rPr>
          <w:rFonts w:cs="Arial"/>
          <w:sz w:val="26"/>
          <w:szCs w:val="26"/>
        </w:rPr>
      </w:pPr>
      <w:r w:rsidRPr="005F392D">
        <w:rPr>
          <w:rFonts w:cs="Arial"/>
          <w:sz w:val="26"/>
          <w:szCs w:val="26"/>
        </w:rPr>
        <w:t xml:space="preserve">No puede afirmarse que en </w:t>
      </w:r>
      <w:r w:rsidRPr="005F392D" w:rsidR="00D80958">
        <w:rPr>
          <w:rFonts w:cs="Arial"/>
          <w:sz w:val="26"/>
          <w:szCs w:val="26"/>
        </w:rPr>
        <w:t>virtud del principio de autonomía universitaria el Rector de la Universidad de Antioquia estaba facultado para declarar desierto el proceso de oferta pública, pues la interpretación y aplicación de este principio indica que el proceso de selección deb</w:t>
      </w:r>
      <w:r w:rsidRPr="005F392D">
        <w:rPr>
          <w:rFonts w:cs="Arial"/>
          <w:sz w:val="26"/>
          <w:szCs w:val="26"/>
        </w:rPr>
        <w:t xml:space="preserve">ió culminar </w:t>
      </w:r>
      <w:r w:rsidRPr="005F392D" w:rsidR="00D80958">
        <w:rPr>
          <w:rFonts w:cs="Arial"/>
          <w:sz w:val="26"/>
          <w:szCs w:val="26"/>
        </w:rPr>
        <w:t>con la adjudicación del contrato al Consorcio Meridiano Ltda.-Germán Osorio Muñoz.</w:t>
      </w:r>
      <w:r w:rsidR="00FE410E">
        <w:rPr>
          <w:rFonts w:cs="Arial"/>
          <w:sz w:val="26"/>
          <w:szCs w:val="26"/>
        </w:rPr>
        <w:t xml:space="preserve"> En consecuencia el acto por el cual se declaró desierto el proceso de selección adolece de nulidad absoluta.  </w:t>
      </w:r>
    </w:p>
    <w:p xmlns:wp14="http://schemas.microsoft.com/office/word/2010/wordml" w:rsidR="006942BC" w:rsidP="005F392D" w:rsidRDefault="006942BC" w14:paraId="7196D064" wp14:textId="77777777">
      <w:pPr>
        <w:pStyle w:val="Textoindependiente21"/>
        <w:spacing w:line="360" w:lineRule="auto"/>
        <w:ind w:right="23"/>
        <w:rPr>
          <w:rFonts w:cs="Arial"/>
          <w:sz w:val="26"/>
          <w:szCs w:val="26"/>
        </w:rPr>
      </w:pPr>
    </w:p>
    <w:p xmlns:wp14="http://schemas.microsoft.com/office/word/2010/wordml" w:rsidRPr="006B6446" w:rsidR="006942BC" w:rsidP="006942BC" w:rsidRDefault="006942BC" w14:paraId="463F0BF6" wp14:textId="77777777">
      <w:pPr>
        <w:pStyle w:val="Textoindependiente21"/>
        <w:spacing w:line="360" w:lineRule="auto"/>
        <w:ind w:right="23"/>
        <w:rPr>
          <w:rFonts w:cs="Arial"/>
          <w:sz w:val="26"/>
          <w:szCs w:val="26"/>
        </w:rPr>
      </w:pPr>
      <w:r w:rsidRPr="006942BC">
        <w:rPr>
          <w:rFonts w:cs="Arial"/>
          <w:sz w:val="26"/>
          <w:szCs w:val="26"/>
        </w:rPr>
        <w:t>La violación del debido proceso por parte de la entidad demandada no es consecuencia del régimen especial de contratación al cual está sometida.</w:t>
      </w:r>
      <w:r>
        <w:rPr>
          <w:rFonts w:cs="Arial"/>
          <w:sz w:val="26"/>
          <w:szCs w:val="26"/>
        </w:rPr>
        <w:t xml:space="preserve"> </w:t>
      </w:r>
    </w:p>
    <w:p xmlns:wp14="http://schemas.microsoft.com/office/word/2010/wordml" w:rsidRPr="00F705AD" w:rsidR="006C5E91" w:rsidP="00C030D9" w:rsidRDefault="006C5E91" w14:paraId="34FF1C98" wp14:textId="77777777">
      <w:pPr>
        <w:pStyle w:val="Textoindependiente21"/>
        <w:spacing w:line="360" w:lineRule="auto"/>
        <w:ind w:right="23"/>
        <w:rPr>
          <w:rFonts w:cs="Arial"/>
          <w:sz w:val="26"/>
          <w:szCs w:val="26"/>
          <w:highlight w:val="darkCyan"/>
        </w:rPr>
      </w:pPr>
    </w:p>
    <w:p xmlns:wp14="http://schemas.microsoft.com/office/word/2010/wordml" w:rsidR="006775B1" w:rsidP="00C030D9" w:rsidRDefault="006C5E91" w14:paraId="4BB7CFCD" wp14:textId="77777777">
      <w:pPr>
        <w:pStyle w:val="Textoindependiente21"/>
        <w:spacing w:line="360" w:lineRule="auto"/>
        <w:ind w:right="23"/>
        <w:rPr>
          <w:rFonts w:cs="Arial"/>
          <w:sz w:val="26"/>
          <w:szCs w:val="26"/>
        </w:rPr>
      </w:pPr>
      <w:proofErr w:type="spellStart"/>
      <w:r w:rsidRPr="006775B1">
        <w:rPr>
          <w:rFonts w:cs="Arial"/>
          <w:sz w:val="26"/>
          <w:szCs w:val="26"/>
        </w:rPr>
        <w:t>ii</w:t>
      </w:r>
      <w:proofErr w:type="spellEnd"/>
      <w:r w:rsidRPr="006775B1">
        <w:rPr>
          <w:rFonts w:cs="Arial"/>
          <w:sz w:val="26"/>
          <w:szCs w:val="26"/>
        </w:rPr>
        <w:t xml:space="preserve">) </w:t>
      </w:r>
      <w:r w:rsidRPr="006775B1" w:rsidR="00C030D9">
        <w:rPr>
          <w:rFonts w:cs="Arial"/>
          <w:sz w:val="26"/>
          <w:szCs w:val="26"/>
        </w:rPr>
        <w:t xml:space="preserve"> </w:t>
      </w:r>
      <w:r w:rsidRPr="006775B1" w:rsidR="00E21E61">
        <w:rPr>
          <w:rFonts w:cs="Arial"/>
          <w:sz w:val="26"/>
          <w:szCs w:val="26"/>
        </w:rPr>
        <w:t xml:space="preserve">La sentencia de primera instancia omitió </w:t>
      </w:r>
      <w:r w:rsidRPr="006775B1" w:rsidR="00E87953">
        <w:rPr>
          <w:rFonts w:cs="Arial"/>
          <w:sz w:val="26"/>
          <w:szCs w:val="26"/>
        </w:rPr>
        <w:t xml:space="preserve">considerar </w:t>
      </w:r>
      <w:r w:rsidRPr="006775B1" w:rsidR="00693900">
        <w:rPr>
          <w:rFonts w:cs="Arial"/>
          <w:sz w:val="26"/>
          <w:szCs w:val="26"/>
        </w:rPr>
        <w:t xml:space="preserve">que en principio </w:t>
      </w:r>
      <w:r w:rsidRPr="006775B1" w:rsidR="001E55E2">
        <w:rPr>
          <w:rFonts w:cs="Arial"/>
          <w:sz w:val="26"/>
          <w:szCs w:val="26"/>
        </w:rPr>
        <w:t xml:space="preserve">la normativa </w:t>
      </w:r>
      <w:r w:rsidRPr="006775B1" w:rsidR="00693900">
        <w:rPr>
          <w:rFonts w:cs="Arial"/>
          <w:sz w:val="26"/>
          <w:szCs w:val="26"/>
        </w:rPr>
        <w:t>aplicable para resolver la controversia puesta a su consideración</w:t>
      </w:r>
      <w:r w:rsidRPr="006775B1" w:rsidR="001E55E2">
        <w:rPr>
          <w:rFonts w:cs="Arial"/>
          <w:sz w:val="26"/>
          <w:szCs w:val="26"/>
        </w:rPr>
        <w:t xml:space="preserve"> es el Acuerdo Superior 095 del 21 de octubre de 1996</w:t>
      </w:r>
      <w:r w:rsidRPr="006775B1" w:rsidR="00E87953">
        <w:rPr>
          <w:rFonts w:cs="Arial"/>
          <w:sz w:val="26"/>
          <w:szCs w:val="26"/>
        </w:rPr>
        <w:t>, por ser el estatuto de contratación de la entidad universitaria</w:t>
      </w:r>
      <w:r w:rsidR="00A36EE1">
        <w:rPr>
          <w:rFonts w:cs="Arial"/>
          <w:sz w:val="26"/>
          <w:szCs w:val="26"/>
        </w:rPr>
        <w:t>,</w:t>
      </w:r>
      <w:r w:rsidRPr="006775B1" w:rsidR="00E87953">
        <w:rPr>
          <w:rFonts w:cs="Arial"/>
          <w:sz w:val="26"/>
          <w:szCs w:val="26"/>
        </w:rPr>
        <w:t xml:space="preserve"> vigente para la época. De conformidad con el reglamento especial de contratación</w:t>
      </w:r>
      <w:r w:rsidRPr="006775B1" w:rsidR="006775B1">
        <w:rPr>
          <w:rFonts w:cs="Arial"/>
          <w:sz w:val="26"/>
          <w:szCs w:val="26"/>
        </w:rPr>
        <w:t xml:space="preserve"> es procedente aplicar de manera </w:t>
      </w:r>
      <w:r w:rsidRPr="006775B1" w:rsidR="00E23DAF">
        <w:rPr>
          <w:rFonts w:cs="Arial"/>
          <w:sz w:val="26"/>
          <w:szCs w:val="26"/>
        </w:rPr>
        <w:t>subsidiaria</w:t>
      </w:r>
      <w:r w:rsidRPr="006775B1" w:rsidR="00CE2A5D">
        <w:rPr>
          <w:rFonts w:cs="Arial"/>
          <w:sz w:val="26"/>
          <w:szCs w:val="26"/>
        </w:rPr>
        <w:t xml:space="preserve"> lo dispuesto por la Ley 80 de 1993</w:t>
      </w:r>
      <w:r w:rsidRPr="006775B1" w:rsidR="009268CD">
        <w:rPr>
          <w:rFonts w:cs="Arial"/>
          <w:sz w:val="26"/>
          <w:szCs w:val="26"/>
        </w:rPr>
        <w:t xml:space="preserve"> y</w:t>
      </w:r>
      <w:r w:rsidRPr="006775B1" w:rsidR="00F0465B">
        <w:rPr>
          <w:rFonts w:cs="Arial"/>
          <w:sz w:val="26"/>
          <w:szCs w:val="26"/>
        </w:rPr>
        <w:t xml:space="preserve"> las normas del derecho privado. </w:t>
      </w:r>
    </w:p>
    <w:p xmlns:wp14="http://schemas.microsoft.com/office/word/2010/wordml" w:rsidR="00D62FF0" w:rsidP="00C030D9" w:rsidRDefault="00D62FF0" w14:paraId="6D072C0D" wp14:textId="77777777">
      <w:pPr>
        <w:pStyle w:val="Textoindependiente21"/>
        <w:spacing w:line="360" w:lineRule="auto"/>
        <w:ind w:right="23"/>
        <w:rPr>
          <w:rFonts w:cs="Arial"/>
          <w:sz w:val="26"/>
          <w:szCs w:val="26"/>
        </w:rPr>
      </w:pPr>
    </w:p>
    <w:p xmlns:wp14="http://schemas.microsoft.com/office/word/2010/wordml" w:rsidRPr="00122428" w:rsidR="00E404C5" w:rsidP="00C030D9" w:rsidRDefault="00122428" w14:paraId="0BE33A72" wp14:textId="77777777">
      <w:pPr>
        <w:pStyle w:val="Textoindependiente21"/>
        <w:spacing w:line="360" w:lineRule="auto"/>
        <w:ind w:right="23"/>
        <w:rPr>
          <w:rFonts w:cs="Arial"/>
          <w:sz w:val="26"/>
          <w:szCs w:val="26"/>
        </w:rPr>
      </w:pPr>
      <w:r>
        <w:rPr>
          <w:rFonts w:cs="Arial"/>
          <w:sz w:val="26"/>
          <w:szCs w:val="26"/>
        </w:rPr>
        <w:t>Para el apelante l</w:t>
      </w:r>
      <w:r w:rsidR="006775B1">
        <w:rPr>
          <w:rFonts w:cs="Arial"/>
          <w:sz w:val="26"/>
          <w:szCs w:val="26"/>
        </w:rPr>
        <w:t xml:space="preserve">a remisión </w:t>
      </w:r>
      <w:r>
        <w:rPr>
          <w:rFonts w:cs="Arial"/>
          <w:sz w:val="26"/>
          <w:szCs w:val="26"/>
        </w:rPr>
        <w:t xml:space="preserve">del </w:t>
      </w:r>
      <w:r w:rsidR="006775B1">
        <w:rPr>
          <w:rFonts w:cs="Arial"/>
          <w:sz w:val="26"/>
          <w:szCs w:val="26"/>
        </w:rPr>
        <w:t>acuerdo universitario</w:t>
      </w:r>
      <w:r w:rsidR="00D62FF0">
        <w:rPr>
          <w:rFonts w:cs="Arial"/>
          <w:sz w:val="26"/>
          <w:szCs w:val="26"/>
        </w:rPr>
        <w:t xml:space="preserve"> al </w:t>
      </w:r>
      <w:r w:rsidRPr="00122428">
        <w:rPr>
          <w:rFonts w:cs="Arial"/>
          <w:sz w:val="26"/>
          <w:szCs w:val="26"/>
        </w:rPr>
        <w:t>Estatuto General de Contratación de la Administración Pública</w:t>
      </w:r>
      <w:r>
        <w:rPr>
          <w:rFonts w:cs="Arial"/>
          <w:sz w:val="26"/>
          <w:szCs w:val="26"/>
        </w:rPr>
        <w:t xml:space="preserve"> </w:t>
      </w:r>
      <w:r w:rsidRPr="00122428" w:rsidR="00F0465B">
        <w:rPr>
          <w:rFonts w:cs="Arial"/>
          <w:sz w:val="26"/>
          <w:szCs w:val="26"/>
        </w:rPr>
        <w:t xml:space="preserve">ampliaba el marco conceptual dentro del cual debió pronunciarse el </w:t>
      </w:r>
      <w:r w:rsidRPr="00122428" w:rsidR="00F0465B">
        <w:rPr>
          <w:rFonts w:cs="Arial"/>
          <w:i/>
          <w:sz w:val="26"/>
          <w:szCs w:val="26"/>
        </w:rPr>
        <w:t>a quo.</w:t>
      </w:r>
      <w:r w:rsidR="00977668">
        <w:rPr>
          <w:rFonts w:cs="Arial"/>
          <w:i/>
          <w:sz w:val="26"/>
          <w:szCs w:val="26"/>
        </w:rPr>
        <w:t xml:space="preserve"> </w:t>
      </w:r>
      <w:r w:rsidR="00B00E6E">
        <w:rPr>
          <w:rFonts w:cs="Arial"/>
          <w:sz w:val="26"/>
          <w:szCs w:val="26"/>
        </w:rPr>
        <w:t>D</w:t>
      </w:r>
      <w:r w:rsidR="00977668">
        <w:rPr>
          <w:rFonts w:cs="Arial"/>
          <w:sz w:val="26"/>
          <w:szCs w:val="26"/>
        </w:rPr>
        <w:t>ebió considerarse como norma complementaria par</w:t>
      </w:r>
      <w:r w:rsidR="00B00E6E">
        <w:rPr>
          <w:rFonts w:cs="Arial"/>
          <w:sz w:val="26"/>
          <w:szCs w:val="26"/>
        </w:rPr>
        <w:t xml:space="preserve">a decidir sobre la legalidad del acto que declaró </w:t>
      </w:r>
      <w:r w:rsidR="00977668">
        <w:rPr>
          <w:rFonts w:cs="Arial"/>
          <w:sz w:val="26"/>
          <w:szCs w:val="26"/>
        </w:rPr>
        <w:t xml:space="preserve">desierta la oferta pública. </w:t>
      </w:r>
      <w:r w:rsidRPr="00122428" w:rsidR="00F0465B">
        <w:rPr>
          <w:rFonts w:cs="Arial"/>
          <w:i/>
          <w:sz w:val="26"/>
          <w:szCs w:val="26"/>
        </w:rPr>
        <w:t xml:space="preserve"> </w:t>
      </w:r>
      <w:r w:rsidRPr="00122428" w:rsidR="00F0465B">
        <w:rPr>
          <w:rFonts w:cs="Arial"/>
          <w:sz w:val="26"/>
          <w:szCs w:val="26"/>
        </w:rPr>
        <w:t xml:space="preserve"> </w:t>
      </w:r>
      <w:r w:rsidRPr="00122428" w:rsidR="00CE2A5D">
        <w:rPr>
          <w:rFonts w:cs="Arial"/>
          <w:sz w:val="26"/>
          <w:szCs w:val="26"/>
        </w:rPr>
        <w:t xml:space="preserve">  </w:t>
      </w:r>
      <w:r w:rsidRPr="00122428" w:rsidR="00693900">
        <w:rPr>
          <w:rFonts w:cs="Arial"/>
          <w:sz w:val="26"/>
          <w:szCs w:val="26"/>
        </w:rPr>
        <w:t xml:space="preserve"> </w:t>
      </w:r>
    </w:p>
    <w:p xmlns:wp14="http://schemas.microsoft.com/office/word/2010/wordml" w:rsidRPr="00F705AD" w:rsidR="00533D3C" w:rsidP="00C030D9" w:rsidRDefault="00533D3C" w14:paraId="48A21919" wp14:textId="77777777">
      <w:pPr>
        <w:pStyle w:val="Textoindependiente21"/>
        <w:spacing w:line="360" w:lineRule="auto"/>
        <w:ind w:right="23"/>
        <w:rPr>
          <w:rFonts w:cs="Arial"/>
          <w:sz w:val="26"/>
          <w:szCs w:val="26"/>
          <w:highlight w:val="darkCyan"/>
        </w:rPr>
      </w:pPr>
    </w:p>
    <w:p xmlns:wp14="http://schemas.microsoft.com/office/word/2010/wordml" w:rsidRPr="007E711C" w:rsidR="000A748A" w:rsidP="00C030D9" w:rsidRDefault="0094689F" w14:paraId="64DFB9D7" wp14:textId="77777777">
      <w:pPr>
        <w:pStyle w:val="Textoindependiente21"/>
        <w:spacing w:line="360" w:lineRule="auto"/>
        <w:ind w:right="23"/>
        <w:rPr>
          <w:rFonts w:cs="Arial"/>
          <w:sz w:val="26"/>
          <w:szCs w:val="26"/>
        </w:rPr>
      </w:pPr>
      <w:r w:rsidRPr="007E711C">
        <w:rPr>
          <w:rFonts w:cs="Arial"/>
          <w:sz w:val="26"/>
          <w:szCs w:val="26"/>
        </w:rPr>
        <w:t xml:space="preserve">En tanto la normativa universitaria </w:t>
      </w:r>
      <w:r w:rsidRPr="007E711C" w:rsidR="00DF6095">
        <w:rPr>
          <w:rFonts w:cs="Arial"/>
          <w:sz w:val="26"/>
          <w:szCs w:val="26"/>
        </w:rPr>
        <w:t xml:space="preserve">no contempla los motivos por los cuales es posible declarar desierto un proceso de selección, </w:t>
      </w:r>
      <w:r w:rsidRPr="007E711C" w:rsidR="00F74FCA">
        <w:rPr>
          <w:rFonts w:cs="Arial"/>
          <w:sz w:val="26"/>
          <w:szCs w:val="26"/>
        </w:rPr>
        <w:t xml:space="preserve">es necesario acudir a las normas generales de la contratación </w:t>
      </w:r>
      <w:r w:rsidRPr="007E711C" w:rsidR="00A15732">
        <w:rPr>
          <w:rFonts w:cs="Arial"/>
          <w:sz w:val="26"/>
          <w:szCs w:val="26"/>
        </w:rPr>
        <w:t>para</w:t>
      </w:r>
      <w:r w:rsidRPr="007E711C" w:rsidR="00DF6095">
        <w:rPr>
          <w:rFonts w:cs="Arial"/>
          <w:sz w:val="26"/>
          <w:szCs w:val="26"/>
        </w:rPr>
        <w:t xml:space="preserve"> determinar si la</w:t>
      </w:r>
      <w:r w:rsidRPr="007E711C" w:rsidR="00A15732">
        <w:rPr>
          <w:rFonts w:cs="Arial"/>
          <w:sz w:val="26"/>
          <w:szCs w:val="26"/>
        </w:rPr>
        <w:t xml:space="preserve"> decisión </w:t>
      </w:r>
      <w:r w:rsidRPr="007E711C" w:rsidR="00DF6095">
        <w:rPr>
          <w:rFonts w:cs="Arial"/>
          <w:sz w:val="26"/>
          <w:szCs w:val="26"/>
        </w:rPr>
        <w:t xml:space="preserve">administrativa </w:t>
      </w:r>
      <w:r w:rsidRPr="007E711C" w:rsidR="00A15732">
        <w:rPr>
          <w:rFonts w:cs="Arial"/>
          <w:sz w:val="26"/>
          <w:szCs w:val="26"/>
        </w:rPr>
        <w:t>se en</w:t>
      </w:r>
      <w:r w:rsidRPr="007E711C" w:rsidR="005A009A">
        <w:rPr>
          <w:rFonts w:cs="Arial"/>
          <w:sz w:val="26"/>
          <w:szCs w:val="26"/>
        </w:rPr>
        <w:t>cuentra dentro de la legalidad</w:t>
      </w:r>
      <w:r w:rsidRPr="007E711C" w:rsidR="007E711C">
        <w:rPr>
          <w:rFonts w:cs="Arial"/>
          <w:sz w:val="26"/>
          <w:szCs w:val="26"/>
        </w:rPr>
        <w:t xml:space="preserve">, a la luz del </w:t>
      </w:r>
      <w:r w:rsidRPr="007E711C" w:rsidR="005A009A">
        <w:rPr>
          <w:rFonts w:cs="Arial"/>
          <w:sz w:val="26"/>
          <w:szCs w:val="26"/>
        </w:rPr>
        <w:t xml:space="preserve">artículo 25 numeral 18 de la Ley 80 de 1993. </w:t>
      </w:r>
    </w:p>
    <w:p xmlns:wp14="http://schemas.microsoft.com/office/word/2010/wordml" w:rsidRPr="00F705AD" w:rsidR="005A009A" w:rsidP="00C030D9" w:rsidRDefault="005A009A" w14:paraId="6BD18F9B" wp14:textId="77777777">
      <w:pPr>
        <w:pStyle w:val="Textoindependiente21"/>
        <w:spacing w:line="360" w:lineRule="auto"/>
        <w:ind w:right="23"/>
        <w:rPr>
          <w:rFonts w:cs="Arial"/>
          <w:sz w:val="26"/>
          <w:szCs w:val="26"/>
          <w:highlight w:val="darkCyan"/>
        </w:rPr>
      </w:pPr>
    </w:p>
    <w:p xmlns:wp14="http://schemas.microsoft.com/office/word/2010/wordml" w:rsidRPr="002E1B79" w:rsidR="00533D3C" w:rsidP="00C030D9" w:rsidRDefault="000B03CF" w14:paraId="341E40AF" wp14:textId="77777777">
      <w:pPr>
        <w:pStyle w:val="Textoindependiente21"/>
        <w:spacing w:line="360" w:lineRule="auto"/>
        <w:ind w:right="23"/>
        <w:rPr>
          <w:rFonts w:cs="Arial"/>
          <w:sz w:val="26"/>
          <w:szCs w:val="26"/>
        </w:rPr>
      </w:pPr>
      <w:r w:rsidRPr="002E1B79">
        <w:rPr>
          <w:rFonts w:cs="Arial"/>
          <w:sz w:val="26"/>
          <w:szCs w:val="26"/>
        </w:rPr>
        <w:t>Según lo establece esta disposición, únicamente podrá declararse desierta la licitación o concurso por motivos que impidan la escogencia objetiva del contratista dentro del proceso de selección</w:t>
      </w:r>
      <w:r w:rsidRPr="002E1B79" w:rsidR="00534D32">
        <w:rPr>
          <w:rFonts w:cs="Arial"/>
          <w:sz w:val="26"/>
          <w:szCs w:val="26"/>
        </w:rPr>
        <w:t xml:space="preserve">. </w:t>
      </w:r>
      <w:r w:rsidRPr="002E1B79" w:rsidR="006909B9">
        <w:rPr>
          <w:rFonts w:cs="Arial"/>
          <w:sz w:val="26"/>
          <w:szCs w:val="26"/>
        </w:rPr>
        <w:t xml:space="preserve">El consorcio demandante cumplió con los requisitos señalados en la convocatoria y fue calificado en todos sus aspectos por la </w:t>
      </w:r>
      <w:r w:rsidRPr="002E1B79" w:rsidR="001B42C9">
        <w:rPr>
          <w:rFonts w:cs="Arial"/>
          <w:sz w:val="26"/>
          <w:szCs w:val="26"/>
        </w:rPr>
        <w:t>entidad</w:t>
      </w:r>
      <w:r w:rsidRPr="002E1B79" w:rsidR="006528B2">
        <w:rPr>
          <w:rFonts w:cs="Arial"/>
          <w:sz w:val="26"/>
          <w:szCs w:val="26"/>
        </w:rPr>
        <w:t>, e</w:t>
      </w:r>
      <w:r w:rsidRPr="002E1B79" w:rsidR="00E22FAF">
        <w:rPr>
          <w:rFonts w:cs="Arial"/>
          <w:sz w:val="26"/>
          <w:szCs w:val="26"/>
        </w:rPr>
        <w:t xml:space="preserve">n consecuencia no existían razones de carácter objetivo que impidieran a la entidad adjudicar el contrato </w:t>
      </w:r>
      <w:r w:rsidRPr="002E1B79" w:rsidR="00923D1C">
        <w:rPr>
          <w:rFonts w:cs="Arial"/>
          <w:sz w:val="26"/>
          <w:szCs w:val="26"/>
        </w:rPr>
        <w:t>al consorcio</w:t>
      </w:r>
      <w:r w:rsidRPr="002E1B79" w:rsidR="006528B2">
        <w:rPr>
          <w:rFonts w:cs="Arial"/>
          <w:sz w:val="26"/>
          <w:szCs w:val="26"/>
        </w:rPr>
        <w:t>,</w:t>
      </w:r>
      <w:r w:rsidRPr="002E1B79" w:rsidR="00923D1C">
        <w:rPr>
          <w:rFonts w:cs="Arial"/>
          <w:sz w:val="26"/>
          <w:szCs w:val="26"/>
        </w:rPr>
        <w:t xml:space="preserve"> en una eventual descalificación </w:t>
      </w:r>
      <w:r w:rsidRPr="002E1B79" w:rsidR="009A21C4">
        <w:rPr>
          <w:rFonts w:cs="Arial"/>
          <w:sz w:val="26"/>
          <w:szCs w:val="26"/>
        </w:rPr>
        <w:t xml:space="preserve">del otro proponente. </w:t>
      </w:r>
    </w:p>
    <w:p xmlns:wp14="http://schemas.microsoft.com/office/word/2010/wordml" w:rsidRPr="006A3E79" w:rsidR="00F71E2F" w:rsidP="00C030D9" w:rsidRDefault="00F71E2F" w14:paraId="238601FE" wp14:textId="77777777">
      <w:pPr>
        <w:pStyle w:val="Textoindependiente21"/>
        <w:spacing w:line="360" w:lineRule="auto"/>
        <w:ind w:right="23"/>
        <w:rPr>
          <w:rFonts w:cs="Arial"/>
          <w:sz w:val="26"/>
          <w:szCs w:val="26"/>
        </w:rPr>
      </w:pPr>
    </w:p>
    <w:p xmlns:wp14="http://schemas.microsoft.com/office/word/2010/wordml" w:rsidRPr="006A3E79" w:rsidR="00F71E2F" w:rsidP="00C030D9" w:rsidRDefault="002E1B79" w14:paraId="35130BB7" wp14:textId="77777777">
      <w:pPr>
        <w:pStyle w:val="Textoindependiente21"/>
        <w:spacing w:line="360" w:lineRule="auto"/>
        <w:ind w:right="23"/>
        <w:rPr>
          <w:rFonts w:cs="Arial"/>
          <w:sz w:val="26"/>
          <w:szCs w:val="26"/>
        </w:rPr>
      </w:pPr>
      <w:proofErr w:type="spellStart"/>
      <w:r w:rsidRPr="006A3E79">
        <w:rPr>
          <w:rFonts w:cs="Arial"/>
          <w:sz w:val="26"/>
          <w:szCs w:val="26"/>
        </w:rPr>
        <w:t>iii</w:t>
      </w:r>
      <w:proofErr w:type="spellEnd"/>
      <w:r w:rsidRPr="006A3E79">
        <w:rPr>
          <w:rFonts w:cs="Arial"/>
          <w:sz w:val="26"/>
          <w:szCs w:val="26"/>
        </w:rPr>
        <w:t xml:space="preserve">) </w:t>
      </w:r>
      <w:r w:rsidRPr="006A3E79" w:rsidR="00A30A0E">
        <w:rPr>
          <w:rFonts w:cs="Arial"/>
          <w:sz w:val="26"/>
          <w:szCs w:val="26"/>
        </w:rPr>
        <w:t xml:space="preserve">La sentencia </w:t>
      </w:r>
      <w:r w:rsidRPr="006A3E79" w:rsidR="000E5379">
        <w:rPr>
          <w:rFonts w:cs="Arial"/>
          <w:sz w:val="26"/>
          <w:szCs w:val="26"/>
        </w:rPr>
        <w:t>carece de fundamento normativo para respaldar sus conclusiones</w:t>
      </w:r>
      <w:r w:rsidRPr="006A3E79" w:rsidR="00F71E2F">
        <w:rPr>
          <w:rFonts w:cs="Arial"/>
          <w:sz w:val="26"/>
          <w:szCs w:val="26"/>
        </w:rPr>
        <w:t xml:space="preserve">. </w:t>
      </w:r>
      <w:r w:rsidRPr="006A3E79" w:rsidR="00F5517C">
        <w:rPr>
          <w:rFonts w:cs="Arial"/>
          <w:sz w:val="26"/>
          <w:szCs w:val="26"/>
        </w:rPr>
        <w:t xml:space="preserve">El fundamento utilizado para concluir plena facultad </w:t>
      </w:r>
      <w:r w:rsidRPr="006A3E79" w:rsidR="006357F4">
        <w:rPr>
          <w:rFonts w:cs="Arial"/>
          <w:sz w:val="26"/>
          <w:szCs w:val="26"/>
        </w:rPr>
        <w:t>del Rector de la Universidad de Antioquia para declarar desierto el proceso de selección se reduce al a</w:t>
      </w:r>
      <w:r w:rsidRPr="006A3E79" w:rsidR="002035F0">
        <w:rPr>
          <w:rFonts w:cs="Arial"/>
          <w:sz w:val="26"/>
          <w:szCs w:val="26"/>
        </w:rPr>
        <w:t xml:space="preserve">rtículo 11 de La ley 80 de 1993. </w:t>
      </w:r>
    </w:p>
    <w:p xmlns:wp14="http://schemas.microsoft.com/office/word/2010/wordml" w:rsidRPr="006A3E79" w:rsidR="002035F0" w:rsidP="00C030D9" w:rsidRDefault="002035F0" w14:paraId="0F3CABC7" wp14:textId="77777777">
      <w:pPr>
        <w:pStyle w:val="Textoindependiente21"/>
        <w:spacing w:line="360" w:lineRule="auto"/>
        <w:ind w:right="23"/>
        <w:rPr>
          <w:rFonts w:cs="Arial"/>
          <w:sz w:val="26"/>
          <w:szCs w:val="26"/>
        </w:rPr>
      </w:pPr>
    </w:p>
    <w:p xmlns:wp14="http://schemas.microsoft.com/office/word/2010/wordml" w:rsidRPr="006A3E79" w:rsidR="002035F0" w:rsidP="00C030D9" w:rsidRDefault="002035F0" w14:paraId="640854A6" wp14:textId="77777777">
      <w:pPr>
        <w:pStyle w:val="Textoindependiente21"/>
        <w:spacing w:line="360" w:lineRule="auto"/>
        <w:ind w:right="23"/>
        <w:rPr>
          <w:rFonts w:cs="Arial"/>
          <w:sz w:val="26"/>
          <w:szCs w:val="26"/>
        </w:rPr>
      </w:pPr>
      <w:r w:rsidRPr="006A3E79">
        <w:rPr>
          <w:rFonts w:cs="Arial"/>
          <w:sz w:val="26"/>
          <w:szCs w:val="26"/>
        </w:rPr>
        <w:t xml:space="preserve">El </w:t>
      </w:r>
      <w:r w:rsidRPr="006A3E79">
        <w:rPr>
          <w:rFonts w:cs="Arial"/>
          <w:i/>
          <w:sz w:val="26"/>
          <w:szCs w:val="26"/>
        </w:rPr>
        <w:t xml:space="preserve">a quo </w:t>
      </w:r>
      <w:r w:rsidRPr="006A3E79">
        <w:rPr>
          <w:rFonts w:cs="Arial"/>
          <w:sz w:val="26"/>
          <w:szCs w:val="26"/>
        </w:rPr>
        <w:t xml:space="preserve">omitió la referencia de la totalidad de las normas que refirió </w:t>
      </w:r>
      <w:r w:rsidRPr="006A3E79" w:rsidR="00D91BA9">
        <w:rPr>
          <w:rFonts w:cs="Arial"/>
          <w:sz w:val="26"/>
          <w:szCs w:val="26"/>
        </w:rPr>
        <w:t xml:space="preserve">el demandante fueron violadas. </w:t>
      </w:r>
      <w:r w:rsidRPr="006A3E79" w:rsidR="006A3E79">
        <w:rPr>
          <w:rFonts w:cs="Arial"/>
          <w:sz w:val="26"/>
          <w:szCs w:val="26"/>
        </w:rPr>
        <w:t>De lo cual se obtiene un análisis poco riguroso sobre la legalidad de los actos administrativos atacados.</w:t>
      </w:r>
    </w:p>
    <w:p xmlns:wp14="http://schemas.microsoft.com/office/word/2010/wordml" w:rsidRPr="00F705AD" w:rsidR="00333DDC" w:rsidP="00C030D9" w:rsidRDefault="00333DDC" w14:paraId="5B08B5D1" wp14:textId="77777777">
      <w:pPr>
        <w:pStyle w:val="Textoindependiente21"/>
        <w:spacing w:line="360" w:lineRule="auto"/>
        <w:ind w:right="23"/>
        <w:rPr>
          <w:rFonts w:cs="Arial"/>
          <w:sz w:val="26"/>
          <w:szCs w:val="26"/>
          <w:highlight w:val="darkCyan"/>
        </w:rPr>
      </w:pPr>
    </w:p>
    <w:p xmlns:wp14="http://schemas.microsoft.com/office/word/2010/wordml" w:rsidRPr="006A1C00" w:rsidR="00333DDC" w:rsidP="00C030D9" w:rsidRDefault="00CE5173" w14:paraId="0F7E7AE2" wp14:textId="77777777">
      <w:pPr>
        <w:pStyle w:val="Textoindependiente21"/>
        <w:spacing w:line="360" w:lineRule="auto"/>
        <w:ind w:right="23"/>
        <w:rPr>
          <w:rFonts w:cs="Arial"/>
          <w:sz w:val="26"/>
          <w:szCs w:val="26"/>
        </w:rPr>
      </w:pPr>
      <w:proofErr w:type="spellStart"/>
      <w:r w:rsidRPr="006A1C00">
        <w:rPr>
          <w:rFonts w:cs="Arial"/>
          <w:sz w:val="26"/>
          <w:szCs w:val="26"/>
        </w:rPr>
        <w:t>iv</w:t>
      </w:r>
      <w:proofErr w:type="spellEnd"/>
      <w:r w:rsidRPr="006A1C00">
        <w:rPr>
          <w:rFonts w:cs="Arial"/>
          <w:sz w:val="26"/>
          <w:szCs w:val="26"/>
        </w:rPr>
        <w:t xml:space="preserve">) El </w:t>
      </w:r>
      <w:r w:rsidRPr="006A1C00">
        <w:rPr>
          <w:rFonts w:cs="Arial"/>
          <w:i/>
          <w:sz w:val="26"/>
          <w:szCs w:val="26"/>
        </w:rPr>
        <w:t xml:space="preserve">a quo </w:t>
      </w:r>
      <w:r w:rsidRPr="006A1C00">
        <w:rPr>
          <w:rFonts w:cs="Arial"/>
          <w:sz w:val="26"/>
          <w:szCs w:val="26"/>
        </w:rPr>
        <w:t xml:space="preserve">se </w:t>
      </w:r>
      <w:r w:rsidRPr="006A1C00" w:rsidR="00333DDC">
        <w:rPr>
          <w:rFonts w:cs="Arial"/>
          <w:sz w:val="26"/>
          <w:szCs w:val="26"/>
        </w:rPr>
        <w:t>equivoca al afirmar que la declaratoria de desierta de la oferta pública se hace en virtud de la preservación del principio de transparencia de la contratación estatal</w:t>
      </w:r>
      <w:r w:rsidRPr="006A1C00" w:rsidR="000A3BF7">
        <w:rPr>
          <w:rFonts w:cs="Arial"/>
          <w:sz w:val="26"/>
          <w:szCs w:val="26"/>
        </w:rPr>
        <w:t xml:space="preserve">. </w:t>
      </w:r>
    </w:p>
    <w:p xmlns:wp14="http://schemas.microsoft.com/office/word/2010/wordml" w:rsidRPr="006A1C00" w:rsidR="000A3BF7" w:rsidP="00C030D9" w:rsidRDefault="000A3BF7" w14:paraId="16DEB4AB" wp14:textId="77777777">
      <w:pPr>
        <w:pStyle w:val="Textoindependiente21"/>
        <w:spacing w:line="360" w:lineRule="auto"/>
        <w:ind w:right="23"/>
        <w:rPr>
          <w:rFonts w:cs="Arial"/>
          <w:sz w:val="26"/>
          <w:szCs w:val="26"/>
        </w:rPr>
      </w:pPr>
    </w:p>
    <w:p xmlns:wp14="http://schemas.microsoft.com/office/word/2010/wordml" w:rsidRPr="006A1C00" w:rsidR="005A0544" w:rsidP="00C030D9" w:rsidRDefault="000A3BF7" w14:paraId="4AAF1BFB" wp14:textId="77777777">
      <w:pPr>
        <w:pStyle w:val="Textoindependiente21"/>
        <w:spacing w:line="360" w:lineRule="auto"/>
        <w:ind w:right="23"/>
        <w:rPr>
          <w:rFonts w:cs="Arial"/>
          <w:sz w:val="26"/>
          <w:szCs w:val="26"/>
        </w:rPr>
      </w:pPr>
      <w:r w:rsidRPr="006A1C00">
        <w:rPr>
          <w:rFonts w:cs="Arial"/>
          <w:sz w:val="26"/>
          <w:szCs w:val="26"/>
        </w:rPr>
        <w:t xml:space="preserve">La descalificación de la Unión Temporal Javier Echeverri Palacio-Clara Inés Bustamante Posada habría sido suficiente para la preservación </w:t>
      </w:r>
      <w:r w:rsidRPr="006A1C00" w:rsidR="002F79D9">
        <w:rPr>
          <w:rFonts w:cs="Arial"/>
          <w:sz w:val="26"/>
          <w:szCs w:val="26"/>
        </w:rPr>
        <w:t>del principio de transparencia, pues el problema</w:t>
      </w:r>
      <w:r w:rsidRPr="006A1C00" w:rsidR="00621F04">
        <w:rPr>
          <w:rFonts w:cs="Arial"/>
          <w:sz w:val="26"/>
          <w:szCs w:val="26"/>
        </w:rPr>
        <w:t xml:space="preserve"> se centra en el hecho </w:t>
      </w:r>
      <w:r w:rsidRPr="006A1C00" w:rsidR="00402F32">
        <w:rPr>
          <w:rFonts w:cs="Arial"/>
          <w:sz w:val="26"/>
          <w:szCs w:val="26"/>
        </w:rPr>
        <w:t xml:space="preserve">de que uno de los integrantes de la unión temporal </w:t>
      </w:r>
      <w:r w:rsidRPr="006A1C00" w:rsidR="00621F04">
        <w:rPr>
          <w:rFonts w:cs="Arial"/>
          <w:sz w:val="26"/>
          <w:szCs w:val="26"/>
        </w:rPr>
        <w:t xml:space="preserve">participante </w:t>
      </w:r>
      <w:r w:rsidRPr="006A1C00" w:rsidR="003A5663">
        <w:rPr>
          <w:rFonts w:cs="Arial"/>
          <w:sz w:val="26"/>
          <w:szCs w:val="26"/>
        </w:rPr>
        <w:t xml:space="preserve">tuvo </w:t>
      </w:r>
      <w:r w:rsidRPr="006A1C00" w:rsidR="008D2044">
        <w:rPr>
          <w:rFonts w:cs="Arial"/>
          <w:sz w:val="26"/>
          <w:szCs w:val="26"/>
        </w:rPr>
        <w:t>cierta injerenci</w:t>
      </w:r>
      <w:r w:rsidRPr="006A1C00" w:rsidR="007637A5">
        <w:rPr>
          <w:rFonts w:cs="Arial"/>
          <w:sz w:val="26"/>
          <w:szCs w:val="26"/>
        </w:rPr>
        <w:t xml:space="preserve">a y conocimiento previo </w:t>
      </w:r>
      <w:r w:rsidRPr="006A1C00" w:rsidR="005A0544">
        <w:rPr>
          <w:rFonts w:cs="Arial"/>
          <w:sz w:val="26"/>
          <w:szCs w:val="26"/>
        </w:rPr>
        <w:t>en los pliegos de condiciones del proceso de selección.</w:t>
      </w:r>
    </w:p>
    <w:p xmlns:wp14="http://schemas.microsoft.com/office/word/2010/wordml" w:rsidRPr="006A1C00" w:rsidR="006D0C27" w:rsidP="00C030D9" w:rsidRDefault="005A0544" w14:paraId="100C5B58" wp14:textId="77777777">
      <w:pPr>
        <w:pStyle w:val="Textoindependiente21"/>
        <w:spacing w:line="360" w:lineRule="auto"/>
        <w:ind w:right="23"/>
        <w:rPr>
          <w:rFonts w:cs="Arial"/>
          <w:sz w:val="26"/>
          <w:szCs w:val="26"/>
        </w:rPr>
      </w:pPr>
      <w:r w:rsidRPr="006A1C00">
        <w:rPr>
          <w:rFonts w:cs="Arial"/>
          <w:sz w:val="26"/>
          <w:szCs w:val="26"/>
        </w:rPr>
        <w:t xml:space="preserve"> </w:t>
      </w:r>
    </w:p>
    <w:p xmlns:wp14="http://schemas.microsoft.com/office/word/2010/wordml" w:rsidRPr="00A82A14" w:rsidR="00A82A14" w:rsidP="00A82A14" w:rsidRDefault="00A82A14" w14:paraId="4301D465" wp14:textId="77777777">
      <w:pPr>
        <w:pStyle w:val="Textoindependiente21"/>
        <w:spacing w:line="360" w:lineRule="auto"/>
        <w:ind w:right="23"/>
        <w:rPr>
          <w:rFonts w:cs="Arial"/>
          <w:sz w:val="26"/>
          <w:szCs w:val="26"/>
        </w:rPr>
      </w:pPr>
      <w:r w:rsidRPr="00A82A14">
        <w:rPr>
          <w:rFonts w:cs="Arial"/>
          <w:sz w:val="26"/>
          <w:szCs w:val="26"/>
        </w:rPr>
        <w:t>Para garantizar el principio de transparencia la acción correcta que debió adoptarse por la entidad no era la culminación del proceso contractual a través de la declaratoria de desierto del proceso de selección, sino la descalificación del</w:t>
      </w:r>
      <w:r w:rsidR="00825FC6">
        <w:rPr>
          <w:rFonts w:cs="Arial"/>
          <w:sz w:val="26"/>
          <w:szCs w:val="26"/>
        </w:rPr>
        <w:t xml:space="preserve"> </w:t>
      </w:r>
      <w:r w:rsidRPr="00A82A14">
        <w:rPr>
          <w:rFonts w:cs="Arial"/>
          <w:sz w:val="26"/>
          <w:szCs w:val="26"/>
        </w:rPr>
        <w:t xml:space="preserve">proponente inhabilitado y posterior adjudicación del contrato al proponente único. </w:t>
      </w:r>
    </w:p>
    <w:p xmlns:wp14="http://schemas.microsoft.com/office/word/2010/wordml" w:rsidRPr="00F705AD" w:rsidR="00533D3C" w:rsidP="00C030D9" w:rsidRDefault="00533D3C" w14:paraId="0AD9C6F4" wp14:textId="77777777">
      <w:pPr>
        <w:pStyle w:val="Textoindependiente21"/>
        <w:spacing w:line="360" w:lineRule="auto"/>
        <w:ind w:right="23"/>
        <w:rPr>
          <w:rFonts w:cs="Arial"/>
          <w:sz w:val="26"/>
          <w:szCs w:val="26"/>
          <w:highlight w:val="darkCyan"/>
        </w:rPr>
      </w:pPr>
    </w:p>
    <w:p xmlns:wp14="http://schemas.microsoft.com/office/word/2010/wordml" w:rsidR="00D00290" w:rsidP="00D00290" w:rsidRDefault="00D00290" w14:paraId="05344843" wp14:textId="77777777">
      <w:pPr>
        <w:pStyle w:val="Textoindependiente21"/>
        <w:spacing w:line="360" w:lineRule="auto"/>
        <w:ind w:right="23"/>
        <w:rPr>
          <w:rFonts w:cs="Arial"/>
          <w:sz w:val="26"/>
          <w:szCs w:val="26"/>
        </w:rPr>
      </w:pPr>
      <w:r w:rsidRPr="00D00290">
        <w:rPr>
          <w:rFonts w:cs="Arial"/>
          <w:sz w:val="26"/>
          <w:szCs w:val="26"/>
        </w:rPr>
        <w:t>En el presente evento se vulneró el principio de igualdad, pues se sancionó al consorcio demandante por un hecho del cual no fue generador.</w:t>
      </w:r>
    </w:p>
    <w:p xmlns:wp14="http://schemas.microsoft.com/office/word/2010/wordml" w:rsidRPr="00D00290" w:rsidR="004523BB" w:rsidP="00D00290" w:rsidRDefault="004523BB" w14:paraId="4B1F511A" wp14:textId="77777777">
      <w:pPr>
        <w:pStyle w:val="Textoindependiente21"/>
        <w:spacing w:line="360" w:lineRule="auto"/>
        <w:ind w:right="23"/>
        <w:rPr>
          <w:rFonts w:cs="Arial"/>
          <w:sz w:val="26"/>
          <w:szCs w:val="26"/>
        </w:rPr>
      </w:pPr>
    </w:p>
    <w:p xmlns:wp14="http://schemas.microsoft.com/office/word/2010/wordml" w:rsidRPr="006576EA" w:rsidR="00AB0081" w:rsidP="006D7D8E" w:rsidRDefault="00EC60D8" w14:paraId="2CB58C10" wp14:textId="77777777">
      <w:pPr>
        <w:pStyle w:val="Textoindependiente21"/>
        <w:spacing w:line="360" w:lineRule="auto"/>
        <w:ind w:right="23"/>
        <w:rPr>
          <w:rFonts w:cs="Arial"/>
          <w:sz w:val="26"/>
          <w:szCs w:val="26"/>
        </w:rPr>
      </w:pPr>
      <w:r>
        <w:rPr>
          <w:rFonts w:cs="Arial"/>
          <w:sz w:val="26"/>
          <w:szCs w:val="26"/>
        </w:rPr>
        <w:t>v</w:t>
      </w:r>
      <w:r w:rsidRPr="006576EA" w:rsidR="004D2B5E">
        <w:rPr>
          <w:rFonts w:cs="Arial"/>
          <w:sz w:val="26"/>
          <w:szCs w:val="26"/>
        </w:rPr>
        <w:t>) Se opuso a la consideración expuesta por el</w:t>
      </w:r>
      <w:r w:rsidRPr="006576EA" w:rsidR="004D2B5E">
        <w:rPr>
          <w:rFonts w:cs="Arial"/>
          <w:i/>
          <w:sz w:val="26"/>
          <w:szCs w:val="26"/>
        </w:rPr>
        <w:t xml:space="preserve"> a quo, </w:t>
      </w:r>
      <w:r w:rsidRPr="006576EA" w:rsidR="004D2B5E">
        <w:rPr>
          <w:rFonts w:cs="Arial"/>
          <w:sz w:val="26"/>
          <w:szCs w:val="26"/>
        </w:rPr>
        <w:t xml:space="preserve">según la cual </w:t>
      </w:r>
      <w:r w:rsidRPr="006576EA" w:rsidR="006A1C00">
        <w:rPr>
          <w:rFonts w:cs="Arial"/>
          <w:sz w:val="26"/>
          <w:szCs w:val="26"/>
        </w:rPr>
        <w:t>la propuesta del d</w:t>
      </w:r>
      <w:r w:rsidRPr="006576EA" w:rsidR="004D2B5E">
        <w:rPr>
          <w:rFonts w:cs="Arial"/>
          <w:sz w:val="26"/>
          <w:szCs w:val="26"/>
        </w:rPr>
        <w:t xml:space="preserve">emandante no era </w:t>
      </w:r>
      <w:r w:rsidRPr="006576EA" w:rsidR="006A1C00">
        <w:rPr>
          <w:rFonts w:cs="Arial"/>
          <w:sz w:val="26"/>
          <w:szCs w:val="26"/>
        </w:rPr>
        <w:t xml:space="preserve">la mejor </w:t>
      </w:r>
      <w:r w:rsidRPr="006576EA" w:rsidR="007E6DD3">
        <w:rPr>
          <w:rFonts w:cs="Arial"/>
          <w:sz w:val="26"/>
          <w:szCs w:val="26"/>
        </w:rPr>
        <w:t>para</w:t>
      </w:r>
      <w:r w:rsidRPr="006576EA" w:rsidR="009E51EA">
        <w:rPr>
          <w:rFonts w:cs="Arial"/>
          <w:sz w:val="26"/>
          <w:szCs w:val="26"/>
        </w:rPr>
        <w:t xml:space="preserve"> haber sido seleccionada, en</w:t>
      </w:r>
      <w:r w:rsidRPr="006576EA" w:rsidR="000667BA">
        <w:rPr>
          <w:rFonts w:cs="Arial"/>
          <w:sz w:val="26"/>
          <w:szCs w:val="26"/>
        </w:rPr>
        <w:t xml:space="preserve"> </w:t>
      </w:r>
      <w:r w:rsidRPr="006576EA" w:rsidR="009E51EA">
        <w:rPr>
          <w:rFonts w:cs="Arial"/>
          <w:sz w:val="26"/>
          <w:szCs w:val="26"/>
        </w:rPr>
        <w:t xml:space="preserve">tanto no </w:t>
      </w:r>
      <w:r w:rsidRPr="006576EA" w:rsidR="008C580D">
        <w:rPr>
          <w:rFonts w:cs="Arial"/>
          <w:sz w:val="26"/>
          <w:szCs w:val="26"/>
        </w:rPr>
        <w:t xml:space="preserve">garantizaba que el contrato </w:t>
      </w:r>
      <w:r w:rsidRPr="006576EA" w:rsidR="008A0662">
        <w:rPr>
          <w:rFonts w:cs="Arial"/>
          <w:sz w:val="26"/>
          <w:szCs w:val="26"/>
        </w:rPr>
        <w:t xml:space="preserve">a adjudicar cumpliera con </w:t>
      </w:r>
      <w:r w:rsidRPr="006576EA" w:rsidR="009E51EA">
        <w:rPr>
          <w:rFonts w:cs="Arial"/>
          <w:sz w:val="26"/>
          <w:szCs w:val="26"/>
        </w:rPr>
        <w:t xml:space="preserve">su </w:t>
      </w:r>
      <w:r w:rsidRPr="006576EA" w:rsidR="008A0662">
        <w:rPr>
          <w:rFonts w:cs="Arial"/>
          <w:sz w:val="26"/>
          <w:szCs w:val="26"/>
        </w:rPr>
        <w:t>propósito</w:t>
      </w:r>
      <w:r w:rsidRPr="006576EA" w:rsidR="009E51EA">
        <w:rPr>
          <w:rFonts w:cs="Arial"/>
          <w:sz w:val="26"/>
          <w:szCs w:val="26"/>
        </w:rPr>
        <w:t>.</w:t>
      </w:r>
      <w:r w:rsidRPr="006576EA" w:rsidR="000667BA">
        <w:rPr>
          <w:rFonts w:cs="Arial"/>
          <w:sz w:val="26"/>
          <w:szCs w:val="26"/>
        </w:rPr>
        <w:t xml:space="preserve"> Frente a este </w:t>
      </w:r>
      <w:r w:rsidRPr="006576EA" w:rsidR="0073439A">
        <w:rPr>
          <w:rFonts w:cs="Arial"/>
          <w:sz w:val="26"/>
          <w:szCs w:val="26"/>
        </w:rPr>
        <w:t xml:space="preserve">punto, </w:t>
      </w:r>
      <w:r w:rsidRPr="006576EA" w:rsidR="000667BA">
        <w:rPr>
          <w:rFonts w:cs="Arial"/>
          <w:sz w:val="26"/>
          <w:szCs w:val="26"/>
        </w:rPr>
        <w:t xml:space="preserve">el apelante </w:t>
      </w:r>
      <w:r w:rsidRPr="006576EA" w:rsidR="008F35EB">
        <w:rPr>
          <w:rFonts w:cs="Arial"/>
          <w:sz w:val="26"/>
          <w:szCs w:val="26"/>
        </w:rPr>
        <w:t xml:space="preserve">advierte: </w:t>
      </w:r>
      <w:r w:rsidRPr="006576EA" w:rsidR="00BA4F73">
        <w:rPr>
          <w:rFonts w:cs="Arial"/>
          <w:sz w:val="26"/>
          <w:szCs w:val="26"/>
        </w:rPr>
        <w:t>a</w:t>
      </w:r>
      <w:r w:rsidRPr="006576EA" w:rsidR="00726BEF">
        <w:rPr>
          <w:rFonts w:cs="Arial"/>
          <w:sz w:val="26"/>
          <w:szCs w:val="26"/>
        </w:rPr>
        <w:t xml:space="preserve">) </w:t>
      </w:r>
      <w:r w:rsidRPr="006576EA" w:rsidR="0076028A">
        <w:rPr>
          <w:rFonts w:cs="Arial"/>
          <w:sz w:val="26"/>
          <w:szCs w:val="26"/>
        </w:rPr>
        <w:t xml:space="preserve">si hay dos proponentes con propuestas válidas </w:t>
      </w:r>
      <w:r w:rsidRPr="006576EA" w:rsidR="00702285">
        <w:rPr>
          <w:rFonts w:cs="Arial"/>
          <w:sz w:val="26"/>
          <w:szCs w:val="26"/>
        </w:rPr>
        <w:t>dentro de un procedimiento de selección y aquel que ha sido calificado con mayor puntaje debe forzosamente dejar la licitación</w:t>
      </w:r>
      <w:r w:rsidRPr="006576EA" w:rsidR="0024739A">
        <w:rPr>
          <w:rFonts w:cs="Arial"/>
          <w:sz w:val="26"/>
          <w:szCs w:val="26"/>
        </w:rPr>
        <w:t>, necesariamente ha de adjudicársele el contrato</w:t>
      </w:r>
      <w:r w:rsidRPr="006576EA" w:rsidR="00D86016">
        <w:rPr>
          <w:rFonts w:cs="Arial"/>
          <w:sz w:val="26"/>
          <w:szCs w:val="26"/>
        </w:rPr>
        <w:t xml:space="preserve"> a la propuesta siguiente en el orden de elegibilidad, en tanto resultaba hábil, al cumplir los requisitos exigidos por los términos de referencia</w:t>
      </w:r>
      <w:r w:rsidRPr="006576EA" w:rsidR="00BA4F73">
        <w:rPr>
          <w:rFonts w:cs="Arial"/>
          <w:sz w:val="26"/>
          <w:szCs w:val="26"/>
        </w:rPr>
        <w:t>, b</w:t>
      </w:r>
      <w:r w:rsidRPr="006576EA" w:rsidR="0026307B">
        <w:rPr>
          <w:rFonts w:cs="Arial"/>
          <w:sz w:val="26"/>
          <w:szCs w:val="26"/>
        </w:rPr>
        <w:t xml:space="preserve">) </w:t>
      </w:r>
      <w:r w:rsidRPr="006576EA" w:rsidR="006B6446">
        <w:rPr>
          <w:rFonts w:cs="Arial"/>
          <w:sz w:val="26"/>
          <w:szCs w:val="26"/>
        </w:rPr>
        <w:t xml:space="preserve">la propuesta presentada por el consorcio demandante aun cuando no obtuvo la mejor calificación </w:t>
      </w:r>
      <w:r w:rsidRPr="006576EA" w:rsidR="005F428C">
        <w:rPr>
          <w:rFonts w:cs="Arial"/>
          <w:sz w:val="26"/>
          <w:szCs w:val="26"/>
        </w:rPr>
        <w:t>no se encontraba tachada de inválida</w:t>
      </w:r>
      <w:r w:rsidRPr="006576EA" w:rsidR="00BA4F73">
        <w:rPr>
          <w:rFonts w:cs="Arial"/>
          <w:sz w:val="26"/>
          <w:szCs w:val="26"/>
        </w:rPr>
        <w:t>, c</w:t>
      </w:r>
      <w:r w:rsidRPr="006576EA" w:rsidR="00BB5F25">
        <w:rPr>
          <w:rFonts w:cs="Arial"/>
          <w:sz w:val="26"/>
          <w:szCs w:val="26"/>
        </w:rPr>
        <w:t>) e</w:t>
      </w:r>
      <w:r w:rsidRPr="006576EA" w:rsidR="005F428C">
        <w:rPr>
          <w:rFonts w:cs="Arial"/>
          <w:sz w:val="26"/>
          <w:szCs w:val="26"/>
        </w:rPr>
        <w:t>l proceso</w:t>
      </w:r>
      <w:r w:rsidRPr="006576EA" w:rsidR="00BB5F25">
        <w:rPr>
          <w:rFonts w:cs="Arial"/>
          <w:sz w:val="26"/>
          <w:szCs w:val="26"/>
        </w:rPr>
        <w:t xml:space="preserve"> de selección </w:t>
      </w:r>
      <w:r w:rsidRPr="006576EA" w:rsidR="005F428C">
        <w:rPr>
          <w:rFonts w:cs="Arial"/>
          <w:sz w:val="26"/>
          <w:szCs w:val="26"/>
        </w:rPr>
        <w:t xml:space="preserve">termina por asuntos </w:t>
      </w:r>
      <w:r w:rsidRPr="006576EA" w:rsidR="00D355F5">
        <w:rPr>
          <w:rFonts w:cs="Arial"/>
          <w:sz w:val="26"/>
          <w:szCs w:val="26"/>
        </w:rPr>
        <w:t>estrictamente imputables a l</w:t>
      </w:r>
      <w:r w:rsidRPr="006576EA" w:rsidR="006458F7">
        <w:rPr>
          <w:rFonts w:cs="Arial"/>
          <w:sz w:val="26"/>
          <w:szCs w:val="26"/>
        </w:rPr>
        <w:t xml:space="preserve">os integrantes de la unión temporal participante </w:t>
      </w:r>
      <w:r w:rsidRPr="006576EA" w:rsidR="00B273A7">
        <w:rPr>
          <w:rFonts w:cs="Arial"/>
          <w:sz w:val="26"/>
          <w:szCs w:val="26"/>
        </w:rPr>
        <w:t xml:space="preserve">que </w:t>
      </w:r>
      <w:r w:rsidRPr="006576EA" w:rsidR="006458F7">
        <w:rPr>
          <w:rFonts w:cs="Arial"/>
          <w:sz w:val="26"/>
          <w:szCs w:val="26"/>
        </w:rPr>
        <w:t xml:space="preserve">tuvieron acceso anticipado </w:t>
      </w:r>
      <w:r w:rsidRPr="006576EA" w:rsidR="007A62FC">
        <w:rPr>
          <w:rFonts w:cs="Arial"/>
          <w:sz w:val="26"/>
          <w:szCs w:val="26"/>
        </w:rPr>
        <w:t xml:space="preserve">a los términos de referencia, configurando así </w:t>
      </w:r>
      <w:r w:rsidRPr="006576EA" w:rsidR="00BA4F73">
        <w:rPr>
          <w:rFonts w:cs="Arial"/>
          <w:sz w:val="26"/>
          <w:szCs w:val="26"/>
        </w:rPr>
        <w:t xml:space="preserve">las condiciones de desigualdad, d) </w:t>
      </w:r>
      <w:r w:rsidRPr="006576EA" w:rsidR="00874DEE">
        <w:rPr>
          <w:rFonts w:cs="Arial"/>
          <w:sz w:val="26"/>
          <w:szCs w:val="26"/>
        </w:rPr>
        <w:t xml:space="preserve">ni la entidad en los actos administrativos ni el </w:t>
      </w:r>
      <w:r w:rsidRPr="006576EA" w:rsidR="00874DEE">
        <w:rPr>
          <w:rFonts w:cs="Arial"/>
          <w:i/>
          <w:sz w:val="26"/>
          <w:szCs w:val="26"/>
        </w:rPr>
        <w:t xml:space="preserve">a quo </w:t>
      </w:r>
      <w:r w:rsidRPr="006576EA" w:rsidR="00874DEE">
        <w:rPr>
          <w:rFonts w:cs="Arial"/>
          <w:sz w:val="26"/>
          <w:szCs w:val="26"/>
        </w:rPr>
        <w:t>cuestionan la legitimidad de la calificación obtenida por el proponente con mayor puntuación</w:t>
      </w:r>
      <w:r w:rsidRPr="006576EA" w:rsidR="002B305A">
        <w:rPr>
          <w:rFonts w:cs="Arial"/>
          <w:sz w:val="26"/>
          <w:szCs w:val="26"/>
        </w:rPr>
        <w:t xml:space="preserve">, al contrario, se le resta importancia al hecho de haber tenido la </w:t>
      </w:r>
      <w:r w:rsidRPr="006576EA" w:rsidR="006576EA">
        <w:rPr>
          <w:rFonts w:cs="Arial"/>
          <w:sz w:val="26"/>
          <w:szCs w:val="26"/>
        </w:rPr>
        <w:t>u</w:t>
      </w:r>
      <w:r w:rsidRPr="006576EA" w:rsidR="002B305A">
        <w:rPr>
          <w:rFonts w:cs="Arial"/>
          <w:sz w:val="26"/>
          <w:szCs w:val="26"/>
        </w:rPr>
        <w:t xml:space="preserve">nión </w:t>
      </w:r>
      <w:r w:rsidRPr="006576EA" w:rsidR="006576EA">
        <w:rPr>
          <w:rFonts w:cs="Arial"/>
          <w:sz w:val="26"/>
          <w:szCs w:val="26"/>
        </w:rPr>
        <w:t>t</w:t>
      </w:r>
      <w:r w:rsidRPr="006576EA" w:rsidR="002B305A">
        <w:rPr>
          <w:rFonts w:cs="Arial"/>
          <w:sz w:val="26"/>
          <w:szCs w:val="26"/>
        </w:rPr>
        <w:t xml:space="preserve">emporal acceso a los pliegos con mucho más tiempo de antelación </w:t>
      </w:r>
      <w:r w:rsidRPr="006576EA" w:rsidR="00840211">
        <w:rPr>
          <w:rFonts w:cs="Arial"/>
          <w:sz w:val="26"/>
          <w:szCs w:val="26"/>
        </w:rPr>
        <w:t xml:space="preserve">que el consorcio. El consorcio debió ser el adjudicatario del contrato </w:t>
      </w:r>
      <w:r w:rsidRPr="006576EA" w:rsidR="007C7221">
        <w:rPr>
          <w:rFonts w:cs="Arial"/>
          <w:sz w:val="26"/>
          <w:szCs w:val="26"/>
        </w:rPr>
        <w:t>pues actuó con buena fe y seriedad a l</w:t>
      </w:r>
      <w:r w:rsidRPr="006576EA" w:rsidR="00BA4F73">
        <w:rPr>
          <w:rFonts w:cs="Arial"/>
          <w:sz w:val="26"/>
          <w:szCs w:val="26"/>
        </w:rPr>
        <w:t xml:space="preserve">o largo del proceso licitatorio, e) </w:t>
      </w:r>
      <w:r w:rsidRPr="006576EA" w:rsidR="000E7936">
        <w:rPr>
          <w:rFonts w:cs="Arial"/>
          <w:sz w:val="26"/>
          <w:szCs w:val="26"/>
        </w:rPr>
        <w:t>el dictamen pericial concluyó en su concepto técnico</w:t>
      </w:r>
      <w:r w:rsidRPr="006576EA" w:rsidR="005552AE">
        <w:rPr>
          <w:rFonts w:cs="Arial"/>
          <w:sz w:val="26"/>
          <w:szCs w:val="26"/>
        </w:rPr>
        <w:t xml:space="preserve"> que el único proponente habilitado </w:t>
      </w:r>
      <w:r w:rsidRPr="006576EA" w:rsidR="002A707A">
        <w:rPr>
          <w:rFonts w:cs="Arial"/>
          <w:sz w:val="26"/>
          <w:szCs w:val="26"/>
        </w:rPr>
        <w:t>debió ser adjudicatario del contrato. Frente a éste dictamen la parte demandada no realizó ningún tipo de objeción</w:t>
      </w:r>
      <w:r w:rsidRPr="006576EA" w:rsidR="00B53F05">
        <w:rPr>
          <w:rFonts w:cs="Arial"/>
          <w:sz w:val="26"/>
          <w:szCs w:val="26"/>
        </w:rPr>
        <w:t>, en consecuencia cue</w:t>
      </w:r>
      <w:r w:rsidRPr="006576EA" w:rsidR="006D7D8E">
        <w:rPr>
          <w:rFonts w:cs="Arial"/>
          <w:sz w:val="26"/>
          <w:szCs w:val="26"/>
        </w:rPr>
        <w:t xml:space="preserve">nta con pleno valor probatorio; f) </w:t>
      </w:r>
      <w:r w:rsidRPr="006576EA" w:rsidR="00AB0081">
        <w:rPr>
          <w:rFonts w:cs="Arial"/>
          <w:sz w:val="26"/>
          <w:szCs w:val="26"/>
        </w:rPr>
        <w:t xml:space="preserve">la condición de proponente único del demandante no pudo ni puede ser motivo para desconocer su vocación de adjudicatario dentro del proceso de selección. </w:t>
      </w:r>
    </w:p>
    <w:p xmlns:wp14="http://schemas.microsoft.com/office/word/2010/wordml" w:rsidRPr="00F705AD" w:rsidR="00DF4F32" w:rsidP="00C030D9" w:rsidRDefault="00DF4F32" w14:paraId="65F9C3DC" wp14:textId="77777777">
      <w:pPr>
        <w:pStyle w:val="Textoindependiente21"/>
        <w:spacing w:line="360" w:lineRule="auto"/>
        <w:ind w:right="23"/>
        <w:rPr>
          <w:rFonts w:cs="Arial"/>
          <w:sz w:val="26"/>
          <w:szCs w:val="26"/>
          <w:highlight w:val="darkCyan"/>
        </w:rPr>
      </w:pPr>
    </w:p>
    <w:p xmlns:wp14="http://schemas.microsoft.com/office/word/2010/wordml" w:rsidR="00C030D9" w:rsidP="00C030D9" w:rsidRDefault="00C030D9" w14:paraId="021DC687" wp14:textId="77777777">
      <w:pPr>
        <w:pStyle w:val="Textoindependiente21"/>
        <w:spacing w:line="360" w:lineRule="auto"/>
        <w:ind w:right="23"/>
        <w:rPr>
          <w:rFonts w:cs="Arial"/>
          <w:b/>
          <w:sz w:val="26"/>
          <w:szCs w:val="26"/>
        </w:rPr>
      </w:pPr>
      <w:r w:rsidRPr="0066604A">
        <w:rPr>
          <w:rFonts w:cs="Arial"/>
          <w:b/>
          <w:sz w:val="26"/>
          <w:szCs w:val="26"/>
        </w:rPr>
        <w:t>2. ALEGATOS DE CONCLUSIÓN</w:t>
      </w:r>
    </w:p>
    <w:p xmlns:wp14="http://schemas.microsoft.com/office/word/2010/wordml" w:rsidR="00C030D9" w:rsidP="00C030D9" w:rsidRDefault="00C030D9" w14:paraId="5023141B" wp14:textId="77777777">
      <w:pPr>
        <w:pStyle w:val="Textoindependiente21"/>
        <w:spacing w:line="360" w:lineRule="auto"/>
        <w:ind w:right="23"/>
        <w:rPr>
          <w:rFonts w:cs="Arial"/>
          <w:b/>
          <w:sz w:val="26"/>
          <w:szCs w:val="26"/>
        </w:rPr>
      </w:pPr>
    </w:p>
    <w:p xmlns:wp14="http://schemas.microsoft.com/office/word/2010/wordml" w:rsidR="00C030D9" w:rsidP="00C030D9" w:rsidRDefault="00C030D9" w14:paraId="1BA7F48B" wp14:textId="77777777">
      <w:pPr>
        <w:pStyle w:val="Textoindependiente21"/>
        <w:spacing w:line="360" w:lineRule="auto"/>
        <w:ind w:right="23"/>
        <w:rPr>
          <w:rFonts w:cs="Arial"/>
          <w:sz w:val="26"/>
          <w:szCs w:val="26"/>
        </w:rPr>
      </w:pPr>
      <w:r w:rsidRPr="0071172B">
        <w:rPr>
          <w:rFonts w:cs="Arial"/>
          <w:sz w:val="26"/>
          <w:szCs w:val="26"/>
        </w:rPr>
        <w:t>La Un</w:t>
      </w:r>
      <w:r w:rsidR="00DD337F">
        <w:rPr>
          <w:rFonts w:cs="Arial"/>
          <w:sz w:val="26"/>
          <w:szCs w:val="26"/>
        </w:rPr>
        <w:t xml:space="preserve">iversidad de Antioquia </w:t>
      </w:r>
      <w:r w:rsidRPr="0071172B">
        <w:rPr>
          <w:rFonts w:cs="Arial"/>
          <w:sz w:val="26"/>
          <w:szCs w:val="26"/>
        </w:rPr>
        <w:t xml:space="preserve">y la </w:t>
      </w:r>
      <w:r w:rsidR="00DD337F">
        <w:rPr>
          <w:rFonts w:cs="Arial"/>
          <w:sz w:val="26"/>
          <w:szCs w:val="26"/>
        </w:rPr>
        <w:t xml:space="preserve">parte demandante </w:t>
      </w:r>
      <w:r>
        <w:rPr>
          <w:rFonts w:cs="Arial"/>
          <w:sz w:val="26"/>
          <w:szCs w:val="26"/>
        </w:rPr>
        <w:t xml:space="preserve">reiteraron los argumentos de sus intervenciones </w:t>
      </w:r>
      <w:r w:rsidRPr="00342C99">
        <w:rPr>
          <w:rFonts w:cs="Arial"/>
          <w:sz w:val="22"/>
          <w:szCs w:val="22"/>
        </w:rPr>
        <w:t>(</w:t>
      </w:r>
      <w:proofErr w:type="spellStart"/>
      <w:r w:rsidRPr="00342C99">
        <w:rPr>
          <w:rFonts w:cs="Arial"/>
          <w:sz w:val="22"/>
          <w:szCs w:val="22"/>
        </w:rPr>
        <w:t>fls</w:t>
      </w:r>
      <w:proofErr w:type="spellEnd"/>
      <w:r w:rsidRPr="00342C99">
        <w:rPr>
          <w:rFonts w:cs="Arial"/>
          <w:sz w:val="22"/>
          <w:szCs w:val="22"/>
        </w:rPr>
        <w:t xml:space="preserve">. </w:t>
      </w:r>
      <w:r w:rsidR="00DD337F">
        <w:rPr>
          <w:rFonts w:cs="Arial"/>
          <w:sz w:val="22"/>
          <w:szCs w:val="22"/>
        </w:rPr>
        <w:t xml:space="preserve">393 </w:t>
      </w:r>
      <w:r w:rsidR="00285CFA">
        <w:rPr>
          <w:rFonts w:cs="Arial"/>
          <w:sz w:val="22"/>
          <w:szCs w:val="22"/>
        </w:rPr>
        <w:t>a 412</w:t>
      </w:r>
      <w:r w:rsidRPr="00342C99">
        <w:rPr>
          <w:rFonts w:cs="Arial"/>
          <w:sz w:val="22"/>
          <w:szCs w:val="22"/>
        </w:rPr>
        <w:t>, c. ppal</w:t>
      </w:r>
      <w:r w:rsidR="00285CFA">
        <w:rPr>
          <w:rFonts w:cs="Arial"/>
          <w:sz w:val="22"/>
          <w:szCs w:val="22"/>
        </w:rPr>
        <w:t>.</w:t>
      </w:r>
      <w:r w:rsidRPr="00342C99">
        <w:rPr>
          <w:rFonts w:cs="Arial"/>
          <w:sz w:val="22"/>
          <w:szCs w:val="22"/>
        </w:rPr>
        <w:t xml:space="preserve"> 2, 2ª instancia)</w:t>
      </w:r>
      <w:r>
        <w:rPr>
          <w:rFonts w:cs="Arial"/>
          <w:sz w:val="26"/>
          <w:szCs w:val="26"/>
        </w:rPr>
        <w:t>.</w:t>
      </w:r>
    </w:p>
    <w:p xmlns:wp14="http://schemas.microsoft.com/office/word/2010/wordml" w:rsidR="00C030D9" w:rsidP="00C030D9" w:rsidRDefault="00C030D9" w14:paraId="1F3B1409" wp14:textId="77777777">
      <w:pPr>
        <w:pStyle w:val="Textoindependiente21"/>
        <w:spacing w:line="360" w:lineRule="auto"/>
        <w:ind w:right="23"/>
        <w:rPr>
          <w:rFonts w:cs="Arial"/>
          <w:sz w:val="26"/>
          <w:szCs w:val="26"/>
        </w:rPr>
      </w:pPr>
    </w:p>
    <w:p xmlns:wp14="http://schemas.microsoft.com/office/word/2010/wordml" w:rsidRPr="00C11905" w:rsidR="006B7AC8" w:rsidP="00C030D9" w:rsidRDefault="00C030D9" w14:paraId="0FF74B12" wp14:textId="77777777">
      <w:pPr>
        <w:pStyle w:val="Textoindependiente21"/>
        <w:spacing w:line="360" w:lineRule="auto"/>
        <w:ind w:right="23"/>
        <w:rPr>
          <w:rFonts w:cs="Arial"/>
          <w:sz w:val="26"/>
          <w:szCs w:val="26"/>
        </w:rPr>
      </w:pPr>
      <w:r w:rsidRPr="00C11905">
        <w:rPr>
          <w:rFonts w:cs="Arial"/>
          <w:sz w:val="26"/>
          <w:szCs w:val="26"/>
        </w:rPr>
        <w:t xml:space="preserve">El Ministerio Público </w:t>
      </w:r>
      <w:r w:rsidRPr="00C11905">
        <w:rPr>
          <w:rFonts w:cs="Arial"/>
          <w:sz w:val="22"/>
          <w:szCs w:val="22"/>
        </w:rPr>
        <w:t>(</w:t>
      </w:r>
      <w:proofErr w:type="spellStart"/>
      <w:r w:rsidRPr="00C11905">
        <w:rPr>
          <w:rFonts w:cs="Arial"/>
          <w:sz w:val="22"/>
          <w:szCs w:val="22"/>
        </w:rPr>
        <w:t>fls</w:t>
      </w:r>
      <w:proofErr w:type="spellEnd"/>
      <w:r w:rsidRPr="00C11905">
        <w:rPr>
          <w:rFonts w:cs="Arial"/>
          <w:sz w:val="22"/>
          <w:szCs w:val="22"/>
        </w:rPr>
        <w:t xml:space="preserve">. </w:t>
      </w:r>
      <w:r w:rsidRPr="00C11905" w:rsidR="009C3ACF">
        <w:rPr>
          <w:rFonts w:cs="Arial"/>
          <w:sz w:val="22"/>
          <w:szCs w:val="22"/>
        </w:rPr>
        <w:t>413 a 419</w:t>
      </w:r>
      <w:r w:rsidRPr="00C11905">
        <w:rPr>
          <w:rFonts w:cs="Arial"/>
          <w:sz w:val="22"/>
          <w:szCs w:val="22"/>
        </w:rPr>
        <w:t xml:space="preserve">, c. </w:t>
      </w:r>
      <w:proofErr w:type="spellStart"/>
      <w:r w:rsidRPr="00C11905">
        <w:rPr>
          <w:rFonts w:cs="Arial"/>
          <w:sz w:val="22"/>
          <w:szCs w:val="22"/>
        </w:rPr>
        <w:t>ppal</w:t>
      </w:r>
      <w:proofErr w:type="spellEnd"/>
      <w:r w:rsidRPr="00C11905">
        <w:rPr>
          <w:rFonts w:cs="Arial"/>
          <w:sz w:val="22"/>
          <w:szCs w:val="22"/>
        </w:rPr>
        <w:t xml:space="preserve"> 2, 2ª instancia)</w:t>
      </w:r>
      <w:r w:rsidRPr="00C11905" w:rsidR="0030392B">
        <w:rPr>
          <w:rFonts w:cs="Arial"/>
          <w:sz w:val="26"/>
          <w:szCs w:val="26"/>
        </w:rPr>
        <w:t xml:space="preserve"> conceptuó frente al argumento del recurrente según </w:t>
      </w:r>
      <w:r w:rsidRPr="00C11905" w:rsidR="00E302E3">
        <w:rPr>
          <w:rFonts w:cs="Arial"/>
          <w:sz w:val="26"/>
          <w:szCs w:val="26"/>
        </w:rPr>
        <w:t xml:space="preserve">el cual, ante la ausencia de disposición contenida en el estatuto de contratación de la Universidad </w:t>
      </w:r>
      <w:r w:rsidRPr="00C11905" w:rsidR="005A6118">
        <w:rPr>
          <w:rFonts w:cs="Arial"/>
          <w:sz w:val="26"/>
          <w:szCs w:val="26"/>
        </w:rPr>
        <w:t xml:space="preserve">que establezca las causales para declarar desierto un proceso de escogencia, el rector de la institución debió acudir </w:t>
      </w:r>
      <w:r w:rsidRPr="00C11905" w:rsidR="00D84C0D">
        <w:rPr>
          <w:rFonts w:cs="Arial"/>
          <w:sz w:val="26"/>
          <w:szCs w:val="26"/>
        </w:rPr>
        <w:t xml:space="preserve">a la Ley 80 de 1993 en virtud de la remisión que hace el estatuto a la ley. </w:t>
      </w:r>
      <w:r w:rsidRPr="00C11905" w:rsidR="002F6FD1">
        <w:rPr>
          <w:rFonts w:cs="Arial"/>
          <w:sz w:val="26"/>
          <w:szCs w:val="26"/>
        </w:rPr>
        <w:t>Consideró que el reglamento interno de la Universidad establece en el numeral IV del artículo 24, las causales para de</w:t>
      </w:r>
      <w:r w:rsidRPr="00C11905" w:rsidR="00AD3DD7">
        <w:rPr>
          <w:rFonts w:cs="Arial"/>
          <w:sz w:val="26"/>
          <w:szCs w:val="26"/>
        </w:rPr>
        <w:t xml:space="preserve">clarar un proceso de escogencia, por lo que no se podría aplicar la Ley 80 de 1993 como norma supletoria </w:t>
      </w:r>
      <w:r w:rsidRPr="00C11905" w:rsidR="00EE4107">
        <w:rPr>
          <w:rFonts w:cs="Arial"/>
          <w:sz w:val="26"/>
          <w:szCs w:val="26"/>
        </w:rPr>
        <w:t xml:space="preserve">en virtud de la especialidad del reglamento. </w:t>
      </w:r>
    </w:p>
    <w:p xmlns:wp14="http://schemas.microsoft.com/office/word/2010/wordml" w:rsidRPr="00756AC7" w:rsidR="006B7AC8" w:rsidP="00C030D9" w:rsidRDefault="006B7AC8" w14:paraId="562C75D1" wp14:textId="77777777">
      <w:pPr>
        <w:pStyle w:val="Textoindependiente21"/>
        <w:spacing w:line="360" w:lineRule="auto"/>
        <w:ind w:right="23"/>
        <w:rPr>
          <w:rFonts w:cs="Arial"/>
          <w:sz w:val="26"/>
          <w:szCs w:val="26"/>
          <w:highlight w:val="green"/>
        </w:rPr>
      </w:pPr>
    </w:p>
    <w:p xmlns:wp14="http://schemas.microsoft.com/office/word/2010/wordml" w:rsidRPr="00B503FD" w:rsidR="00B503FD" w:rsidP="00C030D9" w:rsidRDefault="00C11905" w14:paraId="2238E777" wp14:textId="77777777">
      <w:pPr>
        <w:pStyle w:val="Textoindependiente21"/>
        <w:spacing w:line="360" w:lineRule="auto"/>
        <w:ind w:right="23"/>
        <w:rPr>
          <w:rFonts w:cs="Arial"/>
          <w:sz w:val="26"/>
          <w:szCs w:val="26"/>
        </w:rPr>
      </w:pPr>
      <w:r w:rsidRPr="00B503FD">
        <w:rPr>
          <w:rFonts w:cs="Arial"/>
          <w:sz w:val="26"/>
          <w:szCs w:val="26"/>
        </w:rPr>
        <w:t>S</w:t>
      </w:r>
      <w:r w:rsidRPr="00B503FD" w:rsidR="00A26808">
        <w:rPr>
          <w:rFonts w:cs="Arial"/>
          <w:sz w:val="26"/>
          <w:szCs w:val="26"/>
        </w:rPr>
        <w:t xml:space="preserve">eñaló que el estatuto de contratación de la </w:t>
      </w:r>
      <w:r w:rsidRPr="00B503FD" w:rsidR="00AF5B08">
        <w:rPr>
          <w:rFonts w:cs="Arial"/>
          <w:sz w:val="26"/>
          <w:szCs w:val="26"/>
        </w:rPr>
        <w:t>u</w:t>
      </w:r>
      <w:r w:rsidRPr="00B503FD" w:rsidR="00A26808">
        <w:rPr>
          <w:rFonts w:cs="Arial"/>
          <w:sz w:val="26"/>
          <w:szCs w:val="26"/>
        </w:rPr>
        <w:t>niversidad no establece cau</w:t>
      </w:r>
      <w:r w:rsidRPr="00B503FD" w:rsidR="003257B0">
        <w:rPr>
          <w:rFonts w:cs="Arial"/>
          <w:sz w:val="26"/>
          <w:szCs w:val="26"/>
        </w:rPr>
        <w:t xml:space="preserve">sales para rechazar las ofertas, es decir el conocimiento previo de los términos de referencia en principio no impedía la adjudicación del contrato a la persona que ocupó </w:t>
      </w:r>
      <w:r w:rsidRPr="00B503FD" w:rsidR="00284894">
        <w:rPr>
          <w:rFonts w:cs="Arial"/>
          <w:sz w:val="26"/>
          <w:szCs w:val="26"/>
        </w:rPr>
        <w:t xml:space="preserve">el primer lugar de elegibilidad. Tal circunstancia tampoco está contemplada de manera expresa en los términos de referencia. </w:t>
      </w:r>
    </w:p>
    <w:p xmlns:wp14="http://schemas.microsoft.com/office/word/2010/wordml" w:rsidRPr="00B503FD" w:rsidR="00B503FD" w:rsidP="00C030D9" w:rsidRDefault="00B503FD" w14:paraId="664355AD" wp14:textId="77777777">
      <w:pPr>
        <w:pStyle w:val="Textoindependiente21"/>
        <w:spacing w:line="360" w:lineRule="auto"/>
        <w:ind w:right="23"/>
        <w:rPr>
          <w:rFonts w:cs="Arial"/>
          <w:sz w:val="26"/>
          <w:szCs w:val="26"/>
        </w:rPr>
      </w:pPr>
    </w:p>
    <w:p xmlns:wp14="http://schemas.microsoft.com/office/word/2010/wordml" w:rsidRPr="00B503FD" w:rsidR="00676B36" w:rsidP="00C030D9" w:rsidRDefault="00676B36" w14:paraId="1EAA76F0" wp14:textId="77777777">
      <w:pPr>
        <w:pStyle w:val="Textoindependiente21"/>
        <w:spacing w:line="360" w:lineRule="auto"/>
        <w:ind w:right="23"/>
        <w:rPr>
          <w:rFonts w:cs="Arial"/>
          <w:sz w:val="26"/>
          <w:szCs w:val="26"/>
        </w:rPr>
      </w:pPr>
      <w:r w:rsidRPr="00B503FD">
        <w:rPr>
          <w:rFonts w:cs="Arial"/>
          <w:sz w:val="26"/>
          <w:szCs w:val="26"/>
        </w:rPr>
        <w:t xml:space="preserve">En consecuencia colige que al no ser una causal de rechazo de las ofertas no procedía la solución </w:t>
      </w:r>
      <w:r w:rsidRPr="00B503FD" w:rsidR="00C018B3">
        <w:rPr>
          <w:rFonts w:cs="Arial"/>
          <w:sz w:val="26"/>
          <w:szCs w:val="26"/>
        </w:rPr>
        <w:t xml:space="preserve">propuesta por el demandante, de rechazar o eliminar el ofrecimiento de la </w:t>
      </w:r>
      <w:r w:rsidR="00B503FD">
        <w:rPr>
          <w:rFonts w:cs="Arial"/>
          <w:sz w:val="26"/>
          <w:szCs w:val="26"/>
        </w:rPr>
        <w:t>u</w:t>
      </w:r>
      <w:r w:rsidRPr="00B503FD" w:rsidR="00C018B3">
        <w:rPr>
          <w:rFonts w:cs="Arial"/>
          <w:sz w:val="26"/>
          <w:szCs w:val="26"/>
        </w:rPr>
        <w:t xml:space="preserve">nión </w:t>
      </w:r>
      <w:r w:rsidR="00B503FD">
        <w:rPr>
          <w:rFonts w:cs="Arial"/>
          <w:sz w:val="26"/>
          <w:szCs w:val="26"/>
        </w:rPr>
        <w:t>t</w:t>
      </w:r>
      <w:r w:rsidRPr="00B503FD" w:rsidR="00C018B3">
        <w:rPr>
          <w:rFonts w:cs="Arial"/>
          <w:sz w:val="26"/>
          <w:szCs w:val="26"/>
        </w:rPr>
        <w:t>emporal y la adjudicación al consorcio demandante por haber ocupado e</w:t>
      </w:r>
      <w:r w:rsidRPr="00B503FD" w:rsidR="00B153E2">
        <w:rPr>
          <w:rFonts w:cs="Arial"/>
          <w:sz w:val="26"/>
          <w:szCs w:val="26"/>
        </w:rPr>
        <w:t xml:space="preserve">l segundo orden de elegibilidad. </w:t>
      </w:r>
    </w:p>
    <w:p xmlns:wp14="http://schemas.microsoft.com/office/word/2010/wordml" w:rsidRPr="00756AC7" w:rsidR="00B153E2" w:rsidP="00C030D9" w:rsidRDefault="00B153E2" w14:paraId="1A965116" wp14:textId="77777777">
      <w:pPr>
        <w:pStyle w:val="Textoindependiente21"/>
        <w:spacing w:line="360" w:lineRule="auto"/>
        <w:ind w:right="23"/>
        <w:rPr>
          <w:rFonts w:cs="Arial"/>
          <w:sz w:val="26"/>
          <w:szCs w:val="26"/>
          <w:highlight w:val="green"/>
        </w:rPr>
      </w:pPr>
    </w:p>
    <w:p xmlns:wp14="http://schemas.microsoft.com/office/word/2010/wordml" w:rsidRPr="006A553A" w:rsidR="003E37CE" w:rsidP="00C030D9" w:rsidRDefault="00636DAE" w14:paraId="7D0980DB" wp14:textId="77777777">
      <w:pPr>
        <w:pStyle w:val="Textoindependiente21"/>
        <w:spacing w:line="360" w:lineRule="auto"/>
        <w:ind w:right="23"/>
        <w:rPr>
          <w:rFonts w:cs="Arial"/>
          <w:sz w:val="26"/>
          <w:szCs w:val="26"/>
        </w:rPr>
      </w:pPr>
      <w:r w:rsidRPr="006A553A">
        <w:rPr>
          <w:rFonts w:cs="Arial"/>
          <w:sz w:val="26"/>
          <w:szCs w:val="26"/>
        </w:rPr>
        <w:t>Para el</w:t>
      </w:r>
      <w:r w:rsidRPr="006A553A" w:rsidR="006A553A">
        <w:rPr>
          <w:rFonts w:cs="Arial"/>
          <w:sz w:val="26"/>
          <w:szCs w:val="26"/>
        </w:rPr>
        <w:t xml:space="preserve"> representante del Ministerio Público </w:t>
      </w:r>
      <w:r w:rsidRPr="006A553A">
        <w:rPr>
          <w:rFonts w:cs="Arial"/>
          <w:sz w:val="26"/>
          <w:szCs w:val="26"/>
        </w:rPr>
        <w:t xml:space="preserve">era procedente declarar desierto el proceso de selección de oferentes por la vulneración de los principios de transparencia </w:t>
      </w:r>
      <w:r w:rsidRPr="006A553A" w:rsidR="00AD6926">
        <w:rPr>
          <w:rFonts w:cs="Arial"/>
          <w:sz w:val="26"/>
          <w:szCs w:val="26"/>
        </w:rPr>
        <w:t xml:space="preserve">y de igualdad durante su desarrollo. La vulneración de los principios de igualdad </w:t>
      </w:r>
      <w:r w:rsidRPr="006A553A" w:rsidR="001562BB">
        <w:rPr>
          <w:rFonts w:cs="Arial"/>
          <w:sz w:val="26"/>
          <w:szCs w:val="26"/>
        </w:rPr>
        <w:t>y transparencia no se encuentra tipificada de manera expresa para declarar desierto el proceso de selección</w:t>
      </w:r>
      <w:r w:rsidRPr="006A553A" w:rsidR="00FE3F1E">
        <w:rPr>
          <w:rFonts w:cs="Arial"/>
          <w:sz w:val="26"/>
          <w:szCs w:val="26"/>
        </w:rPr>
        <w:t xml:space="preserve">, sin embargo, infringir tales principios o los demás señalados en el artículos 229 de la Constitución Política o en el estatuto de contratación de la universidad daba lugar a que la </w:t>
      </w:r>
      <w:r w:rsidRPr="006A553A" w:rsidR="00795F00">
        <w:rPr>
          <w:rFonts w:cs="Arial"/>
          <w:sz w:val="26"/>
          <w:szCs w:val="26"/>
        </w:rPr>
        <w:t xml:space="preserve">entidad no pudiera realizar la escogencia objetiva de alguno de los oferentes y continuar con un trámite </w:t>
      </w:r>
      <w:r w:rsidRPr="006A553A" w:rsidR="007E4196">
        <w:rPr>
          <w:rFonts w:cs="Arial"/>
          <w:sz w:val="26"/>
          <w:szCs w:val="26"/>
        </w:rPr>
        <w:t xml:space="preserve">que iba a culminar con un contrato viciado de nulidad. </w:t>
      </w:r>
    </w:p>
    <w:p xmlns:wp14="http://schemas.microsoft.com/office/word/2010/wordml" w:rsidRPr="006A553A" w:rsidR="00B7011E" w:rsidP="00C030D9" w:rsidRDefault="00B7011E" w14:paraId="7DF4E37C" wp14:textId="77777777">
      <w:pPr>
        <w:pStyle w:val="Textoindependiente21"/>
        <w:spacing w:line="360" w:lineRule="auto"/>
        <w:ind w:right="23"/>
        <w:rPr>
          <w:rFonts w:cs="Arial"/>
          <w:sz w:val="26"/>
          <w:szCs w:val="26"/>
        </w:rPr>
      </w:pPr>
    </w:p>
    <w:p xmlns:wp14="http://schemas.microsoft.com/office/word/2010/wordml" w:rsidRPr="006A553A" w:rsidR="00181098" w:rsidP="00C030D9" w:rsidRDefault="00B7011E" w14:paraId="6DC8F071" wp14:textId="77777777">
      <w:pPr>
        <w:pStyle w:val="Textoindependiente21"/>
        <w:spacing w:line="360" w:lineRule="auto"/>
        <w:ind w:right="23"/>
        <w:rPr>
          <w:rFonts w:cs="Arial"/>
          <w:sz w:val="26"/>
          <w:szCs w:val="26"/>
        </w:rPr>
      </w:pPr>
      <w:r w:rsidRPr="006A553A">
        <w:rPr>
          <w:rFonts w:cs="Arial"/>
          <w:sz w:val="26"/>
          <w:szCs w:val="26"/>
        </w:rPr>
        <w:t xml:space="preserve">La vulneración de cualquier principio en materia contractual impide la escogencia de cualquier oferente, de tal manera que lo procedente es que la entidad pública declare desierto </w:t>
      </w:r>
      <w:r w:rsidRPr="006A553A" w:rsidR="006A38C2">
        <w:rPr>
          <w:rFonts w:cs="Arial"/>
          <w:sz w:val="26"/>
          <w:szCs w:val="26"/>
        </w:rPr>
        <w:t xml:space="preserve">el proceso de selección </w:t>
      </w:r>
      <w:r w:rsidRPr="006A553A" w:rsidR="00204820">
        <w:rPr>
          <w:rFonts w:cs="Arial"/>
          <w:sz w:val="26"/>
          <w:szCs w:val="26"/>
        </w:rPr>
        <w:t xml:space="preserve">que se encuentra en curso y no la adjudicación del contrato. </w:t>
      </w:r>
    </w:p>
    <w:p xmlns:wp14="http://schemas.microsoft.com/office/word/2010/wordml" w:rsidR="00212D2F" w:rsidP="00C030D9" w:rsidRDefault="00212D2F" w14:paraId="44FB30F8" wp14:textId="77777777">
      <w:pPr>
        <w:pStyle w:val="Textoindependiente21"/>
        <w:spacing w:line="360" w:lineRule="auto"/>
        <w:ind w:right="23"/>
        <w:rPr>
          <w:rFonts w:cs="Arial"/>
          <w:sz w:val="26"/>
          <w:szCs w:val="26"/>
        </w:rPr>
      </w:pPr>
    </w:p>
    <w:p xmlns:wp14="http://schemas.microsoft.com/office/word/2010/wordml" w:rsidRPr="00A46B3D" w:rsidR="002426E8" w:rsidP="00C030D9" w:rsidRDefault="00181098" w14:paraId="0983F03B" wp14:textId="77777777">
      <w:pPr>
        <w:pStyle w:val="Textoindependiente21"/>
        <w:spacing w:line="360" w:lineRule="auto"/>
        <w:ind w:right="23"/>
        <w:rPr>
          <w:rFonts w:cs="Arial"/>
          <w:sz w:val="26"/>
          <w:szCs w:val="26"/>
        </w:rPr>
      </w:pPr>
      <w:r w:rsidRPr="00A46B3D">
        <w:rPr>
          <w:rFonts w:cs="Arial"/>
          <w:sz w:val="26"/>
          <w:szCs w:val="26"/>
        </w:rPr>
        <w:t xml:space="preserve">Frente a la deficiente argumentación de la sentencia, estimó que la providencia no va en contravía </w:t>
      </w:r>
      <w:r w:rsidRPr="00A46B3D" w:rsidR="00F20623">
        <w:rPr>
          <w:rFonts w:cs="Arial"/>
          <w:sz w:val="26"/>
          <w:szCs w:val="26"/>
        </w:rPr>
        <w:t xml:space="preserve">del principio de congruencia señalado en las normas procedimentales. </w:t>
      </w:r>
    </w:p>
    <w:p xmlns:wp14="http://schemas.microsoft.com/office/word/2010/wordml" w:rsidRPr="00A46B3D" w:rsidR="002426E8" w:rsidP="00C030D9" w:rsidRDefault="002426E8" w14:paraId="1DA6542E" wp14:textId="77777777">
      <w:pPr>
        <w:pStyle w:val="Textoindependiente21"/>
        <w:spacing w:line="360" w:lineRule="auto"/>
        <w:ind w:right="23"/>
        <w:rPr>
          <w:rFonts w:cs="Arial"/>
          <w:sz w:val="26"/>
          <w:szCs w:val="26"/>
        </w:rPr>
      </w:pPr>
    </w:p>
    <w:p xmlns:wp14="http://schemas.microsoft.com/office/word/2010/wordml" w:rsidRPr="00A46B3D" w:rsidR="009D372C" w:rsidP="00C030D9" w:rsidRDefault="002426E8" w14:paraId="4B276EB6" wp14:textId="77777777">
      <w:pPr>
        <w:pStyle w:val="Textoindependiente21"/>
        <w:spacing w:line="360" w:lineRule="auto"/>
        <w:ind w:right="23"/>
        <w:rPr>
          <w:rFonts w:cs="Arial"/>
          <w:sz w:val="26"/>
          <w:szCs w:val="26"/>
        </w:rPr>
      </w:pPr>
      <w:r w:rsidRPr="00A46B3D">
        <w:rPr>
          <w:rFonts w:cs="Arial"/>
          <w:sz w:val="26"/>
          <w:szCs w:val="26"/>
        </w:rPr>
        <w:t xml:space="preserve">Agregó que aunque la parte actora no fue la causante de la actuación irregular ni tampoco se benefició de dicha situación, el proceso de selección </w:t>
      </w:r>
      <w:r w:rsidRPr="00A46B3D" w:rsidR="00E343E7">
        <w:rPr>
          <w:rFonts w:cs="Arial"/>
          <w:sz w:val="26"/>
          <w:szCs w:val="26"/>
        </w:rPr>
        <w:t xml:space="preserve">se contaminó </w:t>
      </w:r>
      <w:r w:rsidRPr="00A46B3D">
        <w:rPr>
          <w:rFonts w:cs="Arial"/>
          <w:sz w:val="26"/>
          <w:szCs w:val="26"/>
        </w:rPr>
        <w:t xml:space="preserve">con la filtración de información </w:t>
      </w:r>
      <w:r w:rsidRPr="00A46B3D" w:rsidR="00E15C1F">
        <w:rPr>
          <w:rFonts w:cs="Arial"/>
          <w:sz w:val="26"/>
          <w:szCs w:val="26"/>
        </w:rPr>
        <w:t xml:space="preserve">y por ello, era </w:t>
      </w:r>
      <w:r w:rsidRPr="00A46B3D" w:rsidR="00E343E7">
        <w:rPr>
          <w:rFonts w:cs="Arial"/>
          <w:sz w:val="26"/>
          <w:szCs w:val="26"/>
        </w:rPr>
        <w:t xml:space="preserve">preciso corregirlo </w:t>
      </w:r>
      <w:r w:rsidRPr="00A46B3D" w:rsidR="00E15C1F">
        <w:rPr>
          <w:rFonts w:cs="Arial"/>
          <w:sz w:val="26"/>
          <w:szCs w:val="26"/>
        </w:rPr>
        <w:t xml:space="preserve">para evitar la vulneración de los principios a los que se encontraba sometido. </w:t>
      </w:r>
    </w:p>
    <w:p xmlns:wp14="http://schemas.microsoft.com/office/word/2010/wordml" w:rsidRPr="003759E9" w:rsidR="009D372C" w:rsidP="00C030D9" w:rsidRDefault="009D372C" w14:paraId="3041E394" wp14:textId="77777777">
      <w:pPr>
        <w:pStyle w:val="Textoindependiente21"/>
        <w:spacing w:line="360" w:lineRule="auto"/>
        <w:ind w:right="23"/>
        <w:rPr>
          <w:rFonts w:cs="Arial"/>
          <w:sz w:val="26"/>
          <w:szCs w:val="26"/>
        </w:rPr>
      </w:pPr>
    </w:p>
    <w:p xmlns:wp14="http://schemas.microsoft.com/office/word/2010/wordml" w:rsidRPr="003759E9" w:rsidR="00B153E2" w:rsidP="00C030D9" w:rsidRDefault="009D372C" w14:paraId="6044CDA2" wp14:textId="77777777">
      <w:pPr>
        <w:pStyle w:val="Textoindependiente21"/>
        <w:spacing w:line="360" w:lineRule="auto"/>
        <w:ind w:right="23"/>
        <w:rPr>
          <w:rFonts w:cs="Arial"/>
          <w:sz w:val="26"/>
          <w:szCs w:val="26"/>
        </w:rPr>
      </w:pPr>
      <w:r w:rsidRPr="003759E9">
        <w:rPr>
          <w:rFonts w:cs="Arial"/>
          <w:sz w:val="26"/>
          <w:szCs w:val="26"/>
        </w:rPr>
        <w:t xml:space="preserve">Concluyó que al ser declarado desierto el proceso de selección de contratistas, no solo se perjudicó al oferente hoy demandante sino </w:t>
      </w:r>
      <w:r w:rsidRPr="003759E9" w:rsidR="00F653D6">
        <w:rPr>
          <w:rFonts w:cs="Arial"/>
          <w:sz w:val="26"/>
          <w:szCs w:val="26"/>
        </w:rPr>
        <w:t>al oferente que se privilegió con la información en la medida en que este había ocupado el primer orden de elegibilidad de dicho procedi</w:t>
      </w:r>
      <w:r w:rsidRPr="003759E9" w:rsidR="00F800CA">
        <w:rPr>
          <w:rFonts w:cs="Arial"/>
          <w:sz w:val="26"/>
          <w:szCs w:val="26"/>
        </w:rPr>
        <w:t xml:space="preserve">miento. De no haberse presentado la situación causante de la declaratoria de desierto, el demandante no había sido el llamado a suscribir el contrato. </w:t>
      </w:r>
      <w:r w:rsidRPr="003759E9" w:rsidR="00FE3F1E">
        <w:rPr>
          <w:rFonts w:cs="Arial"/>
          <w:sz w:val="26"/>
          <w:szCs w:val="26"/>
        </w:rPr>
        <w:t xml:space="preserve"> </w:t>
      </w:r>
      <w:r w:rsidRPr="003759E9" w:rsidR="00AD6926">
        <w:rPr>
          <w:rFonts w:cs="Arial"/>
          <w:sz w:val="26"/>
          <w:szCs w:val="26"/>
        </w:rPr>
        <w:t xml:space="preserve"> </w:t>
      </w:r>
      <w:r w:rsidRPr="003759E9" w:rsidR="00B153E2">
        <w:rPr>
          <w:rFonts w:cs="Arial"/>
          <w:sz w:val="26"/>
          <w:szCs w:val="26"/>
        </w:rPr>
        <w:t xml:space="preserve"> </w:t>
      </w:r>
    </w:p>
    <w:p xmlns:wp14="http://schemas.microsoft.com/office/word/2010/wordml" w:rsidRPr="003759E9" w:rsidR="008B4A98" w:rsidP="00C030D9" w:rsidRDefault="008B4A98" w14:paraId="722B00AE" wp14:textId="77777777">
      <w:pPr>
        <w:pStyle w:val="Textoindependiente21"/>
        <w:spacing w:line="360" w:lineRule="auto"/>
        <w:ind w:right="23"/>
        <w:rPr>
          <w:rFonts w:cs="Arial"/>
          <w:sz w:val="26"/>
          <w:szCs w:val="26"/>
        </w:rPr>
      </w:pPr>
    </w:p>
    <w:p xmlns:wp14="http://schemas.microsoft.com/office/word/2010/wordml" w:rsidR="008B4A98" w:rsidP="00C030D9" w:rsidRDefault="008B4A98" w14:paraId="4FE674E2" wp14:textId="77777777">
      <w:pPr>
        <w:pStyle w:val="Textoindependiente21"/>
        <w:spacing w:line="360" w:lineRule="auto"/>
        <w:ind w:right="23"/>
        <w:rPr>
          <w:rFonts w:cs="Arial"/>
          <w:sz w:val="26"/>
          <w:szCs w:val="26"/>
        </w:rPr>
      </w:pPr>
      <w:r w:rsidRPr="003759E9">
        <w:rPr>
          <w:rFonts w:cs="Arial"/>
          <w:sz w:val="26"/>
          <w:szCs w:val="26"/>
        </w:rPr>
        <w:t xml:space="preserve">El </w:t>
      </w:r>
      <w:r w:rsidR="0009342B">
        <w:rPr>
          <w:rFonts w:cs="Arial"/>
          <w:sz w:val="26"/>
          <w:szCs w:val="26"/>
        </w:rPr>
        <w:t>P</w:t>
      </w:r>
      <w:r w:rsidRPr="003759E9">
        <w:rPr>
          <w:rFonts w:cs="Arial"/>
          <w:sz w:val="26"/>
          <w:szCs w:val="26"/>
        </w:rPr>
        <w:t xml:space="preserve">rocurador </w:t>
      </w:r>
      <w:r w:rsidR="0009342B">
        <w:rPr>
          <w:rFonts w:cs="Arial"/>
          <w:sz w:val="26"/>
          <w:szCs w:val="26"/>
        </w:rPr>
        <w:t>D</w:t>
      </w:r>
      <w:r w:rsidRPr="003759E9">
        <w:rPr>
          <w:rFonts w:cs="Arial"/>
          <w:sz w:val="26"/>
          <w:szCs w:val="26"/>
        </w:rPr>
        <w:t>elegado solicita confirmar la sentencia de primera instancia.</w:t>
      </w:r>
      <w:r>
        <w:rPr>
          <w:rFonts w:cs="Arial"/>
          <w:sz w:val="26"/>
          <w:szCs w:val="26"/>
        </w:rPr>
        <w:t xml:space="preserve"> </w:t>
      </w:r>
    </w:p>
    <w:p xmlns:wp14="http://schemas.microsoft.com/office/word/2010/wordml" w:rsidRPr="00A15E04" w:rsidR="00C030D9" w:rsidP="00C030D9" w:rsidRDefault="00C030D9" w14:paraId="12F40E89" wp14:textId="77777777">
      <w:pPr>
        <w:pStyle w:val="Textoindependiente21"/>
        <w:spacing w:line="360" w:lineRule="auto"/>
        <w:ind w:right="23"/>
        <w:rPr>
          <w:rFonts w:cs="Arial"/>
          <w:sz w:val="26"/>
          <w:szCs w:val="26"/>
        </w:rPr>
      </w:pPr>
      <w:r>
        <w:rPr>
          <w:rFonts w:cs="Arial"/>
          <w:sz w:val="26"/>
          <w:szCs w:val="26"/>
        </w:rPr>
        <w:t xml:space="preserve"> </w:t>
      </w:r>
    </w:p>
    <w:p xmlns:wp14="http://schemas.microsoft.com/office/word/2010/wordml" w:rsidRPr="005C4295" w:rsidR="00C030D9" w:rsidP="00C030D9" w:rsidRDefault="00C030D9" w14:paraId="03DAF848" wp14:textId="77777777">
      <w:pPr>
        <w:spacing w:line="360" w:lineRule="auto"/>
        <w:ind w:right="23"/>
        <w:jc w:val="center"/>
        <w:rPr>
          <w:rFonts w:ascii="Arial" w:hAnsi="Arial" w:cs="Arial"/>
          <w:b/>
          <w:sz w:val="26"/>
          <w:szCs w:val="26"/>
        </w:rPr>
      </w:pPr>
      <w:r>
        <w:rPr>
          <w:rFonts w:ascii="Arial" w:hAnsi="Arial" w:cs="Arial"/>
          <w:b/>
          <w:sz w:val="26"/>
          <w:szCs w:val="26"/>
        </w:rPr>
        <w:t xml:space="preserve">IV. </w:t>
      </w:r>
      <w:r w:rsidRPr="005C4295">
        <w:rPr>
          <w:rFonts w:ascii="Arial" w:hAnsi="Arial" w:cs="Arial"/>
          <w:b/>
          <w:sz w:val="26"/>
          <w:szCs w:val="26"/>
        </w:rPr>
        <w:t>CONSIDERACIONES</w:t>
      </w:r>
    </w:p>
    <w:p xmlns:wp14="http://schemas.microsoft.com/office/word/2010/wordml" w:rsidR="00C030D9" w:rsidP="00C030D9" w:rsidRDefault="00C030D9" w14:paraId="42C6D796" wp14:textId="77777777">
      <w:pPr>
        <w:pStyle w:val="Textoindependiente21"/>
        <w:spacing w:line="360" w:lineRule="auto"/>
        <w:ind w:right="23"/>
        <w:rPr>
          <w:rFonts w:cs="Arial"/>
          <w:b/>
          <w:sz w:val="26"/>
          <w:szCs w:val="26"/>
        </w:rPr>
      </w:pPr>
    </w:p>
    <w:p xmlns:wp14="http://schemas.microsoft.com/office/word/2010/wordml" w:rsidRPr="00CA5640" w:rsidR="00C030D9" w:rsidP="00C030D9" w:rsidRDefault="00C030D9" w14:paraId="5523BB48" wp14:textId="77777777">
      <w:pPr>
        <w:pStyle w:val="Textoindependiente21"/>
        <w:spacing w:line="360" w:lineRule="auto"/>
        <w:ind w:right="23"/>
        <w:rPr>
          <w:b/>
          <w:sz w:val="26"/>
          <w:szCs w:val="26"/>
        </w:rPr>
      </w:pPr>
      <w:r w:rsidRPr="00CA5640">
        <w:rPr>
          <w:b/>
          <w:sz w:val="26"/>
          <w:szCs w:val="26"/>
        </w:rPr>
        <w:t xml:space="preserve">1. PRESUPUESTOS PROCESALES </w:t>
      </w:r>
    </w:p>
    <w:p xmlns:wp14="http://schemas.microsoft.com/office/word/2010/wordml" w:rsidRPr="00CA5640" w:rsidR="00C030D9" w:rsidP="00C030D9" w:rsidRDefault="00C030D9" w14:paraId="6E1831B3" wp14:textId="77777777">
      <w:pPr>
        <w:pStyle w:val="Textoindependiente21"/>
        <w:spacing w:line="360" w:lineRule="auto"/>
        <w:ind w:right="23"/>
        <w:rPr>
          <w:sz w:val="26"/>
          <w:szCs w:val="26"/>
        </w:rPr>
      </w:pPr>
    </w:p>
    <w:p xmlns:wp14="http://schemas.microsoft.com/office/word/2010/wordml" w:rsidR="00C030D9" w:rsidP="00C030D9" w:rsidRDefault="00C030D9" w14:paraId="18EB778A" wp14:textId="77777777">
      <w:pPr>
        <w:pStyle w:val="Textoindependiente21"/>
        <w:spacing w:line="360" w:lineRule="auto"/>
        <w:ind w:right="23"/>
        <w:rPr>
          <w:b/>
          <w:sz w:val="26"/>
          <w:szCs w:val="26"/>
        </w:rPr>
      </w:pPr>
      <w:r w:rsidRPr="00B37560">
        <w:rPr>
          <w:b/>
          <w:sz w:val="26"/>
          <w:szCs w:val="26"/>
        </w:rPr>
        <w:t xml:space="preserve">1.1. </w:t>
      </w:r>
      <w:r>
        <w:rPr>
          <w:b/>
          <w:sz w:val="26"/>
          <w:szCs w:val="26"/>
        </w:rPr>
        <w:t>L</w:t>
      </w:r>
      <w:r w:rsidRPr="00B37560">
        <w:rPr>
          <w:b/>
          <w:sz w:val="26"/>
          <w:szCs w:val="26"/>
        </w:rPr>
        <w:t>a jurisdicción</w:t>
      </w:r>
      <w:r>
        <w:rPr>
          <w:b/>
          <w:sz w:val="26"/>
          <w:szCs w:val="26"/>
        </w:rPr>
        <w:t>,</w:t>
      </w:r>
      <w:r w:rsidRPr="00B37560">
        <w:rPr>
          <w:b/>
          <w:sz w:val="26"/>
          <w:szCs w:val="26"/>
        </w:rPr>
        <w:t xml:space="preserve"> competencia</w:t>
      </w:r>
      <w:r w:rsidRPr="00A74559">
        <w:rPr>
          <w:b/>
          <w:sz w:val="26"/>
          <w:szCs w:val="26"/>
        </w:rPr>
        <w:t xml:space="preserve"> </w:t>
      </w:r>
      <w:r>
        <w:rPr>
          <w:b/>
          <w:sz w:val="26"/>
          <w:szCs w:val="26"/>
        </w:rPr>
        <w:t xml:space="preserve">y </w:t>
      </w:r>
      <w:r w:rsidRPr="00B37560">
        <w:rPr>
          <w:b/>
          <w:sz w:val="26"/>
          <w:szCs w:val="26"/>
        </w:rPr>
        <w:t>acción procedente</w:t>
      </w:r>
    </w:p>
    <w:p xmlns:wp14="http://schemas.microsoft.com/office/word/2010/wordml" w:rsidR="00C030D9" w:rsidP="00C030D9" w:rsidRDefault="00C030D9" w14:paraId="54E11D2A" wp14:textId="77777777">
      <w:pPr>
        <w:pStyle w:val="Textoindependiente21"/>
        <w:spacing w:line="360" w:lineRule="auto"/>
        <w:ind w:right="23"/>
        <w:rPr>
          <w:b/>
          <w:sz w:val="26"/>
          <w:szCs w:val="26"/>
        </w:rPr>
      </w:pPr>
    </w:p>
    <w:p xmlns:wp14="http://schemas.microsoft.com/office/word/2010/wordml" w:rsidR="00286A44" w:rsidP="004B7FBF" w:rsidRDefault="00DA5333" w14:paraId="68ACDFE4" wp14:textId="77777777">
      <w:pPr>
        <w:spacing w:line="360" w:lineRule="auto"/>
        <w:jc w:val="both"/>
        <w:rPr>
          <w:rFonts w:ascii="Arial" w:hAnsi="Arial" w:cs="Arial"/>
          <w:sz w:val="26"/>
          <w:szCs w:val="26"/>
          <w:lang w:val="es-ES" w:eastAsia="es-ES"/>
        </w:rPr>
      </w:pPr>
      <w:r>
        <w:rPr>
          <w:rFonts w:ascii="Arial" w:hAnsi="Arial" w:cs="Arial"/>
          <w:sz w:val="26"/>
          <w:szCs w:val="26"/>
          <w:lang w:val="es-ES" w:eastAsia="es-ES"/>
        </w:rPr>
        <w:t xml:space="preserve">1.1.1. </w:t>
      </w:r>
      <w:r w:rsidRPr="003E4821" w:rsidR="00286A44">
        <w:rPr>
          <w:rFonts w:ascii="Arial" w:hAnsi="Arial" w:cs="Arial"/>
          <w:sz w:val="26"/>
          <w:szCs w:val="26"/>
          <w:lang w:val="es-ES" w:eastAsia="es-ES"/>
        </w:rPr>
        <w:t>Como en el presente asunto funge como parte</w:t>
      </w:r>
      <w:r w:rsidRPr="003E4821" w:rsidR="00D72C47">
        <w:rPr>
          <w:rFonts w:ascii="Arial" w:hAnsi="Arial" w:cs="Arial"/>
          <w:sz w:val="26"/>
          <w:szCs w:val="26"/>
          <w:lang w:val="es-ES" w:eastAsia="es-ES"/>
        </w:rPr>
        <w:t xml:space="preserve"> demandada </w:t>
      </w:r>
      <w:r w:rsidRPr="003E4821" w:rsidR="00286A44">
        <w:rPr>
          <w:rFonts w:ascii="Arial" w:hAnsi="Arial" w:cs="Arial"/>
          <w:sz w:val="26"/>
          <w:szCs w:val="26"/>
          <w:lang w:val="es-ES" w:eastAsia="es-ES"/>
        </w:rPr>
        <w:t xml:space="preserve">la Universidad de </w:t>
      </w:r>
      <w:r w:rsidRPr="003E4821" w:rsidR="006A02FD">
        <w:rPr>
          <w:rFonts w:ascii="Arial" w:hAnsi="Arial" w:cs="Arial"/>
          <w:sz w:val="26"/>
          <w:szCs w:val="26"/>
          <w:lang w:val="es-ES" w:eastAsia="es-ES"/>
        </w:rPr>
        <w:t>Antioquia</w:t>
      </w:r>
      <w:r w:rsidRPr="003E4821" w:rsidR="00212D2F">
        <w:rPr>
          <w:rStyle w:val="Refdenotaalpie"/>
          <w:rFonts w:ascii="Arial" w:hAnsi="Arial" w:cs="Arial"/>
          <w:sz w:val="26"/>
          <w:szCs w:val="26"/>
          <w:lang w:val="es-ES" w:eastAsia="es-ES"/>
        </w:rPr>
        <w:footnoteReference w:id="2"/>
      </w:r>
      <w:r w:rsidRPr="003E4821" w:rsidR="00286A44">
        <w:rPr>
          <w:rFonts w:ascii="Arial" w:hAnsi="Arial" w:cs="Arial"/>
          <w:sz w:val="26"/>
          <w:szCs w:val="26"/>
          <w:lang w:val="es-ES" w:eastAsia="es-ES"/>
        </w:rPr>
        <w:t> corresponde</w:t>
      </w:r>
      <w:r w:rsidRPr="003E4821" w:rsidR="00135613">
        <w:rPr>
          <w:rFonts w:ascii="Arial" w:hAnsi="Arial" w:cs="Arial"/>
          <w:sz w:val="26"/>
          <w:szCs w:val="26"/>
          <w:lang w:val="es-ES" w:eastAsia="es-ES"/>
        </w:rPr>
        <w:t xml:space="preserve"> el conocimiento del asunto </w:t>
      </w:r>
      <w:r w:rsidRPr="003E4821" w:rsidR="00286A44">
        <w:rPr>
          <w:rFonts w:ascii="Arial" w:hAnsi="Arial" w:cs="Arial"/>
          <w:sz w:val="26"/>
          <w:szCs w:val="26"/>
          <w:lang w:val="es-ES" w:eastAsia="es-ES"/>
        </w:rPr>
        <w:t>a esta </w:t>
      </w:r>
      <w:r w:rsidRPr="003E4821" w:rsidR="00286A44">
        <w:rPr>
          <w:rFonts w:ascii="Arial" w:hAnsi="Arial" w:cs="Arial"/>
          <w:b/>
          <w:bCs/>
          <w:sz w:val="26"/>
          <w:szCs w:val="26"/>
          <w:lang w:val="es-ES" w:eastAsia="es-ES"/>
        </w:rPr>
        <w:t>jurisdicción</w:t>
      </w:r>
      <w:r w:rsidRPr="003E4821" w:rsidR="00286A44">
        <w:rPr>
          <w:rFonts w:ascii="Arial" w:hAnsi="Arial" w:cs="Arial"/>
          <w:sz w:val="26"/>
          <w:szCs w:val="26"/>
          <w:lang w:val="es-ES" w:eastAsia="es-ES"/>
        </w:rPr>
        <w:t>, siendo esta Corporación la </w:t>
      </w:r>
      <w:r w:rsidRPr="003E4821" w:rsidR="00286A44">
        <w:rPr>
          <w:rFonts w:ascii="Arial" w:hAnsi="Arial" w:cs="Arial"/>
          <w:b/>
          <w:bCs/>
          <w:sz w:val="26"/>
          <w:szCs w:val="26"/>
          <w:lang w:val="es-ES" w:eastAsia="es-ES"/>
        </w:rPr>
        <w:t>competente</w:t>
      </w:r>
      <w:r w:rsidRPr="003E4821" w:rsidR="00286A44">
        <w:rPr>
          <w:rFonts w:ascii="Arial" w:hAnsi="Arial" w:cs="Arial"/>
          <w:sz w:val="26"/>
          <w:szCs w:val="26"/>
          <w:lang w:val="es-ES" w:eastAsia="es-ES"/>
        </w:rPr>
        <w:t>, toda vez que el artículo 129 del Código Contencioso Administrativo le asigna el conocimiento en segunda instancia, entre otros asuntos, de las apelaciones de las sentencias dictadas en primera instancia por parte de los tribunales administrativos</w:t>
      </w:r>
      <w:r w:rsidRPr="003E4821" w:rsidR="00567777">
        <w:rPr>
          <w:rStyle w:val="Refdenotaalpie"/>
          <w:rFonts w:ascii="Arial" w:hAnsi="Arial" w:cs="Arial"/>
          <w:sz w:val="26"/>
          <w:szCs w:val="26"/>
          <w:lang w:val="es-ES" w:eastAsia="es-ES"/>
        </w:rPr>
        <w:footnoteReference w:id="3"/>
      </w:r>
      <w:r w:rsidRPr="003E4821" w:rsidR="00286A44">
        <w:rPr>
          <w:rFonts w:ascii="Arial" w:hAnsi="Arial" w:cs="Arial"/>
          <w:sz w:val="26"/>
          <w:szCs w:val="26"/>
          <w:lang w:val="es-ES" w:eastAsia="es-ES"/>
        </w:rPr>
        <w:t>.</w:t>
      </w:r>
    </w:p>
    <w:p xmlns:wp14="http://schemas.microsoft.com/office/word/2010/wordml" w:rsidRPr="00286A44" w:rsidR="00893955" w:rsidP="004B7FBF" w:rsidRDefault="00893955" w14:paraId="31126E5D" wp14:textId="77777777">
      <w:pPr>
        <w:spacing w:line="360" w:lineRule="auto"/>
        <w:jc w:val="both"/>
        <w:rPr>
          <w:lang w:val="es-ES" w:eastAsia="es-ES"/>
        </w:rPr>
      </w:pPr>
    </w:p>
    <w:p xmlns:wp14="http://schemas.microsoft.com/office/word/2010/wordml" w:rsidR="00B31C37" w:rsidP="00C030D9" w:rsidRDefault="00C030D9" w14:paraId="66D11F4A" wp14:textId="77777777">
      <w:pPr>
        <w:pStyle w:val="Textoindependiente21"/>
        <w:spacing w:line="360" w:lineRule="auto"/>
        <w:ind w:right="23"/>
        <w:rPr>
          <w:sz w:val="26"/>
          <w:szCs w:val="26"/>
        </w:rPr>
      </w:pPr>
      <w:r>
        <w:rPr>
          <w:sz w:val="26"/>
          <w:szCs w:val="26"/>
        </w:rPr>
        <w:t xml:space="preserve">1.1.2. </w:t>
      </w:r>
      <w:r w:rsidRPr="007E335D">
        <w:rPr>
          <w:sz w:val="26"/>
          <w:szCs w:val="26"/>
        </w:rPr>
        <w:t xml:space="preserve">En cuanto a la acción procedente, </w:t>
      </w:r>
      <w:r w:rsidR="00895B72">
        <w:rPr>
          <w:sz w:val="26"/>
          <w:szCs w:val="26"/>
        </w:rPr>
        <w:t xml:space="preserve">la Sala ha considerado </w:t>
      </w:r>
      <w:r w:rsidR="00D44D83">
        <w:rPr>
          <w:sz w:val="26"/>
          <w:szCs w:val="26"/>
        </w:rPr>
        <w:t xml:space="preserve">que los actos que declaran desierto un proceso de selección, en vigencia de las modificaciones </w:t>
      </w:r>
      <w:r w:rsidR="00B27A30">
        <w:rPr>
          <w:sz w:val="26"/>
          <w:szCs w:val="26"/>
        </w:rPr>
        <w:t>introducidas por la Ley 446 de 1998, son susceptibles de control judicial a través de la acción de nulidad y restablecimiento del derecho</w:t>
      </w:r>
      <w:r w:rsidR="004C2020">
        <w:rPr>
          <w:rStyle w:val="Refdenotaalpie"/>
          <w:sz w:val="26"/>
          <w:szCs w:val="26"/>
        </w:rPr>
        <w:footnoteReference w:id="4"/>
      </w:r>
      <w:r w:rsidR="006E743B">
        <w:rPr>
          <w:sz w:val="26"/>
          <w:szCs w:val="26"/>
        </w:rPr>
        <w:t>.</w:t>
      </w:r>
      <w:r w:rsidR="00B31C37">
        <w:rPr>
          <w:sz w:val="26"/>
          <w:szCs w:val="26"/>
        </w:rPr>
        <w:t xml:space="preserve"> </w:t>
      </w:r>
    </w:p>
    <w:p xmlns:wp14="http://schemas.microsoft.com/office/word/2010/wordml" w:rsidR="00B31C37" w:rsidP="00C030D9" w:rsidRDefault="00B31C37" w14:paraId="2DE403A5" wp14:textId="77777777">
      <w:pPr>
        <w:pStyle w:val="Textoindependiente21"/>
        <w:spacing w:line="360" w:lineRule="auto"/>
        <w:ind w:right="23"/>
        <w:rPr>
          <w:sz w:val="26"/>
          <w:szCs w:val="26"/>
        </w:rPr>
      </w:pPr>
    </w:p>
    <w:p xmlns:wp14="http://schemas.microsoft.com/office/word/2010/wordml" w:rsidRPr="00B31C37" w:rsidR="00D44D83" w:rsidP="00C030D9" w:rsidRDefault="00B31C37" w14:paraId="3406AB84" wp14:textId="77777777">
      <w:pPr>
        <w:pStyle w:val="Textoindependiente21"/>
        <w:spacing w:line="360" w:lineRule="auto"/>
        <w:ind w:right="23"/>
        <w:rPr>
          <w:rFonts w:cs="Arial"/>
          <w:sz w:val="26"/>
          <w:szCs w:val="26"/>
        </w:rPr>
      </w:pPr>
      <w:r>
        <w:rPr>
          <w:sz w:val="26"/>
          <w:szCs w:val="26"/>
        </w:rPr>
        <w:t xml:space="preserve">En el asunto </w:t>
      </w:r>
      <w:r w:rsidRPr="00B31C37">
        <w:rPr>
          <w:i/>
          <w:sz w:val="26"/>
          <w:szCs w:val="26"/>
        </w:rPr>
        <w:t>sub lite</w:t>
      </w:r>
      <w:r>
        <w:rPr>
          <w:i/>
          <w:sz w:val="26"/>
          <w:szCs w:val="26"/>
        </w:rPr>
        <w:t xml:space="preserve">, </w:t>
      </w:r>
      <w:r w:rsidRPr="001E72FB" w:rsidR="004C33A6">
        <w:rPr>
          <w:sz w:val="26"/>
          <w:szCs w:val="26"/>
        </w:rPr>
        <w:t xml:space="preserve">el acto objeto de estudio </w:t>
      </w:r>
      <w:r w:rsidRPr="001E72FB" w:rsidR="004C33A6">
        <w:rPr>
          <w:rFonts w:cs="Arial"/>
          <w:sz w:val="26"/>
          <w:szCs w:val="26"/>
        </w:rPr>
        <w:t>es administrativo, por disposición expresa del Estatuto de contratación de la Universidad</w:t>
      </w:r>
      <w:r w:rsidRPr="001E72FB" w:rsidR="00AB123F">
        <w:rPr>
          <w:rStyle w:val="Refdenotaalpie"/>
          <w:rFonts w:cs="Arial"/>
          <w:sz w:val="26"/>
          <w:szCs w:val="26"/>
        </w:rPr>
        <w:footnoteReference w:id="5"/>
      </w:r>
      <w:r w:rsidRPr="001E72FB" w:rsidR="004C33A6">
        <w:rPr>
          <w:rFonts w:cs="Arial"/>
          <w:sz w:val="26"/>
          <w:szCs w:val="26"/>
        </w:rPr>
        <w:t xml:space="preserve">, no obstante el régimen privado de los contratos celebrados por la entidad. </w:t>
      </w:r>
      <w:r w:rsidRPr="001E72FB" w:rsidR="004B6DD5">
        <w:rPr>
          <w:sz w:val="26"/>
          <w:szCs w:val="26"/>
        </w:rPr>
        <w:t>En consecuencia</w:t>
      </w:r>
      <w:r>
        <w:rPr>
          <w:sz w:val="26"/>
          <w:szCs w:val="26"/>
        </w:rPr>
        <w:t xml:space="preserve">, </w:t>
      </w:r>
      <w:r w:rsidRPr="001E72FB" w:rsidR="007F58FC">
        <w:rPr>
          <w:sz w:val="26"/>
          <w:szCs w:val="26"/>
        </w:rPr>
        <w:t xml:space="preserve">la acción </w:t>
      </w:r>
      <w:r w:rsidRPr="001E72FB" w:rsidR="004B6DD5">
        <w:rPr>
          <w:sz w:val="26"/>
          <w:szCs w:val="26"/>
        </w:rPr>
        <w:t>ejercida por el demandante</w:t>
      </w:r>
      <w:r w:rsidRPr="001E72FB" w:rsidR="007F58FC">
        <w:rPr>
          <w:sz w:val="26"/>
          <w:szCs w:val="26"/>
        </w:rPr>
        <w:t xml:space="preserve"> es apropiada.</w:t>
      </w:r>
      <w:r w:rsidR="007F58FC">
        <w:rPr>
          <w:sz w:val="26"/>
          <w:szCs w:val="26"/>
        </w:rPr>
        <w:t xml:space="preserve"> </w:t>
      </w:r>
      <w:r w:rsidR="004B6DD5">
        <w:rPr>
          <w:sz w:val="26"/>
          <w:szCs w:val="26"/>
        </w:rPr>
        <w:t xml:space="preserve"> </w:t>
      </w:r>
    </w:p>
    <w:p xmlns:wp14="http://schemas.microsoft.com/office/word/2010/wordml" w:rsidR="00DA5333" w:rsidP="00C030D9" w:rsidRDefault="00DA5333" w14:paraId="62431CDC" wp14:textId="77777777">
      <w:pPr>
        <w:pStyle w:val="Textoindependiente21"/>
        <w:spacing w:line="360" w:lineRule="auto"/>
        <w:ind w:right="23"/>
        <w:rPr>
          <w:sz w:val="26"/>
          <w:szCs w:val="26"/>
        </w:rPr>
      </w:pPr>
    </w:p>
    <w:p xmlns:wp14="http://schemas.microsoft.com/office/word/2010/wordml" w:rsidRPr="00733C83" w:rsidR="00C030D9" w:rsidP="00C030D9" w:rsidRDefault="00C030D9" w14:paraId="3CAAB48F" wp14:textId="77777777">
      <w:pPr>
        <w:pStyle w:val="Textoindependiente21"/>
        <w:spacing w:line="360" w:lineRule="auto"/>
        <w:ind w:right="23"/>
        <w:rPr>
          <w:b/>
          <w:sz w:val="26"/>
          <w:szCs w:val="26"/>
        </w:rPr>
      </w:pPr>
      <w:r w:rsidRPr="00733C83">
        <w:rPr>
          <w:b/>
          <w:sz w:val="26"/>
          <w:szCs w:val="26"/>
        </w:rPr>
        <w:t xml:space="preserve">1.2. La legitimación en la causa </w:t>
      </w:r>
    </w:p>
    <w:p xmlns:wp14="http://schemas.microsoft.com/office/word/2010/wordml" w:rsidRPr="00733C83" w:rsidR="00C030D9" w:rsidP="00C030D9" w:rsidRDefault="00C030D9" w14:paraId="49E398E2" wp14:textId="77777777">
      <w:pPr>
        <w:pStyle w:val="Textoindependiente21"/>
        <w:spacing w:line="360" w:lineRule="auto"/>
        <w:ind w:right="23"/>
        <w:rPr>
          <w:sz w:val="26"/>
          <w:szCs w:val="26"/>
        </w:rPr>
      </w:pPr>
    </w:p>
    <w:p xmlns:wp14="http://schemas.microsoft.com/office/word/2010/wordml" w:rsidR="00C030D9" w:rsidP="00C030D9" w:rsidRDefault="00C030D9" w14:paraId="34DB6944" wp14:textId="77777777">
      <w:pPr>
        <w:pStyle w:val="Textoindependiente21"/>
        <w:spacing w:line="360" w:lineRule="auto"/>
        <w:ind w:right="23"/>
        <w:rPr>
          <w:sz w:val="26"/>
          <w:szCs w:val="26"/>
        </w:rPr>
      </w:pPr>
      <w:r w:rsidRPr="00126DDA">
        <w:rPr>
          <w:sz w:val="26"/>
          <w:szCs w:val="26"/>
        </w:rPr>
        <w:t>Las partes se encuentran legitimadas, en tanto</w:t>
      </w:r>
      <w:r w:rsidR="007176FB">
        <w:rPr>
          <w:sz w:val="26"/>
          <w:szCs w:val="26"/>
        </w:rPr>
        <w:t xml:space="preserve"> la Universidad de Antioquia expidió </w:t>
      </w:r>
      <w:r w:rsidRPr="00126DDA">
        <w:rPr>
          <w:sz w:val="26"/>
          <w:szCs w:val="26"/>
        </w:rPr>
        <w:t>el</w:t>
      </w:r>
      <w:r>
        <w:rPr>
          <w:sz w:val="26"/>
          <w:szCs w:val="26"/>
        </w:rPr>
        <w:t xml:space="preserve"> acto administrativo cuestionado</w:t>
      </w:r>
      <w:r w:rsidR="002B5D1D">
        <w:rPr>
          <w:sz w:val="26"/>
          <w:szCs w:val="26"/>
        </w:rPr>
        <w:t xml:space="preserve">,  a su vez, </w:t>
      </w:r>
      <w:r>
        <w:rPr>
          <w:sz w:val="26"/>
          <w:szCs w:val="26"/>
        </w:rPr>
        <w:t>la parte actora resultó afectada con la decisión cuestionada</w:t>
      </w:r>
      <w:r w:rsidR="00AA1FA0">
        <w:rPr>
          <w:sz w:val="26"/>
          <w:szCs w:val="26"/>
        </w:rPr>
        <w:t xml:space="preserve">, en tanto considera que en el presente evento debió </w:t>
      </w:r>
      <w:r w:rsidR="00015B19">
        <w:rPr>
          <w:sz w:val="26"/>
          <w:szCs w:val="26"/>
        </w:rPr>
        <w:t xml:space="preserve">ejecutar </w:t>
      </w:r>
      <w:r w:rsidR="00593F8D">
        <w:rPr>
          <w:sz w:val="26"/>
          <w:szCs w:val="26"/>
        </w:rPr>
        <w:t xml:space="preserve">el contrato que sería adjudicado en el proceso de selección </w:t>
      </w:r>
      <w:r w:rsidR="00015B19">
        <w:rPr>
          <w:sz w:val="26"/>
          <w:szCs w:val="26"/>
        </w:rPr>
        <w:t xml:space="preserve">finalmente </w:t>
      </w:r>
      <w:r w:rsidR="00593F8D">
        <w:rPr>
          <w:sz w:val="26"/>
          <w:szCs w:val="26"/>
        </w:rPr>
        <w:t>declarado desierto</w:t>
      </w:r>
      <w:r w:rsidRPr="00733C83">
        <w:rPr>
          <w:sz w:val="26"/>
          <w:szCs w:val="26"/>
        </w:rPr>
        <w:t xml:space="preserve">. </w:t>
      </w:r>
    </w:p>
    <w:p xmlns:wp14="http://schemas.microsoft.com/office/word/2010/wordml" w:rsidR="00C030D9" w:rsidP="00C030D9" w:rsidRDefault="00C030D9" w14:paraId="16287F21" wp14:textId="77777777">
      <w:pPr>
        <w:pStyle w:val="Textoindependiente21"/>
        <w:spacing w:line="360" w:lineRule="auto"/>
        <w:ind w:right="23"/>
        <w:rPr>
          <w:sz w:val="26"/>
          <w:szCs w:val="26"/>
        </w:rPr>
      </w:pPr>
    </w:p>
    <w:p xmlns:wp14="http://schemas.microsoft.com/office/word/2010/wordml" w:rsidRPr="00473816" w:rsidR="00C030D9" w:rsidP="00C030D9" w:rsidRDefault="00C030D9" w14:paraId="58DFCD0A" wp14:textId="77777777">
      <w:pPr>
        <w:pStyle w:val="Textoindependiente21"/>
        <w:spacing w:line="360" w:lineRule="auto"/>
        <w:ind w:right="23"/>
        <w:rPr>
          <w:b/>
          <w:sz w:val="26"/>
          <w:szCs w:val="26"/>
        </w:rPr>
      </w:pPr>
      <w:r w:rsidRPr="00473816">
        <w:rPr>
          <w:b/>
          <w:sz w:val="26"/>
          <w:szCs w:val="26"/>
        </w:rPr>
        <w:t xml:space="preserve">1.3. La caducidad </w:t>
      </w:r>
    </w:p>
    <w:p xmlns:wp14="http://schemas.microsoft.com/office/word/2010/wordml" w:rsidRPr="00A931E5" w:rsidR="00C030D9" w:rsidP="00C030D9" w:rsidRDefault="00C030D9" w14:paraId="5BE93A62" wp14:textId="77777777">
      <w:pPr>
        <w:pStyle w:val="Textoindependiente21"/>
        <w:spacing w:line="360" w:lineRule="auto"/>
        <w:ind w:right="23"/>
        <w:rPr>
          <w:sz w:val="26"/>
          <w:szCs w:val="26"/>
          <w:highlight w:val="yellow"/>
        </w:rPr>
      </w:pPr>
    </w:p>
    <w:p xmlns:wp14="http://schemas.microsoft.com/office/word/2010/wordml" w:rsidR="00C030D9" w:rsidP="00C030D9" w:rsidRDefault="00C030D9" w14:paraId="66C7E728" wp14:textId="77777777">
      <w:pPr>
        <w:pStyle w:val="Textoindependiente21"/>
        <w:spacing w:line="360" w:lineRule="auto"/>
        <w:ind w:right="23"/>
        <w:rPr>
          <w:sz w:val="26"/>
          <w:szCs w:val="26"/>
        </w:rPr>
      </w:pPr>
      <w:r>
        <w:rPr>
          <w:sz w:val="26"/>
          <w:szCs w:val="26"/>
        </w:rPr>
        <w:t xml:space="preserve">Teniendo en cuenta que el artículo 87 del Código Contencioso Administrativo, subrogado por el artículo 32 de la Ley 446 de 1998, prescribía que la acción de nulidad y restablecimiento del derecho en contra de los actos previos a la celebración del contrato debía presentarse dentro de los 30 días siguientes a su notificación, es claro que ocurrida esta el </w:t>
      </w:r>
      <w:r w:rsidR="00484B41">
        <w:rPr>
          <w:sz w:val="26"/>
          <w:szCs w:val="26"/>
        </w:rPr>
        <w:t>22 de octubre de 2001</w:t>
      </w:r>
      <w:r w:rsidR="00D9573D">
        <w:rPr>
          <w:sz w:val="26"/>
          <w:szCs w:val="26"/>
        </w:rPr>
        <w:t xml:space="preserve"> (</w:t>
      </w:r>
      <w:proofErr w:type="spellStart"/>
      <w:r w:rsidRPr="00443F66" w:rsidR="00D9573D">
        <w:rPr>
          <w:sz w:val="22"/>
          <w:szCs w:val="22"/>
        </w:rPr>
        <w:t>fl</w:t>
      </w:r>
      <w:proofErr w:type="spellEnd"/>
      <w:r w:rsidRPr="00443F66" w:rsidR="00D9573D">
        <w:rPr>
          <w:sz w:val="22"/>
          <w:szCs w:val="22"/>
        </w:rPr>
        <w:t xml:space="preserve">. </w:t>
      </w:r>
      <w:r w:rsidR="00D9573D">
        <w:rPr>
          <w:sz w:val="22"/>
          <w:szCs w:val="22"/>
        </w:rPr>
        <w:t>21</w:t>
      </w:r>
      <w:r w:rsidRPr="00443F66" w:rsidR="00D9573D">
        <w:rPr>
          <w:sz w:val="22"/>
          <w:szCs w:val="22"/>
        </w:rPr>
        <w:t xml:space="preserve">, c. </w:t>
      </w:r>
      <w:r w:rsidR="00D9573D">
        <w:rPr>
          <w:sz w:val="22"/>
          <w:szCs w:val="22"/>
        </w:rPr>
        <w:t xml:space="preserve">ppal. notificación a </w:t>
      </w:r>
      <w:r w:rsidR="00C97ACE">
        <w:rPr>
          <w:sz w:val="22"/>
          <w:szCs w:val="22"/>
        </w:rPr>
        <w:t>la Unión Temporal integrada por Javier Echeverri Palacio y Clara Inés Bustamante Palacio</w:t>
      </w:r>
      <w:r w:rsidRPr="00443F66" w:rsidR="00D9573D">
        <w:rPr>
          <w:sz w:val="22"/>
          <w:szCs w:val="22"/>
        </w:rPr>
        <w:t xml:space="preserve">, </w:t>
      </w:r>
      <w:proofErr w:type="spellStart"/>
      <w:r w:rsidRPr="00443F66" w:rsidR="00D9573D">
        <w:rPr>
          <w:sz w:val="22"/>
          <w:szCs w:val="22"/>
        </w:rPr>
        <w:t>fl</w:t>
      </w:r>
      <w:proofErr w:type="spellEnd"/>
      <w:r w:rsidRPr="00443F66" w:rsidR="00D9573D">
        <w:rPr>
          <w:sz w:val="22"/>
          <w:szCs w:val="22"/>
        </w:rPr>
        <w:t xml:space="preserve">. </w:t>
      </w:r>
      <w:r w:rsidR="00252B2C">
        <w:rPr>
          <w:sz w:val="22"/>
          <w:szCs w:val="22"/>
        </w:rPr>
        <w:t>22</w:t>
      </w:r>
      <w:r w:rsidRPr="00443F66" w:rsidR="00D9573D">
        <w:rPr>
          <w:sz w:val="22"/>
          <w:szCs w:val="22"/>
        </w:rPr>
        <w:t>, c.</w:t>
      </w:r>
      <w:r w:rsidR="00252B2C">
        <w:rPr>
          <w:sz w:val="22"/>
          <w:szCs w:val="22"/>
        </w:rPr>
        <w:t xml:space="preserve"> ppal. </w:t>
      </w:r>
      <w:r w:rsidRPr="00443F66" w:rsidR="00D9573D">
        <w:rPr>
          <w:sz w:val="22"/>
          <w:szCs w:val="22"/>
        </w:rPr>
        <w:t>notificación a</w:t>
      </w:r>
      <w:r w:rsidR="00252B2C">
        <w:rPr>
          <w:sz w:val="22"/>
          <w:szCs w:val="22"/>
        </w:rPr>
        <w:t>l Consorcio Meridiano Ltda.</w:t>
      </w:r>
      <w:r w:rsidRPr="00443F66" w:rsidR="00D9573D">
        <w:rPr>
          <w:sz w:val="22"/>
          <w:szCs w:val="22"/>
        </w:rPr>
        <w:t>)</w:t>
      </w:r>
      <w:r w:rsidR="00484B41">
        <w:rPr>
          <w:sz w:val="26"/>
          <w:szCs w:val="26"/>
        </w:rPr>
        <w:t xml:space="preserve">, en lo que atañe a la Resolución </w:t>
      </w:r>
      <w:r w:rsidR="00A4061D">
        <w:rPr>
          <w:sz w:val="26"/>
          <w:szCs w:val="26"/>
        </w:rPr>
        <w:t>Rectora</w:t>
      </w:r>
      <w:r w:rsidR="001071E7">
        <w:rPr>
          <w:sz w:val="26"/>
          <w:szCs w:val="26"/>
        </w:rPr>
        <w:t>l</w:t>
      </w:r>
      <w:r w:rsidR="00A4061D">
        <w:rPr>
          <w:sz w:val="26"/>
          <w:szCs w:val="26"/>
        </w:rPr>
        <w:t xml:space="preserve"> 15220 que resolvió el recurso de reposición</w:t>
      </w:r>
      <w:r w:rsidR="001071E7">
        <w:rPr>
          <w:sz w:val="26"/>
          <w:szCs w:val="26"/>
        </w:rPr>
        <w:t xml:space="preserve"> interpuesto contra la Resolución 150</w:t>
      </w:r>
      <w:r w:rsidR="00E42E0D">
        <w:rPr>
          <w:sz w:val="26"/>
          <w:szCs w:val="26"/>
        </w:rPr>
        <w:t xml:space="preserve">51 del 10 de septiembre de 2001, por la cual se declaró desierto el proceso de selección para la adjudicación del contrato para la gerencia de obra del </w:t>
      </w:r>
      <w:r w:rsidR="00D9573D">
        <w:rPr>
          <w:sz w:val="26"/>
          <w:szCs w:val="26"/>
        </w:rPr>
        <w:t>proyecto SIU</w:t>
      </w:r>
      <w:r w:rsidR="00252B2C">
        <w:rPr>
          <w:sz w:val="26"/>
          <w:szCs w:val="26"/>
        </w:rPr>
        <w:t xml:space="preserve">, el demandante contaba </w:t>
      </w:r>
      <w:r>
        <w:rPr>
          <w:sz w:val="26"/>
          <w:szCs w:val="26"/>
        </w:rPr>
        <w:t xml:space="preserve">hasta el </w:t>
      </w:r>
      <w:r w:rsidR="002C3782">
        <w:rPr>
          <w:sz w:val="26"/>
          <w:szCs w:val="26"/>
        </w:rPr>
        <w:t>5 de diciembre de 2001</w:t>
      </w:r>
      <w:r>
        <w:rPr>
          <w:sz w:val="26"/>
          <w:szCs w:val="26"/>
        </w:rPr>
        <w:t>, para</w:t>
      </w:r>
      <w:r w:rsidR="002C3782">
        <w:rPr>
          <w:sz w:val="26"/>
          <w:szCs w:val="26"/>
        </w:rPr>
        <w:t xml:space="preserve"> accionar</w:t>
      </w:r>
      <w:r>
        <w:rPr>
          <w:sz w:val="26"/>
          <w:szCs w:val="26"/>
        </w:rPr>
        <w:t>; ahora, como la demanda</w:t>
      </w:r>
      <w:r w:rsidR="002C3782">
        <w:rPr>
          <w:sz w:val="26"/>
          <w:szCs w:val="26"/>
        </w:rPr>
        <w:t xml:space="preserve"> </w:t>
      </w:r>
      <w:r>
        <w:rPr>
          <w:sz w:val="26"/>
          <w:szCs w:val="26"/>
        </w:rPr>
        <w:t>se present</w:t>
      </w:r>
      <w:r w:rsidR="002C3782">
        <w:rPr>
          <w:sz w:val="26"/>
          <w:szCs w:val="26"/>
        </w:rPr>
        <w:t xml:space="preserve">ó </w:t>
      </w:r>
      <w:r>
        <w:rPr>
          <w:sz w:val="26"/>
          <w:szCs w:val="26"/>
        </w:rPr>
        <w:t xml:space="preserve">el </w:t>
      </w:r>
      <w:r w:rsidR="004A3A4E">
        <w:rPr>
          <w:sz w:val="26"/>
          <w:szCs w:val="26"/>
        </w:rPr>
        <w:t>4 de diciembre</w:t>
      </w:r>
      <w:r>
        <w:rPr>
          <w:sz w:val="26"/>
          <w:szCs w:val="26"/>
        </w:rPr>
        <w:t xml:space="preserve"> </w:t>
      </w:r>
      <w:r w:rsidRPr="00443F66">
        <w:rPr>
          <w:sz w:val="22"/>
          <w:szCs w:val="22"/>
        </w:rPr>
        <w:t>(</w:t>
      </w:r>
      <w:proofErr w:type="spellStart"/>
      <w:r w:rsidRPr="00443F66">
        <w:rPr>
          <w:sz w:val="22"/>
          <w:szCs w:val="22"/>
        </w:rPr>
        <w:t>fl</w:t>
      </w:r>
      <w:proofErr w:type="spellEnd"/>
      <w:r w:rsidRPr="00443F66">
        <w:rPr>
          <w:sz w:val="22"/>
          <w:szCs w:val="22"/>
        </w:rPr>
        <w:t xml:space="preserve">. </w:t>
      </w:r>
      <w:r w:rsidR="004A3A4E">
        <w:rPr>
          <w:sz w:val="22"/>
          <w:szCs w:val="22"/>
        </w:rPr>
        <w:t>127 c. ppal.</w:t>
      </w:r>
      <w:r w:rsidRPr="00443F66">
        <w:rPr>
          <w:sz w:val="26"/>
          <w:szCs w:val="26"/>
        </w:rPr>
        <w:t>,</w:t>
      </w:r>
      <w:r>
        <w:rPr>
          <w:sz w:val="26"/>
          <w:szCs w:val="26"/>
        </w:rPr>
        <w:t xml:space="preserve"> fuerza concluir que lo fue</w:t>
      </w:r>
      <w:r w:rsidR="004A3A4E">
        <w:rPr>
          <w:sz w:val="26"/>
          <w:szCs w:val="26"/>
        </w:rPr>
        <w:t xml:space="preserve"> </w:t>
      </w:r>
      <w:r>
        <w:rPr>
          <w:sz w:val="26"/>
          <w:szCs w:val="26"/>
        </w:rPr>
        <w:t xml:space="preserve">en tiempo.  </w:t>
      </w:r>
    </w:p>
    <w:p xmlns:wp14="http://schemas.microsoft.com/office/word/2010/wordml" w:rsidR="00825FC6" w:rsidP="00C030D9" w:rsidRDefault="00825FC6" w14:paraId="384BA73E" wp14:textId="77777777">
      <w:pPr>
        <w:pStyle w:val="Textoindependiente21"/>
        <w:spacing w:line="360" w:lineRule="auto"/>
        <w:ind w:right="23"/>
        <w:rPr>
          <w:sz w:val="26"/>
          <w:szCs w:val="26"/>
        </w:rPr>
      </w:pPr>
    </w:p>
    <w:p xmlns:wp14="http://schemas.microsoft.com/office/word/2010/wordml" w:rsidR="00C030D9" w:rsidP="00C030D9" w:rsidRDefault="00957788" w14:paraId="625FE8C6" wp14:textId="77777777">
      <w:pPr>
        <w:pStyle w:val="Textoindependiente21"/>
        <w:spacing w:line="360" w:lineRule="auto"/>
        <w:ind w:right="23"/>
        <w:rPr>
          <w:rFonts w:cs="Arial"/>
          <w:b/>
          <w:sz w:val="26"/>
          <w:szCs w:val="26"/>
          <w:lang w:val="es-CO"/>
        </w:rPr>
      </w:pPr>
      <w:r>
        <w:rPr>
          <w:rFonts w:cs="Arial"/>
          <w:b/>
          <w:sz w:val="26"/>
          <w:szCs w:val="26"/>
          <w:lang w:val="es-CO"/>
        </w:rPr>
        <w:t>2</w:t>
      </w:r>
      <w:r w:rsidR="00C030D9">
        <w:rPr>
          <w:rFonts w:cs="Arial"/>
          <w:b/>
          <w:sz w:val="26"/>
          <w:szCs w:val="26"/>
          <w:lang w:val="es-CO"/>
        </w:rPr>
        <w:t xml:space="preserve">. </w:t>
      </w:r>
      <w:r w:rsidRPr="00443F66" w:rsidR="00C030D9">
        <w:rPr>
          <w:rFonts w:cs="Arial"/>
          <w:b/>
          <w:sz w:val="26"/>
          <w:szCs w:val="26"/>
          <w:lang w:val="es-CO"/>
        </w:rPr>
        <w:t>EL PROBLEMA JURÍDICO</w:t>
      </w:r>
    </w:p>
    <w:p xmlns:wp14="http://schemas.microsoft.com/office/word/2010/wordml" w:rsidRPr="00443F66" w:rsidR="00C030D9" w:rsidP="00C030D9" w:rsidRDefault="00C030D9" w14:paraId="34B3F2EB" wp14:textId="77777777">
      <w:pPr>
        <w:pStyle w:val="Textoindependiente21"/>
        <w:spacing w:line="360" w:lineRule="auto"/>
        <w:ind w:right="23"/>
        <w:rPr>
          <w:rFonts w:cs="Arial"/>
          <w:b/>
          <w:sz w:val="26"/>
          <w:szCs w:val="26"/>
          <w:lang w:val="es-CO"/>
        </w:rPr>
      </w:pPr>
    </w:p>
    <w:p xmlns:wp14="http://schemas.microsoft.com/office/word/2010/wordml" w:rsidRPr="003577E9" w:rsidR="00C030D9" w:rsidP="00C030D9" w:rsidRDefault="00C030D9" w14:paraId="04BF0A7A" wp14:textId="77777777">
      <w:pPr>
        <w:pStyle w:val="Textonotapie"/>
        <w:spacing w:line="360" w:lineRule="auto"/>
        <w:ind w:right="23"/>
        <w:jc w:val="both"/>
        <w:rPr>
          <w:rFonts w:ascii="Arial" w:hAnsi="Arial" w:cs="Arial"/>
          <w:b w:val="0"/>
          <w:sz w:val="26"/>
          <w:szCs w:val="26"/>
          <w:lang w:val="es-CO"/>
        </w:rPr>
      </w:pPr>
      <w:r w:rsidRPr="003577E9">
        <w:rPr>
          <w:rFonts w:ascii="Arial" w:hAnsi="Arial" w:cs="Arial"/>
          <w:b w:val="0"/>
          <w:sz w:val="26"/>
          <w:szCs w:val="26"/>
          <w:lang w:val="es-CO"/>
        </w:rPr>
        <w:t>El problema jurídico en el presente asunto se concreta e</w:t>
      </w:r>
      <w:r>
        <w:rPr>
          <w:rFonts w:ascii="Arial" w:hAnsi="Arial" w:cs="Arial"/>
          <w:b w:val="0"/>
          <w:sz w:val="26"/>
          <w:szCs w:val="26"/>
          <w:lang w:val="es-CO"/>
        </w:rPr>
        <w:t>n determinar si están llamados a prosperar los cargos de nulid</w:t>
      </w:r>
      <w:r w:rsidR="00C2577C">
        <w:rPr>
          <w:rFonts w:ascii="Arial" w:hAnsi="Arial" w:cs="Arial"/>
          <w:b w:val="0"/>
          <w:sz w:val="26"/>
          <w:szCs w:val="26"/>
          <w:lang w:val="es-CO"/>
        </w:rPr>
        <w:t xml:space="preserve">ad propuestos por la parte demandante </w:t>
      </w:r>
      <w:r>
        <w:rPr>
          <w:rFonts w:ascii="Arial" w:hAnsi="Arial" w:cs="Arial"/>
          <w:b w:val="0"/>
          <w:sz w:val="26"/>
          <w:szCs w:val="26"/>
          <w:lang w:val="es-CO"/>
        </w:rPr>
        <w:t>en contra de la</w:t>
      </w:r>
      <w:r w:rsidR="00C36F64">
        <w:rPr>
          <w:rFonts w:ascii="Arial" w:hAnsi="Arial" w:cs="Arial"/>
          <w:b w:val="0"/>
          <w:sz w:val="26"/>
          <w:szCs w:val="26"/>
          <w:lang w:val="es-CO"/>
        </w:rPr>
        <w:t>s</w:t>
      </w:r>
      <w:r>
        <w:rPr>
          <w:rFonts w:ascii="Arial" w:hAnsi="Arial" w:cs="Arial"/>
          <w:b w:val="0"/>
          <w:sz w:val="26"/>
          <w:szCs w:val="26"/>
          <w:lang w:val="es-CO"/>
        </w:rPr>
        <w:t xml:space="preserve"> </w:t>
      </w:r>
      <w:r w:rsidR="00B70C57">
        <w:rPr>
          <w:rFonts w:ascii="Arial" w:hAnsi="Arial" w:cs="Arial"/>
          <w:b w:val="0"/>
          <w:sz w:val="26"/>
          <w:szCs w:val="26"/>
          <w:lang w:val="es-CO"/>
        </w:rPr>
        <w:t>Resoluci</w:t>
      </w:r>
      <w:r w:rsidR="00C36F64">
        <w:rPr>
          <w:rFonts w:ascii="Arial" w:hAnsi="Arial" w:cs="Arial"/>
          <w:b w:val="0"/>
          <w:sz w:val="26"/>
          <w:szCs w:val="26"/>
          <w:lang w:val="es-CO"/>
        </w:rPr>
        <w:t xml:space="preserve">ones </w:t>
      </w:r>
      <w:r w:rsidR="00B70C57">
        <w:rPr>
          <w:rFonts w:ascii="Arial" w:hAnsi="Arial" w:cs="Arial"/>
          <w:b w:val="0"/>
          <w:sz w:val="26"/>
          <w:szCs w:val="26"/>
          <w:lang w:val="es-CO"/>
        </w:rPr>
        <w:t>Rectoral</w:t>
      </w:r>
      <w:r w:rsidR="00C36F64">
        <w:rPr>
          <w:rFonts w:ascii="Arial" w:hAnsi="Arial" w:cs="Arial"/>
          <w:b w:val="0"/>
          <w:sz w:val="26"/>
          <w:szCs w:val="26"/>
          <w:lang w:val="es-CO"/>
        </w:rPr>
        <w:t>es</w:t>
      </w:r>
      <w:r w:rsidR="00B70C57">
        <w:rPr>
          <w:rFonts w:ascii="Arial" w:hAnsi="Arial" w:cs="Arial"/>
          <w:b w:val="0"/>
          <w:sz w:val="26"/>
          <w:szCs w:val="26"/>
          <w:lang w:val="es-CO"/>
        </w:rPr>
        <w:t xml:space="preserve"> </w:t>
      </w:r>
      <w:r w:rsidR="00C36F64">
        <w:rPr>
          <w:rFonts w:ascii="Arial" w:hAnsi="Arial" w:cs="Arial"/>
          <w:b w:val="0"/>
          <w:sz w:val="26"/>
          <w:szCs w:val="26"/>
          <w:lang w:val="es-CO"/>
        </w:rPr>
        <w:t>15051 del 10 de septiembre de 2001 y 15222 del 16 de octubre de 2001</w:t>
      </w:r>
      <w:r w:rsidR="00CE5A02">
        <w:rPr>
          <w:rFonts w:ascii="Arial" w:hAnsi="Arial" w:cs="Arial"/>
          <w:b w:val="0"/>
          <w:sz w:val="26"/>
          <w:szCs w:val="26"/>
          <w:lang w:val="es-CO"/>
        </w:rPr>
        <w:t xml:space="preserve">, por medio de las cuales </w:t>
      </w:r>
      <w:r w:rsidR="00B05104">
        <w:rPr>
          <w:rFonts w:ascii="Arial" w:hAnsi="Arial" w:cs="Arial"/>
          <w:b w:val="0"/>
          <w:sz w:val="26"/>
          <w:szCs w:val="26"/>
          <w:lang w:val="es-CO"/>
        </w:rPr>
        <w:t>se declaró desierto el proceso abierto para la adjudicación del contrato para la gerencia de obra del proyecto SIU</w:t>
      </w:r>
      <w:r>
        <w:rPr>
          <w:rFonts w:ascii="Arial" w:hAnsi="Arial" w:cs="Arial"/>
          <w:b w:val="0"/>
          <w:sz w:val="26"/>
          <w:szCs w:val="26"/>
          <w:lang w:val="es-CO"/>
        </w:rPr>
        <w:t xml:space="preserve">. De ser así, se impondría revisar si </w:t>
      </w:r>
      <w:r w:rsidR="00821FE5">
        <w:rPr>
          <w:rFonts w:ascii="Arial" w:hAnsi="Arial" w:cs="Arial"/>
          <w:b w:val="0"/>
          <w:sz w:val="26"/>
          <w:szCs w:val="26"/>
          <w:lang w:val="es-CO"/>
        </w:rPr>
        <w:t>la propuesta presentada por el c</w:t>
      </w:r>
      <w:r w:rsidR="001E20AE">
        <w:rPr>
          <w:rFonts w:ascii="Arial" w:hAnsi="Arial" w:cs="Arial"/>
          <w:b w:val="0"/>
          <w:sz w:val="26"/>
          <w:szCs w:val="26"/>
          <w:lang w:val="es-CO"/>
        </w:rPr>
        <w:t xml:space="preserve">onsorcio </w:t>
      </w:r>
      <w:r w:rsidR="00821FE5">
        <w:rPr>
          <w:rFonts w:ascii="Arial" w:hAnsi="Arial" w:cs="Arial"/>
          <w:b w:val="0"/>
          <w:sz w:val="26"/>
          <w:szCs w:val="26"/>
          <w:lang w:val="es-CO"/>
        </w:rPr>
        <w:t xml:space="preserve">demandante fue </w:t>
      </w:r>
      <w:r>
        <w:rPr>
          <w:rFonts w:ascii="Arial" w:hAnsi="Arial" w:cs="Arial"/>
          <w:b w:val="0"/>
          <w:sz w:val="26"/>
          <w:szCs w:val="26"/>
          <w:lang w:val="es-CO"/>
        </w:rPr>
        <w:t xml:space="preserve">la mejor </w:t>
      </w:r>
      <w:r w:rsidR="00821FE5">
        <w:rPr>
          <w:rFonts w:ascii="Arial" w:hAnsi="Arial" w:cs="Arial"/>
          <w:b w:val="0"/>
          <w:sz w:val="26"/>
          <w:szCs w:val="26"/>
          <w:lang w:val="es-CO"/>
        </w:rPr>
        <w:t xml:space="preserve">y a su vez si corresponde </w:t>
      </w:r>
      <w:r>
        <w:rPr>
          <w:rFonts w:ascii="Arial" w:hAnsi="Arial" w:cs="Arial"/>
          <w:b w:val="0"/>
          <w:sz w:val="26"/>
          <w:szCs w:val="26"/>
          <w:lang w:val="es-CO"/>
        </w:rPr>
        <w:t xml:space="preserve">indemnizar los perjuicios </w:t>
      </w:r>
      <w:r w:rsidR="00821FE5">
        <w:rPr>
          <w:rFonts w:ascii="Arial" w:hAnsi="Arial" w:cs="Arial"/>
          <w:b w:val="0"/>
          <w:sz w:val="26"/>
          <w:szCs w:val="26"/>
          <w:lang w:val="es-CO"/>
        </w:rPr>
        <w:t xml:space="preserve">reclamados </w:t>
      </w:r>
      <w:r>
        <w:rPr>
          <w:rFonts w:ascii="Arial" w:hAnsi="Arial" w:cs="Arial"/>
          <w:b w:val="0"/>
          <w:sz w:val="26"/>
          <w:szCs w:val="26"/>
          <w:lang w:val="es-CO"/>
        </w:rPr>
        <w:t xml:space="preserve">con base en lo probado.    </w:t>
      </w:r>
    </w:p>
    <w:p xmlns:wp14="http://schemas.microsoft.com/office/word/2010/wordml" w:rsidR="00C030D9" w:rsidP="00C030D9" w:rsidRDefault="00C030D9" w14:paraId="7D34F5C7" wp14:textId="77777777">
      <w:pPr>
        <w:pStyle w:val="Textoindependiente21"/>
        <w:spacing w:line="360" w:lineRule="auto"/>
        <w:ind w:right="23"/>
        <w:rPr>
          <w:rFonts w:cs="Arial"/>
          <w:b/>
          <w:sz w:val="26"/>
          <w:szCs w:val="26"/>
        </w:rPr>
      </w:pPr>
    </w:p>
    <w:p xmlns:wp14="http://schemas.microsoft.com/office/word/2010/wordml" w:rsidR="00C030D9" w:rsidP="00C030D9" w:rsidRDefault="00C004F1" w14:paraId="5CE555A7" wp14:textId="77777777">
      <w:pPr>
        <w:pStyle w:val="Textoindependiente21"/>
        <w:spacing w:line="360" w:lineRule="auto"/>
        <w:ind w:right="23"/>
        <w:rPr>
          <w:rFonts w:cs="Arial"/>
          <w:b/>
          <w:sz w:val="26"/>
          <w:szCs w:val="26"/>
        </w:rPr>
      </w:pPr>
      <w:r>
        <w:rPr>
          <w:rFonts w:cs="Arial"/>
          <w:b/>
          <w:sz w:val="26"/>
          <w:szCs w:val="26"/>
        </w:rPr>
        <w:t>3</w:t>
      </w:r>
      <w:r w:rsidRPr="00963D11" w:rsidR="00C030D9">
        <w:rPr>
          <w:rFonts w:cs="Arial"/>
          <w:b/>
          <w:sz w:val="26"/>
          <w:szCs w:val="26"/>
        </w:rPr>
        <w:t>.</w:t>
      </w:r>
      <w:r w:rsidR="00C030D9">
        <w:rPr>
          <w:rFonts w:cs="Arial"/>
          <w:b/>
          <w:sz w:val="26"/>
          <w:szCs w:val="26"/>
        </w:rPr>
        <w:t xml:space="preserve"> </w:t>
      </w:r>
      <w:smartTag w:uri="urn:schemas-microsoft-com:office:smarttags" w:element="PersonName">
        <w:smartTagPr>
          <w:attr w:name="ProductID" w:val="LA CUESTIￓN DE"/>
        </w:smartTagPr>
        <w:r w:rsidR="00C030D9">
          <w:rPr>
            <w:rFonts w:cs="Arial"/>
            <w:b/>
            <w:sz w:val="26"/>
            <w:szCs w:val="26"/>
          </w:rPr>
          <w:t>LA CUESTIÓN DE</w:t>
        </w:r>
      </w:smartTag>
      <w:r w:rsidR="00C030D9">
        <w:rPr>
          <w:rFonts w:cs="Arial"/>
          <w:b/>
          <w:sz w:val="26"/>
          <w:szCs w:val="26"/>
        </w:rPr>
        <w:t xml:space="preserve"> FONDO: </w:t>
      </w:r>
      <w:smartTag w:uri="urn:schemas-microsoft-com:office:smarttags" w:element="PersonName">
        <w:smartTagPr>
          <w:attr w:name="ProductID" w:val="LA LEGALIDAD DE"/>
        </w:smartTagPr>
        <w:r w:rsidR="00C030D9">
          <w:rPr>
            <w:rFonts w:cs="Arial"/>
            <w:b/>
            <w:sz w:val="26"/>
            <w:szCs w:val="26"/>
          </w:rPr>
          <w:t>LA LEGALIDAD DE</w:t>
        </w:r>
      </w:smartTag>
      <w:r w:rsidR="00C030D9">
        <w:rPr>
          <w:rFonts w:cs="Arial"/>
          <w:b/>
          <w:sz w:val="26"/>
          <w:szCs w:val="26"/>
        </w:rPr>
        <w:t xml:space="preserve"> </w:t>
      </w:r>
      <w:smartTag w:uri="urn:schemas-microsoft-com:office:smarttags" w:element="PersonName">
        <w:smartTagPr>
          <w:attr w:name="ProductID" w:val="LA DECLARATORIA DE"/>
        </w:smartTagPr>
        <w:r w:rsidR="00C030D9">
          <w:rPr>
            <w:rFonts w:cs="Arial"/>
            <w:b/>
            <w:sz w:val="26"/>
            <w:szCs w:val="26"/>
          </w:rPr>
          <w:t>LA DECLARATORIA DE</w:t>
        </w:r>
      </w:smartTag>
      <w:r w:rsidR="00C030D9">
        <w:rPr>
          <w:rFonts w:cs="Arial"/>
          <w:b/>
          <w:sz w:val="26"/>
          <w:szCs w:val="26"/>
        </w:rPr>
        <w:t xml:space="preserve"> DESIERTA </w:t>
      </w:r>
    </w:p>
    <w:p xmlns:wp14="http://schemas.microsoft.com/office/word/2010/wordml" w:rsidRPr="008914CF" w:rsidR="00C030D9" w:rsidP="00C030D9" w:rsidRDefault="00C030D9" w14:paraId="0B4020A7" wp14:textId="77777777">
      <w:pPr>
        <w:pStyle w:val="Sinespaciado"/>
        <w:ind w:right="23"/>
        <w:rPr>
          <w:sz w:val="26"/>
          <w:szCs w:val="26"/>
        </w:rPr>
      </w:pPr>
    </w:p>
    <w:p xmlns:wp14="http://schemas.microsoft.com/office/word/2010/wordml" w:rsidRPr="00B713EC" w:rsidR="00C030D9" w:rsidP="00C030D9" w:rsidRDefault="00C004F1" w14:paraId="4B13E47E" wp14:textId="77777777">
      <w:pPr>
        <w:pStyle w:val="Sinespaciado"/>
        <w:spacing w:line="360" w:lineRule="auto"/>
        <w:ind w:right="23"/>
        <w:jc w:val="both"/>
        <w:rPr>
          <w:rFonts w:ascii="Arial" w:hAnsi="Arial" w:cs="Arial"/>
          <w:b/>
          <w:sz w:val="26"/>
          <w:szCs w:val="26"/>
        </w:rPr>
      </w:pPr>
      <w:r>
        <w:rPr>
          <w:rFonts w:ascii="Arial" w:hAnsi="Arial" w:cs="Arial"/>
          <w:b/>
          <w:sz w:val="26"/>
          <w:szCs w:val="26"/>
        </w:rPr>
        <w:t>3</w:t>
      </w:r>
      <w:r w:rsidRPr="00B713EC" w:rsidR="00C030D9">
        <w:rPr>
          <w:rFonts w:ascii="Arial" w:hAnsi="Arial" w:cs="Arial"/>
          <w:b/>
          <w:sz w:val="26"/>
          <w:szCs w:val="26"/>
        </w:rPr>
        <w:t>.1. Del régimen jurídico del proceso de selección</w:t>
      </w:r>
    </w:p>
    <w:p xmlns:wp14="http://schemas.microsoft.com/office/word/2010/wordml" w:rsidRPr="00B713EC" w:rsidR="00C030D9" w:rsidP="00C030D9" w:rsidRDefault="00C030D9" w14:paraId="1D7B270A" wp14:textId="77777777">
      <w:pPr>
        <w:pStyle w:val="Sinespaciado"/>
        <w:spacing w:line="360" w:lineRule="auto"/>
        <w:ind w:right="23"/>
        <w:jc w:val="both"/>
        <w:rPr>
          <w:rFonts w:ascii="Arial" w:hAnsi="Arial" w:cs="Arial"/>
          <w:sz w:val="26"/>
          <w:szCs w:val="26"/>
        </w:rPr>
      </w:pPr>
    </w:p>
    <w:p xmlns:wp14="http://schemas.microsoft.com/office/word/2010/wordml" w:rsidR="00D05AD8" w:rsidP="00C030D9" w:rsidRDefault="00BA0D06" w14:paraId="7EE60B10" wp14:textId="77777777">
      <w:pPr>
        <w:pStyle w:val="Sinespaciado"/>
        <w:spacing w:line="360" w:lineRule="auto"/>
        <w:ind w:right="23"/>
        <w:jc w:val="both"/>
        <w:rPr>
          <w:rFonts w:ascii="Arial" w:hAnsi="Arial" w:cs="Arial"/>
          <w:sz w:val="26"/>
          <w:szCs w:val="26"/>
        </w:rPr>
      </w:pPr>
      <w:r w:rsidRPr="00BD3E9B">
        <w:rPr>
          <w:rFonts w:ascii="Arial" w:hAnsi="Arial" w:cs="Arial"/>
          <w:sz w:val="26"/>
          <w:szCs w:val="26"/>
        </w:rPr>
        <w:t xml:space="preserve">El régimen contractual del proceso de selección en estudio emana del artículo </w:t>
      </w:r>
      <w:r w:rsidRPr="00BD3E9B" w:rsidR="00580012">
        <w:rPr>
          <w:rFonts w:ascii="Arial" w:hAnsi="Arial" w:cs="Arial"/>
          <w:sz w:val="26"/>
          <w:szCs w:val="26"/>
        </w:rPr>
        <w:t>69</w:t>
      </w:r>
      <w:r w:rsidRPr="00BD3E9B" w:rsidR="00580012">
        <w:rPr>
          <w:rStyle w:val="Refdenotaalpie"/>
          <w:rFonts w:ascii="Arial" w:hAnsi="Arial" w:cs="Arial"/>
          <w:sz w:val="26"/>
          <w:szCs w:val="26"/>
        </w:rPr>
        <w:footnoteReference w:id="6"/>
      </w:r>
      <w:r w:rsidRPr="00BD3E9B" w:rsidR="00580012">
        <w:rPr>
          <w:rFonts w:ascii="Arial" w:hAnsi="Arial" w:cs="Arial"/>
          <w:sz w:val="26"/>
          <w:szCs w:val="26"/>
        </w:rPr>
        <w:t xml:space="preserve"> constitucional según el cual se consagra la autonomía universitaria </w:t>
      </w:r>
      <w:r w:rsidRPr="00BD3E9B" w:rsidR="00EF1432">
        <w:rPr>
          <w:rFonts w:ascii="Arial" w:hAnsi="Arial" w:cs="Arial"/>
          <w:sz w:val="26"/>
          <w:szCs w:val="26"/>
        </w:rPr>
        <w:t xml:space="preserve">como garantía de las </w:t>
      </w:r>
      <w:r w:rsidRPr="00BD3E9B" w:rsidR="006C6B0A">
        <w:rPr>
          <w:rFonts w:ascii="Arial" w:hAnsi="Arial" w:cs="Arial"/>
          <w:sz w:val="26"/>
          <w:szCs w:val="26"/>
        </w:rPr>
        <w:t>u</w:t>
      </w:r>
      <w:r w:rsidRPr="00BD3E9B" w:rsidR="00EF1432">
        <w:rPr>
          <w:rFonts w:ascii="Arial" w:hAnsi="Arial" w:cs="Arial"/>
          <w:sz w:val="26"/>
          <w:szCs w:val="26"/>
        </w:rPr>
        <w:t>niversidades</w:t>
      </w:r>
      <w:r w:rsidRPr="00BD3E9B" w:rsidR="006C6B0A">
        <w:rPr>
          <w:rFonts w:ascii="Arial" w:hAnsi="Arial" w:cs="Arial"/>
          <w:sz w:val="26"/>
          <w:szCs w:val="26"/>
        </w:rPr>
        <w:t xml:space="preserve"> estatales</w:t>
      </w:r>
      <w:r w:rsidRPr="00BD3E9B" w:rsidR="00EF1432">
        <w:rPr>
          <w:rFonts w:ascii="Arial" w:hAnsi="Arial" w:cs="Arial"/>
          <w:sz w:val="26"/>
          <w:szCs w:val="26"/>
        </w:rPr>
        <w:t xml:space="preserve"> de regirse por sus propios estatutos</w:t>
      </w:r>
      <w:r w:rsidRPr="00BD3E9B" w:rsidR="00692C1F">
        <w:rPr>
          <w:rFonts w:ascii="Arial" w:hAnsi="Arial" w:cs="Arial"/>
          <w:sz w:val="26"/>
          <w:szCs w:val="26"/>
        </w:rPr>
        <w:t xml:space="preserve">, designar sus autoridades, definir su organización </w:t>
      </w:r>
      <w:r w:rsidRPr="00BD3E9B" w:rsidR="007A16C7">
        <w:rPr>
          <w:rFonts w:ascii="Arial" w:hAnsi="Arial" w:cs="Arial"/>
          <w:sz w:val="26"/>
          <w:szCs w:val="26"/>
        </w:rPr>
        <w:t>académica</w:t>
      </w:r>
      <w:r w:rsidRPr="00BD3E9B" w:rsidR="00692C1F">
        <w:rPr>
          <w:rFonts w:ascii="Arial" w:hAnsi="Arial" w:cs="Arial"/>
          <w:sz w:val="26"/>
          <w:szCs w:val="26"/>
        </w:rPr>
        <w:t xml:space="preserve"> y administrativ</w:t>
      </w:r>
      <w:r w:rsidRPr="00BD3E9B" w:rsidR="007A16C7">
        <w:rPr>
          <w:rFonts w:ascii="Arial" w:hAnsi="Arial" w:cs="Arial"/>
          <w:sz w:val="26"/>
          <w:szCs w:val="26"/>
        </w:rPr>
        <w:t>a</w:t>
      </w:r>
      <w:r w:rsidRPr="00BD3E9B" w:rsidR="009D1848">
        <w:rPr>
          <w:rFonts w:ascii="Arial" w:hAnsi="Arial" w:cs="Arial"/>
          <w:sz w:val="26"/>
          <w:szCs w:val="26"/>
        </w:rPr>
        <w:t>,</w:t>
      </w:r>
      <w:r w:rsidRPr="00BD3E9B" w:rsidR="007A16C7">
        <w:rPr>
          <w:rFonts w:ascii="Arial" w:hAnsi="Arial" w:cs="Arial"/>
          <w:sz w:val="26"/>
          <w:szCs w:val="26"/>
        </w:rPr>
        <w:t xml:space="preserve"> para el cumplimiento de su misión social y de su función institucional</w:t>
      </w:r>
      <w:r w:rsidRPr="00BD3E9B" w:rsidR="00EF1432">
        <w:rPr>
          <w:rFonts w:ascii="Arial" w:hAnsi="Arial" w:cs="Arial"/>
          <w:sz w:val="26"/>
          <w:szCs w:val="26"/>
        </w:rPr>
        <w:t>.</w:t>
      </w:r>
    </w:p>
    <w:p xmlns:wp14="http://schemas.microsoft.com/office/word/2010/wordml" w:rsidR="00D05AD8" w:rsidP="00C030D9" w:rsidRDefault="00D05AD8" w14:paraId="4F904CB7" wp14:textId="77777777">
      <w:pPr>
        <w:pStyle w:val="Sinespaciado"/>
        <w:spacing w:line="360" w:lineRule="auto"/>
        <w:ind w:right="23"/>
        <w:jc w:val="both"/>
        <w:rPr>
          <w:rFonts w:ascii="Arial" w:hAnsi="Arial" w:cs="Arial"/>
          <w:sz w:val="26"/>
          <w:szCs w:val="26"/>
        </w:rPr>
      </w:pPr>
    </w:p>
    <w:p xmlns:wp14="http://schemas.microsoft.com/office/word/2010/wordml" w:rsidRPr="00BD3E9B" w:rsidR="00170AC0" w:rsidP="00170AC0" w:rsidRDefault="00657964" w14:paraId="74336B4A" wp14:textId="77777777">
      <w:pPr>
        <w:pStyle w:val="Sinespaciado"/>
        <w:spacing w:line="360" w:lineRule="auto"/>
        <w:ind w:right="23"/>
        <w:jc w:val="both"/>
        <w:rPr>
          <w:rFonts w:ascii="Arial" w:hAnsi="Arial" w:cs="Arial"/>
          <w:sz w:val="26"/>
          <w:szCs w:val="26"/>
        </w:rPr>
      </w:pPr>
      <w:r w:rsidRPr="00BD3E9B">
        <w:rPr>
          <w:rFonts w:ascii="Arial" w:hAnsi="Arial" w:cs="Arial"/>
          <w:sz w:val="26"/>
          <w:szCs w:val="26"/>
        </w:rPr>
        <w:t>En consonancia con este mandato</w:t>
      </w:r>
      <w:r w:rsidRPr="00BD3E9B" w:rsidR="00750C56">
        <w:rPr>
          <w:rFonts w:ascii="Arial" w:hAnsi="Arial" w:cs="Arial"/>
          <w:sz w:val="26"/>
          <w:szCs w:val="26"/>
        </w:rPr>
        <w:t xml:space="preserve"> las universidades están facultadas para adoptar sus correspondientes estatutos</w:t>
      </w:r>
      <w:r w:rsidRPr="00BD3E9B" w:rsidR="00750C56">
        <w:rPr>
          <w:rStyle w:val="Refdenotaalpie"/>
          <w:rFonts w:ascii="Arial" w:hAnsi="Arial" w:cs="Arial"/>
          <w:sz w:val="26"/>
          <w:szCs w:val="26"/>
        </w:rPr>
        <w:footnoteReference w:id="7"/>
      </w:r>
      <w:r w:rsidRPr="00BD3E9B" w:rsidR="00750C56">
        <w:rPr>
          <w:rFonts w:ascii="Arial" w:hAnsi="Arial" w:cs="Arial"/>
          <w:sz w:val="26"/>
          <w:szCs w:val="26"/>
        </w:rPr>
        <w:t>. E</w:t>
      </w:r>
      <w:r w:rsidRPr="00BD3E9B" w:rsidR="00247FA2">
        <w:rPr>
          <w:rFonts w:ascii="Arial" w:hAnsi="Arial" w:cs="Arial"/>
          <w:sz w:val="26"/>
          <w:szCs w:val="26"/>
        </w:rPr>
        <w:t>n materia contractual</w:t>
      </w:r>
      <w:r w:rsidRPr="00BD3E9B" w:rsidR="00F654F4">
        <w:rPr>
          <w:rFonts w:ascii="Arial" w:hAnsi="Arial" w:cs="Arial"/>
          <w:sz w:val="26"/>
          <w:szCs w:val="26"/>
        </w:rPr>
        <w:t xml:space="preserve">, </w:t>
      </w:r>
      <w:r w:rsidRPr="00BD3E9B" w:rsidR="00570841">
        <w:rPr>
          <w:rFonts w:ascii="Arial" w:hAnsi="Arial" w:cs="Arial"/>
          <w:sz w:val="26"/>
          <w:szCs w:val="26"/>
        </w:rPr>
        <w:t>por regla general los contratos que para el cumplimiento de sus funciones celebren las universidades estatales se rigen por las normas del derecho privado</w:t>
      </w:r>
      <w:r w:rsidRPr="00BD3E9B" w:rsidR="00D35B52">
        <w:rPr>
          <w:rStyle w:val="Refdenotaalpie"/>
          <w:rFonts w:ascii="Arial" w:hAnsi="Arial" w:cs="Arial"/>
          <w:sz w:val="26"/>
          <w:szCs w:val="26"/>
        </w:rPr>
        <w:footnoteReference w:id="8"/>
      </w:r>
      <w:r w:rsidRPr="00BD3E9B" w:rsidR="00170AC0">
        <w:rPr>
          <w:rFonts w:ascii="Arial" w:hAnsi="Arial" w:cs="Arial"/>
          <w:sz w:val="26"/>
          <w:szCs w:val="26"/>
        </w:rPr>
        <w:t>.</w:t>
      </w:r>
    </w:p>
    <w:p xmlns:wp14="http://schemas.microsoft.com/office/word/2010/wordml" w:rsidRPr="00BD3E9B" w:rsidR="00170AC0" w:rsidP="00170AC0" w:rsidRDefault="00170AC0" w14:paraId="06971CD3" wp14:textId="77777777">
      <w:pPr>
        <w:pStyle w:val="Sinespaciado"/>
        <w:spacing w:line="360" w:lineRule="auto"/>
        <w:ind w:right="23"/>
        <w:jc w:val="both"/>
        <w:rPr>
          <w:rFonts w:ascii="Arial" w:hAnsi="Arial" w:cs="Arial"/>
          <w:sz w:val="26"/>
          <w:szCs w:val="26"/>
        </w:rPr>
      </w:pPr>
    </w:p>
    <w:p xmlns:wp14="http://schemas.microsoft.com/office/word/2010/wordml" w:rsidRPr="00BD3E9B" w:rsidR="00750C56" w:rsidP="00170AC0" w:rsidRDefault="00170AC0" w14:paraId="1AE9C9B2" wp14:textId="77777777">
      <w:pPr>
        <w:pStyle w:val="Sinespaciado"/>
        <w:spacing w:line="360" w:lineRule="auto"/>
        <w:ind w:right="23"/>
        <w:jc w:val="both"/>
        <w:rPr>
          <w:rFonts w:ascii="Arial" w:hAnsi="Arial" w:cs="Arial"/>
          <w:sz w:val="26"/>
          <w:szCs w:val="26"/>
        </w:rPr>
      </w:pPr>
      <w:r w:rsidRPr="00BD3E9B">
        <w:rPr>
          <w:rFonts w:ascii="Arial" w:hAnsi="Arial" w:cs="Arial"/>
          <w:sz w:val="26"/>
          <w:szCs w:val="26"/>
        </w:rPr>
        <w:t xml:space="preserve">En este orden, el proceso de selección </w:t>
      </w:r>
      <w:r w:rsidRPr="00BD3E9B" w:rsidR="008620AF">
        <w:rPr>
          <w:rFonts w:ascii="Arial" w:hAnsi="Arial" w:cs="Arial"/>
          <w:sz w:val="26"/>
          <w:szCs w:val="26"/>
        </w:rPr>
        <w:t xml:space="preserve">se encuentra regido por </w:t>
      </w:r>
      <w:r w:rsidRPr="00BD3E9B">
        <w:rPr>
          <w:rFonts w:ascii="Arial" w:hAnsi="Arial" w:cs="Arial"/>
          <w:sz w:val="26"/>
          <w:szCs w:val="26"/>
        </w:rPr>
        <w:t>las normas de derecho privado que resulten aplicables y las disposiciones adoptadas en el estatuto interno de contratación vigente para la época de los hechos (Acuerdo Superior 095 del 21 de octubre de 1996).</w:t>
      </w:r>
    </w:p>
    <w:p xmlns:wp14="http://schemas.microsoft.com/office/word/2010/wordml" w:rsidRPr="00BD3E9B" w:rsidR="00170AC0" w:rsidP="00C030D9" w:rsidRDefault="00170AC0" w14:paraId="2A1F701D" wp14:textId="77777777">
      <w:pPr>
        <w:pStyle w:val="Sinespaciado"/>
        <w:spacing w:line="360" w:lineRule="auto"/>
        <w:ind w:right="23"/>
        <w:jc w:val="both"/>
        <w:rPr>
          <w:rFonts w:ascii="Arial" w:hAnsi="Arial" w:cs="Arial"/>
          <w:sz w:val="26"/>
          <w:szCs w:val="26"/>
        </w:rPr>
      </w:pPr>
    </w:p>
    <w:p xmlns:wp14="http://schemas.microsoft.com/office/word/2010/wordml" w:rsidRPr="00E43309" w:rsidR="00FB4A68" w:rsidP="00C030D9" w:rsidRDefault="00FB4A68" w14:paraId="0391FE13" wp14:textId="77777777">
      <w:pPr>
        <w:pStyle w:val="Sinespaciado"/>
        <w:spacing w:line="360" w:lineRule="auto"/>
        <w:ind w:right="23"/>
        <w:jc w:val="both"/>
        <w:rPr>
          <w:rFonts w:ascii="Arial" w:hAnsi="Arial" w:cs="Arial"/>
          <w:sz w:val="26"/>
          <w:szCs w:val="26"/>
        </w:rPr>
      </w:pPr>
      <w:r w:rsidRPr="00BD3E9B">
        <w:rPr>
          <w:rFonts w:ascii="Arial" w:hAnsi="Arial" w:cs="Arial"/>
          <w:sz w:val="26"/>
          <w:szCs w:val="26"/>
        </w:rPr>
        <w:t>Ahora bien, la Sala reitera que aun encontrándose regido por el derecho privado</w:t>
      </w:r>
      <w:r w:rsidRPr="00BD3E9B" w:rsidR="008620AF">
        <w:rPr>
          <w:rFonts w:ascii="Arial" w:hAnsi="Arial" w:cs="Arial"/>
          <w:sz w:val="26"/>
          <w:szCs w:val="26"/>
        </w:rPr>
        <w:t xml:space="preserve"> el proceso de selección de contratista y el </w:t>
      </w:r>
      <w:r w:rsidRPr="00BD3E9B">
        <w:rPr>
          <w:rFonts w:ascii="Arial" w:hAnsi="Arial" w:cs="Arial"/>
          <w:sz w:val="26"/>
          <w:szCs w:val="26"/>
        </w:rPr>
        <w:t>contrato</w:t>
      </w:r>
      <w:r w:rsidRPr="00BD3E9B" w:rsidR="008620AF">
        <w:rPr>
          <w:rFonts w:ascii="Arial" w:hAnsi="Arial" w:cs="Arial"/>
          <w:sz w:val="26"/>
          <w:szCs w:val="26"/>
        </w:rPr>
        <w:t xml:space="preserve"> que como resultado de éste se celebre, </w:t>
      </w:r>
      <w:r w:rsidRPr="00BD3E9B">
        <w:rPr>
          <w:rFonts w:ascii="Arial" w:hAnsi="Arial" w:cs="Arial"/>
          <w:sz w:val="26"/>
          <w:szCs w:val="26"/>
        </w:rPr>
        <w:t>el acto que declara desiert</w:t>
      </w:r>
      <w:r w:rsidRPr="00BD3E9B" w:rsidR="0047509F">
        <w:rPr>
          <w:rFonts w:ascii="Arial" w:hAnsi="Arial" w:cs="Arial"/>
          <w:sz w:val="26"/>
          <w:szCs w:val="26"/>
        </w:rPr>
        <w:t>o</w:t>
      </w:r>
      <w:r w:rsidRPr="00BD3E9B" w:rsidR="008620AF">
        <w:rPr>
          <w:rFonts w:ascii="Arial" w:hAnsi="Arial" w:cs="Arial"/>
          <w:sz w:val="26"/>
          <w:szCs w:val="26"/>
        </w:rPr>
        <w:t xml:space="preserve"> </w:t>
      </w:r>
      <w:r w:rsidRPr="00BD3E9B">
        <w:rPr>
          <w:rFonts w:ascii="Arial" w:hAnsi="Arial" w:cs="Arial"/>
          <w:sz w:val="26"/>
          <w:szCs w:val="26"/>
        </w:rPr>
        <w:t>el proceso</w:t>
      </w:r>
      <w:r w:rsidRPr="00BD3E9B" w:rsidR="00170AC0">
        <w:rPr>
          <w:rFonts w:ascii="Arial" w:hAnsi="Arial" w:cs="Arial"/>
          <w:sz w:val="26"/>
          <w:szCs w:val="26"/>
        </w:rPr>
        <w:t>,</w:t>
      </w:r>
      <w:r w:rsidRPr="00BD3E9B">
        <w:rPr>
          <w:rFonts w:ascii="Arial" w:hAnsi="Arial" w:cs="Arial"/>
          <w:sz w:val="26"/>
          <w:szCs w:val="26"/>
        </w:rPr>
        <w:t xml:space="preserve"> contra el cual se dirige la pretensión de nulidad formulada por la parte demandante, </w:t>
      </w:r>
      <w:r w:rsidRPr="00BD3E9B" w:rsidR="00170AC0">
        <w:rPr>
          <w:rFonts w:ascii="Arial" w:hAnsi="Arial" w:cs="Arial"/>
          <w:sz w:val="26"/>
          <w:szCs w:val="26"/>
        </w:rPr>
        <w:t>es un acto administrativo por disposición expresa del Acuerdo Superior 95 de 1996</w:t>
      </w:r>
      <w:r w:rsidRPr="00BD3E9B" w:rsidR="00170AC0">
        <w:rPr>
          <w:rStyle w:val="Refdenotaalpie"/>
          <w:rFonts w:cs="Arial"/>
          <w:sz w:val="26"/>
          <w:szCs w:val="26"/>
        </w:rPr>
        <w:footnoteReference w:id="9"/>
      </w:r>
      <w:r w:rsidRPr="00BD3E9B" w:rsidR="00170AC0">
        <w:rPr>
          <w:rFonts w:ascii="Arial" w:hAnsi="Arial" w:cs="Arial"/>
          <w:sz w:val="26"/>
          <w:szCs w:val="26"/>
        </w:rPr>
        <w:t xml:space="preserve">, </w:t>
      </w:r>
      <w:r w:rsidRPr="00BD3E9B" w:rsidR="008620AF">
        <w:rPr>
          <w:rFonts w:ascii="Arial" w:hAnsi="Arial" w:cs="Arial"/>
          <w:sz w:val="26"/>
          <w:szCs w:val="26"/>
        </w:rPr>
        <w:t xml:space="preserve">en consonancia con lo previsto </w:t>
      </w:r>
      <w:r w:rsidRPr="00BD3E9B" w:rsidR="00170AC0">
        <w:rPr>
          <w:rFonts w:ascii="Arial" w:hAnsi="Arial" w:cs="Arial"/>
          <w:sz w:val="26"/>
          <w:szCs w:val="26"/>
        </w:rPr>
        <w:t>por el artículo 61 de la Ley 30 de 1992</w:t>
      </w:r>
      <w:r w:rsidRPr="00BD3E9B" w:rsidR="001D0567">
        <w:rPr>
          <w:rStyle w:val="Refdenotaalpie"/>
          <w:rFonts w:ascii="Arial" w:hAnsi="Arial" w:cs="Arial"/>
          <w:sz w:val="26"/>
          <w:szCs w:val="26"/>
        </w:rPr>
        <w:footnoteReference w:id="10"/>
      </w:r>
      <w:r w:rsidRPr="00BD3E9B" w:rsidR="00170AC0">
        <w:rPr>
          <w:rFonts w:ascii="Arial" w:hAnsi="Arial" w:cs="Arial"/>
          <w:sz w:val="26"/>
          <w:szCs w:val="26"/>
        </w:rPr>
        <w:t>.</w:t>
      </w:r>
      <w:r w:rsidRPr="00E43309" w:rsidR="00170AC0">
        <w:rPr>
          <w:rFonts w:ascii="Arial" w:hAnsi="Arial" w:cs="Arial"/>
          <w:sz w:val="26"/>
          <w:szCs w:val="26"/>
        </w:rPr>
        <w:t xml:space="preserve">  </w:t>
      </w:r>
    </w:p>
    <w:p xmlns:wp14="http://schemas.microsoft.com/office/word/2010/wordml" w:rsidRPr="002355A9" w:rsidR="000D32C2" w:rsidP="001D0567" w:rsidRDefault="00FB4A68" w14:paraId="608DEACE" wp14:textId="77777777">
      <w:pPr>
        <w:pStyle w:val="Sinespaciado"/>
        <w:spacing w:line="360" w:lineRule="auto"/>
        <w:ind w:right="23"/>
        <w:jc w:val="both"/>
        <w:rPr>
          <w:rFonts w:cs="Arial"/>
          <w:sz w:val="26"/>
          <w:szCs w:val="26"/>
          <w:highlight w:val="yellow"/>
          <w:lang w:val="es-CO"/>
        </w:rPr>
      </w:pPr>
      <w:r w:rsidRPr="00E43309">
        <w:rPr>
          <w:rFonts w:ascii="Arial" w:hAnsi="Arial" w:cs="Arial"/>
          <w:sz w:val="26"/>
          <w:szCs w:val="26"/>
        </w:rPr>
        <w:t xml:space="preserve"> </w:t>
      </w:r>
    </w:p>
    <w:p xmlns:wp14="http://schemas.microsoft.com/office/word/2010/wordml" w:rsidRPr="004713B1" w:rsidR="00C030D9" w:rsidP="00C030D9" w:rsidRDefault="00C004F1" w14:paraId="794754C8" wp14:textId="77777777">
      <w:pPr>
        <w:pStyle w:val="Textonotapie"/>
        <w:spacing w:line="360" w:lineRule="auto"/>
        <w:ind w:right="23"/>
        <w:jc w:val="both"/>
        <w:rPr>
          <w:rFonts w:ascii="Arial" w:hAnsi="Arial" w:cs="Arial"/>
          <w:sz w:val="26"/>
          <w:szCs w:val="26"/>
          <w:lang w:val="es-CO"/>
        </w:rPr>
      </w:pPr>
      <w:r w:rsidRPr="00C004F1">
        <w:rPr>
          <w:rFonts w:ascii="Arial" w:hAnsi="Arial" w:cs="Arial"/>
          <w:sz w:val="26"/>
          <w:szCs w:val="26"/>
          <w:lang w:val="es-CO"/>
        </w:rPr>
        <w:t>3</w:t>
      </w:r>
      <w:r w:rsidRPr="00C004F1" w:rsidR="00C030D9">
        <w:rPr>
          <w:rFonts w:ascii="Arial" w:hAnsi="Arial" w:cs="Arial"/>
          <w:sz w:val="26"/>
          <w:szCs w:val="26"/>
          <w:lang w:val="es-CO"/>
        </w:rPr>
        <w:t>.2. De los hechos probados</w:t>
      </w:r>
    </w:p>
    <w:p xmlns:wp14="http://schemas.microsoft.com/office/word/2010/wordml" w:rsidR="00C030D9" w:rsidP="00C030D9" w:rsidRDefault="00C030D9" w14:paraId="03EFCA41" wp14:textId="77777777">
      <w:pPr>
        <w:pStyle w:val="Textonotapie"/>
        <w:spacing w:line="360" w:lineRule="auto"/>
        <w:ind w:right="23"/>
        <w:jc w:val="both"/>
        <w:rPr>
          <w:rFonts w:ascii="Arial" w:hAnsi="Arial" w:cs="Arial"/>
          <w:sz w:val="26"/>
          <w:szCs w:val="26"/>
          <w:lang w:val="es-CO"/>
        </w:rPr>
      </w:pPr>
    </w:p>
    <w:p xmlns:wp14="http://schemas.microsoft.com/office/word/2010/wordml" w:rsidR="00C030D9" w:rsidP="00C030D9" w:rsidRDefault="00C030D9" w14:paraId="1F71894F" wp14:textId="77777777">
      <w:pPr>
        <w:pStyle w:val="Textonotapie"/>
        <w:spacing w:line="360" w:lineRule="auto"/>
        <w:ind w:right="23"/>
        <w:jc w:val="both"/>
        <w:rPr>
          <w:rFonts w:ascii="Arial" w:hAnsi="Arial" w:cs="Arial"/>
          <w:b w:val="0"/>
          <w:sz w:val="26"/>
          <w:szCs w:val="26"/>
          <w:lang w:val="es-CO"/>
        </w:rPr>
      </w:pPr>
      <w:r w:rsidRPr="00E43009">
        <w:rPr>
          <w:rFonts w:ascii="Arial" w:hAnsi="Arial" w:cs="Arial"/>
          <w:b w:val="0"/>
          <w:sz w:val="26"/>
          <w:szCs w:val="26"/>
          <w:lang w:val="es-CO"/>
        </w:rPr>
        <w:t>E</w:t>
      </w:r>
      <w:r w:rsidRPr="00401475">
        <w:rPr>
          <w:rFonts w:ascii="Arial" w:hAnsi="Arial" w:cs="Arial"/>
          <w:b w:val="0"/>
          <w:sz w:val="26"/>
          <w:szCs w:val="26"/>
          <w:lang w:val="es-CO"/>
        </w:rPr>
        <w:t>s</w:t>
      </w:r>
      <w:r>
        <w:rPr>
          <w:rFonts w:ascii="Arial" w:hAnsi="Arial" w:cs="Arial"/>
          <w:b w:val="0"/>
          <w:sz w:val="26"/>
          <w:szCs w:val="26"/>
          <w:lang w:val="es-CO"/>
        </w:rPr>
        <w:t xml:space="preserve"> dable aclarar que las </w:t>
      </w:r>
      <w:r w:rsidRPr="00551035">
        <w:rPr>
          <w:rFonts w:ascii="Arial" w:hAnsi="Arial" w:cs="Arial"/>
          <w:b w:val="0"/>
          <w:sz w:val="26"/>
          <w:szCs w:val="26"/>
          <w:lang w:val="es-CO"/>
        </w:rPr>
        <w:t xml:space="preserve">pruebas documentales que aquí se citan y analizan fueron aportadas </w:t>
      </w:r>
      <w:r>
        <w:rPr>
          <w:rFonts w:ascii="Arial" w:hAnsi="Arial" w:cs="Arial"/>
          <w:b w:val="0"/>
          <w:sz w:val="26"/>
          <w:szCs w:val="26"/>
          <w:lang w:val="es-CO"/>
        </w:rPr>
        <w:t xml:space="preserve">y decretadas en las oportunidades procesales </w:t>
      </w:r>
      <w:r w:rsidRPr="008878A6">
        <w:rPr>
          <w:rFonts w:ascii="Arial" w:hAnsi="Arial" w:cs="Arial"/>
          <w:b w:val="0"/>
          <w:sz w:val="26"/>
          <w:szCs w:val="26"/>
          <w:lang w:val="es-CO"/>
        </w:rPr>
        <w:t>correspondientes. De esas pruebas se tiene:</w:t>
      </w:r>
      <w:r w:rsidRPr="006F57D2">
        <w:rPr>
          <w:rFonts w:ascii="Arial" w:hAnsi="Arial" w:cs="Arial"/>
          <w:b w:val="0"/>
          <w:sz w:val="26"/>
          <w:szCs w:val="26"/>
          <w:lang w:val="es-CO"/>
        </w:rPr>
        <w:t xml:space="preserve"> </w:t>
      </w:r>
    </w:p>
    <w:p xmlns:wp14="http://schemas.microsoft.com/office/word/2010/wordml" w:rsidRPr="006F57D2" w:rsidR="00C030D9" w:rsidP="00C030D9" w:rsidRDefault="00C030D9" w14:paraId="5F96A722" wp14:textId="77777777">
      <w:pPr>
        <w:pStyle w:val="Textonotapie"/>
        <w:spacing w:line="360" w:lineRule="auto"/>
        <w:ind w:right="23"/>
        <w:jc w:val="both"/>
        <w:rPr>
          <w:rFonts w:ascii="Arial" w:hAnsi="Arial" w:cs="Arial"/>
          <w:b w:val="0"/>
          <w:sz w:val="26"/>
          <w:szCs w:val="26"/>
          <w:lang w:val="es-CO"/>
        </w:rPr>
      </w:pPr>
    </w:p>
    <w:p xmlns:wp14="http://schemas.microsoft.com/office/word/2010/wordml" w:rsidR="007D1B63" w:rsidP="00C030D9" w:rsidRDefault="00C004F1" w14:paraId="7160F2DC"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rPr>
        <w:t>3</w:t>
      </w:r>
      <w:r w:rsidRPr="000B1B98" w:rsidR="00C030D9">
        <w:rPr>
          <w:rFonts w:ascii="Arial" w:hAnsi="Arial" w:cs="Arial"/>
          <w:sz w:val="26"/>
          <w:szCs w:val="26"/>
        </w:rPr>
        <w:t>.</w:t>
      </w:r>
      <w:r w:rsidR="00C030D9">
        <w:rPr>
          <w:rFonts w:ascii="Arial" w:hAnsi="Arial" w:cs="Arial"/>
          <w:sz w:val="26"/>
          <w:szCs w:val="26"/>
        </w:rPr>
        <w:t>2</w:t>
      </w:r>
      <w:r w:rsidRPr="000B1B98" w:rsidR="00C030D9">
        <w:rPr>
          <w:rFonts w:ascii="Arial" w:hAnsi="Arial" w:cs="Arial"/>
          <w:sz w:val="26"/>
          <w:szCs w:val="26"/>
        </w:rPr>
        <w:t xml:space="preserve">.1. </w:t>
      </w:r>
      <w:r w:rsidR="00D53F95">
        <w:rPr>
          <w:rFonts w:ascii="Arial" w:hAnsi="Arial" w:cs="Arial"/>
          <w:sz w:val="26"/>
          <w:szCs w:val="26"/>
          <w:lang w:val="es-CO"/>
        </w:rPr>
        <w:t xml:space="preserve">En el mes de agosto de 2001, la Universidad de Antioquia </w:t>
      </w:r>
      <w:r w:rsidR="0047636F">
        <w:rPr>
          <w:rFonts w:ascii="Arial" w:hAnsi="Arial" w:cs="Arial"/>
          <w:sz w:val="26"/>
          <w:szCs w:val="26"/>
          <w:lang w:val="es-CO"/>
        </w:rPr>
        <w:t xml:space="preserve">adelantó la convocatoria SIU-002 de 2001 con el propósito de contratar la gerencia del proyecto </w:t>
      </w:r>
      <w:r w:rsidR="00830FE1">
        <w:rPr>
          <w:rFonts w:ascii="Arial" w:hAnsi="Arial" w:cs="Arial"/>
          <w:sz w:val="26"/>
          <w:szCs w:val="26"/>
          <w:lang w:val="es-CO"/>
        </w:rPr>
        <w:t xml:space="preserve">para </w:t>
      </w:r>
      <w:r w:rsidRPr="00894055" w:rsidR="00830FE1">
        <w:rPr>
          <w:rFonts w:ascii="Arial" w:hAnsi="Arial" w:cs="Arial"/>
          <w:i/>
          <w:sz w:val="26"/>
          <w:szCs w:val="26"/>
          <w:lang w:val="es-CO"/>
        </w:rPr>
        <w:t xml:space="preserve">“planear, construir y poner en marcha </w:t>
      </w:r>
      <w:r w:rsidRPr="00894055" w:rsidR="00894055">
        <w:rPr>
          <w:rFonts w:ascii="Arial" w:hAnsi="Arial" w:cs="Arial"/>
          <w:i/>
          <w:sz w:val="26"/>
          <w:szCs w:val="26"/>
          <w:lang w:val="es-CO"/>
        </w:rPr>
        <w:t>la Sede de Investigación Universitaria-SIU”</w:t>
      </w:r>
      <w:r w:rsidR="003617FC">
        <w:rPr>
          <w:rFonts w:ascii="Arial" w:hAnsi="Arial" w:cs="Arial"/>
          <w:i/>
          <w:sz w:val="26"/>
          <w:szCs w:val="26"/>
          <w:lang w:val="es-CO"/>
        </w:rPr>
        <w:t>.</w:t>
      </w:r>
      <w:r w:rsidR="007D1B63">
        <w:rPr>
          <w:rFonts w:ascii="Arial" w:hAnsi="Arial" w:cs="Arial"/>
          <w:i/>
          <w:sz w:val="26"/>
          <w:szCs w:val="26"/>
          <w:lang w:val="es-CO"/>
        </w:rPr>
        <w:t xml:space="preserve"> </w:t>
      </w:r>
      <w:r w:rsidR="007D1B63">
        <w:rPr>
          <w:rFonts w:ascii="Arial" w:hAnsi="Arial" w:cs="Arial"/>
          <w:sz w:val="26"/>
          <w:szCs w:val="26"/>
          <w:lang w:val="es-CO"/>
        </w:rPr>
        <w:t xml:space="preserve">En el objeto de la convocatoria se incluyeron las actividades que tendría que desarrollar el contratista, así: </w:t>
      </w:r>
    </w:p>
    <w:p xmlns:wp14="http://schemas.microsoft.com/office/word/2010/wordml" w:rsidR="004521E6" w:rsidP="004521E6" w:rsidRDefault="004521E6" w14:paraId="5B95CD12" wp14:textId="77777777">
      <w:pPr>
        <w:pStyle w:val="Textoindependiente2"/>
        <w:spacing w:after="0" w:line="240" w:lineRule="auto"/>
        <w:ind w:left="709" w:right="23"/>
        <w:jc w:val="both"/>
        <w:rPr>
          <w:rFonts w:ascii="Arial" w:hAnsi="Arial" w:cs="Arial"/>
          <w:i/>
          <w:sz w:val="24"/>
          <w:szCs w:val="24"/>
          <w:lang w:val="es-CO"/>
        </w:rPr>
      </w:pPr>
    </w:p>
    <w:p xmlns:wp14="http://schemas.microsoft.com/office/word/2010/wordml" w:rsidRPr="004521E6" w:rsidR="00C030D9" w:rsidP="004521E6" w:rsidRDefault="00050CA7" w14:paraId="746F7A00" wp14:textId="77777777">
      <w:pPr>
        <w:pStyle w:val="Textoindependiente2"/>
        <w:spacing w:after="0" w:line="240" w:lineRule="auto"/>
        <w:ind w:left="709" w:right="23"/>
        <w:jc w:val="both"/>
        <w:rPr>
          <w:rFonts w:ascii="Arial" w:hAnsi="Arial" w:cs="Arial"/>
          <w:i/>
          <w:sz w:val="24"/>
          <w:szCs w:val="24"/>
          <w:lang w:val="es-CO"/>
        </w:rPr>
      </w:pPr>
      <w:r w:rsidRPr="004521E6">
        <w:rPr>
          <w:rFonts w:ascii="Arial" w:hAnsi="Arial" w:cs="Arial"/>
          <w:i/>
          <w:sz w:val="24"/>
          <w:szCs w:val="24"/>
          <w:lang w:val="es-CO"/>
        </w:rPr>
        <w:t>En el desarrollo del proyecto, el proponente escogido administrará, controlará y velará por los intereses de la Universidad de Antioquia para lo cual deberá:</w:t>
      </w:r>
      <w:r w:rsidRPr="004521E6" w:rsidR="006E5450">
        <w:rPr>
          <w:rFonts w:ascii="Arial" w:hAnsi="Arial" w:cs="Arial"/>
          <w:i/>
          <w:sz w:val="24"/>
          <w:szCs w:val="24"/>
          <w:lang w:val="es-CO"/>
        </w:rPr>
        <w:t xml:space="preserve"> organizar y planear el trabajo, coordinar la obtención de los permisos correspondientes ante las diferentes entidades estatales; coordinar y desarrollar el proyecto arquitectónico </w:t>
      </w:r>
      <w:r w:rsidRPr="004521E6" w:rsidR="00872BC9">
        <w:rPr>
          <w:rFonts w:ascii="Arial" w:hAnsi="Arial" w:cs="Arial"/>
          <w:i/>
          <w:sz w:val="24"/>
          <w:szCs w:val="24"/>
          <w:lang w:val="es-CO"/>
        </w:rPr>
        <w:t xml:space="preserve">y técnico, organizar invitaciones privadas y públicas, evaluar y justificar la adjudicación de contratos </w:t>
      </w:r>
      <w:r w:rsidRPr="004521E6" w:rsidR="00C83E15">
        <w:rPr>
          <w:rFonts w:ascii="Arial" w:hAnsi="Arial" w:cs="Arial"/>
          <w:i/>
          <w:sz w:val="24"/>
          <w:szCs w:val="24"/>
          <w:lang w:val="es-CO"/>
        </w:rPr>
        <w:t xml:space="preserve">de construcción y de asesorías y apoyar administrativamente el proceso de construcción de la obra y puesta en marcha del edificio. </w:t>
      </w:r>
      <w:r w:rsidRPr="008E51BC" w:rsidR="00C030D9">
        <w:rPr>
          <w:rFonts w:ascii="Arial" w:hAnsi="Arial" w:cs="Arial"/>
          <w:lang w:val="es-CO"/>
        </w:rPr>
        <w:t>(</w:t>
      </w:r>
      <w:proofErr w:type="spellStart"/>
      <w:r w:rsidRPr="008E51BC" w:rsidR="00C030D9">
        <w:rPr>
          <w:rFonts w:ascii="Arial" w:hAnsi="Arial" w:cs="Arial"/>
          <w:lang w:val="es-CO"/>
        </w:rPr>
        <w:t>fls</w:t>
      </w:r>
      <w:proofErr w:type="spellEnd"/>
      <w:r w:rsidRPr="008E51BC" w:rsidR="00C030D9">
        <w:rPr>
          <w:rFonts w:ascii="Arial" w:hAnsi="Arial" w:cs="Arial"/>
          <w:lang w:val="es-CO"/>
        </w:rPr>
        <w:t xml:space="preserve">. </w:t>
      </w:r>
      <w:r w:rsidR="004521E6">
        <w:rPr>
          <w:rFonts w:ascii="Arial" w:hAnsi="Arial" w:cs="Arial"/>
          <w:lang w:val="es-CO"/>
        </w:rPr>
        <w:t xml:space="preserve">32 </w:t>
      </w:r>
      <w:r w:rsidR="00A73040">
        <w:rPr>
          <w:rFonts w:ascii="Arial" w:hAnsi="Arial" w:cs="Arial"/>
          <w:lang w:val="es-CO"/>
        </w:rPr>
        <w:t>a 49 c. ppal. 1</w:t>
      </w:r>
      <w:r w:rsidRPr="008E51BC" w:rsidR="00C030D9">
        <w:rPr>
          <w:rFonts w:ascii="Arial" w:hAnsi="Arial" w:cs="Arial"/>
          <w:lang w:val="es-CO"/>
        </w:rPr>
        <w:t>)</w:t>
      </w:r>
      <w:r w:rsidR="00C030D9">
        <w:rPr>
          <w:rFonts w:ascii="Arial" w:hAnsi="Arial" w:cs="Arial"/>
          <w:sz w:val="26"/>
          <w:szCs w:val="26"/>
          <w:lang w:val="es-CO"/>
        </w:rPr>
        <w:t>.</w:t>
      </w:r>
    </w:p>
    <w:p xmlns:wp14="http://schemas.microsoft.com/office/word/2010/wordml" w:rsidR="00C030D9" w:rsidP="00C030D9" w:rsidRDefault="00C030D9" w14:paraId="5220BBB2" wp14:textId="77777777">
      <w:pPr>
        <w:pStyle w:val="Textoindependiente2"/>
        <w:spacing w:after="0" w:line="360" w:lineRule="auto"/>
        <w:ind w:right="23"/>
        <w:jc w:val="both"/>
        <w:rPr>
          <w:rFonts w:ascii="Arial" w:hAnsi="Arial" w:cs="Arial"/>
          <w:sz w:val="26"/>
          <w:szCs w:val="26"/>
        </w:rPr>
      </w:pPr>
    </w:p>
    <w:p xmlns:wp14="http://schemas.microsoft.com/office/word/2010/wordml" w:rsidR="009744F1" w:rsidP="009744F1" w:rsidRDefault="009744F1" w14:paraId="61729CEB"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 xml:space="preserve">3.2.2. De los términos de </w:t>
      </w:r>
      <w:r w:rsidRPr="00E16DAA">
        <w:rPr>
          <w:rFonts w:ascii="Arial" w:hAnsi="Arial" w:cs="Arial"/>
          <w:sz w:val="26"/>
          <w:szCs w:val="26"/>
          <w:lang w:val="es-CO"/>
        </w:rPr>
        <w:t xml:space="preserve">referencia se destaca </w:t>
      </w:r>
      <w:r w:rsidRPr="00E16DAA">
        <w:rPr>
          <w:rFonts w:ascii="Arial" w:hAnsi="Arial" w:cs="Arial"/>
          <w:lang w:val="es-CO"/>
        </w:rPr>
        <w:t>(</w:t>
      </w:r>
      <w:proofErr w:type="spellStart"/>
      <w:r w:rsidR="006E12D4">
        <w:rPr>
          <w:rFonts w:ascii="Arial" w:hAnsi="Arial" w:cs="Arial"/>
          <w:lang w:val="es-CO"/>
        </w:rPr>
        <w:t>fls</w:t>
      </w:r>
      <w:proofErr w:type="spellEnd"/>
      <w:r w:rsidR="006E12D4">
        <w:rPr>
          <w:rFonts w:ascii="Arial" w:hAnsi="Arial" w:cs="Arial"/>
          <w:lang w:val="es-CO"/>
        </w:rPr>
        <w:t>. 32</w:t>
      </w:r>
      <w:r w:rsidR="00E20EAE">
        <w:rPr>
          <w:rFonts w:ascii="Arial" w:hAnsi="Arial" w:cs="Arial"/>
          <w:lang w:val="es-CO"/>
        </w:rPr>
        <w:t xml:space="preserve"> a 49 </w:t>
      </w:r>
      <w:r w:rsidRPr="00E16DAA">
        <w:rPr>
          <w:rFonts w:ascii="Arial" w:hAnsi="Arial" w:cs="Arial"/>
          <w:lang w:val="es-CO"/>
        </w:rPr>
        <w:t>c.</w:t>
      </w:r>
      <w:r w:rsidR="00E20EAE">
        <w:rPr>
          <w:rFonts w:ascii="Arial" w:hAnsi="Arial" w:cs="Arial"/>
          <w:lang w:val="es-CO"/>
        </w:rPr>
        <w:t xml:space="preserve"> ppal.1)</w:t>
      </w:r>
      <w:r w:rsidRPr="00E16DAA">
        <w:rPr>
          <w:rFonts w:ascii="Arial" w:hAnsi="Arial" w:cs="Arial"/>
          <w:sz w:val="26"/>
          <w:szCs w:val="26"/>
          <w:lang w:val="es-CO"/>
        </w:rPr>
        <w:t xml:space="preserve">: </w:t>
      </w:r>
      <w:r w:rsidRPr="00C71E02">
        <w:rPr>
          <w:rFonts w:ascii="Arial" w:hAnsi="Arial" w:cs="Arial"/>
          <w:b/>
          <w:sz w:val="26"/>
          <w:szCs w:val="26"/>
          <w:lang w:val="es-CO"/>
        </w:rPr>
        <w:t>(i)</w:t>
      </w:r>
      <w:r w:rsidRPr="00E16DAA">
        <w:rPr>
          <w:rFonts w:ascii="Arial" w:hAnsi="Arial" w:cs="Arial"/>
          <w:sz w:val="26"/>
          <w:szCs w:val="26"/>
          <w:lang w:val="es-CO"/>
        </w:rPr>
        <w:t xml:space="preserve"> </w:t>
      </w:r>
      <w:r w:rsidR="003B19E6">
        <w:rPr>
          <w:rFonts w:ascii="Arial" w:hAnsi="Arial" w:cs="Arial"/>
          <w:sz w:val="26"/>
          <w:szCs w:val="26"/>
          <w:lang w:val="es-CO"/>
        </w:rPr>
        <w:t xml:space="preserve">el régimen </w:t>
      </w:r>
      <w:r w:rsidR="000223CA">
        <w:rPr>
          <w:rFonts w:ascii="Arial" w:hAnsi="Arial" w:cs="Arial"/>
          <w:sz w:val="26"/>
          <w:szCs w:val="26"/>
          <w:lang w:val="es-CO"/>
        </w:rPr>
        <w:t xml:space="preserve">contractual estipulado para el contrato a celebrar, </w:t>
      </w:r>
      <w:r w:rsidR="002D4D36">
        <w:rPr>
          <w:rFonts w:ascii="Arial" w:hAnsi="Arial" w:cs="Arial"/>
          <w:sz w:val="26"/>
          <w:szCs w:val="26"/>
          <w:lang w:val="es-CO"/>
        </w:rPr>
        <w:t xml:space="preserve">corresponde </w:t>
      </w:r>
      <w:r w:rsidR="002F23A1">
        <w:rPr>
          <w:rFonts w:ascii="Arial" w:hAnsi="Arial" w:cs="Arial"/>
          <w:sz w:val="26"/>
          <w:szCs w:val="26"/>
          <w:lang w:val="es-CO"/>
        </w:rPr>
        <w:t xml:space="preserve">al derecho privado, de conformidad con el artículo 2º del Estatuto General de Contratación de la Universidad de Antioquia </w:t>
      </w:r>
      <w:r w:rsidRPr="00E16DAA">
        <w:rPr>
          <w:rFonts w:ascii="Arial" w:hAnsi="Arial" w:cs="Arial"/>
          <w:lang w:val="es-CO"/>
        </w:rPr>
        <w:t xml:space="preserve">(numeral </w:t>
      </w:r>
      <w:r w:rsidR="006E042C">
        <w:rPr>
          <w:rFonts w:ascii="Arial" w:hAnsi="Arial" w:cs="Arial"/>
          <w:lang w:val="es-CO"/>
        </w:rPr>
        <w:t>7</w:t>
      </w:r>
      <w:r w:rsidRPr="00E16DAA">
        <w:rPr>
          <w:rFonts w:ascii="Arial" w:hAnsi="Arial" w:cs="Arial"/>
          <w:lang w:val="es-CO"/>
        </w:rPr>
        <w:t xml:space="preserve">, </w:t>
      </w:r>
      <w:proofErr w:type="spellStart"/>
      <w:r w:rsidRPr="00E16DAA">
        <w:rPr>
          <w:rFonts w:ascii="Arial" w:hAnsi="Arial" w:cs="Arial"/>
          <w:lang w:val="es-CO"/>
        </w:rPr>
        <w:t>fl</w:t>
      </w:r>
      <w:proofErr w:type="spellEnd"/>
      <w:r w:rsidRPr="00E16DAA">
        <w:rPr>
          <w:rFonts w:ascii="Arial" w:hAnsi="Arial" w:cs="Arial"/>
          <w:lang w:val="es-CO"/>
        </w:rPr>
        <w:t xml:space="preserve">. </w:t>
      </w:r>
      <w:r w:rsidR="002D4D36">
        <w:rPr>
          <w:rFonts w:ascii="Arial" w:hAnsi="Arial" w:cs="Arial"/>
          <w:lang w:val="es-CO"/>
        </w:rPr>
        <w:t>36</w:t>
      </w:r>
      <w:r w:rsidRPr="00E16DAA">
        <w:rPr>
          <w:rFonts w:ascii="Arial" w:hAnsi="Arial" w:cs="Arial"/>
          <w:lang w:val="es-CO"/>
        </w:rPr>
        <w:t>)</w:t>
      </w:r>
      <w:r w:rsidRPr="00E16DAA">
        <w:rPr>
          <w:rFonts w:ascii="Arial" w:hAnsi="Arial" w:cs="Arial"/>
          <w:sz w:val="26"/>
          <w:szCs w:val="26"/>
          <w:lang w:val="es-CO"/>
        </w:rPr>
        <w:t xml:space="preserve">; </w:t>
      </w:r>
      <w:r w:rsidRPr="00C71E02">
        <w:rPr>
          <w:rFonts w:ascii="Arial" w:hAnsi="Arial" w:cs="Arial"/>
          <w:b/>
          <w:sz w:val="26"/>
          <w:szCs w:val="26"/>
          <w:lang w:val="es-CO"/>
        </w:rPr>
        <w:t>(</w:t>
      </w:r>
      <w:proofErr w:type="spellStart"/>
      <w:r w:rsidRPr="00C71E02">
        <w:rPr>
          <w:rFonts w:ascii="Arial" w:hAnsi="Arial" w:cs="Arial"/>
          <w:b/>
          <w:sz w:val="26"/>
          <w:szCs w:val="26"/>
          <w:lang w:val="es-CO"/>
        </w:rPr>
        <w:t>ii</w:t>
      </w:r>
      <w:proofErr w:type="spellEnd"/>
      <w:r w:rsidRPr="00C71E02">
        <w:rPr>
          <w:rFonts w:ascii="Arial" w:hAnsi="Arial" w:cs="Arial"/>
          <w:b/>
          <w:sz w:val="26"/>
          <w:szCs w:val="26"/>
          <w:lang w:val="es-CO"/>
        </w:rPr>
        <w:t>)</w:t>
      </w:r>
      <w:r w:rsidR="002D4D36">
        <w:rPr>
          <w:rFonts w:ascii="Arial" w:hAnsi="Arial" w:cs="Arial"/>
          <w:b/>
          <w:sz w:val="26"/>
          <w:szCs w:val="26"/>
          <w:lang w:val="es-CO"/>
        </w:rPr>
        <w:t xml:space="preserve"> </w:t>
      </w:r>
      <w:r w:rsidRPr="002D4D36" w:rsidR="002D4D36">
        <w:rPr>
          <w:rFonts w:ascii="Arial" w:hAnsi="Arial" w:cs="Arial"/>
          <w:sz w:val="26"/>
          <w:szCs w:val="26"/>
          <w:lang w:val="es-CO"/>
        </w:rPr>
        <w:t xml:space="preserve">la Universidad </w:t>
      </w:r>
      <w:r w:rsidR="002D4D36">
        <w:rPr>
          <w:rFonts w:ascii="Arial" w:hAnsi="Arial" w:cs="Arial"/>
          <w:sz w:val="26"/>
          <w:szCs w:val="26"/>
          <w:lang w:val="es-CO"/>
        </w:rPr>
        <w:t xml:space="preserve">de Antioquia </w:t>
      </w:r>
      <w:r w:rsidR="006A5F05">
        <w:rPr>
          <w:rFonts w:ascii="Arial" w:hAnsi="Arial" w:cs="Arial"/>
          <w:sz w:val="26"/>
          <w:szCs w:val="26"/>
          <w:lang w:val="es-CO"/>
        </w:rPr>
        <w:t>haría la adjudicación del contrato de conformidad con el artículo 29 de su Estatuto de Contratación</w:t>
      </w:r>
      <w:r w:rsidR="00005299">
        <w:rPr>
          <w:rStyle w:val="Refdenotaalpie"/>
          <w:rFonts w:ascii="Arial" w:hAnsi="Arial" w:cs="Arial"/>
          <w:sz w:val="26"/>
          <w:szCs w:val="26"/>
          <w:lang w:val="es-CO"/>
        </w:rPr>
        <w:footnoteReference w:id="11"/>
      </w:r>
      <w:r w:rsidR="006A5F05">
        <w:rPr>
          <w:rFonts w:ascii="Arial" w:hAnsi="Arial" w:cs="Arial"/>
          <w:sz w:val="26"/>
          <w:szCs w:val="26"/>
          <w:lang w:val="es-CO"/>
        </w:rPr>
        <w:t xml:space="preserve"> </w:t>
      </w:r>
      <w:r w:rsidRPr="00E16DAA">
        <w:rPr>
          <w:rFonts w:ascii="Arial" w:hAnsi="Arial" w:cs="Arial"/>
          <w:lang w:val="es-CO"/>
        </w:rPr>
        <w:t>(numeral</w:t>
      </w:r>
      <w:r w:rsidR="006A5F05">
        <w:rPr>
          <w:rFonts w:ascii="Arial" w:hAnsi="Arial" w:cs="Arial"/>
          <w:lang w:val="es-CO"/>
        </w:rPr>
        <w:t xml:space="preserve"> 7</w:t>
      </w:r>
      <w:r w:rsidRPr="00E16DAA">
        <w:rPr>
          <w:rFonts w:ascii="Arial" w:hAnsi="Arial" w:cs="Arial"/>
          <w:lang w:val="es-CO"/>
        </w:rPr>
        <w:t xml:space="preserve">, </w:t>
      </w:r>
      <w:proofErr w:type="spellStart"/>
      <w:r w:rsidRPr="00E16DAA">
        <w:rPr>
          <w:rFonts w:ascii="Arial" w:hAnsi="Arial" w:cs="Arial"/>
          <w:lang w:val="es-CO"/>
        </w:rPr>
        <w:t>fl</w:t>
      </w:r>
      <w:proofErr w:type="spellEnd"/>
      <w:r w:rsidRPr="00E16DAA">
        <w:rPr>
          <w:rFonts w:ascii="Arial" w:hAnsi="Arial" w:cs="Arial"/>
          <w:lang w:val="es-CO"/>
        </w:rPr>
        <w:t xml:space="preserve">. </w:t>
      </w:r>
      <w:r w:rsidR="00C0652F">
        <w:rPr>
          <w:rFonts w:ascii="Arial" w:hAnsi="Arial" w:cs="Arial"/>
          <w:lang w:val="es-CO"/>
        </w:rPr>
        <w:t>36 vto.</w:t>
      </w:r>
      <w:r w:rsidRPr="00E16DAA">
        <w:rPr>
          <w:rFonts w:ascii="Arial" w:hAnsi="Arial" w:cs="Arial"/>
          <w:lang w:val="es-CO"/>
        </w:rPr>
        <w:t>)</w:t>
      </w:r>
      <w:r w:rsidRPr="00E16DAA">
        <w:rPr>
          <w:rFonts w:ascii="Arial" w:hAnsi="Arial" w:cs="Arial"/>
          <w:sz w:val="26"/>
          <w:szCs w:val="26"/>
          <w:lang w:val="es-CO"/>
        </w:rPr>
        <w:t xml:space="preserve">; </w:t>
      </w:r>
      <w:r w:rsidRPr="00C71E02">
        <w:rPr>
          <w:rFonts w:ascii="Arial" w:hAnsi="Arial" w:cs="Arial"/>
          <w:b/>
          <w:sz w:val="26"/>
          <w:szCs w:val="26"/>
          <w:lang w:val="es-CO"/>
        </w:rPr>
        <w:t>(</w:t>
      </w:r>
      <w:proofErr w:type="spellStart"/>
      <w:r w:rsidRPr="00C71E02">
        <w:rPr>
          <w:rFonts w:ascii="Arial" w:hAnsi="Arial" w:cs="Arial"/>
          <w:b/>
          <w:sz w:val="26"/>
          <w:szCs w:val="26"/>
          <w:lang w:val="es-CO"/>
        </w:rPr>
        <w:t>iii</w:t>
      </w:r>
      <w:proofErr w:type="spellEnd"/>
      <w:r w:rsidRPr="00C71E02">
        <w:rPr>
          <w:rFonts w:ascii="Arial" w:hAnsi="Arial" w:cs="Arial"/>
          <w:b/>
          <w:sz w:val="26"/>
          <w:szCs w:val="26"/>
          <w:lang w:val="es-CO"/>
        </w:rPr>
        <w:t>)</w:t>
      </w:r>
      <w:r w:rsidRPr="00E16DAA">
        <w:rPr>
          <w:rFonts w:ascii="Arial" w:hAnsi="Arial" w:cs="Arial"/>
          <w:sz w:val="26"/>
          <w:szCs w:val="26"/>
          <w:lang w:val="es-CO"/>
        </w:rPr>
        <w:t xml:space="preserve"> </w:t>
      </w:r>
      <w:r w:rsidR="00E07FEE">
        <w:rPr>
          <w:rFonts w:ascii="Arial" w:hAnsi="Arial" w:cs="Arial"/>
          <w:sz w:val="26"/>
          <w:szCs w:val="26"/>
          <w:lang w:val="es-CO"/>
        </w:rPr>
        <w:t>la entrega de las propuestas se fijó para el día 21 de agosto de 2001, en la oficina del proyecto SIU</w:t>
      </w:r>
      <w:r w:rsidRPr="00E16DAA">
        <w:rPr>
          <w:rFonts w:ascii="Arial" w:hAnsi="Arial" w:cs="Arial"/>
          <w:sz w:val="26"/>
          <w:szCs w:val="26"/>
          <w:lang w:val="es-CO"/>
        </w:rPr>
        <w:t xml:space="preserve"> </w:t>
      </w:r>
      <w:r w:rsidRPr="00E16DAA">
        <w:rPr>
          <w:rFonts w:ascii="Arial" w:hAnsi="Arial" w:cs="Arial"/>
          <w:lang w:val="es-CO"/>
        </w:rPr>
        <w:t>(numeral 1</w:t>
      </w:r>
      <w:r w:rsidR="00BC5380">
        <w:rPr>
          <w:rFonts w:ascii="Arial" w:hAnsi="Arial" w:cs="Arial"/>
          <w:lang w:val="es-CO"/>
        </w:rPr>
        <w:t>4</w:t>
      </w:r>
      <w:r w:rsidRPr="00E16DAA">
        <w:rPr>
          <w:rFonts w:ascii="Arial" w:hAnsi="Arial" w:cs="Arial"/>
          <w:lang w:val="es-CO"/>
        </w:rPr>
        <w:t xml:space="preserve">, </w:t>
      </w:r>
      <w:proofErr w:type="spellStart"/>
      <w:r w:rsidRPr="00E16DAA">
        <w:rPr>
          <w:rFonts w:ascii="Arial" w:hAnsi="Arial" w:cs="Arial"/>
          <w:lang w:val="es-CO"/>
        </w:rPr>
        <w:t>fl</w:t>
      </w:r>
      <w:proofErr w:type="spellEnd"/>
      <w:r w:rsidRPr="00E16DAA">
        <w:rPr>
          <w:rFonts w:ascii="Arial" w:hAnsi="Arial" w:cs="Arial"/>
          <w:lang w:val="es-CO"/>
        </w:rPr>
        <w:t xml:space="preserve">. </w:t>
      </w:r>
      <w:r w:rsidR="00013239">
        <w:rPr>
          <w:rFonts w:ascii="Arial" w:hAnsi="Arial" w:cs="Arial"/>
          <w:lang w:val="es-CO"/>
        </w:rPr>
        <w:t>38</w:t>
      </w:r>
      <w:r w:rsidRPr="00E16DAA">
        <w:rPr>
          <w:rFonts w:ascii="Arial" w:hAnsi="Arial" w:cs="Arial"/>
          <w:lang w:val="es-CO"/>
        </w:rPr>
        <w:t>)</w:t>
      </w:r>
      <w:r w:rsidRPr="00E16DAA">
        <w:rPr>
          <w:rFonts w:ascii="Arial" w:hAnsi="Arial" w:cs="Arial"/>
          <w:sz w:val="26"/>
          <w:szCs w:val="26"/>
          <w:lang w:val="es-CO"/>
        </w:rPr>
        <w:t xml:space="preserve">; </w:t>
      </w:r>
      <w:r w:rsidRPr="00C71E02">
        <w:rPr>
          <w:rFonts w:ascii="Arial" w:hAnsi="Arial" w:cs="Arial"/>
          <w:b/>
          <w:sz w:val="26"/>
          <w:szCs w:val="26"/>
          <w:lang w:val="es-CO"/>
        </w:rPr>
        <w:t>(</w:t>
      </w:r>
      <w:proofErr w:type="spellStart"/>
      <w:r w:rsidRPr="00C71E02">
        <w:rPr>
          <w:rFonts w:ascii="Arial" w:hAnsi="Arial" w:cs="Arial"/>
          <w:b/>
          <w:sz w:val="26"/>
          <w:szCs w:val="26"/>
          <w:lang w:val="es-CO"/>
        </w:rPr>
        <w:t>iv</w:t>
      </w:r>
      <w:proofErr w:type="spellEnd"/>
      <w:r w:rsidRPr="00C71E02">
        <w:rPr>
          <w:rFonts w:ascii="Arial" w:hAnsi="Arial" w:cs="Arial"/>
          <w:b/>
          <w:sz w:val="26"/>
          <w:szCs w:val="26"/>
          <w:lang w:val="es-CO"/>
        </w:rPr>
        <w:t>)</w:t>
      </w:r>
      <w:r>
        <w:rPr>
          <w:rFonts w:ascii="Arial" w:hAnsi="Arial" w:cs="Arial"/>
          <w:sz w:val="26"/>
          <w:szCs w:val="26"/>
          <w:lang w:val="es-CO"/>
        </w:rPr>
        <w:t xml:space="preserve"> </w:t>
      </w:r>
      <w:r w:rsidR="00045297">
        <w:rPr>
          <w:rFonts w:ascii="Arial" w:hAnsi="Arial" w:cs="Arial"/>
          <w:sz w:val="26"/>
          <w:szCs w:val="26"/>
          <w:lang w:val="es-CO"/>
        </w:rPr>
        <w:t xml:space="preserve">en la </w:t>
      </w:r>
      <w:r>
        <w:rPr>
          <w:rFonts w:ascii="Arial" w:hAnsi="Arial" w:cs="Arial"/>
          <w:sz w:val="26"/>
          <w:szCs w:val="26"/>
          <w:lang w:val="es-CO"/>
        </w:rPr>
        <w:t>evaluación de las propuestas</w:t>
      </w:r>
      <w:r w:rsidR="00045297">
        <w:rPr>
          <w:rFonts w:ascii="Arial" w:hAnsi="Arial" w:cs="Arial"/>
          <w:sz w:val="26"/>
          <w:szCs w:val="26"/>
          <w:lang w:val="es-CO"/>
        </w:rPr>
        <w:t xml:space="preserve"> la Universidad de Antioquia </w:t>
      </w:r>
      <w:r w:rsidR="00270BF1">
        <w:rPr>
          <w:rFonts w:ascii="Arial" w:hAnsi="Arial" w:cs="Arial"/>
          <w:sz w:val="26"/>
          <w:szCs w:val="26"/>
          <w:lang w:val="es-CO"/>
        </w:rPr>
        <w:t xml:space="preserve">realizaría </w:t>
      </w:r>
      <w:r w:rsidR="00045297">
        <w:rPr>
          <w:rFonts w:ascii="Arial" w:hAnsi="Arial" w:cs="Arial"/>
          <w:sz w:val="26"/>
          <w:szCs w:val="26"/>
          <w:lang w:val="es-CO"/>
        </w:rPr>
        <w:t>un examen para determinar su validez y si los proponentes estarían habilitados para presentarlas de acuerdo a los requisitos exigidos en los términos de referencia</w:t>
      </w:r>
      <w:r>
        <w:rPr>
          <w:rFonts w:ascii="Arial" w:hAnsi="Arial" w:cs="Arial"/>
          <w:sz w:val="26"/>
          <w:szCs w:val="26"/>
          <w:lang w:val="es-CO"/>
        </w:rPr>
        <w:t xml:space="preserve"> </w:t>
      </w:r>
      <w:r w:rsidRPr="00C71E02">
        <w:rPr>
          <w:rFonts w:ascii="Arial" w:hAnsi="Arial" w:cs="Arial"/>
          <w:lang w:val="es-CO"/>
        </w:rPr>
        <w:t xml:space="preserve">(numeral </w:t>
      </w:r>
      <w:r w:rsidR="002D1D3B">
        <w:rPr>
          <w:rFonts w:ascii="Arial" w:hAnsi="Arial" w:cs="Arial"/>
          <w:lang w:val="es-CO"/>
        </w:rPr>
        <w:t xml:space="preserve">15 </w:t>
      </w:r>
      <w:proofErr w:type="spellStart"/>
      <w:r w:rsidRPr="00C71E02">
        <w:rPr>
          <w:rFonts w:ascii="Arial" w:hAnsi="Arial" w:cs="Arial"/>
          <w:lang w:val="es-CO"/>
        </w:rPr>
        <w:t>fl</w:t>
      </w:r>
      <w:proofErr w:type="spellEnd"/>
      <w:r w:rsidRPr="00C71E02">
        <w:rPr>
          <w:rFonts w:ascii="Arial" w:hAnsi="Arial" w:cs="Arial"/>
          <w:lang w:val="es-CO"/>
        </w:rPr>
        <w:t xml:space="preserve">. </w:t>
      </w:r>
      <w:r w:rsidR="002D1D3B">
        <w:rPr>
          <w:rFonts w:ascii="Arial" w:hAnsi="Arial" w:cs="Arial"/>
          <w:lang w:val="es-CO"/>
        </w:rPr>
        <w:t>39</w:t>
      </w:r>
      <w:r w:rsidRPr="00C71E02">
        <w:rPr>
          <w:rFonts w:ascii="Arial" w:hAnsi="Arial" w:cs="Arial"/>
          <w:lang w:val="es-CO"/>
        </w:rPr>
        <w:t>)</w:t>
      </w:r>
      <w:r>
        <w:rPr>
          <w:rFonts w:ascii="Arial" w:hAnsi="Arial" w:cs="Arial"/>
          <w:sz w:val="26"/>
          <w:szCs w:val="26"/>
          <w:lang w:val="es-CO"/>
        </w:rPr>
        <w:t xml:space="preserve">; </w:t>
      </w:r>
      <w:r w:rsidRPr="004314A0">
        <w:rPr>
          <w:rFonts w:ascii="Arial" w:hAnsi="Arial" w:cs="Arial"/>
          <w:b/>
          <w:sz w:val="26"/>
          <w:szCs w:val="26"/>
          <w:lang w:val="es-CO"/>
        </w:rPr>
        <w:t>(v)</w:t>
      </w:r>
      <w:r w:rsidR="0048609F">
        <w:rPr>
          <w:rFonts w:ascii="Arial" w:hAnsi="Arial" w:cs="Arial"/>
          <w:b/>
          <w:sz w:val="26"/>
          <w:szCs w:val="26"/>
          <w:lang w:val="es-CO"/>
        </w:rPr>
        <w:t xml:space="preserve"> </w:t>
      </w:r>
      <w:r w:rsidRPr="0048609F" w:rsidR="0048609F">
        <w:rPr>
          <w:rFonts w:ascii="Arial" w:hAnsi="Arial" w:cs="Arial"/>
          <w:sz w:val="26"/>
          <w:szCs w:val="26"/>
          <w:lang w:val="es-CO"/>
        </w:rPr>
        <w:t>con el fin de</w:t>
      </w:r>
      <w:r w:rsidR="0048609F">
        <w:rPr>
          <w:rFonts w:ascii="Arial" w:hAnsi="Arial" w:cs="Arial"/>
          <w:sz w:val="26"/>
          <w:szCs w:val="26"/>
          <w:lang w:val="es-CO"/>
        </w:rPr>
        <w:t xml:space="preserve"> garantizar la escogencia de la oferta más conveniente para la Universidad </w:t>
      </w:r>
      <w:r w:rsidR="00925586">
        <w:rPr>
          <w:rFonts w:ascii="Arial" w:hAnsi="Arial" w:cs="Arial"/>
          <w:sz w:val="26"/>
          <w:szCs w:val="26"/>
          <w:lang w:val="es-CO"/>
        </w:rPr>
        <w:t xml:space="preserve">los términos de referencia se establecieron criterios de evaluación </w:t>
      </w:r>
      <w:r w:rsidR="00224A48">
        <w:rPr>
          <w:rFonts w:ascii="Arial" w:hAnsi="Arial" w:cs="Arial"/>
          <w:sz w:val="26"/>
          <w:szCs w:val="26"/>
          <w:lang w:val="es-CO"/>
        </w:rPr>
        <w:t xml:space="preserve">contenidos en el numeral 17, 18 y 19 </w:t>
      </w:r>
      <w:r w:rsidRPr="00FE3A23">
        <w:rPr>
          <w:rFonts w:ascii="Arial" w:hAnsi="Arial" w:cs="Arial"/>
          <w:lang w:val="es-CO"/>
        </w:rPr>
        <w:t>(numeral</w:t>
      </w:r>
      <w:r w:rsidR="00224A48">
        <w:rPr>
          <w:rFonts w:ascii="Arial" w:hAnsi="Arial" w:cs="Arial"/>
          <w:lang w:val="es-CO"/>
        </w:rPr>
        <w:t>es 17, 18 y 19</w:t>
      </w:r>
      <w:r w:rsidRPr="00FE3A23">
        <w:rPr>
          <w:rFonts w:ascii="Arial" w:hAnsi="Arial" w:cs="Arial"/>
          <w:lang w:val="es-CO"/>
        </w:rPr>
        <w:t xml:space="preserve">, </w:t>
      </w:r>
      <w:proofErr w:type="spellStart"/>
      <w:r w:rsidRPr="00FE3A23">
        <w:rPr>
          <w:rFonts w:ascii="Arial" w:hAnsi="Arial" w:cs="Arial"/>
          <w:lang w:val="es-CO"/>
        </w:rPr>
        <w:t>fl</w:t>
      </w:r>
      <w:r w:rsidR="007D4BDB">
        <w:rPr>
          <w:rFonts w:ascii="Arial" w:hAnsi="Arial" w:cs="Arial"/>
          <w:lang w:val="es-CO"/>
        </w:rPr>
        <w:t>s</w:t>
      </w:r>
      <w:proofErr w:type="spellEnd"/>
      <w:r w:rsidRPr="00FE3A23">
        <w:rPr>
          <w:rFonts w:ascii="Arial" w:hAnsi="Arial" w:cs="Arial"/>
          <w:lang w:val="es-CO"/>
        </w:rPr>
        <w:t xml:space="preserve">. </w:t>
      </w:r>
      <w:r w:rsidR="007D4BDB">
        <w:rPr>
          <w:rFonts w:ascii="Arial" w:hAnsi="Arial" w:cs="Arial"/>
          <w:lang w:val="es-CO"/>
        </w:rPr>
        <w:t>39 a 42</w:t>
      </w:r>
      <w:r w:rsidRPr="00FE3A23">
        <w:rPr>
          <w:rFonts w:ascii="Arial" w:hAnsi="Arial" w:cs="Arial"/>
          <w:lang w:val="es-CO"/>
        </w:rPr>
        <w:t>)</w:t>
      </w:r>
      <w:r w:rsidRPr="008A124E">
        <w:rPr>
          <w:rFonts w:ascii="Arial" w:hAnsi="Arial" w:cs="Arial"/>
          <w:sz w:val="26"/>
          <w:szCs w:val="26"/>
          <w:lang w:val="es-CO"/>
        </w:rPr>
        <w:t xml:space="preserve">; </w:t>
      </w:r>
      <w:r w:rsidRPr="00FE1017">
        <w:rPr>
          <w:rFonts w:ascii="Arial" w:hAnsi="Arial" w:cs="Arial"/>
          <w:b/>
          <w:sz w:val="26"/>
          <w:szCs w:val="26"/>
          <w:lang w:val="es-CO"/>
        </w:rPr>
        <w:t>(vi)</w:t>
      </w:r>
      <w:r w:rsidRPr="008A124E">
        <w:rPr>
          <w:rFonts w:ascii="Arial" w:hAnsi="Arial" w:cs="Arial"/>
          <w:sz w:val="26"/>
          <w:szCs w:val="26"/>
          <w:lang w:val="es-CO"/>
        </w:rPr>
        <w:t xml:space="preserve"> </w:t>
      </w:r>
      <w:r w:rsidR="00270BF1">
        <w:rPr>
          <w:rFonts w:ascii="Arial" w:hAnsi="Arial" w:cs="Arial"/>
          <w:sz w:val="26"/>
          <w:szCs w:val="26"/>
          <w:lang w:val="es-CO"/>
        </w:rPr>
        <w:t xml:space="preserve">La universidad evaluaría las propuestas y la adjudicación del contrato se haría </w:t>
      </w:r>
      <w:r w:rsidR="00845373">
        <w:rPr>
          <w:rFonts w:ascii="Arial" w:hAnsi="Arial" w:cs="Arial"/>
          <w:sz w:val="26"/>
          <w:szCs w:val="26"/>
          <w:lang w:val="es-CO"/>
        </w:rPr>
        <w:t>mediante resolución motivada</w:t>
      </w:r>
      <w:r w:rsidR="00010513">
        <w:rPr>
          <w:rFonts w:ascii="Arial" w:hAnsi="Arial" w:cs="Arial"/>
          <w:sz w:val="26"/>
          <w:szCs w:val="26"/>
          <w:lang w:val="es-CO"/>
        </w:rPr>
        <w:t xml:space="preserve">. La Universidad adjudicaría el contrato para la Gerencia del proyecto SIU, dentro de los dos meses siguientes a la fecha de cierre de la invitación </w:t>
      </w:r>
      <w:r w:rsidR="0044197F">
        <w:rPr>
          <w:rFonts w:ascii="Arial" w:hAnsi="Arial" w:cs="Arial"/>
          <w:sz w:val="26"/>
          <w:szCs w:val="26"/>
          <w:lang w:val="es-CO"/>
        </w:rPr>
        <w:t>al proponente que obt</w:t>
      </w:r>
      <w:r w:rsidR="00073CD8">
        <w:rPr>
          <w:rFonts w:ascii="Arial" w:hAnsi="Arial" w:cs="Arial"/>
          <w:sz w:val="26"/>
          <w:szCs w:val="26"/>
          <w:lang w:val="es-CO"/>
        </w:rPr>
        <w:t xml:space="preserve">uviera </w:t>
      </w:r>
      <w:r w:rsidR="0044197F">
        <w:rPr>
          <w:rFonts w:ascii="Arial" w:hAnsi="Arial" w:cs="Arial"/>
          <w:sz w:val="26"/>
          <w:szCs w:val="26"/>
          <w:lang w:val="es-CO"/>
        </w:rPr>
        <w:t xml:space="preserve">el mayor puntaje, resultante de aplicar los factores de evaluación a cada una de las </w:t>
      </w:r>
      <w:r w:rsidR="00FC116B">
        <w:rPr>
          <w:rFonts w:ascii="Arial" w:hAnsi="Arial" w:cs="Arial"/>
          <w:sz w:val="26"/>
          <w:szCs w:val="26"/>
          <w:lang w:val="es-CO"/>
        </w:rPr>
        <w:t>propuestas</w:t>
      </w:r>
      <w:r>
        <w:rPr>
          <w:rFonts w:ascii="Arial" w:hAnsi="Arial" w:cs="Arial"/>
          <w:sz w:val="26"/>
          <w:szCs w:val="26"/>
          <w:lang w:val="es-CO"/>
        </w:rPr>
        <w:t xml:space="preserve"> </w:t>
      </w:r>
      <w:r w:rsidRPr="00EB3B0A">
        <w:rPr>
          <w:rFonts w:ascii="Arial" w:hAnsi="Arial" w:cs="Arial"/>
          <w:lang w:val="es-CO"/>
        </w:rPr>
        <w:t>(numeral</w:t>
      </w:r>
      <w:r w:rsidR="00073CD8">
        <w:rPr>
          <w:rFonts w:ascii="Arial" w:hAnsi="Arial" w:cs="Arial"/>
          <w:lang w:val="es-CO"/>
        </w:rPr>
        <w:t xml:space="preserve">es 15 y 20 </w:t>
      </w:r>
      <w:proofErr w:type="spellStart"/>
      <w:r w:rsidRPr="00EB3B0A">
        <w:rPr>
          <w:rFonts w:ascii="Arial" w:hAnsi="Arial" w:cs="Arial"/>
          <w:lang w:val="es-CO"/>
        </w:rPr>
        <w:t>fl</w:t>
      </w:r>
      <w:r w:rsidR="00A3676A">
        <w:rPr>
          <w:rFonts w:ascii="Arial" w:hAnsi="Arial" w:cs="Arial"/>
          <w:lang w:val="es-CO"/>
        </w:rPr>
        <w:t>s</w:t>
      </w:r>
      <w:proofErr w:type="spellEnd"/>
      <w:r w:rsidRPr="00EB3B0A">
        <w:rPr>
          <w:rFonts w:ascii="Arial" w:hAnsi="Arial" w:cs="Arial"/>
          <w:lang w:val="es-CO"/>
        </w:rPr>
        <w:t xml:space="preserve">. </w:t>
      </w:r>
      <w:r w:rsidR="00A3676A">
        <w:rPr>
          <w:rFonts w:ascii="Arial" w:hAnsi="Arial" w:cs="Arial"/>
          <w:lang w:val="es-CO"/>
        </w:rPr>
        <w:t>39, 41 y 42</w:t>
      </w:r>
      <w:r w:rsidRPr="00EB3B0A">
        <w:rPr>
          <w:rFonts w:ascii="Arial" w:hAnsi="Arial" w:cs="Arial"/>
          <w:lang w:val="es-CO"/>
        </w:rPr>
        <w:t>)</w:t>
      </w:r>
      <w:r w:rsidR="00A3676A">
        <w:rPr>
          <w:rFonts w:ascii="Arial" w:hAnsi="Arial" w:cs="Arial"/>
          <w:lang w:val="es-CO"/>
        </w:rPr>
        <w:t xml:space="preserve">. </w:t>
      </w:r>
      <w:r w:rsidR="00A3676A">
        <w:rPr>
          <w:rFonts w:ascii="Arial" w:hAnsi="Arial" w:cs="Arial"/>
          <w:sz w:val="26"/>
          <w:szCs w:val="26"/>
          <w:lang w:val="es-CO"/>
        </w:rPr>
        <w:t xml:space="preserve"> </w:t>
      </w:r>
      <w:r w:rsidRPr="00A3676A" w:rsidR="00A3676A">
        <w:rPr>
          <w:rFonts w:ascii="Arial" w:hAnsi="Arial" w:cs="Arial"/>
          <w:b/>
          <w:sz w:val="26"/>
          <w:szCs w:val="26"/>
          <w:lang w:val="es-CO"/>
        </w:rPr>
        <w:t xml:space="preserve">vi) </w:t>
      </w:r>
      <w:r w:rsidRPr="00A3676A" w:rsidR="00A3676A">
        <w:rPr>
          <w:rFonts w:ascii="Arial" w:hAnsi="Arial" w:cs="Arial"/>
          <w:sz w:val="26"/>
          <w:szCs w:val="26"/>
          <w:lang w:val="es-CO"/>
        </w:rPr>
        <w:t>en materia</w:t>
      </w:r>
      <w:r w:rsidR="00A3676A">
        <w:rPr>
          <w:rFonts w:ascii="Arial" w:hAnsi="Arial" w:cs="Arial"/>
          <w:sz w:val="26"/>
          <w:szCs w:val="26"/>
          <w:lang w:val="es-CO"/>
        </w:rPr>
        <w:t xml:space="preserve"> de inhabilidades </w:t>
      </w:r>
      <w:r w:rsidR="000E5E56">
        <w:rPr>
          <w:rFonts w:ascii="Arial" w:hAnsi="Arial" w:cs="Arial"/>
          <w:sz w:val="26"/>
          <w:szCs w:val="26"/>
          <w:lang w:val="es-CO"/>
        </w:rPr>
        <w:t>se acogen las contempladas en los artículos 8, 9 y 10 del capítulo primero del Estatuto General de la Universidad de Antioquia</w:t>
      </w:r>
      <w:r w:rsidR="008A1F7E">
        <w:rPr>
          <w:rFonts w:ascii="Arial" w:hAnsi="Arial" w:cs="Arial"/>
          <w:sz w:val="26"/>
          <w:szCs w:val="26"/>
          <w:lang w:val="es-CO"/>
        </w:rPr>
        <w:t xml:space="preserve"> </w:t>
      </w:r>
      <w:r w:rsidRPr="008A1F7E" w:rsidR="008A1F7E">
        <w:rPr>
          <w:rFonts w:ascii="Arial" w:hAnsi="Arial" w:cs="Arial"/>
          <w:sz w:val="20"/>
          <w:szCs w:val="20"/>
          <w:lang w:val="es-CO"/>
        </w:rPr>
        <w:t xml:space="preserve">(numeral 21 </w:t>
      </w:r>
      <w:proofErr w:type="spellStart"/>
      <w:r w:rsidRPr="008A1F7E" w:rsidR="008A1F7E">
        <w:rPr>
          <w:rFonts w:ascii="Arial" w:hAnsi="Arial" w:cs="Arial"/>
          <w:sz w:val="20"/>
          <w:szCs w:val="20"/>
          <w:lang w:val="es-CO"/>
        </w:rPr>
        <w:t>fl</w:t>
      </w:r>
      <w:proofErr w:type="spellEnd"/>
      <w:r w:rsidRPr="008A1F7E" w:rsidR="008A1F7E">
        <w:rPr>
          <w:rFonts w:ascii="Arial" w:hAnsi="Arial" w:cs="Arial"/>
          <w:sz w:val="20"/>
          <w:szCs w:val="20"/>
          <w:lang w:val="es-CO"/>
        </w:rPr>
        <w:t>. 42)</w:t>
      </w:r>
      <w:r w:rsidRPr="008A1F7E" w:rsidR="000E5E56">
        <w:rPr>
          <w:rFonts w:ascii="Arial" w:hAnsi="Arial" w:cs="Arial"/>
          <w:sz w:val="20"/>
          <w:szCs w:val="20"/>
          <w:lang w:val="es-CO"/>
        </w:rPr>
        <w:t>.</w:t>
      </w:r>
      <w:r w:rsidR="000E5E56">
        <w:rPr>
          <w:rFonts w:ascii="Arial" w:hAnsi="Arial" w:cs="Arial"/>
          <w:sz w:val="26"/>
          <w:szCs w:val="26"/>
          <w:lang w:val="es-CO"/>
        </w:rPr>
        <w:t xml:space="preserve"> </w:t>
      </w:r>
    </w:p>
    <w:p xmlns:wp14="http://schemas.microsoft.com/office/word/2010/wordml" w:rsidR="009744F1" w:rsidP="00C030D9" w:rsidRDefault="009744F1" w14:paraId="13CB595B" wp14:textId="77777777">
      <w:pPr>
        <w:pStyle w:val="Textoindependiente2"/>
        <w:spacing w:after="0" w:line="360" w:lineRule="auto"/>
        <w:ind w:right="23"/>
        <w:jc w:val="both"/>
        <w:rPr>
          <w:rFonts w:ascii="Arial" w:hAnsi="Arial" w:cs="Arial"/>
          <w:sz w:val="26"/>
          <w:szCs w:val="26"/>
        </w:rPr>
      </w:pPr>
    </w:p>
    <w:p xmlns:wp14="http://schemas.microsoft.com/office/word/2010/wordml" w:rsidR="006B51FF" w:rsidP="00C030D9" w:rsidRDefault="009744F1" w14:paraId="2987A119"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3.2.3</w:t>
      </w:r>
      <w:r w:rsidRPr="00DE0EC4" w:rsidR="006B51FF">
        <w:rPr>
          <w:rFonts w:ascii="Arial" w:hAnsi="Arial" w:cs="Arial"/>
          <w:sz w:val="26"/>
          <w:szCs w:val="26"/>
          <w:lang w:val="es-CO"/>
        </w:rPr>
        <w:t xml:space="preserve">. </w:t>
      </w:r>
      <w:r w:rsidRPr="00DE0EC4" w:rsidR="00FD39B2">
        <w:rPr>
          <w:rFonts w:ascii="Arial" w:hAnsi="Arial" w:cs="Arial"/>
          <w:sz w:val="26"/>
          <w:szCs w:val="26"/>
          <w:lang w:val="es-CO"/>
        </w:rPr>
        <w:t>El 21 de agosto de 2001</w:t>
      </w:r>
      <w:r w:rsidR="00141B7D">
        <w:rPr>
          <w:rFonts w:ascii="Arial" w:hAnsi="Arial" w:cs="Arial"/>
          <w:sz w:val="26"/>
          <w:szCs w:val="26"/>
          <w:lang w:val="es-CO"/>
        </w:rPr>
        <w:t>, el c</w:t>
      </w:r>
      <w:r w:rsidRPr="00DE0EC4" w:rsidR="00FD39B2">
        <w:rPr>
          <w:rFonts w:ascii="Arial" w:hAnsi="Arial" w:cs="Arial"/>
          <w:sz w:val="26"/>
          <w:szCs w:val="26"/>
          <w:lang w:val="es-CO"/>
        </w:rPr>
        <w:t xml:space="preserve">onsorcio Meridiano </w:t>
      </w:r>
      <w:r w:rsidRPr="00DE0EC4" w:rsidR="00B602AF">
        <w:rPr>
          <w:rFonts w:ascii="Arial" w:hAnsi="Arial" w:cs="Arial"/>
          <w:sz w:val="26"/>
          <w:szCs w:val="26"/>
          <w:lang w:val="es-CO"/>
        </w:rPr>
        <w:t>Ltda.</w:t>
      </w:r>
      <w:r w:rsidRPr="00DE0EC4" w:rsidR="00FD39B2">
        <w:rPr>
          <w:rFonts w:ascii="Arial" w:hAnsi="Arial" w:cs="Arial"/>
          <w:sz w:val="26"/>
          <w:szCs w:val="26"/>
          <w:lang w:val="es-CO"/>
        </w:rPr>
        <w:t xml:space="preserve">-Germán Osorio Muñoz presentó propuesta técnica y económica dentro de la convocatoria SIU-002 de 2001 </w:t>
      </w:r>
      <w:r w:rsidRPr="00DE0EC4" w:rsidR="00FD39B2">
        <w:rPr>
          <w:rFonts w:ascii="Arial" w:hAnsi="Arial" w:cs="Arial"/>
          <w:lang w:val="es-CO"/>
        </w:rPr>
        <w:t>(</w:t>
      </w:r>
      <w:proofErr w:type="spellStart"/>
      <w:r w:rsidRPr="00DE0EC4" w:rsidR="00FD39B2">
        <w:rPr>
          <w:rFonts w:ascii="Arial" w:hAnsi="Arial" w:cs="Arial"/>
          <w:lang w:val="es-CO"/>
        </w:rPr>
        <w:t>fl</w:t>
      </w:r>
      <w:proofErr w:type="spellEnd"/>
      <w:r w:rsidRPr="00DE0EC4" w:rsidR="00FD39B2">
        <w:rPr>
          <w:rFonts w:ascii="Arial" w:hAnsi="Arial" w:cs="Arial"/>
          <w:lang w:val="es-CO"/>
        </w:rPr>
        <w:t>. 50</w:t>
      </w:r>
      <w:r w:rsidRPr="00DE0EC4" w:rsidR="00521246">
        <w:rPr>
          <w:rFonts w:ascii="Arial" w:hAnsi="Arial" w:cs="Arial"/>
          <w:lang w:val="es-CO"/>
        </w:rPr>
        <w:t xml:space="preserve"> a 81 c. ppal. 1). </w:t>
      </w:r>
      <w:r w:rsidRPr="00DE0EC4" w:rsidR="00DE0EC4">
        <w:rPr>
          <w:rFonts w:ascii="Arial" w:hAnsi="Arial" w:cs="Arial"/>
          <w:sz w:val="26"/>
          <w:szCs w:val="26"/>
          <w:lang w:val="es-CO"/>
        </w:rPr>
        <w:t xml:space="preserve">En la misma fecha </w:t>
      </w:r>
      <w:r w:rsidR="00141B7D">
        <w:rPr>
          <w:rFonts w:ascii="Arial" w:hAnsi="Arial" w:cs="Arial"/>
          <w:sz w:val="26"/>
          <w:szCs w:val="26"/>
          <w:lang w:val="es-CO"/>
        </w:rPr>
        <w:t>la unión t</w:t>
      </w:r>
      <w:r w:rsidRPr="00DE0EC4" w:rsidR="00DE0EC4">
        <w:rPr>
          <w:rFonts w:ascii="Arial" w:hAnsi="Arial" w:cs="Arial"/>
          <w:sz w:val="26"/>
          <w:szCs w:val="26"/>
          <w:lang w:val="es-CO"/>
        </w:rPr>
        <w:t>emporal</w:t>
      </w:r>
      <w:r w:rsidR="00DE0EC4">
        <w:rPr>
          <w:rFonts w:ascii="Arial" w:hAnsi="Arial" w:cs="Arial"/>
          <w:sz w:val="26"/>
          <w:szCs w:val="26"/>
          <w:lang w:val="es-CO"/>
        </w:rPr>
        <w:t xml:space="preserve"> </w:t>
      </w:r>
      <w:r w:rsidR="008C20A1">
        <w:rPr>
          <w:rFonts w:ascii="Arial" w:hAnsi="Arial" w:cs="Arial"/>
          <w:sz w:val="26"/>
          <w:szCs w:val="26"/>
          <w:lang w:val="es-CO"/>
        </w:rPr>
        <w:t xml:space="preserve">conformada por Javier Echeverri y Clara Inés Bustamante </w:t>
      </w:r>
      <w:r w:rsidR="006A53A9">
        <w:rPr>
          <w:rFonts w:ascii="Arial" w:hAnsi="Arial" w:cs="Arial"/>
          <w:sz w:val="26"/>
          <w:szCs w:val="26"/>
          <w:lang w:val="es-CO"/>
        </w:rPr>
        <w:t xml:space="preserve">presentó </w:t>
      </w:r>
      <w:r w:rsidR="008C20A1">
        <w:rPr>
          <w:rFonts w:ascii="Arial" w:hAnsi="Arial" w:cs="Arial"/>
          <w:sz w:val="26"/>
          <w:szCs w:val="26"/>
          <w:lang w:val="es-CO"/>
        </w:rPr>
        <w:t xml:space="preserve">propuesta en la convocatoria aludida </w:t>
      </w:r>
      <w:r w:rsidRPr="004318D4" w:rsidR="008C20A1">
        <w:rPr>
          <w:rFonts w:ascii="Arial" w:hAnsi="Arial" w:cs="Arial"/>
          <w:sz w:val="20"/>
          <w:szCs w:val="20"/>
          <w:lang w:val="es-CO"/>
        </w:rPr>
        <w:t>(</w:t>
      </w:r>
      <w:proofErr w:type="spellStart"/>
      <w:r w:rsidRPr="004318D4" w:rsidR="008C20A1">
        <w:rPr>
          <w:rFonts w:ascii="Arial" w:hAnsi="Arial" w:cs="Arial"/>
          <w:sz w:val="20"/>
          <w:szCs w:val="20"/>
          <w:lang w:val="es-CO"/>
        </w:rPr>
        <w:t>fl</w:t>
      </w:r>
      <w:proofErr w:type="spellEnd"/>
      <w:r w:rsidRPr="004318D4" w:rsidR="008C20A1">
        <w:rPr>
          <w:rFonts w:ascii="Arial" w:hAnsi="Arial" w:cs="Arial"/>
          <w:sz w:val="20"/>
          <w:szCs w:val="20"/>
          <w:lang w:val="es-CO"/>
        </w:rPr>
        <w:t xml:space="preserve">. </w:t>
      </w:r>
      <w:r w:rsidRPr="004318D4" w:rsidR="004318D4">
        <w:rPr>
          <w:rFonts w:ascii="Arial" w:hAnsi="Arial" w:cs="Arial"/>
          <w:sz w:val="20"/>
          <w:szCs w:val="20"/>
          <w:lang w:val="es-CO"/>
        </w:rPr>
        <w:t xml:space="preserve">215 a 299 c. ppal. 1) </w:t>
      </w:r>
      <w:r w:rsidR="00DE0EC4">
        <w:rPr>
          <w:rFonts w:ascii="Arial" w:hAnsi="Arial" w:cs="Arial"/>
          <w:sz w:val="26"/>
          <w:szCs w:val="26"/>
          <w:lang w:val="es-CO"/>
        </w:rPr>
        <w:t xml:space="preserve"> </w:t>
      </w:r>
    </w:p>
    <w:p xmlns:wp14="http://schemas.microsoft.com/office/word/2010/wordml" w:rsidR="00A14F02" w:rsidP="00C030D9" w:rsidRDefault="00A14F02" w14:paraId="6D9C8D39"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007B52E7" w:rsidP="00C030D9" w:rsidRDefault="009744F1" w14:paraId="054C2D3B"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3.2.4</w:t>
      </w:r>
      <w:r w:rsidR="00A14F02">
        <w:rPr>
          <w:rFonts w:ascii="Arial" w:hAnsi="Arial" w:cs="Arial"/>
          <w:sz w:val="26"/>
          <w:szCs w:val="26"/>
          <w:lang w:val="es-CO"/>
        </w:rPr>
        <w:t xml:space="preserve">. </w:t>
      </w:r>
      <w:r w:rsidR="009651CD">
        <w:rPr>
          <w:rFonts w:ascii="Arial" w:hAnsi="Arial" w:cs="Arial"/>
          <w:sz w:val="26"/>
          <w:szCs w:val="26"/>
          <w:lang w:val="es-CO"/>
        </w:rPr>
        <w:t xml:space="preserve">El 27 de agosto de 2001, el </w:t>
      </w:r>
      <w:r w:rsidR="00A414DE">
        <w:rPr>
          <w:rFonts w:ascii="Arial" w:hAnsi="Arial" w:cs="Arial"/>
          <w:sz w:val="26"/>
          <w:szCs w:val="26"/>
          <w:lang w:val="es-CO"/>
        </w:rPr>
        <w:t>d</w:t>
      </w:r>
      <w:r w:rsidR="009651CD">
        <w:rPr>
          <w:rFonts w:ascii="Arial" w:hAnsi="Arial" w:cs="Arial"/>
          <w:sz w:val="26"/>
          <w:szCs w:val="26"/>
          <w:lang w:val="es-CO"/>
        </w:rPr>
        <w:t>irector</w:t>
      </w:r>
      <w:r w:rsidR="00A414DE">
        <w:rPr>
          <w:rFonts w:ascii="Arial" w:hAnsi="Arial" w:cs="Arial"/>
          <w:sz w:val="26"/>
          <w:szCs w:val="26"/>
          <w:lang w:val="es-CO"/>
        </w:rPr>
        <w:t xml:space="preserve"> de la oficina asesora jurídica de la Universidad de Antioquia </w:t>
      </w:r>
      <w:r w:rsidR="00A2085A">
        <w:rPr>
          <w:rFonts w:ascii="Arial" w:hAnsi="Arial" w:cs="Arial"/>
          <w:sz w:val="26"/>
          <w:szCs w:val="26"/>
          <w:lang w:val="es-CO"/>
        </w:rPr>
        <w:t xml:space="preserve">presentó informe de la revisión jurídica efectuada a las propuestas presentadas dentro de </w:t>
      </w:r>
      <w:r w:rsidR="007B52E7">
        <w:rPr>
          <w:rFonts w:ascii="Arial" w:hAnsi="Arial" w:cs="Arial"/>
          <w:sz w:val="26"/>
          <w:szCs w:val="26"/>
          <w:lang w:val="es-CO"/>
        </w:rPr>
        <w:t xml:space="preserve">la convocatoria SIU-002 de 2001, en el cual reseñó: </w:t>
      </w:r>
    </w:p>
    <w:p xmlns:wp14="http://schemas.microsoft.com/office/word/2010/wordml" w:rsidRPr="00C927C6" w:rsidR="00817AEF" w:rsidP="00C927C6" w:rsidRDefault="00817AEF" w14:paraId="675E05EE"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Pr="00C927C6" w:rsidR="00817AEF" w:rsidP="00C927C6" w:rsidRDefault="00817AEF" w14:paraId="434A63EA"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I. PROPUESTAS RECIBIDAS </w:t>
      </w:r>
    </w:p>
    <w:p xmlns:wp14="http://schemas.microsoft.com/office/word/2010/wordml" w:rsidRPr="00C927C6" w:rsidR="001826F2" w:rsidP="00C927C6" w:rsidRDefault="001826F2" w14:paraId="3FF1E473"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En atención a la convocatoria realizada por la Universidad, presentaron oferta los siguientes proponentes: </w:t>
      </w:r>
    </w:p>
    <w:p xmlns:wp14="http://schemas.microsoft.com/office/word/2010/wordml" w:rsidRPr="00C927C6" w:rsidR="00F91702" w:rsidP="00C927C6" w:rsidRDefault="00F91702" w14:paraId="0A860D87"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-Unión temporal Javier Echeverri Palacio; Clara Inés Bustamante Posada. </w:t>
      </w:r>
    </w:p>
    <w:p xmlns:wp14="http://schemas.microsoft.com/office/word/2010/wordml" w:rsidRPr="00C927C6" w:rsidR="00F91702" w:rsidP="00C927C6" w:rsidRDefault="00F91702" w14:paraId="6649C5DC"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-Consorcio Meridiano </w:t>
      </w:r>
      <w:proofErr w:type="spellStart"/>
      <w:r w:rsidRPr="00C927C6">
        <w:rPr>
          <w:rFonts w:ascii="Arial" w:hAnsi="Arial" w:cs="Arial"/>
          <w:i/>
          <w:sz w:val="24"/>
          <w:szCs w:val="24"/>
          <w:lang w:val="es-CO"/>
        </w:rPr>
        <w:t>Ltda</w:t>
      </w:r>
      <w:proofErr w:type="spellEnd"/>
      <w:r w:rsidRPr="00C927C6">
        <w:rPr>
          <w:rFonts w:ascii="Arial" w:hAnsi="Arial" w:cs="Arial"/>
          <w:i/>
          <w:sz w:val="24"/>
          <w:szCs w:val="24"/>
          <w:lang w:val="es-CO"/>
        </w:rPr>
        <w:t xml:space="preserve">; Germán Osorio Muñoz. </w:t>
      </w:r>
    </w:p>
    <w:p xmlns:wp14="http://schemas.microsoft.com/office/word/2010/wordml" w:rsidR="009C2A45" w:rsidP="00C927C6" w:rsidRDefault="009C2A45" w14:paraId="2FC17F8B"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Pr="00C927C6" w:rsidR="00015EE9" w:rsidP="00C927C6" w:rsidRDefault="00817AEF" w14:paraId="034C5C27"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II. PARÁMETROS DE EVALUACIÓN JURÍDICA </w:t>
      </w:r>
      <w:r w:rsidRPr="00C927C6" w:rsidR="00A414DE">
        <w:rPr>
          <w:rFonts w:ascii="Arial" w:hAnsi="Arial" w:cs="Arial"/>
          <w:i/>
          <w:sz w:val="24"/>
          <w:szCs w:val="24"/>
          <w:lang w:val="es-CO"/>
        </w:rPr>
        <w:t xml:space="preserve"> </w:t>
      </w:r>
      <w:r w:rsidRPr="00C927C6" w:rsidR="008C6465">
        <w:rPr>
          <w:rFonts w:ascii="Arial" w:hAnsi="Arial" w:cs="Arial"/>
          <w:i/>
          <w:sz w:val="24"/>
          <w:szCs w:val="24"/>
          <w:lang w:val="es-CO"/>
        </w:rPr>
        <w:t xml:space="preserve"> </w:t>
      </w:r>
    </w:p>
    <w:p xmlns:wp14="http://schemas.microsoft.com/office/word/2010/wordml" w:rsidRPr="00C927C6" w:rsidR="00476510" w:rsidP="00C927C6" w:rsidRDefault="00817AEF" w14:paraId="41548017"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Para efectos de la revisión de las propuestas, se tomaron en consideración los siguientes aspectos: </w:t>
      </w:r>
    </w:p>
    <w:p xmlns:wp14="http://schemas.microsoft.com/office/word/2010/wordml" w:rsidRPr="00C927C6" w:rsidR="006C4F90" w:rsidP="00C927C6" w:rsidRDefault="000B0B3F" w14:paraId="5BD1609C"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A. Verificación de las calidades y atributos exigidos a los aspirantes a contratar, de conformidad con el certificado de existencia y representación legal </w:t>
      </w:r>
      <w:r w:rsidRPr="00C927C6" w:rsidR="00295F91">
        <w:rPr>
          <w:rFonts w:ascii="Arial" w:hAnsi="Arial" w:cs="Arial"/>
          <w:i/>
          <w:sz w:val="24"/>
          <w:szCs w:val="24"/>
          <w:lang w:val="es-CO"/>
        </w:rPr>
        <w:t xml:space="preserve">de la sociedad Meridiano Limitada, expedido por la Cámara de Comercio </w:t>
      </w:r>
      <w:r w:rsidRPr="00C927C6" w:rsidR="00602193">
        <w:rPr>
          <w:rFonts w:ascii="Arial" w:hAnsi="Arial" w:cs="Arial"/>
          <w:i/>
          <w:sz w:val="24"/>
          <w:szCs w:val="24"/>
          <w:lang w:val="es-CO"/>
        </w:rPr>
        <w:t>del Oriente Antioqueño; y por el diploma, matrícula y/o tarjeta profesional de las personas naturales y certificados de existencia en los siguientes aspectos</w:t>
      </w:r>
      <w:r w:rsidRPr="00C927C6" w:rsidR="002D57F0">
        <w:rPr>
          <w:rFonts w:ascii="Arial" w:hAnsi="Arial" w:cs="Arial"/>
          <w:i/>
          <w:sz w:val="24"/>
          <w:szCs w:val="24"/>
          <w:lang w:val="es-CO"/>
        </w:rPr>
        <w:t xml:space="preserve">: </w:t>
      </w:r>
    </w:p>
    <w:p xmlns:wp14="http://schemas.microsoft.com/office/word/2010/wordml" w:rsidRPr="00C927C6" w:rsidR="006C4F90" w:rsidP="00C927C6" w:rsidRDefault="006C4F90" w14:paraId="546289DC"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-Capacidad legal de los proponentes para contratar </w:t>
      </w:r>
    </w:p>
    <w:p xmlns:wp14="http://schemas.microsoft.com/office/word/2010/wordml" w:rsidRPr="00C927C6" w:rsidR="00CE3EBF" w:rsidP="00C927C6" w:rsidRDefault="006C4F90" w14:paraId="5069C002"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-Fecha de creación y duración de</w:t>
      </w:r>
      <w:r w:rsidRPr="00C927C6" w:rsidR="00CE3EBF">
        <w:rPr>
          <w:rFonts w:ascii="Arial" w:hAnsi="Arial" w:cs="Arial"/>
          <w:i/>
          <w:sz w:val="24"/>
          <w:szCs w:val="24"/>
          <w:lang w:val="es-CO"/>
        </w:rPr>
        <w:t xml:space="preserve"> la sociedad Meridiano Limitada. </w:t>
      </w:r>
    </w:p>
    <w:p xmlns:wp14="http://schemas.microsoft.com/office/word/2010/wordml" w:rsidRPr="00C927C6" w:rsidR="00CE3EBF" w:rsidP="00C927C6" w:rsidRDefault="00CE3EBF" w14:paraId="08BEF429"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-Calidad de los miembros de la unión temporal y del consorcio y de los profesionales que los conforman o participan en ellos (ingenieros o arquitectos). </w:t>
      </w:r>
    </w:p>
    <w:p xmlns:wp14="http://schemas.microsoft.com/office/word/2010/wordml" w:rsidRPr="00C927C6" w:rsidR="00154204" w:rsidP="00C927C6" w:rsidRDefault="00CE3EBF" w14:paraId="347D06DE"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-Capacidad, facultades y </w:t>
      </w:r>
      <w:r w:rsidRPr="00C927C6" w:rsidR="00154204">
        <w:rPr>
          <w:rFonts w:ascii="Arial" w:hAnsi="Arial" w:cs="Arial"/>
          <w:i/>
          <w:sz w:val="24"/>
          <w:szCs w:val="24"/>
          <w:lang w:val="es-CO"/>
        </w:rPr>
        <w:t xml:space="preserve">límites de los representantes legales de la sociedad, del consorcio y de la unión temporal para contratar. </w:t>
      </w:r>
    </w:p>
    <w:p xmlns:wp14="http://schemas.microsoft.com/office/word/2010/wordml" w:rsidRPr="00C927C6" w:rsidR="002003A5" w:rsidP="00C927C6" w:rsidRDefault="00154204" w14:paraId="1B39C827"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-La debida representación legal de la sociedad, la unión </w:t>
      </w:r>
      <w:r w:rsidRPr="00C927C6" w:rsidR="002003A5">
        <w:rPr>
          <w:rFonts w:ascii="Arial" w:hAnsi="Arial" w:cs="Arial"/>
          <w:i/>
          <w:sz w:val="24"/>
          <w:szCs w:val="24"/>
          <w:lang w:val="es-CO"/>
        </w:rPr>
        <w:t xml:space="preserve">temporal y el consorcio. </w:t>
      </w:r>
    </w:p>
    <w:p xmlns:wp14="http://schemas.microsoft.com/office/word/2010/wordml" w:rsidRPr="00C927C6" w:rsidR="002003A5" w:rsidP="00C927C6" w:rsidRDefault="002003A5" w14:paraId="649A9E26"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-No aparecer reportado en el boletín de responsables fiscales de la Contraloría General de la República, artículo 85 Ley 42 de 1993. </w:t>
      </w:r>
    </w:p>
    <w:p xmlns:wp14="http://schemas.microsoft.com/office/word/2010/wordml" w:rsidRPr="00C927C6" w:rsidR="002003A5" w:rsidP="00C927C6" w:rsidRDefault="002003A5" w14:paraId="0A4F7224"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Pr="00C927C6" w:rsidR="002003A5" w:rsidP="00C927C6" w:rsidRDefault="002003A5" w14:paraId="23F211B5"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 </w:t>
      </w:r>
    </w:p>
    <w:p xmlns:wp14="http://schemas.microsoft.com/office/word/2010/wordml" w:rsidR="002A5AF7" w:rsidP="00C927C6" w:rsidRDefault="00AB4FB3" w14:paraId="02421386" wp14:textId="77777777">
      <w:pPr>
        <w:pStyle w:val="Textoindependiente2"/>
        <w:spacing w:after="0" w:line="240" w:lineRule="auto"/>
        <w:ind w:left="708" w:right="23"/>
        <w:jc w:val="both"/>
        <w:rPr>
          <w:rFonts w:ascii="Arial" w:hAnsi="Arial" w:cs="Arial"/>
          <w:i/>
          <w:sz w:val="24"/>
          <w:szCs w:val="24"/>
          <w:lang w:val="es-CO"/>
        </w:rPr>
      </w:pPr>
      <w:r w:rsidRPr="00C927C6">
        <w:rPr>
          <w:rFonts w:ascii="Arial" w:hAnsi="Arial" w:cs="Arial"/>
          <w:i/>
          <w:sz w:val="24"/>
          <w:szCs w:val="24"/>
          <w:lang w:val="es-CO"/>
        </w:rPr>
        <w:t xml:space="preserve">Del análisis de las propuestas, y según los parámetros descritos a la luz de las condiciones básicas para participar en el proceso, establecidas en la convocatoria </w:t>
      </w:r>
      <w:r w:rsidRPr="00C927C6" w:rsidR="007213D9">
        <w:rPr>
          <w:rFonts w:ascii="Arial" w:hAnsi="Arial" w:cs="Arial"/>
          <w:i/>
          <w:sz w:val="24"/>
          <w:szCs w:val="24"/>
          <w:lang w:val="es-CO"/>
        </w:rPr>
        <w:t xml:space="preserve">realizada por la Universidad, y de los documentos solicitados y analizados </w:t>
      </w:r>
      <w:r w:rsidRPr="00C927C6" w:rsidR="004E70F0">
        <w:rPr>
          <w:rFonts w:ascii="Arial" w:hAnsi="Arial" w:cs="Arial"/>
          <w:i/>
          <w:sz w:val="24"/>
          <w:szCs w:val="24"/>
          <w:lang w:val="es-CO"/>
        </w:rPr>
        <w:t xml:space="preserve">por esta oficina, encontramos que ninguna de las ofertas presentadas aporta el paz y salvo </w:t>
      </w:r>
      <w:r w:rsidRPr="00C927C6" w:rsidR="00E44565">
        <w:rPr>
          <w:rFonts w:ascii="Arial" w:hAnsi="Arial" w:cs="Arial"/>
          <w:i/>
          <w:sz w:val="24"/>
          <w:szCs w:val="24"/>
          <w:lang w:val="es-CO"/>
        </w:rPr>
        <w:t xml:space="preserve">de la Contraloría General de la República, pero en el momento ello no constituye </w:t>
      </w:r>
      <w:r w:rsidRPr="00C927C6" w:rsidR="00CD3EA1">
        <w:rPr>
          <w:rFonts w:ascii="Arial" w:hAnsi="Arial" w:cs="Arial"/>
          <w:i/>
          <w:sz w:val="24"/>
          <w:szCs w:val="24"/>
          <w:lang w:val="es-CO"/>
        </w:rPr>
        <w:t>vacío de índole legal, por cuanto de conformidad con el numeral 1</w:t>
      </w:r>
      <w:r w:rsidRPr="00C927C6" w:rsidR="00537FBE">
        <w:rPr>
          <w:rFonts w:ascii="Arial" w:hAnsi="Arial" w:cs="Arial"/>
          <w:i/>
          <w:sz w:val="24"/>
          <w:szCs w:val="24"/>
          <w:lang w:val="es-CO"/>
        </w:rPr>
        <w:t xml:space="preserve">3 de los términos de referencia, para dar cumplimiento a lo establecido por el artículo 85 de la Ley 42 de 1993, la Dirección del Proyecto SIU, deberá consultar el Boletín de Responsables Fiscales para certificar </w:t>
      </w:r>
      <w:r w:rsidRPr="00C927C6" w:rsidR="002A5AF7">
        <w:rPr>
          <w:rFonts w:ascii="Arial" w:hAnsi="Arial" w:cs="Arial"/>
          <w:i/>
          <w:sz w:val="24"/>
          <w:szCs w:val="24"/>
          <w:lang w:val="es-CO"/>
        </w:rPr>
        <w:t xml:space="preserve">si los proponentes se encuentran o no reportados en éste. </w:t>
      </w:r>
    </w:p>
    <w:p xmlns:wp14="http://schemas.microsoft.com/office/word/2010/wordml" w:rsidRPr="00C927C6" w:rsidR="004E3BCB" w:rsidP="00C927C6" w:rsidRDefault="004E3BCB" w14:paraId="5AE48A43"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00C030D9" w:rsidP="00D23EA6" w:rsidRDefault="002A5AF7" w14:paraId="63E1C5B0" wp14:textId="77777777">
      <w:pPr>
        <w:pStyle w:val="Textoindependiente2"/>
        <w:spacing w:after="0" w:line="240" w:lineRule="auto"/>
        <w:ind w:left="708" w:right="23"/>
        <w:jc w:val="both"/>
        <w:rPr>
          <w:rFonts w:ascii="Arial" w:hAnsi="Arial" w:cs="Arial"/>
          <w:sz w:val="26"/>
          <w:szCs w:val="26"/>
          <w:lang w:val="es-CO"/>
        </w:rPr>
      </w:pPr>
      <w:r w:rsidRPr="00C927C6">
        <w:rPr>
          <w:rFonts w:ascii="Arial" w:hAnsi="Arial" w:cs="Arial"/>
          <w:i/>
          <w:sz w:val="24"/>
          <w:szCs w:val="24"/>
          <w:lang w:val="es-CO"/>
        </w:rPr>
        <w:t xml:space="preserve">Si luego de la consulta </w:t>
      </w:r>
      <w:r w:rsidRPr="00C927C6" w:rsidR="00923990">
        <w:rPr>
          <w:rFonts w:ascii="Arial" w:hAnsi="Arial" w:cs="Arial"/>
          <w:i/>
          <w:sz w:val="24"/>
          <w:szCs w:val="24"/>
          <w:lang w:val="es-CO"/>
        </w:rPr>
        <w:t>a realizar por la Dirección del Proyecto SIU, se determina que ninguno de los proponentes aparece reportado en el Boletín de Respon</w:t>
      </w:r>
      <w:r w:rsidRPr="00C927C6" w:rsidR="00C80C79">
        <w:rPr>
          <w:rFonts w:ascii="Arial" w:hAnsi="Arial" w:cs="Arial"/>
          <w:i/>
          <w:sz w:val="24"/>
          <w:szCs w:val="24"/>
          <w:lang w:val="es-CO"/>
        </w:rPr>
        <w:t xml:space="preserve">sables Fiscales de la Contraloría General de la República, ambas propuestas </w:t>
      </w:r>
      <w:r w:rsidRPr="00C927C6" w:rsidR="00B64ABC">
        <w:rPr>
          <w:rFonts w:ascii="Arial" w:hAnsi="Arial" w:cs="Arial"/>
          <w:i/>
          <w:sz w:val="24"/>
          <w:szCs w:val="24"/>
          <w:lang w:val="es-CO"/>
        </w:rPr>
        <w:t xml:space="preserve">podrán ser analizadas </w:t>
      </w:r>
      <w:r w:rsidRPr="00C927C6" w:rsidR="00B45A88">
        <w:rPr>
          <w:rFonts w:ascii="Arial" w:hAnsi="Arial" w:cs="Arial"/>
          <w:i/>
          <w:sz w:val="24"/>
          <w:szCs w:val="24"/>
          <w:lang w:val="es-CO"/>
        </w:rPr>
        <w:t xml:space="preserve">por la comisión técnica y económica, y continuar participando en este proceso de selección de contratistas para la adjudicación del contrato </w:t>
      </w:r>
      <w:r w:rsidRPr="00C927C6" w:rsidR="00D46577">
        <w:rPr>
          <w:rFonts w:ascii="Arial" w:hAnsi="Arial" w:cs="Arial"/>
          <w:i/>
          <w:sz w:val="24"/>
          <w:szCs w:val="24"/>
          <w:lang w:val="es-CO"/>
        </w:rPr>
        <w:t xml:space="preserve">de consultoría para la Gerencia del Proyecto SIU, toda vez que </w:t>
      </w:r>
      <w:r w:rsidRPr="00C927C6" w:rsidR="00C927C6">
        <w:rPr>
          <w:rFonts w:ascii="Arial" w:hAnsi="Arial" w:cs="Arial"/>
          <w:i/>
          <w:sz w:val="24"/>
          <w:szCs w:val="24"/>
          <w:lang w:val="es-CO"/>
        </w:rPr>
        <w:t xml:space="preserve">cumplen con las exigencias de índole legal de los términos de referencia </w:t>
      </w:r>
      <w:r w:rsidR="00923990">
        <w:rPr>
          <w:rFonts w:ascii="Arial" w:hAnsi="Arial" w:cs="Arial"/>
          <w:sz w:val="26"/>
          <w:szCs w:val="26"/>
          <w:lang w:val="es-CO"/>
        </w:rPr>
        <w:t xml:space="preserve"> </w:t>
      </w:r>
      <w:r w:rsidRPr="000C1349" w:rsidR="00C030D9">
        <w:rPr>
          <w:rFonts w:ascii="Arial" w:hAnsi="Arial" w:cs="Arial"/>
          <w:lang w:val="es-CO"/>
        </w:rPr>
        <w:t>(</w:t>
      </w:r>
      <w:proofErr w:type="spellStart"/>
      <w:r w:rsidRPr="000C1349" w:rsidR="00C030D9">
        <w:rPr>
          <w:rFonts w:ascii="Arial" w:hAnsi="Arial" w:cs="Arial"/>
          <w:lang w:val="es-CO"/>
        </w:rPr>
        <w:t>fls</w:t>
      </w:r>
      <w:proofErr w:type="spellEnd"/>
      <w:r w:rsidRPr="000C1349" w:rsidR="00C030D9">
        <w:rPr>
          <w:rFonts w:ascii="Arial" w:hAnsi="Arial" w:cs="Arial"/>
          <w:lang w:val="es-CO"/>
        </w:rPr>
        <w:t>. 253 y 254, c. 9)</w:t>
      </w:r>
      <w:r w:rsidR="00C030D9">
        <w:rPr>
          <w:rFonts w:ascii="Arial" w:hAnsi="Arial" w:cs="Arial"/>
          <w:sz w:val="26"/>
          <w:szCs w:val="26"/>
          <w:lang w:val="es-CO"/>
        </w:rPr>
        <w:t xml:space="preserve">. </w:t>
      </w:r>
    </w:p>
    <w:p xmlns:wp14="http://schemas.microsoft.com/office/word/2010/wordml" w:rsidR="00C030D9" w:rsidP="00C030D9" w:rsidRDefault="00C030D9" w14:paraId="50F40DEB"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006A53A9" w:rsidP="006A53A9" w:rsidRDefault="009744F1" w14:paraId="4ED348FD"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3.2.5</w:t>
      </w:r>
      <w:r w:rsidR="006A53A9">
        <w:rPr>
          <w:rFonts w:ascii="Arial" w:hAnsi="Arial" w:cs="Arial"/>
          <w:sz w:val="26"/>
          <w:szCs w:val="26"/>
          <w:lang w:val="es-CO"/>
        </w:rPr>
        <w:t xml:space="preserve">. </w:t>
      </w:r>
      <w:r w:rsidR="003D41E5">
        <w:rPr>
          <w:rFonts w:ascii="Arial" w:hAnsi="Arial" w:cs="Arial"/>
          <w:sz w:val="26"/>
          <w:szCs w:val="26"/>
          <w:lang w:val="es-CO"/>
        </w:rPr>
        <w:t>En documento sin fecha, l</w:t>
      </w:r>
      <w:r w:rsidR="006A53A9">
        <w:rPr>
          <w:rFonts w:ascii="Arial" w:hAnsi="Arial" w:cs="Arial"/>
          <w:sz w:val="26"/>
          <w:szCs w:val="26"/>
          <w:lang w:val="es-CO"/>
        </w:rPr>
        <w:t xml:space="preserve">a Junta Asesora en Contratos de la Universidad de Antioquia, conformada para evaluar las propuestas presentadas dentro de la convocatoria SIU-002 de 2001 recomendó el siguiente orden de elegibilidad, de acuerdo con la evaluación técnica realizada: </w:t>
      </w:r>
    </w:p>
    <w:p xmlns:wp14="http://schemas.microsoft.com/office/word/2010/wordml" w:rsidR="00AB299E" w:rsidP="006A53A9" w:rsidRDefault="00AB299E" w14:paraId="77A52294" wp14:textId="77777777">
      <w:pPr>
        <w:pStyle w:val="Textoindependiente2"/>
        <w:spacing w:after="0" w:line="240" w:lineRule="auto"/>
        <w:ind w:left="705" w:right="23"/>
        <w:jc w:val="both"/>
        <w:rPr>
          <w:rFonts w:ascii="Arial" w:hAnsi="Arial" w:cs="Arial"/>
          <w:i/>
          <w:sz w:val="24"/>
          <w:szCs w:val="24"/>
          <w:lang w:val="es-CO"/>
        </w:rPr>
      </w:pPr>
    </w:p>
    <w:p xmlns:wp14="http://schemas.microsoft.com/office/word/2010/wordml" w:rsidRPr="00593429" w:rsidR="006A53A9" w:rsidP="006A53A9" w:rsidRDefault="006A53A9" w14:paraId="0D77CA5C" wp14:textId="77777777">
      <w:pPr>
        <w:pStyle w:val="Textoindependiente2"/>
        <w:spacing w:after="0" w:line="240" w:lineRule="auto"/>
        <w:ind w:left="705" w:right="23"/>
        <w:jc w:val="both"/>
        <w:rPr>
          <w:rFonts w:ascii="Arial" w:hAnsi="Arial" w:cs="Arial"/>
          <w:i/>
          <w:sz w:val="24"/>
          <w:szCs w:val="24"/>
          <w:lang w:val="es-CO"/>
        </w:rPr>
      </w:pPr>
      <w:r w:rsidRPr="00593429">
        <w:rPr>
          <w:rFonts w:ascii="Arial" w:hAnsi="Arial" w:cs="Arial"/>
          <w:i/>
          <w:sz w:val="24"/>
          <w:szCs w:val="24"/>
          <w:lang w:val="es-CO"/>
        </w:rPr>
        <w:t>1. Proponente 1. Unión Temporal conformada por Clara Inés Bustamante P. y Javier Echeverri P. Total puntos 814</w:t>
      </w:r>
    </w:p>
    <w:p xmlns:wp14="http://schemas.microsoft.com/office/word/2010/wordml" w:rsidR="00DE066D" w:rsidP="006A53A9" w:rsidRDefault="00DE066D" w14:paraId="007DCDA8" wp14:textId="77777777">
      <w:pPr>
        <w:pStyle w:val="Textoindependiente2"/>
        <w:spacing w:after="0" w:line="240" w:lineRule="auto"/>
        <w:ind w:left="709" w:right="23"/>
        <w:jc w:val="both"/>
        <w:rPr>
          <w:rFonts w:ascii="Arial" w:hAnsi="Arial" w:cs="Arial"/>
          <w:i/>
          <w:sz w:val="24"/>
          <w:szCs w:val="24"/>
          <w:lang w:val="es-CO"/>
        </w:rPr>
      </w:pPr>
    </w:p>
    <w:p xmlns:wp14="http://schemas.microsoft.com/office/word/2010/wordml" w:rsidR="006A53A9" w:rsidP="006A53A9" w:rsidRDefault="006A53A9" w14:paraId="6F9236CD" wp14:textId="77777777">
      <w:pPr>
        <w:pStyle w:val="Textoindependiente2"/>
        <w:spacing w:after="0" w:line="240" w:lineRule="auto"/>
        <w:ind w:left="709" w:right="23"/>
        <w:jc w:val="both"/>
        <w:rPr>
          <w:rFonts w:ascii="Arial" w:hAnsi="Arial" w:cs="Arial"/>
          <w:sz w:val="24"/>
          <w:szCs w:val="24"/>
          <w:lang w:val="es-CO"/>
        </w:rPr>
      </w:pPr>
      <w:r w:rsidRPr="00593429">
        <w:rPr>
          <w:rFonts w:ascii="Arial" w:hAnsi="Arial" w:cs="Arial"/>
          <w:i/>
          <w:sz w:val="24"/>
          <w:szCs w:val="24"/>
          <w:lang w:val="es-CO"/>
        </w:rPr>
        <w:t>2. Proponente 2. Consorcio Meridiano Ltda.</w:t>
      </w:r>
      <w:r>
        <w:rPr>
          <w:rFonts w:ascii="Arial" w:hAnsi="Arial" w:cs="Arial"/>
          <w:i/>
          <w:sz w:val="24"/>
          <w:szCs w:val="24"/>
          <w:lang w:val="es-CO"/>
        </w:rPr>
        <w:t>,</w:t>
      </w:r>
      <w:r w:rsidRPr="00593429">
        <w:rPr>
          <w:rFonts w:ascii="Arial" w:hAnsi="Arial" w:cs="Arial"/>
          <w:i/>
          <w:sz w:val="24"/>
          <w:szCs w:val="24"/>
          <w:lang w:val="es-CO"/>
        </w:rPr>
        <w:t xml:space="preserve"> y Germán Osorio Muñoz. Total puntos 490.  </w:t>
      </w:r>
      <w:r w:rsidRPr="003428ED">
        <w:rPr>
          <w:rFonts w:ascii="Arial" w:hAnsi="Arial" w:cs="Arial"/>
          <w:sz w:val="20"/>
          <w:szCs w:val="20"/>
          <w:lang w:val="es-CO"/>
        </w:rPr>
        <w:t>(</w:t>
      </w:r>
      <w:proofErr w:type="spellStart"/>
      <w:r w:rsidRPr="003428ED">
        <w:rPr>
          <w:rFonts w:ascii="Arial" w:hAnsi="Arial" w:cs="Arial"/>
          <w:sz w:val="20"/>
          <w:szCs w:val="20"/>
          <w:lang w:val="es-CO"/>
        </w:rPr>
        <w:t>fl</w:t>
      </w:r>
      <w:proofErr w:type="spellEnd"/>
      <w:r w:rsidRPr="003428ED">
        <w:rPr>
          <w:rFonts w:ascii="Arial" w:hAnsi="Arial" w:cs="Arial"/>
          <w:sz w:val="20"/>
          <w:szCs w:val="20"/>
          <w:lang w:val="es-CO"/>
        </w:rPr>
        <w:t>. 198 vto. C. ppal.)</w:t>
      </w:r>
      <w:r>
        <w:rPr>
          <w:rFonts w:ascii="Arial" w:hAnsi="Arial" w:cs="Arial"/>
          <w:sz w:val="24"/>
          <w:szCs w:val="24"/>
          <w:lang w:val="es-CO"/>
        </w:rPr>
        <w:t xml:space="preserve"> </w:t>
      </w:r>
    </w:p>
    <w:p xmlns:wp14="http://schemas.microsoft.com/office/word/2010/wordml" w:rsidR="009744F1" w:rsidP="006A53A9" w:rsidRDefault="009744F1" w14:paraId="450EA2D7" wp14:textId="77777777">
      <w:pPr>
        <w:pStyle w:val="Textoindependiente2"/>
        <w:spacing w:after="0" w:line="240" w:lineRule="auto"/>
        <w:ind w:left="709" w:right="23"/>
        <w:jc w:val="both"/>
        <w:rPr>
          <w:rFonts w:ascii="Arial" w:hAnsi="Arial" w:cs="Arial"/>
          <w:sz w:val="24"/>
          <w:szCs w:val="24"/>
          <w:lang w:val="es-CO"/>
        </w:rPr>
      </w:pPr>
    </w:p>
    <w:p xmlns:wp14="http://schemas.microsoft.com/office/word/2010/wordml" w:rsidRPr="00CB2C73" w:rsidR="00AB299E" w:rsidP="006A53A9" w:rsidRDefault="00AB299E" w14:paraId="3DD355C9" wp14:textId="77777777">
      <w:pPr>
        <w:pStyle w:val="Textoindependiente2"/>
        <w:spacing w:after="0" w:line="240" w:lineRule="auto"/>
        <w:ind w:left="709" w:right="23"/>
        <w:jc w:val="both"/>
        <w:rPr>
          <w:rFonts w:ascii="Arial" w:hAnsi="Arial" w:cs="Arial"/>
          <w:sz w:val="24"/>
          <w:szCs w:val="24"/>
          <w:lang w:val="es-CO"/>
        </w:rPr>
      </w:pPr>
    </w:p>
    <w:p xmlns:wp14="http://schemas.microsoft.com/office/word/2010/wordml" w:rsidR="00D728CD" w:rsidP="00DA29B0" w:rsidRDefault="009744F1" w14:paraId="34CD0951"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3.2.6</w:t>
      </w:r>
      <w:r w:rsidR="006A53A9">
        <w:rPr>
          <w:rFonts w:ascii="Arial" w:hAnsi="Arial" w:cs="Arial"/>
          <w:sz w:val="26"/>
          <w:szCs w:val="26"/>
          <w:lang w:val="es-CO"/>
        </w:rPr>
        <w:t>.</w:t>
      </w:r>
      <w:r w:rsidR="00D728CD">
        <w:rPr>
          <w:rFonts w:ascii="Arial" w:hAnsi="Arial" w:cs="Arial"/>
          <w:sz w:val="26"/>
          <w:szCs w:val="26"/>
          <w:lang w:val="es-CO"/>
        </w:rPr>
        <w:t xml:space="preserve"> En comunicación del 31 de agosto de 2001, el </w:t>
      </w:r>
      <w:r w:rsidR="00D3201A">
        <w:rPr>
          <w:rFonts w:ascii="Arial" w:hAnsi="Arial" w:cs="Arial"/>
          <w:sz w:val="26"/>
          <w:szCs w:val="26"/>
          <w:lang w:val="es-CO"/>
        </w:rPr>
        <w:t xml:space="preserve">Director General del Proyecto SIU informó al Rector de la Universidad de Antioquia: </w:t>
      </w:r>
    </w:p>
    <w:p xmlns:wp14="http://schemas.microsoft.com/office/word/2010/wordml" w:rsidRPr="00663F1F" w:rsidR="00D3201A" w:rsidP="00663F1F" w:rsidRDefault="00D3201A" w14:paraId="1A81F0B1"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Pr="00663F1F" w:rsidR="00FC0167" w:rsidP="00663F1F" w:rsidRDefault="00951D8F" w14:paraId="6192B53D" wp14:textId="77777777">
      <w:pPr>
        <w:pStyle w:val="Textoindependiente2"/>
        <w:spacing w:after="0" w:line="240" w:lineRule="auto"/>
        <w:ind w:left="708" w:right="23"/>
        <w:jc w:val="both"/>
        <w:rPr>
          <w:rFonts w:ascii="Arial" w:hAnsi="Arial" w:cs="Arial"/>
          <w:i/>
          <w:sz w:val="24"/>
          <w:szCs w:val="24"/>
          <w:lang w:val="es-CO"/>
        </w:rPr>
      </w:pPr>
      <w:r w:rsidRPr="00663F1F">
        <w:rPr>
          <w:rFonts w:ascii="Arial" w:hAnsi="Arial" w:cs="Arial"/>
          <w:i/>
          <w:sz w:val="24"/>
          <w:szCs w:val="24"/>
          <w:lang w:val="es-CO"/>
        </w:rPr>
        <w:t xml:space="preserve">El miércoles 29 de agosto a las 6 pm me enteré de la posible decisión de declarar la nulidad de la convocatoria </w:t>
      </w:r>
      <w:r w:rsidRPr="00663F1F" w:rsidR="00440ABB">
        <w:rPr>
          <w:rFonts w:ascii="Arial" w:hAnsi="Arial" w:cs="Arial"/>
          <w:i/>
          <w:sz w:val="24"/>
          <w:szCs w:val="24"/>
          <w:lang w:val="es-CO"/>
        </w:rPr>
        <w:t xml:space="preserve">para la gerencia del proyecto SIU. Esa decisión me preocupa, en primer lugar por el efecto </w:t>
      </w:r>
      <w:r w:rsidRPr="00663F1F" w:rsidR="00D776E9">
        <w:rPr>
          <w:rFonts w:ascii="Arial" w:hAnsi="Arial" w:cs="Arial"/>
          <w:i/>
          <w:sz w:val="24"/>
          <w:szCs w:val="24"/>
          <w:lang w:val="es-CO"/>
        </w:rPr>
        <w:t>que pueda tener en el proyecto SIU</w:t>
      </w:r>
      <w:r w:rsidRPr="00663F1F" w:rsidR="00FC0167">
        <w:rPr>
          <w:rFonts w:ascii="Arial" w:hAnsi="Arial" w:cs="Arial"/>
          <w:i/>
          <w:sz w:val="24"/>
          <w:szCs w:val="24"/>
          <w:lang w:val="es-CO"/>
        </w:rPr>
        <w:t xml:space="preserve"> y en segundo lugar, por la duda que deja flotando en el ambiente sobre mi actuación. </w:t>
      </w:r>
    </w:p>
    <w:p xmlns:wp14="http://schemas.microsoft.com/office/word/2010/wordml" w:rsidRPr="00663F1F" w:rsidR="00935EFA" w:rsidP="00663F1F" w:rsidRDefault="00FC0167" w14:paraId="1DF2BF8E" wp14:textId="77777777">
      <w:pPr>
        <w:pStyle w:val="Textoindependiente2"/>
        <w:spacing w:after="0" w:line="240" w:lineRule="auto"/>
        <w:ind w:left="708" w:right="23"/>
        <w:jc w:val="both"/>
        <w:rPr>
          <w:rFonts w:ascii="Arial" w:hAnsi="Arial" w:cs="Arial"/>
          <w:i/>
          <w:sz w:val="24"/>
          <w:szCs w:val="24"/>
          <w:lang w:val="es-CO"/>
        </w:rPr>
      </w:pPr>
      <w:r w:rsidRPr="00663F1F">
        <w:rPr>
          <w:rFonts w:ascii="Arial" w:hAnsi="Arial" w:cs="Arial"/>
          <w:i/>
          <w:sz w:val="24"/>
          <w:szCs w:val="24"/>
          <w:lang w:val="es-CO"/>
        </w:rPr>
        <w:t xml:space="preserve">No tuve la oportunidad de expresar estos comentarios en un momento más oportuno y aunque ahora sea extemporánea, debo hacer una declaración </w:t>
      </w:r>
      <w:r w:rsidRPr="00663F1F" w:rsidR="00897442">
        <w:rPr>
          <w:rFonts w:ascii="Arial" w:hAnsi="Arial" w:cs="Arial"/>
          <w:i/>
          <w:sz w:val="24"/>
          <w:szCs w:val="24"/>
          <w:lang w:val="es-CO"/>
        </w:rPr>
        <w:t xml:space="preserve">al respecto. Siento que tengo un compromiso con usted, en primer lugar, que me ha encomendado la dirección del proyecto y me ha ofrecido su confianza </w:t>
      </w:r>
      <w:r w:rsidRPr="00663F1F" w:rsidR="00191ECA">
        <w:rPr>
          <w:rFonts w:ascii="Arial" w:hAnsi="Arial" w:cs="Arial"/>
          <w:i/>
          <w:sz w:val="24"/>
          <w:szCs w:val="24"/>
          <w:lang w:val="es-CO"/>
        </w:rPr>
        <w:t xml:space="preserve">y, en segundo lugar, con todas aquellas personas y amigos </w:t>
      </w:r>
      <w:r w:rsidRPr="00663F1F" w:rsidR="00935EFA">
        <w:rPr>
          <w:rFonts w:ascii="Arial" w:hAnsi="Arial" w:cs="Arial"/>
          <w:i/>
          <w:sz w:val="24"/>
          <w:szCs w:val="24"/>
          <w:lang w:val="es-CO"/>
        </w:rPr>
        <w:t>que me conocen. A todos les deb</w:t>
      </w:r>
      <w:r w:rsidRPr="00663F1F" w:rsidR="00191ECA">
        <w:rPr>
          <w:rFonts w:ascii="Arial" w:hAnsi="Arial" w:cs="Arial"/>
          <w:i/>
          <w:sz w:val="24"/>
          <w:szCs w:val="24"/>
          <w:lang w:val="es-CO"/>
        </w:rPr>
        <w:t>o una explicación</w:t>
      </w:r>
      <w:r w:rsidRPr="00663F1F" w:rsidR="00935EFA">
        <w:rPr>
          <w:rFonts w:ascii="Arial" w:hAnsi="Arial" w:cs="Arial"/>
          <w:i/>
          <w:sz w:val="24"/>
          <w:szCs w:val="24"/>
          <w:lang w:val="es-CO"/>
        </w:rPr>
        <w:t xml:space="preserve">. </w:t>
      </w:r>
    </w:p>
    <w:p xmlns:wp14="http://schemas.microsoft.com/office/word/2010/wordml" w:rsidRPr="00663F1F" w:rsidR="00D3201A" w:rsidP="00663F1F" w:rsidRDefault="00D3201A" w14:paraId="717AAFBA"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00935EFA" w:rsidP="00663F1F" w:rsidRDefault="00935EFA" w14:paraId="601377B4" wp14:textId="77777777">
      <w:pPr>
        <w:pStyle w:val="Textoindependiente2"/>
        <w:spacing w:after="0" w:line="240" w:lineRule="auto"/>
        <w:ind w:left="708" w:right="23"/>
        <w:jc w:val="both"/>
        <w:rPr>
          <w:rFonts w:ascii="Arial" w:hAnsi="Arial" w:cs="Arial"/>
          <w:i/>
          <w:sz w:val="24"/>
          <w:szCs w:val="24"/>
          <w:lang w:val="es-CO"/>
        </w:rPr>
      </w:pPr>
      <w:r w:rsidRPr="00663F1F">
        <w:rPr>
          <w:rFonts w:ascii="Arial" w:hAnsi="Arial" w:cs="Arial"/>
          <w:i/>
          <w:sz w:val="24"/>
          <w:szCs w:val="24"/>
          <w:lang w:val="es-CO"/>
        </w:rPr>
        <w:t xml:space="preserve">La razón por la cual el nombre de la arquitecta Clara Inés Bustamante aparece tanto en el archivo electrónico que se envió a la Junta Asesora en Contratos en desarrollo de los preparativos para la reunión </w:t>
      </w:r>
      <w:r w:rsidRPr="00663F1F" w:rsidR="005C7367">
        <w:rPr>
          <w:rFonts w:ascii="Arial" w:hAnsi="Arial" w:cs="Arial"/>
          <w:i/>
          <w:sz w:val="24"/>
          <w:szCs w:val="24"/>
          <w:lang w:val="es-CO"/>
        </w:rPr>
        <w:t xml:space="preserve">del 3 de agosto, como en el enviado el 8 de agosto a manera de registro de la forma final de la documentación de la convocatoria, obedece a un error desprovisto </w:t>
      </w:r>
      <w:r w:rsidRPr="00663F1F" w:rsidR="000C5518">
        <w:rPr>
          <w:rFonts w:ascii="Arial" w:hAnsi="Arial" w:cs="Arial"/>
          <w:i/>
          <w:sz w:val="24"/>
          <w:szCs w:val="24"/>
          <w:lang w:val="es-CO"/>
        </w:rPr>
        <w:t xml:space="preserve">de mala fe por parte de la arquitecta o de los encargados por la Junta Directiva del Proyecto para elaborar los pliegos del concurso </w:t>
      </w:r>
      <w:r w:rsidRPr="00663F1F" w:rsidR="00176F32">
        <w:rPr>
          <w:rFonts w:ascii="Arial" w:hAnsi="Arial" w:cs="Arial"/>
          <w:i/>
          <w:sz w:val="24"/>
          <w:szCs w:val="24"/>
          <w:lang w:val="es-CO"/>
        </w:rPr>
        <w:t xml:space="preserve">(la arquitecta Gloria Molina V, el ingeniero Jaime Horacio Londoño-Interventoría del proyecto SIU- y mi persona). </w:t>
      </w:r>
    </w:p>
    <w:p xmlns:wp14="http://schemas.microsoft.com/office/word/2010/wordml" w:rsidRPr="00663F1F" w:rsidR="00BE5442" w:rsidP="00663F1F" w:rsidRDefault="00BE5442" w14:paraId="56EE48EE"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Pr="00663F1F" w:rsidR="00E55E41" w:rsidP="00663F1F" w:rsidRDefault="00F73E55" w14:paraId="51D236D5" wp14:textId="77777777">
      <w:pPr>
        <w:pStyle w:val="Textoindependiente2"/>
        <w:spacing w:after="0" w:line="240" w:lineRule="auto"/>
        <w:ind w:left="708" w:right="23"/>
        <w:jc w:val="both"/>
        <w:rPr>
          <w:rFonts w:ascii="Arial" w:hAnsi="Arial" w:cs="Arial"/>
          <w:i/>
          <w:sz w:val="24"/>
          <w:szCs w:val="24"/>
          <w:lang w:val="es-CO"/>
        </w:rPr>
      </w:pPr>
      <w:r w:rsidRPr="00663F1F">
        <w:rPr>
          <w:rFonts w:ascii="Arial" w:hAnsi="Arial" w:cs="Arial"/>
          <w:i/>
          <w:sz w:val="24"/>
          <w:szCs w:val="24"/>
          <w:lang w:val="es-CO"/>
        </w:rPr>
        <w:t xml:space="preserve">Como usted lo recordará, la Junta Directiva del Proyecto, en su reunión del 16 de julio, me solicitó que rápidamente </w:t>
      </w:r>
      <w:r w:rsidRPr="00663F1F" w:rsidR="00761982">
        <w:rPr>
          <w:rFonts w:ascii="Arial" w:hAnsi="Arial" w:cs="Arial"/>
          <w:i/>
          <w:sz w:val="24"/>
          <w:szCs w:val="24"/>
          <w:lang w:val="es-CO"/>
        </w:rPr>
        <w:t xml:space="preserve">procediera a elaborar los términos de referencia y sugirió que tomase como documento de partida el pliego ya publicado para un concurso de Gerencia de un proyecto </w:t>
      </w:r>
      <w:r w:rsidRPr="00663F1F" w:rsidR="007C69F9">
        <w:rPr>
          <w:rFonts w:ascii="Arial" w:hAnsi="Arial" w:cs="Arial"/>
          <w:i/>
          <w:sz w:val="24"/>
          <w:szCs w:val="24"/>
          <w:lang w:val="es-CO"/>
        </w:rPr>
        <w:t xml:space="preserve">de regionalización en Caucasia. Esta instrucción tenía la intención de ganar tiempo y con ese fin iniciamos la búsqueda del archivo electrónico </w:t>
      </w:r>
      <w:r w:rsidRPr="00663F1F" w:rsidR="002B3DD6">
        <w:rPr>
          <w:rFonts w:ascii="Arial" w:hAnsi="Arial" w:cs="Arial"/>
          <w:i/>
          <w:sz w:val="24"/>
          <w:szCs w:val="24"/>
          <w:lang w:val="es-CO"/>
        </w:rPr>
        <w:t xml:space="preserve">de ese documento, para hacer posible una edición ágil pensando en presentar la propuesta de convocatoria a la Junta Asesora </w:t>
      </w:r>
      <w:r w:rsidRPr="00663F1F" w:rsidR="00AB793C">
        <w:rPr>
          <w:rFonts w:ascii="Arial" w:hAnsi="Arial" w:cs="Arial"/>
          <w:i/>
          <w:sz w:val="24"/>
          <w:szCs w:val="24"/>
          <w:lang w:val="es-CO"/>
        </w:rPr>
        <w:t>del viernes julio 27. No encontramos dicho archivo ni en a</w:t>
      </w:r>
      <w:r w:rsidRPr="00663F1F" w:rsidR="00F36218">
        <w:rPr>
          <w:rFonts w:ascii="Arial" w:hAnsi="Arial" w:cs="Arial"/>
          <w:i/>
          <w:sz w:val="24"/>
          <w:szCs w:val="24"/>
          <w:lang w:val="es-CO"/>
        </w:rPr>
        <w:t>sesoría j</w:t>
      </w:r>
      <w:r w:rsidRPr="00663F1F" w:rsidR="00AB793C">
        <w:rPr>
          <w:rFonts w:ascii="Arial" w:hAnsi="Arial" w:cs="Arial"/>
          <w:i/>
          <w:sz w:val="24"/>
          <w:szCs w:val="24"/>
          <w:lang w:val="es-CO"/>
        </w:rPr>
        <w:t>urídica, ni en la oficina de sostenimiento</w:t>
      </w:r>
      <w:r w:rsidRPr="00663F1F" w:rsidR="00F36218">
        <w:rPr>
          <w:rFonts w:ascii="Arial" w:hAnsi="Arial" w:cs="Arial"/>
          <w:i/>
          <w:sz w:val="24"/>
          <w:szCs w:val="24"/>
          <w:lang w:val="es-CO"/>
        </w:rPr>
        <w:t xml:space="preserve"> </w:t>
      </w:r>
      <w:r w:rsidRPr="00663F1F" w:rsidR="005863BA">
        <w:rPr>
          <w:rFonts w:ascii="Arial" w:hAnsi="Arial" w:cs="Arial"/>
          <w:i/>
          <w:sz w:val="24"/>
          <w:szCs w:val="24"/>
          <w:lang w:val="es-CO"/>
        </w:rPr>
        <w:t xml:space="preserve">ni en la oficina de regionalización y sólo conseguimos el documento en papel. Concluimos que el archivo electrónico </w:t>
      </w:r>
      <w:r w:rsidRPr="00663F1F" w:rsidR="00DC6F8A">
        <w:rPr>
          <w:rFonts w:ascii="Arial" w:hAnsi="Arial" w:cs="Arial"/>
          <w:i/>
          <w:sz w:val="24"/>
          <w:szCs w:val="24"/>
          <w:lang w:val="es-CO"/>
        </w:rPr>
        <w:t xml:space="preserve">no existía y que debíamos generarlo rápidamente con la ayuda de alguien que lo digitara ojalá </w:t>
      </w:r>
      <w:r w:rsidRPr="00663F1F" w:rsidR="00604CE3">
        <w:rPr>
          <w:rFonts w:ascii="Arial" w:hAnsi="Arial" w:cs="Arial"/>
          <w:i/>
          <w:sz w:val="24"/>
          <w:szCs w:val="24"/>
          <w:lang w:val="es-CO"/>
        </w:rPr>
        <w:t xml:space="preserve">esa misma noche. Nos preocupaba en ese momento el puente que se avecinaba (viernes 20 de julio, festivo) </w:t>
      </w:r>
      <w:r w:rsidRPr="00663F1F" w:rsidR="00C82FB6">
        <w:rPr>
          <w:rFonts w:ascii="Arial" w:hAnsi="Arial" w:cs="Arial"/>
          <w:i/>
          <w:sz w:val="24"/>
          <w:szCs w:val="24"/>
          <w:lang w:val="es-CO"/>
        </w:rPr>
        <w:t xml:space="preserve">y eran casi las 5 pm del miércoles 18 de julio. Ninguno de los tres comisionados tenía la posibilidad de comprometerse directa o indirectamente </w:t>
      </w:r>
      <w:r w:rsidRPr="00663F1F" w:rsidR="00E55E41">
        <w:rPr>
          <w:rFonts w:ascii="Arial" w:hAnsi="Arial" w:cs="Arial"/>
          <w:i/>
          <w:sz w:val="24"/>
          <w:szCs w:val="24"/>
          <w:lang w:val="es-CO"/>
        </w:rPr>
        <w:t xml:space="preserve">con ese trabajo a esa hora (35 páginas en total). </w:t>
      </w:r>
    </w:p>
    <w:p xmlns:wp14="http://schemas.microsoft.com/office/word/2010/wordml" w:rsidR="00F73E55" w:rsidP="00663F1F" w:rsidRDefault="00E55E41" w14:paraId="0B790A3B" wp14:textId="77777777">
      <w:pPr>
        <w:pStyle w:val="Textoindependiente2"/>
        <w:spacing w:after="0" w:line="240" w:lineRule="auto"/>
        <w:ind w:left="708" w:right="23"/>
        <w:jc w:val="both"/>
        <w:rPr>
          <w:rFonts w:ascii="Arial" w:hAnsi="Arial" w:cs="Arial"/>
          <w:sz w:val="26"/>
          <w:szCs w:val="26"/>
          <w:lang w:val="es-CO"/>
        </w:rPr>
      </w:pPr>
      <w:r w:rsidRPr="00663F1F">
        <w:rPr>
          <w:rFonts w:ascii="Arial" w:hAnsi="Arial" w:cs="Arial"/>
          <w:i/>
          <w:sz w:val="24"/>
          <w:szCs w:val="24"/>
          <w:lang w:val="es-CO"/>
        </w:rPr>
        <w:t xml:space="preserve">Solicitamos entonces la colaboración de la secretaria de la Arquitecta Bustamante para hacer la digitación </w:t>
      </w:r>
      <w:r w:rsidRPr="00663F1F" w:rsidR="009223BD">
        <w:rPr>
          <w:rFonts w:ascii="Arial" w:hAnsi="Arial" w:cs="Arial"/>
          <w:i/>
          <w:sz w:val="24"/>
          <w:szCs w:val="24"/>
          <w:lang w:val="es-CO"/>
        </w:rPr>
        <w:t xml:space="preserve">del documento de Caucasia, y ella hizo su trabajo esa noche en el computador de esa oficina y me lo envió en un correo electrónico </w:t>
      </w:r>
      <w:r w:rsidRPr="00663F1F" w:rsidR="00A07F8E">
        <w:rPr>
          <w:rFonts w:ascii="Arial" w:hAnsi="Arial" w:cs="Arial"/>
          <w:i/>
          <w:sz w:val="24"/>
          <w:szCs w:val="24"/>
          <w:lang w:val="es-CO"/>
        </w:rPr>
        <w:t xml:space="preserve">el 19 de julio a las 10:28 am. En las propiedades del archivo puede leerse que el documento </w:t>
      </w:r>
      <w:r w:rsidRPr="00663F1F" w:rsidR="008969AC">
        <w:rPr>
          <w:rFonts w:ascii="Arial" w:hAnsi="Arial" w:cs="Arial"/>
          <w:i/>
          <w:sz w:val="24"/>
          <w:szCs w:val="24"/>
          <w:lang w:val="es-CO"/>
        </w:rPr>
        <w:t xml:space="preserve">se creó el 18 de julio a las 10:20 pm. </w:t>
      </w:r>
      <w:r w:rsidRPr="00663F1F" w:rsidR="001134B2">
        <w:rPr>
          <w:rFonts w:ascii="Arial" w:hAnsi="Arial" w:cs="Arial"/>
          <w:i/>
          <w:sz w:val="24"/>
          <w:szCs w:val="24"/>
          <w:lang w:val="es-CO"/>
        </w:rPr>
        <w:t xml:space="preserve">Esta información está disponible en mi PC para revisión. </w:t>
      </w:r>
      <w:r w:rsidRPr="00663F1F" w:rsidR="00663F1F">
        <w:rPr>
          <w:rFonts w:ascii="Arial" w:hAnsi="Arial" w:cs="Arial"/>
          <w:i/>
          <w:sz w:val="24"/>
          <w:szCs w:val="24"/>
          <w:lang w:val="es-CO"/>
        </w:rPr>
        <w:t xml:space="preserve">(…) </w:t>
      </w:r>
      <w:r w:rsidR="00AB793C">
        <w:rPr>
          <w:rFonts w:ascii="Arial" w:hAnsi="Arial" w:cs="Arial"/>
          <w:sz w:val="26"/>
          <w:szCs w:val="26"/>
          <w:lang w:val="es-CO"/>
        </w:rPr>
        <w:t xml:space="preserve"> </w:t>
      </w:r>
      <w:r w:rsidRPr="00663F1F" w:rsidR="00663F1F">
        <w:rPr>
          <w:rFonts w:ascii="Arial" w:hAnsi="Arial" w:cs="Arial"/>
          <w:sz w:val="20"/>
          <w:szCs w:val="20"/>
          <w:lang w:val="es-CO"/>
        </w:rPr>
        <w:t>(</w:t>
      </w:r>
      <w:proofErr w:type="spellStart"/>
      <w:r w:rsidRPr="00663F1F" w:rsidR="00663F1F">
        <w:rPr>
          <w:rFonts w:ascii="Arial" w:hAnsi="Arial" w:cs="Arial"/>
          <w:sz w:val="20"/>
          <w:szCs w:val="20"/>
          <w:lang w:val="es-CO"/>
        </w:rPr>
        <w:t>fl</w:t>
      </w:r>
      <w:proofErr w:type="spellEnd"/>
      <w:r w:rsidRPr="00663F1F" w:rsidR="00663F1F">
        <w:rPr>
          <w:rFonts w:ascii="Arial" w:hAnsi="Arial" w:cs="Arial"/>
          <w:sz w:val="20"/>
          <w:szCs w:val="20"/>
          <w:lang w:val="es-CO"/>
        </w:rPr>
        <w:t xml:space="preserve">. 208 c. ppal.) </w:t>
      </w:r>
    </w:p>
    <w:p xmlns:wp14="http://schemas.microsoft.com/office/word/2010/wordml" w:rsidR="00D728CD" w:rsidP="00DA29B0" w:rsidRDefault="00D728CD" w14:paraId="2908EB2C"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00DA29B0" w:rsidP="00DA29B0" w:rsidRDefault="009744F1" w14:paraId="16AF7D42"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3.2.7</w:t>
      </w:r>
      <w:r w:rsidR="00D728CD">
        <w:rPr>
          <w:rFonts w:ascii="Arial" w:hAnsi="Arial" w:cs="Arial"/>
          <w:sz w:val="26"/>
          <w:szCs w:val="26"/>
          <w:lang w:val="es-CO"/>
        </w:rPr>
        <w:t xml:space="preserve">. </w:t>
      </w:r>
      <w:r w:rsidR="00DA29B0">
        <w:rPr>
          <w:rFonts w:ascii="Arial" w:hAnsi="Arial" w:cs="Arial"/>
          <w:sz w:val="26"/>
          <w:szCs w:val="26"/>
          <w:lang w:val="es-CO"/>
        </w:rPr>
        <w:t xml:space="preserve">En acta n.º 115 del 31 de agosto de 2001, la junta asesora de contratos de la Universidad de Antioquia consideró frente a la calificación de las propuestas recibidas al interior de la convocatoria dispuesta para contratar la gerencia de proyecto de la sede de investigación universitaria SIU: </w:t>
      </w:r>
    </w:p>
    <w:p xmlns:wp14="http://schemas.microsoft.com/office/word/2010/wordml" w:rsidR="00541E19" w:rsidP="00DA29B0" w:rsidRDefault="00541E19" w14:paraId="121FD38A"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Pr="00541E19" w:rsidR="00DA29B0" w:rsidP="00DA29B0" w:rsidRDefault="00DA29B0" w14:paraId="72A9393A" wp14:textId="77777777">
      <w:pPr>
        <w:pStyle w:val="Textoindependiente2"/>
        <w:spacing w:after="0" w:line="240" w:lineRule="auto"/>
        <w:ind w:left="708" w:right="23"/>
        <w:jc w:val="both"/>
        <w:rPr>
          <w:rFonts w:ascii="Arial" w:hAnsi="Arial" w:cs="Arial"/>
          <w:sz w:val="20"/>
          <w:szCs w:val="20"/>
          <w:lang w:val="es-CO"/>
        </w:rPr>
      </w:pPr>
      <w:r w:rsidRPr="00823A8E">
        <w:rPr>
          <w:rFonts w:ascii="Arial" w:hAnsi="Arial" w:cs="Arial"/>
          <w:i/>
          <w:sz w:val="24"/>
          <w:szCs w:val="24"/>
          <w:lang w:val="es-CO"/>
        </w:rPr>
        <w:t xml:space="preserve">Pese a estar incluido en el orden del día el tema de la adjudicación del contrato para la gerencia de la SIU, y de haberse anexado el informe técnico y jurídico sobre las propuestas, por parte de la comisión nombrada para el efecto, en el que se recomendaba un orden de elegibilidad para la adjudicación del contrato en favor de la Unión Temporal conformada por Javier Echeverri Palacio y Clara Inés Bustamante Posada, con un total de 814 puntos; frente a 490 puntos asignados al Consorcio Meridiano Ltda. y Germán Osorio Muñoz; el tema no se trató, por la observación que hizo el Director de Control Interno en la sesión anterior, sobre la posible autoría del archivo que contenía los términos de referencia que se elaboraron para contratar la gerencia del proyecto SIU, por parte de la arquitecta Clara Inés Bustamante, miembro de la Unión Temporal conformada con el ingeniero Javier Echeverri Palacio, luego de analizar dicho archivo por la “opción propiedades”. Pese a las explicaciones contenidas en la comunicación del director del proyecto SIU dirigida al rector, con copia a la Junta Asesora en Contratos, se consideró que existen dudas respecto del cumplimiento del principio de igualdad para quienes accedieran al proceso de selección. </w:t>
      </w:r>
      <w:r w:rsidRPr="00541E19">
        <w:rPr>
          <w:rFonts w:ascii="Arial" w:hAnsi="Arial" w:cs="Arial"/>
          <w:sz w:val="20"/>
          <w:szCs w:val="20"/>
          <w:lang w:val="es-CO"/>
        </w:rPr>
        <w:t>(</w:t>
      </w:r>
      <w:proofErr w:type="spellStart"/>
      <w:r w:rsidRPr="00541E19">
        <w:rPr>
          <w:rFonts w:ascii="Arial" w:hAnsi="Arial" w:cs="Arial"/>
          <w:sz w:val="20"/>
          <w:szCs w:val="20"/>
          <w:lang w:val="es-CO"/>
        </w:rPr>
        <w:t>fl</w:t>
      </w:r>
      <w:proofErr w:type="spellEnd"/>
      <w:r w:rsidRPr="00541E19">
        <w:rPr>
          <w:rFonts w:ascii="Arial" w:hAnsi="Arial" w:cs="Arial"/>
          <w:sz w:val="20"/>
          <w:szCs w:val="20"/>
          <w:lang w:val="es-CO"/>
        </w:rPr>
        <w:t>. 193 c. ppal.)</w:t>
      </w:r>
    </w:p>
    <w:p xmlns:wp14="http://schemas.microsoft.com/office/word/2010/wordml" w:rsidR="00DA29B0" w:rsidP="00DA29B0" w:rsidRDefault="00DA29B0" w14:paraId="3891630B" wp14:textId="77777777">
      <w:pPr>
        <w:pStyle w:val="Textoindependiente2"/>
        <w:spacing w:after="0" w:line="360" w:lineRule="auto"/>
        <w:ind w:right="23"/>
        <w:jc w:val="both"/>
        <w:rPr>
          <w:rFonts w:ascii="Arial" w:hAnsi="Arial" w:cs="Arial"/>
          <w:sz w:val="20"/>
          <w:szCs w:val="20"/>
          <w:lang w:val="es-CO"/>
        </w:rPr>
      </w:pPr>
      <w:r w:rsidRPr="00541E19">
        <w:rPr>
          <w:rFonts w:ascii="Arial" w:hAnsi="Arial" w:cs="Arial"/>
          <w:sz w:val="20"/>
          <w:szCs w:val="20"/>
          <w:lang w:val="es-CO"/>
        </w:rPr>
        <w:t xml:space="preserve">       </w:t>
      </w:r>
    </w:p>
    <w:p xmlns:wp14="http://schemas.microsoft.com/office/word/2010/wordml" w:rsidR="00AA60FC" w:rsidP="00C030D9" w:rsidRDefault="009744F1" w14:paraId="5A332CB6" wp14:textId="77777777">
      <w:pPr>
        <w:pStyle w:val="Textoindependiente2"/>
        <w:spacing w:after="0" w:line="360" w:lineRule="auto"/>
        <w:ind w:right="23"/>
        <w:jc w:val="both"/>
        <w:rPr>
          <w:rFonts w:ascii="Arial" w:hAnsi="Arial" w:cs="Arial"/>
          <w:sz w:val="26"/>
          <w:szCs w:val="26"/>
          <w:lang w:val="es-CO"/>
        </w:rPr>
      </w:pPr>
      <w:r>
        <w:rPr>
          <w:rFonts w:ascii="Arial" w:hAnsi="Arial" w:cs="Arial"/>
          <w:sz w:val="26"/>
          <w:szCs w:val="26"/>
          <w:lang w:val="es-CO"/>
        </w:rPr>
        <w:t>3.2.8</w:t>
      </w:r>
      <w:r w:rsidR="000B7767">
        <w:rPr>
          <w:rFonts w:ascii="Arial" w:hAnsi="Arial" w:cs="Arial"/>
          <w:sz w:val="26"/>
          <w:szCs w:val="26"/>
          <w:lang w:val="es-CO"/>
        </w:rPr>
        <w:t xml:space="preserve">. Mediante Resolución Rectoral 15051 del 10 de septiembre de 2001, el rector de la Universidad de Antioquia </w:t>
      </w:r>
      <w:r w:rsidR="00AA60FC">
        <w:rPr>
          <w:rFonts w:ascii="Arial" w:hAnsi="Arial" w:cs="Arial"/>
          <w:sz w:val="26"/>
          <w:szCs w:val="26"/>
          <w:lang w:val="es-CO"/>
        </w:rPr>
        <w:t xml:space="preserve">decidió: </w:t>
      </w:r>
    </w:p>
    <w:p xmlns:wp14="http://schemas.microsoft.com/office/word/2010/wordml" w:rsidR="004A738E" w:rsidP="00C030D9" w:rsidRDefault="004A738E" w14:paraId="1FE2DD96" wp14:textId="77777777">
      <w:pPr>
        <w:pStyle w:val="Textoindependiente2"/>
        <w:spacing w:after="0" w:line="360" w:lineRule="auto"/>
        <w:ind w:right="23"/>
        <w:jc w:val="both"/>
        <w:rPr>
          <w:rFonts w:ascii="Arial" w:hAnsi="Arial" w:cs="Arial"/>
          <w:sz w:val="26"/>
          <w:szCs w:val="26"/>
          <w:lang w:val="es-CO"/>
        </w:rPr>
      </w:pPr>
    </w:p>
    <w:p xmlns:wp14="http://schemas.microsoft.com/office/word/2010/wordml" w:rsidR="00D77E70" w:rsidP="00F574B2" w:rsidRDefault="00FE7278" w14:paraId="6F1D950B" wp14:textId="77777777">
      <w:pPr>
        <w:ind w:left="708"/>
        <w:jc w:val="both"/>
        <w:textAlignment w:val="baseline"/>
        <w:rPr>
          <w:rFonts w:ascii="Arial" w:hAnsi="Arial" w:eastAsia="Times New Roman" w:cs="Arial"/>
          <w:i/>
          <w:color w:val="000000"/>
          <w:sz w:val="24"/>
          <w:szCs w:val="24"/>
          <w:lang w:val="es-ES" w:eastAsia="es-ES"/>
        </w:rPr>
      </w:pPr>
      <w:r w:rsidRPr="00F574B2">
        <w:rPr>
          <w:rFonts w:ascii="Arial" w:hAnsi="Arial" w:eastAsia="Times New Roman" w:cs="Arial"/>
          <w:i/>
          <w:color w:val="000000"/>
          <w:sz w:val="24"/>
          <w:szCs w:val="24"/>
          <w:lang w:val="es-ES" w:eastAsia="es-ES"/>
        </w:rPr>
        <w:t xml:space="preserve">ARTÍCULO PRIMERO. Declarar desierto el proceso de oferta abierto por la Universidad mediante Resolución Rectoral 14934 del 3 de agosto de 2001, para la solicitud de cotizaciones y la presentación de propuestas conducentes a la </w:t>
      </w:r>
      <w:r w:rsidR="00F574B2">
        <w:rPr>
          <w:rFonts w:ascii="Arial" w:hAnsi="Arial" w:eastAsia="Times New Roman" w:cs="Arial"/>
          <w:i/>
          <w:color w:val="000000"/>
          <w:sz w:val="24"/>
          <w:szCs w:val="24"/>
          <w:lang w:val="es-ES" w:eastAsia="es-ES"/>
        </w:rPr>
        <w:t xml:space="preserve">adjudicación </w:t>
      </w:r>
      <w:r w:rsidRPr="00F574B2">
        <w:rPr>
          <w:rFonts w:ascii="Arial" w:hAnsi="Arial" w:eastAsia="Times New Roman" w:cs="Arial"/>
          <w:i/>
          <w:color w:val="000000"/>
          <w:sz w:val="24"/>
          <w:szCs w:val="24"/>
          <w:lang w:val="es-ES" w:eastAsia="es-ES"/>
        </w:rPr>
        <w:t>del contrato para gerencia de obra del Proyecto SIU.</w:t>
      </w:r>
    </w:p>
    <w:p xmlns:wp14="http://schemas.microsoft.com/office/word/2010/wordml" w:rsidRPr="00FE7278" w:rsidR="00FE7278" w:rsidP="00F574B2" w:rsidRDefault="00FE7278" w14:paraId="6E7BEAA2" wp14:textId="77777777">
      <w:pPr>
        <w:ind w:left="708"/>
        <w:jc w:val="both"/>
        <w:textAlignment w:val="baseline"/>
        <w:rPr>
          <w:rFonts w:ascii="Arial" w:hAnsi="Arial" w:eastAsia="Times New Roman" w:cs="Arial"/>
          <w:i/>
          <w:color w:val="000000"/>
          <w:sz w:val="24"/>
          <w:szCs w:val="24"/>
          <w:lang w:val="es-ES" w:eastAsia="es-ES"/>
        </w:rPr>
      </w:pPr>
      <w:r w:rsidRPr="00F574B2">
        <w:rPr>
          <w:rFonts w:ascii="Arial" w:hAnsi="Arial" w:eastAsia="Times New Roman" w:cs="Arial"/>
          <w:i/>
          <w:color w:val="000000"/>
          <w:sz w:val="24"/>
          <w:szCs w:val="24"/>
          <w:lang w:val="es-ES" w:eastAsia="es-ES"/>
        </w:rPr>
        <w:t> </w:t>
      </w:r>
    </w:p>
    <w:p xmlns:wp14="http://schemas.microsoft.com/office/word/2010/wordml" w:rsidR="00FE7278" w:rsidP="00F574B2" w:rsidRDefault="00FE7278" w14:paraId="19365CDB" wp14:textId="77777777">
      <w:pPr>
        <w:ind w:left="708"/>
        <w:jc w:val="both"/>
        <w:textAlignment w:val="baseline"/>
        <w:rPr>
          <w:rFonts w:ascii="Arial" w:hAnsi="Arial" w:eastAsia="Times New Roman" w:cs="Arial"/>
          <w:i/>
          <w:color w:val="000000"/>
          <w:sz w:val="24"/>
          <w:szCs w:val="24"/>
          <w:lang w:val="es-ES" w:eastAsia="es-ES"/>
        </w:rPr>
      </w:pPr>
      <w:r w:rsidRPr="00F574B2">
        <w:rPr>
          <w:rFonts w:ascii="Arial" w:hAnsi="Arial" w:eastAsia="Times New Roman" w:cs="Arial"/>
          <w:i/>
          <w:color w:val="000000"/>
          <w:sz w:val="24"/>
          <w:szCs w:val="24"/>
          <w:lang w:val="es-ES" w:eastAsia="es-ES"/>
        </w:rPr>
        <w:t>ARTÍCULO SEGUNDO. Disponer que los proponentes que participaron en el presente proceso de selección puedan hacerlo nuevamente, sin necesidad de comprar los términos de referencia del nuevo proceso que se abra con este fin o, a su elección, reclamar la devolución de los dineros que consignaron para su participación en este proceso. </w:t>
      </w:r>
    </w:p>
    <w:p xmlns:wp14="http://schemas.microsoft.com/office/word/2010/wordml" w:rsidRPr="00FE7278" w:rsidR="00D77E70" w:rsidP="00F574B2" w:rsidRDefault="00D77E70" w14:paraId="27357532" wp14:textId="77777777">
      <w:pPr>
        <w:ind w:left="708"/>
        <w:jc w:val="both"/>
        <w:textAlignment w:val="baseline"/>
        <w:rPr>
          <w:rFonts w:ascii="Arial" w:hAnsi="Arial" w:eastAsia="Times New Roman" w:cs="Arial"/>
          <w:i/>
          <w:color w:val="000000"/>
          <w:sz w:val="24"/>
          <w:szCs w:val="24"/>
          <w:lang w:val="es-ES" w:eastAsia="es-ES"/>
        </w:rPr>
      </w:pPr>
    </w:p>
    <w:p xmlns:wp14="http://schemas.microsoft.com/office/word/2010/wordml" w:rsidRPr="00FE7278" w:rsidR="00FE7278" w:rsidP="00F574B2" w:rsidRDefault="00FE7278" w14:paraId="743688E2" wp14:textId="77777777">
      <w:pPr>
        <w:ind w:left="708"/>
        <w:jc w:val="both"/>
        <w:textAlignment w:val="baseline"/>
        <w:rPr>
          <w:rFonts w:ascii="Arial" w:hAnsi="Arial" w:eastAsia="Times New Roman" w:cs="Arial"/>
          <w:i/>
          <w:color w:val="000000"/>
          <w:sz w:val="24"/>
          <w:szCs w:val="24"/>
          <w:lang w:val="es-ES" w:eastAsia="es-ES"/>
        </w:rPr>
      </w:pPr>
      <w:r w:rsidRPr="00F574B2">
        <w:rPr>
          <w:rFonts w:ascii="Arial" w:hAnsi="Arial" w:eastAsia="Times New Roman" w:cs="Arial"/>
          <w:i/>
          <w:color w:val="000000"/>
          <w:sz w:val="24"/>
          <w:szCs w:val="24"/>
          <w:lang w:val="es-ES" w:eastAsia="es-ES"/>
        </w:rPr>
        <w:t>ARTÍCULO</w:t>
      </w:r>
      <w:r w:rsidR="00D77E70">
        <w:rPr>
          <w:rFonts w:ascii="Arial" w:hAnsi="Arial" w:eastAsia="Times New Roman" w:cs="Arial"/>
          <w:i/>
          <w:color w:val="000000"/>
          <w:sz w:val="24"/>
          <w:szCs w:val="24"/>
          <w:lang w:val="es-ES" w:eastAsia="es-ES"/>
        </w:rPr>
        <w:t xml:space="preserve"> </w:t>
      </w:r>
      <w:r w:rsidRPr="00F574B2">
        <w:rPr>
          <w:rFonts w:ascii="Arial" w:hAnsi="Arial" w:eastAsia="Times New Roman" w:cs="Arial"/>
          <w:i/>
          <w:color w:val="000000"/>
          <w:sz w:val="24"/>
          <w:szCs w:val="24"/>
          <w:lang w:val="es-ES" w:eastAsia="es-ES"/>
        </w:rPr>
        <w:t>TERCERO. Notifíquese al señor Javier Echeverri Palacio representante de la Unión Temporal conformada con la arquitecta Clara Inés Busta</w:t>
      </w:r>
      <w:r w:rsidR="00D77E70">
        <w:rPr>
          <w:rFonts w:ascii="Arial" w:hAnsi="Arial" w:eastAsia="Times New Roman" w:cs="Arial"/>
          <w:i/>
          <w:color w:val="000000"/>
          <w:sz w:val="24"/>
          <w:szCs w:val="24"/>
          <w:lang w:val="es-ES" w:eastAsia="es-ES"/>
        </w:rPr>
        <w:t xml:space="preserve">mante </w:t>
      </w:r>
      <w:r w:rsidRPr="00F574B2">
        <w:rPr>
          <w:rFonts w:ascii="Arial" w:hAnsi="Arial" w:eastAsia="Times New Roman" w:cs="Arial"/>
          <w:i/>
          <w:color w:val="000000"/>
          <w:sz w:val="24"/>
          <w:szCs w:val="24"/>
          <w:lang w:val="es-ES" w:eastAsia="es-ES"/>
        </w:rPr>
        <w:t>Posada, y al señor Oscar Betancur Vargas representante del Consorcio Meridiano Ltda</w:t>
      </w:r>
      <w:r w:rsidR="002A3BA6">
        <w:rPr>
          <w:rFonts w:ascii="Arial" w:hAnsi="Arial" w:eastAsia="Times New Roman" w:cs="Arial"/>
          <w:i/>
          <w:color w:val="000000"/>
          <w:sz w:val="24"/>
          <w:szCs w:val="24"/>
          <w:lang w:val="es-ES" w:eastAsia="es-ES"/>
        </w:rPr>
        <w:t xml:space="preserve">.; </w:t>
      </w:r>
      <w:r w:rsidRPr="00F574B2">
        <w:rPr>
          <w:rFonts w:ascii="Arial" w:hAnsi="Arial" w:eastAsia="Times New Roman" w:cs="Arial"/>
          <w:i/>
          <w:color w:val="000000"/>
          <w:sz w:val="24"/>
          <w:szCs w:val="24"/>
          <w:lang w:val="es-ES" w:eastAsia="es-ES"/>
        </w:rPr>
        <w:t>Germán Osorio Muñoz. </w:t>
      </w:r>
    </w:p>
    <w:p xmlns:wp14="http://schemas.microsoft.com/office/word/2010/wordml" w:rsidR="002A3BA6" w:rsidP="00F574B2" w:rsidRDefault="002A3BA6" w14:paraId="7E1DBB39" wp14:textId="77777777">
      <w:pPr>
        <w:ind w:left="708"/>
        <w:jc w:val="both"/>
        <w:textAlignment w:val="baseline"/>
        <w:rPr>
          <w:rFonts w:ascii="Arial" w:hAnsi="Arial" w:eastAsia="Times New Roman" w:cs="Arial"/>
          <w:i/>
          <w:color w:val="000000"/>
          <w:sz w:val="24"/>
          <w:szCs w:val="24"/>
          <w:lang w:val="es-ES" w:eastAsia="es-ES"/>
        </w:rPr>
      </w:pPr>
      <w:r>
        <w:rPr>
          <w:rFonts w:ascii="Arial" w:hAnsi="Arial" w:eastAsia="Times New Roman" w:cs="Arial"/>
          <w:i/>
          <w:color w:val="000000"/>
          <w:sz w:val="24"/>
          <w:szCs w:val="24"/>
          <w:lang w:val="es-ES" w:eastAsia="es-ES"/>
        </w:rPr>
        <w:t>Entréguese copia de la r</w:t>
      </w:r>
      <w:r w:rsidRPr="00F574B2" w:rsidR="00FE7278">
        <w:rPr>
          <w:rFonts w:ascii="Arial" w:hAnsi="Arial" w:eastAsia="Times New Roman" w:cs="Arial"/>
          <w:i/>
          <w:color w:val="000000"/>
          <w:sz w:val="24"/>
          <w:szCs w:val="24"/>
          <w:lang w:val="es-ES" w:eastAsia="es-ES"/>
        </w:rPr>
        <w:t>esolución a cada uno de los notificados.</w:t>
      </w:r>
    </w:p>
    <w:p xmlns:wp14="http://schemas.microsoft.com/office/word/2010/wordml" w:rsidR="002A3BA6" w:rsidP="00F574B2" w:rsidRDefault="002A3BA6" w14:paraId="07F023C8" wp14:textId="77777777">
      <w:pPr>
        <w:ind w:left="708"/>
        <w:jc w:val="both"/>
        <w:textAlignment w:val="baseline"/>
        <w:rPr>
          <w:rFonts w:ascii="Arial" w:hAnsi="Arial" w:eastAsia="Times New Roman" w:cs="Arial"/>
          <w:i/>
          <w:color w:val="000000"/>
          <w:sz w:val="24"/>
          <w:szCs w:val="24"/>
          <w:lang w:val="es-ES" w:eastAsia="es-ES"/>
        </w:rPr>
      </w:pPr>
    </w:p>
    <w:p xmlns:wp14="http://schemas.microsoft.com/office/word/2010/wordml" w:rsidR="00FE7278" w:rsidP="00F574B2" w:rsidRDefault="002A3BA6" w14:paraId="3B656596" wp14:textId="77777777">
      <w:pPr>
        <w:ind w:left="708"/>
        <w:jc w:val="both"/>
        <w:textAlignment w:val="baseline"/>
        <w:rPr>
          <w:rFonts w:ascii="Arial" w:hAnsi="Arial" w:eastAsia="Times New Roman" w:cs="Arial"/>
          <w:i/>
          <w:color w:val="000000"/>
          <w:sz w:val="24"/>
          <w:szCs w:val="24"/>
          <w:lang w:val="es-ES" w:eastAsia="es-ES"/>
        </w:rPr>
      </w:pPr>
      <w:r>
        <w:rPr>
          <w:rFonts w:ascii="Arial" w:hAnsi="Arial" w:eastAsia="Times New Roman" w:cs="Arial"/>
          <w:i/>
          <w:color w:val="000000"/>
          <w:sz w:val="24"/>
          <w:szCs w:val="24"/>
          <w:lang w:val="es-ES" w:eastAsia="es-ES"/>
        </w:rPr>
        <w:t>ARTÍCULO CUARTO. Contra la presente resolución procede el recurso de reposición interpuesto a</w:t>
      </w:r>
      <w:r w:rsidR="00466EC0">
        <w:rPr>
          <w:rFonts w:ascii="Arial" w:hAnsi="Arial" w:eastAsia="Times New Roman" w:cs="Arial"/>
          <w:i/>
          <w:color w:val="000000"/>
          <w:sz w:val="24"/>
          <w:szCs w:val="24"/>
          <w:lang w:val="es-ES" w:eastAsia="es-ES"/>
        </w:rPr>
        <w:t xml:space="preserve">nte el Rector de la Universidad, dentro de los cinco (5) días siguientes a la notificación. </w:t>
      </w:r>
      <w:r w:rsidRPr="004A738E" w:rsidR="00112A23">
        <w:rPr>
          <w:rFonts w:ascii="Arial" w:hAnsi="Arial" w:eastAsia="Times New Roman" w:cs="Arial"/>
          <w:color w:val="000000"/>
          <w:sz w:val="20"/>
          <w:szCs w:val="20"/>
          <w:lang w:val="es-ES" w:eastAsia="es-ES"/>
        </w:rPr>
        <w:t>(</w:t>
      </w:r>
      <w:proofErr w:type="spellStart"/>
      <w:r w:rsidRPr="004A738E" w:rsidR="00112A23">
        <w:rPr>
          <w:rFonts w:ascii="Arial" w:hAnsi="Arial" w:eastAsia="Times New Roman" w:cs="Arial"/>
          <w:color w:val="000000"/>
          <w:sz w:val="20"/>
          <w:szCs w:val="20"/>
          <w:lang w:val="es-ES" w:eastAsia="es-ES"/>
        </w:rPr>
        <w:t>fl</w:t>
      </w:r>
      <w:proofErr w:type="spellEnd"/>
      <w:r w:rsidRPr="004A738E" w:rsidR="00112A23">
        <w:rPr>
          <w:rFonts w:ascii="Arial" w:hAnsi="Arial" w:eastAsia="Times New Roman" w:cs="Arial"/>
          <w:color w:val="000000"/>
          <w:sz w:val="20"/>
          <w:szCs w:val="20"/>
          <w:lang w:val="es-ES" w:eastAsia="es-ES"/>
        </w:rPr>
        <w:t xml:space="preserve">. </w:t>
      </w:r>
      <w:r w:rsidRPr="004A738E" w:rsidR="004A738E">
        <w:rPr>
          <w:rFonts w:ascii="Arial" w:hAnsi="Arial" w:eastAsia="Times New Roman" w:cs="Arial"/>
          <w:color w:val="000000"/>
          <w:sz w:val="20"/>
          <w:szCs w:val="20"/>
          <w:lang w:val="es-ES" w:eastAsia="es-ES"/>
        </w:rPr>
        <w:t>209 a 211 c. ppal.)</w:t>
      </w:r>
      <w:r w:rsidR="004A738E">
        <w:rPr>
          <w:rFonts w:ascii="Arial" w:hAnsi="Arial" w:eastAsia="Times New Roman" w:cs="Arial"/>
          <w:color w:val="000000"/>
          <w:sz w:val="24"/>
          <w:szCs w:val="24"/>
          <w:lang w:val="es-ES" w:eastAsia="es-ES"/>
        </w:rPr>
        <w:t xml:space="preserve"> </w:t>
      </w:r>
      <w:r w:rsidRPr="00F574B2" w:rsidR="00FE7278">
        <w:rPr>
          <w:rFonts w:ascii="Arial" w:hAnsi="Arial" w:eastAsia="Times New Roman" w:cs="Arial"/>
          <w:i/>
          <w:color w:val="000000"/>
          <w:sz w:val="24"/>
          <w:szCs w:val="24"/>
          <w:lang w:val="es-ES" w:eastAsia="es-ES"/>
        </w:rPr>
        <w:t> </w:t>
      </w:r>
    </w:p>
    <w:p xmlns:wp14="http://schemas.microsoft.com/office/word/2010/wordml" w:rsidR="00B760AA" w:rsidP="00F1340B" w:rsidRDefault="00B760AA" w14:paraId="4BDB5498" wp14:textId="77777777">
      <w:pPr>
        <w:spacing w:line="360" w:lineRule="auto"/>
        <w:jc w:val="both"/>
        <w:textAlignment w:val="baseline"/>
        <w:rPr>
          <w:rFonts w:ascii="Arial" w:hAnsi="Arial" w:eastAsia="Times New Roman" w:cs="Arial"/>
          <w:color w:val="000000"/>
          <w:sz w:val="26"/>
          <w:szCs w:val="26"/>
          <w:lang w:val="es-ES" w:eastAsia="es-ES"/>
        </w:rPr>
      </w:pPr>
    </w:p>
    <w:p xmlns:wp14="http://schemas.microsoft.com/office/word/2010/wordml" w:rsidR="00F1340B" w:rsidP="00F1340B" w:rsidRDefault="00F1340B" w14:paraId="7A4A7331" wp14:textId="77777777">
      <w:pPr>
        <w:spacing w:line="360" w:lineRule="auto"/>
        <w:jc w:val="both"/>
        <w:textAlignment w:val="baseline"/>
        <w:rPr>
          <w:rFonts w:ascii="Arial" w:hAnsi="Arial" w:eastAsia="Times New Roman" w:cs="Arial"/>
          <w:color w:val="000000"/>
          <w:sz w:val="26"/>
          <w:szCs w:val="26"/>
          <w:lang w:val="es-ES" w:eastAsia="es-ES"/>
        </w:rPr>
      </w:pPr>
      <w:r w:rsidRPr="00F1340B">
        <w:rPr>
          <w:rFonts w:ascii="Arial" w:hAnsi="Arial" w:eastAsia="Times New Roman" w:cs="Arial"/>
          <w:color w:val="000000"/>
          <w:sz w:val="26"/>
          <w:szCs w:val="26"/>
          <w:lang w:val="es-ES" w:eastAsia="es-ES"/>
        </w:rPr>
        <w:t xml:space="preserve">Las consideraciones expuestas </w:t>
      </w:r>
      <w:r>
        <w:rPr>
          <w:rFonts w:ascii="Arial" w:hAnsi="Arial" w:eastAsia="Times New Roman" w:cs="Arial"/>
          <w:color w:val="000000"/>
          <w:sz w:val="26"/>
          <w:szCs w:val="26"/>
          <w:lang w:val="es-ES" w:eastAsia="es-ES"/>
        </w:rPr>
        <w:t xml:space="preserve">en el referido acto señalan: </w:t>
      </w:r>
    </w:p>
    <w:p xmlns:wp14="http://schemas.microsoft.com/office/word/2010/wordml" w:rsidR="00B760AA" w:rsidP="00407197" w:rsidRDefault="00B760AA" w14:paraId="2916C19D" wp14:textId="77777777">
      <w:pPr>
        <w:ind w:left="708"/>
        <w:jc w:val="both"/>
        <w:rPr>
          <w:rStyle w:val="normaltextrun"/>
          <w:rFonts w:ascii="Arial" w:hAnsi="Arial" w:cs="Arial"/>
          <w:i/>
          <w:color w:val="000000"/>
          <w:sz w:val="24"/>
          <w:szCs w:val="24"/>
        </w:rPr>
      </w:pPr>
    </w:p>
    <w:p xmlns:wp14="http://schemas.microsoft.com/office/word/2010/wordml" w:rsidR="00F06F8A" w:rsidP="00407197" w:rsidRDefault="005F1F3A" w14:paraId="47DE6310" wp14:textId="77777777">
      <w:pPr>
        <w:ind w:left="708"/>
        <w:jc w:val="both"/>
        <w:rPr>
          <w:rStyle w:val="eop"/>
          <w:rFonts w:ascii="Arial" w:hAnsi="Arial" w:cs="Arial"/>
          <w:i/>
          <w:color w:val="000000"/>
          <w:sz w:val="24"/>
          <w:szCs w:val="24"/>
        </w:rPr>
      </w:pPr>
      <w:r>
        <w:rPr>
          <w:rStyle w:val="normaltextrun"/>
          <w:rFonts w:ascii="Arial" w:hAnsi="Arial" w:cs="Arial"/>
          <w:i/>
          <w:color w:val="000000"/>
          <w:sz w:val="24"/>
          <w:szCs w:val="24"/>
        </w:rPr>
        <w:t xml:space="preserve">1. </w:t>
      </w:r>
      <w:r w:rsidRPr="001F1B34" w:rsidR="00F06F8A">
        <w:rPr>
          <w:rStyle w:val="normaltextrun"/>
          <w:rFonts w:ascii="Arial" w:hAnsi="Arial" w:cs="Arial"/>
          <w:i/>
          <w:color w:val="000000"/>
          <w:sz w:val="24"/>
          <w:szCs w:val="24"/>
        </w:rPr>
        <w:t>Que </w:t>
      </w:r>
      <w:r w:rsidR="001F1B34">
        <w:rPr>
          <w:rStyle w:val="spellingerror"/>
          <w:rFonts w:ascii="Arial" w:hAnsi="Arial" w:cs="Arial"/>
          <w:i/>
          <w:color w:val="000000"/>
          <w:sz w:val="24"/>
          <w:szCs w:val="24"/>
        </w:rPr>
        <w:t>l</w:t>
      </w:r>
      <w:r w:rsidRPr="001F1B34" w:rsidR="00F06F8A">
        <w:rPr>
          <w:rStyle w:val="spellingerror"/>
          <w:rFonts w:ascii="Arial" w:hAnsi="Arial" w:cs="Arial"/>
          <w:i/>
          <w:color w:val="000000"/>
          <w:sz w:val="24"/>
          <w:szCs w:val="24"/>
        </w:rPr>
        <w:t>a</w:t>
      </w:r>
      <w:r w:rsidRPr="001F1B34" w:rsidR="00F06F8A">
        <w:rPr>
          <w:rStyle w:val="normaltextrun"/>
          <w:rFonts w:ascii="Arial" w:hAnsi="Arial" w:cs="Arial"/>
          <w:i/>
          <w:color w:val="000000"/>
          <w:sz w:val="24"/>
          <w:szCs w:val="24"/>
        </w:rPr>
        <w:t> Universidad de Antioquia mediante Resolución </w:t>
      </w:r>
      <w:r w:rsidRPr="001F1B34" w:rsidR="00F06F8A">
        <w:rPr>
          <w:rStyle w:val="spellingerror"/>
          <w:rFonts w:ascii="Arial" w:hAnsi="Arial" w:cs="Arial"/>
          <w:i/>
          <w:color w:val="000000"/>
          <w:sz w:val="24"/>
          <w:szCs w:val="24"/>
        </w:rPr>
        <w:t>Rector</w:t>
      </w:r>
      <w:r w:rsidR="001F1B34">
        <w:rPr>
          <w:rStyle w:val="spellingerror"/>
          <w:rFonts w:ascii="Arial" w:hAnsi="Arial" w:cs="Arial"/>
          <w:i/>
          <w:color w:val="000000"/>
          <w:sz w:val="24"/>
          <w:szCs w:val="24"/>
        </w:rPr>
        <w:t>a</w:t>
      </w:r>
      <w:r w:rsidRPr="001F1B34" w:rsidR="00F06F8A">
        <w:rPr>
          <w:rStyle w:val="spellingerror"/>
          <w:rFonts w:ascii="Arial" w:hAnsi="Arial" w:cs="Arial"/>
          <w:i/>
          <w:color w:val="000000"/>
          <w:sz w:val="24"/>
          <w:szCs w:val="24"/>
        </w:rPr>
        <w:t>l</w:t>
      </w:r>
      <w:r w:rsidRPr="001F1B34" w:rsidR="00F06F8A">
        <w:rPr>
          <w:rStyle w:val="normaltextrun"/>
          <w:rFonts w:ascii="Arial" w:hAnsi="Arial" w:cs="Arial"/>
          <w:i/>
          <w:color w:val="000000"/>
          <w:sz w:val="24"/>
          <w:szCs w:val="24"/>
        </w:rPr>
        <w:t> 14934 del 3 de agosto de 2001, abrió proceso para la solicitud de cotizaciones y extendió invitación requiriendo la presentación de propuestas conducentes a l</w:t>
      </w:r>
      <w:r w:rsidR="0088128B">
        <w:rPr>
          <w:rStyle w:val="normaltextrun"/>
          <w:rFonts w:ascii="Arial" w:hAnsi="Arial" w:cs="Arial"/>
          <w:i/>
          <w:color w:val="000000"/>
          <w:sz w:val="24"/>
          <w:szCs w:val="24"/>
        </w:rPr>
        <w:t>a adjudicación del contrato para</w:t>
      </w:r>
      <w:r w:rsidRPr="001F1B34" w:rsidR="00F06F8A">
        <w:rPr>
          <w:rStyle w:val="normaltextrun"/>
          <w:rFonts w:ascii="Arial" w:hAnsi="Arial" w:cs="Arial"/>
          <w:i/>
          <w:color w:val="000000"/>
          <w:sz w:val="24"/>
          <w:szCs w:val="24"/>
        </w:rPr>
        <w:t xml:space="preserve"> gerencia de obra del Proyecto SIU.</w:t>
      </w:r>
      <w:r w:rsidRPr="001F1B34" w:rsidR="00F06F8A">
        <w:rPr>
          <w:rStyle w:val="eop"/>
          <w:rFonts w:ascii="Arial" w:hAnsi="Arial" w:cs="Arial"/>
          <w:i/>
          <w:color w:val="000000"/>
          <w:sz w:val="24"/>
          <w:szCs w:val="24"/>
        </w:rPr>
        <w:t> </w:t>
      </w:r>
    </w:p>
    <w:p xmlns:wp14="http://schemas.microsoft.com/office/word/2010/wordml" w:rsidRPr="001F1B34" w:rsidR="0088128B" w:rsidP="00407197" w:rsidRDefault="0088128B" w14:paraId="74869460" wp14:textId="77777777">
      <w:pPr>
        <w:ind w:left="708"/>
        <w:jc w:val="both"/>
        <w:rPr>
          <w:sz w:val="24"/>
          <w:szCs w:val="24"/>
          <w:lang w:val="es-ES" w:eastAsia="es-ES"/>
        </w:rPr>
      </w:pPr>
    </w:p>
    <w:p xmlns:wp14="http://schemas.microsoft.com/office/word/2010/wordml" w:rsidR="00F06F8A" w:rsidP="00407197" w:rsidRDefault="0088128B" w14:paraId="2A8B9560" wp14:textId="77777777">
      <w:pPr>
        <w:ind w:left="708"/>
        <w:jc w:val="both"/>
        <w:rPr>
          <w:rStyle w:val="eop"/>
          <w:rFonts w:ascii="Arial" w:hAnsi="Arial" w:cs="Arial"/>
          <w:i/>
          <w:color w:val="000000"/>
          <w:sz w:val="24"/>
          <w:szCs w:val="24"/>
        </w:rPr>
      </w:pPr>
      <w:r>
        <w:rPr>
          <w:rStyle w:val="normaltextrun"/>
          <w:rFonts w:ascii="Arial" w:hAnsi="Arial" w:cs="Arial"/>
          <w:i/>
          <w:color w:val="000000"/>
          <w:sz w:val="24"/>
          <w:szCs w:val="24"/>
        </w:rPr>
        <w:t xml:space="preserve">2. </w:t>
      </w:r>
      <w:r w:rsidRPr="001F1B34" w:rsidR="00F06F8A">
        <w:rPr>
          <w:rStyle w:val="normaltextrun"/>
          <w:rFonts w:ascii="Arial" w:hAnsi="Arial" w:cs="Arial"/>
          <w:i/>
          <w:color w:val="000000"/>
          <w:sz w:val="24"/>
          <w:szCs w:val="24"/>
        </w:rPr>
        <w:t>Que al proceso de solicitud de cotizaciones concurrieron los siguientes proponentes: Unión temporal Javier Echeverri Palacio, Clara Inés Bustamante Posada y el Consorcio Meridiano Ltda., Germán Osorio Muñoz.</w:t>
      </w:r>
      <w:r w:rsidRPr="001F1B34" w:rsidR="00F06F8A">
        <w:rPr>
          <w:rStyle w:val="eop"/>
          <w:rFonts w:ascii="Arial" w:hAnsi="Arial" w:cs="Arial"/>
          <w:i/>
          <w:color w:val="000000"/>
          <w:sz w:val="24"/>
          <w:szCs w:val="24"/>
        </w:rPr>
        <w:t> </w:t>
      </w:r>
    </w:p>
    <w:p xmlns:wp14="http://schemas.microsoft.com/office/word/2010/wordml" w:rsidRPr="001F1B34" w:rsidR="0088128B" w:rsidP="00407197" w:rsidRDefault="0088128B" w14:paraId="187F57B8" wp14:textId="77777777">
      <w:pPr>
        <w:ind w:left="708"/>
        <w:jc w:val="both"/>
        <w:rPr>
          <w:sz w:val="24"/>
          <w:szCs w:val="24"/>
        </w:rPr>
      </w:pPr>
    </w:p>
    <w:p xmlns:wp14="http://schemas.microsoft.com/office/word/2010/wordml" w:rsidR="00E8524D" w:rsidP="00407197" w:rsidRDefault="0088128B" w14:paraId="115A46FC" wp14:textId="77777777">
      <w:pPr>
        <w:ind w:left="708"/>
        <w:jc w:val="both"/>
        <w:rPr>
          <w:rStyle w:val="normaltextrun"/>
          <w:rFonts w:ascii="Arial" w:hAnsi="Arial" w:cs="Arial"/>
          <w:i/>
          <w:color w:val="000000"/>
          <w:sz w:val="24"/>
          <w:szCs w:val="24"/>
        </w:rPr>
      </w:pPr>
      <w:r>
        <w:rPr>
          <w:rStyle w:val="normaltextrun"/>
          <w:rFonts w:ascii="Arial" w:hAnsi="Arial" w:cs="Arial"/>
          <w:i/>
          <w:color w:val="000000"/>
          <w:sz w:val="24"/>
          <w:szCs w:val="24"/>
        </w:rPr>
        <w:t xml:space="preserve">3. </w:t>
      </w:r>
      <w:r w:rsidRPr="001F1B34" w:rsidR="00F06F8A">
        <w:rPr>
          <w:rStyle w:val="normaltextrun"/>
          <w:rFonts w:ascii="Arial" w:hAnsi="Arial" w:cs="Arial"/>
          <w:i/>
          <w:color w:val="000000"/>
          <w:sz w:val="24"/>
          <w:szCs w:val="24"/>
        </w:rPr>
        <w:t>Que durante el proceso de evaluación de las propuestas recibidas, </w:t>
      </w:r>
      <w:r w:rsidRPr="001F1B34" w:rsidR="00F06F8A">
        <w:rPr>
          <w:rStyle w:val="spellingerror"/>
          <w:rFonts w:ascii="Arial" w:hAnsi="Arial" w:cs="Arial"/>
          <w:i/>
          <w:color w:val="000000"/>
          <w:sz w:val="24"/>
          <w:szCs w:val="24"/>
        </w:rPr>
        <w:t>e</w:t>
      </w:r>
      <w:r>
        <w:rPr>
          <w:rStyle w:val="spellingerror"/>
          <w:rFonts w:ascii="Arial" w:hAnsi="Arial" w:cs="Arial"/>
          <w:i/>
          <w:color w:val="000000"/>
          <w:sz w:val="24"/>
          <w:szCs w:val="24"/>
        </w:rPr>
        <w:t>l</w:t>
      </w:r>
      <w:r w:rsidRPr="001F1B34" w:rsidR="00F06F8A">
        <w:rPr>
          <w:rStyle w:val="normaltextrun"/>
          <w:rFonts w:ascii="Arial" w:hAnsi="Arial" w:cs="Arial"/>
          <w:i/>
          <w:color w:val="000000"/>
          <w:sz w:val="24"/>
          <w:szCs w:val="24"/>
        </w:rPr>
        <w:t> Director de la Oficina de Control In</w:t>
      </w:r>
      <w:r>
        <w:rPr>
          <w:rStyle w:val="normaltextrun"/>
          <w:rFonts w:ascii="Arial" w:hAnsi="Arial" w:cs="Arial"/>
          <w:i/>
          <w:color w:val="000000"/>
          <w:sz w:val="24"/>
          <w:szCs w:val="24"/>
        </w:rPr>
        <w:t>terno informó a la Junta Asesora</w:t>
      </w:r>
      <w:r w:rsidRPr="001F1B34" w:rsidR="00F06F8A">
        <w:rPr>
          <w:rStyle w:val="normaltextrun"/>
          <w:rFonts w:ascii="Arial" w:hAnsi="Arial" w:cs="Arial"/>
          <w:i/>
          <w:color w:val="000000"/>
          <w:sz w:val="24"/>
          <w:szCs w:val="24"/>
        </w:rPr>
        <w:t xml:space="preserve"> en Contratos en sesión 114 del 24 de agosto </w:t>
      </w:r>
      <w:r w:rsidR="00F6231F">
        <w:rPr>
          <w:rStyle w:val="normaltextrun"/>
          <w:rFonts w:ascii="Arial" w:hAnsi="Arial" w:cs="Arial"/>
          <w:i/>
          <w:color w:val="000000"/>
          <w:sz w:val="24"/>
          <w:szCs w:val="24"/>
        </w:rPr>
        <w:t>de 2001, que analizando por la “</w:t>
      </w:r>
      <w:r w:rsidRPr="001F1B34" w:rsidR="00F06F8A">
        <w:rPr>
          <w:rStyle w:val="normaltextrun"/>
          <w:rFonts w:ascii="Arial" w:hAnsi="Arial" w:cs="Arial"/>
          <w:i/>
          <w:color w:val="000000"/>
          <w:sz w:val="24"/>
          <w:szCs w:val="24"/>
        </w:rPr>
        <w:t>opción propiedades</w:t>
      </w:r>
      <w:r w:rsidR="00F6231F">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 el archivo de los términos de referencia que se elaboraron para contratar la Gerencia de Proyecto de </w:t>
      </w:r>
      <w:r w:rsidR="00502CDF">
        <w:rPr>
          <w:rStyle w:val="normaltextrun"/>
          <w:rFonts w:ascii="Arial" w:hAnsi="Arial" w:cs="Arial"/>
          <w:i/>
          <w:color w:val="000000"/>
          <w:sz w:val="24"/>
          <w:szCs w:val="24"/>
        </w:rPr>
        <w:t>l</w:t>
      </w:r>
      <w:r w:rsidRPr="001F1B34" w:rsidR="00F06F8A">
        <w:rPr>
          <w:rStyle w:val="spellingerror"/>
          <w:rFonts w:ascii="Arial" w:hAnsi="Arial" w:cs="Arial"/>
          <w:i/>
          <w:color w:val="000000"/>
          <w:sz w:val="24"/>
          <w:szCs w:val="24"/>
        </w:rPr>
        <w:t>a</w:t>
      </w:r>
      <w:r w:rsidRPr="001F1B34" w:rsidR="00F06F8A">
        <w:rPr>
          <w:rStyle w:val="normaltextrun"/>
          <w:rFonts w:ascii="Arial" w:hAnsi="Arial" w:cs="Arial"/>
          <w:i/>
          <w:color w:val="000000"/>
          <w:sz w:val="24"/>
          <w:szCs w:val="24"/>
        </w:rPr>
        <w:t> Sede de </w:t>
      </w:r>
      <w:r w:rsidRPr="001F1B34" w:rsidR="00F06F8A">
        <w:rPr>
          <w:rStyle w:val="spellingerror"/>
          <w:rFonts w:ascii="Arial" w:hAnsi="Arial" w:cs="Arial"/>
          <w:i/>
          <w:color w:val="000000"/>
          <w:sz w:val="24"/>
          <w:szCs w:val="24"/>
        </w:rPr>
        <w:t>Investigaci</w:t>
      </w:r>
      <w:r w:rsidR="00502CDF">
        <w:rPr>
          <w:rStyle w:val="spellingerror"/>
          <w:rFonts w:ascii="Arial" w:hAnsi="Arial" w:cs="Arial"/>
          <w:i/>
          <w:color w:val="000000"/>
          <w:sz w:val="24"/>
          <w:szCs w:val="24"/>
        </w:rPr>
        <w:t xml:space="preserve">ón </w:t>
      </w:r>
      <w:r w:rsidRPr="001F1B34" w:rsidR="00F06F8A">
        <w:rPr>
          <w:rStyle w:val="normaltextrun"/>
          <w:rFonts w:ascii="Arial" w:hAnsi="Arial" w:cs="Arial"/>
          <w:i/>
          <w:color w:val="000000"/>
          <w:sz w:val="24"/>
          <w:szCs w:val="24"/>
        </w:rPr>
        <w:t>Universitaria, aparece como autor del mismo Clara Inés Bustamante Posada, miembro de la Unión temporal conformada con el ingeniero Javier Echeverri Palacio, proponente en el proceso que nos ocupa.</w:t>
      </w:r>
    </w:p>
    <w:p xmlns:wp14="http://schemas.microsoft.com/office/word/2010/wordml" w:rsidRPr="001F1B34" w:rsidR="00F06F8A" w:rsidP="00407197" w:rsidRDefault="00F06F8A" w14:paraId="63E4A9CD" wp14:textId="77777777">
      <w:pPr>
        <w:ind w:left="708"/>
        <w:jc w:val="both"/>
        <w:rPr>
          <w:sz w:val="24"/>
          <w:szCs w:val="24"/>
        </w:rPr>
      </w:pPr>
      <w:r w:rsidRPr="001F1B34">
        <w:rPr>
          <w:rStyle w:val="eop"/>
          <w:rFonts w:ascii="Arial" w:hAnsi="Arial" w:cs="Arial"/>
          <w:i/>
          <w:color w:val="000000"/>
          <w:sz w:val="24"/>
          <w:szCs w:val="24"/>
        </w:rPr>
        <w:t> </w:t>
      </w:r>
    </w:p>
    <w:p xmlns:wp14="http://schemas.microsoft.com/office/word/2010/wordml" w:rsidR="00F06F8A" w:rsidP="00407197" w:rsidRDefault="00E8524D" w14:paraId="34A2024D" wp14:textId="77777777">
      <w:pPr>
        <w:ind w:left="708"/>
        <w:jc w:val="both"/>
        <w:rPr>
          <w:rStyle w:val="eop"/>
          <w:rFonts w:ascii="Arial" w:hAnsi="Arial" w:cs="Arial"/>
          <w:i/>
          <w:color w:val="000000"/>
          <w:sz w:val="24"/>
          <w:szCs w:val="24"/>
        </w:rPr>
      </w:pPr>
      <w:r>
        <w:rPr>
          <w:rStyle w:val="normaltextrun"/>
          <w:rFonts w:ascii="Arial" w:hAnsi="Arial" w:cs="Arial"/>
          <w:i/>
          <w:color w:val="000000"/>
          <w:sz w:val="24"/>
          <w:szCs w:val="24"/>
        </w:rPr>
        <w:t xml:space="preserve">4. </w:t>
      </w:r>
      <w:r w:rsidRPr="001F1B34" w:rsidR="00F06F8A">
        <w:rPr>
          <w:rStyle w:val="normaltextrun"/>
          <w:rFonts w:ascii="Arial" w:hAnsi="Arial" w:cs="Arial"/>
          <w:i/>
          <w:color w:val="000000"/>
          <w:sz w:val="24"/>
          <w:szCs w:val="24"/>
        </w:rPr>
        <w:t>Que por lo anterior, y pese a que para la sesión 115 de la Junta Asesora en Contratos celebrada el 31 de agosto de 2001, se contaba con el informe de la comisión técnica nombrada para el efecto, en el que se recomendaba un orden de </w:t>
      </w:r>
      <w:r w:rsidRPr="001F1B34" w:rsidR="00F06F8A">
        <w:rPr>
          <w:rStyle w:val="spellingerror"/>
          <w:rFonts w:ascii="Arial" w:hAnsi="Arial" w:cs="Arial"/>
          <w:i/>
          <w:color w:val="000000"/>
          <w:sz w:val="24"/>
          <w:szCs w:val="24"/>
        </w:rPr>
        <w:t>elegibilid</w:t>
      </w:r>
      <w:r>
        <w:rPr>
          <w:rStyle w:val="spellingerror"/>
          <w:rFonts w:ascii="Arial" w:hAnsi="Arial" w:cs="Arial"/>
          <w:i/>
          <w:color w:val="000000"/>
          <w:sz w:val="24"/>
          <w:szCs w:val="24"/>
        </w:rPr>
        <w:t xml:space="preserve">ad </w:t>
      </w:r>
      <w:r w:rsidRPr="001F1B34" w:rsidR="00F06F8A">
        <w:rPr>
          <w:rStyle w:val="normaltextrun"/>
          <w:rFonts w:ascii="Arial" w:hAnsi="Arial" w:cs="Arial"/>
          <w:i/>
          <w:color w:val="000000"/>
          <w:sz w:val="24"/>
          <w:szCs w:val="24"/>
        </w:rPr>
        <w:t>para</w:t>
      </w:r>
      <w:r w:rsidRPr="001F1B34" w:rsidR="00F06F8A">
        <w:rPr>
          <w:rStyle w:val="eop"/>
          <w:rFonts w:ascii="Arial" w:hAnsi="Arial" w:cs="Arial"/>
          <w:i/>
          <w:color w:val="000000"/>
          <w:sz w:val="24"/>
          <w:szCs w:val="24"/>
        </w:rPr>
        <w:t> </w:t>
      </w:r>
      <w:r w:rsidRPr="001F1B34" w:rsidR="00F06F8A">
        <w:rPr>
          <w:rStyle w:val="normaltextrun"/>
          <w:rFonts w:ascii="Arial" w:hAnsi="Arial" w:cs="Arial"/>
          <w:i/>
          <w:color w:val="000000"/>
          <w:sz w:val="24"/>
          <w:szCs w:val="24"/>
        </w:rPr>
        <w:t>la adjudicación del contrato en favor de la Unión Temporal conformada por Javier Echeverri Palacio y Clara Inés Bustamante Posada, con un total de 814 puntos; frente a 490 puntos asignados al Consorcio Meridiano Ltda.</w:t>
      </w:r>
      <w:r w:rsidR="00F6231F">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 xml:space="preserve"> y Germán Osorio Muñoz, el asunto no fue tratado por cuanto se consideró que en la elaboración de los Términos de Referencia, no existió respeto por el principio constitucional de la ig</w:t>
      </w:r>
      <w:r w:rsidR="00F6231F">
        <w:rPr>
          <w:rStyle w:val="normaltextrun"/>
          <w:rFonts w:ascii="Arial" w:hAnsi="Arial" w:cs="Arial"/>
          <w:i/>
          <w:color w:val="000000"/>
          <w:sz w:val="24"/>
          <w:szCs w:val="24"/>
        </w:rPr>
        <w:t>ualdad para quienes accedieran a</w:t>
      </w:r>
      <w:r w:rsidRPr="001F1B34" w:rsidR="00F06F8A">
        <w:rPr>
          <w:rStyle w:val="normaltextrun"/>
          <w:rFonts w:ascii="Arial" w:hAnsi="Arial" w:cs="Arial"/>
          <w:i/>
          <w:color w:val="000000"/>
          <w:sz w:val="24"/>
          <w:szCs w:val="24"/>
        </w:rPr>
        <w:t>l proceso de selección.</w:t>
      </w:r>
      <w:r w:rsidRPr="001F1B34" w:rsidR="00F06F8A">
        <w:rPr>
          <w:rStyle w:val="eop"/>
          <w:rFonts w:ascii="Arial" w:hAnsi="Arial" w:cs="Arial"/>
          <w:i/>
          <w:color w:val="000000"/>
          <w:sz w:val="24"/>
          <w:szCs w:val="24"/>
        </w:rPr>
        <w:t> </w:t>
      </w:r>
    </w:p>
    <w:p xmlns:wp14="http://schemas.microsoft.com/office/word/2010/wordml" w:rsidR="00E9545B" w:rsidP="00407197" w:rsidRDefault="00E9545B" w14:paraId="54738AF4" wp14:textId="77777777">
      <w:pPr>
        <w:ind w:left="708"/>
        <w:jc w:val="both"/>
        <w:rPr>
          <w:rStyle w:val="eop"/>
          <w:rFonts w:ascii="Arial" w:hAnsi="Arial" w:cs="Arial"/>
          <w:i/>
          <w:color w:val="000000"/>
          <w:sz w:val="24"/>
          <w:szCs w:val="24"/>
        </w:rPr>
      </w:pPr>
    </w:p>
    <w:p xmlns:wp14="http://schemas.microsoft.com/office/word/2010/wordml" w:rsidR="00F06F8A" w:rsidP="00407197" w:rsidRDefault="00E9545B" w14:paraId="3FD133F3" wp14:textId="77777777">
      <w:pPr>
        <w:ind w:left="708"/>
        <w:jc w:val="both"/>
        <w:rPr>
          <w:rStyle w:val="eop"/>
          <w:rFonts w:ascii="Arial" w:hAnsi="Arial" w:cs="Arial"/>
          <w:i/>
          <w:color w:val="000000"/>
          <w:sz w:val="24"/>
          <w:szCs w:val="24"/>
        </w:rPr>
      </w:pPr>
      <w:r>
        <w:rPr>
          <w:rStyle w:val="eop"/>
          <w:rFonts w:ascii="Arial" w:hAnsi="Arial" w:cs="Arial"/>
          <w:i/>
          <w:color w:val="000000"/>
          <w:sz w:val="24"/>
          <w:szCs w:val="24"/>
        </w:rPr>
        <w:t xml:space="preserve">5. </w:t>
      </w:r>
      <w:r w:rsidRPr="001F1B34" w:rsidR="00F06F8A">
        <w:rPr>
          <w:rStyle w:val="normaltextrun"/>
          <w:rFonts w:ascii="Arial" w:hAnsi="Arial" w:cs="Arial"/>
          <w:i/>
          <w:color w:val="000000"/>
          <w:sz w:val="24"/>
          <w:szCs w:val="24"/>
        </w:rPr>
        <w:t>Que el numeral IV del artículo 24 del Acuerdo Superior 095 del 21 de octubre de 1996, Estatuto de Contratación de la Universidad de Antioquia, dispone que la declar</w:t>
      </w:r>
      <w:r w:rsidR="00700239">
        <w:rPr>
          <w:rStyle w:val="normaltextrun"/>
          <w:rFonts w:ascii="Arial" w:hAnsi="Arial" w:cs="Arial"/>
          <w:i/>
          <w:color w:val="000000"/>
          <w:sz w:val="24"/>
          <w:szCs w:val="24"/>
        </w:rPr>
        <w:t>atoria de desierto del proceso “</w:t>
      </w:r>
      <w:r w:rsidRPr="001F1B34" w:rsidR="00F06F8A">
        <w:rPr>
          <w:rStyle w:val="normaltextrun"/>
          <w:rFonts w:ascii="Arial" w:hAnsi="Arial" w:cs="Arial"/>
          <w:i/>
          <w:color w:val="000000"/>
          <w:sz w:val="24"/>
          <w:szCs w:val="24"/>
        </w:rPr>
        <w:t>sólo se podrá dar por motivos que impidan la escogencia del contratista, o porque sobrevienen razones de fuerza mayor, o graves inconvenientes que impidan a la Universidad cumplir l</w:t>
      </w:r>
      <w:r w:rsidR="00700239">
        <w:rPr>
          <w:rStyle w:val="normaltextrun"/>
          <w:rFonts w:ascii="Arial" w:hAnsi="Arial" w:cs="Arial"/>
          <w:i/>
          <w:color w:val="000000"/>
          <w:sz w:val="24"/>
          <w:szCs w:val="24"/>
        </w:rPr>
        <w:t>a obligación contractual futura”</w:t>
      </w:r>
      <w:r w:rsidRPr="001F1B34" w:rsidR="00F06F8A">
        <w:rPr>
          <w:rStyle w:val="normaltextrun"/>
          <w:rFonts w:ascii="Arial" w:hAnsi="Arial" w:cs="Arial"/>
          <w:i/>
          <w:color w:val="000000"/>
          <w:sz w:val="24"/>
          <w:szCs w:val="24"/>
        </w:rPr>
        <w:t>.</w:t>
      </w:r>
      <w:r w:rsidRPr="001F1B34" w:rsidR="00F06F8A">
        <w:rPr>
          <w:rStyle w:val="eop"/>
          <w:rFonts w:ascii="Arial" w:hAnsi="Arial" w:cs="Arial"/>
          <w:i/>
          <w:color w:val="000000"/>
          <w:sz w:val="24"/>
          <w:szCs w:val="24"/>
        </w:rPr>
        <w:t> </w:t>
      </w:r>
    </w:p>
    <w:p xmlns:wp14="http://schemas.microsoft.com/office/word/2010/wordml" w:rsidR="00B85914" w:rsidP="00407197" w:rsidRDefault="00B85914" w14:paraId="46ABBD8F" wp14:textId="77777777">
      <w:pPr>
        <w:ind w:left="708"/>
        <w:jc w:val="both"/>
        <w:rPr>
          <w:rStyle w:val="eop"/>
          <w:rFonts w:ascii="Arial" w:hAnsi="Arial" w:cs="Arial"/>
          <w:i/>
          <w:color w:val="000000"/>
          <w:sz w:val="24"/>
          <w:szCs w:val="24"/>
        </w:rPr>
      </w:pPr>
    </w:p>
    <w:p xmlns:wp14="http://schemas.microsoft.com/office/word/2010/wordml" w:rsidR="0047435F" w:rsidP="00407197" w:rsidRDefault="00B85914" w14:paraId="75286CCF" wp14:textId="77777777">
      <w:pPr>
        <w:ind w:left="708"/>
        <w:jc w:val="both"/>
        <w:rPr>
          <w:rStyle w:val="normaltextrun"/>
          <w:rFonts w:ascii="Arial" w:hAnsi="Arial" w:cs="Arial"/>
          <w:i/>
          <w:color w:val="000000"/>
          <w:sz w:val="24"/>
          <w:szCs w:val="24"/>
        </w:rPr>
      </w:pPr>
      <w:r>
        <w:rPr>
          <w:rStyle w:val="eop"/>
          <w:rFonts w:ascii="Arial" w:hAnsi="Arial" w:cs="Arial"/>
          <w:i/>
          <w:color w:val="000000"/>
          <w:sz w:val="24"/>
          <w:szCs w:val="24"/>
        </w:rPr>
        <w:t xml:space="preserve">6. </w:t>
      </w:r>
      <w:r w:rsidRPr="001F1B34" w:rsidR="00F06F8A">
        <w:rPr>
          <w:rStyle w:val="normaltextrun"/>
          <w:rFonts w:ascii="Arial" w:hAnsi="Arial" w:cs="Arial"/>
          <w:i/>
          <w:color w:val="000000"/>
          <w:sz w:val="24"/>
          <w:szCs w:val="24"/>
        </w:rPr>
        <w:t>Que los</w:t>
      </w:r>
      <w:r w:rsidR="006C276C">
        <w:rPr>
          <w:rStyle w:val="normaltextrun"/>
          <w:rFonts w:ascii="Arial" w:hAnsi="Arial" w:cs="Arial"/>
          <w:i/>
          <w:color w:val="000000"/>
          <w:sz w:val="24"/>
          <w:szCs w:val="24"/>
        </w:rPr>
        <w:t xml:space="preserve"> </w:t>
      </w:r>
      <w:r w:rsidRPr="001F1B34" w:rsidR="00F06F8A">
        <w:rPr>
          <w:rStyle w:val="normaltextrun"/>
          <w:rFonts w:ascii="Arial" w:hAnsi="Arial" w:cs="Arial"/>
          <w:i/>
          <w:color w:val="000000"/>
          <w:sz w:val="24"/>
          <w:szCs w:val="24"/>
        </w:rPr>
        <w:t>Términos de Referencia contienen los elementos condicionantes para efectuar la adjudicación del respectivo contrato, por ello s</w:t>
      </w:r>
      <w:r w:rsidR="00700239">
        <w:rPr>
          <w:rStyle w:val="normaltextrun"/>
          <w:rFonts w:ascii="Arial" w:hAnsi="Arial" w:cs="Arial"/>
          <w:i/>
          <w:color w:val="000000"/>
          <w:sz w:val="24"/>
          <w:szCs w:val="24"/>
        </w:rPr>
        <w:t>e ha dicho que constituyen las “reglas de juego”</w:t>
      </w:r>
      <w:r w:rsidRPr="001F1B34" w:rsidR="00F06F8A">
        <w:rPr>
          <w:rStyle w:val="normaltextrun"/>
          <w:rFonts w:ascii="Arial" w:hAnsi="Arial" w:cs="Arial"/>
          <w:i/>
          <w:color w:val="000000"/>
          <w:sz w:val="24"/>
          <w:szCs w:val="24"/>
        </w:rPr>
        <w:t xml:space="preserve"> a las que se someten tanto los oferentes como </w:t>
      </w:r>
      <w:proofErr w:type="spellStart"/>
      <w:r w:rsidRPr="001F1B34" w:rsidR="00F06F8A">
        <w:rPr>
          <w:rStyle w:val="spellingerror"/>
          <w:rFonts w:ascii="Arial" w:hAnsi="Arial" w:cs="Arial"/>
          <w:i/>
          <w:color w:val="000000"/>
          <w:sz w:val="24"/>
          <w:szCs w:val="24"/>
        </w:rPr>
        <w:t>I</w:t>
      </w:r>
      <w:r w:rsidR="0047435F">
        <w:rPr>
          <w:rStyle w:val="spellingerror"/>
          <w:rFonts w:ascii="Arial" w:hAnsi="Arial" w:cs="Arial"/>
          <w:i/>
          <w:color w:val="000000"/>
          <w:sz w:val="24"/>
          <w:szCs w:val="24"/>
        </w:rPr>
        <w:t>a</w:t>
      </w:r>
      <w:proofErr w:type="spellEnd"/>
      <w:r w:rsidRPr="001F1B34" w:rsidR="00F06F8A">
        <w:rPr>
          <w:rStyle w:val="normaltextrun"/>
          <w:rFonts w:ascii="Arial" w:hAnsi="Arial" w:cs="Arial"/>
          <w:i/>
          <w:color w:val="000000"/>
          <w:sz w:val="24"/>
          <w:szCs w:val="24"/>
        </w:rPr>
        <w:t> respectiva entidad estatal. De manera que quien tien</w:t>
      </w:r>
      <w:r w:rsidR="0047435F">
        <w:rPr>
          <w:rStyle w:val="normaltextrun"/>
          <w:rFonts w:ascii="Arial" w:hAnsi="Arial" w:cs="Arial"/>
          <w:i/>
          <w:color w:val="000000"/>
          <w:sz w:val="24"/>
          <w:szCs w:val="24"/>
        </w:rPr>
        <w:t>e a su cargo la elaboración de l</w:t>
      </w:r>
      <w:r w:rsidRPr="001F1B34" w:rsidR="00F06F8A">
        <w:rPr>
          <w:rStyle w:val="normaltextrun"/>
          <w:rFonts w:ascii="Arial" w:hAnsi="Arial" w:cs="Arial"/>
          <w:i/>
          <w:color w:val="000000"/>
          <w:sz w:val="24"/>
          <w:szCs w:val="24"/>
        </w:rPr>
        <w:t>os</w:t>
      </w:r>
      <w:r w:rsidR="0047435F">
        <w:rPr>
          <w:rStyle w:val="normaltextrun"/>
          <w:rFonts w:ascii="Arial" w:hAnsi="Arial" w:cs="Arial"/>
          <w:i/>
          <w:color w:val="000000"/>
          <w:sz w:val="24"/>
          <w:szCs w:val="24"/>
        </w:rPr>
        <w:t xml:space="preserve"> </w:t>
      </w:r>
      <w:r w:rsidRPr="001F1B34" w:rsidR="00F06F8A">
        <w:rPr>
          <w:rStyle w:val="normaltextrun"/>
          <w:rFonts w:ascii="Arial" w:hAnsi="Arial" w:cs="Arial"/>
          <w:i/>
          <w:color w:val="000000"/>
          <w:sz w:val="24"/>
          <w:szCs w:val="24"/>
        </w:rPr>
        <w:t>Términos de Referencia, debe velar por la claridad de los condicionamientos de la futura contratación y el respeto por el principio constitucional de igualdad para quienes accedan al proceso de selección.</w:t>
      </w:r>
    </w:p>
    <w:p xmlns:wp14="http://schemas.microsoft.com/office/word/2010/wordml" w:rsidRPr="001F1B34" w:rsidR="00F06F8A" w:rsidP="00407197" w:rsidRDefault="00F06F8A" w14:paraId="4F6584BE" wp14:textId="77777777">
      <w:pPr>
        <w:ind w:left="708"/>
        <w:jc w:val="both"/>
        <w:rPr>
          <w:sz w:val="24"/>
          <w:szCs w:val="24"/>
        </w:rPr>
      </w:pPr>
      <w:r w:rsidRPr="001F1B34">
        <w:rPr>
          <w:rStyle w:val="eop"/>
          <w:rFonts w:ascii="Arial" w:hAnsi="Arial" w:cs="Arial"/>
          <w:i/>
          <w:color w:val="000000"/>
          <w:sz w:val="24"/>
          <w:szCs w:val="24"/>
        </w:rPr>
        <w:t> </w:t>
      </w:r>
    </w:p>
    <w:p xmlns:wp14="http://schemas.microsoft.com/office/word/2010/wordml" w:rsidR="00F06F8A" w:rsidP="00407197" w:rsidRDefault="0047435F" w14:paraId="64401CCB" wp14:textId="77777777">
      <w:pPr>
        <w:ind w:left="708"/>
        <w:jc w:val="both"/>
        <w:rPr>
          <w:rStyle w:val="eop"/>
          <w:rFonts w:ascii="Arial" w:hAnsi="Arial" w:cs="Arial"/>
          <w:i/>
          <w:color w:val="000000"/>
          <w:sz w:val="24"/>
          <w:szCs w:val="24"/>
        </w:rPr>
      </w:pPr>
      <w:r>
        <w:rPr>
          <w:rStyle w:val="normaltextrun"/>
          <w:rFonts w:ascii="Arial" w:hAnsi="Arial" w:cs="Arial"/>
          <w:i/>
          <w:color w:val="000000"/>
          <w:sz w:val="24"/>
          <w:szCs w:val="24"/>
        </w:rPr>
        <w:t xml:space="preserve">7. </w:t>
      </w:r>
      <w:r w:rsidRPr="001F1B34" w:rsidR="00F06F8A">
        <w:rPr>
          <w:rStyle w:val="normaltextrun"/>
          <w:rFonts w:ascii="Arial" w:hAnsi="Arial" w:cs="Arial"/>
          <w:i/>
          <w:color w:val="000000"/>
          <w:sz w:val="24"/>
          <w:szCs w:val="24"/>
        </w:rPr>
        <w:t>Que en el presente proceso de selección surgió un motivo que impide a la Universidad </w:t>
      </w:r>
      <w:proofErr w:type="spellStart"/>
      <w:r w:rsidRPr="001F1B34" w:rsidR="00F06F8A">
        <w:rPr>
          <w:rStyle w:val="spellingerror"/>
          <w:rFonts w:ascii="Arial" w:hAnsi="Arial" w:cs="Arial"/>
          <w:i/>
          <w:color w:val="000000"/>
          <w:sz w:val="24"/>
          <w:szCs w:val="24"/>
        </w:rPr>
        <w:t>I</w:t>
      </w:r>
      <w:r>
        <w:rPr>
          <w:rStyle w:val="spellingerror"/>
          <w:rFonts w:ascii="Arial" w:hAnsi="Arial" w:cs="Arial"/>
          <w:i/>
          <w:color w:val="000000"/>
          <w:sz w:val="24"/>
          <w:szCs w:val="24"/>
        </w:rPr>
        <w:t>a</w:t>
      </w:r>
      <w:proofErr w:type="spellEnd"/>
      <w:r w:rsidRPr="001F1B34" w:rsidR="00F06F8A">
        <w:rPr>
          <w:rStyle w:val="normaltextrun"/>
          <w:rFonts w:ascii="Arial" w:hAnsi="Arial" w:cs="Arial"/>
          <w:i/>
          <w:color w:val="000000"/>
          <w:sz w:val="24"/>
          <w:szCs w:val="24"/>
        </w:rPr>
        <w:t xml:space="preserve"> escogencia del contratista, toda vez que uno de los miembros de la Unión Temporal conformada por Javier Echeverri Palacio y Clara Inés Bustamante Posada, aparece como </w:t>
      </w:r>
      <w:r w:rsidR="00032A93">
        <w:rPr>
          <w:rStyle w:val="normaltextrun"/>
          <w:rFonts w:ascii="Arial" w:hAnsi="Arial" w:cs="Arial"/>
          <w:i/>
          <w:color w:val="000000"/>
          <w:sz w:val="24"/>
          <w:szCs w:val="24"/>
        </w:rPr>
        <w:t>“autora”</w:t>
      </w:r>
      <w:r w:rsidRPr="001F1B34" w:rsidR="00F06F8A">
        <w:rPr>
          <w:rStyle w:val="normaltextrun"/>
          <w:rFonts w:ascii="Arial" w:hAnsi="Arial" w:cs="Arial"/>
          <w:i/>
          <w:color w:val="000000"/>
          <w:sz w:val="24"/>
          <w:szCs w:val="24"/>
        </w:rPr>
        <w:t xml:space="preserve"> de los Términos de Referencia que fueron base del que finalmente presentó la Universidad para la invitación, solicitando la presentación de propuestas </w:t>
      </w:r>
      <w:r w:rsidRPr="001F1B34" w:rsidR="00F06F8A">
        <w:rPr>
          <w:rStyle w:val="spellingerror"/>
          <w:rFonts w:ascii="Arial" w:hAnsi="Arial" w:cs="Arial"/>
          <w:i/>
          <w:color w:val="000000"/>
          <w:sz w:val="24"/>
          <w:szCs w:val="24"/>
        </w:rPr>
        <w:t>par</w:t>
      </w:r>
      <w:r w:rsidR="00986AE4">
        <w:rPr>
          <w:rStyle w:val="spellingerror"/>
          <w:rFonts w:ascii="Arial" w:hAnsi="Arial" w:cs="Arial"/>
          <w:i/>
          <w:color w:val="000000"/>
          <w:sz w:val="24"/>
          <w:szCs w:val="24"/>
        </w:rPr>
        <w:t>a</w:t>
      </w:r>
      <w:r w:rsidRPr="001F1B34" w:rsidR="00F06F8A">
        <w:rPr>
          <w:rStyle w:val="normaltextrun"/>
          <w:rFonts w:ascii="Arial" w:hAnsi="Arial" w:cs="Arial"/>
          <w:i/>
          <w:color w:val="000000"/>
          <w:sz w:val="24"/>
          <w:szCs w:val="24"/>
        </w:rPr>
        <w:t> la adjudicación del contrato para gerencia de obra del Proyecto SIU.</w:t>
      </w:r>
      <w:r w:rsidRPr="001F1B34" w:rsidR="00F06F8A">
        <w:rPr>
          <w:rStyle w:val="eop"/>
          <w:rFonts w:ascii="Arial" w:hAnsi="Arial" w:cs="Arial"/>
          <w:i/>
          <w:color w:val="000000"/>
          <w:sz w:val="24"/>
          <w:szCs w:val="24"/>
        </w:rPr>
        <w:t> </w:t>
      </w:r>
    </w:p>
    <w:p xmlns:wp14="http://schemas.microsoft.com/office/word/2010/wordml" w:rsidRPr="001F1B34" w:rsidR="003823A3" w:rsidP="00407197" w:rsidRDefault="003823A3" w14:paraId="06BBA33E" wp14:textId="77777777">
      <w:pPr>
        <w:ind w:left="708"/>
        <w:jc w:val="both"/>
        <w:rPr>
          <w:sz w:val="24"/>
          <w:szCs w:val="24"/>
        </w:rPr>
      </w:pPr>
    </w:p>
    <w:p xmlns:wp14="http://schemas.microsoft.com/office/word/2010/wordml" w:rsidR="00F06F8A" w:rsidP="00407197" w:rsidRDefault="003823A3" w14:paraId="0C3D0D73" wp14:textId="77777777">
      <w:pPr>
        <w:ind w:left="708"/>
        <w:jc w:val="both"/>
        <w:rPr>
          <w:rStyle w:val="eop"/>
          <w:rFonts w:ascii="Arial" w:hAnsi="Arial" w:cs="Arial"/>
          <w:i/>
          <w:color w:val="000000"/>
          <w:sz w:val="24"/>
          <w:szCs w:val="24"/>
        </w:rPr>
      </w:pPr>
      <w:r>
        <w:rPr>
          <w:rStyle w:val="normaltextrun"/>
          <w:rFonts w:ascii="Arial" w:hAnsi="Arial" w:cs="Arial"/>
          <w:i/>
          <w:color w:val="000000"/>
          <w:sz w:val="24"/>
          <w:szCs w:val="24"/>
        </w:rPr>
        <w:t xml:space="preserve">8. </w:t>
      </w:r>
      <w:r w:rsidRPr="001F1B34" w:rsidR="00F06F8A">
        <w:rPr>
          <w:rStyle w:val="normaltextrun"/>
          <w:rFonts w:ascii="Arial" w:hAnsi="Arial" w:cs="Arial"/>
          <w:i/>
          <w:color w:val="000000"/>
          <w:sz w:val="24"/>
          <w:szCs w:val="24"/>
        </w:rPr>
        <w:t>Que si bien es cierto, como lo afirma el Director General del Proyecto SIU, doctor Alfredo Jaramillo Murillo, en su comunicación 9991-026 del 31 de agosto de 2001, dirigida al Rector de la Universidad de Antioquia, con copia a la Junta Asesora en</w:t>
      </w:r>
      <w:r w:rsidRPr="001F1B34" w:rsidR="00F06F8A">
        <w:rPr>
          <w:rStyle w:val="eop"/>
          <w:rFonts w:ascii="Arial" w:hAnsi="Arial" w:cs="Arial"/>
          <w:i/>
          <w:color w:val="000000"/>
          <w:sz w:val="24"/>
          <w:szCs w:val="24"/>
        </w:rPr>
        <w:t> </w:t>
      </w:r>
      <w:r w:rsidRPr="001F1B34" w:rsidR="00F06F8A">
        <w:rPr>
          <w:rStyle w:val="normaltextrun"/>
          <w:rFonts w:ascii="Arial" w:hAnsi="Arial" w:cs="Arial"/>
          <w:i/>
          <w:color w:val="000000"/>
          <w:sz w:val="24"/>
          <w:szCs w:val="24"/>
        </w:rPr>
        <w:t>Contratos, los términos de referencia pese a ser elaborados por la Universidad a partir</w:t>
      </w:r>
      <w:r w:rsidRPr="001F1B34" w:rsidR="00F06F8A">
        <w:rPr>
          <w:rStyle w:val="eop"/>
          <w:rFonts w:ascii="Arial" w:hAnsi="Arial" w:cs="Arial"/>
          <w:i/>
          <w:color w:val="000000"/>
          <w:sz w:val="24"/>
          <w:szCs w:val="24"/>
        </w:rPr>
        <w:t> </w:t>
      </w:r>
      <w:r w:rsidRPr="001F1B34" w:rsidR="00F06F8A">
        <w:rPr>
          <w:rStyle w:val="normaltextrun"/>
          <w:rFonts w:ascii="Arial" w:hAnsi="Arial" w:cs="Arial"/>
          <w:i/>
          <w:color w:val="000000"/>
          <w:sz w:val="24"/>
          <w:szCs w:val="24"/>
        </w:rPr>
        <w:t>de un modelo de pliego empleado anteriormente para otro proceso por </w:t>
      </w:r>
      <w:r>
        <w:rPr>
          <w:rStyle w:val="normaltextrun"/>
          <w:rFonts w:ascii="Arial" w:hAnsi="Arial" w:cs="Arial"/>
          <w:i/>
          <w:color w:val="000000"/>
          <w:sz w:val="24"/>
          <w:szCs w:val="24"/>
        </w:rPr>
        <w:t>l</w:t>
      </w:r>
      <w:r w:rsidRPr="001F1B34" w:rsidR="00F06F8A">
        <w:rPr>
          <w:rStyle w:val="spellingerror"/>
          <w:rFonts w:ascii="Arial" w:hAnsi="Arial" w:cs="Arial"/>
          <w:i/>
          <w:color w:val="000000"/>
          <w:sz w:val="24"/>
          <w:szCs w:val="24"/>
        </w:rPr>
        <w:t>a</w:t>
      </w:r>
      <w:r w:rsidRPr="001F1B34" w:rsidR="00F06F8A">
        <w:rPr>
          <w:rStyle w:val="normaltextrun"/>
          <w:rFonts w:ascii="Arial" w:hAnsi="Arial" w:cs="Arial"/>
          <w:i/>
          <w:color w:val="000000"/>
          <w:sz w:val="24"/>
          <w:szCs w:val="24"/>
        </w:rPr>
        <w:t> institución, fueron digitados por la secretaria de la arquitecta Clara Inés Bustamante Posada, en el equipo de cómputo de ésta, para luego ser modificados en los equipos de la Dirección General del proyecto SIU, en el momento en que se presentaron las observaciones presentadas por la Oficina de Asesoría Jurídica y por los demás miembros de la Junta Asesora en Contratos, ello no desvirtúa el hecho objetivo, consistente en que uno de los miembros de la Unión Temporal participante en </w:t>
      </w:r>
      <w:r w:rsidRPr="001F1B34" w:rsidR="00F06F8A">
        <w:rPr>
          <w:rStyle w:val="spellingerror"/>
          <w:rFonts w:ascii="Arial" w:hAnsi="Arial" w:cs="Arial"/>
          <w:i/>
          <w:color w:val="000000"/>
          <w:sz w:val="24"/>
          <w:szCs w:val="24"/>
        </w:rPr>
        <w:t>e</w:t>
      </w:r>
      <w:r w:rsidR="00466787">
        <w:rPr>
          <w:rStyle w:val="spellingerror"/>
          <w:rFonts w:ascii="Arial" w:hAnsi="Arial" w:cs="Arial"/>
          <w:i/>
          <w:color w:val="000000"/>
          <w:sz w:val="24"/>
          <w:szCs w:val="24"/>
        </w:rPr>
        <w:t>l</w:t>
      </w:r>
      <w:r w:rsidRPr="001F1B34" w:rsidR="00F06F8A">
        <w:rPr>
          <w:rStyle w:val="normaltextrun"/>
          <w:rFonts w:ascii="Arial" w:hAnsi="Arial" w:cs="Arial"/>
          <w:i/>
          <w:color w:val="000000"/>
          <w:sz w:val="24"/>
          <w:szCs w:val="24"/>
        </w:rPr>
        <w:t> proceso que nos ocupa, tuvo conocimiento de los mismos, antes que los demás proponentes, lo que constituye el factor determinante a la hora de adoptar una decisión de adjudicación, pues, como se dijo, los </w:t>
      </w:r>
      <w:r w:rsidR="00FA6FC5">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Té</w:t>
      </w:r>
      <w:r w:rsidR="00FA6FC5">
        <w:rPr>
          <w:rStyle w:val="normaltextrun"/>
          <w:rFonts w:ascii="Arial" w:hAnsi="Arial" w:cs="Arial"/>
          <w:i/>
          <w:color w:val="000000"/>
          <w:sz w:val="24"/>
          <w:szCs w:val="24"/>
        </w:rPr>
        <w:t>rminos de Referencia”</w:t>
      </w:r>
      <w:r w:rsidRPr="001F1B34" w:rsidR="00F06F8A">
        <w:rPr>
          <w:rStyle w:val="normaltextrun"/>
          <w:rFonts w:ascii="Arial" w:hAnsi="Arial" w:cs="Arial"/>
          <w:i/>
          <w:color w:val="000000"/>
          <w:sz w:val="24"/>
          <w:szCs w:val="24"/>
        </w:rPr>
        <w:t xml:space="preserve"> constituyen las directrices generales y específicas con arreglo a las cuales los oferentes deben realizar sus propuestas, y la claridad de los condicionamientos de la futura contratación y el respeto por </w:t>
      </w:r>
      <w:r w:rsidR="00466787">
        <w:rPr>
          <w:rStyle w:val="normaltextrun"/>
          <w:rFonts w:ascii="Arial" w:hAnsi="Arial" w:cs="Arial"/>
          <w:i/>
          <w:color w:val="000000"/>
          <w:sz w:val="24"/>
          <w:szCs w:val="24"/>
        </w:rPr>
        <w:t>e</w:t>
      </w:r>
      <w:r w:rsidRPr="001F1B34" w:rsidR="00F06F8A">
        <w:rPr>
          <w:rStyle w:val="normaltextrun"/>
          <w:rFonts w:ascii="Arial" w:hAnsi="Arial" w:cs="Arial"/>
          <w:i/>
          <w:color w:val="000000"/>
          <w:sz w:val="24"/>
          <w:szCs w:val="24"/>
        </w:rPr>
        <w:t>l principio constitucional de igualdad para quienes accedan al proceso de selección por tanto, quien tiene conocimie</w:t>
      </w:r>
      <w:r w:rsidR="00FA6FC5">
        <w:rPr>
          <w:rStyle w:val="normaltextrun"/>
          <w:rFonts w:ascii="Arial" w:hAnsi="Arial" w:cs="Arial"/>
          <w:i/>
          <w:color w:val="000000"/>
          <w:sz w:val="24"/>
          <w:szCs w:val="24"/>
        </w:rPr>
        <w:t>nto previo de los mismos, tiene</w:t>
      </w:r>
      <w:r w:rsidRPr="001F1B34" w:rsidR="00F06F8A">
        <w:rPr>
          <w:rStyle w:val="normaltextrun"/>
          <w:rFonts w:ascii="Arial" w:hAnsi="Arial" w:cs="Arial"/>
          <w:i/>
          <w:color w:val="000000"/>
          <w:sz w:val="24"/>
          <w:szCs w:val="24"/>
        </w:rPr>
        <w:t xml:space="preserve"> ventaja sobre los demás oferentes.</w:t>
      </w:r>
      <w:r w:rsidRPr="001F1B34" w:rsidR="00F06F8A">
        <w:rPr>
          <w:rStyle w:val="eop"/>
          <w:rFonts w:ascii="Arial" w:hAnsi="Arial" w:cs="Arial"/>
          <w:i/>
          <w:color w:val="000000"/>
          <w:sz w:val="24"/>
          <w:szCs w:val="24"/>
        </w:rPr>
        <w:t> </w:t>
      </w:r>
    </w:p>
    <w:p xmlns:wp14="http://schemas.microsoft.com/office/word/2010/wordml" w:rsidRPr="001F1B34" w:rsidR="00032A93" w:rsidP="00407197" w:rsidRDefault="00032A93" w14:paraId="464FCBC1" wp14:textId="77777777">
      <w:pPr>
        <w:ind w:left="708"/>
        <w:jc w:val="both"/>
        <w:rPr>
          <w:sz w:val="24"/>
          <w:szCs w:val="24"/>
          <w:lang w:val="es-ES" w:eastAsia="es-ES"/>
        </w:rPr>
      </w:pPr>
    </w:p>
    <w:p xmlns:wp14="http://schemas.microsoft.com/office/word/2010/wordml" w:rsidR="00F06F8A" w:rsidP="00407197" w:rsidRDefault="00A840C5" w14:paraId="0FA2D4CC" wp14:textId="77777777">
      <w:pPr>
        <w:ind w:left="708"/>
        <w:jc w:val="both"/>
        <w:rPr>
          <w:rStyle w:val="eop"/>
          <w:rFonts w:ascii="Arial" w:hAnsi="Arial" w:cs="Arial"/>
          <w:i/>
          <w:color w:val="000000"/>
          <w:sz w:val="24"/>
          <w:szCs w:val="24"/>
        </w:rPr>
      </w:pPr>
      <w:r>
        <w:rPr>
          <w:rStyle w:val="normaltextrun"/>
          <w:rFonts w:ascii="Arial" w:hAnsi="Arial" w:cs="Arial"/>
          <w:i/>
          <w:color w:val="000000"/>
          <w:sz w:val="24"/>
          <w:szCs w:val="24"/>
        </w:rPr>
        <w:t xml:space="preserve">9. </w:t>
      </w:r>
      <w:r w:rsidRPr="001F1B34" w:rsidR="00F06F8A">
        <w:rPr>
          <w:rStyle w:val="normaltextrun"/>
          <w:rFonts w:ascii="Arial" w:hAnsi="Arial" w:cs="Arial"/>
          <w:i/>
          <w:color w:val="000000"/>
          <w:sz w:val="24"/>
          <w:szCs w:val="24"/>
        </w:rPr>
        <w:t>Que si bien es cierto, en el presente proceso de selección, los criterios utilizados permitían un tratamiento igualitario para los proponentes interesados en participar en el mismo, también lo es que uno de los miembros de la Unión Temporal </w:t>
      </w:r>
      <w:r w:rsidRPr="001F1B34" w:rsidR="00F06F8A">
        <w:rPr>
          <w:rStyle w:val="spellingerror"/>
          <w:rFonts w:ascii="Arial" w:hAnsi="Arial" w:cs="Arial"/>
          <w:i/>
          <w:color w:val="000000"/>
          <w:sz w:val="24"/>
          <w:szCs w:val="24"/>
        </w:rPr>
        <w:t>confor</w:t>
      </w:r>
      <w:r w:rsidR="00382D5D">
        <w:rPr>
          <w:rStyle w:val="spellingerror"/>
          <w:rFonts w:ascii="Arial" w:hAnsi="Arial" w:cs="Arial"/>
          <w:i/>
          <w:color w:val="000000"/>
          <w:sz w:val="24"/>
          <w:szCs w:val="24"/>
        </w:rPr>
        <w:t xml:space="preserve">mada </w:t>
      </w:r>
      <w:r w:rsidRPr="001F1B34" w:rsidR="00F06F8A">
        <w:rPr>
          <w:rStyle w:val="normaltextrun"/>
          <w:rFonts w:ascii="Arial" w:hAnsi="Arial" w:cs="Arial"/>
          <w:i/>
          <w:color w:val="000000"/>
          <w:sz w:val="24"/>
          <w:szCs w:val="24"/>
        </w:rPr>
        <w:t xml:space="preserve">por Javier Echeverri Palacio y Clara Inés Bustamante Posada, tuvo conocimiento de los términos de referencia en su etapa previa de elaboración, toda vez que existe prueba de haber sido creados en el computador de la arquitecta Clara Inés Bustamante Posada. Tal conocimiento previo de </w:t>
      </w:r>
      <w:r w:rsidR="002E57BA">
        <w:rPr>
          <w:rStyle w:val="normaltextrun"/>
          <w:rFonts w:ascii="Arial" w:hAnsi="Arial" w:cs="Arial"/>
          <w:i/>
          <w:color w:val="000000"/>
          <w:sz w:val="24"/>
          <w:szCs w:val="24"/>
        </w:rPr>
        <w:t xml:space="preserve">los </w:t>
      </w:r>
      <w:r w:rsidRPr="001F1B34" w:rsidR="00F06F8A">
        <w:rPr>
          <w:rStyle w:val="normaltextrun"/>
          <w:rFonts w:ascii="Arial" w:hAnsi="Arial" w:cs="Arial"/>
          <w:i/>
          <w:color w:val="000000"/>
          <w:sz w:val="24"/>
          <w:szCs w:val="24"/>
        </w:rPr>
        <w:t>términos de referencia da al traste con el proceso de selección, ya que no permite una escogencia en igualdad de condiciones entre los oferentes.</w:t>
      </w:r>
      <w:r w:rsidRPr="001F1B34" w:rsidR="00F06F8A">
        <w:rPr>
          <w:rStyle w:val="eop"/>
          <w:rFonts w:ascii="Arial" w:hAnsi="Arial" w:cs="Arial"/>
          <w:i/>
          <w:color w:val="000000"/>
          <w:sz w:val="24"/>
          <w:szCs w:val="24"/>
        </w:rPr>
        <w:t> </w:t>
      </w:r>
    </w:p>
    <w:p xmlns:wp14="http://schemas.microsoft.com/office/word/2010/wordml" w:rsidR="00FB5E98" w:rsidP="00407197" w:rsidRDefault="00FB5E98" w14:paraId="5C8C6B09" wp14:textId="77777777">
      <w:pPr>
        <w:ind w:left="708"/>
        <w:jc w:val="both"/>
        <w:rPr>
          <w:rStyle w:val="eop"/>
          <w:rFonts w:ascii="Arial" w:hAnsi="Arial" w:cs="Arial"/>
          <w:i/>
          <w:color w:val="000000"/>
          <w:sz w:val="24"/>
          <w:szCs w:val="24"/>
        </w:rPr>
      </w:pPr>
    </w:p>
    <w:p xmlns:wp14="http://schemas.microsoft.com/office/word/2010/wordml" w:rsidR="00903E9B" w:rsidP="00407197" w:rsidRDefault="00FB5E98" w14:paraId="7984709D" wp14:textId="77777777">
      <w:pPr>
        <w:ind w:left="708"/>
        <w:jc w:val="both"/>
        <w:rPr>
          <w:rStyle w:val="normaltextrun"/>
          <w:rFonts w:ascii="Arial" w:hAnsi="Arial" w:cs="Arial"/>
          <w:i/>
          <w:color w:val="000000"/>
          <w:sz w:val="24"/>
          <w:szCs w:val="24"/>
        </w:rPr>
      </w:pPr>
      <w:r>
        <w:rPr>
          <w:rStyle w:val="eop"/>
          <w:rFonts w:ascii="Arial" w:hAnsi="Arial" w:cs="Arial"/>
          <w:i/>
          <w:color w:val="000000"/>
          <w:sz w:val="24"/>
          <w:szCs w:val="24"/>
        </w:rPr>
        <w:t xml:space="preserve">10. </w:t>
      </w:r>
      <w:r w:rsidRPr="001F1B34" w:rsidR="00F06F8A">
        <w:rPr>
          <w:rStyle w:val="normaltextrun"/>
          <w:rFonts w:ascii="Arial" w:hAnsi="Arial" w:cs="Arial"/>
          <w:i/>
          <w:color w:val="000000"/>
          <w:sz w:val="24"/>
          <w:szCs w:val="24"/>
        </w:rPr>
        <w:t xml:space="preserve">Que si la Universidad se ciñe a la aplicación estricta de los </w:t>
      </w:r>
      <w:r w:rsidR="00E774BC">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Términos de Referencia</w:t>
      </w:r>
      <w:r w:rsidR="00E774BC">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 xml:space="preserve"> sin analizar el motivo surgido en desarrollo del mismo, tendría que adjudicar al proponente que se encuentra en primer orden de elegibilidad, quien indirectamente participó en la elaboración de los </w:t>
      </w:r>
      <w:r w:rsidR="00E774BC">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Términos de Referencia</w:t>
      </w:r>
      <w:r w:rsidR="00E774BC">
        <w:rPr>
          <w:rStyle w:val="normaltextrun"/>
          <w:rFonts w:ascii="Arial" w:hAnsi="Arial" w:cs="Arial"/>
          <w:i/>
          <w:color w:val="000000"/>
          <w:sz w:val="24"/>
          <w:szCs w:val="24"/>
        </w:rPr>
        <w:t xml:space="preserve">”, y los conoció </w:t>
      </w:r>
      <w:r w:rsidRPr="001F1B34" w:rsidR="00F06F8A">
        <w:rPr>
          <w:rStyle w:val="normaltextrun"/>
          <w:rFonts w:ascii="Arial" w:hAnsi="Arial" w:cs="Arial"/>
          <w:i/>
          <w:color w:val="000000"/>
          <w:sz w:val="24"/>
          <w:szCs w:val="24"/>
        </w:rPr>
        <w:t>antes que los potenciales proponentes, lo que implicaría ignorar la situación presentada que afecta la selección del contratista. Es que si</w:t>
      </w:r>
      <w:r w:rsidR="00903E9B">
        <w:rPr>
          <w:rStyle w:val="normaltextrun"/>
          <w:rFonts w:ascii="Arial" w:hAnsi="Arial" w:cs="Arial"/>
          <w:i/>
          <w:color w:val="000000"/>
          <w:sz w:val="24"/>
          <w:szCs w:val="24"/>
        </w:rPr>
        <w:t xml:space="preserve"> la</w:t>
      </w:r>
      <w:r w:rsidRPr="001F1B34" w:rsidR="00F06F8A">
        <w:rPr>
          <w:rStyle w:val="normaltextrun"/>
          <w:rFonts w:ascii="Arial" w:hAnsi="Arial" w:cs="Arial"/>
          <w:i/>
          <w:color w:val="000000"/>
          <w:sz w:val="24"/>
          <w:szCs w:val="24"/>
        </w:rPr>
        <w:t xml:space="preserve"> intención de la Unión Temporal </w:t>
      </w:r>
      <w:r w:rsidR="00903E9B">
        <w:rPr>
          <w:rStyle w:val="normaltextrun"/>
          <w:rFonts w:ascii="Arial" w:hAnsi="Arial" w:cs="Arial"/>
          <w:i/>
          <w:color w:val="000000"/>
          <w:sz w:val="24"/>
          <w:szCs w:val="24"/>
        </w:rPr>
        <w:t>conformada</w:t>
      </w:r>
      <w:r w:rsidRPr="001F1B34" w:rsidR="00F06F8A">
        <w:rPr>
          <w:rStyle w:val="normaltextrun"/>
          <w:rFonts w:ascii="Arial" w:hAnsi="Arial" w:cs="Arial"/>
          <w:i/>
          <w:color w:val="000000"/>
          <w:sz w:val="24"/>
          <w:szCs w:val="24"/>
        </w:rPr>
        <w:t> por los citados profesionales era participar en la invitación, debió abstenerse de facilitar la secretaria que digitara los </w:t>
      </w:r>
      <w:r w:rsidR="00903E9B">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Términos de Referencia</w:t>
      </w:r>
      <w:r w:rsidR="00903E9B">
        <w:rPr>
          <w:rStyle w:val="normaltextrun"/>
          <w:rFonts w:ascii="Arial" w:hAnsi="Arial" w:cs="Arial"/>
          <w:i/>
          <w:color w:val="000000"/>
          <w:sz w:val="24"/>
          <w:szCs w:val="24"/>
        </w:rPr>
        <w:t>”</w:t>
      </w:r>
      <w:r w:rsidRPr="001F1B34" w:rsidR="00F06F8A">
        <w:rPr>
          <w:rStyle w:val="normaltextrun"/>
          <w:rFonts w:ascii="Arial" w:hAnsi="Arial" w:cs="Arial"/>
          <w:i/>
          <w:color w:val="000000"/>
          <w:sz w:val="24"/>
          <w:szCs w:val="24"/>
        </w:rPr>
        <w:t>, proporcionados por la Universidad de Antioquia, pues ello, como se vio, incide en la presentación de las ofertas.</w:t>
      </w:r>
    </w:p>
    <w:p xmlns:wp14="http://schemas.microsoft.com/office/word/2010/wordml" w:rsidRPr="001F1B34" w:rsidR="00F06F8A" w:rsidP="00407197" w:rsidRDefault="00F06F8A" w14:paraId="09AF38FC" wp14:textId="77777777">
      <w:pPr>
        <w:ind w:left="708"/>
        <w:jc w:val="both"/>
        <w:rPr>
          <w:sz w:val="24"/>
          <w:szCs w:val="24"/>
        </w:rPr>
      </w:pPr>
      <w:r w:rsidRPr="001F1B34">
        <w:rPr>
          <w:rStyle w:val="eop"/>
          <w:rFonts w:ascii="Arial" w:hAnsi="Arial" w:cs="Arial"/>
          <w:i/>
          <w:color w:val="000000"/>
          <w:sz w:val="24"/>
          <w:szCs w:val="24"/>
        </w:rPr>
        <w:t> </w:t>
      </w:r>
    </w:p>
    <w:p xmlns:wp14="http://schemas.microsoft.com/office/word/2010/wordml" w:rsidRPr="00C2408F" w:rsidR="00F06F8A" w:rsidP="00407197" w:rsidRDefault="00F06F8A" w14:paraId="71CC3747" wp14:textId="77777777">
      <w:pPr>
        <w:ind w:left="708"/>
        <w:jc w:val="both"/>
        <w:rPr>
          <w:rStyle w:val="eop"/>
          <w:rFonts w:ascii="Arial" w:hAnsi="Arial" w:cs="Arial"/>
          <w:color w:val="000000"/>
          <w:sz w:val="20"/>
          <w:szCs w:val="20"/>
          <w:shd w:val="clear" w:color="auto" w:fill="FFFFFF"/>
        </w:rPr>
      </w:pPr>
      <w:r w:rsidRPr="001F1B34">
        <w:rPr>
          <w:rStyle w:val="normaltextrun"/>
          <w:rFonts w:ascii="Arial" w:hAnsi="Arial" w:cs="Arial"/>
          <w:i/>
          <w:color w:val="000000"/>
          <w:sz w:val="24"/>
          <w:szCs w:val="24"/>
          <w:shd w:val="clear" w:color="auto" w:fill="FFFFFF"/>
        </w:rPr>
        <w:t xml:space="preserve">11. Que se debe advertir que </w:t>
      </w:r>
      <w:r w:rsidR="00903E9B">
        <w:rPr>
          <w:rStyle w:val="normaltextrun"/>
          <w:rFonts w:ascii="Arial" w:hAnsi="Arial" w:cs="Arial"/>
          <w:i/>
          <w:color w:val="000000"/>
          <w:sz w:val="24"/>
          <w:szCs w:val="24"/>
          <w:shd w:val="clear" w:color="auto" w:fill="FFFFFF"/>
        </w:rPr>
        <w:t xml:space="preserve">el </w:t>
      </w:r>
      <w:r w:rsidRPr="001F1B34">
        <w:rPr>
          <w:rStyle w:val="normaltextrun"/>
          <w:rFonts w:ascii="Arial" w:hAnsi="Arial" w:cs="Arial"/>
          <w:i/>
          <w:color w:val="000000"/>
          <w:sz w:val="24"/>
          <w:szCs w:val="24"/>
          <w:shd w:val="clear" w:color="auto" w:fill="FFFFFF"/>
        </w:rPr>
        <w:t>asunto examinado no constituye una inhabi</w:t>
      </w:r>
      <w:r w:rsidR="00903E9B">
        <w:rPr>
          <w:rStyle w:val="normaltextrun"/>
          <w:rFonts w:ascii="Arial" w:hAnsi="Arial" w:cs="Arial"/>
          <w:i/>
          <w:color w:val="000000"/>
          <w:sz w:val="24"/>
          <w:szCs w:val="24"/>
          <w:shd w:val="clear" w:color="auto" w:fill="FFFFFF"/>
        </w:rPr>
        <w:t>lidad de la unión Temporal, para</w:t>
      </w:r>
      <w:r w:rsidRPr="001F1B34">
        <w:rPr>
          <w:rStyle w:val="normaltextrun"/>
          <w:rFonts w:ascii="Arial" w:hAnsi="Arial" w:cs="Arial"/>
          <w:i/>
          <w:color w:val="000000"/>
          <w:sz w:val="24"/>
          <w:szCs w:val="24"/>
          <w:shd w:val="clear" w:color="auto" w:fill="FFFFFF"/>
        </w:rPr>
        <w:t xml:space="preserve"> contratar con la Universidad, ya que las causales de inhabilidad están previstas taxativamente, sin que en ellos se encuentre la situación planteada. En tal virtud, no podría la Institución excluir, </w:t>
      </w:r>
      <w:r w:rsidR="004D34C5">
        <w:rPr>
          <w:rStyle w:val="normaltextrun"/>
          <w:rFonts w:ascii="Arial" w:hAnsi="Arial" w:cs="Arial"/>
          <w:i/>
          <w:color w:val="000000"/>
          <w:sz w:val="24"/>
          <w:szCs w:val="24"/>
          <w:shd w:val="clear" w:color="auto" w:fill="FFFFFF"/>
        </w:rPr>
        <w:t xml:space="preserve">infundadamente </w:t>
      </w:r>
      <w:r w:rsidRPr="001F1B34">
        <w:rPr>
          <w:rStyle w:val="normaltextrun"/>
          <w:rFonts w:ascii="Arial" w:hAnsi="Arial" w:cs="Arial"/>
          <w:i/>
          <w:color w:val="000000"/>
          <w:sz w:val="24"/>
          <w:szCs w:val="24"/>
          <w:shd w:val="clear" w:color="auto" w:fill="FFFFFF"/>
        </w:rPr>
        <w:t>de la lista de elegibilidad a la mencionada Unión Temporal para </w:t>
      </w:r>
      <w:r w:rsidRPr="001F1B34">
        <w:rPr>
          <w:rStyle w:val="spellingerror"/>
          <w:rFonts w:ascii="Arial" w:hAnsi="Arial" w:cs="Arial"/>
          <w:i/>
          <w:color w:val="000000"/>
          <w:sz w:val="24"/>
          <w:szCs w:val="24"/>
          <w:shd w:val="clear" w:color="auto" w:fill="FFFFFF"/>
        </w:rPr>
        <w:t>ad</w:t>
      </w:r>
      <w:r w:rsidR="00385763">
        <w:rPr>
          <w:rStyle w:val="spellingerror"/>
          <w:rFonts w:ascii="Arial" w:hAnsi="Arial" w:cs="Arial"/>
          <w:i/>
          <w:color w:val="000000"/>
          <w:sz w:val="24"/>
          <w:szCs w:val="24"/>
          <w:shd w:val="clear" w:color="auto" w:fill="FFFFFF"/>
        </w:rPr>
        <w:t>judicar</w:t>
      </w:r>
      <w:r w:rsidRPr="001F1B34">
        <w:rPr>
          <w:rStyle w:val="normaltextrun"/>
          <w:rFonts w:ascii="Arial" w:hAnsi="Arial" w:cs="Arial"/>
          <w:i/>
          <w:color w:val="000000"/>
          <w:sz w:val="24"/>
          <w:szCs w:val="24"/>
          <w:shd w:val="clear" w:color="auto" w:fill="FFFFFF"/>
        </w:rPr>
        <w:t xml:space="preserve"> el contrato al otro de los proponentes según el orden establecido, sin que desconociera no sólo las citadas causas de inhabilidad, al </w:t>
      </w:r>
      <w:r w:rsidR="00385763">
        <w:rPr>
          <w:rStyle w:val="normaltextrun"/>
          <w:rFonts w:ascii="Arial" w:hAnsi="Arial" w:cs="Arial"/>
          <w:i/>
          <w:color w:val="000000"/>
          <w:sz w:val="24"/>
          <w:szCs w:val="24"/>
          <w:shd w:val="clear" w:color="auto" w:fill="FFFFFF"/>
        </w:rPr>
        <w:t>“crear”</w:t>
      </w:r>
      <w:r w:rsidRPr="001F1B34">
        <w:rPr>
          <w:rStyle w:val="normaltextrun"/>
          <w:rFonts w:ascii="Arial" w:hAnsi="Arial" w:cs="Arial"/>
          <w:i/>
          <w:color w:val="000000"/>
          <w:sz w:val="24"/>
          <w:szCs w:val="24"/>
          <w:shd w:val="clear" w:color="auto" w:fill="FFFFFF"/>
        </w:rPr>
        <w:t xml:space="preserve"> un</w:t>
      </w:r>
      <w:r w:rsidR="00385763">
        <w:rPr>
          <w:rStyle w:val="normaltextrun"/>
          <w:rFonts w:ascii="Arial" w:hAnsi="Arial" w:cs="Arial"/>
          <w:i/>
          <w:color w:val="000000"/>
          <w:sz w:val="24"/>
          <w:szCs w:val="24"/>
          <w:shd w:val="clear" w:color="auto" w:fill="FFFFFF"/>
        </w:rPr>
        <w:t xml:space="preserve">a causal no prevista, sino los términos de referencia, que como se sabe constituyen la “ley” del proceso de selección </w:t>
      </w:r>
      <w:r w:rsidR="003C2E84">
        <w:rPr>
          <w:rStyle w:val="normaltextrun"/>
          <w:rFonts w:ascii="Arial" w:hAnsi="Arial" w:cs="Arial"/>
          <w:i/>
          <w:color w:val="000000"/>
          <w:sz w:val="24"/>
          <w:szCs w:val="24"/>
          <w:shd w:val="clear" w:color="auto" w:fill="FFFFFF"/>
        </w:rPr>
        <w:t>y vinculan tanto a la entidad como a los proponentes</w:t>
      </w:r>
      <w:r w:rsidRPr="001F1B34">
        <w:rPr>
          <w:rStyle w:val="normaltextrun"/>
          <w:rFonts w:ascii="Arial" w:hAnsi="Arial" w:cs="Arial"/>
          <w:i/>
          <w:color w:val="000000"/>
          <w:sz w:val="24"/>
          <w:szCs w:val="24"/>
          <w:shd w:val="clear" w:color="auto" w:fill="FFFFFF"/>
        </w:rPr>
        <w:t>.</w:t>
      </w:r>
      <w:r w:rsidRPr="001F1B34">
        <w:rPr>
          <w:rStyle w:val="eop"/>
          <w:rFonts w:ascii="Arial" w:hAnsi="Arial" w:cs="Arial"/>
          <w:i/>
          <w:color w:val="000000"/>
          <w:sz w:val="24"/>
          <w:szCs w:val="24"/>
          <w:shd w:val="clear" w:color="auto" w:fill="FFFFFF"/>
        </w:rPr>
        <w:t> </w:t>
      </w:r>
      <w:r w:rsidRPr="00C2408F" w:rsidR="003C2E84">
        <w:rPr>
          <w:rStyle w:val="eop"/>
          <w:rFonts w:ascii="Arial" w:hAnsi="Arial" w:cs="Arial"/>
          <w:color w:val="000000"/>
          <w:sz w:val="20"/>
          <w:szCs w:val="20"/>
          <w:shd w:val="clear" w:color="auto" w:fill="FFFFFF"/>
        </w:rPr>
        <w:t>(fl</w:t>
      </w:r>
      <w:r w:rsidRPr="00C2408F" w:rsidR="003C2E84">
        <w:rPr>
          <w:rStyle w:val="eop"/>
          <w:rFonts w:ascii="Arial" w:hAnsi="Arial" w:cs="Arial"/>
          <w:i/>
          <w:color w:val="000000"/>
          <w:sz w:val="20"/>
          <w:szCs w:val="20"/>
          <w:shd w:val="clear" w:color="auto" w:fill="FFFFFF"/>
        </w:rPr>
        <w:t>.</w:t>
      </w:r>
      <w:r w:rsidRPr="00C2408F" w:rsidR="0061424E">
        <w:rPr>
          <w:rFonts w:ascii="Arial" w:hAnsi="Arial" w:cs="Arial"/>
          <w:sz w:val="20"/>
          <w:szCs w:val="20"/>
        </w:rPr>
        <w:t xml:space="preserve">24 a 28 c. ppal.1) </w:t>
      </w:r>
      <w:r w:rsidRPr="00C2408F" w:rsidR="003C2E84">
        <w:rPr>
          <w:rStyle w:val="eop"/>
          <w:rFonts w:ascii="Arial" w:hAnsi="Arial" w:cs="Arial"/>
          <w:i/>
          <w:color w:val="000000"/>
          <w:sz w:val="20"/>
          <w:szCs w:val="20"/>
          <w:shd w:val="clear" w:color="auto" w:fill="FFFFFF"/>
        </w:rPr>
        <w:t xml:space="preserve">  </w:t>
      </w:r>
    </w:p>
    <w:p xmlns:wp14="http://schemas.microsoft.com/office/word/2010/wordml" w:rsidRPr="00C2408F" w:rsidR="009C1CA8" w:rsidP="00F1340B" w:rsidRDefault="00F1340B" w14:paraId="2BAC6FC9" wp14:textId="77777777">
      <w:pPr>
        <w:spacing w:line="360" w:lineRule="auto"/>
        <w:jc w:val="both"/>
        <w:textAlignment w:val="baseline"/>
        <w:rPr>
          <w:rFonts w:ascii="Arial" w:hAnsi="Arial" w:eastAsia="Times New Roman" w:cs="Arial"/>
          <w:color w:val="000000"/>
          <w:sz w:val="20"/>
          <w:szCs w:val="20"/>
          <w:lang w:val="es-ES" w:eastAsia="es-ES"/>
        </w:rPr>
      </w:pPr>
      <w:r w:rsidRPr="00C2408F">
        <w:rPr>
          <w:rFonts w:ascii="Arial" w:hAnsi="Arial" w:eastAsia="Times New Roman" w:cs="Arial"/>
          <w:color w:val="000000"/>
          <w:sz w:val="20"/>
          <w:szCs w:val="20"/>
          <w:lang w:val="es-ES" w:eastAsia="es-ES"/>
        </w:rPr>
        <w:t xml:space="preserve"> </w:t>
      </w:r>
    </w:p>
    <w:p xmlns:wp14="http://schemas.microsoft.com/office/word/2010/wordml" w:rsidR="001F7FC9" w:rsidP="0092581C" w:rsidRDefault="009744F1" w14:paraId="5F6A3189" wp14:textId="77777777">
      <w:pPr>
        <w:spacing w:line="360" w:lineRule="auto"/>
        <w:jc w:val="both"/>
        <w:textAlignment w:val="baseline"/>
        <w:rPr>
          <w:rFonts w:ascii="Arial" w:hAnsi="Arial" w:eastAsia="Times New Roman" w:cs="Arial"/>
          <w:color w:val="000000"/>
          <w:sz w:val="20"/>
          <w:szCs w:val="20"/>
          <w:lang w:val="es-ES" w:eastAsia="es-ES"/>
        </w:rPr>
      </w:pPr>
      <w:r>
        <w:rPr>
          <w:rFonts w:ascii="Arial" w:hAnsi="Arial" w:eastAsia="Times New Roman" w:cs="Arial"/>
          <w:color w:val="000000"/>
          <w:sz w:val="26"/>
          <w:szCs w:val="26"/>
          <w:lang w:val="es-ES" w:eastAsia="es-ES"/>
        </w:rPr>
        <w:t>3.2.9</w:t>
      </w:r>
      <w:r w:rsidRPr="00E37564" w:rsidR="00E37564">
        <w:rPr>
          <w:rFonts w:ascii="Arial" w:hAnsi="Arial" w:eastAsia="Times New Roman" w:cs="Arial"/>
          <w:color w:val="000000"/>
          <w:sz w:val="26"/>
          <w:szCs w:val="26"/>
          <w:lang w:val="es-ES" w:eastAsia="es-ES"/>
        </w:rPr>
        <w:t xml:space="preserve">. </w:t>
      </w:r>
      <w:r w:rsidR="00E37564">
        <w:rPr>
          <w:rFonts w:ascii="Arial" w:hAnsi="Arial" w:eastAsia="Times New Roman" w:cs="Arial"/>
          <w:color w:val="000000"/>
          <w:sz w:val="26"/>
          <w:szCs w:val="26"/>
          <w:lang w:val="es-ES" w:eastAsia="es-ES"/>
        </w:rPr>
        <w:t xml:space="preserve">Del contenido de la resolución </w:t>
      </w:r>
      <w:r w:rsidR="0092581C">
        <w:rPr>
          <w:rFonts w:ascii="Arial" w:hAnsi="Arial" w:eastAsia="Times New Roman" w:cs="Arial"/>
          <w:color w:val="000000"/>
          <w:sz w:val="26"/>
          <w:szCs w:val="26"/>
          <w:lang w:val="es-ES" w:eastAsia="es-ES"/>
        </w:rPr>
        <w:t>señalada, se notificó al representante del Consorcio Meridiano Ltda.</w:t>
      </w:r>
      <w:r w:rsidR="00011473">
        <w:rPr>
          <w:rFonts w:ascii="Arial" w:hAnsi="Arial" w:eastAsia="Times New Roman" w:cs="Arial"/>
          <w:color w:val="000000"/>
          <w:sz w:val="26"/>
          <w:szCs w:val="26"/>
          <w:lang w:val="es-ES" w:eastAsia="es-ES"/>
        </w:rPr>
        <w:t xml:space="preserve">, el 12 de septiembre de 2001 </w:t>
      </w:r>
      <w:r w:rsidRPr="00011473" w:rsidR="00011473">
        <w:rPr>
          <w:rFonts w:ascii="Arial" w:hAnsi="Arial" w:eastAsia="Times New Roman" w:cs="Arial"/>
          <w:color w:val="000000"/>
          <w:sz w:val="20"/>
          <w:szCs w:val="20"/>
          <w:lang w:val="es-ES" w:eastAsia="es-ES"/>
        </w:rPr>
        <w:t xml:space="preserve">(fl.211 vto.) </w:t>
      </w:r>
      <w:r w:rsidRPr="00011473" w:rsidR="00011473">
        <w:rPr>
          <w:rFonts w:ascii="Arial" w:hAnsi="Arial" w:eastAsia="Times New Roman" w:cs="Arial"/>
          <w:color w:val="000000"/>
          <w:sz w:val="26"/>
          <w:szCs w:val="26"/>
          <w:lang w:val="es-ES" w:eastAsia="es-ES"/>
        </w:rPr>
        <w:t>y el 13 de septiembre de 2001, al representante de la Unión Temporal</w:t>
      </w:r>
      <w:r w:rsidR="00011473">
        <w:rPr>
          <w:rFonts w:ascii="Arial" w:hAnsi="Arial" w:eastAsia="Times New Roman" w:cs="Arial"/>
          <w:color w:val="000000"/>
          <w:sz w:val="26"/>
          <w:szCs w:val="26"/>
          <w:lang w:val="es-ES" w:eastAsia="es-ES"/>
        </w:rPr>
        <w:t xml:space="preserve"> </w:t>
      </w:r>
      <w:r w:rsidR="00EC6697">
        <w:rPr>
          <w:rFonts w:ascii="Arial" w:hAnsi="Arial" w:eastAsia="Times New Roman" w:cs="Arial"/>
          <w:color w:val="000000"/>
          <w:sz w:val="26"/>
          <w:szCs w:val="26"/>
          <w:lang w:val="es-ES" w:eastAsia="es-ES"/>
        </w:rPr>
        <w:t>conformada por Clara Inés Bustamant</w:t>
      </w:r>
      <w:r w:rsidR="00FB6E9C">
        <w:rPr>
          <w:rFonts w:ascii="Arial" w:hAnsi="Arial" w:eastAsia="Times New Roman" w:cs="Arial"/>
          <w:color w:val="000000"/>
          <w:sz w:val="26"/>
          <w:szCs w:val="26"/>
          <w:lang w:val="es-ES" w:eastAsia="es-ES"/>
        </w:rPr>
        <w:t>e Po</w:t>
      </w:r>
      <w:r w:rsidR="007404F2">
        <w:rPr>
          <w:rFonts w:ascii="Arial" w:hAnsi="Arial" w:eastAsia="Times New Roman" w:cs="Arial"/>
          <w:color w:val="000000"/>
          <w:sz w:val="26"/>
          <w:szCs w:val="26"/>
          <w:lang w:val="es-ES" w:eastAsia="es-ES"/>
        </w:rPr>
        <w:t xml:space="preserve">sada y Javier Echeverri </w:t>
      </w:r>
      <w:r w:rsidRPr="007404F2" w:rsidR="007404F2">
        <w:rPr>
          <w:rFonts w:ascii="Arial" w:hAnsi="Arial" w:eastAsia="Times New Roman" w:cs="Arial"/>
          <w:color w:val="000000"/>
          <w:sz w:val="20"/>
          <w:szCs w:val="20"/>
          <w:lang w:val="es-ES" w:eastAsia="es-ES"/>
        </w:rPr>
        <w:t>(</w:t>
      </w:r>
      <w:proofErr w:type="spellStart"/>
      <w:r w:rsidRPr="007404F2" w:rsidR="007404F2">
        <w:rPr>
          <w:rFonts w:ascii="Arial" w:hAnsi="Arial" w:eastAsia="Times New Roman" w:cs="Arial"/>
          <w:color w:val="000000"/>
          <w:sz w:val="20"/>
          <w:szCs w:val="20"/>
          <w:lang w:val="es-ES" w:eastAsia="es-ES"/>
        </w:rPr>
        <w:t>fl</w:t>
      </w:r>
      <w:proofErr w:type="spellEnd"/>
      <w:r w:rsidRPr="007404F2" w:rsidR="007404F2">
        <w:rPr>
          <w:rFonts w:ascii="Arial" w:hAnsi="Arial" w:eastAsia="Times New Roman" w:cs="Arial"/>
          <w:color w:val="000000"/>
          <w:sz w:val="20"/>
          <w:szCs w:val="20"/>
          <w:lang w:val="es-ES" w:eastAsia="es-ES"/>
        </w:rPr>
        <w:t xml:space="preserve">. 212 vto.). </w:t>
      </w:r>
    </w:p>
    <w:p xmlns:wp14="http://schemas.microsoft.com/office/word/2010/wordml" w:rsidR="001F7FC9" w:rsidP="0092581C" w:rsidRDefault="001F7FC9" w14:paraId="3382A365" wp14:textId="77777777">
      <w:pPr>
        <w:spacing w:line="360" w:lineRule="auto"/>
        <w:jc w:val="both"/>
        <w:textAlignment w:val="baseline"/>
        <w:rPr>
          <w:rFonts w:ascii="Arial" w:hAnsi="Arial" w:eastAsia="Times New Roman" w:cs="Arial"/>
          <w:color w:val="000000"/>
          <w:sz w:val="20"/>
          <w:szCs w:val="20"/>
          <w:lang w:val="es-ES" w:eastAsia="es-ES"/>
        </w:rPr>
      </w:pPr>
    </w:p>
    <w:p xmlns:wp14="http://schemas.microsoft.com/office/word/2010/wordml" w:rsidR="004876F0" w:rsidP="0092581C" w:rsidRDefault="009744F1" w14:paraId="152E6AED" wp14:textId="77777777">
      <w:pPr>
        <w:spacing w:line="360" w:lineRule="auto"/>
        <w:jc w:val="both"/>
        <w:textAlignment w:val="baseline"/>
        <w:rPr>
          <w:rFonts w:ascii="Arial" w:hAnsi="Arial" w:eastAsia="Times New Roman" w:cs="Arial"/>
          <w:color w:val="000000"/>
          <w:sz w:val="26"/>
          <w:szCs w:val="26"/>
          <w:lang w:val="es-ES" w:eastAsia="es-ES"/>
        </w:rPr>
      </w:pPr>
      <w:r>
        <w:rPr>
          <w:rFonts w:ascii="Arial" w:hAnsi="Arial" w:eastAsia="Times New Roman" w:cs="Arial"/>
          <w:color w:val="000000"/>
          <w:sz w:val="26"/>
          <w:szCs w:val="26"/>
          <w:lang w:val="es-ES" w:eastAsia="es-ES"/>
        </w:rPr>
        <w:t>3.2.10</w:t>
      </w:r>
      <w:r w:rsidRPr="001F7FC9" w:rsidR="001F7FC9">
        <w:rPr>
          <w:rFonts w:ascii="Arial" w:hAnsi="Arial" w:eastAsia="Times New Roman" w:cs="Arial"/>
          <w:color w:val="000000"/>
          <w:sz w:val="26"/>
          <w:szCs w:val="26"/>
          <w:lang w:val="es-ES" w:eastAsia="es-ES"/>
        </w:rPr>
        <w:t xml:space="preserve">. </w:t>
      </w:r>
      <w:r w:rsidR="002814C0">
        <w:rPr>
          <w:rFonts w:ascii="Arial" w:hAnsi="Arial" w:eastAsia="Times New Roman" w:cs="Arial"/>
          <w:color w:val="000000"/>
          <w:sz w:val="26"/>
          <w:szCs w:val="26"/>
          <w:lang w:val="es-ES" w:eastAsia="es-ES"/>
        </w:rPr>
        <w:t xml:space="preserve">En escrito del </w:t>
      </w:r>
      <w:r w:rsidR="004876F0">
        <w:rPr>
          <w:rFonts w:ascii="Arial" w:hAnsi="Arial" w:eastAsia="Times New Roman" w:cs="Arial"/>
          <w:color w:val="000000"/>
          <w:sz w:val="26"/>
          <w:szCs w:val="26"/>
          <w:lang w:val="es-ES" w:eastAsia="es-ES"/>
        </w:rPr>
        <w:t xml:space="preserve">17 de septiembre de 2001, la sociedad Meridiano Ltda., y Germán Osorio Muñoz </w:t>
      </w:r>
      <w:r w:rsidR="002814C0">
        <w:rPr>
          <w:rFonts w:ascii="Arial" w:hAnsi="Arial" w:eastAsia="Times New Roman" w:cs="Arial"/>
          <w:color w:val="000000"/>
          <w:sz w:val="26"/>
          <w:szCs w:val="26"/>
          <w:lang w:val="es-ES" w:eastAsia="es-ES"/>
        </w:rPr>
        <w:t>formul</w:t>
      </w:r>
      <w:r w:rsidR="004876F0">
        <w:rPr>
          <w:rFonts w:ascii="Arial" w:hAnsi="Arial" w:eastAsia="Times New Roman" w:cs="Arial"/>
          <w:color w:val="000000"/>
          <w:sz w:val="26"/>
          <w:szCs w:val="26"/>
          <w:lang w:val="es-ES" w:eastAsia="es-ES"/>
        </w:rPr>
        <w:t>aron recurso de reposición contra la Resolución Rectoral n</w:t>
      </w:r>
      <w:r w:rsidR="00CF0BE5">
        <w:rPr>
          <w:rFonts w:ascii="Arial" w:hAnsi="Arial" w:eastAsia="Times New Roman" w:cs="Arial"/>
          <w:color w:val="000000"/>
          <w:sz w:val="26"/>
          <w:szCs w:val="26"/>
          <w:lang w:val="es-ES" w:eastAsia="es-ES"/>
        </w:rPr>
        <w:t>. º</w:t>
      </w:r>
      <w:r w:rsidR="004876F0">
        <w:rPr>
          <w:rFonts w:ascii="Arial" w:hAnsi="Arial" w:eastAsia="Times New Roman" w:cs="Arial"/>
          <w:color w:val="000000"/>
          <w:sz w:val="26"/>
          <w:szCs w:val="26"/>
          <w:lang w:val="es-ES" w:eastAsia="es-ES"/>
        </w:rPr>
        <w:t xml:space="preserve"> 15051 del 10 de septiembre de 2001</w:t>
      </w:r>
      <w:r w:rsidR="000C403C">
        <w:rPr>
          <w:rFonts w:ascii="Arial" w:hAnsi="Arial" w:eastAsia="Times New Roman" w:cs="Arial"/>
          <w:color w:val="000000"/>
          <w:sz w:val="26"/>
          <w:szCs w:val="26"/>
          <w:lang w:val="es-ES" w:eastAsia="es-ES"/>
        </w:rPr>
        <w:t xml:space="preserve">, con el propósito de obtener la revocatoria de la decisión de declarar desierto el proceso de selección y en su lugar </w:t>
      </w:r>
      <w:r w:rsidR="0021424F">
        <w:rPr>
          <w:rFonts w:ascii="Arial" w:hAnsi="Arial" w:eastAsia="Times New Roman" w:cs="Arial"/>
          <w:color w:val="000000"/>
          <w:sz w:val="26"/>
          <w:szCs w:val="26"/>
          <w:lang w:val="es-ES" w:eastAsia="es-ES"/>
        </w:rPr>
        <w:t xml:space="preserve">le fuera adjudicado </w:t>
      </w:r>
      <w:r w:rsidR="000C403C">
        <w:rPr>
          <w:rFonts w:ascii="Arial" w:hAnsi="Arial" w:eastAsia="Times New Roman" w:cs="Arial"/>
          <w:color w:val="000000"/>
          <w:sz w:val="26"/>
          <w:szCs w:val="26"/>
          <w:lang w:val="es-ES" w:eastAsia="es-ES"/>
        </w:rPr>
        <w:t>el contrato al consorcio Meridiano Ltda.-German Osorio</w:t>
      </w:r>
      <w:r w:rsidR="00A15629">
        <w:rPr>
          <w:rFonts w:ascii="Arial" w:hAnsi="Arial" w:eastAsia="Times New Roman" w:cs="Arial"/>
          <w:color w:val="000000"/>
          <w:sz w:val="26"/>
          <w:szCs w:val="26"/>
          <w:lang w:val="es-ES" w:eastAsia="es-ES"/>
        </w:rPr>
        <w:t xml:space="preserve"> </w:t>
      </w:r>
      <w:r w:rsidRPr="00B02021" w:rsidR="00A15629">
        <w:rPr>
          <w:rFonts w:ascii="Arial" w:hAnsi="Arial" w:eastAsia="Times New Roman" w:cs="Arial"/>
          <w:color w:val="000000"/>
          <w:sz w:val="20"/>
          <w:szCs w:val="20"/>
          <w:lang w:val="es-ES" w:eastAsia="es-ES"/>
        </w:rPr>
        <w:t>(</w:t>
      </w:r>
      <w:proofErr w:type="spellStart"/>
      <w:r w:rsidRPr="00B02021" w:rsidR="00A15629">
        <w:rPr>
          <w:rFonts w:ascii="Arial" w:hAnsi="Arial" w:eastAsia="Times New Roman" w:cs="Arial"/>
          <w:color w:val="000000"/>
          <w:sz w:val="20"/>
          <w:szCs w:val="20"/>
          <w:lang w:val="es-ES" w:eastAsia="es-ES"/>
        </w:rPr>
        <w:t>fl</w:t>
      </w:r>
      <w:proofErr w:type="spellEnd"/>
      <w:r w:rsidRPr="00B02021" w:rsidR="00A15629">
        <w:rPr>
          <w:rFonts w:ascii="Arial" w:hAnsi="Arial" w:eastAsia="Times New Roman" w:cs="Arial"/>
          <w:color w:val="000000"/>
          <w:sz w:val="20"/>
          <w:szCs w:val="20"/>
          <w:lang w:val="es-ES" w:eastAsia="es-ES"/>
        </w:rPr>
        <w:t xml:space="preserve">. 100 </w:t>
      </w:r>
      <w:r w:rsidRPr="00B02021" w:rsidR="00B02021">
        <w:rPr>
          <w:rFonts w:ascii="Arial" w:hAnsi="Arial" w:eastAsia="Times New Roman" w:cs="Arial"/>
          <w:color w:val="000000"/>
          <w:sz w:val="20"/>
          <w:szCs w:val="20"/>
          <w:lang w:val="es-ES" w:eastAsia="es-ES"/>
        </w:rPr>
        <w:t xml:space="preserve">a 107 c. ppal.1). </w:t>
      </w:r>
      <w:r w:rsidR="00B02021">
        <w:rPr>
          <w:rFonts w:ascii="Arial" w:hAnsi="Arial" w:eastAsia="Times New Roman" w:cs="Arial"/>
          <w:color w:val="000000"/>
          <w:sz w:val="26"/>
          <w:szCs w:val="26"/>
          <w:lang w:val="es-ES" w:eastAsia="es-ES"/>
        </w:rPr>
        <w:t xml:space="preserve"> </w:t>
      </w:r>
      <w:r w:rsidR="00A15629">
        <w:rPr>
          <w:rFonts w:ascii="Arial" w:hAnsi="Arial" w:eastAsia="Times New Roman" w:cs="Arial"/>
          <w:color w:val="000000"/>
          <w:sz w:val="26"/>
          <w:szCs w:val="26"/>
          <w:lang w:val="es-ES" w:eastAsia="es-ES"/>
        </w:rPr>
        <w:t xml:space="preserve"> </w:t>
      </w:r>
      <w:r w:rsidR="000C403C">
        <w:rPr>
          <w:rFonts w:ascii="Arial" w:hAnsi="Arial" w:eastAsia="Times New Roman" w:cs="Arial"/>
          <w:color w:val="000000"/>
          <w:sz w:val="26"/>
          <w:szCs w:val="26"/>
          <w:lang w:val="es-ES" w:eastAsia="es-ES"/>
        </w:rPr>
        <w:t xml:space="preserve"> </w:t>
      </w:r>
      <w:r w:rsidR="004876F0">
        <w:rPr>
          <w:rFonts w:ascii="Arial" w:hAnsi="Arial" w:eastAsia="Times New Roman" w:cs="Arial"/>
          <w:color w:val="000000"/>
          <w:sz w:val="26"/>
          <w:szCs w:val="26"/>
          <w:lang w:val="es-ES" w:eastAsia="es-ES"/>
        </w:rPr>
        <w:t xml:space="preserve"> </w:t>
      </w:r>
    </w:p>
    <w:p xmlns:wp14="http://schemas.microsoft.com/office/word/2010/wordml" w:rsidR="004876F0" w:rsidP="0092581C" w:rsidRDefault="004876F0" w14:paraId="5C71F136" wp14:textId="77777777">
      <w:pPr>
        <w:spacing w:line="360" w:lineRule="auto"/>
        <w:jc w:val="both"/>
        <w:textAlignment w:val="baseline"/>
        <w:rPr>
          <w:rFonts w:ascii="Arial" w:hAnsi="Arial" w:eastAsia="Times New Roman" w:cs="Arial"/>
          <w:color w:val="000000"/>
          <w:sz w:val="26"/>
          <w:szCs w:val="26"/>
          <w:lang w:val="es-ES" w:eastAsia="es-ES"/>
        </w:rPr>
      </w:pPr>
    </w:p>
    <w:p xmlns:wp14="http://schemas.microsoft.com/office/word/2010/wordml" w:rsidRPr="00FE7278" w:rsidR="00E37564" w:rsidP="0092581C" w:rsidRDefault="009744F1" w14:paraId="342DB3B2" wp14:textId="77777777">
      <w:pPr>
        <w:spacing w:line="360" w:lineRule="auto"/>
        <w:jc w:val="both"/>
        <w:textAlignment w:val="baseline"/>
        <w:rPr>
          <w:rFonts w:ascii="Arial" w:hAnsi="Arial" w:eastAsia="Times New Roman" w:cs="Arial"/>
          <w:color w:val="000000"/>
          <w:sz w:val="26"/>
          <w:szCs w:val="26"/>
          <w:lang w:val="es-ES" w:eastAsia="es-ES"/>
        </w:rPr>
      </w:pPr>
      <w:r>
        <w:rPr>
          <w:rFonts w:ascii="Arial" w:hAnsi="Arial" w:eastAsia="Times New Roman" w:cs="Arial"/>
          <w:color w:val="000000"/>
          <w:sz w:val="26"/>
          <w:szCs w:val="26"/>
          <w:lang w:val="es-ES" w:eastAsia="es-ES"/>
        </w:rPr>
        <w:t>3.2.11</w:t>
      </w:r>
      <w:r w:rsidR="00D56E4F">
        <w:rPr>
          <w:rFonts w:ascii="Arial" w:hAnsi="Arial" w:eastAsia="Times New Roman" w:cs="Arial"/>
          <w:color w:val="000000"/>
          <w:sz w:val="26"/>
          <w:szCs w:val="26"/>
          <w:lang w:val="es-ES" w:eastAsia="es-ES"/>
        </w:rPr>
        <w:t>. Mediante Resolución n</w:t>
      </w:r>
      <w:r w:rsidR="00CF0BE5">
        <w:rPr>
          <w:rFonts w:ascii="Arial" w:hAnsi="Arial" w:eastAsia="Times New Roman" w:cs="Arial"/>
          <w:color w:val="000000"/>
          <w:sz w:val="26"/>
          <w:szCs w:val="26"/>
          <w:lang w:val="es-ES" w:eastAsia="es-ES"/>
        </w:rPr>
        <w:t>. º</w:t>
      </w:r>
      <w:r w:rsidR="00D56E4F">
        <w:rPr>
          <w:rFonts w:ascii="Arial" w:hAnsi="Arial" w:eastAsia="Times New Roman" w:cs="Arial"/>
          <w:color w:val="000000"/>
          <w:sz w:val="26"/>
          <w:szCs w:val="26"/>
          <w:lang w:val="es-ES" w:eastAsia="es-ES"/>
        </w:rPr>
        <w:t xml:space="preserve"> 15222 del 16 de octubre de 2001, el Rector de la Universidad demandada decidió </w:t>
      </w:r>
      <w:r w:rsidR="00A768D8">
        <w:rPr>
          <w:rFonts w:ascii="Arial" w:hAnsi="Arial" w:eastAsia="Times New Roman" w:cs="Arial"/>
          <w:color w:val="000000"/>
          <w:sz w:val="26"/>
          <w:szCs w:val="26"/>
          <w:lang w:val="es-ES" w:eastAsia="es-ES"/>
        </w:rPr>
        <w:t xml:space="preserve">no reponer la resolución que declaró desierto el proceso de selección abierto para la adjudicación del contrato para gerencia de obra del proyecto SIU </w:t>
      </w:r>
      <w:r w:rsidRPr="00757691" w:rsidR="00757691">
        <w:rPr>
          <w:rFonts w:ascii="Arial" w:hAnsi="Arial" w:eastAsia="Times New Roman" w:cs="Arial"/>
          <w:color w:val="000000"/>
          <w:sz w:val="20"/>
          <w:szCs w:val="20"/>
          <w:lang w:val="es-ES" w:eastAsia="es-ES"/>
        </w:rPr>
        <w:t>(</w:t>
      </w:r>
      <w:proofErr w:type="spellStart"/>
      <w:r w:rsidRPr="00757691" w:rsidR="00757691">
        <w:rPr>
          <w:rFonts w:ascii="Arial" w:hAnsi="Arial" w:eastAsia="Times New Roman" w:cs="Arial"/>
          <w:color w:val="000000"/>
          <w:sz w:val="20"/>
          <w:szCs w:val="20"/>
          <w:lang w:val="es-ES" w:eastAsia="es-ES"/>
        </w:rPr>
        <w:t>fl</w:t>
      </w:r>
      <w:proofErr w:type="spellEnd"/>
      <w:r w:rsidRPr="00757691" w:rsidR="00757691">
        <w:rPr>
          <w:rFonts w:ascii="Arial" w:hAnsi="Arial" w:eastAsia="Times New Roman" w:cs="Arial"/>
          <w:color w:val="000000"/>
          <w:sz w:val="20"/>
          <w:szCs w:val="20"/>
          <w:lang w:val="es-ES" w:eastAsia="es-ES"/>
        </w:rPr>
        <w:t>. 9 a 20 c. ppal.)</w:t>
      </w:r>
      <w:r w:rsidR="00757691">
        <w:rPr>
          <w:rFonts w:ascii="Arial" w:hAnsi="Arial" w:eastAsia="Times New Roman" w:cs="Arial"/>
          <w:color w:val="000000"/>
          <w:sz w:val="20"/>
          <w:szCs w:val="20"/>
          <w:lang w:val="es-ES" w:eastAsia="es-ES"/>
        </w:rPr>
        <w:t xml:space="preserve">. </w:t>
      </w:r>
      <w:r w:rsidRPr="00757691" w:rsidR="00757691">
        <w:rPr>
          <w:rFonts w:ascii="Arial" w:hAnsi="Arial" w:eastAsia="Times New Roman" w:cs="Arial"/>
          <w:color w:val="000000"/>
          <w:sz w:val="20"/>
          <w:szCs w:val="20"/>
          <w:lang w:val="es-ES" w:eastAsia="es-ES"/>
        </w:rPr>
        <w:t xml:space="preserve"> </w:t>
      </w:r>
    </w:p>
    <w:p xmlns:wp14="http://schemas.microsoft.com/office/word/2010/wordml" w:rsidRPr="00A956E0" w:rsidR="00C030D9" w:rsidP="009744F1" w:rsidRDefault="000B7767" w14:paraId="156A6281" wp14:textId="77777777">
      <w:pPr>
        <w:pStyle w:val="Textoindependiente2"/>
        <w:spacing w:after="0" w:line="360" w:lineRule="auto"/>
        <w:ind w:right="23"/>
        <w:jc w:val="both"/>
        <w:rPr>
          <w:rFonts w:ascii="Arial" w:hAnsi="Arial" w:cs="Arial"/>
          <w:sz w:val="24"/>
          <w:szCs w:val="24"/>
        </w:rPr>
      </w:pPr>
      <w:r>
        <w:rPr>
          <w:rFonts w:ascii="Arial" w:hAnsi="Arial" w:cs="Arial"/>
          <w:sz w:val="26"/>
          <w:szCs w:val="26"/>
          <w:lang w:val="es-CO"/>
        </w:rPr>
        <w:t xml:space="preserve"> </w:t>
      </w:r>
    </w:p>
    <w:p xmlns:wp14="http://schemas.microsoft.com/office/word/2010/wordml" w:rsidRPr="00EE1C3B" w:rsidR="00C030D9" w:rsidP="00C030D9" w:rsidRDefault="002F0F8F" w14:paraId="4B208AC0" wp14:textId="77777777">
      <w:pPr>
        <w:pStyle w:val="Sinespaciado"/>
        <w:spacing w:line="360" w:lineRule="auto"/>
        <w:ind w:right="23"/>
        <w:jc w:val="both"/>
        <w:rPr>
          <w:rFonts w:ascii="Arial" w:hAnsi="Arial" w:cs="Arial"/>
          <w:b/>
          <w:sz w:val="26"/>
          <w:szCs w:val="26"/>
          <w:lang w:val="es-CO"/>
        </w:rPr>
      </w:pPr>
      <w:r>
        <w:rPr>
          <w:rFonts w:ascii="Arial" w:hAnsi="Arial" w:cs="Arial"/>
          <w:b/>
          <w:sz w:val="26"/>
          <w:szCs w:val="26"/>
          <w:lang w:val="es-CO"/>
        </w:rPr>
        <w:t>3.3.</w:t>
      </w:r>
      <w:r w:rsidR="00185973">
        <w:rPr>
          <w:rFonts w:ascii="Arial" w:hAnsi="Arial" w:cs="Arial"/>
          <w:b/>
          <w:sz w:val="26"/>
          <w:szCs w:val="26"/>
          <w:lang w:val="es-CO"/>
        </w:rPr>
        <w:t xml:space="preserve"> Estudio de </w:t>
      </w:r>
      <w:r>
        <w:rPr>
          <w:rFonts w:ascii="Arial" w:hAnsi="Arial" w:cs="Arial"/>
          <w:b/>
          <w:sz w:val="26"/>
          <w:szCs w:val="26"/>
          <w:lang w:val="es-CO"/>
        </w:rPr>
        <w:t>legalidad de l</w:t>
      </w:r>
      <w:r w:rsidRPr="00EE1C3B" w:rsidR="00C030D9">
        <w:rPr>
          <w:rFonts w:ascii="Arial" w:hAnsi="Arial" w:cs="Arial"/>
          <w:b/>
          <w:sz w:val="26"/>
          <w:szCs w:val="26"/>
          <w:lang w:val="es-CO"/>
        </w:rPr>
        <w:t xml:space="preserve">a </w:t>
      </w:r>
      <w:r>
        <w:rPr>
          <w:rFonts w:ascii="Arial" w:hAnsi="Arial" w:cs="Arial"/>
          <w:b/>
          <w:sz w:val="26"/>
          <w:szCs w:val="26"/>
          <w:lang w:val="es-CO"/>
        </w:rPr>
        <w:t xml:space="preserve">decisión adoptada por la Universidad de Antioquia de declarar desierto el proceso de selección </w:t>
      </w:r>
    </w:p>
    <w:p xmlns:wp14="http://schemas.microsoft.com/office/word/2010/wordml" w:rsidR="00C030D9" w:rsidP="00C030D9" w:rsidRDefault="00C030D9" w14:paraId="62199465" wp14:textId="77777777">
      <w:pPr>
        <w:pStyle w:val="Textonotapie"/>
        <w:spacing w:line="360" w:lineRule="auto"/>
        <w:ind w:right="23"/>
        <w:jc w:val="both"/>
        <w:rPr>
          <w:rFonts w:ascii="Arial" w:hAnsi="Arial" w:cs="Arial"/>
          <w:sz w:val="26"/>
          <w:szCs w:val="26"/>
          <w:lang w:val="es-CO"/>
        </w:rPr>
      </w:pPr>
    </w:p>
    <w:p xmlns:wp14="http://schemas.microsoft.com/office/word/2010/wordml" w:rsidR="00271408" w:rsidP="00C030D9" w:rsidRDefault="002F0F8F" w14:paraId="266C7FC1" wp14:textId="77777777">
      <w:pPr>
        <w:pStyle w:val="Sinespaciado"/>
        <w:spacing w:line="360" w:lineRule="auto"/>
        <w:ind w:right="23"/>
        <w:jc w:val="both"/>
        <w:rPr>
          <w:rFonts w:ascii="Arial" w:hAnsi="Arial" w:cs="Arial"/>
          <w:sz w:val="26"/>
          <w:szCs w:val="26"/>
          <w:lang w:val="es-CO"/>
        </w:rPr>
      </w:pPr>
      <w:r>
        <w:rPr>
          <w:rFonts w:ascii="Arial" w:hAnsi="Arial" w:cs="Arial"/>
          <w:sz w:val="26"/>
          <w:szCs w:val="26"/>
          <w:lang w:val="es-CO"/>
        </w:rPr>
        <w:t xml:space="preserve">3.3.1 </w:t>
      </w:r>
      <w:r w:rsidR="00271408">
        <w:rPr>
          <w:rFonts w:ascii="Arial" w:hAnsi="Arial" w:cs="Arial"/>
          <w:sz w:val="26"/>
          <w:szCs w:val="26"/>
          <w:lang w:val="es-CO"/>
        </w:rPr>
        <w:t>Como se advirtió en precedencia</w:t>
      </w:r>
      <w:r w:rsidR="004F3A43">
        <w:rPr>
          <w:rFonts w:ascii="Arial" w:hAnsi="Arial" w:cs="Arial"/>
          <w:sz w:val="26"/>
          <w:szCs w:val="26"/>
          <w:lang w:val="es-CO"/>
        </w:rPr>
        <w:t xml:space="preserve"> el proceso de selección en comento </w:t>
      </w:r>
      <w:r w:rsidR="00271408">
        <w:rPr>
          <w:rFonts w:ascii="Arial" w:hAnsi="Arial" w:cs="Arial"/>
          <w:sz w:val="26"/>
          <w:szCs w:val="26"/>
          <w:lang w:val="es-CO"/>
        </w:rPr>
        <w:t xml:space="preserve">se encuentra regido por </w:t>
      </w:r>
      <w:r w:rsidR="00DF5A58">
        <w:rPr>
          <w:rFonts w:ascii="Arial" w:hAnsi="Arial" w:cs="Arial"/>
          <w:sz w:val="26"/>
          <w:szCs w:val="26"/>
          <w:lang w:val="es-CO"/>
        </w:rPr>
        <w:t xml:space="preserve">el derecho privado </w:t>
      </w:r>
      <w:r w:rsidR="00271408">
        <w:rPr>
          <w:rFonts w:ascii="Arial" w:hAnsi="Arial" w:cs="Arial"/>
          <w:sz w:val="26"/>
          <w:szCs w:val="26"/>
          <w:lang w:val="es-CO"/>
        </w:rPr>
        <w:t xml:space="preserve">y lo regulado por el estatuto </w:t>
      </w:r>
      <w:r w:rsidR="009C6C0C">
        <w:rPr>
          <w:rFonts w:ascii="Arial" w:hAnsi="Arial" w:cs="Arial"/>
          <w:sz w:val="26"/>
          <w:szCs w:val="26"/>
          <w:lang w:val="es-CO"/>
        </w:rPr>
        <w:t xml:space="preserve">interno de contratación de la Universidad de Antioquia (Acuerdo Superior 095 del 21 de octubre de 1996).  </w:t>
      </w:r>
    </w:p>
    <w:p xmlns:wp14="http://schemas.microsoft.com/office/word/2010/wordml" w:rsidR="0079543D" w:rsidP="00C030D9" w:rsidRDefault="0079543D" w14:paraId="0DA123B1" wp14:textId="77777777">
      <w:pPr>
        <w:pStyle w:val="Sinespaciado"/>
        <w:spacing w:line="360" w:lineRule="auto"/>
        <w:ind w:right="23"/>
        <w:jc w:val="both"/>
        <w:rPr>
          <w:rFonts w:ascii="Arial" w:hAnsi="Arial" w:cs="Arial"/>
          <w:sz w:val="26"/>
          <w:szCs w:val="26"/>
        </w:rPr>
      </w:pPr>
    </w:p>
    <w:p xmlns:wp14="http://schemas.microsoft.com/office/word/2010/wordml" w:rsidR="005D14F6" w:rsidP="00FC1739" w:rsidRDefault="00F837DB" w14:paraId="6D07C73C" wp14:textId="77777777">
      <w:pPr>
        <w:pStyle w:val="Sinespaciado"/>
        <w:spacing w:line="360" w:lineRule="auto"/>
        <w:ind w:right="23"/>
        <w:jc w:val="both"/>
        <w:rPr>
          <w:rFonts w:ascii="Arial" w:hAnsi="Arial" w:cs="Arial"/>
          <w:sz w:val="26"/>
          <w:szCs w:val="26"/>
        </w:rPr>
      </w:pPr>
      <w:r>
        <w:rPr>
          <w:rFonts w:ascii="Arial" w:hAnsi="Arial" w:cs="Arial"/>
          <w:sz w:val="26"/>
          <w:szCs w:val="26"/>
        </w:rPr>
        <w:t xml:space="preserve">Recuerda la Sala que mediante Resolución Rectoral </w:t>
      </w:r>
      <w:r w:rsidR="00CA324A">
        <w:rPr>
          <w:rFonts w:ascii="Arial" w:hAnsi="Arial" w:cs="Arial"/>
          <w:sz w:val="26"/>
          <w:szCs w:val="26"/>
        </w:rPr>
        <w:t xml:space="preserve">15051 del 10 de septiembre de 2001, </w:t>
      </w:r>
      <w:r w:rsidR="00CD4998">
        <w:rPr>
          <w:rFonts w:ascii="Arial" w:hAnsi="Arial" w:cs="Arial"/>
          <w:sz w:val="26"/>
          <w:szCs w:val="26"/>
        </w:rPr>
        <w:t xml:space="preserve">la universidad demandada declaró desierto el proceso de oferta pública </w:t>
      </w:r>
      <w:r w:rsidR="00715A07">
        <w:rPr>
          <w:rFonts w:ascii="Arial" w:hAnsi="Arial" w:cs="Arial"/>
          <w:sz w:val="26"/>
          <w:szCs w:val="26"/>
        </w:rPr>
        <w:t xml:space="preserve">para la adjudicación del contrato </w:t>
      </w:r>
      <w:r w:rsidR="00EF2C99">
        <w:rPr>
          <w:rFonts w:ascii="Arial" w:hAnsi="Arial" w:cs="Arial"/>
          <w:sz w:val="26"/>
          <w:szCs w:val="26"/>
        </w:rPr>
        <w:t>para ger</w:t>
      </w:r>
      <w:r w:rsidR="0053067E">
        <w:rPr>
          <w:rFonts w:ascii="Arial" w:hAnsi="Arial" w:cs="Arial"/>
          <w:sz w:val="26"/>
          <w:szCs w:val="26"/>
        </w:rPr>
        <w:t>encia de obra del Proyecto SIU, al considerar</w:t>
      </w:r>
      <w:r w:rsidR="005D14F6">
        <w:rPr>
          <w:rFonts w:ascii="Arial" w:hAnsi="Arial" w:cs="Arial"/>
          <w:sz w:val="26"/>
          <w:szCs w:val="26"/>
        </w:rPr>
        <w:t xml:space="preserve">: </w:t>
      </w:r>
    </w:p>
    <w:p xmlns:wp14="http://schemas.microsoft.com/office/word/2010/wordml" w:rsidR="005D14F6" w:rsidP="00FC1739" w:rsidRDefault="005D14F6" w14:paraId="4C4CEA3D" wp14:textId="77777777">
      <w:pPr>
        <w:pStyle w:val="Sinespaciado"/>
        <w:spacing w:line="360" w:lineRule="auto"/>
        <w:ind w:right="23"/>
        <w:jc w:val="both"/>
        <w:rPr>
          <w:rFonts w:ascii="Arial" w:hAnsi="Arial" w:cs="Arial"/>
          <w:sz w:val="26"/>
          <w:szCs w:val="26"/>
        </w:rPr>
      </w:pPr>
    </w:p>
    <w:p xmlns:wp14="http://schemas.microsoft.com/office/word/2010/wordml" w:rsidR="00B83BBD" w:rsidP="00FC1739" w:rsidRDefault="00125744" w14:paraId="0AE7AC95" wp14:textId="77777777">
      <w:pPr>
        <w:pStyle w:val="Sinespaciado"/>
        <w:spacing w:line="360" w:lineRule="auto"/>
        <w:ind w:right="23"/>
        <w:jc w:val="both"/>
        <w:rPr>
          <w:rStyle w:val="normaltextrun"/>
          <w:rFonts w:ascii="Arial" w:hAnsi="Arial" w:cs="Arial"/>
          <w:i/>
          <w:color w:val="000000"/>
          <w:sz w:val="26"/>
          <w:szCs w:val="26"/>
        </w:rPr>
      </w:pPr>
      <w:r>
        <w:rPr>
          <w:rFonts w:ascii="Arial" w:hAnsi="Arial" w:cs="Arial"/>
          <w:sz w:val="26"/>
          <w:szCs w:val="26"/>
        </w:rPr>
        <w:t xml:space="preserve">i) </w:t>
      </w:r>
      <w:r w:rsidR="005D14F6">
        <w:rPr>
          <w:rFonts w:ascii="Arial" w:hAnsi="Arial" w:cs="Arial"/>
          <w:sz w:val="26"/>
          <w:szCs w:val="26"/>
        </w:rPr>
        <w:t>E</w:t>
      </w:r>
      <w:r>
        <w:rPr>
          <w:rFonts w:ascii="Arial" w:hAnsi="Arial" w:cs="Arial"/>
          <w:sz w:val="26"/>
          <w:szCs w:val="26"/>
        </w:rPr>
        <w:t xml:space="preserve">n el proceso de selección </w:t>
      </w:r>
      <w:r w:rsidR="00B83BBD">
        <w:rPr>
          <w:rFonts w:ascii="Arial" w:hAnsi="Arial" w:cs="Arial"/>
          <w:sz w:val="26"/>
          <w:szCs w:val="26"/>
        </w:rPr>
        <w:t>surgió</w:t>
      </w:r>
      <w:r>
        <w:rPr>
          <w:rFonts w:ascii="Arial" w:hAnsi="Arial" w:cs="Arial"/>
          <w:sz w:val="26"/>
          <w:szCs w:val="26"/>
        </w:rPr>
        <w:t xml:space="preserve"> un motivo que impide la escogencia del contratista </w:t>
      </w:r>
      <w:r w:rsidRPr="00DC0B56" w:rsidR="00DC0B56">
        <w:rPr>
          <w:rFonts w:ascii="Arial" w:hAnsi="Arial" w:cs="Arial"/>
          <w:sz w:val="26"/>
          <w:szCs w:val="26"/>
        </w:rPr>
        <w:t>“</w:t>
      </w:r>
      <w:r w:rsidRPr="00DC0B56" w:rsidR="00FC1739">
        <w:rPr>
          <w:rStyle w:val="normaltextrun"/>
          <w:rFonts w:ascii="Arial" w:hAnsi="Arial" w:cs="Arial"/>
          <w:i/>
          <w:color w:val="000000"/>
          <w:sz w:val="26"/>
          <w:szCs w:val="26"/>
        </w:rPr>
        <w:t>toda vez que uno de los miembros de la Unión Temporal conformada por Javier Echeverri Palacio y Clara Inés Bustamante Posada, aparece como "autora" de los Términos de Referencia que fueron base del que finalmente presentó la Universidad para la invitación</w:t>
      </w:r>
      <w:r w:rsidR="00DC0B56">
        <w:rPr>
          <w:rStyle w:val="normaltextrun"/>
          <w:rFonts w:ascii="Arial" w:hAnsi="Arial" w:cs="Arial"/>
          <w:i/>
          <w:color w:val="000000"/>
          <w:sz w:val="26"/>
          <w:szCs w:val="26"/>
        </w:rPr>
        <w:t>”</w:t>
      </w:r>
    </w:p>
    <w:p xmlns:wp14="http://schemas.microsoft.com/office/word/2010/wordml" w:rsidR="00B83BBD" w:rsidP="00FC1739" w:rsidRDefault="00B83BBD" w14:paraId="50895670" wp14:textId="77777777">
      <w:pPr>
        <w:pStyle w:val="Sinespaciado"/>
        <w:spacing w:line="360" w:lineRule="auto"/>
        <w:ind w:right="23"/>
        <w:jc w:val="both"/>
        <w:rPr>
          <w:rStyle w:val="normaltextrun"/>
          <w:rFonts w:ascii="Arial" w:hAnsi="Arial" w:cs="Arial"/>
          <w:i/>
          <w:color w:val="000000"/>
          <w:sz w:val="26"/>
          <w:szCs w:val="26"/>
        </w:rPr>
      </w:pPr>
    </w:p>
    <w:p xmlns:wp14="http://schemas.microsoft.com/office/word/2010/wordml" w:rsidR="00EA1038" w:rsidP="00FC1739" w:rsidRDefault="00AC4D0F" w14:paraId="26FD8FDE" wp14:textId="77777777">
      <w:pPr>
        <w:pStyle w:val="Sinespaciado"/>
        <w:spacing w:line="360" w:lineRule="auto"/>
        <w:ind w:right="23"/>
        <w:jc w:val="both"/>
        <w:rPr>
          <w:rStyle w:val="normaltextrun"/>
          <w:rFonts w:ascii="Arial" w:hAnsi="Arial" w:cs="Arial"/>
          <w:color w:val="000000"/>
          <w:sz w:val="26"/>
          <w:szCs w:val="26"/>
        </w:rPr>
      </w:pPr>
      <w:proofErr w:type="spellStart"/>
      <w:r w:rsidRPr="00AC4D0F">
        <w:rPr>
          <w:rStyle w:val="normaltextrun"/>
          <w:rFonts w:ascii="Arial" w:hAnsi="Arial" w:cs="Arial"/>
          <w:color w:val="000000"/>
          <w:sz w:val="26"/>
          <w:szCs w:val="26"/>
        </w:rPr>
        <w:t>ii</w:t>
      </w:r>
      <w:proofErr w:type="spellEnd"/>
      <w:r w:rsidRPr="00AC4D0F">
        <w:rPr>
          <w:rStyle w:val="normaltextrun"/>
          <w:rFonts w:ascii="Arial" w:hAnsi="Arial" w:cs="Arial"/>
          <w:color w:val="000000"/>
          <w:sz w:val="26"/>
          <w:szCs w:val="26"/>
        </w:rPr>
        <w:t>)</w:t>
      </w:r>
      <w:r>
        <w:rPr>
          <w:rStyle w:val="normaltextrun"/>
          <w:rFonts w:ascii="Arial" w:hAnsi="Arial" w:cs="Arial"/>
          <w:color w:val="000000"/>
          <w:sz w:val="26"/>
          <w:szCs w:val="26"/>
        </w:rPr>
        <w:t xml:space="preserve"> </w:t>
      </w:r>
      <w:r w:rsidR="00B83BBD">
        <w:rPr>
          <w:rStyle w:val="normaltextrun"/>
          <w:rFonts w:ascii="Arial" w:hAnsi="Arial" w:cs="Arial"/>
          <w:color w:val="000000"/>
          <w:sz w:val="26"/>
          <w:szCs w:val="26"/>
        </w:rPr>
        <w:t>P</w:t>
      </w:r>
      <w:r>
        <w:rPr>
          <w:rStyle w:val="normaltextrun"/>
          <w:rFonts w:ascii="Arial" w:hAnsi="Arial" w:cs="Arial"/>
          <w:color w:val="000000"/>
          <w:sz w:val="26"/>
          <w:szCs w:val="26"/>
        </w:rPr>
        <w:t>ara la entidad, si bien los criterios de selección utilizados permitían un tratamiento igualitario para los proponentes interesados</w:t>
      </w:r>
      <w:r w:rsidR="00C466EA">
        <w:rPr>
          <w:rStyle w:val="normaltextrun"/>
          <w:rFonts w:ascii="Arial" w:hAnsi="Arial" w:cs="Arial"/>
          <w:color w:val="000000"/>
          <w:sz w:val="26"/>
          <w:szCs w:val="26"/>
        </w:rPr>
        <w:t xml:space="preserve">, el hecho de que uno de los miembros de la unión temporal conformada por Javier Echeverri Palacio y Clara Inés Bustamante </w:t>
      </w:r>
      <w:r w:rsidR="00FD0649">
        <w:rPr>
          <w:rStyle w:val="normaltextrun"/>
          <w:rFonts w:ascii="Arial" w:hAnsi="Arial" w:cs="Arial"/>
          <w:color w:val="000000"/>
          <w:sz w:val="26"/>
          <w:szCs w:val="26"/>
        </w:rPr>
        <w:t>tuviera conocimiento de los términos de referencia en su etapa previa de elaboración – al existir prueba de haber sido creados en el computador de la arquitec</w:t>
      </w:r>
      <w:r w:rsidR="000947F5">
        <w:rPr>
          <w:rStyle w:val="normaltextrun"/>
          <w:rFonts w:ascii="Arial" w:hAnsi="Arial" w:cs="Arial"/>
          <w:color w:val="000000"/>
          <w:sz w:val="26"/>
          <w:szCs w:val="26"/>
        </w:rPr>
        <w:t>ta Clara Inés Bustamante Posada- trunca el proceso de selección, en tanto impide una escogencia en igualdad de c</w:t>
      </w:r>
      <w:r w:rsidR="00051305">
        <w:rPr>
          <w:rStyle w:val="normaltextrun"/>
          <w:rFonts w:ascii="Arial" w:hAnsi="Arial" w:cs="Arial"/>
          <w:color w:val="000000"/>
          <w:sz w:val="26"/>
          <w:szCs w:val="26"/>
        </w:rPr>
        <w:t>ondiciones entre los oferentes</w:t>
      </w:r>
      <w:r w:rsidR="00EA1038">
        <w:rPr>
          <w:rStyle w:val="normaltextrun"/>
          <w:rFonts w:ascii="Arial" w:hAnsi="Arial" w:cs="Arial"/>
          <w:color w:val="000000"/>
          <w:sz w:val="26"/>
          <w:szCs w:val="26"/>
        </w:rPr>
        <w:t xml:space="preserve">. </w:t>
      </w:r>
    </w:p>
    <w:p xmlns:wp14="http://schemas.microsoft.com/office/word/2010/wordml" w:rsidR="00EA1038" w:rsidP="00FC1739" w:rsidRDefault="00EA1038" w14:paraId="38C1F859" wp14:textId="77777777">
      <w:pPr>
        <w:pStyle w:val="Sinespaciado"/>
        <w:spacing w:line="360" w:lineRule="auto"/>
        <w:ind w:right="23"/>
        <w:jc w:val="both"/>
        <w:rPr>
          <w:rStyle w:val="normaltextrun"/>
          <w:rFonts w:ascii="Arial" w:hAnsi="Arial" w:cs="Arial"/>
          <w:color w:val="000000"/>
          <w:sz w:val="26"/>
          <w:szCs w:val="26"/>
        </w:rPr>
      </w:pPr>
    </w:p>
    <w:p xmlns:wp14="http://schemas.microsoft.com/office/word/2010/wordml" w:rsidR="001861C6" w:rsidP="00FC1739" w:rsidRDefault="00051305" w14:paraId="250F6E9B" wp14:textId="77777777">
      <w:pPr>
        <w:pStyle w:val="Sinespaciado"/>
        <w:spacing w:line="360" w:lineRule="auto"/>
        <w:ind w:right="23"/>
        <w:jc w:val="both"/>
      </w:pPr>
      <w:proofErr w:type="spellStart"/>
      <w:r>
        <w:rPr>
          <w:rStyle w:val="normaltextrun"/>
          <w:rFonts w:ascii="Arial" w:hAnsi="Arial" w:cs="Arial"/>
          <w:color w:val="000000"/>
          <w:sz w:val="26"/>
          <w:szCs w:val="26"/>
        </w:rPr>
        <w:t>ii</w:t>
      </w:r>
      <w:proofErr w:type="spellEnd"/>
      <w:r>
        <w:rPr>
          <w:rStyle w:val="normaltextrun"/>
          <w:rFonts w:ascii="Arial" w:hAnsi="Arial" w:cs="Arial"/>
          <w:color w:val="000000"/>
          <w:sz w:val="26"/>
          <w:szCs w:val="26"/>
        </w:rPr>
        <w:t xml:space="preserve">) </w:t>
      </w:r>
      <w:r w:rsidR="00EA1038">
        <w:rPr>
          <w:rStyle w:val="normaltextrun"/>
          <w:rFonts w:ascii="Arial" w:hAnsi="Arial" w:cs="Arial"/>
          <w:color w:val="000000"/>
          <w:sz w:val="26"/>
          <w:szCs w:val="26"/>
        </w:rPr>
        <w:t>E</w:t>
      </w:r>
      <w:r>
        <w:rPr>
          <w:rStyle w:val="normaltextrun"/>
          <w:rFonts w:ascii="Arial" w:hAnsi="Arial" w:cs="Arial"/>
          <w:color w:val="000000"/>
          <w:sz w:val="26"/>
          <w:szCs w:val="26"/>
        </w:rPr>
        <w:t>sta circunstancia conocida no constituye causal de inhabilidad de la unión temporal pa</w:t>
      </w:r>
      <w:r w:rsidR="00B475A5">
        <w:rPr>
          <w:rStyle w:val="normaltextrun"/>
          <w:rFonts w:ascii="Arial" w:hAnsi="Arial" w:cs="Arial"/>
          <w:color w:val="000000"/>
          <w:sz w:val="26"/>
          <w:szCs w:val="26"/>
        </w:rPr>
        <w:t xml:space="preserve">ra contratar con la Universidad, en tanto las causales están previstas taxativamente sin que se encuentre </w:t>
      </w:r>
      <w:r w:rsidR="00EA1038">
        <w:rPr>
          <w:rStyle w:val="normaltextrun"/>
          <w:rFonts w:ascii="Arial" w:hAnsi="Arial" w:cs="Arial"/>
          <w:color w:val="000000"/>
          <w:sz w:val="26"/>
          <w:szCs w:val="26"/>
        </w:rPr>
        <w:t xml:space="preserve">contemplado </w:t>
      </w:r>
      <w:r w:rsidR="00B475A5">
        <w:rPr>
          <w:rStyle w:val="normaltextrun"/>
          <w:rFonts w:ascii="Arial" w:hAnsi="Arial" w:cs="Arial"/>
          <w:color w:val="000000"/>
          <w:sz w:val="26"/>
          <w:szCs w:val="26"/>
        </w:rPr>
        <w:t xml:space="preserve">el supuesto ocurrido en este caso y en consecuencia </w:t>
      </w:r>
      <w:r w:rsidR="00746760">
        <w:rPr>
          <w:rStyle w:val="normaltextrun"/>
          <w:rFonts w:ascii="Arial" w:hAnsi="Arial" w:cs="Arial"/>
          <w:color w:val="000000"/>
          <w:sz w:val="26"/>
          <w:szCs w:val="26"/>
        </w:rPr>
        <w:t xml:space="preserve">la institución no podría excluir de la lista de elegibilidad a la mencionada unión temporal </w:t>
      </w:r>
      <w:r w:rsidR="007D441F">
        <w:rPr>
          <w:rStyle w:val="normaltextrun"/>
          <w:rFonts w:ascii="Arial" w:hAnsi="Arial" w:cs="Arial"/>
          <w:color w:val="000000"/>
          <w:sz w:val="26"/>
          <w:szCs w:val="26"/>
        </w:rPr>
        <w:t>para adjudicar el contrato al segundo de los proponentes</w:t>
      </w:r>
      <w:r w:rsidR="00D62BC7">
        <w:rPr>
          <w:rStyle w:val="normaltextrun"/>
          <w:rFonts w:ascii="Arial" w:hAnsi="Arial" w:cs="Arial"/>
          <w:color w:val="000000"/>
          <w:sz w:val="26"/>
          <w:szCs w:val="26"/>
        </w:rPr>
        <w:t>. Excluirlo significaría des</w:t>
      </w:r>
      <w:r w:rsidR="007D441F">
        <w:rPr>
          <w:rStyle w:val="normaltextrun"/>
          <w:rFonts w:ascii="Arial" w:hAnsi="Arial" w:cs="Arial"/>
          <w:color w:val="000000"/>
          <w:sz w:val="26"/>
          <w:szCs w:val="26"/>
        </w:rPr>
        <w:t>conocer las causa</w:t>
      </w:r>
      <w:r w:rsidR="00BA53E1">
        <w:rPr>
          <w:rStyle w:val="normaltextrun"/>
          <w:rFonts w:ascii="Arial" w:hAnsi="Arial" w:cs="Arial"/>
          <w:color w:val="000000"/>
          <w:sz w:val="26"/>
          <w:szCs w:val="26"/>
        </w:rPr>
        <w:t xml:space="preserve">les </w:t>
      </w:r>
      <w:r w:rsidR="007D441F">
        <w:rPr>
          <w:rStyle w:val="normaltextrun"/>
          <w:rFonts w:ascii="Arial" w:hAnsi="Arial" w:cs="Arial"/>
          <w:color w:val="000000"/>
          <w:sz w:val="26"/>
          <w:szCs w:val="26"/>
        </w:rPr>
        <w:t xml:space="preserve">de inhabilidad </w:t>
      </w:r>
      <w:r w:rsidR="008F4A7B">
        <w:rPr>
          <w:rStyle w:val="normaltextrun"/>
          <w:rFonts w:ascii="Arial" w:hAnsi="Arial" w:cs="Arial"/>
          <w:color w:val="000000"/>
          <w:sz w:val="26"/>
          <w:szCs w:val="26"/>
        </w:rPr>
        <w:t>al crear una inhabilidad no prevista, y los términos de referencia que constituyen ley del proceso de selección.</w:t>
      </w:r>
      <w:r w:rsidR="00FC1739">
        <w:rPr>
          <w:rStyle w:val="eop"/>
          <w:rFonts w:ascii="Arial" w:hAnsi="Arial" w:cs="Arial"/>
          <w:i/>
          <w:color w:val="000000"/>
          <w:sz w:val="24"/>
          <w:szCs w:val="24"/>
          <w:shd w:val="clear" w:color="auto" w:fill="FFFFFF"/>
        </w:rPr>
        <w:t> </w:t>
      </w:r>
      <w:r w:rsidR="00FC1739">
        <w:rPr>
          <w:rFonts w:ascii="Arial" w:hAnsi="Arial" w:cs="Arial"/>
          <w:color w:val="000000"/>
          <w:sz w:val="24"/>
          <w:szCs w:val="24"/>
          <w:shd w:val="clear" w:color="auto" w:fill="FFFFFF"/>
        </w:rPr>
        <w:t>(fl</w:t>
      </w:r>
      <w:r w:rsidR="00FC1739">
        <w:rPr>
          <w:rFonts w:ascii="Arial" w:hAnsi="Arial" w:cs="Arial"/>
          <w:i/>
          <w:color w:val="000000"/>
          <w:sz w:val="24"/>
          <w:szCs w:val="24"/>
          <w:shd w:val="clear" w:color="auto" w:fill="FFFFFF"/>
        </w:rPr>
        <w:t>.</w:t>
      </w:r>
      <w:r w:rsidR="00FC1739">
        <w:t xml:space="preserve">24 a 28 c. ppal.1) </w:t>
      </w:r>
    </w:p>
    <w:p xmlns:wp14="http://schemas.microsoft.com/office/word/2010/wordml" w:rsidR="00F944C5" w:rsidP="00FC1739" w:rsidRDefault="00FC1739" w14:paraId="20876B09" wp14:textId="77777777">
      <w:pPr>
        <w:pStyle w:val="Sinespaciado"/>
        <w:spacing w:line="360" w:lineRule="auto"/>
        <w:ind w:right="23"/>
        <w:jc w:val="both"/>
        <w:rPr>
          <w:rStyle w:val="eop"/>
          <w:rFonts w:ascii="Arial" w:hAnsi="Arial" w:cs="Arial"/>
          <w:i/>
          <w:color w:val="000000"/>
          <w:sz w:val="24"/>
          <w:szCs w:val="24"/>
          <w:shd w:val="clear" w:color="auto" w:fill="FFFFFF"/>
        </w:rPr>
      </w:pPr>
      <w:r>
        <w:rPr>
          <w:rStyle w:val="eop"/>
          <w:rFonts w:ascii="Arial" w:hAnsi="Arial" w:cs="Arial"/>
          <w:i/>
          <w:color w:val="000000"/>
          <w:sz w:val="24"/>
          <w:szCs w:val="24"/>
          <w:shd w:val="clear" w:color="auto" w:fill="FFFFFF"/>
        </w:rPr>
        <w:t xml:space="preserve"> </w:t>
      </w:r>
    </w:p>
    <w:p xmlns:wp14="http://schemas.microsoft.com/office/word/2010/wordml" w:rsidR="006725BB" w:rsidP="00C030D9" w:rsidRDefault="00363641" w14:paraId="0FBD182F" wp14:textId="77777777">
      <w:pPr>
        <w:pStyle w:val="Sinespaciado"/>
        <w:spacing w:line="360" w:lineRule="auto"/>
        <w:ind w:right="23"/>
        <w:jc w:val="both"/>
        <w:rPr>
          <w:rFonts w:ascii="Arial" w:hAnsi="Arial" w:cs="Arial"/>
          <w:sz w:val="26"/>
          <w:szCs w:val="26"/>
        </w:rPr>
      </w:pPr>
      <w:r>
        <w:rPr>
          <w:rStyle w:val="eop"/>
          <w:rFonts w:ascii="Arial" w:hAnsi="Arial" w:cs="Arial"/>
          <w:color w:val="000000"/>
          <w:sz w:val="26"/>
          <w:szCs w:val="26"/>
          <w:shd w:val="clear" w:color="auto" w:fill="FFFFFF"/>
        </w:rPr>
        <w:t>A su vez la Resolució</w:t>
      </w:r>
      <w:r w:rsidRPr="00363641" w:rsidR="00FC1739">
        <w:rPr>
          <w:rStyle w:val="eop"/>
          <w:rFonts w:ascii="Arial" w:hAnsi="Arial" w:cs="Arial"/>
          <w:color w:val="000000"/>
          <w:sz w:val="26"/>
          <w:szCs w:val="26"/>
          <w:shd w:val="clear" w:color="auto" w:fill="FFFFFF"/>
        </w:rPr>
        <w:t xml:space="preserve">n </w:t>
      </w:r>
      <w:r w:rsidRPr="00363641" w:rsidR="001861C6">
        <w:rPr>
          <w:rStyle w:val="eop"/>
          <w:rFonts w:ascii="Arial" w:hAnsi="Arial" w:cs="Arial"/>
          <w:color w:val="000000"/>
          <w:sz w:val="26"/>
          <w:szCs w:val="26"/>
          <w:shd w:val="clear" w:color="auto" w:fill="FFFFFF"/>
        </w:rPr>
        <w:t xml:space="preserve">1522 </w:t>
      </w:r>
      <w:r>
        <w:rPr>
          <w:rStyle w:val="eop"/>
          <w:rFonts w:ascii="Arial" w:hAnsi="Arial" w:cs="Arial"/>
          <w:color w:val="000000"/>
          <w:sz w:val="26"/>
          <w:szCs w:val="26"/>
          <w:shd w:val="clear" w:color="auto" w:fill="FFFFFF"/>
        </w:rPr>
        <w:t>que decidió los recursos de reposición</w:t>
      </w:r>
      <w:r w:rsidR="00ED19C1">
        <w:rPr>
          <w:rStyle w:val="eop"/>
          <w:rFonts w:ascii="Arial" w:hAnsi="Arial" w:cs="Arial"/>
          <w:color w:val="000000"/>
          <w:sz w:val="26"/>
          <w:szCs w:val="26"/>
          <w:shd w:val="clear" w:color="auto" w:fill="FFFFFF"/>
        </w:rPr>
        <w:t xml:space="preserve"> formulados</w:t>
      </w:r>
      <w:r>
        <w:rPr>
          <w:rStyle w:val="eop"/>
          <w:rFonts w:ascii="Arial" w:hAnsi="Arial" w:cs="Arial"/>
          <w:color w:val="000000"/>
          <w:sz w:val="26"/>
          <w:szCs w:val="26"/>
          <w:shd w:val="clear" w:color="auto" w:fill="FFFFFF"/>
        </w:rPr>
        <w:t xml:space="preserve"> contra </w:t>
      </w:r>
      <w:r w:rsidR="0075676D">
        <w:rPr>
          <w:rStyle w:val="eop"/>
          <w:rFonts w:ascii="Arial" w:hAnsi="Arial" w:cs="Arial"/>
          <w:color w:val="000000"/>
          <w:sz w:val="26"/>
          <w:szCs w:val="26"/>
          <w:shd w:val="clear" w:color="auto" w:fill="FFFFFF"/>
        </w:rPr>
        <w:t>la Resolución</w:t>
      </w:r>
      <w:r w:rsidR="00ED19C1">
        <w:rPr>
          <w:rStyle w:val="eop"/>
          <w:rFonts w:ascii="Arial" w:hAnsi="Arial" w:cs="Arial"/>
          <w:color w:val="000000"/>
          <w:sz w:val="26"/>
          <w:szCs w:val="26"/>
          <w:shd w:val="clear" w:color="auto" w:fill="FFFFFF"/>
        </w:rPr>
        <w:t xml:space="preserve"> </w:t>
      </w:r>
      <w:r w:rsidR="00ED19C1">
        <w:rPr>
          <w:rFonts w:ascii="Arial" w:hAnsi="Arial" w:cs="Arial"/>
          <w:sz w:val="26"/>
          <w:szCs w:val="26"/>
        </w:rPr>
        <w:t>15051</w:t>
      </w:r>
      <w:r>
        <w:rPr>
          <w:rStyle w:val="eop"/>
          <w:rFonts w:ascii="Arial" w:hAnsi="Arial" w:cs="Arial"/>
          <w:color w:val="000000"/>
          <w:sz w:val="26"/>
          <w:szCs w:val="26"/>
          <w:shd w:val="clear" w:color="auto" w:fill="FFFFFF"/>
        </w:rPr>
        <w:t xml:space="preserve"> </w:t>
      </w:r>
      <w:r w:rsidRPr="00363641" w:rsidR="001861C6">
        <w:rPr>
          <w:rStyle w:val="eop"/>
          <w:rFonts w:ascii="Arial" w:hAnsi="Arial" w:cs="Arial"/>
          <w:color w:val="000000"/>
          <w:sz w:val="26"/>
          <w:szCs w:val="26"/>
          <w:shd w:val="clear" w:color="auto" w:fill="FFFFFF"/>
        </w:rPr>
        <w:t>en</w:t>
      </w:r>
      <w:r w:rsidR="00912E4A">
        <w:rPr>
          <w:rStyle w:val="eop"/>
          <w:rFonts w:ascii="Arial" w:hAnsi="Arial" w:cs="Arial"/>
          <w:color w:val="000000"/>
          <w:sz w:val="26"/>
          <w:szCs w:val="26"/>
          <w:shd w:val="clear" w:color="auto" w:fill="FFFFFF"/>
        </w:rPr>
        <w:t xml:space="preserve">fatizó que </w:t>
      </w:r>
      <w:r w:rsidR="00352F31">
        <w:rPr>
          <w:rStyle w:val="eop"/>
          <w:rFonts w:ascii="Arial" w:hAnsi="Arial" w:cs="Arial"/>
          <w:color w:val="000000"/>
          <w:sz w:val="26"/>
          <w:szCs w:val="26"/>
          <w:shd w:val="clear" w:color="auto" w:fill="FFFFFF"/>
        </w:rPr>
        <w:t>l</w:t>
      </w:r>
      <w:r w:rsidRPr="00363641" w:rsidR="001861C6">
        <w:rPr>
          <w:rStyle w:val="eop"/>
          <w:rFonts w:ascii="Arial" w:hAnsi="Arial" w:cs="Arial"/>
          <w:color w:val="000000"/>
          <w:sz w:val="26"/>
          <w:szCs w:val="26"/>
          <w:shd w:val="clear" w:color="auto" w:fill="FFFFFF"/>
        </w:rPr>
        <w:t xml:space="preserve">a declaratoria de desierto del proceso de selección tuvo lugar </w:t>
      </w:r>
      <w:r w:rsidR="00352F31">
        <w:rPr>
          <w:rStyle w:val="eop"/>
          <w:rFonts w:ascii="Arial" w:hAnsi="Arial" w:cs="Arial"/>
          <w:color w:val="000000"/>
          <w:sz w:val="26"/>
          <w:szCs w:val="26"/>
          <w:shd w:val="clear" w:color="auto" w:fill="FFFFFF"/>
        </w:rPr>
        <w:t>ante la existencia de</w:t>
      </w:r>
      <w:r w:rsidR="0046634B">
        <w:rPr>
          <w:rFonts w:ascii="Arial" w:hAnsi="Arial" w:cs="Arial"/>
          <w:sz w:val="26"/>
          <w:szCs w:val="26"/>
        </w:rPr>
        <w:t xml:space="preserve"> un hecho objetivo que afectó el proceso de selección e impidió la escogencia del contratista entre los participa</w:t>
      </w:r>
      <w:r w:rsidR="008E3566">
        <w:rPr>
          <w:rFonts w:ascii="Arial" w:hAnsi="Arial" w:cs="Arial"/>
          <w:sz w:val="26"/>
          <w:szCs w:val="26"/>
        </w:rPr>
        <w:t>ntes</w:t>
      </w:r>
      <w:r w:rsidR="000E1D1F">
        <w:rPr>
          <w:rFonts w:ascii="Arial" w:hAnsi="Arial" w:cs="Arial"/>
          <w:sz w:val="26"/>
          <w:szCs w:val="26"/>
        </w:rPr>
        <w:t>,</w:t>
      </w:r>
      <w:r w:rsidR="006725BB">
        <w:rPr>
          <w:rFonts w:ascii="Arial" w:hAnsi="Arial" w:cs="Arial"/>
          <w:sz w:val="26"/>
          <w:szCs w:val="26"/>
        </w:rPr>
        <w:t xml:space="preserve"> el cual fue descrito en los siguientes términos: </w:t>
      </w:r>
    </w:p>
    <w:p xmlns:wp14="http://schemas.microsoft.com/office/word/2010/wordml" w:rsidR="006159B3" w:rsidP="006725BB" w:rsidRDefault="006725BB" w14:paraId="583F6A4E" wp14:textId="77777777">
      <w:pPr>
        <w:pStyle w:val="Sinespaciado"/>
        <w:ind w:left="708" w:right="23"/>
        <w:jc w:val="both"/>
        <w:rPr>
          <w:rFonts w:ascii="Arial" w:hAnsi="Arial" w:cs="Arial"/>
          <w:sz w:val="26"/>
          <w:szCs w:val="26"/>
        </w:rPr>
      </w:pPr>
      <w:r>
        <w:rPr>
          <w:rFonts w:ascii="Arial" w:hAnsi="Arial" w:cs="Arial"/>
          <w:sz w:val="26"/>
          <w:szCs w:val="26"/>
        </w:rPr>
        <w:t xml:space="preserve">(…) </w:t>
      </w:r>
      <w:r w:rsidRPr="00887338" w:rsidR="008E3566">
        <w:rPr>
          <w:rFonts w:ascii="Arial" w:hAnsi="Arial" w:cs="Arial"/>
          <w:i/>
          <w:sz w:val="26"/>
          <w:szCs w:val="26"/>
        </w:rPr>
        <w:t xml:space="preserve">por cuanto uno de los miembros de la unión temporal </w:t>
      </w:r>
      <w:r w:rsidRPr="00887338" w:rsidR="00FF59B2">
        <w:rPr>
          <w:rFonts w:ascii="Arial" w:hAnsi="Arial" w:cs="Arial"/>
          <w:i/>
          <w:sz w:val="26"/>
          <w:szCs w:val="26"/>
        </w:rPr>
        <w:t xml:space="preserve">tuvo injerencia en la etapa preparatoria de los referidos términos de referencia, al </w:t>
      </w:r>
      <w:r w:rsidRPr="00887338" w:rsidR="00E57905">
        <w:rPr>
          <w:rFonts w:ascii="Arial" w:hAnsi="Arial" w:cs="Arial"/>
          <w:i/>
          <w:sz w:val="26"/>
          <w:szCs w:val="26"/>
        </w:rPr>
        <w:t>a</w:t>
      </w:r>
      <w:r w:rsidRPr="00887338" w:rsidR="00FF59B2">
        <w:rPr>
          <w:rFonts w:ascii="Arial" w:hAnsi="Arial" w:cs="Arial"/>
          <w:i/>
          <w:sz w:val="26"/>
          <w:szCs w:val="26"/>
        </w:rPr>
        <w:t>parecer como autor del documento</w:t>
      </w:r>
      <w:r w:rsidRPr="00887338" w:rsidR="00F44A98">
        <w:rPr>
          <w:rFonts w:ascii="Arial" w:hAnsi="Arial" w:cs="Arial"/>
          <w:i/>
          <w:sz w:val="26"/>
          <w:szCs w:val="26"/>
        </w:rPr>
        <w:t xml:space="preserve"> que sirvió como base del que finalmente presentó la universidad para la invitación</w:t>
      </w:r>
      <w:r w:rsidRPr="00887338" w:rsidR="000E1D1F">
        <w:rPr>
          <w:rFonts w:ascii="Arial" w:hAnsi="Arial" w:cs="Arial"/>
          <w:i/>
          <w:sz w:val="26"/>
          <w:szCs w:val="26"/>
        </w:rPr>
        <w:t>, en la que se solicitaban propuestas para la adjudicación del contrato para la gerencia de obra del proyecto SIU, hecho que le dio a la mencionada unión temporal</w:t>
      </w:r>
      <w:r w:rsidR="00F51F02">
        <w:rPr>
          <w:rFonts w:ascii="Arial" w:hAnsi="Arial" w:cs="Arial"/>
          <w:i/>
          <w:sz w:val="26"/>
          <w:szCs w:val="26"/>
        </w:rPr>
        <w:t xml:space="preserve"> </w:t>
      </w:r>
      <w:r w:rsidR="002A2101">
        <w:rPr>
          <w:rFonts w:ascii="Arial" w:hAnsi="Arial" w:cs="Arial"/>
          <w:i/>
          <w:sz w:val="26"/>
          <w:szCs w:val="26"/>
        </w:rPr>
        <w:t xml:space="preserve">una ventaja sobre los demás y que afecta </w:t>
      </w:r>
      <w:r w:rsidR="00D82235">
        <w:rPr>
          <w:rFonts w:ascii="Arial" w:hAnsi="Arial" w:cs="Arial"/>
          <w:i/>
          <w:sz w:val="26"/>
          <w:szCs w:val="26"/>
        </w:rPr>
        <w:t>el proceso de selección puesto que no permite una escogencia en igualdad de co</w:t>
      </w:r>
      <w:r w:rsidR="007F732B">
        <w:rPr>
          <w:rFonts w:ascii="Arial" w:hAnsi="Arial" w:cs="Arial"/>
          <w:i/>
          <w:sz w:val="26"/>
          <w:szCs w:val="26"/>
        </w:rPr>
        <w:t xml:space="preserve">ndiciones entre los proponentes, no porque los criterios utilizados concedieran, por sí mismos, una preferencia </w:t>
      </w:r>
      <w:r w:rsidR="00676C8E">
        <w:rPr>
          <w:rFonts w:ascii="Arial" w:hAnsi="Arial" w:cs="Arial"/>
          <w:i/>
          <w:sz w:val="26"/>
          <w:szCs w:val="26"/>
        </w:rPr>
        <w:t>o establecieran una discriminación entre los posibles participantes, sino a que ellos fueron conocidos previamente por uno de los proponentes.</w:t>
      </w:r>
      <w:r w:rsidRPr="00887338" w:rsidR="000E1D1F">
        <w:rPr>
          <w:rFonts w:ascii="Arial" w:hAnsi="Arial" w:cs="Arial"/>
          <w:i/>
          <w:sz w:val="26"/>
          <w:szCs w:val="26"/>
        </w:rPr>
        <w:t xml:space="preserve"> </w:t>
      </w:r>
      <w:r w:rsidRPr="004B1A38" w:rsidR="004B1A38">
        <w:rPr>
          <w:rFonts w:ascii="Arial" w:hAnsi="Arial" w:cs="Arial"/>
          <w:sz w:val="20"/>
          <w:szCs w:val="20"/>
        </w:rPr>
        <w:t>(</w:t>
      </w:r>
      <w:proofErr w:type="spellStart"/>
      <w:r w:rsidRPr="004B1A38" w:rsidR="004B1A38">
        <w:rPr>
          <w:rFonts w:ascii="Arial" w:hAnsi="Arial" w:cs="Arial"/>
          <w:sz w:val="20"/>
          <w:szCs w:val="20"/>
        </w:rPr>
        <w:t>fl</w:t>
      </w:r>
      <w:proofErr w:type="spellEnd"/>
      <w:r w:rsidRPr="004B1A38" w:rsidR="004B1A38">
        <w:rPr>
          <w:rFonts w:ascii="Arial" w:hAnsi="Arial" w:cs="Arial"/>
          <w:sz w:val="20"/>
          <w:szCs w:val="20"/>
        </w:rPr>
        <w:t>. 17 c. ppal.1)</w:t>
      </w:r>
      <w:r w:rsidR="004B1A38">
        <w:rPr>
          <w:rFonts w:ascii="Arial" w:hAnsi="Arial" w:cs="Arial"/>
          <w:sz w:val="26"/>
          <w:szCs w:val="26"/>
        </w:rPr>
        <w:t xml:space="preserve"> </w:t>
      </w:r>
      <w:r w:rsidR="00F44A98">
        <w:rPr>
          <w:rFonts w:ascii="Arial" w:hAnsi="Arial" w:cs="Arial"/>
          <w:sz w:val="26"/>
          <w:szCs w:val="26"/>
        </w:rPr>
        <w:t xml:space="preserve"> </w:t>
      </w:r>
      <w:r w:rsidR="00FF59B2">
        <w:rPr>
          <w:rFonts w:ascii="Arial" w:hAnsi="Arial" w:cs="Arial"/>
          <w:sz w:val="26"/>
          <w:szCs w:val="26"/>
        </w:rPr>
        <w:t xml:space="preserve"> </w:t>
      </w:r>
      <w:r w:rsidR="00CD4998">
        <w:rPr>
          <w:rFonts w:ascii="Arial" w:hAnsi="Arial" w:cs="Arial"/>
          <w:sz w:val="26"/>
          <w:szCs w:val="26"/>
        </w:rPr>
        <w:t xml:space="preserve"> </w:t>
      </w:r>
    </w:p>
    <w:p xmlns:wp14="http://schemas.microsoft.com/office/word/2010/wordml" w:rsidR="004F3A43" w:rsidP="006725BB" w:rsidRDefault="004F3A43" w14:paraId="0C8FE7CE" wp14:textId="77777777">
      <w:pPr>
        <w:pStyle w:val="Sinespaciado"/>
        <w:ind w:right="23"/>
        <w:jc w:val="both"/>
        <w:rPr>
          <w:rFonts w:ascii="Arial" w:hAnsi="Arial" w:cs="Arial"/>
          <w:sz w:val="26"/>
          <w:szCs w:val="26"/>
        </w:rPr>
      </w:pPr>
    </w:p>
    <w:p xmlns:wp14="http://schemas.microsoft.com/office/word/2010/wordml" w:rsidR="00D7525D" w:rsidP="00C030D9" w:rsidRDefault="003F4EB3" w14:paraId="719F35EC" wp14:textId="77777777">
      <w:pPr>
        <w:pStyle w:val="Sinespaciado"/>
        <w:spacing w:line="360" w:lineRule="auto"/>
        <w:ind w:right="23"/>
        <w:jc w:val="both"/>
        <w:rPr>
          <w:rFonts w:ascii="Arial" w:hAnsi="Arial" w:cs="Arial"/>
          <w:sz w:val="26"/>
          <w:szCs w:val="26"/>
        </w:rPr>
      </w:pPr>
      <w:r>
        <w:rPr>
          <w:rFonts w:ascii="Arial" w:hAnsi="Arial" w:cs="Arial"/>
          <w:sz w:val="26"/>
          <w:szCs w:val="26"/>
        </w:rPr>
        <w:t xml:space="preserve">El </w:t>
      </w:r>
      <w:r w:rsidRPr="003F4EB3">
        <w:rPr>
          <w:rFonts w:ascii="Arial" w:hAnsi="Arial" w:cs="Arial"/>
          <w:i/>
          <w:sz w:val="26"/>
          <w:szCs w:val="26"/>
        </w:rPr>
        <w:t xml:space="preserve">a quo </w:t>
      </w:r>
      <w:r w:rsidR="0017445B">
        <w:rPr>
          <w:rFonts w:ascii="Arial" w:hAnsi="Arial" w:cs="Arial"/>
          <w:sz w:val="26"/>
          <w:szCs w:val="26"/>
        </w:rPr>
        <w:t xml:space="preserve">concluyó la legalidad del acto administrativo que declaró desierto el proceso de selección </w:t>
      </w:r>
      <w:r w:rsidR="00535942">
        <w:rPr>
          <w:rFonts w:ascii="Arial" w:hAnsi="Arial" w:cs="Arial"/>
          <w:sz w:val="26"/>
          <w:szCs w:val="26"/>
        </w:rPr>
        <w:t xml:space="preserve">e infundados los cargos de invalidez invocados por la parte demandante al señalar que la Universidad </w:t>
      </w:r>
      <w:r w:rsidRPr="0028570D" w:rsidR="00535942">
        <w:rPr>
          <w:rFonts w:ascii="Arial" w:hAnsi="Arial" w:cs="Arial"/>
          <w:i/>
          <w:sz w:val="26"/>
          <w:szCs w:val="26"/>
        </w:rPr>
        <w:t xml:space="preserve">“al encontrar irregularidades en el diseño de los términos </w:t>
      </w:r>
      <w:r w:rsidRPr="0028570D" w:rsidR="0041212B">
        <w:rPr>
          <w:rFonts w:ascii="Arial" w:hAnsi="Arial" w:cs="Arial"/>
          <w:i/>
          <w:sz w:val="26"/>
          <w:szCs w:val="26"/>
        </w:rPr>
        <w:t>de referencia, no solo ponía en entredicho al consorcio incurso en ellas, sino además a todo el proceso en sí mismo, en aras de lo que significa el principio de transparencia</w:t>
      </w:r>
      <w:r w:rsidRPr="0028570D" w:rsidR="0099202A">
        <w:rPr>
          <w:rFonts w:ascii="Arial" w:hAnsi="Arial" w:cs="Arial"/>
          <w:i/>
          <w:sz w:val="26"/>
          <w:szCs w:val="26"/>
        </w:rPr>
        <w:t xml:space="preserve">. No era suficiente entrar a descalificar a uno de los participantes en el proceso de selección, sino al proceso de manera general, para preservar además otros principios como el de </w:t>
      </w:r>
      <w:r w:rsidRPr="0028570D" w:rsidR="0028570D">
        <w:rPr>
          <w:rFonts w:ascii="Arial" w:hAnsi="Arial" w:cs="Arial"/>
          <w:i/>
          <w:sz w:val="26"/>
          <w:szCs w:val="26"/>
        </w:rPr>
        <w:t>igualdad”</w:t>
      </w:r>
      <w:r w:rsidR="0028570D">
        <w:rPr>
          <w:rFonts w:ascii="Arial" w:hAnsi="Arial" w:cs="Arial"/>
          <w:i/>
          <w:sz w:val="26"/>
          <w:szCs w:val="26"/>
        </w:rPr>
        <w:t xml:space="preserve">. </w:t>
      </w:r>
      <w:r w:rsidR="00ED57BF">
        <w:rPr>
          <w:rFonts w:ascii="Arial" w:hAnsi="Arial" w:cs="Arial"/>
          <w:sz w:val="26"/>
          <w:szCs w:val="26"/>
        </w:rPr>
        <w:t>Agregó a su vez:</w:t>
      </w:r>
      <w:r w:rsidR="0028570D">
        <w:rPr>
          <w:rFonts w:ascii="Arial" w:hAnsi="Arial" w:cs="Arial"/>
          <w:sz w:val="26"/>
          <w:szCs w:val="26"/>
        </w:rPr>
        <w:t xml:space="preserve"> </w:t>
      </w:r>
      <w:r w:rsidRPr="007F4AA9" w:rsidR="0028570D">
        <w:rPr>
          <w:rFonts w:ascii="Arial" w:hAnsi="Arial" w:cs="Arial"/>
          <w:i/>
          <w:sz w:val="26"/>
          <w:szCs w:val="26"/>
        </w:rPr>
        <w:t xml:space="preserve">“quien resulta demandante, no era el mejor </w:t>
      </w:r>
      <w:r w:rsidRPr="007F4AA9" w:rsidR="00ED57BF">
        <w:rPr>
          <w:rFonts w:ascii="Arial" w:hAnsi="Arial" w:cs="Arial"/>
          <w:i/>
          <w:sz w:val="26"/>
          <w:szCs w:val="26"/>
        </w:rPr>
        <w:t>dentro de los mejores en su propuesta y calidades, por lo que ello no garantizaba el que el contrato a adjudicar cumpliera con el propósito</w:t>
      </w:r>
      <w:r w:rsidRPr="007F4AA9" w:rsidR="007F4AA9">
        <w:rPr>
          <w:rFonts w:ascii="Arial" w:hAnsi="Arial" w:cs="Arial"/>
          <w:i/>
          <w:sz w:val="26"/>
          <w:szCs w:val="26"/>
        </w:rPr>
        <w:t>, que es el de la eficiencia dentro de los términos estatales.”</w:t>
      </w:r>
      <w:r w:rsidR="00ED57BF">
        <w:rPr>
          <w:rFonts w:ascii="Arial" w:hAnsi="Arial" w:cs="Arial"/>
          <w:sz w:val="26"/>
          <w:szCs w:val="26"/>
        </w:rPr>
        <w:t xml:space="preserve"> </w:t>
      </w:r>
      <w:r w:rsidRPr="00F97538" w:rsidR="0028570D">
        <w:rPr>
          <w:rFonts w:ascii="Arial" w:hAnsi="Arial" w:cs="Arial"/>
          <w:i/>
          <w:sz w:val="20"/>
          <w:szCs w:val="20"/>
        </w:rPr>
        <w:t xml:space="preserve"> </w:t>
      </w:r>
      <w:r w:rsidRPr="00F97538" w:rsidR="00E91F12">
        <w:rPr>
          <w:rFonts w:ascii="Arial" w:hAnsi="Arial" w:cs="Arial"/>
          <w:sz w:val="20"/>
          <w:szCs w:val="20"/>
        </w:rPr>
        <w:t>(</w:t>
      </w:r>
      <w:proofErr w:type="spellStart"/>
      <w:r w:rsidRPr="00F97538" w:rsidR="00E91F12">
        <w:rPr>
          <w:rFonts w:ascii="Arial" w:hAnsi="Arial" w:cs="Arial"/>
          <w:sz w:val="20"/>
          <w:szCs w:val="20"/>
        </w:rPr>
        <w:t>fl</w:t>
      </w:r>
      <w:proofErr w:type="spellEnd"/>
      <w:r w:rsidRPr="00F97538" w:rsidR="00E91F12">
        <w:rPr>
          <w:rFonts w:ascii="Arial" w:hAnsi="Arial" w:cs="Arial"/>
          <w:sz w:val="20"/>
          <w:szCs w:val="20"/>
        </w:rPr>
        <w:t>. 364 a 365</w:t>
      </w:r>
      <w:r w:rsidRPr="00F97538" w:rsidR="00F97538">
        <w:rPr>
          <w:rFonts w:ascii="Arial" w:hAnsi="Arial" w:cs="Arial"/>
          <w:sz w:val="20"/>
          <w:szCs w:val="20"/>
        </w:rPr>
        <w:t xml:space="preserve"> c. ppal. 2</w:t>
      </w:r>
      <w:r w:rsidRPr="00F97538" w:rsidR="00E91F12">
        <w:rPr>
          <w:rFonts w:ascii="Arial" w:hAnsi="Arial" w:cs="Arial"/>
          <w:sz w:val="20"/>
          <w:szCs w:val="20"/>
        </w:rPr>
        <w:t>).</w:t>
      </w:r>
      <w:r w:rsidR="00E91F12">
        <w:rPr>
          <w:rFonts w:ascii="Arial" w:hAnsi="Arial" w:cs="Arial"/>
          <w:sz w:val="26"/>
          <w:szCs w:val="26"/>
        </w:rPr>
        <w:t xml:space="preserve"> </w:t>
      </w:r>
    </w:p>
    <w:p xmlns:wp14="http://schemas.microsoft.com/office/word/2010/wordml" w:rsidRPr="00E91F12" w:rsidR="001E72FB" w:rsidP="00C030D9" w:rsidRDefault="001E72FB" w14:paraId="41004F19" wp14:textId="77777777">
      <w:pPr>
        <w:pStyle w:val="Sinespaciado"/>
        <w:spacing w:line="360" w:lineRule="auto"/>
        <w:ind w:right="23"/>
        <w:jc w:val="both"/>
        <w:rPr>
          <w:rFonts w:ascii="Arial" w:hAnsi="Arial" w:cs="Arial"/>
          <w:sz w:val="26"/>
          <w:szCs w:val="26"/>
        </w:rPr>
      </w:pPr>
    </w:p>
    <w:p xmlns:wp14="http://schemas.microsoft.com/office/word/2010/wordml" w:rsidR="00CC7BC2" w:rsidP="00C030D9" w:rsidRDefault="00566B91" w14:paraId="051BF27F" wp14:textId="77777777">
      <w:pPr>
        <w:pStyle w:val="Sinespaciado"/>
        <w:spacing w:line="360" w:lineRule="auto"/>
        <w:ind w:right="23"/>
        <w:jc w:val="both"/>
        <w:rPr>
          <w:rFonts w:ascii="Arial" w:hAnsi="Arial" w:cs="Arial"/>
          <w:sz w:val="26"/>
          <w:szCs w:val="26"/>
        </w:rPr>
      </w:pPr>
      <w:r>
        <w:rPr>
          <w:rFonts w:ascii="Arial" w:hAnsi="Arial" w:cs="Arial"/>
          <w:sz w:val="26"/>
          <w:szCs w:val="26"/>
        </w:rPr>
        <w:t>En oposición a las consideraciones expuestas e</w:t>
      </w:r>
      <w:r w:rsidR="00184C50">
        <w:rPr>
          <w:rFonts w:ascii="Arial" w:hAnsi="Arial" w:cs="Arial"/>
          <w:sz w:val="26"/>
          <w:szCs w:val="26"/>
        </w:rPr>
        <w:t xml:space="preserve">n el fallo de primera instancia, la parte demandante en sede de apelación indica que ante la precariedad del </w:t>
      </w:r>
      <w:r w:rsidR="00751CEA">
        <w:rPr>
          <w:rFonts w:ascii="Arial" w:hAnsi="Arial" w:cs="Arial"/>
          <w:sz w:val="26"/>
          <w:szCs w:val="26"/>
        </w:rPr>
        <w:t>Estatuto de Contratació</w:t>
      </w:r>
      <w:r w:rsidR="00184C50">
        <w:rPr>
          <w:rFonts w:ascii="Arial" w:hAnsi="Arial" w:cs="Arial"/>
          <w:sz w:val="26"/>
          <w:szCs w:val="26"/>
        </w:rPr>
        <w:t>n de la Universidad de Antioquia</w:t>
      </w:r>
      <w:r w:rsidR="00751CEA">
        <w:rPr>
          <w:rFonts w:ascii="Arial" w:hAnsi="Arial" w:cs="Arial"/>
          <w:sz w:val="26"/>
          <w:szCs w:val="26"/>
        </w:rPr>
        <w:t xml:space="preserve"> para regular los motivos que darían lugar a declarar desierto un proceso de selección</w:t>
      </w:r>
      <w:r w:rsidR="0014632D">
        <w:rPr>
          <w:rFonts w:ascii="Arial" w:hAnsi="Arial" w:cs="Arial"/>
          <w:sz w:val="26"/>
          <w:szCs w:val="26"/>
        </w:rPr>
        <w:t xml:space="preserve">, es preciso acudir </w:t>
      </w:r>
      <w:r w:rsidR="008241D9">
        <w:rPr>
          <w:rFonts w:ascii="Arial" w:hAnsi="Arial" w:cs="Arial"/>
          <w:sz w:val="26"/>
          <w:szCs w:val="26"/>
        </w:rPr>
        <w:t>a las normas que regulan la contratación de las entidades públicas para verificar la legalidad de</w:t>
      </w:r>
      <w:r w:rsidR="00763E41">
        <w:rPr>
          <w:rFonts w:ascii="Arial" w:hAnsi="Arial" w:cs="Arial"/>
          <w:sz w:val="26"/>
          <w:szCs w:val="26"/>
        </w:rPr>
        <w:t xml:space="preserve"> la decisión adoptada en este </w:t>
      </w:r>
      <w:r w:rsidR="00D64724">
        <w:rPr>
          <w:rFonts w:ascii="Arial" w:hAnsi="Arial" w:cs="Arial"/>
          <w:sz w:val="26"/>
          <w:szCs w:val="26"/>
        </w:rPr>
        <w:t>caso</w:t>
      </w:r>
      <w:r w:rsidR="00763E41">
        <w:rPr>
          <w:rFonts w:ascii="Arial" w:hAnsi="Arial" w:cs="Arial"/>
          <w:sz w:val="26"/>
          <w:szCs w:val="26"/>
        </w:rPr>
        <w:t xml:space="preserve"> por la entidad demandada. Bajo e</w:t>
      </w:r>
      <w:r w:rsidR="00D64724">
        <w:rPr>
          <w:rFonts w:ascii="Arial" w:hAnsi="Arial" w:cs="Arial"/>
          <w:sz w:val="26"/>
          <w:szCs w:val="26"/>
        </w:rPr>
        <w:t>l contexto descrito</w:t>
      </w:r>
      <w:r w:rsidR="00763E41">
        <w:rPr>
          <w:rFonts w:ascii="Arial" w:hAnsi="Arial" w:cs="Arial"/>
          <w:sz w:val="26"/>
          <w:szCs w:val="26"/>
        </w:rPr>
        <w:t xml:space="preserve">, </w:t>
      </w:r>
      <w:r w:rsidR="00FF4AE0">
        <w:rPr>
          <w:rFonts w:ascii="Arial" w:hAnsi="Arial" w:cs="Arial"/>
          <w:sz w:val="26"/>
          <w:szCs w:val="26"/>
        </w:rPr>
        <w:t xml:space="preserve">estima que en virtud de lo previsto en el numeral 18 del artículo 25 de la Ley 80 de 1993, únicamente </w:t>
      </w:r>
      <w:r w:rsidR="0092562A">
        <w:rPr>
          <w:rFonts w:ascii="Arial" w:hAnsi="Arial" w:cs="Arial"/>
          <w:sz w:val="26"/>
          <w:szCs w:val="26"/>
        </w:rPr>
        <w:t>podrá</w:t>
      </w:r>
      <w:r w:rsidR="00FF4AE0">
        <w:rPr>
          <w:rFonts w:ascii="Arial" w:hAnsi="Arial" w:cs="Arial"/>
          <w:sz w:val="26"/>
          <w:szCs w:val="26"/>
        </w:rPr>
        <w:t xml:space="preserve"> declararse desierta la licitación </w:t>
      </w:r>
      <w:r w:rsidR="0092562A">
        <w:rPr>
          <w:rFonts w:ascii="Arial" w:hAnsi="Arial" w:cs="Arial"/>
          <w:sz w:val="26"/>
          <w:szCs w:val="26"/>
        </w:rPr>
        <w:t xml:space="preserve">o concurso por motivos que impidan la escogencia objetiva del contratista dentro del proceso de selección. </w:t>
      </w:r>
    </w:p>
    <w:p xmlns:wp14="http://schemas.microsoft.com/office/word/2010/wordml" w:rsidR="0092562A" w:rsidP="00C030D9" w:rsidRDefault="0092562A" w14:paraId="67C0C651" wp14:textId="77777777">
      <w:pPr>
        <w:pStyle w:val="Sinespaciado"/>
        <w:spacing w:line="360" w:lineRule="auto"/>
        <w:ind w:right="23"/>
        <w:jc w:val="both"/>
        <w:rPr>
          <w:rFonts w:ascii="Arial" w:hAnsi="Arial" w:cs="Arial"/>
          <w:sz w:val="26"/>
          <w:szCs w:val="26"/>
        </w:rPr>
      </w:pPr>
    </w:p>
    <w:p xmlns:wp14="http://schemas.microsoft.com/office/word/2010/wordml" w:rsidR="008A3789" w:rsidP="00C030D9" w:rsidRDefault="00097CC4" w14:paraId="6ED658A7" wp14:textId="77777777">
      <w:pPr>
        <w:pStyle w:val="Sinespaciado"/>
        <w:spacing w:line="360" w:lineRule="auto"/>
        <w:ind w:right="23"/>
        <w:jc w:val="both"/>
        <w:rPr>
          <w:rFonts w:ascii="Arial" w:hAnsi="Arial" w:cs="Arial"/>
          <w:sz w:val="26"/>
          <w:szCs w:val="26"/>
        </w:rPr>
      </w:pPr>
      <w:r>
        <w:rPr>
          <w:rFonts w:ascii="Arial" w:hAnsi="Arial" w:cs="Arial"/>
          <w:sz w:val="26"/>
          <w:szCs w:val="26"/>
        </w:rPr>
        <w:t>P</w:t>
      </w:r>
      <w:r w:rsidRPr="00097CC4">
        <w:rPr>
          <w:rFonts w:ascii="Arial" w:hAnsi="Arial" w:cs="Arial"/>
          <w:sz w:val="26"/>
          <w:szCs w:val="26"/>
        </w:rPr>
        <w:t xml:space="preserve">ara el apelante </w:t>
      </w:r>
      <w:r>
        <w:rPr>
          <w:rFonts w:ascii="Arial" w:hAnsi="Arial" w:cs="Arial"/>
          <w:sz w:val="26"/>
          <w:szCs w:val="26"/>
        </w:rPr>
        <w:t xml:space="preserve">no existían, en el asunto </w:t>
      </w:r>
      <w:r w:rsidRPr="00097CC4">
        <w:rPr>
          <w:rFonts w:ascii="Arial" w:hAnsi="Arial" w:cs="Arial"/>
          <w:i/>
          <w:sz w:val="26"/>
          <w:szCs w:val="26"/>
        </w:rPr>
        <w:t>sub examine</w:t>
      </w:r>
      <w:r>
        <w:rPr>
          <w:rFonts w:ascii="Arial" w:hAnsi="Arial" w:cs="Arial"/>
          <w:sz w:val="26"/>
          <w:szCs w:val="26"/>
        </w:rPr>
        <w:t xml:space="preserve"> razones de carácter objetivo</w:t>
      </w:r>
      <w:r w:rsidR="00FA6A32">
        <w:rPr>
          <w:rFonts w:ascii="Arial" w:hAnsi="Arial" w:cs="Arial"/>
          <w:sz w:val="26"/>
          <w:szCs w:val="26"/>
        </w:rPr>
        <w:t xml:space="preserve"> que impidieran a la entidad adjudicar el contrato al consorcio demandante, en una eventual descalificación del proponente que</w:t>
      </w:r>
      <w:r w:rsidR="00272CD4">
        <w:rPr>
          <w:rFonts w:ascii="Arial" w:hAnsi="Arial" w:cs="Arial"/>
          <w:sz w:val="26"/>
          <w:szCs w:val="26"/>
        </w:rPr>
        <w:t xml:space="preserve"> si bien ocupaba el primer lugar de elegibilidad, tuvo conocimiento previo </w:t>
      </w:r>
      <w:r w:rsidR="00D22A01">
        <w:rPr>
          <w:rFonts w:ascii="Arial" w:hAnsi="Arial" w:cs="Arial"/>
          <w:sz w:val="26"/>
          <w:szCs w:val="26"/>
        </w:rPr>
        <w:t xml:space="preserve">de los términos de referencia, </w:t>
      </w:r>
      <w:r w:rsidR="00272CD4">
        <w:rPr>
          <w:rFonts w:ascii="Arial" w:hAnsi="Arial" w:cs="Arial"/>
          <w:sz w:val="26"/>
          <w:szCs w:val="26"/>
        </w:rPr>
        <w:t xml:space="preserve">al inicio del </w:t>
      </w:r>
      <w:r w:rsidR="00FA6A32">
        <w:rPr>
          <w:rFonts w:ascii="Arial" w:hAnsi="Arial" w:cs="Arial"/>
          <w:sz w:val="26"/>
          <w:szCs w:val="26"/>
        </w:rPr>
        <w:t>proceso de selección</w:t>
      </w:r>
      <w:r w:rsidR="00272CD4">
        <w:rPr>
          <w:rFonts w:ascii="Arial" w:hAnsi="Arial" w:cs="Arial"/>
          <w:sz w:val="26"/>
          <w:szCs w:val="26"/>
        </w:rPr>
        <w:t>,</w:t>
      </w:r>
      <w:r w:rsidR="00D22A01">
        <w:rPr>
          <w:rFonts w:ascii="Arial" w:hAnsi="Arial" w:cs="Arial"/>
          <w:sz w:val="26"/>
          <w:szCs w:val="26"/>
        </w:rPr>
        <w:t xml:space="preserve"> en violación flagrante del principio de igualdad que regía la convocatoria</w:t>
      </w:r>
      <w:r w:rsidR="008A3789">
        <w:rPr>
          <w:rFonts w:ascii="Arial" w:hAnsi="Arial" w:cs="Arial"/>
          <w:sz w:val="26"/>
          <w:szCs w:val="26"/>
        </w:rPr>
        <w:t xml:space="preserve">. </w:t>
      </w:r>
    </w:p>
    <w:p xmlns:wp14="http://schemas.microsoft.com/office/word/2010/wordml" w:rsidR="00352F31" w:rsidP="00C030D9" w:rsidRDefault="00352F31" w14:paraId="308D56CC" wp14:textId="77777777">
      <w:pPr>
        <w:pStyle w:val="Sinespaciado"/>
        <w:spacing w:line="360" w:lineRule="auto"/>
        <w:ind w:right="23"/>
        <w:jc w:val="both"/>
        <w:rPr>
          <w:rFonts w:ascii="Arial" w:hAnsi="Arial" w:cs="Arial"/>
          <w:sz w:val="26"/>
          <w:szCs w:val="26"/>
        </w:rPr>
      </w:pPr>
    </w:p>
    <w:p xmlns:wp14="http://schemas.microsoft.com/office/word/2010/wordml" w:rsidR="00926A72" w:rsidP="000B3B13" w:rsidRDefault="005744E7" w14:paraId="197CBD3E" wp14:textId="77777777">
      <w:pPr>
        <w:pStyle w:val="Sinespaciado"/>
        <w:spacing w:line="360" w:lineRule="auto"/>
        <w:ind w:right="23"/>
        <w:jc w:val="both"/>
        <w:rPr>
          <w:rFonts w:ascii="Arial" w:hAnsi="Arial" w:cs="Arial"/>
          <w:sz w:val="26"/>
          <w:szCs w:val="26"/>
        </w:rPr>
      </w:pPr>
      <w:r w:rsidRPr="00926A72">
        <w:rPr>
          <w:rFonts w:ascii="Arial" w:hAnsi="Arial" w:cs="Arial"/>
          <w:sz w:val="26"/>
          <w:szCs w:val="26"/>
        </w:rPr>
        <w:t xml:space="preserve">Con el propósito de resolver </w:t>
      </w:r>
      <w:r w:rsidRPr="00926A72" w:rsidR="00A720F9">
        <w:rPr>
          <w:rFonts w:ascii="Arial" w:hAnsi="Arial" w:cs="Arial"/>
          <w:sz w:val="26"/>
          <w:szCs w:val="26"/>
        </w:rPr>
        <w:t>el cargo de apelación formulado,</w:t>
      </w:r>
      <w:r w:rsidRPr="00926A72" w:rsidR="00926A72">
        <w:rPr>
          <w:rFonts w:ascii="Arial" w:hAnsi="Arial" w:cs="Arial"/>
          <w:sz w:val="26"/>
          <w:szCs w:val="26"/>
        </w:rPr>
        <w:t xml:space="preserve"> la Sala </w:t>
      </w:r>
      <w:r w:rsidRPr="00926A72" w:rsidR="00A720F9">
        <w:rPr>
          <w:rFonts w:ascii="Arial" w:hAnsi="Arial" w:cs="Arial"/>
          <w:sz w:val="26"/>
          <w:szCs w:val="26"/>
        </w:rPr>
        <w:t xml:space="preserve">debe </w:t>
      </w:r>
      <w:r w:rsidRPr="00926A72" w:rsidR="00601CC1">
        <w:rPr>
          <w:rFonts w:ascii="Arial" w:hAnsi="Arial" w:cs="Arial"/>
          <w:sz w:val="26"/>
          <w:szCs w:val="26"/>
        </w:rPr>
        <w:t xml:space="preserve">considerar </w:t>
      </w:r>
      <w:r w:rsidRPr="00926A72" w:rsidR="00D6622B">
        <w:rPr>
          <w:rFonts w:ascii="Arial" w:hAnsi="Arial" w:cs="Arial"/>
          <w:sz w:val="26"/>
          <w:szCs w:val="26"/>
        </w:rPr>
        <w:t xml:space="preserve">en primer lugar, que en tratándose del régimen </w:t>
      </w:r>
      <w:r w:rsidR="00B763EC">
        <w:rPr>
          <w:rFonts w:ascii="Arial" w:hAnsi="Arial" w:cs="Arial"/>
          <w:sz w:val="26"/>
          <w:szCs w:val="26"/>
        </w:rPr>
        <w:t>bajo el cual esta cobijada</w:t>
      </w:r>
      <w:r w:rsidRPr="00926A72" w:rsidR="00D6622B">
        <w:rPr>
          <w:rFonts w:ascii="Arial" w:hAnsi="Arial" w:cs="Arial"/>
          <w:sz w:val="26"/>
          <w:szCs w:val="26"/>
        </w:rPr>
        <w:t xml:space="preserve"> la entidad demandada</w:t>
      </w:r>
      <w:r w:rsidRPr="00926A72" w:rsidR="00A55702">
        <w:rPr>
          <w:rFonts w:ascii="Arial" w:hAnsi="Arial" w:cs="Arial"/>
          <w:sz w:val="26"/>
          <w:szCs w:val="26"/>
        </w:rPr>
        <w:t xml:space="preserve"> en materia de contratación</w:t>
      </w:r>
      <w:r w:rsidRPr="00926A72" w:rsidR="00D6622B">
        <w:rPr>
          <w:rFonts w:ascii="Arial" w:hAnsi="Arial" w:cs="Arial"/>
          <w:sz w:val="26"/>
          <w:szCs w:val="26"/>
        </w:rPr>
        <w:t xml:space="preserve">, no es admisible considerar la remisión inicial que </w:t>
      </w:r>
      <w:r w:rsidRPr="00926A72" w:rsidR="00A55702">
        <w:rPr>
          <w:rFonts w:ascii="Arial" w:hAnsi="Arial" w:cs="Arial"/>
          <w:sz w:val="26"/>
          <w:szCs w:val="26"/>
        </w:rPr>
        <w:t>pretende el apelante en este caso, a la Ley 80 de 1993, para determinar la validez del acto que dispuso declarar desierto el proceso de selección, objeto de controversia.</w:t>
      </w:r>
    </w:p>
    <w:p xmlns:wp14="http://schemas.microsoft.com/office/word/2010/wordml" w:rsidR="00A55702" w:rsidP="000B3B13" w:rsidRDefault="00A55702" w14:paraId="797E50C6" wp14:textId="77777777">
      <w:pPr>
        <w:pStyle w:val="Sinespaciado"/>
        <w:spacing w:line="360" w:lineRule="auto"/>
        <w:ind w:right="23"/>
        <w:jc w:val="both"/>
        <w:rPr>
          <w:rFonts w:ascii="Arial" w:hAnsi="Arial" w:cs="Arial"/>
          <w:sz w:val="26"/>
          <w:szCs w:val="26"/>
        </w:rPr>
      </w:pPr>
    </w:p>
    <w:p xmlns:wp14="http://schemas.microsoft.com/office/word/2010/wordml" w:rsidR="00285CAD" w:rsidP="00285CAD" w:rsidRDefault="00285CAD" w14:paraId="4DD70801" wp14:textId="77777777">
      <w:pPr>
        <w:pStyle w:val="Sinespaciado"/>
        <w:spacing w:line="360" w:lineRule="auto"/>
        <w:ind w:right="23"/>
        <w:jc w:val="both"/>
        <w:rPr>
          <w:rFonts w:ascii="Arial" w:hAnsi="Arial" w:cs="Arial"/>
          <w:sz w:val="26"/>
          <w:szCs w:val="26"/>
        </w:rPr>
      </w:pPr>
      <w:r>
        <w:rPr>
          <w:rFonts w:ascii="Arial" w:hAnsi="Arial" w:cs="Arial"/>
          <w:sz w:val="26"/>
          <w:szCs w:val="26"/>
        </w:rPr>
        <w:t xml:space="preserve">En primer lugar, la Sala encuentra que el estatuto de contratación interno de la Universidad de Antioquia reguló los supuestos bajo los cuales la entidad estaba facultada mediante acto administrativo, para declarar desierto el proceso de selección. </w:t>
      </w:r>
    </w:p>
    <w:p xmlns:wp14="http://schemas.microsoft.com/office/word/2010/wordml" w:rsidR="00285CAD" w:rsidP="00285CAD" w:rsidRDefault="00285CAD" w14:paraId="7B04FA47" wp14:textId="77777777">
      <w:pPr>
        <w:pStyle w:val="Sinespaciado"/>
        <w:spacing w:line="360" w:lineRule="auto"/>
        <w:ind w:right="23"/>
        <w:jc w:val="both"/>
        <w:rPr>
          <w:rFonts w:ascii="Arial" w:hAnsi="Arial" w:cs="Arial"/>
          <w:sz w:val="26"/>
          <w:szCs w:val="26"/>
        </w:rPr>
      </w:pPr>
    </w:p>
    <w:p xmlns:wp14="http://schemas.microsoft.com/office/word/2010/wordml" w:rsidR="00285CAD" w:rsidP="00285CAD" w:rsidRDefault="00285CAD" w14:paraId="52BFB34E" wp14:textId="77777777">
      <w:pPr>
        <w:pStyle w:val="Sinespaciado"/>
        <w:spacing w:line="360" w:lineRule="auto"/>
        <w:ind w:right="23"/>
        <w:jc w:val="both"/>
        <w:rPr>
          <w:rFonts w:ascii="Arial" w:hAnsi="Arial" w:cs="Arial"/>
          <w:sz w:val="26"/>
          <w:szCs w:val="26"/>
        </w:rPr>
      </w:pPr>
      <w:r>
        <w:rPr>
          <w:rFonts w:ascii="Arial" w:hAnsi="Arial" w:cs="Arial"/>
          <w:sz w:val="26"/>
          <w:szCs w:val="26"/>
        </w:rPr>
        <w:t xml:space="preserve">El numeral </w:t>
      </w:r>
      <w:proofErr w:type="spellStart"/>
      <w:r>
        <w:rPr>
          <w:rFonts w:ascii="Arial" w:hAnsi="Arial" w:cs="Arial"/>
          <w:sz w:val="26"/>
          <w:szCs w:val="26"/>
        </w:rPr>
        <w:t>iv</w:t>
      </w:r>
      <w:proofErr w:type="spellEnd"/>
      <w:r>
        <w:rPr>
          <w:rFonts w:ascii="Arial" w:hAnsi="Arial" w:cs="Arial"/>
          <w:sz w:val="26"/>
          <w:szCs w:val="26"/>
        </w:rPr>
        <w:t xml:space="preserve"> del artículo 24 del Acuerdo Superior 095 de 1996, al normativizar el contenido del principio de transparencia dispuso la procedencia de la declaratoria de desierto del proceso de selección, únicamente en los siguientes eventos: i) por motivos que impidan la escogencia del contratista, </w:t>
      </w:r>
      <w:proofErr w:type="spellStart"/>
      <w:r>
        <w:rPr>
          <w:rFonts w:ascii="Arial" w:hAnsi="Arial" w:cs="Arial"/>
          <w:sz w:val="26"/>
          <w:szCs w:val="26"/>
        </w:rPr>
        <w:t>ii</w:t>
      </w:r>
      <w:proofErr w:type="spellEnd"/>
      <w:r>
        <w:rPr>
          <w:rFonts w:ascii="Arial" w:hAnsi="Arial" w:cs="Arial"/>
          <w:sz w:val="26"/>
          <w:szCs w:val="26"/>
        </w:rPr>
        <w:t xml:space="preserve">) cuando sobrevienen razones de fuerza mayor, </w:t>
      </w:r>
      <w:proofErr w:type="spellStart"/>
      <w:r>
        <w:rPr>
          <w:rFonts w:ascii="Arial" w:hAnsi="Arial" w:cs="Arial"/>
          <w:sz w:val="26"/>
          <w:szCs w:val="26"/>
        </w:rPr>
        <w:t>iii</w:t>
      </w:r>
      <w:proofErr w:type="spellEnd"/>
      <w:r>
        <w:rPr>
          <w:rFonts w:ascii="Arial" w:hAnsi="Arial" w:cs="Arial"/>
          <w:sz w:val="26"/>
          <w:szCs w:val="26"/>
        </w:rPr>
        <w:t xml:space="preserve">) o graves inconvenientes que impidan a la universidad cumplir la obligación contractual futura </w:t>
      </w:r>
      <w:r w:rsidRPr="003F4082">
        <w:rPr>
          <w:rFonts w:ascii="Arial" w:hAnsi="Arial" w:cs="Arial"/>
        </w:rPr>
        <w:t xml:space="preserve">(Estatuto General de Contratación de la Universidad de Antioquia, aportado en copia auténtica, página 21, </w:t>
      </w:r>
      <w:proofErr w:type="spellStart"/>
      <w:r w:rsidRPr="003F4082">
        <w:rPr>
          <w:rFonts w:ascii="Arial" w:hAnsi="Arial" w:cs="Arial"/>
        </w:rPr>
        <w:t>fl</w:t>
      </w:r>
      <w:proofErr w:type="spellEnd"/>
      <w:r w:rsidRPr="003F4082">
        <w:rPr>
          <w:rFonts w:ascii="Arial" w:hAnsi="Arial" w:cs="Arial"/>
        </w:rPr>
        <w:t>. 147 c. ppal. 1)</w:t>
      </w:r>
      <w:r>
        <w:rPr>
          <w:rFonts w:ascii="Arial" w:hAnsi="Arial" w:cs="Arial"/>
          <w:sz w:val="26"/>
          <w:szCs w:val="26"/>
        </w:rPr>
        <w:t xml:space="preserve">.     </w:t>
      </w:r>
    </w:p>
    <w:p xmlns:wp14="http://schemas.microsoft.com/office/word/2010/wordml" w:rsidR="00285CAD" w:rsidP="00285CAD" w:rsidRDefault="00285CAD" w14:paraId="568C698B" wp14:textId="77777777">
      <w:pPr>
        <w:pStyle w:val="Sinespaciado"/>
        <w:spacing w:line="360" w:lineRule="auto"/>
        <w:ind w:right="23"/>
        <w:jc w:val="both"/>
        <w:rPr>
          <w:rFonts w:ascii="Arial" w:hAnsi="Arial" w:cs="Arial"/>
          <w:sz w:val="26"/>
          <w:szCs w:val="26"/>
        </w:rPr>
      </w:pPr>
    </w:p>
    <w:p xmlns:wp14="http://schemas.microsoft.com/office/word/2010/wordml" w:rsidR="00285CAD" w:rsidP="00285CAD" w:rsidRDefault="00285CAD" w14:paraId="74DE02B4" wp14:textId="77777777">
      <w:pPr>
        <w:pStyle w:val="Sinespaciado"/>
        <w:spacing w:line="360" w:lineRule="auto"/>
        <w:ind w:right="23"/>
        <w:jc w:val="both"/>
        <w:rPr>
          <w:rStyle w:val="normaltextrun"/>
          <w:rFonts w:ascii="Arial" w:hAnsi="Arial" w:cs="Arial"/>
          <w:color w:val="000000"/>
          <w:sz w:val="26"/>
          <w:szCs w:val="26"/>
        </w:rPr>
      </w:pPr>
      <w:r>
        <w:rPr>
          <w:rFonts w:ascii="Arial" w:hAnsi="Arial" w:cs="Arial"/>
          <w:sz w:val="26"/>
          <w:szCs w:val="26"/>
        </w:rPr>
        <w:t xml:space="preserve">La causal invocada por la entidad demandada para culminar el proceso de selección iniciado con la convocatoria SIU-002 de 2001 apuntó a la existencia de motivos que impedían la escogencia del contratista, a saber, el conocimiento previo de </w:t>
      </w:r>
      <w:r>
        <w:rPr>
          <w:rStyle w:val="normaltextrun"/>
          <w:rFonts w:ascii="Arial" w:hAnsi="Arial" w:cs="Arial"/>
          <w:color w:val="000000"/>
          <w:sz w:val="26"/>
          <w:szCs w:val="26"/>
        </w:rPr>
        <w:t>uno de los miembros de la unión temporal participante de los términos de referencia en su etapa de elaboración.</w:t>
      </w:r>
    </w:p>
    <w:p xmlns:wp14="http://schemas.microsoft.com/office/word/2010/wordml" w:rsidR="00285CAD" w:rsidP="00285CAD" w:rsidRDefault="00285CAD" w14:paraId="1A939487" wp14:textId="77777777">
      <w:pPr>
        <w:pStyle w:val="Sinespaciado"/>
        <w:spacing w:line="360" w:lineRule="auto"/>
        <w:ind w:right="23"/>
        <w:jc w:val="both"/>
        <w:rPr>
          <w:rStyle w:val="normaltextrun"/>
          <w:rFonts w:ascii="Arial" w:hAnsi="Arial" w:cs="Arial"/>
          <w:color w:val="000000"/>
          <w:sz w:val="26"/>
          <w:szCs w:val="26"/>
        </w:rPr>
      </w:pPr>
    </w:p>
    <w:p xmlns:wp14="http://schemas.microsoft.com/office/word/2010/wordml" w:rsidR="00285CAD" w:rsidP="00285CAD" w:rsidRDefault="00285CAD" w14:paraId="5095D2C3" wp14:textId="77777777">
      <w:pPr>
        <w:pStyle w:val="Sinespaciado"/>
        <w:spacing w:line="360" w:lineRule="auto"/>
        <w:ind w:right="23"/>
        <w:jc w:val="both"/>
        <w:rPr>
          <w:rFonts w:ascii="Arial" w:hAnsi="Arial" w:cs="Arial"/>
          <w:sz w:val="26"/>
          <w:szCs w:val="26"/>
        </w:rPr>
      </w:pPr>
      <w:r>
        <w:rPr>
          <w:rStyle w:val="normaltextrun"/>
          <w:rFonts w:ascii="Arial" w:hAnsi="Arial" w:cs="Arial"/>
          <w:color w:val="000000"/>
          <w:sz w:val="26"/>
          <w:szCs w:val="26"/>
        </w:rPr>
        <w:t xml:space="preserve">Corresponde a la Sala establecer si la circunstancia aludida por la Universidad de Antioquia como motivo que impedía la escogencia del contratista, para declarar desierto del proceso de selección, lo fue en efecto, o era posible subsanar esta irregularidad a través de la exclusión del proponente que conoció previamente los términos de referencia, para a su vez, asegurar la adjudicación del contrato al demandante, como único proponente habilitado, en los términos referidos por el apelante.  </w:t>
      </w:r>
    </w:p>
    <w:p xmlns:wp14="http://schemas.microsoft.com/office/word/2010/wordml" w:rsidR="00285CAD" w:rsidP="000B3B13" w:rsidRDefault="00285CAD" w14:paraId="6AA258D8" wp14:textId="77777777">
      <w:pPr>
        <w:pStyle w:val="Sinespaciado"/>
        <w:spacing w:line="360" w:lineRule="auto"/>
        <w:ind w:right="23"/>
        <w:jc w:val="both"/>
        <w:rPr>
          <w:rFonts w:ascii="Arial" w:hAnsi="Arial" w:cs="Arial"/>
          <w:sz w:val="26"/>
          <w:szCs w:val="26"/>
        </w:rPr>
      </w:pPr>
    </w:p>
    <w:p xmlns:wp14="http://schemas.microsoft.com/office/word/2010/wordml" w:rsidR="00E13454" w:rsidP="00436C0F" w:rsidRDefault="00A845DB" w14:paraId="1E0AB92D" wp14:textId="77777777">
      <w:pPr>
        <w:pStyle w:val="Sinespaciado"/>
        <w:spacing w:line="360" w:lineRule="auto"/>
        <w:ind w:right="23"/>
        <w:jc w:val="both"/>
        <w:rPr>
          <w:rFonts w:ascii="Arial" w:hAnsi="Arial" w:cs="Arial"/>
          <w:sz w:val="26"/>
          <w:szCs w:val="26"/>
        </w:rPr>
      </w:pPr>
      <w:r w:rsidRPr="00BD3E9B">
        <w:rPr>
          <w:rFonts w:ascii="Arial" w:hAnsi="Arial" w:cs="Arial"/>
          <w:sz w:val="26"/>
          <w:szCs w:val="26"/>
        </w:rPr>
        <w:t xml:space="preserve">Ha sido consistente la jurisprudencia en señalar </w:t>
      </w:r>
      <w:r w:rsidRPr="00BD3E9B" w:rsidR="0000702E">
        <w:rPr>
          <w:rFonts w:ascii="Arial" w:hAnsi="Arial" w:cs="Arial"/>
          <w:sz w:val="26"/>
          <w:szCs w:val="26"/>
        </w:rPr>
        <w:t>que al encontrarse</w:t>
      </w:r>
      <w:r w:rsidRPr="00BD3E9B" w:rsidR="00B763EC">
        <w:rPr>
          <w:rFonts w:ascii="Arial" w:hAnsi="Arial" w:cs="Arial"/>
          <w:sz w:val="26"/>
          <w:szCs w:val="26"/>
        </w:rPr>
        <w:t xml:space="preserve"> las universidades oficiales </w:t>
      </w:r>
      <w:r w:rsidRPr="00BD3E9B" w:rsidR="00436C0F">
        <w:rPr>
          <w:rFonts w:ascii="Arial" w:hAnsi="Arial" w:cs="Arial"/>
          <w:sz w:val="26"/>
          <w:szCs w:val="26"/>
        </w:rPr>
        <w:t>exceptuadas de la aplicación del Estatuto de Contratación de la Administración Pública</w:t>
      </w:r>
      <w:r w:rsidRPr="00BD3E9B" w:rsidR="00707CF0">
        <w:rPr>
          <w:rFonts w:ascii="Arial" w:hAnsi="Arial" w:cs="Arial"/>
          <w:sz w:val="26"/>
          <w:szCs w:val="26"/>
        </w:rPr>
        <w:t>,</w:t>
      </w:r>
      <w:r w:rsidRPr="00BD3E9B" w:rsidR="00436C0F">
        <w:rPr>
          <w:rFonts w:ascii="Arial" w:hAnsi="Arial" w:cs="Arial"/>
          <w:sz w:val="26"/>
          <w:szCs w:val="26"/>
        </w:rPr>
        <w:t xml:space="preserve"> </w:t>
      </w:r>
      <w:r w:rsidRPr="00BD3E9B" w:rsidR="000A4526">
        <w:rPr>
          <w:rFonts w:ascii="Arial" w:hAnsi="Arial" w:cs="Arial"/>
          <w:sz w:val="26"/>
          <w:szCs w:val="26"/>
        </w:rPr>
        <w:t>los contratos que para el cumplimiento de sus fines institucionales celebren, estarán regidos por el derecho privado</w:t>
      </w:r>
      <w:r w:rsidRPr="00BD3E9B" w:rsidR="00F65C23">
        <w:rPr>
          <w:rStyle w:val="Refdenotaalpie"/>
          <w:rFonts w:ascii="Arial" w:hAnsi="Arial" w:cs="Arial"/>
          <w:sz w:val="26"/>
          <w:szCs w:val="26"/>
        </w:rPr>
        <w:footnoteReference w:id="12"/>
      </w:r>
      <w:r w:rsidRPr="00BD3E9B" w:rsidR="003E00D6">
        <w:rPr>
          <w:rFonts w:ascii="Arial" w:hAnsi="Arial" w:cs="Arial"/>
          <w:sz w:val="26"/>
          <w:szCs w:val="26"/>
        </w:rPr>
        <w:t xml:space="preserve">. Ahora bien, esta </w:t>
      </w:r>
      <w:r w:rsidRPr="00BD3E9B" w:rsidR="00DB3A33">
        <w:rPr>
          <w:rFonts w:ascii="Arial" w:hAnsi="Arial" w:cs="Arial"/>
          <w:sz w:val="26"/>
          <w:szCs w:val="26"/>
        </w:rPr>
        <w:t xml:space="preserve">condición de exclusión </w:t>
      </w:r>
      <w:r w:rsidRPr="00BD3E9B" w:rsidR="003E00D6">
        <w:rPr>
          <w:rFonts w:ascii="Arial" w:hAnsi="Arial" w:cs="Arial"/>
          <w:sz w:val="26"/>
          <w:szCs w:val="26"/>
        </w:rPr>
        <w:t xml:space="preserve">no las releva </w:t>
      </w:r>
      <w:r w:rsidRPr="00BD3E9B" w:rsidR="00DB3A33">
        <w:rPr>
          <w:rFonts w:ascii="Arial" w:hAnsi="Arial" w:cs="Arial"/>
          <w:sz w:val="26"/>
          <w:szCs w:val="26"/>
        </w:rPr>
        <w:t>del sometimiento de sus actuaciones</w:t>
      </w:r>
      <w:r w:rsidRPr="00BD3E9B" w:rsidR="00B55326">
        <w:rPr>
          <w:rFonts w:ascii="Arial" w:hAnsi="Arial" w:cs="Arial"/>
          <w:sz w:val="26"/>
          <w:szCs w:val="26"/>
        </w:rPr>
        <w:t xml:space="preserve"> como entidades públicas</w:t>
      </w:r>
      <w:r w:rsidRPr="00BD3E9B" w:rsidR="00EF6606">
        <w:rPr>
          <w:rFonts w:ascii="Arial" w:hAnsi="Arial" w:cs="Arial"/>
          <w:sz w:val="26"/>
          <w:szCs w:val="26"/>
        </w:rPr>
        <w:t>,</w:t>
      </w:r>
      <w:r w:rsidRPr="00BD3E9B" w:rsidR="00B55326">
        <w:rPr>
          <w:rFonts w:ascii="Arial" w:hAnsi="Arial" w:cs="Arial"/>
          <w:sz w:val="26"/>
          <w:szCs w:val="26"/>
        </w:rPr>
        <w:t xml:space="preserve"> </w:t>
      </w:r>
      <w:r w:rsidRPr="00BD3E9B" w:rsidR="00DB3A33">
        <w:rPr>
          <w:rFonts w:ascii="Arial" w:hAnsi="Arial" w:cs="Arial"/>
          <w:sz w:val="26"/>
          <w:szCs w:val="26"/>
        </w:rPr>
        <w:t xml:space="preserve">durante el procedimiento </w:t>
      </w:r>
      <w:r w:rsidRPr="00BD3E9B" w:rsidR="00EF6606">
        <w:rPr>
          <w:rFonts w:ascii="Arial" w:hAnsi="Arial" w:cs="Arial"/>
          <w:sz w:val="26"/>
          <w:szCs w:val="26"/>
        </w:rPr>
        <w:t xml:space="preserve">precontractual y </w:t>
      </w:r>
      <w:r w:rsidRPr="00BD3E9B" w:rsidR="00DB3A33">
        <w:rPr>
          <w:rFonts w:ascii="Arial" w:hAnsi="Arial" w:cs="Arial"/>
          <w:sz w:val="26"/>
          <w:szCs w:val="26"/>
        </w:rPr>
        <w:t>contractual</w:t>
      </w:r>
      <w:r w:rsidRPr="00BD3E9B" w:rsidR="00B55326">
        <w:rPr>
          <w:rFonts w:ascii="Arial" w:hAnsi="Arial" w:cs="Arial"/>
          <w:sz w:val="26"/>
          <w:szCs w:val="26"/>
        </w:rPr>
        <w:t xml:space="preserve">, </w:t>
      </w:r>
      <w:r w:rsidRPr="00BD3E9B" w:rsidR="00DB3A33">
        <w:rPr>
          <w:rFonts w:ascii="Arial" w:hAnsi="Arial" w:cs="Arial"/>
          <w:sz w:val="26"/>
          <w:szCs w:val="26"/>
        </w:rPr>
        <w:t xml:space="preserve">a los principios </w:t>
      </w:r>
      <w:r w:rsidRPr="00BD3E9B" w:rsidR="00B55326">
        <w:rPr>
          <w:rFonts w:ascii="Arial" w:hAnsi="Arial" w:cs="Arial"/>
          <w:sz w:val="26"/>
          <w:szCs w:val="26"/>
        </w:rPr>
        <w:t>de la funci</w:t>
      </w:r>
      <w:r w:rsidRPr="00BD3E9B" w:rsidR="00E13454">
        <w:rPr>
          <w:rFonts w:ascii="Arial" w:hAnsi="Arial" w:cs="Arial"/>
          <w:sz w:val="26"/>
          <w:szCs w:val="26"/>
        </w:rPr>
        <w:t xml:space="preserve">ón administrativa y </w:t>
      </w:r>
      <w:r w:rsidRPr="00BD3E9B" w:rsidR="00EF6606">
        <w:rPr>
          <w:rFonts w:ascii="Arial" w:hAnsi="Arial" w:cs="Arial"/>
          <w:sz w:val="26"/>
          <w:szCs w:val="26"/>
        </w:rPr>
        <w:t>los principios de la gestión fiscal</w:t>
      </w:r>
      <w:r w:rsidRPr="00BD3E9B" w:rsidR="00E13454">
        <w:rPr>
          <w:rFonts w:ascii="Arial" w:hAnsi="Arial" w:cs="Arial"/>
          <w:sz w:val="26"/>
          <w:szCs w:val="26"/>
        </w:rPr>
        <w:t xml:space="preserve"> consagrados constitucionalmente</w:t>
      </w:r>
      <w:r w:rsidRPr="00BD3E9B" w:rsidR="00A166B2">
        <w:rPr>
          <w:rStyle w:val="Refdenotaalpie"/>
          <w:rFonts w:ascii="Arial" w:hAnsi="Arial" w:cs="Arial"/>
          <w:sz w:val="26"/>
          <w:szCs w:val="26"/>
        </w:rPr>
        <w:footnoteReference w:id="13"/>
      </w:r>
      <w:r w:rsidRPr="00BD3E9B" w:rsidR="00E13454">
        <w:rPr>
          <w:rFonts w:ascii="Arial" w:hAnsi="Arial" w:cs="Arial"/>
          <w:sz w:val="26"/>
          <w:szCs w:val="26"/>
        </w:rPr>
        <w:t>.</w:t>
      </w:r>
      <w:r w:rsidR="00E13454">
        <w:rPr>
          <w:rFonts w:ascii="Arial" w:hAnsi="Arial" w:cs="Arial"/>
          <w:sz w:val="26"/>
          <w:szCs w:val="26"/>
        </w:rPr>
        <w:t xml:space="preserve"> </w:t>
      </w:r>
    </w:p>
    <w:p xmlns:wp14="http://schemas.microsoft.com/office/word/2010/wordml" w:rsidR="006D2EA2" w:rsidP="00C640D9" w:rsidRDefault="006D2EA2" w14:paraId="6FFBD3EC" wp14:textId="77777777">
      <w:pPr>
        <w:pStyle w:val="Sinespaciado"/>
        <w:spacing w:line="360" w:lineRule="auto"/>
        <w:ind w:right="23"/>
        <w:jc w:val="both"/>
        <w:rPr>
          <w:rFonts w:ascii="Arial" w:hAnsi="Arial" w:cs="Arial"/>
          <w:sz w:val="26"/>
          <w:szCs w:val="26"/>
        </w:rPr>
      </w:pPr>
    </w:p>
    <w:p xmlns:wp14="http://schemas.microsoft.com/office/word/2010/wordml" w:rsidRPr="00BD3E9B" w:rsidR="00954958" w:rsidP="00C640D9" w:rsidRDefault="00954958" w14:paraId="21CD852F" wp14:textId="77777777">
      <w:pPr>
        <w:pStyle w:val="Sinespaciado"/>
        <w:spacing w:line="360" w:lineRule="auto"/>
        <w:ind w:right="23"/>
        <w:jc w:val="both"/>
        <w:rPr>
          <w:rFonts w:ascii="Arial" w:hAnsi="Arial" w:cs="Arial"/>
          <w:sz w:val="26"/>
          <w:szCs w:val="26"/>
        </w:rPr>
      </w:pPr>
      <w:r w:rsidRPr="00BD3E9B">
        <w:rPr>
          <w:rFonts w:ascii="Arial" w:hAnsi="Arial" w:cs="Arial"/>
          <w:sz w:val="26"/>
          <w:szCs w:val="26"/>
        </w:rPr>
        <w:t xml:space="preserve">En lo que atañe a los procesos de selección adelantados por entidades estatales no sometidas al régimen de contratación de la Ley 80 de 1993, la Sección Tercera ha </w:t>
      </w:r>
      <w:r w:rsidRPr="00BD3E9B" w:rsidR="0056679C">
        <w:rPr>
          <w:rFonts w:ascii="Arial" w:hAnsi="Arial" w:cs="Arial"/>
          <w:sz w:val="26"/>
          <w:szCs w:val="26"/>
        </w:rPr>
        <w:t>concluido</w:t>
      </w:r>
      <w:r w:rsidRPr="00BD3E9B" w:rsidR="00DA00A0">
        <w:rPr>
          <w:rFonts w:ascii="Arial" w:hAnsi="Arial" w:cs="Arial"/>
          <w:sz w:val="26"/>
          <w:szCs w:val="26"/>
        </w:rPr>
        <w:t xml:space="preserve"> la observancia a los principios de la contratación estatal también en estos eventos</w:t>
      </w:r>
      <w:r w:rsidRPr="00BD3E9B">
        <w:rPr>
          <w:rFonts w:ascii="Arial" w:hAnsi="Arial" w:cs="Arial"/>
          <w:sz w:val="26"/>
          <w:szCs w:val="26"/>
        </w:rPr>
        <w:t xml:space="preserve">: </w:t>
      </w:r>
    </w:p>
    <w:p xmlns:wp14="http://schemas.microsoft.com/office/word/2010/wordml" w:rsidRPr="00BD3E9B" w:rsidR="00954958" w:rsidP="0056679C" w:rsidRDefault="00954958" w14:paraId="30DCCCAD" wp14:textId="77777777">
      <w:pPr>
        <w:widowControl w:val="0"/>
        <w:ind w:left="708"/>
        <w:jc w:val="both"/>
        <w:rPr>
          <w:rFonts w:ascii="Arial" w:hAnsi="Arial" w:cs="Arial"/>
          <w:i/>
          <w:sz w:val="24"/>
          <w:szCs w:val="24"/>
        </w:rPr>
      </w:pPr>
    </w:p>
    <w:p xmlns:wp14="http://schemas.microsoft.com/office/word/2010/wordml" w:rsidRPr="00BD3E9B" w:rsidR="00954958" w:rsidP="0056679C" w:rsidRDefault="00954958" w14:paraId="33B0032B" wp14:textId="77777777">
      <w:pPr>
        <w:ind w:left="708"/>
        <w:jc w:val="both"/>
        <w:rPr>
          <w:rFonts w:ascii="Arial" w:hAnsi="Arial" w:eastAsia="Times New Roman" w:cs="Arial"/>
          <w:i/>
          <w:sz w:val="24"/>
          <w:szCs w:val="24"/>
          <w:lang w:val="es-ES" w:eastAsia="es-ES"/>
        </w:rPr>
      </w:pPr>
      <w:r w:rsidRPr="00BD3E9B">
        <w:rPr>
          <w:rFonts w:ascii="Arial" w:hAnsi="Arial" w:eastAsia="Times New Roman" w:cs="Arial"/>
          <w:i/>
          <w:sz w:val="24"/>
          <w:szCs w:val="24"/>
          <w:lang w:val="es-ES" w:eastAsia="es-ES"/>
        </w:rPr>
        <w:t xml:space="preserve">Todo lo expuesto impone señalar que aun cuando es posible que las referidas entidades estatales que no estén sometidas al régimen de contratación de la Ley 80 y consecuencialmente no están en el deber de adelantar procedimientos de selección con estricta sujeción a los términos y las etapas que en ese Estatuto se regulan con detalle, ello no quiere decir que los procedimientos precontractuales que igual deben adelantar las entidades estatales en mención puedan tramitarse con abierto desconocimiento de los mencionados principios (libre concurrencia, transparencia, imparcialidad, moralidad, igualdad). Lo dicho se traduce en que independientemente de las reglas que se adopten para la escogencia de su contratista, las mismas deben estar orientadas a brindar  oportunidad efectiva, a través de la respectiva convocatoria, a todo aquel que se encuentre en la posibilidad de participar y tenga la intención de colaborar con esas entidades en la consecución de sus propósitos, para que pueda presentar su oferta y, naturalmente, para que la selección se realice de manera imparcial, objetiva y transparente, brindándole a todos los interesados y proponentes igualdad de trato. </w:t>
      </w:r>
    </w:p>
    <w:p xmlns:wp14="http://schemas.microsoft.com/office/word/2010/wordml" w:rsidRPr="00BD3E9B" w:rsidR="00954958" w:rsidP="0056679C" w:rsidRDefault="00954958" w14:paraId="36AF6883" wp14:textId="77777777">
      <w:pPr>
        <w:ind w:left="708"/>
        <w:jc w:val="both"/>
        <w:rPr>
          <w:rFonts w:ascii="Arial" w:hAnsi="Arial" w:eastAsia="Times New Roman" w:cs="Arial"/>
          <w:i/>
          <w:sz w:val="24"/>
          <w:szCs w:val="24"/>
          <w:lang w:val="es-ES" w:eastAsia="es-ES"/>
        </w:rPr>
      </w:pPr>
    </w:p>
    <w:p xmlns:wp14="http://schemas.microsoft.com/office/word/2010/wordml" w:rsidRPr="000D39D5" w:rsidR="00954958" w:rsidP="0056679C" w:rsidRDefault="00954958" w14:paraId="47AD0582" wp14:textId="77777777">
      <w:pPr>
        <w:ind w:left="708"/>
        <w:jc w:val="both"/>
        <w:rPr>
          <w:rFonts w:ascii="Arial" w:hAnsi="Arial" w:eastAsia="Times New Roman" w:cs="Arial"/>
          <w:i/>
          <w:sz w:val="24"/>
          <w:szCs w:val="24"/>
          <w:lang w:val="es-ES" w:eastAsia="es-ES"/>
        </w:rPr>
      </w:pPr>
      <w:r w:rsidRPr="00BD3E9B">
        <w:rPr>
          <w:rFonts w:ascii="Arial" w:hAnsi="Arial" w:eastAsia="Times New Roman" w:cs="Arial"/>
          <w:i/>
          <w:sz w:val="24"/>
          <w:szCs w:val="24"/>
          <w:lang w:val="es-ES" w:eastAsia="es-ES"/>
        </w:rPr>
        <w:t>En igual sentido y en respeto al aludido principio de igualdad, esas entidades deben garantizar la existencia de reglas claras, objetivas y precisas que además de consagrar los criterios de escogencia que han de aplicarse, deben permanecer inmutables e inalterables durante toda la etapa de selección de tal forma que los interesados tengan pleno conocimiento de las mismas y de la dinámica del procedimiento, para evitar que sean o asaltados en su buena fe cuando de manera injustificada y sin la debida publicidad esas reglas sufran una modificación unilateral por parte de la Administración o dejen de aplicarse para abrirle paso a la arbitrariedad o la subjetividad en la decisión</w:t>
      </w:r>
      <w:r w:rsidRPr="00BD3E9B" w:rsidR="00B95D12">
        <w:rPr>
          <w:rStyle w:val="Refdenotaalpie"/>
          <w:rFonts w:ascii="Arial" w:hAnsi="Arial" w:eastAsia="Times New Roman" w:cs="Arial"/>
          <w:i/>
          <w:sz w:val="24"/>
          <w:szCs w:val="24"/>
          <w:lang w:val="es-ES" w:eastAsia="es-ES"/>
        </w:rPr>
        <w:footnoteReference w:id="14"/>
      </w:r>
      <w:r w:rsidRPr="00BD3E9B">
        <w:rPr>
          <w:rFonts w:ascii="Arial" w:hAnsi="Arial" w:eastAsia="Times New Roman" w:cs="Arial"/>
          <w:i/>
          <w:sz w:val="24"/>
          <w:szCs w:val="24"/>
          <w:lang w:val="es-ES" w:eastAsia="es-ES"/>
        </w:rPr>
        <w:t>.</w:t>
      </w:r>
      <w:r w:rsidRPr="000D39D5">
        <w:rPr>
          <w:rFonts w:ascii="Arial" w:hAnsi="Arial" w:eastAsia="Times New Roman" w:cs="Arial"/>
          <w:i/>
          <w:sz w:val="24"/>
          <w:szCs w:val="24"/>
          <w:lang w:val="es-ES" w:eastAsia="es-ES"/>
        </w:rPr>
        <w:t xml:space="preserve"> </w:t>
      </w:r>
    </w:p>
    <w:p xmlns:wp14="http://schemas.microsoft.com/office/word/2010/wordml" w:rsidRPr="000D39D5" w:rsidR="00954958" w:rsidP="00954958" w:rsidRDefault="00954958" w14:paraId="54C529ED" wp14:textId="77777777">
      <w:pPr>
        <w:widowControl w:val="0"/>
        <w:spacing w:line="360" w:lineRule="auto"/>
        <w:jc w:val="both"/>
        <w:rPr>
          <w:rFonts w:ascii="Arial" w:hAnsi="Arial" w:cs="Arial"/>
          <w:i/>
          <w:highlight w:val="yellow"/>
        </w:rPr>
      </w:pPr>
    </w:p>
    <w:p xmlns:wp14="http://schemas.microsoft.com/office/word/2010/wordml" w:rsidR="00C640D9" w:rsidP="00B17ECA" w:rsidRDefault="002703ED" w14:paraId="136B24E8" wp14:textId="77777777">
      <w:pPr>
        <w:pStyle w:val="Sinespaciado"/>
        <w:spacing w:line="360" w:lineRule="auto"/>
        <w:ind w:right="23"/>
        <w:jc w:val="both"/>
        <w:rPr>
          <w:rFonts w:ascii="Arial" w:hAnsi="Arial" w:cs="Arial"/>
          <w:sz w:val="26"/>
          <w:szCs w:val="26"/>
        </w:rPr>
      </w:pPr>
      <w:r>
        <w:rPr>
          <w:rFonts w:ascii="Arial" w:hAnsi="Arial" w:cs="Arial"/>
          <w:sz w:val="26"/>
          <w:szCs w:val="26"/>
        </w:rPr>
        <w:t>Conviene precisar</w:t>
      </w:r>
      <w:r w:rsidR="00521697">
        <w:rPr>
          <w:rFonts w:ascii="Arial" w:hAnsi="Arial" w:cs="Arial"/>
          <w:sz w:val="26"/>
          <w:szCs w:val="26"/>
        </w:rPr>
        <w:t>,</w:t>
      </w:r>
      <w:r w:rsidR="001313AE">
        <w:rPr>
          <w:rFonts w:ascii="Arial" w:hAnsi="Arial" w:cs="Arial"/>
          <w:sz w:val="26"/>
          <w:szCs w:val="26"/>
        </w:rPr>
        <w:t xml:space="preserve"> además, </w:t>
      </w:r>
      <w:r>
        <w:rPr>
          <w:rFonts w:ascii="Arial" w:hAnsi="Arial" w:cs="Arial"/>
          <w:sz w:val="26"/>
          <w:szCs w:val="26"/>
        </w:rPr>
        <w:t xml:space="preserve">que el proceso de selección </w:t>
      </w:r>
      <w:r w:rsidR="00F21C01">
        <w:rPr>
          <w:rFonts w:ascii="Arial" w:hAnsi="Arial" w:cs="Arial"/>
          <w:sz w:val="26"/>
          <w:szCs w:val="26"/>
        </w:rPr>
        <w:t xml:space="preserve">promovido </w:t>
      </w:r>
      <w:r>
        <w:rPr>
          <w:rFonts w:ascii="Arial" w:hAnsi="Arial" w:cs="Arial"/>
          <w:sz w:val="26"/>
          <w:szCs w:val="26"/>
        </w:rPr>
        <w:t xml:space="preserve">por la universidad demandada </w:t>
      </w:r>
      <w:r w:rsidR="00B24AE5">
        <w:rPr>
          <w:rFonts w:ascii="Arial" w:hAnsi="Arial" w:cs="Arial"/>
          <w:sz w:val="26"/>
          <w:szCs w:val="26"/>
        </w:rPr>
        <w:t>debía orientarse por los principios acogidos</w:t>
      </w:r>
      <w:r w:rsidR="00AF2DEA">
        <w:rPr>
          <w:rFonts w:ascii="Arial" w:hAnsi="Arial" w:cs="Arial"/>
          <w:sz w:val="26"/>
          <w:szCs w:val="26"/>
        </w:rPr>
        <w:t xml:space="preserve"> en </w:t>
      </w:r>
      <w:r w:rsidR="00B24AE5">
        <w:rPr>
          <w:rFonts w:ascii="Arial" w:hAnsi="Arial" w:cs="Arial"/>
          <w:sz w:val="26"/>
          <w:szCs w:val="26"/>
        </w:rPr>
        <w:t xml:space="preserve">la normativa interna </w:t>
      </w:r>
      <w:r w:rsidR="00F21C01">
        <w:rPr>
          <w:rFonts w:ascii="Arial" w:hAnsi="Arial" w:cs="Arial"/>
          <w:sz w:val="26"/>
          <w:szCs w:val="26"/>
        </w:rPr>
        <w:t xml:space="preserve">en </w:t>
      </w:r>
      <w:r w:rsidR="00F533EB">
        <w:rPr>
          <w:rFonts w:ascii="Arial" w:hAnsi="Arial" w:cs="Arial"/>
          <w:sz w:val="26"/>
          <w:szCs w:val="26"/>
        </w:rPr>
        <w:t xml:space="preserve">su </w:t>
      </w:r>
      <w:r w:rsidR="00F21C01">
        <w:rPr>
          <w:rFonts w:ascii="Arial" w:hAnsi="Arial" w:cs="Arial"/>
          <w:sz w:val="26"/>
          <w:szCs w:val="26"/>
        </w:rPr>
        <w:t>artículo 23</w:t>
      </w:r>
      <w:r w:rsidR="00F533EB">
        <w:rPr>
          <w:rFonts w:ascii="Arial" w:hAnsi="Arial" w:cs="Arial"/>
          <w:sz w:val="26"/>
          <w:szCs w:val="26"/>
        </w:rPr>
        <w:t>:</w:t>
      </w:r>
      <w:r w:rsidR="00F21C01">
        <w:rPr>
          <w:rFonts w:ascii="Arial" w:hAnsi="Arial" w:cs="Arial"/>
          <w:sz w:val="26"/>
          <w:szCs w:val="26"/>
        </w:rPr>
        <w:t xml:space="preserve"> </w:t>
      </w:r>
    </w:p>
    <w:p xmlns:wp14="http://schemas.microsoft.com/office/word/2010/wordml" w:rsidR="00521697" w:rsidP="000F42F1" w:rsidRDefault="00F533EB" w14:paraId="1BC6B85C" wp14:textId="77777777">
      <w:pPr>
        <w:pStyle w:val="Sinespaciado"/>
        <w:ind w:left="708" w:right="23"/>
        <w:jc w:val="both"/>
        <w:rPr>
          <w:rFonts w:ascii="Arial" w:hAnsi="Arial" w:cs="Arial"/>
          <w:i/>
          <w:sz w:val="24"/>
          <w:szCs w:val="24"/>
        </w:rPr>
      </w:pPr>
      <w:r w:rsidRPr="00F533EB">
        <w:rPr>
          <w:rFonts w:ascii="Arial" w:hAnsi="Arial" w:cs="Arial"/>
          <w:i/>
          <w:sz w:val="24"/>
          <w:szCs w:val="24"/>
        </w:rPr>
        <w:t>Artículo 23. Principios en las actuaciones contractuales</w:t>
      </w:r>
      <w:r>
        <w:rPr>
          <w:rFonts w:ascii="Arial" w:hAnsi="Arial" w:cs="Arial"/>
          <w:i/>
          <w:sz w:val="24"/>
          <w:szCs w:val="24"/>
        </w:rPr>
        <w:t>. Las actuaciones de quienes intervienen en la Contratación de la Universidad</w:t>
      </w:r>
      <w:r w:rsidR="000F42F1">
        <w:rPr>
          <w:rFonts w:ascii="Arial" w:hAnsi="Arial" w:cs="Arial"/>
          <w:i/>
          <w:sz w:val="24"/>
          <w:szCs w:val="24"/>
        </w:rPr>
        <w:t xml:space="preserve"> se desarrollan con arreglo a los principios de transparencia, economía y responsabilidad, y de conformidad con los postulados que rigen la función administrativa. Igualmente, se aplicarán en las mismas actuaciones</w:t>
      </w:r>
      <w:r w:rsidR="00A4668E">
        <w:rPr>
          <w:rFonts w:ascii="Arial" w:hAnsi="Arial" w:cs="Arial"/>
          <w:i/>
          <w:sz w:val="24"/>
          <w:szCs w:val="24"/>
        </w:rPr>
        <w:t xml:space="preserve">, las normas que regulan la conducta de los servidores públicos, las reglas de interpretación de la contratación, los principios generales del </w:t>
      </w:r>
      <w:r w:rsidR="00610345">
        <w:rPr>
          <w:rFonts w:ascii="Arial" w:hAnsi="Arial" w:cs="Arial"/>
          <w:i/>
          <w:sz w:val="24"/>
          <w:szCs w:val="24"/>
        </w:rPr>
        <w:t>derecho y los particulares del derecho civil y comercial.</w:t>
      </w:r>
    </w:p>
    <w:p xmlns:wp14="http://schemas.microsoft.com/office/word/2010/wordml" w:rsidR="00610345" w:rsidP="000F42F1" w:rsidRDefault="00610345" w14:paraId="10146664" wp14:textId="77777777">
      <w:pPr>
        <w:pStyle w:val="Sinespaciado"/>
        <w:ind w:left="708" w:right="23"/>
        <w:jc w:val="both"/>
        <w:rPr>
          <w:rFonts w:ascii="Arial" w:hAnsi="Arial" w:cs="Arial"/>
          <w:i/>
          <w:sz w:val="24"/>
          <w:szCs w:val="24"/>
        </w:rPr>
      </w:pPr>
      <w:r>
        <w:rPr>
          <w:rFonts w:ascii="Arial" w:hAnsi="Arial" w:cs="Arial"/>
          <w:i/>
          <w:sz w:val="24"/>
          <w:szCs w:val="24"/>
        </w:rPr>
        <w:t xml:space="preserve"> </w:t>
      </w:r>
    </w:p>
    <w:p xmlns:wp14="http://schemas.microsoft.com/office/word/2010/wordml" w:rsidR="00632FA9" w:rsidP="000F42F1" w:rsidRDefault="00610345" w14:paraId="01E22BB1" wp14:textId="77777777">
      <w:pPr>
        <w:pStyle w:val="Sinespaciado"/>
        <w:ind w:left="708" w:right="23"/>
        <w:jc w:val="both"/>
        <w:rPr>
          <w:rFonts w:ascii="Arial" w:hAnsi="Arial" w:cs="Arial"/>
          <w:sz w:val="24"/>
          <w:szCs w:val="24"/>
        </w:rPr>
      </w:pPr>
      <w:r>
        <w:rPr>
          <w:rFonts w:ascii="Arial" w:hAnsi="Arial" w:cs="Arial"/>
          <w:i/>
          <w:sz w:val="24"/>
          <w:szCs w:val="24"/>
        </w:rPr>
        <w:t>Igualmente, la selección del contratista deberá garantizar el cumplimiento de los principios de econom</w:t>
      </w:r>
      <w:r w:rsidR="00CA2E55">
        <w:rPr>
          <w:rFonts w:ascii="Arial" w:hAnsi="Arial" w:cs="Arial"/>
          <w:i/>
          <w:sz w:val="24"/>
          <w:szCs w:val="24"/>
        </w:rPr>
        <w:t>ía, transparencia y, en especial el deber de selección</w:t>
      </w:r>
      <w:r w:rsidR="004A4DAA">
        <w:rPr>
          <w:rFonts w:ascii="Arial" w:hAnsi="Arial" w:cs="Arial"/>
          <w:i/>
          <w:sz w:val="24"/>
          <w:szCs w:val="24"/>
        </w:rPr>
        <w:t xml:space="preserve"> objetiva </w:t>
      </w:r>
      <w:r w:rsidR="004A4DAA">
        <w:rPr>
          <w:rFonts w:ascii="Arial" w:hAnsi="Arial" w:cs="Arial"/>
          <w:sz w:val="24"/>
          <w:szCs w:val="24"/>
        </w:rPr>
        <w:t>(Artículo</w:t>
      </w:r>
      <w:r w:rsidR="00632FA9">
        <w:rPr>
          <w:rFonts w:ascii="Arial" w:hAnsi="Arial" w:cs="Arial"/>
          <w:sz w:val="24"/>
          <w:szCs w:val="24"/>
        </w:rPr>
        <w:t xml:space="preserve"> 23</w:t>
      </w:r>
      <w:r w:rsidR="00521697">
        <w:rPr>
          <w:rFonts w:ascii="Arial" w:hAnsi="Arial" w:cs="Arial"/>
          <w:sz w:val="24"/>
          <w:szCs w:val="24"/>
        </w:rPr>
        <w:t>,</w:t>
      </w:r>
      <w:r w:rsidR="00632FA9">
        <w:rPr>
          <w:rFonts w:ascii="Arial" w:hAnsi="Arial" w:cs="Arial"/>
          <w:sz w:val="24"/>
          <w:szCs w:val="24"/>
        </w:rPr>
        <w:t xml:space="preserve"> Acuerdo Superior 95 de 1996). </w:t>
      </w:r>
    </w:p>
    <w:p xmlns:wp14="http://schemas.microsoft.com/office/word/2010/wordml" w:rsidR="00F533EB" w:rsidP="000F42F1" w:rsidRDefault="00CA2E55" w14:paraId="39B6B1D1" wp14:textId="77777777">
      <w:pPr>
        <w:pStyle w:val="Sinespaciado"/>
        <w:ind w:left="708" w:right="23"/>
        <w:jc w:val="both"/>
        <w:rPr>
          <w:rFonts w:ascii="Arial" w:hAnsi="Arial" w:cs="Arial"/>
          <w:i/>
          <w:sz w:val="26"/>
          <w:szCs w:val="26"/>
        </w:rPr>
      </w:pPr>
      <w:r>
        <w:rPr>
          <w:rFonts w:ascii="Arial" w:hAnsi="Arial" w:cs="Arial"/>
          <w:i/>
          <w:sz w:val="24"/>
          <w:szCs w:val="24"/>
        </w:rPr>
        <w:t xml:space="preserve"> </w:t>
      </w:r>
      <w:r w:rsidR="00F533EB">
        <w:rPr>
          <w:rFonts w:ascii="Arial" w:hAnsi="Arial" w:cs="Arial"/>
          <w:i/>
          <w:sz w:val="24"/>
          <w:szCs w:val="24"/>
        </w:rPr>
        <w:t xml:space="preserve">  </w:t>
      </w:r>
      <w:r w:rsidRPr="00AF2DEA" w:rsidR="00F533EB">
        <w:rPr>
          <w:rFonts w:ascii="Arial" w:hAnsi="Arial" w:cs="Arial"/>
          <w:i/>
          <w:sz w:val="26"/>
          <w:szCs w:val="26"/>
        </w:rPr>
        <w:t xml:space="preserve"> </w:t>
      </w:r>
    </w:p>
    <w:p xmlns:wp14="http://schemas.microsoft.com/office/word/2010/wordml" w:rsidR="001E72FB" w:rsidP="000F42F1" w:rsidRDefault="001E72FB" w14:paraId="1C0157D6" wp14:textId="77777777">
      <w:pPr>
        <w:pStyle w:val="Sinespaciado"/>
        <w:ind w:left="708" w:right="23"/>
        <w:jc w:val="both"/>
        <w:rPr>
          <w:rFonts w:ascii="Arial" w:hAnsi="Arial" w:cs="Arial"/>
          <w:i/>
          <w:sz w:val="26"/>
          <w:szCs w:val="26"/>
        </w:rPr>
      </w:pPr>
    </w:p>
    <w:p xmlns:wp14="http://schemas.microsoft.com/office/word/2010/wordml" w:rsidR="00724BB7" w:rsidP="00676B9B" w:rsidRDefault="00AF2DEA" w14:paraId="7B3D7C63" wp14:textId="77777777">
      <w:pPr>
        <w:widowControl w:val="0"/>
        <w:spacing w:line="360" w:lineRule="auto"/>
        <w:jc w:val="both"/>
        <w:rPr>
          <w:rFonts w:ascii="Arial" w:hAnsi="Arial" w:cs="Arial"/>
          <w:sz w:val="26"/>
          <w:szCs w:val="26"/>
        </w:rPr>
      </w:pPr>
      <w:r w:rsidRPr="00AF2DEA">
        <w:rPr>
          <w:rFonts w:ascii="Arial" w:hAnsi="Arial" w:cs="Arial"/>
          <w:sz w:val="26"/>
          <w:szCs w:val="26"/>
        </w:rPr>
        <w:t xml:space="preserve">Al amparo del deber de selección </w:t>
      </w:r>
      <w:r w:rsidR="00882CA5">
        <w:rPr>
          <w:rFonts w:ascii="Arial" w:hAnsi="Arial" w:cs="Arial"/>
          <w:sz w:val="26"/>
          <w:szCs w:val="26"/>
        </w:rPr>
        <w:t xml:space="preserve">objetiva, </w:t>
      </w:r>
      <w:r w:rsidR="003A7473">
        <w:rPr>
          <w:rFonts w:ascii="Arial" w:hAnsi="Arial" w:cs="Arial"/>
          <w:sz w:val="26"/>
          <w:szCs w:val="26"/>
        </w:rPr>
        <w:t>l</w:t>
      </w:r>
      <w:r w:rsidR="00882CA5">
        <w:rPr>
          <w:rFonts w:ascii="Arial" w:hAnsi="Arial" w:cs="Arial"/>
          <w:sz w:val="26"/>
          <w:szCs w:val="26"/>
        </w:rPr>
        <w:t xml:space="preserve">a universidad </w:t>
      </w:r>
      <w:r w:rsidR="003A7473">
        <w:rPr>
          <w:rFonts w:ascii="Arial" w:hAnsi="Arial" w:cs="Arial"/>
          <w:sz w:val="26"/>
          <w:szCs w:val="26"/>
        </w:rPr>
        <w:t xml:space="preserve">estaba llamada a </w:t>
      </w:r>
      <w:r w:rsidR="00882CA5">
        <w:rPr>
          <w:rFonts w:ascii="Arial" w:hAnsi="Arial" w:cs="Arial"/>
          <w:sz w:val="26"/>
          <w:szCs w:val="26"/>
        </w:rPr>
        <w:t xml:space="preserve">dirigir su actuación </w:t>
      </w:r>
      <w:r w:rsidR="005D5D2E">
        <w:rPr>
          <w:rFonts w:ascii="Arial" w:hAnsi="Arial" w:cs="Arial"/>
          <w:sz w:val="26"/>
          <w:szCs w:val="26"/>
        </w:rPr>
        <w:t xml:space="preserve">en consonancia con </w:t>
      </w:r>
      <w:r w:rsidR="00724BB7">
        <w:rPr>
          <w:rFonts w:ascii="Arial" w:hAnsi="Arial" w:cs="Arial"/>
          <w:sz w:val="26"/>
          <w:szCs w:val="26"/>
        </w:rPr>
        <w:t>los parámetros previstos por el artículo 29:</w:t>
      </w:r>
    </w:p>
    <w:p xmlns:wp14="http://schemas.microsoft.com/office/word/2010/wordml" w:rsidR="006D2EA2" w:rsidP="00AD611F" w:rsidRDefault="006D2EA2" w14:paraId="3691E7B2" wp14:textId="77777777">
      <w:pPr>
        <w:widowControl w:val="0"/>
        <w:ind w:left="708"/>
        <w:jc w:val="both"/>
        <w:rPr>
          <w:rFonts w:ascii="Arial" w:hAnsi="Arial" w:cs="Arial"/>
          <w:i/>
          <w:sz w:val="24"/>
          <w:szCs w:val="24"/>
        </w:rPr>
      </w:pPr>
    </w:p>
    <w:p xmlns:wp14="http://schemas.microsoft.com/office/word/2010/wordml" w:rsidR="00FC3C2A" w:rsidP="00AD611F" w:rsidRDefault="004E1BAF" w14:paraId="0456152C" wp14:textId="77777777">
      <w:pPr>
        <w:widowControl w:val="0"/>
        <w:ind w:left="708"/>
        <w:jc w:val="both"/>
        <w:rPr>
          <w:rFonts w:ascii="Arial" w:hAnsi="Arial" w:cs="Arial"/>
          <w:i/>
          <w:sz w:val="24"/>
          <w:szCs w:val="24"/>
        </w:rPr>
      </w:pPr>
      <w:r w:rsidRPr="00AD611F">
        <w:rPr>
          <w:rFonts w:ascii="Arial" w:hAnsi="Arial" w:cs="Arial"/>
          <w:i/>
          <w:sz w:val="24"/>
          <w:szCs w:val="24"/>
        </w:rPr>
        <w:t xml:space="preserve">Los funcionarios de la Universidad, al contratar, tendrán en cuenta que la selección del contratista será objetiva, es decir, la Universidad por virtud de este principio, escogerá el ofrecimiento más favorable </w:t>
      </w:r>
      <w:r w:rsidRPr="00AD611F" w:rsidR="00FC3C2A">
        <w:rPr>
          <w:rFonts w:ascii="Arial" w:hAnsi="Arial" w:cs="Arial"/>
          <w:i/>
          <w:sz w:val="24"/>
          <w:szCs w:val="24"/>
        </w:rPr>
        <w:t>para el cumplimiento de los fines que ella persigue, sin tener en cuenta factores de afecto o interés y, en general, cualquier clase de motivación subjetiva</w:t>
      </w:r>
      <w:r w:rsidR="00521697">
        <w:rPr>
          <w:rFonts w:ascii="Arial" w:hAnsi="Arial" w:cs="Arial"/>
          <w:i/>
          <w:sz w:val="24"/>
          <w:szCs w:val="24"/>
        </w:rPr>
        <w:t>.</w:t>
      </w:r>
    </w:p>
    <w:p xmlns:wp14="http://schemas.microsoft.com/office/word/2010/wordml" w:rsidRPr="00AD611F" w:rsidR="00521697" w:rsidP="00AD611F" w:rsidRDefault="00521697" w14:paraId="526770CE" wp14:textId="77777777">
      <w:pPr>
        <w:widowControl w:val="0"/>
        <w:ind w:left="708"/>
        <w:jc w:val="both"/>
        <w:rPr>
          <w:rFonts w:ascii="Arial" w:hAnsi="Arial" w:cs="Arial"/>
          <w:i/>
          <w:sz w:val="24"/>
          <w:szCs w:val="24"/>
        </w:rPr>
      </w:pPr>
    </w:p>
    <w:p xmlns:wp14="http://schemas.microsoft.com/office/word/2010/wordml" w:rsidR="00472A67" w:rsidP="00AD611F" w:rsidRDefault="00FC3C2A" w14:paraId="4F730A79" wp14:textId="77777777">
      <w:pPr>
        <w:widowControl w:val="0"/>
        <w:ind w:left="708"/>
        <w:jc w:val="both"/>
        <w:rPr>
          <w:rFonts w:ascii="Arial" w:hAnsi="Arial" w:cs="Arial"/>
          <w:i/>
          <w:sz w:val="24"/>
          <w:szCs w:val="24"/>
        </w:rPr>
      </w:pPr>
      <w:r w:rsidRPr="00AD611F">
        <w:rPr>
          <w:rFonts w:ascii="Arial" w:hAnsi="Arial" w:cs="Arial"/>
          <w:i/>
          <w:sz w:val="24"/>
          <w:szCs w:val="24"/>
        </w:rPr>
        <w:t xml:space="preserve">La escogencia más favorable </w:t>
      </w:r>
      <w:r w:rsidRPr="00AD611F" w:rsidR="00787AFB">
        <w:rPr>
          <w:rFonts w:ascii="Arial" w:hAnsi="Arial" w:cs="Arial"/>
          <w:i/>
          <w:sz w:val="24"/>
          <w:szCs w:val="24"/>
        </w:rPr>
        <w:t xml:space="preserve">tendrá en cuenta factores tales como: precio, calidad, seriedad, tiempo de ejecución, cumplimiento, experiencia, equipos, organización, forma </w:t>
      </w:r>
      <w:r w:rsidRPr="00AD611F" w:rsidR="00472A67">
        <w:rPr>
          <w:rFonts w:ascii="Arial" w:hAnsi="Arial" w:cs="Arial"/>
          <w:i/>
          <w:sz w:val="24"/>
          <w:szCs w:val="24"/>
        </w:rPr>
        <w:t xml:space="preserve">de pago, oportunidad de entrega, servicios posventa, y la ponderación de los mismos. </w:t>
      </w:r>
    </w:p>
    <w:p xmlns:wp14="http://schemas.microsoft.com/office/word/2010/wordml" w:rsidRPr="00AD611F" w:rsidR="00521697" w:rsidP="00AD611F" w:rsidRDefault="00521697" w14:paraId="7CBEED82" wp14:textId="77777777">
      <w:pPr>
        <w:widowControl w:val="0"/>
        <w:ind w:left="708"/>
        <w:jc w:val="both"/>
        <w:rPr>
          <w:rFonts w:ascii="Arial" w:hAnsi="Arial" w:cs="Arial"/>
          <w:i/>
          <w:sz w:val="24"/>
          <w:szCs w:val="24"/>
        </w:rPr>
      </w:pPr>
    </w:p>
    <w:p xmlns:wp14="http://schemas.microsoft.com/office/word/2010/wordml" w:rsidR="004C3114" w:rsidP="00AD611F" w:rsidRDefault="00472A67" w14:paraId="11720C40" wp14:textId="77777777">
      <w:pPr>
        <w:widowControl w:val="0"/>
        <w:ind w:left="708"/>
        <w:jc w:val="both"/>
        <w:rPr>
          <w:rFonts w:ascii="Arial" w:hAnsi="Arial" w:eastAsia="Times New Roman" w:cs="Arial"/>
          <w:i/>
          <w:color w:val="000000"/>
          <w:sz w:val="24"/>
          <w:szCs w:val="24"/>
          <w:lang w:val="es-ES" w:eastAsia="es-ES"/>
        </w:rPr>
      </w:pPr>
      <w:r w:rsidRPr="00AD611F">
        <w:rPr>
          <w:rFonts w:ascii="Arial" w:hAnsi="Arial" w:cs="Arial"/>
          <w:i/>
          <w:sz w:val="24"/>
          <w:szCs w:val="24"/>
        </w:rPr>
        <w:t xml:space="preserve">Para la selección, la Universidad cotejará los diferentes ofrecimientos </w:t>
      </w:r>
      <w:r w:rsidRPr="00AD611F" w:rsidR="00825843">
        <w:rPr>
          <w:rFonts w:ascii="Arial" w:hAnsi="Arial" w:eastAsia="Times New Roman" w:cs="Arial"/>
          <w:i/>
          <w:color w:val="000000"/>
          <w:sz w:val="24"/>
          <w:szCs w:val="24"/>
          <w:lang w:val="es-ES" w:eastAsia="es-ES"/>
        </w:rPr>
        <w:t>recibidos con los estudios de las personas u organismos consultores o asesores, cuando hayan sido designados para ello.</w:t>
      </w:r>
    </w:p>
    <w:p xmlns:wp14="http://schemas.microsoft.com/office/word/2010/wordml" w:rsidRPr="00AD611F" w:rsidR="00521697" w:rsidP="00AD611F" w:rsidRDefault="00521697" w14:paraId="6E36661F" wp14:textId="77777777">
      <w:pPr>
        <w:widowControl w:val="0"/>
        <w:ind w:left="708"/>
        <w:jc w:val="both"/>
        <w:rPr>
          <w:rFonts w:ascii="Arial" w:hAnsi="Arial" w:eastAsia="Times New Roman" w:cs="Arial"/>
          <w:i/>
          <w:color w:val="000000"/>
          <w:sz w:val="24"/>
          <w:szCs w:val="24"/>
          <w:lang w:val="es-ES" w:eastAsia="es-ES"/>
        </w:rPr>
      </w:pPr>
    </w:p>
    <w:p xmlns:wp14="http://schemas.microsoft.com/office/word/2010/wordml" w:rsidRPr="006F3F95" w:rsidR="00E354C1" w:rsidP="00AD611F" w:rsidRDefault="004C3114" w14:paraId="2D00D078" wp14:textId="77777777">
      <w:pPr>
        <w:widowControl w:val="0"/>
        <w:ind w:left="708"/>
        <w:jc w:val="both"/>
        <w:rPr>
          <w:rFonts w:ascii="Arial" w:hAnsi="Arial" w:eastAsia="Times New Roman" w:cs="Arial"/>
          <w:color w:val="000000"/>
          <w:sz w:val="24"/>
          <w:szCs w:val="24"/>
          <w:lang w:val="es-ES" w:eastAsia="es-ES"/>
        </w:rPr>
      </w:pPr>
      <w:r w:rsidRPr="00AD611F">
        <w:rPr>
          <w:rFonts w:ascii="Arial" w:hAnsi="Arial" w:eastAsia="Times New Roman" w:cs="Arial"/>
          <w:i/>
          <w:color w:val="000000"/>
          <w:sz w:val="24"/>
          <w:szCs w:val="24"/>
          <w:lang w:val="es-ES" w:eastAsia="es-ES"/>
        </w:rPr>
        <w:t xml:space="preserve">En igualdad de condiciones, deberá preferirse la propuesta que ofrezca mejor </w:t>
      </w:r>
      <w:r w:rsidRPr="00AD611F" w:rsidR="00E354C1">
        <w:rPr>
          <w:rFonts w:ascii="Arial" w:hAnsi="Arial" w:eastAsia="Times New Roman" w:cs="Arial"/>
          <w:i/>
          <w:color w:val="000000"/>
          <w:sz w:val="24"/>
          <w:szCs w:val="24"/>
          <w:lang w:val="es-ES" w:eastAsia="es-ES"/>
        </w:rPr>
        <w:t>precio; en igualdad de precios, la que contemple mejores condiciones globalmente consideradas; y en igualdad de precios y condiciones, se tendrá en cuenta la experiencia y cumplimiento en contratos anteriores</w:t>
      </w:r>
      <w:r w:rsidR="006F3F95">
        <w:rPr>
          <w:rFonts w:ascii="Arial" w:hAnsi="Arial" w:eastAsia="Times New Roman" w:cs="Arial"/>
          <w:i/>
          <w:color w:val="000000"/>
          <w:sz w:val="24"/>
          <w:szCs w:val="24"/>
          <w:lang w:val="es-ES" w:eastAsia="es-ES"/>
        </w:rPr>
        <w:t xml:space="preserve"> </w:t>
      </w:r>
      <w:r w:rsidRPr="006F3F95" w:rsidR="006F3F95">
        <w:rPr>
          <w:rFonts w:ascii="Arial" w:hAnsi="Arial" w:eastAsia="Times New Roman" w:cs="Arial"/>
          <w:color w:val="000000"/>
          <w:sz w:val="24"/>
          <w:szCs w:val="24"/>
          <w:lang w:val="es-ES" w:eastAsia="es-ES"/>
        </w:rPr>
        <w:t>(Artículo 2</w:t>
      </w:r>
      <w:r w:rsidR="004A176C">
        <w:rPr>
          <w:rFonts w:ascii="Arial" w:hAnsi="Arial" w:eastAsia="Times New Roman" w:cs="Arial"/>
          <w:color w:val="000000"/>
          <w:sz w:val="24"/>
          <w:szCs w:val="24"/>
          <w:lang w:val="es-ES" w:eastAsia="es-ES"/>
        </w:rPr>
        <w:t>9</w:t>
      </w:r>
      <w:r w:rsidRPr="006F3F95" w:rsidR="006F3F95">
        <w:rPr>
          <w:rFonts w:ascii="Arial" w:hAnsi="Arial" w:eastAsia="Times New Roman" w:cs="Arial"/>
          <w:color w:val="000000"/>
          <w:sz w:val="24"/>
          <w:szCs w:val="24"/>
          <w:lang w:val="es-ES" w:eastAsia="es-ES"/>
        </w:rPr>
        <w:t xml:space="preserve"> Acuerdo Superior 95 de 1996)</w:t>
      </w:r>
      <w:r w:rsidRPr="006F3F95" w:rsidR="00E354C1">
        <w:rPr>
          <w:rFonts w:ascii="Arial" w:hAnsi="Arial" w:eastAsia="Times New Roman" w:cs="Arial"/>
          <w:color w:val="000000"/>
          <w:sz w:val="24"/>
          <w:szCs w:val="24"/>
          <w:lang w:val="es-ES" w:eastAsia="es-ES"/>
        </w:rPr>
        <w:t xml:space="preserve">. </w:t>
      </w:r>
    </w:p>
    <w:p xmlns:wp14="http://schemas.microsoft.com/office/word/2010/wordml" w:rsidR="00825843" w:rsidP="005D5D2E" w:rsidRDefault="00825843" w14:paraId="38645DC7" wp14:textId="77777777">
      <w:pPr>
        <w:widowControl w:val="0"/>
        <w:spacing w:line="360" w:lineRule="auto"/>
        <w:jc w:val="both"/>
        <w:rPr>
          <w:rFonts w:ascii="Arial" w:hAnsi="Arial" w:eastAsia="Times New Roman" w:cs="Arial"/>
          <w:color w:val="000000"/>
          <w:sz w:val="26"/>
          <w:szCs w:val="26"/>
          <w:lang w:val="es-ES" w:eastAsia="es-ES"/>
        </w:rPr>
      </w:pPr>
    </w:p>
    <w:p xmlns:wp14="http://schemas.microsoft.com/office/word/2010/wordml" w:rsidR="006913A9" w:rsidP="005D5D2E" w:rsidRDefault="00B703D9" w14:paraId="043EE3B3" wp14:textId="77777777">
      <w:pPr>
        <w:widowControl w:val="0"/>
        <w:spacing w:line="360" w:lineRule="auto"/>
        <w:jc w:val="both"/>
        <w:rPr>
          <w:rFonts w:ascii="Arial" w:hAnsi="Arial" w:eastAsia="Times New Roman" w:cs="Arial"/>
          <w:color w:val="000000"/>
          <w:sz w:val="26"/>
          <w:szCs w:val="26"/>
          <w:lang w:val="es-ES" w:eastAsia="es-ES"/>
        </w:rPr>
      </w:pPr>
      <w:r w:rsidRPr="00BD3E9B">
        <w:rPr>
          <w:rFonts w:ascii="Arial" w:hAnsi="Arial" w:eastAsia="Times New Roman" w:cs="Arial"/>
          <w:color w:val="000000"/>
          <w:sz w:val="26"/>
          <w:szCs w:val="26"/>
          <w:lang w:val="es-ES" w:eastAsia="es-ES"/>
        </w:rPr>
        <w:t>En sentido similar, l</w:t>
      </w:r>
      <w:r w:rsidRPr="00BD3E9B" w:rsidR="004759B6">
        <w:rPr>
          <w:rFonts w:ascii="Arial" w:hAnsi="Arial" w:eastAsia="Times New Roman" w:cs="Arial"/>
          <w:color w:val="000000"/>
          <w:sz w:val="26"/>
          <w:szCs w:val="26"/>
          <w:lang w:val="es-ES" w:eastAsia="es-ES"/>
        </w:rPr>
        <w:t xml:space="preserve">a jurisprudencia de la Sección Tercera </w:t>
      </w:r>
      <w:r w:rsidRPr="00BD3E9B" w:rsidR="00B60502">
        <w:rPr>
          <w:rFonts w:ascii="Arial" w:hAnsi="Arial" w:eastAsia="Times New Roman" w:cs="Arial"/>
          <w:color w:val="000000"/>
          <w:sz w:val="26"/>
          <w:szCs w:val="26"/>
          <w:lang w:val="es-ES" w:eastAsia="es-ES"/>
        </w:rPr>
        <w:t>se ha pronunciado frente a</w:t>
      </w:r>
      <w:r w:rsidRPr="00BD3E9B" w:rsidR="004759B6">
        <w:rPr>
          <w:rFonts w:ascii="Arial" w:hAnsi="Arial" w:eastAsia="Times New Roman" w:cs="Arial"/>
          <w:color w:val="000000"/>
          <w:sz w:val="26"/>
          <w:szCs w:val="26"/>
          <w:lang w:val="es-ES" w:eastAsia="es-ES"/>
        </w:rPr>
        <w:t>l contenido del principio de igualdad</w:t>
      </w:r>
      <w:r w:rsidRPr="00BD3E9B" w:rsidR="007A3C58">
        <w:rPr>
          <w:rFonts w:ascii="Arial" w:hAnsi="Arial" w:eastAsia="Times New Roman" w:cs="Arial"/>
          <w:color w:val="000000"/>
          <w:sz w:val="26"/>
          <w:szCs w:val="26"/>
          <w:lang w:val="es-ES" w:eastAsia="es-ES"/>
        </w:rPr>
        <w:t xml:space="preserve"> en el marco de la selección objetiva del contratista del Estado</w:t>
      </w:r>
      <w:r w:rsidRPr="00BD3E9B" w:rsidR="004759B6">
        <w:rPr>
          <w:rFonts w:ascii="Arial" w:hAnsi="Arial" w:eastAsia="Times New Roman" w:cs="Arial"/>
          <w:color w:val="000000"/>
          <w:sz w:val="26"/>
          <w:szCs w:val="26"/>
          <w:lang w:val="es-ES" w:eastAsia="es-ES"/>
        </w:rPr>
        <w:t xml:space="preserve">. </w:t>
      </w:r>
      <w:r w:rsidRPr="00BD3E9B" w:rsidR="007269E8">
        <w:rPr>
          <w:rFonts w:ascii="Arial" w:hAnsi="Arial" w:eastAsia="Times New Roman" w:cs="Arial"/>
          <w:color w:val="000000"/>
          <w:sz w:val="26"/>
          <w:szCs w:val="26"/>
          <w:lang w:val="es-ES" w:eastAsia="es-ES"/>
        </w:rPr>
        <w:t xml:space="preserve">A la luz de </w:t>
      </w:r>
      <w:r w:rsidRPr="00BD3E9B" w:rsidR="00302B75">
        <w:rPr>
          <w:rFonts w:ascii="Arial" w:hAnsi="Arial" w:eastAsia="Times New Roman" w:cs="Arial"/>
          <w:color w:val="000000"/>
          <w:sz w:val="26"/>
          <w:szCs w:val="26"/>
          <w:lang w:val="es-ES" w:eastAsia="es-ES"/>
        </w:rPr>
        <w:t>este principio, la Administración tiene el deber</w:t>
      </w:r>
      <w:r w:rsidRPr="00BD3E9B" w:rsidR="00FA1C77">
        <w:rPr>
          <w:rFonts w:ascii="Arial" w:hAnsi="Arial" w:eastAsia="Times New Roman" w:cs="Arial"/>
          <w:color w:val="000000"/>
          <w:sz w:val="26"/>
          <w:szCs w:val="26"/>
          <w:lang w:val="es-ES" w:eastAsia="es-ES"/>
        </w:rPr>
        <w:t xml:space="preserve"> </w:t>
      </w:r>
      <w:r w:rsidRPr="00BD3E9B" w:rsidR="00B15371">
        <w:rPr>
          <w:rFonts w:ascii="Arial" w:hAnsi="Arial" w:eastAsia="Times New Roman" w:cs="Arial"/>
          <w:color w:val="000000"/>
          <w:sz w:val="26"/>
          <w:szCs w:val="26"/>
          <w:lang w:val="es-ES" w:eastAsia="es-ES"/>
        </w:rPr>
        <w:t xml:space="preserve">de </w:t>
      </w:r>
      <w:r w:rsidRPr="00BD3E9B" w:rsidR="00FA1C77">
        <w:rPr>
          <w:rFonts w:ascii="Arial" w:hAnsi="Arial" w:eastAsia="Times New Roman" w:cs="Arial"/>
          <w:color w:val="000000"/>
          <w:sz w:val="26"/>
          <w:szCs w:val="26"/>
          <w:lang w:val="es-ES" w:eastAsia="es-ES"/>
        </w:rPr>
        <w:t xml:space="preserve">asegurar la </w:t>
      </w:r>
      <w:r w:rsidRPr="00BD3E9B" w:rsidR="00CB05B8">
        <w:rPr>
          <w:rFonts w:ascii="Arial" w:hAnsi="Arial" w:eastAsia="Times New Roman" w:cs="Arial"/>
          <w:color w:val="000000"/>
          <w:sz w:val="26"/>
          <w:szCs w:val="26"/>
          <w:lang w:val="es-ES" w:eastAsia="es-ES"/>
        </w:rPr>
        <w:t xml:space="preserve">mayor </w:t>
      </w:r>
      <w:r w:rsidRPr="00BD3E9B" w:rsidR="00FA1C77">
        <w:rPr>
          <w:rFonts w:ascii="Arial" w:hAnsi="Arial" w:eastAsia="Times New Roman" w:cs="Arial"/>
          <w:color w:val="000000"/>
          <w:sz w:val="26"/>
          <w:szCs w:val="26"/>
          <w:lang w:val="es-ES" w:eastAsia="es-ES"/>
        </w:rPr>
        <w:t>concurrencia</w:t>
      </w:r>
      <w:r w:rsidRPr="00BD3E9B" w:rsidR="00CB05B8">
        <w:rPr>
          <w:rFonts w:ascii="Arial" w:hAnsi="Arial" w:eastAsia="Times New Roman" w:cs="Arial"/>
          <w:color w:val="000000"/>
          <w:sz w:val="26"/>
          <w:szCs w:val="26"/>
          <w:lang w:val="es-ES" w:eastAsia="es-ES"/>
        </w:rPr>
        <w:t xml:space="preserve"> de</w:t>
      </w:r>
      <w:r w:rsidRPr="00BD3E9B" w:rsidR="00373CCE">
        <w:rPr>
          <w:rFonts w:ascii="Arial" w:hAnsi="Arial" w:eastAsia="Times New Roman" w:cs="Arial"/>
          <w:color w:val="000000"/>
          <w:sz w:val="26"/>
          <w:szCs w:val="26"/>
          <w:lang w:val="es-ES" w:eastAsia="es-ES"/>
        </w:rPr>
        <w:t xml:space="preserve"> oferentes, en un escenario que </w:t>
      </w:r>
      <w:r w:rsidRPr="00BD3E9B" w:rsidR="00E06B59">
        <w:rPr>
          <w:rFonts w:ascii="Arial" w:hAnsi="Arial" w:eastAsia="Times New Roman" w:cs="Arial"/>
          <w:color w:val="000000"/>
          <w:sz w:val="26"/>
          <w:szCs w:val="26"/>
          <w:lang w:val="es-ES" w:eastAsia="es-ES"/>
        </w:rPr>
        <w:t xml:space="preserve">propicie </w:t>
      </w:r>
      <w:r w:rsidRPr="00BD3E9B" w:rsidR="00373CCE">
        <w:rPr>
          <w:rFonts w:ascii="Arial" w:hAnsi="Arial" w:eastAsia="Times New Roman" w:cs="Arial"/>
          <w:color w:val="000000"/>
          <w:sz w:val="26"/>
          <w:szCs w:val="26"/>
          <w:lang w:val="es-ES" w:eastAsia="es-ES"/>
        </w:rPr>
        <w:t xml:space="preserve">condiciones </w:t>
      </w:r>
      <w:r w:rsidRPr="00BD3E9B" w:rsidR="00BD3F75">
        <w:rPr>
          <w:rFonts w:ascii="Arial" w:hAnsi="Arial" w:eastAsia="Times New Roman" w:cs="Arial"/>
          <w:color w:val="000000"/>
          <w:sz w:val="26"/>
          <w:szCs w:val="26"/>
          <w:lang w:val="es-ES" w:eastAsia="es-ES"/>
        </w:rPr>
        <w:t xml:space="preserve">equitativas para la presentación de sus propuestas </w:t>
      </w:r>
      <w:r w:rsidRPr="00BD3E9B" w:rsidR="00A90D86">
        <w:rPr>
          <w:rFonts w:ascii="Arial" w:hAnsi="Arial" w:eastAsia="Times New Roman" w:cs="Arial"/>
          <w:color w:val="000000"/>
          <w:sz w:val="26"/>
          <w:szCs w:val="26"/>
          <w:lang w:val="es-ES" w:eastAsia="es-ES"/>
        </w:rPr>
        <w:t>y donde se proscriba cualquier tipo de discriminación injustificada</w:t>
      </w:r>
      <w:r w:rsidRPr="00BD3E9B" w:rsidR="00AB7340">
        <w:rPr>
          <w:rFonts w:ascii="Arial" w:hAnsi="Arial" w:eastAsia="Times New Roman" w:cs="Arial"/>
          <w:color w:val="000000"/>
          <w:sz w:val="26"/>
          <w:szCs w:val="26"/>
          <w:lang w:val="es-ES" w:eastAsia="es-ES"/>
        </w:rPr>
        <w:t xml:space="preserve">, </w:t>
      </w:r>
      <w:r w:rsidRPr="00BD3E9B" w:rsidR="008F4287">
        <w:rPr>
          <w:rFonts w:ascii="Arial" w:hAnsi="Arial" w:eastAsia="Times New Roman" w:cs="Arial"/>
          <w:color w:val="000000"/>
          <w:sz w:val="26"/>
          <w:szCs w:val="26"/>
          <w:lang w:val="es-ES" w:eastAsia="es-ES"/>
        </w:rPr>
        <w:t>además de ello, está</w:t>
      </w:r>
      <w:r w:rsidRPr="00BD3E9B" w:rsidR="00B15371">
        <w:rPr>
          <w:rFonts w:ascii="Arial" w:hAnsi="Arial" w:eastAsia="Times New Roman" w:cs="Arial"/>
          <w:color w:val="000000"/>
          <w:sz w:val="26"/>
          <w:szCs w:val="26"/>
          <w:lang w:val="es-ES" w:eastAsia="es-ES"/>
        </w:rPr>
        <w:t xml:space="preserve"> obligada a</w:t>
      </w:r>
      <w:r w:rsidRPr="00BD3E9B" w:rsidR="00F01CAD">
        <w:rPr>
          <w:rFonts w:ascii="Arial" w:hAnsi="Arial" w:eastAsia="Times New Roman" w:cs="Arial"/>
          <w:color w:val="000000"/>
          <w:sz w:val="26"/>
          <w:szCs w:val="26"/>
          <w:lang w:val="es-ES" w:eastAsia="es-ES"/>
        </w:rPr>
        <w:t xml:space="preserve"> adoptar criterios objetivos para la escogencia de</w:t>
      </w:r>
      <w:r w:rsidRPr="00BD3E9B" w:rsidR="000403F9">
        <w:rPr>
          <w:rFonts w:ascii="Arial" w:hAnsi="Arial" w:eastAsia="Times New Roman" w:cs="Arial"/>
          <w:color w:val="000000"/>
          <w:sz w:val="26"/>
          <w:szCs w:val="26"/>
          <w:lang w:val="es-ES" w:eastAsia="es-ES"/>
        </w:rPr>
        <w:t xml:space="preserve"> la oferta más favorable</w:t>
      </w:r>
      <w:r w:rsidRPr="00BD3E9B" w:rsidR="001C471F">
        <w:rPr>
          <w:rStyle w:val="Refdenotaalpie"/>
          <w:rFonts w:ascii="Arial" w:hAnsi="Arial" w:eastAsia="Times New Roman" w:cs="Arial"/>
          <w:color w:val="000000"/>
          <w:sz w:val="26"/>
          <w:szCs w:val="26"/>
          <w:lang w:val="es-ES" w:eastAsia="es-ES"/>
        </w:rPr>
        <w:footnoteReference w:id="15"/>
      </w:r>
      <w:r w:rsidRPr="00BD3E9B" w:rsidR="000403F9">
        <w:rPr>
          <w:rFonts w:ascii="Arial" w:hAnsi="Arial" w:eastAsia="Times New Roman" w:cs="Arial"/>
          <w:color w:val="000000"/>
          <w:sz w:val="26"/>
          <w:szCs w:val="26"/>
          <w:lang w:val="es-ES" w:eastAsia="es-ES"/>
        </w:rPr>
        <w:t>.</w:t>
      </w:r>
      <w:r w:rsidR="000403F9">
        <w:rPr>
          <w:rFonts w:ascii="Arial" w:hAnsi="Arial" w:eastAsia="Times New Roman" w:cs="Arial"/>
          <w:color w:val="000000"/>
          <w:sz w:val="26"/>
          <w:szCs w:val="26"/>
          <w:lang w:val="es-ES" w:eastAsia="es-ES"/>
        </w:rPr>
        <w:t xml:space="preserve"> </w:t>
      </w:r>
    </w:p>
    <w:p xmlns:wp14="http://schemas.microsoft.com/office/word/2010/wordml" w:rsidR="00BD3F75" w:rsidP="005D5D2E" w:rsidRDefault="00BD3F75" w14:paraId="135E58C4" wp14:textId="77777777">
      <w:pPr>
        <w:widowControl w:val="0"/>
        <w:spacing w:line="360" w:lineRule="auto"/>
        <w:jc w:val="both"/>
        <w:rPr>
          <w:rFonts w:ascii="Arial" w:hAnsi="Arial" w:eastAsia="Times New Roman" w:cs="Arial"/>
          <w:color w:val="000000"/>
          <w:sz w:val="26"/>
          <w:szCs w:val="26"/>
          <w:lang w:val="es-ES" w:eastAsia="es-ES"/>
        </w:rPr>
      </w:pPr>
    </w:p>
    <w:p xmlns:wp14="http://schemas.microsoft.com/office/word/2010/wordml" w:rsidRPr="00BD3E9B" w:rsidR="007154B9" w:rsidP="009C3415" w:rsidRDefault="009C3415" w14:paraId="69DE0ED1" wp14:textId="77777777">
      <w:pPr>
        <w:widowControl w:val="0"/>
        <w:spacing w:line="360" w:lineRule="auto"/>
        <w:jc w:val="both"/>
        <w:rPr>
          <w:rStyle w:val="apple-style-span"/>
          <w:rFonts w:ascii="Arial" w:hAnsi="Arial" w:cs="Arial"/>
          <w:i/>
          <w:sz w:val="24"/>
          <w:szCs w:val="24"/>
        </w:rPr>
      </w:pPr>
      <w:r w:rsidRPr="00BD3E9B">
        <w:rPr>
          <w:rFonts w:ascii="Arial" w:hAnsi="Arial" w:eastAsia="Times New Roman" w:cs="Arial"/>
          <w:color w:val="000000"/>
          <w:sz w:val="26"/>
          <w:szCs w:val="26"/>
          <w:lang w:val="es-ES" w:eastAsia="es-ES"/>
        </w:rPr>
        <w:t xml:space="preserve">Como desarrollo de la garantía fundamental consagrada en el artículo 13 de la Carta Política, el principio </w:t>
      </w:r>
      <w:r w:rsidRPr="00BD3E9B" w:rsidR="00004288">
        <w:rPr>
          <w:rFonts w:ascii="Arial" w:hAnsi="Arial" w:eastAsia="Times New Roman" w:cs="Arial"/>
          <w:color w:val="000000"/>
          <w:sz w:val="26"/>
          <w:szCs w:val="26"/>
          <w:lang w:val="es-ES" w:eastAsia="es-ES"/>
        </w:rPr>
        <w:t xml:space="preserve">de igualdad </w:t>
      </w:r>
      <w:r w:rsidRPr="00BD3E9B">
        <w:rPr>
          <w:rFonts w:ascii="Arial" w:hAnsi="Arial" w:eastAsia="Times New Roman" w:cs="Arial"/>
          <w:color w:val="000000"/>
          <w:sz w:val="26"/>
          <w:szCs w:val="26"/>
          <w:lang w:val="es-ES" w:eastAsia="es-ES"/>
        </w:rPr>
        <w:t xml:space="preserve">implica </w:t>
      </w:r>
      <w:r w:rsidRPr="00BD3E9B" w:rsidR="008605C5">
        <w:rPr>
          <w:rFonts w:ascii="Arial" w:hAnsi="Arial" w:eastAsia="Times New Roman" w:cs="Arial"/>
          <w:color w:val="000000"/>
          <w:sz w:val="26"/>
          <w:szCs w:val="26"/>
          <w:lang w:val="es-ES" w:eastAsia="es-ES"/>
        </w:rPr>
        <w:t>“</w:t>
      </w:r>
      <w:r w:rsidRPr="00BD3E9B" w:rsidR="007154B9">
        <w:rPr>
          <w:rStyle w:val="apple-style-span"/>
          <w:rFonts w:ascii="Arial" w:hAnsi="Arial" w:cs="Arial"/>
          <w:i/>
          <w:sz w:val="26"/>
          <w:szCs w:val="26"/>
        </w:rPr>
        <w:t>el derecho del particular de participar en un proceso de selección en idénticas oportunidades respecto de otros oferentes y de recibir el mismo tratamiento, por lo cual la administración no puede establecer cláusulas discriminatorias en las bases de los procesos de selección, o beneficiar con su comportamiento a uno de los interesados o participantes en perjuicio de los demás. En consecuencia, en virtud de este principio los interesados y participantes en un proceso de selección deben encontrarse en igual situación, obtener las mismas facilidades y estar en posibilidad de efectuar sus ofertas sobre las mismas bases y condiciones</w:t>
      </w:r>
      <w:r w:rsidRPr="00BD3E9B" w:rsidR="008605C5">
        <w:rPr>
          <w:rStyle w:val="apple-style-span"/>
          <w:rFonts w:ascii="Arial" w:hAnsi="Arial" w:cs="Arial"/>
          <w:i/>
          <w:sz w:val="26"/>
          <w:szCs w:val="26"/>
        </w:rPr>
        <w:t>”</w:t>
      </w:r>
      <w:r w:rsidRPr="00BD3E9B" w:rsidR="00593479">
        <w:rPr>
          <w:rStyle w:val="Refdenotaalpie"/>
          <w:rFonts w:ascii="Arial" w:hAnsi="Arial" w:cs="Arial"/>
          <w:i/>
          <w:sz w:val="26"/>
          <w:szCs w:val="26"/>
        </w:rPr>
        <w:footnoteReference w:id="16"/>
      </w:r>
      <w:r w:rsidRPr="00BD3E9B" w:rsidR="007154B9">
        <w:rPr>
          <w:rStyle w:val="apple-style-span"/>
          <w:rFonts w:ascii="Arial" w:hAnsi="Arial" w:cs="Arial"/>
          <w:i/>
          <w:sz w:val="24"/>
          <w:szCs w:val="24"/>
        </w:rPr>
        <w:t>.</w:t>
      </w:r>
    </w:p>
    <w:p xmlns:wp14="http://schemas.microsoft.com/office/word/2010/wordml" w:rsidRPr="00BD3E9B" w:rsidR="006A0F34" w:rsidP="009C3415" w:rsidRDefault="006A0F34" w14:paraId="62EBF9A1" wp14:textId="77777777">
      <w:pPr>
        <w:widowControl w:val="0"/>
        <w:spacing w:line="360" w:lineRule="auto"/>
        <w:jc w:val="both"/>
        <w:rPr>
          <w:rStyle w:val="apple-style-span"/>
          <w:rFonts w:ascii="Arial" w:hAnsi="Arial" w:cs="Arial"/>
          <w:i/>
          <w:sz w:val="24"/>
          <w:szCs w:val="24"/>
        </w:rPr>
      </w:pPr>
    </w:p>
    <w:p xmlns:wp14="http://schemas.microsoft.com/office/word/2010/wordml" w:rsidR="001037E2" w:rsidP="005D5D2E" w:rsidRDefault="001037E2" w14:paraId="2CEF4F6D" wp14:textId="77777777">
      <w:pPr>
        <w:widowControl w:val="0"/>
        <w:spacing w:line="360" w:lineRule="auto"/>
        <w:jc w:val="both"/>
        <w:rPr>
          <w:rFonts w:ascii="Arial" w:hAnsi="Arial" w:eastAsia="Times New Roman" w:cs="Arial"/>
          <w:color w:val="000000"/>
          <w:sz w:val="26"/>
          <w:szCs w:val="26"/>
          <w:lang w:val="es-ES" w:eastAsia="es-ES"/>
        </w:rPr>
      </w:pPr>
      <w:r w:rsidRPr="00BD3E9B">
        <w:rPr>
          <w:rFonts w:ascii="Arial" w:hAnsi="Arial" w:eastAsia="Times New Roman" w:cs="Arial"/>
          <w:color w:val="000000"/>
          <w:sz w:val="26"/>
          <w:szCs w:val="26"/>
          <w:lang w:val="es-ES" w:eastAsia="es-ES"/>
        </w:rPr>
        <w:t xml:space="preserve">A su vez </w:t>
      </w:r>
      <w:r w:rsidRPr="00BD3E9B" w:rsidR="00B60502">
        <w:rPr>
          <w:rFonts w:ascii="Arial" w:hAnsi="Arial" w:eastAsia="Times New Roman" w:cs="Arial"/>
          <w:color w:val="000000"/>
          <w:sz w:val="26"/>
          <w:szCs w:val="26"/>
          <w:lang w:val="es-ES" w:eastAsia="es-ES"/>
        </w:rPr>
        <w:t xml:space="preserve">la Sección </w:t>
      </w:r>
      <w:r w:rsidRPr="00BD3E9B" w:rsidR="00085D70">
        <w:rPr>
          <w:rFonts w:ascii="Arial" w:hAnsi="Arial" w:eastAsia="Times New Roman" w:cs="Arial"/>
          <w:color w:val="000000"/>
          <w:sz w:val="26"/>
          <w:szCs w:val="26"/>
          <w:lang w:val="es-ES" w:eastAsia="es-ES"/>
        </w:rPr>
        <w:t xml:space="preserve">Tercera </w:t>
      </w:r>
      <w:r w:rsidRPr="00BD3E9B">
        <w:rPr>
          <w:rFonts w:ascii="Arial" w:hAnsi="Arial" w:eastAsia="Times New Roman" w:cs="Arial"/>
          <w:color w:val="000000"/>
          <w:sz w:val="26"/>
          <w:szCs w:val="26"/>
          <w:lang w:val="es-ES" w:eastAsia="es-ES"/>
        </w:rPr>
        <w:t xml:space="preserve">ha </w:t>
      </w:r>
      <w:r w:rsidRPr="00BD3E9B" w:rsidR="00B60502">
        <w:rPr>
          <w:rFonts w:ascii="Arial" w:hAnsi="Arial" w:eastAsia="Times New Roman" w:cs="Arial"/>
          <w:color w:val="000000"/>
          <w:sz w:val="26"/>
          <w:szCs w:val="26"/>
          <w:lang w:val="es-ES" w:eastAsia="es-ES"/>
        </w:rPr>
        <w:t xml:space="preserve">precisado </w:t>
      </w:r>
      <w:r w:rsidRPr="00BD3E9B" w:rsidR="00A4640A">
        <w:rPr>
          <w:rFonts w:ascii="Arial" w:hAnsi="Arial" w:eastAsia="Times New Roman" w:cs="Arial"/>
          <w:color w:val="000000"/>
          <w:sz w:val="26"/>
          <w:szCs w:val="26"/>
          <w:lang w:val="es-ES" w:eastAsia="es-ES"/>
        </w:rPr>
        <w:t xml:space="preserve">que los demás principios </w:t>
      </w:r>
      <w:r w:rsidRPr="00BD3E9B" w:rsidR="00074593">
        <w:rPr>
          <w:rFonts w:ascii="Arial" w:hAnsi="Arial" w:eastAsia="Times New Roman" w:cs="Arial"/>
          <w:color w:val="000000"/>
          <w:sz w:val="26"/>
          <w:szCs w:val="26"/>
          <w:lang w:val="es-ES" w:eastAsia="es-ES"/>
        </w:rPr>
        <w:t xml:space="preserve">respecto de los cuales está orientada </w:t>
      </w:r>
      <w:r w:rsidRPr="00BD3E9B" w:rsidR="007D35D4">
        <w:rPr>
          <w:rFonts w:ascii="Arial" w:hAnsi="Arial" w:eastAsia="Times New Roman" w:cs="Arial"/>
          <w:color w:val="000000"/>
          <w:sz w:val="26"/>
          <w:szCs w:val="26"/>
          <w:lang w:val="es-ES" w:eastAsia="es-ES"/>
        </w:rPr>
        <w:t>la actividad contractual</w:t>
      </w:r>
      <w:r w:rsidRPr="00BD3E9B" w:rsidR="00074593">
        <w:rPr>
          <w:rFonts w:ascii="Arial" w:hAnsi="Arial" w:eastAsia="Times New Roman" w:cs="Arial"/>
          <w:color w:val="000000"/>
          <w:sz w:val="26"/>
          <w:szCs w:val="26"/>
          <w:lang w:val="es-ES" w:eastAsia="es-ES"/>
        </w:rPr>
        <w:t>,</w:t>
      </w:r>
      <w:r w:rsidRPr="00BD3E9B" w:rsidR="007D35D4">
        <w:rPr>
          <w:rFonts w:ascii="Arial" w:hAnsi="Arial" w:eastAsia="Times New Roman" w:cs="Arial"/>
          <w:color w:val="000000"/>
          <w:sz w:val="26"/>
          <w:szCs w:val="26"/>
          <w:lang w:val="es-ES" w:eastAsia="es-ES"/>
        </w:rPr>
        <w:t xml:space="preserve"> como la transparencia, la legalidad, la libre </w:t>
      </w:r>
      <w:r w:rsidRPr="00BD3E9B" w:rsidR="0046261A">
        <w:rPr>
          <w:rFonts w:ascii="Arial" w:hAnsi="Arial" w:eastAsia="Times New Roman" w:cs="Arial"/>
          <w:color w:val="000000"/>
          <w:sz w:val="26"/>
          <w:szCs w:val="26"/>
          <w:lang w:val="es-ES" w:eastAsia="es-ES"/>
        </w:rPr>
        <w:t>concurrencia, la publicidad y el deber de selección objetiva buscan como propósito principal garantizar el de igualdad</w:t>
      </w:r>
      <w:r w:rsidRPr="00BD3E9B" w:rsidR="00D921A1">
        <w:rPr>
          <w:rStyle w:val="Refdenotaalpie"/>
          <w:rFonts w:ascii="Arial" w:hAnsi="Arial" w:eastAsia="Times New Roman" w:cs="Arial"/>
          <w:color w:val="000000"/>
          <w:sz w:val="26"/>
          <w:szCs w:val="26"/>
          <w:lang w:val="es-ES" w:eastAsia="es-ES"/>
        </w:rPr>
        <w:footnoteReference w:id="17"/>
      </w:r>
      <w:r w:rsidRPr="00BD3E9B" w:rsidR="0046261A">
        <w:rPr>
          <w:rFonts w:ascii="Arial" w:hAnsi="Arial" w:eastAsia="Times New Roman" w:cs="Arial"/>
          <w:color w:val="000000"/>
          <w:sz w:val="26"/>
          <w:szCs w:val="26"/>
          <w:lang w:val="es-ES" w:eastAsia="es-ES"/>
        </w:rPr>
        <w:t>.</w:t>
      </w:r>
      <w:r w:rsidR="0046261A">
        <w:rPr>
          <w:rFonts w:ascii="Arial" w:hAnsi="Arial" w:eastAsia="Times New Roman" w:cs="Arial"/>
          <w:color w:val="000000"/>
          <w:sz w:val="26"/>
          <w:szCs w:val="26"/>
          <w:lang w:val="es-ES" w:eastAsia="es-ES"/>
        </w:rPr>
        <w:t xml:space="preserve"> </w:t>
      </w:r>
    </w:p>
    <w:p xmlns:wp14="http://schemas.microsoft.com/office/word/2010/wordml" w:rsidRPr="00085D70" w:rsidR="00951C2A" w:rsidP="005D5D2E" w:rsidRDefault="00951C2A" w14:paraId="0C6C2CD5" wp14:textId="77777777">
      <w:pPr>
        <w:widowControl w:val="0"/>
        <w:spacing w:line="360" w:lineRule="auto"/>
        <w:jc w:val="both"/>
        <w:rPr>
          <w:rFonts w:ascii="Arial" w:hAnsi="Arial" w:eastAsia="Times New Roman" w:cs="Arial"/>
          <w:color w:val="000000"/>
          <w:sz w:val="26"/>
          <w:szCs w:val="26"/>
          <w:lang w:val="es-ES" w:eastAsia="es-ES"/>
        </w:rPr>
      </w:pPr>
    </w:p>
    <w:p xmlns:wp14="http://schemas.microsoft.com/office/word/2010/wordml" w:rsidR="009752AB" w:rsidP="005D5D2E" w:rsidRDefault="00085D70" w14:paraId="7FC093B0" wp14:textId="77777777">
      <w:pPr>
        <w:widowControl w:val="0"/>
        <w:spacing w:line="360" w:lineRule="auto"/>
        <w:jc w:val="both"/>
        <w:rPr>
          <w:rFonts w:ascii="Arial" w:hAnsi="Arial" w:eastAsia="Times New Roman" w:cs="Arial"/>
          <w:color w:val="000000"/>
          <w:sz w:val="26"/>
          <w:szCs w:val="26"/>
          <w:lang w:val="es-ES" w:eastAsia="es-ES"/>
        </w:rPr>
      </w:pPr>
      <w:r w:rsidRPr="00085D70">
        <w:rPr>
          <w:rFonts w:ascii="Arial" w:hAnsi="Arial" w:eastAsia="Times New Roman" w:cs="Arial"/>
          <w:color w:val="000000"/>
          <w:sz w:val="26"/>
          <w:szCs w:val="26"/>
          <w:lang w:val="es-ES" w:eastAsia="es-ES"/>
        </w:rPr>
        <w:t xml:space="preserve">Descendiendo al asunto </w:t>
      </w:r>
      <w:r w:rsidR="005A2DAD">
        <w:rPr>
          <w:rFonts w:ascii="Arial" w:hAnsi="Arial" w:eastAsia="Times New Roman" w:cs="Arial"/>
          <w:i/>
          <w:color w:val="000000"/>
          <w:sz w:val="26"/>
          <w:szCs w:val="26"/>
          <w:lang w:val="es-ES" w:eastAsia="es-ES"/>
        </w:rPr>
        <w:t>sub e</w:t>
      </w:r>
      <w:r w:rsidR="001A4B45">
        <w:rPr>
          <w:rFonts w:ascii="Arial" w:hAnsi="Arial" w:eastAsia="Times New Roman" w:cs="Arial"/>
          <w:i/>
          <w:color w:val="000000"/>
          <w:sz w:val="26"/>
          <w:szCs w:val="26"/>
          <w:lang w:val="es-ES" w:eastAsia="es-ES"/>
        </w:rPr>
        <w:t>xamine,</w:t>
      </w:r>
      <w:r w:rsidRPr="001A4B45" w:rsidR="001A4B45">
        <w:rPr>
          <w:rFonts w:ascii="Arial" w:hAnsi="Arial" w:eastAsia="Times New Roman" w:cs="Arial"/>
          <w:color w:val="000000"/>
          <w:sz w:val="26"/>
          <w:szCs w:val="26"/>
          <w:lang w:val="es-ES" w:eastAsia="es-ES"/>
        </w:rPr>
        <w:t xml:space="preserve"> se encuentra</w:t>
      </w:r>
      <w:r w:rsidR="009752AB">
        <w:rPr>
          <w:rFonts w:ascii="Arial" w:hAnsi="Arial" w:eastAsia="Times New Roman" w:cs="Arial"/>
          <w:color w:val="000000"/>
          <w:sz w:val="26"/>
          <w:szCs w:val="26"/>
          <w:lang w:val="es-ES" w:eastAsia="es-ES"/>
        </w:rPr>
        <w:t>n acreditadas</w:t>
      </w:r>
      <w:r w:rsidRPr="001A4B45" w:rsidR="001A4B45">
        <w:rPr>
          <w:rFonts w:ascii="Arial" w:hAnsi="Arial" w:eastAsia="Times New Roman" w:cs="Arial"/>
          <w:color w:val="000000"/>
          <w:sz w:val="26"/>
          <w:szCs w:val="26"/>
          <w:lang w:val="es-ES" w:eastAsia="es-ES"/>
        </w:rPr>
        <w:t xml:space="preserve"> con la comunicación del 31 de agosto de 2001, </w:t>
      </w:r>
      <w:r w:rsidR="001A4B45">
        <w:rPr>
          <w:rFonts w:ascii="Arial" w:hAnsi="Arial" w:eastAsia="Times New Roman" w:cs="Arial"/>
          <w:color w:val="000000"/>
          <w:sz w:val="26"/>
          <w:szCs w:val="26"/>
          <w:lang w:val="es-ES" w:eastAsia="es-ES"/>
        </w:rPr>
        <w:t xml:space="preserve">del Director General del Proyecto SIU, encargado de la elaboración de los términos de referencia para la convocatoria </w:t>
      </w:r>
      <w:r w:rsidR="004A0CAA">
        <w:rPr>
          <w:rFonts w:ascii="Arial" w:hAnsi="Arial" w:eastAsia="Times New Roman" w:cs="Arial"/>
          <w:color w:val="000000"/>
          <w:sz w:val="26"/>
          <w:szCs w:val="26"/>
          <w:lang w:val="es-ES" w:eastAsia="es-ES"/>
        </w:rPr>
        <w:t>SIU-002 de 2001</w:t>
      </w:r>
      <w:r w:rsidR="00815DBE">
        <w:rPr>
          <w:rFonts w:ascii="Arial" w:hAnsi="Arial" w:eastAsia="Times New Roman" w:cs="Arial"/>
          <w:color w:val="000000"/>
          <w:sz w:val="26"/>
          <w:szCs w:val="26"/>
          <w:lang w:val="es-ES" w:eastAsia="es-ES"/>
        </w:rPr>
        <w:t>,</w:t>
      </w:r>
      <w:r w:rsidR="00020C94">
        <w:rPr>
          <w:rFonts w:ascii="Arial" w:hAnsi="Arial" w:eastAsia="Times New Roman" w:cs="Arial"/>
          <w:color w:val="000000"/>
          <w:sz w:val="26"/>
          <w:szCs w:val="26"/>
          <w:lang w:val="es-ES" w:eastAsia="es-ES"/>
        </w:rPr>
        <w:t xml:space="preserve"> al rector de la Universidad de Antioquia, </w:t>
      </w:r>
      <w:r w:rsidR="009752AB">
        <w:rPr>
          <w:rFonts w:ascii="Arial" w:hAnsi="Arial" w:eastAsia="Times New Roman" w:cs="Arial"/>
          <w:color w:val="000000"/>
          <w:sz w:val="26"/>
          <w:szCs w:val="26"/>
          <w:lang w:val="es-ES" w:eastAsia="es-ES"/>
        </w:rPr>
        <w:t>la</w:t>
      </w:r>
      <w:r w:rsidR="0091396B">
        <w:rPr>
          <w:rFonts w:ascii="Arial" w:hAnsi="Arial" w:eastAsia="Times New Roman" w:cs="Arial"/>
          <w:color w:val="000000"/>
          <w:sz w:val="26"/>
          <w:szCs w:val="26"/>
          <w:lang w:val="es-ES" w:eastAsia="es-ES"/>
        </w:rPr>
        <w:t xml:space="preserve">s circunstancias presentadas durante la confección de las condiciones </w:t>
      </w:r>
      <w:r w:rsidR="009752AB">
        <w:rPr>
          <w:rFonts w:ascii="Arial" w:hAnsi="Arial" w:eastAsia="Times New Roman" w:cs="Arial"/>
          <w:color w:val="000000"/>
          <w:sz w:val="26"/>
          <w:szCs w:val="26"/>
          <w:lang w:val="es-ES" w:eastAsia="es-ES"/>
        </w:rPr>
        <w:t>que</w:t>
      </w:r>
      <w:r w:rsidR="00DB6D59">
        <w:rPr>
          <w:rFonts w:ascii="Arial" w:hAnsi="Arial" w:eastAsia="Times New Roman" w:cs="Arial"/>
          <w:color w:val="000000"/>
          <w:sz w:val="26"/>
          <w:szCs w:val="26"/>
          <w:lang w:val="es-ES" w:eastAsia="es-ES"/>
        </w:rPr>
        <w:t xml:space="preserve"> a futuro se exigirían a los </w:t>
      </w:r>
      <w:r w:rsidR="009752AB">
        <w:rPr>
          <w:rFonts w:ascii="Arial" w:hAnsi="Arial" w:eastAsia="Times New Roman" w:cs="Arial"/>
          <w:color w:val="000000"/>
          <w:sz w:val="26"/>
          <w:szCs w:val="26"/>
          <w:lang w:val="es-ES" w:eastAsia="es-ES"/>
        </w:rPr>
        <w:t xml:space="preserve">proponentes: </w:t>
      </w:r>
    </w:p>
    <w:p xmlns:wp14="http://schemas.microsoft.com/office/word/2010/wordml" w:rsidR="0082255C" w:rsidP="0082255C" w:rsidRDefault="0082255C" w14:paraId="709E88E4" wp14:textId="77777777">
      <w:pPr>
        <w:widowControl w:val="0"/>
        <w:ind w:left="705"/>
        <w:jc w:val="both"/>
        <w:rPr>
          <w:rFonts w:ascii="Arial" w:hAnsi="Arial" w:eastAsia="Times New Roman" w:cs="Arial"/>
          <w:i/>
          <w:color w:val="000000"/>
          <w:sz w:val="26"/>
          <w:szCs w:val="26"/>
          <w:lang w:val="es-ES" w:eastAsia="es-ES"/>
        </w:rPr>
      </w:pPr>
    </w:p>
    <w:p xmlns:wp14="http://schemas.microsoft.com/office/word/2010/wordml" w:rsidR="00C42E67" w:rsidP="0082255C" w:rsidRDefault="00C42E67" w14:paraId="29C3DDE7" wp14:textId="77777777">
      <w:pPr>
        <w:widowControl w:val="0"/>
        <w:ind w:left="705"/>
        <w:jc w:val="both"/>
        <w:rPr>
          <w:rFonts w:ascii="Arial" w:hAnsi="Arial" w:cs="Arial"/>
          <w:i/>
          <w:sz w:val="24"/>
          <w:szCs w:val="24"/>
        </w:rPr>
      </w:pPr>
      <w:r>
        <w:rPr>
          <w:rFonts w:ascii="Arial" w:hAnsi="Arial" w:cs="Arial"/>
          <w:i/>
          <w:sz w:val="24"/>
          <w:szCs w:val="24"/>
        </w:rPr>
        <w:t xml:space="preserve">La razón por la cual el nombre de la arquitecta Clara Inés Bustamante aparece tanto en el archivo electrónico que se envió a la Junta Asesora en Contratos en desarrollo de los preparativos para la reunión del 3 de agosto, como en el enviado el 8 de agosto a manera de registro de la forma final de la documentación de la convocatoria, obedece a un error desprovisto de mala fe por parte de la arquitecta o de los encargados por la Junta Directiva del Proyecto para elaborar los pliegos del concurso (la arquitecta Gloria Molina V, el ingeniero Jaime Horacio Londoño-Interventoría del proyecto SIU- y mi persona). </w:t>
      </w:r>
    </w:p>
    <w:p xmlns:wp14="http://schemas.microsoft.com/office/word/2010/wordml" w:rsidR="00784C2B" w:rsidP="00C42E67" w:rsidRDefault="0082255C" w14:paraId="3E192A26" wp14:textId="77777777">
      <w:pPr>
        <w:pStyle w:val="Textoindependiente2"/>
        <w:spacing w:after="0" w:line="240" w:lineRule="auto"/>
        <w:ind w:left="708" w:right="23"/>
        <w:jc w:val="both"/>
        <w:rPr>
          <w:rFonts w:ascii="Arial" w:hAnsi="Arial" w:cs="Arial"/>
          <w:i/>
          <w:sz w:val="24"/>
          <w:szCs w:val="24"/>
          <w:lang w:val="es-CO"/>
        </w:rPr>
      </w:pPr>
      <w:r>
        <w:rPr>
          <w:rFonts w:ascii="Arial" w:hAnsi="Arial" w:cs="Arial"/>
          <w:i/>
          <w:sz w:val="24"/>
          <w:szCs w:val="24"/>
          <w:lang w:val="es-CO"/>
        </w:rPr>
        <w:t xml:space="preserve">(…) </w:t>
      </w:r>
    </w:p>
    <w:p xmlns:wp14="http://schemas.microsoft.com/office/word/2010/wordml" w:rsidR="006A0F34" w:rsidP="0061781D" w:rsidRDefault="006A0F34" w14:paraId="508C98E9" wp14:textId="77777777">
      <w:pPr>
        <w:pStyle w:val="Textoindependiente2"/>
        <w:spacing w:after="0" w:line="240" w:lineRule="auto"/>
        <w:ind w:left="708" w:right="23"/>
        <w:jc w:val="both"/>
        <w:rPr>
          <w:rFonts w:ascii="Arial" w:hAnsi="Arial" w:cs="Arial"/>
          <w:i/>
          <w:sz w:val="24"/>
          <w:szCs w:val="24"/>
          <w:lang w:val="es-CO"/>
        </w:rPr>
      </w:pPr>
    </w:p>
    <w:p xmlns:wp14="http://schemas.microsoft.com/office/word/2010/wordml" w:rsidR="0061781D" w:rsidP="0061781D" w:rsidRDefault="00DA5337" w14:paraId="7124FD12" wp14:textId="77777777">
      <w:pPr>
        <w:pStyle w:val="Textoindependiente2"/>
        <w:spacing w:after="0" w:line="240" w:lineRule="auto"/>
        <w:ind w:left="708" w:right="23"/>
        <w:jc w:val="both"/>
        <w:rPr>
          <w:rFonts w:ascii="Arial" w:hAnsi="Arial" w:cs="Arial"/>
          <w:sz w:val="26"/>
          <w:szCs w:val="26"/>
        </w:rPr>
      </w:pPr>
      <w:r>
        <w:rPr>
          <w:rFonts w:ascii="Arial" w:hAnsi="Arial" w:cs="Arial"/>
          <w:i/>
          <w:sz w:val="24"/>
          <w:szCs w:val="24"/>
          <w:lang w:val="es-CO"/>
        </w:rPr>
        <w:t>[</w:t>
      </w:r>
      <w:r>
        <w:rPr>
          <w:rFonts w:ascii="Arial" w:hAnsi="Arial" w:cs="Arial"/>
          <w:i/>
          <w:sz w:val="24"/>
          <w:szCs w:val="24"/>
        </w:rPr>
        <w:t>L]</w:t>
      </w:r>
      <w:r w:rsidR="00C42E67">
        <w:rPr>
          <w:rFonts w:ascii="Arial" w:hAnsi="Arial" w:cs="Arial"/>
          <w:i/>
          <w:sz w:val="24"/>
          <w:szCs w:val="24"/>
        </w:rPr>
        <w:t>a Junta Directiva del Proyecto, en su reunión del 16 de julio, me solicitó que rápidamente procediera a elaborar los términos de referencia y sugirió que tomase como documento de partida el pliego ya publicado para un concurso de Gerencia de un proyecto de regionalización en Caucasia.</w:t>
      </w:r>
      <w:r w:rsidRPr="00C42E67" w:rsidR="00C42E67">
        <w:rPr>
          <w:rFonts w:ascii="Arial" w:hAnsi="Arial" w:cs="Arial"/>
          <w:i/>
          <w:sz w:val="24"/>
          <w:szCs w:val="24"/>
        </w:rPr>
        <w:t xml:space="preserve"> </w:t>
      </w:r>
      <w:r>
        <w:rPr>
          <w:rFonts w:ascii="Arial" w:hAnsi="Arial" w:cs="Arial"/>
          <w:i/>
          <w:sz w:val="24"/>
          <w:szCs w:val="24"/>
          <w:lang w:val="es-CO"/>
        </w:rPr>
        <w:t>I</w:t>
      </w:r>
      <w:proofErr w:type="spellStart"/>
      <w:r>
        <w:rPr>
          <w:rFonts w:ascii="Arial" w:hAnsi="Arial" w:cs="Arial"/>
          <w:i/>
          <w:sz w:val="24"/>
          <w:szCs w:val="24"/>
        </w:rPr>
        <w:t>niciamos</w:t>
      </w:r>
      <w:proofErr w:type="spellEnd"/>
      <w:r w:rsidR="00C42E67">
        <w:rPr>
          <w:rFonts w:ascii="Arial" w:hAnsi="Arial" w:cs="Arial"/>
          <w:i/>
          <w:sz w:val="24"/>
          <w:szCs w:val="24"/>
        </w:rPr>
        <w:t xml:space="preserve"> la búsqueda del archivo electrónico de ese documento, para hacer posible una edición ágil pensando en presentar la propuesta de convocatoria a la Junta Asesora del viernes julio 27. No encontramos dicho archivo ni en asesoría jurídica, ni en la oficina de sostenimiento ni en la oficina de regionalización y sólo conseguimos el documento en papel. Concluimos que el archivo electrónico no existía y que debíamos generarlo rápidamente con la ayuda de alguien que lo digitara ojalá esa misma noche.</w:t>
      </w:r>
      <w:r w:rsidRPr="00C42E67" w:rsidR="00C42E67">
        <w:rPr>
          <w:rFonts w:ascii="Arial" w:hAnsi="Arial" w:cs="Arial"/>
          <w:i/>
          <w:sz w:val="24"/>
          <w:szCs w:val="24"/>
        </w:rPr>
        <w:t xml:space="preserve"> </w:t>
      </w:r>
      <w:r w:rsidR="00C42E67">
        <w:rPr>
          <w:rFonts w:ascii="Arial" w:hAnsi="Arial" w:cs="Arial"/>
          <w:i/>
          <w:sz w:val="24"/>
          <w:szCs w:val="24"/>
        </w:rPr>
        <w:t>Solicitamos entonces la colaboración de la secretaria de la Arquitecta Bustamante para hacer la digitación del documento de Caucasia, y ella hizo su trabajo esa noche en el computador de esa oficina y me lo envió en un correo electrónico el 19 de julio a las 10:28 am. En las propiedades del archivo puede leerse que el documento se creó el 18 de julio a las 10:20 pm.</w:t>
      </w:r>
      <w:r w:rsidRPr="00C42E67" w:rsidR="00C42E67">
        <w:rPr>
          <w:rFonts w:ascii="Arial" w:hAnsi="Arial" w:cs="Arial"/>
          <w:sz w:val="26"/>
          <w:szCs w:val="26"/>
        </w:rPr>
        <w:t xml:space="preserve"> </w:t>
      </w:r>
    </w:p>
    <w:p xmlns:wp14="http://schemas.microsoft.com/office/word/2010/wordml" w:rsidR="0061781D" w:rsidP="0061781D" w:rsidRDefault="0061781D" w14:paraId="779F8E76" wp14:textId="77777777">
      <w:pPr>
        <w:pStyle w:val="Textoindependiente2"/>
        <w:spacing w:after="0" w:line="360" w:lineRule="auto"/>
        <w:ind w:right="23" w:firstLine="709"/>
        <w:jc w:val="both"/>
        <w:rPr>
          <w:rFonts w:ascii="Arial" w:hAnsi="Arial" w:cs="Arial"/>
          <w:sz w:val="26"/>
          <w:szCs w:val="26"/>
        </w:rPr>
      </w:pPr>
    </w:p>
    <w:p xmlns:wp14="http://schemas.microsoft.com/office/word/2010/wordml" w:rsidR="00CD37CA" w:rsidP="00287DBD" w:rsidRDefault="0061781D" w14:paraId="33DFA5F7" wp14:textId="77777777">
      <w:pPr>
        <w:pStyle w:val="Textoindependiente2"/>
        <w:spacing w:after="0" w:line="360" w:lineRule="auto"/>
        <w:ind w:right="23"/>
        <w:jc w:val="both"/>
        <w:rPr>
          <w:rFonts w:ascii="Arial" w:hAnsi="Arial" w:eastAsia="Times New Roman" w:cs="Arial"/>
          <w:color w:val="000000"/>
          <w:sz w:val="26"/>
          <w:szCs w:val="26"/>
          <w:lang w:val="es-ES" w:eastAsia="es-ES"/>
        </w:rPr>
      </w:pPr>
      <w:r>
        <w:rPr>
          <w:rFonts w:ascii="Arial" w:hAnsi="Arial" w:cs="Arial"/>
          <w:sz w:val="26"/>
          <w:szCs w:val="26"/>
          <w:lang w:val="es-CO"/>
        </w:rPr>
        <w:t xml:space="preserve">Las circunstancias descritas </w:t>
      </w:r>
      <w:r w:rsidR="00E02C91">
        <w:rPr>
          <w:rFonts w:ascii="Arial" w:hAnsi="Arial" w:cs="Arial"/>
          <w:sz w:val="26"/>
          <w:szCs w:val="26"/>
          <w:lang w:val="es-CO"/>
        </w:rPr>
        <w:t xml:space="preserve">constituyeron el </w:t>
      </w:r>
      <w:r>
        <w:rPr>
          <w:rFonts w:ascii="Arial" w:hAnsi="Arial" w:cs="Arial"/>
          <w:sz w:val="26"/>
          <w:szCs w:val="26"/>
          <w:lang w:val="es-CO"/>
        </w:rPr>
        <w:t xml:space="preserve">fundamento fáctico de la </w:t>
      </w:r>
      <w:r w:rsidR="00C42E67">
        <w:rPr>
          <w:rFonts w:ascii="Arial" w:hAnsi="Arial" w:cs="Arial"/>
          <w:sz w:val="26"/>
          <w:szCs w:val="26"/>
          <w:lang w:val="es-CO"/>
        </w:rPr>
        <w:t xml:space="preserve">Resolución Rectoral 15051 de 2001, </w:t>
      </w:r>
      <w:r w:rsidR="00011479">
        <w:rPr>
          <w:rFonts w:ascii="Arial" w:hAnsi="Arial" w:cs="Arial"/>
          <w:sz w:val="26"/>
          <w:szCs w:val="26"/>
          <w:lang w:val="es-CO"/>
        </w:rPr>
        <w:t xml:space="preserve">en la cual </w:t>
      </w:r>
      <w:r w:rsidR="00C42E67">
        <w:rPr>
          <w:rFonts w:ascii="Arial" w:hAnsi="Arial" w:cs="Arial"/>
          <w:sz w:val="26"/>
          <w:szCs w:val="26"/>
          <w:lang w:val="es-CO"/>
        </w:rPr>
        <w:t>el rector de la Universidad de Antioquia decidi</w:t>
      </w:r>
      <w:r w:rsidR="00011479">
        <w:rPr>
          <w:rFonts w:ascii="Arial" w:hAnsi="Arial" w:cs="Arial"/>
          <w:sz w:val="26"/>
          <w:szCs w:val="26"/>
          <w:lang w:val="es-CO"/>
        </w:rPr>
        <w:t xml:space="preserve">ó </w:t>
      </w:r>
      <w:r w:rsidR="00287DBD">
        <w:rPr>
          <w:rFonts w:ascii="Arial" w:hAnsi="Arial" w:cs="Arial"/>
          <w:sz w:val="26"/>
          <w:szCs w:val="26"/>
          <w:lang w:val="es-CO"/>
        </w:rPr>
        <w:t xml:space="preserve">declarar desierto el proceso de oferta abierto para </w:t>
      </w:r>
      <w:r w:rsidR="003D1ACE">
        <w:rPr>
          <w:rFonts w:ascii="Arial" w:hAnsi="Arial" w:cs="Arial"/>
          <w:sz w:val="26"/>
          <w:szCs w:val="26"/>
          <w:lang w:val="es-CO"/>
        </w:rPr>
        <w:t>la adjudicación del contrato de gerencia de</w:t>
      </w:r>
      <w:r w:rsidRPr="003D1ACE" w:rsidR="003D1ACE">
        <w:rPr>
          <w:rFonts w:ascii="Arial" w:hAnsi="Arial" w:cs="Arial"/>
          <w:sz w:val="26"/>
          <w:szCs w:val="26"/>
          <w:lang w:val="es-CO"/>
        </w:rPr>
        <w:t xml:space="preserve"> </w:t>
      </w:r>
      <w:r w:rsidRPr="003D1ACE" w:rsidR="00C42E67">
        <w:rPr>
          <w:rFonts w:ascii="Arial" w:hAnsi="Arial" w:eastAsia="Times New Roman" w:cs="Arial"/>
          <w:color w:val="000000"/>
          <w:sz w:val="26"/>
          <w:szCs w:val="26"/>
          <w:lang w:val="es-ES" w:eastAsia="es-ES"/>
        </w:rPr>
        <w:t>obra del Proyecto SIU.</w:t>
      </w:r>
      <w:r w:rsidR="00011479">
        <w:rPr>
          <w:rFonts w:ascii="Arial" w:hAnsi="Arial" w:eastAsia="Times New Roman" w:cs="Arial"/>
          <w:color w:val="000000"/>
          <w:sz w:val="26"/>
          <w:szCs w:val="26"/>
          <w:lang w:val="es-ES" w:eastAsia="es-ES"/>
        </w:rPr>
        <w:t xml:space="preserve"> La motivación expuesta en el referido acto administrativo indica que </w:t>
      </w:r>
      <w:r w:rsidR="002975AF">
        <w:rPr>
          <w:rFonts w:ascii="Arial" w:hAnsi="Arial" w:eastAsia="Times New Roman" w:cs="Arial"/>
          <w:color w:val="000000"/>
          <w:sz w:val="26"/>
          <w:szCs w:val="26"/>
          <w:lang w:val="es-ES" w:eastAsia="es-ES"/>
        </w:rPr>
        <w:t xml:space="preserve">durante el proceso de evaluación de las propuestas recibidas, el director de la oficina de control interno </w:t>
      </w:r>
      <w:r w:rsidR="00613A8B">
        <w:rPr>
          <w:rFonts w:ascii="Arial" w:hAnsi="Arial" w:eastAsia="Times New Roman" w:cs="Arial"/>
          <w:color w:val="000000"/>
          <w:sz w:val="26"/>
          <w:szCs w:val="26"/>
          <w:lang w:val="es-ES" w:eastAsia="es-ES"/>
        </w:rPr>
        <w:t xml:space="preserve">informó a la Junta Asesora en contratos en sesión 114 del 24 de agosto de 2001, que el archivo electrónico </w:t>
      </w:r>
      <w:r w:rsidR="00934B8F">
        <w:rPr>
          <w:rFonts w:ascii="Arial" w:hAnsi="Arial" w:eastAsia="Times New Roman" w:cs="Arial"/>
          <w:color w:val="000000"/>
          <w:sz w:val="26"/>
          <w:szCs w:val="26"/>
          <w:lang w:val="es-ES" w:eastAsia="es-ES"/>
        </w:rPr>
        <w:t xml:space="preserve">contentivo de </w:t>
      </w:r>
      <w:r w:rsidR="00613A8B">
        <w:rPr>
          <w:rFonts w:ascii="Arial" w:hAnsi="Arial" w:eastAsia="Times New Roman" w:cs="Arial"/>
          <w:color w:val="000000"/>
          <w:sz w:val="26"/>
          <w:szCs w:val="26"/>
          <w:lang w:val="es-ES" w:eastAsia="es-ES"/>
        </w:rPr>
        <w:t xml:space="preserve">los términos de referencia </w:t>
      </w:r>
      <w:r w:rsidR="00025DEF">
        <w:rPr>
          <w:rFonts w:ascii="Arial" w:hAnsi="Arial" w:eastAsia="Times New Roman" w:cs="Arial"/>
          <w:color w:val="000000"/>
          <w:sz w:val="26"/>
          <w:szCs w:val="26"/>
          <w:lang w:val="es-ES" w:eastAsia="es-ES"/>
        </w:rPr>
        <w:t>elaborados para contratar la gerencia del proyecto de la Sede de Investigación Universitaria</w:t>
      </w:r>
      <w:r w:rsidR="00256F61">
        <w:rPr>
          <w:rFonts w:ascii="Arial" w:hAnsi="Arial" w:eastAsia="Times New Roman" w:cs="Arial"/>
          <w:color w:val="000000"/>
          <w:sz w:val="26"/>
          <w:szCs w:val="26"/>
          <w:lang w:val="es-ES" w:eastAsia="es-ES"/>
        </w:rPr>
        <w:t>, identifica como autor a Clara Inés Bustamante Posada</w:t>
      </w:r>
      <w:r w:rsidR="00F875EC">
        <w:rPr>
          <w:rFonts w:ascii="Arial" w:hAnsi="Arial" w:eastAsia="Times New Roman" w:cs="Arial"/>
          <w:color w:val="000000"/>
          <w:sz w:val="26"/>
          <w:szCs w:val="26"/>
          <w:lang w:val="es-ES" w:eastAsia="es-ES"/>
        </w:rPr>
        <w:t>, que a su vez, es integrante de la Unión Temporal participante en la convocatoria,</w:t>
      </w:r>
      <w:r w:rsidR="00CD37CA">
        <w:rPr>
          <w:rFonts w:ascii="Arial" w:hAnsi="Arial" w:eastAsia="Times New Roman" w:cs="Arial"/>
          <w:color w:val="000000"/>
          <w:sz w:val="26"/>
          <w:szCs w:val="26"/>
          <w:lang w:val="es-ES" w:eastAsia="es-ES"/>
        </w:rPr>
        <w:t xml:space="preserve"> en asocio con el ingeniero Javier Echeverri Palacio. </w:t>
      </w:r>
    </w:p>
    <w:p xmlns:wp14="http://schemas.microsoft.com/office/word/2010/wordml" w:rsidR="00A77B56" w:rsidP="00287DBD" w:rsidRDefault="00A77B56" w14:paraId="7818863E" wp14:textId="77777777">
      <w:pPr>
        <w:pStyle w:val="Textoindependiente2"/>
        <w:spacing w:after="0" w:line="360" w:lineRule="auto"/>
        <w:ind w:right="23"/>
        <w:jc w:val="both"/>
        <w:rPr>
          <w:rFonts w:ascii="Arial" w:hAnsi="Arial" w:eastAsia="Times New Roman" w:cs="Arial"/>
          <w:color w:val="000000"/>
          <w:sz w:val="26"/>
          <w:szCs w:val="26"/>
          <w:lang w:val="es-ES" w:eastAsia="es-ES"/>
        </w:rPr>
      </w:pPr>
    </w:p>
    <w:p xmlns:wp14="http://schemas.microsoft.com/office/word/2010/wordml" w:rsidR="00886A57" w:rsidP="00886A57" w:rsidRDefault="00A77B56" w14:paraId="53C5E7E9" wp14:textId="77777777">
      <w:pPr>
        <w:spacing w:line="360" w:lineRule="auto"/>
        <w:jc w:val="both"/>
        <w:rPr>
          <w:rStyle w:val="normaltextrun"/>
          <w:rFonts w:ascii="Arial" w:hAnsi="Arial" w:cs="Arial"/>
          <w:i/>
          <w:color w:val="000000"/>
          <w:sz w:val="26"/>
          <w:szCs w:val="26"/>
        </w:rPr>
      </w:pPr>
      <w:r w:rsidRPr="00FA4971">
        <w:rPr>
          <w:rFonts w:ascii="Arial" w:hAnsi="Arial" w:cs="Arial"/>
          <w:sz w:val="26"/>
          <w:szCs w:val="26"/>
          <w:lang w:val="es-ES" w:eastAsia="es-ES"/>
        </w:rPr>
        <w:t xml:space="preserve">Asimismo refiere la resolución en comento, que aunque se contara para la sesión 115 </w:t>
      </w:r>
      <w:r w:rsidRPr="00FA4971" w:rsidR="005D17A4">
        <w:rPr>
          <w:rFonts w:ascii="Arial" w:hAnsi="Arial" w:cs="Arial"/>
          <w:sz w:val="26"/>
          <w:szCs w:val="26"/>
          <w:lang w:val="es-ES" w:eastAsia="es-ES"/>
        </w:rPr>
        <w:t xml:space="preserve">del 31 de agosto de 2001, </w:t>
      </w:r>
      <w:r w:rsidRPr="00FA4971">
        <w:rPr>
          <w:rFonts w:ascii="Arial" w:hAnsi="Arial" w:cs="Arial"/>
          <w:sz w:val="26"/>
          <w:szCs w:val="26"/>
          <w:lang w:val="es-ES" w:eastAsia="es-ES"/>
        </w:rPr>
        <w:t>de la junta asesora en contratos</w:t>
      </w:r>
      <w:r w:rsidRPr="00FA4971" w:rsidR="005D17A4">
        <w:rPr>
          <w:rFonts w:ascii="Arial" w:hAnsi="Arial" w:cs="Arial"/>
          <w:sz w:val="26"/>
          <w:szCs w:val="26"/>
          <w:lang w:val="es-ES" w:eastAsia="es-ES"/>
        </w:rPr>
        <w:t xml:space="preserve">, con el informe de la comisión técnica en donde se recomendaba un orden de elegibilidad para la adjudicación </w:t>
      </w:r>
      <w:r w:rsidRPr="00FA4971" w:rsidR="00F274A4">
        <w:rPr>
          <w:rFonts w:ascii="Arial" w:hAnsi="Arial" w:cs="Arial"/>
          <w:sz w:val="26"/>
          <w:szCs w:val="26"/>
          <w:lang w:val="es-ES" w:eastAsia="es-ES"/>
        </w:rPr>
        <w:t xml:space="preserve">del contrato, </w:t>
      </w:r>
      <w:r w:rsidR="00D309F3">
        <w:rPr>
          <w:rFonts w:ascii="Arial" w:hAnsi="Arial" w:cs="Arial"/>
          <w:sz w:val="26"/>
          <w:szCs w:val="26"/>
          <w:lang w:val="es-ES" w:eastAsia="es-ES"/>
        </w:rPr>
        <w:t xml:space="preserve">con un </w:t>
      </w:r>
      <w:r w:rsidRPr="00FA4971" w:rsidR="00F274A4">
        <w:rPr>
          <w:rFonts w:ascii="Arial" w:hAnsi="Arial" w:cs="Arial"/>
          <w:sz w:val="26"/>
          <w:szCs w:val="26"/>
          <w:lang w:val="es-ES" w:eastAsia="es-ES"/>
        </w:rPr>
        <w:t>primer lugar</w:t>
      </w:r>
      <w:r w:rsidR="00D309F3">
        <w:rPr>
          <w:rFonts w:ascii="Arial" w:hAnsi="Arial" w:cs="Arial"/>
          <w:sz w:val="26"/>
          <w:szCs w:val="26"/>
          <w:lang w:val="es-ES" w:eastAsia="es-ES"/>
        </w:rPr>
        <w:t xml:space="preserve"> para </w:t>
      </w:r>
      <w:r w:rsidRPr="00FA4971" w:rsidR="00F274A4">
        <w:rPr>
          <w:rFonts w:ascii="Arial" w:hAnsi="Arial" w:cs="Arial"/>
          <w:sz w:val="26"/>
          <w:szCs w:val="26"/>
          <w:lang w:val="es-ES" w:eastAsia="es-ES"/>
        </w:rPr>
        <w:t xml:space="preserve">la unión temporal </w:t>
      </w:r>
      <w:r w:rsidRPr="00FA4971" w:rsidR="00F274A4">
        <w:rPr>
          <w:rStyle w:val="normaltextrun"/>
          <w:rFonts w:ascii="Arial" w:hAnsi="Arial" w:cs="Arial"/>
          <w:color w:val="000000"/>
          <w:sz w:val="26"/>
          <w:szCs w:val="26"/>
        </w:rPr>
        <w:t xml:space="preserve">conformada por Javier Echeverri Palacio y Clara </w:t>
      </w:r>
      <w:r w:rsidRPr="00D309F3" w:rsidR="00F274A4">
        <w:rPr>
          <w:rStyle w:val="normaltextrun"/>
          <w:rFonts w:ascii="Arial" w:hAnsi="Arial" w:cs="Arial"/>
          <w:color w:val="000000"/>
          <w:sz w:val="26"/>
          <w:szCs w:val="26"/>
        </w:rPr>
        <w:t>Inés Bustamante Posada</w:t>
      </w:r>
      <w:r w:rsidRPr="00D309F3" w:rsidR="00D309F3">
        <w:rPr>
          <w:rStyle w:val="normaltextrun"/>
          <w:rFonts w:ascii="Arial" w:hAnsi="Arial" w:cs="Arial"/>
          <w:color w:val="000000"/>
          <w:sz w:val="26"/>
          <w:szCs w:val="26"/>
        </w:rPr>
        <w:t xml:space="preserve"> con 814 puntos, frente a 490 puntos asignados al </w:t>
      </w:r>
      <w:r w:rsidRPr="00D309F3" w:rsidR="00F274A4">
        <w:rPr>
          <w:rStyle w:val="normaltextrun"/>
          <w:rFonts w:ascii="Arial" w:hAnsi="Arial" w:cs="Arial"/>
          <w:color w:val="000000"/>
          <w:sz w:val="26"/>
          <w:szCs w:val="26"/>
        </w:rPr>
        <w:t>Consorcio Meridiano Ltda., y Germán Osorio Muñoz</w:t>
      </w:r>
      <w:r w:rsidR="00886A57">
        <w:rPr>
          <w:rStyle w:val="normaltextrun"/>
          <w:rFonts w:ascii="Arial" w:hAnsi="Arial" w:cs="Arial"/>
          <w:color w:val="000000"/>
          <w:sz w:val="26"/>
          <w:szCs w:val="26"/>
        </w:rPr>
        <w:t xml:space="preserve">, </w:t>
      </w:r>
      <w:r w:rsidRPr="00886A57" w:rsidR="00886A57">
        <w:rPr>
          <w:rStyle w:val="normaltextrun"/>
          <w:rFonts w:ascii="Arial" w:hAnsi="Arial" w:cs="Arial"/>
          <w:color w:val="000000"/>
          <w:sz w:val="26"/>
          <w:szCs w:val="26"/>
        </w:rPr>
        <w:t>“</w:t>
      </w:r>
      <w:r w:rsidRPr="00886A57" w:rsidR="00C42E67">
        <w:rPr>
          <w:rStyle w:val="normaltextrun"/>
          <w:rFonts w:ascii="Arial" w:hAnsi="Arial" w:cs="Arial"/>
          <w:i/>
          <w:color w:val="000000"/>
          <w:sz w:val="26"/>
          <w:szCs w:val="26"/>
        </w:rPr>
        <w:t>el asunto no fue tratado por cuanto se consideró que en la elaboración de los Términos de Referencia, no existió respeto por el principio constitucional de la igualdad para quienes accedieran al proceso de selección.</w:t>
      </w:r>
      <w:r w:rsidR="00886A57">
        <w:rPr>
          <w:rStyle w:val="normaltextrun"/>
          <w:rFonts w:ascii="Arial" w:hAnsi="Arial" w:cs="Arial"/>
          <w:i/>
          <w:color w:val="000000"/>
          <w:sz w:val="26"/>
          <w:szCs w:val="26"/>
        </w:rPr>
        <w:t>”</w:t>
      </w:r>
    </w:p>
    <w:p xmlns:wp14="http://schemas.microsoft.com/office/word/2010/wordml" w:rsidRPr="005B2E54" w:rsidR="005B2E54" w:rsidP="00886A57" w:rsidRDefault="005B2E54" w14:paraId="44F69B9A" wp14:textId="77777777">
      <w:pPr>
        <w:spacing w:line="360" w:lineRule="auto"/>
        <w:jc w:val="both"/>
        <w:rPr>
          <w:rStyle w:val="eop"/>
          <w:rFonts w:ascii="Arial" w:hAnsi="Arial" w:cs="Arial"/>
          <w:color w:val="000000"/>
          <w:sz w:val="26"/>
          <w:szCs w:val="26"/>
        </w:rPr>
      </w:pPr>
    </w:p>
    <w:p xmlns:wp14="http://schemas.microsoft.com/office/word/2010/wordml" w:rsidR="007B7A80" w:rsidP="007B7A80" w:rsidRDefault="005B2E54" w14:paraId="23262676" wp14:textId="77777777">
      <w:pPr>
        <w:spacing w:line="360" w:lineRule="auto"/>
        <w:jc w:val="both"/>
        <w:rPr>
          <w:rStyle w:val="normaltextrun"/>
          <w:rFonts w:cs="Arial"/>
          <w:i/>
          <w:color w:val="000000"/>
          <w:szCs w:val="24"/>
        </w:rPr>
      </w:pPr>
      <w:r w:rsidRPr="005B2E54">
        <w:rPr>
          <w:rStyle w:val="eop"/>
          <w:rFonts w:ascii="Arial" w:hAnsi="Arial" w:cs="Arial"/>
          <w:color w:val="000000"/>
          <w:sz w:val="26"/>
          <w:szCs w:val="26"/>
        </w:rPr>
        <w:t xml:space="preserve">Para la entidad, </w:t>
      </w:r>
      <w:r>
        <w:rPr>
          <w:rStyle w:val="eop"/>
          <w:rFonts w:ascii="Arial" w:hAnsi="Arial" w:cs="Arial"/>
          <w:color w:val="000000"/>
          <w:sz w:val="26"/>
          <w:szCs w:val="26"/>
        </w:rPr>
        <w:t>constituyendo los términos de referencia los elementos condicionantes para efectuar la adjudicación del respectivo contrato</w:t>
      </w:r>
      <w:r w:rsidR="007F0279">
        <w:rPr>
          <w:rStyle w:val="eop"/>
          <w:rFonts w:ascii="Arial" w:hAnsi="Arial" w:cs="Arial"/>
          <w:color w:val="000000"/>
          <w:sz w:val="26"/>
          <w:szCs w:val="26"/>
        </w:rPr>
        <w:t xml:space="preserve">, las </w:t>
      </w:r>
      <w:r w:rsidRPr="00760DFC" w:rsidR="00C42E67">
        <w:rPr>
          <w:rStyle w:val="normaltextrun"/>
          <w:rFonts w:ascii="Arial" w:hAnsi="Arial" w:cs="Arial"/>
          <w:i/>
          <w:color w:val="000000"/>
          <w:sz w:val="26"/>
          <w:szCs w:val="26"/>
        </w:rPr>
        <w:t>“reglas de juego” a las que se someten tanto los oferentes como </w:t>
      </w:r>
      <w:proofErr w:type="spellStart"/>
      <w:r w:rsidRPr="00760DFC" w:rsidR="00C42E67">
        <w:rPr>
          <w:rStyle w:val="spellingerror"/>
          <w:rFonts w:ascii="Arial" w:hAnsi="Arial" w:cs="Arial"/>
          <w:i/>
          <w:color w:val="000000"/>
          <w:sz w:val="26"/>
          <w:szCs w:val="26"/>
        </w:rPr>
        <w:t>Ia</w:t>
      </w:r>
      <w:proofErr w:type="spellEnd"/>
      <w:r w:rsidRPr="00760DFC" w:rsidR="00C42E67">
        <w:rPr>
          <w:rStyle w:val="normaltextrun"/>
          <w:rFonts w:ascii="Arial" w:hAnsi="Arial" w:cs="Arial"/>
          <w:i/>
          <w:color w:val="000000"/>
          <w:sz w:val="26"/>
          <w:szCs w:val="26"/>
        </w:rPr>
        <w:t> respectiva entidad estatal</w:t>
      </w:r>
      <w:r w:rsidR="00760DFC">
        <w:rPr>
          <w:rStyle w:val="normaltextrun"/>
          <w:rFonts w:ascii="Arial" w:hAnsi="Arial" w:cs="Arial"/>
          <w:i/>
          <w:color w:val="000000"/>
          <w:sz w:val="26"/>
          <w:szCs w:val="26"/>
        </w:rPr>
        <w:t>”</w:t>
      </w:r>
      <w:r w:rsidR="00436DEC">
        <w:rPr>
          <w:rStyle w:val="normaltextrun"/>
          <w:rFonts w:ascii="Arial" w:hAnsi="Arial" w:cs="Arial"/>
          <w:i/>
          <w:color w:val="000000"/>
          <w:sz w:val="26"/>
          <w:szCs w:val="26"/>
        </w:rPr>
        <w:t xml:space="preserve">, </w:t>
      </w:r>
      <w:r w:rsidRPr="007F0279" w:rsidR="00436DEC">
        <w:rPr>
          <w:rStyle w:val="normaltextrun"/>
          <w:rFonts w:ascii="Arial" w:hAnsi="Arial" w:cs="Arial"/>
          <w:color w:val="000000"/>
          <w:sz w:val="26"/>
          <w:szCs w:val="26"/>
        </w:rPr>
        <w:t xml:space="preserve">además de ser las </w:t>
      </w:r>
      <w:r w:rsidR="00436DEC">
        <w:rPr>
          <w:rStyle w:val="normaltextrun"/>
          <w:rFonts w:ascii="Arial" w:hAnsi="Arial" w:cs="Arial"/>
          <w:i/>
          <w:color w:val="000000"/>
          <w:sz w:val="26"/>
          <w:szCs w:val="26"/>
        </w:rPr>
        <w:t>“</w:t>
      </w:r>
      <w:r w:rsidRPr="00436DEC" w:rsidR="00436DEC">
        <w:rPr>
          <w:rStyle w:val="normaltextrun"/>
          <w:rFonts w:ascii="Arial" w:hAnsi="Arial" w:cs="Arial"/>
          <w:i/>
          <w:color w:val="000000"/>
          <w:sz w:val="26"/>
          <w:szCs w:val="26"/>
        </w:rPr>
        <w:t xml:space="preserve">directrices generales y específicas con arreglo a las cuales los oferentes deben realizar sus propuestas, y </w:t>
      </w:r>
      <w:r w:rsidR="007F0279">
        <w:rPr>
          <w:rStyle w:val="normaltextrun"/>
          <w:rFonts w:ascii="Arial" w:hAnsi="Arial" w:cs="Arial"/>
          <w:color w:val="000000"/>
          <w:sz w:val="26"/>
          <w:szCs w:val="26"/>
        </w:rPr>
        <w:t>obtener “</w:t>
      </w:r>
      <w:r w:rsidRPr="00436DEC" w:rsidR="00436DEC">
        <w:rPr>
          <w:rStyle w:val="normaltextrun"/>
          <w:rFonts w:ascii="Arial" w:hAnsi="Arial" w:cs="Arial"/>
          <w:i/>
          <w:color w:val="000000"/>
          <w:sz w:val="26"/>
          <w:szCs w:val="26"/>
        </w:rPr>
        <w:t>la claridad de los condicionamientos de la futura contratación</w:t>
      </w:r>
      <w:r w:rsidR="007F0279">
        <w:rPr>
          <w:rStyle w:val="normaltextrun"/>
          <w:rFonts w:ascii="Arial" w:hAnsi="Arial" w:cs="Arial"/>
          <w:i/>
          <w:color w:val="000000"/>
          <w:sz w:val="26"/>
          <w:szCs w:val="26"/>
        </w:rPr>
        <w:t>”</w:t>
      </w:r>
      <w:r w:rsidR="00760DFC">
        <w:rPr>
          <w:rStyle w:val="normaltextrun"/>
          <w:rFonts w:ascii="Arial" w:hAnsi="Arial" w:cs="Arial"/>
          <w:i/>
          <w:color w:val="000000"/>
          <w:sz w:val="26"/>
          <w:szCs w:val="26"/>
        </w:rPr>
        <w:t xml:space="preserve">, </w:t>
      </w:r>
      <w:r w:rsidRPr="0012297E" w:rsidR="00760DFC">
        <w:rPr>
          <w:rStyle w:val="normaltextrun"/>
          <w:rFonts w:ascii="Arial" w:hAnsi="Arial" w:cs="Arial"/>
          <w:color w:val="000000"/>
          <w:sz w:val="26"/>
          <w:szCs w:val="26"/>
        </w:rPr>
        <w:t xml:space="preserve">quien tiene a su cargo la elaboración de los términos de referencia, </w:t>
      </w:r>
      <w:r w:rsidRPr="0012297E" w:rsidR="005B71AA">
        <w:rPr>
          <w:rStyle w:val="normaltextrun"/>
          <w:rFonts w:ascii="Arial" w:hAnsi="Arial" w:cs="Arial"/>
          <w:color w:val="000000"/>
          <w:sz w:val="26"/>
          <w:szCs w:val="26"/>
        </w:rPr>
        <w:t>está</w:t>
      </w:r>
      <w:r w:rsidRPr="0012297E" w:rsidR="00760DFC">
        <w:rPr>
          <w:rStyle w:val="normaltextrun"/>
          <w:rFonts w:ascii="Arial" w:hAnsi="Arial" w:cs="Arial"/>
          <w:color w:val="000000"/>
          <w:sz w:val="26"/>
          <w:szCs w:val="26"/>
        </w:rPr>
        <w:t xml:space="preserve"> obligado</w:t>
      </w:r>
      <w:r w:rsidR="0012297E">
        <w:rPr>
          <w:rStyle w:val="normaltextrun"/>
          <w:rFonts w:ascii="Arial" w:hAnsi="Arial" w:cs="Arial"/>
          <w:color w:val="000000"/>
          <w:sz w:val="26"/>
          <w:szCs w:val="26"/>
        </w:rPr>
        <w:t xml:space="preserve"> a “</w:t>
      </w:r>
      <w:r w:rsidRPr="0012297E" w:rsidR="00C42E67">
        <w:rPr>
          <w:rStyle w:val="normaltextrun"/>
          <w:rFonts w:ascii="Arial" w:hAnsi="Arial" w:cs="Arial"/>
          <w:i/>
          <w:color w:val="000000"/>
          <w:sz w:val="26"/>
          <w:szCs w:val="26"/>
        </w:rPr>
        <w:t>velar por la claridad de los condicionamientos de la futura contratación y el respeto por el principio constitucional de igualdad para quienes accedan al proceso de selección</w:t>
      </w:r>
      <w:r w:rsidR="0012297E">
        <w:rPr>
          <w:rStyle w:val="normaltextrun"/>
          <w:rFonts w:ascii="Arial" w:hAnsi="Arial" w:cs="Arial"/>
          <w:i/>
          <w:color w:val="000000"/>
          <w:sz w:val="26"/>
          <w:szCs w:val="26"/>
        </w:rPr>
        <w:t>”</w:t>
      </w:r>
      <w:r w:rsidRPr="0012297E" w:rsidR="00C42E67">
        <w:rPr>
          <w:rStyle w:val="normaltextrun"/>
          <w:rFonts w:ascii="Arial" w:hAnsi="Arial" w:cs="Arial"/>
          <w:i/>
          <w:color w:val="000000"/>
          <w:sz w:val="26"/>
          <w:szCs w:val="26"/>
        </w:rPr>
        <w:t>.</w:t>
      </w:r>
      <w:r w:rsidR="005B71AA">
        <w:rPr>
          <w:rStyle w:val="normaltextrun"/>
          <w:rFonts w:ascii="Arial" w:hAnsi="Arial" w:cs="Arial"/>
          <w:i/>
          <w:color w:val="000000"/>
          <w:sz w:val="26"/>
          <w:szCs w:val="26"/>
        </w:rPr>
        <w:t xml:space="preserve"> </w:t>
      </w:r>
      <w:r w:rsidR="005B71AA">
        <w:rPr>
          <w:rStyle w:val="normaltextrun"/>
          <w:rFonts w:ascii="Arial" w:hAnsi="Arial" w:cs="Arial"/>
          <w:color w:val="000000"/>
          <w:sz w:val="26"/>
          <w:szCs w:val="26"/>
        </w:rPr>
        <w:t xml:space="preserve">En consecuencia, el hecho objetivo del conocimiento de los términos de referencia por parte de uno de los miembros de la unión temporal participante </w:t>
      </w:r>
      <w:r w:rsidRPr="00751137" w:rsidR="00C42E67">
        <w:rPr>
          <w:rStyle w:val="normaltextrun"/>
          <w:rFonts w:ascii="Arial" w:hAnsi="Arial" w:cs="Arial"/>
          <w:color w:val="000000"/>
          <w:sz w:val="26"/>
          <w:szCs w:val="26"/>
        </w:rPr>
        <w:t>da al traste con el proceso de selección,</w:t>
      </w:r>
      <w:r w:rsidRPr="00751137" w:rsidR="007B7A80">
        <w:rPr>
          <w:rStyle w:val="normaltextrun"/>
          <w:rFonts w:ascii="Arial" w:hAnsi="Arial" w:cs="Arial"/>
          <w:color w:val="000000"/>
          <w:sz w:val="26"/>
          <w:szCs w:val="26"/>
        </w:rPr>
        <w:t xml:space="preserve"> en la medida en que impide una </w:t>
      </w:r>
      <w:r w:rsidRPr="00751137" w:rsidR="00C42E67">
        <w:rPr>
          <w:rStyle w:val="normaltextrun"/>
          <w:rFonts w:ascii="Arial" w:hAnsi="Arial" w:cs="Arial"/>
          <w:color w:val="000000"/>
          <w:sz w:val="26"/>
          <w:szCs w:val="26"/>
        </w:rPr>
        <w:t>escogencia en igualdad de condiciones entre los oferentes.</w:t>
      </w:r>
    </w:p>
    <w:p xmlns:wp14="http://schemas.microsoft.com/office/word/2010/wordml" w:rsidRPr="00B43478" w:rsidR="007B7A80" w:rsidP="007B7A80" w:rsidRDefault="007B7A80" w14:paraId="5F07D11E" wp14:textId="77777777">
      <w:pPr>
        <w:spacing w:line="360" w:lineRule="auto"/>
        <w:jc w:val="both"/>
        <w:rPr>
          <w:rStyle w:val="normaltextrun"/>
          <w:rFonts w:ascii="Arial" w:hAnsi="Arial" w:cs="Arial"/>
          <w:color w:val="000000"/>
          <w:sz w:val="26"/>
          <w:szCs w:val="26"/>
        </w:rPr>
      </w:pPr>
    </w:p>
    <w:p xmlns:wp14="http://schemas.microsoft.com/office/word/2010/wordml" w:rsidRPr="004A32AC" w:rsidR="00C65464" w:rsidP="007B7A80" w:rsidRDefault="00B43478" w14:paraId="53E6960B" wp14:textId="77777777">
      <w:pPr>
        <w:spacing w:line="360" w:lineRule="auto"/>
        <w:jc w:val="both"/>
        <w:rPr>
          <w:rStyle w:val="normaltextrun"/>
          <w:rFonts w:cs="Arial"/>
          <w:color w:val="000000"/>
          <w:szCs w:val="24"/>
        </w:rPr>
      </w:pPr>
      <w:r w:rsidRPr="00B43478">
        <w:rPr>
          <w:rStyle w:val="normaltextrun"/>
          <w:rFonts w:ascii="Arial" w:hAnsi="Arial" w:cs="Arial"/>
          <w:color w:val="000000"/>
          <w:sz w:val="26"/>
          <w:szCs w:val="26"/>
        </w:rPr>
        <w:t>Concluyó que la aplicación estricta de los términos de referencia sin analizar las circunstancias presentadas durante su elaboración</w:t>
      </w:r>
      <w:r w:rsidR="00C65464">
        <w:rPr>
          <w:rStyle w:val="normaltextrun"/>
          <w:rFonts w:ascii="Arial" w:hAnsi="Arial" w:cs="Arial"/>
          <w:color w:val="000000"/>
          <w:sz w:val="26"/>
          <w:szCs w:val="26"/>
        </w:rPr>
        <w:t xml:space="preserve"> obligaría a la entidad</w:t>
      </w:r>
      <w:r w:rsidRPr="004A32AC" w:rsidR="00C65464">
        <w:rPr>
          <w:rStyle w:val="normaltextrun"/>
          <w:rFonts w:ascii="Arial" w:hAnsi="Arial" w:cs="Arial"/>
          <w:color w:val="000000"/>
          <w:sz w:val="26"/>
          <w:szCs w:val="26"/>
        </w:rPr>
        <w:t xml:space="preserve"> a “</w:t>
      </w:r>
      <w:r w:rsidRPr="004A32AC" w:rsidR="00C42E67">
        <w:rPr>
          <w:rStyle w:val="normaltextrun"/>
          <w:rFonts w:ascii="Arial" w:hAnsi="Arial" w:cs="Arial"/>
          <w:i/>
          <w:color w:val="000000"/>
          <w:sz w:val="26"/>
          <w:szCs w:val="26"/>
        </w:rPr>
        <w:t>adjudicar al proponente que se encuentra en primer orden de elegibilidad, quien indirectamente participó en la elaboración de los “Términos de Referencia”, y los conoció antes que los potenciales proponentes, lo que implicaría ignorar la situación presentada que afecta la selección del contratista</w:t>
      </w:r>
      <w:r w:rsidR="006A0F34">
        <w:rPr>
          <w:rStyle w:val="normaltextrun"/>
          <w:rFonts w:ascii="Arial" w:hAnsi="Arial" w:cs="Arial"/>
          <w:i/>
          <w:color w:val="000000"/>
          <w:sz w:val="26"/>
          <w:szCs w:val="26"/>
        </w:rPr>
        <w:t>.</w:t>
      </w:r>
      <w:r w:rsidRPr="004A32AC" w:rsidR="004A32AC">
        <w:rPr>
          <w:rStyle w:val="normaltextrun"/>
          <w:rFonts w:ascii="Arial" w:hAnsi="Arial" w:cs="Arial"/>
          <w:i/>
          <w:color w:val="000000"/>
          <w:sz w:val="26"/>
          <w:szCs w:val="26"/>
        </w:rPr>
        <w:t>”</w:t>
      </w:r>
      <w:r w:rsidR="004A32AC">
        <w:rPr>
          <w:rStyle w:val="normaltextrun"/>
          <w:rFonts w:cs="Arial"/>
          <w:i/>
          <w:color w:val="000000"/>
          <w:szCs w:val="24"/>
        </w:rPr>
        <w:t xml:space="preserve"> </w:t>
      </w:r>
      <w:r w:rsidRPr="003300E6" w:rsidR="004A32AC">
        <w:rPr>
          <w:rStyle w:val="normaltextrun"/>
          <w:rFonts w:ascii="Arial" w:hAnsi="Arial" w:cs="Arial"/>
          <w:color w:val="000000"/>
          <w:sz w:val="20"/>
          <w:szCs w:val="20"/>
        </w:rPr>
        <w:t>(</w:t>
      </w:r>
      <w:proofErr w:type="spellStart"/>
      <w:r w:rsidRPr="003300E6" w:rsidR="004A32AC">
        <w:rPr>
          <w:rStyle w:val="normaltextrun"/>
          <w:rFonts w:ascii="Arial" w:hAnsi="Arial" w:cs="Arial"/>
          <w:color w:val="000000"/>
          <w:sz w:val="20"/>
          <w:szCs w:val="20"/>
        </w:rPr>
        <w:t>fl</w:t>
      </w:r>
      <w:proofErr w:type="spellEnd"/>
      <w:r w:rsidRPr="003300E6" w:rsidR="004A32AC">
        <w:rPr>
          <w:rStyle w:val="normaltextrun"/>
          <w:rFonts w:ascii="Arial" w:hAnsi="Arial" w:cs="Arial"/>
          <w:color w:val="000000"/>
          <w:sz w:val="20"/>
          <w:szCs w:val="20"/>
        </w:rPr>
        <w:t xml:space="preserve">. </w:t>
      </w:r>
      <w:r w:rsidRPr="003300E6" w:rsidR="003300E6">
        <w:rPr>
          <w:rStyle w:val="normaltextrun"/>
          <w:rFonts w:ascii="Arial" w:hAnsi="Arial" w:cs="Arial"/>
          <w:color w:val="000000"/>
          <w:sz w:val="20"/>
          <w:szCs w:val="20"/>
        </w:rPr>
        <w:t>24 a 28 c. ppal.)</w:t>
      </w:r>
      <w:r w:rsidR="003300E6">
        <w:rPr>
          <w:rStyle w:val="normaltextrun"/>
          <w:rFonts w:cs="Arial"/>
          <w:color w:val="000000"/>
          <w:szCs w:val="24"/>
        </w:rPr>
        <w:t xml:space="preserve">.  </w:t>
      </w:r>
    </w:p>
    <w:p xmlns:wp14="http://schemas.microsoft.com/office/word/2010/wordml" w:rsidRPr="009E4E14" w:rsidR="00C65464" w:rsidP="007B7A80" w:rsidRDefault="00C65464" w14:paraId="41508A3C" wp14:textId="77777777">
      <w:pPr>
        <w:spacing w:line="360" w:lineRule="auto"/>
        <w:jc w:val="both"/>
        <w:rPr>
          <w:rStyle w:val="normaltextrun"/>
          <w:rFonts w:ascii="Arial" w:hAnsi="Arial" w:cs="Arial"/>
          <w:i/>
          <w:color w:val="000000"/>
          <w:sz w:val="26"/>
          <w:szCs w:val="26"/>
        </w:rPr>
      </w:pPr>
    </w:p>
    <w:p xmlns:wp14="http://schemas.microsoft.com/office/word/2010/wordml" w:rsidR="004D6B21" w:rsidP="00C30D71" w:rsidRDefault="009E4E14" w14:paraId="3788CB9A" wp14:textId="77777777">
      <w:pPr>
        <w:spacing w:line="360" w:lineRule="auto"/>
        <w:jc w:val="both"/>
        <w:rPr>
          <w:rStyle w:val="normaltextrun"/>
          <w:rFonts w:ascii="Arial" w:hAnsi="Arial" w:cs="Arial"/>
          <w:color w:val="000000"/>
          <w:sz w:val="26"/>
          <w:szCs w:val="26"/>
        </w:rPr>
      </w:pPr>
      <w:r w:rsidRPr="00EF7F6E">
        <w:rPr>
          <w:rStyle w:val="normaltextrun"/>
          <w:rFonts w:ascii="Arial" w:hAnsi="Arial" w:cs="Arial"/>
          <w:color w:val="000000"/>
          <w:sz w:val="26"/>
          <w:szCs w:val="26"/>
        </w:rPr>
        <w:t xml:space="preserve">Respecto a los hechos acreditados conviene precisar </w:t>
      </w:r>
      <w:r w:rsidRPr="00EF7F6E" w:rsidR="00A449CA">
        <w:rPr>
          <w:rStyle w:val="normaltextrun"/>
          <w:rFonts w:ascii="Arial" w:hAnsi="Arial" w:cs="Arial"/>
          <w:color w:val="000000"/>
          <w:sz w:val="26"/>
          <w:szCs w:val="26"/>
        </w:rPr>
        <w:t>que la etapa misma de confección o diseño</w:t>
      </w:r>
      <w:r w:rsidRPr="00EF7F6E" w:rsidR="00676EA3">
        <w:rPr>
          <w:rStyle w:val="normaltextrun"/>
          <w:rFonts w:ascii="Arial" w:hAnsi="Arial" w:cs="Arial"/>
          <w:color w:val="000000"/>
          <w:sz w:val="26"/>
          <w:szCs w:val="26"/>
        </w:rPr>
        <w:t xml:space="preserve"> de las herramientas que utilice la entidad estatal </w:t>
      </w:r>
      <w:r w:rsidRPr="00EF7F6E" w:rsidR="00256325">
        <w:rPr>
          <w:rStyle w:val="normaltextrun"/>
          <w:rFonts w:ascii="Arial" w:hAnsi="Arial" w:cs="Arial"/>
          <w:color w:val="000000"/>
          <w:sz w:val="26"/>
          <w:szCs w:val="26"/>
        </w:rPr>
        <w:t>-</w:t>
      </w:r>
      <w:r w:rsidRPr="00EF7F6E" w:rsidR="00676EA3">
        <w:rPr>
          <w:rStyle w:val="normaltextrun"/>
          <w:rFonts w:ascii="Arial" w:hAnsi="Arial" w:cs="Arial"/>
          <w:color w:val="000000"/>
          <w:sz w:val="26"/>
          <w:szCs w:val="26"/>
        </w:rPr>
        <w:t xml:space="preserve">sea cual fuere su denominación </w:t>
      </w:r>
      <w:r w:rsidRPr="00EF7F6E" w:rsidR="00864A40">
        <w:rPr>
          <w:rStyle w:val="normaltextrun"/>
          <w:rFonts w:ascii="Arial" w:hAnsi="Arial" w:cs="Arial"/>
          <w:color w:val="000000"/>
          <w:sz w:val="26"/>
          <w:szCs w:val="26"/>
        </w:rPr>
        <w:t xml:space="preserve">(pliegos de condiciones, términos de referencia, parámetros </w:t>
      </w:r>
      <w:r w:rsidRPr="00EF7F6E" w:rsidR="00C30D71">
        <w:rPr>
          <w:rStyle w:val="normaltextrun"/>
          <w:rFonts w:ascii="Arial" w:hAnsi="Arial" w:cs="Arial"/>
          <w:color w:val="000000"/>
          <w:sz w:val="26"/>
          <w:szCs w:val="26"/>
        </w:rPr>
        <w:t>de la convocatoria</w:t>
      </w:r>
      <w:r w:rsidRPr="00EF7F6E" w:rsidR="00864A40">
        <w:rPr>
          <w:rStyle w:val="normaltextrun"/>
          <w:rFonts w:ascii="Arial" w:hAnsi="Arial" w:cs="Arial"/>
          <w:color w:val="000000"/>
          <w:sz w:val="26"/>
          <w:szCs w:val="26"/>
        </w:rPr>
        <w:t xml:space="preserve">) </w:t>
      </w:r>
      <w:r w:rsidRPr="00EF7F6E" w:rsidR="00256325">
        <w:rPr>
          <w:rStyle w:val="normaltextrun"/>
          <w:rFonts w:ascii="Arial" w:hAnsi="Arial" w:cs="Arial"/>
          <w:color w:val="000000"/>
          <w:sz w:val="26"/>
          <w:szCs w:val="26"/>
        </w:rPr>
        <w:t>-</w:t>
      </w:r>
      <w:r w:rsidRPr="00EF7F6E" w:rsidR="00F40129">
        <w:rPr>
          <w:rStyle w:val="normaltextrun"/>
          <w:rFonts w:ascii="Arial" w:hAnsi="Arial" w:cs="Arial"/>
          <w:color w:val="000000"/>
          <w:sz w:val="26"/>
          <w:szCs w:val="26"/>
        </w:rPr>
        <w:t xml:space="preserve"> en donde se fijen las condiciones y los requisitos para la selección </w:t>
      </w:r>
      <w:r w:rsidRPr="00EF7F6E" w:rsidR="00C30D71">
        <w:rPr>
          <w:rStyle w:val="normaltextrun"/>
          <w:rFonts w:ascii="Arial" w:hAnsi="Arial" w:cs="Arial"/>
          <w:color w:val="000000"/>
          <w:sz w:val="26"/>
          <w:szCs w:val="26"/>
        </w:rPr>
        <w:t>de contratistas,</w:t>
      </w:r>
      <w:r w:rsidRPr="00B760AA" w:rsidR="00C30D71">
        <w:rPr>
          <w:rStyle w:val="normaltextrun"/>
          <w:rFonts w:ascii="Arial" w:hAnsi="Arial" w:cs="Arial"/>
          <w:color w:val="000000"/>
          <w:sz w:val="26"/>
          <w:szCs w:val="26"/>
        </w:rPr>
        <w:t xml:space="preserve"> </w:t>
      </w:r>
      <w:r w:rsidRPr="00B760AA" w:rsidR="00EF7F6E">
        <w:rPr>
          <w:rStyle w:val="normaltextrun"/>
          <w:rFonts w:ascii="Arial" w:hAnsi="Arial" w:cs="Arial"/>
          <w:color w:val="000000"/>
          <w:sz w:val="26"/>
          <w:szCs w:val="26"/>
        </w:rPr>
        <w:t>vinculan a la administración con los participantes del proceso de escogencia</w:t>
      </w:r>
      <w:r w:rsidRPr="00B760AA" w:rsidR="00B674B2">
        <w:rPr>
          <w:rStyle w:val="normaltextrun"/>
          <w:rFonts w:ascii="Arial" w:hAnsi="Arial" w:cs="Arial"/>
          <w:color w:val="000000"/>
          <w:sz w:val="26"/>
          <w:szCs w:val="26"/>
        </w:rPr>
        <w:t xml:space="preserve">, en tanto realizan los principios </w:t>
      </w:r>
      <w:r w:rsidRPr="00B760AA" w:rsidR="00CC361C">
        <w:rPr>
          <w:rStyle w:val="normaltextrun"/>
          <w:rFonts w:ascii="Arial" w:hAnsi="Arial" w:cs="Arial"/>
          <w:color w:val="000000"/>
          <w:sz w:val="26"/>
          <w:szCs w:val="26"/>
        </w:rPr>
        <w:t>que rigen la actividad contractual</w:t>
      </w:r>
      <w:r w:rsidRPr="00B760AA" w:rsidR="00256325">
        <w:rPr>
          <w:rStyle w:val="Refdenotaalpie"/>
          <w:rFonts w:ascii="Arial" w:hAnsi="Arial" w:cs="Arial"/>
          <w:color w:val="000000"/>
          <w:sz w:val="26"/>
          <w:szCs w:val="26"/>
        </w:rPr>
        <w:footnoteReference w:id="18"/>
      </w:r>
      <w:r w:rsidRPr="00B760AA" w:rsidR="004D6B21">
        <w:rPr>
          <w:rStyle w:val="normaltextrun"/>
          <w:rFonts w:ascii="Arial" w:hAnsi="Arial" w:cs="Arial"/>
          <w:color w:val="000000"/>
          <w:sz w:val="26"/>
          <w:szCs w:val="26"/>
        </w:rPr>
        <w:t>.</w:t>
      </w:r>
      <w:r w:rsidR="004D6B21">
        <w:rPr>
          <w:rStyle w:val="normaltextrun"/>
          <w:rFonts w:ascii="Arial" w:hAnsi="Arial" w:cs="Arial"/>
          <w:color w:val="000000"/>
          <w:sz w:val="26"/>
          <w:szCs w:val="26"/>
        </w:rPr>
        <w:t xml:space="preserve"> </w:t>
      </w:r>
    </w:p>
    <w:p xmlns:wp14="http://schemas.microsoft.com/office/word/2010/wordml" w:rsidR="004D6B21" w:rsidP="00C30D71" w:rsidRDefault="004D6B21" w14:paraId="43D6B1D6" wp14:textId="77777777">
      <w:pPr>
        <w:spacing w:line="360" w:lineRule="auto"/>
        <w:jc w:val="both"/>
        <w:rPr>
          <w:rStyle w:val="normaltextrun"/>
          <w:rFonts w:ascii="Arial" w:hAnsi="Arial" w:cs="Arial"/>
          <w:color w:val="000000"/>
          <w:sz w:val="26"/>
          <w:szCs w:val="26"/>
        </w:rPr>
      </w:pPr>
    </w:p>
    <w:p xmlns:wp14="http://schemas.microsoft.com/office/word/2010/wordml" w:rsidR="007010C6" w:rsidP="007010C6" w:rsidRDefault="00B445F5" w14:paraId="48A1BB81" wp14:textId="77777777">
      <w:pPr>
        <w:spacing w:line="360" w:lineRule="auto"/>
        <w:jc w:val="both"/>
        <w:rPr>
          <w:rFonts w:ascii="Arial" w:hAnsi="Arial" w:cs="Arial"/>
          <w:sz w:val="24"/>
          <w:szCs w:val="24"/>
          <w:lang w:eastAsia="es-CO"/>
        </w:rPr>
      </w:pPr>
      <w:r w:rsidRPr="00BD3E9B">
        <w:rPr>
          <w:rStyle w:val="normaltextrun"/>
          <w:rFonts w:ascii="Arial" w:hAnsi="Arial" w:cs="Arial"/>
          <w:color w:val="000000"/>
          <w:sz w:val="26"/>
          <w:szCs w:val="26"/>
        </w:rPr>
        <w:t>Como ejemplo</w:t>
      </w:r>
      <w:r w:rsidRPr="00BD3E9B" w:rsidR="00D131D8">
        <w:rPr>
          <w:rStyle w:val="normaltextrun"/>
          <w:rFonts w:ascii="Arial" w:hAnsi="Arial" w:cs="Arial"/>
          <w:color w:val="000000"/>
          <w:sz w:val="26"/>
          <w:szCs w:val="26"/>
        </w:rPr>
        <w:t xml:space="preserve">, la Sala ha considerado que el pliego condiciones es </w:t>
      </w:r>
      <w:r w:rsidRPr="00BD3E9B" w:rsidR="00D131D8">
        <w:rPr>
          <w:rStyle w:val="normaltextrun"/>
          <w:rFonts w:ascii="Arial" w:hAnsi="Arial" w:cs="Arial"/>
          <w:i/>
          <w:color w:val="000000"/>
          <w:sz w:val="26"/>
          <w:szCs w:val="26"/>
        </w:rPr>
        <w:t xml:space="preserve">“un </w:t>
      </w:r>
      <w:r w:rsidRPr="00BD3E9B" w:rsidR="007010C6">
        <w:rPr>
          <w:rStyle w:val="normaltextrun"/>
          <w:rFonts w:ascii="Arial" w:hAnsi="Arial" w:cs="Arial"/>
          <w:i/>
          <w:color w:val="000000"/>
          <w:sz w:val="26"/>
          <w:szCs w:val="26"/>
        </w:rPr>
        <w:t xml:space="preserve">acto jurídico </w:t>
      </w:r>
      <w:proofErr w:type="spellStart"/>
      <w:r w:rsidRPr="00BD3E9B" w:rsidR="007010C6">
        <w:rPr>
          <w:rStyle w:val="normaltextrun"/>
          <w:rFonts w:ascii="Arial" w:hAnsi="Arial" w:cs="Arial"/>
          <w:i/>
          <w:color w:val="000000"/>
          <w:sz w:val="26"/>
          <w:szCs w:val="26"/>
        </w:rPr>
        <w:t>prenegocial</w:t>
      </w:r>
      <w:proofErr w:type="spellEnd"/>
      <w:r w:rsidRPr="00BD3E9B" w:rsidR="007010C6">
        <w:rPr>
          <w:rStyle w:val="normaltextrun"/>
          <w:rFonts w:ascii="Arial" w:hAnsi="Arial" w:cs="Arial"/>
          <w:i/>
          <w:color w:val="000000"/>
          <w:sz w:val="26"/>
          <w:szCs w:val="26"/>
        </w:rPr>
        <w:t xml:space="preserve"> con carácter vinculante y obligatorio para los partícipes en el proceso de selección, cuya modificación solo es procedente en las oportunidades y </w:t>
      </w:r>
      <w:r w:rsidRPr="00BD3E9B" w:rsidR="00543289">
        <w:rPr>
          <w:rStyle w:val="normaltextrun"/>
          <w:rFonts w:ascii="Arial" w:hAnsi="Arial" w:cs="Arial"/>
          <w:i/>
          <w:color w:val="000000"/>
          <w:sz w:val="26"/>
          <w:szCs w:val="26"/>
        </w:rPr>
        <w:t xml:space="preserve">con los límites que le impone </w:t>
      </w:r>
      <w:r w:rsidRPr="00BD3E9B" w:rsidR="007010C6">
        <w:rPr>
          <w:rFonts w:ascii="Arial" w:hAnsi="Arial" w:cs="Arial"/>
          <w:i/>
          <w:sz w:val="26"/>
          <w:szCs w:val="26"/>
          <w:lang w:val="es-MX"/>
        </w:rPr>
        <w:t xml:space="preserve">el ordenamiento para garantizar la efectividad de los principios que informan las actuaciones administrativas, previo conocimiento e intervención de los participantes, lo que impone concluir que </w:t>
      </w:r>
      <w:r w:rsidRPr="00BD3E9B" w:rsidR="007010C6">
        <w:rPr>
          <w:rFonts w:ascii="Arial" w:hAnsi="Arial" w:cs="Arial"/>
          <w:i/>
          <w:sz w:val="26"/>
          <w:szCs w:val="26"/>
          <w:lang w:eastAsia="es-CO"/>
        </w:rPr>
        <w:t>cualquier modificación al pliego de condiciones, antes del cierre de la licitación, deberá consultar en cada caso los principios de igualdad, transparencia y selección objetiva</w:t>
      </w:r>
      <w:r w:rsidRPr="00BD3E9B" w:rsidR="00C862E8">
        <w:rPr>
          <w:rFonts w:ascii="Arial" w:hAnsi="Arial" w:cs="Arial"/>
          <w:i/>
          <w:sz w:val="26"/>
          <w:szCs w:val="26"/>
          <w:lang w:eastAsia="es-CO"/>
        </w:rPr>
        <w:t>”</w:t>
      </w:r>
      <w:r w:rsidRPr="00BD3E9B" w:rsidR="00111191">
        <w:rPr>
          <w:rStyle w:val="Refdenotaalpie"/>
          <w:rFonts w:ascii="Arial" w:hAnsi="Arial" w:cs="Arial"/>
          <w:i/>
          <w:sz w:val="26"/>
          <w:szCs w:val="26"/>
          <w:lang w:eastAsia="es-CO"/>
        </w:rPr>
        <w:footnoteReference w:id="19"/>
      </w:r>
      <w:r w:rsidRPr="00BD3E9B" w:rsidR="00D03588">
        <w:rPr>
          <w:rFonts w:ascii="Arial" w:hAnsi="Arial" w:cs="Arial"/>
          <w:sz w:val="26"/>
          <w:szCs w:val="26"/>
          <w:lang w:eastAsia="es-CO"/>
        </w:rPr>
        <w:t>.</w:t>
      </w:r>
      <w:r w:rsidR="00D03588">
        <w:rPr>
          <w:rFonts w:ascii="Arial" w:hAnsi="Arial" w:cs="Arial"/>
          <w:sz w:val="24"/>
          <w:szCs w:val="24"/>
          <w:lang w:eastAsia="es-CO"/>
        </w:rPr>
        <w:t xml:space="preserve"> </w:t>
      </w:r>
    </w:p>
    <w:p xmlns:wp14="http://schemas.microsoft.com/office/word/2010/wordml" w:rsidRPr="003A7BD7" w:rsidR="003A7BD7" w:rsidP="007010C6" w:rsidRDefault="003A7BD7" w14:paraId="17DBC151" wp14:textId="77777777">
      <w:pPr>
        <w:spacing w:line="360" w:lineRule="auto"/>
        <w:jc w:val="both"/>
        <w:rPr>
          <w:rFonts w:ascii="Arial" w:hAnsi="Arial" w:cs="Arial"/>
          <w:sz w:val="26"/>
          <w:szCs w:val="26"/>
          <w:lang w:eastAsia="es-CO"/>
        </w:rPr>
      </w:pPr>
    </w:p>
    <w:p xmlns:wp14="http://schemas.microsoft.com/office/word/2010/wordml" w:rsidR="004A5043" w:rsidP="007010C6" w:rsidRDefault="003A7BD7" w14:paraId="61215E1E" wp14:textId="77777777">
      <w:pPr>
        <w:spacing w:line="360" w:lineRule="auto"/>
        <w:jc w:val="both"/>
        <w:rPr>
          <w:rFonts w:ascii="Arial" w:hAnsi="Arial" w:cs="Arial"/>
          <w:sz w:val="26"/>
          <w:szCs w:val="26"/>
          <w:lang w:eastAsia="es-CO"/>
        </w:rPr>
      </w:pPr>
      <w:r w:rsidRPr="003A7BD7">
        <w:rPr>
          <w:rFonts w:ascii="Arial" w:hAnsi="Arial" w:cs="Arial"/>
          <w:sz w:val="26"/>
          <w:szCs w:val="26"/>
          <w:lang w:eastAsia="es-CO"/>
        </w:rPr>
        <w:t>En un se</w:t>
      </w:r>
      <w:r>
        <w:rPr>
          <w:rFonts w:ascii="Arial" w:hAnsi="Arial" w:cs="Arial"/>
          <w:sz w:val="26"/>
          <w:szCs w:val="26"/>
          <w:lang w:eastAsia="es-CO"/>
        </w:rPr>
        <w:t>ntido similar han de entenderse las reglas contenidas en los términos de referencia</w:t>
      </w:r>
      <w:r w:rsidR="00072014">
        <w:rPr>
          <w:rFonts w:ascii="Arial" w:hAnsi="Arial" w:cs="Arial"/>
          <w:sz w:val="26"/>
          <w:szCs w:val="26"/>
          <w:lang w:eastAsia="es-CO"/>
        </w:rPr>
        <w:t xml:space="preserve"> que diseñe una entidad estatal </w:t>
      </w:r>
      <w:r w:rsidR="00C0492D">
        <w:rPr>
          <w:rFonts w:ascii="Arial" w:hAnsi="Arial" w:cs="Arial"/>
          <w:sz w:val="26"/>
          <w:szCs w:val="26"/>
          <w:lang w:eastAsia="es-CO"/>
        </w:rPr>
        <w:t>como la u</w:t>
      </w:r>
      <w:r w:rsidR="00072014">
        <w:rPr>
          <w:rFonts w:ascii="Arial" w:hAnsi="Arial" w:cs="Arial"/>
          <w:sz w:val="26"/>
          <w:szCs w:val="26"/>
          <w:lang w:eastAsia="es-CO"/>
        </w:rPr>
        <w:t xml:space="preserve">niversidad demandada aunque se encuentre exceptuada del régimen de derecho </w:t>
      </w:r>
      <w:r w:rsidR="00121DB7">
        <w:rPr>
          <w:rFonts w:ascii="Arial" w:hAnsi="Arial" w:cs="Arial"/>
          <w:sz w:val="26"/>
          <w:szCs w:val="26"/>
          <w:lang w:eastAsia="es-CO"/>
        </w:rPr>
        <w:t xml:space="preserve">contemplado por el Estatuto de Contratación de la Administración Pública, siempre y cuando las reglas del proceso de selección </w:t>
      </w:r>
      <w:r w:rsidR="00261D87">
        <w:rPr>
          <w:rFonts w:ascii="Arial" w:hAnsi="Arial" w:cs="Arial"/>
          <w:sz w:val="26"/>
          <w:szCs w:val="26"/>
          <w:lang w:eastAsia="es-CO"/>
        </w:rPr>
        <w:t xml:space="preserve">den cumplimiento a las normas que deben regirlo y desarrollen los principios a los que se ha hecho alusión. En caso contrario, </w:t>
      </w:r>
      <w:r w:rsidR="004A5043">
        <w:rPr>
          <w:rFonts w:ascii="Arial" w:hAnsi="Arial" w:cs="Arial"/>
          <w:sz w:val="26"/>
          <w:szCs w:val="26"/>
          <w:lang w:eastAsia="es-CO"/>
        </w:rPr>
        <w:t xml:space="preserve">al estructurarse estas condiciones en claro desconocimiento de los principios que </w:t>
      </w:r>
      <w:r w:rsidR="00164E04">
        <w:rPr>
          <w:rFonts w:ascii="Arial" w:hAnsi="Arial" w:cs="Arial"/>
          <w:sz w:val="26"/>
          <w:szCs w:val="26"/>
          <w:lang w:eastAsia="es-CO"/>
        </w:rPr>
        <w:t xml:space="preserve">orientan </w:t>
      </w:r>
      <w:r w:rsidR="004A5043">
        <w:rPr>
          <w:rFonts w:ascii="Arial" w:hAnsi="Arial" w:cs="Arial"/>
          <w:sz w:val="26"/>
          <w:szCs w:val="26"/>
          <w:lang w:eastAsia="es-CO"/>
        </w:rPr>
        <w:t>la selección de</w:t>
      </w:r>
      <w:r w:rsidR="00C0492D">
        <w:rPr>
          <w:rFonts w:ascii="Arial" w:hAnsi="Arial" w:cs="Arial"/>
          <w:sz w:val="26"/>
          <w:szCs w:val="26"/>
          <w:lang w:eastAsia="es-CO"/>
        </w:rPr>
        <w:t xml:space="preserve"> contratistas, </w:t>
      </w:r>
      <w:r w:rsidR="00852738">
        <w:rPr>
          <w:rFonts w:ascii="Arial" w:hAnsi="Arial" w:cs="Arial"/>
          <w:sz w:val="26"/>
          <w:szCs w:val="26"/>
          <w:lang w:eastAsia="es-CO"/>
        </w:rPr>
        <w:t>indefectiblemente el proceso estará viciado desde su inicio</w:t>
      </w:r>
      <w:r w:rsidR="00D36D2F">
        <w:rPr>
          <w:rFonts w:ascii="Arial" w:hAnsi="Arial" w:cs="Arial"/>
          <w:sz w:val="26"/>
          <w:szCs w:val="26"/>
          <w:lang w:eastAsia="es-CO"/>
        </w:rPr>
        <w:t xml:space="preserve"> en tanto </w:t>
      </w:r>
      <w:r w:rsidR="00C0492D">
        <w:rPr>
          <w:rFonts w:ascii="Arial" w:hAnsi="Arial" w:cs="Arial"/>
          <w:sz w:val="26"/>
          <w:szCs w:val="26"/>
          <w:lang w:eastAsia="es-CO"/>
        </w:rPr>
        <w:t>no es posible considerar una escogencia obje</w:t>
      </w:r>
      <w:r w:rsidR="00852738">
        <w:rPr>
          <w:rFonts w:ascii="Arial" w:hAnsi="Arial" w:cs="Arial"/>
          <w:sz w:val="26"/>
          <w:szCs w:val="26"/>
          <w:lang w:eastAsia="es-CO"/>
        </w:rPr>
        <w:t>tiva de la mejor oferta</w:t>
      </w:r>
      <w:r w:rsidR="00D36D2F">
        <w:rPr>
          <w:rFonts w:ascii="Arial" w:hAnsi="Arial" w:cs="Arial"/>
          <w:sz w:val="26"/>
          <w:szCs w:val="26"/>
          <w:lang w:eastAsia="es-CO"/>
        </w:rPr>
        <w:t xml:space="preserve"> en eventos de </w:t>
      </w:r>
      <w:r w:rsidR="008711F9">
        <w:rPr>
          <w:rFonts w:ascii="Arial" w:hAnsi="Arial" w:cs="Arial"/>
          <w:sz w:val="26"/>
          <w:szCs w:val="26"/>
          <w:lang w:eastAsia="es-CO"/>
        </w:rPr>
        <w:t>desigualdad de trato a los proponentes</w:t>
      </w:r>
      <w:r w:rsidR="00A578A7">
        <w:rPr>
          <w:rFonts w:ascii="Arial" w:hAnsi="Arial" w:cs="Arial"/>
          <w:sz w:val="26"/>
          <w:szCs w:val="26"/>
          <w:lang w:eastAsia="es-CO"/>
        </w:rPr>
        <w:t>, propiciados por la misma entidad</w:t>
      </w:r>
      <w:r w:rsidR="00852738">
        <w:rPr>
          <w:rFonts w:ascii="Arial" w:hAnsi="Arial" w:cs="Arial"/>
          <w:sz w:val="26"/>
          <w:szCs w:val="26"/>
          <w:lang w:eastAsia="es-CO"/>
        </w:rPr>
        <w:t xml:space="preserve">.   </w:t>
      </w:r>
    </w:p>
    <w:p xmlns:wp14="http://schemas.microsoft.com/office/word/2010/wordml" w:rsidRPr="000A154C" w:rsidR="000E143D" w:rsidP="009F10B4" w:rsidRDefault="000E143D" w14:paraId="5B68B9CD" wp14:textId="77777777">
      <w:pPr>
        <w:pStyle w:val="Sangra2detindependiente"/>
        <w:spacing w:after="0" w:line="360" w:lineRule="auto"/>
        <w:ind w:left="567"/>
        <w:rPr>
          <w:rFonts w:ascii="Arial" w:hAnsi="Arial" w:cs="Arial"/>
          <w:i/>
          <w:sz w:val="26"/>
          <w:szCs w:val="26"/>
        </w:rPr>
      </w:pPr>
      <w:r w:rsidRPr="000A154C">
        <w:rPr>
          <w:rFonts w:ascii="Arial" w:hAnsi="Arial" w:cs="Arial"/>
          <w:i/>
        </w:rPr>
        <w:t xml:space="preserve"> </w:t>
      </w:r>
    </w:p>
    <w:p xmlns:wp14="http://schemas.microsoft.com/office/word/2010/wordml" w:rsidR="0075047B" w:rsidP="009F10B4" w:rsidRDefault="000A154C" w14:paraId="0A5A550A" wp14:textId="77777777">
      <w:pPr>
        <w:spacing w:line="360" w:lineRule="auto"/>
        <w:jc w:val="both"/>
        <w:rPr>
          <w:rFonts w:ascii="Arial" w:hAnsi="Arial" w:cs="Arial"/>
          <w:sz w:val="26"/>
          <w:szCs w:val="26"/>
        </w:rPr>
      </w:pPr>
      <w:r w:rsidRPr="00BD3E9B">
        <w:rPr>
          <w:rFonts w:ascii="Arial" w:hAnsi="Arial" w:cs="Arial"/>
          <w:sz w:val="26"/>
          <w:szCs w:val="26"/>
        </w:rPr>
        <w:t xml:space="preserve">Es cierto </w:t>
      </w:r>
      <w:r w:rsidRPr="00BD3E9B" w:rsidR="00B367FA">
        <w:rPr>
          <w:rFonts w:ascii="Arial" w:hAnsi="Arial" w:cs="Arial"/>
          <w:sz w:val="26"/>
          <w:szCs w:val="26"/>
        </w:rPr>
        <w:t>que el fin por excelencia de un proceso de selección de contratistas es su culminación satisfactoria a través de la adjudicación del contrato a la oferta más favorable para la entidad</w:t>
      </w:r>
      <w:r w:rsidRPr="00BD3E9B" w:rsidR="007807AB">
        <w:rPr>
          <w:rFonts w:ascii="Arial" w:hAnsi="Arial" w:cs="Arial"/>
          <w:sz w:val="26"/>
          <w:szCs w:val="26"/>
        </w:rPr>
        <w:t xml:space="preserve">. No obstante, </w:t>
      </w:r>
      <w:r w:rsidRPr="00BD3E9B" w:rsidR="009F10B4">
        <w:rPr>
          <w:rFonts w:ascii="Arial" w:hAnsi="Arial" w:cs="Arial"/>
          <w:sz w:val="26"/>
          <w:szCs w:val="26"/>
        </w:rPr>
        <w:t xml:space="preserve">por excepción </w:t>
      </w:r>
      <w:r w:rsidRPr="00BD3E9B" w:rsidR="002D23C1">
        <w:rPr>
          <w:rFonts w:ascii="Arial" w:hAnsi="Arial" w:cs="Arial"/>
          <w:sz w:val="26"/>
          <w:szCs w:val="26"/>
        </w:rPr>
        <w:t>la entidad</w:t>
      </w:r>
      <w:r w:rsidRPr="00BD3E9B" w:rsidR="005C47F9">
        <w:rPr>
          <w:rFonts w:ascii="Arial" w:hAnsi="Arial" w:cs="Arial"/>
          <w:sz w:val="26"/>
          <w:szCs w:val="26"/>
        </w:rPr>
        <w:t xml:space="preserve"> </w:t>
      </w:r>
      <w:r w:rsidRPr="00BD3E9B" w:rsidR="00051061">
        <w:rPr>
          <w:rFonts w:ascii="Arial" w:hAnsi="Arial" w:cs="Arial"/>
          <w:sz w:val="26"/>
          <w:szCs w:val="26"/>
        </w:rPr>
        <w:t xml:space="preserve">está </w:t>
      </w:r>
      <w:r w:rsidRPr="00BD3E9B" w:rsidR="005C47F9">
        <w:rPr>
          <w:rFonts w:ascii="Arial" w:hAnsi="Arial" w:cs="Arial"/>
          <w:sz w:val="26"/>
          <w:szCs w:val="26"/>
        </w:rPr>
        <w:t xml:space="preserve">llamada a concluir </w:t>
      </w:r>
      <w:r w:rsidRPr="00BD3E9B" w:rsidR="006904B4">
        <w:rPr>
          <w:rFonts w:ascii="Arial" w:hAnsi="Arial" w:cs="Arial"/>
          <w:sz w:val="26"/>
          <w:szCs w:val="26"/>
        </w:rPr>
        <w:t xml:space="preserve">la convocatoria </w:t>
      </w:r>
      <w:r w:rsidRPr="00BD3E9B" w:rsidR="00F61C59">
        <w:rPr>
          <w:rFonts w:ascii="Arial" w:hAnsi="Arial" w:cs="Arial"/>
          <w:sz w:val="26"/>
          <w:szCs w:val="26"/>
        </w:rPr>
        <w:t xml:space="preserve">a través de la declaratoria de desierto del proceso </w:t>
      </w:r>
      <w:r w:rsidRPr="00BD3E9B" w:rsidR="005C47F9">
        <w:rPr>
          <w:rFonts w:ascii="Arial" w:hAnsi="Arial" w:cs="Arial"/>
          <w:sz w:val="26"/>
          <w:szCs w:val="26"/>
        </w:rPr>
        <w:t>cuando ocurren</w:t>
      </w:r>
      <w:r w:rsidRPr="00BD3E9B" w:rsidR="0075047B">
        <w:rPr>
          <w:rFonts w:ascii="Arial" w:hAnsi="Arial" w:cs="Arial"/>
          <w:sz w:val="26"/>
          <w:szCs w:val="26"/>
        </w:rPr>
        <w:t xml:space="preserve"> circunstancias objetivas –no motivaciones subjetivas, ni por conveniencia-</w:t>
      </w:r>
      <w:r w:rsidRPr="00BD3E9B" w:rsidR="005C47F9">
        <w:rPr>
          <w:rFonts w:ascii="Arial" w:hAnsi="Arial" w:cs="Arial"/>
          <w:sz w:val="26"/>
          <w:szCs w:val="26"/>
        </w:rPr>
        <w:t xml:space="preserve"> que impiden la</w:t>
      </w:r>
      <w:r w:rsidRPr="00BD3E9B" w:rsidR="00F61C59">
        <w:rPr>
          <w:rFonts w:ascii="Arial" w:hAnsi="Arial" w:cs="Arial"/>
          <w:sz w:val="26"/>
          <w:szCs w:val="26"/>
        </w:rPr>
        <w:t xml:space="preserve"> escogencia </w:t>
      </w:r>
      <w:r w:rsidRPr="00BD3E9B" w:rsidR="005C47F9">
        <w:rPr>
          <w:rFonts w:ascii="Arial" w:hAnsi="Arial" w:cs="Arial"/>
          <w:sz w:val="26"/>
          <w:szCs w:val="26"/>
        </w:rPr>
        <w:t>del contratista</w:t>
      </w:r>
      <w:r w:rsidRPr="00BD3E9B" w:rsidR="00F430F0">
        <w:rPr>
          <w:rFonts w:ascii="Arial" w:hAnsi="Arial" w:cs="Arial"/>
          <w:sz w:val="26"/>
          <w:szCs w:val="26"/>
        </w:rPr>
        <w:t>.</w:t>
      </w:r>
      <w:r w:rsidR="00F430F0">
        <w:rPr>
          <w:rFonts w:ascii="Arial" w:hAnsi="Arial" w:cs="Arial"/>
          <w:sz w:val="26"/>
          <w:szCs w:val="26"/>
        </w:rPr>
        <w:t xml:space="preserve"> </w:t>
      </w:r>
      <w:r w:rsidR="006904B4">
        <w:rPr>
          <w:rFonts w:ascii="Arial" w:hAnsi="Arial" w:cs="Arial"/>
          <w:sz w:val="26"/>
          <w:szCs w:val="26"/>
        </w:rPr>
        <w:t xml:space="preserve"> </w:t>
      </w:r>
      <w:r w:rsidR="0075047B">
        <w:rPr>
          <w:rFonts w:ascii="Arial" w:hAnsi="Arial" w:cs="Arial"/>
          <w:sz w:val="26"/>
          <w:szCs w:val="26"/>
        </w:rPr>
        <w:t xml:space="preserve"> </w:t>
      </w:r>
    </w:p>
    <w:p xmlns:wp14="http://schemas.microsoft.com/office/word/2010/wordml" w:rsidR="00794569" w:rsidP="009F10B4" w:rsidRDefault="00794569" w14:paraId="6F8BD81B" wp14:textId="77777777">
      <w:pPr>
        <w:spacing w:line="360" w:lineRule="auto"/>
        <w:jc w:val="both"/>
        <w:rPr>
          <w:rFonts w:ascii="Arial" w:hAnsi="Arial" w:cs="Arial"/>
          <w:sz w:val="26"/>
          <w:szCs w:val="26"/>
        </w:rPr>
      </w:pPr>
    </w:p>
    <w:p xmlns:wp14="http://schemas.microsoft.com/office/word/2010/wordml" w:rsidR="00DB7E67" w:rsidP="0077007E" w:rsidRDefault="00A417D8" w14:paraId="7FF369F0" wp14:textId="77777777">
      <w:pPr>
        <w:spacing w:line="360" w:lineRule="auto"/>
        <w:jc w:val="both"/>
        <w:rPr>
          <w:rFonts w:ascii="Arial" w:hAnsi="Arial" w:cs="Arial"/>
          <w:sz w:val="26"/>
          <w:szCs w:val="26"/>
        </w:rPr>
      </w:pPr>
      <w:r w:rsidRPr="00911A79">
        <w:rPr>
          <w:rFonts w:ascii="Arial" w:hAnsi="Arial" w:cs="Arial"/>
          <w:sz w:val="26"/>
          <w:szCs w:val="26"/>
        </w:rPr>
        <w:t>La incorporación irregular de los términos de referencia</w:t>
      </w:r>
      <w:r w:rsidRPr="00911A79" w:rsidR="0017771A">
        <w:rPr>
          <w:rFonts w:ascii="Arial" w:hAnsi="Arial" w:cs="Arial"/>
          <w:sz w:val="26"/>
          <w:szCs w:val="26"/>
        </w:rPr>
        <w:t xml:space="preserve">, conforme se encuentra demostrado en </w:t>
      </w:r>
      <w:r w:rsidRPr="00911A79">
        <w:rPr>
          <w:rFonts w:ascii="Arial" w:hAnsi="Arial" w:cs="Arial"/>
          <w:sz w:val="26"/>
          <w:szCs w:val="26"/>
        </w:rPr>
        <w:t xml:space="preserve">el presente caso, </w:t>
      </w:r>
      <w:r w:rsidRPr="00911A79" w:rsidR="0017771A">
        <w:rPr>
          <w:rFonts w:ascii="Arial" w:hAnsi="Arial" w:cs="Arial"/>
          <w:sz w:val="26"/>
          <w:szCs w:val="26"/>
        </w:rPr>
        <w:t>e</w:t>
      </w:r>
      <w:r w:rsidR="0017771A">
        <w:rPr>
          <w:rFonts w:ascii="Arial" w:hAnsi="Arial" w:cs="Arial"/>
          <w:sz w:val="26"/>
          <w:szCs w:val="26"/>
        </w:rPr>
        <w:t xml:space="preserve">n donde </w:t>
      </w:r>
      <w:r w:rsidR="00794569">
        <w:rPr>
          <w:rFonts w:ascii="Arial" w:hAnsi="Arial" w:cs="Arial"/>
          <w:sz w:val="26"/>
          <w:szCs w:val="26"/>
        </w:rPr>
        <w:t xml:space="preserve">los funcionarios encargados de </w:t>
      </w:r>
      <w:r>
        <w:rPr>
          <w:rFonts w:ascii="Arial" w:hAnsi="Arial" w:cs="Arial"/>
          <w:sz w:val="26"/>
          <w:szCs w:val="26"/>
        </w:rPr>
        <w:t xml:space="preserve">su </w:t>
      </w:r>
      <w:r w:rsidR="00794569">
        <w:rPr>
          <w:rFonts w:ascii="Arial" w:hAnsi="Arial" w:cs="Arial"/>
          <w:sz w:val="26"/>
          <w:szCs w:val="26"/>
        </w:rPr>
        <w:t>elaboración</w:t>
      </w:r>
      <w:r w:rsidR="0043266C">
        <w:rPr>
          <w:rFonts w:ascii="Arial" w:hAnsi="Arial" w:cs="Arial"/>
          <w:sz w:val="26"/>
          <w:szCs w:val="26"/>
        </w:rPr>
        <w:t xml:space="preserve"> construyeron los mismos a partir de un </w:t>
      </w:r>
      <w:r w:rsidR="00C61DD3">
        <w:rPr>
          <w:rFonts w:ascii="Arial" w:hAnsi="Arial" w:cs="Arial"/>
          <w:sz w:val="26"/>
          <w:szCs w:val="26"/>
        </w:rPr>
        <w:t>modelo</w:t>
      </w:r>
      <w:r w:rsidR="0043266C">
        <w:rPr>
          <w:rFonts w:ascii="Arial" w:hAnsi="Arial" w:cs="Arial"/>
          <w:sz w:val="26"/>
          <w:szCs w:val="26"/>
        </w:rPr>
        <w:t xml:space="preserve"> diseñado con anterioridad por uno de los integrantes de la unión temporal </w:t>
      </w:r>
      <w:r w:rsidR="008D7950">
        <w:rPr>
          <w:rFonts w:ascii="Arial" w:hAnsi="Arial" w:cs="Arial"/>
          <w:sz w:val="26"/>
          <w:szCs w:val="26"/>
        </w:rPr>
        <w:t xml:space="preserve">participante </w:t>
      </w:r>
      <w:r w:rsidR="0043266C">
        <w:rPr>
          <w:rFonts w:ascii="Arial" w:hAnsi="Arial" w:cs="Arial"/>
          <w:sz w:val="26"/>
          <w:szCs w:val="26"/>
        </w:rPr>
        <w:t xml:space="preserve">en la convocatoria </w:t>
      </w:r>
      <w:r w:rsidR="00C9628C">
        <w:rPr>
          <w:rFonts w:ascii="Arial" w:hAnsi="Arial" w:cs="Arial"/>
          <w:sz w:val="26"/>
          <w:szCs w:val="26"/>
        </w:rPr>
        <w:t>SIU-</w:t>
      </w:r>
      <w:r w:rsidR="00BE4263">
        <w:rPr>
          <w:rFonts w:ascii="Arial" w:hAnsi="Arial" w:cs="Arial"/>
          <w:sz w:val="26"/>
          <w:szCs w:val="26"/>
        </w:rPr>
        <w:t>002 de 2001</w:t>
      </w:r>
      <w:r w:rsidR="008D7950">
        <w:rPr>
          <w:rFonts w:ascii="Arial" w:hAnsi="Arial" w:cs="Arial"/>
          <w:sz w:val="26"/>
          <w:szCs w:val="26"/>
        </w:rPr>
        <w:t xml:space="preserve">, que fuera </w:t>
      </w:r>
      <w:r w:rsidR="0017771A">
        <w:rPr>
          <w:rFonts w:ascii="Arial" w:hAnsi="Arial" w:cs="Arial"/>
          <w:sz w:val="26"/>
          <w:szCs w:val="26"/>
        </w:rPr>
        <w:t xml:space="preserve">suministrado </w:t>
      </w:r>
      <w:r w:rsidR="008D7950">
        <w:rPr>
          <w:rFonts w:ascii="Arial" w:hAnsi="Arial" w:cs="Arial"/>
          <w:sz w:val="26"/>
          <w:szCs w:val="26"/>
        </w:rPr>
        <w:t xml:space="preserve">en la época </w:t>
      </w:r>
      <w:r w:rsidR="00911A79">
        <w:rPr>
          <w:rFonts w:ascii="Arial" w:hAnsi="Arial" w:cs="Arial"/>
          <w:sz w:val="26"/>
          <w:szCs w:val="26"/>
        </w:rPr>
        <w:t xml:space="preserve">de </w:t>
      </w:r>
      <w:r w:rsidR="008D7950">
        <w:rPr>
          <w:rFonts w:ascii="Arial" w:hAnsi="Arial" w:cs="Arial"/>
          <w:sz w:val="26"/>
          <w:szCs w:val="26"/>
        </w:rPr>
        <w:t xml:space="preserve">desarrollo de la </w:t>
      </w:r>
      <w:r w:rsidR="00911A79">
        <w:rPr>
          <w:rFonts w:ascii="Arial" w:hAnsi="Arial" w:cs="Arial"/>
          <w:sz w:val="26"/>
          <w:szCs w:val="26"/>
        </w:rPr>
        <w:t xml:space="preserve">última </w:t>
      </w:r>
      <w:r w:rsidR="008D7950">
        <w:rPr>
          <w:rFonts w:ascii="Arial" w:hAnsi="Arial" w:cs="Arial"/>
          <w:sz w:val="26"/>
          <w:szCs w:val="26"/>
        </w:rPr>
        <w:t xml:space="preserve">convocatoria referida, </w:t>
      </w:r>
      <w:r w:rsidR="003F7036">
        <w:rPr>
          <w:rFonts w:ascii="Arial" w:hAnsi="Arial" w:cs="Arial"/>
          <w:sz w:val="26"/>
          <w:szCs w:val="26"/>
        </w:rPr>
        <w:t xml:space="preserve">cubre con un manto de duda </w:t>
      </w:r>
      <w:r w:rsidR="00CA5EE2">
        <w:rPr>
          <w:rFonts w:ascii="Arial" w:hAnsi="Arial" w:cs="Arial"/>
          <w:sz w:val="26"/>
          <w:szCs w:val="26"/>
        </w:rPr>
        <w:t>la</w:t>
      </w:r>
      <w:r w:rsidR="003F7036">
        <w:rPr>
          <w:rFonts w:ascii="Arial" w:hAnsi="Arial" w:cs="Arial"/>
          <w:sz w:val="26"/>
          <w:szCs w:val="26"/>
        </w:rPr>
        <w:t xml:space="preserve"> selección</w:t>
      </w:r>
      <w:r w:rsidR="001D10E3">
        <w:rPr>
          <w:rFonts w:ascii="Arial" w:hAnsi="Arial" w:cs="Arial"/>
          <w:sz w:val="26"/>
          <w:szCs w:val="26"/>
        </w:rPr>
        <w:t xml:space="preserve">, en la medida en que </w:t>
      </w:r>
      <w:r w:rsidR="0077007E">
        <w:rPr>
          <w:rFonts w:ascii="Arial" w:hAnsi="Arial" w:cs="Arial"/>
          <w:sz w:val="26"/>
          <w:szCs w:val="26"/>
        </w:rPr>
        <w:t>fue enterado, ya sea indirectamente, de las condicion</w:t>
      </w:r>
      <w:r w:rsidR="001D0ECC">
        <w:rPr>
          <w:rFonts w:ascii="Arial" w:hAnsi="Arial" w:cs="Arial"/>
          <w:sz w:val="26"/>
          <w:szCs w:val="26"/>
        </w:rPr>
        <w:t xml:space="preserve">es que iban a ser requeridas por la entidad, para seleccionar al proponente, potencial adjudicatario de la contratación futura.  </w:t>
      </w:r>
    </w:p>
    <w:p xmlns:wp14="http://schemas.microsoft.com/office/word/2010/wordml" w:rsidRPr="00306454" w:rsidR="0077007E" w:rsidP="0077007E" w:rsidRDefault="0077007E" w14:paraId="2613E9C1" wp14:textId="77777777">
      <w:pPr>
        <w:spacing w:line="360" w:lineRule="auto"/>
        <w:jc w:val="both"/>
        <w:rPr>
          <w:rFonts w:ascii="Arial" w:hAnsi="Arial" w:cs="Arial"/>
          <w:sz w:val="26"/>
          <w:szCs w:val="26"/>
        </w:rPr>
      </w:pPr>
    </w:p>
    <w:p xmlns:wp14="http://schemas.microsoft.com/office/word/2010/wordml" w:rsidRPr="00306454" w:rsidR="001D66BE" w:rsidP="009F10B4" w:rsidRDefault="00775DF1" w14:paraId="2D1B531A" wp14:textId="77777777">
      <w:pPr>
        <w:spacing w:line="360" w:lineRule="auto"/>
        <w:jc w:val="both"/>
        <w:rPr>
          <w:rFonts w:ascii="Arial" w:hAnsi="Arial" w:cs="Arial"/>
          <w:sz w:val="26"/>
          <w:szCs w:val="26"/>
        </w:rPr>
      </w:pPr>
      <w:r w:rsidRPr="00306454">
        <w:rPr>
          <w:rFonts w:ascii="Arial" w:hAnsi="Arial" w:cs="Arial"/>
          <w:sz w:val="26"/>
          <w:szCs w:val="26"/>
        </w:rPr>
        <w:t>La Sala advierte</w:t>
      </w:r>
      <w:r w:rsidRPr="00306454" w:rsidR="005E0FC4">
        <w:rPr>
          <w:rFonts w:ascii="Arial" w:hAnsi="Arial" w:cs="Arial"/>
          <w:sz w:val="26"/>
          <w:szCs w:val="26"/>
        </w:rPr>
        <w:t xml:space="preserve"> </w:t>
      </w:r>
      <w:r w:rsidRPr="00306454" w:rsidR="000A1AE2">
        <w:rPr>
          <w:rFonts w:ascii="Arial" w:hAnsi="Arial" w:cs="Arial"/>
          <w:sz w:val="26"/>
          <w:szCs w:val="26"/>
        </w:rPr>
        <w:t xml:space="preserve">que </w:t>
      </w:r>
      <w:r w:rsidRPr="00306454" w:rsidR="005E0FC4">
        <w:rPr>
          <w:rFonts w:ascii="Arial" w:hAnsi="Arial" w:cs="Arial"/>
          <w:sz w:val="26"/>
          <w:szCs w:val="26"/>
        </w:rPr>
        <w:t xml:space="preserve">una conducta de la administración conteste con el principio de igualdad, imperante </w:t>
      </w:r>
      <w:r w:rsidRPr="00306454" w:rsidR="00BC0F62">
        <w:rPr>
          <w:rFonts w:ascii="Arial" w:hAnsi="Arial" w:cs="Arial"/>
          <w:sz w:val="26"/>
          <w:szCs w:val="26"/>
        </w:rPr>
        <w:t xml:space="preserve">en </w:t>
      </w:r>
      <w:r w:rsidRPr="00306454" w:rsidR="005E0FC4">
        <w:rPr>
          <w:rFonts w:ascii="Arial" w:hAnsi="Arial" w:cs="Arial"/>
          <w:sz w:val="26"/>
          <w:szCs w:val="26"/>
        </w:rPr>
        <w:t>el proceso de selección de contratista</w:t>
      </w:r>
      <w:r w:rsidRPr="00306454" w:rsidR="00BC0F62">
        <w:rPr>
          <w:rFonts w:ascii="Arial" w:hAnsi="Arial" w:cs="Arial"/>
          <w:sz w:val="26"/>
          <w:szCs w:val="26"/>
        </w:rPr>
        <w:t>s,</w:t>
      </w:r>
      <w:r w:rsidRPr="00306454" w:rsidR="005E0FC4">
        <w:rPr>
          <w:rFonts w:ascii="Arial" w:hAnsi="Arial" w:cs="Arial"/>
          <w:sz w:val="26"/>
          <w:szCs w:val="26"/>
        </w:rPr>
        <w:t xml:space="preserve"> no permitiría </w:t>
      </w:r>
      <w:r w:rsidRPr="00306454" w:rsidR="00BD4ABF">
        <w:rPr>
          <w:rFonts w:ascii="Arial" w:hAnsi="Arial" w:cs="Arial"/>
          <w:sz w:val="26"/>
          <w:szCs w:val="26"/>
        </w:rPr>
        <w:t xml:space="preserve">que los </w:t>
      </w:r>
      <w:r w:rsidRPr="00306454" w:rsidR="00E44318">
        <w:rPr>
          <w:rFonts w:ascii="Arial" w:hAnsi="Arial" w:cs="Arial"/>
          <w:sz w:val="26"/>
          <w:szCs w:val="26"/>
        </w:rPr>
        <w:t xml:space="preserve">términos de referencia se diseñen en asocio con </w:t>
      </w:r>
      <w:r w:rsidRPr="00306454" w:rsidR="00A03BDA">
        <w:rPr>
          <w:rFonts w:ascii="Arial" w:hAnsi="Arial" w:cs="Arial"/>
          <w:sz w:val="26"/>
          <w:szCs w:val="26"/>
        </w:rPr>
        <w:t>alguno de los</w:t>
      </w:r>
      <w:r w:rsidRPr="00306454" w:rsidR="00E44318">
        <w:rPr>
          <w:rFonts w:ascii="Arial" w:hAnsi="Arial" w:cs="Arial"/>
          <w:sz w:val="26"/>
          <w:szCs w:val="26"/>
        </w:rPr>
        <w:t xml:space="preserve"> futuro</w:t>
      </w:r>
      <w:r w:rsidRPr="00306454" w:rsidR="00A03BDA">
        <w:rPr>
          <w:rFonts w:ascii="Arial" w:hAnsi="Arial" w:cs="Arial"/>
          <w:sz w:val="26"/>
          <w:szCs w:val="26"/>
        </w:rPr>
        <w:t>s</w:t>
      </w:r>
      <w:r w:rsidRPr="00306454" w:rsidR="00E44318">
        <w:rPr>
          <w:rFonts w:ascii="Arial" w:hAnsi="Arial" w:cs="Arial"/>
          <w:sz w:val="26"/>
          <w:szCs w:val="26"/>
        </w:rPr>
        <w:t xml:space="preserve"> proponente</w:t>
      </w:r>
      <w:r w:rsidRPr="00306454" w:rsidR="00A03BDA">
        <w:rPr>
          <w:rFonts w:ascii="Arial" w:hAnsi="Arial" w:cs="Arial"/>
          <w:sz w:val="26"/>
          <w:szCs w:val="26"/>
        </w:rPr>
        <w:t>s</w:t>
      </w:r>
      <w:r w:rsidRPr="00306454" w:rsidR="00F84A17">
        <w:rPr>
          <w:rFonts w:ascii="Arial" w:hAnsi="Arial" w:cs="Arial"/>
          <w:sz w:val="26"/>
          <w:szCs w:val="26"/>
        </w:rPr>
        <w:t>,</w:t>
      </w:r>
      <w:r w:rsidRPr="00306454" w:rsidR="00BC0F62">
        <w:rPr>
          <w:rFonts w:ascii="Arial" w:hAnsi="Arial" w:cs="Arial"/>
          <w:sz w:val="26"/>
          <w:szCs w:val="26"/>
        </w:rPr>
        <w:t xml:space="preserve"> si la intención de la entidad es propiciar una atmósfera</w:t>
      </w:r>
      <w:r w:rsidRPr="00306454" w:rsidR="00C74A57">
        <w:rPr>
          <w:rFonts w:ascii="Arial" w:hAnsi="Arial" w:cs="Arial"/>
          <w:sz w:val="26"/>
          <w:szCs w:val="26"/>
        </w:rPr>
        <w:t xml:space="preserve"> en la que todos los oferentes </w:t>
      </w:r>
      <w:r w:rsidRPr="00306454" w:rsidR="00314BD3">
        <w:rPr>
          <w:rFonts w:ascii="Arial" w:hAnsi="Arial" w:cs="Arial"/>
          <w:sz w:val="26"/>
          <w:szCs w:val="26"/>
        </w:rPr>
        <w:t xml:space="preserve">reciban el mismo tratamiento y </w:t>
      </w:r>
      <w:r w:rsidRPr="00306454" w:rsidR="00C74A57">
        <w:rPr>
          <w:rFonts w:ascii="Arial" w:hAnsi="Arial" w:cs="Arial"/>
          <w:sz w:val="26"/>
          <w:szCs w:val="26"/>
        </w:rPr>
        <w:t>en igualdad de condiciones</w:t>
      </w:r>
      <w:r w:rsidRPr="00306454" w:rsidR="00882D37">
        <w:rPr>
          <w:rFonts w:ascii="Arial" w:hAnsi="Arial" w:cs="Arial"/>
          <w:sz w:val="26"/>
          <w:szCs w:val="26"/>
        </w:rPr>
        <w:t xml:space="preserve"> participen en la convocatoria</w:t>
      </w:r>
      <w:r w:rsidRPr="00306454" w:rsidR="001D66BE">
        <w:rPr>
          <w:rFonts w:ascii="Arial" w:hAnsi="Arial" w:cs="Arial"/>
          <w:sz w:val="26"/>
          <w:szCs w:val="26"/>
        </w:rPr>
        <w:t>,</w:t>
      </w:r>
      <w:r w:rsidRPr="00306454" w:rsidR="00882D37">
        <w:rPr>
          <w:rFonts w:ascii="Arial" w:hAnsi="Arial" w:cs="Arial"/>
          <w:sz w:val="26"/>
          <w:szCs w:val="26"/>
        </w:rPr>
        <w:t xml:space="preserve"> </w:t>
      </w:r>
      <w:r w:rsidRPr="00306454" w:rsidR="00314BD3">
        <w:rPr>
          <w:rFonts w:ascii="Arial" w:hAnsi="Arial" w:cs="Arial"/>
          <w:sz w:val="26"/>
          <w:szCs w:val="26"/>
        </w:rPr>
        <w:t xml:space="preserve">de la cual se espera una culminación satisfactoria con la adjudicación del contrato a la propuesta más favorable </w:t>
      </w:r>
      <w:r w:rsidRPr="00306454" w:rsidR="00882D37">
        <w:rPr>
          <w:rFonts w:ascii="Arial" w:hAnsi="Arial" w:cs="Arial"/>
          <w:sz w:val="26"/>
          <w:szCs w:val="26"/>
        </w:rPr>
        <w:t>que</w:t>
      </w:r>
      <w:r w:rsidRPr="00306454" w:rsidR="00314BD3">
        <w:rPr>
          <w:rFonts w:ascii="Arial" w:hAnsi="Arial" w:cs="Arial"/>
          <w:sz w:val="26"/>
          <w:szCs w:val="26"/>
        </w:rPr>
        <w:t xml:space="preserve"> responda a los requerimientos técnicos, económicos y jurídicos</w:t>
      </w:r>
      <w:r w:rsidRPr="00306454" w:rsidR="00306454">
        <w:rPr>
          <w:rFonts w:ascii="Arial" w:hAnsi="Arial" w:cs="Arial"/>
          <w:sz w:val="26"/>
          <w:szCs w:val="26"/>
        </w:rPr>
        <w:t xml:space="preserve"> que en honor al principio de transparencia se hayan dispuesto. </w:t>
      </w:r>
    </w:p>
    <w:p xmlns:wp14="http://schemas.microsoft.com/office/word/2010/wordml" w:rsidR="00C30D71" w:rsidP="00C30D71" w:rsidRDefault="00C30D71" w14:paraId="1037B8A3" wp14:textId="77777777">
      <w:pPr>
        <w:spacing w:line="360" w:lineRule="auto"/>
        <w:jc w:val="both"/>
        <w:rPr>
          <w:rFonts w:ascii="Arial" w:hAnsi="Arial" w:eastAsia="Times New Roman" w:cs="Arial"/>
          <w:color w:val="000000"/>
          <w:sz w:val="26"/>
          <w:szCs w:val="26"/>
          <w:lang w:val="es-ES" w:eastAsia="es-ES"/>
        </w:rPr>
      </w:pPr>
    </w:p>
    <w:p xmlns:wp14="http://schemas.microsoft.com/office/word/2010/wordml" w:rsidR="009F46F6" w:rsidP="00C30D71" w:rsidRDefault="006D392C" w14:paraId="15F6C9EB" wp14:textId="77777777">
      <w:pPr>
        <w:spacing w:line="360" w:lineRule="auto"/>
        <w:jc w:val="both"/>
        <w:rPr>
          <w:rFonts w:ascii="Arial" w:hAnsi="Arial" w:eastAsia="Times New Roman" w:cs="Arial"/>
          <w:color w:val="000000"/>
          <w:sz w:val="26"/>
          <w:szCs w:val="26"/>
          <w:lang w:val="es-ES" w:eastAsia="es-ES"/>
        </w:rPr>
      </w:pPr>
      <w:r>
        <w:rPr>
          <w:rFonts w:ascii="Arial" w:hAnsi="Arial" w:eastAsia="Times New Roman" w:cs="Arial"/>
          <w:color w:val="000000"/>
          <w:sz w:val="26"/>
          <w:szCs w:val="26"/>
          <w:lang w:val="es-ES" w:eastAsia="es-ES"/>
        </w:rPr>
        <w:t xml:space="preserve">Ante la ausencia de un escenario de igualdad, desde la etapa de </w:t>
      </w:r>
      <w:r w:rsidR="008A7275">
        <w:rPr>
          <w:rFonts w:ascii="Arial" w:hAnsi="Arial" w:eastAsia="Times New Roman" w:cs="Arial"/>
          <w:color w:val="000000"/>
          <w:sz w:val="26"/>
          <w:szCs w:val="26"/>
          <w:lang w:val="es-ES" w:eastAsia="es-ES"/>
        </w:rPr>
        <w:t xml:space="preserve">confección </w:t>
      </w:r>
      <w:r>
        <w:rPr>
          <w:rFonts w:ascii="Arial" w:hAnsi="Arial" w:eastAsia="Times New Roman" w:cs="Arial"/>
          <w:color w:val="000000"/>
          <w:sz w:val="26"/>
          <w:szCs w:val="26"/>
          <w:lang w:val="es-ES" w:eastAsia="es-ES"/>
        </w:rPr>
        <w:t>de los términos de referencia que regirían la convocatoria</w:t>
      </w:r>
      <w:r w:rsidR="00260BD9">
        <w:rPr>
          <w:rFonts w:ascii="Arial" w:hAnsi="Arial" w:eastAsia="Times New Roman" w:cs="Arial"/>
          <w:color w:val="000000"/>
          <w:sz w:val="26"/>
          <w:szCs w:val="26"/>
          <w:lang w:val="es-ES" w:eastAsia="es-ES"/>
        </w:rPr>
        <w:t xml:space="preserve"> </w:t>
      </w:r>
      <w:r w:rsidR="00260BD9">
        <w:rPr>
          <w:rFonts w:ascii="Arial" w:hAnsi="Arial" w:cs="Arial"/>
          <w:sz w:val="26"/>
          <w:szCs w:val="26"/>
        </w:rPr>
        <w:t>SIU-002 de 2001, para la Sala no es posible considerar la indemnidad del proceso de selección</w:t>
      </w:r>
      <w:r w:rsidR="00431398">
        <w:rPr>
          <w:rFonts w:ascii="Arial" w:hAnsi="Arial" w:cs="Arial"/>
          <w:sz w:val="26"/>
          <w:szCs w:val="26"/>
        </w:rPr>
        <w:t xml:space="preserve">, </w:t>
      </w:r>
      <w:r w:rsidRPr="00431398" w:rsidR="00431398">
        <w:rPr>
          <w:rFonts w:ascii="Arial" w:hAnsi="Arial" w:cs="Arial"/>
          <w:i/>
          <w:sz w:val="26"/>
          <w:szCs w:val="26"/>
        </w:rPr>
        <w:t>contrario sensu</w:t>
      </w:r>
      <w:r w:rsidR="008A7275">
        <w:rPr>
          <w:rFonts w:ascii="Arial" w:hAnsi="Arial" w:cs="Arial"/>
          <w:i/>
          <w:sz w:val="26"/>
          <w:szCs w:val="26"/>
        </w:rPr>
        <w:t>,</w:t>
      </w:r>
      <w:r w:rsidRPr="00431398" w:rsidR="00431398">
        <w:rPr>
          <w:rFonts w:ascii="Arial" w:hAnsi="Arial" w:cs="Arial"/>
          <w:i/>
          <w:sz w:val="26"/>
          <w:szCs w:val="26"/>
        </w:rPr>
        <w:t xml:space="preserve"> </w:t>
      </w:r>
      <w:r w:rsidR="00431398">
        <w:rPr>
          <w:rFonts w:ascii="Arial" w:hAnsi="Arial" w:eastAsia="Times New Roman" w:cs="Arial"/>
          <w:color w:val="000000"/>
          <w:sz w:val="26"/>
          <w:szCs w:val="26"/>
          <w:lang w:val="es-ES" w:eastAsia="es-ES"/>
        </w:rPr>
        <w:t xml:space="preserve">resultaba procedente, como en efecto fue dispuesto por el rector de la universidad demandada, declarar desierto el proceso, </w:t>
      </w:r>
      <w:r w:rsidR="003660C3">
        <w:rPr>
          <w:rFonts w:ascii="Arial" w:hAnsi="Arial" w:eastAsia="Times New Roman" w:cs="Arial"/>
          <w:color w:val="000000"/>
          <w:sz w:val="26"/>
          <w:szCs w:val="26"/>
          <w:lang w:val="es-ES" w:eastAsia="es-ES"/>
        </w:rPr>
        <w:t>debido a</w:t>
      </w:r>
      <w:r w:rsidR="00386369">
        <w:rPr>
          <w:rFonts w:ascii="Arial" w:hAnsi="Arial" w:eastAsia="Times New Roman" w:cs="Arial"/>
          <w:color w:val="000000"/>
          <w:sz w:val="26"/>
          <w:szCs w:val="26"/>
          <w:lang w:val="es-ES" w:eastAsia="es-ES"/>
        </w:rPr>
        <w:t xml:space="preserve">l nacimiento deformado de las reglas de selección </w:t>
      </w:r>
      <w:r w:rsidR="00D52E40">
        <w:rPr>
          <w:rFonts w:ascii="Arial" w:hAnsi="Arial" w:eastAsia="Times New Roman" w:cs="Arial"/>
          <w:color w:val="000000"/>
          <w:sz w:val="26"/>
          <w:szCs w:val="26"/>
          <w:lang w:val="es-ES" w:eastAsia="es-ES"/>
        </w:rPr>
        <w:t>que edificaron</w:t>
      </w:r>
      <w:r w:rsidR="00BE12D6">
        <w:rPr>
          <w:rFonts w:ascii="Arial" w:hAnsi="Arial" w:eastAsia="Times New Roman" w:cs="Arial"/>
          <w:color w:val="000000"/>
          <w:sz w:val="26"/>
          <w:szCs w:val="26"/>
          <w:lang w:val="es-ES" w:eastAsia="es-ES"/>
        </w:rPr>
        <w:t xml:space="preserve">, desde su conocimiento previo, </w:t>
      </w:r>
      <w:r w:rsidR="00D52E40">
        <w:rPr>
          <w:rFonts w:ascii="Arial" w:hAnsi="Arial" w:eastAsia="Times New Roman" w:cs="Arial"/>
          <w:color w:val="000000"/>
          <w:sz w:val="26"/>
          <w:szCs w:val="26"/>
          <w:lang w:val="es-ES" w:eastAsia="es-ES"/>
        </w:rPr>
        <w:t xml:space="preserve">una </w:t>
      </w:r>
      <w:r w:rsidR="003660C3">
        <w:rPr>
          <w:rFonts w:ascii="Arial" w:hAnsi="Arial" w:eastAsia="Times New Roman" w:cs="Arial"/>
          <w:color w:val="000000"/>
          <w:sz w:val="26"/>
          <w:szCs w:val="26"/>
          <w:lang w:val="es-ES" w:eastAsia="es-ES"/>
        </w:rPr>
        <w:t xml:space="preserve">ventaja </w:t>
      </w:r>
      <w:r w:rsidR="00BE12D6">
        <w:rPr>
          <w:rFonts w:ascii="Arial" w:hAnsi="Arial" w:eastAsia="Times New Roman" w:cs="Arial"/>
          <w:color w:val="000000"/>
          <w:sz w:val="26"/>
          <w:szCs w:val="26"/>
          <w:lang w:val="es-ES" w:eastAsia="es-ES"/>
        </w:rPr>
        <w:t xml:space="preserve">a favor de </w:t>
      </w:r>
      <w:r w:rsidR="00D52E40">
        <w:rPr>
          <w:rFonts w:ascii="Arial" w:hAnsi="Arial" w:eastAsia="Times New Roman" w:cs="Arial"/>
          <w:color w:val="000000"/>
          <w:sz w:val="26"/>
          <w:szCs w:val="26"/>
          <w:lang w:val="es-ES" w:eastAsia="es-ES"/>
        </w:rPr>
        <w:t>un proponente por encima de los demás</w:t>
      </w:r>
      <w:r w:rsidR="00BE12D6">
        <w:rPr>
          <w:rFonts w:ascii="Arial" w:hAnsi="Arial" w:eastAsia="Times New Roman" w:cs="Arial"/>
          <w:color w:val="000000"/>
          <w:sz w:val="26"/>
          <w:szCs w:val="26"/>
          <w:lang w:val="es-ES" w:eastAsia="es-ES"/>
        </w:rPr>
        <w:t xml:space="preserve">. </w:t>
      </w:r>
      <w:r w:rsidR="00BE2892">
        <w:rPr>
          <w:rFonts w:ascii="Arial" w:hAnsi="Arial" w:eastAsia="Times New Roman" w:cs="Arial"/>
          <w:color w:val="000000"/>
          <w:sz w:val="26"/>
          <w:szCs w:val="26"/>
          <w:lang w:val="es-ES" w:eastAsia="es-ES"/>
        </w:rPr>
        <w:t xml:space="preserve">El panorama descrito </w:t>
      </w:r>
      <w:r w:rsidR="00B0753D">
        <w:rPr>
          <w:rFonts w:ascii="Arial" w:hAnsi="Arial" w:eastAsia="Times New Roman" w:cs="Arial"/>
          <w:color w:val="000000"/>
          <w:sz w:val="26"/>
          <w:szCs w:val="26"/>
          <w:lang w:val="es-ES" w:eastAsia="es-ES"/>
        </w:rPr>
        <w:t xml:space="preserve">impedía una escogencia del contratista </w:t>
      </w:r>
      <w:r w:rsidR="00ED2F79">
        <w:rPr>
          <w:rFonts w:ascii="Arial" w:hAnsi="Arial" w:eastAsia="Times New Roman" w:cs="Arial"/>
          <w:color w:val="000000"/>
          <w:sz w:val="26"/>
          <w:szCs w:val="26"/>
          <w:lang w:val="es-ES" w:eastAsia="es-ES"/>
        </w:rPr>
        <w:t xml:space="preserve">desde </w:t>
      </w:r>
      <w:r w:rsidR="00C03AE3">
        <w:rPr>
          <w:rFonts w:ascii="Arial" w:hAnsi="Arial" w:eastAsia="Times New Roman" w:cs="Arial"/>
          <w:color w:val="000000"/>
          <w:sz w:val="26"/>
          <w:szCs w:val="26"/>
          <w:lang w:val="es-ES" w:eastAsia="es-ES"/>
        </w:rPr>
        <w:t>criterios objetivos</w:t>
      </w:r>
      <w:r w:rsidR="00386369">
        <w:rPr>
          <w:rFonts w:ascii="Arial" w:hAnsi="Arial" w:eastAsia="Times New Roman" w:cs="Arial"/>
          <w:color w:val="000000"/>
          <w:sz w:val="26"/>
          <w:szCs w:val="26"/>
          <w:lang w:val="es-ES" w:eastAsia="es-ES"/>
        </w:rPr>
        <w:t xml:space="preserve">. </w:t>
      </w:r>
    </w:p>
    <w:p xmlns:wp14="http://schemas.microsoft.com/office/word/2010/wordml" w:rsidR="00147249" w:rsidP="00C30D71" w:rsidRDefault="00147249" w14:paraId="687C6DE0" wp14:textId="77777777">
      <w:pPr>
        <w:spacing w:line="360" w:lineRule="auto"/>
        <w:jc w:val="both"/>
        <w:rPr>
          <w:rFonts w:ascii="Arial" w:hAnsi="Arial" w:eastAsia="Times New Roman" w:cs="Arial"/>
          <w:color w:val="000000"/>
          <w:sz w:val="26"/>
          <w:szCs w:val="26"/>
          <w:lang w:val="es-ES" w:eastAsia="es-ES"/>
        </w:rPr>
      </w:pPr>
    </w:p>
    <w:p xmlns:wp14="http://schemas.microsoft.com/office/word/2010/wordml" w:rsidR="006C20D3" w:rsidP="00C30D71" w:rsidRDefault="006C20D3" w14:paraId="3EE699CE" wp14:textId="77777777">
      <w:pPr>
        <w:spacing w:line="360" w:lineRule="auto"/>
        <w:jc w:val="both"/>
        <w:rPr>
          <w:rFonts w:ascii="Arial" w:hAnsi="Arial" w:eastAsia="Times New Roman" w:cs="Arial"/>
          <w:color w:val="000000"/>
          <w:sz w:val="26"/>
          <w:szCs w:val="26"/>
          <w:lang w:val="es-ES" w:eastAsia="es-ES"/>
        </w:rPr>
      </w:pPr>
      <w:r w:rsidRPr="004A627B">
        <w:rPr>
          <w:rFonts w:ascii="Arial" w:hAnsi="Arial" w:eastAsia="Times New Roman" w:cs="Arial"/>
          <w:color w:val="000000"/>
          <w:sz w:val="26"/>
          <w:szCs w:val="26"/>
          <w:lang w:val="es-ES" w:eastAsia="es-ES"/>
        </w:rPr>
        <w:t xml:space="preserve">La intangibilidad de los reglas de la convocatoria </w:t>
      </w:r>
      <w:r w:rsidRPr="004A627B" w:rsidR="00815C27">
        <w:rPr>
          <w:rFonts w:ascii="Arial" w:hAnsi="Arial" w:eastAsia="Times New Roman" w:cs="Arial"/>
          <w:color w:val="000000"/>
          <w:sz w:val="26"/>
          <w:szCs w:val="26"/>
          <w:lang w:val="es-ES" w:eastAsia="es-ES"/>
        </w:rPr>
        <w:t>está</w:t>
      </w:r>
      <w:r w:rsidRPr="004A627B">
        <w:rPr>
          <w:rFonts w:ascii="Arial" w:hAnsi="Arial" w:eastAsia="Times New Roman" w:cs="Arial"/>
          <w:color w:val="000000"/>
          <w:sz w:val="26"/>
          <w:szCs w:val="26"/>
          <w:lang w:val="es-ES" w:eastAsia="es-ES"/>
        </w:rPr>
        <w:t xml:space="preserve"> dada porque en su conformación se asegura el cumplimiento de la ley y de los principios que orientan la actividad contractual de la administración, </w:t>
      </w:r>
      <w:r w:rsidRPr="004A627B" w:rsidR="001F327E">
        <w:rPr>
          <w:rFonts w:ascii="Arial" w:hAnsi="Arial" w:eastAsia="Times New Roman" w:cs="Arial"/>
          <w:color w:val="000000"/>
          <w:sz w:val="26"/>
          <w:szCs w:val="26"/>
          <w:lang w:val="es-ES" w:eastAsia="es-ES"/>
        </w:rPr>
        <w:t xml:space="preserve">por ende, </w:t>
      </w:r>
      <w:r w:rsidRPr="004A627B">
        <w:rPr>
          <w:rFonts w:ascii="Arial" w:hAnsi="Arial" w:eastAsia="Times New Roman" w:cs="Arial"/>
          <w:color w:val="000000"/>
          <w:sz w:val="26"/>
          <w:szCs w:val="26"/>
          <w:lang w:val="es-ES" w:eastAsia="es-ES"/>
        </w:rPr>
        <w:t>cuando se desconoce</w:t>
      </w:r>
      <w:r w:rsidRPr="004A627B" w:rsidR="001F327E">
        <w:rPr>
          <w:rFonts w:ascii="Arial" w:hAnsi="Arial" w:eastAsia="Times New Roman" w:cs="Arial"/>
          <w:color w:val="000000"/>
          <w:sz w:val="26"/>
          <w:szCs w:val="26"/>
          <w:lang w:val="es-ES" w:eastAsia="es-ES"/>
        </w:rPr>
        <w:t>n las normas que le dan sustento</w:t>
      </w:r>
      <w:r w:rsidRPr="004A627B">
        <w:rPr>
          <w:rFonts w:ascii="Arial" w:hAnsi="Arial" w:eastAsia="Times New Roman" w:cs="Arial"/>
          <w:color w:val="000000"/>
          <w:sz w:val="26"/>
          <w:szCs w:val="26"/>
          <w:lang w:val="es-ES" w:eastAsia="es-ES"/>
        </w:rPr>
        <w:t xml:space="preserve">, no es posible </w:t>
      </w:r>
      <w:r w:rsidRPr="004A627B" w:rsidR="004A627B">
        <w:rPr>
          <w:rFonts w:ascii="Arial" w:hAnsi="Arial" w:eastAsia="Times New Roman" w:cs="Arial"/>
          <w:color w:val="000000"/>
          <w:sz w:val="26"/>
          <w:szCs w:val="26"/>
          <w:lang w:val="es-ES" w:eastAsia="es-ES"/>
        </w:rPr>
        <w:t xml:space="preserve">otorgarle </w:t>
      </w:r>
      <w:r w:rsidRPr="004A627B">
        <w:rPr>
          <w:rFonts w:ascii="Arial" w:hAnsi="Arial" w:eastAsia="Times New Roman" w:cs="Arial"/>
          <w:color w:val="000000"/>
          <w:sz w:val="26"/>
          <w:szCs w:val="26"/>
          <w:lang w:val="es-ES" w:eastAsia="es-ES"/>
        </w:rPr>
        <w:t>a los términos de referencia ese carácter vinculante.</w:t>
      </w:r>
      <w:r>
        <w:rPr>
          <w:rFonts w:ascii="Arial" w:hAnsi="Arial" w:eastAsia="Times New Roman" w:cs="Arial"/>
          <w:color w:val="000000"/>
          <w:sz w:val="26"/>
          <w:szCs w:val="26"/>
          <w:lang w:val="es-ES" w:eastAsia="es-ES"/>
        </w:rPr>
        <w:t xml:space="preserve"> </w:t>
      </w:r>
    </w:p>
    <w:p xmlns:wp14="http://schemas.microsoft.com/office/word/2010/wordml" w:rsidR="006A1F9C" w:rsidP="00C30D71" w:rsidRDefault="006A1F9C" w14:paraId="5B2F9378" wp14:textId="77777777">
      <w:pPr>
        <w:spacing w:line="360" w:lineRule="auto"/>
        <w:jc w:val="both"/>
        <w:rPr>
          <w:rFonts w:ascii="Arial" w:hAnsi="Arial" w:eastAsia="Times New Roman" w:cs="Arial"/>
          <w:color w:val="000000"/>
          <w:sz w:val="26"/>
          <w:szCs w:val="26"/>
          <w:lang w:val="es-ES" w:eastAsia="es-ES"/>
        </w:rPr>
      </w:pPr>
    </w:p>
    <w:p xmlns:wp14="http://schemas.microsoft.com/office/word/2010/wordml" w:rsidR="003074A4" w:rsidP="00C30D71" w:rsidRDefault="006A1F9C" w14:paraId="060F068E" wp14:textId="77777777">
      <w:pPr>
        <w:spacing w:line="360" w:lineRule="auto"/>
        <w:jc w:val="both"/>
        <w:rPr>
          <w:rFonts w:ascii="Arial" w:hAnsi="Arial" w:eastAsia="Times New Roman" w:cs="Arial"/>
          <w:color w:val="000000"/>
          <w:sz w:val="26"/>
          <w:szCs w:val="26"/>
          <w:lang w:val="es-ES" w:eastAsia="es-ES"/>
        </w:rPr>
      </w:pPr>
      <w:r>
        <w:rPr>
          <w:rFonts w:ascii="Arial" w:hAnsi="Arial" w:eastAsia="Times New Roman" w:cs="Arial"/>
          <w:color w:val="000000"/>
          <w:sz w:val="26"/>
          <w:szCs w:val="26"/>
          <w:lang w:val="es-ES" w:eastAsia="es-ES"/>
        </w:rPr>
        <w:t>Para la Sala resulta improbable</w:t>
      </w:r>
      <w:r w:rsidR="00161D8E">
        <w:rPr>
          <w:rFonts w:ascii="Arial" w:hAnsi="Arial" w:eastAsia="Times New Roman" w:cs="Arial"/>
          <w:color w:val="000000"/>
          <w:sz w:val="26"/>
          <w:szCs w:val="26"/>
          <w:lang w:val="es-ES" w:eastAsia="es-ES"/>
        </w:rPr>
        <w:t xml:space="preserve"> asegurar una escogencia objetiva del contratista</w:t>
      </w:r>
      <w:r w:rsidR="002B616C">
        <w:rPr>
          <w:rFonts w:ascii="Arial" w:hAnsi="Arial" w:eastAsia="Times New Roman" w:cs="Arial"/>
          <w:color w:val="000000"/>
          <w:sz w:val="26"/>
          <w:szCs w:val="26"/>
          <w:lang w:val="es-ES" w:eastAsia="es-ES"/>
        </w:rPr>
        <w:t xml:space="preserve">, cuando el carácter </w:t>
      </w:r>
      <w:r w:rsidR="00ED1CDF">
        <w:rPr>
          <w:rFonts w:ascii="Arial" w:hAnsi="Arial" w:eastAsia="Times New Roman" w:cs="Arial"/>
          <w:color w:val="000000"/>
          <w:sz w:val="26"/>
          <w:szCs w:val="26"/>
          <w:lang w:val="es-ES" w:eastAsia="es-ES"/>
        </w:rPr>
        <w:t xml:space="preserve">vinculante de los términos de referencia, como norma de la convocatoria, </w:t>
      </w:r>
      <w:r w:rsidR="002B616C">
        <w:rPr>
          <w:rFonts w:ascii="Arial" w:hAnsi="Arial" w:eastAsia="Times New Roman" w:cs="Arial"/>
          <w:color w:val="000000"/>
          <w:sz w:val="26"/>
          <w:szCs w:val="26"/>
          <w:lang w:val="es-ES" w:eastAsia="es-ES"/>
        </w:rPr>
        <w:t xml:space="preserve">se ve desdibujado por una actuación irregular de la administración que </w:t>
      </w:r>
      <w:r w:rsidR="00CD7507">
        <w:rPr>
          <w:rFonts w:ascii="Arial" w:hAnsi="Arial" w:eastAsia="Times New Roman" w:cs="Arial"/>
          <w:color w:val="000000"/>
          <w:sz w:val="26"/>
          <w:szCs w:val="26"/>
          <w:lang w:val="es-ES" w:eastAsia="es-ES"/>
        </w:rPr>
        <w:t xml:space="preserve">pone en conocimiento </w:t>
      </w:r>
      <w:r w:rsidR="00AB5978">
        <w:rPr>
          <w:rFonts w:ascii="Arial" w:hAnsi="Arial" w:eastAsia="Times New Roman" w:cs="Arial"/>
          <w:color w:val="000000"/>
          <w:sz w:val="26"/>
          <w:szCs w:val="26"/>
          <w:lang w:val="es-ES" w:eastAsia="es-ES"/>
        </w:rPr>
        <w:t xml:space="preserve">información relativa a </w:t>
      </w:r>
      <w:r w:rsidR="002B616C">
        <w:rPr>
          <w:rFonts w:ascii="Arial" w:hAnsi="Arial" w:eastAsia="Times New Roman" w:cs="Arial"/>
          <w:color w:val="000000"/>
          <w:sz w:val="26"/>
          <w:szCs w:val="26"/>
          <w:lang w:val="es-ES" w:eastAsia="es-ES"/>
        </w:rPr>
        <w:t>las condiciones que se exigirían a los proponentes</w:t>
      </w:r>
      <w:r w:rsidR="00AB4B99">
        <w:rPr>
          <w:rFonts w:ascii="Arial" w:hAnsi="Arial" w:eastAsia="Times New Roman" w:cs="Arial"/>
          <w:color w:val="000000"/>
          <w:sz w:val="26"/>
          <w:szCs w:val="26"/>
          <w:lang w:val="es-ES" w:eastAsia="es-ES"/>
        </w:rPr>
        <w:t xml:space="preserve">, </w:t>
      </w:r>
      <w:r w:rsidR="002B616C">
        <w:rPr>
          <w:rFonts w:ascii="Arial" w:hAnsi="Arial" w:eastAsia="Times New Roman" w:cs="Arial"/>
          <w:color w:val="000000"/>
          <w:sz w:val="26"/>
          <w:szCs w:val="26"/>
          <w:lang w:val="es-ES" w:eastAsia="es-ES"/>
        </w:rPr>
        <w:t>a quien tenía la expectativa de participar en la misma</w:t>
      </w:r>
      <w:r w:rsidR="00AB4B99">
        <w:rPr>
          <w:rFonts w:ascii="Arial" w:hAnsi="Arial" w:eastAsia="Times New Roman" w:cs="Arial"/>
          <w:color w:val="000000"/>
          <w:sz w:val="26"/>
          <w:szCs w:val="26"/>
          <w:lang w:val="es-ES" w:eastAsia="es-ES"/>
        </w:rPr>
        <w:t xml:space="preserve">. </w:t>
      </w:r>
    </w:p>
    <w:p xmlns:wp14="http://schemas.microsoft.com/office/word/2010/wordml" w:rsidR="000F390A" w:rsidP="000F390A" w:rsidRDefault="000F390A" w14:paraId="58E6DD4E" wp14:textId="77777777">
      <w:pPr>
        <w:spacing w:line="360" w:lineRule="auto"/>
        <w:jc w:val="both"/>
        <w:rPr>
          <w:rFonts w:ascii="Arial" w:hAnsi="Arial" w:eastAsia="Times New Roman" w:cs="Arial"/>
          <w:color w:val="000000"/>
          <w:sz w:val="26"/>
          <w:szCs w:val="26"/>
          <w:lang w:val="es-ES" w:eastAsia="es-ES"/>
        </w:rPr>
      </w:pPr>
    </w:p>
    <w:p xmlns:wp14="http://schemas.microsoft.com/office/word/2010/wordml" w:rsidR="000F390A" w:rsidP="000F390A" w:rsidRDefault="000F390A" w14:paraId="38F81EAB" wp14:textId="77777777">
      <w:pPr>
        <w:spacing w:line="360" w:lineRule="auto"/>
        <w:jc w:val="both"/>
        <w:rPr>
          <w:rFonts w:ascii="Arial" w:hAnsi="Arial" w:eastAsia="Times New Roman" w:cs="Arial"/>
          <w:color w:val="000000"/>
          <w:sz w:val="26"/>
          <w:szCs w:val="26"/>
          <w:lang w:val="es-ES" w:eastAsia="es-ES"/>
        </w:rPr>
      </w:pPr>
      <w:r>
        <w:rPr>
          <w:rFonts w:ascii="Arial" w:hAnsi="Arial" w:eastAsia="Times New Roman" w:cs="Arial"/>
          <w:color w:val="000000"/>
          <w:sz w:val="26"/>
          <w:szCs w:val="26"/>
          <w:lang w:val="es-ES" w:eastAsia="es-ES"/>
        </w:rPr>
        <w:t xml:space="preserve">Ahora bien, tampoco es admisible aceptar que esta irregularidad podía subsanarse con la exclusión del proponente que conoció previamente los términos del proceso de selección y que según el orden elegibilidad propuesto por la junta asesora de contratos ocupaba el primer lugar, para dar paso a la adjudicación del contrato al consorcio demandante que fue ubicado en un segundo lugar, por cuanto las reglas que se utilizaron para asignar el orden de elegibilidad, se construyeron mediante una actuación anómala de la administración, en clara violación del principio de igualdad.    </w:t>
      </w:r>
    </w:p>
    <w:p xmlns:wp14="http://schemas.microsoft.com/office/word/2010/wordml" w:rsidRPr="00CD6F04" w:rsidR="003074A4" w:rsidP="00851DF8" w:rsidRDefault="003074A4" w14:paraId="7D3BEE8F" wp14:textId="77777777">
      <w:pPr>
        <w:spacing w:line="360" w:lineRule="auto"/>
        <w:jc w:val="both"/>
        <w:rPr>
          <w:rFonts w:ascii="Arial" w:hAnsi="Arial" w:eastAsia="Times New Roman" w:cs="Arial"/>
          <w:color w:val="000000"/>
          <w:sz w:val="26"/>
          <w:szCs w:val="26"/>
          <w:lang w:val="es-ES" w:eastAsia="es-ES"/>
        </w:rPr>
      </w:pPr>
    </w:p>
    <w:p xmlns:wp14="http://schemas.microsoft.com/office/word/2010/wordml" w:rsidRPr="003C4AB7" w:rsidR="00BF3C21" w:rsidP="00935C38" w:rsidRDefault="000D4BB6" w14:paraId="6472F33C" wp14:textId="77777777">
      <w:pPr>
        <w:spacing w:line="360" w:lineRule="auto"/>
        <w:jc w:val="both"/>
        <w:rPr>
          <w:rFonts w:cs="Arial"/>
          <w:bCs/>
          <w:szCs w:val="24"/>
        </w:rPr>
      </w:pPr>
      <w:r w:rsidRPr="00BD3E9B">
        <w:rPr>
          <w:rFonts w:ascii="Arial" w:hAnsi="Arial" w:cs="Arial"/>
          <w:sz w:val="26"/>
          <w:szCs w:val="26"/>
          <w:lang w:val="es-ES" w:eastAsia="es-ES"/>
        </w:rPr>
        <w:t>En consonancia con lo expuesto</w:t>
      </w:r>
      <w:r w:rsidRPr="00BD3E9B" w:rsidR="005604C6">
        <w:rPr>
          <w:rFonts w:ascii="Arial" w:hAnsi="Arial" w:cs="Arial"/>
          <w:sz w:val="26"/>
          <w:szCs w:val="26"/>
          <w:lang w:val="es-ES" w:eastAsia="es-ES"/>
        </w:rPr>
        <w:t xml:space="preserve">, </w:t>
      </w:r>
      <w:r w:rsidRPr="00BD3E9B" w:rsidR="000A50F0">
        <w:rPr>
          <w:rFonts w:ascii="Arial" w:hAnsi="Arial" w:cs="Arial"/>
          <w:sz w:val="26"/>
          <w:szCs w:val="26"/>
          <w:lang w:val="es-ES" w:eastAsia="es-ES"/>
        </w:rPr>
        <w:t xml:space="preserve">para la jurisprudencia, </w:t>
      </w:r>
      <w:r w:rsidRPr="00BD3E9B" w:rsidR="000A50F0">
        <w:rPr>
          <w:rFonts w:ascii="Arial" w:hAnsi="Arial" w:cs="Arial"/>
          <w:i/>
          <w:sz w:val="26"/>
          <w:szCs w:val="26"/>
          <w:lang w:val="es-ES" w:eastAsia="es-ES"/>
        </w:rPr>
        <w:t>“</w:t>
      </w:r>
      <w:r w:rsidRPr="00BD3E9B">
        <w:rPr>
          <w:rFonts w:ascii="Arial" w:hAnsi="Arial" w:cs="Arial"/>
          <w:i/>
          <w:sz w:val="26"/>
          <w:szCs w:val="26"/>
          <w:lang w:val="es-ES" w:eastAsia="es-ES"/>
        </w:rPr>
        <w:t>cuando</w:t>
      </w:r>
      <w:r w:rsidRPr="00BD3E9B" w:rsidR="00851DF8">
        <w:rPr>
          <w:rFonts w:ascii="Arial" w:hAnsi="Arial" w:cs="Arial"/>
          <w:i/>
          <w:sz w:val="26"/>
          <w:szCs w:val="26"/>
          <w:lang w:val="es-ES" w:eastAsia="es-ES"/>
        </w:rPr>
        <w:t xml:space="preserve"> </w:t>
      </w:r>
      <w:r w:rsidRPr="00BD3E9B" w:rsidR="00BF3C21">
        <w:rPr>
          <w:rFonts w:ascii="Arial" w:hAnsi="Arial" w:cs="Arial"/>
          <w:bCs/>
          <w:i/>
          <w:sz w:val="26"/>
          <w:szCs w:val="26"/>
        </w:rPr>
        <w:t>se adelanta un proceso de selección viciado, irregular, ilegal, de él no puede derivarse una adjudicación legal y válida para ninguno de los participantes</w:t>
      </w:r>
      <w:r w:rsidRPr="00BD3E9B" w:rsidR="008D395D">
        <w:rPr>
          <w:rFonts w:ascii="Arial" w:hAnsi="Arial" w:cs="Arial"/>
          <w:bCs/>
          <w:sz w:val="26"/>
          <w:szCs w:val="26"/>
        </w:rPr>
        <w:t>”</w:t>
      </w:r>
      <w:r w:rsidRPr="00BD3E9B" w:rsidR="002A26C7">
        <w:rPr>
          <w:rFonts w:ascii="Arial" w:hAnsi="Arial" w:cs="Arial"/>
          <w:bCs/>
          <w:sz w:val="26"/>
          <w:szCs w:val="26"/>
        </w:rPr>
        <w:t>. A manera de ejemplo, cuando se presentan hechos que impiden una evaluación válida de las ofertas presentadas</w:t>
      </w:r>
      <w:r w:rsidRPr="00BD3E9B" w:rsidR="009D7604">
        <w:rPr>
          <w:rFonts w:ascii="Arial" w:hAnsi="Arial" w:cs="Arial"/>
          <w:bCs/>
          <w:sz w:val="26"/>
          <w:szCs w:val="26"/>
        </w:rPr>
        <w:t xml:space="preserve"> –irregularidades en el pliego de condiciones que sirvió como parámetro para realizar la evaluación-</w:t>
      </w:r>
      <w:r w:rsidRPr="00BD3E9B" w:rsidR="00CD6F04">
        <w:rPr>
          <w:rFonts w:ascii="Arial" w:hAnsi="Arial" w:cs="Arial"/>
          <w:bCs/>
          <w:sz w:val="26"/>
          <w:szCs w:val="26"/>
        </w:rPr>
        <w:t>, que a su vez imposibilitan una selección objetiva,</w:t>
      </w:r>
      <w:r w:rsidRPr="00BD3E9B" w:rsidR="00935C38">
        <w:rPr>
          <w:rFonts w:ascii="Arial" w:hAnsi="Arial" w:cs="Arial"/>
          <w:bCs/>
          <w:sz w:val="26"/>
          <w:szCs w:val="26"/>
        </w:rPr>
        <w:t xml:space="preserve"> no puede desprenderse de </w:t>
      </w:r>
      <w:r w:rsidRPr="00BD3E9B" w:rsidR="00CD6F04">
        <w:rPr>
          <w:rFonts w:ascii="Arial" w:hAnsi="Arial" w:cs="Arial"/>
          <w:bCs/>
          <w:sz w:val="26"/>
          <w:szCs w:val="26"/>
        </w:rPr>
        <w:t xml:space="preserve">ese procedimiento, </w:t>
      </w:r>
      <w:r w:rsidRPr="00BD3E9B" w:rsidR="00935C38">
        <w:rPr>
          <w:rFonts w:ascii="Arial" w:hAnsi="Arial" w:cs="Arial"/>
          <w:bCs/>
          <w:sz w:val="26"/>
          <w:szCs w:val="26"/>
        </w:rPr>
        <w:t xml:space="preserve">una decisión favorable, válidamente expedida </w:t>
      </w:r>
      <w:r w:rsidRPr="00BD3E9B" w:rsidR="00CD6F04">
        <w:rPr>
          <w:rFonts w:ascii="Arial" w:hAnsi="Arial" w:cs="Arial"/>
          <w:bCs/>
          <w:sz w:val="26"/>
          <w:szCs w:val="26"/>
        </w:rPr>
        <w:t>a favor de ningún proponente</w:t>
      </w:r>
      <w:r w:rsidRPr="00BD3E9B" w:rsidR="00481554">
        <w:rPr>
          <w:rStyle w:val="Refdenotaalpie"/>
          <w:rFonts w:ascii="Arial" w:hAnsi="Arial" w:cs="Arial"/>
          <w:bCs/>
          <w:sz w:val="26"/>
          <w:szCs w:val="26"/>
        </w:rPr>
        <w:footnoteReference w:id="20"/>
      </w:r>
      <w:r w:rsidRPr="00BD3E9B" w:rsidR="00935C38">
        <w:rPr>
          <w:rFonts w:ascii="Arial" w:hAnsi="Arial" w:cs="Arial"/>
          <w:bCs/>
          <w:sz w:val="26"/>
          <w:szCs w:val="26"/>
        </w:rPr>
        <w:t>.</w:t>
      </w:r>
      <w:r w:rsidR="00935C38">
        <w:rPr>
          <w:rFonts w:ascii="Arial" w:hAnsi="Arial" w:cs="Arial"/>
          <w:bCs/>
          <w:sz w:val="26"/>
          <w:szCs w:val="26"/>
        </w:rPr>
        <w:t xml:space="preserve"> </w:t>
      </w:r>
      <w:r w:rsidRPr="00CD6F04" w:rsidR="00CD6F04">
        <w:rPr>
          <w:rFonts w:ascii="Arial" w:hAnsi="Arial" w:cs="Arial"/>
          <w:bCs/>
          <w:sz w:val="26"/>
          <w:szCs w:val="26"/>
        </w:rPr>
        <w:t xml:space="preserve"> </w:t>
      </w:r>
    </w:p>
    <w:p xmlns:wp14="http://schemas.microsoft.com/office/word/2010/wordml" w:rsidR="009E0B82" w:rsidP="002B3073" w:rsidRDefault="009E0B82" w14:paraId="3B88899E" wp14:textId="77777777">
      <w:pPr>
        <w:spacing w:line="360" w:lineRule="auto"/>
        <w:jc w:val="both"/>
        <w:rPr>
          <w:rFonts w:ascii="Arial" w:hAnsi="Arial" w:cs="Arial"/>
          <w:sz w:val="26"/>
          <w:szCs w:val="26"/>
        </w:rPr>
      </w:pPr>
    </w:p>
    <w:p xmlns:wp14="http://schemas.microsoft.com/office/word/2010/wordml" w:rsidR="00751F2C" w:rsidP="002B3073" w:rsidRDefault="009E0B82" w14:paraId="54BA187A" wp14:textId="77777777">
      <w:pPr>
        <w:spacing w:line="360" w:lineRule="auto"/>
        <w:jc w:val="both"/>
        <w:rPr>
          <w:rFonts w:cs="Arial"/>
          <w:b/>
          <w:szCs w:val="24"/>
        </w:rPr>
      </w:pPr>
      <w:r>
        <w:rPr>
          <w:rFonts w:ascii="Arial" w:hAnsi="Arial" w:cs="Arial"/>
          <w:sz w:val="26"/>
          <w:szCs w:val="26"/>
        </w:rPr>
        <w:t xml:space="preserve">La Sala encuentra que ante la falta de prosperidad de los cargos de nulidad propuestos por la parte actora </w:t>
      </w:r>
      <w:r w:rsidR="00751F2C">
        <w:rPr>
          <w:rFonts w:ascii="Arial" w:hAnsi="Arial" w:cs="Arial"/>
          <w:sz w:val="26"/>
          <w:szCs w:val="26"/>
        </w:rPr>
        <w:t>contra el acto administrativo que declaró desierto el proceso de selección adelantado por la Universidad de Antioquia mediante convocatoria SIU-002 de 2001</w:t>
      </w:r>
      <w:r>
        <w:rPr>
          <w:rFonts w:ascii="Arial" w:hAnsi="Arial" w:cs="Arial"/>
          <w:sz w:val="26"/>
          <w:szCs w:val="26"/>
        </w:rPr>
        <w:t xml:space="preserve">, </w:t>
      </w:r>
      <w:r w:rsidR="00BD445A">
        <w:rPr>
          <w:rFonts w:ascii="Arial" w:hAnsi="Arial" w:cs="Arial"/>
          <w:sz w:val="26"/>
          <w:szCs w:val="26"/>
        </w:rPr>
        <w:t xml:space="preserve">deberá confirmarse la sentencia de primera instancia que negó las pretensiones de la demanda. </w:t>
      </w:r>
    </w:p>
    <w:p xmlns:wp14="http://schemas.microsoft.com/office/word/2010/wordml" w:rsidR="003B2993" w:rsidP="00455657" w:rsidRDefault="003B2993" w14:paraId="69E2BB2B" wp14:textId="77777777">
      <w:pPr>
        <w:spacing w:line="360" w:lineRule="auto"/>
        <w:jc w:val="both"/>
        <w:rPr>
          <w:rFonts w:ascii="Arial" w:hAnsi="Arial" w:cs="Arial"/>
          <w:sz w:val="24"/>
          <w:szCs w:val="24"/>
          <w:highlight w:val="cyan"/>
        </w:rPr>
      </w:pPr>
    </w:p>
    <w:p xmlns:wp14="http://schemas.microsoft.com/office/word/2010/wordml" w:rsidRPr="002E690B" w:rsidR="00481A62" w:rsidP="00D3734E" w:rsidRDefault="00D854D3" w14:paraId="643C37AB" wp14:textId="77777777">
      <w:pPr>
        <w:pStyle w:val="Sangradetextonormal"/>
        <w:spacing w:after="0" w:line="360" w:lineRule="auto"/>
        <w:ind w:left="0"/>
        <w:jc w:val="both"/>
        <w:rPr>
          <w:rFonts w:ascii="Arial" w:hAnsi="Arial" w:cs="Arial"/>
          <w:sz w:val="26"/>
          <w:szCs w:val="26"/>
        </w:rPr>
      </w:pPr>
      <w:r w:rsidRPr="002E690B">
        <w:rPr>
          <w:rFonts w:ascii="Arial" w:hAnsi="Arial" w:cs="Arial"/>
          <w:sz w:val="26"/>
          <w:szCs w:val="26"/>
        </w:rPr>
        <w:t>Si bien se ha aceptado jurisprudencialmente</w:t>
      </w:r>
      <w:r w:rsidRPr="002E690B" w:rsidR="00B62BAE">
        <w:rPr>
          <w:rFonts w:ascii="Arial" w:hAnsi="Arial" w:cs="Arial"/>
          <w:sz w:val="26"/>
          <w:szCs w:val="26"/>
        </w:rPr>
        <w:t xml:space="preserve"> </w:t>
      </w:r>
      <w:r w:rsidRPr="002E690B" w:rsidR="00481A62">
        <w:rPr>
          <w:rFonts w:ascii="Arial" w:hAnsi="Arial" w:cs="Arial"/>
          <w:sz w:val="26"/>
          <w:szCs w:val="26"/>
        </w:rPr>
        <w:t xml:space="preserve">que </w:t>
      </w:r>
      <w:r w:rsidRPr="002E690B" w:rsidR="00D3734E">
        <w:rPr>
          <w:rFonts w:ascii="Arial" w:hAnsi="Arial" w:cs="Arial"/>
          <w:i/>
          <w:sz w:val="26"/>
          <w:szCs w:val="26"/>
        </w:rPr>
        <w:t>“</w:t>
      </w:r>
      <w:r w:rsidRPr="002E690B" w:rsidR="00481A62">
        <w:rPr>
          <w:rFonts w:ascii="Arial" w:hAnsi="Arial" w:cs="Arial"/>
          <w:i/>
          <w:sz w:val="26"/>
          <w:szCs w:val="26"/>
        </w:rPr>
        <w:t>en materia contencioso administrativa, la obligación indemnizatoria en la etapa precontractual puede tener origen en la ilegalidad de la actuación administrativa que genera la nulidad del acto previo o en un hecho con relevancia jurídica que puede ocasionar daños, por el incumplimiento de las pautas que informan la buena fe y los deberes secundarios de conducta durante la etapa preliminar o de formación del contrato</w:t>
      </w:r>
      <w:r w:rsidRPr="002E690B" w:rsidR="00D3734E">
        <w:rPr>
          <w:rFonts w:ascii="Arial" w:hAnsi="Arial" w:cs="Arial"/>
          <w:i/>
          <w:sz w:val="26"/>
          <w:szCs w:val="26"/>
        </w:rPr>
        <w:t xml:space="preserve">” </w:t>
      </w:r>
      <w:r w:rsidRPr="002E690B" w:rsidR="00D3734E">
        <w:rPr>
          <w:rFonts w:ascii="Arial" w:hAnsi="Arial" w:cs="Arial"/>
          <w:sz w:val="26"/>
          <w:szCs w:val="26"/>
        </w:rPr>
        <w:t xml:space="preserve">lo cual permite </w:t>
      </w:r>
      <w:r w:rsidRPr="002E690B" w:rsidR="00481A62">
        <w:rPr>
          <w:rFonts w:ascii="Arial" w:hAnsi="Arial" w:cs="Arial"/>
          <w:sz w:val="26"/>
          <w:szCs w:val="26"/>
        </w:rPr>
        <w:t xml:space="preserve">que, </w:t>
      </w:r>
      <w:r w:rsidRPr="002E690B" w:rsidR="00D3734E">
        <w:rPr>
          <w:rFonts w:ascii="Arial" w:hAnsi="Arial" w:cs="Arial"/>
          <w:i/>
          <w:sz w:val="26"/>
          <w:szCs w:val="26"/>
        </w:rPr>
        <w:t>“</w:t>
      </w:r>
      <w:r w:rsidRPr="002E690B" w:rsidR="00481A62">
        <w:rPr>
          <w:rFonts w:ascii="Arial" w:hAnsi="Arial" w:cs="Arial"/>
          <w:i/>
          <w:sz w:val="26"/>
          <w:szCs w:val="26"/>
        </w:rPr>
        <w:t>según las circunstancias específicas, las pretensiones se pueden orientar a través de la acción de nulidad y restablecimiento del derecho, de la acción de controversias contractuales o de la acción de reparación directa</w:t>
      </w:r>
      <w:r w:rsidRPr="002E690B" w:rsidR="00D3734E">
        <w:rPr>
          <w:rFonts w:ascii="Arial" w:hAnsi="Arial" w:cs="Arial"/>
          <w:i/>
          <w:sz w:val="26"/>
          <w:szCs w:val="26"/>
        </w:rPr>
        <w:t>”</w:t>
      </w:r>
      <w:r w:rsidR="00AA2A60">
        <w:rPr>
          <w:rStyle w:val="Refdenotaalpie"/>
          <w:rFonts w:ascii="Arial" w:hAnsi="Arial" w:cs="Arial"/>
          <w:i/>
          <w:sz w:val="26"/>
          <w:szCs w:val="26"/>
        </w:rPr>
        <w:footnoteReference w:id="21"/>
      </w:r>
      <w:r w:rsidRPr="002E690B" w:rsidR="00D3734E">
        <w:rPr>
          <w:rFonts w:ascii="Arial" w:hAnsi="Arial" w:cs="Arial"/>
          <w:sz w:val="26"/>
          <w:szCs w:val="26"/>
        </w:rPr>
        <w:t>, en el caso particular</w:t>
      </w:r>
      <w:r w:rsidR="002E690B">
        <w:rPr>
          <w:rFonts w:ascii="Arial" w:hAnsi="Arial" w:cs="Arial"/>
          <w:sz w:val="26"/>
          <w:szCs w:val="26"/>
        </w:rPr>
        <w:t xml:space="preserve">, </w:t>
      </w:r>
      <w:r w:rsidRPr="002E690B" w:rsidR="00D3734E">
        <w:rPr>
          <w:rFonts w:ascii="Arial" w:hAnsi="Arial" w:cs="Arial"/>
          <w:sz w:val="26"/>
          <w:szCs w:val="26"/>
        </w:rPr>
        <w:t xml:space="preserve">la </w:t>
      </w:r>
      <w:r w:rsidRPr="002E690B" w:rsidR="00D3734E">
        <w:rPr>
          <w:rFonts w:ascii="Arial" w:hAnsi="Arial" w:cs="Arial"/>
          <w:i/>
          <w:sz w:val="26"/>
          <w:szCs w:val="26"/>
        </w:rPr>
        <w:t>causa petendi</w:t>
      </w:r>
      <w:r w:rsidRPr="002E690B" w:rsidR="00D3734E">
        <w:rPr>
          <w:rFonts w:ascii="Arial" w:hAnsi="Arial" w:cs="Arial"/>
          <w:sz w:val="26"/>
          <w:szCs w:val="26"/>
        </w:rPr>
        <w:t xml:space="preserve"> se restringió a la </w:t>
      </w:r>
      <w:r w:rsidR="002E690B">
        <w:rPr>
          <w:rFonts w:ascii="Arial" w:hAnsi="Arial" w:cs="Arial"/>
          <w:sz w:val="26"/>
          <w:szCs w:val="26"/>
        </w:rPr>
        <w:t xml:space="preserve">pretensión principal de </w:t>
      </w:r>
      <w:r w:rsidRPr="002E690B" w:rsidR="00D3734E">
        <w:rPr>
          <w:rFonts w:ascii="Arial" w:hAnsi="Arial" w:cs="Arial"/>
          <w:sz w:val="26"/>
          <w:szCs w:val="26"/>
        </w:rPr>
        <w:t xml:space="preserve">nulidad del acto que declaró desierto el proceso de selección </w:t>
      </w:r>
      <w:r w:rsidRPr="002E690B" w:rsidR="006B36EA">
        <w:rPr>
          <w:rFonts w:ascii="Arial" w:hAnsi="Arial" w:cs="Arial"/>
          <w:sz w:val="26"/>
          <w:szCs w:val="26"/>
        </w:rPr>
        <w:t xml:space="preserve">y como consecuencia de su anulación al restablecimiento, concernido al reconocimiento de los perjuicios </w:t>
      </w:r>
      <w:r w:rsidRPr="002E690B" w:rsidR="00093A8A">
        <w:rPr>
          <w:rFonts w:ascii="Arial" w:hAnsi="Arial" w:cs="Arial"/>
          <w:sz w:val="26"/>
          <w:szCs w:val="26"/>
        </w:rPr>
        <w:t>materiales por concepto de daño emergente y lucro cesante expresados en la utilidad dejada de percibir, los gastos de elaboración de la propuesta y los demás perjuicios que se encontraran acreditados en el proceso</w:t>
      </w:r>
      <w:r w:rsidRPr="002E690B" w:rsidR="00481A62">
        <w:rPr>
          <w:rFonts w:ascii="Arial" w:hAnsi="Arial" w:cs="Arial"/>
          <w:sz w:val="26"/>
          <w:szCs w:val="26"/>
        </w:rPr>
        <w:t>.</w:t>
      </w:r>
      <w:r w:rsidR="005442BD">
        <w:rPr>
          <w:rFonts w:ascii="Arial" w:hAnsi="Arial" w:cs="Arial"/>
          <w:sz w:val="26"/>
          <w:szCs w:val="26"/>
        </w:rPr>
        <w:t xml:space="preserve"> Así las cosas, ante la falta de prosperidad de la pretensión de nulidad, no resulta procedente el reconocimiento de los perjuicios reclamados por esta causa. </w:t>
      </w:r>
    </w:p>
    <w:p xmlns:wp14="http://schemas.microsoft.com/office/word/2010/wordml" w:rsidRPr="00E722BD" w:rsidR="00C030D9" w:rsidP="00C030D9" w:rsidRDefault="00C030D9" w14:paraId="57C0D796" wp14:textId="77777777">
      <w:pPr>
        <w:pStyle w:val="Textoindependiente2"/>
        <w:spacing w:after="0" w:line="360" w:lineRule="auto"/>
        <w:ind w:right="23"/>
        <w:jc w:val="both"/>
        <w:rPr>
          <w:rFonts w:ascii="Arial" w:hAnsi="Arial" w:cs="Arial"/>
          <w:i/>
          <w:sz w:val="26"/>
          <w:szCs w:val="26"/>
          <w:lang w:val="es-CO"/>
        </w:rPr>
      </w:pPr>
    </w:p>
    <w:p xmlns:wp14="http://schemas.microsoft.com/office/word/2010/wordml" w:rsidR="00C05C42" w:rsidP="00C030D9" w:rsidRDefault="00C05C42" w14:paraId="59693AD8" wp14:textId="77777777">
      <w:pPr>
        <w:pStyle w:val="Sinespaciado"/>
        <w:spacing w:line="360" w:lineRule="auto"/>
        <w:ind w:right="23"/>
        <w:jc w:val="both"/>
        <w:rPr>
          <w:rFonts w:ascii="Arial" w:hAnsi="Arial" w:cs="Arial"/>
          <w:sz w:val="26"/>
          <w:szCs w:val="26"/>
        </w:rPr>
      </w:pPr>
      <w:r w:rsidRPr="00C05C42">
        <w:rPr>
          <w:rFonts w:ascii="Arial" w:hAnsi="Arial" w:cs="Arial"/>
          <w:sz w:val="26"/>
          <w:szCs w:val="26"/>
        </w:rPr>
        <w:t xml:space="preserve">4. </w:t>
      </w:r>
      <w:r w:rsidRPr="00C05C42" w:rsidR="00C030D9">
        <w:rPr>
          <w:rFonts w:ascii="Arial" w:hAnsi="Arial" w:cs="Arial"/>
          <w:sz w:val="26"/>
          <w:szCs w:val="26"/>
        </w:rPr>
        <w:t xml:space="preserve">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C05C42" w:rsidR="00C030D9">
          <w:rPr>
            <w:rFonts w:ascii="Arial" w:hAnsi="Arial" w:cs="Arial"/>
            <w:sz w:val="26"/>
            <w:szCs w:val="26"/>
          </w:rPr>
          <w:t>la Ley</w:t>
        </w:r>
      </w:smartTag>
      <w:r w:rsidRPr="00C05C42" w:rsidR="00C030D9">
        <w:rPr>
          <w:rFonts w:ascii="Arial" w:hAnsi="Arial" w:cs="Arial"/>
          <w:sz w:val="26"/>
          <w:szCs w:val="26"/>
        </w:rPr>
        <w:t xml:space="preserve"> 446 de 1998.</w:t>
      </w:r>
    </w:p>
    <w:p xmlns:wp14="http://schemas.microsoft.com/office/word/2010/wordml" w:rsidR="00C030D9" w:rsidP="00C030D9" w:rsidRDefault="00C030D9" w14:paraId="0DFAE634" wp14:textId="77777777">
      <w:pPr>
        <w:pStyle w:val="Sinespaciado"/>
        <w:spacing w:line="360" w:lineRule="auto"/>
        <w:ind w:right="23"/>
        <w:jc w:val="both"/>
        <w:rPr>
          <w:rFonts w:ascii="Arial" w:hAnsi="Arial" w:cs="Arial"/>
          <w:sz w:val="26"/>
          <w:szCs w:val="26"/>
        </w:rPr>
      </w:pPr>
      <w:r w:rsidRPr="00815B7A">
        <w:rPr>
          <w:rFonts w:ascii="Arial" w:hAnsi="Arial" w:cs="Arial"/>
          <w:sz w:val="26"/>
          <w:szCs w:val="26"/>
        </w:rPr>
        <w:t xml:space="preserve">  </w:t>
      </w:r>
    </w:p>
    <w:p xmlns:wp14="http://schemas.microsoft.com/office/word/2010/wordml" w:rsidRPr="00280D57" w:rsidR="00C030D9" w:rsidP="00C030D9" w:rsidRDefault="00C030D9" w14:paraId="04669E5B" wp14:textId="77777777">
      <w:pPr>
        <w:pStyle w:val="Textoindependiente21"/>
        <w:spacing w:line="360" w:lineRule="auto"/>
        <w:ind w:right="23"/>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xmlns:wp14="http://schemas.microsoft.com/office/word/2010/wordml" w:rsidR="00C030D9" w:rsidP="00C030D9" w:rsidRDefault="00C030D9" w14:paraId="0D142F6F" wp14:textId="77777777">
      <w:pPr>
        <w:pStyle w:val="Textoindependiente21"/>
        <w:spacing w:line="360" w:lineRule="auto"/>
        <w:ind w:left="360" w:right="23"/>
        <w:jc w:val="center"/>
        <w:rPr>
          <w:rFonts w:cs="Arial"/>
          <w:b/>
          <w:sz w:val="26"/>
          <w:szCs w:val="26"/>
        </w:rPr>
      </w:pPr>
    </w:p>
    <w:p xmlns:wp14="http://schemas.microsoft.com/office/word/2010/wordml" w:rsidRPr="00083550" w:rsidR="00C030D9" w:rsidP="00C030D9" w:rsidRDefault="00C030D9" w14:paraId="5EBBBA2C" wp14:textId="77777777">
      <w:pPr>
        <w:pStyle w:val="Textoindependiente21"/>
        <w:spacing w:line="360" w:lineRule="auto"/>
        <w:ind w:left="360" w:right="23"/>
        <w:jc w:val="center"/>
        <w:rPr>
          <w:rFonts w:cs="Arial"/>
          <w:b/>
          <w:sz w:val="26"/>
          <w:szCs w:val="26"/>
        </w:rPr>
      </w:pPr>
      <w:r w:rsidRPr="00083550">
        <w:rPr>
          <w:rFonts w:cs="Arial"/>
          <w:b/>
          <w:sz w:val="26"/>
          <w:szCs w:val="26"/>
        </w:rPr>
        <w:t xml:space="preserve">F A L </w:t>
      </w:r>
      <w:proofErr w:type="spellStart"/>
      <w:r w:rsidRPr="00083550">
        <w:rPr>
          <w:rFonts w:cs="Arial"/>
          <w:b/>
          <w:sz w:val="26"/>
          <w:szCs w:val="26"/>
        </w:rPr>
        <w:t>L</w:t>
      </w:r>
      <w:proofErr w:type="spellEnd"/>
      <w:r w:rsidRPr="00083550">
        <w:rPr>
          <w:rFonts w:cs="Arial"/>
          <w:b/>
          <w:sz w:val="26"/>
          <w:szCs w:val="26"/>
        </w:rPr>
        <w:t xml:space="preserve"> A</w:t>
      </w:r>
    </w:p>
    <w:p xmlns:wp14="http://schemas.microsoft.com/office/word/2010/wordml" w:rsidRPr="00083550" w:rsidR="00C030D9" w:rsidP="00C030D9" w:rsidRDefault="00C030D9" w14:paraId="4475AD14" wp14:textId="77777777">
      <w:pPr>
        <w:pStyle w:val="Textoindependiente21"/>
        <w:spacing w:line="360" w:lineRule="auto"/>
        <w:ind w:right="23"/>
        <w:rPr>
          <w:rFonts w:cs="Arial"/>
          <w:b/>
          <w:sz w:val="26"/>
          <w:szCs w:val="26"/>
        </w:rPr>
      </w:pPr>
    </w:p>
    <w:p xmlns:wp14="http://schemas.microsoft.com/office/word/2010/wordml" w:rsidR="00C030D9" w:rsidP="00C030D9" w:rsidRDefault="00C030D9" w14:paraId="25214F7D" wp14:textId="77777777">
      <w:pPr>
        <w:tabs>
          <w:tab w:val="num" w:pos="720"/>
        </w:tabs>
        <w:spacing w:line="360" w:lineRule="auto"/>
        <w:ind w:right="23"/>
        <w:jc w:val="both"/>
        <w:rPr>
          <w:rFonts w:ascii="Arial" w:hAnsi="Arial" w:cs="Arial"/>
          <w:sz w:val="26"/>
          <w:szCs w:val="26"/>
        </w:rPr>
      </w:pPr>
      <w:r w:rsidRPr="00083550">
        <w:rPr>
          <w:rFonts w:ascii="Arial" w:hAnsi="Arial" w:cs="Arial"/>
          <w:b/>
          <w:sz w:val="26"/>
          <w:szCs w:val="26"/>
        </w:rPr>
        <w:t xml:space="preserve">PRIMERO: </w:t>
      </w:r>
      <w:r w:rsidR="00C05C42">
        <w:rPr>
          <w:rFonts w:ascii="Arial" w:hAnsi="Arial" w:cs="Arial"/>
          <w:b/>
          <w:sz w:val="26"/>
          <w:szCs w:val="26"/>
        </w:rPr>
        <w:t xml:space="preserve">CONFIRMAR </w:t>
      </w:r>
      <w:r w:rsidRPr="00083550">
        <w:rPr>
          <w:rFonts w:ascii="Arial" w:hAnsi="Arial" w:cs="Arial"/>
          <w:sz w:val="26"/>
          <w:szCs w:val="26"/>
        </w:rPr>
        <w:t xml:space="preserve">la sentencia del </w:t>
      </w:r>
      <w:r w:rsidR="009D0BF0">
        <w:rPr>
          <w:rFonts w:ascii="Arial" w:hAnsi="Arial" w:cs="Arial"/>
          <w:sz w:val="26"/>
          <w:szCs w:val="26"/>
        </w:rPr>
        <w:t>6 de octubre de 2010</w:t>
      </w:r>
      <w:r>
        <w:rPr>
          <w:rFonts w:ascii="Arial" w:hAnsi="Arial" w:cs="Arial"/>
          <w:sz w:val="26"/>
          <w:szCs w:val="26"/>
        </w:rPr>
        <w:t xml:space="preserve">, </w:t>
      </w:r>
      <w:r w:rsidRPr="00083550">
        <w:rPr>
          <w:rFonts w:ascii="Arial" w:hAnsi="Arial" w:cs="Arial"/>
          <w:sz w:val="26"/>
          <w:szCs w:val="26"/>
        </w:rPr>
        <w:t xml:space="preserve">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Tribunal Administrativo de</w:t>
      </w:r>
      <w:r w:rsidR="009D0BF0">
        <w:rPr>
          <w:rFonts w:ascii="Arial" w:hAnsi="Arial" w:cs="Arial"/>
          <w:sz w:val="26"/>
          <w:szCs w:val="26"/>
        </w:rPr>
        <w:t xml:space="preserve"> Antioquia, por las razones expuestas en la pa</w:t>
      </w:r>
      <w:r w:rsidR="000E0EFF">
        <w:rPr>
          <w:rFonts w:ascii="Arial" w:hAnsi="Arial" w:cs="Arial"/>
          <w:sz w:val="26"/>
          <w:szCs w:val="26"/>
        </w:rPr>
        <w:t xml:space="preserve">rte motiva de la presente providencia. </w:t>
      </w:r>
    </w:p>
    <w:p xmlns:wp14="http://schemas.microsoft.com/office/word/2010/wordml" w:rsidR="00C030D9" w:rsidP="00C030D9" w:rsidRDefault="00C030D9" w14:paraId="120C4E94" wp14:textId="77777777">
      <w:pPr>
        <w:tabs>
          <w:tab w:val="num" w:pos="720"/>
        </w:tabs>
        <w:spacing w:line="360" w:lineRule="auto"/>
        <w:ind w:right="23"/>
        <w:jc w:val="both"/>
        <w:rPr>
          <w:rFonts w:ascii="Arial" w:hAnsi="Arial" w:cs="Arial"/>
          <w:b/>
          <w:sz w:val="26"/>
          <w:szCs w:val="26"/>
        </w:rPr>
      </w:pPr>
    </w:p>
    <w:p xmlns:wp14="http://schemas.microsoft.com/office/word/2010/wordml" w:rsidRPr="00083550" w:rsidR="00C030D9" w:rsidP="00C030D9" w:rsidRDefault="00C030D9" w14:paraId="4641157E" wp14:textId="77777777">
      <w:pPr>
        <w:tabs>
          <w:tab w:val="num" w:pos="720"/>
        </w:tabs>
        <w:spacing w:line="360" w:lineRule="auto"/>
        <w:ind w:right="23"/>
        <w:jc w:val="both"/>
        <w:rPr>
          <w:rFonts w:ascii="Arial" w:hAnsi="Arial" w:cs="Arial"/>
          <w:sz w:val="26"/>
          <w:szCs w:val="26"/>
        </w:rPr>
      </w:pPr>
      <w:r>
        <w:rPr>
          <w:rFonts w:ascii="Arial" w:hAnsi="Arial" w:cs="Arial"/>
          <w:b/>
          <w:sz w:val="26"/>
          <w:szCs w:val="26"/>
        </w:rPr>
        <w:t>SEGUNDO: SIN COSTAS</w:t>
      </w:r>
      <w:r w:rsidRPr="005D6790">
        <w:rPr>
          <w:rFonts w:ascii="Arial" w:hAnsi="Arial" w:cs="Arial"/>
          <w:sz w:val="26"/>
          <w:szCs w:val="26"/>
        </w:rPr>
        <w:t>,</w:t>
      </w:r>
      <w:r>
        <w:rPr>
          <w:rFonts w:ascii="Arial" w:hAnsi="Arial" w:cs="Arial"/>
          <w:b/>
          <w:sz w:val="26"/>
          <w:szCs w:val="26"/>
        </w:rPr>
        <w:t xml:space="preserve"> </w:t>
      </w:r>
      <w:r w:rsidRPr="00B42A1E">
        <w:rPr>
          <w:rFonts w:ascii="Arial" w:hAnsi="Arial" w:cs="Arial"/>
          <w:sz w:val="26"/>
          <w:szCs w:val="26"/>
        </w:rPr>
        <w:t xml:space="preserve">toda vez que </w:t>
      </w:r>
      <w:r w:rsidRPr="00083550">
        <w:rPr>
          <w:rFonts w:ascii="Arial" w:hAnsi="Arial" w:cs="Arial"/>
          <w:sz w:val="26"/>
          <w:szCs w:val="26"/>
        </w:rPr>
        <w:t>en la presente instancia no aparecen probadas.</w:t>
      </w:r>
    </w:p>
    <w:p xmlns:wp14="http://schemas.microsoft.com/office/word/2010/wordml" w:rsidR="00C030D9" w:rsidP="00C030D9" w:rsidRDefault="00C030D9" w14:paraId="42AFC42D" wp14:textId="77777777">
      <w:pPr>
        <w:tabs>
          <w:tab w:val="num" w:pos="720"/>
        </w:tabs>
        <w:spacing w:line="360" w:lineRule="auto"/>
        <w:ind w:right="23"/>
        <w:jc w:val="both"/>
        <w:rPr>
          <w:rFonts w:ascii="Arial" w:hAnsi="Arial" w:cs="Arial"/>
          <w:b/>
          <w:sz w:val="26"/>
          <w:szCs w:val="26"/>
        </w:rPr>
      </w:pPr>
    </w:p>
    <w:p xmlns:wp14="http://schemas.microsoft.com/office/word/2010/wordml" w:rsidR="00C030D9" w:rsidP="00C030D9" w:rsidRDefault="00C030D9" w14:paraId="05CB7197" wp14:textId="77777777">
      <w:pPr>
        <w:tabs>
          <w:tab w:val="num" w:pos="720"/>
        </w:tabs>
        <w:spacing w:line="360" w:lineRule="auto"/>
        <w:ind w:right="23"/>
        <w:jc w:val="both"/>
        <w:rPr>
          <w:rFonts w:ascii="Arial" w:hAnsi="Arial" w:cs="Arial"/>
          <w:sz w:val="26"/>
          <w:szCs w:val="26"/>
        </w:rPr>
      </w:pPr>
      <w:r w:rsidRPr="00744A56">
        <w:rPr>
          <w:rFonts w:ascii="Arial" w:hAnsi="Arial" w:cs="Arial"/>
          <w:b/>
          <w:sz w:val="26"/>
          <w:szCs w:val="26"/>
        </w:rPr>
        <w:t xml:space="preserve">TERCERO: </w:t>
      </w:r>
      <w:r w:rsidRPr="00083550">
        <w:rPr>
          <w:rFonts w:ascii="Arial" w:hAnsi="Arial" w:cs="Arial"/>
          <w:sz w:val="26"/>
          <w:szCs w:val="26"/>
        </w:rPr>
        <w:t>En firme esta providencia,</w:t>
      </w:r>
      <w:r>
        <w:rPr>
          <w:rFonts w:ascii="Arial" w:hAnsi="Arial" w:cs="Arial"/>
          <w:sz w:val="26"/>
          <w:szCs w:val="26"/>
        </w:rPr>
        <w:t xml:space="preserve"> </w:t>
      </w:r>
      <w:r w:rsidRPr="005D679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xmlns:wp14="http://schemas.microsoft.com/office/word/2010/wordml" w:rsidRPr="00083550" w:rsidR="00C030D9" w:rsidP="00C030D9" w:rsidRDefault="00C030D9" w14:paraId="64455329" wp14:textId="77777777">
      <w:pPr>
        <w:pStyle w:val="Textoindependiente"/>
        <w:spacing w:line="360" w:lineRule="auto"/>
        <w:ind w:right="23"/>
        <w:jc w:val="center"/>
        <w:rPr>
          <w:b/>
          <w:sz w:val="26"/>
          <w:szCs w:val="26"/>
        </w:rPr>
      </w:pPr>
      <w:r w:rsidRPr="00083550">
        <w:rPr>
          <w:b/>
          <w:sz w:val="26"/>
          <w:szCs w:val="26"/>
        </w:rPr>
        <w:t>NOTIFÍQUESE y CÚMPLASE</w:t>
      </w:r>
    </w:p>
    <w:p xmlns:wp14="http://schemas.microsoft.com/office/word/2010/wordml" w:rsidR="00F67214" w:rsidP="00F67214" w:rsidRDefault="00F67214" w14:paraId="271CA723" wp14:textId="77777777">
      <w:pPr>
        <w:jc w:val="center"/>
        <w:rPr>
          <w:rFonts w:ascii="Arial" w:hAnsi="Arial" w:cs="Arial"/>
          <w:b/>
          <w:bCs/>
          <w:sz w:val="24"/>
          <w:szCs w:val="24"/>
          <w:lang w:val="es-ES" w:eastAsia="es-ES"/>
        </w:rPr>
      </w:pPr>
    </w:p>
    <w:p xmlns:wp14="http://schemas.microsoft.com/office/word/2010/wordml" w:rsidR="00EB6714" w:rsidP="00F67214" w:rsidRDefault="00EB6714" w14:paraId="75FBE423" wp14:textId="77777777">
      <w:pPr>
        <w:jc w:val="center"/>
        <w:rPr>
          <w:rFonts w:ascii="Arial" w:hAnsi="Arial" w:cs="Arial"/>
          <w:b/>
          <w:bCs/>
          <w:sz w:val="24"/>
          <w:szCs w:val="24"/>
          <w:lang w:val="es-ES" w:eastAsia="es-ES"/>
        </w:rPr>
      </w:pPr>
    </w:p>
    <w:p xmlns:wp14="http://schemas.microsoft.com/office/word/2010/wordml" w:rsidR="00EB6714" w:rsidP="00F67214" w:rsidRDefault="00EB6714" w14:paraId="2D3F0BEC" wp14:textId="77777777">
      <w:pPr>
        <w:jc w:val="center"/>
        <w:rPr>
          <w:rFonts w:ascii="Arial" w:hAnsi="Arial" w:cs="Arial"/>
          <w:b/>
          <w:bCs/>
          <w:sz w:val="24"/>
          <w:szCs w:val="24"/>
          <w:lang w:val="es-ES" w:eastAsia="es-ES"/>
        </w:rPr>
      </w:pPr>
    </w:p>
    <w:p xmlns:wp14="http://schemas.microsoft.com/office/word/2010/wordml" w:rsidR="00F67214" w:rsidP="00F67214" w:rsidRDefault="00F67214" w14:paraId="75CF4315" wp14:textId="77777777">
      <w:pPr>
        <w:widowControl w:val="0"/>
        <w:overflowPunct w:val="0"/>
        <w:autoSpaceDE w:val="0"/>
        <w:autoSpaceDN w:val="0"/>
        <w:adjustRightInd w:val="0"/>
        <w:jc w:val="center"/>
        <w:textAlignment w:val="baseline"/>
        <w:rPr>
          <w:rFonts w:ascii="Arial" w:hAnsi="Arial" w:cs="Arial"/>
          <w:b/>
          <w:sz w:val="24"/>
          <w:szCs w:val="24"/>
        </w:rPr>
      </w:pPr>
    </w:p>
    <w:p xmlns:wp14="http://schemas.microsoft.com/office/word/2010/wordml" w:rsidRPr="004F6E81" w:rsidR="00F67214" w:rsidP="00F67214" w:rsidRDefault="00F67214" w14:paraId="0C8C2887" wp14:textId="77777777">
      <w:pPr>
        <w:widowControl w:val="0"/>
        <w:overflowPunct w:val="0"/>
        <w:autoSpaceDE w:val="0"/>
        <w:autoSpaceDN w:val="0"/>
        <w:adjustRightInd w:val="0"/>
        <w:jc w:val="center"/>
        <w:textAlignment w:val="baseline"/>
        <w:rPr>
          <w:rFonts w:ascii="Arial" w:hAnsi="Arial" w:cs="Arial"/>
          <w:b/>
          <w:sz w:val="24"/>
          <w:szCs w:val="24"/>
        </w:rPr>
      </w:pPr>
      <w:r w:rsidRPr="004F6E81">
        <w:rPr>
          <w:rFonts w:ascii="Arial" w:hAnsi="Arial" w:cs="Arial"/>
          <w:b/>
          <w:sz w:val="24"/>
          <w:szCs w:val="24"/>
        </w:rPr>
        <w:t>RAMIRO PAZOS GUERRERO</w:t>
      </w:r>
    </w:p>
    <w:p xmlns:wp14="http://schemas.microsoft.com/office/word/2010/wordml" w:rsidR="00F67214" w:rsidP="00EB6714" w:rsidRDefault="00F67214" w14:paraId="65F45C90" wp14:textId="77777777">
      <w:pPr>
        <w:widowControl w:val="0"/>
        <w:overflowPunct w:val="0"/>
        <w:autoSpaceDE w:val="0"/>
        <w:autoSpaceDN w:val="0"/>
        <w:adjustRightInd w:val="0"/>
        <w:jc w:val="center"/>
        <w:textAlignment w:val="baseline"/>
        <w:rPr>
          <w:rFonts w:ascii="Arial" w:hAnsi="Arial" w:cs="Arial"/>
          <w:b/>
          <w:sz w:val="24"/>
          <w:szCs w:val="24"/>
        </w:rPr>
      </w:pPr>
      <w:r w:rsidRPr="004F6E81">
        <w:rPr>
          <w:rFonts w:ascii="Arial" w:hAnsi="Arial" w:cs="Arial"/>
          <w:b/>
          <w:sz w:val="24"/>
          <w:szCs w:val="24"/>
        </w:rPr>
        <w:t>Presidente de la Subsección</w:t>
      </w:r>
    </w:p>
    <w:p xmlns:wp14="http://schemas.microsoft.com/office/word/2010/wordml" w:rsidR="00F67214" w:rsidP="00F67214" w:rsidRDefault="00F67214" w14:paraId="3CB648E9" wp14:textId="77777777">
      <w:pPr>
        <w:widowControl w:val="0"/>
        <w:overflowPunct w:val="0"/>
        <w:autoSpaceDE w:val="0"/>
        <w:autoSpaceDN w:val="0"/>
        <w:adjustRightInd w:val="0"/>
        <w:spacing w:line="400" w:lineRule="exact"/>
        <w:textAlignment w:val="baseline"/>
        <w:rPr>
          <w:rFonts w:ascii="Arial" w:hAnsi="Arial" w:cs="Arial"/>
          <w:b/>
          <w:sz w:val="24"/>
          <w:szCs w:val="24"/>
        </w:rPr>
      </w:pPr>
    </w:p>
    <w:p xmlns:wp14="http://schemas.microsoft.com/office/word/2010/wordml" w:rsidR="00EB6714" w:rsidP="00F67214" w:rsidRDefault="00EB6714" w14:paraId="0C178E9E" wp14:textId="77777777">
      <w:pPr>
        <w:widowControl w:val="0"/>
        <w:overflowPunct w:val="0"/>
        <w:autoSpaceDE w:val="0"/>
        <w:autoSpaceDN w:val="0"/>
        <w:adjustRightInd w:val="0"/>
        <w:spacing w:line="400" w:lineRule="exact"/>
        <w:textAlignment w:val="baseline"/>
        <w:rPr>
          <w:rFonts w:ascii="Arial" w:hAnsi="Arial" w:cs="Arial"/>
          <w:b/>
          <w:sz w:val="24"/>
          <w:szCs w:val="24"/>
        </w:rPr>
      </w:pPr>
    </w:p>
    <w:p xmlns:wp14="http://schemas.microsoft.com/office/word/2010/wordml" w:rsidR="00EB6714" w:rsidP="00F67214" w:rsidRDefault="00EB6714" w14:paraId="3C0395D3" wp14:textId="77777777">
      <w:pPr>
        <w:widowControl w:val="0"/>
        <w:overflowPunct w:val="0"/>
        <w:autoSpaceDE w:val="0"/>
        <w:autoSpaceDN w:val="0"/>
        <w:adjustRightInd w:val="0"/>
        <w:spacing w:line="400" w:lineRule="exact"/>
        <w:textAlignment w:val="baseline"/>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xmlns:wp14="http://schemas.microsoft.com/office/word/2010/wordml" w:rsidRPr="004F6E81" w:rsidR="00EB6714" w:rsidP="00F67214" w:rsidRDefault="00EB6714" w14:paraId="76448ACC" wp14:textId="77777777">
      <w:pPr>
        <w:widowControl w:val="0"/>
        <w:overflowPunct w:val="0"/>
        <w:autoSpaceDE w:val="0"/>
        <w:autoSpaceDN w:val="0"/>
        <w:adjustRightInd w:val="0"/>
        <w:spacing w:line="400" w:lineRule="exact"/>
        <w:textAlignment w:val="baseline"/>
        <w:rPr>
          <w:rFonts w:ascii="Arial" w:hAnsi="Arial" w:cs="Arial"/>
          <w:b/>
          <w:sz w:val="24"/>
          <w:szCs w:val="24"/>
        </w:rPr>
      </w:pPr>
      <w:r>
        <w:rPr>
          <w:rFonts w:ascii="Arial" w:hAnsi="Arial" w:cs="Arial"/>
          <w:b/>
          <w:sz w:val="24"/>
          <w:szCs w:val="24"/>
        </w:rPr>
        <w:t xml:space="preserve">                                        </w:t>
      </w:r>
    </w:p>
    <w:p xmlns:wp14="http://schemas.microsoft.com/office/word/2010/wordml" w:rsidR="00EB6714" w:rsidP="00F67214" w:rsidRDefault="00EB6714" w14:paraId="3254BC2F" wp14:textId="77777777">
      <w:pPr>
        <w:widowControl w:val="0"/>
        <w:tabs>
          <w:tab w:val="left" w:pos="284"/>
          <w:tab w:val="left" w:pos="5103"/>
        </w:tabs>
        <w:overflowPunct w:val="0"/>
        <w:autoSpaceDE w:val="0"/>
        <w:autoSpaceDN w:val="0"/>
        <w:adjustRightInd w:val="0"/>
        <w:jc w:val="center"/>
        <w:textAlignment w:val="baseline"/>
        <w:rPr>
          <w:rFonts w:ascii="Arial" w:hAnsi="Arial" w:cs="Arial"/>
          <w:b/>
          <w:sz w:val="24"/>
          <w:szCs w:val="24"/>
          <w:lang w:val="pt-BR"/>
        </w:rPr>
      </w:pPr>
      <w:r>
        <w:rPr>
          <w:rFonts w:ascii="Arial" w:hAnsi="Arial" w:cs="Arial"/>
          <w:b/>
          <w:sz w:val="24"/>
          <w:szCs w:val="24"/>
          <w:lang w:val="pt-BR"/>
        </w:rPr>
        <w:tab/>
      </w:r>
      <w:r>
        <w:rPr>
          <w:rFonts w:ascii="Arial" w:hAnsi="Arial" w:cs="Arial"/>
          <w:b/>
          <w:sz w:val="24"/>
          <w:szCs w:val="24"/>
          <w:lang w:val="pt-BR"/>
        </w:rPr>
        <w:tab/>
      </w:r>
      <w:r>
        <w:rPr>
          <w:rFonts w:ascii="Arial" w:hAnsi="Arial" w:cs="Arial"/>
          <w:b/>
          <w:sz w:val="24"/>
          <w:szCs w:val="24"/>
          <w:lang w:val="pt-BR"/>
        </w:rPr>
        <w:tab/>
      </w:r>
    </w:p>
    <w:p xmlns:wp14="http://schemas.microsoft.com/office/word/2010/wordml" w:rsidRPr="004F6E81" w:rsidR="00F67214" w:rsidP="00F67214" w:rsidRDefault="00F67214" w14:paraId="16D3E7E3" wp14:textId="77777777">
      <w:pPr>
        <w:widowControl w:val="0"/>
        <w:tabs>
          <w:tab w:val="left" w:pos="284"/>
          <w:tab w:val="left" w:pos="5103"/>
        </w:tabs>
        <w:overflowPunct w:val="0"/>
        <w:autoSpaceDE w:val="0"/>
        <w:autoSpaceDN w:val="0"/>
        <w:adjustRightInd w:val="0"/>
        <w:jc w:val="center"/>
        <w:textAlignment w:val="baseline"/>
        <w:rPr>
          <w:rFonts w:ascii="Arial" w:hAnsi="Arial" w:cs="Arial"/>
          <w:b/>
          <w:sz w:val="24"/>
          <w:szCs w:val="24"/>
        </w:rPr>
      </w:pPr>
      <w:r w:rsidRPr="00553D87">
        <w:rPr>
          <w:rFonts w:ascii="Arial" w:hAnsi="Arial" w:cs="Arial"/>
          <w:b/>
          <w:sz w:val="24"/>
          <w:szCs w:val="24"/>
          <w:lang w:val="pt-BR"/>
        </w:rPr>
        <w:t>ALBERTO MONTAÑA PLATA</w:t>
      </w:r>
      <w:r w:rsidRPr="00553D87">
        <w:rPr>
          <w:rFonts w:ascii="Arial" w:hAnsi="Arial" w:cs="Arial"/>
          <w:b/>
          <w:sz w:val="24"/>
          <w:szCs w:val="24"/>
        </w:rPr>
        <w:t xml:space="preserve"> </w:t>
      </w:r>
      <w:r>
        <w:rPr>
          <w:rFonts w:ascii="Arial" w:hAnsi="Arial" w:cs="Arial"/>
          <w:b/>
          <w:sz w:val="24"/>
          <w:szCs w:val="24"/>
        </w:rPr>
        <w:t xml:space="preserve">                </w:t>
      </w:r>
      <w:r w:rsidRPr="004F6E81">
        <w:rPr>
          <w:rFonts w:ascii="Arial" w:hAnsi="Arial" w:cs="Arial"/>
          <w:b/>
          <w:sz w:val="24"/>
          <w:szCs w:val="24"/>
        </w:rPr>
        <w:t xml:space="preserve">MARTÍN BERMÚDEZ MUÑOZ                     </w:t>
      </w:r>
      <w:r w:rsidRPr="004F6E81">
        <w:rPr>
          <w:rFonts w:ascii="Arial" w:hAnsi="Arial" w:cs="Arial"/>
          <w:b/>
          <w:sz w:val="24"/>
          <w:szCs w:val="24"/>
          <w:lang w:val="pt-BR"/>
        </w:rPr>
        <w:t xml:space="preserve"> </w:t>
      </w:r>
    </w:p>
    <w:p xmlns:wp14="http://schemas.microsoft.com/office/word/2010/wordml" w:rsidR="00BC1077" w:rsidP="0090539B" w:rsidRDefault="00F67214" w14:paraId="26707431" wp14:textId="77777777">
      <w:pPr>
        <w:tabs>
          <w:tab w:val="left" w:pos="284"/>
          <w:tab w:val="left" w:pos="5103"/>
        </w:tabs>
        <w:jc w:val="center"/>
      </w:pPr>
      <w:r w:rsidRPr="004F6E81">
        <w:rPr>
          <w:rFonts w:ascii="Arial" w:hAnsi="Arial" w:cs="Arial"/>
          <w:b/>
          <w:sz w:val="24"/>
          <w:szCs w:val="24"/>
          <w:lang w:val="pt-BR"/>
        </w:rPr>
        <w:t xml:space="preserve">     Magistrado                     </w:t>
      </w:r>
      <w:r>
        <w:rPr>
          <w:rFonts w:ascii="Arial" w:hAnsi="Arial" w:cs="Arial"/>
          <w:b/>
          <w:sz w:val="24"/>
          <w:szCs w:val="24"/>
          <w:lang w:val="pt-BR"/>
        </w:rPr>
        <w:t xml:space="preserve">                             </w:t>
      </w:r>
      <w:proofErr w:type="spellStart"/>
      <w:r w:rsidRPr="004F6E81">
        <w:rPr>
          <w:rFonts w:ascii="Arial" w:hAnsi="Arial" w:cs="Arial"/>
          <w:b/>
          <w:sz w:val="24"/>
          <w:szCs w:val="24"/>
          <w:lang w:val="pt-BR"/>
        </w:rPr>
        <w:t>Magistrado</w:t>
      </w:r>
      <w:proofErr w:type="spellEnd"/>
    </w:p>
    <w:sectPr w:rsidR="00BC1077" w:rsidSect="00991376">
      <w:pgSz w:w="12242" w:h="18722" w:orient="portrait"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44B79" w:rsidP="00C030D9" w:rsidRDefault="00744B79" w14:paraId="22F860BB" wp14:textId="77777777">
      <w:r>
        <w:separator/>
      </w:r>
    </w:p>
  </w:endnote>
  <w:endnote w:type="continuationSeparator" w:id="0">
    <w:p xmlns:wp14="http://schemas.microsoft.com/office/word/2010/wordml" w:rsidR="00744B79" w:rsidP="00C030D9" w:rsidRDefault="00744B79" w14:paraId="698536F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44B79" w:rsidP="00C030D9" w:rsidRDefault="00744B79" w14:paraId="651E9592" wp14:textId="77777777">
      <w:r>
        <w:separator/>
      </w:r>
    </w:p>
  </w:footnote>
  <w:footnote w:type="continuationSeparator" w:id="0">
    <w:p xmlns:wp14="http://schemas.microsoft.com/office/word/2010/wordml" w:rsidR="00744B79" w:rsidP="00C030D9" w:rsidRDefault="00744B79" w14:paraId="269E314A" wp14:textId="77777777">
      <w:r>
        <w:continuationSeparator/>
      </w:r>
    </w:p>
  </w:footnote>
  <w:footnote w:id="1">
    <w:p xmlns:wp14="http://schemas.microsoft.com/office/word/2010/wordml" w:rsidRPr="00A675C8" w:rsidR="00170AC0" w:rsidP="00C030D9" w:rsidRDefault="00170AC0" w14:paraId="34587E74" wp14:textId="77777777">
      <w:pPr>
        <w:pStyle w:val="Textonotapie"/>
        <w:jc w:val="both"/>
        <w:rPr>
          <w:rFonts w:ascii="Arial" w:hAnsi="Arial" w:cs="Arial"/>
          <w:b w:val="0"/>
          <w:sz w:val="22"/>
          <w:szCs w:val="22"/>
          <w:lang w:val="es-CO"/>
        </w:rPr>
      </w:pPr>
      <w:r w:rsidRPr="00A675C8">
        <w:rPr>
          <w:rStyle w:val="Refdenotaalpie"/>
          <w:rFonts w:ascii="Arial" w:hAnsi="Arial" w:cs="Arial"/>
          <w:b w:val="0"/>
          <w:sz w:val="22"/>
          <w:szCs w:val="22"/>
        </w:rPr>
        <w:footnoteRef/>
      </w:r>
      <w:r w:rsidRPr="00A675C8">
        <w:rPr>
          <w:rFonts w:ascii="Arial" w:hAnsi="Arial" w:cs="Arial"/>
          <w:b w:val="0"/>
          <w:sz w:val="22"/>
          <w:szCs w:val="22"/>
        </w:rPr>
        <w:t xml:space="preserve"> </w:t>
      </w:r>
      <w:r>
        <w:rPr>
          <w:rFonts w:ascii="Arial" w:hAnsi="Arial" w:cs="Arial"/>
          <w:b w:val="0"/>
          <w:sz w:val="22"/>
          <w:szCs w:val="22"/>
        </w:rPr>
        <w:t xml:space="preserve">El consorcio se encontraba conformado por la sociedad Meridiano Ltda., y Germán Osorio Muñoz </w:t>
      </w:r>
      <w:r w:rsidRPr="004C381A">
        <w:rPr>
          <w:rFonts w:ascii="Arial" w:hAnsi="Arial" w:cs="Arial"/>
          <w:b w:val="0"/>
          <w:sz w:val="22"/>
          <w:szCs w:val="22"/>
          <w:lang w:val="es-CO"/>
        </w:rPr>
        <w:t>(</w:t>
      </w:r>
      <w:proofErr w:type="spellStart"/>
      <w:r w:rsidRPr="004C381A">
        <w:rPr>
          <w:rFonts w:ascii="Arial" w:hAnsi="Arial" w:cs="Arial"/>
          <w:b w:val="0"/>
          <w:sz w:val="22"/>
          <w:szCs w:val="22"/>
          <w:lang w:val="es-CO"/>
        </w:rPr>
        <w:t>fls</w:t>
      </w:r>
      <w:proofErr w:type="spellEnd"/>
      <w:r w:rsidRPr="004C381A">
        <w:rPr>
          <w:rFonts w:ascii="Arial" w:hAnsi="Arial" w:cs="Arial"/>
          <w:b w:val="0"/>
          <w:sz w:val="22"/>
          <w:szCs w:val="22"/>
          <w:lang w:val="es-CO"/>
        </w:rPr>
        <w:t xml:space="preserve">. </w:t>
      </w:r>
      <w:r>
        <w:rPr>
          <w:rFonts w:ascii="Arial" w:hAnsi="Arial" w:cs="Arial"/>
          <w:b w:val="0"/>
          <w:sz w:val="22"/>
          <w:szCs w:val="22"/>
          <w:lang w:val="es-CO"/>
        </w:rPr>
        <w:t>53</w:t>
      </w:r>
      <w:r w:rsidRPr="004C381A">
        <w:rPr>
          <w:rFonts w:ascii="Arial" w:hAnsi="Arial" w:cs="Arial"/>
          <w:b w:val="0"/>
          <w:sz w:val="22"/>
          <w:szCs w:val="22"/>
          <w:lang w:val="es-CO"/>
        </w:rPr>
        <w:t xml:space="preserve">, </w:t>
      </w:r>
      <w:r>
        <w:rPr>
          <w:rFonts w:ascii="Arial" w:hAnsi="Arial" w:cs="Arial"/>
          <w:b w:val="0"/>
          <w:sz w:val="22"/>
          <w:szCs w:val="22"/>
          <w:lang w:val="es-CO"/>
        </w:rPr>
        <w:t xml:space="preserve">documento denominado “convenio para la formación de consorcio Meridiano Ltda. y Germán Osorio Muñoz </w:t>
      </w:r>
      <w:r w:rsidRPr="004C381A">
        <w:rPr>
          <w:rFonts w:ascii="Arial" w:hAnsi="Arial" w:cs="Arial"/>
          <w:b w:val="0"/>
          <w:sz w:val="22"/>
          <w:szCs w:val="22"/>
          <w:lang w:val="es-CO"/>
        </w:rPr>
        <w:t xml:space="preserve">del </w:t>
      </w:r>
      <w:r>
        <w:rPr>
          <w:rFonts w:ascii="Arial" w:hAnsi="Arial" w:cs="Arial"/>
          <w:b w:val="0"/>
          <w:sz w:val="22"/>
          <w:szCs w:val="22"/>
          <w:lang w:val="es-CO"/>
        </w:rPr>
        <w:t>16 de agosto de 2001</w:t>
      </w:r>
      <w:r w:rsidRPr="004C381A">
        <w:rPr>
          <w:rFonts w:ascii="Arial" w:hAnsi="Arial" w:cs="Arial"/>
          <w:b w:val="0"/>
          <w:sz w:val="22"/>
          <w:szCs w:val="22"/>
          <w:lang w:val="es-CO"/>
        </w:rPr>
        <w:t>)</w:t>
      </w:r>
      <w:r>
        <w:rPr>
          <w:rFonts w:ascii="Arial" w:hAnsi="Arial" w:cs="Arial"/>
          <w:b w:val="0"/>
          <w:sz w:val="22"/>
          <w:szCs w:val="22"/>
          <w:lang w:val="es-CO"/>
        </w:rPr>
        <w:t>. La representante legal de la sociedad Meridiano Ltda. y German Osorio Muñoz otorgaron poder para demandar (</w:t>
      </w:r>
      <w:proofErr w:type="spellStart"/>
      <w:r>
        <w:rPr>
          <w:rFonts w:ascii="Arial" w:hAnsi="Arial" w:cs="Arial"/>
          <w:b w:val="0"/>
          <w:sz w:val="22"/>
          <w:szCs w:val="22"/>
          <w:lang w:val="es-CO"/>
        </w:rPr>
        <w:t>fls</w:t>
      </w:r>
      <w:proofErr w:type="spellEnd"/>
      <w:r>
        <w:rPr>
          <w:rFonts w:ascii="Arial" w:hAnsi="Arial" w:cs="Arial"/>
          <w:b w:val="0"/>
          <w:sz w:val="22"/>
          <w:szCs w:val="22"/>
          <w:lang w:val="es-CO"/>
        </w:rPr>
        <w:t>. 1 a 2, c. ppal.)</w:t>
      </w:r>
    </w:p>
    <w:p xmlns:wp14="http://schemas.microsoft.com/office/word/2010/wordml" w:rsidRPr="00B86C36" w:rsidR="00170AC0" w:rsidP="00C030D9" w:rsidRDefault="00170AC0" w14:paraId="47341341" wp14:textId="77777777">
      <w:pPr>
        <w:pStyle w:val="Textonotapie"/>
        <w:rPr>
          <w:lang w:val="es-CO"/>
        </w:rPr>
      </w:pPr>
    </w:p>
  </w:footnote>
  <w:footnote w:id="2">
    <w:p xmlns:wp14="http://schemas.microsoft.com/office/word/2010/wordml" w:rsidR="00170AC0" w:rsidP="00212D2F" w:rsidRDefault="00170AC0" w14:paraId="0EB9C7ED" wp14:textId="77777777">
      <w:pPr>
        <w:pStyle w:val="Textonotapie"/>
        <w:jc w:val="both"/>
        <w:rPr>
          <w:rFonts w:ascii="Arial" w:hAnsi="Arial" w:cs="Arial"/>
          <w:b w:val="0"/>
          <w:color w:val="000000"/>
          <w:sz w:val="22"/>
          <w:szCs w:val="22"/>
          <w:shd w:val="clear" w:color="auto" w:fill="FFFFFF"/>
        </w:rPr>
      </w:pPr>
      <w:r>
        <w:rPr>
          <w:rStyle w:val="Refdenotaalpie"/>
        </w:rPr>
        <w:footnoteRef/>
      </w:r>
      <w:r>
        <w:t xml:space="preserve"> </w:t>
      </w:r>
      <w:r w:rsidRPr="00212D2F">
        <w:rPr>
          <w:rFonts w:ascii="Arial" w:hAnsi="Arial" w:cs="Arial"/>
          <w:b w:val="0"/>
          <w:color w:val="000000"/>
          <w:sz w:val="22"/>
          <w:szCs w:val="22"/>
          <w:shd w:val="clear" w:color="auto" w:fill="FFFFFF"/>
        </w:rPr>
        <w:t xml:space="preserve">La Universidad de </w:t>
      </w:r>
      <w:r>
        <w:rPr>
          <w:rFonts w:ascii="Arial" w:hAnsi="Arial" w:cs="Arial"/>
          <w:b w:val="0"/>
          <w:color w:val="000000"/>
          <w:sz w:val="22"/>
          <w:szCs w:val="22"/>
          <w:shd w:val="clear" w:color="auto" w:fill="FFFFFF"/>
        </w:rPr>
        <w:t>Antioquia es una institución de educación superior creada por la Ley 71 de 1878, reconocida como universidad mediante Decreto 1297 de 1964</w:t>
      </w:r>
      <w:r w:rsidRPr="00212D2F">
        <w:rPr>
          <w:rFonts w:ascii="Arial" w:hAnsi="Arial" w:cs="Arial"/>
          <w:b w:val="0"/>
          <w:color w:val="000000"/>
          <w:sz w:val="22"/>
          <w:szCs w:val="22"/>
          <w:shd w:val="clear" w:color="auto" w:fill="FFFFFF"/>
        </w:rPr>
        <w:t xml:space="preserve">, </w:t>
      </w:r>
      <w:r>
        <w:rPr>
          <w:rFonts w:ascii="Arial" w:hAnsi="Arial" w:cs="Arial"/>
          <w:b w:val="0"/>
          <w:color w:val="000000"/>
          <w:sz w:val="22"/>
          <w:szCs w:val="22"/>
          <w:shd w:val="clear" w:color="auto" w:fill="FFFFFF"/>
        </w:rPr>
        <w:t xml:space="preserve">organizada como ente universitario autónomo </w:t>
      </w:r>
      <w:r w:rsidRPr="00212D2F">
        <w:rPr>
          <w:rFonts w:ascii="Arial" w:hAnsi="Arial" w:cs="Arial"/>
          <w:b w:val="0"/>
          <w:color w:val="000000"/>
          <w:sz w:val="22"/>
          <w:szCs w:val="22"/>
          <w:shd w:val="clear" w:color="auto" w:fill="FFFFFF"/>
        </w:rPr>
        <w:t>con régimen especial y vinculado al Ministerio de Educación Nacional –artículo 57 de la Ley 30 de 1992–.</w:t>
      </w:r>
    </w:p>
    <w:p xmlns:wp14="http://schemas.microsoft.com/office/word/2010/wordml" w:rsidRPr="00212D2F" w:rsidR="00170AC0" w:rsidP="00212D2F" w:rsidRDefault="00170AC0" w14:paraId="42EF2083" wp14:textId="77777777">
      <w:pPr>
        <w:pStyle w:val="Textonotapie"/>
        <w:jc w:val="both"/>
        <w:rPr>
          <w:lang w:val="es-CO"/>
        </w:rPr>
      </w:pPr>
    </w:p>
  </w:footnote>
  <w:footnote w:id="3">
    <w:p xmlns:wp14="http://schemas.microsoft.com/office/word/2010/wordml" w:rsidR="00170AC0" w:rsidP="00A579D6" w:rsidRDefault="00170AC0" w14:paraId="49A39F74" wp14:textId="77777777">
      <w:pPr>
        <w:pStyle w:val="Textonotapie"/>
        <w:jc w:val="both"/>
        <w:rPr>
          <w:rFonts w:ascii="Arial" w:hAnsi="Arial" w:cs="Arial"/>
          <w:b w:val="0"/>
          <w:color w:val="000000"/>
          <w:sz w:val="22"/>
          <w:szCs w:val="22"/>
          <w:shd w:val="clear" w:color="auto" w:fill="FFFFFF"/>
        </w:rPr>
      </w:pPr>
      <w:r w:rsidRPr="00806927">
        <w:rPr>
          <w:rStyle w:val="Refdenotaalpie"/>
          <w:b w:val="0"/>
        </w:rPr>
        <w:footnoteRef/>
      </w:r>
      <w:r w:rsidRPr="00806927">
        <w:rPr>
          <w:b w:val="0"/>
        </w:rPr>
        <w:t xml:space="preserve"> </w:t>
      </w:r>
      <w:r w:rsidRPr="00F77CE1">
        <w:rPr>
          <w:rFonts w:ascii="Arial" w:hAnsi="Arial" w:cs="Arial"/>
          <w:b w:val="0"/>
          <w:sz w:val="22"/>
          <w:szCs w:val="22"/>
        </w:rPr>
        <w:t xml:space="preserve">La pretensión </w:t>
      </w:r>
      <w:r>
        <w:rPr>
          <w:rFonts w:ascii="Arial" w:hAnsi="Arial" w:cs="Arial"/>
          <w:b w:val="0"/>
          <w:color w:val="000000"/>
          <w:sz w:val="22"/>
          <w:szCs w:val="22"/>
          <w:shd w:val="clear" w:color="auto" w:fill="FFFFFF"/>
        </w:rPr>
        <w:t>pecuniaria reclamada por la parte demandante se contrae al reconocimiento de los perjuicios materiales (daño emergente y lucro cesante) causados al oferente Consorcio Meridiano Ltda.-Germán Osorio Muñoz, expresados en la utilidad dejada de percibir, los gastos de la elaboración de la propuesta y en general los perjuicios que se acrediten en el proceso (</w:t>
      </w:r>
      <w:proofErr w:type="spellStart"/>
      <w:r>
        <w:rPr>
          <w:rFonts w:ascii="Arial" w:hAnsi="Arial" w:cs="Arial"/>
          <w:b w:val="0"/>
          <w:color w:val="000000"/>
          <w:sz w:val="22"/>
          <w:szCs w:val="22"/>
          <w:shd w:val="clear" w:color="auto" w:fill="FFFFFF"/>
        </w:rPr>
        <w:t>fl</w:t>
      </w:r>
      <w:proofErr w:type="spellEnd"/>
      <w:r>
        <w:rPr>
          <w:rFonts w:ascii="Arial" w:hAnsi="Arial" w:cs="Arial"/>
          <w:b w:val="0"/>
          <w:color w:val="000000"/>
          <w:sz w:val="22"/>
          <w:szCs w:val="22"/>
          <w:shd w:val="clear" w:color="auto" w:fill="FFFFFF"/>
        </w:rPr>
        <w:t xml:space="preserve">. 109 c. ppal.). En el acápite correspondiente a la estimación de la cuantía, se reclama por concepto de costos directos de la propuesta la suma de ciento sesenta y dos millones trescientos ochenta y cuatro mil pesos ($162.384.000), que excede </w:t>
      </w:r>
      <w:r w:rsidRPr="00806927">
        <w:rPr>
          <w:rFonts w:ascii="Arial" w:hAnsi="Arial" w:cs="Arial"/>
          <w:b w:val="0"/>
          <w:color w:val="000000"/>
          <w:sz w:val="22"/>
          <w:szCs w:val="22"/>
          <w:shd w:val="clear" w:color="auto" w:fill="FFFFFF"/>
        </w:rPr>
        <w:t>el monto exigido para que el proceso tenga vocación de doble instancia</w:t>
      </w:r>
      <w:r>
        <w:rPr>
          <w:rFonts w:ascii="Arial" w:hAnsi="Arial" w:cs="Arial"/>
          <w:b w:val="0"/>
          <w:color w:val="000000"/>
          <w:sz w:val="22"/>
          <w:szCs w:val="22"/>
          <w:shd w:val="clear" w:color="auto" w:fill="FFFFFF"/>
        </w:rPr>
        <w:t xml:space="preserve"> ($143.0000.000 para el año 2001)</w:t>
      </w:r>
      <w:r w:rsidRPr="00806927">
        <w:rPr>
          <w:rFonts w:ascii="Arial" w:hAnsi="Arial" w:cs="Arial"/>
          <w:b w:val="0"/>
          <w:color w:val="000000"/>
          <w:sz w:val="22"/>
          <w:szCs w:val="22"/>
          <w:shd w:val="clear" w:color="auto" w:fill="FFFFFF"/>
        </w:rPr>
        <w:t>.</w:t>
      </w:r>
    </w:p>
    <w:p xmlns:wp14="http://schemas.microsoft.com/office/word/2010/wordml" w:rsidRPr="00806927" w:rsidR="00170AC0" w:rsidP="00A579D6" w:rsidRDefault="00170AC0" w14:paraId="7B40C951" wp14:textId="77777777">
      <w:pPr>
        <w:pStyle w:val="Textonotapie"/>
        <w:jc w:val="both"/>
        <w:rPr>
          <w:b w:val="0"/>
          <w:lang w:val="es-CO"/>
        </w:rPr>
      </w:pPr>
    </w:p>
  </w:footnote>
  <w:footnote w:id="4">
    <w:p xmlns:wp14="http://schemas.microsoft.com/office/word/2010/wordml" w:rsidR="00170AC0" w:rsidP="00FB478D" w:rsidRDefault="00170AC0" w14:paraId="68287F09" wp14:textId="77777777">
      <w:pPr>
        <w:jc w:val="both"/>
        <w:rPr>
          <w:rFonts w:ascii="Arial" w:hAnsi="Arial" w:cs="Arial"/>
        </w:rPr>
      </w:pPr>
      <w:r w:rsidRPr="004C2020">
        <w:rPr>
          <w:rStyle w:val="Refdenotaalpie"/>
          <w:rFonts w:ascii="Arial" w:hAnsi="Arial" w:cs="Arial"/>
        </w:rPr>
        <w:footnoteRef/>
      </w:r>
      <w:r w:rsidRPr="004C2020">
        <w:rPr>
          <w:rFonts w:ascii="Arial" w:hAnsi="Arial" w:cs="Arial"/>
        </w:rPr>
        <w:t xml:space="preserve"> Cfr. </w:t>
      </w:r>
      <w:r>
        <w:rPr>
          <w:rFonts w:ascii="Arial" w:hAnsi="Arial" w:cs="Arial"/>
        </w:rPr>
        <w:t xml:space="preserve">Consejo de Estado, Sección Tercera, Subsección B, sentencia de 12 de octubre de 2017, </w:t>
      </w:r>
      <w:proofErr w:type="spellStart"/>
      <w:r>
        <w:rPr>
          <w:rFonts w:ascii="Arial" w:hAnsi="Arial" w:cs="Arial"/>
        </w:rPr>
        <w:t>exp</w:t>
      </w:r>
      <w:proofErr w:type="spellEnd"/>
      <w:r>
        <w:rPr>
          <w:rFonts w:ascii="Arial" w:hAnsi="Arial" w:cs="Arial"/>
        </w:rPr>
        <w:t xml:space="preserve">. 40260, C.P. </w:t>
      </w:r>
      <w:r w:rsidRPr="004C2020">
        <w:rPr>
          <w:rFonts w:ascii="Arial" w:hAnsi="Arial" w:cs="Arial"/>
        </w:rPr>
        <w:t>Ramiro Pazos Guerrero</w:t>
      </w:r>
      <w:r>
        <w:rPr>
          <w:rFonts w:ascii="Arial" w:hAnsi="Arial" w:cs="Arial"/>
        </w:rPr>
        <w:t xml:space="preserve">. </w:t>
      </w:r>
    </w:p>
    <w:p xmlns:wp14="http://schemas.microsoft.com/office/word/2010/wordml" w:rsidRPr="00AB123F" w:rsidR="00170AC0" w:rsidRDefault="00170AC0" w14:paraId="4B4D7232" wp14:textId="77777777">
      <w:pPr>
        <w:pStyle w:val="Textonotapie"/>
        <w:rPr>
          <w:sz w:val="22"/>
          <w:szCs w:val="22"/>
          <w:lang w:val="es-CO"/>
        </w:rPr>
      </w:pPr>
    </w:p>
  </w:footnote>
  <w:footnote w:id="5">
    <w:p xmlns:wp14="http://schemas.microsoft.com/office/word/2010/wordml" w:rsidRPr="00AB123F" w:rsidR="00170AC0" w:rsidP="00AB123F" w:rsidRDefault="00170AC0" w14:paraId="45FA8F80" wp14:textId="77777777">
      <w:pPr>
        <w:pStyle w:val="Textonotapie"/>
        <w:jc w:val="both"/>
        <w:rPr>
          <w:lang w:val="es-MX"/>
        </w:rPr>
      </w:pPr>
      <w:r w:rsidRPr="00AB123F">
        <w:rPr>
          <w:rStyle w:val="Refdenotaalpie"/>
          <w:sz w:val="22"/>
          <w:szCs w:val="22"/>
        </w:rPr>
        <w:footnoteRef/>
      </w:r>
      <w:r w:rsidRPr="00AB123F">
        <w:rPr>
          <w:sz w:val="22"/>
          <w:szCs w:val="22"/>
        </w:rPr>
        <w:t xml:space="preserve"> </w:t>
      </w:r>
      <w:r w:rsidRPr="00AB123F">
        <w:rPr>
          <w:rFonts w:ascii="Arial" w:hAnsi="Arial" w:cs="Arial"/>
          <w:b w:val="0"/>
          <w:sz w:val="22"/>
          <w:szCs w:val="22"/>
          <w:lang w:val="es-MX"/>
        </w:rPr>
        <w:t>De</w:t>
      </w:r>
      <w:r>
        <w:rPr>
          <w:rFonts w:ascii="Arial" w:hAnsi="Arial" w:cs="Arial"/>
          <w:b w:val="0"/>
          <w:sz w:val="22"/>
          <w:szCs w:val="22"/>
          <w:lang w:val="es-MX"/>
        </w:rPr>
        <w:t xml:space="preserve"> conformidad con lo previsto en el literal </w:t>
      </w:r>
      <w:proofErr w:type="spellStart"/>
      <w:r>
        <w:rPr>
          <w:rFonts w:ascii="Arial" w:hAnsi="Arial" w:cs="Arial"/>
          <w:b w:val="0"/>
          <w:sz w:val="22"/>
          <w:szCs w:val="22"/>
          <w:lang w:val="es-MX"/>
        </w:rPr>
        <w:t>iv</w:t>
      </w:r>
      <w:proofErr w:type="spellEnd"/>
      <w:r>
        <w:rPr>
          <w:rFonts w:ascii="Arial" w:hAnsi="Arial" w:cs="Arial"/>
          <w:b w:val="0"/>
          <w:sz w:val="22"/>
          <w:szCs w:val="22"/>
          <w:lang w:val="es-MX"/>
        </w:rPr>
        <w:t xml:space="preserve">) del numeral 6) del artículo 24 del Acuerdo Superior 095 del 21 de octubre de 1996, la declaratoria de desierto del proceso de escogencia de contratista se cataloga como acto administrativo (Documento </w:t>
      </w:r>
      <w:r w:rsidRPr="00AB123F">
        <w:rPr>
          <w:rFonts w:ascii="Arial" w:hAnsi="Arial" w:cs="Arial"/>
          <w:b w:val="0"/>
          <w:sz w:val="22"/>
          <w:szCs w:val="22"/>
          <w:lang w:val="es-MX"/>
        </w:rPr>
        <w:t xml:space="preserve">recuperado el 30 de marzo de 2020 en </w:t>
      </w:r>
      <w:hyperlink w:history="1" r:id="rId1">
        <w:r w:rsidRPr="00330A11">
          <w:rPr>
            <w:rStyle w:val="Hipervnculo"/>
            <w:rFonts w:ascii="Arial" w:hAnsi="Arial" w:cs="Arial"/>
            <w:b w:val="0"/>
            <w:color w:val="auto"/>
            <w:sz w:val="22"/>
            <w:szCs w:val="22"/>
            <w:u w:val="none"/>
          </w:rPr>
          <w:t>https://normativa.udea.edu.co/Documentos/Consultar</w:t>
        </w:r>
      </w:hyperlink>
      <w:r>
        <w:rPr>
          <w:rFonts w:ascii="Arial" w:hAnsi="Arial" w:cs="Arial"/>
          <w:b w:val="0"/>
          <w:sz w:val="22"/>
          <w:szCs w:val="22"/>
        </w:rPr>
        <w:t xml:space="preserve">). </w:t>
      </w:r>
    </w:p>
  </w:footnote>
  <w:footnote w:id="6">
    <w:p xmlns:wp14="http://schemas.microsoft.com/office/word/2010/wordml" w:rsidR="00170AC0" w:rsidP="00B713EC" w:rsidRDefault="00170AC0" w14:paraId="372FAD23" wp14:textId="77777777">
      <w:pPr>
        <w:pStyle w:val="NormalWeb"/>
        <w:spacing w:before="0" w:beforeAutospacing="0" w:after="0" w:afterAutospacing="0"/>
        <w:jc w:val="both"/>
        <w:rPr>
          <w:rFonts w:ascii="Arial" w:hAnsi="Arial" w:cs="Arial"/>
          <w:i/>
          <w:sz w:val="22"/>
          <w:szCs w:val="22"/>
        </w:rPr>
      </w:pPr>
      <w:r w:rsidRPr="00580012">
        <w:rPr>
          <w:rStyle w:val="Refdenotaalpie"/>
          <w:rFonts w:ascii="Arial" w:hAnsi="Arial" w:cs="Arial"/>
          <w:sz w:val="22"/>
          <w:szCs w:val="22"/>
        </w:rPr>
        <w:footnoteRef/>
      </w:r>
      <w:r w:rsidRPr="00580012">
        <w:rPr>
          <w:rFonts w:ascii="Arial" w:hAnsi="Arial" w:cs="Arial"/>
          <w:sz w:val="22"/>
          <w:szCs w:val="22"/>
        </w:rPr>
        <w:t xml:space="preserve"> </w:t>
      </w:r>
      <w:bookmarkStart w:name="69" w:id="0"/>
      <w:r>
        <w:rPr>
          <w:rFonts w:ascii="Arial" w:hAnsi="Arial" w:cs="Arial"/>
          <w:sz w:val="22"/>
          <w:szCs w:val="22"/>
        </w:rPr>
        <w:t xml:space="preserve">El artículo 69 de la Constitución Política de Colombia dispone: </w:t>
      </w:r>
      <w:bookmarkEnd w:id="0"/>
      <w:r w:rsidRPr="00FC0717">
        <w:rPr>
          <w:rFonts w:ascii="Arial" w:hAnsi="Arial" w:cs="Arial"/>
          <w:i/>
          <w:sz w:val="22"/>
          <w:szCs w:val="22"/>
        </w:rPr>
        <w:t>“Se garantiza la autonomía universitaria. Las universidades podrán darse sus directivas y regirse por sus propios estatutos, de acuerdo con la ley.</w:t>
      </w:r>
    </w:p>
    <w:p xmlns:wp14="http://schemas.microsoft.com/office/word/2010/wordml" w:rsidRPr="00FC0717" w:rsidR="00170AC0" w:rsidP="00B713EC" w:rsidRDefault="00170AC0" w14:paraId="2093CA67" wp14:textId="77777777">
      <w:pPr>
        <w:pStyle w:val="NormalWeb"/>
        <w:spacing w:before="0" w:beforeAutospacing="0" w:after="0" w:afterAutospacing="0"/>
        <w:jc w:val="both"/>
        <w:rPr>
          <w:rFonts w:ascii="Arial" w:hAnsi="Arial" w:cs="Arial"/>
          <w:i/>
          <w:sz w:val="22"/>
          <w:szCs w:val="22"/>
        </w:rPr>
      </w:pPr>
    </w:p>
    <w:p xmlns:wp14="http://schemas.microsoft.com/office/word/2010/wordml" w:rsidR="00170AC0" w:rsidP="00B713EC" w:rsidRDefault="00170AC0" w14:paraId="17044D55" wp14:textId="77777777">
      <w:pPr>
        <w:jc w:val="both"/>
        <w:rPr>
          <w:rFonts w:ascii="Arial" w:hAnsi="Arial" w:eastAsia="Times New Roman" w:cs="Arial"/>
          <w:i/>
          <w:lang w:val="es-ES" w:eastAsia="es-ES"/>
        </w:rPr>
      </w:pPr>
      <w:r>
        <w:rPr>
          <w:rFonts w:ascii="Arial" w:hAnsi="Arial" w:eastAsia="Times New Roman" w:cs="Arial"/>
          <w:i/>
          <w:lang w:val="es-ES" w:eastAsia="es-ES"/>
        </w:rPr>
        <w:t>“</w:t>
      </w:r>
      <w:r w:rsidRPr="00580012">
        <w:rPr>
          <w:rFonts w:ascii="Arial" w:hAnsi="Arial" w:eastAsia="Times New Roman" w:cs="Arial"/>
          <w:i/>
          <w:lang w:val="es-ES" w:eastAsia="es-ES"/>
        </w:rPr>
        <w:t>La ley establecerá un régimen especial para las universidades del Estado.</w:t>
      </w:r>
    </w:p>
    <w:p xmlns:wp14="http://schemas.microsoft.com/office/word/2010/wordml" w:rsidRPr="00580012" w:rsidR="00170AC0" w:rsidP="00B713EC" w:rsidRDefault="00170AC0" w14:paraId="2503B197" wp14:textId="77777777">
      <w:pPr>
        <w:jc w:val="both"/>
        <w:rPr>
          <w:rFonts w:ascii="Arial" w:hAnsi="Arial" w:eastAsia="Times New Roman" w:cs="Arial"/>
          <w:i/>
          <w:lang w:val="es-ES" w:eastAsia="es-ES"/>
        </w:rPr>
      </w:pPr>
    </w:p>
    <w:p xmlns:wp14="http://schemas.microsoft.com/office/word/2010/wordml" w:rsidR="00170AC0" w:rsidP="00B713EC" w:rsidRDefault="00170AC0" w14:paraId="457A6F15" wp14:textId="77777777">
      <w:pPr>
        <w:jc w:val="both"/>
        <w:rPr>
          <w:rFonts w:ascii="Arial" w:hAnsi="Arial" w:eastAsia="Times New Roman" w:cs="Arial"/>
          <w:i/>
          <w:lang w:val="es-ES" w:eastAsia="es-ES"/>
        </w:rPr>
      </w:pPr>
      <w:r>
        <w:rPr>
          <w:rFonts w:ascii="Arial" w:hAnsi="Arial" w:eastAsia="Times New Roman" w:cs="Arial"/>
          <w:i/>
          <w:lang w:val="es-ES" w:eastAsia="es-ES"/>
        </w:rPr>
        <w:t>“</w:t>
      </w:r>
      <w:r w:rsidRPr="00580012">
        <w:rPr>
          <w:rFonts w:ascii="Arial" w:hAnsi="Arial" w:eastAsia="Times New Roman" w:cs="Arial"/>
          <w:i/>
          <w:lang w:val="es-ES" w:eastAsia="es-ES"/>
        </w:rPr>
        <w:t>El Estado fortalecerá la investigación científica en las universidades oficiales y privadas y ofrecerá las condiciones especiales para su desarrollo</w:t>
      </w:r>
      <w:r>
        <w:rPr>
          <w:rFonts w:ascii="Arial" w:hAnsi="Arial" w:eastAsia="Times New Roman" w:cs="Arial"/>
          <w:i/>
          <w:lang w:val="es-ES" w:eastAsia="es-ES"/>
        </w:rPr>
        <w:t>.</w:t>
      </w:r>
    </w:p>
    <w:p xmlns:wp14="http://schemas.microsoft.com/office/word/2010/wordml" w:rsidRPr="00580012" w:rsidR="00170AC0" w:rsidP="00B713EC" w:rsidRDefault="00170AC0" w14:paraId="38288749" wp14:textId="77777777">
      <w:pPr>
        <w:jc w:val="both"/>
        <w:rPr>
          <w:rFonts w:ascii="Arial" w:hAnsi="Arial" w:eastAsia="Times New Roman" w:cs="Arial"/>
          <w:i/>
          <w:lang w:val="es-ES" w:eastAsia="es-ES"/>
        </w:rPr>
      </w:pPr>
    </w:p>
    <w:p xmlns:wp14="http://schemas.microsoft.com/office/word/2010/wordml" w:rsidRPr="00580012" w:rsidR="00170AC0" w:rsidP="00B713EC" w:rsidRDefault="00170AC0" w14:paraId="11FCEAD5" wp14:textId="77777777">
      <w:pPr>
        <w:jc w:val="both"/>
        <w:rPr>
          <w:rFonts w:ascii="Arial" w:hAnsi="Arial" w:eastAsia="Times New Roman" w:cs="Arial"/>
          <w:i/>
          <w:lang w:val="es-ES" w:eastAsia="es-ES"/>
        </w:rPr>
      </w:pPr>
      <w:r>
        <w:rPr>
          <w:rFonts w:ascii="Arial" w:hAnsi="Arial" w:eastAsia="Times New Roman" w:cs="Arial"/>
          <w:i/>
          <w:lang w:val="es-ES" w:eastAsia="es-ES"/>
        </w:rPr>
        <w:t>“</w:t>
      </w:r>
      <w:r w:rsidRPr="00580012">
        <w:rPr>
          <w:rFonts w:ascii="Arial" w:hAnsi="Arial" w:eastAsia="Times New Roman" w:cs="Arial"/>
          <w:i/>
          <w:lang w:val="es-ES" w:eastAsia="es-ES"/>
        </w:rPr>
        <w:t>El Estado facilitará mecanismos financieros que hagan posible el acceso de todas las personas aptas a la educación superior.</w:t>
      </w:r>
      <w:r>
        <w:rPr>
          <w:rFonts w:ascii="Arial" w:hAnsi="Arial" w:eastAsia="Times New Roman" w:cs="Arial"/>
          <w:i/>
          <w:lang w:val="es-ES" w:eastAsia="es-ES"/>
        </w:rPr>
        <w:t>”</w:t>
      </w:r>
    </w:p>
    <w:p xmlns:wp14="http://schemas.microsoft.com/office/word/2010/wordml" w:rsidRPr="00580012" w:rsidR="00170AC0" w:rsidP="00B713EC" w:rsidRDefault="00170AC0" w14:paraId="20BD9A1A" wp14:textId="77777777">
      <w:pPr>
        <w:pStyle w:val="Textonotapie"/>
        <w:rPr>
          <w:lang w:val="es-CO"/>
        </w:rPr>
      </w:pPr>
    </w:p>
  </w:footnote>
  <w:footnote w:id="7">
    <w:p xmlns:wp14="http://schemas.microsoft.com/office/word/2010/wordml" w:rsidR="00170AC0" w:rsidP="00750C56" w:rsidRDefault="00170AC0" w14:paraId="4FF93C1B" wp14:textId="77777777">
      <w:pPr>
        <w:pStyle w:val="Textonotapie"/>
        <w:rPr>
          <w:rFonts w:ascii="Arial" w:hAnsi="Arial" w:cs="Arial"/>
          <w:b w:val="0"/>
          <w:sz w:val="22"/>
          <w:szCs w:val="22"/>
          <w:lang w:val="es-CO"/>
        </w:rPr>
      </w:pPr>
      <w:r w:rsidRPr="00171AF3">
        <w:rPr>
          <w:rStyle w:val="Refdenotaalpie"/>
          <w:rFonts w:ascii="Arial" w:hAnsi="Arial" w:cs="Arial"/>
          <w:b w:val="0"/>
          <w:sz w:val="22"/>
          <w:szCs w:val="22"/>
        </w:rPr>
        <w:footnoteRef/>
      </w:r>
      <w:r w:rsidRPr="00171AF3">
        <w:rPr>
          <w:rFonts w:ascii="Arial" w:hAnsi="Arial" w:cs="Arial"/>
          <w:b w:val="0"/>
          <w:sz w:val="22"/>
          <w:szCs w:val="22"/>
        </w:rPr>
        <w:t xml:space="preserve"> </w:t>
      </w:r>
      <w:r w:rsidRPr="00171AF3">
        <w:rPr>
          <w:rFonts w:ascii="Arial" w:hAnsi="Arial" w:cs="Arial"/>
          <w:b w:val="0"/>
          <w:sz w:val="22"/>
          <w:szCs w:val="22"/>
          <w:lang w:val="es-CO"/>
        </w:rPr>
        <w:t>Artículo 28</w:t>
      </w:r>
      <w:r>
        <w:rPr>
          <w:rFonts w:ascii="Arial" w:hAnsi="Arial" w:cs="Arial"/>
          <w:b w:val="0"/>
          <w:sz w:val="22"/>
          <w:szCs w:val="22"/>
          <w:lang w:val="es-CO"/>
        </w:rPr>
        <w:t>,</w:t>
      </w:r>
      <w:r w:rsidRPr="00171AF3">
        <w:rPr>
          <w:rFonts w:ascii="Arial" w:hAnsi="Arial" w:cs="Arial"/>
          <w:b w:val="0"/>
          <w:sz w:val="22"/>
          <w:szCs w:val="22"/>
          <w:lang w:val="es-CO"/>
        </w:rPr>
        <w:t xml:space="preserve"> Ley 30 de 1992</w:t>
      </w:r>
      <w:r>
        <w:rPr>
          <w:rFonts w:ascii="Arial" w:hAnsi="Arial" w:cs="Arial"/>
          <w:b w:val="0"/>
          <w:sz w:val="22"/>
          <w:szCs w:val="22"/>
          <w:lang w:val="es-CO"/>
        </w:rPr>
        <w:t>.</w:t>
      </w:r>
      <w:r w:rsidRPr="00171AF3">
        <w:rPr>
          <w:rFonts w:ascii="Arial" w:hAnsi="Arial" w:cs="Arial"/>
          <w:b w:val="0"/>
          <w:sz w:val="22"/>
          <w:szCs w:val="22"/>
          <w:lang w:val="es-CO"/>
        </w:rPr>
        <w:t xml:space="preserve"> </w:t>
      </w:r>
    </w:p>
    <w:p xmlns:wp14="http://schemas.microsoft.com/office/word/2010/wordml" w:rsidRPr="00171AF3" w:rsidR="00170AC0" w:rsidP="00750C56" w:rsidRDefault="00170AC0" w14:paraId="0C136CF1" wp14:textId="77777777">
      <w:pPr>
        <w:pStyle w:val="Textonotapie"/>
        <w:rPr>
          <w:rFonts w:ascii="Arial" w:hAnsi="Arial" w:cs="Arial"/>
          <w:b w:val="0"/>
          <w:sz w:val="22"/>
          <w:szCs w:val="22"/>
          <w:lang w:val="es-CO"/>
        </w:rPr>
      </w:pPr>
    </w:p>
  </w:footnote>
  <w:footnote w:id="8">
    <w:p xmlns:wp14="http://schemas.microsoft.com/office/word/2010/wordml" w:rsidR="00170AC0" w:rsidRDefault="00170AC0" w14:paraId="4DDDCC17" wp14:textId="77777777">
      <w:pPr>
        <w:pStyle w:val="Textonotapie"/>
        <w:rPr>
          <w:rFonts w:ascii="Arial" w:hAnsi="Arial" w:cs="Arial"/>
          <w:b w:val="0"/>
          <w:sz w:val="22"/>
          <w:szCs w:val="22"/>
          <w:lang w:val="es-CO"/>
        </w:rPr>
      </w:pPr>
      <w:r w:rsidRPr="00D35B52">
        <w:rPr>
          <w:rStyle w:val="Refdenotaalpie"/>
          <w:rFonts w:ascii="Arial" w:hAnsi="Arial" w:cs="Arial"/>
          <w:b w:val="0"/>
          <w:sz w:val="22"/>
          <w:szCs w:val="22"/>
        </w:rPr>
        <w:footnoteRef/>
      </w:r>
      <w:r w:rsidRPr="00D35B52">
        <w:rPr>
          <w:rFonts w:ascii="Arial" w:hAnsi="Arial" w:cs="Arial"/>
          <w:b w:val="0"/>
          <w:sz w:val="22"/>
          <w:szCs w:val="22"/>
        </w:rPr>
        <w:t xml:space="preserve"> </w:t>
      </w:r>
      <w:r w:rsidRPr="00D35B52">
        <w:rPr>
          <w:rFonts w:ascii="Arial" w:hAnsi="Arial" w:cs="Arial"/>
          <w:b w:val="0"/>
          <w:sz w:val="22"/>
          <w:szCs w:val="22"/>
          <w:lang w:val="es-CO"/>
        </w:rPr>
        <w:t>Artículo 93</w:t>
      </w:r>
      <w:r>
        <w:rPr>
          <w:rFonts w:ascii="Arial" w:hAnsi="Arial" w:cs="Arial"/>
          <w:b w:val="0"/>
          <w:sz w:val="22"/>
          <w:szCs w:val="22"/>
          <w:lang w:val="es-CO"/>
        </w:rPr>
        <w:t>,</w:t>
      </w:r>
      <w:r w:rsidRPr="00D35B52">
        <w:rPr>
          <w:rFonts w:ascii="Arial" w:hAnsi="Arial" w:cs="Arial"/>
          <w:b w:val="0"/>
          <w:sz w:val="22"/>
          <w:szCs w:val="22"/>
          <w:lang w:val="es-CO"/>
        </w:rPr>
        <w:t xml:space="preserve"> Ley 30 de 1992</w:t>
      </w:r>
      <w:r>
        <w:rPr>
          <w:rFonts w:ascii="Arial" w:hAnsi="Arial" w:cs="Arial"/>
          <w:b w:val="0"/>
          <w:sz w:val="22"/>
          <w:szCs w:val="22"/>
          <w:lang w:val="es-CO"/>
        </w:rPr>
        <w:t>.</w:t>
      </w:r>
    </w:p>
    <w:p xmlns:wp14="http://schemas.microsoft.com/office/word/2010/wordml" w:rsidRPr="00D35B52" w:rsidR="00170AC0" w:rsidRDefault="00170AC0" w14:paraId="0A392C6A" wp14:textId="77777777">
      <w:pPr>
        <w:pStyle w:val="Textonotapie"/>
        <w:rPr>
          <w:rFonts w:ascii="Arial" w:hAnsi="Arial" w:cs="Arial"/>
          <w:b w:val="0"/>
          <w:sz w:val="22"/>
          <w:szCs w:val="22"/>
          <w:lang w:val="es-CO"/>
        </w:rPr>
      </w:pPr>
    </w:p>
  </w:footnote>
  <w:footnote w:id="9">
    <w:p xmlns:wp14="http://schemas.microsoft.com/office/word/2010/wordml" w:rsidRPr="00AB123F" w:rsidR="00170AC0" w:rsidP="00170AC0" w:rsidRDefault="00170AC0" w14:paraId="6001C358" wp14:textId="77777777">
      <w:pPr>
        <w:pStyle w:val="Textonotapie"/>
        <w:jc w:val="both"/>
        <w:rPr>
          <w:lang w:val="es-MX"/>
        </w:rPr>
      </w:pPr>
      <w:r w:rsidRPr="00AB123F">
        <w:rPr>
          <w:rStyle w:val="Refdenotaalpie"/>
          <w:sz w:val="22"/>
          <w:szCs w:val="22"/>
        </w:rPr>
        <w:footnoteRef/>
      </w:r>
      <w:r w:rsidRPr="00AB123F">
        <w:rPr>
          <w:sz w:val="22"/>
          <w:szCs w:val="22"/>
        </w:rPr>
        <w:t xml:space="preserve"> </w:t>
      </w:r>
      <w:r w:rsidRPr="00AB123F">
        <w:rPr>
          <w:rFonts w:ascii="Arial" w:hAnsi="Arial" w:cs="Arial"/>
          <w:b w:val="0"/>
          <w:sz w:val="22"/>
          <w:szCs w:val="22"/>
          <w:lang w:val="es-MX"/>
        </w:rPr>
        <w:t>De</w:t>
      </w:r>
      <w:r>
        <w:rPr>
          <w:rFonts w:ascii="Arial" w:hAnsi="Arial" w:cs="Arial"/>
          <w:b w:val="0"/>
          <w:sz w:val="22"/>
          <w:szCs w:val="22"/>
          <w:lang w:val="es-MX"/>
        </w:rPr>
        <w:t xml:space="preserve"> conformidad con lo previsto en el literal </w:t>
      </w:r>
      <w:proofErr w:type="spellStart"/>
      <w:r>
        <w:rPr>
          <w:rFonts w:ascii="Arial" w:hAnsi="Arial" w:cs="Arial"/>
          <w:b w:val="0"/>
          <w:sz w:val="22"/>
          <w:szCs w:val="22"/>
          <w:lang w:val="es-MX"/>
        </w:rPr>
        <w:t>iv</w:t>
      </w:r>
      <w:proofErr w:type="spellEnd"/>
      <w:r>
        <w:rPr>
          <w:rFonts w:ascii="Arial" w:hAnsi="Arial" w:cs="Arial"/>
          <w:b w:val="0"/>
          <w:sz w:val="22"/>
          <w:szCs w:val="22"/>
          <w:lang w:val="es-MX"/>
        </w:rPr>
        <w:t xml:space="preserve">) del numeral 6) del artículo 24 del Acuerdo Superior 095 del 21 de octubre de 1996, la declaratoria de desierto del proceso de escogencia de contratista se cataloga como acto administrativo (Documento </w:t>
      </w:r>
      <w:r w:rsidRPr="00AB123F">
        <w:rPr>
          <w:rFonts w:ascii="Arial" w:hAnsi="Arial" w:cs="Arial"/>
          <w:b w:val="0"/>
          <w:sz w:val="22"/>
          <w:szCs w:val="22"/>
          <w:lang w:val="es-MX"/>
        </w:rPr>
        <w:t xml:space="preserve">recuperado el 30 de marzo de 2020 en </w:t>
      </w:r>
      <w:hyperlink w:history="1" r:id="rId2">
        <w:r w:rsidRPr="00330A11">
          <w:rPr>
            <w:rStyle w:val="Hipervnculo"/>
            <w:rFonts w:ascii="Arial" w:hAnsi="Arial" w:cs="Arial"/>
            <w:b w:val="0"/>
            <w:color w:val="auto"/>
            <w:sz w:val="22"/>
            <w:szCs w:val="22"/>
            <w:u w:val="none"/>
          </w:rPr>
          <w:t>https://normativa.udea.edu.co/Documentos/Consultar</w:t>
        </w:r>
      </w:hyperlink>
      <w:r>
        <w:rPr>
          <w:rFonts w:ascii="Arial" w:hAnsi="Arial" w:cs="Arial"/>
          <w:b w:val="0"/>
          <w:sz w:val="22"/>
          <w:szCs w:val="22"/>
        </w:rPr>
        <w:t xml:space="preserve">). </w:t>
      </w:r>
    </w:p>
  </w:footnote>
  <w:footnote w:id="10">
    <w:p xmlns:wp14="http://schemas.microsoft.com/office/word/2010/wordml" w:rsidRPr="00E3014A" w:rsidR="0047509F" w:rsidP="00E3014A" w:rsidRDefault="0047509F" w14:paraId="290583F9" wp14:textId="77777777">
      <w:pPr>
        <w:pStyle w:val="Sinespaciado"/>
        <w:ind w:right="23"/>
        <w:jc w:val="both"/>
        <w:rPr>
          <w:rFonts w:ascii="Arial" w:hAnsi="Arial" w:cs="Arial"/>
          <w:i/>
        </w:rPr>
      </w:pPr>
    </w:p>
    <w:p xmlns:wp14="http://schemas.microsoft.com/office/word/2010/wordml" w:rsidRPr="00075C79" w:rsidR="001D0567" w:rsidP="00E3014A" w:rsidRDefault="001D0567" w14:paraId="6BC43CE5" wp14:textId="77777777">
      <w:pPr>
        <w:pStyle w:val="Sinespaciado"/>
        <w:ind w:right="23"/>
        <w:jc w:val="both"/>
        <w:rPr>
          <w:rFonts w:ascii="Arial" w:hAnsi="Arial" w:eastAsia="Times New Roman" w:cs="Arial"/>
          <w:i/>
          <w:lang w:eastAsia="es-CO"/>
        </w:rPr>
      </w:pPr>
      <w:r w:rsidRPr="00075C79">
        <w:rPr>
          <w:rStyle w:val="Refdenotaalpie"/>
          <w:rFonts w:ascii="Arial" w:hAnsi="Arial" w:cs="Arial"/>
          <w:i/>
        </w:rPr>
        <w:footnoteRef/>
      </w:r>
      <w:r w:rsidRPr="00075C79">
        <w:rPr>
          <w:rFonts w:ascii="Arial" w:hAnsi="Arial" w:cs="Arial"/>
          <w:i/>
        </w:rPr>
        <w:t xml:space="preserve"> </w:t>
      </w:r>
      <w:r w:rsidRPr="00075C79" w:rsidR="0047509F">
        <w:rPr>
          <w:rFonts w:ascii="Arial" w:hAnsi="Arial" w:cs="Arial"/>
          <w:i/>
        </w:rPr>
        <w:t xml:space="preserve">El artículo 61 de la Ley 30 de 1992 dispone: </w:t>
      </w:r>
      <w:r w:rsidRPr="00075C79" w:rsidR="00E3014A">
        <w:rPr>
          <w:rFonts w:ascii="Arial" w:hAnsi="Arial" w:cs="Arial"/>
          <w:i/>
        </w:rPr>
        <w:t>“</w:t>
      </w:r>
      <w:bookmarkStart w:name="61" w:id="1"/>
      <w:r w:rsidRPr="00075C79">
        <w:rPr>
          <w:rFonts w:ascii="Arial" w:hAnsi="Arial" w:eastAsia="Times New Roman" w:cs="Arial"/>
          <w:i/>
          <w:lang w:eastAsia="es-CO"/>
        </w:rPr>
        <w:t>ARTÍCULO 61.</w:t>
      </w:r>
      <w:bookmarkEnd w:id="1"/>
      <w:r w:rsidRPr="00075C79">
        <w:rPr>
          <w:rFonts w:ascii="Arial" w:hAnsi="Arial" w:eastAsia="Times New Roman" w:cs="Arial"/>
          <w:i/>
          <w:lang w:eastAsia="es-CO"/>
        </w:rPr>
        <w:t xml:space="preserve"> Las disposiciones de la presente Ley relativas a las instituciones estatales u oficiales de Educación Superior, constituyen el estatuto básico u orgánico y las normas que deben aplicarse para su creación, reorganización y funcionamiento. A ellas deberán ajustarse el estatuto general y los reglamentos internos que debe expedir cada institución.</w:t>
      </w:r>
    </w:p>
    <w:p xmlns:wp14="http://schemas.microsoft.com/office/word/2010/wordml" w:rsidRPr="00E3014A" w:rsidR="001D0567" w:rsidP="00E3014A" w:rsidRDefault="001D0567" w14:paraId="649C8ACD" wp14:textId="77777777">
      <w:pPr>
        <w:jc w:val="both"/>
        <w:rPr>
          <w:rFonts w:ascii="Arial" w:hAnsi="Arial" w:eastAsia="Times New Roman" w:cs="Arial"/>
          <w:i/>
          <w:lang w:eastAsia="es-CO"/>
        </w:rPr>
      </w:pPr>
      <w:r w:rsidRPr="00075C79">
        <w:rPr>
          <w:rFonts w:ascii="Arial" w:hAnsi="Arial" w:eastAsia="Times New Roman" w:cs="Arial"/>
          <w:i/>
          <w:lang w:eastAsia="es-CO"/>
        </w:rPr>
        <w:t>Aquellos establecerán cuáles de sus actos son administrativos y señalarán los recursos que proceden contra los mismos.</w:t>
      </w:r>
      <w:r w:rsidRPr="00075C79" w:rsidR="00E3014A">
        <w:rPr>
          <w:rFonts w:ascii="Arial" w:hAnsi="Arial" w:eastAsia="Times New Roman" w:cs="Arial"/>
          <w:i/>
          <w:lang w:eastAsia="es-CO"/>
        </w:rPr>
        <w:t>”</w:t>
      </w:r>
      <w:r w:rsidRPr="00E3014A">
        <w:rPr>
          <w:rFonts w:ascii="Arial" w:hAnsi="Arial" w:eastAsia="Times New Roman" w:cs="Arial"/>
          <w:i/>
          <w:lang w:eastAsia="es-CO"/>
        </w:rPr>
        <w:t xml:space="preserve"> </w:t>
      </w:r>
    </w:p>
    <w:p xmlns:wp14="http://schemas.microsoft.com/office/word/2010/wordml" w:rsidRPr="001D0567" w:rsidR="001D0567" w:rsidRDefault="001D0567" w14:paraId="68F21D90" wp14:textId="77777777">
      <w:pPr>
        <w:pStyle w:val="Textonotapie"/>
        <w:rPr>
          <w:lang w:val="es-CO"/>
        </w:rPr>
      </w:pPr>
    </w:p>
  </w:footnote>
  <w:footnote w:id="11">
    <w:p xmlns:wp14="http://schemas.microsoft.com/office/word/2010/wordml" w:rsidR="00170AC0" w:rsidP="00EF486D" w:rsidRDefault="00170AC0" w14:paraId="0E703471" wp14:textId="77777777">
      <w:pPr>
        <w:pStyle w:val="Textonotapie"/>
        <w:jc w:val="both"/>
        <w:rPr>
          <w:rFonts w:ascii="Arial" w:hAnsi="Arial" w:cs="Arial"/>
          <w:b w:val="0"/>
          <w:sz w:val="22"/>
          <w:szCs w:val="22"/>
        </w:rPr>
      </w:pPr>
      <w:r w:rsidRPr="00643670">
        <w:rPr>
          <w:rStyle w:val="Refdenotaalpie"/>
          <w:rFonts w:ascii="Arial" w:hAnsi="Arial" w:cs="Arial"/>
          <w:b w:val="0"/>
          <w:sz w:val="22"/>
          <w:szCs w:val="22"/>
        </w:rPr>
        <w:footnoteRef/>
      </w:r>
      <w:r w:rsidRPr="00643670">
        <w:rPr>
          <w:rFonts w:ascii="Arial" w:hAnsi="Arial" w:cs="Arial"/>
          <w:b w:val="0"/>
          <w:sz w:val="22"/>
          <w:szCs w:val="22"/>
        </w:rPr>
        <w:t xml:space="preserve"> El artículo 29 del Acuerdo </w:t>
      </w:r>
      <w:r>
        <w:rPr>
          <w:rFonts w:ascii="Arial" w:hAnsi="Arial" w:cs="Arial"/>
          <w:b w:val="0"/>
          <w:sz w:val="22"/>
          <w:szCs w:val="22"/>
        </w:rPr>
        <w:t>Superior 095 del 21 de octubre de 1996 reguló el deber de selección objetiva que en materia de contratación rige a la institución universitaria (Estatuto General de Contratación de la Universidad de Antioquia, página 25 folio 147).</w:t>
      </w:r>
    </w:p>
    <w:p xmlns:wp14="http://schemas.microsoft.com/office/word/2010/wordml" w:rsidRPr="00643670" w:rsidR="00170AC0" w:rsidRDefault="00170AC0" w14:paraId="13C326F3" wp14:textId="77777777">
      <w:pPr>
        <w:pStyle w:val="Textonotapie"/>
        <w:rPr>
          <w:rFonts w:ascii="Arial" w:hAnsi="Arial" w:cs="Arial"/>
          <w:b w:val="0"/>
          <w:sz w:val="22"/>
          <w:szCs w:val="22"/>
          <w:lang w:val="es-CO"/>
        </w:rPr>
      </w:pPr>
    </w:p>
  </w:footnote>
  <w:footnote w:id="12">
    <w:p xmlns:wp14="http://schemas.microsoft.com/office/word/2010/wordml" w:rsidRPr="00A351F0" w:rsidR="00170AC0" w:rsidP="00A97DE2" w:rsidRDefault="00170AC0" w14:paraId="6A3675E8" wp14:textId="77777777">
      <w:pPr>
        <w:pStyle w:val="Textonotapie"/>
        <w:jc w:val="both"/>
        <w:rPr>
          <w:rFonts w:ascii="Arial" w:hAnsi="Arial" w:cs="Arial"/>
          <w:b w:val="0"/>
          <w:sz w:val="22"/>
          <w:szCs w:val="22"/>
          <w:highlight w:val="green"/>
          <w:lang w:val="es-CO"/>
        </w:rPr>
      </w:pPr>
      <w:r w:rsidRPr="00EF60CB">
        <w:rPr>
          <w:rStyle w:val="Refdenotaalpie"/>
          <w:rFonts w:ascii="Arial" w:hAnsi="Arial" w:cs="Arial"/>
          <w:b w:val="0"/>
          <w:sz w:val="22"/>
          <w:szCs w:val="22"/>
        </w:rPr>
        <w:footnoteRef/>
      </w:r>
      <w:r w:rsidRPr="00EF60CB">
        <w:rPr>
          <w:rFonts w:ascii="Arial" w:hAnsi="Arial" w:cs="Arial"/>
          <w:b w:val="0"/>
          <w:sz w:val="22"/>
          <w:szCs w:val="22"/>
        </w:rPr>
        <w:t xml:space="preserve"> </w:t>
      </w:r>
      <w:r w:rsidRPr="00EF60CB">
        <w:rPr>
          <w:rFonts w:ascii="Arial" w:hAnsi="Arial" w:cs="Arial"/>
          <w:b w:val="0"/>
          <w:sz w:val="22"/>
          <w:szCs w:val="22"/>
          <w:lang w:val="es-CO"/>
        </w:rPr>
        <w:t xml:space="preserve">Cfr. Consejo de Estado, Sección Tercera, sentencia de 20 de abril de 2005, </w:t>
      </w:r>
      <w:proofErr w:type="spellStart"/>
      <w:r w:rsidRPr="00EF60CB">
        <w:rPr>
          <w:rFonts w:ascii="Arial" w:hAnsi="Arial" w:cs="Arial"/>
          <w:b w:val="0"/>
          <w:sz w:val="22"/>
          <w:szCs w:val="22"/>
          <w:lang w:val="es-CO"/>
        </w:rPr>
        <w:t>Exp</w:t>
      </w:r>
      <w:proofErr w:type="spellEnd"/>
      <w:r w:rsidRPr="00EF60CB">
        <w:rPr>
          <w:rFonts w:ascii="Arial" w:hAnsi="Arial" w:cs="Arial"/>
          <w:b w:val="0"/>
          <w:sz w:val="22"/>
          <w:szCs w:val="22"/>
          <w:lang w:val="es-CO"/>
        </w:rPr>
        <w:t xml:space="preserve">. 14519, M.P. Ramiro Saavedra Becerra, y a su vez, Consejo de Estado, Sección Tercera, Subsección A, sentencia del 14 de julio de 2016, </w:t>
      </w:r>
      <w:proofErr w:type="spellStart"/>
      <w:r w:rsidRPr="00EF60CB">
        <w:rPr>
          <w:rFonts w:ascii="Arial" w:hAnsi="Arial" w:cs="Arial"/>
          <w:b w:val="0"/>
          <w:sz w:val="22"/>
          <w:szCs w:val="22"/>
          <w:lang w:val="es-CO"/>
        </w:rPr>
        <w:t>Exp</w:t>
      </w:r>
      <w:proofErr w:type="spellEnd"/>
      <w:r w:rsidRPr="00EF60CB">
        <w:rPr>
          <w:rFonts w:ascii="Arial" w:hAnsi="Arial" w:cs="Arial"/>
          <w:b w:val="0"/>
          <w:sz w:val="22"/>
          <w:szCs w:val="22"/>
          <w:lang w:val="es-CO"/>
        </w:rPr>
        <w:t xml:space="preserve">. 49305, M.P. Marta Nubia Velásquez Rico. </w:t>
      </w:r>
    </w:p>
    <w:p xmlns:wp14="http://schemas.microsoft.com/office/word/2010/wordml" w:rsidRPr="00F65C23" w:rsidR="00170AC0" w:rsidP="00F65C23" w:rsidRDefault="00170AC0" w14:paraId="4853B841" wp14:textId="77777777">
      <w:pPr>
        <w:pStyle w:val="Textonotapie"/>
        <w:rPr>
          <w:rFonts w:ascii="Arial" w:hAnsi="Arial" w:cs="Arial"/>
          <w:b w:val="0"/>
          <w:sz w:val="22"/>
          <w:szCs w:val="22"/>
          <w:lang w:val="es-CO"/>
        </w:rPr>
      </w:pPr>
    </w:p>
  </w:footnote>
  <w:footnote w:id="13">
    <w:p xmlns:wp14="http://schemas.microsoft.com/office/word/2010/wordml" w:rsidRPr="00B02A65" w:rsidR="00170AC0" w:rsidP="00B02A65" w:rsidRDefault="00170AC0" w14:paraId="03E41A32" wp14:textId="77777777">
      <w:pPr>
        <w:pStyle w:val="Textonotapie"/>
        <w:jc w:val="both"/>
        <w:rPr>
          <w:rFonts w:ascii="Arial" w:hAnsi="Arial" w:cs="Arial"/>
          <w:b w:val="0"/>
          <w:sz w:val="22"/>
          <w:szCs w:val="22"/>
        </w:rPr>
      </w:pPr>
      <w:r w:rsidRPr="00A166B2">
        <w:rPr>
          <w:rStyle w:val="Refdenotaalpie"/>
          <w:rFonts w:ascii="Arial" w:hAnsi="Arial" w:cs="Arial"/>
          <w:b w:val="0"/>
          <w:sz w:val="22"/>
          <w:szCs w:val="22"/>
        </w:rPr>
        <w:footnoteRef/>
      </w:r>
      <w:r w:rsidRPr="00A166B2">
        <w:rPr>
          <w:rFonts w:ascii="Arial" w:hAnsi="Arial" w:cs="Arial"/>
          <w:b w:val="0"/>
          <w:sz w:val="22"/>
          <w:szCs w:val="22"/>
        </w:rPr>
        <w:t xml:space="preserve"> </w:t>
      </w:r>
      <w:r w:rsidRPr="00A166B2">
        <w:rPr>
          <w:rFonts w:ascii="Arial" w:hAnsi="Arial" w:cs="Arial"/>
          <w:b w:val="0"/>
          <w:sz w:val="22"/>
          <w:szCs w:val="22"/>
          <w:lang w:val="es-CO"/>
        </w:rPr>
        <w:t>Así lo consideró</w:t>
      </w:r>
      <w:r>
        <w:rPr>
          <w:rFonts w:ascii="Arial" w:hAnsi="Arial" w:cs="Arial"/>
          <w:b w:val="0"/>
          <w:sz w:val="22"/>
          <w:szCs w:val="22"/>
          <w:lang w:val="es-CO"/>
        </w:rPr>
        <w:t xml:space="preserve">, al referirse en general a las entidades exceptuadas del régimen de contratación previsto por la Ley 80 de 1993, </w:t>
      </w:r>
      <w:r w:rsidRPr="00A166B2">
        <w:rPr>
          <w:rFonts w:ascii="Arial" w:hAnsi="Arial" w:cs="Arial"/>
          <w:b w:val="0"/>
          <w:sz w:val="22"/>
          <w:szCs w:val="22"/>
          <w:lang w:val="es-CO"/>
        </w:rPr>
        <w:t xml:space="preserve">la Subsección B, en sentencia </w:t>
      </w:r>
      <w:r>
        <w:rPr>
          <w:rFonts w:ascii="Arial" w:hAnsi="Arial" w:cs="Arial"/>
          <w:b w:val="0"/>
          <w:sz w:val="22"/>
          <w:szCs w:val="22"/>
          <w:lang w:val="es-CO"/>
        </w:rPr>
        <w:t xml:space="preserve">del 29 de agosto de 2013: </w:t>
      </w:r>
      <w:r w:rsidRPr="00B02A65">
        <w:rPr>
          <w:rFonts w:ascii="Arial" w:hAnsi="Arial" w:cs="Arial"/>
          <w:b w:val="0"/>
          <w:sz w:val="22"/>
          <w:szCs w:val="22"/>
          <w:lang w:val="es-CO"/>
        </w:rPr>
        <w:t>“</w:t>
      </w:r>
      <w:r w:rsidRPr="00B02A65">
        <w:rPr>
          <w:rFonts w:ascii="Arial" w:hAnsi="Arial" w:cs="Arial"/>
          <w:b w:val="0"/>
          <w:i/>
          <w:sz w:val="22"/>
          <w:szCs w:val="22"/>
        </w:rPr>
        <w:t xml:space="preserve">Sin perjuicio de lo anterior, la Sala debe recordar que la aplicación de un régimen privado a un contrato estatal, que en principio significa que este no puede contener mayores requisitos en su celebración, perfeccionamiento y ejecución a los que son exigidos a los acuerdos entre particulares, no puede servir como justificación del desconocimiento e inaplicación de los principios de la función administrativa y la gestión fiscal contemplados en los artículos 209 y 267 de la Constitución Política, y en tal sentido,  aun cuando no sean previstos en las leyes civiles y comerciales correspondientes a cierto tipo de negocio jurídico, el contrato estatal debe contener elementos que permitan su efectivización.” </w:t>
      </w:r>
      <w:r w:rsidRPr="00B02A65">
        <w:rPr>
          <w:rFonts w:ascii="Arial" w:hAnsi="Arial" w:cs="Arial"/>
          <w:b w:val="0"/>
          <w:sz w:val="22"/>
          <w:szCs w:val="22"/>
        </w:rPr>
        <w:t xml:space="preserve">Consejo de Estado, Sección Tercera, Subsección B, sentencia de 29 de agosto de 2013, </w:t>
      </w:r>
      <w:proofErr w:type="spellStart"/>
      <w:r w:rsidRPr="00B02A65">
        <w:rPr>
          <w:rFonts w:ascii="Arial" w:hAnsi="Arial" w:cs="Arial"/>
          <w:b w:val="0"/>
          <w:sz w:val="22"/>
          <w:szCs w:val="22"/>
        </w:rPr>
        <w:t>exp</w:t>
      </w:r>
      <w:proofErr w:type="spellEnd"/>
      <w:r w:rsidRPr="00B02A65">
        <w:rPr>
          <w:rFonts w:ascii="Arial" w:hAnsi="Arial" w:cs="Arial"/>
          <w:b w:val="0"/>
          <w:sz w:val="22"/>
          <w:szCs w:val="22"/>
        </w:rPr>
        <w:t xml:space="preserve">. 25892, C.P. Danilo Rojas </w:t>
      </w:r>
      <w:proofErr w:type="spellStart"/>
      <w:r w:rsidRPr="00B02A65">
        <w:rPr>
          <w:rFonts w:ascii="Arial" w:hAnsi="Arial" w:cs="Arial"/>
          <w:b w:val="0"/>
          <w:sz w:val="22"/>
          <w:szCs w:val="22"/>
        </w:rPr>
        <w:t>Betancourth</w:t>
      </w:r>
      <w:proofErr w:type="spellEnd"/>
      <w:r w:rsidRPr="00B02A65">
        <w:rPr>
          <w:rFonts w:ascii="Arial" w:hAnsi="Arial" w:cs="Arial"/>
          <w:b w:val="0"/>
          <w:sz w:val="22"/>
          <w:szCs w:val="22"/>
        </w:rPr>
        <w:t>.</w:t>
      </w:r>
    </w:p>
    <w:p xmlns:wp14="http://schemas.microsoft.com/office/word/2010/wordml" w:rsidRPr="00A166B2" w:rsidR="00170AC0" w:rsidP="00B02A65" w:rsidRDefault="00170AC0" w14:paraId="50125231" wp14:textId="77777777">
      <w:pPr>
        <w:pStyle w:val="Textonotapie"/>
        <w:jc w:val="both"/>
        <w:rPr>
          <w:rFonts w:ascii="Arial" w:hAnsi="Arial" w:cs="Arial"/>
          <w:b w:val="0"/>
        </w:rPr>
      </w:pPr>
    </w:p>
  </w:footnote>
  <w:footnote w:id="14">
    <w:p xmlns:wp14="http://schemas.microsoft.com/office/word/2010/wordml" w:rsidRPr="00B95D12" w:rsidR="00170AC0" w:rsidP="00A61DB1" w:rsidRDefault="00170AC0" w14:paraId="039A316E" wp14:textId="77777777">
      <w:pPr>
        <w:tabs>
          <w:tab w:val="center" w:pos="4419"/>
          <w:tab w:val="right" w:pos="8838"/>
        </w:tabs>
        <w:overflowPunct w:val="0"/>
        <w:autoSpaceDE w:val="0"/>
        <w:autoSpaceDN w:val="0"/>
        <w:adjustRightInd w:val="0"/>
        <w:jc w:val="both"/>
        <w:textAlignment w:val="baseline"/>
        <w:rPr>
          <w:rFonts w:ascii="Arial" w:hAnsi="Arial" w:eastAsia="Times New Roman" w:cs="Arial"/>
          <w:lang w:val="es-ES" w:eastAsia="es-ES"/>
        </w:rPr>
      </w:pPr>
      <w:r w:rsidRPr="00B95D12">
        <w:rPr>
          <w:rStyle w:val="Refdenotaalpie"/>
          <w:rFonts w:ascii="Arial" w:hAnsi="Arial" w:cs="Arial"/>
        </w:rPr>
        <w:footnoteRef/>
      </w:r>
      <w:r>
        <w:rPr>
          <w:rFonts w:ascii="Arial" w:hAnsi="Arial" w:cs="Arial"/>
        </w:rPr>
        <w:t xml:space="preserve"> Consejo de Estado, Sección Tercera, Subsección A, sentencia de 12 de febrero de 2014, </w:t>
      </w:r>
      <w:proofErr w:type="spellStart"/>
      <w:r>
        <w:rPr>
          <w:rFonts w:ascii="Arial" w:hAnsi="Arial" w:cs="Arial"/>
        </w:rPr>
        <w:t>Exp</w:t>
      </w:r>
      <w:proofErr w:type="spellEnd"/>
      <w:r>
        <w:rPr>
          <w:rFonts w:ascii="Arial" w:hAnsi="Arial" w:cs="Arial"/>
        </w:rPr>
        <w:t xml:space="preserve">. 28209, M.P. </w:t>
      </w:r>
      <w:r w:rsidRPr="00B95D12">
        <w:rPr>
          <w:rFonts w:ascii="Arial" w:hAnsi="Arial" w:eastAsia="Times New Roman" w:cs="Arial"/>
          <w:lang w:eastAsia="es-ES"/>
        </w:rPr>
        <w:t>Mauricio Fajardo Gómez</w:t>
      </w:r>
      <w:r>
        <w:rPr>
          <w:rFonts w:ascii="Arial" w:hAnsi="Arial" w:eastAsia="Times New Roman" w:cs="Arial"/>
          <w:lang w:eastAsia="es-ES"/>
        </w:rPr>
        <w:t xml:space="preserve">. </w:t>
      </w:r>
    </w:p>
    <w:p xmlns:wp14="http://schemas.microsoft.com/office/word/2010/wordml" w:rsidRPr="00B95D12" w:rsidR="00170AC0" w:rsidP="00B95D12" w:rsidRDefault="00170AC0" w14:paraId="5A25747A" wp14:textId="77777777">
      <w:pPr>
        <w:widowControl w:val="0"/>
        <w:autoSpaceDE w:val="0"/>
        <w:autoSpaceDN w:val="0"/>
        <w:adjustRightInd w:val="0"/>
        <w:spacing w:line="360" w:lineRule="auto"/>
        <w:rPr>
          <w:rFonts w:ascii="Arial" w:hAnsi="Arial" w:eastAsia="Times New Roman" w:cs="Arial"/>
          <w:lang w:val="es-ES" w:eastAsia="es-ES"/>
        </w:rPr>
      </w:pPr>
    </w:p>
    <w:p xmlns:wp14="http://schemas.microsoft.com/office/word/2010/wordml" w:rsidRPr="00B95D12" w:rsidR="00170AC0" w:rsidRDefault="00170AC0" w14:paraId="09B8D95D" wp14:textId="77777777">
      <w:pPr>
        <w:pStyle w:val="Textonotapie"/>
        <w:rPr>
          <w:lang w:val="es-CO"/>
        </w:rPr>
      </w:pPr>
    </w:p>
  </w:footnote>
  <w:footnote w:id="15">
    <w:p xmlns:wp14="http://schemas.microsoft.com/office/word/2010/wordml" w:rsidRPr="001C471F" w:rsidR="00170AC0" w:rsidP="00B15371" w:rsidRDefault="00170AC0" w14:paraId="6FB9E15E" wp14:textId="77777777">
      <w:pPr>
        <w:pStyle w:val="Textonotapie"/>
        <w:jc w:val="both"/>
        <w:rPr>
          <w:rFonts w:ascii="Arial" w:hAnsi="Arial" w:cs="Arial"/>
          <w:b w:val="0"/>
          <w:sz w:val="22"/>
          <w:szCs w:val="22"/>
        </w:rPr>
      </w:pPr>
      <w:r w:rsidRPr="00B15371">
        <w:rPr>
          <w:rStyle w:val="Refdenotaalpie"/>
          <w:rFonts w:ascii="Arial" w:hAnsi="Arial" w:cs="Arial"/>
          <w:b w:val="0"/>
          <w:sz w:val="22"/>
          <w:szCs w:val="22"/>
        </w:rPr>
        <w:footnoteRef/>
      </w:r>
      <w:r w:rsidRPr="00B15371">
        <w:rPr>
          <w:rFonts w:ascii="Arial" w:hAnsi="Arial" w:cs="Arial"/>
          <w:b w:val="0"/>
          <w:sz w:val="22"/>
          <w:szCs w:val="22"/>
        </w:rPr>
        <w:t xml:space="preserve"> Cfr. Consejo de Estado</w:t>
      </w:r>
      <w:r>
        <w:rPr>
          <w:rFonts w:ascii="Arial" w:hAnsi="Arial" w:cs="Arial"/>
          <w:b w:val="0"/>
          <w:sz w:val="22"/>
          <w:szCs w:val="22"/>
        </w:rPr>
        <w:t xml:space="preserve">, </w:t>
      </w:r>
      <w:r w:rsidRPr="001C471F">
        <w:rPr>
          <w:rFonts w:ascii="Arial" w:hAnsi="Arial" w:cs="Arial"/>
          <w:b w:val="0"/>
          <w:sz w:val="22"/>
          <w:szCs w:val="22"/>
        </w:rPr>
        <w:t>Sección Tercera</w:t>
      </w:r>
      <w:r>
        <w:rPr>
          <w:rFonts w:ascii="Arial" w:hAnsi="Arial" w:cs="Arial"/>
          <w:b w:val="0"/>
          <w:sz w:val="22"/>
          <w:szCs w:val="22"/>
        </w:rPr>
        <w:t xml:space="preserve">, </w:t>
      </w:r>
      <w:r w:rsidRPr="001C471F">
        <w:rPr>
          <w:rFonts w:ascii="Arial" w:hAnsi="Arial" w:cs="Arial"/>
          <w:b w:val="0"/>
          <w:sz w:val="22"/>
          <w:szCs w:val="22"/>
        </w:rPr>
        <w:t>Subsección C</w:t>
      </w:r>
      <w:r>
        <w:rPr>
          <w:rFonts w:ascii="Arial" w:hAnsi="Arial" w:cs="Arial"/>
          <w:b w:val="0"/>
          <w:sz w:val="22"/>
          <w:szCs w:val="22"/>
        </w:rPr>
        <w:t xml:space="preserve">, sentencia del 3 de diciembre de 2015, </w:t>
      </w:r>
      <w:proofErr w:type="spellStart"/>
      <w:r>
        <w:rPr>
          <w:rFonts w:ascii="Arial" w:hAnsi="Arial" w:cs="Arial"/>
          <w:b w:val="0"/>
          <w:sz w:val="22"/>
          <w:szCs w:val="22"/>
        </w:rPr>
        <w:t>Exp</w:t>
      </w:r>
      <w:proofErr w:type="spellEnd"/>
      <w:r>
        <w:rPr>
          <w:rFonts w:ascii="Arial" w:hAnsi="Arial" w:cs="Arial"/>
          <w:b w:val="0"/>
          <w:sz w:val="22"/>
          <w:szCs w:val="22"/>
        </w:rPr>
        <w:t xml:space="preserve">. 31915, M.P. Jaime Orlando Santofimio Gamboa.  </w:t>
      </w:r>
    </w:p>
    <w:p xmlns:wp14="http://schemas.microsoft.com/office/word/2010/wordml" w:rsidRPr="001C471F" w:rsidR="00170AC0" w:rsidP="001C471F" w:rsidRDefault="00170AC0" w14:paraId="78BEFD2A" wp14:textId="77777777">
      <w:pPr>
        <w:pStyle w:val="Textonotapie"/>
        <w:rPr>
          <w:rFonts w:ascii="Arial" w:hAnsi="Arial" w:cs="Arial"/>
          <w:b w:val="0"/>
          <w:sz w:val="22"/>
          <w:szCs w:val="22"/>
          <w:lang w:val="es-CO"/>
        </w:rPr>
      </w:pPr>
    </w:p>
  </w:footnote>
  <w:footnote w:id="16">
    <w:p xmlns:wp14="http://schemas.microsoft.com/office/word/2010/wordml" w:rsidRPr="00A52E83" w:rsidR="00170AC0" w:rsidP="00A52E83" w:rsidRDefault="00170AC0" w14:paraId="50B2B82A" wp14:textId="77777777">
      <w:pPr>
        <w:pStyle w:val="Textonotapie"/>
        <w:jc w:val="both"/>
        <w:rPr>
          <w:rFonts w:ascii="Arial" w:hAnsi="Arial" w:cs="Arial"/>
          <w:b w:val="0"/>
          <w:sz w:val="22"/>
          <w:szCs w:val="22"/>
        </w:rPr>
      </w:pPr>
      <w:r w:rsidRPr="00A52E83">
        <w:rPr>
          <w:rStyle w:val="Refdenotaalpie"/>
          <w:rFonts w:ascii="Arial" w:hAnsi="Arial" w:cs="Arial"/>
          <w:b w:val="0"/>
          <w:sz w:val="22"/>
          <w:szCs w:val="22"/>
        </w:rPr>
        <w:footnoteRef/>
      </w:r>
      <w:r w:rsidRPr="00A52E83">
        <w:rPr>
          <w:rFonts w:ascii="Arial" w:hAnsi="Arial" w:cs="Arial"/>
          <w:b w:val="0"/>
          <w:sz w:val="22"/>
          <w:szCs w:val="22"/>
        </w:rPr>
        <w:t xml:space="preserve"> </w:t>
      </w:r>
      <w:r>
        <w:rPr>
          <w:rFonts w:ascii="Arial" w:hAnsi="Arial" w:cs="Arial"/>
          <w:b w:val="0"/>
          <w:sz w:val="22"/>
          <w:szCs w:val="22"/>
        </w:rPr>
        <w:t xml:space="preserve">Consejo de Estado, </w:t>
      </w:r>
      <w:r w:rsidRPr="00A52E83">
        <w:rPr>
          <w:rFonts w:ascii="Arial" w:hAnsi="Arial" w:cs="Arial"/>
          <w:b w:val="0"/>
          <w:sz w:val="22"/>
          <w:szCs w:val="22"/>
        </w:rPr>
        <w:t>Sección Tercera, Sentencia del 3 de diciembre de 2007, expedientes acumulados: (25206, 25409, 24524, 27834, 25410, 26105, 28244, 31447)</w:t>
      </w:r>
      <w:r>
        <w:rPr>
          <w:rFonts w:ascii="Arial" w:hAnsi="Arial" w:cs="Arial"/>
          <w:b w:val="0"/>
          <w:sz w:val="22"/>
          <w:szCs w:val="22"/>
        </w:rPr>
        <w:t xml:space="preserve">, M.P. </w:t>
      </w:r>
      <w:r w:rsidRPr="001749A7">
        <w:rPr>
          <w:rStyle w:val="apple-style-span"/>
          <w:rFonts w:ascii="Arial" w:hAnsi="Arial" w:cs="Arial"/>
          <w:b w:val="0"/>
          <w:sz w:val="22"/>
          <w:szCs w:val="22"/>
        </w:rPr>
        <w:t>Ruth Stella Correa Palacio</w:t>
      </w:r>
      <w:r w:rsidRPr="00A52E83">
        <w:rPr>
          <w:rFonts w:ascii="Arial" w:hAnsi="Arial" w:cs="Arial"/>
          <w:b w:val="0"/>
          <w:sz w:val="22"/>
          <w:szCs w:val="22"/>
        </w:rPr>
        <w:t>.</w:t>
      </w:r>
    </w:p>
    <w:p xmlns:wp14="http://schemas.microsoft.com/office/word/2010/wordml" w:rsidRPr="00593479" w:rsidR="00170AC0" w:rsidRDefault="00170AC0" w14:paraId="27A76422" wp14:textId="77777777">
      <w:pPr>
        <w:pStyle w:val="Textonotapie"/>
        <w:rPr>
          <w:lang w:val="es-CO"/>
        </w:rPr>
      </w:pPr>
    </w:p>
  </w:footnote>
  <w:footnote w:id="17">
    <w:p xmlns:wp14="http://schemas.microsoft.com/office/word/2010/wordml" w:rsidR="00170AC0" w:rsidP="006D5F4E" w:rsidRDefault="00170AC0" w14:paraId="06229815" wp14:textId="77777777">
      <w:pPr>
        <w:pStyle w:val="Textonotapie"/>
        <w:rPr>
          <w:rFonts w:ascii="Arial" w:hAnsi="Arial" w:cs="Arial"/>
          <w:b w:val="0"/>
          <w:sz w:val="22"/>
          <w:szCs w:val="22"/>
          <w:lang w:val="es-CO"/>
        </w:rPr>
      </w:pPr>
      <w:r w:rsidRPr="00D921A1">
        <w:rPr>
          <w:rStyle w:val="Refdenotaalpie"/>
          <w:rFonts w:ascii="Arial" w:hAnsi="Arial" w:cs="Arial"/>
          <w:b w:val="0"/>
          <w:sz w:val="22"/>
          <w:szCs w:val="22"/>
        </w:rPr>
        <w:footnoteRef/>
      </w:r>
      <w:r w:rsidRPr="00D921A1">
        <w:rPr>
          <w:rFonts w:ascii="Arial" w:hAnsi="Arial" w:cs="Arial"/>
          <w:b w:val="0"/>
          <w:sz w:val="22"/>
          <w:szCs w:val="22"/>
        </w:rPr>
        <w:t xml:space="preserve"> </w:t>
      </w:r>
      <w:r w:rsidRPr="00D921A1">
        <w:rPr>
          <w:rFonts w:ascii="Arial" w:hAnsi="Arial" w:cs="Arial"/>
          <w:b w:val="0"/>
          <w:sz w:val="22"/>
          <w:szCs w:val="22"/>
          <w:lang w:val="es-CO"/>
        </w:rPr>
        <w:t>En es</w:t>
      </w:r>
      <w:r>
        <w:rPr>
          <w:rFonts w:ascii="Arial" w:hAnsi="Arial" w:cs="Arial"/>
          <w:b w:val="0"/>
          <w:sz w:val="22"/>
          <w:szCs w:val="22"/>
          <w:lang w:val="es-CO"/>
        </w:rPr>
        <w:t xml:space="preserve">te sentido consultar Consejo de Estado, Sección Tercera, sentencia de 29 de agosto de 2007, </w:t>
      </w:r>
      <w:proofErr w:type="spellStart"/>
      <w:r>
        <w:rPr>
          <w:rFonts w:ascii="Arial" w:hAnsi="Arial" w:cs="Arial"/>
          <w:b w:val="0"/>
          <w:sz w:val="22"/>
          <w:szCs w:val="22"/>
          <w:lang w:val="es-CO"/>
        </w:rPr>
        <w:t>Exp</w:t>
      </w:r>
      <w:proofErr w:type="spellEnd"/>
      <w:r>
        <w:rPr>
          <w:rFonts w:ascii="Arial" w:hAnsi="Arial" w:cs="Arial"/>
          <w:b w:val="0"/>
          <w:sz w:val="22"/>
          <w:szCs w:val="22"/>
          <w:lang w:val="es-CO"/>
        </w:rPr>
        <w:t xml:space="preserve">. 15324, M. P. Mauricio Fajardo Gómez. </w:t>
      </w:r>
    </w:p>
    <w:p xmlns:wp14="http://schemas.microsoft.com/office/word/2010/wordml" w:rsidRPr="00D921A1" w:rsidR="00170AC0" w:rsidP="006D5F4E" w:rsidRDefault="00170AC0" w14:paraId="49206A88" wp14:textId="77777777">
      <w:pPr>
        <w:pStyle w:val="Textonotapie"/>
        <w:rPr>
          <w:rFonts w:ascii="Arial" w:hAnsi="Arial" w:cs="Arial"/>
          <w:b w:val="0"/>
          <w:sz w:val="22"/>
          <w:szCs w:val="22"/>
          <w:lang w:val="es-CO"/>
        </w:rPr>
      </w:pPr>
    </w:p>
  </w:footnote>
  <w:footnote w:id="18">
    <w:p xmlns:wp14="http://schemas.microsoft.com/office/word/2010/wordml" w:rsidRPr="00444F92" w:rsidR="00170AC0" w:rsidP="00444F92" w:rsidRDefault="00170AC0" w14:paraId="641B9896" wp14:textId="77777777">
      <w:pPr>
        <w:widowControl w:val="0"/>
        <w:jc w:val="both"/>
        <w:rPr>
          <w:rFonts w:ascii="Arial" w:hAnsi="Arial" w:cs="Arial"/>
          <w:bCs/>
        </w:rPr>
      </w:pPr>
      <w:r w:rsidRPr="00444F92">
        <w:rPr>
          <w:rStyle w:val="Refdenotaalpie"/>
          <w:rFonts w:ascii="Arial" w:hAnsi="Arial" w:cs="Arial"/>
        </w:rPr>
        <w:footnoteRef/>
      </w:r>
      <w:r>
        <w:rPr>
          <w:rFonts w:ascii="Arial" w:hAnsi="Arial" w:cs="Arial"/>
        </w:rPr>
        <w:t xml:space="preserve"> Cfr. Consejo de Estado, Sección Tercera, Subsección B, sentencia de 3 de septiembre de 2015, </w:t>
      </w:r>
      <w:proofErr w:type="spellStart"/>
      <w:r>
        <w:rPr>
          <w:rFonts w:ascii="Arial" w:hAnsi="Arial" w:cs="Arial"/>
        </w:rPr>
        <w:t>Exp</w:t>
      </w:r>
      <w:proofErr w:type="spellEnd"/>
      <w:r>
        <w:rPr>
          <w:rFonts w:ascii="Arial" w:hAnsi="Arial" w:cs="Arial"/>
        </w:rPr>
        <w:t xml:space="preserve">. 31754, M.P. Stella Conto Díaz del Castillo.  </w:t>
      </w:r>
    </w:p>
    <w:p xmlns:wp14="http://schemas.microsoft.com/office/word/2010/wordml" w:rsidRPr="00444F92" w:rsidR="00170AC0" w:rsidP="00444F92" w:rsidRDefault="00170AC0" w14:paraId="67B7A70C" wp14:textId="77777777">
      <w:pPr>
        <w:pStyle w:val="Textonotapie"/>
        <w:rPr>
          <w:rFonts w:ascii="Arial" w:hAnsi="Arial" w:cs="Arial"/>
          <w:b w:val="0"/>
          <w:sz w:val="22"/>
          <w:szCs w:val="22"/>
          <w:lang w:val="es-CO"/>
        </w:rPr>
      </w:pPr>
    </w:p>
  </w:footnote>
  <w:footnote w:id="19">
    <w:p xmlns:wp14="http://schemas.microsoft.com/office/word/2010/wordml" w:rsidRPr="00815C27" w:rsidR="00170AC0" w:rsidRDefault="00170AC0" w14:paraId="209EBA2A" wp14:textId="77777777">
      <w:pPr>
        <w:pStyle w:val="Textonotapie"/>
        <w:rPr>
          <w:rStyle w:val="Refdenotaalpie"/>
          <w:rFonts w:eastAsia="Calibri"/>
          <w:kern w:val="0"/>
          <w:lang w:eastAsia="en-US"/>
        </w:rPr>
      </w:pPr>
      <w:r w:rsidRPr="00111191">
        <w:rPr>
          <w:rStyle w:val="Refdenotaalpie"/>
          <w:rFonts w:ascii="Arial" w:hAnsi="Arial" w:cs="Arial"/>
          <w:b w:val="0"/>
          <w:sz w:val="22"/>
          <w:szCs w:val="22"/>
        </w:rPr>
        <w:footnoteRef/>
      </w:r>
      <w:r w:rsidRPr="00111191">
        <w:rPr>
          <w:rFonts w:ascii="Arial" w:hAnsi="Arial" w:cs="Arial"/>
          <w:b w:val="0"/>
          <w:sz w:val="22"/>
          <w:szCs w:val="22"/>
        </w:rPr>
        <w:t xml:space="preserve"> </w:t>
      </w:r>
      <w:proofErr w:type="spellStart"/>
      <w:r w:rsidRPr="00815C27">
        <w:rPr>
          <w:rFonts w:ascii="Arial" w:hAnsi="Arial" w:cs="Arial"/>
          <w:b w:val="0"/>
          <w:i/>
          <w:iCs/>
          <w:sz w:val="22"/>
          <w:szCs w:val="22"/>
          <w:lang w:val="es-CO"/>
        </w:rPr>
        <w:t>Ibídem</w:t>
      </w:r>
      <w:proofErr w:type="spellEnd"/>
      <w:r>
        <w:rPr>
          <w:rFonts w:eastAsia="Calibri"/>
          <w:kern w:val="0"/>
          <w:lang w:eastAsia="en-US"/>
        </w:rPr>
        <w:t>.</w:t>
      </w:r>
      <w:r w:rsidRPr="00815C27">
        <w:rPr>
          <w:rStyle w:val="Refdenotaalpie"/>
          <w:rFonts w:eastAsia="Calibri"/>
          <w:kern w:val="0"/>
          <w:lang w:eastAsia="en-US"/>
        </w:rPr>
        <w:t xml:space="preserve"> </w:t>
      </w:r>
    </w:p>
  </w:footnote>
  <w:footnote w:id="20">
    <w:p xmlns:wp14="http://schemas.microsoft.com/office/word/2010/wordml" w:rsidR="00170AC0" w:rsidP="00481554" w:rsidRDefault="00170AC0" w14:paraId="2F7E316F" wp14:textId="77777777">
      <w:pPr>
        <w:jc w:val="both"/>
        <w:rPr>
          <w:rFonts w:ascii="Arial" w:hAnsi="Arial" w:cs="Arial"/>
        </w:rPr>
      </w:pPr>
      <w:r w:rsidRPr="00481554">
        <w:rPr>
          <w:rStyle w:val="Refdenotaalpie"/>
          <w:rFonts w:ascii="Arial" w:hAnsi="Arial" w:cs="Arial"/>
        </w:rPr>
        <w:footnoteRef/>
      </w:r>
      <w:r w:rsidRPr="00481554">
        <w:rPr>
          <w:rFonts w:ascii="Arial" w:hAnsi="Arial" w:cs="Arial"/>
        </w:rPr>
        <w:t xml:space="preserve"> </w:t>
      </w:r>
      <w:r>
        <w:rPr>
          <w:rFonts w:ascii="Arial" w:hAnsi="Arial" w:cs="Arial"/>
        </w:rPr>
        <w:t xml:space="preserve">Consejo de Estado, Sección Tercera, sentencia de 3 de mayo de 2007, </w:t>
      </w:r>
      <w:proofErr w:type="spellStart"/>
      <w:r>
        <w:rPr>
          <w:rFonts w:ascii="Arial" w:hAnsi="Arial" w:cs="Arial"/>
        </w:rPr>
        <w:t>Exp</w:t>
      </w:r>
      <w:proofErr w:type="spellEnd"/>
      <w:r>
        <w:rPr>
          <w:rFonts w:ascii="Arial" w:hAnsi="Arial" w:cs="Arial"/>
        </w:rPr>
        <w:t xml:space="preserve">. 16209, M.P. Ramiro Saavedra Becerra. </w:t>
      </w:r>
    </w:p>
    <w:p xmlns:wp14="http://schemas.microsoft.com/office/word/2010/wordml" w:rsidRPr="003C4AB7" w:rsidR="00170AC0" w:rsidP="00481554" w:rsidRDefault="00170AC0" w14:paraId="71887C79" wp14:textId="77777777">
      <w:pPr>
        <w:rPr>
          <w:rFonts w:ascii="Arial" w:hAnsi="Arial" w:cs="Arial"/>
          <w:b/>
        </w:rPr>
      </w:pPr>
    </w:p>
    <w:p xmlns:wp14="http://schemas.microsoft.com/office/word/2010/wordml" w:rsidRPr="00481554" w:rsidR="00170AC0" w:rsidRDefault="00170AC0" w14:paraId="3B7FD67C" wp14:textId="77777777">
      <w:pPr>
        <w:pStyle w:val="Textonotapie"/>
        <w:rPr>
          <w:lang w:val="es-CO"/>
        </w:rPr>
      </w:pPr>
    </w:p>
  </w:footnote>
  <w:footnote w:id="21">
    <w:p xmlns:wp14="http://schemas.microsoft.com/office/word/2010/wordml" w:rsidRPr="00AA2A60" w:rsidR="00170AC0" w:rsidP="000A5204" w:rsidRDefault="00170AC0" w14:paraId="672C5099" wp14:textId="77777777">
      <w:pPr>
        <w:pStyle w:val="Textonotapie"/>
        <w:jc w:val="both"/>
        <w:rPr>
          <w:rFonts w:ascii="Arial" w:hAnsi="Arial" w:cs="Arial"/>
          <w:b w:val="0"/>
          <w:sz w:val="22"/>
          <w:szCs w:val="22"/>
        </w:rPr>
      </w:pPr>
      <w:r w:rsidRPr="00AA2A60">
        <w:rPr>
          <w:rStyle w:val="Refdenotaalpie"/>
          <w:rFonts w:ascii="Arial" w:hAnsi="Arial" w:cs="Arial"/>
          <w:b w:val="0"/>
          <w:sz w:val="22"/>
          <w:szCs w:val="22"/>
        </w:rPr>
        <w:footnoteRef/>
      </w:r>
      <w:r w:rsidRPr="00AA2A60">
        <w:rPr>
          <w:rFonts w:ascii="Arial" w:hAnsi="Arial" w:cs="Arial"/>
          <w:b w:val="0"/>
          <w:sz w:val="22"/>
          <w:szCs w:val="22"/>
        </w:rPr>
        <w:t xml:space="preserve"> </w:t>
      </w:r>
      <w:r>
        <w:rPr>
          <w:rFonts w:ascii="Arial" w:hAnsi="Arial" w:cs="Arial"/>
          <w:b w:val="0"/>
          <w:sz w:val="22"/>
          <w:szCs w:val="22"/>
        </w:rPr>
        <w:t xml:space="preserve">Consejo de Estado, Sección Tercera, Subsección A, sentencia de 26 de noviembre de 2014, </w:t>
      </w:r>
      <w:proofErr w:type="spellStart"/>
      <w:r>
        <w:rPr>
          <w:rFonts w:ascii="Arial" w:hAnsi="Arial" w:cs="Arial"/>
          <w:b w:val="0"/>
          <w:sz w:val="22"/>
          <w:szCs w:val="22"/>
        </w:rPr>
        <w:t>Exp</w:t>
      </w:r>
      <w:proofErr w:type="spellEnd"/>
      <w:r>
        <w:rPr>
          <w:rFonts w:ascii="Arial" w:hAnsi="Arial" w:cs="Arial"/>
          <w:b w:val="0"/>
          <w:sz w:val="22"/>
          <w:szCs w:val="22"/>
        </w:rPr>
        <w:t xml:space="preserve">. 31297,  M. P. </w:t>
      </w:r>
      <w:r w:rsidRPr="00AA2A60">
        <w:rPr>
          <w:rFonts w:ascii="Arial" w:hAnsi="Arial" w:cs="Arial"/>
          <w:b w:val="0"/>
          <w:sz w:val="22"/>
          <w:szCs w:val="22"/>
        </w:rPr>
        <w:t>Carlos Alberto Zambrano Barrera</w:t>
      </w:r>
      <w:r>
        <w:rPr>
          <w:rFonts w:ascii="Arial" w:hAnsi="Arial" w:cs="Arial"/>
          <w:b w:val="0"/>
          <w:sz w:val="22"/>
          <w:szCs w:val="22"/>
        </w:rPr>
        <w:t xml:space="preserve">. </w:t>
      </w:r>
    </w:p>
    <w:p xmlns:wp14="http://schemas.microsoft.com/office/word/2010/wordml" w:rsidRPr="00AA2A60" w:rsidR="00170AC0" w:rsidRDefault="00170AC0" w14:paraId="38D6B9B6" wp14:textId="77777777">
      <w:pPr>
        <w:pStyle w:val="Textonotapie"/>
        <w:rPr>
          <w:lang w:val="es-CO"/>
        </w:rPr>
      </w:pPr>
    </w:p>
  </w:footnote>
</w:footnotes>
</file>

<file path=word/intelligence.xml><?xml version="1.0" encoding="utf-8"?>
<int:Intelligence xmlns:int="http://schemas.microsoft.com/office/intelligence/2019/intelligence">
  <int:IntelligenceSettings/>
  <int:Manifest>
    <int:WordHash hashCode="3wlkYjE55/SB7x" id="QcMv5rHy"/>
  </int:Manifest>
  <int:Observations>
    <int:Content id="QcMv5rH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9E4"/>
    <w:multiLevelType w:val="hybridMultilevel"/>
    <w:tmpl w:val="13A642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47894"/>
    <w:multiLevelType w:val="hybridMultilevel"/>
    <w:tmpl w:val="744AAF76"/>
    <w:lvl w:ilvl="0" w:tplc="49AA7EF8">
      <w:start w:val="1"/>
      <w:numFmt w:val="bullet"/>
      <w:lvlText w:val=""/>
      <w:lvlJc w:val="left"/>
      <w:pPr>
        <w:ind w:left="786" w:hanging="360"/>
      </w:pPr>
      <w:rPr>
        <w:rFonts w:hint="default" w:ascii="Symbol" w:hAnsi="Symbol" w:eastAsia="Calibri" w:cs="Arial"/>
        <w:b/>
      </w:rPr>
    </w:lvl>
    <w:lvl w:ilvl="1" w:tplc="0C0A0003" w:tentative="1">
      <w:start w:val="1"/>
      <w:numFmt w:val="bullet"/>
      <w:lvlText w:val="o"/>
      <w:lvlJc w:val="left"/>
      <w:pPr>
        <w:ind w:left="1506" w:hanging="360"/>
      </w:pPr>
      <w:rPr>
        <w:rFonts w:hint="default" w:ascii="Courier New" w:hAnsi="Courier New" w:cs="Courier New"/>
      </w:rPr>
    </w:lvl>
    <w:lvl w:ilvl="2" w:tplc="0C0A0005" w:tentative="1">
      <w:start w:val="1"/>
      <w:numFmt w:val="bullet"/>
      <w:lvlText w:val=""/>
      <w:lvlJc w:val="left"/>
      <w:pPr>
        <w:ind w:left="2226" w:hanging="360"/>
      </w:pPr>
      <w:rPr>
        <w:rFonts w:hint="default" w:ascii="Wingdings" w:hAnsi="Wingdings"/>
      </w:rPr>
    </w:lvl>
    <w:lvl w:ilvl="3" w:tplc="0C0A0001" w:tentative="1">
      <w:start w:val="1"/>
      <w:numFmt w:val="bullet"/>
      <w:lvlText w:val=""/>
      <w:lvlJc w:val="left"/>
      <w:pPr>
        <w:ind w:left="2946" w:hanging="360"/>
      </w:pPr>
      <w:rPr>
        <w:rFonts w:hint="default" w:ascii="Symbol" w:hAnsi="Symbol"/>
      </w:rPr>
    </w:lvl>
    <w:lvl w:ilvl="4" w:tplc="0C0A0003" w:tentative="1">
      <w:start w:val="1"/>
      <w:numFmt w:val="bullet"/>
      <w:lvlText w:val="o"/>
      <w:lvlJc w:val="left"/>
      <w:pPr>
        <w:ind w:left="3666" w:hanging="360"/>
      </w:pPr>
      <w:rPr>
        <w:rFonts w:hint="default" w:ascii="Courier New" w:hAnsi="Courier New" w:cs="Courier New"/>
      </w:rPr>
    </w:lvl>
    <w:lvl w:ilvl="5" w:tplc="0C0A0005" w:tentative="1">
      <w:start w:val="1"/>
      <w:numFmt w:val="bullet"/>
      <w:lvlText w:val=""/>
      <w:lvlJc w:val="left"/>
      <w:pPr>
        <w:ind w:left="4386" w:hanging="360"/>
      </w:pPr>
      <w:rPr>
        <w:rFonts w:hint="default" w:ascii="Wingdings" w:hAnsi="Wingdings"/>
      </w:rPr>
    </w:lvl>
    <w:lvl w:ilvl="6" w:tplc="0C0A0001" w:tentative="1">
      <w:start w:val="1"/>
      <w:numFmt w:val="bullet"/>
      <w:lvlText w:val=""/>
      <w:lvlJc w:val="left"/>
      <w:pPr>
        <w:ind w:left="5106" w:hanging="360"/>
      </w:pPr>
      <w:rPr>
        <w:rFonts w:hint="default" w:ascii="Symbol" w:hAnsi="Symbol"/>
      </w:rPr>
    </w:lvl>
    <w:lvl w:ilvl="7" w:tplc="0C0A0003" w:tentative="1">
      <w:start w:val="1"/>
      <w:numFmt w:val="bullet"/>
      <w:lvlText w:val="o"/>
      <w:lvlJc w:val="left"/>
      <w:pPr>
        <w:ind w:left="5826" w:hanging="360"/>
      </w:pPr>
      <w:rPr>
        <w:rFonts w:hint="default" w:ascii="Courier New" w:hAnsi="Courier New" w:cs="Courier New"/>
      </w:rPr>
    </w:lvl>
    <w:lvl w:ilvl="8" w:tplc="0C0A0005" w:tentative="1">
      <w:start w:val="1"/>
      <w:numFmt w:val="bullet"/>
      <w:lvlText w:val=""/>
      <w:lvlJc w:val="left"/>
      <w:pPr>
        <w:ind w:left="6546" w:hanging="360"/>
      </w:pPr>
      <w:rPr>
        <w:rFonts w:hint="default" w:ascii="Wingdings" w:hAnsi="Wingdings"/>
      </w:rPr>
    </w:lvl>
  </w:abstractNum>
  <w:abstractNum w:abstractNumId="2" w15:restartNumberingAfterBreak="0">
    <w:nsid w:val="085264A7"/>
    <w:multiLevelType w:val="hybridMultilevel"/>
    <w:tmpl w:val="1BCA5ED6"/>
    <w:lvl w:ilvl="0" w:tplc="9080FB24">
      <w:start w:val="1"/>
      <w:numFmt w:val="bullet"/>
      <w:lvlText w:val="-"/>
      <w:lvlJc w:val="left"/>
      <w:pPr>
        <w:ind w:left="786" w:hanging="360"/>
      </w:pPr>
      <w:rPr>
        <w:rFonts w:hint="default" w:ascii="Arial" w:hAnsi="Arial" w:eastAsia="Calibri" w:cs="Arial"/>
      </w:rPr>
    </w:lvl>
    <w:lvl w:ilvl="1" w:tplc="0C0A0003" w:tentative="1">
      <w:start w:val="1"/>
      <w:numFmt w:val="bullet"/>
      <w:lvlText w:val="o"/>
      <w:lvlJc w:val="left"/>
      <w:pPr>
        <w:ind w:left="1506" w:hanging="360"/>
      </w:pPr>
      <w:rPr>
        <w:rFonts w:hint="default" w:ascii="Courier New" w:hAnsi="Courier New" w:cs="Courier New"/>
      </w:rPr>
    </w:lvl>
    <w:lvl w:ilvl="2" w:tplc="0C0A0005" w:tentative="1">
      <w:start w:val="1"/>
      <w:numFmt w:val="bullet"/>
      <w:lvlText w:val=""/>
      <w:lvlJc w:val="left"/>
      <w:pPr>
        <w:ind w:left="2226" w:hanging="360"/>
      </w:pPr>
      <w:rPr>
        <w:rFonts w:hint="default" w:ascii="Wingdings" w:hAnsi="Wingdings"/>
      </w:rPr>
    </w:lvl>
    <w:lvl w:ilvl="3" w:tplc="0C0A0001" w:tentative="1">
      <w:start w:val="1"/>
      <w:numFmt w:val="bullet"/>
      <w:lvlText w:val=""/>
      <w:lvlJc w:val="left"/>
      <w:pPr>
        <w:ind w:left="2946" w:hanging="360"/>
      </w:pPr>
      <w:rPr>
        <w:rFonts w:hint="default" w:ascii="Symbol" w:hAnsi="Symbol"/>
      </w:rPr>
    </w:lvl>
    <w:lvl w:ilvl="4" w:tplc="0C0A0003" w:tentative="1">
      <w:start w:val="1"/>
      <w:numFmt w:val="bullet"/>
      <w:lvlText w:val="o"/>
      <w:lvlJc w:val="left"/>
      <w:pPr>
        <w:ind w:left="3666" w:hanging="360"/>
      </w:pPr>
      <w:rPr>
        <w:rFonts w:hint="default" w:ascii="Courier New" w:hAnsi="Courier New" w:cs="Courier New"/>
      </w:rPr>
    </w:lvl>
    <w:lvl w:ilvl="5" w:tplc="0C0A0005" w:tentative="1">
      <w:start w:val="1"/>
      <w:numFmt w:val="bullet"/>
      <w:lvlText w:val=""/>
      <w:lvlJc w:val="left"/>
      <w:pPr>
        <w:ind w:left="4386" w:hanging="360"/>
      </w:pPr>
      <w:rPr>
        <w:rFonts w:hint="default" w:ascii="Wingdings" w:hAnsi="Wingdings"/>
      </w:rPr>
    </w:lvl>
    <w:lvl w:ilvl="6" w:tplc="0C0A0001" w:tentative="1">
      <w:start w:val="1"/>
      <w:numFmt w:val="bullet"/>
      <w:lvlText w:val=""/>
      <w:lvlJc w:val="left"/>
      <w:pPr>
        <w:ind w:left="5106" w:hanging="360"/>
      </w:pPr>
      <w:rPr>
        <w:rFonts w:hint="default" w:ascii="Symbol" w:hAnsi="Symbol"/>
      </w:rPr>
    </w:lvl>
    <w:lvl w:ilvl="7" w:tplc="0C0A0003" w:tentative="1">
      <w:start w:val="1"/>
      <w:numFmt w:val="bullet"/>
      <w:lvlText w:val="o"/>
      <w:lvlJc w:val="left"/>
      <w:pPr>
        <w:ind w:left="5826" w:hanging="360"/>
      </w:pPr>
      <w:rPr>
        <w:rFonts w:hint="default" w:ascii="Courier New" w:hAnsi="Courier New" w:cs="Courier New"/>
      </w:rPr>
    </w:lvl>
    <w:lvl w:ilvl="8" w:tplc="0C0A0005" w:tentative="1">
      <w:start w:val="1"/>
      <w:numFmt w:val="bullet"/>
      <w:lvlText w:val=""/>
      <w:lvlJc w:val="left"/>
      <w:pPr>
        <w:ind w:left="6546" w:hanging="360"/>
      </w:pPr>
      <w:rPr>
        <w:rFonts w:hint="default" w:ascii="Wingdings" w:hAnsi="Wingdings"/>
      </w:rPr>
    </w:lvl>
  </w:abstractNum>
  <w:abstractNum w:abstractNumId="3" w15:restartNumberingAfterBreak="0">
    <w:nsid w:val="196D1A57"/>
    <w:multiLevelType w:val="hybridMultilevel"/>
    <w:tmpl w:val="7FA2F01E"/>
    <w:lvl w:ilvl="0" w:tplc="AF0613BC">
      <w:start w:val="3"/>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1D12743B"/>
    <w:multiLevelType w:val="multilevel"/>
    <w:tmpl w:val="8452E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E6E07"/>
    <w:multiLevelType w:val="multilevel"/>
    <w:tmpl w:val="BF6635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344C2"/>
    <w:multiLevelType w:val="multilevel"/>
    <w:tmpl w:val="139C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57D6B"/>
    <w:multiLevelType w:val="multilevel"/>
    <w:tmpl w:val="993614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45EE3"/>
    <w:multiLevelType w:val="multilevel"/>
    <w:tmpl w:val="0560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6257AF"/>
    <w:multiLevelType w:val="multilevel"/>
    <w:tmpl w:val="2B88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835914"/>
    <w:multiLevelType w:val="multilevel"/>
    <w:tmpl w:val="460ED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F4B8A"/>
    <w:multiLevelType w:val="multilevel"/>
    <w:tmpl w:val="85FED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394EEE"/>
    <w:multiLevelType w:val="multilevel"/>
    <w:tmpl w:val="8BAA8A2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B53046A"/>
    <w:multiLevelType w:val="multilevel"/>
    <w:tmpl w:val="07409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03011">
    <w:abstractNumId w:val="1"/>
  </w:num>
  <w:num w:numId="2" w16cid:durableId="1546867572">
    <w:abstractNumId w:val="2"/>
  </w:num>
  <w:num w:numId="3" w16cid:durableId="1265769231">
    <w:abstractNumId w:val="12"/>
  </w:num>
  <w:num w:numId="4" w16cid:durableId="1339499540">
    <w:abstractNumId w:val="0"/>
  </w:num>
  <w:num w:numId="5" w16cid:durableId="1579899985">
    <w:abstractNumId w:val="9"/>
  </w:num>
  <w:num w:numId="6" w16cid:durableId="1788310350">
    <w:abstractNumId w:val="8"/>
  </w:num>
  <w:num w:numId="7" w16cid:durableId="1321538797">
    <w:abstractNumId w:val="6"/>
  </w:num>
  <w:num w:numId="8" w16cid:durableId="2106534076">
    <w:abstractNumId w:val="4"/>
  </w:num>
  <w:num w:numId="9" w16cid:durableId="1537737649">
    <w:abstractNumId w:val="13"/>
  </w:num>
  <w:num w:numId="10" w16cid:durableId="1102801916">
    <w:abstractNumId w:val="11"/>
  </w:num>
  <w:num w:numId="11" w16cid:durableId="1952664757">
    <w:abstractNumId w:val="7"/>
  </w:num>
  <w:num w:numId="12" w16cid:durableId="2130200127">
    <w:abstractNumId w:val="5"/>
  </w:num>
  <w:num w:numId="13" w16cid:durableId="554662587">
    <w:abstractNumId w:val="10"/>
  </w:num>
  <w:num w:numId="14" w16cid:durableId="86575497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activeWritingStyle w:lang="es-MX" w:vendorID="64" w:dllVersion="0" w:nlCheck="1" w:checkStyle="0" w:appName="MSWord"/>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D9"/>
    <w:rsid w:val="00001364"/>
    <w:rsid w:val="00003725"/>
    <w:rsid w:val="00004288"/>
    <w:rsid w:val="0000504C"/>
    <w:rsid w:val="00005299"/>
    <w:rsid w:val="0000702E"/>
    <w:rsid w:val="00007EAA"/>
    <w:rsid w:val="00010513"/>
    <w:rsid w:val="00010CBC"/>
    <w:rsid w:val="00011473"/>
    <w:rsid w:val="00011479"/>
    <w:rsid w:val="000124DB"/>
    <w:rsid w:val="00013239"/>
    <w:rsid w:val="000142E1"/>
    <w:rsid w:val="000144AD"/>
    <w:rsid w:val="00015B19"/>
    <w:rsid w:val="00015EE9"/>
    <w:rsid w:val="00017E31"/>
    <w:rsid w:val="00020C94"/>
    <w:rsid w:val="000223CA"/>
    <w:rsid w:val="00025DEF"/>
    <w:rsid w:val="00027BE0"/>
    <w:rsid w:val="000314D9"/>
    <w:rsid w:val="00032753"/>
    <w:rsid w:val="00032A93"/>
    <w:rsid w:val="00034377"/>
    <w:rsid w:val="000344AE"/>
    <w:rsid w:val="00034EA0"/>
    <w:rsid w:val="00035C7A"/>
    <w:rsid w:val="000403F9"/>
    <w:rsid w:val="00043A14"/>
    <w:rsid w:val="000440DB"/>
    <w:rsid w:val="00044CA3"/>
    <w:rsid w:val="0004527D"/>
    <w:rsid w:val="00045297"/>
    <w:rsid w:val="000455A5"/>
    <w:rsid w:val="00050CA7"/>
    <w:rsid w:val="00051061"/>
    <w:rsid w:val="00051305"/>
    <w:rsid w:val="000618D8"/>
    <w:rsid w:val="00063522"/>
    <w:rsid w:val="00065DE4"/>
    <w:rsid w:val="00065EBA"/>
    <w:rsid w:val="000667BA"/>
    <w:rsid w:val="0007004C"/>
    <w:rsid w:val="00072014"/>
    <w:rsid w:val="0007230A"/>
    <w:rsid w:val="0007362E"/>
    <w:rsid w:val="00073CD8"/>
    <w:rsid w:val="0007428F"/>
    <w:rsid w:val="00074593"/>
    <w:rsid w:val="00075C79"/>
    <w:rsid w:val="00076F9D"/>
    <w:rsid w:val="000776E3"/>
    <w:rsid w:val="00080FF4"/>
    <w:rsid w:val="0008229D"/>
    <w:rsid w:val="000841F1"/>
    <w:rsid w:val="00085D70"/>
    <w:rsid w:val="0008767E"/>
    <w:rsid w:val="000876A6"/>
    <w:rsid w:val="00087CD0"/>
    <w:rsid w:val="00090FAA"/>
    <w:rsid w:val="0009104A"/>
    <w:rsid w:val="00091770"/>
    <w:rsid w:val="0009342B"/>
    <w:rsid w:val="00093A8A"/>
    <w:rsid w:val="000947F5"/>
    <w:rsid w:val="00095EBC"/>
    <w:rsid w:val="0009617C"/>
    <w:rsid w:val="00097CC4"/>
    <w:rsid w:val="000A1359"/>
    <w:rsid w:val="000A154C"/>
    <w:rsid w:val="000A1AE2"/>
    <w:rsid w:val="000A3BF7"/>
    <w:rsid w:val="000A4526"/>
    <w:rsid w:val="000A50F0"/>
    <w:rsid w:val="000A51FC"/>
    <w:rsid w:val="000A5204"/>
    <w:rsid w:val="000A748A"/>
    <w:rsid w:val="000B03CF"/>
    <w:rsid w:val="000B0B3F"/>
    <w:rsid w:val="000B3B13"/>
    <w:rsid w:val="000B4CDF"/>
    <w:rsid w:val="000B7767"/>
    <w:rsid w:val="000C0D7B"/>
    <w:rsid w:val="000C403C"/>
    <w:rsid w:val="000C5518"/>
    <w:rsid w:val="000D1AD9"/>
    <w:rsid w:val="000D307D"/>
    <w:rsid w:val="000D32C2"/>
    <w:rsid w:val="000D39D5"/>
    <w:rsid w:val="000D4867"/>
    <w:rsid w:val="000D4BB6"/>
    <w:rsid w:val="000E0EFF"/>
    <w:rsid w:val="000E143D"/>
    <w:rsid w:val="000E1D1F"/>
    <w:rsid w:val="000E30C1"/>
    <w:rsid w:val="000E5379"/>
    <w:rsid w:val="000E5E56"/>
    <w:rsid w:val="000E7936"/>
    <w:rsid w:val="000F19F2"/>
    <w:rsid w:val="000F210F"/>
    <w:rsid w:val="000F328C"/>
    <w:rsid w:val="000F390A"/>
    <w:rsid w:val="000F42F1"/>
    <w:rsid w:val="000F5678"/>
    <w:rsid w:val="000F7410"/>
    <w:rsid w:val="001007B4"/>
    <w:rsid w:val="0010279B"/>
    <w:rsid w:val="001037E2"/>
    <w:rsid w:val="00103A3A"/>
    <w:rsid w:val="00104DAF"/>
    <w:rsid w:val="001071E7"/>
    <w:rsid w:val="00107688"/>
    <w:rsid w:val="001076C8"/>
    <w:rsid w:val="00110961"/>
    <w:rsid w:val="00111191"/>
    <w:rsid w:val="00112A23"/>
    <w:rsid w:val="001134B2"/>
    <w:rsid w:val="001137D6"/>
    <w:rsid w:val="001140E8"/>
    <w:rsid w:val="001165B1"/>
    <w:rsid w:val="00116AB4"/>
    <w:rsid w:val="00121C94"/>
    <w:rsid w:val="00121DB7"/>
    <w:rsid w:val="00122428"/>
    <w:rsid w:val="0012297E"/>
    <w:rsid w:val="00125744"/>
    <w:rsid w:val="00126724"/>
    <w:rsid w:val="00127266"/>
    <w:rsid w:val="001276BF"/>
    <w:rsid w:val="001313AE"/>
    <w:rsid w:val="00133AFB"/>
    <w:rsid w:val="00135613"/>
    <w:rsid w:val="00136DB6"/>
    <w:rsid w:val="001378BF"/>
    <w:rsid w:val="00140417"/>
    <w:rsid w:val="00141B7D"/>
    <w:rsid w:val="00144E3C"/>
    <w:rsid w:val="00144F9D"/>
    <w:rsid w:val="00145830"/>
    <w:rsid w:val="0014632D"/>
    <w:rsid w:val="00146CDC"/>
    <w:rsid w:val="00147201"/>
    <w:rsid w:val="00147249"/>
    <w:rsid w:val="00151689"/>
    <w:rsid w:val="00153AD4"/>
    <w:rsid w:val="00154204"/>
    <w:rsid w:val="001562BB"/>
    <w:rsid w:val="001577A1"/>
    <w:rsid w:val="00160443"/>
    <w:rsid w:val="00161D8E"/>
    <w:rsid w:val="001621BD"/>
    <w:rsid w:val="001627E2"/>
    <w:rsid w:val="00164E04"/>
    <w:rsid w:val="00170AC0"/>
    <w:rsid w:val="00171AF3"/>
    <w:rsid w:val="0017445B"/>
    <w:rsid w:val="001749A7"/>
    <w:rsid w:val="00176F32"/>
    <w:rsid w:val="00177006"/>
    <w:rsid w:val="0017771A"/>
    <w:rsid w:val="00181098"/>
    <w:rsid w:val="001826F2"/>
    <w:rsid w:val="001845A0"/>
    <w:rsid w:val="00184C50"/>
    <w:rsid w:val="00185973"/>
    <w:rsid w:val="00185E8B"/>
    <w:rsid w:val="001861C6"/>
    <w:rsid w:val="00186D73"/>
    <w:rsid w:val="00186F31"/>
    <w:rsid w:val="00187AD5"/>
    <w:rsid w:val="001916EC"/>
    <w:rsid w:val="00191ECA"/>
    <w:rsid w:val="00195A5A"/>
    <w:rsid w:val="001A18F2"/>
    <w:rsid w:val="001A3017"/>
    <w:rsid w:val="001A3A64"/>
    <w:rsid w:val="001A4483"/>
    <w:rsid w:val="001A4B45"/>
    <w:rsid w:val="001A5CE8"/>
    <w:rsid w:val="001A6ED3"/>
    <w:rsid w:val="001B42C9"/>
    <w:rsid w:val="001B53F6"/>
    <w:rsid w:val="001C1340"/>
    <w:rsid w:val="001C34EC"/>
    <w:rsid w:val="001C471F"/>
    <w:rsid w:val="001C4CD3"/>
    <w:rsid w:val="001C78E8"/>
    <w:rsid w:val="001D03B6"/>
    <w:rsid w:val="001D0567"/>
    <w:rsid w:val="001D0ECC"/>
    <w:rsid w:val="001D10E3"/>
    <w:rsid w:val="001D169E"/>
    <w:rsid w:val="001D236C"/>
    <w:rsid w:val="001D66BE"/>
    <w:rsid w:val="001E0AF8"/>
    <w:rsid w:val="001E20AE"/>
    <w:rsid w:val="001E36E4"/>
    <w:rsid w:val="001E524A"/>
    <w:rsid w:val="001E55E2"/>
    <w:rsid w:val="001E72FB"/>
    <w:rsid w:val="001E7670"/>
    <w:rsid w:val="001F07F2"/>
    <w:rsid w:val="001F1B34"/>
    <w:rsid w:val="001F327E"/>
    <w:rsid w:val="001F72A8"/>
    <w:rsid w:val="001F7FC9"/>
    <w:rsid w:val="002003A5"/>
    <w:rsid w:val="002008D1"/>
    <w:rsid w:val="002035F0"/>
    <w:rsid w:val="00204820"/>
    <w:rsid w:val="00205205"/>
    <w:rsid w:val="00206E24"/>
    <w:rsid w:val="0020753E"/>
    <w:rsid w:val="00207A76"/>
    <w:rsid w:val="00210B00"/>
    <w:rsid w:val="00210BD6"/>
    <w:rsid w:val="00212D2F"/>
    <w:rsid w:val="0021424F"/>
    <w:rsid w:val="0022042B"/>
    <w:rsid w:val="00220D3E"/>
    <w:rsid w:val="00224A48"/>
    <w:rsid w:val="00225410"/>
    <w:rsid w:val="002308E1"/>
    <w:rsid w:val="002355A9"/>
    <w:rsid w:val="0023770B"/>
    <w:rsid w:val="00241477"/>
    <w:rsid w:val="002426E8"/>
    <w:rsid w:val="002442A5"/>
    <w:rsid w:val="00247374"/>
    <w:rsid w:val="0024739A"/>
    <w:rsid w:val="00247FA2"/>
    <w:rsid w:val="00252AD4"/>
    <w:rsid w:val="00252B2C"/>
    <w:rsid w:val="00252CFA"/>
    <w:rsid w:val="00256325"/>
    <w:rsid w:val="00256DCE"/>
    <w:rsid w:val="00256F61"/>
    <w:rsid w:val="00260BD9"/>
    <w:rsid w:val="00261D87"/>
    <w:rsid w:val="0026307B"/>
    <w:rsid w:val="00263093"/>
    <w:rsid w:val="00264A2F"/>
    <w:rsid w:val="00264BC4"/>
    <w:rsid w:val="00270096"/>
    <w:rsid w:val="002703ED"/>
    <w:rsid w:val="00270BF1"/>
    <w:rsid w:val="00271408"/>
    <w:rsid w:val="00272CD4"/>
    <w:rsid w:val="00276DB3"/>
    <w:rsid w:val="00277959"/>
    <w:rsid w:val="002800DA"/>
    <w:rsid w:val="002814C0"/>
    <w:rsid w:val="00284894"/>
    <w:rsid w:val="00284F5E"/>
    <w:rsid w:val="0028570D"/>
    <w:rsid w:val="00285CAD"/>
    <w:rsid w:val="00285CFA"/>
    <w:rsid w:val="002860D1"/>
    <w:rsid w:val="00286A44"/>
    <w:rsid w:val="0028707B"/>
    <w:rsid w:val="00287DBD"/>
    <w:rsid w:val="0029272D"/>
    <w:rsid w:val="00295860"/>
    <w:rsid w:val="00295F91"/>
    <w:rsid w:val="002975AF"/>
    <w:rsid w:val="002A1794"/>
    <w:rsid w:val="002A1EF5"/>
    <w:rsid w:val="002A2101"/>
    <w:rsid w:val="002A26C7"/>
    <w:rsid w:val="002A312E"/>
    <w:rsid w:val="002A3BA6"/>
    <w:rsid w:val="002A4924"/>
    <w:rsid w:val="002A56E0"/>
    <w:rsid w:val="002A5AF7"/>
    <w:rsid w:val="002A64F2"/>
    <w:rsid w:val="002A707A"/>
    <w:rsid w:val="002B305A"/>
    <w:rsid w:val="002B3073"/>
    <w:rsid w:val="002B3DD6"/>
    <w:rsid w:val="002B5D1D"/>
    <w:rsid w:val="002B616C"/>
    <w:rsid w:val="002C007F"/>
    <w:rsid w:val="002C0978"/>
    <w:rsid w:val="002C1A6A"/>
    <w:rsid w:val="002C3782"/>
    <w:rsid w:val="002C3BC6"/>
    <w:rsid w:val="002C4534"/>
    <w:rsid w:val="002D1100"/>
    <w:rsid w:val="002D1D3B"/>
    <w:rsid w:val="002D23C1"/>
    <w:rsid w:val="002D3E2C"/>
    <w:rsid w:val="002D4D36"/>
    <w:rsid w:val="002D57F0"/>
    <w:rsid w:val="002D68F3"/>
    <w:rsid w:val="002E1B79"/>
    <w:rsid w:val="002E57BA"/>
    <w:rsid w:val="002E690B"/>
    <w:rsid w:val="002F0F8F"/>
    <w:rsid w:val="002F1C2C"/>
    <w:rsid w:val="002F23A1"/>
    <w:rsid w:val="002F2F27"/>
    <w:rsid w:val="002F4465"/>
    <w:rsid w:val="002F6FD1"/>
    <w:rsid w:val="002F79D9"/>
    <w:rsid w:val="002F7E5F"/>
    <w:rsid w:val="003001F7"/>
    <w:rsid w:val="00300F77"/>
    <w:rsid w:val="00302B75"/>
    <w:rsid w:val="0030392B"/>
    <w:rsid w:val="003044A3"/>
    <w:rsid w:val="00306454"/>
    <w:rsid w:val="003074A4"/>
    <w:rsid w:val="00314BD3"/>
    <w:rsid w:val="00315EBD"/>
    <w:rsid w:val="003165F3"/>
    <w:rsid w:val="00316FDB"/>
    <w:rsid w:val="00317429"/>
    <w:rsid w:val="003204F6"/>
    <w:rsid w:val="003214F6"/>
    <w:rsid w:val="003247EE"/>
    <w:rsid w:val="003257B0"/>
    <w:rsid w:val="003300E6"/>
    <w:rsid w:val="00330A11"/>
    <w:rsid w:val="00330C68"/>
    <w:rsid w:val="00333DDC"/>
    <w:rsid w:val="0033677D"/>
    <w:rsid w:val="00336CB4"/>
    <w:rsid w:val="0034002A"/>
    <w:rsid w:val="0034026F"/>
    <w:rsid w:val="003404F0"/>
    <w:rsid w:val="00342159"/>
    <w:rsid w:val="003428ED"/>
    <w:rsid w:val="00343FC4"/>
    <w:rsid w:val="00345E52"/>
    <w:rsid w:val="0035054E"/>
    <w:rsid w:val="00350C35"/>
    <w:rsid w:val="00350C58"/>
    <w:rsid w:val="003514A1"/>
    <w:rsid w:val="00352F31"/>
    <w:rsid w:val="003574F2"/>
    <w:rsid w:val="00357AFD"/>
    <w:rsid w:val="0036015C"/>
    <w:rsid w:val="003606EB"/>
    <w:rsid w:val="003617FC"/>
    <w:rsid w:val="00363641"/>
    <w:rsid w:val="0036402D"/>
    <w:rsid w:val="003660C3"/>
    <w:rsid w:val="00372248"/>
    <w:rsid w:val="00372A28"/>
    <w:rsid w:val="00373CCE"/>
    <w:rsid w:val="003753CC"/>
    <w:rsid w:val="003759E9"/>
    <w:rsid w:val="00381C8F"/>
    <w:rsid w:val="0038239B"/>
    <w:rsid w:val="003823A3"/>
    <w:rsid w:val="00382D5D"/>
    <w:rsid w:val="00385671"/>
    <w:rsid w:val="00385763"/>
    <w:rsid w:val="00386369"/>
    <w:rsid w:val="00393665"/>
    <w:rsid w:val="00393F8C"/>
    <w:rsid w:val="0039524C"/>
    <w:rsid w:val="0039651A"/>
    <w:rsid w:val="003A24A7"/>
    <w:rsid w:val="003A5663"/>
    <w:rsid w:val="003A7473"/>
    <w:rsid w:val="003A7BD7"/>
    <w:rsid w:val="003B19E6"/>
    <w:rsid w:val="003B2993"/>
    <w:rsid w:val="003B6C79"/>
    <w:rsid w:val="003C0931"/>
    <w:rsid w:val="003C2E84"/>
    <w:rsid w:val="003C5335"/>
    <w:rsid w:val="003C5B9F"/>
    <w:rsid w:val="003C6B95"/>
    <w:rsid w:val="003D062D"/>
    <w:rsid w:val="003D093C"/>
    <w:rsid w:val="003D1AB0"/>
    <w:rsid w:val="003D1ACE"/>
    <w:rsid w:val="003D41E5"/>
    <w:rsid w:val="003E00D6"/>
    <w:rsid w:val="003E0285"/>
    <w:rsid w:val="003E37CE"/>
    <w:rsid w:val="003E4821"/>
    <w:rsid w:val="003E4DC1"/>
    <w:rsid w:val="003E6466"/>
    <w:rsid w:val="003F1CC3"/>
    <w:rsid w:val="003F4082"/>
    <w:rsid w:val="003F4EB3"/>
    <w:rsid w:val="003F7036"/>
    <w:rsid w:val="00402F32"/>
    <w:rsid w:val="00404CCB"/>
    <w:rsid w:val="004070F3"/>
    <w:rsid w:val="00407197"/>
    <w:rsid w:val="00407DE6"/>
    <w:rsid w:val="0041212B"/>
    <w:rsid w:val="004131BE"/>
    <w:rsid w:val="00413989"/>
    <w:rsid w:val="0041504A"/>
    <w:rsid w:val="00415B82"/>
    <w:rsid w:val="00415DFD"/>
    <w:rsid w:val="00417250"/>
    <w:rsid w:val="00417DE4"/>
    <w:rsid w:val="004222E1"/>
    <w:rsid w:val="00422667"/>
    <w:rsid w:val="004240A7"/>
    <w:rsid w:val="00426259"/>
    <w:rsid w:val="00427838"/>
    <w:rsid w:val="004309C4"/>
    <w:rsid w:val="0043108D"/>
    <w:rsid w:val="00431398"/>
    <w:rsid w:val="0043149D"/>
    <w:rsid w:val="004318D4"/>
    <w:rsid w:val="0043266C"/>
    <w:rsid w:val="00436C0F"/>
    <w:rsid w:val="00436DEC"/>
    <w:rsid w:val="00440ABB"/>
    <w:rsid w:val="004417E6"/>
    <w:rsid w:val="0044197F"/>
    <w:rsid w:val="00441AA3"/>
    <w:rsid w:val="00444F92"/>
    <w:rsid w:val="004450B9"/>
    <w:rsid w:val="0044663A"/>
    <w:rsid w:val="0044701D"/>
    <w:rsid w:val="00447AE3"/>
    <w:rsid w:val="004503FD"/>
    <w:rsid w:val="00450E0D"/>
    <w:rsid w:val="00451A69"/>
    <w:rsid w:val="004521E6"/>
    <w:rsid w:val="004523BB"/>
    <w:rsid w:val="00455657"/>
    <w:rsid w:val="00457EE0"/>
    <w:rsid w:val="0046261A"/>
    <w:rsid w:val="004629E5"/>
    <w:rsid w:val="004634E4"/>
    <w:rsid w:val="0046634B"/>
    <w:rsid w:val="00466787"/>
    <w:rsid w:val="00466EC0"/>
    <w:rsid w:val="00472A67"/>
    <w:rsid w:val="0047435F"/>
    <w:rsid w:val="00474F50"/>
    <w:rsid w:val="0047509F"/>
    <w:rsid w:val="004759B6"/>
    <w:rsid w:val="0047636F"/>
    <w:rsid w:val="00476510"/>
    <w:rsid w:val="004765D8"/>
    <w:rsid w:val="00476DDD"/>
    <w:rsid w:val="00481554"/>
    <w:rsid w:val="00481A62"/>
    <w:rsid w:val="0048418A"/>
    <w:rsid w:val="00484B41"/>
    <w:rsid w:val="0048609F"/>
    <w:rsid w:val="004876F0"/>
    <w:rsid w:val="00493CF1"/>
    <w:rsid w:val="00496CF2"/>
    <w:rsid w:val="004A03C6"/>
    <w:rsid w:val="004A0CAA"/>
    <w:rsid w:val="004A15BD"/>
    <w:rsid w:val="004A176C"/>
    <w:rsid w:val="004A26CB"/>
    <w:rsid w:val="004A32AC"/>
    <w:rsid w:val="004A3A4E"/>
    <w:rsid w:val="004A4DAA"/>
    <w:rsid w:val="004A5043"/>
    <w:rsid w:val="004A627B"/>
    <w:rsid w:val="004A738E"/>
    <w:rsid w:val="004B1A38"/>
    <w:rsid w:val="004B2404"/>
    <w:rsid w:val="004B5A1E"/>
    <w:rsid w:val="004B6DD5"/>
    <w:rsid w:val="004B7FBF"/>
    <w:rsid w:val="004C0786"/>
    <w:rsid w:val="004C1CD5"/>
    <w:rsid w:val="004C2020"/>
    <w:rsid w:val="004C3114"/>
    <w:rsid w:val="004C33A6"/>
    <w:rsid w:val="004C3D15"/>
    <w:rsid w:val="004C5BE7"/>
    <w:rsid w:val="004D21EE"/>
    <w:rsid w:val="004D2B5E"/>
    <w:rsid w:val="004D34C5"/>
    <w:rsid w:val="004D6B21"/>
    <w:rsid w:val="004E1BAF"/>
    <w:rsid w:val="004E3A75"/>
    <w:rsid w:val="004E3B79"/>
    <w:rsid w:val="004E3BCB"/>
    <w:rsid w:val="004E67F8"/>
    <w:rsid w:val="004E68AF"/>
    <w:rsid w:val="004E70F0"/>
    <w:rsid w:val="004F092B"/>
    <w:rsid w:val="004F2431"/>
    <w:rsid w:val="004F3A43"/>
    <w:rsid w:val="004F4947"/>
    <w:rsid w:val="00502CDF"/>
    <w:rsid w:val="00503735"/>
    <w:rsid w:val="005055A4"/>
    <w:rsid w:val="00505C26"/>
    <w:rsid w:val="00506561"/>
    <w:rsid w:val="0051208C"/>
    <w:rsid w:val="00512F5F"/>
    <w:rsid w:val="005179BB"/>
    <w:rsid w:val="00521246"/>
    <w:rsid w:val="00521697"/>
    <w:rsid w:val="00521A21"/>
    <w:rsid w:val="0052646D"/>
    <w:rsid w:val="0053067E"/>
    <w:rsid w:val="005315CB"/>
    <w:rsid w:val="00531617"/>
    <w:rsid w:val="00533D3C"/>
    <w:rsid w:val="00534D32"/>
    <w:rsid w:val="00535942"/>
    <w:rsid w:val="00536616"/>
    <w:rsid w:val="00537FBE"/>
    <w:rsid w:val="00540120"/>
    <w:rsid w:val="00540708"/>
    <w:rsid w:val="00541E19"/>
    <w:rsid w:val="00542BA4"/>
    <w:rsid w:val="00543289"/>
    <w:rsid w:val="005442BD"/>
    <w:rsid w:val="005516CB"/>
    <w:rsid w:val="00551999"/>
    <w:rsid w:val="00551DCF"/>
    <w:rsid w:val="00552A72"/>
    <w:rsid w:val="00553BD4"/>
    <w:rsid w:val="005552AE"/>
    <w:rsid w:val="00556451"/>
    <w:rsid w:val="005604C4"/>
    <w:rsid w:val="005604C6"/>
    <w:rsid w:val="0056679C"/>
    <w:rsid w:val="00566B91"/>
    <w:rsid w:val="00567777"/>
    <w:rsid w:val="0057039A"/>
    <w:rsid w:val="00570841"/>
    <w:rsid w:val="0057187E"/>
    <w:rsid w:val="0057258F"/>
    <w:rsid w:val="00573EDF"/>
    <w:rsid w:val="005744E7"/>
    <w:rsid w:val="00574D60"/>
    <w:rsid w:val="00575C87"/>
    <w:rsid w:val="005768BA"/>
    <w:rsid w:val="00580012"/>
    <w:rsid w:val="00582BC4"/>
    <w:rsid w:val="005863BA"/>
    <w:rsid w:val="005864C8"/>
    <w:rsid w:val="00586B95"/>
    <w:rsid w:val="00591A88"/>
    <w:rsid w:val="00593429"/>
    <w:rsid w:val="00593479"/>
    <w:rsid w:val="00593C9E"/>
    <w:rsid w:val="00593F8D"/>
    <w:rsid w:val="005949AB"/>
    <w:rsid w:val="00596C82"/>
    <w:rsid w:val="005A009A"/>
    <w:rsid w:val="005A0544"/>
    <w:rsid w:val="005A2DAD"/>
    <w:rsid w:val="005A541A"/>
    <w:rsid w:val="005A6118"/>
    <w:rsid w:val="005B03A5"/>
    <w:rsid w:val="005B2E54"/>
    <w:rsid w:val="005B38A7"/>
    <w:rsid w:val="005B71AA"/>
    <w:rsid w:val="005B7A94"/>
    <w:rsid w:val="005C2479"/>
    <w:rsid w:val="005C3F82"/>
    <w:rsid w:val="005C4579"/>
    <w:rsid w:val="005C47F9"/>
    <w:rsid w:val="005C51EC"/>
    <w:rsid w:val="005C649A"/>
    <w:rsid w:val="005C6535"/>
    <w:rsid w:val="005C7367"/>
    <w:rsid w:val="005D14F6"/>
    <w:rsid w:val="005D17A4"/>
    <w:rsid w:val="005D1E7B"/>
    <w:rsid w:val="005D5D2E"/>
    <w:rsid w:val="005D7349"/>
    <w:rsid w:val="005D754C"/>
    <w:rsid w:val="005E0FC4"/>
    <w:rsid w:val="005E130B"/>
    <w:rsid w:val="005E36ED"/>
    <w:rsid w:val="005E49D2"/>
    <w:rsid w:val="005E536F"/>
    <w:rsid w:val="005E76AB"/>
    <w:rsid w:val="005E7809"/>
    <w:rsid w:val="005F0505"/>
    <w:rsid w:val="005F1C13"/>
    <w:rsid w:val="005F1F3A"/>
    <w:rsid w:val="005F392D"/>
    <w:rsid w:val="005F428C"/>
    <w:rsid w:val="005F7BCE"/>
    <w:rsid w:val="00601CC1"/>
    <w:rsid w:val="00601DCA"/>
    <w:rsid w:val="00602193"/>
    <w:rsid w:val="00603A65"/>
    <w:rsid w:val="006040F5"/>
    <w:rsid w:val="00604CE3"/>
    <w:rsid w:val="00606920"/>
    <w:rsid w:val="00610345"/>
    <w:rsid w:val="00611091"/>
    <w:rsid w:val="00611927"/>
    <w:rsid w:val="00612AE0"/>
    <w:rsid w:val="0061301E"/>
    <w:rsid w:val="00613A8B"/>
    <w:rsid w:val="0061424E"/>
    <w:rsid w:val="006159B3"/>
    <w:rsid w:val="0061757C"/>
    <w:rsid w:val="0061781D"/>
    <w:rsid w:val="00620A98"/>
    <w:rsid w:val="00621F04"/>
    <w:rsid w:val="00623068"/>
    <w:rsid w:val="00627687"/>
    <w:rsid w:val="00631E4E"/>
    <w:rsid w:val="006328F3"/>
    <w:rsid w:val="00632FA9"/>
    <w:rsid w:val="006347B6"/>
    <w:rsid w:val="006357F4"/>
    <w:rsid w:val="00636DAE"/>
    <w:rsid w:val="0064050B"/>
    <w:rsid w:val="0064172E"/>
    <w:rsid w:val="00642510"/>
    <w:rsid w:val="00643670"/>
    <w:rsid w:val="006458F7"/>
    <w:rsid w:val="00650B89"/>
    <w:rsid w:val="00651A1F"/>
    <w:rsid w:val="006528B2"/>
    <w:rsid w:val="00654FA7"/>
    <w:rsid w:val="006576EA"/>
    <w:rsid w:val="00657964"/>
    <w:rsid w:val="00661E04"/>
    <w:rsid w:val="00663F1F"/>
    <w:rsid w:val="00665098"/>
    <w:rsid w:val="00666469"/>
    <w:rsid w:val="006725BB"/>
    <w:rsid w:val="00675360"/>
    <w:rsid w:val="006762BE"/>
    <w:rsid w:val="00676A27"/>
    <w:rsid w:val="00676B36"/>
    <w:rsid w:val="00676B9B"/>
    <w:rsid w:val="00676C8E"/>
    <w:rsid w:val="00676EA3"/>
    <w:rsid w:val="006775B1"/>
    <w:rsid w:val="0068071D"/>
    <w:rsid w:val="006811F1"/>
    <w:rsid w:val="006858C4"/>
    <w:rsid w:val="00685DA5"/>
    <w:rsid w:val="0068704A"/>
    <w:rsid w:val="006904B4"/>
    <w:rsid w:val="006909B9"/>
    <w:rsid w:val="006913A9"/>
    <w:rsid w:val="00692C1F"/>
    <w:rsid w:val="00693900"/>
    <w:rsid w:val="006942BC"/>
    <w:rsid w:val="006943BB"/>
    <w:rsid w:val="006A02FD"/>
    <w:rsid w:val="006A0738"/>
    <w:rsid w:val="006A0ABA"/>
    <w:rsid w:val="006A0C78"/>
    <w:rsid w:val="006A0F34"/>
    <w:rsid w:val="006A1C00"/>
    <w:rsid w:val="006A1F9C"/>
    <w:rsid w:val="006A2523"/>
    <w:rsid w:val="006A38C2"/>
    <w:rsid w:val="006A3E79"/>
    <w:rsid w:val="006A53A9"/>
    <w:rsid w:val="006A553A"/>
    <w:rsid w:val="006A5F05"/>
    <w:rsid w:val="006B1A0C"/>
    <w:rsid w:val="006B1A59"/>
    <w:rsid w:val="006B36EA"/>
    <w:rsid w:val="006B4A5F"/>
    <w:rsid w:val="006B51FF"/>
    <w:rsid w:val="006B5516"/>
    <w:rsid w:val="006B5759"/>
    <w:rsid w:val="006B6446"/>
    <w:rsid w:val="006B70D4"/>
    <w:rsid w:val="006B7AC8"/>
    <w:rsid w:val="006C187E"/>
    <w:rsid w:val="006C1E78"/>
    <w:rsid w:val="006C1F21"/>
    <w:rsid w:val="006C20D3"/>
    <w:rsid w:val="006C276C"/>
    <w:rsid w:val="006C33E3"/>
    <w:rsid w:val="006C4F90"/>
    <w:rsid w:val="006C54E9"/>
    <w:rsid w:val="006C559A"/>
    <w:rsid w:val="006C5D4D"/>
    <w:rsid w:val="006C5E91"/>
    <w:rsid w:val="006C6B0A"/>
    <w:rsid w:val="006C7081"/>
    <w:rsid w:val="006D0AEE"/>
    <w:rsid w:val="006D0C27"/>
    <w:rsid w:val="006D2EA2"/>
    <w:rsid w:val="006D392C"/>
    <w:rsid w:val="006D5354"/>
    <w:rsid w:val="006D5F4E"/>
    <w:rsid w:val="006D7D8E"/>
    <w:rsid w:val="006D7DCE"/>
    <w:rsid w:val="006E042C"/>
    <w:rsid w:val="006E0538"/>
    <w:rsid w:val="006E0A6B"/>
    <w:rsid w:val="006E12D4"/>
    <w:rsid w:val="006E1963"/>
    <w:rsid w:val="006E2EEA"/>
    <w:rsid w:val="006E4A5A"/>
    <w:rsid w:val="006E5450"/>
    <w:rsid w:val="006E69F1"/>
    <w:rsid w:val="006E743B"/>
    <w:rsid w:val="006E7B03"/>
    <w:rsid w:val="006F2B71"/>
    <w:rsid w:val="006F3EE6"/>
    <w:rsid w:val="006F3F95"/>
    <w:rsid w:val="006F4AD9"/>
    <w:rsid w:val="006F7877"/>
    <w:rsid w:val="006F7931"/>
    <w:rsid w:val="00700239"/>
    <w:rsid w:val="007010C6"/>
    <w:rsid w:val="00701F2E"/>
    <w:rsid w:val="00702285"/>
    <w:rsid w:val="007056C0"/>
    <w:rsid w:val="00706D41"/>
    <w:rsid w:val="00707CF0"/>
    <w:rsid w:val="00710D32"/>
    <w:rsid w:val="007135C6"/>
    <w:rsid w:val="00714834"/>
    <w:rsid w:val="007154B9"/>
    <w:rsid w:val="00715A07"/>
    <w:rsid w:val="007168A1"/>
    <w:rsid w:val="007174F4"/>
    <w:rsid w:val="007176FB"/>
    <w:rsid w:val="007213D9"/>
    <w:rsid w:val="00723F3D"/>
    <w:rsid w:val="00724BB7"/>
    <w:rsid w:val="007269E8"/>
    <w:rsid w:val="00726BEF"/>
    <w:rsid w:val="007339B7"/>
    <w:rsid w:val="0073439A"/>
    <w:rsid w:val="007404F2"/>
    <w:rsid w:val="00741198"/>
    <w:rsid w:val="007432D5"/>
    <w:rsid w:val="007436EB"/>
    <w:rsid w:val="00744B79"/>
    <w:rsid w:val="00746760"/>
    <w:rsid w:val="00746991"/>
    <w:rsid w:val="0075047B"/>
    <w:rsid w:val="00750C56"/>
    <w:rsid w:val="00751137"/>
    <w:rsid w:val="00751CEA"/>
    <w:rsid w:val="00751F2C"/>
    <w:rsid w:val="0075676D"/>
    <w:rsid w:val="00756AC7"/>
    <w:rsid w:val="00757691"/>
    <w:rsid w:val="00757A84"/>
    <w:rsid w:val="0076028A"/>
    <w:rsid w:val="00760B6A"/>
    <w:rsid w:val="00760DFC"/>
    <w:rsid w:val="00761982"/>
    <w:rsid w:val="007619DF"/>
    <w:rsid w:val="007637A5"/>
    <w:rsid w:val="00763E41"/>
    <w:rsid w:val="00767679"/>
    <w:rsid w:val="0077007E"/>
    <w:rsid w:val="0077294D"/>
    <w:rsid w:val="0077334C"/>
    <w:rsid w:val="00775DF1"/>
    <w:rsid w:val="007807AB"/>
    <w:rsid w:val="00784C2B"/>
    <w:rsid w:val="00785795"/>
    <w:rsid w:val="00787AFB"/>
    <w:rsid w:val="00790EF9"/>
    <w:rsid w:val="00792871"/>
    <w:rsid w:val="00794569"/>
    <w:rsid w:val="0079543D"/>
    <w:rsid w:val="00795F00"/>
    <w:rsid w:val="00797824"/>
    <w:rsid w:val="007A03ED"/>
    <w:rsid w:val="007A16C7"/>
    <w:rsid w:val="007A3758"/>
    <w:rsid w:val="007A3C58"/>
    <w:rsid w:val="007A62E0"/>
    <w:rsid w:val="007A62FC"/>
    <w:rsid w:val="007A6AC8"/>
    <w:rsid w:val="007B0FCA"/>
    <w:rsid w:val="007B52E7"/>
    <w:rsid w:val="007B67C4"/>
    <w:rsid w:val="007B7A80"/>
    <w:rsid w:val="007C0E8C"/>
    <w:rsid w:val="007C1354"/>
    <w:rsid w:val="007C4404"/>
    <w:rsid w:val="007C4C57"/>
    <w:rsid w:val="007C52B1"/>
    <w:rsid w:val="007C69F9"/>
    <w:rsid w:val="007C7221"/>
    <w:rsid w:val="007C72D3"/>
    <w:rsid w:val="007D1B63"/>
    <w:rsid w:val="007D2949"/>
    <w:rsid w:val="007D3253"/>
    <w:rsid w:val="007D35D4"/>
    <w:rsid w:val="007D441F"/>
    <w:rsid w:val="007D4BDB"/>
    <w:rsid w:val="007D626C"/>
    <w:rsid w:val="007D6606"/>
    <w:rsid w:val="007D7B37"/>
    <w:rsid w:val="007D7E81"/>
    <w:rsid w:val="007E4181"/>
    <w:rsid w:val="007E4196"/>
    <w:rsid w:val="007E6DD3"/>
    <w:rsid w:val="007E711C"/>
    <w:rsid w:val="007E7B96"/>
    <w:rsid w:val="007F0279"/>
    <w:rsid w:val="007F4AA9"/>
    <w:rsid w:val="007F58FC"/>
    <w:rsid w:val="007F6051"/>
    <w:rsid w:val="007F732B"/>
    <w:rsid w:val="00802D55"/>
    <w:rsid w:val="00803A0A"/>
    <w:rsid w:val="00806927"/>
    <w:rsid w:val="00807193"/>
    <w:rsid w:val="00807501"/>
    <w:rsid w:val="00810388"/>
    <w:rsid w:val="0081050D"/>
    <w:rsid w:val="0081278F"/>
    <w:rsid w:val="0081360F"/>
    <w:rsid w:val="008155F2"/>
    <w:rsid w:val="00815A72"/>
    <w:rsid w:val="00815C27"/>
    <w:rsid w:val="00815DBE"/>
    <w:rsid w:val="00817AEF"/>
    <w:rsid w:val="00821FE5"/>
    <w:rsid w:val="0082255C"/>
    <w:rsid w:val="00822F93"/>
    <w:rsid w:val="00823A8E"/>
    <w:rsid w:val="008241D9"/>
    <w:rsid w:val="00824CFE"/>
    <w:rsid w:val="00825843"/>
    <w:rsid w:val="00825FC6"/>
    <w:rsid w:val="00830FE1"/>
    <w:rsid w:val="008316E0"/>
    <w:rsid w:val="00831AAB"/>
    <w:rsid w:val="008333CB"/>
    <w:rsid w:val="00840211"/>
    <w:rsid w:val="008403A2"/>
    <w:rsid w:val="00840AA4"/>
    <w:rsid w:val="0084146C"/>
    <w:rsid w:val="0084517B"/>
    <w:rsid w:val="00845373"/>
    <w:rsid w:val="008457FE"/>
    <w:rsid w:val="00851DF8"/>
    <w:rsid w:val="00852738"/>
    <w:rsid w:val="00853EFE"/>
    <w:rsid w:val="00857D9B"/>
    <w:rsid w:val="008605C5"/>
    <w:rsid w:val="008620AF"/>
    <w:rsid w:val="00862FBE"/>
    <w:rsid w:val="00864A40"/>
    <w:rsid w:val="00865437"/>
    <w:rsid w:val="00865C88"/>
    <w:rsid w:val="00865FEB"/>
    <w:rsid w:val="008660C9"/>
    <w:rsid w:val="00867B63"/>
    <w:rsid w:val="008711F9"/>
    <w:rsid w:val="00871614"/>
    <w:rsid w:val="0087292A"/>
    <w:rsid w:val="00872BC9"/>
    <w:rsid w:val="00874DEE"/>
    <w:rsid w:val="008750C9"/>
    <w:rsid w:val="00877A1C"/>
    <w:rsid w:val="008801BC"/>
    <w:rsid w:val="0088128B"/>
    <w:rsid w:val="00881D21"/>
    <w:rsid w:val="008826FA"/>
    <w:rsid w:val="00882CA5"/>
    <w:rsid w:val="00882CB9"/>
    <w:rsid w:val="00882D37"/>
    <w:rsid w:val="00882FA6"/>
    <w:rsid w:val="00884E83"/>
    <w:rsid w:val="00886A57"/>
    <w:rsid w:val="00887338"/>
    <w:rsid w:val="0089320B"/>
    <w:rsid w:val="00893955"/>
    <w:rsid w:val="008939D6"/>
    <w:rsid w:val="00894055"/>
    <w:rsid w:val="00895B72"/>
    <w:rsid w:val="008969AC"/>
    <w:rsid w:val="00896E53"/>
    <w:rsid w:val="00897442"/>
    <w:rsid w:val="008A0662"/>
    <w:rsid w:val="008A0D19"/>
    <w:rsid w:val="008A18D5"/>
    <w:rsid w:val="008A1F7E"/>
    <w:rsid w:val="008A2B70"/>
    <w:rsid w:val="008A3789"/>
    <w:rsid w:val="008A3C15"/>
    <w:rsid w:val="008A7275"/>
    <w:rsid w:val="008B3E05"/>
    <w:rsid w:val="008B4A98"/>
    <w:rsid w:val="008C20A1"/>
    <w:rsid w:val="008C4137"/>
    <w:rsid w:val="008C580D"/>
    <w:rsid w:val="008C5B85"/>
    <w:rsid w:val="008C6174"/>
    <w:rsid w:val="008C6465"/>
    <w:rsid w:val="008C687E"/>
    <w:rsid w:val="008C7B58"/>
    <w:rsid w:val="008D1E32"/>
    <w:rsid w:val="008D2044"/>
    <w:rsid w:val="008D395D"/>
    <w:rsid w:val="008D3EC8"/>
    <w:rsid w:val="008D42CD"/>
    <w:rsid w:val="008D53AD"/>
    <w:rsid w:val="008D7950"/>
    <w:rsid w:val="008E18C1"/>
    <w:rsid w:val="008E3566"/>
    <w:rsid w:val="008E4A20"/>
    <w:rsid w:val="008E58CF"/>
    <w:rsid w:val="008E78E4"/>
    <w:rsid w:val="008F02C3"/>
    <w:rsid w:val="008F1127"/>
    <w:rsid w:val="008F35EB"/>
    <w:rsid w:val="008F3B74"/>
    <w:rsid w:val="008F4287"/>
    <w:rsid w:val="008F4A7B"/>
    <w:rsid w:val="008F66C0"/>
    <w:rsid w:val="008F686A"/>
    <w:rsid w:val="009004E5"/>
    <w:rsid w:val="00900CD5"/>
    <w:rsid w:val="00901DF0"/>
    <w:rsid w:val="00903041"/>
    <w:rsid w:val="009037CC"/>
    <w:rsid w:val="00903E9B"/>
    <w:rsid w:val="0090539B"/>
    <w:rsid w:val="00906EF1"/>
    <w:rsid w:val="00907BA3"/>
    <w:rsid w:val="00911A79"/>
    <w:rsid w:val="00912E4A"/>
    <w:rsid w:val="0091396B"/>
    <w:rsid w:val="00913AAF"/>
    <w:rsid w:val="0091457A"/>
    <w:rsid w:val="009154F5"/>
    <w:rsid w:val="009166C8"/>
    <w:rsid w:val="009223BD"/>
    <w:rsid w:val="00922C23"/>
    <w:rsid w:val="00923990"/>
    <w:rsid w:val="00923D1C"/>
    <w:rsid w:val="00925586"/>
    <w:rsid w:val="00925603"/>
    <w:rsid w:val="0092562A"/>
    <w:rsid w:val="0092581C"/>
    <w:rsid w:val="009268CD"/>
    <w:rsid w:val="00926A72"/>
    <w:rsid w:val="00931287"/>
    <w:rsid w:val="009312B2"/>
    <w:rsid w:val="009323C0"/>
    <w:rsid w:val="00934B8F"/>
    <w:rsid w:val="00935C38"/>
    <w:rsid w:val="00935D9A"/>
    <w:rsid w:val="00935EFA"/>
    <w:rsid w:val="00937296"/>
    <w:rsid w:val="009373FD"/>
    <w:rsid w:val="00942B9E"/>
    <w:rsid w:val="00943EE8"/>
    <w:rsid w:val="0094502C"/>
    <w:rsid w:val="00946853"/>
    <w:rsid w:val="0094689F"/>
    <w:rsid w:val="00951138"/>
    <w:rsid w:val="009515D0"/>
    <w:rsid w:val="00951C2A"/>
    <w:rsid w:val="00951D8F"/>
    <w:rsid w:val="00953816"/>
    <w:rsid w:val="00954958"/>
    <w:rsid w:val="0095677B"/>
    <w:rsid w:val="00957788"/>
    <w:rsid w:val="00957BDC"/>
    <w:rsid w:val="00964CE2"/>
    <w:rsid w:val="009651CD"/>
    <w:rsid w:val="00966CE0"/>
    <w:rsid w:val="00967198"/>
    <w:rsid w:val="00967FF4"/>
    <w:rsid w:val="009718B5"/>
    <w:rsid w:val="009744F1"/>
    <w:rsid w:val="009752AB"/>
    <w:rsid w:val="00977668"/>
    <w:rsid w:val="00981A04"/>
    <w:rsid w:val="00981E74"/>
    <w:rsid w:val="0098226F"/>
    <w:rsid w:val="00983C6A"/>
    <w:rsid w:val="00984366"/>
    <w:rsid w:val="009849C9"/>
    <w:rsid w:val="00984AEB"/>
    <w:rsid w:val="00984D79"/>
    <w:rsid w:val="0098534A"/>
    <w:rsid w:val="00985B42"/>
    <w:rsid w:val="00986291"/>
    <w:rsid w:val="00986AE4"/>
    <w:rsid w:val="00987217"/>
    <w:rsid w:val="00990D3A"/>
    <w:rsid w:val="00991376"/>
    <w:rsid w:val="0099202A"/>
    <w:rsid w:val="0099505F"/>
    <w:rsid w:val="00997DEC"/>
    <w:rsid w:val="009A21C4"/>
    <w:rsid w:val="009A2ACD"/>
    <w:rsid w:val="009A3D5A"/>
    <w:rsid w:val="009A4099"/>
    <w:rsid w:val="009B104B"/>
    <w:rsid w:val="009B1415"/>
    <w:rsid w:val="009B2230"/>
    <w:rsid w:val="009C11FA"/>
    <w:rsid w:val="009C1CA8"/>
    <w:rsid w:val="009C2A45"/>
    <w:rsid w:val="009C3415"/>
    <w:rsid w:val="009C3ACF"/>
    <w:rsid w:val="009C4544"/>
    <w:rsid w:val="009C51B6"/>
    <w:rsid w:val="009C6C0C"/>
    <w:rsid w:val="009C73D2"/>
    <w:rsid w:val="009D0BF0"/>
    <w:rsid w:val="009D1848"/>
    <w:rsid w:val="009D1CD5"/>
    <w:rsid w:val="009D2D18"/>
    <w:rsid w:val="009D372C"/>
    <w:rsid w:val="009D541E"/>
    <w:rsid w:val="009D7362"/>
    <w:rsid w:val="009D7604"/>
    <w:rsid w:val="009D7777"/>
    <w:rsid w:val="009E0B82"/>
    <w:rsid w:val="009E4E14"/>
    <w:rsid w:val="009E51EA"/>
    <w:rsid w:val="009F10B4"/>
    <w:rsid w:val="009F1764"/>
    <w:rsid w:val="009F1CD3"/>
    <w:rsid w:val="009F38DC"/>
    <w:rsid w:val="009F46F6"/>
    <w:rsid w:val="009F7671"/>
    <w:rsid w:val="00A02873"/>
    <w:rsid w:val="00A02C94"/>
    <w:rsid w:val="00A03BDA"/>
    <w:rsid w:val="00A05130"/>
    <w:rsid w:val="00A0580C"/>
    <w:rsid w:val="00A07F8E"/>
    <w:rsid w:val="00A1088A"/>
    <w:rsid w:val="00A14F02"/>
    <w:rsid w:val="00A14F52"/>
    <w:rsid w:val="00A15629"/>
    <w:rsid w:val="00A15732"/>
    <w:rsid w:val="00A166B2"/>
    <w:rsid w:val="00A17006"/>
    <w:rsid w:val="00A2085A"/>
    <w:rsid w:val="00A22172"/>
    <w:rsid w:val="00A26808"/>
    <w:rsid w:val="00A27DF9"/>
    <w:rsid w:val="00A30200"/>
    <w:rsid w:val="00A30A0E"/>
    <w:rsid w:val="00A351F0"/>
    <w:rsid w:val="00A3676A"/>
    <w:rsid w:val="00A36EE1"/>
    <w:rsid w:val="00A37364"/>
    <w:rsid w:val="00A4061D"/>
    <w:rsid w:val="00A414DE"/>
    <w:rsid w:val="00A417D8"/>
    <w:rsid w:val="00A44766"/>
    <w:rsid w:val="00A449CA"/>
    <w:rsid w:val="00A4640A"/>
    <w:rsid w:val="00A4668E"/>
    <w:rsid w:val="00A46B3D"/>
    <w:rsid w:val="00A5268B"/>
    <w:rsid w:val="00A52E83"/>
    <w:rsid w:val="00A53CB9"/>
    <w:rsid w:val="00A540FC"/>
    <w:rsid w:val="00A55702"/>
    <w:rsid w:val="00A578A7"/>
    <w:rsid w:val="00A579D6"/>
    <w:rsid w:val="00A617E2"/>
    <w:rsid w:val="00A61DB1"/>
    <w:rsid w:val="00A720F9"/>
    <w:rsid w:val="00A72A35"/>
    <w:rsid w:val="00A7301E"/>
    <w:rsid w:val="00A73040"/>
    <w:rsid w:val="00A735CD"/>
    <w:rsid w:val="00A768D8"/>
    <w:rsid w:val="00A76AD4"/>
    <w:rsid w:val="00A76C77"/>
    <w:rsid w:val="00A77B56"/>
    <w:rsid w:val="00A8167C"/>
    <w:rsid w:val="00A82A14"/>
    <w:rsid w:val="00A840C5"/>
    <w:rsid w:val="00A845DB"/>
    <w:rsid w:val="00A847F6"/>
    <w:rsid w:val="00A8698D"/>
    <w:rsid w:val="00A90D86"/>
    <w:rsid w:val="00A9112E"/>
    <w:rsid w:val="00A93C18"/>
    <w:rsid w:val="00A9597E"/>
    <w:rsid w:val="00A961E7"/>
    <w:rsid w:val="00A969F9"/>
    <w:rsid w:val="00A97DE2"/>
    <w:rsid w:val="00AA0610"/>
    <w:rsid w:val="00AA1FA0"/>
    <w:rsid w:val="00AA2266"/>
    <w:rsid w:val="00AA2A60"/>
    <w:rsid w:val="00AA37CF"/>
    <w:rsid w:val="00AA3F17"/>
    <w:rsid w:val="00AA60FC"/>
    <w:rsid w:val="00AB0081"/>
    <w:rsid w:val="00AB04FB"/>
    <w:rsid w:val="00AB075E"/>
    <w:rsid w:val="00AB07E0"/>
    <w:rsid w:val="00AB123F"/>
    <w:rsid w:val="00AB299E"/>
    <w:rsid w:val="00AB4B99"/>
    <w:rsid w:val="00AB4FB3"/>
    <w:rsid w:val="00AB5978"/>
    <w:rsid w:val="00AB5BA7"/>
    <w:rsid w:val="00AB6A01"/>
    <w:rsid w:val="00AB7340"/>
    <w:rsid w:val="00AB793C"/>
    <w:rsid w:val="00AC1163"/>
    <w:rsid w:val="00AC2C21"/>
    <w:rsid w:val="00AC4D0F"/>
    <w:rsid w:val="00AD383B"/>
    <w:rsid w:val="00AD3DD7"/>
    <w:rsid w:val="00AD457D"/>
    <w:rsid w:val="00AD611F"/>
    <w:rsid w:val="00AD6926"/>
    <w:rsid w:val="00AD72BB"/>
    <w:rsid w:val="00AD7B7D"/>
    <w:rsid w:val="00AD7D64"/>
    <w:rsid w:val="00AE17B9"/>
    <w:rsid w:val="00AE1B28"/>
    <w:rsid w:val="00AE24DE"/>
    <w:rsid w:val="00AE2DE8"/>
    <w:rsid w:val="00AE79E7"/>
    <w:rsid w:val="00AE7C1E"/>
    <w:rsid w:val="00AF28F8"/>
    <w:rsid w:val="00AF2DEA"/>
    <w:rsid w:val="00AF5691"/>
    <w:rsid w:val="00AF5B08"/>
    <w:rsid w:val="00AF7C22"/>
    <w:rsid w:val="00B00E6E"/>
    <w:rsid w:val="00B02021"/>
    <w:rsid w:val="00B02A65"/>
    <w:rsid w:val="00B02B7E"/>
    <w:rsid w:val="00B04A54"/>
    <w:rsid w:val="00B05104"/>
    <w:rsid w:val="00B0652A"/>
    <w:rsid w:val="00B0753D"/>
    <w:rsid w:val="00B07D3A"/>
    <w:rsid w:val="00B122AE"/>
    <w:rsid w:val="00B12D32"/>
    <w:rsid w:val="00B13AAE"/>
    <w:rsid w:val="00B15371"/>
    <w:rsid w:val="00B153E2"/>
    <w:rsid w:val="00B16FA6"/>
    <w:rsid w:val="00B17ECA"/>
    <w:rsid w:val="00B23CDA"/>
    <w:rsid w:val="00B24AE5"/>
    <w:rsid w:val="00B25EBA"/>
    <w:rsid w:val="00B26E9F"/>
    <w:rsid w:val="00B273A7"/>
    <w:rsid w:val="00B27A30"/>
    <w:rsid w:val="00B30696"/>
    <w:rsid w:val="00B31C37"/>
    <w:rsid w:val="00B3365E"/>
    <w:rsid w:val="00B34AC0"/>
    <w:rsid w:val="00B367FA"/>
    <w:rsid w:val="00B36A18"/>
    <w:rsid w:val="00B371A9"/>
    <w:rsid w:val="00B43478"/>
    <w:rsid w:val="00B445F5"/>
    <w:rsid w:val="00B45A88"/>
    <w:rsid w:val="00B464F1"/>
    <w:rsid w:val="00B475A5"/>
    <w:rsid w:val="00B503FD"/>
    <w:rsid w:val="00B52CAE"/>
    <w:rsid w:val="00B53F05"/>
    <w:rsid w:val="00B5497A"/>
    <w:rsid w:val="00B55326"/>
    <w:rsid w:val="00B569B3"/>
    <w:rsid w:val="00B5705A"/>
    <w:rsid w:val="00B602AF"/>
    <w:rsid w:val="00B60502"/>
    <w:rsid w:val="00B61386"/>
    <w:rsid w:val="00B6139B"/>
    <w:rsid w:val="00B62BAE"/>
    <w:rsid w:val="00B630CD"/>
    <w:rsid w:val="00B64ABC"/>
    <w:rsid w:val="00B674B2"/>
    <w:rsid w:val="00B7011E"/>
    <w:rsid w:val="00B703D9"/>
    <w:rsid w:val="00B70C57"/>
    <w:rsid w:val="00B713EC"/>
    <w:rsid w:val="00B7301D"/>
    <w:rsid w:val="00B75972"/>
    <w:rsid w:val="00B760AA"/>
    <w:rsid w:val="00B763EC"/>
    <w:rsid w:val="00B76493"/>
    <w:rsid w:val="00B824E3"/>
    <w:rsid w:val="00B83BBD"/>
    <w:rsid w:val="00B846C5"/>
    <w:rsid w:val="00B85084"/>
    <w:rsid w:val="00B85914"/>
    <w:rsid w:val="00B85981"/>
    <w:rsid w:val="00B879A9"/>
    <w:rsid w:val="00B934B6"/>
    <w:rsid w:val="00B937CF"/>
    <w:rsid w:val="00B93847"/>
    <w:rsid w:val="00B94BB3"/>
    <w:rsid w:val="00B95D12"/>
    <w:rsid w:val="00B9624F"/>
    <w:rsid w:val="00B962D4"/>
    <w:rsid w:val="00BA02C9"/>
    <w:rsid w:val="00BA0D06"/>
    <w:rsid w:val="00BA130C"/>
    <w:rsid w:val="00BA22FA"/>
    <w:rsid w:val="00BA4F73"/>
    <w:rsid w:val="00BA53E1"/>
    <w:rsid w:val="00BA69B4"/>
    <w:rsid w:val="00BA780B"/>
    <w:rsid w:val="00BB4210"/>
    <w:rsid w:val="00BB5F25"/>
    <w:rsid w:val="00BC0669"/>
    <w:rsid w:val="00BC0F62"/>
    <w:rsid w:val="00BC1077"/>
    <w:rsid w:val="00BC418B"/>
    <w:rsid w:val="00BC5380"/>
    <w:rsid w:val="00BC56CE"/>
    <w:rsid w:val="00BC5F54"/>
    <w:rsid w:val="00BD30C5"/>
    <w:rsid w:val="00BD335D"/>
    <w:rsid w:val="00BD3E9B"/>
    <w:rsid w:val="00BD3F75"/>
    <w:rsid w:val="00BD4347"/>
    <w:rsid w:val="00BD445A"/>
    <w:rsid w:val="00BD465D"/>
    <w:rsid w:val="00BD4ABF"/>
    <w:rsid w:val="00BD50EC"/>
    <w:rsid w:val="00BD71EB"/>
    <w:rsid w:val="00BE0CB3"/>
    <w:rsid w:val="00BE12D6"/>
    <w:rsid w:val="00BE2892"/>
    <w:rsid w:val="00BE4263"/>
    <w:rsid w:val="00BE5442"/>
    <w:rsid w:val="00BE5F89"/>
    <w:rsid w:val="00BE7AC7"/>
    <w:rsid w:val="00BE7C90"/>
    <w:rsid w:val="00BF0775"/>
    <w:rsid w:val="00BF1177"/>
    <w:rsid w:val="00BF130F"/>
    <w:rsid w:val="00BF3396"/>
    <w:rsid w:val="00BF3C21"/>
    <w:rsid w:val="00BF7BF9"/>
    <w:rsid w:val="00C004F1"/>
    <w:rsid w:val="00C018B3"/>
    <w:rsid w:val="00C030D9"/>
    <w:rsid w:val="00C03AE3"/>
    <w:rsid w:val="00C0492D"/>
    <w:rsid w:val="00C05140"/>
    <w:rsid w:val="00C057EE"/>
    <w:rsid w:val="00C05C42"/>
    <w:rsid w:val="00C0652F"/>
    <w:rsid w:val="00C06547"/>
    <w:rsid w:val="00C1025C"/>
    <w:rsid w:val="00C10A9B"/>
    <w:rsid w:val="00C113F7"/>
    <w:rsid w:val="00C118EF"/>
    <w:rsid w:val="00C11905"/>
    <w:rsid w:val="00C178DE"/>
    <w:rsid w:val="00C20984"/>
    <w:rsid w:val="00C222BF"/>
    <w:rsid w:val="00C2408F"/>
    <w:rsid w:val="00C2577C"/>
    <w:rsid w:val="00C25C40"/>
    <w:rsid w:val="00C2619A"/>
    <w:rsid w:val="00C270C5"/>
    <w:rsid w:val="00C30A97"/>
    <w:rsid w:val="00C30D71"/>
    <w:rsid w:val="00C30ECB"/>
    <w:rsid w:val="00C319F3"/>
    <w:rsid w:val="00C346AA"/>
    <w:rsid w:val="00C35AA7"/>
    <w:rsid w:val="00C368C7"/>
    <w:rsid w:val="00C36F64"/>
    <w:rsid w:val="00C42E67"/>
    <w:rsid w:val="00C42F2E"/>
    <w:rsid w:val="00C42FD6"/>
    <w:rsid w:val="00C45A87"/>
    <w:rsid w:val="00C466EA"/>
    <w:rsid w:val="00C466FB"/>
    <w:rsid w:val="00C61DD3"/>
    <w:rsid w:val="00C62732"/>
    <w:rsid w:val="00C6388B"/>
    <w:rsid w:val="00C63DBA"/>
    <w:rsid w:val="00C640D9"/>
    <w:rsid w:val="00C644A8"/>
    <w:rsid w:val="00C65464"/>
    <w:rsid w:val="00C65DAD"/>
    <w:rsid w:val="00C667D1"/>
    <w:rsid w:val="00C677E4"/>
    <w:rsid w:val="00C67D4D"/>
    <w:rsid w:val="00C7485A"/>
    <w:rsid w:val="00C74A57"/>
    <w:rsid w:val="00C77A3E"/>
    <w:rsid w:val="00C80C79"/>
    <w:rsid w:val="00C82FB6"/>
    <w:rsid w:val="00C83E15"/>
    <w:rsid w:val="00C862E8"/>
    <w:rsid w:val="00C875C1"/>
    <w:rsid w:val="00C927C6"/>
    <w:rsid w:val="00C9453A"/>
    <w:rsid w:val="00C95616"/>
    <w:rsid w:val="00C9628C"/>
    <w:rsid w:val="00C97ACE"/>
    <w:rsid w:val="00CA0B52"/>
    <w:rsid w:val="00CA0CE0"/>
    <w:rsid w:val="00CA2E55"/>
    <w:rsid w:val="00CA31B2"/>
    <w:rsid w:val="00CA324A"/>
    <w:rsid w:val="00CA5EE2"/>
    <w:rsid w:val="00CB05B8"/>
    <w:rsid w:val="00CB2C73"/>
    <w:rsid w:val="00CB4788"/>
    <w:rsid w:val="00CC18C4"/>
    <w:rsid w:val="00CC2700"/>
    <w:rsid w:val="00CC361C"/>
    <w:rsid w:val="00CC7573"/>
    <w:rsid w:val="00CC7BC2"/>
    <w:rsid w:val="00CD06D8"/>
    <w:rsid w:val="00CD0B11"/>
    <w:rsid w:val="00CD0DE1"/>
    <w:rsid w:val="00CD1C69"/>
    <w:rsid w:val="00CD31DF"/>
    <w:rsid w:val="00CD37CA"/>
    <w:rsid w:val="00CD3EA1"/>
    <w:rsid w:val="00CD4998"/>
    <w:rsid w:val="00CD5939"/>
    <w:rsid w:val="00CD6F04"/>
    <w:rsid w:val="00CD7507"/>
    <w:rsid w:val="00CE0E4E"/>
    <w:rsid w:val="00CE2A5D"/>
    <w:rsid w:val="00CE2B00"/>
    <w:rsid w:val="00CE3EBF"/>
    <w:rsid w:val="00CE3F67"/>
    <w:rsid w:val="00CE4939"/>
    <w:rsid w:val="00CE5173"/>
    <w:rsid w:val="00CE5A02"/>
    <w:rsid w:val="00CE7156"/>
    <w:rsid w:val="00CF0BE5"/>
    <w:rsid w:val="00CF3550"/>
    <w:rsid w:val="00CF7A7D"/>
    <w:rsid w:val="00D00290"/>
    <w:rsid w:val="00D0211C"/>
    <w:rsid w:val="00D03588"/>
    <w:rsid w:val="00D05AD8"/>
    <w:rsid w:val="00D1043E"/>
    <w:rsid w:val="00D12862"/>
    <w:rsid w:val="00D131D8"/>
    <w:rsid w:val="00D145C6"/>
    <w:rsid w:val="00D15A4A"/>
    <w:rsid w:val="00D22A01"/>
    <w:rsid w:val="00D23EA6"/>
    <w:rsid w:val="00D25FAB"/>
    <w:rsid w:val="00D309F3"/>
    <w:rsid w:val="00D30E56"/>
    <w:rsid w:val="00D3201A"/>
    <w:rsid w:val="00D355F5"/>
    <w:rsid w:val="00D35B52"/>
    <w:rsid w:val="00D36240"/>
    <w:rsid w:val="00D36D2F"/>
    <w:rsid w:val="00D3734E"/>
    <w:rsid w:val="00D374E2"/>
    <w:rsid w:val="00D42A58"/>
    <w:rsid w:val="00D431CA"/>
    <w:rsid w:val="00D44D83"/>
    <w:rsid w:val="00D45483"/>
    <w:rsid w:val="00D45D36"/>
    <w:rsid w:val="00D46577"/>
    <w:rsid w:val="00D479F6"/>
    <w:rsid w:val="00D51BD5"/>
    <w:rsid w:val="00D52E40"/>
    <w:rsid w:val="00D53F95"/>
    <w:rsid w:val="00D54C66"/>
    <w:rsid w:val="00D5563C"/>
    <w:rsid w:val="00D56E4F"/>
    <w:rsid w:val="00D57CB4"/>
    <w:rsid w:val="00D6087D"/>
    <w:rsid w:val="00D61012"/>
    <w:rsid w:val="00D614CC"/>
    <w:rsid w:val="00D61CD5"/>
    <w:rsid w:val="00D62BC7"/>
    <w:rsid w:val="00D62FF0"/>
    <w:rsid w:val="00D64724"/>
    <w:rsid w:val="00D6622B"/>
    <w:rsid w:val="00D7004C"/>
    <w:rsid w:val="00D70168"/>
    <w:rsid w:val="00D728CD"/>
    <w:rsid w:val="00D72C47"/>
    <w:rsid w:val="00D72F35"/>
    <w:rsid w:val="00D738C0"/>
    <w:rsid w:val="00D7525D"/>
    <w:rsid w:val="00D75FBC"/>
    <w:rsid w:val="00D76D68"/>
    <w:rsid w:val="00D776E9"/>
    <w:rsid w:val="00D77E70"/>
    <w:rsid w:val="00D77EF5"/>
    <w:rsid w:val="00D80958"/>
    <w:rsid w:val="00D82235"/>
    <w:rsid w:val="00D83486"/>
    <w:rsid w:val="00D8414E"/>
    <w:rsid w:val="00D84C0D"/>
    <w:rsid w:val="00D854D3"/>
    <w:rsid w:val="00D86016"/>
    <w:rsid w:val="00D86486"/>
    <w:rsid w:val="00D86EC5"/>
    <w:rsid w:val="00D91BA9"/>
    <w:rsid w:val="00D921A1"/>
    <w:rsid w:val="00D9573D"/>
    <w:rsid w:val="00D9605E"/>
    <w:rsid w:val="00DA00A0"/>
    <w:rsid w:val="00DA29B0"/>
    <w:rsid w:val="00DA5104"/>
    <w:rsid w:val="00DA5333"/>
    <w:rsid w:val="00DA5337"/>
    <w:rsid w:val="00DA581D"/>
    <w:rsid w:val="00DA78F6"/>
    <w:rsid w:val="00DA7AB8"/>
    <w:rsid w:val="00DB1A4C"/>
    <w:rsid w:val="00DB3A33"/>
    <w:rsid w:val="00DB3B09"/>
    <w:rsid w:val="00DB5738"/>
    <w:rsid w:val="00DB6D59"/>
    <w:rsid w:val="00DB7261"/>
    <w:rsid w:val="00DB747D"/>
    <w:rsid w:val="00DB7E67"/>
    <w:rsid w:val="00DC0B56"/>
    <w:rsid w:val="00DC363D"/>
    <w:rsid w:val="00DC41A6"/>
    <w:rsid w:val="00DC5220"/>
    <w:rsid w:val="00DC6F8A"/>
    <w:rsid w:val="00DD038B"/>
    <w:rsid w:val="00DD0985"/>
    <w:rsid w:val="00DD337F"/>
    <w:rsid w:val="00DD52FD"/>
    <w:rsid w:val="00DE02C2"/>
    <w:rsid w:val="00DE066D"/>
    <w:rsid w:val="00DE0EC4"/>
    <w:rsid w:val="00DE0F30"/>
    <w:rsid w:val="00DE628B"/>
    <w:rsid w:val="00DE706E"/>
    <w:rsid w:val="00DF053B"/>
    <w:rsid w:val="00DF4F32"/>
    <w:rsid w:val="00DF5A58"/>
    <w:rsid w:val="00DF6095"/>
    <w:rsid w:val="00E02C91"/>
    <w:rsid w:val="00E02F93"/>
    <w:rsid w:val="00E05028"/>
    <w:rsid w:val="00E06B59"/>
    <w:rsid w:val="00E07FEE"/>
    <w:rsid w:val="00E10F50"/>
    <w:rsid w:val="00E13454"/>
    <w:rsid w:val="00E135FE"/>
    <w:rsid w:val="00E136F7"/>
    <w:rsid w:val="00E15C1F"/>
    <w:rsid w:val="00E17B8D"/>
    <w:rsid w:val="00E17DC4"/>
    <w:rsid w:val="00E20EAE"/>
    <w:rsid w:val="00E21E61"/>
    <w:rsid w:val="00E21F13"/>
    <w:rsid w:val="00E22FAF"/>
    <w:rsid w:val="00E23DAF"/>
    <w:rsid w:val="00E25F16"/>
    <w:rsid w:val="00E3014A"/>
    <w:rsid w:val="00E302E3"/>
    <w:rsid w:val="00E33BAE"/>
    <w:rsid w:val="00E343E7"/>
    <w:rsid w:val="00E354C1"/>
    <w:rsid w:val="00E37564"/>
    <w:rsid w:val="00E404C5"/>
    <w:rsid w:val="00E4113F"/>
    <w:rsid w:val="00E42418"/>
    <w:rsid w:val="00E42A72"/>
    <w:rsid w:val="00E42E0D"/>
    <w:rsid w:val="00E42F5D"/>
    <w:rsid w:val="00E43309"/>
    <w:rsid w:val="00E44318"/>
    <w:rsid w:val="00E44565"/>
    <w:rsid w:val="00E44B38"/>
    <w:rsid w:val="00E45ABB"/>
    <w:rsid w:val="00E464AB"/>
    <w:rsid w:val="00E46DBF"/>
    <w:rsid w:val="00E4757F"/>
    <w:rsid w:val="00E55069"/>
    <w:rsid w:val="00E55E41"/>
    <w:rsid w:val="00E566E1"/>
    <w:rsid w:val="00E57905"/>
    <w:rsid w:val="00E70A14"/>
    <w:rsid w:val="00E759DD"/>
    <w:rsid w:val="00E774BC"/>
    <w:rsid w:val="00E811CF"/>
    <w:rsid w:val="00E812F5"/>
    <w:rsid w:val="00E847D5"/>
    <w:rsid w:val="00E8524D"/>
    <w:rsid w:val="00E87953"/>
    <w:rsid w:val="00E87B35"/>
    <w:rsid w:val="00E90124"/>
    <w:rsid w:val="00E912B3"/>
    <w:rsid w:val="00E91F12"/>
    <w:rsid w:val="00E926DE"/>
    <w:rsid w:val="00E92C03"/>
    <w:rsid w:val="00E95017"/>
    <w:rsid w:val="00E95421"/>
    <w:rsid w:val="00E9545B"/>
    <w:rsid w:val="00E95FF7"/>
    <w:rsid w:val="00E96638"/>
    <w:rsid w:val="00E96D22"/>
    <w:rsid w:val="00EA1038"/>
    <w:rsid w:val="00EA6012"/>
    <w:rsid w:val="00EB2FE5"/>
    <w:rsid w:val="00EB3835"/>
    <w:rsid w:val="00EB6714"/>
    <w:rsid w:val="00EB68D5"/>
    <w:rsid w:val="00EB7A09"/>
    <w:rsid w:val="00EC2B02"/>
    <w:rsid w:val="00EC4E78"/>
    <w:rsid w:val="00EC5EA8"/>
    <w:rsid w:val="00EC60D8"/>
    <w:rsid w:val="00EC6697"/>
    <w:rsid w:val="00ED006A"/>
    <w:rsid w:val="00ED0E20"/>
    <w:rsid w:val="00ED19C1"/>
    <w:rsid w:val="00ED1CDF"/>
    <w:rsid w:val="00ED2F79"/>
    <w:rsid w:val="00ED57BF"/>
    <w:rsid w:val="00EE120F"/>
    <w:rsid w:val="00EE2E97"/>
    <w:rsid w:val="00EE4107"/>
    <w:rsid w:val="00EF04EA"/>
    <w:rsid w:val="00EF1432"/>
    <w:rsid w:val="00EF2C99"/>
    <w:rsid w:val="00EF486D"/>
    <w:rsid w:val="00EF4CA9"/>
    <w:rsid w:val="00EF60CB"/>
    <w:rsid w:val="00EF6606"/>
    <w:rsid w:val="00EF7F6E"/>
    <w:rsid w:val="00F01CAD"/>
    <w:rsid w:val="00F03D7B"/>
    <w:rsid w:val="00F0465B"/>
    <w:rsid w:val="00F059C0"/>
    <w:rsid w:val="00F06F8A"/>
    <w:rsid w:val="00F07CAC"/>
    <w:rsid w:val="00F1121C"/>
    <w:rsid w:val="00F121EF"/>
    <w:rsid w:val="00F1340B"/>
    <w:rsid w:val="00F15486"/>
    <w:rsid w:val="00F20623"/>
    <w:rsid w:val="00F21C01"/>
    <w:rsid w:val="00F233CF"/>
    <w:rsid w:val="00F274A4"/>
    <w:rsid w:val="00F36218"/>
    <w:rsid w:val="00F36CD5"/>
    <w:rsid w:val="00F37DFB"/>
    <w:rsid w:val="00F40129"/>
    <w:rsid w:val="00F418DB"/>
    <w:rsid w:val="00F42EF5"/>
    <w:rsid w:val="00F430F0"/>
    <w:rsid w:val="00F447E2"/>
    <w:rsid w:val="00F44A98"/>
    <w:rsid w:val="00F47677"/>
    <w:rsid w:val="00F47760"/>
    <w:rsid w:val="00F47889"/>
    <w:rsid w:val="00F51F02"/>
    <w:rsid w:val="00F533EB"/>
    <w:rsid w:val="00F53987"/>
    <w:rsid w:val="00F54474"/>
    <w:rsid w:val="00F5506B"/>
    <w:rsid w:val="00F5517C"/>
    <w:rsid w:val="00F55CAF"/>
    <w:rsid w:val="00F574B2"/>
    <w:rsid w:val="00F57636"/>
    <w:rsid w:val="00F61409"/>
    <w:rsid w:val="00F61C59"/>
    <w:rsid w:val="00F6216B"/>
    <w:rsid w:val="00F6231F"/>
    <w:rsid w:val="00F64CA6"/>
    <w:rsid w:val="00F653D6"/>
    <w:rsid w:val="00F654F4"/>
    <w:rsid w:val="00F65C23"/>
    <w:rsid w:val="00F66855"/>
    <w:rsid w:val="00F66A2B"/>
    <w:rsid w:val="00F67214"/>
    <w:rsid w:val="00F705AD"/>
    <w:rsid w:val="00F70B7D"/>
    <w:rsid w:val="00F71E2F"/>
    <w:rsid w:val="00F73ADA"/>
    <w:rsid w:val="00F73E55"/>
    <w:rsid w:val="00F74FCA"/>
    <w:rsid w:val="00F77CE1"/>
    <w:rsid w:val="00F800CA"/>
    <w:rsid w:val="00F818DA"/>
    <w:rsid w:val="00F837DB"/>
    <w:rsid w:val="00F83EC0"/>
    <w:rsid w:val="00F847D9"/>
    <w:rsid w:val="00F84A17"/>
    <w:rsid w:val="00F867FD"/>
    <w:rsid w:val="00F875EC"/>
    <w:rsid w:val="00F87EC2"/>
    <w:rsid w:val="00F87F14"/>
    <w:rsid w:val="00F91702"/>
    <w:rsid w:val="00F91A1C"/>
    <w:rsid w:val="00F944C5"/>
    <w:rsid w:val="00F9465A"/>
    <w:rsid w:val="00F97538"/>
    <w:rsid w:val="00FA1C77"/>
    <w:rsid w:val="00FA1EB3"/>
    <w:rsid w:val="00FA4971"/>
    <w:rsid w:val="00FA4AF3"/>
    <w:rsid w:val="00FA6A32"/>
    <w:rsid w:val="00FA6FC5"/>
    <w:rsid w:val="00FA781E"/>
    <w:rsid w:val="00FB00ED"/>
    <w:rsid w:val="00FB0F0A"/>
    <w:rsid w:val="00FB1FF2"/>
    <w:rsid w:val="00FB2068"/>
    <w:rsid w:val="00FB2476"/>
    <w:rsid w:val="00FB478D"/>
    <w:rsid w:val="00FB48A3"/>
    <w:rsid w:val="00FB4A68"/>
    <w:rsid w:val="00FB5E98"/>
    <w:rsid w:val="00FB6E9C"/>
    <w:rsid w:val="00FC0167"/>
    <w:rsid w:val="00FC0717"/>
    <w:rsid w:val="00FC116B"/>
    <w:rsid w:val="00FC1739"/>
    <w:rsid w:val="00FC2373"/>
    <w:rsid w:val="00FC3C2A"/>
    <w:rsid w:val="00FC4AC2"/>
    <w:rsid w:val="00FD0178"/>
    <w:rsid w:val="00FD0197"/>
    <w:rsid w:val="00FD0649"/>
    <w:rsid w:val="00FD3200"/>
    <w:rsid w:val="00FD39B2"/>
    <w:rsid w:val="00FD51D6"/>
    <w:rsid w:val="00FE0EFD"/>
    <w:rsid w:val="00FE328B"/>
    <w:rsid w:val="00FE3910"/>
    <w:rsid w:val="00FE3F1E"/>
    <w:rsid w:val="00FE410E"/>
    <w:rsid w:val="00FE7278"/>
    <w:rsid w:val="00FF0485"/>
    <w:rsid w:val="00FF1D53"/>
    <w:rsid w:val="00FF4AE0"/>
    <w:rsid w:val="00FF59B2"/>
    <w:rsid w:val="00FF7032"/>
    <w:rsid w:val="0FE45E2F"/>
    <w:rsid w:val="37F15474"/>
    <w:rsid w:val="605B3B15"/>
    <w:rsid w:val="610B3609"/>
    <w:rsid w:val="6442D6CB"/>
    <w:rsid w:val="695A0F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4:docId w14:val="4F5DEB5E"/>
  <w15:chartTrackingRefBased/>
  <w15:docId w15:val="{6B7D8526-061D-4B9F-945E-9C877CAB3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val="es-CO" w:eastAsia="en-US"/>
    </w:rPr>
  </w:style>
  <w:style w:type="paragraph" w:styleId="Ttulo1">
    <w:name w:val="heading 1"/>
    <w:basedOn w:val="Normal"/>
    <w:next w:val="Normal"/>
    <w:link w:val="Ttulo1Car"/>
    <w:uiPriority w:val="9"/>
    <w:qFormat/>
    <w:rsid w:val="00C030D9"/>
    <w:pPr>
      <w:keepNext/>
      <w:jc w:val="both"/>
      <w:outlineLvl w:val="0"/>
    </w:pPr>
    <w:rPr>
      <w:rFonts w:ascii="Arial" w:hAnsi="Arial" w:eastAsia="Times New Roman"/>
      <w:b/>
      <w:sz w:val="24"/>
      <w:szCs w:val="20"/>
      <w:lang w:val="es-ES" w:eastAsia="es-ES"/>
    </w:rPr>
  </w:style>
  <w:style w:type="paragraph" w:styleId="Ttulo2">
    <w:name w:val="heading 2"/>
    <w:basedOn w:val="Normal"/>
    <w:next w:val="Normal"/>
    <w:link w:val="Ttulo2Car"/>
    <w:uiPriority w:val="9"/>
    <w:semiHidden/>
    <w:unhideWhenUsed/>
    <w:qFormat/>
    <w:rsid w:val="00C030D9"/>
    <w:pPr>
      <w:keepNext/>
      <w:tabs>
        <w:tab w:val="num" w:pos="1440"/>
      </w:tabs>
      <w:spacing w:before="240" w:after="60"/>
      <w:ind w:left="1440" w:hanging="720"/>
      <w:outlineLvl w:val="1"/>
    </w:pPr>
    <w:rPr>
      <w:rFonts w:ascii="Cambria" w:hAnsi="Cambria" w:eastAsia="Times New Roman"/>
      <w:b/>
      <w:bCs/>
      <w:i/>
      <w:iCs/>
      <w:sz w:val="28"/>
      <w:szCs w:val="28"/>
      <w:lang w:val="en-US"/>
    </w:rPr>
  </w:style>
  <w:style w:type="paragraph" w:styleId="Ttulo3">
    <w:name w:val="heading 3"/>
    <w:basedOn w:val="Normal"/>
    <w:next w:val="Normal"/>
    <w:link w:val="Ttulo3Car"/>
    <w:uiPriority w:val="9"/>
    <w:semiHidden/>
    <w:unhideWhenUsed/>
    <w:qFormat/>
    <w:rsid w:val="00C030D9"/>
    <w:pPr>
      <w:keepNext/>
      <w:tabs>
        <w:tab w:val="num" w:pos="2160"/>
      </w:tabs>
      <w:spacing w:before="240" w:after="60"/>
      <w:ind w:left="2160" w:hanging="720"/>
      <w:outlineLvl w:val="2"/>
    </w:pPr>
    <w:rPr>
      <w:rFonts w:ascii="Cambria" w:hAnsi="Cambria" w:eastAsia="Times New Roman"/>
      <w:b/>
      <w:bCs/>
      <w:sz w:val="26"/>
      <w:szCs w:val="26"/>
      <w:lang w:val="en-US"/>
    </w:rPr>
  </w:style>
  <w:style w:type="paragraph" w:styleId="Ttulo4">
    <w:name w:val="heading 4"/>
    <w:basedOn w:val="Normal"/>
    <w:next w:val="Normal"/>
    <w:link w:val="Ttulo4Car"/>
    <w:uiPriority w:val="9"/>
    <w:semiHidden/>
    <w:unhideWhenUsed/>
    <w:qFormat/>
    <w:rsid w:val="00C030D9"/>
    <w:pPr>
      <w:keepNext/>
      <w:tabs>
        <w:tab w:val="num" w:pos="2880"/>
      </w:tabs>
      <w:spacing w:before="240" w:after="60"/>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C030D9"/>
    <w:pPr>
      <w:tabs>
        <w:tab w:val="num" w:pos="3600"/>
      </w:tabs>
      <w:spacing w:before="240" w:after="60"/>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C030D9"/>
    <w:pPr>
      <w:tabs>
        <w:tab w:val="num" w:pos="4320"/>
      </w:tabs>
      <w:spacing w:before="240" w:after="60"/>
      <w:ind w:left="4320" w:hanging="720"/>
      <w:outlineLvl w:val="5"/>
    </w:pPr>
    <w:rPr>
      <w:rFonts w:ascii="Times New Roman" w:hAnsi="Times New Roman" w:eastAsia="Times New Roman"/>
      <w:b/>
      <w:bCs/>
      <w:lang w:val="en-US"/>
    </w:rPr>
  </w:style>
  <w:style w:type="paragraph" w:styleId="Ttulo7">
    <w:name w:val="heading 7"/>
    <w:basedOn w:val="Normal"/>
    <w:next w:val="Normal"/>
    <w:link w:val="Ttulo7Car"/>
    <w:uiPriority w:val="9"/>
    <w:semiHidden/>
    <w:unhideWhenUsed/>
    <w:qFormat/>
    <w:rsid w:val="00C030D9"/>
    <w:pPr>
      <w:spacing w:before="240" w:after="60" w:line="276" w:lineRule="auto"/>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030D9"/>
    <w:pPr>
      <w:tabs>
        <w:tab w:val="num" w:pos="5760"/>
      </w:tabs>
      <w:spacing w:before="240" w:after="60"/>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C030D9"/>
    <w:pPr>
      <w:tabs>
        <w:tab w:val="num" w:pos="6480"/>
      </w:tabs>
      <w:spacing w:before="240" w:after="60"/>
      <w:ind w:left="6480" w:hanging="720"/>
      <w:outlineLvl w:val="8"/>
    </w:pPr>
    <w:rPr>
      <w:rFonts w:ascii="Cambria" w:hAnsi="Cambria" w:eastAsia="Times New Roman"/>
      <w:lang w:val="en-U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uiPriority w:val="9"/>
    <w:rsid w:val="00C030D9"/>
    <w:rPr>
      <w:rFonts w:ascii="Arial" w:hAnsi="Arial" w:eastAsia="Times New Roman"/>
      <w:b/>
      <w:sz w:val="24"/>
    </w:rPr>
  </w:style>
  <w:style w:type="character" w:styleId="Ttulo2Car" w:customStyle="1">
    <w:name w:val="Título 2 Car"/>
    <w:link w:val="Ttulo2"/>
    <w:uiPriority w:val="9"/>
    <w:semiHidden/>
    <w:rsid w:val="00C030D9"/>
    <w:rPr>
      <w:rFonts w:ascii="Cambria" w:hAnsi="Cambria" w:eastAsia="Times New Roman"/>
      <w:b/>
      <w:bCs/>
      <w:i/>
      <w:iCs/>
      <w:sz w:val="28"/>
      <w:szCs w:val="28"/>
      <w:lang w:val="en-US" w:eastAsia="en-US"/>
    </w:rPr>
  </w:style>
  <w:style w:type="character" w:styleId="Ttulo3Car" w:customStyle="1">
    <w:name w:val="Título 3 Car"/>
    <w:link w:val="Ttulo3"/>
    <w:uiPriority w:val="9"/>
    <w:semiHidden/>
    <w:rsid w:val="00C030D9"/>
    <w:rPr>
      <w:rFonts w:ascii="Cambria" w:hAnsi="Cambria" w:eastAsia="Times New Roman"/>
      <w:b/>
      <w:bCs/>
      <w:sz w:val="26"/>
      <w:szCs w:val="26"/>
      <w:lang w:val="en-US" w:eastAsia="en-US"/>
    </w:rPr>
  </w:style>
  <w:style w:type="character" w:styleId="Ttulo4Car" w:customStyle="1">
    <w:name w:val="Título 4 Car"/>
    <w:link w:val="Ttulo4"/>
    <w:uiPriority w:val="9"/>
    <w:semiHidden/>
    <w:rsid w:val="00C030D9"/>
    <w:rPr>
      <w:rFonts w:eastAsia="Times New Roman"/>
      <w:b/>
      <w:bCs/>
      <w:sz w:val="28"/>
      <w:szCs w:val="28"/>
      <w:lang w:val="en-US" w:eastAsia="en-US"/>
    </w:rPr>
  </w:style>
  <w:style w:type="character" w:styleId="Ttulo5Car" w:customStyle="1">
    <w:name w:val="Título 5 Car"/>
    <w:link w:val="Ttulo5"/>
    <w:uiPriority w:val="9"/>
    <w:semiHidden/>
    <w:rsid w:val="00C030D9"/>
    <w:rPr>
      <w:rFonts w:eastAsia="Times New Roman"/>
      <w:b/>
      <w:bCs/>
      <w:i/>
      <w:iCs/>
      <w:sz w:val="26"/>
      <w:szCs w:val="26"/>
      <w:lang w:val="en-US" w:eastAsia="en-US"/>
    </w:rPr>
  </w:style>
  <w:style w:type="character" w:styleId="Ttulo6Car" w:customStyle="1">
    <w:name w:val="Título 6 Car"/>
    <w:link w:val="Ttulo6"/>
    <w:rsid w:val="00C030D9"/>
    <w:rPr>
      <w:rFonts w:ascii="Times New Roman" w:hAnsi="Times New Roman" w:eastAsia="Times New Roman"/>
      <w:b/>
      <w:bCs/>
      <w:sz w:val="22"/>
      <w:szCs w:val="22"/>
      <w:lang w:val="en-US" w:eastAsia="en-US"/>
    </w:rPr>
  </w:style>
  <w:style w:type="character" w:styleId="Ttulo7Car" w:customStyle="1">
    <w:name w:val="Título 7 Car"/>
    <w:link w:val="Ttulo7"/>
    <w:uiPriority w:val="9"/>
    <w:semiHidden/>
    <w:rsid w:val="00C030D9"/>
    <w:rPr>
      <w:rFonts w:eastAsia="Times New Roman"/>
      <w:sz w:val="24"/>
      <w:szCs w:val="24"/>
      <w:lang w:val="es-CO" w:eastAsia="en-US"/>
    </w:rPr>
  </w:style>
  <w:style w:type="character" w:styleId="Ttulo8Car" w:customStyle="1">
    <w:name w:val="Título 8 Car"/>
    <w:link w:val="Ttulo8"/>
    <w:uiPriority w:val="9"/>
    <w:semiHidden/>
    <w:rsid w:val="00C030D9"/>
    <w:rPr>
      <w:rFonts w:eastAsia="Times New Roman"/>
      <w:i/>
      <w:iCs/>
      <w:sz w:val="24"/>
      <w:szCs w:val="24"/>
      <w:lang w:val="en-US" w:eastAsia="en-US"/>
    </w:rPr>
  </w:style>
  <w:style w:type="character" w:styleId="Ttulo9Car" w:customStyle="1">
    <w:name w:val="Título 9 Car"/>
    <w:link w:val="Ttulo9"/>
    <w:uiPriority w:val="9"/>
    <w:semiHidden/>
    <w:rsid w:val="00C030D9"/>
    <w:rPr>
      <w:rFonts w:ascii="Cambria" w:hAnsi="Cambria" w:eastAsia="Times New Roman"/>
      <w:sz w:val="22"/>
      <w:szCs w:val="22"/>
      <w:lang w:val="en-US" w:eastAsia="en-US"/>
    </w:rPr>
  </w:style>
  <w:style w:type="paragraph" w:styleId="Textoindependiente">
    <w:name w:val="Body Text"/>
    <w:basedOn w:val="Normal"/>
    <w:link w:val="TextoindependienteCar"/>
    <w:rsid w:val="00C030D9"/>
    <w:pPr>
      <w:autoSpaceDE w:val="0"/>
      <w:autoSpaceDN w:val="0"/>
      <w:adjustRightInd w:val="0"/>
      <w:jc w:val="both"/>
    </w:pPr>
    <w:rPr>
      <w:rFonts w:ascii="Arial" w:hAnsi="Arial" w:eastAsia="Times New Roman" w:cs="Arial"/>
      <w:lang w:val="es-ES_tradnl" w:eastAsia="es-ES"/>
    </w:rPr>
  </w:style>
  <w:style w:type="character" w:styleId="TextoindependienteCar" w:customStyle="1">
    <w:name w:val="Texto independiente Car"/>
    <w:link w:val="Textoindependiente"/>
    <w:rsid w:val="00C030D9"/>
    <w:rPr>
      <w:rFonts w:ascii="Arial" w:hAnsi="Arial" w:eastAsia="Times New Roman" w:cs="Arial"/>
      <w:sz w:val="22"/>
      <w:szCs w:val="22"/>
      <w:lang w:val="es-ES_tradnl"/>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C030D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Footnote referen"/>
    <w:basedOn w:val="Normal"/>
    <w:link w:val="TextonotapieCar1"/>
    <w:qFormat/>
    <w:rsid w:val="00C030D9"/>
    <w:pPr>
      <w:overflowPunct w:val="0"/>
      <w:autoSpaceDE w:val="0"/>
      <w:autoSpaceDN w:val="0"/>
      <w:adjustRightInd w:val="0"/>
      <w:textAlignment w:val="baseline"/>
    </w:pPr>
    <w:rPr>
      <w:rFonts w:ascii="Century Gothic" w:hAnsi="Century Gothic" w:eastAsia="Times New Roman"/>
      <w:b/>
      <w:kern w:val="28"/>
      <w:sz w:val="20"/>
      <w:szCs w:val="20"/>
      <w:lang w:val="es-ES_tradnl" w:eastAsia="es-ES"/>
    </w:rPr>
  </w:style>
  <w:style w:type="character" w:styleId="TextonotapieCar" w:customStyle="1">
    <w:name w:val="Texto nota pie Car"/>
    <w:aliases w:val="texto de nota al p Car,Ref. de nota al pie1 Car"/>
    <w:qFormat/>
    <w:rsid w:val="00C030D9"/>
    <w:rPr>
      <w:lang w:val="es-CO" w:eastAsia="en-US"/>
    </w:rPr>
  </w:style>
  <w:style w:type="character" w:styleId="TextonotapieCar1" w:customStyle="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rsid w:val="00C030D9"/>
    <w:rPr>
      <w:rFonts w:ascii="Century Gothic" w:hAnsi="Century Gothic" w:eastAsia="Times New Roman"/>
      <w:b/>
      <w:kern w:val="28"/>
      <w:lang w:val="es-ES_tradnl"/>
    </w:rPr>
  </w:style>
  <w:style w:type="paragraph" w:styleId="Textoindependiente21" w:customStyle="1">
    <w:name w:val="Texto independiente 21"/>
    <w:basedOn w:val="Normal"/>
    <w:rsid w:val="00C030D9"/>
    <w:pPr>
      <w:overflowPunct w:val="0"/>
      <w:autoSpaceDE w:val="0"/>
      <w:autoSpaceDN w:val="0"/>
      <w:adjustRightInd w:val="0"/>
      <w:spacing w:line="480" w:lineRule="auto"/>
      <w:jc w:val="both"/>
      <w:textAlignment w:val="baseline"/>
    </w:pPr>
    <w:rPr>
      <w:rFonts w:ascii="Arial" w:hAnsi="Arial" w:eastAsia="Times New Roman"/>
      <w:sz w:val="24"/>
      <w:szCs w:val="20"/>
      <w:lang w:val="es-ES" w:eastAsia="es-ES"/>
    </w:rPr>
  </w:style>
  <w:style w:type="paragraph" w:styleId="NormalWeb">
    <w:name w:val="Normal (Web)"/>
    <w:basedOn w:val="Normal"/>
    <w:uiPriority w:val="99"/>
    <w:rsid w:val="00C030D9"/>
    <w:pPr>
      <w:spacing w:before="100" w:beforeAutospacing="1" w:after="100" w:afterAutospacing="1"/>
    </w:pPr>
    <w:rPr>
      <w:rFonts w:ascii="Times New Roman" w:hAnsi="Times New Roman" w:eastAsia="Times New Roman"/>
      <w:sz w:val="24"/>
      <w:szCs w:val="24"/>
      <w:lang w:val="es-ES" w:eastAsia="es-ES"/>
    </w:rPr>
  </w:style>
  <w:style w:type="paragraph" w:styleId="Encabezado">
    <w:name w:val="header"/>
    <w:basedOn w:val="Normal"/>
    <w:link w:val="EncabezadoCar"/>
    <w:rsid w:val="00C030D9"/>
    <w:pPr>
      <w:tabs>
        <w:tab w:val="center" w:pos="4252"/>
        <w:tab w:val="right" w:pos="8504"/>
      </w:tabs>
      <w:overflowPunct w:val="0"/>
      <w:autoSpaceDE w:val="0"/>
      <w:autoSpaceDN w:val="0"/>
      <w:adjustRightInd w:val="0"/>
      <w:textAlignment w:val="baseline"/>
    </w:pPr>
    <w:rPr>
      <w:rFonts w:ascii="Times New Roman" w:hAnsi="Times New Roman" w:eastAsia="Times New Roman"/>
      <w:sz w:val="20"/>
      <w:szCs w:val="20"/>
      <w:lang w:val="es-ES_tradnl" w:eastAsia="es-ES"/>
    </w:rPr>
  </w:style>
  <w:style w:type="character" w:styleId="EncabezadoCar" w:customStyle="1">
    <w:name w:val="Encabezado Car"/>
    <w:link w:val="Encabezado"/>
    <w:rsid w:val="00C030D9"/>
    <w:rPr>
      <w:rFonts w:ascii="Times New Roman" w:hAnsi="Times New Roman" w:eastAsia="Times New Roman"/>
      <w:lang w:val="es-ES_tradnl"/>
    </w:rPr>
  </w:style>
  <w:style w:type="paragraph" w:styleId="BodyText23" w:customStyle="1">
    <w:name w:val="Body Text 23"/>
    <w:basedOn w:val="Normal"/>
    <w:rsid w:val="00C030D9"/>
    <w:pPr>
      <w:overflowPunct w:val="0"/>
      <w:autoSpaceDE w:val="0"/>
      <w:autoSpaceDN w:val="0"/>
      <w:adjustRightInd w:val="0"/>
      <w:spacing w:line="360" w:lineRule="auto"/>
      <w:jc w:val="both"/>
      <w:textAlignment w:val="baseline"/>
    </w:pPr>
    <w:rPr>
      <w:rFonts w:ascii="Arial" w:hAnsi="Arial" w:eastAsia="Times New Roman"/>
      <w:sz w:val="24"/>
      <w:szCs w:val="20"/>
      <w:lang w:val="es-ES" w:eastAsia="es-ES"/>
    </w:rPr>
  </w:style>
  <w:style w:type="character" w:styleId="Nmerodepgina">
    <w:name w:val="page number"/>
    <w:rsid w:val="00C030D9"/>
  </w:style>
  <w:style w:type="paragraph" w:styleId="Prrafodelista">
    <w:name w:val="List Paragraph"/>
    <w:basedOn w:val="Normal"/>
    <w:uiPriority w:val="34"/>
    <w:qFormat/>
    <w:rsid w:val="00C030D9"/>
    <w:pPr>
      <w:widowControl w:val="0"/>
      <w:overflowPunct w:val="0"/>
      <w:adjustRightInd w:val="0"/>
      <w:ind w:left="720"/>
      <w:contextualSpacing/>
    </w:pPr>
    <w:rPr>
      <w:rFonts w:ascii="Times New Roman" w:hAnsi="Times New Roman" w:eastAsia="Times New Roman"/>
      <w:kern w:val="28"/>
      <w:sz w:val="24"/>
      <w:szCs w:val="24"/>
      <w:lang w:eastAsia="es-CO"/>
    </w:rPr>
  </w:style>
  <w:style w:type="paragraph" w:styleId="Style1" w:customStyle="1">
    <w:name w:val="Style 1"/>
    <w:rsid w:val="00C030D9"/>
    <w:pPr>
      <w:widowControl w:val="0"/>
      <w:autoSpaceDE w:val="0"/>
      <w:autoSpaceDN w:val="0"/>
      <w:adjustRightInd w:val="0"/>
    </w:pPr>
    <w:rPr>
      <w:rFonts w:ascii="Times New Roman" w:hAnsi="Times New Roman" w:eastAsia="Times New Roman"/>
      <w:lang w:val="en-US" w:eastAsia="es-ES"/>
    </w:rPr>
  </w:style>
  <w:style w:type="character" w:styleId="CharacterStyle1" w:customStyle="1">
    <w:name w:val="Character Style 1"/>
    <w:rsid w:val="00C030D9"/>
    <w:rPr>
      <w:sz w:val="20"/>
      <w:szCs w:val="20"/>
    </w:rPr>
  </w:style>
  <w:style w:type="paragraph" w:styleId="Textoindependiente2">
    <w:name w:val="Body Text 2"/>
    <w:basedOn w:val="Normal"/>
    <w:link w:val="Textoindependiente2Car"/>
    <w:rsid w:val="00C030D9"/>
    <w:pPr>
      <w:spacing w:after="120" w:line="480" w:lineRule="auto"/>
    </w:pPr>
    <w:rPr>
      <w:lang w:val="x-none"/>
    </w:rPr>
  </w:style>
  <w:style w:type="character" w:styleId="Textoindependiente2Car" w:customStyle="1">
    <w:name w:val="Texto independiente 2 Car"/>
    <w:link w:val="Textoindependiente2"/>
    <w:rsid w:val="00C030D9"/>
    <w:rPr>
      <w:sz w:val="22"/>
      <w:szCs w:val="22"/>
      <w:lang w:val="x-none" w:eastAsia="en-US"/>
    </w:rPr>
  </w:style>
  <w:style w:type="paragraph" w:styleId="BodyText21" w:customStyle="1">
    <w:name w:val="Body Text 21"/>
    <w:basedOn w:val="Normal"/>
    <w:rsid w:val="00C030D9"/>
    <w:pPr>
      <w:widowControl w:val="0"/>
      <w:autoSpaceDE w:val="0"/>
      <w:autoSpaceDN w:val="0"/>
      <w:spacing w:line="480" w:lineRule="auto"/>
      <w:jc w:val="both"/>
    </w:pPr>
    <w:rPr>
      <w:rFonts w:ascii="Arial" w:hAnsi="Arial" w:eastAsia="Times New Roman" w:cs="Arial"/>
      <w:sz w:val="24"/>
      <w:szCs w:val="24"/>
      <w:lang w:val="es-ES_tradnl" w:eastAsia="es-ES"/>
    </w:rPr>
  </w:style>
  <w:style w:type="paragraph" w:styleId="Textodeglobo">
    <w:name w:val="Balloon Text"/>
    <w:basedOn w:val="Normal"/>
    <w:link w:val="TextodegloboCar"/>
    <w:rsid w:val="00C030D9"/>
    <w:rPr>
      <w:rFonts w:ascii="Tahoma" w:hAnsi="Tahoma"/>
      <w:sz w:val="16"/>
      <w:szCs w:val="16"/>
      <w:lang w:val="x-none"/>
    </w:rPr>
  </w:style>
  <w:style w:type="character" w:styleId="TextodegloboCar" w:customStyle="1">
    <w:name w:val="Texto de globo Car"/>
    <w:link w:val="Textodeglobo"/>
    <w:rsid w:val="00C030D9"/>
    <w:rPr>
      <w:rFonts w:ascii="Tahoma" w:hAnsi="Tahoma"/>
      <w:sz w:val="16"/>
      <w:szCs w:val="16"/>
      <w:lang w:val="x-none" w:eastAsia="en-US"/>
    </w:rPr>
  </w:style>
  <w:style w:type="character" w:styleId="textonavy1" w:customStyle="1">
    <w:name w:val="texto_navy1"/>
    <w:uiPriority w:val="99"/>
    <w:rsid w:val="00C030D9"/>
    <w:rPr>
      <w:color w:val="000080"/>
    </w:rPr>
  </w:style>
  <w:style w:type="paragraph" w:styleId="Piedepgina">
    <w:name w:val="footer"/>
    <w:basedOn w:val="Normal"/>
    <w:link w:val="PiedepginaCar"/>
    <w:rsid w:val="00C030D9"/>
    <w:pPr>
      <w:tabs>
        <w:tab w:val="center" w:pos="4419"/>
        <w:tab w:val="right" w:pos="8838"/>
      </w:tabs>
      <w:spacing w:after="200" w:line="276" w:lineRule="auto"/>
    </w:pPr>
  </w:style>
  <w:style w:type="character" w:styleId="PiedepginaCar" w:customStyle="1">
    <w:name w:val="Pie de página Car"/>
    <w:link w:val="Piedepgina"/>
    <w:rsid w:val="00C030D9"/>
    <w:rPr>
      <w:sz w:val="22"/>
      <w:szCs w:val="22"/>
      <w:lang w:val="es-CO" w:eastAsia="en-US"/>
    </w:rPr>
  </w:style>
  <w:style w:type="character" w:styleId="Textoennegrita">
    <w:name w:val="Strong"/>
    <w:uiPriority w:val="22"/>
    <w:qFormat/>
    <w:rsid w:val="00C030D9"/>
    <w:rPr>
      <w:b/>
      <w:bCs/>
    </w:rPr>
  </w:style>
  <w:style w:type="character" w:styleId="FootnoteTextCharCharCharCharCharCar1" w:customStyle="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C030D9"/>
    <w:rPr>
      <w:rFonts w:ascii="Courier New" w:hAnsi="Courier New" w:cs="Courier New"/>
      <w:sz w:val="24"/>
      <w:lang w:eastAsia="es-ES"/>
    </w:rPr>
  </w:style>
  <w:style w:type="paragraph" w:styleId="Lista">
    <w:name w:val="List"/>
    <w:basedOn w:val="Normal"/>
    <w:unhideWhenUsed/>
    <w:rsid w:val="00C030D9"/>
    <w:pPr>
      <w:overflowPunct w:val="0"/>
      <w:autoSpaceDE w:val="0"/>
      <w:autoSpaceDN w:val="0"/>
      <w:adjustRightInd w:val="0"/>
      <w:ind w:left="360" w:hanging="360"/>
    </w:pPr>
    <w:rPr>
      <w:rFonts w:ascii="Arial" w:hAnsi="Arial" w:eastAsia="Times New Roman"/>
      <w:sz w:val="20"/>
      <w:szCs w:val="20"/>
      <w:lang w:val="es-ES_tradnl" w:eastAsia="es-ES"/>
    </w:rPr>
  </w:style>
  <w:style w:type="character" w:styleId="nfasis">
    <w:name w:val="Emphasis"/>
    <w:qFormat/>
    <w:rsid w:val="00C030D9"/>
    <w:rPr>
      <w:b/>
      <w:bCs/>
      <w:i w:val="0"/>
      <w:iCs w:val="0"/>
    </w:rPr>
  </w:style>
  <w:style w:type="paragraph" w:styleId="Lista2">
    <w:name w:val="List 2"/>
    <w:basedOn w:val="Normal"/>
    <w:rsid w:val="00C030D9"/>
    <w:pPr>
      <w:spacing w:after="200" w:line="276" w:lineRule="auto"/>
      <w:ind w:left="566" w:hanging="283"/>
      <w:contextualSpacing/>
    </w:pPr>
  </w:style>
  <w:style w:type="paragraph" w:styleId="Saludo">
    <w:name w:val="Salutation"/>
    <w:basedOn w:val="Normal"/>
    <w:next w:val="Normal"/>
    <w:link w:val="SaludoCar"/>
    <w:rsid w:val="00C030D9"/>
    <w:pPr>
      <w:spacing w:after="200" w:line="276" w:lineRule="auto"/>
    </w:pPr>
  </w:style>
  <w:style w:type="character" w:styleId="SaludoCar" w:customStyle="1">
    <w:name w:val="Saludo Car"/>
    <w:link w:val="Saludo"/>
    <w:rsid w:val="00C030D9"/>
    <w:rPr>
      <w:sz w:val="22"/>
      <w:szCs w:val="22"/>
      <w:lang w:val="es-CO" w:eastAsia="en-US"/>
    </w:rPr>
  </w:style>
  <w:style w:type="paragraph" w:styleId="Continuarlista">
    <w:name w:val="List Continue"/>
    <w:basedOn w:val="Normal"/>
    <w:rsid w:val="00C030D9"/>
    <w:pPr>
      <w:spacing w:after="120" w:line="276" w:lineRule="auto"/>
      <w:ind w:left="283"/>
      <w:contextualSpacing/>
    </w:pPr>
  </w:style>
  <w:style w:type="paragraph" w:styleId="Continuarlista2">
    <w:name w:val="List Continue 2"/>
    <w:basedOn w:val="Normal"/>
    <w:rsid w:val="00C030D9"/>
    <w:pPr>
      <w:spacing w:after="120" w:line="276" w:lineRule="auto"/>
      <w:ind w:left="566"/>
      <w:contextualSpacing/>
    </w:pPr>
  </w:style>
  <w:style w:type="paragraph" w:styleId="Sangradetextonormal">
    <w:name w:val="Body Text Indent"/>
    <w:basedOn w:val="Normal"/>
    <w:link w:val="SangradetextonormalCar"/>
    <w:rsid w:val="00C030D9"/>
    <w:pPr>
      <w:spacing w:after="120" w:line="276" w:lineRule="auto"/>
      <w:ind w:left="283"/>
    </w:pPr>
  </w:style>
  <w:style w:type="character" w:styleId="SangradetextonormalCar" w:customStyle="1">
    <w:name w:val="Sangría de texto normal Car"/>
    <w:link w:val="Sangradetextonormal"/>
    <w:rsid w:val="00C030D9"/>
    <w:rPr>
      <w:sz w:val="22"/>
      <w:szCs w:val="22"/>
      <w:lang w:val="es-CO" w:eastAsia="en-US"/>
    </w:rPr>
  </w:style>
  <w:style w:type="paragraph" w:styleId="Textoindependienteprimerasangra2">
    <w:name w:val="Body Text First Indent 2"/>
    <w:basedOn w:val="Sangradetextonormal"/>
    <w:link w:val="Textoindependienteprimerasangra2Car"/>
    <w:rsid w:val="00C030D9"/>
    <w:pPr>
      <w:ind w:firstLine="210"/>
    </w:pPr>
  </w:style>
  <w:style w:type="character" w:styleId="Textoindependienteprimerasangra2Car" w:customStyle="1">
    <w:name w:val="Texto independiente primera sangría 2 Car"/>
    <w:link w:val="Textoindependienteprimerasangra2"/>
    <w:rsid w:val="00C030D9"/>
    <w:rPr>
      <w:sz w:val="22"/>
      <w:szCs w:val="22"/>
      <w:lang w:val="es-CO" w:eastAsia="en-US"/>
    </w:rPr>
  </w:style>
  <w:style w:type="paragraph" w:styleId="Cita1" w:customStyle="1">
    <w:name w:val="Cita1"/>
    <w:aliases w:val="Nota al pie"/>
    <w:basedOn w:val="Normal"/>
    <w:next w:val="Normal"/>
    <w:link w:val="CitaCar"/>
    <w:uiPriority w:val="29"/>
    <w:qFormat/>
    <w:rsid w:val="00C030D9"/>
    <w:pPr>
      <w:overflowPunct w:val="0"/>
      <w:autoSpaceDE w:val="0"/>
      <w:autoSpaceDN w:val="0"/>
      <w:adjustRightInd w:val="0"/>
      <w:jc w:val="both"/>
      <w:textAlignment w:val="baseline"/>
    </w:pPr>
    <w:rPr>
      <w:rFonts w:ascii="Arial" w:hAnsi="Arial" w:eastAsia="Times New Roman"/>
      <w:iCs/>
      <w:color w:val="000000"/>
      <w:sz w:val="20"/>
      <w:szCs w:val="20"/>
      <w:lang w:val="es-ES_tradnl" w:eastAsia="es-ES"/>
    </w:rPr>
  </w:style>
  <w:style w:type="character" w:styleId="CitaCar" w:customStyle="1">
    <w:name w:val="Cita Car"/>
    <w:aliases w:val="Nota al pie Car"/>
    <w:link w:val="Cita1"/>
    <w:uiPriority w:val="29"/>
    <w:rsid w:val="00C030D9"/>
    <w:rPr>
      <w:rFonts w:ascii="Arial" w:hAnsi="Arial" w:eastAsia="Times New Roman"/>
      <w:iCs/>
      <w:color w:val="000000"/>
      <w:lang w:val="es-ES_tradnl"/>
    </w:rPr>
  </w:style>
  <w:style w:type="paragraph" w:styleId="Sinespaciado">
    <w:name w:val="No Spacing"/>
    <w:link w:val="SinespaciadoCar"/>
    <w:uiPriority w:val="1"/>
    <w:qFormat/>
    <w:rsid w:val="00C030D9"/>
    <w:rPr>
      <w:sz w:val="22"/>
      <w:szCs w:val="22"/>
      <w:lang w:eastAsia="en-US"/>
    </w:rPr>
  </w:style>
  <w:style w:type="paragraph" w:styleId="textocaja" w:customStyle="1">
    <w:name w:val="textocaja"/>
    <w:basedOn w:val="Normal"/>
    <w:rsid w:val="00C030D9"/>
    <w:pPr>
      <w:spacing w:before="100" w:beforeAutospacing="1" w:after="100" w:afterAutospacing="1"/>
      <w:jc w:val="both"/>
    </w:pPr>
    <w:rPr>
      <w:rFonts w:ascii="Georgia" w:hAnsi="Georgia" w:eastAsia="Times New Roman"/>
      <w:lang w:eastAsia="es-CO"/>
    </w:rPr>
  </w:style>
  <w:style w:type="paragraph" w:styleId="Textodebloque1" w:customStyle="1">
    <w:name w:val="Texto de bloque1"/>
    <w:basedOn w:val="Normal"/>
    <w:qFormat/>
    <w:rsid w:val="00C030D9"/>
    <w:pPr>
      <w:overflowPunct w:val="0"/>
      <w:autoSpaceDE w:val="0"/>
      <w:autoSpaceDN w:val="0"/>
      <w:adjustRightInd w:val="0"/>
      <w:ind w:left="851" w:right="851" w:firstLine="567"/>
      <w:jc w:val="both"/>
    </w:pPr>
    <w:rPr>
      <w:rFonts w:ascii="Century Gothic" w:hAnsi="Century Gothic" w:eastAsia="Times New Roman" w:cs="Arial"/>
      <w:szCs w:val="24"/>
      <w:lang w:val="es-ES" w:eastAsia="es-ES"/>
    </w:rPr>
  </w:style>
  <w:style w:type="paragraph" w:styleId="Style40" w:customStyle="1">
    <w:name w:val="Style40"/>
    <w:basedOn w:val="Normal"/>
    <w:rsid w:val="00C030D9"/>
    <w:pPr>
      <w:widowControl w:val="0"/>
      <w:autoSpaceDE w:val="0"/>
      <w:autoSpaceDN w:val="0"/>
      <w:adjustRightInd w:val="0"/>
      <w:spacing w:line="233" w:lineRule="exact"/>
      <w:ind w:firstLine="293"/>
      <w:jc w:val="both"/>
    </w:pPr>
    <w:rPr>
      <w:rFonts w:ascii="Times New Roman" w:hAnsi="Times New Roman" w:eastAsia="Times New Roman"/>
      <w:sz w:val="24"/>
      <w:szCs w:val="24"/>
      <w:lang w:val="es-ES" w:eastAsia="es-ES"/>
    </w:rPr>
  </w:style>
  <w:style w:type="paragraph" w:styleId="Style36" w:customStyle="1">
    <w:name w:val="Style36"/>
    <w:basedOn w:val="Normal"/>
    <w:rsid w:val="00C030D9"/>
    <w:pPr>
      <w:widowControl w:val="0"/>
      <w:autoSpaceDE w:val="0"/>
      <w:autoSpaceDN w:val="0"/>
      <w:adjustRightInd w:val="0"/>
      <w:spacing w:line="234" w:lineRule="exact"/>
      <w:ind w:firstLine="286"/>
      <w:jc w:val="both"/>
    </w:pPr>
    <w:rPr>
      <w:rFonts w:ascii="Times New Roman" w:hAnsi="Times New Roman" w:eastAsia="Times New Roman"/>
      <w:sz w:val="24"/>
      <w:szCs w:val="24"/>
      <w:lang w:val="es-ES" w:eastAsia="es-ES"/>
    </w:rPr>
  </w:style>
  <w:style w:type="character" w:styleId="FontStyle76" w:customStyle="1">
    <w:name w:val="Font Style76"/>
    <w:rsid w:val="00C030D9"/>
    <w:rPr>
      <w:rFonts w:hint="default" w:ascii="Times New Roman" w:hAnsi="Times New Roman" w:cs="Times New Roman"/>
      <w:sz w:val="18"/>
      <w:szCs w:val="18"/>
    </w:rPr>
  </w:style>
  <w:style w:type="paragraph" w:styleId="Nueve" w:customStyle="1">
    <w:name w:val="Nueve"/>
    <w:rsid w:val="00C030D9"/>
    <w:pPr>
      <w:spacing w:before="112" w:after="112"/>
      <w:ind w:firstLine="170"/>
      <w:jc w:val="both"/>
    </w:pPr>
    <w:rPr>
      <w:rFonts w:ascii="Arial" w:hAnsi="Arial" w:eastAsia="Times New Roman"/>
      <w:color w:val="000000"/>
      <w:lang w:eastAsia="es-ES"/>
    </w:rPr>
  </w:style>
  <w:style w:type="character" w:styleId="Hipervnculo">
    <w:name w:val="Hyperlink"/>
    <w:uiPriority w:val="99"/>
    <w:unhideWhenUsed/>
    <w:rsid w:val="00C030D9"/>
    <w:rPr>
      <w:color w:val="0000FF"/>
      <w:u w:val="single"/>
    </w:rPr>
  </w:style>
  <w:style w:type="character" w:styleId="textored1" w:customStyle="1">
    <w:name w:val="texto_red1"/>
    <w:rsid w:val="00C030D9"/>
    <w:rPr>
      <w:color w:val="FF0000"/>
    </w:rPr>
  </w:style>
  <w:style w:type="table" w:styleId="Tablaconcuadrcula">
    <w:name w:val="Table Grid"/>
    <w:basedOn w:val="Tablanormal"/>
    <w:rsid w:val="00C030D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fasissutil">
    <w:name w:val="Subtle Emphasis"/>
    <w:uiPriority w:val="19"/>
    <w:qFormat/>
    <w:rsid w:val="00C030D9"/>
    <w:rPr>
      <w:i/>
      <w:iCs/>
      <w:color w:val="808080"/>
    </w:rPr>
  </w:style>
  <w:style w:type="character" w:styleId="t132" w:customStyle="1">
    <w:name w:val="t132"/>
    <w:rsid w:val="00C030D9"/>
  </w:style>
  <w:style w:type="paragraph" w:styleId="Textoindependiente31" w:customStyle="1">
    <w:name w:val="Texto independiente 31"/>
    <w:basedOn w:val="Normal"/>
    <w:rsid w:val="00C030D9"/>
    <w:pPr>
      <w:widowControl w:val="0"/>
      <w:overflowPunct w:val="0"/>
      <w:autoSpaceDE w:val="0"/>
      <w:autoSpaceDN w:val="0"/>
      <w:adjustRightInd w:val="0"/>
      <w:spacing w:line="360" w:lineRule="auto"/>
      <w:jc w:val="both"/>
    </w:pPr>
    <w:rPr>
      <w:rFonts w:ascii="Arial" w:hAnsi="Arial" w:eastAsia="Times New Roman"/>
      <w:sz w:val="28"/>
      <w:szCs w:val="20"/>
      <w:lang w:val="es-ES" w:eastAsia="es-CO"/>
    </w:rPr>
  </w:style>
  <w:style w:type="paragraph" w:styleId="Textoindependiente3">
    <w:name w:val="Body Text 3"/>
    <w:basedOn w:val="Normal"/>
    <w:link w:val="Textoindependiente3Car"/>
    <w:rsid w:val="00C030D9"/>
    <w:pPr>
      <w:spacing w:after="120" w:line="276" w:lineRule="auto"/>
    </w:pPr>
    <w:rPr>
      <w:sz w:val="16"/>
      <w:szCs w:val="16"/>
    </w:rPr>
  </w:style>
  <w:style w:type="character" w:styleId="Textoindependiente3Car" w:customStyle="1">
    <w:name w:val="Texto independiente 3 Car"/>
    <w:link w:val="Textoindependiente3"/>
    <w:rsid w:val="00C030D9"/>
    <w:rPr>
      <w:sz w:val="16"/>
      <w:szCs w:val="16"/>
      <w:lang w:val="es-CO" w:eastAsia="en-US"/>
    </w:rPr>
  </w:style>
  <w:style w:type="character" w:styleId="SinespaciadoCar" w:customStyle="1">
    <w:name w:val="Sin espaciado Car"/>
    <w:link w:val="Sinespaciado"/>
    <w:uiPriority w:val="1"/>
    <w:rsid w:val="00C030D9"/>
    <w:rPr>
      <w:sz w:val="22"/>
      <w:szCs w:val="22"/>
      <w:lang w:eastAsia="en-US"/>
    </w:rPr>
  </w:style>
  <w:style w:type="character" w:styleId="textonavy" w:customStyle="1">
    <w:name w:val="texto_navy"/>
    <w:rsid w:val="00C030D9"/>
  </w:style>
  <w:style w:type="character" w:styleId="apple-converted-space" w:customStyle="1">
    <w:name w:val="apple-converted-space"/>
    <w:rsid w:val="00C030D9"/>
  </w:style>
  <w:style w:type="paragraph" w:styleId="Ttulo">
    <w:name w:val="Title"/>
    <w:basedOn w:val="Normal"/>
    <w:link w:val="TtuloCar"/>
    <w:qFormat/>
    <w:rsid w:val="00C030D9"/>
    <w:pPr>
      <w:spacing w:line="360" w:lineRule="auto"/>
      <w:jc w:val="center"/>
    </w:pPr>
    <w:rPr>
      <w:rFonts w:ascii="Arial" w:hAnsi="Arial" w:eastAsia="Times New Roman"/>
      <w:b/>
      <w:sz w:val="24"/>
      <w:szCs w:val="20"/>
      <w:lang w:val="es-MX" w:eastAsia="es-ES"/>
    </w:rPr>
  </w:style>
  <w:style w:type="character" w:styleId="TtuloCar" w:customStyle="1">
    <w:name w:val="Título Car"/>
    <w:link w:val="Ttulo"/>
    <w:rsid w:val="00C030D9"/>
    <w:rPr>
      <w:rFonts w:ascii="Arial" w:hAnsi="Arial" w:eastAsia="Times New Roman"/>
      <w:b/>
      <w:sz w:val="24"/>
      <w:lang w:val="es-MX"/>
    </w:rPr>
  </w:style>
  <w:style w:type="character" w:styleId="baj" w:customStyle="1">
    <w:name w:val="b_aj"/>
    <w:rsid w:val="00C030D9"/>
  </w:style>
  <w:style w:type="paragraph" w:styleId="Sangra3detindependiente">
    <w:name w:val="Body Text Indent 3"/>
    <w:basedOn w:val="Normal"/>
    <w:link w:val="Sangra3detindependienteCar"/>
    <w:rsid w:val="00C030D9"/>
    <w:pPr>
      <w:spacing w:after="120" w:line="276" w:lineRule="auto"/>
      <w:ind w:left="283"/>
    </w:pPr>
    <w:rPr>
      <w:sz w:val="16"/>
      <w:szCs w:val="16"/>
    </w:rPr>
  </w:style>
  <w:style w:type="character" w:styleId="Sangra3detindependienteCar" w:customStyle="1">
    <w:name w:val="Sangría 3 de t. independiente Car"/>
    <w:link w:val="Sangra3detindependiente"/>
    <w:rsid w:val="00C030D9"/>
    <w:rPr>
      <w:sz w:val="16"/>
      <w:szCs w:val="16"/>
      <w:lang w:val="es-CO" w:eastAsia="en-US"/>
    </w:rPr>
  </w:style>
  <w:style w:type="character" w:styleId="iaj" w:customStyle="1">
    <w:name w:val="i_aj"/>
    <w:rsid w:val="00C030D9"/>
  </w:style>
  <w:style w:type="paragraph" w:styleId="TEXTO" w:customStyle="1">
    <w:name w:val="TEXTO"/>
    <w:rsid w:val="00C030D9"/>
    <w:pPr>
      <w:tabs>
        <w:tab w:val="left" w:pos="680"/>
        <w:tab w:val="left" w:pos="964"/>
      </w:tabs>
      <w:autoSpaceDE w:val="0"/>
      <w:autoSpaceDN w:val="0"/>
      <w:adjustRightInd w:val="0"/>
      <w:spacing w:before="28" w:after="28" w:line="280" w:lineRule="atLeast"/>
      <w:ind w:firstLine="397"/>
      <w:jc w:val="both"/>
    </w:pPr>
    <w:rPr>
      <w:rFonts w:ascii="Times New Roman" w:hAnsi="Times New Roman" w:eastAsia="Times New Roman"/>
      <w:color w:val="000000"/>
      <w:sz w:val="26"/>
      <w:szCs w:val="26"/>
      <w:lang w:eastAsia="es-ES"/>
    </w:rPr>
  </w:style>
  <w:style w:type="character" w:styleId="btext" w:customStyle="1">
    <w:name w:val="btext"/>
    <w:rsid w:val="00C030D9"/>
  </w:style>
  <w:style w:type="character" w:styleId="eordenaceplema1" w:customStyle="1">
    <w:name w:val="eordenaceplema1"/>
    <w:rsid w:val="00C030D9"/>
    <w:rPr>
      <w:color w:val="0000FF"/>
    </w:rPr>
  </w:style>
  <w:style w:type="character" w:styleId="eabrv1" w:customStyle="1">
    <w:name w:val="eabrv1"/>
    <w:rsid w:val="00C030D9"/>
    <w:rPr>
      <w:color w:val="0000FF"/>
    </w:rPr>
  </w:style>
  <w:style w:type="character" w:styleId="eacep1" w:customStyle="1">
    <w:name w:val="eacep1"/>
    <w:rsid w:val="00C030D9"/>
    <w:rPr>
      <w:color w:val="000000"/>
    </w:rPr>
  </w:style>
  <w:style w:type="character" w:styleId="eabrvnoedit1" w:customStyle="1">
    <w:name w:val="eabrvnoedit1"/>
    <w:rsid w:val="00C030D9"/>
    <w:rPr>
      <w:color w:val="B3B3B3"/>
    </w:rPr>
  </w:style>
  <w:style w:type="paragraph" w:styleId="paragraph" w:customStyle="1">
    <w:name w:val="paragraph"/>
    <w:basedOn w:val="Normal"/>
    <w:rsid w:val="0084146C"/>
    <w:pPr>
      <w:spacing w:before="100" w:beforeAutospacing="1" w:after="100" w:afterAutospacing="1"/>
    </w:pPr>
    <w:rPr>
      <w:rFonts w:ascii="Times New Roman" w:hAnsi="Times New Roman" w:eastAsia="Times New Roman"/>
      <w:sz w:val="24"/>
      <w:szCs w:val="24"/>
      <w:lang w:val="es-ES" w:eastAsia="es-ES"/>
    </w:rPr>
  </w:style>
  <w:style w:type="character" w:styleId="normaltextrun" w:customStyle="1">
    <w:name w:val="normaltextrun"/>
    <w:rsid w:val="0084146C"/>
  </w:style>
  <w:style w:type="character" w:styleId="eop" w:customStyle="1">
    <w:name w:val="eop"/>
    <w:rsid w:val="0084146C"/>
  </w:style>
  <w:style w:type="character" w:styleId="spellingerror" w:customStyle="1">
    <w:name w:val="spellingerror"/>
    <w:rsid w:val="0084146C"/>
  </w:style>
  <w:style w:type="character" w:styleId="contextualspellingandgrammarerror" w:customStyle="1">
    <w:name w:val="contextualspellingandgrammarerror"/>
    <w:rsid w:val="00F06F8A"/>
  </w:style>
  <w:style w:type="paragraph" w:styleId="Prrafodelista1" w:customStyle="1">
    <w:name w:val="Párrafo de lista1"/>
    <w:basedOn w:val="Normal"/>
    <w:rsid w:val="003C0931"/>
    <w:pPr>
      <w:spacing w:line="360" w:lineRule="auto"/>
      <w:ind w:left="708"/>
      <w:jc w:val="both"/>
    </w:pPr>
    <w:rPr>
      <w:rFonts w:ascii="Arial" w:hAnsi="Arial" w:eastAsia="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83C6A"/>
    <w:pPr>
      <w:spacing w:after="120" w:line="480" w:lineRule="auto"/>
      <w:ind w:left="283"/>
    </w:pPr>
  </w:style>
  <w:style w:type="character" w:styleId="Sangra2detindependienteCar" w:customStyle="1">
    <w:name w:val="Sangría 2 de t. independiente Car"/>
    <w:link w:val="Sangra2detindependiente"/>
    <w:uiPriority w:val="99"/>
    <w:semiHidden/>
    <w:rsid w:val="00983C6A"/>
    <w:rPr>
      <w:sz w:val="22"/>
      <w:szCs w:val="22"/>
      <w:lang w:eastAsia="en-US"/>
    </w:rPr>
  </w:style>
  <w:style w:type="paragraph" w:styleId="Textoindependiente210" w:customStyle="1">
    <w:name w:val="Texto independiente 210"/>
    <w:basedOn w:val="Normal"/>
    <w:rsid w:val="00E17B8D"/>
    <w:pPr>
      <w:overflowPunct w:val="0"/>
      <w:autoSpaceDE w:val="0"/>
      <w:autoSpaceDN w:val="0"/>
      <w:adjustRightInd w:val="0"/>
      <w:spacing w:line="360" w:lineRule="auto"/>
      <w:ind w:firstLine="710"/>
      <w:jc w:val="both"/>
      <w:textAlignment w:val="baseline"/>
    </w:pPr>
    <w:rPr>
      <w:rFonts w:ascii="Arial" w:hAnsi="Arial" w:eastAsia="Times New Roman"/>
      <w:sz w:val="24"/>
      <w:szCs w:val="20"/>
      <w:lang w:eastAsia="es-ES"/>
    </w:rPr>
  </w:style>
  <w:style w:type="character" w:styleId="apple-style-span" w:customStyle="1">
    <w:name w:val="apple-style-span"/>
    <w:rsid w:val="007154B9"/>
  </w:style>
  <w:style w:type="character" w:styleId="Refdecomentario">
    <w:name w:val="annotation reference"/>
    <w:uiPriority w:val="99"/>
    <w:semiHidden/>
    <w:unhideWhenUsed/>
    <w:rsid w:val="00431398"/>
    <w:rPr>
      <w:sz w:val="16"/>
      <w:szCs w:val="16"/>
    </w:rPr>
  </w:style>
  <w:style w:type="paragraph" w:styleId="Textocomentario">
    <w:name w:val="annotation text"/>
    <w:basedOn w:val="Normal"/>
    <w:link w:val="TextocomentarioCar"/>
    <w:uiPriority w:val="99"/>
    <w:semiHidden/>
    <w:unhideWhenUsed/>
    <w:rsid w:val="00431398"/>
    <w:rPr>
      <w:sz w:val="20"/>
      <w:szCs w:val="20"/>
    </w:rPr>
  </w:style>
  <w:style w:type="character" w:styleId="TextocomentarioCar" w:customStyle="1">
    <w:name w:val="Texto comentario Car"/>
    <w:link w:val="Textocomentario"/>
    <w:uiPriority w:val="99"/>
    <w:semiHidden/>
    <w:rsid w:val="00431398"/>
    <w:rPr>
      <w:lang w:val="es-CO" w:eastAsia="en-US"/>
    </w:rPr>
  </w:style>
  <w:style w:type="paragraph" w:styleId="Asuntodelcomentario">
    <w:name w:val="annotation subject"/>
    <w:basedOn w:val="Textocomentario"/>
    <w:next w:val="Textocomentario"/>
    <w:link w:val="AsuntodelcomentarioCar"/>
    <w:uiPriority w:val="99"/>
    <w:semiHidden/>
    <w:unhideWhenUsed/>
    <w:rsid w:val="00431398"/>
    <w:rPr>
      <w:b/>
      <w:bCs/>
    </w:rPr>
  </w:style>
  <w:style w:type="character" w:styleId="AsuntodelcomentarioCar" w:customStyle="1">
    <w:name w:val="Asunto del comentario Car"/>
    <w:link w:val="Asuntodelcomentario"/>
    <w:uiPriority w:val="99"/>
    <w:semiHidden/>
    <w:rsid w:val="00431398"/>
    <w:rPr>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256">
      <w:bodyDiv w:val="1"/>
      <w:marLeft w:val="0"/>
      <w:marRight w:val="0"/>
      <w:marTop w:val="0"/>
      <w:marBottom w:val="0"/>
      <w:divBdr>
        <w:top w:val="none" w:sz="0" w:space="0" w:color="auto"/>
        <w:left w:val="none" w:sz="0" w:space="0" w:color="auto"/>
        <w:bottom w:val="none" w:sz="0" w:space="0" w:color="auto"/>
        <w:right w:val="none" w:sz="0" w:space="0" w:color="auto"/>
      </w:divBdr>
    </w:div>
    <w:div w:id="82728549">
      <w:bodyDiv w:val="1"/>
      <w:marLeft w:val="0"/>
      <w:marRight w:val="0"/>
      <w:marTop w:val="0"/>
      <w:marBottom w:val="0"/>
      <w:divBdr>
        <w:top w:val="none" w:sz="0" w:space="0" w:color="auto"/>
        <w:left w:val="none" w:sz="0" w:space="0" w:color="auto"/>
        <w:bottom w:val="none" w:sz="0" w:space="0" w:color="auto"/>
        <w:right w:val="none" w:sz="0" w:space="0" w:color="auto"/>
      </w:divBdr>
      <w:divsChild>
        <w:div w:id="168834852">
          <w:marLeft w:val="0"/>
          <w:marRight w:val="0"/>
          <w:marTop w:val="0"/>
          <w:marBottom w:val="0"/>
          <w:divBdr>
            <w:top w:val="none" w:sz="0" w:space="0" w:color="auto"/>
            <w:left w:val="none" w:sz="0" w:space="0" w:color="auto"/>
            <w:bottom w:val="none" w:sz="0" w:space="0" w:color="auto"/>
            <w:right w:val="none" w:sz="0" w:space="0" w:color="auto"/>
          </w:divBdr>
        </w:div>
        <w:div w:id="884753457">
          <w:marLeft w:val="0"/>
          <w:marRight w:val="0"/>
          <w:marTop w:val="0"/>
          <w:marBottom w:val="0"/>
          <w:divBdr>
            <w:top w:val="none" w:sz="0" w:space="0" w:color="auto"/>
            <w:left w:val="none" w:sz="0" w:space="0" w:color="auto"/>
            <w:bottom w:val="none" w:sz="0" w:space="0" w:color="auto"/>
            <w:right w:val="none" w:sz="0" w:space="0" w:color="auto"/>
          </w:divBdr>
        </w:div>
        <w:div w:id="992290936">
          <w:marLeft w:val="0"/>
          <w:marRight w:val="0"/>
          <w:marTop w:val="0"/>
          <w:marBottom w:val="0"/>
          <w:divBdr>
            <w:top w:val="none" w:sz="0" w:space="0" w:color="auto"/>
            <w:left w:val="none" w:sz="0" w:space="0" w:color="auto"/>
            <w:bottom w:val="none" w:sz="0" w:space="0" w:color="auto"/>
            <w:right w:val="none" w:sz="0" w:space="0" w:color="auto"/>
          </w:divBdr>
        </w:div>
        <w:div w:id="1373842111">
          <w:marLeft w:val="0"/>
          <w:marRight w:val="0"/>
          <w:marTop w:val="0"/>
          <w:marBottom w:val="0"/>
          <w:divBdr>
            <w:top w:val="none" w:sz="0" w:space="0" w:color="auto"/>
            <w:left w:val="none" w:sz="0" w:space="0" w:color="auto"/>
            <w:bottom w:val="none" w:sz="0" w:space="0" w:color="auto"/>
            <w:right w:val="none" w:sz="0" w:space="0" w:color="auto"/>
          </w:divBdr>
        </w:div>
        <w:div w:id="1950311526">
          <w:marLeft w:val="0"/>
          <w:marRight w:val="0"/>
          <w:marTop w:val="0"/>
          <w:marBottom w:val="0"/>
          <w:divBdr>
            <w:top w:val="none" w:sz="0" w:space="0" w:color="auto"/>
            <w:left w:val="none" w:sz="0" w:space="0" w:color="auto"/>
            <w:bottom w:val="none" w:sz="0" w:space="0" w:color="auto"/>
            <w:right w:val="none" w:sz="0" w:space="0" w:color="auto"/>
          </w:divBdr>
        </w:div>
        <w:div w:id="2046327135">
          <w:marLeft w:val="0"/>
          <w:marRight w:val="0"/>
          <w:marTop w:val="0"/>
          <w:marBottom w:val="0"/>
          <w:divBdr>
            <w:top w:val="none" w:sz="0" w:space="0" w:color="auto"/>
            <w:left w:val="none" w:sz="0" w:space="0" w:color="auto"/>
            <w:bottom w:val="none" w:sz="0" w:space="0" w:color="auto"/>
            <w:right w:val="none" w:sz="0" w:space="0" w:color="auto"/>
          </w:divBdr>
        </w:div>
      </w:divsChild>
    </w:div>
    <w:div w:id="88701913">
      <w:bodyDiv w:val="1"/>
      <w:marLeft w:val="0"/>
      <w:marRight w:val="0"/>
      <w:marTop w:val="0"/>
      <w:marBottom w:val="0"/>
      <w:divBdr>
        <w:top w:val="none" w:sz="0" w:space="0" w:color="auto"/>
        <w:left w:val="none" w:sz="0" w:space="0" w:color="auto"/>
        <w:bottom w:val="none" w:sz="0" w:space="0" w:color="auto"/>
        <w:right w:val="none" w:sz="0" w:space="0" w:color="auto"/>
      </w:divBdr>
    </w:div>
    <w:div w:id="108741733">
      <w:bodyDiv w:val="1"/>
      <w:marLeft w:val="0"/>
      <w:marRight w:val="0"/>
      <w:marTop w:val="0"/>
      <w:marBottom w:val="0"/>
      <w:divBdr>
        <w:top w:val="none" w:sz="0" w:space="0" w:color="auto"/>
        <w:left w:val="none" w:sz="0" w:space="0" w:color="auto"/>
        <w:bottom w:val="none" w:sz="0" w:space="0" w:color="auto"/>
        <w:right w:val="none" w:sz="0" w:space="0" w:color="auto"/>
      </w:divBdr>
    </w:div>
    <w:div w:id="185097732">
      <w:bodyDiv w:val="1"/>
      <w:marLeft w:val="0"/>
      <w:marRight w:val="0"/>
      <w:marTop w:val="0"/>
      <w:marBottom w:val="0"/>
      <w:divBdr>
        <w:top w:val="none" w:sz="0" w:space="0" w:color="auto"/>
        <w:left w:val="none" w:sz="0" w:space="0" w:color="auto"/>
        <w:bottom w:val="none" w:sz="0" w:space="0" w:color="auto"/>
        <w:right w:val="none" w:sz="0" w:space="0" w:color="auto"/>
      </w:divBdr>
    </w:div>
    <w:div w:id="342980327">
      <w:bodyDiv w:val="1"/>
      <w:marLeft w:val="0"/>
      <w:marRight w:val="0"/>
      <w:marTop w:val="0"/>
      <w:marBottom w:val="0"/>
      <w:divBdr>
        <w:top w:val="none" w:sz="0" w:space="0" w:color="auto"/>
        <w:left w:val="none" w:sz="0" w:space="0" w:color="auto"/>
        <w:bottom w:val="none" w:sz="0" w:space="0" w:color="auto"/>
        <w:right w:val="none" w:sz="0" w:space="0" w:color="auto"/>
      </w:divBdr>
    </w:div>
    <w:div w:id="362093311">
      <w:bodyDiv w:val="1"/>
      <w:marLeft w:val="0"/>
      <w:marRight w:val="0"/>
      <w:marTop w:val="0"/>
      <w:marBottom w:val="0"/>
      <w:divBdr>
        <w:top w:val="none" w:sz="0" w:space="0" w:color="auto"/>
        <w:left w:val="none" w:sz="0" w:space="0" w:color="auto"/>
        <w:bottom w:val="none" w:sz="0" w:space="0" w:color="auto"/>
        <w:right w:val="none" w:sz="0" w:space="0" w:color="auto"/>
      </w:divBdr>
    </w:div>
    <w:div w:id="421024680">
      <w:bodyDiv w:val="1"/>
      <w:marLeft w:val="0"/>
      <w:marRight w:val="0"/>
      <w:marTop w:val="0"/>
      <w:marBottom w:val="0"/>
      <w:divBdr>
        <w:top w:val="none" w:sz="0" w:space="0" w:color="auto"/>
        <w:left w:val="none" w:sz="0" w:space="0" w:color="auto"/>
        <w:bottom w:val="none" w:sz="0" w:space="0" w:color="auto"/>
        <w:right w:val="none" w:sz="0" w:space="0" w:color="auto"/>
      </w:divBdr>
    </w:div>
    <w:div w:id="496962342">
      <w:bodyDiv w:val="1"/>
      <w:marLeft w:val="0"/>
      <w:marRight w:val="0"/>
      <w:marTop w:val="0"/>
      <w:marBottom w:val="0"/>
      <w:divBdr>
        <w:top w:val="none" w:sz="0" w:space="0" w:color="auto"/>
        <w:left w:val="none" w:sz="0" w:space="0" w:color="auto"/>
        <w:bottom w:val="none" w:sz="0" w:space="0" w:color="auto"/>
        <w:right w:val="none" w:sz="0" w:space="0" w:color="auto"/>
      </w:divBdr>
    </w:div>
    <w:div w:id="530917143">
      <w:bodyDiv w:val="1"/>
      <w:marLeft w:val="0"/>
      <w:marRight w:val="0"/>
      <w:marTop w:val="0"/>
      <w:marBottom w:val="0"/>
      <w:divBdr>
        <w:top w:val="none" w:sz="0" w:space="0" w:color="auto"/>
        <w:left w:val="none" w:sz="0" w:space="0" w:color="auto"/>
        <w:bottom w:val="none" w:sz="0" w:space="0" w:color="auto"/>
        <w:right w:val="none" w:sz="0" w:space="0" w:color="auto"/>
      </w:divBdr>
    </w:div>
    <w:div w:id="553468550">
      <w:bodyDiv w:val="1"/>
      <w:marLeft w:val="0"/>
      <w:marRight w:val="0"/>
      <w:marTop w:val="0"/>
      <w:marBottom w:val="0"/>
      <w:divBdr>
        <w:top w:val="none" w:sz="0" w:space="0" w:color="auto"/>
        <w:left w:val="none" w:sz="0" w:space="0" w:color="auto"/>
        <w:bottom w:val="none" w:sz="0" w:space="0" w:color="auto"/>
        <w:right w:val="none" w:sz="0" w:space="0" w:color="auto"/>
      </w:divBdr>
    </w:div>
    <w:div w:id="580141689">
      <w:bodyDiv w:val="1"/>
      <w:marLeft w:val="0"/>
      <w:marRight w:val="0"/>
      <w:marTop w:val="0"/>
      <w:marBottom w:val="0"/>
      <w:divBdr>
        <w:top w:val="none" w:sz="0" w:space="0" w:color="auto"/>
        <w:left w:val="none" w:sz="0" w:space="0" w:color="auto"/>
        <w:bottom w:val="none" w:sz="0" w:space="0" w:color="auto"/>
        <w:right w:val="none" w:sz="0" w:space="0" w:color="auto"/>
      </w:divBdr>
      <w:divsChild>
        <w:div w:id="628361178">
          <w:marLeft w:val="0"/>
          <w:marRight w:val="0"/>
          <w:marTop w:val="0"/>
          <w:marBottom w:val="0"/>
          <w:divBdr>
            <w:top w:val="none" w:sz="0" w:space="0" w:color="auto"/>
            <w:left w:val="none" w:sz="0" w:space="0" w:color="auto"/>
            <w:bottom w:val="none" w:sz="0" w:space="0" w:color="auto"/>
            <w:right w:val="none" w:sz="0" w:space="0" w:color="auto"/>
          </w:divBdr>
        </w:div>
        <w:div w:id="921837024">
          <w:marLeft w:val="0"/>
          <w:marRight w:val="0"/>
          <w:marTop w:val="0"/>
          <w:marBottom w:val="0"/>
          <w:divBdr>
            <w:top w:val="none" w:sz="0" w:space="0" w:color="auto"/>
            <w:left w:val="none" w:sz="0" w:space="0" w:color="auto"/>
            <w:bottom w:val="none" w:sz="0" w:space="0" w:color="auto"/>
            <w:right w:val="none" w:sz="0" w:space="0" w:color="auto"/>
          </w:divBdr>
        </w:div>
        <w:div w:id="1713655945">
          <w:marLeft w:val="0"/>
          <w:marRight w:val="0"/>
          <w:marTop w:val="0"/>
          <w:marBottom w:val="0"/>
          <w:divBdr>
            <w:top w:val="none" w:sz="0" w:space="0" w:color="auto"/>
            <w:left w:val="none" w:sz="0" w:space="0" w:color="auto"/>
            <w:bottom w:val="none" w:sz="0" w:space="0" w:color="auto"/>
            <w:right w:val="none" w:sz="0" w:space="0" w:color="auto"/>
          </w:divBdr>
        </w:div>
      </w:divsChild>
    </w:div>
    <w:div w:id="592015740">
      <w:bodyDiv w:val="1"/>
      <w:marLeft w:val="0"/>
      <w:marRight w:val="0"/>
      <w:marTop w:val="0"/>
      <w:marBottom w:val="0"/>
      <w:divBdr>
        <w:top w:val="none" w:sz="0" w:space="0" w:color="auto"/>
        <w:left w:val="none" w:sz="0" w:space="0" w:color="auto"/>
        <w:bottom w:val="none" w:sz="0" w:space="0" w:color="auto"/>
        <w:right w:val="none" w:sz="0" w:space="0" w:color="auto"/>
      </w:divBdr>
    </w:div>
    <w:div w:id="595290099">
      <w:bodyDiv w:val="1"/>
      <w:marLeft w:val="0"/>
      <w:marRight w:val="0"/>
      <w:marTop w:val="0"/>
      <w:marBottom w:val="0"/>
      <w:divBdr>
        <w:top w:val="none" w:sz="0" w:space="0" w:color="auto"/>
        <w:left w:val="none" w:sz="0" w:space="0" w:color="auto"/>
        <w:bottom w:val="none" w:sz="0" w:space="0" w:color="auto"/>
        <w:right w:val="none" w:sz="0" w:space="0" w:color="auto"/>
      </w:divBdr>
      <w:divsChild>
        <w:div w:id="75902489">
          <w:marLeft w:val="0"/>
          <w:marRight w:val="0"/>
          <w:marTop w:val="0"/>
          <w:marBottom w:val="0"/>
          <w:divBdr>
            <w:top w:val="none" w:sz="0" w:space="0" w:color="auto"/>
            <w:left w:val="none" w:sz="0" w:space="0" w:color="auto"/>
            <w:bottom w:val="none" w:sz="0" w:space="0" w:color="auto"/>
            <w:right w:val="none" w:sz="0" w:space="0" w:color="auto"/>
          </w:divBdr>
        </w:div>
        <w:div w:id="212278895">
          <w:marLeft w:val="0"/>
          <w:marRight w:val="0"/>
          <w:marTop w:val="0"/>
          <w:marBottom w:val="0"/>
          <w:divBdr>
            <w:top w:val="none" w:sz="0" w:space="0" w:color="auto"/>
            <w:left w:val="none" w:sz="0" w:space="0" w:color="auto"/>
            <w:bottom w:val="none" w:sz="0" w:space="0" w:color="auto"/>
            <w:right w:val="none" w:sz="0" w:space="0" w:color="auto"/>
          </w:divBdr>
        </w:div>
        <w:div w:id="454561836">
          <w:marLeft w:val="0"/>
          <w:marRight w:val="0"/>
          <w:marTop w:val="0"/>
          <w:marBottom w:val="0"/>
          <w:divBdr>
            <w:top w:val="none" w:sz="0" w:space="0" w:color="auto"/>
            <w:left w:val="none" w:sz="0" w:space="0" w:color="auto"/>
            <w:bottom w:val="none" w:sz="0" w:space="0" w:color="auto"/>
            <w:right w:val="none" w:sz="0" w:space="0" w:color="auto"/>
          </w:divBdr>
        </w:div>
        <w:div w:id="903613041">
          <w:marLeft w:val="0"/>
          <w:marRight w:val="0"/>
          <w:marTop w:val="0"/>
          <w:marBottom w:val="0"/>
          <w:divBdr>
            <w:top w:val="none" w:sz="0" w:space="0" w:color="auto"/>
            <w:left w:val="none" w:sz="0" w:space="0" w:color="auto"/>
            <w:bottom w:val="none" w:sz="0" w:space="0" w:color="auto"/>
            <w:right w:val="none" w:sz="0" w:space="0" w:color="auto"/>
          </w:divBdr>
          <w:divsChild>
            <w:div w:id="1683316937">
              <w:marLeft w:val="-75"/>
              <w:marRight w:val="0"/>
              <w:marTop w:val="30"/>
              <w:marBottom w:val="30"/>
              <w:divBdr>
                <w:top w:val="none" w:sz="0" w:space="0" w:color="auto"/>
                <w:left w:val="none" w:sz="0" w:space="0" w:color="auto"/>
                <w:bottom w:val="none" w:sz="0" w:space="0" w:color="auto"/>
                <w:right w:val="none" w:sz="0" w:space="0" w:color="auto"/>
              </w:divBdr>
              <w:divsChild>
                <w:div w:id="319192521">
                  <w:marLeft w:val="0"/>
                  <w:marRight w:val="0"/>
                  <w:marTop w:val="0"/>
                  <w:marBottom w:val="0"/>
                  <w:divBdr>
                    <w:top w:val="none" w:sz="0" w:space="0" w:color="auto"/>
                    <w:left w:val="none" w:sz="0" w:space="0" w:color="auto"/>
                    <w:bottom w:val="none" w:sz="0" w:space="0" w:color="auto"/>
                    <w:right w:val="none" w:sz="0" w:space="0" w:color="auto"/>
                  </w:divBdr>
                  <w:divsChild>
                    <w:div w:id="1631933910">
                      <w:marLeft w:val="0"/>
                      <w:marRight w:val="0"/>
                      <w:marTop w:val="0"/>
                      <w:marBottom w:val="0"/>
                      <w:divBdr>
                        <w:top w:val="none" w:sz="0" w:space="0" w:color="auto"/>
                        <w:left w:val="none" w:sz="0" w:space="0" w:color="auto"/>
                        <w:bottom w:val="none" w:sz="0" w:space="0" w:color="auto"/>
                        <w:right w:val="none" w:sz="0" w:space="0" w:color="auto"/>
                      </w:divBdr>
                    </w:div>
                    <w:div w:id="1772624800">
                      <w:marLeft w:val="0"/>
                      <w:marRight w:val="0"/>
                      <w:marTop w:val="0"/>
                      <w:marBottom w:val="0"/>
                      <w:divBdr>
                        <w:top w:val="none" w:sz="0" w:space="0" w:color="auto"/>
                        <w:left w:val="none" w:sz="0" w:space="0" w:color="auto"/>
                        <w:bottom w:val="none" w:sz="0" w:space="0" w:color="auto"/>
                        <w:right w:val="none" w:sz="0" w:space="0" w:color="auto"/>
                      </w:divBdr>
                    </w:div>
                  </w:divsChild>
                </w:div>
                <w:div w:id="369956840">
                  <w:marLeft w:val="0"/>
                  <w:marRight w:val="0"/>
                  <w:marTop w:val="0"/>
                  <w:marBottom w:val="0"/>
                  <w:divBdr>
                    <w:top w:val="none" w:sz="0" w:space="0" w:color="auto"/>
                    <w:left w:val="none" w:sz="0" w:space="0" w:color="auto"/>
                    <w:bottom w:val="none" w:sz="0" w:space="0" w:color="auto"/>
                    <w:right w:val="none" w:sz="0" w:space="0" w:color="auto"/>
                  </w:divBdr>
                  <w:divsChild>
                    <w:div w:id="779109778">
                      <w:marLeft w:val="0"/>
                      <w:marRight w:val="0"/>
                      <w:marTop w:val="0"/>
                      <w:marBottom w:val="0"/>
                      <w:divBdr>
                        <w:top w:val="none" w:sz="0" w:space="0" w:color="auto"/>
                        <w:left w:val="none" w:sz="0" w:space="0" w:color="auto"/>
                        <w:bottom w:val="none" w:sz="0" w:space="0" w:color="auto"/>
                        <w:right w:val="none" w:sz="0" w:space="0" w:color="auto"/>
                      </w:divBdr>
                    </w:div>
                  </w:divsChild>
                </w:div>
                <w:div w:id="444233887">
                  <w:marLeft w:val="0"/>
                  <w:marRight w:val="0"/>
                  <w:marTop w:val="0"/>
                  <w:marBottom w:val="0"/>
                  <w:divBdr>
                    <w:top w:val="none" w:sz="0" w:space="0" w:color="auto"/>
                    <w:left w:val="none" w:sz="0" w:space="0" w:color="auto"/>
                    <w:bottom w:val="none" w:sz="0" w:space="0" w:color="auto"/>
                    <w:right w:val="none" w:sz="0" w:space="0" w:color="auto"/>
                  </w:divBdr>
                  <w:divsChild>
                    <w:div w:id="1709715213">
                      <w:marLeft w:val="0"/>
                      <w:marRight w:val="0"/>
                      <w:marTop w:val="0"/>
                      <w:marBottom w:val="0"/>
                      <w:divBdr>
                        <w:top w:val="none" w:sz="0" w:space="0" w:color="auto"/>
                        <w:left w:val="none" w:sz="0" w:space="0" w:color="auto"/>
                        <w:bottom w:val="none" w:sz="0" w:space="0" w:color="auto"/>
                        <w:right w:val="none" w:sz="0" w:space="0" w:color="auto"/>
                      </w:divBdr>
                    </w:div>
                  </w:divsChild>
                </w:div>
                <w:div w:id="450785359">
                  <w:marLeft w:val="0"/>
                  <w:marRight w:val="0"/>
                  <w:marTop w:val="0"/>
                  <w:marBottom w:val="0"/>
                  <w:divBdr>
                    <w:top w:val="none" w:sz="0" w:space="0" w:color="auto"/>
                    <w:left w:val="none" w:sz="0" w:space="0" w:color="auto"/>
                    <w:bottom w:val="none" w:sz="0" w:space="0" w:color="auto"/>
                    <w:right w:val="none" w:sz="0" w:space="0" w:color="auto"/>
                  </w:divBdr>
                  <w:divsChild>
                    <w:div w:id="852454230">
                      <w:marLeft w:val="0"/>
                      <w:marRight w:val="0"/>
                      <w:marTop w:val="0"/>
                      <w:marBottom w:val="0"/>
                      <w:divBdr>
                        <w:top w:val="none" w:sz="0" w:space="0" w:color="auto"/>
                        <w:left w:val="none" w:sz="0" w:space="0" w:color="auto"/>
                        <w:bottom w:val="none" w:sz="0" w:space="0" w:color="auto"/>
                        <w:right w:val="none" w:sz="0" w:space="0" w:color="auto"/>
                      </w:divBdr>
                    </w:div>
                    <w:div w:id="2025090463">
                      <w:marLeft w:val="0"/>
                      <w:marRight w:val="0"/>
                      <w:marTop w:val="0"/>
                      <w:marBottom w:val="0"/>
                      <w:divBdr>
                        <w:top w:val="none" w:sz="0" w:space="0" w:color="auto"/>
                        <w:left w:val="none" w:sz="0" w:space="0" w:color="auto"/>
                        <w:bottom w:val="none" w:sz="0" w:space="0" w:color="auto"/>
                        <w:right w:val="none" w:sz="0" w:space="0" w:color="auto"/>
                      </w:divBdr>
                    </w:div>
                  </w:divsChild>
                </w:div>
                <w:div w:id="690761981">
                  <w:marLeft w:val="0"/>
                  <w:marRight w:val="0"/>
                  <w:marTop w:val="0"/>
                  <w:marBottom w:val="0"/>
                  <w:divBdr>
                    <w:top w:val="none" w:sz="0" w:space="0" w:color="auto"/>
                    <w:left w:val="none" w:sz="0" w:space="0" w:color="auto"/>
                    <w:bottom w:val="none" w:sz="0" w:space="0" w:color="auto"/>
                    <w:right w:val="none" w:sz="0" w:space="0" w:color="auto"/>
                  </w:divBdr>
                  <w:divsChild>
                    <w:div w:id="872376475">
                      <w:marLeft w:val="0"/>
                      <w:marRight w:val="0"/>
                      <w:marTop w:val="0"/>
                      <w:marBottom w:val="0"/>
                      <w:divBdr>
                        <w:top w:val="none" w:sz="0" w:space="0" w:color="auto"/>
                        <w:left w:val="none" w:sz="0" w:space="0" w:color="auto"/>
                        <w:bottom w:val="none" w:sz="0" w:space="0" w:color="auto"/>
                        <w:right w:val="none" w:sz="0" w:space="0" w:color="auto"/>
                      </w:divBdr>
                    </w:div>
                  </w:divsChild>
                </w:div>
                <w:div w:id="704671565">
                  <w:marLeft w:val="0"/>
                  <w:marRight w:val="0"/>
                  <w:marTop w:val="0"/>
                  <w:marBottom w:val="0"/>
                  <w:divBdr>
                    <w:top w:val="none" w:sz="0" w:space="0" w:color="auto"/>
                    <w:left w:val="none" w:sz="0" w:space="0" w:color="auto"/>
                    <w:bottom w:val="none" w:sz="0" w:space="0" w:color="auto"/>
                    <w:right w:val="none" w:sz="0" w:space="0" w:color="auto"/>
                  </w:divBdr>
                  <w:divsChild>
                    <w:div w:id="806750677">
                      <w:marLeft w:val="0"/>
                      <w:marRight w:val="0"/>
                      <w:marTop w:val="0"/>
                      <w:marBottom w:val="0"/>
                      <w:divBdr>
                        <w:top w:val="none" w:sz="0" w:space="0" w:color="auto"/>
                        <w:left w:val="none" w:sz="0" w:space="0" w:color="auto"/>
                        <w:bottom w:val="none" w:sz="0" w:space="0" w:color="auto"/>
                        <w:right w:val="none" w:sz="0" w:space="0" w:color="auto"/>
                      </w:divBdr>
                    </w:div>
                  </w:divsChild>
                </w:div>
                <w:div w:id="780034117">
                  <w:marLeft w:val="0"/>
                  <w:marRight w:val="0"/>
                  <w:marTop w:val="0"/>
                  <w:marBottom w:val="0"/>
                  <w:divBdr>
                    <w:top w:val="none" w:sz="0" w:space="0" w:color="auto"/>
                    <w:left w:val="none" w:sz="0" w:space="0" w:color="auto"/>
                    <w:bottom w:val="none" w:sz="0" w:space="0" w:color="auto"/>
                    <w:right w:val="none" w:sz="0" w:space="0" w:color="auto"/>
                  </w:divBdr>
                  <w:divsChild>
                    <w:div w:id="492070907">
                      <w:marLeft w:val="0"/>
                      <w:marRight w:val="0"/>
                      <w:marTop w:val="0"/>
                      <w:marBottom w:val="0"/>
                      <w:divBdr>
                        <w:top w:val="none" w:sz="0" w:space="0" w:color="auto"/>
                        <w:left w:val="none" w:sz="0" w:space="0" w:color="auto"/>
                        <w:bottom w:val="none" w:sz="0" w:space="0" w:color="auto"/>
                        <w:right w:val="none" w:sz="0" w:space="0" w:color="auto"/>
                      </w:divBdr>
                    </w:div>
                  </w:divsChild>
                </w:div>
                <w:div w:id="878127453">
                  <w:marLeft w:val="0"/>
                  <w:marRight w:val="0"/>
                  <w:marTop w:val="0"/>
                  <w:marBottom w:val="0"/>
                  <w:divBdr>
                    <w:top w:val="none" w:sz="0" w:space="0" w:color="auto"/>
                    <w:left w:val="none" w:sz="0" w:space="0" w:color="auto"/>
                    <w:bottom w:val="none" w:sz="0" w:space="0" w:color="auto"/>
                    <w:right w:val="none" w:sz="0" w:space="0" w:color="auto"/>
                  </w:divBdr>
                  <w:divsChild>
                    <w:div w:id="823358533">
                      <w:marLeft w:val="0"/>
                      <w:marRight w:val="0"/>
                      <w:marTop w:val="0"/>
                      <w:marBottom w:val="0"/>
                      <w:divBdr>
                        <w:top w:val="none" w:sz="0" w:space="0" w:color="auto"/>
                        <w:left w:val="none" w:sz="0" w:space="0" w:color="auto"/>
                        <w:bottom w:val="none" w:sz="0" w:space="0" w:color="auto"/>
                        <w:right w:val="none" w:sz="0" w:space="0" w:color="auto"/>
                      </w:divBdr>
                    </w:div>
                  </w:divsChild>
                </w:div>
                <w:div w:id="1338381234">
                  <w:marLeft w:val="0"/>
                  <w:marRight w:val="0"/>
                  <w:marTop w:val="0"/>
                  <w:marBottom w:val="0"/>
                  <w:divBdr>
                    <w:top w:val="none" w:sz="0" w:space="0" w:color="auto"/>
                    <w:left w:val="none" w:sz="0" w:space="0" w:color="auto"/>
                    <w:bottom w:val="none" w:sz="0" w:space="0" w:color="auto"/>
                    <w:right w:val="none" w:sz="0" w:space="0" w:color="auto"/>
                  </w:divBdr>
                  <w:divsChild>
                    <w:div w:id="1044600396">
                      <w:marLeft w:val="0"/>
                      <w:marRight w:val="0"/>
                      <w:marTop w:val="0"/>
                      <w:marBottom w:val="0"/>
                      <w:divBdr>
                        <w:top w:val="none" w:sz="0" w:space="0" w:color="auto"/>
                        <w:left w:val="none" w:sz="0" w:space="0" w:color="auto"/>
                        <w:bottom w:val="none" w:sz="0" w:space="0" w:color="auto"/>
                        <w:right w:val="none" w:sz="0" w:space="0" w:color="auto"/>
                      </w:divBdr>
                    </w:div>
                  </w:divsChild>
                </w:div>
                <w:div w:id="1388455897">
                  <w:marLeft w:val="0"/>
                  <w:marRight w:val="0"/>
                  <w:marTop w:val="0"/>
                  <w:marBottom w:val="0"/>
                  <w:divBdr>
                    <w:top w:val="none" w:sz="0" w:space="0" w:color="auto"/>
                    <w:left w:val="none" w:sz="0" w:space="0" w:color="auto"/>
                    <w:bottom w:val="none" w:sz="0" w:space="0" w:color="auto"/>
                    <w:right w:val="none" w:sz="0" w:space="0" w:color="auto"/>
                  </w:divBdr>
                  <w:divsChild>
                    <w:div w:id="812601759">
                      <w:marLeft w:val="0"/>
                      <w:marRight w:val="0"/>
                      <w:marTop w:val="0"/>
                      <w:marBottom w:val="0"/>
                      <w:divBdr>
                        <w:top w:val="none" w:sz="0" w:space="0" w:color="auto"/>
                        <w:left w:val="none" w:sz="0" w:space="0" w:color="auto"/>
                        <w:bottom w:val="none" w:sz="0" w:space="0" w:color="auto"/>
                        <w:right w:val="none" w:sz="0" w:space="0" w:color="auto"/>
                      </w:divBdr>
                    </w:div>
                  </w:divsChild>
                </w:div>
                <w:div w:id="1665939218">
                  <w:marLeft w:val="0"/>
                  <w:marRight w:val="0"/>
                  <w:marTop w:val="0"/>
                  <w:marBottom w:val="0"/>
                  <w:divBdr>
                    <w:top w:val="none" w:sz="0" w:space="0" w:color="auto"/>
                    <w:left w:val="none" w:sz="0" w:space="0" w:color="auto"/>
                    <w:bottom w:val="none" w:sz="0" w:space="0" w:color="auto"/>
                    <w:right w:val="none" w:sz="0" w:space="0" w:color="auto"/>
                  </w:divBdr>
                  <w:divsChild>
                    <w:div w:id="1055929961">
                      <w:marLeft w:val="0"/>
                      <w:marRight w:val="0"/>
                      <w:marTop w:val="0"/>
                      <w:marBottom w:val="0"/>
                      <w:divBdr>
                        <w:top w:val="none" w:sz="0" w:space="0" w:color="auto"/>
                        <w:left w:val="none" w:sz="0" w:space="0" w:color="auto"/>
                        <w:bottom w:val="none" w:sz="0" w:space="0" w:color="auto"/>
                        <w:right w:val="none" w:sz="0" w:space="0" w:color="auto"/>
                      </w:divBdr>
                    </w:div>
                  </w:divsChild>
                </w:div>
                <w:div w:id="1737703262">
                  <w:marLeft w:val="0"/>
                  <w:marRight w:val="0"/>
                  <w:marTop w:val="0"/>
                  <w:marBottom w:val="0"/>
                  <w:divBdr>
                    <w:top w:val="none" w:sz="0" w:space="0" w:color="auto"/>
                    <w:left w:val="none" w:sz="0" w:space="0" w:color="auto"/>
                    <w:bottom w:val="none" w:sz="0" w:space="0" w:color="auto"/>
                    <w:right w:val="none" w:sz="0" w:space="0" w:color="auto"/>
                  </w:divBdr>
                  <w:divsChild>
                    <w:div w:id="954799158">
                      <w:marLeft w:val="0"/>
                      <w:marRight w:val="0"/>
                      <w:marTop w:val="0"/>
                      <w:marBottom w:val="0"/>
                      <w:divBdr>
                        <w:top w:val="none" w:sz="0" w:space="0" w:color="auto"/>
                        <w:left w:val="none" w:sz="0" w:space="0" w:color="auto"/>
                        <w:bottom w:val="none" w:sz="0" w:space="0" w:color="auto"/>
                        <w:right w:val="none" w:sz="0" w:space="0" w:color="auto"/>
                      </w:divBdr>
                    </w:div>
                  </w:divsChild>
                </w:div>
                <w:div w:id="1813061585">
                  <w:marLeft w:val="0"/>
                  <w:marRight w:val="0"/>
                  <w:marTop w:val="0"/>
                  <w:marBottom w:val="0"/>
                  <w:divBdr>
                    <w:top w:val="none" w:sz="0" w:space="0" w:color="auto"/>
                    <w:left w:val="none" w:sz="0" w:space="0" w:color="auto"/>
                    <w:bottom w:val="none" w:sz="0" w:space="0" w:color="auto"/>
                    <w:right w:val="none" w:sz="0" w:space="0" w:color="auto"/>
                  </w:divBdr>
                  <w:divsChild>
                    <w:div w:id="17202978">
                      <w:marLeft w:val="0"/>
                      <w:marRight w:val="0"/>
                      <w:marTop w:val="0"/>
                      <w:marBottom w:val="0"/>
                      <w:divBdr>
                        <w:top w:val="none" w:sz="0" w:space="0" w:color="auto"/>
                        <w:left w:val="none" w:sz="0" w:space="0" w:color="auto"/>
                        <w:bottom w:val="none" w:sz="0" w:space="0" w:color="auto"/>
                        <w:right w:val="none" w:sz="0" w:space="0" w:color="auto"/>
                      </w:divBdr>
                    </w:div>
                  </w:divsChild>
                </w:div>
                <w:div w:id="1932161293">
                  <w:marLeft w:val="0"/>
                  <w:marRight w:val="0"/>
                  <w:marTop w:val="0"/>
                  <w:marBottom w:val="0"/>
                  <w:divBdr>
                    <w:top w:val="none" w:sz="0" w:space="0" w:color="auto"/>
                    <w:left w:val="none" w:sz="0" w:space="0" w:color="auto"/>
                    <w:bottom w:val="none" w:sz="0" w:space="0" w:color="auto"/>
                    <w:right w:val="none" w:sz="0" w:space="0" w:color="auto"/>
                  </w:divBdr>
                  <w:divsChild>
                    <w:div w:id="670371757">
                      <w:marLeft w:val="0"/>
                      <w:marRight w:val="0"/>
                      <w:marTop w:val="0"/>
                      <w:marBottom w:val="0"/>
                      <w:divBdr>
                        <w:top w:val="none" w:sz="0" w:space="0" w:color="auto"/>
                        <w:left w:val="none" w:sz="0" w:space="0" w:color="auto"/>
                        <w:bottom w:val="none" w:sz="0" w:space="0" w:color="auto"/>
                        <w:right w:val="none" w:sz="0" w:space="0" w:color="auto"/>
                      </w:divBdr>
                    </w:div>
                  </w:divsChild>
                </w:div>
                <w:div w:id="2039381162">
                  <w:marLeft w:val="0"/>
                  <w:marRight w:val="0"/>
                  <w:marTop w:val="0"/>
                  <w:marBottom w:val="0"/>
                  <w:divBdr>
                    <w:top w:val="none" w:sz="0" w:space="0" w:color="auto"/>
                    <w:left w:val="none" w:sz="0" w:space="0" w:color="auto"/>
                    <w:bottom w:val="none" w:sz="0" w:space="0" w:color="auto"/>
                    <w:right w:val="none" w:sz="0" w:space="0" w:color="auto"/>
                  </w:divBdr>
                  <w:divsChild>
                    <w:div w:id="925188901">
                      <w:marLeft w:val="0"/>
                      <w:marRight w:val="0"/>
                      <w:marTop w:val="0"/>
                      <w:marBottom w:val="0"/>
                      <w:divBdr>
                        <w:top w:val="none" w:sz="0" w:space="0" w:color="auto"/>
                        <w:left w:val="none" w:sz="0" w:space="0" w:color="auto"/>
                        <w:bottom w:val="none" w:sz="0" w:space="0" w:color="auto"/>
                        <w:right w:val="none" w:sz="0" w:space="0" w:color="auto"/>
                      </w:divBdr>
                    </w:div>
                  </w:divsChild>
                </w:div>
                <w:div w:id="2118678317">
                  <w:marLeft w:val="0"/>
                  <w:marRight w:val="0"/>
                  <w:marTop w:val="0"/>
                  <w:marBottom w:val="0"/>
                  <w:divBdr>
                    <w:top w:val="none" w:sz="0" w:space="0" w:color="auto"/>
                    <w:left w:val="none" w:sz="0" w:space="0" w:color="auto"/>
                    <w:bottom w:val="none" w:sz="0" w:space="0" w:color="auto"/>
                    <w:right w:val="none" w:sz="0" w:space="0" w:color="auto"/>
                  </w:divBdr>
                  <w:divsChild>
                    <w:div w:id="1618828368">
                      <w:marLeft w:val="0"/>
                      <w:marRight w:val="0"/>
                      <w:marTop w:val="0"/>
                      <w:marBottom w:val="0"/>
                      <w:divBdr>
                        <w:top w:val="none" w:sz="0" w:space="0" w:color="auto"/>
                        <w:left w:val="none" w:sz="0" w:space="0" w:color="auto"/>
                        <w:bottom w:val="none" w:sz="0" w:space="0" w:color="auto"/>
                        <w:right w:val="none" w:sz="0" w:space="0" w:color="auto"/>
                      </w:divBdr>
                    </w:div>
                  </w:divsChild>
                </w:div>
                <w:div w:id="2143381372">
                  <w:marLeft w:val="0"/>
                  <w:marRight w:val="0"/>
                  <w:marTop w:val="0"/>
                  <w:marBottom w:val="0"/>
                  <w:divBdr>
                    <w:top w:val="none" w:sz="0" w:space="0" w:color="auto"/>
                    <w:left w:val="none" w:sz="0" w:space="0" w:color="auto"/>
                    <w:bottom w:val="none" w:sz="0" w:space="0" w:color="auto"/>
                    <w:right w:val="none" w:sz="0" w:space="0" w:color="auto"/>
                  </w:divBdr>
                  <w:divsChild>
                    <w:div w:id="13339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783">
          <w:marLeft w:val="0"/>
          <w:marRight w:val="0"/>
          <w:marTop w:val="0"/>
          <w:marBottom w:val="0"/>
          <w:divBdr>
            <w:top w:val="none" w:sz="0" w:space="0" w:color="auto"/>
            <w:left w:val="none" w:sz="0" w:space="0" w:color="auto"/>
            <w:bottom w:val="none" w:sz="0" w:space="0" w:color="auto"/>
            <w:right w:val="none" w:sz="0" w:space="0" w:color="auto"/>
          </w:divBdr>
        </w:div>
      </w:divsChild>
    </w:div>
    <w:div w:id="601113585">
      <w:bodyDiv w:val="1"/>
      <w:marLeft w:val="0"/>
      <w:marRight w:val="0"/>
      <w:marTop w:val="0"/>
      <w:marBottom w:val="0"/>
      <w:divBdr>
        <w:top w:val="none" w:sz="0" w:space="0" w:color="auto"/>
        <w:left w:val="none" w:sz="0" w:space="0" w:color="auto"/>
        <w:bottom w:val="none" w:sz="0" w:space="0" w:color="auto"/>
        <w:right w:val="none" w:sz="0" w:space="0" w:color="auto"/>
      </w:divBdr>
    </w:div>
    <w:div w:id="662011805">
      <w:bodyDiv w:val="1"/>
      <w:marLeft w:val="0"/>
      <w:marRight w:val="0"/>
      <w:marTop w:val="0"/>
      <w:marBottom w:val="0"/>
      <w:divBdr>
        <w:top w:val="none" w:sz="0" w:space="0" w:color="auto"/>
        <w:left w:val="none" w:sz="0" w:space="0" w:color="auto"/>
        <w:bottom w:val="none" w:sz="0" w:space="0" w:color="auto"/>
        <w:right w:val="none" w:sz="0" w:space="0" w:color="auto"/>
      </w:divBdr>
      <w:divsChild>
        <w:div w:id="907105844">
          <w:marLeft w:val="0"/>
          <w:marRight w:val="0"/>
          <w:marTop w:val="0"/>
          <w:marBottom w:val="0"/>
          <w:divBdr>
            <w:top w:val="none" w:sz="0" w:space="0" w:color="auto"/>
            <w:left w:val="none" w:sz="0" w:space="0" w:color="auto"/>
            <w:bottom w:val="none" w:sz="0" w:space="0" w:color="auto"/>
            <w:right w:val="none" w:sz="0" w:space="0" w:color="auto"/>
          </w:divBdr>
        </w:div>
      </w:divsChild>
    </w:div>
    <w:div w:id="671107342">
      <w:bodyDiv w:val="1"/>
      <w:marLeft w:val="0"/>
      <w:marRight w:val="0"/>
      <w:marTop w:val="0"/>
      <w:marBottom w:val="0"/>
      <w:divBdr>
        <w:top w:val="none" w:sz="0" w:space="0" w:color="auto"/>
        <w:left w:val="none" w:sz="0" w:space="0" w:color="auto"/>
        <w:bottom w:val="none" w:sz="0" w:space="0" w:color="auto"/>
        <w:right w:val="none" w:sz="0" w:space="0" w:color="auto"/>
      </w:divBdr>
    </w:div>
    <w:div w:id="681247484">
      <w:bodyDiv w:val="1"/>
      <w:marLeft w:val="0"/>
      <w:marRight w:val="0"/>
      <w:marTop w:val="0"/>
      <w:marBottom w:val="0"/>
      <w:divBdr>
        <w:top w:val="none" w:sz="0" w:space="0" w:color="auto"/>
        <w:left w:val="none" w:sz="0" w:space="0" w:color="auto"/>
        <w:bottom w:val="none" w:sz="0" w:space="0" w:color="auto"/>
        <w:right w:val="none" w:sz="0" w:space="0" w:color="auto"/>
      </w:divBdr>
      <w:divsChild>
        <w:div w:id="769853195">
          <w:marLeft w:val="0"/>
          <w:marRight w:val="0"/>
          <w:marTop w:val="0"/>
          <w:marBottom w:val="0"/>
          <w:divBdr>
            <w:top w:val="none" w:sz="0" w:space="0" w:color="auto"/>
            <w:left w:val="none" w:sz="0" w:space="0" w:color="auto"/>
            <w:bottom w:val="none" w:sz="0" w:space="0" w:color="auto"/>
            <w:right w:val="none" w:sz="0" w:space="0" w:color="auto"/>
          </w:divBdr>
          <w:divsChild>
            <w:div w:id="1190875236">
              <w:marLeft w:val="0"/>
              <w:marRight w:val="0"/>
              <w:marTop w:val="0"/>
              <w:marBottom w:val="0"/>
              <w:divBdr>
                <w:top w:val="none" w:sz="0" w:space="0" w:color="auto"/>
                <w:left w:val="none" w:sz="0" w:space="0" w:color="auto"/>
                <w:bottom w:val="none" w:sz="0" w:space="0" w:color="auto"/>
                <w:right w:val="none" w:sz="0" w:space="0" w:color="auto"/>
              </w:divBdr>
            </w:div>
            <w:div w:id="1385369062">
              <w:marLeft w:val="0"/>
              <w:marRight w:val="0"/>
              <w:marTop w:val="0"/>
              <w:marBottom w:val="0"/>
              <w:divBdr>
                <w:top w:val="none" w:sz="0" w:space="0" w:color="auto"/>
                <w:left w:val="none" w:sz="0" w:space="0" w:color="auto"/>
                <w:bottom w:val="none" w:sz="0" w:space="0" w:color="auto"/>
                <w:right w:val="none" w:sz="0" w:space="0" w:color="auto"/>
              </w:divBdr>
            </w:div>
          </w:divsChild>
        </w:div>
        <w:div w:id="909386661">
          <w:marLeft w:val="0"/>
          <w:marRight w:val="0"/>
          <w:marTop w:val="0"/>
          <w:marBottom w:val="0"/>
          <w:divBdr>
            <w:top w:val="none" w:sz="0" w:space="0" w:color="auto"/>
            <w:left w:val="none" w:sz="0" w:space="0" w:color="auto"/>
            <w:bottom w:val="none" w:sz="0" w:space="0" w:color="auto"/>
            <w:right w:val="none" w:sz="0" w:space="0" w:color="auto"/>
          </w:divBdr>
        </w:div>
      </w:divsChild>
    </w:div>
    <w:div w:id="862858705">
      <w:bodyDiv w:val="1"/>
      <w:marLeft w:val="0"/>
      <w:marRight w:val="0"/>
      <w:marTop w:val="0"/>
      <w:marBottom w:val="0"/>
      <w:divBdr>
        <w:top w:val="none" w:sz="0" w:space="0" w:color="auto"/>
        <w:left w:val="none" w:sz="0" w:space="0" w:color="auto"/>
        <w:bottom w:val="none" w:sz="0" w:space="0" w:color="auto"/>
        <w:right w:val="none" w:sz="0" w:space="0" w:color="auto"/>
      </w:divBdr>
    </w:div>
    <w:div w:id="1027830186">
      <w:bodyDiv w:val="1"/>
      <w:marLeft w:val="0"/>
      <w:marRight w:val="0"/>
      <w:marTop w:val="0"/>
      <w:marBottom w:val="0"/>
      <w:divBdr>
        <w:top w:val="none" w:sz="0" w:space="0" w:color="auto"/>
        <w:left w:val="none" w:sz="0" w:space="0" w:color="auto"/>
        <w:bottom w:val="none" w:sz="0" w:space="0" w:color="auto"/>
        <w:right w:val="none" w:sz="0" w:space="0" w:color="auto"/>
      </w:divBdr>
    </w:div>
    <w:div w:id="1114980089">
      <w:bodyDiv w:val="1"/>
      <w:marLeft w:val="0"/>
      <w:marRight w:val="0"/>
      <w:marTop w:val="0"/>
      <w:marBottom w:val="0"/>
      <w:divBdr>
        <w:top w:val="none" w:sz="0" w:space="0" w:color="auto"/>
        <w:left w:val="none" w:sz="0" w:space="0" w:color="auto"/>
        <w:bottom w:val="none" w:sz="0" w:space="0" w:color="auto"/>
        <w:right w:val="none" w:sz="0" w:space="0" w:color="auto"/>
      </w:divBdr>
    </w:div>
    <w:div w:id="1182550096">
      <w:bodyDiv w:val="1"/>
      <w:marLeft w:val="0"/>
      <w:marRight w:val="0"/>
      <w:marTop w:val="0"/>
      <w:marBottom w:val="0"/>
      <w:divBdr>
        <w:top w:val="none" w:sz="0" w:space="0" w:color="auto"/>
        <w:left w:val="none" w:sz="0" w:space="0" w:color="auto"/>
        <w:bottom w:val="none" w:sz="0" w:space="0" w:color="auto"/>
        <w:right w:val="none" w:sz="0" w:space="0" w:color="auto"/>
      </w:divBdr>
    </w:div>
    <w:div w:id="1193492038">
      <w:bodyDiv w:val="1"/>
      <w:marLeft w:val="0"/>
      <w:marRight w:val="0"/>
      <w:marTop w:val="0"/>
      <w:marBottom w:val="0"/>
      <w:divBdr>
        <w:top w:val="none" w:sz="0" w:space="0" w:color="auto"/>
        <w:left w:val="none" w:sz="0" w:space="0" w:color="auto"/>
        <w:bottom w:val="none" w:sz="0" w:space="0" w:color="auto"/>
        <w:right w:val="none" w:sz="0" w:space="0" w:color="auto"/>
      </w:divBdr>
    </w:div>
    <w:div w:id="1624726518">
      <w:bodyDiv w:val="1"/>
      <w:marLeft w:val="0"/>
      <w:marRight w:val="0"/>
      <w:marTop w:val="0"/>
      <w:marBottom w:val="0"/>
      <w:divBdr>
        <w:top w:val="none" w:sz="0" w:space="0" w:color="auto"/>
        <w:left w:val="none" w:sz="0" w:space="0" w:color="auto"/>
        <w:bottom w:val="none" w:sz="0" w:space="0" w:color="auto"/>
        <w:right w:val="none" w:sz="0" w:space="0" w:color="auto"/>
      </w:divBdr>
      <w:divsChild>
        <w:div w:id="569390512">
          <w:marLeft w:val="0"/>
          <w:marRight w:val="0"/>
          <w:marTop w:val="0"/>
          <w:marBottom w:val="0"/>
          <w:divBdr>
            <w:top w:val="none" w:sz="0" w:space="0" w:color="auto"/>
            <w:left w:val="none" w:sz="0" w:space="0" w:color="auto"/>
            <w:bottom w:val="none" w:sz="0" w:space="0" w:color="auto"/>
            <w:right w:val="none" w:sz="0" w:space="0" w:color="auto"/>
          </w:divBdr>
        </w:div>
        <w:div w:id="1174418702">
          <w:marLeft w:val="0"/>
          <w:marRight w:val="0"/>
          <w:marTop w:val="0"/>
          <w:marBottom w:val="0"/>
          <w:divBdr>
            <w:top w:val="none" w:sz="0" w:space="0" w:color="auto"/>
            <w:left w:val="none" w:sz="0" w:space="0" w:color="auto"/>
            <w:bottom w:val="none" w:sz="0" w:space="0" w:color="auto"/>
            <w:right w:val="none" w:sz="0" w:space="0" w:color="auto"/>
          </w:divBdr>
        </w:div>
        <w:div w:id="1184319532">
          <w:marLeft w:val="0"/>
          <w:marRight w:val="0"/>
          <w:marTop w:val="0"/>
          <w:marBottom w:val="0"/>
          <w:divBdr>
            <w:top w:val="none" w:sz="0" w:space="0" w:color="auto"/>
            <w:left w:val="none" w:sz="0" w:space="0" w:color="auto"/>
            <w:bottom w:val="none" w:sz="0" w:space="0" w:color="auto"/>
            <w:right w:val="none" w:sz="0" w:space="0" w:color="auto"/>
          </w:divBdr>
        </w:div>
        <w:div w:id="1301963935">
          <w:marLeft w:val="0"/>
          <w:marRight w:val="0"/>
          <w:marTop w:val="0"/>
          <w:marBottom w:val="0"/>
          <w:divBdr>
            <w:top w:val="none" w:sz="0" w:space="0" w:color="auto"/>
            <w:left w:val="none" w:sz="0" w:space="0" w:color="auto"/>
            <w:bottom w:val="none" w:sz="0" w:space="0" w:color="auto"/>
            <w:right w:val="none" w:sz="0" w:space="0" w:color="auto"/>
          </w:divBdr>
        </w:div>
      </w:divsChild>
    </w:div>
    <w:div w:id="1709796066">
      <w:bodyDiv w:val="1"/>
      <w:marLeft w:val="0"/>
      <w:marRight w:val="0"/>
      <w:marTop w:val="0"/>
      <w:marBottom w:val="0"/>
      <w:divBdr>
        <w:top w:val="none" w:sz="0" w:space="0" w:color="auto"/>
        <w:left w:val="none" w:sz="0" w:space="0" w:color="auto"/>
        <w:bottom w:val="none" w:sz="0" w:space="0" w:color="auto"/>
        <w:right w:val="none" w:sz="0" w:space="0" w:color="auto"/>
      </w:divBdr>
    </w:div>
    <w:div w:id="17878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9/09/relationships/intelligence" Target="intelligence.xml" Id="Rde6380a35f0c43d2" /></Relationships>
</file>

<file path=word/_rels/footnotes.xml.rels><?xml version="1.0" encoding="UTF-8" standalone="yes"?>
<Relationships xmlns="http://schemas.openxmlformats.org/package/2006/relationships"><Relationship Id="rId2" Type="http://schemas.openxmlformats.org/officeDocument/2006/relationships/hyperlink" Target="https://normativa.udea.edu.co/Documentos/Consultar" TargetMode="External"/><Relationship Id="rId1" Type="http://schemas.openxmlformats.org/officeDocument/2006/relationships/hyperlink" Target="https://normativa.udea.edu.co/Documentos/Consul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F2915-9792-4B96-A2CE-231AC260C05B}">
  <ds:schemaRefs>
    <ds:schemaRef ds:uri="http://schemas.openxmlformats.org/officeDocument/2006/bibliography"/>
  </ds:schemaRefs>
</ds:datastoreItem>
</file>

<file path=customXml/itemProps2.xml><?xml version="1.0" encoding="utf-8"?>
<ds:datastoreItem xmlns:ds="http://schemas.openxmlformats.org/officeDocument/2006/customXml" ds:itemID="{26F61C57-15D1-484C-9686-5DFED2AC7AD1}">
  <ds:schemaRefs>
    <ds:schemaRef ds:uri="http://schemas.microsoft.com/sharepoint/v3/contenttype/forms"/>
  </ds:schemaRefs>
</ds:datastoreItem>
</file>

<file path=customXml/itemProps3.xml><?xml version="1.0" encoding="utf-8"?>
<ds:datastoreItem xmlns:ds="http://schemas.openxmlformats.org/officeDocument/2006/customXml" ds:itemID="{182E61F8-2F39-4F0A-B078-43352CBC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Carolina Rojas Suta</dc:creator>
  <keywords/>
  <dc:description/>
  <lastModifiedBy>Liliana Patricia Sanguino Arenas</lastModifiedBy>
  <revision>9</revision>
  <lastPrinted>2020-05-21T20:58:00.0000000Z</lastPrinted>
  <dcterms:created xsi:type="dcterms:W3CDTF">2022-05-11T14:25:00.0000000Z</dcterms:created>
  <dcterms:modified xsi:type="dcterms:W3CDTF">2022-05-11T14:30:29.2391356Z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