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1205" w14:textId="6F15EAC7" w:rsidR="0045931C" w:rsidRDefault="0045931C" w:rsidP="5A42045C">
      <w:pPr>
        <w:spacing w:after="0" w:line="240" w:lineRule="auto"/>
        <w:ind w:left="1416" w:right="1582"/>
        <w:jc w:val="both"/>
        <w:rPr>
          <w:rFonts w:ascii="Arial" w:eastAsia="Arial" w:hAnsi="Arial" w:cs="Arial"/>
          <w:color w:val="FF0000"/>
          <w:sz w:val="20"/>
          <w:szCs w:val="20"/>
        </w:rPr>
      </w:pPr>
      <w:r w:rsidRPr="5A42045C">
        <w:rPr>
          <w:rFonts w:ascii="Arial" w:eastAsia="Arial" w:hAnsi="Arial" w:cs="Arial"/>
          <w:b/>
          <w:bCs/>
          <w:color w:val="FF0000"/>
          <w:sz w:val="20"/>
          <w:szCs w:val="20"/>
        </w:rPr>
        <w:t>Nota:</w:t>
      </w:r>
      <w:r w:rsidRPr="5A42045C">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1.</w:t>
      </w:r>
    </w:p>
    <w:p w14:paraId="237F6033" w14:textId="77777777" w:rsidR="0032385E" w:rsidRDefault="0032385E" w:rsidP="007066B0">
      <w:pPr>
        <w:spacing w:after="0" w:line="240" w:lineRule="auto"/>
        <w:ind w:left="1701" w:right="1582"/>
        <w:jc w:val="both"/>
        <w:rPr>
          <w:rFonts w:ascii="Arial" w:eastAsia="Arial" w:hAnsi="Arial" w:cs="Arial"/>
          <w:color w:val="FF0000"/>
          <w:sz w:val="20"/>
          <w:szCs w:val="20"/>
        </w:rPr>
      </w:pPr>
    </w:p>
    <w:p w14:paraId="6FE3E724" w14:textId="44A58627" w:rsidR="0045931C" w:rsidRDefault="0045931C" w:rsidP="007066B0">
      <w:pPr>
        <w:spacing w:after="0" w:line="240" w:lineRule="auto"/>
        <w:ind w:left="1701" w:right="1582"/>
        <w:jc w:val="both"/>
        <w:rPr>
          <w:rFonts w:ascii="Arial" w:eastAsia="Arial" w:hAnsi="Arial" w:cs="Arial"/>
          <w:color w:val="FF0000"/>
          <w:sz w:val="20"/>
          <w:szCs w:val="20"/>
        </w:rPr>
      </w:pPr>
      <w:r w:rsidRPr="16D2B319">
        <w:rPr>
          <w:rFonts w:ascii="Arial" w:eastAsia="Arial" w:hAnsi="Arial" w:cs="Arial"/>
          <w:color w:val="FF0000"/>
          <w:sz w:val="20"/>
          <w:szCs w:val="20"/>
        </w:rPr>
        <w:t>Los conceptos se relacionan al pie de cada disposición, y abren dando “clic” en el hipervínculo.</w:t>
      </w:r>
    </w:p>
    <w:p w14:paraId="49D3FFDB" w14:textId="0C5C2CF5" w:rsidR="16D2B319" w:rsidRDefault="16D2B319" w:rsidP="007066B0">
      <w:pPr>
        <w:spacing w:after="0" w:line="240" w:lineRule="auto"/>
        <w:jc w:val="both"/>
        <w:rPr>
          <w:rFonts w:ascii="Arial" w:eastAsia="Arial" w:hAnsi="Arial" w:cs="Arial"/>
          <w:b/>
          <w:bCs/>
          <w:sz w:val="20"/>
          <w:szCs w:val="20"/>
        </w:rPr>
      </w:pPr>
    </w:p>
    <w:p w14:paraId="47357311" w14:textId="77777777" w:rsidR="00BF10D7" w:rsidRDefault="00BF10D7" w:rsidP="007066B0">
      <w:pPr>
        <w:spacing w:after="0" w:line="240" w:lineRule="auto"/>
        <w:jc w:val="both"/>
        <w:rPr>
          <w:rFonts w:ascii="Arial" w:eastAsia="Arial" w:hAnsi="Arial" w:cs="Arial"/>
          <w:b/>
          <w:bCs/>
          <w:sz w:val="20"/>
          <w:szCs w:val="20"/>
        </w:rPr>
      </w:pPr>
    </w:p>
    <w:p w14:paraId="4C88C318" w14:textId="62CBCC27" w:rsidR="00DF7194" w:rsidRPr="00A93FD8" w:rsidRDefault="00DF7194" w:rsidP="007066B0">
      <w:pPr>
        <w:spacing w:after="0" w:line="240" w:lineRule="auto"/>
        <w:jc w:val="center"/>
        <w:rPr>
          <w:rFonts w:ascii="Arial" w:eastAsia="Times New Roman" w:hAnsi="Arial" w:cs="Arial"/>
          <w:b/>
          <w:lang w:eastAsia="es-CO"/>
        </w:rPr>
      </w:pPr>
      <w:r w:rsidRPr="16D2B319">
        <w:rPr>
          <w:rFonts w:ascii="Arial" w:eastAsia="Times New Roman" w:hAnsi="Arial" w:cs="Arial"/>
          <w:b/>
          <w:bCs/>
          <w:lang w:eastAsia="es-CO"/>
        </w:rPr>
        <w:t>LEY 190 DE 1995</w:t>
      </w:r>
    </w:p>
    <w:p w14:paraId="488F7B29" w14:textId="7F3E539B" w:rsidR="16D2B319" w:rsidRDefault="16D2B319" w:rsidP="007066B0">
      <w:pPr>
        <w:spacing w:after="0" w:line="240" w:lineRule="auto"/>
        <w:jc w:val="center"/>
        <w:rPr>
          <w:rFonts w:ascii="Arial" w:eastAsia="Times New Roman" w:hAnsi="Arial" w:cs="Arial"/>
          <w:b/>
          <w:bCs/>
          <w:lang w:eastAsia="es-CO"/>
        </w:rPr>
      </w:pPr>
    </w:p>
    <w:p w14:paraId="00594D63" w14:textId="660DB976" w:rsidR="00DF7194" w:rsidRDefault="00DF7194" w:rsidP="007066B0">
      <w:pPr>
        <w:spacing w:after="0" w:line="240" w:lineRule="auto"/>
        <w:jc w:val="center"/>
        <w:rPr>
          <w:rFonts w:ascii="Arial" w:eastAsia="Times New Roman" w:hAnsi="Arial" w:cs="Arial"/>
          <w:b/>
          <w:bCs/>
          <w:lang w:eastAsia="es-CO"/>
        </w:rPr>
      </w:pPr>
      <w:r w:rsidRPr="16D2B319">
        <w:rPr>
          <w:rFonts w:ascii="Arial" w:eastAsia="Times New Roman" w:hAnsi="Arial" w:cs="Arial"/>
          <w:b/>
          <w:bCs/>
          <w:lang w:eastAsia="es-CO"/>
        </w:rPr>
        <w:t>Por la cual se dictan normas tendientes a preservar la moralidad en la administración pública y se fijan disposiciones con el fin de erradicar la corrupción administrativa.</w:t>
      </w:r>
    </w:p>
    <w:p w14:paraId="3790DA08" w14:textId="77777777" w:rsidR="0032385E" w:rsidRPr="00A93FD8" w:rsidRDefault="0032385E" w:rsidP="007066B0">
      <w:pPr>
        <w:spacing w:after="0" w:line="240" w:lineRule="auto"/>
        <w:jc w:val="center"/>
        <w:rPr>
          <w:rFonts w:ascii="Arial" w:eastAsia="Times New Roman" w:hAnsi="Arial" w:cs="Arial"/>
          <w:b/>
          <w:lang w:eastAsia="es-CO"/>
        </w:rPr>
      </w:pPr>
    </w:p>
    <w:p w14:paraId="3FFFED30" w14:textId="77777777" w:rsidR="007066B0" w:rsidRDefault="007066B0" w:rsidP="007066B0">
      <w:pPr>
        <w:spacing w:after="0" w:line="240" w:lineRule="auto"/>
        <w:jc w:val="center"/>
        <w:rPr>
          <w:rFonts w:ascii="Arial" w:eastAsia="Arial" w:hAnsi="Arial" w:cs="Arial"/>
          <w:b/>
          <w:bCs/>
          <w:lang w:eastAsia="es-CO"/>
        </w:rPr>
      </w:pPr>
      <w:r w:rsidRPr="007E6BD6">
        <w:rPr>
          <w:rFonts w:ascii="Arial" w:eastAsia="Arial" w:hAnsi="Arial" w:cs="Arial"/>
          <w:b/>
          <w:bCs/>
          <w:lang w:eastAsia="es-CO"/>
        </w:rPr>
        <w:t>EL CONGRESO DE LA REPÚBLICA DE COLOMBIA,</w:t>
      </w:r>
    </w:p>
    <w:p w14:paraId="70891762" w14:textId="2653194E" w:rsidR="00DF7194" w:rsidRPr="00CB790F" w:rsidRDefault="00DF7194" w:rsidP="007066B0">
      <w:pPr>
        <w:spacing w:after="0" w:line="240" w:lineRule="auto"/>
        <w:jc w:val="center"/>
        <w:rPr>
          <w:rFonts w:ascii="Arial" w:eastAsia="Times New Roman" w:hAnsi="Arial" w:cs="Arial"/>
          <w:b/>
          <w:bCs/>
          <w:lang w:eastAsia="es-CO"/>
        </w:rPr>
      </w:pPr>
    </w:p>
    <w:p w14:paraId="24004187" w14:textId="7E453176" w:rsidR="00DF7194" w:rsidRPr="00CB790F" w:rsidRDefault="00DF7194" w:rsidP="007066B0">
      <w:pPr>
        <w:spacing w:after="0" w:line="240" w:lineRule="auto"/>
        <w:jc w:val="center"/>
        <w:rPr>
          <w:rFonts w:ascii="Arial" w:eastAsia="Times New Roman" w:hAnsi="Arial" w:cs="Arial"/>
          <w:b/>
          <w:bCs/>
          <w:lang w:eastAsia="es-CO"/>
        </w:rPr>
      </w:pPr>
      <w:r w:rsidRPr="16D2B319">
        <w:rPr>
          <w:rFonts w:ascii="Arial" w:eastAsia="Times New Roman" w:hAnsi="Arial" w:cs="Arial"/>
          <w:b/>
          <w:bCs/>
          <w:lang w:eastAsia="es-CO"/>
        </w:rPr>
        <w:t>DECRETA:</w:t>
      </w:r>
    </w:p>
    <w:p w14:paraId="1507A773" w14:textId="46C78F35" w:rsidR="16D2B319" w:rsidRDefault="16D2B319" w:rsidP="007066B0">
      <w:pPr>
        <w:spacing w:after="0" w:line="240" w:lineRule="auto"/>
        <w:jc w:val="center"/>
        <w:rPr>
          <w:rFonts w:ascii="Arial" w:eastAsia="Times New Roman" w:hAnsi="Arial" w:cs="Arial"/>
          <w:b/>
          <w:bCs/>
          <w:lang w:eastAsia="es-CO"/>
        </w:rPr>
      </w:pPr>
    </w:p>
    <w:p w14:paraId="38DEABD0" w14:textId="77777777" w:rsidR="00DF7194" w:rsidRPr="00CB790F" w:rsidRDefault="00DF7194" w:rsidP="007066B0">
      <w:pPr>
        <w:spacing w:after="0" w:line="240" w:lineRule="auto"/>
        <w:jc w:val="center"/>
        <w:rPr>
          <w:rFonts w:ascii="Arial" w:eastAsia="Times New Roman" w:hAnsi="Arial" w:cs="Arial"/>
          <w:b/>
          <w:bCs/>
          <w:lang w:eastAsia="es-CO"/>
        </w:rPr>
      </w:pPr>
      <w:bookmarkStart w:id="0" w:name="Nivel001"/>
      <w:r w:rsidRPr="16D2B319">
        <w:rPr>
          <w:rFonts w:ascii="Arial" w:eastAsia="Times New Roman" w:hAnsi="Arial" w:cs="Arial"/>
          <w:b/>
          <w:bCs/>
          <w:lang w:eastAsia="es-CO"/>
        </w:rPr>
        <w:t>I. RÉGIMEN DE LOS SERVIDORES PÚBLICOS</w:t>
      </w:r>
      <w:bookmarkEnd w:id="0"/>
    </w:p>
    <w:p w14:paraId="46D42F6E" w14:textId="2D8D2EB8" w:rsidR="16D2B319" w:rsidRDefault="16D2B319" w:rsidP="007066B0">
      <w:pPr>
        <w:spacing w:after="0" w:line="240" w:lineRule="auto"/>
        <w:jc w:val="center"/>
        <w:rPr>
          <w:rFonts w:ascii="Arial" w:eastAsia="Times New Roman" w:hAnsi="Arial" w:cs="Arial"/>
          <w:b/>
          <w:bCs/>
          <w:lang w:eastAsia="es-CO"/>
        </w:rPr>
      </w:pPr>
    </w:p>
    <w:p w14:paraId="51722740" w14:textId="326759EA" w:rsidR="00DF7194" w:rsidRPr="007066B0" w:rsidRDefault="00DF7194" w:rsidP="007066B0">
      <w:pPr>
        <w:pStyle w:val="Prrafodelista"/>
        <w:numPr>
          <w:ilvl w:val="0"/>
          <w:numId w:val="1"/>
        </w:numPr>
        <w:spacing w:after="0" w:line="240" w:lineRule="auto"/>
        <w:jc w:val="center"/>
        <w:rPr>
          <w:rFonts w:ascii="Arial" w:eastAsia="Times New Roman" w:hAnsi="Arial" w:cs="Arial"/>
          <w:b/>
          <w:bCs/>
          <w:lang w:eastAsia="es-CO"/>
        </w:rPr>
      </w:pPr>
      <w:bookmarkStart w:id="1" w:name="Nivel002"/>
      <w:r w:rsidRPr="007066B0">
        <w:rPr>
          <w:rFonts w:ascii="Arial" w:eastAsia="Times New Roman" w:hAnsi="Arial" w:cs="Arial"/>
          <w:b/>
          <w:bCs/>
          <w:lang w:eastAsia="es-CO"/>
        </w:rPr>
        <w:t>CONTROL SOBRE EL RECLUTAMIENTO DE LOS SERVIDORES PÚBLICOS</w:t>
      </w:r>
      <w:bookmarkEnd w:id="1"/>
    </w:p>
    <w:p w14:paraId="7060DAB3" w14:textId="77777777" w:rsidR="007066B0" w:rsidRPr="007066B0" w:rsidRDefault="007066B0" w:rsidP="007066B0">
      <w:pPr>
        <w:pStyle w:val="Prrafodelista"/>
        <w:spacing w:after="0" w:line="240" w:lineRule="auto"/>
        <w:ind w:left="420"/>
        <w:rPr>
          <w:rFonts w:ascii="Arial" w:eastAsia="Times New Roman" w:hAnsi="Arial" w:cs="Arial"/>
          <w:b/>
          <w:bCs/>
          <w:lang w:eastAsia="es-CO"/>
        </w:rPr>
      </w:pPr>
    </w:p>
    <w:p w14:paraId="2358902D" w14:textId="77777777" w:rsidR="00DF7194" w:rsidRPr="00A93FD8" w:rsidRDefault="00DF7194" w:rsidP="007066B0">
      <w:pPr>
        <w:spacing w:after="0" w:line="240" w:lineRule="auto"/>
        <w:jc w:val="both"/>
        <w:rPr>
          <w:rFonts w:ascii="Arial" w:eastAsia="Times New Roman" w:hAnsi="Arial" w:cs="Arial"/>
          <w:lang w:eastAsia="es-CO"/>
        </w:rPr>
      </w:pPr>
      <w:bookmarkStart w:id="2" w:name="1"/>
      <w:r w:rsidRPr="16D2B319">
        <w:rPr>
          <w:rFonts w:ascii="Arial" w:eastAsia="Times New Roman" w:hAnsi="Arial" w:cs="Arial"/>
          <w:lang w:eastAsia="es-CO"/>
        </w:rPr>
        <w:t>ARTÍCULO 1o. </w:t>
      </w:r>
      <w:bookmarkEnd w:id="2"/>
      <w:r w:rsidRPr="16D2B319">
        <w:rPr>
          <w:rFonts w:ascii="Arial" w:eastAsia="Times New Roman" w:hAnsi="Arial" w:cs="Arial"/>
          <w:lang w:eastAsia="es-CO"/>
        </w:rPr>
        <w:t>Todo aspirante a ocupar un cargo o empleo público, o a celebrar un contrato de prestación de servicios con la administración deberá presentar ante la unidad de personal de la correspondiente entidad, o ante la dependencia que haga sus veces, el formato único de hoja de vida debidamente diligenciado en el cual consignará la información completa que en ella se solicita:</w:t>
      </w:r>
    </w:p>
    <w:p w14:paraId="06171921" w14:textId="257EDEDD" w:rsidR="16D2B319" w:rsidRDefault="16D2B319" w:rsidP="007066B0">
      <w:pPr>
        <w:spacing w:after="0" w:line="240" w:lineRule="auto"/>
        <w:jc w:val="both"/>
        <w:rPr>
          <w:rFonts w:ascii="Arial" w:eastAsia="Times New Roman" w:hAnsi="Arial" w:cs="Arial"/>
          <w:lang w:eastAsia="es-CO"/>
        </w:rPr>
      </w:pPr>
    </w:p>
    <w:p w14:paraId="3AF33AE1" w14:textId="77777777" w:rsidR="00DF7194" w:rsidRPr="00A93FD8" w:rsidRDefault="00DF7194" w:rsidP="007066B0">
      <w:pPr>
        <w:spacing w:after="0" w:line="240" w:lineRule="auto"/>
        <w:jc w:val="both"/>
        <w:rPr>
          <w:rFonts w:ascii="Arial" w:eastAsia="Times New Roman" w:hAnsi="Arial" w:cs="Arial"/>
          <w:lang w:eastAsia="es-CO"/>
        </w:rPr>
      </w:pPr>
      <w:r w:rsidRPr="16D2B319">
        <w:rPr>
          <w:rFonts w:ascii="Arial" w:eastAsia="Times New Roman" w:hAnsi="Arial" w:cs="Arial"/>
          <w:lang w:eastAsia="es-CO"/>
        </w:rPr>
        <w:t>1. Su formación académica, indicando los años de estudio cursados en los distintos niveles de educación y los títulos y certificados obtenidos.</w:t>
      </w:r>
    </w:p>
    <w:p w14:paraId="30272EEA" w14:textId="29A4364F" w:rsidR="16D2B319" w:rsidRDefault="16D2B319" w:rsidP="007066B0">
      <w:pPr>
        <w:spacing w:after="0" w:line="240" w:lineRule="auto"/>
        <w:jc w:val="both"/>
        <w:rPr>
          <w:rFonts w:ascii="Arial" w:eastAsia="Times New Roman" w:hAnsi="Arial" w:cs="Arial"/>
          <w:lang w:eastAsia="es-CO"/>
        </w:rPr>
      </w:pPr>
    </w:p>
    <w:p w14:paraId="2026AC1F" w14:textId="77777777" w:rsidR="00DF7194" w:rsidRPr="00A93FD8" w:rsidRDefault="00DF7194" w:rsidP="007066B0">
      <w:pPr>
        <w:spacing w:after="0" w:line="240" w:lineRule="auto"/>
        <w:jc w:val="both"/>
        <w:rPr>
          <w:rFonts w:ascii="Arial" w:eastAsia="Times New Roman" w:hAnsi="Arial" w:cs="Arial"/>
          <w:lang w:eastAsia="es-CO"/>
        </w:rPr>
      </w:pPr>
      <w:r w:rsidRPr="16D2B319">
        <w:rPr>
          <w:rFonts w:ascii="Arial" w:eastAsia="Times New Roman" w:hAnsi="Arial" w:cs="Arial"/>
          <w:lang w:eastAsia="es-CO"/>
        </w:rPr>
        <w:t>2. Su experiencia laboral, relacionando todos y cada uno de los empleos o cargos desempeñados, tanto en el sector público como en el privado, así como la dirección, el número del teléfono o el apartado postal en los que sea posible verificar la información.</w:t>
      </w:r>
    </w:p>
    <w:p w14:paraId="5DE4B90A" w14:textId="7D674316" w:rsidR="16D2B319" w:rsidRDefault="16D2B319" w:rsidP="007066B0">
      <w:pPr>
        <w:spacing w:after="0" w:line="240" w:lineRule="auto"/>
        <w:jc w:val="both"/>
        <w:rPr>
          <w:rFonts w:ascii="Arial" w:eastAsia="Times New Roman" w:hAnsi="Arial" w:cs="Arial"/>
          <w:lang w:eastAsia="es-CO"/>
        </w:rPr>
      </w:pPr>
    </w:p>
    <w:p w14:paraId="06A5E7B3" w14:textId="77777777" w:rsidR="00DF7194" w:rsidRPr="00A93FD8" w:rsidRDefault="00DF7194" w:rsidP="007066B0">
      <w:pPr>
        <w:spacing w:after="0" w:line="240" w:lineRule="auto"/>
        <w:jc w:val="both"/>
        <w:rPr>
          <w:rFonts w:ascii="Arial" w:eastAsia="Times New Roman" w:hAnsi="Arial" w:cs="Arial"/>
          <w:lang w:eastAsia="es-CO"/>
        </w:rPr>
      </w:pPr>
      <w:r w:rsidRPr="16D2B319">
        <w:rPr>
          <w:rFonts w:ascii="Arial" w:eastAsia="Times New Roman" w:hAnsi="Arial" w:cs="Arial"/>
          <w:lang w:eastAsia="es-CO"/>
        </w:rPr>
        <w:t>3. Inexistencia de cualquier hecho o circunstancia que implique una inhabilidad o incompatibilidad del orden constitucional o legal para ocupar el empleo o cargo al que se aspira o para celebrar contrato de prestación de servicios con la administración.</w:t>
      </w:r>
    </w:p>
    <w:p w14:paraId="49C1C938" w14:textId="11CF6E9D" w:rsidR="16D2B319" w:rsidRDefault="16D2B319" w:rsidP="007066B0">
      <w:pPr>
        <w:spacing w:after="0" w:line="240" w:lineRule="auto"/>
        <w:jc w:val="both"/>
        <w:rPr>
          <w:rFonts w:ascii="Arial" w:eastAsia="Times New Roman" w:hAnsi="Arial" w:cs="Arial"/>
          <w:lang w:eastAsia="es-CO"/>
        </w:rPr>
      </w:pPr>
    </w:p>
    <w:p w14:paraId="25B6679D" w14:textId="77777777" w:rsidR="00DF7194" w:rsidRPr="00A93FD8" w:rsidRDefault="00DF7194" w:rsidP="007066B0">
      <w:pPr>
        <w:spacing w:after="0" w:line="240" w:lineRule="auto"/>
        <w:jc w:val="both"/>
        <w:rPr>
          <w:rFonts w:ascii="Arial" w:eastAsia="Times New Roman" w:hAnsi="Arial" w:cs="Arial"/>
          <w:lang w:eastAsia="es-CO"/>
        </w:rPr>
      </w:pPr>
      <w:r w:rsidRPr="16D2B319">
        <w:rPr>
          <w:rFonts w:ascii="Arial" w:eastAsia="Times New Roman" w:hAnsi="Arial" w:cs="Arial"/>
          <w:lang w:eastAsia="es-CO"/>
        </w:rPr>
        <w:t>4. En caso de personas jurídicas, el correspondiente certificado que acredite la representación legal, y</w:t>
      </w:r>
    </w:p>
    <w:p w14:paraId="38025DF9" w14:textId="758333F2" w:rsidR="16D2B319" w:rsidRDefault="16D2B319" w:rsidP="007066B0">
      <w:pPr>
        <w:spacing w:after="0" w:line="240" w:lineRule="auto"/>
        <w:jc w:val="both"/>
        <w:rPr>
          <w:rFonts w:ascii="Arial" w:eastAsia="Times New Roman" w:hAnsi="Arial" w:cs="Arial"/>
          <w:lang w:eastAsia="es-CO"/>
        </w:rPr>
      </w:pPr>
    </w:p>
    <w:p w14:paraId="70DB3466" w14:textId="4C8F84EB" w:rsidR="00DF7194" w:rsidRDefault="00DF7194" w:rsidP="007066B0">
      <w:pPr>
        <w:spacing w:after="0" w:line="240" w:lineRule="auto"/>
        <w:jc w:val="both"/>
        <w:rPr>
          <w:rFonts w:ascii="Arial" w:eastAsia="Times New Roman" w:hAnsi="Arial" w:cs="Arial"/>
          <w:lang w:eastAsia="es-CO"/>
        </w:rPr>
      </w:pPr>
      <w:r w:rsidRPr="00A93FD8">
        <w:rPr>
          <w:rFonts w:ascii="Arial" w:eastAsia="Times New Roman" w:hAnsi="Arial" w:cs="Arial"/>
          <w:bCs/>
          <w:lang w:eastAsia="es-CO"/>
        </w:rPr>
        <w:t>PARÁGRAFO. </w:t>
      </w:r>
      <w:r w:rsidRPr="00A93FD8">
        <w:rPr>
          <w:rFonts w:ascii="Arial" w:eastAsia="Times New Roman" w:hAnsi="Arial" w:cs="Arial"/>
          <w:lang w:eastAsia="es-CO"/>
        </w:rPr>
        <w:t>Quien fuere nombrado para ocupar un cargo o empleo público o celebre un contrato de prestación de servicios con la administración deberá, al momento de su posesión o de la firma del contrato, presentar certificado sobre antecedentes expedido por la Procuraduría General de la Nación y el certificado sobre antecedentes penales expedido por el Departamento Administrativo de Seguridad, DAS. Sólo podrán considerarse como antecedentes las providencias ejecutoriadas emanadas de autoridad competente.</w:t>
      </w:r>
    </w:p>
    <w:p w14:paraId="38EB0FB3" w14:textId="77777777" w:rsidR="000D34E1" w:rsidRPr="00A93FD8" w:rsidRDefault="000D34E1" w:rsidP="007066B0">
      <w:pPr>
        <w:spacing w:after="0" w:line="240" w:lineRule="auto"/>
        <w:jc w:val="both"/>
        <w:rPr>
          <w:rFonts w:ascii="Arial" w:eastAsia="Times New Roman" w:hAnsi="Arial" w:cs="Arial"/>
          <w:lang w:eastAsia="es-CO"/>
        </w:rPr>
      </w:pPr>
    </w:p>
    <w:p w14:paraId="24762936" w14:textId="543A6584" w:rsidR="00DF7194" w:rsidRDefault="00DF7194" w:rsidP="007066B0">
      <w:pPr>
        <w:spacing w:after="0" w:line="240" w:lineRule="auto"/>
        <w:jc w:val="both"/>
        <w:rPr>
          <w:rFonts w:ascii="Arial" w:hAnsi="Arial" w:cs="Arial"/>
          <w:sz w:val="20"/>
          <w:szCs w:val="20"/>
        </w:rPr>
      </w:pPr>
      <w:r w:rsidRPr="00A93FD8">
        <w:rPr>
          <w:rFonts w:ascii="Arial" w:hAnsi="Arial" w:cs="Arial"/>
          <w:sz w:val="20"/>
          <w:szCs w:val="20"/>
        </w:rPr>
        <w:t xml:space="preserve">(Ver conceptos: </w:t>
      </w:r>
      <w:hyperlink r:id="rId9" w:history="1">
        <w:r w:rsidR="00A93FD8" w:rsidRPr="006A6DD9">
          <w:rPr>
            <w:rStyle w:val="Hipervnculo"/>
            <w:rFonts w:ascii="Arial" w:hAnsi="Arial" w:cs="Arial"/>
            <w:sz w:val="20"/>
            <w:szCs w:val="20"/>
          </w:rPr>
          <w:t>C</w:t>
        </w:r>
        <w:r w:rsidR="000D34E1" w:rsidRPr="006A6DD9">
          <w:rPr>
            <w:rStyle w:val="Hipervnculo"/>
            <w:rFonts w:ascii="Arial" w:hAnsi="Arial" w:cs="Arial"/>
            <w:sz w:val="20"/>
            <w:szCs w:val="20"/>
          </w:rPr>
          <w:t>−</w:t>
        </w:r>
        <w:r w:rsidR="00A93FD8" w:rsidRPr="006A6DD9">
          <w:rPr>
            <w:rStyle w:val="Hipervnculo"/>
            <w:rFonts w:ascii="Arial" w:hAnsi="Arial" w:cs="Arial"/>
            <w:sz w:val="20"/>
            <w:szCs w:val="20"/>
          </w:rPr>
          <w:t>231 del 13/04/2020</w:t>
        </w:r>
      </w:hyperlink>
      <w:r w:rsidR="00A93FD8" w:rsidRPr="00A93FD8">
        <w:rPr>
          <w:rFonts w:ascii="Arial" w:hAnsi="Arial" w:cs="Arial"/>
          <w:sz w:val="20"/>
          <w:szCs w:val="20"/>
        </w:rPr>
        <w:t xml:space="preserve">, </w:t>
      </w:r>
      <w:hyperlink r:id="rId10" w:history="1">
        <w:r w:rsidR="3A495255" w:rsidRPr="002F7C3C">
          <w:rPr>
            <w:rStyle w:val="Hipervnculo"/>
            <w:rFonts w:ascii="Arial" w:hAnsi="Arial" w:cs="Arial"/>
            <w:sz w:val="20"/>
            <w:szCs w:val="20"/>
          </w:rPr>
          <w:t>C</w:t>
        </w:r>
        <w:r w:rsidR="006A6DD9" w:rsidRPr="002F7C3C">
          <w:rPr>
            <w:rStyle w:val="Hipervnculo"/>
            <w:rFonts w:ascii="Arial" w:hAnsi="Arial" w:cs="Arial"/>
            <w:sz w:val="20"/>
            <w:szCs w:val="20"/>
          </w:rPr>
          <w:t>−</w:t>
        </w:r>
        <w:r w:rsidR="3A495255" w:rsidRPr="002F7C3C">
          <w:rPr>
            <w:rStyle w:val="Hipervnculo"/>
            <w:rFonts w:ascii="Arial" w:hAnsi="Arial" w:cs="Arial"/>
            <w:sz w:val="20"/>
            <w:szCs w:val="20"/>
          </w:rPr>
          <w:t>054 del 19/2/2020</w:t>
        </w:r>
      </w:hyperlink>
      <w:r w:rsidR="002F7C3C">
        <w:rPr>
          <w:rFonts w:ascii="Arial" w:hAnsi="Arial" w:cs="Arial"/>
          <w:sz w:val="20"/>
          <w:szCs w:val="20"/>
        </w:rPr>
        <w:t>)</w:t>
      </w:r>
    </w:p>
    <w:p w14:paraId="5F5557A9" w14:textId="77777777" w:rsidR="002F7C3C" w:rsidRPr="00A93FD8" w:rsidRDefault="002F7C3C" w:rsidP="007066B0">
      <w:pPr>
        <w:spacing w:after="0" w:line="240" w:lineRule="auto"/>
        <w:jc w:val="both"/>
        <w:rPr>
          <w:rFonts w:ascii="Arial" w:hAnsi="Arial" w:cs="Arial"/>
          <w:sz w:val="20"/>
          <w:szCs w:val="20"/>
        </w:rPr>
      </w:pPr>
    </w:p>
    <w:p w14:paraId="3ACF6D68" w14:textId="206CA683" w:rsidR="005447EB" w:rsidRPr="00A93FD8" w:rsidRDefault="005447EB" w:rsidP="007066B0">
      <w:pPr>
        <w:pStyle w:val="NormalWeb"/>
        <w:spacing w:before="0" w:beforeAutospacing="0" w:after="0" w:afterAutospacing="0"/>
        <w:jc w:val="both"/>
        <w:rPr>
          <w:rFonts w:ascii="Arial" w:hAnsi="Arial" w:cs="Arial"/>
          <w:sz w:val="22"/>
          <w:szCs w:val="22"/>
        </w:rPr>
      </w:pPr>
      <w:bookmarkStart w:id="3" w:name="2"/>
      <w:r w:rsidRPr="6C62BA0D">
        <w:rPr>
          <w:rFonts w:ascii="Arial" w:hAnsi="Arial" w:cs="Arial"/>
          <w:sz w:val="22"/>
          <w:szCs w:val="22"/>
        </w:rPr>
        <w:lastRenderedPageBreak/>
        <w:t>ARTÍCULO 2o. </w:t>
      </w:r>
      <w:bookmarkEnd w:id="3"/>
      <w:r w:rsidRPr="6C62BA0D">
        <w:rPr>
          <w:rFonts w:ascii="Arial" w:hAnsi="Arial" w:cs="Arial"/>
          <w:sz w:val="22"/>
          <w:szCs w:val="22"/>
        </w:rPr>
        <w:t xml:space="preserve"> Créase para todas las ramas del poder público, sus organismos de control y la Registraduría Nacional del Estado Civil, en el nivel nacional, el Sistema </w:t>
      </w:r>
      <w:r w:rsidR="6331AB80" w:rsidRPr="6C62BA0D">
        <w:rPr>
          <w:rFonts w:ascii="Arial" w:hAnsi="Arial" w:cs="Arial"/>
          <w:sz w:val="22"/>
          <w:szCs w:val="22"/>
        </w:rPr>
        <w:t>Único</w:t>
      </w:r>
      <w:r w:rsidRPr="6C62BA0D">
        <w:rPr>
          <w:rFonts w:ascii="Arial" w:hAnsi="Arial" w:cs="Arial"/>
          <w:sz w:val="22"/>
          <w:szCs w:val="22"/>
        </w:rPr>
        <w:t xml:space="preserve"> de Información de Personal, como un sistema estructurado para la formulación de políticas que garanticen el desarrollo y la gestión de la Función Pública, de acuerdo con la reglamentación que para el efecto expida el Gobierno.</w:t>
      </w:r>
    </w:p>
    <w:p w14:paraId="1648789C" w14:textId="77777777" w:rsidR="6C62BA0D" w:rsidRDefault="6C62BA0D" w:rsidP="6C62BA0D">
      <w:pPr>
        <w:spacing w:after="0" w:line="240" w:lineRule="auto"/>
        <w:jc w:val="both"/>
        <w:rPr>
          <w:rFonts w:ascii="Arial" w:eastAsia="Times New Roman" w:hAnsi="Arial" w:cs="Arial"/>
          <w:lang w:eastAsia="es-CO"/>
        </w:rPr>
      </w:pPr>
    </w:p>
    <w:p w14:paraId="58DA103C" w14:textId="73184798" w:rsidR="00DF7194" w:rsidRDefault="00DF7194" w:rsidP="6C62BA0D">
      <w:pPr>
        <w:spacing w:after="0" w:line="240" w:lineRule="auto"/>
        <w:jc w:val="both"/>
        <w:rPr>
          <w:rFonts w:ascii="Arial" w:hAnsi="Arial" w:cs="Arial"/>
          <w:sz w:val="20"/>
          <w:szCs w:val="20"/>
        </w:rPr>
      </w:pPr>
      <w:r w:rsidRPr="6C62BA0D">
        <w:rPr>
          <w:rFonts w:ascii="Arial" w:hAnsi="Arial" w:cs="Arial"/>
          <w:sz w:val="20"/>
          <w:szCs w:val="20"/>
        </w:rPr>
        <w:t xml:space="preserve">(Ver conceptos: </w:t>
      </w:r>
      <w:hyperlink r:id="rId11">
        <w:r w:rsidRPr="6C62BA0D">
          <w:rPr>
            <w:rStyle w:val="Hipervnculo"/>
            <w:rFonts w:ascii="Arial" w:hAnsi="Arial" w:cs="Arial"/>
            <w:sz w:val="20"/>
            <w:szCs w:val="20"/>
          </w:rPr>
          <w:t>C-054 del 19/02/2020</w:t>
        </w:r>
      </w:hyperlink>
    </w:p>
    <w:p w14:paraId="0F768906" w14:textId="4130FCE0" w:rsidR="16D2B319" w:rsidRDefault="16D2B319" w:rsidP="007066B0">
      <w:pPr>
        <w:pStyle w:val="NormalWeb"/>
        <w:spacing w:before="0" w:beforeAutospacing="0" w:after="0" w:afterAutospacing="0"/>
        <w:jc w:val="both"/>
        <w:rPr>
          <w:rStyle w:val="baj"/>
          <w:rFonts w:ascii="Arial" w:hAnsi="Arial" w:cs="Arial"/>
          <w:sz w:val="22"/>
          <w:szCs w:val="22"/>
        </w:rPr>
      </w:pPr>
    </w:p>
    <w:p w14:paraId="42A510DD" w14:textId="39381E80"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Style w:val="baj"/>
          <w:rFonts w:ascii="Arial" w:hAnsi="Arial" w:cs="Arial"/>
          <w:sz w:val="22"/>
          <w:szCs w:val="22"/>
        </w:rPr>
        <w:t>PARAGRAFO.</w:t>
      </w:r>
      <w:r w:rsidRPr="16D2B319">
        <w:rPr>
          <w:rFonts w:ascii="Arial" w:hAnsi="Arial" w:cs="Arial"/>
          <w:sz w:val="22"/>
          <w:szCs w:val="22"/>
        </w:rPr>
        <w:t xml:space="preserve"> La inclusión de los contratistas de prestación de servicios en el Sistema </w:t>
      </w:r>
      <w:r w:rsidR="338CF6D8" w:rsidRPr="16D2B319">
        <w:rPr>
          <w:rFonts w:ascii="Arial" w:hAnsi="Arial" w:cs="Arial"/>
          <w:sz w:val="22"/>
          <w:szCs w:val="22"/>
        </w:rPr>
        <w:t>Único</w:t>
      </w:r>
      <w:r w:rsidRPr="16D2B319">
        <w:rPr>
          <w:rFonts w:ascii="Arial" w:hAnsi="Arial" w:cs="Arial"/>
          <w:sz w:val="22"/>
          <w:szCs w:val="22"/>
        </w:rPr>
        <w:t xml:space="preserve"> de Información de Personal no genera vínculo laboral alguno con la administración pública ni da lugar a un régimen de carrera o prestacional especial.</w:t>
      </w:r>
    </w:p>
    <w:p w14:paraId="22743487" w14:textId="19720733" w:rsidR="16D2B319" w:rsidRDefault="16D2B319" w:rsidP="007066B0">
      <w:pPr>
        <w:pStyle w:val="NormalWeb"/>
        <w:spacing w:before="0" w:beforeAutospacing="0" w:after="0" w:afterAutospacing="0"/>
        <w:jc w:val="both"/>
        <w:rPr>
          <w:rFonts w:ascii="Arial" w:hAnsi="Arial" w:cs="Arial"/>
          <w:sz w:val="22"/>
          <w:szCs w:val="22"/>
        </w:rPr>
      </w:pPr>
    </w:p>
    <w:p w14:paraId="760E7818" w14:textId="2C72D346" w:rsidR="005447EB" w:rsidRPr="00A93FD8" w:rsidRDefault="005447EB" w:rsidP="007066B0">
      <w:pPr>
        <w:pStyle w:val="NormalWeb"/>
        <w:spacing w:before="0" w:beforeAutospacing="0" w:after="0" w:afterAutospacing="0"/>
        <w:jc w:val="both"/>
        <w:rPr>
          <w:rFonts w:ascii="Arial" w:hAnsi="Arial" w:cs="Arial"/>
          <w:sz w:val="22"/>
          <w:szCs w:val="22"/>
        </w:rPr>
      </w:pPr>
      <w:bookmarkStart w:id="4" w:name="3"/>
      <w:r w:rsidRPr="16D2B319">
        <w:rPr>
          <w:rFonts w:ascii="Arial" w:hAnsi="Arial" w:cs="Arial"/>
          <w:sz w:val="22"/>
          <w:szCs w:val="22"/>
        </w:rPr>
        <w:t>ARTÍCULO 3o.</w:t>
      </w:r>
      <w:r w:rsidR="77842E25" w:rsidRPr="16D2B319">
        <w:rPr>
          <w:rFonts w:ascii="Arial" w:hAnsi="Arial" w:cs="Arial"/>
          <w:sz w:val="22"/>
          <w:szCs w:val="22"/>
        </w:rPr>
        <w:t xml:space="preserve"> </w:t>
      </w:r>
      <w:bookmarkEnd w:id="4"/>
      <w:r w:rsidRPr="16D2B319">
        <w:rPr>
          <w:rFonts w:ascii="Arial" w:hAnsi="Arial" w:cs="Arial"/>
          <w:sz w:val="22"/>
          <w:szCs w:val="22"/>
        </w:rPr>
        <w:t>La Hoja de Vida de los servidores públicos o de los contratistas de la administración, contendrá las modificaciones sucesivas que se produzcan a lo largo de toda la vida laboral o vinculación contractual, en los términos en que lo establezca el reglamento.</w:t>
      </w:r>
    </w:p>
    <w:p w14:paraId="7516C7A2" w14:textId="212E8382" w:rsidR="16D2B319" w:rsidRDefault="16D2B319" w:rsidP="007066B0">
      <w:pPr>
        <w:pStyle w:val="NormalWeb"/>
        <w:spacing w:before="0" w:beforeAutospacing="0" w:after="0" w:afterAutospacing="0"/>
        <w:jc w:val="both"/>
        <w:rPr>
          <w:rFonts w:ascii="Arial" w:hAnsi="Arial" w:cs="Arial"/>
          <w:sz w:val="22"/>
          <w:szCs w:val="22"/>
        </w:rPr>
      </w:pPr>
    </w:p>
    <w:p w14:paraId="2D517DFC" w14:textId="77777777" w:rsidR="005447EB" w:rsidRPr="00A93FD8" w:rsidRDefault="005447EB" w:rsidP="007066B0">
      <w:pPr>
        <w:pStyle w:val="NormalWeb"/>
        <w:spacing w:before="0" w:beforeAutospacing="0" w:after="0" w:afterAutospacing="0"/>
        <w:jc w:val="both"/>
        <w:rPr>
          <w:rFonts w:ascii="Arial" w:hAnsi="Arial" w:cs="Arial"/>
          <w:sz w:val="22"/>
          <w:szCs w:val="22"/>
        </w:rPr>
      </w:pPr>
      <w:bookmarkStart w:id="5" w:name="4"/>
      <w:r w:rsidRPr="16D2B319">
        <w:rPr>
          <w:rFonts w:ascii="Arial" w:hAnsi="Arial" w:cs="Arial"/>
          <w:sz w:val="22"/>
          <w:szCs w:val="22"/>
        </w:rPr>
        <w:t>ARTÍCULO 4o. </w:t>
      </w:r>
      <w:bookmarkEnd w:id="5"/>
      <w:r w:rsidRPr="16D2B319">
        <w:rPr>
          <w:rFonts w:ascii="Arial" w:hAnsi="Arial" w:cs="Arial"/>
          <w:sz w:val="22"/>
          <w:szCs w:val="22"/>
        </w:rPr>
        <w:t>El jefe de la unidad de personal de la entidad que reciba una solicitud de empleo, o quien haga sus veces, dispondrá de un término de quince (15) días para velar por que la correspondiente hoja de vida reúna todos los requisitos.</w:t>
      </w:r>
    </w:p>
    <w:p w14:paraId="2A79267A" w14:textId="42FCFB88" w:rsidR="16D2B319" w:rsidRDefault="16D2B319" w:rsidP="007066B0">
      <w:pPr>
        <w:pStyle w:val="NormalWeb"/>
        <w:spacing w:before="0" w:beforeAutospacing="0" w:after="0" w:afterAutospacing="0"/>
        <w:jc w:val="both"/>
        <w:rPr>
          <w:rFonts w:ascii="Arial" w:hAnsi="Arial" w:cs="Arial"/>
          <w:sz w:val="22"/>
          <w:szCs w:val="22"/>
        </w:rPr>
      </w:pPr>
    </w:p>
    <w:p w14:paraId="7C3CCD3E" w14:textId="5AFCE9E1"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Si a ello hubiere lugar, dejará constancia escrita de las correspondientes observaciones.</w:t>
      </w:r>
      <w:r w:rsidR="00A93FD8" w:rsidRPr="16D2B319">
        <w:rPr>
          <w:rFonts w:ascii="Arial" w:hAnsi="Arial" w:cs="Arial"/>
          <w:sz w:val="22"/>
          <w:szCs w:val="22"/>
        </w:rPr>
        <w:t xml:space="preserve"> </w:t>
      </w:r>
    </w:p>
    <w:p w14:paraId="6BE2F085" w14:textId="48181062" w:rsidR="16D2B319" w:rsidRDefault="16D2B319" w:rsidP="007066B0">
      <w:pPr>
        <w:pStyle w:val="NormalWeb"/>
        <w:spacing w:before="0" w:beforeAutospacing="0" w:after="0" w:afterAutospacing="0"/>
        <w:jc w:val="both"/>
        <w:rPr>
          <w:rFonts w:ascii="Arial" w:hAnsi="Arial" w:cs="Arial"/>
          <w:sz w:val="22"/>
          <w:szCs w:val="22"/>
        </w:rPr>
      </w:pPr>
    </w:p>
    <w:p w14:paraId="439ACA9F" w14:textId="77777777" w:rsidR="005447EB" w:rsidRPr="00A93FD8" w:rsidRDefault="005447EB" w:rsidP="007066B0">
      <w:pPr>
        <w:pStyle w:val="NormalWeb"/>
        <w:spacing w:before="0" w:beforeAutospacing="0" w:after="0" w:afterAutospacing="0"/>
        <w:jc w:val="both"/>
        <w:rPr>
          <w:rFonts w:ascii="Arial" w:hAnsi="Arial" w:cs="Arial"/>
          <w:sz w:val="22"/>
          <w:szCs w:val="22"/>
        </w:rPr>
      </w:pPr>
      <w:bookmarkStart w:id="6" w:name="5"/>
      <w:r w:rsidRPr="16D2B319">
        <w:rPr>
          <w:rFonts w:ascii="Arial" w:hAnsi="Arial" w:cs="Arial"/>
          <w:sz w:val="22"/>
          <w:szCs w:val="22"/>
        </w:rPr>
        <w:t>ARTÍCULO 5o. </w:t>
      </w:r>
      <w:bookmarkEnd w:id="6"/>
      <w:r w:rsidRPr="16D2B319">
        <w:rPr>
          <w:rFonts w:ascii="Arial" w:hAnsi="Arial" w:cs="Arial"/>
          <w:sz w:val="22"/>
          <w:szCs w:val="22"/>
        </w:rPr>
        <w:t>En caso de haberse producido un nombramiento o posesión en un cargo o empleo público o celebrado un contrato de prestación de servicios con la administración sin el cumplimiento de los requisitos para el ejercicio del cargo o la celebración del contrato, se procederá a solicitar su revocación o terminación, según el caso, inmediatamente se advierta la infracción.</w:t>
      </w:r>
    </w:p>
    <w:p w14:paraId="556959E0" w14:textId="52B98C6B" w:rsidR="16D2B319" w:rsidRDefault="16D2B319" w:rsidP="007066B0">
      <w:pPr>
        <w:pStyle w:val="NormalWeb"/>
        <w:spacing w:before="0" w:beforeAutospacing="0" w:after="0" w:afterAutospacing="0"/>
        <w:jc w:val="both"/>
        <w:rPr>
          <w:rFonts w:ascii="Arial" w:hAnsi="Arial" w:cs="Arial"/>
          <w:sz w:val="22"/>
          <w:szCs w:val="22"/>
        </w:rPr>
      </w:pPr>
    </w:p>
    <w:p w14:paraId="3FC7A5C6" w14:textId="4E8E3C36"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 xml:space="preserve">Cuando se advierta que se ocultó información o se </w:t>
      </w:r>
      <w:proofErr w:type="spellStart"/>
      <w:r w:rsidRPr="16D2B319">
        <w:rPr>
          <w:rFonts w:ascii="Arial" w:hAnsi="Arial" w:cs="Arial"/>
          <w:sz w:val="22"/>
          <w:szCs w:val="22"/>
        </w:rPr>
        <w:t>aporto</w:t>
      </w:r>
      <w:proofErr w:type="spellEnd"/>
      <w:r w:rsidRPr="16D2B319">
        <w:rPr>
          <w:rFonts w:ascii="Arial" w:hAnsi="Arial" w:cs="Arial"/>
          <w:sz w:val="22"/>
          <w:szCs w:val="22"/>
        </w:rPr>
        <w:t xml:space="preserve"> documentación falsa para sustentar la información suministrada en la hoja de vida, sin perjuicio de la responsabilidad penal o disciplinaria a que haya lugar, el responsable quedará inhabilitado para ejercer funciones públicas por tres (3) años.</w:t>
      </w:r>
    </w:p>
    <w:p w14:paraId="0322F8CE" w14:textId="3C368E03" w:rsidR="16D2B319" w:rsidRDefault="16D2B319" w:rsidP="007066B0">
      <w:pPr>
        <w:pStyle w:val="NormalWeb"/>
        <w:spacing w:before="0" w:beforeAutospacing="0" w:after="0" w:afterAutospacing="0"/>
        <w:jc w:val="both"/>
        <w:rPr>
          <w:rFonts w:ascii="Arial" w:hAnsi="Arial" w:cs="Arial"/>
          <w:sz w:val="22"/>
          <w:szCs w:val="22"/>
        </w:rPr>
      </w:pPr>
    </w:p>
    <w:p w14:paraId="7724FAEF" w14:textId="77777777" w:rsidR="005447EB" w:rsidRPr="00A93FD8" w:rsidRDefault="005447EB" w:rsidP="007066B0">
      <w:pPr>
        <w:pStyle w:val="NormalWeb"/>
        <w:spacing w:before="0" w:beforeAutospacing="0" w:after="0" w:afterAutospacing="0"/>
        <w:jc w:val="both"/>
        <w:rPr>
          <w:rFonts w:ascii="Arial" w:hAnsi="Arial" w:cs="Arial"/>
          <w:sz w:val="22"/>
          <w:szCs w:val="22"/>
        </w:rPr>
      </w:pPr>
      <w:bookmarkStart w:id="7" w:name="6"/>
      <w:r w:rsidRPr="16D2B319">
        <w:rPr>
          <w:rFonts w:ascii="Arial" w:hAnsi="Arial" w:cs="Arial"/>
          <w:sz w:val="22"/>
          <w:szCs w:val="22"/>
        </w:rPr>
        <w:t>ARTÍCULO 6o.</w:t>
      </w:r>
      <w:bookmarkEnd w:id="7"/>
      <w:r w:rsidRPr="16D2B319">
        <w:rPr>
          <w:rFonts w:ascii="Arial" w:hAnsi="Arial" w:cs="Arial"/>
          <w:sz w:val="22"/>
          <w:szCs w:val="22"/>
        </w:rPr>
        <w:t> En caso de que sobrevenga al acto de nombramiento o posesión alguna inhabilidad o incompatibilidad, el servidor público deberá advertirlo inmediatamente a la entidad a la cual preste el servicio.</w:t>
      </w:r>
    </w:p>
    <w:p w14:paraId="6E941538" w14:textId="68482814" w:rsidR="16D2B319" w:rsidRDefault="16D2B319" w:rsidP="007066B0">
      <w:pPr>
        <w:pStyle w:val="NormalWeb"/>
        <w:spacing w:before="0" w:beforeAutospacing="0" w:after="0" w:afterAutospacing="0"/>
        <w:jc w:val="both"/>
        <w:rPr>
          <w:rFonts w:ascii="Arial" w:hAnsi="Arial" w:cs="Arial"/>
          <w:sz w:val="22"/>
          <w:szCs w:val="22"/>
        </w:rPr>
      </w:pPr>
    </w:p>
    <w:p w14:paraId="60BBA952" w14:textId="49F6D37E"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Si dentro de los tres (3) meses siguientes el servidor público no ha puesto final a la situación que dio origen a la inhabilidad o incompatibilidad, procederá su retiro inmediato, sin perjuicio de las sanciones a que por tal hecho haya lugar.</w:t>
      </w:r>
    </w:p>
    <w:p w14:paraId="2A0A8FFD" w14:textId="2B7D4BF5" w:rsidR="16D2B319" w:rsidRDefault="16D2B319" w:rsidP="007066B0">
      <w:pPr>
        <w:pStyle w:val="NormalWeb"/>
        <w:spacing w:before="0" w:beforeAutospacing="0" w:after="0" w:afterAutospacing="0"/>
        <w:jc w:val="both"/>
        <w:rPr>
          <w:rFonts w:ascii="Arial" w:hAnsi="Arial" w:cs="Arial"/>
          <w:sz w:val="22"/>
          <w:szCs w:val="22"/>
        </w:rPr>
      </w:pPr>
    </w:p>
    <w:p w14:paraId="2DB0AF5B" w14:textId="77777777" w:rsidR="005447EB" w:rsidRPr="00A93FD8" w:rsidRDefault="005447EB" w:rsidP="007066B0">
      <w:pPr>
        <w:pStyle w:val="NormalWeb"/>
        <w:spacing w:before="0" w:beforeAutospacing="0" w:after="0" w:afterAutospacing="0"/>
        <w:jc w:val="both"/>
        <w:rPr>
          <w:rFonts w:ascii="Arial" w:hAnsi="Arial" w:cs="Arial"/>
          <w:sz w:val="22"/>
          <w:szCs w:val="22"/>
        </w:rPr>
      </w:pPr>
      <w:bookmarkStart w:id="8" w:name="9"/>
      <w:r w:rsidRPr="16D2B319">
        <w:rPr>
          <w:rFonts w:ascii="Arial" w:hAnsi="Arial" w:cs="Arial"/>
          <w:sz w:val="22"/>
          <w:szCs w:val="22"/>
        </w:rPr>
        <w:t>ARTÍCULO 9o.</w:t>
      </w:r>
      <w:bookmarkEnd w:id="8"/>
      <w:r w:rsidRPr="16D2B319">
        <w:rPr>
          <w:rFonts w:ascii="Arial" w:hAnsi="Arial" w:cs="Arial"/>
          <w:sz w:val="22"/>
          <w:szCs w:val="22"/>
        </w:rPr>
        <w:t> Dentro de los tres (3) meses siguientes a la vigencia de la presente ley las entidades públicas elaborarán un manual de funciones en el cual se especifiquen claramente las tareas que debe cumplir cada funcionario de la entidad. Aquellas que dispongan de manual de funciones deberán asegurar que respecto de cada servidor público se precisen de manera clara sus funciones.</w:t>
      </w:r>
    </w:p>
    <w:p w14:paraId="74568076" w14:textId="7B8FC7B3" w:rsidR="16D2B319" w:rsidRDefault="16D2B319" w:rsidP="007066B0">
      <w:pPr>
        <w:pStyle w:val="NormalWeb"/>
        <w:spacing w:before="0" w:beforeAutospacing="0" w:after="0" w:afterAutospacing="0"/>
        <w:jc w:val="both"/>
        <w:rPr>
          <w:rFonts w:ascii="Arial" w:hAnsi="Arial" w:cs="Arial"/>
          <w:sz w:val="22"/>
          <w:szCs w:val="22"/>
        </w:rPr>
      </w:pPr>
    </w:p>
    <w:p w14:paraId="6E4410B8"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 xml:space="preserve">Las funciones asignadas serán comunicadas a cada empleado, quien responderá por el cumplimiento de </w:t>
      </w:r>
      <w:proofErr w:type="gramStart"/>
      <w:r w:rsidRPr="16D2B319">
        <w:rPr>
          <w:rFonts w:ascii="Arial" w:hAnsi="Arial" w:cs="Arial"/>
          <w:sz w:val="22"/>
          <w:szCs w:val="22"/>
        </w:rPr>
        <w:t>las mismas</w:t>
      </w:r>
      <w:proofErr w:type="gramEnd"/>
      <w:r w:rsidRPr="16D2B319">
        <w:rPr>
          <w:rFonts w:ascii="Arial" w:hAnsi="Arial" w:cs="Arial"/>
          <w:sz w:val="22"/>
          <w:szCs w:val="22"/>
        </w:rPr>
        <w:t xml:space="preserve"> de acuerdo con la ley, el reglamento y el manual.</w:t>
      </w:r>
    </w:p>
    <w:p w14:paraId="21FC1E8B" w14:textId="5B29C548" w:rsidR="16D2B319" w:rsidRDefault="16D2B319" w:rsidP="007066B0">
      <w:pPr>
        <w:pStyle w:val="centrado"/>
        <w:spacing w:before="0" w:beforeAutospacing="0" w:after="0" w:afterAutospacing="0"/>
        <w:jc w:val="center"/>
        <w:rPr>
          <w:rFonts w:ascii="Arial" w:hAnsi="Arial" w:cs="Arial"/>
          <w:b/>
          <w:bCs/>
          <w:sz w:val="22"/>
          <w:szCs w:val="22"/>
        </w:rPr>
      </w:pPr>
    </w:p>
    <w:p w14:paraId="40A26355" w14:textId="1E3A6ECC" w:rsidR="005447EB" w:rsidRPr="002F7C3C" w:rsidRDefault="005447EB" w:rsidP="007066B0">
      <w:pPr>
        <w:pStyle w:val="centrado"/>
        <w:spacing w:before="0" w:beforeAutospacing="0" w:after="0" w:afterAutospacing="0"/>
        <w:jc w:val="center"/>
        <w:rPr>
          <w:rFonts w:ascii="Arial" w:hAnsi="Arial" w:cs="Arial"/>
          <w:b/>
          <w:sz w:val="22"/>
          <w:szCs w:val="22"/>
        </w:rPr>
      </w:pPr>
      <w:bookmarkStart w:id="9" w:name="Nivel003"/>
      <w:r w:rsidRPr="16D2B319">
        <w:rPr>
          <w:rFonts w:ascii="Arial" w:hAnsi="Arial" w:cs="Arial"/>
          <w:b/>
          <w:bCs/>
          <w:sz w:val="22"/>
          <w:szCs w:val="22"/>
        </w:rPr>
        <w:t>B. INCENTIVOS PARA FUNCIONARIOS PUBLICOS</w:t>
      </w:r>
      <w:bookmarkEnd w:id="9"/>
    </w:p>
    <w:p w14:paraId="190357F9" w14:textId="166DA186" w:rsidR="16D2B319" w:rsidRDefault="16D2B319" w:rsidP="007066B0">
      <w:pPr>
        <w:pStyle w:val="NormalWeb"/>
        <w:spacing w:before="0" w:beforeAutospacing="0" w:after="0" w:afterAutospacing="0"/>
        <w:jc w:val="both"/>
        <w:rPr>
          <w:rFonts w:ascii="Arial" w:hAnsi="Arial" w:cs="Arial"/>
          <w:sz w:val="22"/>
          <w:szCs w:val="22"/>
        </w:rPr>
      </w:pPr>
    </w:p>
    <w:p w14:paraId="397B9665" w14:textId="77777777" w:rsidR="005447EB" w:rsidRPr="00A93FD8" w:rsidRDefault="005447EB" w:rsidP="007066B0">
      <w:pPr>
        <w:pStyle w:val="NormalWeb"/>
        <w:spacing w:before="0" w:beforeAutospacing="0" w:after="0" w:afterAutospacing="0"/>
        <w:jc w:val="both"/>
        <w:rPr>
          <w:rFonts w:ascii="Arial" w:hAnsi="Arial" w:cs="Arial"/>
          <w:sz w:val="22"/>
          <w:szCs w:val="22"/>
        </w:rPr>
      </w:pPr>
      <w:bookmarkStart w:id="10" w:name="12"/>
      <w:r w:rsidRPr="16D2B319">
        <w:rPr>
          <w:rFonts w:ascii="Arial" w:hAnsi="Arial" w:cs="Arial"/>
          <w:sz w:val="22"/>
          <w:szCs w:val="22"/>
        </w:rPr>
        <w:t>ARTÍCULO 12.</w:t>
      </w:r>
      <w:bookmarkEnd w:id="10"/>
      <w:r w:rsidRPr="16D2B319">
        <w:rPr>
          <w:rFonts w:ascii="Arial" w:hAnsi="Arial" w:cs="Arial"/>
          <w:sz w:val="22"/>
          <w:szCs w:val="22"/>
        </w:rPr>
        <w:t> Las entidades públicas divulgarán en lugar público, o a través de los medios oficiales de comunicación, la identidad de quienes resulten elegidos como mejores empleados.</w:t>
      </w:r>
    </w:p>
    <w:p w14:paraId="1340C000" w14:textId="6B93FC33" w:rsidR="16D2B319" w:rsidRDefault="16D2B319" w:rsidP="007066B0">
      <w:pPr>
        <w:pStyle w:val="centrado"/>
        <w:spacing w:before="0" w:beforeAutospacing="0" w:after="0" w:afterAutospacing="0"/>
        <w:jc w:val="center"/>
        <w:rPr>
          <w:rFonts w:ascii="Arial" w:hAnsi="Arial" w:cs="Arial"/>
          <w:b/>
          <w:bCs/>
          <w:sz w:val="22"/>
          <w:szCs w:val="22"/>
        </w:rPr>
      </w:pPr>
    </w:p>
    <w:p w14:paraId="63A5FA28" w14:textId="2956F2CC" w:rsidR="005447EB" w:rsidRPr="002F7C3C" w:rsidRDefault="005447EB" w:rsidP="007066B0">
      <w:pPr>
        <w:pStyle w:val="centrado"/>
        <w:spacing w:before="0" w:beforeAutospacing="0" w:after="0" w:afterAutospacing="0"/>
        <w:jc w:val="center"/>
        <w:rPr>
          <w:rFonts w:ascii="Arial" w:hAnsi="Arial" w:cs="Arial"/>
          <w:b/>
          <w:sz w:val="22"/>
          <w:szCs w:val="22"/>
        </w:rPr>
      </w:pPr>
      <w:bookmarkStart w:id="11" w:name="Nivel004"/>
      <w:r w:rsidRPr="16D2B319">
        <w:rPr>
          <w:rFonts w:ascii="Arial" w:hAnsi="Arial" w:cs="Arial"/>
          <w:b/>
          <w:bCs/>
          <w:sz w:val="22"/>
          <w:szCs w:val="22"/>
        </w:rPr>
        <w:t>C. DECLARACIÓN DE BIENES Y RENTAS</w:t>
      </w:r>
      <w:bookmarkEnd w:id="11"/>
    </w:p>
    <w:p w14:paraId="0A72664D" w14:textId="7420E7D6" w:rsidR="16D2B319" w:rsidRDefault="16D2B319" w:rsidP="007066B0">
      <w:pPr>
        <w:pStyle w:val="NormalWeb"/>
        <w:spacing w:before="0" w:beforeAutospacing="0" w:after="0" w:afterAutospacing="0"/>
        <w:jc w:val="both"/>
        <w:rPr>
          <w:rFonts w:ascii="Arial" w:hAnsi="Arial" w:cs="Arial"/>
          <w:sz w:val="22"/>
          <w:szCs w:val="22"/>
        </w:rPr>
      </w:pPr>
    </w:p>
    <w:p w14:paraId="0CC3CF35" w14:textId="1B2C2166" w:rsidR="005447EB" w:rsidRPr="00A93FD8" w:rsidRDefault="005447EB" w:rsidP="007066B0">
      <w:pPr>
        <w:pStyle w:val="NormalWeb"/>
        <w:spacing w:before="0" w:beforeAutospacing="0" w:after="0" w:afterAutospacing="0"/>
        <w:jc w:val="both"/>
        <w:rPr>
          <w:rFonts w:ascii="Arial" w:hAnsi="Arial" w:cs="Arial"/>
          <w:sz w:val="22"/>
          <w:szCs w:val="22"/>
        </w:rPr>
      </w:pPr>
      <w:bookmarkStart w:id="12" w:name="13"/>
      <w:r w:rsidRPr="16D2B319">
        <w:rPr>
          <w:rFonts w:ascii="Arial" w:hAnsi="Arial" w:cs="Arial"/>
          <w:sz w:val="22"/>
          <w:szCs w:val="22"/>
        </w:rPr>
        <w:t>ARTÍCULO 13. </w:t>
      </w:r>
      <w:bookmarkEnd w:id="12"/>
      <w:r w:rsidRPr="16D2B319">
        <w:rPr>
          <w:rFonts w:ascii="Arial" w:hAnsi="Arial" w:cs="Arial"/>
          <w:sz w:val="22"/>
          <w:szCs w:val="22"/>
        </w:rPr>
        <w:t>Será requisito para la posesión y para el desempeño del cargo la declaración bajo juramento del nombrado, donde conste la identificación de sus bienes. Tal información deberá ser actualizada cada año y, en todo caso, al momento de su retiro.</w:t>
      </w:r>
      <w:r w:rsidR="00A93FD8" w:rsidRPr="16D2B319">
        <w:rPr>
          <w:rFonts w:ascii="Arial" w:hAnsi="Arial" w:cs="Arial"/>
          <w:sz w:val="22"/>
          <w:szCs w:val="22"/>
        </w:rPr>
        <w:t xml:space="preserve"> </w:t>
      </w:r>
    </w:p>
    <w:p w14:paraId="7EF1AD5B" w14:textId="35ED0125" w:rsidR="16D2B319" w:rsidRDefault="16D2B319" w:rsidP="007066B0">
      <w:pPr>
        <w:pStyle w:val="NormalWeb"/>
        <w:spacing w:before="0" w:beforeAutospacing="0" w:after="0" w:afterAutospacing="0"/>
        <w:jc w:val="both"/>
        <w:rPr>
          <w:rFonts w:ascii="Arial" w:hAnsi="Arial" w:cs="Arial"/>
          <w:sz w:val="22"/>
          <w:szCs w:val="22"/>
        </w:rPr>
      </w:pPr>
    </w:p>
    <w:p w14:paraId="4EF0EEA8" w14:textId="3FF8D3B6" w:rsidR="005447EB" w:rsidRPr="00A93FD8" w:rsidRDefault="005447EB" w:rsidP="007066B0">
      <w:pPr>
        <w:pStyle w:val="NormalWeb"/>
        <w:spacing w:before="0" w:beforeAutospacing="0" w:after="0" w:afterAutospacing="0"/>
        <w:jc w:val="both"/>
        <w:rPr>
          <w:rFonts w:ascii="Arial" w:hAnsi="Arial" w:cs="Arial"/>
          <w:sz w:val="22"/>
          <w:szCs w:val="22"/>
        </w:rPr>
      </w:pPr>
      <w:bookmarkStart w:id="13" w:name="14"/>
      <w:r w:rsidRPr="16D2B319">
        <w:rPr>
          <w:rFonts w:ascii="Arial" w:hAnsi="Arial" w:cs="Arial"/>
          <w:sz w:val="22"/>
          <w:szCs w:val="22"/>
        </w:rPr>
        <w:t>ARTÍCULO 14. </w:t>
      </w:r>
      <w:bookmarkEnd w:id="13"/>
      <w:r w:rsidRPr="16D2B319">
        <w:rPr>
          <w:rFonts w:ascii="Arial" w:hAnsi="Arial" w:cs="Arial"/>
          <w:sz w:val="22"/>
          <w:szCs w:val="22"/>
        </w:rPr>
        <w:t>La declaración juramentada deberá contener, como mínimo, la siguiente información:</w:t>
      </w:r>
    </w:p>
    <w:p w14:paraId="3709BF64" w14:textId="49B67714" w:rsidR="16D2B319" w:rsidRDefault="16D2B319" w:rsidP="007066B0">
      <w:pPr>
        <w:pStyle w:val="NormalWeb"/>
        <w:spacing w:before="0" w:beforeAutospacing="0" w:after="0" w:afterAutospacing="0"/>
        <w:jc w:val="both"/>
        <w:rPr>
          <w:rFonts w:ascii="Arial" w:hAnsi="Arial" w:cs="Arial"/>
          <w:sz w:val="22"/>
          <w:szCs w:val="22"/>
        </w:rPr>
      </w:pPr>
    </w:p>
    <w:p w14:paraId="0C008B09"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1. Nombre completo, documento de identidad y dirección del domicilio permanente.</w:t>
      </w:r>
    </w:p>
    <w:p w14:paraId="45F02B01" w14:textId="2AF3F687" w:rsidR="16D2B319" w:rsidRDefault="16D2B319" w:rsidP="007066B0">
      <w:pPr>
        <w:pStyle w:val="NormalWeb"/>
        <w:spacing w:before="0" w:beforeAutospacing="0" w:after="0" w:afterAutospacing="0"/>
        <w:jc w:val="both"/>
        <w:rPr>
          <w:rFonts w:ascii="Arial" w:hAnsi="Arial" w:cs="Arial"/>
          <w:sz w:val="22"/>
          <w:szCs w:val="22"/>
        </w:rPr>
      </w:pPr>
    </w:p>
    <w:p w14:paraId="0BE2903F"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2. Nombre y documento de identidad, del conyugue o compañero(a) permanente y parientes en primer grado de consanguinidad.</w:t>
      </w:r>
    </w:p>
    <w:p w14:paraId="71B6A1B2" w14:textId="0C9740C4" w:rsidR="16D2B319" w:rsidRDefault="16D2B319" w:rsidP="007066B0">
      <w:pPr>
        <w:pStyle w:val="NormalWeb"/>
        <w:spacing w:before="0" w:beforeAutospacing="0" w:after="0" w:afterAutospacing="0"/>
        <w:jc w:val="both"/>
        <w:rPr>
          <w:rFonts w:ascii="Arial" w:hAnsi="Arial" w:cs="Arial"/>
          <w:sz w:val="22"/>
          <w:szCs w:val="22"/>
        </w:rPr>
      </w:pPr>
    </w:p>
    <w:p w14:paraId="0DC4684D"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3. Relación de ingresos del último año.</w:t>
      </w:r>
    </w:p>
    <w:p w14:paraId="40F9D2C6" w14:textId="73D28FA2" w:rsidR="16D2B319" w:rsidRDefault="16D2B319" w:rsidP="007066B0">
      <w:pPr>
        <w:pStyle w:val="NormalWeb"/>
        <w:spacing w:before="0" w:beforeAutospacing="0" w:after="0" w:afterAutospacing="0"/>
        <w:jc w:val="both"/>
        <w:rPr>
          <w:rFonts w:ascii="Arial" w:hAnsi="Arial" w:cs="Arial"/>
          <w:sz w:val="22"/>
          <w:szCs w:val="22"/>
        </w:rPr>
      </w:pPr>
    </w:p>
    <w:p w14:paraId="42E21A47"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4. Identificación de las cuentas corrientes y de ahorros en Colombia y en el exterior, si las hubiere.</w:t>
      </w:r>
    </w:p>
    <w:p w14:paraId="00774428" w14:textId="1093BDE7" w:rsidR="16D2B319" w:rsidRDefault="16D2B319" w:rsidP="007066B0">
      <w:pPr>
        <w:pStyle w:val="NormalWeb"/>
        <w:spacing w:before="0" w:beforeAutospacing="0" w:after="0" w:afterAutospacing="0"/>
        <w:jc w:val="both"/>
        <w:rPr>
          <w:rFonts w:ascii="Arial" w:hAnsi="Arial" w:cs="Arial"/>
          <w:sz w:val="22"/>
          <w:szCs w:val="22"/>
        </w:rPr>
      </w:pPr>
    </w:p>
    <w:p w14:paraId="7716FA7E"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5. Relación detallada de las acreencias y obligaciones vigentes.</w:t>
      </w:r>
    </w:p>
    <w:p w14:paraId="04D585F3" w14:textId="6913FE2F" w:rsidR="16D2B319" w:rsidRDefault="16D2B319" w:rsidP="007066B0">
      <w:pPr>
        <w:pStyle w:val="NormalWeb"/>
        <w:spacing w:before="0" w:beforeAutospacing="0" w:after="0" w:afterAutospacing="0"/>
        <w:jc w:val="both"/>
        <w:rPr>
          <w:rFonts w:ascii="Arial" w:hAnsi="Arial" w:cs="Arial"/>
          <w:sz w:val="22"/>
          <w:szCs w:val="22"/>
        </w:rPr>
      </w:pPr>
    </w:p>
    <w:p w14:paraId="4794B8C5"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6. Calidad de miembro de Juntas o Consejos Directivos.</w:t>
      </w:r>
    </w:p>
    <w:p w14:paraId="5C9C61D6" w14:textId="0D08BF0D" w:rsidR="16D2B319" w:rsidRDefault="16D2B319" w:rsidP="007066B0">
      <w:pPr>
        <w:pStyle w:val="NormalWeb"/>
        <w:spacing w:before="0" w:beforeAutospacing="0" w:after="0" w:afterAutospacing="0"/>
        <w:jc w:val="both"/>
        <w:rPr>
          <w:rFonts w:ascii="Arial" w:hAnsi="Arial" w:cs="Arial"/>
          <w:sz w:val="22"/>
          <w:szCs w:val="22"/>
        </w:rPr>
      </w:pPr>
    </w:p>
    <w:p w14:paraId="2F81474B"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7. Mención sobre su carácter de socio en corporaciones, sociedades o asociaciones.</w:t>
      </w:r>
    </w:p>
    <w:p w14:paraId="755786F0" w14:textId="463317FC" w:rsidR="16D2B319" w:rsidRDefault="16D2B319" w:rsidP="007066B0">
      <w:pPr>
        <w:pStyle w:val="NormalWeb"/>
        <w:spacing w:before="0" w:beforeAutospacing="0" w:after="0" w:afterAutospacing="0"/>
        <w:jc w:val="both"/>
        <w:rPr>
          <w:rFonts w:ascii="Arial" w:hAnsi="Arial" w:cs="Arial"/>
          <w:sz w:val="22"/>
          <w:szCs w:val="22"/>
        </w:rPr>
      </w:pPr>
    </w:p>
    <w:p w14:paraId="0D98C70A"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8. Información sobre existencia de sociedad conyugal vigente o de sociedad de hecho entre compañeros permanentes, y</w:t>
      </w:r>
    </w:p>
    <w:p w14:paraId="453F5065" w14:textId="38D8B1D0" w:rsidR="16D2B319" w:rsidRDefault="16D2B319" w:rsidP="007066B0">
      <w:pPr>
        <w:pStyle w:val="NormalWeb"/>
        <w:spacing w:before="0" w:beforeAutospacing="0" w:after="0" w:afterAutospacing="0"/>
        <w:jc w:val="both"/>
        <w:rPr>
          <w:rFonts w:ascii="Arial" w:hAnsi="Arial" w:cs="Arial"/>
          <w:sz w:val="22"/>
          <w:szCs w:val="22"/>
        </w:rPr>
      </w:pPr>
    </w:p>
    <w:p w14:paraId="3918865A"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9. Relación e identificación de bienes patrimoniales actualizada.</w:t>
      </w:r>
    </w:p>
    <w:p w14:paraId="4CB337F2" w14:textId="43F207DF" w:rsidR="16D2B319" w:rsidRDefault="16D2B319" w:rsidP="007066B0">
      <w:pPr>
        <w:pStyle w:val="NormalWeb"/>
        <w:spacing w:before="0" w:beforeAutospacing="0" w:after="0" w:afterAutospacing="0"/>
        <w:jc w:val="both"/>
        <w:rPr>
          <w:rStyle w:val="baj"/>
          <w:rFonts w:ascii="Arial" w:hAnsi="Arial" w:cs="Arial"/>
          <w:sz w:val="22"/>
          <w:szCs w:val="22"/>
        </w:rPr>
      </w:pPr>
    </w:p>
    <w:p w14:paraId="7CE6FB9D"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Style w:val="baj"/>
          <w:rFonts w:ascii="Arial" w:hAnsi="Arial" w:cs="Arial"/>
          <w:sz w:val="22"/>
          <w:szCs w:val="22"/>
        </w:rPr>
        <w:t>PARÁGRAFO. </w:t>
      </w:r>
      <w:r w:rsidRPr="16D2B319">
        <w:rPr>
          <w:rFonts w:ascii="Arial" w:hAnsi="Arial" w:cs="Arial"/>
          <w:sz w:val="22"/>
          <w:szCs w:val="22"/>
        </w:rPr>
        <w:t>En la declaración juramentada se debe especificar que los bienes y rentas declarados son los únicos que posee el declarante, ya sea personalmente o por interpuesta persona, a la fecha de dicha declaración.</w:t>
      </w:r>
    </w:p>
    <w:p w14:paraId="389EA640" w14:textId="5F183EDE" w:rsidR="16D2B319" w:rsidRDefault="16D2B319" w:rsidP="007066B0">
      <w:pPr>
        <w:pStyle w:val="NormalWeb"/>
        <w:spacing w:before="0" w:beforeAutospacing="0" w:after="0" w:afterAutospacing="0"/>
        <w:jc w:val="both"/>
        <w:rPr>
          <w:rFonts w:ascii="Arial" w:hAnsi="Arial" w:cs="Arial"/>
          <w:sz w:val="22"/>
          <w:szCs w:val="22"/>
        </w:rPr>
      </w:pPr>
    </w:p>
    <w:p w14:paraId="39AF24CC" w14:textId="77777777" w:rsidR="005447EB" w:rsidRPr="00A93FD8" w:rsidRDefault="005447EB" w:rsidP="007066B0">
      <w:pPr>
        <w:pStyle w:val="NormalWeb"/>
        <w:spacing w:before="0" w:beforeAutospacing="0" w:after="0" w:afterAutospacing="0"/>
        <w:jc w:val="both"/>
        <w:rPr>
          <w:rFonts w:ascii="Arial" w:hAnsi="Arial" w:cs="Arial"/>
          <w:sz w:val="22"/>
          <w:szCs w:val="22"/>
        </w:rPr>
      </w:pPr>
      <w:bookmarkStart w:id="14" w:name="15"/>
      <w:r w:rsidRPr="16D2B319">
        <w:rPr>
          <w:rFonts w:ascii="Arial" w:hAnsi="Arial" w:cs="Arial"/>
          <w:sz w:val="22"/>
          <w:szCs w:val="22"/>
        </w:rPr>
        <w:t>ARTÍCULO 15. </w:t>
      </w:r>
      <w:bookmarkEnd w:id="14"/>
      <w:r w:rsidRPr="16D2B319">
        <w:rPr>
          <w:rFonts w:ascii="Arial" w:hAnsi="Arial" w:cs="Arial"/>
          <w:sz w:val="22"/>
          <w:szCs w:val="22"/>
        </w:rPr>
        <w:t xml:space="preserve">Será requisito para la posesión o para el ejercicio de función pública suministrar la información sobre la actividad económica privada del aspirante. En ella se incluirá la participación en sociedades o en cualquier organización o actividad privada de carácter económico o sin ánimo de lucro de la cual haga parte, dentro o fuera del país. Todo cambio que se </w:t>
      </w:r>
      <w:proofErr w:type="gramStart"/>
      <w:r w:rsidRPr="16D2B319">
        <w:rPr>
          <w:rFonts w:ascii="Arial" w:hAnsi="Arial" w:cs="Arial"/>
          <w:sz w:val="22"/>
          <w:szCs w:val="22"/>
        </w:rPr>
        <w:t>produzca,</w:t>
      </w:r>
      <w:proofErr w:type="gramEnd"/>
      <w:r w:rsidRPr="16D2B319">
        <w:rPr>
          <w:rFonts w:ascii="Arial" w:hAnsi="Arial" w:cs="Arial"/>
          <w:sz w:val="22"/>
          <w:szCs w:val="22"/>
        </w:rPr>
        <w:t xml:space="preserve"> deberá ser comunicado a la respectiva entidad dentro de los dos (2) meses siguientes al mismo.</w:t>
      </w:r>
    </w:p>
    <w:p w14:paraId="3FEE0096" w14:textId="33D8575C" w:rsidR="16D2B319" w:rsidRDefault="16D2B319" w:rsidP="007066B0">
      <w:pPr>
        <w:pStyle w:val="NormalWeb"/>
        <w:spacing w:before="0" w:beforeAutospacing="0" w:after="0" w:afterAutospacing="0"/>
        <w:jc w:val="both"/>
        <w:rPr>
          <w:rFonts w:ascii="Arial" w:hAnsi="Arial" w:cs="Arial"/>
          <w:sz w:val="22"/>
          <w:szCs w:val="22"/>
        </w:rPr>
      </w:pPr>
    </w:p>
    <w:p w14:paraId="0F2383FF"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Dicha declaración sólo podrá ser utilizada para los fines y, propósitos de la aplicación de las normas del servicio público.</w:t>
      </w:r>
    </w:p>
    <w:p w14:paraId="7CCAA50C" w14:textId="51B6B0DB" w:rsidR="16D2B319" w:rsidRDefault="16D2B319" w:rsidP="007066B0">
      <w:pPr>
        <w:pStyle w:val="NormalWeb"/>
        <w:spacing w:before="0" w:beforeAutospacing="0" w:after="0" w:afterAutospacing="0"/>
        <w:jc w:val="both"/>
        <w:rPr>
          <w:rFonts w:ascii="Arial" w:hAnsi="Arial" w:cs="Arial"/>
          <w:sz w:val="22"/>
          <w:szCs w:val="22"/>
        </w:rPr>
      </w:pPr>
    </w:p>
    <w:p w14:paraId="62EBF9EA" w14:textId="77777777" w:rsidR="005447EB" w:rsidRPr="00A93FD8" w:rsidRDefault="005447EB" w:rsidP="007066B0">
      <w:pPr>
        <w:pStyle w:val="NormalWeb"/>
        <w:spacing w:before="0" w:beforeAutospacing="0" w:after="0" w:afterAutospacing="0"/>
        <w:jc w:val="both"/>
        <w:rPr>
          <w:rFonts w:ascii="Arial" w:hAnsi="Arial" w:cs="Arial"/>
          <w:sz w:val="22"/>
          <w:szCs w:val="22"/>
        </w:rPr>
      </w:pPr>
      <w:bookmarkStart w:id="15" w:name="16"/>
      <w:r w:rsidRPr="16D2B319">
        <w:rPr>
          <w:rFonts w:ascii="Arial" w:hAnsi="Arial" w:cs="Arial"/>
          <w:sz w:val="22"/>
          <w:szCs w:val="22"/>
        </w:rPr>
        <w:t>ARTÍCULO 16. </w:t>
      </w:r>
      <w:bookmarkEnd w:id="15"/>
      <w:r w:rsidRPr="16D2B319">
        <w:rPr>
          <w:rFonts w:ascii="Arial" w:hAnsi="Arial" w:cs="Arial"/>
          <w:sz w:val="22"/>
          <w:szCs w:val="22"/>
        </w:rPr>
        <w:t xml:space="preserve">La unidad de personal de la correspondiente entidad o la dependencia que haga sus </w:t>
      </w:r>
      <w:proofErr w:type="gramStart"/>
      <w:r w:rsidRPr="16D2B319">
        <w:rPr>
          <w:rFonts w:ascii="Arial" w:hAnsi="Arial" w:cs="Arial"/>
          <w:sz w:val="22"/>
          <w:szCs w:val="22"/>
        </w:rPr>
        <w:t>veces,</w:t>
      </w:r>
      <w:proofErr w:type="gramEnd"/>
      <w:r w:rsidRPr="16D2B319">
        <w:rPr>
          <w:rFonts w:ascii="Arial" w:hAnsi="Arial" w:cs="Arial"/>
          <w:sz w:val="22"/>
          <w:szCs w:val="22"/>
        </w:rPr>
        <w:t xml:space="preserve"> deberá recopilar y clasificar la información contenida en las declaraciones de que trata la presente ley, y la adjuntará a la correspondiente hoja de vida.</w:t>
      </w:r>
    </w:p>
    <w:p w14:paraId="3D743386" w14:textId="301A1CE1" w:rsidR="16D2B319" w:rsidRDefault="16D2B319" w:rsidP="007066B0">
      <w:pPr>
        <w:pStyle w:val="centrado"/>
        <w:spacing w:before="0" w:beforeAutospacing="0" w:after="0" w:afterAutospacing="0"/>
        <w:jc w:val="center"/>
        <w:rPr>
          <w:rFonts w:ascii="Arial" w:hAnsi="Arial" w:cs="Arial"/>
          <w:b/>
          <w:bCs/>
          <w:sz w:val="22"/>
          <w:szCs w:val="22"/>
        </w:rPr>
      </w:pPr>
    </w:p>
    <w:p w14:paraId="11DF7F52" w14:textId="77777777" w:rsidR="005447EB" w:rsidRPr="002F7C3C" w:rsidRDefault="005447EB" w:rsidP="007066B0">
      <w:pPr>
        <w:pStyle w:val="centrado"/>
        <w:spacing w:before="0" w:beforeAutospacing="0" w:after="0" w:afterAutospacing="0"/>
        <w:jc w:val="center"/>
        <w:rPr>
          <w:rFonts w:ascii="Arial" w:hAnsi="Arial" w:cs="Arial"/>
          <w:b/>
          <w:sz w:val="22"/>
          <w:szCs w:val="22"/>
        </w:rPr>
      </w:pPr>
      <w:bookmarkStart w:id="16" w:name="Nivel005"/>
      <w:r w:rsidRPr="16D2B319">
        <w:rPr>
          <w:rFonts w:ascii="Arial" w:hAnsi="Arial" w:cs="Arial"/>
          <w:b/>
          <w:bCs/>
          <w:sz w:val="22"/>
          <w:szCs w:val="22"/>
        </w:rPr>
        <w:lastRenderedPageBreak/>
        <w:t>II. RÉGIMEN PENAL</w:t>
      </w:r>
      <w:bookmarkEnd w:id="16"/>
    </w:p>
    <w:p w14:paraId="7366BD54" w14:textId="5CC7614C" w:rsidR="005447EB" w:rsidRPr="002F7C3C" w:rsidRDefault="005447EB" w:rsidP="007066B0">
      <w:pPr>
        <w:pStyle w:val="centrado"/>
        <w:spacing w:before="0" w:beforeAutospacing="0" w:after="0" w:afterAutospacing="0"/>
        <w:jc w:val="center"/>
        <w:rPr>
          <w:rFonts w:ascii="Arial" w:hAnsi="Arial" w:cs="Arial"/>
          <w:b/>
          <w:sz w:val="22"/>
          <w:szCs w:val="22"/>
        </w:rPr>
      </w:pPr>
      <w:bookmarkStart w:id="17" w:name="Nivel006"/>
      <w:r w:rsidRPr="16D2B319">
        <w:rPr>
          <w:rFonts w:ascii="Arial" w:hAnsi="Arial" w:cs="Arial"/>
          <w:b/>
          <w:bCs/>
          <w:sz w:val="22"/>
          <w:szCs w:val="22"/>
        </w:rPr>
        <w:t>A. MODIFICACIONES AL CÓDIGO PENAL</w:t>
      </w:r>
      <w:bookmarkEnd w:id="17"/>
    </w:p>
    <w:p w14:paraId="15D2C5A8" w14:textId="26B3B798" w:rsidR="16D2B319" w:rsidRDefault="16D2B319" w:rsidP="007066B0">
      <w:pPr>
        <w:pStyle w:val="NormalWeb"/>
        <w:spacing w:before="0" w:beforeAutospacing="0" w:after="0" w:afterAutospacing="0"/>
        <w:jc w:val="both"/>
        <w:rPr>
          <w:rFonts w:ascii="Arial" w:hAnsi="Arial" w:cs="Arial"/>
          <w:sz w:val="22"/>
          <w:szCs w:val="22"/>
        </w:rPr>
      </w:pPr>
    </w:p>
    <w:p w14:paraId="477A3800" w14:textId="6011F9F3" w:rsidR="005447EB" w:rsidRPr="00A93FD8" w:rsidRDefault="005447EB" w:rsidP="007066B0">
      <w:pPr>
        <w:pStyle w:val="NormalWeb"/>
        <w:spacing w:before="0" w:beforeAutospacing="0" w:after="0" w:afterAutospacing="0"/>
        <w:jc w:val="both"/>
        <w:rPr>
          <w:rFonts w:ascii="Arial" w:hAnsi="Arial" w:cs="Arial"/>
          <w:sz w:val="22"/>
          <w:szCs w:val="22"/>
        </w:rPr>
      </w:pPr>
      <w:bookmarkStart w:id="18" w:name="17"/>
      <w:r w:rsidRPr="16D2B319">
        <w:rPr>
          <w:rFonts w:ascii="Arial" w:hAnsi="Arial" w:cs="Arial"/>
          <w:sz w:val="22"/>
          <w:szCs w:val="22"/>
        </w:rPr>
        <w:t>ARTÍCULO 17. </w:t>
      </w:r>
      <w:bookmarkEnd w:id="18"/>
      <w:r w:rsidRPr="16D2B319">
        <w:rPr>
          <w:rFonts w:ascii="Arial" w:hAnsi="Arial" w:cs="Arial"/>
          <w:sz w:val="22"/>
          <w:szCs w:val="22"/>
        </w:rPr>
        <w:t xml:space="preserve"> El Código Penal tendrá un artículo con el número 59A, del siguiente tenor:</w:t>
      </w:r>
    </w:p>
    <w:p w14:paraId="1830B4CE" w14:textId="2EE81DC4" w:rsidR="16D2B319" w:rsidRDefault="16D2B319" w:rsidP="007066B0">
      <w:pPr>
        <w:pStyle w:val="NormalWeb"/>
        <w:spacing w:before="0" w:beforeAutospacing="0" w:after="0" w:afterAutospacing="0"/>
        <w:jc w:val="both"/>
        <w:rPr>
          <w:rFonts w:ascii="Arial" w:hAnsi="Arial" w:cs="Arial"/>
          <w:sz w:val="22"/>
          <w:szCs w:val="22"/>
        </w:rPr>
      </w:pPr>
    </w:p>
    <w:p w14:paraId="36C334D6" w14:textId="7AA813C0"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 xml:space="preserve">ARTÍCULO 59-A. INHABILIDAD PARA EL DESEMPEÑO DE FUNCIONES PUBLICAS. </w:t>
      </w:r>
      <w:r w:rsidR="447C793D" w:rsidRPr="16D2B319">
        <w:rPr>
          <w:rFonts w:ascii="Arial" w:hAnsi="Arial" w:cs="Arial"/>
          <w:sz w:val="22"/>
          <w:szCs w:val="22"/>
        </w:rPr>
        <w:t>L</w:t>
      </w:r>
      <w:r w:rsidRPr="16D2B319">
        <w:rPr>
          <w:rFonts w:ascii="Arial" w:hAnsi="Arial" w:cs="Arial"/>
          <w:sz w:val="22"/>
          <w:szCs w:val="22"/>
        </w:rPr>
        <w:t xml:space="preserve">os servidores públicos a que se refiere el inciso 1o. </w:t>
      </w:r>
      <w:r w:rsidRPr="00CA46A0">
        <w:rPr>
          <w:rFonts w:ascii="Arial" w:hAnsi="Arial" w:cs="Arial"/>
          <w:sz w:val="22"/>
          <w:szCs w:val="22"/>
        </w:rPr>
        <w:t>del artículo 123 de la</w:t>
      </w:r>
      <w:r w:rsidRPr="16D2B319">
        <w:rPr>
          <w:rFonts w:ascii="Arial" w:hAnsi="Arial" w:cs="Arial"/>
          <w:sz w:val="22"/>
          <w:szCs w:val="22"/>
        </w:rPr>
        <w:t xml:space="preserve"> Constitución Política, quedarán inhabilitados para el desempeño de funciones públicas cuando sean condenados por delitos contra el patrimonio del estado, sin perjuicio del derecho de rehabilitación que contempla el Código de Procedimiento Penal y en concordancia con el inciso final del </w:t>
      </w:r>
      <w:hyperlink r:id="rId12" w:anchor="28">
        <w:r w:rsidRPr="16D2B319">
          <w:rPr>
            <w:rFonts w:ascii="Arial" w:hAnsi="Arial" w:cs="Arial"/>
            <w:sz w:val="22"/>
            <w:szCs w:val="22"/>
          </w:rPr>
          <w:t>artículo 28</w:t>
        </w:r>
      </w:hyperlink>
      <w:r w:rsidRPr="16D2B319">
        <w:rPr>
          <w:rFonts w:ascii="Arial" w:hAnsi="Arial" w:cs="Arial"/>
          <w:sz w:val="22"/>
          <w:szCs w:val="22"/>
        </w:rPr>
        <w:t> de la Constitución Política.</w:t>
      </w:r>
    </w:p>
    <w:p w14:paraId="40F18914" w14:textId="4EB428D7" w:rsidR="16D2B319" w:rsidRDefault="16D2B319" w:rsidP="007066B0">
      <w:pPr>
        <w:pStyle w:val="NormalWeb"/>
        <w:spacing w:before="0" w:beforeAutospacing="0" w:after="0" w:afterAutospacing="0"/>
        <w:jc w:val="both"/>
        <w:rPr>
          <w:rFonts w:ascii="Arial" w:hAnsi="Arial" w:cs="Arial"/>
          <w:sz w:val="22"/>
          <w:szCs w:val="22"/>
        </w:rPr>
      </w:pPr>
    </w:p>
    <w:p w14:paraId="0483AF76" w14:textId="44AA63F6" w:rsidR="005447EB" w:rsidRPr="00A93FD8" w:rsidRDefault="005447EB" w:rsidP="007066B0">
      <w:pPr>
        <w:pStyle w:val="NormalWeb"/>
        <w:spacing w:before="0" w:beforeAutospacing="0" w:after="0" w:afterAutospacing="0"/>
        <w:jc w:val="both"/>
        <w:rPr>
          <w:rFonts w:ascii="Arial" w:hAnsi="Arial" w:cs="Arial"/>
          <w:sz w:val="22"/>
          <w:szCs w:val="22"/>
        </w:rPr>
      </w:pPr>
      <w:bookmarkStart w:id="19" w:name="18"/>
      <w:r w:rsidRPr="16D2B319">
        <w:rPr>
          <w:rFonts w:ascii="Arial" w:hAnsi="Arial" w:cs="Arial"/>
          <w:sz w:val="22"/>
          <w:szCs w:val="22"/>
        </w:rPr>
        <w:t>ARTÍCULO 18. </w:t>
      </w:r>
      <w:bookmarkEnd w:id="19"/>
      <w:r w:rsidRPr="16D2B319">
        <w:rPr>
          <w:rFonts w:ascii="Arial" w:hAnsi="Arial" w:cs="Arial"/>
          <w:sz w:val="22"/>
          <w:szCs w:val="22"/>
        </w:rPr>
        <w:t xml:space="preserve"> Modificase el artículo 63 del Código Penal, así:</w:t>
      </w:r>
    </w:p>
    <w:p w14:paraId="58938D69" w14:textId="189239FF" w:rsidR="16D2B319" w:rsidRDefault="16D2B319" w:rsidP="007066B0">
      <w:pPr>
        <w:pStyle w:val="NormalWeb"/>
        <w:spacing w:before="0" w:beforeAutospacing="0" w:after="0" w:afterAutospacing="0"/>
        <w:jc w:val="both"/>
        <w:rPr>
          <w:rFonts w:ascii="Arial" w:hAnsi="Arial" w:cs="Arial"/>
          <w:sz w:val="22"/>
          <w:szCs w:val="22"/>
        </w:rPr>
      </w:pPr>
    </w:p>
    <w:p w14:paraId="4AEF05D4"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ARTÍCULO 63. SERVIDORES PÚBLICOS. Para todos los efectos de la ley penal, son servidores públicos los Miembros de las Corporaciones públicas, los empleados y trabajadores del estado y de sus entidades descentralizadas territorialmente y por servicios.</w:t>
      </w:r>
    </w:p>
    <w:p w14:paraId="146DC7AE" w14:textId="3517E931" w:rsidR="16D2B319" w:rsidRDefault="16D2B319" w:rsidP="007066B0">
      <w:pPr>
        <w:pStyle w:val="NormalWeb"/>
        <w:spacing w:before="0" w:beforeAutospacing="0" w:after="0" w:afterAutospacing="0"/>
        <w:jc w:val="both"/>
        <w:rPr>
          <w:rFonts w:ascii="Arial" w:hAnsi="Arial" w:cs="Arial"/>
          <w:sz w:val="22"/>
          <w:szCs w:val="22"/>
        </w:rPr>
      </w:pPr>
    </w:p>
    <w:p w14:paraId="4EBF6630" w14:textId="319FAC7A"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Para los mismos efectos se considerarán servidores públicos, los miembros de la Fuerza pública, los particulares que ejerzan funciones públicas en forma permanente o transitoria, los funcionarios y trabajadores del Banco de la República, los integrantes de la Comisión Nacional Ciudadana para la Lucha contra la Corrupción y las personas que administren los recursos de que trata el artículo </w:t>
      </w:r>
      <w:r w:rsidRPr="00CA46A0">
        <w:rPr>
          <w:rFonts w:ascii="Arial" w:hAnsi="Arial" w:cs="Arial"/>
          <w:sz w:val="22"/>
          <w:szCs w:val="22"/>
        </w:rPr>
        <w:t>338</w:t>
      </w:r>
      <w:r w:rsidRPr="16D2B319">
        <w:rPr>
          <w:rFonts w:ascii="Arial" w:hAnsi="Arial" w:cs="Arial"/>
          <w:sz w:val="22"/>
          <w:szCs w:val="22"/>
        </w:rPr>
        <w:t xml:space="preserve"> de la Constitución </w:t>
      </w:r>
      <w:proofErr w:type="spellStart"/>
      <w:r w:rsidRPr="16D2B319">
        <w:rPr>
          <w:rFonts w:ascii="Arial" w:hAnsi="Arial" w:cs="Arial"/>
          <w:sz w:val="22"/>
          <w:szCs w:val="22"/>
        </w:rPr>
        <w:t>política</w:t>
      </w:r>
      <w:r w:rsidR="00CA46A0">
        <w:rPr>
          <w:rFonts w:ascii="Arial" w:hAnsi="Arial" w:cs="Arial"/>
          <w:sz w:val="22"/>
          <w:szCs w:val="22"/>
        </w:rPr>
        <w:t>e</w:t>
      </w:r>
      <w:proofErr w:type="spellEnd"/>
      <w:r w:rsidRPr="16D2B319">
        <w:rPr>
          <w:rFonts w:ascii="Arial" w:hAnsi="Arial" w:cs="Arial"/>
          <w:sz w:val="22"/>
          <w:szCs w:val="22"/>
        </w:rPr>
        <w:t>.</w:t>
      </w:r>
    </w:p>
    <w:p w14:paraId="6DD939B3" w14:textId="0C637944" w:rsidR="16D2B319" w:rsidRDefault="16D2B319" w:rsidP="007066B0">
      <w:pPr>
        <w:pStyle w:val="NormalWeb"/>
        <w:spacing w:before="0" w:beforeAutospacing="0" w:after="0" w:afterAutospacing="0"/>
        <w:jc w:val="both"/>
        <w:rPr>
          <w:rFonts w:ascii="Arial" w:hAnsi="Arial" w:cs="Arial"/>
          <w:sz w:val="22"/>
          <w:szCs w:val="22"/>
        </w:rPr>
      </w:pPr>
    </w:p>
    <w:p w14:paraId="1FC026EA" w14:textId="4C5433D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 xml:space="preserve">PARÁGRAFO. La expresión "empleado oficial" se sustituye por la expresión "servidor </w:t>
      </w:r>
      <w:r w:rsidR="474500D0" w:rsidRPr="16D2B319">
        <w:rPr>
          <w:rFonts w:ascii="Arial" w:hAnsi="Arial" w:cs="Arial"/>
          <w:sz w:val="22"/>
          <w:szCs w:val="22"/>
        </w:rPr>
        <w:t>público</w:t>
      </w:r>
      <w:r w:rsidRPr="16D2B319">
        <w:rPr>
          <w:rFonts w:ascii="Arial" w:hAnsi="Arial" w:cs="Arial"/>
          <w:sz w:val="22"/>
          <w:szCs w:val="22"/>
        </w:rPr>
        <w:t>", siempre que aquélla sea utilizada en el Código Penal o en el código de Procedimiento Penal.</w:t>
      </w:r>
    </w:p>
    <w:p w14:paraId="37E6802F" w14:textId="516235A7" w:rsidR="16D2B319" w:rsidRDefault="16D2B319" w:rsidP="007066B0">
      <w:pPr>
        <w:pStyle w:val="NormalWeb"/>
        <w:spacing w:before="0" w:beforeAutospacing="0" w:after="0" w:afterAutospacing="0"/>
        <w:jc w:val="both"/>
        <w:rPr>
          <w:rFonts w:ascii="Arial" w:hAnsi="Arial" w:cs="Arial"/>
          <w:sz w:val="22"/>
          <w:szCs w:val="22"/>
        </w:rPr>
      </w:pPr>
    </w:p>
    <w:p w14:paraId="31A2166E" w14:textId="3A92B397" w:rsidR="005447EB" w:rsidRPr="00A93FD8" w:rsidRDefault="005447EB" w:rsidP="007066B0">
      <w:pPr>
        <w:pStyle w:val="NormalWeb"/>
        <w:spacing w:before="0" w:beforeAutospacing="0" w:after="0" w:afterAutospacing="0"/>
        <w:jc w:val="both"/>
        <w:rPr>
          <w:rFonts w:ascii="Arial" w:hAnsi="Arial" w:cs="Arial"/>
          <w:sz w:val="22"/>
          <w:szCs w:val="22"/>
        </w:rPr>
      </w:pPr>
      <w:bookmarkStart w:id="20" w:name="19"/>
      <w:r w:rsidRPr="16D2B319">
        <w:rPr>
          <w:rFonts w:ascii="Arial" w:hAnsi="Arial" w:cs="Arial"/>
          <w:sz w:val="22"/>
          <w:szCs w:val="22"/>
        </w:rPr>
        <w:t>ARTÍCULO 19. </w:t>
      </w:r>
      <w:bookmarkEnd w:id="20"/>
      <w:r w:rsidRPr="16D2B319">
        <w:rPr>
          <w:rFonts w:ascii="Arial" w:hAnsi="Arial" w:cs="Arial"/>
          <w:sz w:val="22"/>
          <w:szCs w:val="22"/>
        </w:rPr>
        <w:t>El artículo 133 del Código Penal quedará así:</w:t>
      </w:r>
    </w:p>
    <w:p w14:paraId="0E001935" w14:textId="5E23C506" w:rsidR="16D2B319" w:rsidRDefault="16D2B319" w:rsidP="007066B0">
      <w:pPr>
        <w:pStyle w:val="NormalWeb"/>
        <w:spacing w:before="0" w:beforeAutospacing="0" w:after="0" w:afterAutospacing="0"/>
        <w:jc w:val="both"/>
        <w:rPr>
          <w:rFonts w:ascii="Arial" w:hAnsi="Arial" w:cs="Arial"/>
          <w:sz w:val="22"/>
          <w:szCs w:val="22"/>
        </w:rPr>
      </w:pPr>
    </w:p>
    <w:p w14:paraId="324338CA"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ARTÍCULO 133. PECULADO POR APROPIACIÓN. El servidor público que se apropie en provecho suyo o de un tercero de bienes del estado o de empresas o instituciones en que éste tenga parte o de bienes o fondos parafiscales, o de bienes de particulares cuya administración, tenencia o custodia se la haya confiado por razón o con ocasión de sus funciones, incurrirá en prisión de seis (6) a quince (15) años, multa equivalente al valor de lo apropiado e interdicción de derechos y funciones públicas de seis (6) a quince (15) años.</w:t>
      </w:r>
    </w:p>
    <w:p w14:paraId="5148C9FE" w14:textId="31DBB2F5" w:rsidR="16D2B319" w:rsidRDefault="16D2B319" w:rsidP="007066B0">
      <w:pPr>
        <w:pStyle w:val="NormalWeb"/>
        <w:spacing w:before="0" w:beforeAutospacing="0" w:after="0" w:afterAutospacing="0"/>
        <w:jc w:val="both"/>
        <w:rPr>
          <w:rFonts w:ascii="Arial" w:hAnsi="Arial" w:cs="Arial"/>
          <w:sz w:val="22"/>
          <w:szCs w:val="22"/>
        </w:rPr>
      </w:pPr>
    </w:p>
    <w:p w14:paraId="57E66FC4" w14:textId="5323E809" w:rsidR="005447EB" w:rsidRDefault="005447EB" w:rsidP="007066B0">
      <w:pPr>
        <w:pStyle w:val="NormalWeb"/>
        <w:spacing w:before="0" w:beforeAutospacing="0" w:after="0" w:afterAutospacing="0"/>
        <w:jc w:val="both"/>
        <w:rPr>
          <w:rFonts w:ascii="Arial" w:hAnsi="Arial" w:cs="Arial"/>
          <w:sz w:val="22"/>
          <w:szCs w:val="22"/>
        </w:rPr>
      </w:pPr>
      <w:r w:rsidRPr="00A93FD8">
        <w:rPr>
          <w:rFonts w:ascii="Arial" w:hAnsi="Arial" w:cs="Arial"/>
          <w:sz w:val="22"/>
          <w:szCs w:val="22"/>
        </w:rPr>
        <w:t>Silo apropiado no supera un valor de cincuenta (50) salarios mínimos legales mensuales vigentes, dicha pena se disminuirá de la mitad (1/2) a las tres cuartas (3/4) partes.</w:t>
      </w:r>
    </w:p>
    <w:p w14:paraId="23898F31" w14:textId="77777777" w:rsidR="007C6ADC" w:rsidRPr="00A93FD8" w:rsidRDefault="007C6ADC" w:rsidP="007066B0">
      <w:pPr>
        <w:pStyle w:val="NormalWeb"/>
        <w:spacing w:before="0" w:beforeAutospacing="0" w:after="0" w:afterAutospacing="0"/>
        <w:jc w:val="both"/>
        <w:rPr>
          <w:rFonts w:ascii="Arial" w:hAnsi="Arial" w:cs="Arial"/>
          <w:sz w:val="22"/>
          <w:szCs w:val="22"/>
        </w:rPr>
      </w:pPr>
    </w:p>
    <w:p w14:paraId="3E5A943F"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Si lo apropiado supera un valor de doscientos (200) salarios mínimos legales mensuales vigentes, dicha pena se aumentará hasta en la mitad (1/2).</w:t>
      </w:r>
    </w:p>
    <w:p w14:paraId="1056BED5" w14:textId="37AFC485" w:rsidR="16D2B319" w:rsidRDefault="16D2B319" w:rsidP="007066B0">
      <w:pPr>
        <w:pStyle w:val="NormalWeb"/>
        <w:spacing w:before="0" w:beforeAutospacing="0" w:after="0" w:afterAutospacing="0"/>
        <w:jc w:val="both"/>
        <w:rPr>
          <w:rFonts w:ascii="Arial" w:hAnsi="Arial" w:cs="Arial"/>
          <w:sz w:val="22"/>
          <w:szCs w:val="22"/>
        </w:rPr>
      </w:pPr>
    </w:p>
    <w:p w14:paraId="55C16EEA" w14:textId="5ABA6B4A" w:rsidR="005447EB" w:rsidRPr="00A93FD8" w:rsidRDefault="005447EB" w:rsidP="007066B0">
      <w:pPr>
        <w:pStyle w:val="NormalWeb"/>
        <w:spacing w:before="0" w:beforeAutospacing="0" w:after="0" w:afterAutospacing="0"/>
        <w:jc w:val="both"/>
        <w:rPr>
          <w:rFonts w:ascii="Arial" w:hAnsi="Arial" w:cs="Arial"/>
          <w:sz w:val="22"/>
          <w:szCs w:val="22"/>
        </w:rPr>
      </w:pPr>
      <w:bookmarkStart w:id="21" w:name="20"/>
      <w:r w:rsidRPr="16D2B319">
        <w:rPr>
          <w:rFonts w:ascii="Arial" w:hAnsi="Arial" w:cs="Arial"/>
          <w:sz w:val="22"/>
          <w:szCs w:val="22"/>
        </w:rPr>
        <w:t>ARTÍCULO 20. </w:t>
      </w:r>
      <w:bookmarkEnd w:id="21"/>
      <w:r w:rsidRPr="16D2B319">
        <w:rPr>
          <w:rFonts w:ascii="Arial" w:hAnsi="Arial" w:cs="Arial"/>
          <w:sz w:val="22"/>
          <w:szCs w:val="22"/>
        </w:rPr>
        <w:t>El artículo 138 del Código Penal quedará así:</w:t>
      </w:r>
    </w:p>
    <w:p w14:paraId="1C1C8AF7" w14:textId="0D14185D" w:rsidR="16D2B319" w:rsidRDefault="16D2B319" w:rsidP="007066B0">
      <w:pPr>
        <w:pStyle w:val="NormalWeb"/>
        <w:spacing w:before="0" w:beforeAutospacing="0" w:after="0" w:afterAutospacing="0"/>
        <w:jc w:val="both"/>
        <w:rPr>
          <w:rFonts w:ascii="Arial" w:hAnsi="Arial" w:cs="Arial"/>
          <w:sz w:val="22"/>
          <w:szCs w:val="22"/>
        </w:rPr>
      </w:pPr>
    </w:p>
    <w:p w14:paraId="78C8ED48"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ARTÍCULO 138. PECULADO POR EXTENSIÓN. También incurrirá en las penas previstas en los artículos anteriores, el particular que realice cualesquiera de las conductas en ellos descritas sobre bienes:</w:t>
      </w:r>
    </w:p>
    <w:p w14:paraId="08F36E74" w14:textId="2AAB5893" w:rsidR="16D2B319" w:rsidRDefault="16D2B319" w:rsidP="007066B0">
      <w:pPr>
        <w:pStyle w:val="NormalWeb"/>
        <w:spacing w:before="0" w:beforeAutospacing="0" w:after="0" w:afterAutospacing="0"/>
        <w:jc w:val="both"/>
        <w:rPr>
          <w:rFonts w:ascii="Arial" w:hAnsi="Arial" w:cs="Arial"/>
          <w:sz w:val="22"/>
          <w:szCs w:val="22"/>
        </w:rPr>
      </w:pPr>
    </w:p>
    <w:p w14:paraId="4F43E109"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1. Que administre o tenga bajo su custodia pertenecientes a empresas o instituciones en que el Estado tenga la mayor parte o recibidos a cualquier título de éste.</w:t>
      </w:r>
    </w:p>
    <w:p w14:paraId="03CE27D7" w14:textId="55009D35" w:rsidR="16D2B319" w:rsidRDefault="16D2B319" w:rsidP="007066B0">
      <w:pPr>
        <w:pStyle w:val="NormalWeb"/>
        <w:spacing w:before="0" w:beforeAutospacing="0" w:after="0" w:afterAutospacing="0"/>
        <w:jc w:val="both"/>
        <w:rPr>
          <w:rFonts w:ascii="Arial" w:hAnsi="Arial" w:cs="Arial"/>
          <w:sz w:val="22"/>
          <w:szCs w:val="22"/>
        </w:rPr>
      </w:pPr>
    </w:p>
    <w:p w14:paraId="7A1CF619"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2. Que recaude, administre o tenga bajo su custodia pertenecientes a asociaciones profesionales, cívicas, sindicales, comunitarias, juveniles, benéficas o de utilidad común no gubernamentales.</w:t>
      </w:r>
    </w:p>
    <w:p w14:paraId="41FF0001" w14:textId="27F42C6C" w:rsidR="16D2B319" w:rsidRDefault="16D2B319" w:rsidP="007066B0">
      <w:pPr>
        <w:pStyle w:val="NormalWeb"/>
        <w:spacing w:before="0" w:beforeAutospacing="0" w:after="0" w:afterAutospacing="0"/>
        <w:jc w:val="both"/>
        <w:rPr>
          <w:rStyle w:val="baj"/>
          <w:rFonts w:ascii="Arial" w:hAnsi="Arial" w:cs="Arial"/>
          <w:sz w:val="22"/>
          <w:szCs w:val="22"/>
        </w:rPr>
      </w:pPr>
    </w:p>
    <w:p w14:paraId="6FD1F668" w14:textId="1E5C3F9A" w:rsidR="005447EB" w:rsidRPr="00A93FD8" w:rsidRDefault="005447EB" w:rsidP="007066B0">
      <w:pPr>
        <w:pStyle w:val="NormalWeb"/>
        <w:spacing w:before="0" w:beforeAutospacing="0" w:after="0" w:afterAutospacing="0"/>
        <w:jc w:val="both"/>
        <w:rPr>
          <w:rFonts w:ascii="Arial" w:hAnsi="Arial" w:cs="Arial"/>
          <w:sz w:val="22"/>
          <w:szCs w:val="22"/>
        </w:rPr>
      </w:pPr>
      <w:bookmarkStart w:id="22" w:name="21"/>
      <w:r w:rsidRPr="16D2B319">
        <w:rPr>
          <w:rFonts w:ascii="Arial" w:hAnsi="Arial" w:cs="Arial"/>
          <w:sz w:val="22"/>
          <w:szCs w:val="22"/>
        </w:rPr>
        <w:t>ARTÍCULO 21. </w:t>
      </w:r>
      <w:bookmarkEnd w:id="22"/>
      <w:r w:rsidRPr="16D2B319">
        <w:rPr>
          <w:rFonts w:ascii="Arial" w:hAnsi="Arial" w:cs="Arial"/>
          <w:sz w:val="22"/>
          <w:szCs w:val="22"/>
        </w:rPr>
        <w:t xml:space="preserve"> El artículo 140 del Código Penal quedará así:</w:t>
      </w:r>
    </w:p>
    <w:p w14:paraId="35CC73C6" w14:textId="39BACDE8" w:rsidR="16D2B319" w:rsidRDefault="16D2B319" w:rsidP="007066B0">
      <w:pPr>
        <w:pStyle w:val="NormalWeb"/>
        <w:spacing w:before="0" w:beforeAutospacing="0" w:after="0" w:afterAutospacing="0"/>
        <w:jc w:val="both"/>
        <w:rPr>
          <w:rFonts w:ascii="Arial" w:hAnsi="Arial" w:cs="Arial"/>
          <w:sz w:val="22"/>
          <w:szCs w:val="22"/>
        </w:rPr>
      </w:pPr>
    </w:p>
    <w:p w14:paraId="64E6DDBA"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ARTÍCULO 140. CONCUSIÓN. El servidor público que abusando de su cargo o de sus funciones constriña o induzca a alguien a dar o prometer al mismo servidor o a un tercero, dinero o cualquier otra utilidad indebidos, o los solicite, incurrirá en prisión de cuatro (4) a ocho (8) años, multa de cincuenta (50) a cien (1 00) salarios mínimos legales mensuales vigentes, e interdicción de derechos y funciones públicas por el mismo término de la pena principal.</w:t>
      </w:r>
    </w:p>
    <w:p w14:paraId="0B79F544" w14:textId="11328A0C" w:rsidR="16D2B319" w:rsidRDefault="16D2B319" w:rsidP="007066B0">
      <w:pPr>
        <w:pStyle w:val="NormalWeb"/>
        <w:spacing w:before="0" w:beforeAutospacing="0" w:after="0" w:afterAutospacing="0"/>
        <w:jc w:val="both"/>
        <w:rPr>
          <w:rFonts w:ascii="Arial" w:hAnsi="Arial" w:cs="Arial"/>
          <w:sz w:val="22"/>
          <w:szCs w:val="22"/>
        </w:rPr>
      </w:pPr>
    </w:p>
    <w:p w14:paraId="47BAE753" w14:textId="57801537" w:rsidR="005447EB" w:rsidRPr="00A93FD8" w:rsidRDefault="005447EB" w:rsidP="007066B0">
      <w:pPr>
        <w:pStyle w:val="NormalWeb"/>
        <w:spacing w:before="0" w:beforeAutospacing="0" w:after="0" w:afterAutospacing="0"/>
        <w:jc w:val="both"/>
        <w:rPr>
          <w:rFonts w:ascii="Arial" w:hAnsi="Arial" w:cs="Arial"/>
          <w:sz w:val="22"/>
          <w:szCs w:val="22"/>
        </w:rPr>
      </w:pPr>
      <w:bookmarkStart w:id="23" w:name="22"/>
      <w:r w:rsidRPr="16D2B319">
        <w:rPr>
          <w:rFonts w:ascii="Arial" w:hAnsi="Arial" w:cs="Arial"/>
          <w:sz w:val="22"/>
          <w:szCs w:val="22"/>
        </w:rPr>
        <w:t>ARTÍCULO 22. </w:t>
      </w:r>
      <w:bookmarkEnd w:id="23"/>
      <w:r w:rsidRPr="16D2B319">
        <w:rPr>
          <w:rFonts w:ascii="Arial" w:hAnsi="Arial" w:cs="Arial"/>
          <w:sz w:val="22"/>
          <w:szCs w:val="22"/>
        </w:rPr>
        <w:t>El artículo 141 del Código Penal quedará así:</w:t>
      </w:r>
    </w:p>
    <w:p w14:paraId="57BF9026" w14:textId="15D89C3A" w:rsidR="16D2B319" w:rsidRDefault="16D2B319" w:rsidP="007066B0">
      <w:pPr>
        <w:pStyle w:val="NormalWeb"/>
        <w:spacing w:before="0" w:beforeAutospacing="0" w:after="0" w:afterAutospacing="0"/>
        <w:jc w:val="both"/>
        <w:rPr>
          <w:rFonts w:ascii="Arial" w:hAnsi="Arial" w:cs="Arial"/>
          <w:sz w:val="22"/>
          <w:szCs w:val="22"/>
        </w:rPr>
      </w:pPr>
    </w:p>
    <w:p w14:paraId="6849258E"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ARTÍCULO 141. COHECHO PROPIO. El servidor público que reciba para sí o para otro dinero u otra utilidad, o acepte promesa remuneratoria, directa o indirectamente, para retardar u omitir un acto propio de su cargo, o para ejecutar uno contrario a sus deberes oficiales, incurrirá en prisión de cuatro (4) a ocho (8) años, multa de cincuenta (50) a cien (1 00) salarios mínimos legales mensuales vigentes, e interdicción de derechos y funciones públicas por el mismo término de la pena principal.</w:t>
      </w:r>
    </w:p>
    <w:p w14:paraId="7851ED83" w14:textId="061C041A" w:rsidR="16D2B319" w:rsidRDefault="16D2B319" w:rsidP="007066B0">
      <w:pPr>
        <w:pStyle w:val="NormalWeb"/>
        <w:spacing w:before="0" w:beforeAutospacing="0" w:after="0" w:afterAutospacing="0"/>
        <w:jc w:val="both"/>
        <w:rPr>
          <w:rFonts w:ascii="Arial" w:hAnsi="Arial" w:cs="Arial"/>
          <w:sz w:val="22"/>
          <w:szCs w:val="22"/>
        </w:rPr>
      </w:pPr>
    </w:p>
    <w:p w14:paraId="6C66B580" w14:textId="258F5B78" w:rsidR="005447EB" w:rsidRPr="00A93FD8" w:rsidRDefault="005447EB" w:rsidP="007066B0">
      <w:pPr>
        <w:pStyle w:val="NormalWeb"/>
        <w:spacing w:before="0" w:beforeAutospacing="0" w:after="0" w:afterAutospacing="0"/>
        <w:jc w:val="both"/>
        <w:rPr>
          <w:rFonts w:ascii="Arial" w:hAnsi="Arial" w:cs="Arial"/>
          <w:sz w:val="22"/>
          <w:szCs w:val="22"/>
        </w:rPr>
      </w:pPr>
      <w:bookmarkStart w:id="24" w:name="23"/>
      <w:r w:rsidRPr="16D2B319">
        <w:rPr>
          <w:rFonts w:ascii="Arial" w:hAnsi="Arial" w:cs="Arial"/>
          <w:sz w:val="22"/>
          <w:szCs w:val="22"/>
        </w:rPr>
        <w:t>ARTÍCULO 23. </w:t>
      </w:r>
      <w:bookmarkEnd w:id="24"/>
      <w:r w:rsidRPr="16D2B319">
        <w:rPr>
          <w:rFonts w:ascii="Arial" w:hAnsi="Arial" w:cs="Arial"/>
          <w:sz w:val="22"/>
          <w:szCs w:val="22"/>
        </w:rPr>
        <w:t>El artículo 142 del Código Penal quedará así:</w:t>
      </w:r>
    </w:p>
    <w:p w14:paraId="487D05BF" w14:textId="56254D6D" w:rsidR="16D2B319" w:rsidRDefault="16D2B319" w:rsidP="007066B0">
      <w:pPr>
        <w:pStyle w:val="NormalWeb"/>
        <w:spacing w:before="0" w:beforeAutospacing="0" w:after="0" w:afterAutospacing="0"/>
        <w:jc w:val="both"/>
        <w:rPr>
          <w:rFonts w:ascii="Arial" w:hAnsi="Arial" w:cs="Arial"/>
          <w:sz w:val="22"/>
          <w:szCs w:val="22"/>
        </w:rPr>
      </w:pPr>
    </w:p>
    <w:p w14:paraId="3B4DD51A"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 xml:space="preserve">ARTÍCULO 142. COHECHO IMPROPIO. El servidor público que acepte para si o para otro, dinero u otra utilidad o promesa remuneratoria, directa o indirecta, por acto que deba ejecutaron el desempeño de sus funciones, incurrirá en prisión de tres (3) a seis (6) años, multa de cincuenta (50) a cien (100) salarios mínimos legales mensuales vigentes e interdicción de derechos y funciones públicas por el mismo término de </w:t>
      </w:r>
      <w:proofErr w:type="spellStart"/>
      <w:r w:rsidRPr="16D2B319">
        <w:rPr>
          <w:rFonts w:ascii="Arial" w:hAnsi="Arial" w:cs="Arial"/>
          <w:sz w:val="22"/>
          <w:szCs w:val="22"/>
        </w:rPr>
        <w:t>Ia</w:t>
      </w:r>
      <w:proofErr w:type="spellEnd"/>
      <w:r w:rsidRPr="16D2B319">
        <w:rPr>
          <w:rFonts w:ascii="Arial" w:hAnsi="Arial" w:cs="Arial"/>
          <w:sz w:val="22"/>
          <w:szCs w:val="22"/>
        </w:rPr>
        <w:t xml:space="preserve"> pena principal.</w:t>
      </w:r>
    </w:p>
    <w:p w14:paraId="7D61C93C" w14:textId="6795AF4B" w:rsidR="16D2B319" w:rsidRDefault="16D2B319" w:rsidP="007066B0">
      <w:pPr>
        <w:pStyle w:val="NormalWeb"/>
        <w:spacing w:before="0" w:beforeAutospacing="0" w:after="0" w:afterAutospacing="0"/>
        <w:jc w:val="both"/>
        <w:rPr>
          <w:rFonts w:ascii="Arial" w:hAnsi="Arial" w:cs="Arial"/>
          <w:sz w:val="22"/>
          <w:szCs w:val="22"/>
        </w:rPr>
      </w:pPr>
    </w:p>
    <w:p w14:paraId="33F52BF9"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El servidor público que reciba dinero u otra utilidad de persona que tenga interés en asunto sometido a su conocimiento, incurrirá en prisión de uno (1) a cinco (5) años, multa de treinta (3 O) a cincuenta (50) salarios mínimos legales mensuales vigentes e interdicción de derechos y funciones públicas hasta por el mismo término de la pena principal.</w:t>
      </w:r>
    </w:p>
    <w:p w14:paraId="25F64BFF" w14:textId="377F3B56" w:rsidR="16D2B319" w:rsidRDefault="16D2B319" w:rsidP="007066B0">
      <w:pPr>
        <w:pStyle w:val="NormalWeb"/>
        <w:spacing w:before="0" w:beforeAutospacing="0" w:after="0" w:afterAutospacing="0"/>
        <w:jc w:val="both"/>
        <w:rPr>
          <w:rFonts w:ascii="Arial" w:hAnsi="Arial" w:cs="Arial"/>
          <w:sz w:val="22"/>
          <w:szCs w:val="22"/>
        </w:rPr>
      </w:pPr>
    </w:p>
    <w:p w14:paraId="13EF39FF" w14:textId="6BADED9D" w:rsidR="005447EB" w:rsidRPr="00A93FD8" w:rsidRDefault="005447EB" w:rsidP="007066B0">
      <w:pPr>
        <w:pStyle w:val="NormalWeb"/>
        <w:spacing w:before="0" w:beforeAutospacing="0" w:after="0" w:afterAutospacing="0"/>
        <w:jc w:val="both"/>
        <w:rPr>
          <w:rFonts w:ascii="Arial" w:hAnsi="Arial" w:cs="Arial"/>
          <w:sz w:val="22"/>
          <w:szCs w:val="22"/>
        </w:rPr>
      </w:pPr>
      <w:bookmarkStart w:id="25" w:name="24"/>
      <w:r w:rsidRPr="16D2B319">
        <w:rPr>
          <w:rFonts w:ascii="Arial" w:hAnsi="Arial" w:cs="Arial"/>
          <w:sz w:val="22"/>
          <w:szCs w:val="22"/>
        </w:rPr>
        <w:t>ARTÍCULO 24. </w:t>
      </w:r>
      <w:bookmarkEnd w:id="25"/>
      <w:r w:rsidRPr="16D2B319">
        <w:rPr>
          <w:rFonts w:ascii="Arial" w:hAnsi="Arial" w:cs="Arial"/>
          <w:sz w:val="22"/>
          <w:szCs w:val="22"/>
        </w:rPr>
        <w:t>El artículo 143 del Código Penal quedará así:</w:t>
      </w:r>
    </w:p>
    <w:p w14:paraId="2BCB588E" w14:textId="1FDAB1E9" w:rsidR="16D2B319" w:rsidRDefault="16D2B319" w:rsidP="007066B0">
      <w:pPr>
        <w:pStyle w:val="NormalWeb"/>
        <w:spacing w:before="0" w:beforeAutospacing="0" w:after="0" w:afterAutospacing="0"/>
        <w:jc w:val="both"/>
        <w:rPr>
          <w:rFonts w:ascii="Arial" w:hAnsi="Arial" w:cs="Arial"/>
          <w:sz w:val="22"/>
          <w:szCs w:val="22"/>
        </w:rPr>
      </w:pPr>
    </w:p>
    <w:p w14:paraId="5B909778"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ARTÍCULO 143. COHECHO POR DAR U OFRECER. El que dé u ofrezca dinero u otra utilidad a servidor público, en los casos previstos en los dos artículos anteriores, incurrirá en prisión de tres (3) a seis (6) años, multa de cincuenta (50) a cien (1 00) salarios mínimos legales mensuales vigentes, interdicción de derechos y funciones públicas por el mismo término de la pena principal y prohibición de celebrar contratos con la administración por el mismo término.</w:t>
      </w:r>
    </w:p>
    <w:p w14:paraId="23A5603B" w14:textId="47860AC6" w:rsidR="16D2B319" w:rsidRDefault="16D2B319" w:rsidP="007066B0">
      <w:pPr>
        <w:pStyle w:val="NormalWeb"/>
        <w:spacing w:before="0" w:beforeAutospacing="0" w:after="0" w:afterAutospacing="0"/>
        <w:jc w:val="both"/>
        <w:rPr>
          <w:rFonts w:ascii="Arial" w:hAnsi="Arial" w:cs="Arial"/>
          <w:sz w:val="22"/>
          <w:szCs w:val="22"/>
        </w:rPr>
      </w:pPr>
    </w:p>
    <w:p w14:paraId="163BD70D" w14:textId="5AF6FF54" w:rsidR="005447EB" w:rsidRPr="00A93FD8" w:rsidRDefault="005447EB" w:rsidP="007066B0">
      <w:pPr>
        <w:pStyle w:val="NormalWeb"/>
        <w:spacing w:before="0" w:beforeAutospacing="0" w:after="0" w:afterAutospacing="0"/>
        <w:jc w:val="both"/>
        <w:rPr>
          <w:rFonts w:ascii="Arial" w:hAnsi="Arial" w:cs="Arial"/>
          <w:sz w:val="22"/>
          <w:szCs w:val="22"/>
        </w:rPr>
      </w:pPr>
      <w:bookmarkStart w:id="26" w:name="25"/>
      <w:r w:rsidRPr="16D2B319">
        <w:rPr>
          <w:rFonts w:ascii="Arial" w:hAnsi="Arial" w:cs="Arial"/>
          <w:sz w:val="22"/>
          <w:szCs w:val="22"/>
        </w:rPr>
        <w:t>ARTÍCULO 25. </w:t>
      </w:r>
      <w:bookmarkEnd w:id="26"/>
      <w:r w:rsidRPr="16D2B319">
        <w:rPr>
          <w:rFonts w:ascii="Arial" w:hAnsi="Arial" w:cs="Arial"/>
          <w:sz w:val="22"/>
          <w:szCs w:val="22"/>
        </w:rPr>
        <w:t>El artículo 147 del Código Penal quedará así:</w:t>
      </w:r>
    </w:p>
    <w:p w14:paraId="0E12B264" w14:textId="56ED4D38" w:rsidR="16D2B319" w:rsidRDefault="16D2B319" w:rsidP="007066B0">
      <w:pPr>
        <w:pStyle w:val="NormalWeb"/>
        <w:spacing w:before="0" w:beforeAutospacing="0" w:after="0" w:afterAutospacing="0"/>
        <w:jc w:val="both"/>
        <w:rPr>
          <w:rFonts w:ascii="Arial" w:hAnsi="Arial" w:cs="Arial"/>
          <w:sz w:val="22"/>
          <w:szCs w:val="22"/>
        </w:rPr>
      </w:pPr>
    </w:p>
    <w:p w14:paraId="10B5BF41"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ARTÍCULO 147. TRÁFICO DE INFLUENCIAS PARA OBTENER FAVOR DE SERVIDOR PÚBLICO. El que invocando influencias reales o simuladas reciba, haga dar o prometer para sí o para un tercero dinero o dádiva, con el fin de obtener cualquier beneficio de parte de servidor público en asunto que éste se encuentre conociendo o haya de conocer, incurrirá en prisión de cuatro (4) a seis (6) años, multa de cincuenta (50) a cien (100) salarios mínimos legales mensuales vigentes, e interdicción de derechos y funciones públicas por el mismo término de la pena principal.</w:t>
      </w:r>
    </w:p>
    <w:p w14:paraId="441A2D84" w14:textId="08E211A3" w:rsidR="16D2B319" w:rsidRDefault="16D2B319" w:rsidP="007066B0">
      <w:pPr>
        <w:pStyle w:val="NormalWeb"/>
        <w:spacing w:before="0" w:beforeAutospacing="0" w:after="0" w:afterAutospacing="0"/>
        <w:jc w:val="both"/>
        <w:rPr>
          <w:rFonts w:ascii="Arial" w:hAnsi="Arial" w:cs="Arial"/>
          <w:sz w:val="22"/>
          <w:szCs w:val="22"/>
        </w:rPr>
      </w:pPr>
    </w:p>
    <w:p w14:paraId="0461FF71" w14:textId="772DF4D2" w:rsidR="005447EB" w:rsidRPr="00A93FD8" w:rsidRDefault="005447EB" w:rsidP="007066B0">
      <w:pPr>
        <w:pStyle w:val="NormalWeb"/>
        <w:spacing w:before="0" w:beforeAutospacing="0" w:after="0" w:afterAutospacing="0"/>
        <w:jc w:val="both"/>
        <w:rPr>
          <w:rFonts w:ascii="Arial" w:hAnsi="Arial" w:cs="Arial"/>
          <w:sz w:val="22"/>
          <w:szCs w:val="22"/>
        </w:rPr>
      </w:pPr>
      <w:bookmarkStart w:id="27" w:name="26"/>
      <w:r w:rsidRPr="16D2B319">
        <w:rPr>
          <w:rFonts w:ascii="Arial" w:hAnsi="Arial" w:cs="Arial"/>
          <w:sz w:val="22"/>
          <w:szCs w:val="22"/>
        </w:rPr>
        <w:t>ARTÍCULO 26. </w:t>
      </w:r>
      <w:bookmarkEnd w:id="27"/>
      <w:r w:rsidRPr="16D2B319">
        <w:rPr>
          <w:rFonts w:ascii="Arial" w:hAnsi="Arial" w:cs="Arial"/>
          <w:sz w:val="22"/>
          <w:szCs w:val="22"/>
        </w:rPr>
        <w:t xml:space="preserve"> La pena de que trata el delito previsto en el artículo 148 del Código Penal, será de dos (2) a ocho (8) años de prisión, multa equivalente al valor del enriquecimiento e interdicción de derechos y funciones públicas por el mismo término de </w:t>
      </w:r>
      <w:proofErr w:type="spellStart"/>
      <w:r w:rsidRPr="16D2B319">
        <w:rPr>
          <w:rFonts w:ascii="Arial" w:hAnsi="Arial" w:cs="Arial"/>
          <w:sz w:val="22"/>
          <w:szCs w:val="22"/>
        </w:rPr>
        <w:t>Ia</w:t>
      </w:r>
      <w:proofErr w:type="spellEnd"/>
      <w:r w:rsidRPr="16D2B319">
        <w:rPr>
          <w:rFonts w:ascii="Arial" w:hAnsi="Arial" w:cs="Arial"/>
          <w:sz w:val="22"/>
          <w:szCs w:val="22"/>
        </w:rPr>
        <w:t xml:space="preserve"> pena principal. </w:t>
      </w:r>
    </w:p>
    <w:p w14:paraId="6CAC8C13" w14:textId="085C8A8F" w:rsidR="16D2B319" w:rsidRDefault="16D2B319" w:rsidP="007066B0">
      <w:pPr>
        <w:pStyle w:val="NormalWeb"/>
        <w:spacing w:before="0" w:beforeAutospacing="0" w:after="0" w:afterAutospacing="0"/>
        <w:jc w:val="both"/>
        <w:rPr>
          <w:rFonts w:ascii="Arial" w:hAnsi="Arial" w:cs="Arial"/>
          <w:sz w:val="22"/>
          <w:szCs w:val="22"/>
        </w:rPr>
      </w:pPr>
    </w:p>
    <w:p w14:paraId="3E913F28" w14:textId="033950F1" w:rsidR="005447EB" w:rsidRPr="00A93FD8" w:rsidRDefault="005447EB" w:rsidP="007066B0">
      <w:pPr>
        <w:pStyle w:val="NormalWeb"/>
        <w:spacing w:before="0" w:beforeAutospacing="0" w:after="0" w:afterAutospacing="0"/>
        <w:jc w:val="both"/>
        <w:rPr>
          <w:rFonts w:ascii="Arial" w:hAnsi="Arial" w:cs="Arial"/>
          <w:sz w:val="22"/>
          <w:szCs w:val="22"/>
        </w:rPr>
      </w:pPr>
      <w:bookmarkStart w:id="28" w:name="27"/>
      <w:r w:rsidRPr="16D2B319">
        <w:rPr>
          <w:rFonts w:ascii="Arial" w:hAnsi="Arial" w:cs="Arial"/>
          <w:sz w:val="22"/>
          <w:szCs w:val="22"/>
        </w:rPr>
        <w:t>ARTÍCULO 27. </w:t>
      </w:r>
      <w:bookmarkEnd w:id="28"/>
      <w:r w:rsidRPr="16D2B319">
        <w:rPr>
          <w:rFonts w:ascii="Arial" w:hAnsi="Arial" w:cs="Arial"/>
          <w:sz w:val="22"/>
          <w:szCs w:val="22"/>
        </w:rPr>
        <w:t xml:space="preserve"> El Código Penal tendrá un artículo con el número 148A, del siguiente tenor:</w:t>
      </w:r>
    </w:p>
    <w:p w14:paraId="3D43AC9A" w14:textId="74C50BDE" w:rsidR="16D2B319" w:rsidRDefault="16D2B319" w:rsidP="007066B0">
      <w:pPr>
        <w:pStyle w:val="NormalWeb"/>
        <w:spacing w:before="0" w:beforeAutospacing="0" w:after="0" w:afterAutospacing="0"/>
        <w:jc w:val="both"/>
        <w:rPr>
          <w:rFonts w:ascii="Arial" w:hAnsi="Arial" w:cs="Arial"/>
          <w:sz w:val="22"/>
          <w:szCs w:val="22"/>
        </w:rPr>
      </w:pPr>
    </w:p>
    <w:p w14:paraId="6530C8B5"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 xml:space="preserve">ARTÍCULO 148-A. UTILIZACIÓN INDEBIDA DE INFORMACIÓN PRIVILEGIADA. El servidor público o el particular que como empleado o directivo o miembro de una junta u órgano de administración de cualquier entidad pública o privada que haga uso indebido de información que haya conocido por razón o con ocasión de sus funciones, con el fin de obtener provecho para sí o para un tercero, sea éste persona natural o jurídica, incurrirá en prisión de dos (2) a seis (6) años e interdicción de funciones por el mismo término de </w:t>
      </w:r>
      <w:proofErr w:type="spellStart"/>
      <w:r w:rsidRPr="16D2B319">
        <w:rPr>
          <w:rFonts w:ascii="Arial" w:hAnsi="Arial" w:cs="Arial"/>
          <w:sz w:val="22"/>
          <w:szCs w:val="22"/>
        </w:rPr>
        <w:t>Ia</w:t>
      </w:r>
      <w:proofErr w:type="spellEnd"/>
      <w:r w:rsidRPr="16D2B319">
        <w:rPr>
          <w:rFonts w:ascii="Arial" w:hAnsi="Arial" w:cs="Arial"/>
          <w:sz w:val="22"/>
          <w:szCs w:val="22"/>
        </w:rPr>
        <w:t xml:space="preserve"> pena principal.</w:t>
      </w:r>
    </w:p>
    <w:p w14:paraId="7E5ABB86" w14:textId="0D1AFC99" w:rsidR="16D2B319" w:rsidRDefault="16D2B319" w:rsidP="007066B0">
      <w:pPr>
        <w:pStyle w:val="NormalWeb"/>
        <w:spacing w:before="0" w:beforeAutospacing="0" w:after="0" w:afterAutospacing="0"/>
        <w:jc w:val="both"/>
        <w:rPr>
          <w:rFonts w:ascii="Arial" w:hAnsi="Arial" w:cs="Arial"/>
          <w:sz w:val="22"/>
          <w:szCs w:val="22"/>
        </w:rPr>
      </w:pPr>
    </w:p>
    <w:p w14:paraId="25BFB54D" w14:textId="354508A1" w:rsidR="005447EB" w:rsidRPr="00A93FD8" w:rsidRDefault="005447EB" w:rsidP="007066B0">
      <w:pPr>
        <w:pStyle w:val="NormalWeb"/>
        <w:spacing w:before="0" w:beforeAutospacing="0" w:after="0" w:afterAutospacing="0"/>
        <w:jc w:val="both"/>
        <w:rPr>
          <w:rFonts w:ascii="Arial" w:hAnsi="Arial" w:cs="Arial"/>
          <w:sz w:val="22"/>
          <w:szCs w:val="22"/>
        </w:rPr>
      </w:pPr>
      <w:bookmarkStart w:id="29" w:name="28"/>
      <w:r w:rsidRPr="16D2B319">
        <w:rPr>
          <w:rFonts w:ascii="Arial" w:hAnsi="Arial" w:cs="Arial"/>
          <w:sz w:val="22"/>
          <w:szCs w:val="22"/>
        </w:rPr>
        <w:t>ARTÍCULO 28. </w:t>
      </w:r>
      <w:bookmarkEnd w:id="29"/>
      <w:r w:rsidRPr="16D2B319">
        <w:rPr>
          <w:rFonts w:ascii="Arial" w:hAnsi="Arial" w:cs="Arial"/>
          <w:sz w:val="22"/>
          <w:szCs w:val="22"/>
        </w:rPr>
        <w:t xml:space="preserve"> El artículo 149 del Código Penal quedará así:</w:t>
      </w:r>
    </w:p>
    <w:p w14:paraId="31F197EA" w14:textId="2A9EE521" w:rsidR="16D2B319" w:rsidRDefault="16D2B319" w:rsidP="007066B0">
      <w:pPr>
        <w:pStyle w:val="NormalWeb"/>
        <w:spacing w:before="0" w:beforeAutospacing="0" w:after="0" w:afterAutospacing="0"/>
        <w:jc w:val="both"/>
        <w:rPr>
          <w:rFonts w:ascii="Arial" w:hAnsi="Arial" w:cs="Arial"/>
          <w:sz w:val="22"/>
          <w:szCs w:val="22"/>
        </w:rPr>
      </w:pPr>
    </w:p>
    <w:p w14:paraId="469B2004"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 xml:space="preserve">ARTÍCULO 149. PREVARICATO POR ACCIÓN. El servidor público que profiera resolución o dictamen manifiestamente contrario a la </w:t>
      </w:r>
      <w:proofErr w:type="gramStart"/>
      <w:r w:rsidRPr="16D2B319">
        <w:rPr>
          <w:rFonts w:ascii="Arial" w:hAnsi="Arial" w:cs="Arial"/>
          <w:sz w:val="22"/>
          <w:szCs w:val="22"/>
        </w:rPr>
        <w:t>ley,</w:t>
      </w:r>
      <w:proofErr w:type="gramEnd"/>
      <w:r w:rsidRPr="16D2B319">
        <w:rPr>
          <w:rFonts w:ascii="Arial" w:hAnsi="Arial" w:cs="Arial"/>
          <w:sz w:val="22"/>
          <w:szCs w:val="22"/>
        </w:rPr>
        <w:t xml:space="preserve"> incurrirá en prisión de tres (3) a ocho (8) años, multa de cincuenta (50) a cien (100) salarios mínimos legales mensuales vigentes e interdicción de derechos y funciones públicas hasta por el mismo tiempo de </w:t>
      </w:r>
      <w:proofErr w:type="spellStart"/>
      <w:r w:rsidRPr="16D2B319">
        <w:rPr>
          <w:rFonts w:ascii="Arial" w:hAnsi="Arial" w:cs="Arial"/>
          <w:sz w:val="22"/>
          <w:szCs w:val="22"/>
        </w:rPr>
        <w:t>Ia</w:t>
      </w:r>
      <w:proofErr w:type="spellEnd"/>
      <w:r w:rsidRPr="16D2B319">
        <w:rPr>
          <w:rFonts w:ascii="Arial" w:hAnsi="Arial" w:cs="Arial"/>
          <w:sz w:val="22"/>
          <w:szCs w:val="22"/>
        </w:rPr>
        <w:t xml:space="preserve"> pena impuesta.</w:t>
      </w:r>
    </w:p>
    <w:p w14:paraId="3FC2FDBC" w14:textId="0AAB02EA" w:rsidR="16D2B319" w:rsidRDefault="16D2B319" w:rsidP="007066B0">
      <w:pPr>
        <w:pStyle w:val="NormalWeb"/>
        <w:spacing w:before="0" w:beforeAutospacing="0" w:after="0" w:afterAutospacing="0"/>
        <w:jc w:val="both"/>
        <w:rPr>
          <w:rFonts w:ascii="Arial" w:hAnsi="Arial" w:cs="Arial"/>
          <w:sz w:val="22"/>
          <w:szCs w:val="22"/>
        </w:rPr>
      </w:pPr>
    </w:p>
    <w:p w14:paraId="65D50F8E" w14:textId="3468EAB8" w:rsidR="005447EB" w:rsidRPr="00A93FD8" w:rsidRDefault="005447EB" w:rsidP="007066B0">
      <w:pPr>
        <w:pStyle w:val="NormalWeb"/>
        <w:spacing w:before="0" w:beforeAutospacing="0" w:after="0" w:afterAutospacing="0"/>
        <w:jc w:val="both"/>
        <w:rPr>
          <w:rFonts w:ascii="Arial" w:hAnsi="Arial" w:cs="Arial"/>
          <w:sz w:val="22"/>
          <w:szCs w:val="22"/>
        </w:rPr>
      </w:pPr>
      <w:bookmarkStart w:id="30" w:name="29"/>
      <w:r w:rsidRPr="16D2B319">
        <w:rPr>
          <w:rFonts w:ascii="Arial" w:hAnsi="Arial" w:cs="Arial"/>
          <w:sz w:val="22"/>
          <w:szCs w:val="22"/>
        </w:rPr>
        <w:t>ARTÍCULO 29. </w:t>
      </w:r>
      <w:bookmarkEnd w:id="30"/>
      <w:r w:rsidRPr="16D2B319">
        <w:rPr>
          <w:rFonts w:ascii="Arial" w:hAnsi="Arial" w:cs="Arial"/>
          <w:sz w:val="22"/>
          <w:szCs w:val="22"/>
        </w:rPr>
        <w:t xml:space="preserve"> El artículo 150 del Código Penal quedará así:</w:t>
      </w:r>
    </w:p>
    <w:p w14:paraId="727C40D9" w14:textId="59D5F2C1" w:rsidR="16D2B319" w:rsidRDefault="16D2B319" w:rsidP="007066B0">
      <w:pPr>
        <w:pStyle w:val="NormalWeb"/>
        <w:spacing w:before="0" w:beforeAutospacing="0" w:after="0" w:afterAutospacing="0"/>
        <w:jc w:val="both"/>
        <w:rPr>
          <w:rFonts w:ascii="Arial" w:hAnsi="Arial" w:cs="Arial"/>
          <w:sz w:val="22"/>
          <w:szCs w:val="22"/>
        </w:rPr>
      </w:pPr>
    </w:p>
    <w:p w14:paraId="39C296AC"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 xml:space="preserve">ARTÍCULO 150. PREVARICATO POR OMISIÓN. El servidor público que </w:t>
      </w:r>
      <w:proofErr w:type="gramStart"/>
      <w:r w:rsidRPr="16D2B319">
        <w:rPr>
          <w:rFonts w:ascii="Arial" w:hAnsi="Arial" w:cs="Arial"/>
          <w:sz w:val="22"/>
          <w:szCs w:val="22"/>
        </w:rPr>
        <w:t>omita,</w:t>
      </w:r>
      <w:proofErr w:type="gramEnd"/>
      <w:r w:rsidRPr="16D2B319">
        <w:rPr>
          <w:rFonts w:ascii="Arial" w:hAnsi="Arial" w:cs="Arial"/>
          <w:sz w:val="22"/>
          <w:szCs w:val="22"/>
        </w:rPr>
        <w:t xml:space="preserve"> retarde, rehúse o deniegue un acto propio de sus funciones, incurrirá en las penas previstas en el artículo anterior.</w:t>
      </w:r>
    </w:p>
    <w:p w14:paraId="512782A2" w14:textId="16FE5AF5" w:rsidR="16D2B319" w:rsidRDefault="16D2B319" w:rsidP="007066B0">
      <w:pPr>
        <w:pStyle w:val="NormalWeb"/>
        <w:spacing w:before="0" w:beforeAutospacing="0" w:after="0" w:afterAutospacing="0"/>
        <w:jc w:val="both"/>
        <w:rPr>
          <w:rFonts w:ascii="Arial" w:hAnsi="Arial" w:cs="Arial"/>
          <w:sz w:val="22"/>
          <w:szCs w:val="22"/>
        </w:rPr>
      </w:pPr>
    </w:p>
    <w:p w14:paraId="34D7AB00" w14:textId="2AC09895" w:rsidR="005447EB" w:rsidRPr="00A93FD8" w:rsidRDefault="005447EB" w:rsidP="007066B0">
      <w:pPr>
        <w:pStyle w:val="NormalWeb"/>
        <w:spacing w:before="0" w:beforeAutospacing="0" w:after="0" w:afterAutospacing="0"/>
        <w:jc w:val="both"/>
        <w:rPr>
          <w:rFonts w:ascii="Arial" w:hAnsi="Arial" w:cs="Arial"/>
          <w:sz w:val="22"/>
          <w:szCs w:val="22"/>
        </w:rPr>
      </w:pPr>
      <w:bookmarkStart w:id="31" w:name="30"/>
      <w:r w:rsidRPr="16D2B319">
        <w:rPr>
          <w:rFonts w:ascii="Arial" w:hAnsi="Arial" w:cs="Arial"/>
          <w:sz w:val="22"/>
          <w:szCs w:val="22"/>
        </w:rPr>
        <w:t>ARTÍCULO 30. </w:t>
      </w:r>
      <w:bookmarkEnd w:id="31"/>
      <w:r w:rsidRPr="16D2B319">
        <w:rPr>
          <w:rFonts w:ascii="Arial" w:hAnsi="Arial" w:cs="Arial"/>
          <w:sz w:val="22"/>
          <w:szCs w:val="22"/>
        </w:rPr>
        <w:t xml:space="preserve"> El artículo 151 del Código Penal quedará así:</w:t>
      </w:r>
    </w:p>
    <w:p w14:paraId="1263DCF7" w14:textId="1E271876" w:rsidR="16D2B319" w:rsidRDefault="16D2B319" w:rsidP="007066B0">
      <w:pPr>
        <w:pStyle w:val="NormalWeb"/>
        <w:spacing w:before="0" w:beforeAutospacing="0" w:after="0" w:afterAutospacing="0"/>
        <w:jc w:val="both"/>
        <w:rPr>
          <w:rFonts w:ascii="Arial" w:hAnsi="Arial" w:cs="Arial"/>
          <w:sz w:val="22"/>
          <w:szCs w:val="22"/>
        </w:rPr>
      </w:pPr>
    </w:p>
    <w:p w14:paraId="50C7EBBA"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 xml:space="preserve">ARTÍCULO 151. PREVARICATO POR ASESORAMIENTO ILEGAL. El servidor público que </w:t>
      </w:r>
      <w:proofErr w:type="gramStart"/>
      <w:r w:rsidRPr="16D2B319">
        <w:rPr>
          <w:rFonts w:ascii="Arial" w:hAnsi="Arial" w:cs="Arial"/>
          <w:sz w:val="22"/>
          <w:szCs w:val="22"/>
        </w:rPr>
        <w:t>asesore,</w:t>
      </w:r>
      <w:proofErr w:type="gramEnd"/>
      <w:r w:rsidRPr="16D2B319">
        <w:rPr>
          <w:rFonts w:ascii="Arial" w:hAnsi="Arial" w:cs="Arial"/>
          <w:sz w:val="22"/>
          <w:szCs w:val="22"/>
        </w:rPr>
        <w:t xml:space="preserve"> aconseje o patrocine de manera ilícita a persona que gestione cualquier asunto público de su competencia, incurrirá en prisión de tres (3) a seis (6) años, multa de cincuenta (50) a cien (100) salarios mínimos legales mensuales vigentes e interdicción de derechos y funciones públicas por el mismo término de la pena principal.</w:t>
      </w:r>
    </w:p>
    <w:p w14:paraId="02E65779" w14:textId="538D4C31" w:rsidR="16D2B319" w:rsidRDefault="16D2B319" w:rsidP="007066B0">
      <w:pPr>
        <w:pStyle w:val="NormalWeb"/>
        <w:spacing w:before="0" w:beforeAutospacing="0" w:after="0" w:afterAutospacing="0"/>
        <w:jc w:val="both"/>
        <w:rPr>
          <w:rFonts w:ascii="Arial" w:hAnsi="Arial" w:cs="Arial"/>
          <w:sz w:val="22"/>
          <w:szCs w:val="22"/>
        </w:rPr>
      </w:pPr>
    </w:p>
    <w:p w14:paraId="3C757B6C" w14:textId="39AA5DF4" w:rsidR="005447EB" w:rsidRPr="00A93FD8" w:rsidRDefault="005447EB" w:rsidP="007066B0">
      <w:pPr>
        <w:pStyle w:val="NormalWeb"/>
        <w:spacing w:before="0" w:beforeAutospacing="0" w:after="0" w:afterAutospacing="0"/>
        <w:jc w:val="both"/>
        <w:rPr>
          <w:rFonts w:ascii="Arial" w:hAnsi="Arial" w:cs="Arial"/>
          <w:sz w:val="22"/>
          <w:szCs w:val="22"/>
        </w:rPr>
      </w:pPr>
      <w:bookmarkStart w:id="32" w:name="31"/>
      <w:r w:rsidRPr="16D2B319">
        <w:rPr>
          <w:rFonts w:ascii="Arial" w:hAnsi="Arial" w:cs="Arial"/>
          <w:sz w:val="22"/>
          <w:szCs w:val="22"/>
        </w:rPr>
        <w:t>ARTÍCULO 31. </w:t>
      </w:r>
      <w:bookmarkEnd w:id="32"/>
      <w:r w:rsidRPr="16D2B319">
        <w:rPr>
          <w:rFonts w:ascii="Arial" w:hAnsi="Arial" w:cs="Arial"/>
          <w:sz w:val="22"/>
          <w:szCs w:val="22"/>
        </w:rPr>
        <w:t xml:space="preserve"> El artículo 177 del Código Penal quedará así:</w:t>
      </w:r>
    </w:p>
    <w:p w14:paraId="61B112A3" w14:textId="2966A70B" w:rsidR="16D2B319" w:rsidRDefault="16D2B319" w:rsidP="007066B0">
      <w:pPr>
        <w:pStyle w:val="NormalWeb"/>
        <w:spacing w:before="0" w:beforeAutospacing="0" w:after="0" w:afterAutospacing="0"/>
        <w:jc w:val="both"/>
        <w:rPr>
          <w:rFonts w:ascii="Arial" w:hAnsi="Arial" w:cs="Arial"/>
          <w:sz w:val="22"/>
          <w:szCs w:val="22"/>
        </w:rPr>
      </w:pPr>
    </w:p>
    <w:p w14:paraId="3AEABA80"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ARTÍCULO 177. RECEPTACIÓN. El que sin haber tomado parte en la ejecución de un delito adquiera, posea, convierta o transmita bienes muebles o inmuebles, que tengan su origen mediato o inmediato en un delito, o realice cualquier otro acto para ocultar o encubrir su origen ilícito, incurrirá en pena de prisión de uno (1) a cinco (5) años y multa de cinco (5) a quinientos (500) salarios mínimos legales mensuales, siempre que el hecho no constituya otro delito de mayor gravedad.</w:t>
      </w:r>
    </w:p>
    <w:p w14:paraId="62BBB9F1" w14:textId="420E8BF2" w:rsidR="16D2B319" w:rsidRDefault="16D2B319" w:rsidP="007066B0">
      <w:pPr>
        <w:pStyle w:val="NormalWeb"/>
        <w:spacing w:before="0" w:beforeAutospacing="0" w:after="0" w:afterAutospacing="0"/>
        <w:jc w:val="both"/>
        <w:rPr>
          <w:rFonts w:ascii="Arial" w:hAnsi="Arial" w:cs="Arial"/>
          <w:sz w:val="22"/>
          <w:szCs w:val="22"/>
        </w:rPr>
      </w:pPr>
    </w:p>
    <w:p w14:paraId="76C4F555"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Si la conducta se realiza sobre un bien cuyo valor sea superior a mil (1000) salarios mínimos legales mensuales, la pena privada de la libertad se aumentará de una tercera parte a la mitad.</w:t>
      </w:r>
    </w:p>
    <w:p w14:paraId="4D7ADA95" w14:textId="02F5E5C2" w:rsidR="16D2B319" w:rsidRDefault="16D2B319" w:rsidP="007066B0">
      <w:pPr>
        <w:pStyle w:val="NormalWeb"/>
        <w:spacing w:before="0" w:beforeAutospacing="0" w:after="0" w:afterAutospacing="0"/>
        <w:jc w:val="both"/>
        <w:rPr>
          <w:rFonts w:ascii="Arial" w:hAnsi="Arial" w:cs="Arial"/>
          <w:sz w:val="22"/>
          <w:szCs w:val="22"/>
        </w:rPr>
      </w:pPr>
    </w:p>
    <w:p w14:paraId="591BCF7F" w14:textId="57E31A9A" w:rsidR="005447EB" w:rsidRPr="00A93FD8" w:rsidRDefault="005447EB" w:rsidP="007066B0">
      <w:pPr>
        <w:pStyle w:val="NormalWeb"/>
        <w:spacing w:before="0" w:beforeAutospacing="0" w:after="0" w:afterAutospacing="0"/>
        <w:jc w:val="both"/>
        <w:rPr>
          <w:rFonts w:ascii="Arial" w:hAnsi="Arial" w:cs="Arial"/>
          <w:sz w:val="22"/>
          <w:szCs w:val="22"/>
        </w:rPr>
      </w:pPr>
      <w:bookmarkStart w:id="33" w:name="32"/>
      <w:r w:rsidRPr="16D2B319">
        <w:rPr>
          <w:rFonts w:ascii="Arial" w:hAnsi="Arial" w:cs="Arial"/>
          <w:sz w:val="22"/>
          <w:szCs w:val="22"/>
        </w:rPr>
        <w:t>ARTÍCULO 32. </w:t>
      </w:r>
      <w:bookmarkEnd w:id="33"/>
      <w:r w:rsidRPr="16D2B319">
        <w:rPr>
          <w:rFonts w:ascii="Arial" w:hAnsi="Arial" w:cs="Arial"/>
          <w:sz w:val="22"/>
          <w:szCs w:val="22"/>
        </w:rPr>
        <w:t xml:space="preserve"> Para los delitos contra la administración pública no contemplados en esta ley que tengan penas de multa, ésta será siempre entre diez (10) a cincuenta (50) salarios mínimos legales mensuales vigentes de acuerdo con la dosificación que haga el juez.</w:t>
      </w:r>
    </w:p>
    <w:p w14:paraId="74856B55" w14:textId="3E93052E" w:rsidR="16D2B319" w:rsidRDefault="16D2B319" w:rsidP="007066B0">
      <w:pPr>
        <w:pStyle w:val="centrado"/>
        <w:spacing w:before="0" w:beforeAutospacing="0" w:after="0" w:afterAutospacing="0"/>
        <w:jc w:val="center"/>
        <w:rPr>
          <w:rFonts w:ascii="Arial" w:hAnsi="Arial" w:cs="Arial"/>
          <w:sz w:val="22"/>
          <w:szCs w:val="22"/>
        </w:rPr>
      </w:pPr>
    </w:p>
    <w:p w14:paraId="510C431A" w14:textId="7063D985" w:rsidR="005447EB" w:rsidRPr="00A93FD8" w:rsidRDefault="005447EB" w:rsidP="007066B0">
      <w:pPr>
        <w:pStyle w:val="centrado"/>
        <w:spacing w:before="0" w:beforeAutospacing="0" w:after="0" w:afterAutospacing="0"/>
        <w:jc w:val="center"/>
        <w:rPr>
          <w:rFonts w:ascii="Arial" w:hAnsi="Arial" w:cs="Arial"/>
          <w:b/>
          <w:bCs/>
          <w:sz w:val="22"/>
          <w:szCs w:val="22"/>
        </w:rPr>
      </w:pPr>
      <w:bookmarkStart w:id="34" w:name="Nivel007"/>
      <w:r w:rsidRPr="16D2B319">
        <w:rPr>
          <w:rFonts w:ascii="Arial" w:hAnsi="Arial" w:cs="Arial"/>
          <w:b/>
          <w:bCs/>
          <w:sz w:val="22"/>
          <w:szCs w:val="22"/>
        </w:rPr>
        <w:lastRenderedPageBreak/>
        <w:t>B. ASPECTOS PROCESALES</w:t>
      </w:r>
      <w:bookmarkEnd w:id="34"/>
    </w:p>
    <w:p w14:paraId="05469486" w14:textId="3196A363" w:rsidR="16D2B319" w:rsidRDefault="16D2B319" w:rsidP="007066B0">
      <w:pPr>
        <w:pStyle w:val="centrado"/>
        <w:spacing w:before="0" w:beforeAutospacing="0" w:after="0" w:afterAutospacing="0"/>
        <w:jc w:val="center"/>
        <w:rPr>
          <w:rFonts w:ascii="Arial" w:hAnsi="Arial" w:cs="Arial"/>
          <w:sz w:val="22"/>
          <w:szCs w:val="22"/>
        </w:rPr>
      </w:pPr>
    </w:p>
    <w:p w14:paraId="5E77232C" w14:textId="2257B9ED" w:rsidR="005447EB" w:rsidRPr="00A93FD8" w:rsidRDefault="005447EB" w:rsidP="007066B0">
      <w:pPr>
        <w:pStyle w:val="NormalWeb"/>
        <w:spacing w:before="0" w:beforeAutospacing="0" w:after="0" w:afterAutospacing="0"/>
        <w:jc w:val="both"/>
        <w:rPr>
          <w:rFonts w:ascii="Arial" w:hAnsi="Arial" w:cs="Arial"/>
          <w:sz w:val="22"/>
          <w:szCs w:val="22"/>
        </w:rPr>
      </w:pPr>
      <w:bookmarkStart w:id="35" w:name="33"/>
      <w:r w:rsidRPr="16D2B319">
        <w:rPr>
          <w:rFonts w:ascii="Arial" w:hAnsi="Arial" w:cs="Arial"/>
          <w:sz w:val="22"/>
          <w:szCs w:val="22"/>
        </w:rPr>
        <w:t>ARTÍCULO 33. </w:t>
      </w:r>
      <w:bookmarkEnd w:id="35"/>
      <w:r w:rsidRPr="16D2B319">
        <w:rPr>
          <w:rFonts w:ascii="Arial" w:hAnsi="Arial" w:cs="Arial"/>
          <w:sz w:val="22"/>
          <w:szCs w:val="22"/>
        </w:rPr>
        <w:t>Harán parte de la reserva las investigaciones preliminares, los pliegos y autos de cargos que formulen la Procuraduría General de la Nación y demás órganos de control dentro de los procesos disciplinarios y de responsabilidad fiscal, lo mismo que los respectivos descargos; los fallos serán públicos.</w:t>
      </w:r>
    </w:p>
    <w:p w14:paraId="4DF034CD" w14:textId="52957676" w:rsidR="16D2B319" w:rsidRDefault="16D2B319" w:rsidP="007066B0">
      <w:pPr>
        <w:pStyle w:val="NormalWeb"/>
        <w:spacing w:before="0" w:beforeAutospacing="0" w:after="0" w:afterAutospacing="0"/>
        <w:jc w:val="both"/>
        <w:rPr>
          <w:rFonts w:ascii="Arial" w:hAnsi="Arial" w:cs="Arial"/>
          <w:sz w:val="22"/>
          <w:szCs w:val="22"/>
        </w:rPr>
      </w:pPr>
    </w:p>
    <w:p w14:paraId="5BD181C9" w14:textId="0B84E12E"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Lo anterior se entenderá sin perjuicio de que el investigado tenga acceso a la investigación, desde los preliminares.</w:t>
      </w:r>
    </w:p>
    <w:p w14:paraId="22869432" w14:textId="3B39E601" w:rsidR="16D2B319" w:rsidRDefault="16D2B319" w:rsidP="007066B0">
      <w:pPr>
        <w:pStyle w:val="NormalWeb"/>
        <w:spacing w:before="0" w:beforeAutospacing="0" w:after="0" w:afterAutospacing="0"/>
        <w:jc w:val="both"/>
        <w:rPr>
          <w:rStyle w:val="baj"/>
          <w:rFonts w:ascii="Arial" w:hAnsi="Arial" w:cs="Arial"/>
          <w:sz w:val="22"/>
          <w:szCs w:val="22"/>
        </w:rPr>
      </w:pPr>
    </w:p>
    <w:p w14:paraId="22E71ECC"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Style w:val="baj"/>
          <w:rFonts w:ascii="Arial" w:hAnsi="Arial" w:cs="Arial"/>
          <w:sz w:val="22"/>
          <w:szCs w:val="22"/>
        </w:rPr>
        <w:t>PARÁGRAFO 1o.</w:t>
      </w:r>
      <w:r w:rsidRPr="16D2B319">
        <w:rPr>
          <w:rFonts w:ascii="Arial" w:hAnsi="Arial" w:cs="Arial"/>
          <w:sz w:val="22"/>
          <w:szCs w:val="22"/>
        </w:rPr>
        <w:t> La violación de la reserva será causal de mala conducta.</w:t>
      </w:r>
    </w:p>
    <w:p w14:paraId="14D7AE65" w14:textId="330D6C24" w:rsidR="16D2B319" w:rsidRDefault="16D2B319" w:rsidP="007066B0">
      <w:pPr>
        <w:pStyle w:val="NormalWeb"/>
        <w:spacing w:before="0" w:beforeAutospacing="0" w:after="0" w:afterAutospacing="0"/>
        <w:jc w:val="both"/>
        <w:rPr>
          <w:rStyle w:val="baj"/>
          <w:rFonts w:ascii="Arial" w:hAnsi="Arial" w:cs="Arial"/>
          <w:sz w:val="22"/>
          <w:szCs w:val="22"/>
        </w:rPr>
      </w:pPr>
    </w:p>
    <w:p w14:paraId="08799027" w14:textId="59645453"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Style w:val="baj"/>
          <w:rFonts w:ascii="Arial" w:hAnsi="Arial" w:cs="Arial"/>
          <w:sz w:val="22"/>
          <w:szCs w:val="22"/>
        </w:rPr>
        <w:t>PARÁGRAFO 2o.</w:t>
      </w:r>
      <w:r w:rsidRPr="16D2B319">
        <w:rPr>
          <w:rFonts w:ascii="Arial" w:hAnsi="Arial" w:cs="Arial"/>
          <w:sz w:val="22"/>
          <w:szCs w:val="22"/>
        </w:rPr>
        <w:t> </w:t>
      </w:r>
      <w:r w:rsidR="05459D62" w:rsidRPr="16D2B319">
        <w:rPr>
          <w:rFonts w:ascii="Arial" w:hAnsi="Arial" w:cs="Arial"/>
          <w:sz w:val="22"/>
          <w:szCs w:val="22"/>
        </w:rPr>
        <w:t>INEXEQUIBLE.</w:t>
      </w:r>
    </w:p>
    <w:p w14:paraId="345DCD10" w14:textId="14DC5A56" w:rsidR="16D2B319" w:rsidRDefault="16D2B319" w:rsidP="007066B0">
      <w:pPr>
        <w:pStyle w:val="NormalWeb"/>
        <w:spacing w:before="0" w:beforeAutospacing="0" w:after="0" w:afterAutospacing="0"/>
        <w:jc w:val="both"/>
        <w:rPr>
          <w:rStyle w:val="baj"/>
          <w:rFonts w:ascii="Arial" w:hAnsi="Arial" w:cs="Arial"/>
          <w:sz w:val="22"/>
          <w:szCs w:val="22"/>
        </w:rPr>
      </w:pPr>
    </w:p>
    <w:p w14:paraId="16117FC6"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Style w:val="baj"/>
          <w:rFonts w:ascii="Arial" w:hAnsi="Arial" w:cs="Arial"/>
          <w:sz w:val="22"/>
          <w:szCs w:val="22"/>
        </w:rPr>
        <w:t>PARÁGRAFO 3o.</w:t>
      </w:r>
      <w:r w:rsidRPr="16D2B319">
        <w:rPr>
          <w:rFonts w:ascii="Arial" w:hAnsi="Arial" w:cs="Arial"/>
          <w:sz w:val="22"/>
          <w:szCs w:val="22"/>
        </w:rPr>
        <w:t> En el evento de que se conozca la información reservada, la entidad deberá verificar una investigación interna y explicarle a la opinión las posibles razones del hecho.</w:t>
      </w:r>
    </w:p>
    <w:p w14:paraId="390E1E13" w14:textId="6FD27D61" w:rsidR="16D2B319" w:rsidRDefault="16D2B319" w:rsidP="007066B0">
      <w:pPr>
        <w:pStyle w:val="NormalWeb"/>
        <w:spacing w:before="0" w:beforeAutospacing="0" w:after="0" w:afterAutospacing="0"/>
        <w:jc w:val="both"/>
        <w:rPr>
          <w:rFonts w:ascii="Arial" w:hAnsi="Arial" w:cs="Arial"/>
          <w:sz w:val="22"/>
          <w:szCs w:val="22"/>
        </w:rPr>
      </w:pPr>
    </w:p>
    <w:p w14:paraId="4153E2E6" w14:textId="3E80724B" w:rsidR="005447EB" w:rsidRPr="00A93FD8" w:rsidRDefault="005447EB" w:rsidP="007066B0">
      <w:pPr>
        <w:pStyle w:val="NormalWeb"/>
        <w:spacing w:before="0" w:beforeAutospacing="0" w:after="0" w:afterAutospacing="0"/>
        <w:jc w:val="both"/>
        <w:rPr>
          <w:rFonts w:ascii="Arial" w:hAnsi="Arial" w:cs="Arial"/>
          <w:sz w:val="22"/>
          <w:szCs w:val="22"/>
        </w:rPr>
      </w:pPr>
      <w:bookmarkStart w:id="36" w:name="34"/>
      <w:r w:rsidRPr="16D2B319">
        <w:rPr>
          <w:rFonts w:ascii="Arial" w:hAnsi="Arial" w:cs="Arial"/>
          <w:sz w:val="22"/>
          <w:szCs w:val="22"/>
        </w:rPr>
        <w:t>ARTÍCULO 34. </w:t>
      </w:r>
      <w:bookmarkEnd w:id="36"/>
      <w:r w:rsidRPr="16D2B319">
        <w:rPr>
          <w:rFonts w:ascii="Arial" w:hAnsi="Arial" w:cs="Arial"/>
          <w:sz w:val="22"/>
          <w:szCs w:val="22"/>
        </w:rPr>
        <w:t xml:space="preserve"> El artículo 569 del Código de Procedimiento Penal quedará así:</w:t>
      </w:r>
    </w:p>
    <w:p w14:paraId="193C942E" w14:textId="44A86D46" w:rsidR="16D2B319" w:rsidRDefault="16D2B319" w:rsidP="007066B0">
      <w:pPr>
        <w:pStyle w:val="NormalWeb"/>
        <w:spacing w:before="0" w:beforeAutospacing="0" w:after="0" w:afterAutospacing="0"/>
        <w:jc w:val="both"/>
        <w:rPr>
          <w:rFonts w:ascii="Arial" w:hAnsi="Arial" w:cs="Arial"/>
          <w:sz w:val="22"/>
          <w:szCs w:val="22"/>
        </w:rPr>
      </w:pPr>
    </w:p>
    <w:p w14:paraId="4A346F24"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00A93FD8">
        <w:rPr>
          <w:rFonts w:ascii="Arial" w:hAnsi="Arial" w:cs="Arial"/>
          <w:sz w:val="22"/>
          <w:szCs w:val="22"/>
        </w:rPr>
        <w:t>ARTÍCULO 569. REQUISITOS PARA SOLICITARLA. Sin perjuicio de lo previsto en tratados públicos, cuando contra una persona que se encuentre en el exterior se haya proferido en Colombia resolución que resuelva la situación jurídica, imponiendo medida de aseguramiento de detención preventiva, resolución de acusación en firme o sentencia condenatoria por delito que tuviere pena privativa de la libertad no inferior a dos (2) años de prisión, el funcionario que conociera del proceso en investigación o en primera o única instancia, pedirá al Ministerio de Justicia y del Derecho que se solicite la extradición del procesado o condenado, para lo cual remitirá copia de la providencia respectiva y demás documentos que considere conducentes.</w:t>
      </w:r>
    </w:p>
    <w:p w14:paraId="58988CE5"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La solicitud podrá elevarla el funcionario de segunda instancia cuando sea él quien ha formulado la medida.</w:t>
      </w:r>
    </w:p>
    <w:p w14:paraId="2F9A3AC0" w14:textId="17476D08" w:rsidR="16D2B319" w:rsidRDefault="16D2B319" w:rsidP="007066B0">
      <w:pPr>
        <w:pStyle w:val="NormalWeb"/>
        <w:spacing w:before="0" w:beforeAutospacing="0" w:after="0" w:afterAutospacing="0"/>
        <w:jc w:val="both"/>
        <w:rPr>
          <w:rFonts w:ascii="Arial" w:hAnsi="Arial" w:cs="Arial"/>
          <w:sz w:val="22"/>
          <w:szCs w:val="22"/>
        </w:rPr>
      </w:pPr>
    </w:p>
    <w:p w14:paraId="3046F09D" w14:textId="77777777" w:rsidR="005447EB" w:rsidRPr="00A93FD8" w:rsidRDefault="005447EB" w:rsidP="007066B0">
      <w:pPr>
        <w:pStyle w:val="NormalWeb"/>
        <w:spacing w:before="0" w:beforeAutospacing="0" w:after="0" w:afterAutospacing="0"/>
        <w:jc w:val="both"/>
        <w:rPr>
          <w:rFonts w:ascii="Arial" w:hAnsi="Arial" w:cs="Arial"/>
          <w:sz w:val="22"/>
          <w:szCs w:val="22"/>
        </w:rPr>
      </w:pPr>
      <w:bookmarkStart w:id="37" w:name="35"/>
      <w:r w:rsidRPr="16D2B319">
        <w:rPr>
          <w:rFonts w:ascii="Arial" w:hAnsi="Arial" w:cs="Arial"/>
          <w:sz w:val="22"/>
          <w:szCs w:val="22"/>
        </w:rPr>
        <w:t>ARTÍCULO 35.</w:t>
      </w:r>
      <w:bookmarkEnd w:id="37"/>
      <w:r w:rsidRPr="16D2B319">
        <w:rPr>
          <w:rFonts w:ascii="Arial" w:hAnsi="Arial" w:cs="Arial"/>
          <w:sz w:val="22"/>
          <w:szCs w:val="22"/>
        </w:rPr>
        <w:t> En el evento de bienes cuya mutación de propiedad esté sujeta a cualquier modalidad de registro, respecto de los cuales se hubiere dispuesto su embargo o secuestro preventivos o se hubiere producido su decomiso, se dará aviso inmediato al funcionario competente, quien inscribirá la medida sin someterla a turno alguno ni al cobro de cualquier derecho, so pena de incurrir en causal de mala conducta.</w:t>
      </w:r>
    </w:p>
    <w:p w14:paraId="5BC28F5F" w14:textId="37929722" w:rsidR="16D2B319" w:rsidRDefault="16D2B319" w:rsidP="007066B0">
      <w:pPr>
        <w:pStyle w:val="NormalWeb"/>
        <w:spacing w:before="0" w:beforeAutospacing="0" w:after="0" w:afterAutospacing="0"/>
        <w:jc w:val="both"/>
        <w:rPr>
          <w:rFonts w:ascii="Arial" w:hAnsi="Arial" w:cs="Arial"/>
          <w:sz w:val="22"/>
          <w:szCs w:val="22"/>
        </w:rPr>
      </w:pPr>
    </w:p>
    <w:p w14:paraId="34231793" w14:textId="2916668D"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 xml:space="preserve">La orden de entrega definitiva de bienes a particulares será sometida al grado jurisdiccional de consulta y sólo se cumplirá una vez la providencia dictada en él quede ejecutoriada. </w:t>
      </w:r>
    </w:p>
    <w:p w14:paraId="628A0AEA" w14:textId="1A6F247A" w:rsidR="16D2B319" w:rsidRDefault="16D2B319" w:rsidP="007066B0">
      <w:pPr>
        <w:pStyle w:val="NormalWeb"/>
        <w:spacing w:before="0" w:beforeAutospacing="0" w:after="0" w:afterAutospacing="0"/>
        <w:jc w:val="both"/>
        <w:rPr>
          <w:rFonts w:ascii="Arial" w:hAnsi="Arial" w:cs="Arial"/>
          <w:sz w:val="22"/>
          <w:szCs w:val="22"/>
        </w:rPr>
      </w:pPr>
    </w:p>
    <w:p w14:paraId="414C3293" w14:textId="77777777" w:rsidR="005447EB" w:rsidRPr="00A93FD8" w:rsidRDefault="005447EB" w:rsidP="007066B0">
      <w:pPr>
        <w:pStyle w:val="NormalWeb"/>
        <w:spacing w:before="0" w:beforeAutospacing="0" w:after="0" w:afterAutospacing="0"/>
        <w:jc w:val="both"/>
        <w:rPr>
          <w:rFonts w:ascii="Arial" w:hAnsi="Arial" w:cs="Arial"/>
          <w:sz w:val="22"/>
          <w:szCs w:val="22"/>
        </w:rPr>
      </w:pPr>
      <w:bookmarkStart w:id="38" w:name="36"/>
      <w:r w:rsidRPr="16D2B319">
        <w:rPr>
          <w:rFonts w:ascii="Arial" w:hAnsi="Arial" w:cs="Arial"/>
          <w:sz w:val="22"/>
          <w:szCs w:val="22"/>
        </w:rPr>
        <w:t>ARTÍCULO 36.</w:t>
      </w:r>
      <w:bookmarkEnd w:id="38"/>
      <w:r w:rsidRPr="16D2B319">
        <w:rPr>
          <w:rFonts w:ascii="Arial" w:hAnsi="Arial" w:cs="Arial"/>
          <w:sz w:val="22"/>
          <w:szCs w:val="22"/>
        </w:rPr>
        <w:t> En todo proceso por delito contra la administración pública, será obligatoria la constitución de parte civil a cargo de la persona jurídica de derecho público perjudicada.</w:t>
      </w:r>
    </w:p>
    <w:p w14:paraId="17A55908" w14:textId="44003CC2" w:rsidR="16D2B319" w:rsidRDefault="16D2B319" w:rsidP="007066B0">
      <w:pPr>
        <w:pStyle w:val="NormalWeb"/>
        <w:spacing w:before="0" w:beforeAutospacing="0" w:after="0" w:afterAutospacing="0"/>
        <w:jc w:val="both"/>
        <w:rPr>
          <w:rFonts w:ascii="Arial" w:hAnsi="Arial" w:cs="Arial"/>
          <w:sz w:val="22"/>
          <w:szCs w:val="22"/>
        </w:rPr>
      </w:pPr>
    </w:p>
    <w:p w14:paraId="233D18E1"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De la apertura de instrucción deberá siempre comunicarse en los términos de ley al representante legal de la entidad de que se trate.</w:t>
      </w:r>
    </w:p>
    <w:p w14:paraId="6BEF1C5B" w14:textId="312A46E6" w:rsidR="16D2B319" w:rsidRDefault="16D2B319" w:rsidP="007066B0">
      <w:pPr>
        <w:pStyle w:val="NormalWeb"/>
        <w:spacing w:before="0" w:beforeAutospacing="0" w:after="0" w:afterAutospacing="0"/>
        <w:jc w:val="both"/>
        <w:rPr>
          <w:rFonts w:ascii="Arial" w:hAnsi="Arial" w:cs="Arial"/>
          <w:sz w:val="22"/>
          <w:szCs w:val="22"/>
        </w:rPr>
      </w:pPr>
    </w:p>
    <w:p w14:paraId="79F043A8"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El incumplimiento de estas obligaciones es causal de mala conducta para el funcionario correspondiente.</w:t>
      </w:r>
    </w:p>
    <w:p w14:paraId="71282BA1" w14:textId="28E174AF" w:rsidR="16D2B319" w:rsidRDefault="16D2B319" w:rsidP="007066B0">
      <w:pPr>
        <w:pStyle w:val="NormalWeb"/>
        <w:spacing w:before="0" w:beforeAutospacing="0" w:after="0" w:afterAutospacing="0"/>
        <w:jc w:val="both"/>
        <w:rPr>
          <w:rFonts w:ascii="Arial" w:hAnsi="Arial" w:cs="Arial"/>
          <w:sz w:val="22"/>
          <w:szCs w:val="22"/>
        </w:rPr>
      </w:pPr>
    </w:p>
    <w:p w14:paraId="792E6D9D" w14:textId="66D0849B" w:rsidR="005447EB" w:rsidRPr="00A93FD8" w:rsidRDefault="005447EB" w:rsidP="007066B0">
      <w:pPr>
        <w:pStyle w:val="NormalWeb"/>
        <w:spacing w:before="0" w:beforeAutospacing="0" w:after="0" w:afterAutospacing="0"/>
        <w:jc w:val="both"/>
        <w:rPr>
          <w:rFonts w:ascii="Arial" w:hAnsi="Arial" w:cs="Arial"/>
          <w:sz w:val="22"/>
          <w:szCs w:val="22"/>
        </w:rPr>
      </w:pPr>
      <w:bookmarkStart w:id="39" w:name="37"/>
      <w:r w:rsidRPr="16D2B319">
        <w:rPr>
          <w:rFonts w:ascii="Arial" w:hAnsi="Arial" w:cs="Arial"/>
          <w:sz w:val="22"/>
          <w:szCs w:val="22"/>
        </w:rPr>
        <w:lastRenderedPageBreak/>
        <w:t>ARTÍCULO 37.</w:t>
      </w:r>
      <w:bookmarkEnd w:id="39"/>
      <w:r w:rsidRPr="16D2B319">
        <w:rPr>
          <w:rFonts w:ascii="Arial" w:hAnsi="Arial" w:cs="Arial"/>
          <w:sz w:val="22"/>
          <w:szCs w:val="22"/>
        </w:rPr>
        <w:t xml:space="preserve"> Lo dispuesto en el artículo 52 del Código de Procedimiento Penal se aplicará igualmente para garantizar el pago de las multas en los casos en que esta pena se encuentre prevista.</w:t>
      </w:r>
    </w:p>
    <w:p w14:paraId="4C393ECA" w14:textId="756FF355" w:rsidR="16D2B319" w:rsidRDefault="16D2B319" w:rsidP="007066B0">
      <w:pPr>
        <w:pStyle w:val="NormalWeb"/>
        <w:spacing w:before="0" w:beforeAutospacing="0" w:after="0" w:afterAutospacing="0"/>
        <w:jc w:val="both"/>
        <w:rPr>
          <w:rFonts w:ascii="Arial" w:hAnsi="Arial" w:cs="Arial"/>
          <w:sz w:val="22"/>
          <w:szCs w:val="22"/>
        </w:rPr>
      </w:pPr>
    </w:p>
    <w:p w14:paraId="6AE8498A" w14:textId="6D8265E6" w:rsidR="005447EB" w:rsidRPr="00A93FD8" w:rsidRDefault="005447EB" w:rsidP="007066B0">
      <w:pPr>
        <w:pStyle w:val="NormalWeb"/>
        <w:spacing w:before="0" w:beforeAutospacing="0" w:after="0" w:afterAutospacing="0"/>
        <w:jc w:val="both"/>
        <w:rPr>
          <w:rFonts w:ascii="Arial" w:hAnsi="Arial" w:cs="Arial"/>
          <w:sz w:val="22"/>
          <w:szCs w:val="22"/>
        </w:rPr>
      </w:pPr>
      <w:bookmarkStart w:id="40" w:name="38"/>
      <w:r w:rsidRPr="16D2B319">
        <w:rPr>
          <w:rFonts w:ascii="Arial" w:hAnsi="Arial" w:cs="Arial"/>
          <w:sz w:val="22"/>
          <w:szCs w:val="22"/>
        </w:rPr>
        <w:t>ARTÍCULO 38.</w:t>
      </w:r>
      <w:bookmarkEnd w:id="40"/>
      <w:r w:rsidRPr="16D2B319">
        <w:rPr>
          <w:rFonts w:ascii="Arial" w:hAnsi="Arial" w:cs="Arial"/>
          <w:sz w:val="22"/>
          <w:szCs w:val="22"/>
        </w:rPr>
        <w:t xml:space="preserve"> Lo dispuesto en el </w:t>
      </w:r>
      <w:r w:rsidRPr="00DC0D43">
        <w:rPr>
          <w:rFonts w:ascii="Arial" w:hAnsi="Arial" w:cs="Arial"/>
          <w:sz w:val="22"/>
          <w:szCs w:val="22"/>
        </w:rPr>
        <w:t>artículo 27 numeral 1o</w:t>
      </w:r>
      <w:r w:rsidRPr="16D2B319">
        <w:rPr>
          <w:rFonts w:ascii="Arial" w:hAnsi="Arial" w:cs="Arial"/>
          <w:sz w:val="22"/>
          <w:szCs w:val="22"/>
        </w:rPr>
        <w:t xml:space="preserve"> de la Ley 24 de 1992 se aplicará en materia penal y disciplinaria, a menos que existan medios probatorios suficientes sobre la comisión de un delito o infracción disciplinaria que permitan adelantar la actuación de oficio.</w:t>
      </w:r>
    </w:p>
    <w:p w14:paraId="169B5704" w14:textId="5EE08017" w:rsidR="16D2B319" w:rsidRDefault="16D2B319" w:rsidP="007066B0">
      <w:pPr>
        <w:pStyle w:val="centrado"/>
        <w:spacing w:before="0" w:beforeAutospacing="0" w:after="0" w:afterAutospacing="0"/>
        <w:jc w:val="center"/>
        <w:rPr>
          <w:rFonts w:ascii="Arial" w:hAnsi="Arial" w:cs="Arial"/>
          <w:sz w:val="22"/>
          <w:szCs w:val="22"/>
        </w:rPr>
      </w:pPr>
    </w:p>
    <w:p w14:paraId="565176F6" w14:textId="67961C18" w:rsidR="005447EB" w:rsidRPr="00A93FD8" w:rsidRDefault="005447EB" w:rsidP="007066B0">
      <w:pPr>
        <w:pStyle w:val="centrado"/>
        <w:spacing w:before="0" w:beforeAutospacing="0" w:after="0" w:afterAutospacing="0"/>
        <w:jc w:val="center"/>
        <w:rPr>
          <w:rFonts w:ascii="Arial" w:hAnsi="Arial" w:cs="Arial"/>
          <w:b/>
          <w:bCs/>
          <w:sz w:val="22"/>
          <w:szCs w:val="22"/>
        </w:rPr>
      </w:pPr>
      <w:bookmarkStart w:id="41" w:name="Nivel008"/>
      <w:r w:rsidRPr="16D2B319">
        <w:rPr>
          <w:rFonts w:ascii="Arial" w:hAnsi="Arial" w:cs="Arial"/>
          <w:b/>
          <w:bCs/>
          <w:sz w:val="22"/>
          <w:szCs w:val="22"/>
        </w:rPr>
        <w:t>III. RÉGIMEN FINANCIERO</w:t>
      </w:r>
      <w:bookmarkEnd w:id="41"/>
    </w:p>
    <w:p w14:paraId="625E18E3" w14:textId="0FE8880C" w:rsidR="16D2B319" w:rsidRDefault="16D2B319" w:rsidP="007066B0">
      <w:pPr>
        <w:pStyle w:val="centrado"/>
        <w:spacing w:before="0" w:beforeAutospacing="0" w:after="0" w:afterAutospacing="0"/>
        <w:jc w:val="center"/>
        <w:rPr>
          <w:rFonts w:ascii="Arial" w:hAnsi="Arial" w:cs="Arial"/>
          <w:sz w:val="22"/>
          <w:szCs w:val="22"/>
        </w:rPr>
      </w:pPr>
    </w:p>
    <w:p w14:paraId="0E4D9B34" w14:textId="32E1F24A" w:rsidR="005447EB" w:rsidRPr="00A93FD8" w:rsidRDefault="005447EB" w:rsidP="007066B0">
      <w:pPr>
        <w:pStyle w:val="NormalWeb"/>
        <w:spacing w:before="0" w:beforeAutospacing="0" w:after="0" w:afterAutospacing="0"/>
        <w:jc w:val="both"/>
        <w:rPr>
          <w:rFonts w:ascii="Arial" w:hAnsi="Arial" w:cs="Arial"/>
          <w:sz w:val="22"/>
          <w:szCs w:val="22"/>
        </w:rPr>
      </w:pPr>
      <w:bookmarkStart w:id="42" w:name="39"/>
      <w:r w:rsidRPr="16D2B319">
        <w:rPr>
          <w:rFonts w:ascii="Arial" w:hAnsi="Arial" w:cs="Arial"/>
          <w:sz w:val="22"/>
          <w:szCs w:val="22"/>
        </w:rPr>
        <w:t>ARTÍCULO 39.</w:t>
      </w:r>
      <w:bookmarkEnd w:id="42"/>
      <w:r w:rsidRPr="16D2B319">
        <w:rPr>
          <w:rFonts w:ascii="Arial" w:hAnsi="Arial" w:cs="Arial"/>
          <w:sz w:val="22"/>
          <w:szCs w:val="22"/>
        </w:rPr>
        <w:t> El régimen previsto para las instituciones sometidas al control y vigilancia de la Superintendencia Bancaria, a que se hace referencia en los </w:t>
      </w:r>
      <w:r w:rsidRPr="00817712">
        <w:rPr>
          <w:rFonts w:ascii="Arial" w:hAnsi="Arial" w:cs="Arial"/>
          <w:sz w:val="22"/>
          <w:szCs w:val="22"/>
        </w:rPr>
        <w:t>artículos 102</w:t>
      </w:r>
      <w:r w:rsidRPr="16D2B319">
        <w:rPr>
          <w:rFonts w:ascii="Arial" w:hAnsi="Arial" w:cs="Arial"/>
          <w:sz w:val="22"/>
          <w:szCs w:val="22"/>
        </w:rPr>
        <w:t> a </w:t>
      </w:r>
      <w:r w:rsidRPr="00817712">
        <w:rPr>
          <w:rFonts w:ascii="Arial" w:hAnsi="Arial" w:cs="Arial"/>
          <w:sz w:val="22"/>
          <w:szCs w:val="22"/>
        </w:rPr>
        <w:t>107</w:t>
      </w:r>
      <w:r w:rsidRPr="16D2B319">
        <w:rPr>
          <w:rFonts w:ascii="Arial" w:hAnsi="Arial" w:cs="Arial"/>
          <w:sz w:val="22"/>
          <w:szCs w:val="22"/>
        </w:rPr>
        <w:t> del Estatuto Orgánico del Sistema Financiero (Decreto 663 de 1993), se aplicará a las personas sometidas a inspección, vigilancia o control de la Superintendencia de Valores.</w:t>
      </w:r>
    </w:p>
    <w:p w14:paraId="30923B37" w14:textId="3AA54C17" w:rsidR="16D2B319" w:rsidRDefault="16D2B319" w:rsidP="007066B0">
      <w:pPr>
        <w:pStyle w:val="NormalWeb"/>
        <w:spacing w:before="0" w:beforeAutospacing="0" w:after="0" w:afterAutospacing="0"/>
        <w:jc w:val="both"/>
        <w:rPr>
          <w:rStyle w:val="baj"/>
          <w:rFonts w:ascii="Arial" w:hAnsi="Arial" w:cs="Arial"/>
          <w:sz w:val="22"/>
          <w:szCs w:val="22"/>
        </w:rPr>
      </w:pPr>
    </w:p>
    <w:p w14:paraId="5247D994" w14:textId="1FC771C9"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Style w:val="baj"/>
          <w:rFonts w:ascii="Arial" w:hAnsi="Arial" w:cs="Arial"/>
          <w:sz w:val="22"/>
          <w:szCs w:val="22"/>
        </w:rPr>
        <w:t>PARÁGRAFO 1o.</w:t>
      </w:r>
      <w:r w:rsidRPr="16D2B319">
        <w:rPr>
          <w:rFonts w:ascii="Arial" w:hAnsi="Arial" w:cs="Arial"/>
          <w:sz w:val="22"/>
          <w:szCs w:val="22"/>
        </w:rPr>
        <w:t> Dentro de los tres (3) meses siguientes a la vigencia de la presente Ley las personas mencionadas en este artículo establecerán los mecanismos de control y los procedimientos específicos indicados en el </w:t>
      </w:r>
      <w:r w:rsidRPr="00B8213A">
        <w:rPr>
          <w:rFonts w:ascii="Arial" w:hAnsi="Arial" w:cs="Arial"/>
          <w:sz w:val="22"/>
          <w:szCs w:val="22"/>
        </w:rPr>
        <w:t>artículo 102</w:t>
      </w:r>
      <w:r w:rsidRPr="16D2B319">
        <w:rPr>
          <w:rFonts w:ascii="Arial" w:hAnsi="Arial" w:cs="Arial"/>
          <w:sz w:val="22"/>
          <w:szCs w:val="22"/>
        </w:rPr>
        <w:t> del Estatuto Orgánico del Sistema Financiero (Decreto 663 de 1993).</w:t>
      </w:r>
    </w:p>
    <w:p w14:paraId="4E741838" w14:textId="17E892B2" w:rsidR="16D2B319" w:rsidRDefault="16D2B319" w:rsidP="007066B0">
      <w:pPr>
        <w:pStyle w:val="NormalWeb"/>
        <w:spacing w:before="0" w:beforeAutospacing="0" w:after="0" w:afterAutospacing="0"/>
        <w:jc w:val="both"/>
        <w:rPr>
          <w:rStyle w:val="baj"/>
          <w:rFonts w:ascii="Arial" w:hAnsi="Arial" w:cs="Arial"/>
          <w:sz w:val="22"/>
          <w:szCs w:val="22"/>
        </w:rPr>
      </w:pPr>
    </w:p>
    <w:p w14:paraId="38CA9DDB" w14:textId="692FDE94"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Style w:val="baj"/>
          <w:rFonts w:ascii="Arial" w:hAnsi="Arial" w:cs="Arial"/>
          <w:sz w:val="22"/>
          <w:szCs w:val="22"/>
        </w:rPr>
        <w:t>PARÁGRAFO 2o.</w:t>
      </w:r>
      <w:r w:rsidRPr="16D2B319">
        <w:rPr>
          <w:rFonts w:ascii="Arial" w:hAnsi="Arial" w:cs="Arial"/>
          <w:sz w:val="22"/>
          <w:szCs w:val="22"/>
        </w:rPr>
        <w:t xml:space="preserve"> El control del cumplimiento de las obligaciones impuestas por la presente disposición se realizará por la respectiva entidad que ejerza vigilancia sobre la persona obligada. </w:t>
      </w:r>
    </w:p>
    <w:p w14:paraId="0C5B56A2" w14:textId="27A4E8D1" w:rsidR="16D2B319" w:rsidRDefault="16D2B319" w:rsidP="007066B0">
      <w:pPr>
        <w:pStyle w:val="NormalWeb"/>
        <w:spacing w:before="0" w:beforeAutospacing="0" w:after="0" w:afterAutospacing="0"/>
        <w:jc w:val="both"/>
        <w:rPr>
          <w:rFonts w:ascii="Arial" w:hAnsi="Arial" w:cs="Arial"/>
          <w:sz w:val="22"/>
          <w:szCs w:val="22"/>
        </w:rPr>
      </w:pPr>
    </w:p>
    <w:p w14:paraId="5016BF7D" w14:textId="6308B7F3" w:rsidR="005447EB" w:rsidRPr="00A93FD8" w:rsidRDefault="005447EB" w:rsidP="007066B0">
      <w:pPr>
        <w:pStyle w:val="NormalWeb"/>
        <w:spacing w:before="0" w:beforeAutospacing="0" w:after="0" w:afterAutospacing="0"/>
        <w:jc w:val="both"/>
        <w:rPr>
          <w:rFonts w:ascii="Arial" w:hAnsi="Arial" w:cs="Arial"/>
          <w:sz w:val="22"/>
          <w:szCs w:val="22"/>
        </w:rPr>
      </w:pPr>
      <w:bookmarkStart w:id="43" w:name="40"/>
      <w:r w:rsidRPr="16D2B319">
        <w:rPr>
          <w:rFonts w:ascii="Arial" w:hAnsi="Arial" w:cs="Arial"/>
          <w:sz w:val="22"/>
          <w:szCs w:val="22"/>
        </w:rPr>
        <w:t>ARTÍCULO 40.</w:t>
      </w:r>
      <w:bookmarkEnd w:id="43"/>
      <w:r w:rsidRPr="16D2B319">
        <w:rPr>
          <w:rFonts w:ascii="Arial" w:hAnsi="Arial" w:cs="Arial"/>
          <w:sz w:val="22"/>
          <w:szCs w:val="22"/>
        </w:rPr>
        <w:t> Las autoridades que reciban información de las personas sometidas a inspección, vigilancia o control de las Superintendencias Bancaria y de Valores y establezcan los supuestos indicados en el artículo </w:t>
      </w:r>
      <w:r w:rsidRPr="00B8213A">
        <w:rPr>
          <w:rFonts w:ascii="Arial" w:hAnsi="Arial" w:cs="Arial"/>
          <w:sz w:val="22"/>
          <w:szCs w:val="22"/>
        </w:rPr>
        <w:t>102</w:t>
      </w:r>
      <w:r w:rsidRPr="16D2B319">
        <w:rPr>
          <w:rFonts w:ascii="Arial" w:hAnsi="Arial" w:cs="Arial"/>
          <w:sz w:val="22"/>
          <w:szCs w:val="22"/>
        </w:rPr>
        <w:t xml:space="preserve"> literal d) del Estatuto Orgánico del Sistema Financiero (Decreto 663 de 1993), deberán informar a la </w:t>
      </w:r>
      <w:proofErr w:type="gramStart"/>
      <w:r w:rsidRPr="16D2B319">
        <w:rPr>
          <w:rFonts w:ascii="Arial" w:hAnsi="Arial" w:cs="Arial"/>
          <w:sz w:val="22"/>
          <w:szCs w:val="22"/>
        </w:rPr>
        <w:t>Fiscalía General</w:t>
      </w:r>
      <w:proofErr w:type="gramEnd"/>
      <w:r w:rsidRPr="16D2B319">
        <w:rPr>
          <w:rFonts w:ascii="Arial" w:hAnsi="Arial" w:cs="Arial"/>
          <w:sz w:val="22"/>
          <w:szCs w:val="22"/>
        </w:rPr>
        <w:t xml:space="preserve"> de la nación sobre los hechos o situaciones advertidos.</w:t>
      </w:r>
    </w:p>
    <w:p w14:paraId="363D624E" w14:textId="76277642" w:rsidR="16D2B319" w:rsidRDefault="16D2B319" w:rsidP="007066B0">
      <w:pPr>
        <w:pStyle w:val="NormalWeb"/>
        <w:spacing w:before="0" w:beforeAutospacing="0" w:after="0" w:afterAutospacing="0"/>
        <w:jc w:val="both"/>
        <w:rPr>
          <w:rStyle w:val="baj"/>
          <w:rFonts w:ascii="Arial" w:hAnsi="Arial" w:cs="Arial"/>
          <w:sz w:val="22"/>
          <w:szCs w:val="22"/>
        </w:rPr>
      </w:pPr>
    </w:p>
    <w:p w14:paraId="13BCEB97" w14:textId="6BA7F5B0"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Style w:val="baj"/>
          <w:rFonts w:ascii="Arial" w:hAnsi="Arial" w:cs="Arial"/>
          <w:sz w:val="22"/>
          <w:szCs w:val="22"/>
        </w:rPr>
        <w:t>PARÁGRAFO 1o.</w:t>
      </w:r>
      <w:r w:rsidRPr="16D2B319">
        <w:rPr>
          <w:rFonts w:ascii="Arial" w:hAnsi="Arial" w:cs="Arial"/>
          <w:sz w:val="22"/>
          <w:szCs w:val="22"/>
        </w:rPr>
        <w:t> El Gobierno Nacional, por conducto del Ministerio de Justicia y del Derecho y del Ministerio de Hacienda y Crédito Público, podrá disponer que la información recaudada por las personas a que se refiere este artículo y el artículo </w:t>
      </w:r>
      <w:r w:rsidRPr="00F80743">
        <w:rPr>
          <w:rFonts w:ascii="Arial" w:hAnsi="Arial" w:cs="Arial"/>
          <w:sz w:val="22"/>
          <w:szCs w:val="22"/>
        </w:rPr>
        <w:t>43</w:t>
      </w:r>
      <w:r w:rsidRPr="16D2B319">
        <w:rPr>
          <w:rFonts w:ascii="Arial" w:hAnsi="Arial" w:cs="Arial"/>
          <w:sz w:val="22"/>
          <w:szCs w:val="22"/>
        </w:rPr>
        <w:t> de la presente Ley, sea remitida a la autoridad que el reglamento determine, con el propósito de centralizar y sistematizar la información, en orden a establecer mecanismos de control comprensivos de las distintas operaciones realizadas.</w:t>
      </w:r>
    </w:p>
    <w:p w14:paraId="03A3A028" w14:textId="220A2ABE" w:rsidR="16D2B319" w:rsidRDefault="16D2B319" w:rsidP="007066B0">
      <w:pPr>
        <w:pStyle w:val="NormalWeb"/>
        <w:spacing w:before="0" w:beforeAutospacing="0" w:after="0" w:afterAutospacing="0"/>
        <w:jc w:val="both"/>
        <w:rPr>
          <w:rStyle w:val="baj"/>
          <w:rFonts w:ascii="Arial" w:hAnsi="Arial" w:cs="Arial"/>
          <w:sz w:val="22"/>
          <w:szCs w:val="22"/>
        </w:rPr>
      </w:pPr>
    </w:p>
    <w:p w14:paraId="51A6B6C7" w14:textId="29E7E696"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Style w:val="baj"/>
          <w:rFonts w:ascii="Arial" w:hAnsi="Arial" w:cs="Arial"/>
          <w:sz w:val="22"/>
          <w:szCs w:val="22"/>
        </w:rPr>
        <w:t>PARÁGRAFO 2o.</w:t>
      </w:r>
      <w:r w:rsidRPr="16D2B319">
        <w:rPr>
          <w:rFonts w:ascii="Arial" w:hAnsi="Arial" w:cs="Arial"/>
          <w:sz w:val="22"/>
          <w:szCs w:val="22"/>
        </w:rPr>
        <w:t xml:space="preserve"> Dentro de los dos (2) meses siguientes a la vigencia de esta ley, las Superintendencias Bancaria y de Valores asignarán a una de sus dependencias la función de control de las operaciones de que tratan </w:t>
      </w:r>
      <w:r w:rsidRPr="00145CD1">
        <w:rPr>
          <w:rFonts w:ascii="Arial" w:hAnsi="Arial" w:cs="Arial"/>
          <w:sz w:val="22"/>
          <w:szCs w:val="22"/>
        </w:rPr>
        <w:t>los </w:t>
      </w:r>
      <w:r w:rsidR="00145CD1" w:rsidRPr="00145CD1">
        <w:rPr>
          <w:rFonts w:ascii="Arial" w:hAnsi="Arial" w:cs="Arial"/>
          <w:sz w:val="22"/>
          <w:szCs w:val="22"/>
        </w:rPr>
        <w:t>102</w:t>
      </w:r>
      <w:r w:rsidRPr="00145CD1">
        <w:rPr>
          <w:rFonts w:ascii="Arial" w:hAnsi="Arial" w:cs="Arial"/>
          <w:sz w:val="22"/>
          <w:szCs w:val="22"/>
        </w:rPr>
        <w:t> a 107 del Estatuto Orgánico del Sistema Financiero (Decreto 663 de 1993), sin perjuicio de que</w:t>
      </w:r>
      <w:r w:rsidRPr="16D2B319">
        <w:rPr>
          <w:rFonts w:ascii="Arial" w:hAnsi="Arial" w:cs="Arial"/>
          <w:sz w:val="22"/>
          <w:szCs w:val="22"/>
        </w:rPr>
        <w:t xml:space="preserve"> el Gobierno Nacional cree Unidades Especializadas dentro de ellas, para tal efecto.</w:t>
      </w:r>
    </w:p>
    <w:p w14:paraId="574CA2FE" w14:textId="268AC4FF" w:rsidR="16D2B319" w:rsidRDefault="16D2B319" w:rsidP="007066B0">
      <w:pPr>
        <w:pStyle w:val="NormalWeb"/>
        <w:spacing w:before="0" w:beforeAutospacing="0" w:after="0" w:afterAutospacing="0"/>
        <w:jc w:val="both"/>
        <w:rPr>
          <w:rFonts w:ascii="Arial" w:hAnsi="Arial" w:cs="Arial"/>
          <w:sz w:val="22"/>
          <w:szCs w:val="22"/>
        </w:rPr>
      </w:pPr>
    </w:p>
    <w:p w14:paraId="03BECF9B" w14:textId="77777777" w:rsidR="005447EB" w:rsidRPr="00A93FD8" w:rsidRDefault="005447EB"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 xml:space="preserve">Anualmente las mencionadas entidades rendirán un informe con destino a la </w:t>
      </w:r>
      <w:proofErr w:type="gramStart"/>
      <w:r w:rsidRPr="16D2B319">
        <w:rPr>
          <w:rFonts w:ascii="Arial" w:hAnsi="Arial" w:cs="Arial"/>
          <w:sz w:val="22"/>
          <w:szCs w:val="22"/>
        </w:rPr>
        <w:t>Fiscalía General</w:t>
      </w:r>
      <w:proofErr w:type="gramEnd"/>
      <w:r w:rsidRPr="16D2B319">
        <w:rPr>
          <w:rFonts w:ascii="Arial" w:hAnsi="Arial" w:cs="Arial"/>
          <w:sz w:val="22"/>
          <w:szCs w:val="22"/>
        </w:rPr>
        <w:t xml:space="preserve"> de la nación sobre las actividades cumplidas, conforme lo establecido en este parágrafo.</w:t>
      </w:r>
    </w:p>
    <w:p w14:paraId="2D36EEBE" w14:textId="52DFDFD6" w:rsidR="16D2B319" w:rsidRDefault="16D2B319" w:rsidP="007066B0">
      <w:pPr>
        <w:pStyle w:val="NormalWeb"/>
        <w:spacing w:before="0" w:beforeAutospacing="0" w:after="0" w:afterAutospacing="0"/>
        <w:jc w:val="both"/>
        <w:rPr>
          <w:rFonts w:ascii="Arial" w:hAnsi="Arial" w:cs="Arial"/>
          <w:sz w:val="22"/>
          <w:szCs w:val="22"/>
        </w:rPr>
      </w:pPr>
    </w:p>
    <w:p w14:paraId="0D4E8D97" w14:textId="3F0EDE4A" w:rsidR="005447EB" w:rsidRPr="00A93FD8" w:rsidRDefault="005447EB" w:rsidP="007066B0">
      <w:pPr>
        <w:pStyle w:val="NormalWeb"/>
        <w:spacing w:before="0" w:beforeAutospacing="0" w:after="0" w:afterAutospacing="0"/>
        <w:jc w:val="both"/>
        <w:rPr>
          <w:rFonts w:ascii="Arial" w:hAnsi="Arial" w:cs="Arial"/>
          <w:sz w:val="22"/>
          <w:szCs w:val="22"/>
        </w:rPr>
      </w:pPr>
      <w:bookmarkStart w:id="44" w:name="41"/>
      <w:r w:rsidRPr="16D2B319">
        <w:rPr>
          <w:rFonts w:ascii="Arial" w:hAnsi="Arial" w:cs="Arial"/>
          <w:sz w:val="22"/>
          <w:szCs w:val="22"/>
        </w:rPr>
        <w:t>ARTÍCULO 41.</w:t>
      </w:r>
      <w:bookmarkEnd w:id="44"/>
      <w:r w:rsidRPr="16D2B319">
        <w:rPr>
          <w:rFonts w:ascii="Arial" w:hAnsi="Arial" w:cs="Arial"/>
          <w:sz w:val="22"/>
          <w:szCs w:val="22"/>
        </w:rPr>
        <w:t> Quien incumpla la obligación contenida en el último inciso del </w:t>
      </w:r>
      <w:r w:rsidRPr="00145CD1">
        <w:rPr>
          <w:rFonts w:ascii="Arial" w:hAnsi="Arial" w:cs="Arial"/>
          <w:sz w:val="22"/>
          <w:szCs w:val="22"/>
        </w:rPr>
        <w:t>artículo 105</w:t>
      </w:r>
      <w:r w:rsidRPr="16D2B319">
        <w:rPr>
          <w:rFonts w:ascii="Arial" w:hAnsi="Arial" w:cs="Arial"/>
          <w:sz w:val="22"/>
          <w:szCs w:val="22"/>
        </w:rPr>
        <w:t> del Estatuto Orgánico del Sistema Financiero (Decreto 663 de 1993), incurrirá en la sanción allí prevista, sin perjuicio de la sanción penal que por tal conducta pueda corresponder.</w:t>
      </w:r>
    </w:p>
    <w:p w14:paraId="6D584E32" w14:textId="7E3CEA1E" w:rsidR="16D2B319" w:rsidRDefault="16D2B319" w:rsidP="007066B0">
      <w:pPr>
        <w:pStyle w:val="NormalWeb"/>
        <w:spacing w:before="0" w:beforeAutospacing="0" w:after="0" w:afterAutospacing="0"/>
        <w:jc w:val="both"/>
        <w:rPr>
          <w:rFonts w:ascii="Arial" w:hAnsi="Arial" w:cs="Arial"/>
          <w:sz w:val="22"/>
          <w:szCs w:val="22"/>
        </w:rPr>
      </w:pPr>
    </w:p>
    <w:p w14:paraId="5B886C64" w14:textId="5F2694D8" w:rsidR="005447EB" w:rsidRDefault="005447EB" w:rsidP="007066B0">
      <w:pPr>
        <w:pStyle w:val="NormalWeb"/>
        <w:spacing w:before="0" w:beforeAutospacing="0" w:after="0" w:afterAutospacing="0"/>
        <w:jc w:val="both"/>
        <w:rPr>
          <w:rFonts w:ascii="Arial" w:hAnsi="Arial" w:cs="Arial"/>
          <w:sz w:val="22"/>
          <w:szCs w:val="22"/>
        </w:rPr>
      </w:pPr>
      <w:bookmarkStart w:id="45" w:name="42"/>
      <w:r w:rsidRPr="16D2B319">
        <w:rPr>
          <w:rFonts w:ascii="Arial" w:hAnsi="Arial" w:cs="Arial"/>
          <w:sz w:val="22"/>
          <w:szCs w:val="22"/>
        </w:rPr>
        <w:lastRenderedPageBreak/>
        <w:t>ARTÍCULO 42.</w:t>
      </w:r>
      <w:bookmarkEnd w:id="45"/>
      <w:r w:rsidRPr="16D2B319">
        <w:rPr>
          <w:rFonts w:ascii="Arial" w:hAnsi="Arial" w:cs="Arial"/>
          <w:sz w:val="22"/>
          <w:szCs w:val="22"/>
        </w:rPr>
        <w:t> Cuando se suministre la información de que trata el artículo </w:t>
      </w:r>
      <w:r w:rsidRPr="00145CD1">
        <w:rPr>
          <w:rFonts w:ascii="Arial" w:hAnsi="Arial" w:cs="Arial"/>
          <w:sz w:val="22"/>
          <w:szCs w:val="22"/>
        </w:rPr>
        <w:t>40</w:t>
      </w:r>
      <w:r w:rsidRPr="16D2B319">
        <w:rPr>
          <w:rFonts w:ascii="Arial" w:hAnsi="Arial" w:cs="Arial"/>
          <w:sz w:val="22"/>
          <w:szCs w:val="22"/>
        </w:rPr>
        <w:t> de la presente Ley, no habrá lugar a ningún tipo de responsabilidad para la persona jurídica informante, ni para los directivos o empleados de la entidad, en concordancia con el </w:t>
      </w:r>
      <w:r w:rsidRPr="00145CD1">
        <w:rPr>
          <w:rFonts w:ascii="Arial" w:hAnsi="Arial" w:cs="Arial"/>
          <w:sz w:val="22"/>
          <w:szCs w:val="22"/>
        </w:rPr>
        <w:t>artículo 102</w:t>
      </w:r>
      <w:r w:rsidRPr="16D2B319">
        <w:rPr>
          <w:rFonts w:ascii="Arial" w:hAnsi="Arial" w:cs="Arial"/>
          <w:sz w:val="22"/>
          <w:szCs w:val="22"/>
        </w:rPr>
        <w:t> del Decreto - ley 663 de 1993.</w:t>
      </w:r>
    </w:p>
    <w:p w14:paraId="6A756A10" w14:textId="58C886AF" w:rsidR="16D2B319" w:rsidRDefault="16D2B319" w:rsidP="007066B0">
      <w:pPr>
        <w:pStyle w:val="NormalWeb"/>
        <w:spacing w:before="0" w:beforeAutospacing="0" w:after="0" w:afterAutospacing="0"/>
        <w:jc w:val="both"/>
        <w:rPr>
          <w:rFonts w:ascii="Arial" w:hAnsi="Arial" w:cs="Arial"/>
          <w:sz w:val="22"/>
          <w:szCs w:val="22"/>
        </w:rPr>
      </w:pPr>
    </w:p>
    <w:p w14:paraId="5CB857BE" w14:textId="4F301FAE" w:rsidR="00A93FD8" w:rsidRPr="00A93FD8" w:rsidRDefault="00A93FD8" w:rsidP="007066B0">
      <w:pPr>
        <w:pStyle w:val="NormalWeb"/>
        <w:spacing w:before="0" w:beforeAutospacing="0" w:after="0" w:afterAutospacing="0"/>
        <w:jc w:val="both"/>
        <w:rPr>
          <w:rFonts w:ascii="Arial" w:hAnsi="Arial" w:cs="Arial"/>
          <w:sz w:val="22"/>
          <w:szCs w:val="22"/>
        </w:rPr>
      </w:pPr>
      <w:bookmarkStart w:id="46" w:name="43"/>
      <w:r w:rsidRPr="16D2B319">
        <w:rPr>
          <w:rFonts w:ascii="Arial" w:hAnsi="Arial" w:cs="Arial"/>
          <w:sz w:val="22"/>
          <w:szCs w:val="22"/>
        </w:rPr>
        <w:t>ARTÍCULO 43.</w:t>
      </w:r>
      <w:bookmarkEnd w:id="46"/>
      <w:r w:rsidRPr="16D2B319">
        <w:rPr>
          <w:rFonts w:ascii="Arial" w:hAnsi="Arial" w:cs="Arial"/>
          <w:sz w:val="22"/>
          <w:szCs w:val="22"/>
        </w:rPr>
        <w:t> Las obligaciones establecidas en los artículos </w:t>
      </w:r>
      <w:r w:rsidRPr="00145CD1">
        <w:rPr>
          <w:rFonts w:ascii="Arial" w:hAnsi="Arial" w:cs="Arial"/>
          <w:sz w:val="22"/>
          <w:szCs w:val="22"/>
        </w:rPr>
        <w:t>102</w:t>
      </w:r>
      <w:r w:rsidRPr="16D2B319">
        <w:rPr>
          <w:rFonts w:ascii="Arial" w:hAnsi="Arial" w:cs="Arial"/>
          <w:sz w:val="22"/>
          <w:szCs w:val="22"/>
        </w:rPr>
        <w:t> a </w:t>
      </w:r>
      <w:r w:rsidRPr="00145CD1">
        <w:rPr>
          <w:rFonts w:ascii="Arial" w:hAnsi="Arial" w:cs="Arial"/>
          <w:sz w:val="22"/>
          <w:szCs w:val="22"/>
        </w:rPr>
        <w:t>107</w:t>
      </w:r>
      <w:r w:rsidRPr="16D2B319">
        <w:rPr>
          <w:rFonts w:ascii="Arial" w:hAnsi="Arial" w:cs="Arial"/>
          <w:sz w:val="22"/>
          <w:szCs w:val="22"/>
        </w:rPr>
        <w:t> del Estatuto Orgánico del Sistema Financiero (Decreto 663 de 1993) y demás normas concordantes serán aplicables en lo pertinente a las personas que se dediquen profesionalmente a actividades de comercio exterior, operaciones de cambio y del mercado libre de divisas, casinos o juegos de azar, así como aquellas que determine el Gobierno Nacional.</w:t>
      </w:r>
    </w:p>
    <w:p w14:paraId="300D34F9" w14:textId="156D598A" w:rsidR="16D2B319" w:rsidRDefault="16D2B319" w:rsidP="007066B0">
      <w:pPr>
        <w:pStyle w:val="NormalWeb"/>
        <w:spacing w:before="0" w:beforeAutospacing="0" w:after="0" w:afterAutospacing="0"/>
        <w:jc w:val="both"/>
        <w:rPr>
          <w:rStyle w:val="baj"/>
          <w:rFonts w:ascii="Arial" w:hAnsi="Arial" w:cs="Arial"/>
          <w:sz w:val="22"/>
          <w:szCs w:val="22"/>
        </w:rPr>
      </w:pPr>
    </w:p>
    <w:p w14:paraId="270AE8EB" w14:textId="77777777" w:rsidR="00A93FD8" w:rsidRPr="00A93FD8" w:rsidRDefault="00A93FD8" w:rsidP="007066B0">
      <w:pPr>
        <w:pStyle w:val="NormalWeb"/>
        <w:spacing w:before="0" w:beforeAutospacing="0" w:after="0" w:afterAutospacing="0"/>
        <w:jc w:val="both"/>
        <w:rPr>
          <w:rFonts w:ascii="Arial" w:hAnsi="Arial" w:cs="Arial"/>
          <w:sz w:val="22"/>
          <w:szCs w:val="22"/>
        </w:rPr>
      </w:pPr>
      <w:r w:rsidRPr="16D2B319">
        <w:rPr>
          <w:rStyle w:val="baj"/>
          <w:rFonts w:ascii="Arial" w:hAnsi="Arial" w:cs="Arial"/>
          <w:sz w:val="22"/>
          <w:szCs w:val="22"/>
        </w:rPr>
        <w:t>PARÁGRAFO.</w:t>
      </w:r>
      <w:r w:rsidRPr="16D2B319">
        <w:rPr>
          <w:rFonts w:ascii="Arial" w:hAnsi="Arial" w:cs="Arial"/>
          <w:sz w:val="22"/>
          <w:szCs w:val="22"/>
        </w:rPr>
        <w:t> El control del cumplimiento de las obligaciones impuestas por la presente disposición se realizará por la respectiva entidad que ejerza vigilancia sobre la persona obligada.</w:t>
      </w:r>
    </w:p>
    <w:p w14:paraId="1A35A0D3" w14:textId="126A8B9A" w:rsidR="16D2B319" w:rsidRDefault="16D2B319" w:rsidP="007066B0">
      <w:pPr>
        <w:pStyle w:val="NormalWeb"/>
        <w:spacing w:before="0" w:beforeAutospacing="0" w:after="0" w:afterAutospacing="0"/>
        <w:jc w:val="both"/>
        <w:rPr>
          <w:rFonts w:ascii="Arial" w:hAnsi="Arial" w:cs="Arial"/>
          <w:sz w:val="22"/>
          <w:szCs w:val="22"/>
        </w:rPr>
      </w:pPr>
    </w:p>
    <w:p w14:paraId="617E95C1" w14:textId="77777777" w:rsidR="00A93FD8" w:rsidRPr="00A93FD8" w:rsidRDefault="00A93FD8" w:rsidP="007066B0">
      <w:pPr>
        <w:pStyle w:val="NormalWeb"/>
        <w:spacing w:before="0" w:beforeAutospacing="0" w:after="0" w:afterAutospacing="0"/>
        <w:jc w:val="both"/>
        <w:rPr>
          <w:rFonts w:ascii="Arial" w:hAnsi="Arial" w:cs="Arial"/>
          <w:sz w:val="22"/>
          <w:szCs w:val="22"/>
        </w:rPr>
      </w:pPr>
      <w:bookmarkStart w:id="47" w:name="44"/>
      <w:r w:rsidRPr="16D2B319">
        <w:rPr>
          <w:rFonts w:ascii="Arial" w:hAnsi="Arial" w:cs="Arial"/>
          <w:sz w:val="22"/>
          <w:szCs w:val="22"/>
        </w:rPr>
        <w:t>ARTÍCULO 44.</w:t>
      </w:r>
      <w:bookmarkEnd w:id="47"/>
      <w:r w:rsidRPr="16D2B319">
        <w:rPr>
          <w:rFonts w:ascii="Arial" w:hAnsi="Arial" w:cs="Arial"/>
          <w:sz w:val="22"/>
          <w:szCs w:val="22"/>
        </w:rPr>
        <w:t> Las autoridades judiciales podrán levantar el velo corporativo de las personas jurídicas cuando fuere necesario determinar el verdadero beneficiario de las actividades adelantadas por ésta.</w:t>
      </w:r>
    </w:p>
    <w:p w14:paraId="3B4E3F90" w14:textId="61B3C333" w:rsidR="16D2B319" w:rsidRDefault="16D2B319" w:rsidP="007066B0">
      <w:pPr>
        <w:pStyle w:val="centrado"/>
        <w:spacing w:before="0" w:beforeAutospacing="0" w:after="0" w:afterAutospacing="0"/>
        <w:jc w:val="center"/>
        <w:rPr>
          <w:rFonts w:ascii="Arial" w:hAnsi="Arial" w:cs="Arial"/>
          <w:sz w:val="22"/>
          <w:szCs w:val="22"/>
        </w:rPr>
      </w:pPr>
    </w:p>
    <w:p w14:paraId="5043FA35" w14:textId="77777777" w:rsidR="00A93FD8" w:rsidRPr="00A93FD8" w:rsidRDefault="00A93FD8" w:rsidP="007066B0">
      <w:pPr>
        <w:pStyle w:val="centrado"/>
        <w:spacing w:before="0" w:beforeAutospacing="0" w:after="0" w:afterAutospacing="0"/>
        <w:jc w:val="center"/>
        <w:rPr>
          <w:rFonts w:ascii="Arial" w:hAnsi="Arial" w:cs="Arial"/>
          <w:b/>
          <w:bCs/>
          <w:sz w:val="22"/>
          <w:szCs w:val="22"/>
        </w:rPr>
      </w:pPr>
      <w:bookmarkStart w:id="48" w:name="Nivel009"/>
      <w:r w:rsidRPr="16D2B319">
        <w:rPr>
          <w:rFonts w:ascii="Arial" w:hAnsi="Arial" w:cs="Arial"/>
          <w:b/>
          <w:bCs/>
          <w:sz w:val="22"/>
          <w:szCs w:val="22"/>
        </w:rPr>
        <w:t>IV. SISTEMAS DE CONTROL</w:t>
      </w:r>
      <w:bookmarkEnd w:id="48"/>
    </w:p>
    <w:p w14:paraId="4563545A" w14:textId="1ADC6EFC" w:rsidR="00A93FD8" w:rsidRPr="00A93FD8" w:rsidRDefault="00A93FD8" w:rsidP="007066B0">
      <w:pPr>
        <w:pStyle w:val="centrado"/>
        <w:spacing w:before="0" w:beforeAutospacing="0" w:after="0" w:afterAutospacing="0"/>
        <w:jc w:val="center"/>
        <w:rPr>
          <w:rFonts w:ascii="Arial" w:hAnsi="Arial" w:cs="Arial"/>
          <w:b/>
          <w:bCs/>
          <w:sz w:val="22"/>
          <w:szCs w:val="22"/>
        </w:rPr>
      </w:pPr>
      <w:bookmarkStart w:id="49" w:name="Nivel010"/>
      <w:r w:rsidRPr="16D2B319">
        <w:rPr>
          <w:rFonts w:ascii="Arial" w:hAnsi="Arial" w:cs="Arial"/>
          <w:b/>
          <w:bCs/>
          <w:sz w:val="22"/>
          <w:szCs w:val="22"/>
        </w:rPr>
        <w:t>A. CONTROL SOBRE ENTIDADES SIN ÁNIMO DE LUCRO</w:t>
      </w:r>
      <w:bookmarkEnd w:id="49"/>
    </w:p>
    <w:p w14:paraId="02B0F4FB" w14:textId="6911A9B9" w:rsidR="16D2B319" w:rsidRDefault="16D2B319" w:rsidP="007066B0">
      <w:pPr>
        <w:pStyle w:val="NormalWeb"/>
        <w:spacing w:before="0" w:beforeAutospacing="0" w:after="0" w:afterAutospacing="0"/>
        <w:jc w:val="both"/>
        <w:rPr>
          <w:rFonts w:ascii="Arial" w:hAnsi="Arial" w:cs="Arial"/>
          <w:sz w:val="22"/>
          <w:szCs w:val="22"/>
        </w:rPr>
      </w:pPr>
    </w:p>
    <w:p w14:paraId="0EA7E27B" w14:textId="77777777" w:rsidR="00A93FD8" w:rsidRPr="00A93FD8" w:rsidRDefault="00A93FD8" w:rsidP="007066B0">
      <w:pPr>
        <w:pStyle w:val="NormalWeb"/>
        <w:spacing w:before="0" w:beforeAutospacing="0" w:after="0" w:afterAutospacing="0"/>
        <w:jc w:val="both"/>
        <w:rPr>
          <w:rFonts w:ascii="Arial" w:hAnsi="Arial" w:cs="Arial"/>
          <w:sz w:val="22"/>
          <w:szCs w:val="22"/>
        </w:rPr>
      </w:pPr>
      <w:bookmarkStart w:id="50" w:name="45"/>
      <w:r w:rsidRPr="16D2B319">
        <w:rPr>
          <w:rFonts w:ascii="Arial" w:hAnsi="Arial" w:cs="Arial"/>
          <w:sz w:val="22"/>
          <w:szCs w:val="22"/>
        </w:rPr>
        <w:t>ARTÍCULO 45.</w:t>
      </w:r>
      <w:bookmarkEnd w:id="50"/>
      <w:r w:rsidRPr="16D2B319">
        <w:rPr>
          <w:rFonts w:ascii="Arial" w:hAnsi="Arial" w:cs="Arial"/>
          <w:sz w:val="22"/>
          <w:szCs w:val="22"/>
        </w:rPr>
        <w:t> De conformidad con la reglamentación que al efecto expida el Gobierno Nacional, todas las personas jurídicas y las personas naturales que cumplan los requisitos señalados en el reglamento, deberán llevar contabilidad, de acuerdo con los principios generalmente aceptados. Habrá obligación de consolidar los estados financieros por parte de los entes bajo control.</w:t>
      </w:r>
    </w:p>
    <w:p w14:paraId="26A4A1A2" w14:textId="6CF6A58E" w:rsidR="16D2B319" w:rsidRDefault="16D2B319" w:rsidP="007066B0">
      <w:pPr>
        <w:pStyle w:val="NormalWeb"/>
        <w:spacing w:before="0" w:beforeAutospacing="0" w:after="0" w:afterAutospacing="0"/>
        <w:jc w:val="both"/>
        <w:rPr>
          <w:rFonts w:ascii="Arial" w:hAnsi="Arial" w:cs="Arial"/>
          <w:sz w:val="22"/>
          <w:szCs w:val="22"/>
        </w:rPr>
      </w:pPr>
    </w:p>
    <w:p w14:paraId="59A83DBB" w14:textId="0D0CF0DC" w:rsidR="00A93FD8" w:rsidRPr="00A93FD8" w:rsidRDefault="00A93FD8"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Cuando se cumplan los requisitos, los estados financieros básicos y los estados financieros consolidados deberán ser sometidos a un</w:t>
      </w:r>
      <w:r w:rsidR="00403009">
        <w:rPr>
          <w:rFonts w:ascii="Arial" w:hAnsi="Arial" w:cs="Arial"/>
          <w:sz w:val="22"/>
          <w:szCs w:val="22"/>
        </w:rPr>
        <w:t>a</w:t>
      </w:r>
      <w:r w:rsidRPr="16D2B319">
        <w:rPr>
          <w:rFonts w:ascii="Arial" w:hAnsi="Arial" w:cs="Arial"/>
          <w:sz w:val="22"/>
          <w:szCs w:val="22"/>
        </w:rPr>
        <w:t xml:space="preserve"> auditoría financiera.</w:t>
      </w:r>
    </w:p>
    <w:p w14:paraId="610A349D" w14:textId="38F20EBE" w:rsidR="16D2B319" w:rsidRDefault="16D2B319" w:rsidP="007066B0">
      <w:pPr>
        <w:pStyle w:val="NormalWeb"/>
        <w:spacing w:before="0" w:beforeAutospacing="0" w:after="0" w:afterAutospacing="0"/>
        <w:jc w:val="both"/>
        <w:rPr>
          <w:rFonts w:ascii="Arial" w:hAnsi="Arial" w:cs="Arial"/>
          <w:sz w:val="22"/>
          <w:szCs w:val="22"/>
        </w:rPr>
      </w:pPr>
    </w:p>
    <w:p w14:paraId="2AB3BDC5" w14:textId="13920075" w:rsidR="00A93FD8" w:rsidRPr="00A93FD8" w:rsidRDefault="00A93FD8"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 xml:space="preserve">El Gobierno podrá expedir normas con el objeto de que tal auditoría contribuya a detectar y revelar situaciones que constituyan prácticas violatorias de las disposiciones o principios a que se refiere </w:t>
      </w:r>
      <w:proofErr w:type="spellStart"/>
      <w:r w:rsidRPr="16D2B319">
        <w:rPr>
          <w:rFonts w:ascii="Arial" w:hAnsi="Arial" w:cs="Arial"/>
          <w:sz w:val="22"/>
          <w:szCs w:val="22"/>
        </w:rPr>
        <w:t>Ia</w:t>
      </w:r>
      <w:proofErr w:type="spellEnd"/>
      <w:r w:rsidRPr="16D2B319">
        <w:rPr>
          <w:rFonts w:ascii="Arial" w:hAnsi="Arial" w:cs="Arial"/>
          <w:sz w:val="22"/>
          <w:szCs w:val="22"/>
        </w:rPr>
        <w:t xml:space="preserve"> presente Ley. </w:t>
      </w:r>
    </w:p>
    <w:p w14:paraId="45CED3FA" w14:textId="72419CE4" w:rsidR="16D2B319" w:rsidRDefault="16D2B319" w:rsidP="007066B0">
      <w:pPr>
        <w:pStyle w:val="NormalWeb"/>
        <w:spacing w:before="0" w:beforeAutospacing="0" w:after="0" w:afterAutospacing="0"/>
        <w:jc w:val="both"/>
        <w:rPr>
          <w:rFonts w:ascii="Arial" w:hAnsi="Arial" w:cs="Arial"/>
          <w:sz w:val="22"/>
          <w:szCs w:val="22"/>
        </w:rPr>
      </w:pPr>
    </w:p>
    <w:p w14:paraId="7FB395EA" w14:textId="309B7689" w:rsidR="00A93FD8" w:rsidRPr="00A93FD8" w:rsidRDefault="00A93FD8" w:rsidP="007066B0">
      <w:pPr>
        <w:pStyle w:val="NormalWeb"/>
        <w:spacing w:before="0" w:beforeAutospacing="0" w:after="0" w:afterAutospacing="0"/>
        <w:jc w:val="both"/>
        <w:rPr>
          <w:rFonts w:ascii="Arial" w:hAnsi="Arial" w:cs="Arial"/>
          <w:sz w:val="22"/>
          <w:szCs w:val="22"/>
        </w:rPr>
      </w:pPr>
      <w:bookmarkStart w:id="51" w:name="46"/>
      <w:r w:rsidRPr="16D2B319">
        <w:rPr>
          <w:rFonts w:ascii="Arial" w:hAnsi="Arial" w:cs="Arial"/>
          <w:sz w:val="22"/>
          <w:szCs w:val="22"/>
        </w:rPr>
        <w:t>ARTÍCULO 46.</w:t>
      </w:r>
      <w:bookmarkEnd w:id="51"/>
      <w:r w:rsidRPr="16D2B319">
        <w:rPr>
          <w:rFonts w:ascii="Arial" w:hAnsi="Arial" w:cs="Arial"/>
          <w:sz w:val="22"/>
          <w:szCs w:val="22"/>
        </w:rPr>
        <w:t xml:space="preserve"> La entidad sin ánimo de lucro que dé aplicación diferente a los recursos que reciba del Estado a cualquier título, será sancionada con cancelación de la personería jurídica y multa equivalente al valor de lo aplicado indebidamente, sin perjuicio de las sanciones penales que por tal hecho se puedan generar. </w:t>
      </w:r>
    </w:p>
    <w:p w14:paraId="7948C945" w14:textId="7A021F55" w:rsidR="16D2B319" w:rsidRDefault="16D2B319" w:rsidP="007066B0">
      <w:pPr>
        <w:pStyle w:val="NormalWeb"/>
        <w:spacing w:before="0" w:beforeAutospacing="0" w:after="0" w:afterAutospacing="0"/>
        <w:jc w:val="both"/>
        <w:rPr>
          <w:rFonts w:ascii="Arial" w:hAnsi="Arial" w:cs="Arial"/>
          <w:sz w:val="22"/>
          <w:szCs w:val="22"/>
        </w:rPr>
      </w:pPr>
    </w:p>
    <w:p w14:paraId="278B4000" w14:textId="77777777" w:rsidR="00A93FD8" w:rsidRPr="00A93FD8" w:rsidRDefault="00A93FD8" w:rsidP="007066B0">
      <w:pPr>
        <w:pStyle w:val="NormalWeb"/>
        <w:spacing w:before="0" w:beforeAutospacing="0" w:after="0" w:afterAutospacing="0"/>
        <w:jc w:val="both"/>
        <w:rPr>
          <w:rFonts w:ascii="Arial" w:hAnsi="Arial" w:cs="Arial"/>
          <w:sz w:val="22"/>
          <w:szCs w:val="22"/>
        </w:rPr>
      </w:pPr>
      <w:bookmarkStart w:id="52" w:name="47"/>
      <w:r w:rsidRPr="16D2B319">
        <w:rPr>
          <w:rFonts w:ascii="Arial" w:hAnsi="Arial" w:cs="Arial"/>
          <w:sz w:val="22"/>
          <w:szCs w:val="22"/>
        </w:rPr>
        <w:t>ARTÍCULO 47.</w:t>
      </w:r>
      <w:bookmarkEnd w:id="52"/>
      <w:r w:rsidRPr="16D2B319">
        <w:rPr>
          <w:rFonts w:ascii="Arial" w:hAnsi="Arial" w:cs="Arial"/>
          <w:sz w:val="22"/>
          <w:szCs w:val="22"/>
        </w:rPr>
        <w:t xml:space="preserve"> El representante legal de una entidad sin ánimo de lucro que reciba recursos del Estado a cualquier </w:t>
      </w:r>
      <w:proofErr w:type="gramStart"/>
      <w:r w:rsidRPr="16D2B319">
        <w:rPr>
          <w:rFonts w:ascii="Arial" w:hAnsi="Arial" w:cs="Arial"/>
          <w:sz w:val="22"/>
          <w:szCs w:val="22"/>
        </w:rPr>
        <w:t>título,</w:t>
      </w:r>
      <w:proofErr w:type="gramEnd"/>
      <w:r w:rsidRPr="16D2B319">
        <w:rPr>
          <w:rFonts w:ascii="Arial" w:hAnsi="Arial" w:cs="Arial"/>
          <w:sz w:val="22"/>
          <w:szCs w:val="22"/>
        </w:rPr>
        <w:t xml:space="preserve"> estará sujeto al régimen de responsabilidad administrativa previsto por el Estatuto General de Contratación de la Administración Pública para los representantes legales de las entidades del sector público, cuando celebre cualquier tipo de contrato, sin perjuicio de las acciones penales a que haya lugar.</w:t>
      </w:r>
    </w:p>
    <w:p w14:paraId="2705E0E0" w14:textId="1ADBB1C7" w:rsidR="16D2B319" w:rsidRDefault="16D2B319" w:rsidP="007066B0">
      <w:pPr>
        <w:pStyle w:val="centrado"/>
        <w:spacing w:before="0" w:beforeAutospacing="0" w:after="0" w:afterAutospacing="0"/>
        <w:jc w:val="center"/>
        <w:rPr>
          <w:rFonts w:ascii="Arial" w:hAnsi="Arial" w:cs="Arial"/>
          <w:sz w:val="22"/>
          <w:szCs w:val="22"/>
        </w:rPr>
      </w:pPr>
    </w:p>
    <w:p w14:paraId="6D19D306" w14:textId="7C41B7BC" w:rsidR="00A93FD8" w:rsidRPr="00A93FD8" w:rsidRDefault="00A93FD8" w:rsidP="007066B0">
      <w:pPr>
        <w:pStyle w:val="centrado"/>
        <w:spacing w:before="0" w:beforeAutospacing="0" w:after="0" w:afterAutospacing="0"/>
        <w:jc w:val="center"/>
        <w:rPr>
          <w:rFonts w:ascii="Arial" w:hAnsi="Arial" w:cs="Arial"/>
          <w:b/>
          <w:bCs/>
          <w:sz w:val="22"/>
          <w:szCs w:val="22"/>
        </w:rPr>
      </w:pPr>
      <w:bookmarkStart w:id="53" w:name="Nivel011"/>
      <w:r w:rsidRPr="16D2B319">
        <w:rPr>
          <w:rFonts w:ascii="Arial" w:hAnsi="Arial" w:cs="Arial"/>
          <w:b/>
          <w:bCs/>
          <w:sz w:val="22"/>
          <w:szCs w:val="22"/>
        </w:rPr>
        <w:t>B. CONTROL SOCIAL</w:t>
      </w:r>
      <w:bookmarkEnd w:id="53"/>
    </w:p>
    <w:p w14:paraId="5BF97B85" w14:textId="16674380" w:rsidR="16D2B319" w:rsidRDefault="16D2B319" w:rsidP="007066B0">
      <w:pPr>
        <w:pStyle w:val="NormalWeb"/>
        <w:spacing w:before="0" w:beforeAutospacing="0" w:after="0" w:afterAutospacing="0"/>
        <w:jc w:val="both"/>
        <w:rPr>
          <w:rFonts w:ascii="Arial" w:hAnsi="Arial" w:cs="Arial"/>
          <w:sz w:val="22"/>
          <w:szCs w:val="22"/>
        </w:rPr>
      </w:pPr>
    </w:p>
    <w:p w14:paraId="12C175DC" w14:textId="3615F87A" w:rsidR="00A93FD8" w:rsidRPr="00A93FD8" w:rsidRDefault="00A93FD8" w:rsidP="007066B0">
      <w:pPr>
        <w:pStyle w:val="NormalWeb"/>
        <w:spacing w:before="0" w:beforeAutospacing="0" w:after="0" w:afterAutospacing="0"/>
        <w:jc w:val="both"/>
        <w:rPr>
          <w:rFonts w:ascii="Arial" w:hAnsi="Arial" w:cs="Arial"/>
          <w:sz w:val="22"/>
          <w:szCs w:val="22"/>
        </w:rPr>
      </w:pPr>
      <w:bookmarkStart w:id="54" w:name="48"/>
      <w:r w:rsidRPr="16D2B319">
        <w:rPr>
          <w:rFonts w:ascii="Arial" w:hAnsi="Arial" w:cs="Arial"/>
          <w:sz w:val="22"/>
          <w:szCs w:val="22"/>
        </w:rPr>
        <w:t>ARTÍCULO 48. </w:t>
      </w:r>
      <w:bookmarkEnd w:id="54"/>
      <w:r w:rsidRPr="16D2B319">
        <w:rPr>
          <w:rFonts w:ascii="Arial" w:hAnsi="Arial" w:cs="Arial"/>
          <w:sz w:val="22"/>
          <w:szCs w:val="22"/>
        </w:rPr>
        <w:t xml:space="preserve">A partir de la vigencia de esta Ley todas las entidades públicas de la Rama Ejecutiva deberán establecer, a más tardar el treinta y uno (31) de diciembre de cada año, los objetivos a cumplir para el cabal desarrollo de sus funciones durante el año siguiente así como los planes que incluyan los recursos presupuestados necesarios y las estrategias que habrán de </w:t>
      </w:r>
      <w:r w:rsidRPr="16D2B319">
        <w:rPr>
          <w:rFonts w:ascii="Arial" w:hAnsi="Arial" w:cs="Arial"/>
          <w:sz w:val="22"/>
          <w:szCs w:val="22"/>
        </w:rPr>
        <w:lastRenderedPageBreak/>
        <w:t>seguir para el logro de esos objetivos, de tal manera que los mismos puedan ser evaluados de acuerdo con los indicadores de eficiencia que se diseñen para cada caso, excepto los gobernadores y alcaldes a quienes en un todo se aplicará lo estipulado en la ley que reglamentó el </w:t>
      </w:r>
      <w:r w:rsidRPr="00145CD1">
        <w:rPr>
          <w:rFonts w:ascii="Arial" w:hAnsi="Arial" w:cs="Arial"/>
          <w:sz w:val="22"/>
          <w:szCs w:val="22"/>
        </w:rPr>
        <w:t>artículo 259</w:t>
      </w:r>
      <w:r w:rsidRPr="16D2B319">
        <w:rPr>
          <w:rFonts w:ascii="Arial" w:hAnsi="Arial" w:cs="Arial"/>
          <w:sz w:val="22"/>
          <w:szCs w:val="22"/>
        </w:rPr>
        <w:t> de la Constitución Política referente a la institución del voto programático.</w:t>
      </w:r>
    </w:p>
    <w:p w14:paraId="756B4C48" w14:textId="22CA5DAF" w:rsidR="16D2B319" w:rsidRDefault="16D2B319" w:rsidP="007066B0">
      <w:pPr>
        <w:pStyle w:val="NormalWeb"/>
        <w:spacing w:before="0" w:beforeAutospacing="0" w:after="0" w:afterAutospacing="0"/>
        <w:jc w:val="both"/>
        <w:rPr>
          <w:rStyle w:val="baj"/>
          <w:rFonts w:ascii="Arial" w:hAnsi="Arial" w:cs="Arial"/>
          <w:sz w:val="22"/>
          <w:szCs w:val="22"/>
        </w:rPr>
      </w:pPr>
    </w:p>
    <w:p w14:paraId="22D322F5" w14:textId="731A1CBE" w:rsidR="00A93FD8" w:rsidRPr="00A93FD8" w:rsidRDefault="00A93FD8" w:rsidP="007066B0">
      <w:pPr>
        <w:pStyle w:val="NormalWeb"/>
        <w:spacing w:before="0" w:beforeAutospacing="0" w:after="0" w:afterAutospacing="0"/>
        <w:jc w:val="both"/>
        <w:rPr>
          <w:rFonts w:ascii="Arial" w:hAnsi="Arial" w:cs="Arial"/>
          <w:sz w:val="22"/>
          <w:szCs w:val="22"/>
        </w:rPr>
      </w:pPr>
      <w:r w:rsidRPr="16D2B319">
        <w:rPr>
          <w:rStyle w:val="baj"/>
          <w:rFonts w:ascii="Arial" w:hAnsi="Arial" w:cs="Arial"/>
          <w:sz w:val="22"/>
          <w:szCs w:val="22"/>
        </w:rPr>
        <w:t>PARÁGRAFO. </w:t>
      </w:r>
      <w:r w:rsidR="7C62BB1B" w:rsidRPr="16D2B319">
        <w:rPr>
          <w:rFonts w:ascii="Arial" w:hAnsi="Arial" w:cs="Arial"/>
          <w:sz w:val="22"/>
          <w:szCs w:val="22"/>
        </w:rPr>
        <w:t>DEROGADO.</w:t>
      </w:r>
    </w:p>
    <w:p w14:paraId="706A4D65" w14:textId="6F3A7569" w:rsidR="16D2B319" w:rsidRDefault="16D2B319" w:rsidP="007066B0">
      <w:pPr>
        <w:pStyle w:val="NormalWeb"/>
        <w:spacing w:before="0" w:beforeAutospacing="0" w:after="0" w:afterAutospacing="0"/>
        <w:jc w:val="both"/>
        <w:rPr>
          <w:rFonts w:ascii="Arial" w:hAnsi="Arial" w:cs="Arial"/>
          <w:sz w:val="22"/>
          <w:szCs w:val="22"/>
        </w:rPr>
      </w:pPr>
    </w:p>
    <w:p w14:paraId="4104B5B2" w14:textId="0A659399" w:rsidR="00A93FD8" w:rsidRDefault="00A93FD8" w:rsidP="007066B0">
      <w:pPr>
        <w:pStyle w:val="NormalWeb"/>
        <w:spacing w:before="0" w:beforeAutospacing="0" w:after="0" w:afterAutospacing="0"/>
        <w:jc w:val="both"/>
        <w:rPr>
          <w:rFonts w:ascii="Arial" w:hAnsi="Arial" w:cs="Arial"/>
          <w:sz w:val="22"/>
          <w:szCs w:val="22"/>
        </w:rPr>
      </w:pPr>
      <w:bookmarkStart w:id="55" w:name="49"/>
      <w:r w:rsidRPr="16D2B319">
        <w:rPr>
          <w:rFonts w:ascii="Arial" w:hAnsi="Arial" w:cs="Arial"/>
          <w:sz w:val="22"/>
          <w:szCs w:val="22"/>
        </w:rPr>
        <w:t>ARTÍCULO 49. </w:t>
      </w:r>
      <w:r w:rsidR="1E74E4A7" w:rsidRPr="16D2B319">
        <w:rPr>
          <w:rFonts w:ascii="Arial" w:hAnsi="Arial" w:cs="Arial"/>
          <w:sz w:val="22"/>
          <w:szCs w:val="22"/>
        </w:rPr>
        <w:t>DEROGADO.</w:t>
      </w:r>
      <w:bookmarkEnd w:id="55"/>
    </w:p>
    <w:p w14:paraId="4FFB734C" w14:textId="7B6DDD85" w:rsidR="16D2B319" w:rsidRDefault="16D2B319" w:rsidP="007066B0">
      <w:pPr>
        <w:pStyle w:val="NormalWeb"/>
        <w:spacing w:before="0" w:beforeAutospacing="0" w:after="0" w:afterAutospacing="0"/>
        <w:jc w:val="both"/>
        <w:rPr>
          <w:rFonts w:ascii="Arial" w:hAnsi="Arial" w:cs="Arial"/>
          <w:sz w:val="22"/>
          <w:szCs w:val="22"/>
        </w:rPr>
      </w:pPr>
    </w:p>
    <w:p w14:paraId="339A4E7B" w14:textId="77777777" w:rsidR="00A93FD8" w:rsidRPr="00A93FD8" w:rsidRDefault="00A93FD8" w:rsidP="007066B0">
      <w:pPr>
        <w:pStyle w:val="NormalWeb"/>
        <w:spacing w:before="0" w:beforeAutospacing="0" w:after="0" w:afterAutospacing="0"/>
        <w:jc w:val="both"/>
        <w:rPr>
          <w:rFonts w:ascii="Arial" w:hAnsi="Arial" w:cs="Arial"/>
          <w:sz w:val="22"/>
          <w:szCs w:val="22"/>
        </w:rPr>
      </w:pPr>
      <w:bookmarkStart w:id="56" w:name="50"/>
      <w:r w:rsidRPr="16D2B319">
        <w:rPr>
          <w:rFonts w:ascii="Arial" w:hAnsi="Arial" w:cs="Arial"/>
          <w:sz w:val="22"/>
          <w:szCs w:val="22"/>
        </w:rPr>
        <w:t>ARTÍCULO 50. </w:t>
      </w:r>
      <w:bookmarkEnd w:id="56"/>
      <w:r w:rsidRPr="16D2B319">
        <w:rPr>
          <w:rFonts w:ascii="Arial" w:hAnsi="Arial" w:cs="Arial"/>
          <w:sz w:val="22"/>
          <w:szCs w:val="22"/>
        </w:rPr>
        <w:t>El Fondo para la Participación Ciudadana en coordinación con la Comisión Ciudadana de Lucha contra la corrupción, realizará estudios periódicos con el fin de consultar a la ciudadanía sobre las condiciones de las funciones que desempeñan o los servicios que prestan las entidades del Estado. Los resultados consolidados de estas encuestas serán enviados a los gerentes, representantes legales o directores de todas las entidades públicas donde se encuentren problemas relacionados con el desempeño de la función o la prestación del servicio, con el fin de que éstos tomen las medidas pertinentes.</w:t>
      </w:r>
    </w:p>
    <w:p w14:paraId="0A8BF7E7" w14:textId="6D6CBC12" w:rsidR="16D2B319" w:rsidRDefault="16D2B319" w:rsidP="007066B0">
      <w:pPr>
        <w:pStyle w:val="NormalWeb"/>
        <w:spacing w:before="0" w:beforeAutospacing="0" w:after="0" w:afterAutospacing="0"/>
        <w:jc w:val="both"/>
        <w:rPr>
          <w:rFonts w:ascii="Arial" w:hAnsi="Arial" w:cs="Arial"/>
          <w:sz w:val="22"/>
          <w:szCs w:val="22"/>
        </w:rPr>
      </w:pPr>
    </w:p>
    <w:p w14:paraId="3972E8CE" w14:textId="4B530DBD" w:rsidR="00A93FD8" w:rsidRPr="00A93FD8" w:rsidRDefault="00A93FD8"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Los resultados de estos estudios serán publicados en el informe anual de la Comisión a que hace referencia el artículo </w:t>
      </w:r>
      <w:r w:rsidRPr="00145CD1">
        <w:rPr>
          <w:rFonts w:ascii="Arial" w:hAnsi="Arial" w:cs="Arial"/>
          <w:sz w:val="22"/>
          <w:szCs w:val="22"/>
        </w:rPr>
        <w:t>73</w:t>
      </w:r>
      <w:r w:rsidRPr="16D2B319">
        <w:rPr>
          <w:rFonts w:ascii="Arial" w:hAnsi="Arial" w:cs="Arial"/>
          <w:sz w:val="22"/>
          <w:szCs w:val="22"/>
        </w:rPr>
        <w:t xml:space="preserve"> numeral 7o. de la presente Ley. </w:t>
      </w:r>
    </w:p>
    <w:p w14:paraId="160E8BF4" w14:textId="4ACD3487" w:rsidR="16D2B319" w:rsidRDefault="16D2B319" w:rsidP="007066B0">
      <w:pPr>
        <w:pStyle w:val="NormalWeb"/>
        <w:spacing w:before="0" w:beforeAutospacing="0" w:after="0" w:afterAutospacing="0"/>
        <w:jc w:val="both"/>
        <w:rPr>
          <w:rFonts w:ascii="Arial" w:hAnsi="Arial" w:cs="Arial"/>
          <w:sz w:val="22"/>
          <w:szCs w:val="22"/>
        </w:rPr>
      </w:pPr>
    </w:p>
    <w:p w14:paraId="0859F225" w14:textId="77777777" w:rsidR="00A93FD8" w:rsidRPr="00A93FD8" w:rsidRDefault="00A93FD8" w:rsidP="007066B0">
      <w:pPr>
        <w:pStyle w:val="NormalWeb"/>
        <w:spacing w:before="0" w:beforeAutospacing="0" w:after="0" w:afterAutospacing="0"/>
        <w:jc w:val="both"/>
        <w:rPr>
          <w:rFonts w:ascii="Arial" w:hAnsi="Arial" w:cs="Arial"/>
          <w:sz w:val="22"/>
          <w:szCs w:val="22"/>
        </w:rPr>
      </w:pPr>
      <w:bookmarkStart w:id="57" w:name="51"/>
      <w:r w:rsidRPr="16D2B319">
        <w:rPr>
          <w:rFonts w:ascii="Arial" w:hAnsi="Arial" w:cs="Arial"/>
          <w:sz w:val="22"/>
          <w:szCs w:val="22"/>
        </w:rPr>
        <w:t>ARTÍCULO 51. </w:t>
      </w:r>
      <w:bookmarkEnd w:id="57"/>
      <w:r w:rsidRPr="16D2B319">
        <w:rPr>
          <w:rFonts w:ascii="Arial" w:hAnsi="Arial" w:cs="Arial"/>
          <w:sz w:val="22"/>
          <w:szCs w:val="22"/>
        </w:rPr>
        <w:t>Con fines de control social y de participación ciudadana, que permitan vigilar la gestión pública a partir de la vigencia de la presente ley, las alcaldías municipales y distritales y las oficinas o secciones de compras de las gobernaciones y demás dependencias estatales, estarán obligadas a publicar en sitio visible de las dependencias de la respectiva entidad una vez al mes, en lenguaje sencillo y asequible al ciudadano común, una relación singularizada de los bienes adquiridos y servicios contratados, el objeto y el valor de los mismos, su destino y el nombre del adjudicatario, así como las licitaciones declaradas desiertas.</w:t>
      </w:r>
    </w:p>
    <w:p w14:paraId="69087C6F" w14:textId="138F291E" w:rsidR="16D2B319" w:rsidRDefault="16D2B319" w:rsidP="007066B0">
      <w:pPr>
        <w:pStyle w:val="NormalWeb"/>
        <w:spacing w:before="0" w:beforeAutospacing="0" w:after="0" w:afterAutospacing="0"/>
        <w:jc w:val="both"/>
        <w:rPr>
          <w:rStyle w:val="baj"/>
          <w:rFonts w:ascii="Arial" w:hAnsi="Arial" w:cs="Arial"/>
          <w:sz w:val="22"/>
          <w:szCs w:val="22"/>
        </w:rPr>
      </w:pPr>
    </w:p>
    <w:p w14:paraId="7DAB179B" w14:textId="77777777" w:rsidR="00A93FD8" w:rsidRPr="00A93FD8" w:rsidRDefault="00A93FD8" w:rsidP="007066B0">
      <w:pPr>
        <w:pStyle w:val="NormalWeb"/>
        <w:spacing w:before="0" w:beforeAutospacing="0" w:after="0" w:afterAutospacing="0"/>
        <w:jc w:val="both"/>
        <w:rPr>
          <w:rFonts w:ascii="Arial" w:hAnsi="Arial" w:cs="Arial"/>
          <w:sz w:val="22"/>
          <w:szCs w:val="22"/>
        </w:rPr>
      </w:pPr>
      <w:r w:rsidRPr="16D2B319">
        <w:rPr>
          <w:rStyle w:val="baj"/>
          <w:rFonts w:ascii="Arial" w:hAnsi="Arial" w:cs="Arial"/>
          <w:sz w:val="22"/>
          <w:szCs w:val="22"/>
        </w:rPr>
        <w:t>PARÁGRAFO. </w:t>
      </w:r>
      <w:r w:rsidRPr="16D2B319">
        <w:rPr>
          <w:rFonts w:ascii="Arial" w:hAnsi="Arial" w:cs="Arial"/>
          <w:sz w:val="22"/>
          <w:szCs w:val="22"/>
        </w:rPr>
        <w:t>A nivel municipal, el personero municipal vigilará el cumplimiento de esta norma a nivel departamental y nacional lo hará la Procuraduría General de la Nación.</w:t>
      </w:r>
    </w:p>
    <w:p w14:paraId="67555ABB" w14:textId="2B27EF5D" w:rsidR="16D2B319" w:rsidRDefault="16D2B319" w:rsidP="007066B0">
      <w:pPr>
        <w:pStyle w:val="centrado"/>
        <w:spacing w:before="0" w:beforeAutospacing="0" w:after="0" w:afterAutospacing="0"/>
        <w:jc w:val="center"/>
        <w:rPr>
          <w:rFonts w:ascii="Arial" w:hAnsi="Arial" w:cs="Arial"/>
          <w:sz w:val="22"/>
          <w:szCs w:val="22"/>
        </w:rPr>
      </w:pPr>
    </w:p>
    <w:p w14:paraId="27B58EEB" w14:textId="77777777" w:rsidR="00A93FD8" w:rsidRPr="00A93FD8" w:rsidRDefault="00A93FD8" w:rsidP="007066B0">
      <w:pPr>
        <w:pStyle w:val="centrado"/>
        <w:spacing w:before="0" w:beforeAutospacing="0" w:after="0" w:afterAutospacing="0"/>
        <w:jc w:val="center"/>
        <w:rPr>
          <w:rFonts w:ascii="Arial" w:hAnsi="Arial" w:cs="Arial"/>
          <w:b/>
          <w:bCs/>
          <w:sz w:val="22"/>
          <w:szCs w:val="22"/>
        </w:rPr>
      </w:pPr>
      <w:bookmarkStart w:id="58" w:name="Nivel012"/>
      <w:r w:rsidRPr="16D2B319">
        <w:rPr>
          <w:rFonts w:ascii="Arial" w:hAnsi="Arial" w:cs="Arial"/>
          <w:b/>
          <w:bCs/>
          <w:sz w:val="22"/>
          <w:szCs w:val="22"/>
        </w:rPr>
        <w:t>V. ASPECTOS INSTITUCIONALES Y PEDAGÓGICOS</w:t>
      </w:r>
      <w:bookmarkEnd w:id="58"/>
    </w:p>
    <w:p w14:paraId="46542139" w14:textId="17A8CE60" w:rsidR="00A93FD8" w:rsidRPr="00A93FD8" w:rsidRDefault="00A93FD8" w:rsidP="007066B0">
      <w:pPr>
        <w:pStyle w:val="centrado"/>
        <w:spacing w:before="0" w:beforeAutospacing="0" w:after="0" w:afterAutospacing="0"/>
        <w:jc w:val="center"/>
        <w:rPr>
          <w:rFonts w:ascii="Arial" w:hAnsi="Arial" w:cs="Arial"/>
          <w:b/>
          <w:bCs/>
          <w:sz w:val="22"/>
          <w:szCs w:val="22"/>
        </w:rPr>
      </w:pPr>
      <w:bookmarkStart w:id="59" w:name="Nivel013"/>
      <w:r w:rsidRPr="16D2B319">
        <w:rPr>
          <w:rFonts w:ascii="Arial" w:hAnsi="Arial" w:cs="Arial"/>
          <w:b/>
          <w:bCs/>
          <w:sz w:val="22"/>
          <w:szCs w:val="22"/>
        </w:rPr>
        <w:t>A. JUNTAS DIRECTIVAS</w:t>
      </w:r>
      <w:bookmarkEnd w:id="59"/>
    </w:p>
    <w:p w14:paraId="1AF51619" w14:textId="7F3D6DB4" w:rsidR="16D2B319" w:rsidRDefault="16D2B319" w:rsidP="007066B0">
      <w:pPr>
        <w:pStyle w:val="NormalWeb"/>
        <w:spacing w:before="0" w:beforeAutospacing="0" w:after="0" w:afterAutospacing="0"/>
        <w:jc w:val="both"/>
        <w:rPr>
          <w:rFonts w:ascii="Arial" w:hAnsi="Arial" w:cs="Arial"/>
          <w:sz w:val="22"/>
          <w:szCs w:val="22"/>
        </w:rPr>
      </w:pPr>
    </w:p>
    <w:p w14:paraId="248B575C" w14:textId="4A8E2FDF" w:rsidR="00A93FD8" w:rsidRPr="00A93FD8" w:rsidRDefault="00A93FD8" w:rsidP="007066B0">
      <w:pPr>
        <w:pStyle w:val="NormalWeb"/>
        <w:spacing w:before="0" w:beforeAutospacing="0" w:after="0" w:afterAutospacing="0"/>
        <w:jc w:val="both"/>
        <w:rPr>
          <w:rFonts w:ascii="Arial" w:hAnsi="Arial" w:cs="Arial"/>
          <w:sz w:val="22"/>
          <w:szCs w:val="22"/>
        </w:rPr>
      </w:pPr>
      <w:bookmarkStart w:id="60" w:name="52"/>
      <w:r w:rsidRPr="16D2B319">
        <w:rPr>
          <w:rFonts w:ascii="Arial" w:hAnsi="Arial" w:cs="Arial"/>
          <w:sz w:val="22"/>
          <w:szCs w:val="22"/>
        </w:rPr>
        <w:t>ARTÍCULO 52. </w:t>
      </w:r>
      <w:bookmarkEnd w:id="60"/>
      <w:r w:rsidRPr="16D2B319">
        <w:rPr>
          <w:rFonts w:ascii="Arial" w:hAnsi="Arial" w:cs="Arial"/>
          <w:sz w:val="22"/>
          <w:szCs w:val="22"/>
        </w:rPr>
        <w:t>De conformidad con lo dispuesto en el artículo </w:t>
      </w:r>
      <w:r w:rsidRPr="00145CD1">
        <w:rPr>
          <w:rFonts w:ascii="Arial" w:hAnsi="Arial" w:cs="Arial"/>
          <w:sz w:val="22"/>
          <w:szCs w:val="22"/>
        </w:rPr>
        <w:t>292</w:t>
      </w:r>
      <w:r w:rsidRPr="16D2B319">
        <w:rPr>
          <w:rFonts w:ascii="Arial" w:hAnsi="Arial" w:cs="Arial"/>
          <w:sz w:val="22"/>
          <w:szCs w:val="22"/>
        </w:rPr>
        <w:t> de la Constitución Política, ni los diputados, ni los concejales, ni sus parientes dentro del cuarto grado de consanguinidad, segundo de afinidad y único civil, ni sus delegados, podrán formar parte de las juntas directivas de las entidades descentralizadas del respectivo departamento, distrito o municipio.</w:t>
      </w:r>
    </w:p>
    <w:p w14:paraId="1D196702" w14:textId="7A2B0DDD" w:rsidR="16D2B319" w:rsidRDefault="16D2B319" w:rsidP="007066B0">
      <w:pPr>
        <w:pStyle w:val="NormalWeb"/>
        <w:spacing w:before="0" w:beforeAutospacing="0" w:after="0" w:afterAutospacing="0"/>
        <w:jc w:val="both"/>
        <w:rPr>
          <w:rFonts w:ascii="Arial" w:hAnsi="Arial" w:cs="Arial"/>
          <w:sz w:val="22"/>
          <w:szCs w:val="22"/>
        </w:rPr>
      </w:pPr>
    </w:p>
    <w:p w14:paraId="1C6BDBD0" w14:textId="6C9DD589" w:rsidR="00A93FD8" w:rsidRPr="00A93FD8" w:rsidRDefault="00A93FD8"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 xml:space="preserve"> Conforme al artículo </w:t>
      </w:r>
      <w:r w:rsidRPr="00145CD1">
        <w:rPr>
          <w:rFonts w:ascii="Arial" w:hAnsi="Arial" w:cs="Arial"/>
          <w:sz w:val="22"/>
          <w:szCs w:val="22"/>
        </w:rPr>
        <w:t>292</w:t>
      </w:r>
      <w:r w:rsidRPr="16D2B319">
        <w:rPr>
          <w:rFonts w:ascii="Arial" w:hAnsi="Arial" w:cs="Arial"/>
          <w:sz w:val="22"/>
          <w:szCs w:val="22"/>
        </w:rPr>
        <w:t> de la Constitución Política no podrán ser designados funcionarios de la correspondiente entidad territorial los cónyuges o compañeros permanentes de los diputados y concejales, ni sus parientes dentro del segundo grado de consanguinidad, primero de afinidad o único civil.</w:t>
      </w:r>
    </w:p>
    <w:p w14:paraId="3E4ACA84" w14:textId="5DB37F69" w:rsidR="16D2B319" w:rsidRDefault="16D2B319" w:rsidP="007066B0">
      <w:pPr>
        <w:pStyle w:val="centrado"/>
        <w:spacing w:before="0" w:beforeAutospacing="0" w:after="0" w:afterAutospacing="0"/>
        <w:jc w:val="center"/>
        <w:rPr>
          <w:rFonts w:ascii="Arial" w:hAnsi="Arial" w:cs="Arial"/>
          <w:sz w:val="22"/>
          <w:szCs w:val="22"/>
        </w:rPr>
      </w:pPr>
    </w:p>
    <w:p w14:paraId="62250F08" w14:textId="29EA43E2" w:rsidR="00A93FD8" w:rsidRPr="00A93FD8" w:rsidRDefault="00A93FD8" w:rsidP="007066B0">
      <w:pPr>
        <w:pStyle w:val="centrado"/>
        <w:spacing w:before="0" w:beforeAutospacing="0" w:after="0" w:afterAutospacing="0"/>
        <w:jc w:val="center"/>
        <w:rPr>
          <w:rFonts w:ascii="Arial" w:hAnsi="Arial" w:cs="Arial"/>
          <w:b/>
          <w:bCs/>
          <w:sz w:val="22"/>
          <w:szCs w:val="22"/>
        </w:rPr>
      </w:pPr>
      <w:bookmarkStart w:id="61" w:name="Nivel014"/>
      <w:r w:rsidRPr="16D2B319">
        <w:rPr>
          <w:rFonts w:ascii="Arial" w:hAnsi="Arial" w:cs="Arial"/>
          <w:b/>
          <w:bCs/>
          <w:sz w:val="22"/>
          <w:szCs w:val="22"/>
        </w:rPr>
        <w:t>B. SISTEMA DE QUEJAS Y RECLAMOS</w:t>
      </w:r>
      <w:bookmarkEnd w:id="61"/>
    </w:p>
    <w:p w14:paraId="42BE8C1C" w14:textId="37F81008" w:rsidR="00A93FD8" w:rsidRPr="00A93FD8" w:rsidRDefault="00A93FD8" w:rsidP="007066B0">
      <w:pPr>
        <w:pStyle w:val="NormalWeb"/>
        <w:spacing w:before="0" w:beforeAutospacing="0" w:after="0" w:afterAutospacing="0"/>
        <w:jc w:val="both"/>
        <w:rPr>
          <w:rFonts w:ascii="Arial" w:hAnsi="Arial" w:cs="Arial"/>
          <w:sz w:val="22"/>
          <w:szCs w:val="22"/>
        </w:rPr>
      </w:pPr>
      <w:bookmarkStart w:id="62" w:name="53"/>
      <w:r w:rsidRPr="16D2B319">
        <w:rPr>
          <w:rFonts w:ascii="Arial" w:hAnsi="Arial" w:cs="Arial"/>
          <w:sz w:val="22"/>
          <w:szCs w:val="22"/>
        </w:rPr>
        <w:t>ARTÍCULO 53. </w:t>
      </w:r>
      <w:r w:rsidR="6DE399D0" w:rsidRPr="16D2B319">
        <w:rPr>
          <w:rFonts w:ascii="Arial" w:hAnsi="Arial" w:cs="Arial"/>
          <w:sz w:val="22"/>
          <w:szCs w:val="22"/>
        </w:rPr>
        <w:t>DEROGADO.</w:t>
      </w:r>
      <w:bookmarkEnd w:id="62"/>
    </w:p>
    <w:p w14:paraId="009DAD22" w14:textId="48A02C13" w:rsidR="16D2B319" w:rsidRDefault="16D2B319" w:rsidP="007066B0">
      <w:pPr>
        <w:pStyle w:val="NormalWeb"/>
        <w:spacing w:before="0" w:beforeAutospacing="0" w:after="0" w:afterAutospacing="0"/>
        <w:jc w:val="both"/>
        <w:rPr>
          <w:rFonts w:ascii="Arial" w:hAnsi="Arial" w:cs="Arial"/>
          <w:sz w:val="22"/>
          <w:szCs w:val="22"/>
        </w:rPr>
      </w:pPr>
    </w:p>
    <w:p w14:paraId="6175471E" w14:textId="4F72ABDF" w:rsidR="00A93FD8" w:rsidRPr="00A93FD8" w:rsidRDefault="00A93FD8" w:rsidP="007066B0">
      <w:pPr>
        <w:pStyle w:val="NormalWeb"/>
        <w:spacing w:before="0" w:beforeAutospacing="0" w:after="0" w:afterAutospacing="0"/>
        <w:jc w:val="both"/>
        <w:rPr>
          <w:rFonts w:ascii="Arial" w:hAnsi="Arial" w:cs="Arial"/>
          <w:sz w:val="22"/>
          <w:szCs w:val="22"/>
        </w:rPr>
      </w:pPr>
      <w:bookmarkStart w:id="63" w:name="54"/>
      <w:r w:rsidRPr="16D2B319">
        <w:rPr>
          <w:rFonts w:ascii="Arial" w:hAnsi="Arial" w:cs="Arial"/>
          <w:sz w:val="22"/>
          <w:szCs w:val="22"/>
        </w:rPr>
        <w:t>ARTÍCULO 54. </w:t>
      </w:r>
      <w:bookmarkEnd w:id="63"/>
      <w:r w:rsidRPr="16D2B319">
        <w:rPr>
          <w:rFonts w:ascii="Arial" w:hAnsi="Arial" w:cs="Arial"/>
          <w:sz w:val="22"/>
          <w:szCs w:val="22"/>
        </w:rPr>
        <w:t>Las dependencias a que hace referencia el artículo anterior que reciban las quejas y reclamos deberán informar periódicamente al jefe o director de la entidad sobre el desempeño de sus funciones, los cuales deberán incluir</w:t>
      </w:r>
    </w:p>
    <w:p w14:paraId="0F41F91A" w14:textId="36FC290F" w:rsidR="16D2B319" w:rsidRDefault="16D2B319" w:rsidP="007066B0">
      <w:pPr>
        <w:pStyle w:val="NormalWeb"/>
        <w:spacing w:before="0" w:beforeAutospacing="0" w:after="0" w:afterAutospacing="0"/>
        <w:jc w:val="both"/>
        <w:rPr>
          <w:rFonts w:ascii="Arial" w:hAnsi="Arial" w:cs="Arial"/>
          <w:sz w:val="22"/>
          <w:szCs w:val="22"/>
        </w:rPr>
      </w:pPr>
    </w:p>
    <w:p w14:paraId="6B363771" w14:textId="77777777" w:rsidR="00A93FD8" w:rsidRPr="00A93FD8" w:rsidRDefault="00A93FD8"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1. Servicios sobre los que se presente el mayor número de quejas y reclamos, y</w:t>
      </w:r>
    </w:p>
    <w:p w14:paraId="626B357A" w14:textId="28AFCBA7" w:rsidR="16D2B319" w:rsidRDefault="16D2B319" w:rsidP="007066B0">
      <w:pPr>
        <w:pStyle w:val="NormalWeb"/>
        <w:spacing w:before="0" w:beforeAutospacing="0" w:after="0" w:afterAutospacing="0"/>
        <w:jc w:val="both"/>
        <w:rPr>
          <w:rFonts w:ascii="Arial" w:hAnsi="Arial" w:cs="Arial"/>
          <w:sz w:val="22"/>
          <w:szCs w:val="22"/>
        </w:rPr>
      </w:pPr>
    </w:p>
    <w:p w14:paraId="2112EE97" w14:textId="29473A2B" w:rsidR="00A93FD8" w:rsidRPr="00A93FD8" w:rsidRDefault="00A93FD8"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 xml:space="preserve">2. Principales recomendaciones sugeridas por los particulares que tengan por objeto mejorar el servicio que preste la entidad, racionalizar el empleo de los recursos disponibles y hacer más participativa la gestión pública. </w:t>
      </w:r>
    </w:p>
    <w:p w14:paraId="51BAC294" w14:textId="330D90A3" w:rsidR="16D2B319" w:rsidRDefault="16D2B319" w:rsidP="007066B0">
      <w:pPr>
        <w:pStyle w:val="NormalWeb"/>
        <w:spacing w:before="0" w:beforeAutospacing="0" w:after="0" w:afterAutospacing="0"/>
        <w:jc w:val="both"/>
        <w:rPr>
          <w:rFonts w:ascii="Arial" w:hAnsi="Arial" w:cs="Arial"/>
          <w:sz w:val="22"/>
          <w:szCs w:val="22"/>
        </w:rPr>
      </w:pPr>
    </w:p>
    <w:p w14:paraId="6E57DB7D" w14:textId="77777777" w:rsidR="00A93FD8" w:rsidRPr="00A93FD8" w:rsidRDefault="00A93FD8" w:rsidP="007066B0">
      <w:pPr>
        <w:pStyle w:val="NormalWeb"/>
        <w:spacing w:before="0" w:beforeAutospacing="0" w:after="0" w:afterAutospacing="0"/>
        <w:jc w:val="both"/>
        <w:rPr>
          <w:rFonts w:ascii="Arial" w:hAnsi="Arial" w:cs="Arial"/>
          <w:sz w:val="22"/>
          <w:szCs w:val="22"/>
        </w:rPr>
      </w:pPr>
      <w:bookmarkStart w:id="64" w:name="55"/>
      <w:r w:rsidRPr="16D2B319">
        <w:rPr>
          <w:rFonts w:ascii="Arial" w:hAnsi="Arial" w:cs="Arial"/>
          <w:sz w:val="22"/>
          <w:szCs w:val="22"/>
        </w:rPr>
        <w:t>ARTÍCULO 55. </w:t>
      </w:r>
      <w:bookmarkEnd w:id="64"/>
      <w:r w:rsidRPr="16D2B319">
        <w:rPr>
          <w:rFonts w:ascii="Arial" w:hAnsi="Arial" w:cs="Arial"/>
          <w:sz w:val="22"/>
          <w:szCs w:val="22"/>
        </w:rPr>
        <w:t>Las quejas y reclamos se resolverán o contestarán siguiendo los principios, términos y procedimientos dispuestos en el Código Contencioso Administrativo para el ejercicio del derecho de petición, según se trate del interés particular o general y su incumplimiento dará lugar a la imposición de las sanciones previstas en el mismo.</w:t>
      </w:r>
    </w:p>
    <w:p w14:paraId="7BE39840" w14:textId="5F1F5567" w:rsidR="16D2B319" w:rsidRDefault="16D2B319" w:rsidP="007066B0">
      <w:pPr>
        <w:pStyle w:val="centrado"/>
        <w:spacing w:before="0" w:beforeAutospacing="0" w:after="0" w:afterAutospacing="0"/>
        <w:jc w:val="center"/>
        <w:rPr>
          <w:rFonts w:ascii="Arial" w:hAnsi="Arial" w:cs="Arial"/>
          <w:sz w:val="22"/>
          <w:szCs w:val="22"/>
        </w:rPr>
      </w:pPr>
    </w:p>
    <w:p w14:paraId="0C8AE3A7" w14:textId="499D990F" w:rsidR="00A93FD8" w:rsidRPr="00A93FD8" w:rsidRDefault="00A93FD8" w:rsidP="007066B0">
      <w:pPr>
        <w:pStyle w:val="centrado"/>
        <w:spacing w:before="0" w:beforeAutospacing="0" w:after="0" w:afterAutospacing="0"/>
        <w:jc w:val="center"/>
        <w:rPr>
          <w:rFonts w:ascii="Arial" w:hAnsi="Arial" w:cs="Arial"/>
          <w:sz w:val="22"/>
          <w:szCs w:val="22"/>
        </w:rPr>
      </w:pPr>
      <w:bookmarkStart w:id="65" w:name="Nivel015"/>
      <w:r w:rsidRPr="16D2B319">
        <w:rPr>
          <w:rFonts w:ascii="Arial" w:hAnsi="Arial" w:cs="Arial"/>
          <w:b/>
          <w:bCs/>
          <w:sz w:val="22"/>
          <w:szCs w:val="22"/>
        </w:rPr>
        <w:t>C. INFORMACIÓN SOBRE LA GESTIÓN DE LAS ENTIDADES PÚBLICAS</w:t>
      </w:r>
      <w:bookmarkEnd w:id="65"/>
    </w:p>
    <w:p w14:paraId="34B80167" w14:textId="6928C910" w:rsidR="16D2B319" w:rsidRDefault="16D2B319" w:rsidP="007066B0">
      <w:pPr>
        <w:pStyle w:val="NormalWeb"/>
        <w:spacing w:before="0" w:beforeAutospacing="0" w:after="0" w:afterAutospacing="0"/>
        <w:jc w:val="both"/>
        <w:rPr>
          <w:rFonts w:ascii="Arial" w:hAnsi="Arial" w:cs="Arial"/>
          <w:sz w:val="22"/>
          <w:szCs w:val="22"/>
        </w:rPr>
      </w:pPr>
    </w:p>
    <w:p w14:paraId="6A724FDA" w14:textId="66B08C69" w:rsidR="00A93FD8" w:rsidRDefault="00A93FD8" w:rsidP="007066B0">
      <w:pPr>
        <w:pStyle w:val="NormalWeb"/>
        <w:spacing w:before="0" w:beforeAutospacing="0" w:after="0" w:afterAutospacing="0"/>
        <w:jc w:val="both"/>
        <w:rPr>
          <w:rFonts w:ascii="Arial" w:hAnsi="Arial" w:cs="Arial"/>
          <w:sz w:val="22"/>
          <w:szCs w:val="22"/>
        </w:rPr>
      </w:pPr>
      <w:bookmarkStart w:id="66" w:name="56"/>
      <w:r w:rsidRPr="16D2B319">
        <w:rPr>
          <w:rFonts w:ascii="Arial" w:hAnsi="Arial" w:cs="Arial"/>
          <w:sz w:val="22"/>
          <w:szCs w:val="22"/>
        </w:rPr>
        <w:t>ARTÍCULO 56. </w:t>
      </w:r>
      <w:bookmarkEnd w:id="66"/>
      <w:r w:rsidR="5724AA25" w:rsidRPr="16D2B319">
        <w:rPr>
          <w:rFonts w:ascii="Arial" w:hAnsi="Arial" w:cs="Arial"/>
          <w:sz w:val="22"/>
          <w:szCs w:val="22"/>
        </w:rPr>
        <w:t>DEROGADO.</w:t>
      </w:r>
    </w:p>
    <w:p w14:paraId="5FEDB028" w14:textId="47A61A6C" w:rsidR="16D2B319" w:rsidRDefault="16D2B319" w:rsidP="007066B0">
      <w:pPr>
        <w:pStyle w:val="NormalWeb"/>
        <w:spacing w:before="0" w:beforeAutospacing="0" w:after="0" w:afterAutospacing="0"/>
        <w:jc w:val="both"/>
        <w:rPr>
          <w:rFonts w:ascii="Arial" w:hAnsi="Arial" w:cs="Arial"/>
          <w:sz w:val="22"/>
          <w:szCs w:val="22"/>
        </w:rPr>
      </w:pPr>
    </w:p>
    <w:p w14:paraId="2075D711" w14:textId="4C6B0D20" w:rsidR="00A93FD8" w:rsidRPr="00A93FD8" w:rsidRDefault="00A93FD8" w:rsidP="007066B0">
      <w:pPr>
        <w:pStyle w:val="NormalWeb"/>
        <w:spacing w:before="0" w:beforeAutospacing="0" w:after="0" w:afterAutospacing="0"/>
        <w:jc w:val="both"/>
        <w:rPr>
          <w:rFonts w:ascii="Arial" w:hAnsi="Arial" w:cs="Arial"/>
          <w:sz w:val="22"/>
          <w:szCs w:val="22"/>
        </w:rPr>
      </w:pPr>
      <w:bookmarkStart w:id="67" w:name="57"/>
      <w:r w:rsidRPr="16D2B319">
        <w:rPr>
          <w:rFonts w:ascii="Arial" w:hAnsi="Arial" w:cs="Arial"/>
          <w:sz w:val="22"/>
          <w:szCs w:val="22"/>
        </w:rPr>
        <w:t>ARTÍCULO 57. </w:t>
      </w:r>
      <w:bookmarkEnd w:id="67"/>
      <w:r w:rsidRPr="16D2B319">
        <w:rPr>
          <w:rFonts w:ascii="Arial" w:hAnsi="Arial" w:cs="Arial"/>
          <w:sz w:val="22"/>
          <w:szCs w:val="22"/>
        </w:rPr>
        <w:t xml:space="preserve">Los ciudadanos y sus organizaciones podrán ejercer control sobre el cumplimiento de dichos informes a través de los mecanismos previstos por la constitución Política y la ley. </w:t>
      </w:r>
    </w:p>
    <w:p w14:paraId="143D9268" w14:textId="308FEA43" w:rsidR="16D2B319" w:rsidRDefault="16D2B319" w:rsidP="007066B0">
      <w:pPr>
        <w:pStyle w:val="NormalWeb"/>
        <w:spacing w:before="0" w:beforeAutospacing="0" w:after="0" w:afterAutospacing="0"/>
        <w:jc w:val="both"/>
        <w:rPr>
          <w:rFonts w:ascii="Arial" w:hAnsi="Arial" w:cs="Arial"/>
          <w:sz w:val="22"/>
          <w:szCs w:val="22"/>
        </w:rPr>
      </w:pPr>
    </w:p>
    <w:p w14:paraId="63C870C1" w14:textId="5A9A1F1E" w:rsidR="00A93FD8" w:rsidRPr="00A93FD8" w:rsidRDefault="00A93FD8" w:rsidP="007066B0">
      <w:pPr>
        <w:pStyle w:val="NormalWeb"/>
        <w:spacing w:before="0" w:beforeAutospacing="0" w:after="0" w:afterAutospacing="0"/>
        <w:jc w:val="both"/>
        <w:rPr>
          <w:rFonts w:ascii="Arial" w:hAnsi="Arial" w:cs="Arial"/>
          <w:sz w:val="22"/>
          <w:szCs w:val="22"/>
        </w:rPr>
      </w:pPr>
      <w:bookmarkStart w:id="68" w:name="58"/>
      <w:r w:rsidRPr="16D2B319">
        <w:rPr>
          <w:rFonts w:ascii="Arial" w:hAnsi="Arial" w:cs="Arial"/>
          <w:sz w:val="22"/>
          <w:szCs w:val="22"/>
        </w:rPr>
        <w:t>ARTÍCULO 58. </w:t>
      </w:r>
      <w:bookmarkEnd w:id="68"/>
      <w:r w:rsidRPr="16D2B319">
        <w:rPr>
          <w:rFonts w:ascii="Arial" w:hAnsi="Arial" w:cs="Arial"/>
          <w:sz w:val="22"/>
          <w:szCs w:val="22"/>
        </w:rPr>
        <w:t>Todo ciudadano tiene derecho a estar informado periódicamente acerca de las actividades que desarrollen las entidades públicas y las privadas que cumplan funciones públicas o administren recursos del Estado.</w:t>
      </w:r>
    </w:p>
    <w:p w14:paraId="5EF2C2F2" w14:textId="6F305529" w:rsidR="16D2B319" w:rsidRDefault="16D2B319" w:rsidP="007066B0">
      <w:pPr>
        <w:pStyle w:val="NormalWeb"/>
        <w:spacing w:before="0" w:beforeAutospacing="0" w:after="0" w:afterAutospacing="0"/>
        <w:jc w:val="both"/>
        <w:rPr>
          <w:rFonts w:ascii="Arial" w:hAnsi="Arial" w:cs="Arial"/>
          <w:sz w:val="22"/>
          <w:szCs w:val="22"/>
        </w:rPr>
      </w:pPr>
    </w:p>
    <w:p w14:paraId="52C39F02" w14:textId="492169BD" w:rsidR="00A93FD8" w:rsidRPr="00A93FD8" w:rsidRDefault="00A93FD8" w:rsidP="007066B0">
      <w:pPr>
        <w:pStyle w:val="NormalWeb"/>
        <w:spacing w:before="0" w:beforeAutospacing="0" w:after="0" w:afterAutospacing="0"/>
        <w:jc w:val="both"/>
        <w:rPr>
          <w:rFonts w:ascii="Arial" w:hAnsi="Arial" w:cs="Arial"/>
          <w:sz w:val="22"/>
          <w:szCs w:val="22"/>
        </w:rPr>
      </w:pPr>
      <w:bookmarkStart w:id="69" w:name="59"/>
      <w:r w:rsidRPr="16D2B319">
        <w:rPr>
          <w:rFonts w:ascii="Arial" w:hAnsi="Arial" w:cs="Arial"/>
          <w:sz w:val="22"/>
          <w:szCs w:val="22"/>
        </w:rPr>
        <w:t>ARTÍCULO 59. </w:t>
      </w:r>
      <w:bookmarkEnd w:id="69"/>
      <w:r w:rsidR="53607949" w:rsidRPr="16D2B319">
        <w:rPr>
          <w:rFonts w:ascii="Arial" w:hAnsi="Arial" w:cs="Arial"/>
          <w:sz w:val="22"/>
          <w:szCs w:val="22"/>
        </w:rPr>
        <w:t>DEROGADO.</w:t>
      </w:r>
    </w:p>
    <w:p w14:paraId="1B6BE36E" w14:textId="776C2089" w:rsidR="16D2B319" w:rsidRDefault="16D2B319" w:rsidP="007066B0">
      <w:pPr>
        <w:pStyle w:val="NormalWeb"/>
        <w:spacing w:before="0" w:beforeAutospacing="0" w:after="0" w:afterAutospacing="0"/>
        <w:jc w:val="both"/>
        <w:rPr>
          <w:rFonts w:ascii="Arial" w:hAnsi="Arial" w:cs="Arial"/>
          <w:sz w:val="22"/>
          <w:szCs w:val="22"/>
        </w:rPr>
      </w:pPr>
    </w:p>
    <w:p w14:paraId="68A424E4" w14:textId="735C1A8A" w:rsidR="00A93FD8" w:rsidRPr="00A93FD8" w:rsidRDefault="00A93FD8" w:rsidP="007066B0">
      <w:pPr>
        <w:pStyle w:val="NormalWeb"/>
        <w:spacing w:before="0" w:beforeAutospacing="0" w:after="0" w:afterAutospacing="0"/>
        <w:jc w:val="both"/>
        <w:rPr>
          <w:rFonts w:ascii="Arial" w:hAnsi="Arial" w:cs="Arial"/>
          <w:sz w:val="22"/>
          <w:szCs w:val="22"/>
        </w:rPr>
      </w:pPr>
      <w:bookmarkStart w:id="70" w:name="60"/>
      <w:r w:rsidRPr="16D2B319">
        <w:rPr>
          <w:rFonts w:ascii="Arial" w:hAnsi="Arial" w:cs="Arial"/>
          <w:sz w:val="22"/>
          <w:szCs w:val="22"/>
        </w:rPr>
        <w:t>ARTÍCULO 60. </w:t>
      </w:r>
      <w:bookmarkEnd w:id="70"/>
      <w:r w:rsidR="6A86D961" w:rsidRPr="16D2B319">
        <w:rPr>
          <w:rFonts w:ascii="Arial" w:hAnsi="Arial" w:cs="Arial"/>
          <w:sz w:val="22"/>
          <w:szCs w:val="22"/>
        </w:rPr>
        <w:t>DEROGADO.</w:t>
      </w:r>
    </w:p>
    <w:p w14:paraId="187A6CF3" w14:textId="75941FBC" w:rsidR="16D2B319" w:rsidRDefault="16D2B319" w:rsidP="007066B0">
      <w:pPr>
        <w:pStyle w:val="NormalWeb"/>
        <w:spacing w:before="0" w:beforeAutospacing="0" w:after="0" w:afterAutospacing="0"/>
        <w:jc w:val="both"/>
        <w:rPr>
          <w:rFonts w:ascii="Arial" w:hAnsi="Arial" w:cs="Arial"/>
          <w:sz w:val="22"/>
          <w:szCs w:val="22"/>
        </w:rPr>
      </w:pPr>
    </w:p>
    <w:p w14:paraId="3160435B" w14:textId="379936D0" w:rsidR="00A93FD8" w:rsidRPr="00A93FD8" w:rsidRDefault="00A93FD8" w:rsidP="007066B0">
      <w:pPr>
        <w:pStyle w:val="NormalWeb"/>
        <w:spacing w:before="0" w:beforeAutospacing="0" w:after="0" w:afterAutospacing="0"/>
        <w:jc w:val="both"/>
        <w:rPr>
          <w:rFonts w:ascii="Arial" w:hAnsi="Arial" w:cs="Arial"/>
          <w:sz w:val="22"/>
          <w:szCs w:val="22"/>
        </w:rPr>
      </w:pPr>
      <w:bookmarkStart w:id="71" w:name="61"/>
      <w:r w:rsidRPr="16D2B319">
        <w:rPr>
          <w:rFonts w:ascii="Arial" w:hAnsi="Arial" w:cs="Arial"/>
          <w:sz w:val="22"/>
          <w:szCs w:val="22"/>
        </w:rPr>
        <w:t>ARTÍCULO 61. </w:t>
      </w:r>
      <w:r w:rsidR="6EAF9F47" w:rsidRPr="16D2B319">
        <w:rPr>
          <w:rFonts w:ascii="Arial" w:hAnsi="Arial" w:cs="Arial"/>
          <w:sz w:val="22"/>
          <w:szCs w:val="22"/>
        </w:rPr>
        <w:t>DEROGADO.</w:t>
      </w:r>
      <w:bookmarkEnd w:id="71"/>
    </w:p>
    <w:p w14:paraId="4B19C3ED" w14:textId="2254F06D" w:rsidR="16D2B319" w:rsidRDefault="16D2B319" w:rsidP="007066B0">
      <w:pPr>
        <w:pStyle w:val="NormalWeb"/>
        <w:spacing w:before="0" w:beforeAutospacing="0" w:after="0" w:afterAutospacing="0"/>
        <w:jc w:val="both"/>
        <w:rPr>
          <w:rFonts w:ascii="Arial" w:hAnsi="Arial" w:cs="Arial"/>
          <w:sz w:val="22"/>
          <w:szCs w:val="22"/>
        </w:rPr>
      </w:pPr>
    </w:p>
    <w:p w14:paraId="0403D96B" w14:textId="37A73944" w:rsidR="00A93FD8" w:rsidRPr="00A93FD8" w:rsidRDefault="00A93FD8" w:rsidP="007066B0">
      <w:pPr>
        <w:pStyle w:val="NormalWeb"/>
        <w:spacing w:before="0" w:beforeAutospacing="0" w:after="0" w:afterAutospacing="0"/>
        <w:jc w:val="both"/>
        <w:rPr>
          <w:rFonts w:ascii="Arial" w:hAnsi="Arial" w:cs="Arial"/>
          <w:sz w:val="22"/>
          <w:szCs w:val="22"/>
        </w:rPr>
      </w:pPr>
      <w:bookmarkStart w:id="72" w:name="62"/>
      <w:r w:rsidRPr="16D2B319">
        <w:rPr>
          <w:rFonts w:ascii="Arial" w:hAnsi="Arial" w:cs="Arial"/>
          <w:sz w:val="22"/>
          <w:szCs w:val="22"/>
        </w:rPr>
        <w:t>ARTÍCULO 62. </w:t>
      </w:r>
      <w:bookmarkEnd w:id="72"/>
      <w:r w:rsidR="7327B780" w:rsidRPr="16D2B319">
        <w:rPr>
          <w:rFonts w:ascii="Arial" w:hAnsi="Arial" w:cs="Arial"/>
          <w:sz w:val="22"/>
          <w:szCs w:val="22"/>
        </w:rPr>
        <w:t>DEROGADO.</w:t>
      </w:r>
    </w:p>
    <w:p w14:paraId="75123694" w14:textId="5C144E59" w:rsidR="16D2B319" w:rsidRDefault="16D2B319" w:rsidP="007066B0">
      <w:pPr>
        <w:pStyle w:val="centrado"/>
        <w:spacing w:before="0" w:beforeAutospacing="0" w:after="0" w:afterAutospacing="0"/>
        <w:jc w:val="center"/>
        <w:rPr>
          <w:rFonts w:ascii="Arial" w:hAnsi="Arial" w:cs="Arial"/>
          <w:sz w:val="22"/>
          <w:szCs w:val="22"/>
        </w:rPr>
      </w:pPr>
    </w:p>
    <w:p w14:paraId="189D7E52" w14:textId="1C617370" w:rsidR="00A93FD8" w:rsidRPr="00A93FD8" w:rsidRDefault="00A93FD8" w:rsidP="007066B0">
      <w:pPr>
        <w:pStyle w:val="centrado"/>
        <w:spacing w:before="0" w:beforeAutospacing="0" w:after="0" w:afterAutospacing="0"/>
        <w:jc w:val="center"/>
        <w:rPr>
          <w:rFonts w:ascii="Arial" w:hAnsi="Arial" w:cs="Arial"/>
          <w:b/>
          <w:bCs/>
          <w:sz w:val="22"/>
          <w:szCs w:val="22"/>
        </w:rPr>
      </w:pPr>
      <w:bookmarkStart w:id="73" w:name="Nivel016"/>
      <w:r w:rsidRPr="16D2B319">
        <w:rPr>
          <w:rFonts w:ascii="Arial" w:hAnsi="Arial" w:cs="Arial"/>
          <w:b/>
          <w:bCs/>
          <w:sz w:val="22"/>
          <w:szCs w:val="22"/>
        </w:rPr>
        <w:t>D. ASPECTOS PEDAGÓGICOS</w:t>
      </w:r>
      <w:bookmarkEnd w:id="73"/>
    </w:p>
    <w:p w14:paraId="4E0AFC86" w14:textId="4DA69F10" w:rsidR="16D2B319" w:rsidRDefault="16D2B319" w:rsidP="007066B0">
      <w:pPr>
        <w:pStyle w:val="NormalWeb"/>
        <w:spacing w:before="0" w:beforeAutospacing="0" w:after="0" w:afterAutospacing="0"/>
        <w:jc w:val="both"/>
        <w:rPr>
          <w:rFonts w:ascii="Arial" w:hAnsi="Arial" w:cs="Arial"/>
          <w:sz w:val="22"/>
          <w:szCs w:val="22"/>
        </w:rPr>
      </w:pPr>
    </w:p>
    <w:p w14:paraId="47E4D128" w14:textId="01F1B89D" w:rsidR="00A93FD8" w:rsidRPr="00A93FD8" w:rsidRDefault="00A93FD8" w:rsidP="007066B0">
      <w:pPr>
        <w:pStyle w:val="NormalWeb"/>
        <w:spacing w:before="0" w:beforeAutospacing="0" w:after="0" w:afterAutospacing="0"/>
        <w:jc w:val="both"/>
        <w:rPr>
          <w:rFonts w:ascii="Arial" w:hAnsi="Arial" w:cs="Arial"/>
          <w:sz w:val="22"/>
          <w:szCs w:val="22"/>
        </w:rPr>
      </w:pPr>
      <w:bookmarkStart w:id="74" w:name="63"/>
      <w:r w:rsidRPr="16D2B319">
        <w:rPr>
          <w:rFonts w:ascii="Arial" w:hAnsi="Arial" w:cs="Arial"/>
          <w:sz w:val="22"/>
          <w:szCs w:val="22"/>
        </w:rPr>
        <w:t>ARTÍCULO 63. </w:t>
      </w:r>
      <w:bookmarkEnd w:id="74"/>
      <w:r w:rsidRPr="16D2B319">
        <w:rPr>
          <w:rFonts w:ascii="Arial" w:hAnsi="Arial" w:cs="Arial"/>
          <w:sz w:val="22"/>
          <w:szCs w:val="22"/>
        </w:rPr>
        <w:t xml:space="preserve">El Ministerio de Educación Nacional regulará el contenido curricular en los diversos niveles de educación, de tal manera que se dé instrucción sobre lo dispuesto en la presente Ley, haciendo énfasis en los deberes y derechos ciudadanos, la organización del Estado colombiano y las responsabilidades de los servidores públicos. </w:t>
      </w:r>
    </w:p>
    <w:p w14:paraId="2CDE9CFE" w14:textId="59B13CDB" w:rsidR="16D2B319" w:rsidRDefault="16D2B319" w:rsidP="007066B0">
      <w:pPr>
        <w:pStyle w:val="NormalWeb"/>
        <w:spacing w:before="0" w:beforeAutospacing="0" w:after="0" w:afterAutospacing="0"/>
        <w:jc w:val="both"/>
        <w:rPr>
          <w:rFonts w:ascii="Arial" w:hAnsi="Arial" w:cs="Arial"/>
          <w:sz w:val="22"/>
          <w:szCs w:val="22"/>
        </w:rPr>
      </w:pPr>
    </w:p>
    <w:p w14:paraId="3038B556" w14:textId="5A2DD865" w:rsidR="00A93FD8" w:rsidRPr="00A93FD8" w:rsidRDefault="00A93FD8" w:rsidP="007066B0">
      <w:pPr>
        <w:pStyle w:val="NormalWeb"/>
        <w:spacing w:before="0" w:beforeAutospacing="0" w:after="0" w:afterAutospacing="0"/>
        <w:jc w:val="both"/>
        <w:rPr>
          <w:rFonts w:ascii="Arial" w:hAnsi="Arial" w:cs="Arial"/>
          <w:sz w:val="22"/>
          <w:szCs w:val="22"/>
        </w:rPr>
      </w:pPr>
      <w:bookmarkStart w:id="75" w:name="64"/>
      <w:r w:rsidRPr="16D2B319">
        <w:rPr>
          <w:rFonts w:ascii="Arial" w:hAnsi="Arial" w:cs="Arial"/>
          <w:sz w:val="22"/>
          <w:szCs w:val="22"/>
        </w:rPr>
        <w:t>ARTÍCULO 64. </w:t>
      </w:r>
      <w:bookmarkEnd w:id="75"/>
      <w:r w:rsidRPr="16D2B319">
        <w:rPr>
          <w:rFonts w:ascii="Arial" w:hAnsi="Arial" w:cs="Arial"/>
          <w:sz w:val="22"/>
          <w:szCs w:val="22"/>
        </w:rPr>
        <w:t xml:space="preserve">Todas las entidades </w:t>
      </w:r>
      <w:r w:rsidR="00F48842" w:rsidRPr="16D2B319">
        <w:rPr>
          <w:rFonts w:ascii="Arial" w:hAnsi="Arial" w:cs="Arial"/>
          <w:sz w:val="22"/>
          <w:szCs w:val="22"/>
        </w:rPr>
        <w:t>públicas</w:t>
      </w:r>
      <w:r w:rsidRPr="16D2B319">
        <w:rPr>
          <w:rFonts w:ascii="Arial" w:hAnsi="Arial" w:cs="Arial"/>
          <w:sz w:val="22"/>
          <w:szCs w:val="22"/>
        </w:rPr>
        <w:t xml:space="preserve"> tendrán un programa de inducción para el personal que ingrese a la entidad, y uno de actualización cada dos años, que contemplarán entre otros las normas sobre inhabilidades, incompatibilidades, las normas que riñen con la moral administrativa, y en especial los aspectos contenidos en esta ley.</w:t>
      </w:r>
    </w:p>
    <w:p w14:paraId="7BABBD90" w14:textId="7E79A8EF" w:rsidR="16D2B319" w:rsidRDefault="16D2B319" w:rsidP="007066B0">
      <w:pPr>
        <w:pStyle w:val="NormalWeb"/>
        <w:spacing w:before="0" w:beforeAutospacing="0" w:after="0" w:afterAutospacing="0"/>
        <w:jc w:val="both"/>
        <w:rPr>
          <w:rFonts w:ascii="Arial" w:hAnsi="Arial" w:cs="Arial"/>
          <w:sz w:val="22"/>
          <w:szCs w:val="22"/>
        </w:rPr>
      </w:pPr>
    </w:p>
    <w:p w14:paraId="0A917ADD" w14:textId="77777777" w:rsidR="00A93FD8" w:rsidRPr="00A93FD8" w:rsidRDefault="00A93FD8"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La Escuela Superior de Administración Pública regulará el contenido curricular, preparará el respectivo material didáctico y ofrecerá a las diversas entidades públicas los cursos y programas dispuestos en este artículo.</w:t>
      </w:r>
    </w:p>
    <w:p w14:paraId="424D42E2" w14:textId="190A4CB6" w:rsidR="16D2B319" w:rsidRDefault="16D2B319" w:rsidP="007066B0">
      <w:pPr>
        <w:pStyle w:val="NormalWeb"/>
        <w:spacing w:before="0" w:beforeAutospacing="0" w:after="0" w:afterAutospacing="0"/>
        <w:jc w:val="both"/>
        <w:rPr>
          <w:rFonts w:ascii="Arial" w:hAnsi="Arial" w:cs="Arial"/>
          <w:sz w:val="22"/>
          <w:szCs w:val="22"/>
        </w:rPr>
      </w:pPr>
    </w:p>
    <w:p w14:paraId="00FD4311" w14:textId="206C5045" w:rsidR="00A93FD8" w:rsidRPr="00A93FD8" w:rsidRDefault="00A93FD8"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 xml:space="preserve">En todos los casos los servidores públicos deberán tomar los cursos y programas previstos en este artículo. </w:t>
      </w:r>
    </w:p>
    <w:p w14:paraId="5A306966" w14:textId="7C2F756A" w:rsidR="16D2B319" w:rsidRDefault="16D2B319" w:rsidP="007066B0">
      <w:pPr>
        <w:pStyle w:val="NormalWeb"/>
        <w:spacing w:before="0" w:beforeAutospacing="0" w:after="0" w:afterAutospacing="0"/>
        <w:jc w:val="both"/>
        <w:rPr>
          <w:rFonts w:ascii="Arial" w:hAnsi="Arial" w:cs="Arial"/>
          <w:sz w:val="22"/>
          <w:szCs w:val="22"/>
        </w:rPr>
      </w:pPr>
    </w:p>
    <w:p w14:paraId="0F02A14B" w14:textId="77777777" w:rsidR="00A93FD8" w:rsidRPr="00A93FD8" w:rsidRDefault="00A93FD8" w:rsidP="007066B0">
      <w:pPr>
        <w:pStyle w:val="NormalWeb"/>
        <w:spacing w:before="0" w:beforeAutospacing="0" w:after="0" w:afterAutospacing="0"/>
        <w:jc w:val="both"/>
        <w:rPr>
          <w:rFonts w:ascii="Arial" w:hAnsi="Arial" w:cs="Arial"/>
          <w:sz w:val="22"/>
          <w:szCs w:val="22"/>
        </w:rPr>
      </w:pPr>
      <w:bookmarkStart w:id="76" w:name="65"/>
      <w:r w:rsidRPr="16D2B319">
        <w:rPr>
          <w:rFonts w:ascii="Arial" w:hAnsi="Arial" w:cs="Arial"/>
          <w:sz w:val="22"/>
          <w:szCs w:val="22"/>
        </w:rPr>
        <w:lastRenderedPageBreak/>
        <w:t>ARTÍCULO 65. </w:t>
      </w:r>
      <w:bookmarkEnd w:id="76"/>
      <w:r w:rsidRPr="16D2B319">
        <w:rPr>
          <w:rFonts w:ascii="Arial" w:hAnsi="Arial" w:cs="Arial"/>
          <w:sz w:val="22"/>
          <w:szCs w:val="22"/>
        </w:rPr>
        <w:t>El Gobierno Nacional deberá adelantar periódicamente campañas masivas de difusión en materia de responsabilidad de los servidores públicos, deberes y derechos ciudadanos, delitos contra la administración pública y mecanismos de fiscalización y control ciudadano a la gestión pública, sin perjuicio de los cursos alternos que sobre el particular se encomienden a instituciones privadas.</w:t>
      </w:r>
    </w:p>
    <w:p w14:paraId="0AE8486B" w14:textId="4AAA42C7" w:rsidR="16D2B319" w:rsidRDefault="16D2B319" w:rsidP="007066B0">
      <w:pPr>
        <w:pStyle w:val="NormalWeb"/>
        <w:spacing w:before="0" w:beforeAutospacing="0" w:after="0" w:afterAutospacing="0"/>
        <w:jc w:val="both"/>
        <w:rPr>
          <w:rFonts w:ascii="Arial" w:hAnsi="Arial" w:cs="Arial"/>
          <w:sz w:val="22"/>
          <w:szCs w:val="22"/>
        </w:rPr>
      </w:pPr>
    </w:p>
    <w:p w14:paraId="72F283F9" w14:textId="77777777" w:rsidR="00A93FD8" w:rsidRPr="00A93FD8" w:rsidRDefault="00A93FD8" w:rsidP="007066B0">
      <w:pPr>
        <w:pStyle w:val="NormalWeb"/>
        <w:spacing w:before="0" w:beforeAutospacing="0" w:after="0" w:afterAutospacing="0"/>
        <w:jc w:val="both"/>
        <w:rPr>
          <w:rFonts w:ascii="Arial" w:hAnsi="Arial" w:cs="Arial"/>
          <w:sz w:val="22"/>
          <w:szCs w:val="22"/>
        </w:rPr>
      </w:pPr>
      <w:r w:rsidRPr="00A93FD8">
        <w:rPr>
          <w:rFonts w:ascii="Arial" w:hAnsi="Arial" w:cs="Arial"/>
          <w:sz w:val="22"/>
          <w:szCs w:val="22"/>
        </w:rPr>
        <w:t>EI Ministerio de Gobierno, en coordinación con el Ministerio de Comunicaciones, adelantará campañas publicitarias y de toda índole, tendientes a fomentar la moralización administrativa, a prevenir y combatir todos los actos y hechos que atenten contra ella, así como a difundir el contenido, los objetivos y el cumplimiento de la presente Ley y de las demás normas sobre la materia.</w:t>
      </w:r>
    </w:p>
    <w:p w14:paraId="7C9F5DEA" w14:textId="045071DD" w:rsidR="00A93FD8" w:rsidRPr="00A93FD8" w:rsidRDefault="00A93FD8" w:rsidP="007066B0">
      <w:pPr>
        <w:pStyle w:val="centrado"/>
        <w:spacing w:before="0" w:beforeAutospacing="0" w:after="0" w:afterAutospacing="0"/>
        <w:jc w:val="center"/>
        <w:rPr>
          <w:rFonts w:ascii="Arial" w:hAnsi="Arial" w:cs="Arial"/>
          <w:sz w:val="22"/>
          <w:szCs w:val="22"/>
        </w:rPr>
      </w:pPr>
      <w:bookmarkStart w:id="77" w:name="Nivel017"/>
      <w:r w:rsidRPr="16D2B319">
        <w:rPr>
          <w:rFonts w:ascii="Arial" w:hAnsi="Arial" w:cs="Arial"/>
          <w:b/>
          <w:bCs/>
          <w:sz w:val="22"/>
          <w:szCs w:val="22"/>
        </w:rPr>
        <w:t>E. OTROS</w:t>
      </w:r>
      <w:bookmarkEnd w:id="77"/>
    </w:p>
    <w:p w14:paraId="65CEB55E" w14:textId="00BECCDB" w:rsidR="16D2B319" w:rsidRDefault="16D2B319" w:rsidP="007066B0">
      <w:pPr>
        <w:pStyle w:val="centrado"/>
        <w:spacing w:before="0" w:beforeAutospacing="0" w:after="0" w:afterAutospacing="0"/>
        <w:jc w:val="center"/>
        <w:rPr>
          <w:rFonts w:ascii="Arial" w:hAnsi="Arial" w:cs="Arial"/>
          <w:b/>
          <w:bCs/>
          <w:sz w:val="22"/>
          <w:szCs w:val="22"/>
        </w:rPr>
      </w:pPr>
    </w:p>
    <w:p w14:paraId="08E2C276" w14:textId="77777777" w:rsidR="00A93FD8" w:rsidRPr="00A93FD8" w:rsidRDefault="00A93FD8" w:rsidP="007066B0">
      <w:pPr>
        <w:pStyle w:val="NormalWeb"/>
        <w:spacing w:before="0" w:beforeAutospacing="0" w:after="0" w:afterAutospacing="0"/>
        <w:jc w:val="both"/>
        <w:rPr>
          <w:rFonts w:ascii="Arial" w:hAnsi="Arial" w:cs="Arial"/>
          <w:sz w:val="22"/>
          <w:szCs w:val="22"/>
        </w:rPr>
      </w:pPr>
      <w:bookmarkStart w:id="78" w:name="66"/>
      <w:r w:rsidRPr="16D2B319">
        <w:rPr>
          <w:rFonts w:ascii="Arial" w:hAnsi="Arial" w:cs="Arial"/>
          <w:sz w:val="22"/>
          <w:szCs w:val="22"/>
        </w:rPr>
        <w:t>ARTÍCULO 66. </w:t>
      </w:r>
      <w:bookmarkEnd w:id="78"/>
      <w:r w:rsidRPr="16D2B319">
        <w:rPr>
          <w:rFonts w:ascii="Arial" w:hAnsi="Arial" w:cs="Arial"/>
          <w:sz w:val="22"/>
          <w:szCs w:val="22"/>
        </w:rPr>
        <w:t>Los empleados y/o contratistas de la unidad de trabajo legislativo de las Cámaras no podrán tener vínculos por matrimonio o unión permanente o de parentesco en cuarto grado de consanguinidad, segundo de afinidad o primero civil con cualquier congresista o funcionario administrativo que intervenga en su designación.</w:t>
      </w:r>
    </w:p>
    <w:p w14:paraId="30FBFE0F" w14:textId="7E3E1421" w:rsidR="16D2B319" w:rsidRDefault="16D2B319" w:rsidP="007066B0">
      <w:pPr>
        <w:pStyle w:val="NormalWeb"/>
        <w:spacing w:before="0" w:beforeAutospacing="0" w:after="0" w:afterAutospacing="0"/>
        <w:jc w:val="both"/>
        <w:rPr>
          <w:rFonts w:ascii="Arial" w:hAnsi="Arial" w:cs="Arial"/>
          <w:sz w:val="22"/>
          <w:szCs w:val="22"/>
        </w:rPr>
      </w:pPr>
    </w:p>
    <w:p w14:paraId="7E4AE46F" w14:textId="77777777" w:rsidR="00A93FD8" w:rsidRPr="00A93FD8" w:rsidRDefault="00A93FD8" w:rsidP="007066B0">
      <w:pPr>
        <w:pStyle w:val="centrado"/>
        <w:spacing w:before="0" w:beforeAutospacing="0" w:after="0" w:afterAutospacing="0"/>
        <w:jc w:val="center"/>
        <w:rPr>
          <w:rFonts w:ascii="Arial" w:hAnsi="Arial" w:cs="Arial"/>
          <w:b/>
          <w:bCs/>
          <w:sz w:val="22"/>
          <w:szCs w:val="22"/>
        </w:rPr>
      </w:pPr>
      <w:bookmarkStart w:id="79" w:name="Nivel018"/>
      <w:r w:rsidRPr="16D2B319">
        <w:rPr>
          <w:rFonts w:ascii="Arial" w:hAnsi="Arial" w:cs="Arial"/>
          <w:b/>
          <w:bCs/>
          <w:sz w:val="22"/>
          <w:szCs w:val="22"/>
        </w:rPr>
        <w:t>VI. COMISIÓN NACIONAL PARA LA MORALIZACIÓN Y COMISIÓN CIUDADANA PARA LA LUCHA CONTRA LA CORRUPCIÓN</w:t>
      </w:r>
      <w:bookmarkEnd w:id="79"/>
    </w:p>
    <w:p w14:paraId="05DE68BB" w14:textId="36891E00" w:rsidR="16D2B319" w:rsidRDefault="16D2B319" w:rsidP="007066B0">
      <w:pPr>
        <w:pStyle w:val="centrado"/>
        <w:spacing w:before="0" w:beforeAutospacing="0" w:after="0" w:afterAutospacing="0"/>
        <w:jc w:val="center"/>
        <w:rPr>
          <w:rFonts w:ascii="Arial" w:hAnsi="Arial" w:cs="Arial"/>
          <w:b/>
          <w:bCs/>
          <w:sz w:val="22"/>
          <w:szCs w:val="22"/>
        </w:rPr>
      </w:pPr>
    </w:p>
    <w:p w14:paraId="698A01E9" w14:textId="55FFD13C" w:rsidR="00A93FD8" w:rsidRDefault="00A93FD8"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ARTÍCULO 67. </w:t>
      </w:r>
      <w:r w:rsidR="53DAF45C" w:rsidRPr="16D2B319">
        <w:rPr>
          <w:rFonts w:ascii="Arial" w:hAnsi="Arial" w:cs="Arial"/>
          <w:sz w:val="22"/>
          <w:szCs w:val="22"/>
        </w:rPr>
        <w:t>DEROGADO.</w:t>
      </w:r>
    </w:p>
    <w:p w14:paraId="60050966" w14:textId="5082BCA5" w:rsidR="16D2B319" w:rsidRDefault="16D2B319" w:rsidP="007066B0">
      <w:pPr>
        <w:pStyle w:val="NormalWeb"/>
        <w:spacing w:before="0" w:beforeAutospacing="0" w:after="0" w:afterAutospacing="0"/>
        <w:jc w:val="both"/>
        <w:rPr>
          <w:rFonts w:ascii="Arial" w:hAnsi="Arial" w:cs="Arial"/>
          <w:sz w:val="22"/>
          <w:szCs w:val="22"/>
        </w:rPr>
      </w:pPr>
    </w:p>
    <w:p w14:paraId="7F9686BB" w14:textId="3651F395" w:rsidR="00A93FD8" w:rsidRPr="00A93FD8" w:rsidRDefault="00A93FD8" w:rsidP="007066B0">
      <w:pPr>
        <w:pStyle w:val="NormalWeb"/>
        <w:spacing w:before="0" w:beforeAutospacing="0" w:after="0" w:afterAutospacing="0"/>
        <w:jc w:val="both"/>
        <w:rPr>
          <w:rFonts w:ascii="Arial" w:hAnsi="Arial" w:cs="Arial"/>
          <w:sz w:val="22"/>
          <w:szCs w:val="22"/>
        </w:rPr>
      </w:pPr>
      <w:bookmarkStart w:id="80" w:name="68"/>
      <w:r w:rsidRPr="16D2B319">
        <w:rPr>
          <w:rFonts w:ascii="Arial" w:hAnsi="Arial" w:cs="Arial"/>
          <w:sz w:val="22"/>
          <w:szCs w:val="22"/>
        </w:rPr>
        <w:t>ARTÍCULO 68.</w:t>
      </w:r>
      <w:bookmarkEnd w:id="80"/>
      <w:r w:rsidRPr="16D2B319">
        <w:rPr>
          <w:rFonts w:ascii="Arial" w:hAnsi="Arial" w:cs="Arial"/>
          <w:sz w:val="22"/>
          <w:szCs w:val="22"/>
        </w:rPr>
        <w:t> </w:t>
      </w:r>
      <w:r w:rsidR="3F4348E7" w:rsidRPr="16D2B319">
        <w:rPr>
          <w:rFonts w:ascii="Arial" w:hAnsi="Arial" w:cs="Arial"/>
          <w:sz w:val="22"/>
          <w:szCs w:val="22"/>
        </w:rPr>
        <w:t xml:space="preserve"> DEROGADO.</w:t>
      </w:r>
    </w:p>
    <w:p w14:paraId="22B00F07" w14:textId="1963AF96" w:rsidR="16D2B319" w:rsidRDefault="16D2B319" w:rsidP="007066B0">
      <w:pPr>
        <w:pStyle w:val="NormalWeb"/>
        <w:spacing w:before="0" w:beforeAutospacing="0" w:after="0" w:afterAutospacing="0"/>
        <w:jc w:val="both"/>
        <w:rPr>
          <w:rFonts w:ascii="Arial" w:hAnsi="Arial" w:cs="Arial"/>
          <w:sz w:val="22"/>
          <w:szCs w:val="22"/>
        </w:rPr>
      </w:pPr>
    </w:p>
    <w:p w14:paraId="75964680" w14:textId="2367254D" w:rsidR="00A93FD8" w:rsidRPr="00A93FD8" w:rsidRDefault="00A93FD8" w:rsidP="007066B0">
      <w:pPr>
        <w:pStyle w:val="NormalWeb"/>
        <w:spacing w:before="0" w:beforeAutospacing="0" w:after="0" w:afterAutospacing="0"/>
        <w:jc w:val="both"/>
        <w:rPr>
          <w:rFonts w:ascii="Arial" w:hAnsi="Arial" w:cs="Arial"/>
          <w:sz w:val="22"/>
          <w:szCs w:val="22"/>
        </w:rPr>
      </w:pPr>
      <w:bookmarkStart w:id="81" w:name="69"/>
      <w:r w:rsidRPr="16D2B319">
        <w:rPr>
          <w:rFonts w:ascii="Arial" w:hAnsi="Arial" w:cs="Arial"/>
          <w:sz w:val="22"/>
          <w:szCs w:val="22"/>
        </w:rPr>
        <w:t>ARTÍCULO 69. </w:t>
      </w:r>
      <w:bookmarkEnd w:id="81"/>
      <w:r w:rsidR="38D0CEDB" w:rsidRPr="16D2B319">
        <w:rPr>
          <w:rFonts w:ascii="Arial" w:hAnsi="Arial" w:cs="Arial"/>
          <w:sz w:val="22"/>
          <w:szCs w:val="22"/>
        </w:rPr>
        <w:t xml:space="preserve"> DEROGADO.</w:t>
      </w:r>
    </w:p>
    <w:p w14:paraId="4E6A04CA" w14:textId="07687C44" w:rsidR="16D2B319" w:rsidRDefault="16D2B319" w:rsidP="007066B0">
      <w:pPr>
        <w:pStyle w:val="NormalWeb"/>
        <w:spacing w:before="0" w:beforeAutospacing="0" w:after="0" w:afterAutospacing="0"/>
        <w:jc w:val="both"/>
        <w:rPr>
          <w:rFonts w:ascii="Arial" w:hAnsi="Arial" w:cs="Arial"/>
          <w:sz w:val="22"/>
          <w:szCs w:val="22"/>
        </w:rPr>
      </w:pPr>
    </w:p>
    <w:p w14:paraId="2D5FEC7A" w14:textId="0C36E6F6" w:rsidR="00A93FD8" w:rsidRPr="00A93FD8" w:rsidRDefault="00A93FD8" w:rsidP="007066B0">
      <w:pPr>
        <w:pStyle w:val="NormalWeb"/>
        <w:spacing w:before="0" w:beforeAutospacing="0" w:after="0" w:afterAutospacing="0"/>
        <w:jc w:val="both"/>
        <w:rPr>
          <w:rFonts w:ascii="Arial" w:hAnsi="Arial" w:cs="Arial"/>
          <w:sz w:val="22"/>
          <w:szCs w:val="22"/>
        </w:rPr>
      </w:pPr>
      <w:bookmarkStart w:id="82" w:name="70"/>
      <w:r w:rsidRPr="16D2B319">
        <w:rPr>
          <w:rFonts w:ascii="Arial" w:hAnsi="Arial" w:cs="Arial"/>
          <w:sz w:val="22"/>
          <w:szCs w:val="22"/>
        </w:rPr>
        <w:t>ARTÍCULO 70. </w:t>
      </w:r>
      <w:bookmarkEnd w:id="82"/>
      <w:r w:rsidR="48BF9B80" w:rsidRPr="16D2B319">
        <w:rPr>
          <w:rFonts w:ascii="Arial" w:hAnsi="Arial" w:cs="Arial"/>
          <w:sz w:val="22"/>
          <w:szCs w:val="22"/>
        </w:rPr>
        <w:t xml:space="preserve"> DEROGADO.</w:t>
      </w:r>
    </w:p>
    <w:p w14:paraId="58B70342" w14:textId="6599C473" w:rsidR="16D2B319" w:rsidRDefault="16D2B319" w:rsidP="007066B0">
      <w:pPr>
        <w:pStyle w:val="NormalWeb"/>
        <w:spacing w:before="0" w:beforeAutospacing="0" w:after="0" w:afterAutospacing="0"/>
        <w:jc w:val="both"/>
        <w:rPr>
          <w:rFonts w:ascii="Arial" w:hAnsi="Arial" w:cs="Arial"/>
          <w:sz w:val="22"/>
          <w:szCs w:val="22"/>
        </w:rPr>
      </w:pPr>
    </w:p>
    <w:p w14:paraId="2AC6FC93" w14:textId="60E79480" w:rsidR="00A93FD8" w:rsidRDefault="00A93FD8" w:rsidP="007066B0">
      <w:pPr>
        <w:pStyle w:val="NormalWeb"/>
        <w:spacing w:before="0" w:beforeAutospacing="0" w:after="0" w:afterAutospacing="0"/>
        <w:jc w:val="both"/>
        <w:rPr>
          <w:rFonts w:ascii="Arial" w:hAnsi="Arial" w:cs="Arial"/>
          <w:sz w:val="22"/>
          <w:szCs w:val="22"/>
        </w:rPr>
      </w:pPr>
      <w:bookmarkStart w:id="83" w:name="71"/>
      <w:r w:rsidRPr="16D2B319">
        <w:rPr>
          <w:rFonts w:ascii="Arial" w:hAnsi="Arial" w:cs="Arial"/>
          <w:sz w:val="22"/>
          <w:szCs w:val="22"/>
        </w:rPr>
        <w:t>ARTÍCULO 71. </w:t>
      </w:r>
      <w:bookmarkEnd w:id="83"/>
      <w:r w:rsidR="74B24349" w:rsidRPr="16D2B319">
        <w:rPr>
          <w:rFonts w:ascii="Arial" w:hAnsi="Arial" w:cs="Arial"/>
          <w:sz w:val="22"/>
          <w:szCs w:val="22"/>
        </w:rPr>
        <w:t xml:space="preserve"> DEROGADO.</w:t>
      </w:r>
    </w:p>
    <w:p w14:paraId="2605535D" w14:textId="08C0BCAA" w:rsidR="16D2B319" w:rsidRDefault="16D2B319" w:rsidP="007066B0">
      <w:pPr>
        <w:pStyle w:val="NormalWeb"/>
        <w:spacing w:before="0" w:beforeAutospacing="0" w:after="0" w:afterAutospacing="0"/>
        <w:jc w:val="both"/>
        <w:rPr>
          <w:rFonts w:ascii="Arial" w:hAnsi="Arial" w:cs="Arial"/>
          <w:sz w:val="22"/>
          <w:szCs w:val="22"/>
        </w:rPr>
      </w:pPr>
    </w:p>
    <w:p w14:paraId="2835DD56" w14:textId="13B53C0A" w:rsidR="00A93FD8" w:rsidRPr="00A93FD8" w:rsidRDefault="00A93FD8" w:rsidP="007066B0">
      <w:pPr>
        <w:pStyle w:val="NormalWeb"/>
        <w:spacing w:before="0" w:beforeAutospacing="0" w:after="0" w:afterAutospacing="0"/>
        <w:jc w:val="both"/>
        <w:rPr>
          <w:rFonts w:ascii="Arial" w:hAnsi="Arial" w:cs="Arial"/>
          <w:sz w:val="22"/>
          <w:szCs w:val="22"/>
        </w:rPr>
      </w:pPr>
      <w:bookmarkStart w:id="84" w:name="72"/>
      <w:r w:rsidRPr="16D2B319">
        <w:rPr>
          <w:rFonts w:ascii="Arial" w:hAnsi="Arial" w:cs="Arial"/>
          <w:sz w:val="22"/>
          <w:szCs w:val="22"/>
        </w:rPr>
        <w:t>ARTÍCULO 72. </w:t>
      </w:r>
      <w:bookmarkEnd w:id="84"/>
      <w:r w:rsidR="79E2F2C2" w:rsidRPr="16D2B319">
        <w:rPr>
          <w:rFonts w:ascii="Arial" w:hAnsi="Arial" w:cs="Arial"/>
          <w:sz w:val="22"/>
          <w:szCs w:val="22"/>
        </w:rPr>
        <w:t xml:space="preserve"> DEROGADO.</w:t>
      </w:r>
    </w:p>
    <w:p w14:paraId="4D4D00F0" w14:textId="55FD7ECC" w:rsidR="16D2B319" w:rsidRDefault="16D2B319" w:rsidP="007066B0">
      <w:pPr>
        <w:pStyle w:val="NormalWeb"/>
        <w:spacing w:before="0" w:beforeAutospacing="0" w:after="0" w:afterAutospacing="0"/>
        <w:jc w:val="both"/>
        <w:rPr>
          <w:rFonts w:ascii="Arial" w:hAnsi="Arial" w:cs="Arial"/>
          <w:sz w:val="22"/>
          <w:szCs w:val="22"/>
        </w:rPr>
      </w:pPr>
    </w:p>
    <w:p w14:paraId="75827E38" w14:textId="6DCCABD8" w:rsidR="00A93FD8" w:rsidRDefault="00A93FD8" w:rsidP="007066B0">
      <w:pPr>
        <w:pStyle w:val="NormalWeb"/>
        <w:spacing w:before="0" w:beforeAutospacing="0" w:after="0" w:afterAutospacing="0"/>
        <w:jc w:val="both"/>
        <w:rPr>
          <w:rFonts w:ascii="Arial" w:hAnsi="Arial" w:cs="Arial"/>
          <w:sz w:val="22"/>
          <w:szCs w:val="22"/>
        </w:rPr>
      </w:pPr>
      <w:bookmarkStart w:id="85" w:name="73"/>
      <w:r w:rsidRPr="16D2B319">
        <w:rPr>
          <w:rFonts w:ascii="Arial" w:hAnsi="Arial" w:cs="Arial"/>
          <w:sz w:val="22"/>
          <w:szCs w:val="22"/>
        </w:rPr>
        <w:t>ARTÍCULO 73. </w:t>
      </w:r>
      <w:bookmarkEnd w:id="85"/>
      <w:r w:rsidR="729BE2C8" w:rsidRPr="16D2B319">
        <w:rPr>
          <w:rFonts w:ascii="Arial" w:hAnsi="Arial" w:cs="Arial"/>
          <w:sz w:val="22"/>
          <w:szCs w:val="22"/>
        </w:rPr>
        <w:t xml:space="preserve"> DEROGADO.</w:t>
      </w:r>
    </w:p>
    <w:p w14:paraId="057D7FC4" w14:textId="65A94DA4" w:rsidR="16D2B319" w:rsidRDefault="16D2B319" w:rsidP="007066B0">
      <w:pPr>
        <w:pStyle w:val="NormalWeb"/>
        <w:spacing w:before="0" w:beforeAutospacing="0" w:after="0" w:afterAutospacing="0"/>
        <w:jc w:val="both"/>
        <w:rPr>
          <w:rFonts w:ascii="Arial" w:hAnsi="Arial" w:cs="Arial"/>
          <w:sz w:val="22"/>
          <w:szCs w:val="22"/>
        </w:rPr>
      </w:pPr>
    </w:p>
    <w:p w14:paraId="692E5BAA" w14:textId="508C87F6" w:rsidR="00A93FD8" w:rsidRDefault="00A93FD8" w:rsidP="007066B0">
      <w:pPr>
        <w:pStyle w:val="NormalWeb"/>
        <w:spacing w:before="0" w:beforeAutospacing="0" w:after="0" w:afterAutospacing="0"/>
        <w:jc w:val="both"/>
        <w:rPr>
          <w:rFonts w:ascii="Arial" w:hAnsi="Arial" w:cs="Arial"/>
          <w:sz w:val="22"/>
          <w:szCs w:val="22"/>
        </w:rPr>
      </w:pPr>
      <w:bookmarkStart w:id="86" w:name="75"/>
      <w:r w:rsidRPr="16D2B319">
        <w:rPr>
          <w:rFonts w:ascii="Arial" w:hAnsi="Arial" w:cs="Arial"/>
          <w:sz w:val="22"/>
          <w:szCs w:val="22"/>
        </w:rPr>
        <w:t>ARTÍCULO 75. </w:t>
      </w:r>
      <w:bookmarkEnd w:id="86"/>
      <w:r w:rsidR="400ABF70" w:rsidRPr="16D2B319">
        <w:rPr>
          <w:rFonts w:ascii="Arial" w:hAnsi="Arial" w:cs="Arial"/>
          <w:sz w:val="22"/>
          <w:szCs w:val="22"/>
        </w:rPr>
        <w:t xml:space="preserve"> DEROGADO.</w:t>
      </w:r>
    </w:p>
    <w:p w14:paraId="3ADF624F" w14:textId="3C064DAF" w:rsidR="16D2B319" w:rsidRDefault="16D2B319" w:rsidP="007066B0">
      <w:pPr>
        <w:pStyle w:val="centrado"/>
        <w:spacing w:before="0" w:beforeAutospacing="0" w:after="0" w:afterAutospacing="0"/>
        <w:jc w:val="center"/>
        <w:rPr>
          <w:rFonts w:ascii="Arial" w:hAnsi="Arial" w:cs="Arial"/>
          <w:sz w:val="22"/>
          <w:szCs w:val="22"/>
        </w:rPr>
      </w:pPr>
    </w:p>
    <w:p w14:paraId="23E11703" w14:textId="4EB17E52" w:rsidR="00A93FD8" w:rsidRPr="00A93FD8" w:rsidRDefault="00A93FD8" w:rsidP="007066B0">
      <w:pPr>
        <w:pStyle w:val="centrado"/>
        <w:spacing w:before="0" w:beforeAutospacing="0" w:after="0" w:afterAutospacing="0"/>
        <w:jc w:val="center"/>
        <w:rPr>
          <w:rFonts w:ascii="Arial" w:hAnsi="Arial" w:cs="Arial"/>
          <w:b/>
          <w:bCs/>
          <w:sz w:val="22"/>
          <w:szCs w:val="22"/>
        </w:rPr>
      </w:pPr>
      <w:bookmarkStart w:id="87" w:name="Nivel019"/>
      <w:r w:rsidRPr="16D2B319">
        <w:rPr>
          <w:rFonts w:ascii="Arial" w:hAnsi="Arial" w:cs="Arial"/>
          <w:b/>
          <w:bCs/>
          <w:sz w:val="22"/>
          <w:szCs w:val="22"/>
        </w:rPr>
        <w:t>VII. DE LA INTERVENCIÓN DE LOS MEDIOS DE COMUNICACIÓN</w:t>
      </w:r>
      <w:bookmarkEnd w:id="87"/>
    </w:p>
    <w:p w14:paraId="32A42404" w14:textId="48846D0A" w:rsidR="16D2B319" w:rsidRDefault="16D2B319" w:rsidP="007066B0">
      <w:pPr>
        <w:pStyle w:val="NormalWeb"/>
        <w:spacing w:before="0" w:beforeAutospacing="0" w:after="0" w:afterAutospacing="0"/>
        <w:jc w:val="both"/>
        <w:rPr>
          <w:rFonts w:ascii="Arial" w:hAnsi="Arial" w:cs="Arial"/>
          <w:sz w:val="22"/>
          <w:szCs w:val="22"/>
        </w:rPr>
      </w:pPr>
    </w:p>
    <w:p w14:paraId="6520EAE6" w14:textId="4C4D8734" w:rsidR="00A93FD8" w:rsidRPr="00A93FD8" w:rsidRDefault="00A93FD8" w:rsidP="007066B0">
      <w:pPr>
        <w:pStyle w:val="NormalWeb"/>
        <w:spacing w:before="0" w:beforeAutospacing="0" w:after="0" w:afterAutospacing="0"/>
        <w:jc w:val="both"/>
        <w:rPr>
          <w:rFonts w:ascii="Arial" w:hAnsi="Arial" w:cs="Arial"/>
          <w:sz w:val="22"/>
          <w:szCs w:val="22"/>
        </w:rPr>
      </w:pPr>
      <w:bookmarkStart w:id="88" w:name="76"/>
      <w:r w:rsidRPr="16D2B319">
        <w:rPr>
          <w:rFonts w:ascii="Arial" w:hAnsi="Arial" w:cs="Arial"/>
          <w:sz w:val="22"/>
          <w:szCs w:val="22"/>
        </w:rPr>
        <w:t>ARTÍCULO 76. </w:t>
      </w:r>
      <w:bookmarkEnd w:id="88"/>
      <w:r w:rsidRPr="16D2B319">
        <w:rPr>
          <w:rFonts w:ascii="Arial" w:hAnsi="Arial" w:cs="Arial"/>
          <w:sz w:val="22"/>
          <w:szCs w:val="22"/>
        </w:rPr>
        <w:t xml:space="preserve">Las investigaciones que sobre los actos de las </w:t>
      </w:r>
      <w:proofErr w:type="gramStart"/>
      <w:r w:rsidRPr="16D2B319">
        <w:rPr>
          <w:rFonts w:ascii="Arial" w:hAnsi="Arial" w:cs="Arial"/>
          <w:sz w:val="22"/>
          <w:szCs w:val="22"/>
        </w:rPr>
        <w:t>autoridades públicas</w:t>
      </w:r>
      <w:proofErr w:type="gramEnd"/>
      <w:r w:rsidRPr="16D2B319">
        <w:rPr>
          <w:rFonts w:ascii="Arial" w:hAnsi="Arial" w:cs="Arial"/>
          <w:sz w:val="22"/>
          <w:szCs w:val="22"/>
        </w:rPr>
        <w:t xml:space="preserve"> adelanten los periodistas y los medios de comunicación en general, son manifestación de la función social que cumple la libertad de expresión e información y recibirán protección y apoyo por parte de todos los servidores públicos, y deberán ser ejercidas con la mayor responsabilidad y con el mayor respeto por los derechos fundamentales al debido proceso, honra y buen nombre.  Su incumplimiento dará lugar a las acciones correspondientes. </w:t>
      </w:r>
    </w:p>
    <w:p w14:paraId="09642314" w14:textId="7F09461A" w:rsidR="16D2B319" w:rsidRDefault="16D2B319" w:rsidP="007066B0">
      <w:pPr>
        <w:pStyle w:val="NormalWeb"/>
        <w:spacing w:before="0" w:beforeAutospacing="0" w:after="0" w:afterAutospacing="0"/>
        <w:jc w:val="both"/>
        <w:rPr>
          <w:rFonts w:ascii="Arial" w:hAnsi="Arial" w:cs="Arial"/>
          <w:sz w:val="22"/>
          <w:szCs w:val="22"/>
        </w:rPr>
      </w:pPr>
    </w:p>
    <w:p w14:paraId="4C844900" w14:textId="7BA59478" w:rsidR="00A93FD8" w:rsidRPr="00A93FD8" w:rsidRDefault="00A93FD8" w:rsidP="007066B0">
      <w:pPr>
        <w:pStyle w:val="NormalWeb"/>
        <w:spacing w:before="0" w:beforeAutospacing="0" w:after="0" w:afterAutospacing="0"/>
        <w:jc w:val="both"/>
        <w:rPr>
          <w:rFonts w:ascii="Arial" w:hAnsi="Arial" w:cs="Arial"/>
          <w:sz w:val="22"/>
          <w:szCs w:val="22"/>
        </w:rPr>
      </w:pPr>
      <w:bookmarkStart w:id="89" w:name="77"/>
      <w:r w:rsidRPr="16D2B319">
        <w:rPr>
          <w:rFonts w:ascii="Arial" w:hAnsi="Arial" w:cs="Arial"/>
          <w:sz w:val="22"/>
          <w:szCs w:val="22"/>
        </w:rPr>
        <w:t>ARTÍCULO 77. </w:t>
      </w:r>
      <w:bookmarkEnd w:id="89"/>
      <w:r w:rsidRPr="16D2B319">
        <w:rPr>
          <w:rFonts w:ascii="Arial" w:hAnsi="Arial" w:cs="Arial"/>
          <w:sz w:val="22"/>
          <w:szCs w:val="22"/>
        </w:rPr>
        <w:t xml:space="preserve">Los periodistas tendrán acceso garantizado al conocimiento de los documentos, actos administrativos y demás elementos ilustrativos de las motivaciones de la conducta de las </w:t>
      </w:r>
      <w:proofErr w:type="gramStart"/>
      <w:r w:rsidRPr="16D2B319">
        <w:rPr>
          <w:rFonts w:ascii="Arial" w:hAnsi="Arial" w:cs="Arial"/>
          <w:sz w:val="22"/>
          <w:szCs w:val="22"/>
        </w:rPr>
        <w:t>autoridades públicas</w:t>
      </w:r>
      <w:proofErr w:type="gramEnd"/>
      <w:r w:rsidRPr="16D2B319">
        <w:rPr>
          <w:rFonts w:ascii="Arial" w:hAnsi="Arial" w:cs="Arial"/>
          <w:sz w:val="22"/>
          <w:szCs w:val="22"/>
        </w:rPr>
        <w:t xml:space="preserve">, sin restricciones diferentes a las expresamente consagradas en la ley. </w:t>
      </w:r>
    </w:p>
    <w:p w14:paraId="43F831A9" w14:textId="0A74AE56" w:rsidR="16D2B319" w:rsidRDefault="16D2B319" w:rsidP="007066B0">
      <w:pPr>
        <w:pStyle w:val="NormalWeb"/>
        <w:spacing w:before="0" w:beforeAutospacing="0" w:after="0" w:afterAutospacing="0"/>
        <w:jc w:val="both"/>
        <w:rPr>
          <w:rFonts w:ascii="Arial" w:hAnsi="Arial" w:cs="Arial"/>
          <w:sz w:val="22"/>
          <w:szCs w:val="22"/>
        </w:rPr>
      </w:pPr>
    </w:p>
    <w:p w14:paraId="09F154A7" w14:textId="77777777" w:rsidR="00A93FD8" w:rsidRPr="00A93FD8" w:rsidRDefault="00A93FD8" w:rsidP="007066B0">
      <w:pPr>
        <w:pStyle w:val="NormalWeb"/>
        <w:spacing w:before="0" w:beforeAutospacing="0" w:after="0" w:afterAutospacing="0"/>
        <w:jc w:val="both"/>
        <w:rPr>
          <w:rFonts w:ascii="Arial" w:hAnsi="Arial" w:cs="Arial"/>
          <w:sz w:val="22"/>
          <w:szCs w:val="22"/>
        </w:rPr>
      </w:pPr>
      <w:bookmarkStart w:id="90" w:name="78"/>
      <w:r w:rsidRPr="16D2B319">
        <w:rPr>
          <w:rFonts w:ascii="Arial" w:hAnsi="Arial" w:cs="Arial"/>
          <w:sz w:val="22"/>
          <w:szCs w:val="22"/>
        </w:rPr>
        <w:lastRenderedPageBreak/>
        <w:t>ARTÍCULO 78. </w:t>
      </w:r>
      <w:bookmarkEnd w:id="90"/>
      <w:r w:rsidRPr="16D2B319">
        <w:rPr>
          <w:rFonts w:ascii="Arial" w:hAnsi="Arial" w:cs="Arial"/>
          <w:sz w:val="22"/>
          <w:szCs w:val="22"/>
        </w:rPr>
        <w:t>En las investigaciones penales la reserva de la instrucción no impedirá a los funcionarios competentes proporcionar a los medios de comunicación información sobre los siguientes aspectos:</w:t>
      </w:r>
    </w:p>
    <w:p w14:paraId="18DE65A2" w14:textId="42D42DA9" w:rsidR="16D2B319" w:rsidRDefault="16D2B319" w:rsidP="007066B0">
      <w:pPr>
        <w:pStyle w:val="NormalWeb"/>
        <w:spacing w:before="0" w:beforeAutospacing="0" w:after="0" w:afterAutospacing="0"/>
        <w:jc w:val="both"/>
        <w:rPr>
          <w:rFonts w:ascii="Arial" w:hAnsi="Arial" w:cs="Arial"/>
          <w:sz w:val="22"/>
          <w:szCs w:val="22"/>
        </w:rPr>
      </w:pPr>
    </w:p>
    <w:p w14:paraId="0A49415F" w14:textId="77777777" w:rsidR="00A93FD8" w:rsidRPr="00A93FD8" w:rsidRDefault="00A93FD8"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Existencia de un proceso penal, el delito por el cual se investiga a las personas legalmente vinculadas al proceso, la entidad a la cual pertenecen las personas si fuere el caso y su nombre, siempre y cuando se haya dictado medida de aseguramiento, sin perjuicio de lo dispuesto en el artículo 372 del Código de Procedimiento Penal.</w:t>
      </w:r>
    </w:p>
    <w:p w14:paraId="0E9DABFD" w14:textId="2578C0DC" w:rsidR="16D2B319" w:rsidRDefault="16D2B319" w:rsidP="007066B0">
      <w:pPr>
        <w:pStyle w:val="NormalWeb"/>
        <w:spacing w:before="0" w:beforeAutospacing="0" w:after="0" w:afterAutospacing="0"/>
        <w:jc w:val="both"/>
        <w:rPr>
          <w:rFonts w:ascii="Arial" w:hAnsi="Arial" w:cs="Arial"/>
          <w:sz w:val="22"/>
          <w:szCs w:val="22"/>
        </w:rPr>
      </w:pPr>
    </w:p>
    <w:p w14:paraId="375D7D8E" w14:textId="77777777" w:rsidR="00A93FD8" w:rsidRPr="00A93FD8" w:rsidRDefault="00A93FD8"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Si la medida de aseguramiento no se ha hecho efectiva, el funcionario podrá no hacer pública la información.</w:t>
      </w:r>
    </w:p>
    <w:p w14:paraId="4408B741" w14:textId="5DD3FC33" w:rsidR="16D2B319" w:rsidRDefault="16D2B319" w:rsidP="007066B0">
      <w:pPr>
        <w:pStyle w:val="NormalWeb"/>
        <w:spacing w:before="0" w:beforeAutospacing="0" w:after="0" w:afterAutospacing="0"/>
        <w:jc w:val="both"/>
        <w:rPr>
          <w:rFonts w:ascii="Arial" w:hAnsi="Arial" w:cs="Arial"/>
          <w:sz w:val="22"/>
          <w:szCs w:val="22"/>
        </w:rPr>
      </w:pPr>
    </w:p>
    <w:p w14:paraId="212D7081" w14:textId="77777777" w:rsidR="00A93FD8" w:rsidRPr="00A93FD8" w:rsidRDefault="00A93FD8" w:rsidP="007066B0">
      <w:pPr>
        <w:pStyle w:val="NormalWeb"/>
        <w:spacing w:before="0" w:beforeAutospacing="0" w:after="0" w:afterAutospacing="0"/>
        <w:jc w:val="both"/>
        <w:rPr>
          <w:rFonts w:ascii="Arial" w:hAnsi="Arial" w:cs="Arial"/>
          <w:sz w:val="22"/>
          <w:szCs w:val="22"/>
        </w:rPr>
      </w:pPr>
      <w:bookmarkStart w:id="91" w:name="79"/>
      <w:r w:rsidRPr="16D2B319">
        <w:rPr>
          <w:rFonts w:ascii="Arial" w:hAnsi="Arial" w:cs="Arial"/>
          <w:sz w:val="22"/>
          <w:szCs w:val="22"/>
        </w:rPr>
        <w:t>ARTÍCULO 79. </w:t>
      </w:r>
      <w:bookmarkEnd w:id="91"/>
      <w:r w:rsidRPr="16D2B319">
        <w:rPr>
          <w:rFonts w:ascii="Arial" w:hAnsi="Arial" w:cs="Arial"/>
          <w:sz w:val="22"/>
          <w:szCs w:val="22"/>
        </w:rPr>
        <w:t xml:space="preserve">Será causal de mala conducta el hecho de que un funcionario público </w:t>
      </w:r>
      <w:proofErr w:type="gramStart"/>
      <w:r w:rsidRPr="16D2B319">
        <w:rPr>
          <w:rFonts w:ascii="Arial" w:hAnsi="Arial" w:cs="Arial"/>
          <w:sz w:val="22"/>
          <w:szCs w:val="22"/>
        </w:rPr>
        <w:t>obstaculice,</w:t>
      </w:r>
      <w:proofErr w:type="gramEnd"/>
      <w:r w:rsidRPr="16D2B319">
        <w:rPr>
          <w:rFonts w:ascii="Arial" w:hAnsi="Arial" w:cs="Arial"/>
          <w:sz w:val="22"/>
          <w:szCs w:val="22"/>
        </w:rPr>
        <w:t xml:space="preserve"> retarde o niegue inmotivadamente el acceso de la ciudadanía, en general, y de los medios de comunicación, en particular, a los documentos que reposen en la dependencia a su cargo y cuya solicitud se haya presentado con el cumplimiento de los requisitos exigidos por la ley.</w:t>
      </w:r>
    </w:p>
    <w:p w14:paraId="24B57198" w14:textId="179D8165" w:rsidR="16D2B319" w:rsidRDefault="16D2B319" w:rsidP="007066B0">
      <w:pPr>
        <w:pStyle w:val="NormalWeb"/>
        <w:spacing w:before="0" w:beforeAutospacing="0" w:after="0" w:afterAutospacing="0"/>
        <w:jc w:val="both"/>
        <w:rPr>
          <w:rFonts w:ascii="Arial" w:hAnsi="Arial" w:cs="Arial"/>
          <w:sz w:val="22"/>
          <w:szCs w:val="22"/>
        </w:rPr>
      </w:pPr>
    </w:p>
    <w:p w14:paraId="6741BD22" w14:textId="77777777" w:rsidR="00A93FD8" w:rsidRPr="00A93FD8" w:rsidRDefault="00A93FD8"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 xml:space="preserve">La decisión de negar el acceso a los documentos públicos será siempre motivada, con base en la existencia de reserva legal o constitucional, o cuando exista norma especial que atribuya </w:t>
      </w:r>
      <w:proofErr w:type="spellStart"/>
      <w:r w:rsidRPr="16D2B319">
        <w:rPr>
          <w:rFonts w:ascii="Arial" w:hAnsi="Arial" w:cs="Arial"/>
          <w:sz w:val="22"/>
          <w:szCs w:val="22"/>
        </w:rPr>
        <w:t>Ia</w:t>
      </w:r>
      <w:proofErr w:type="spellEnd"/>
      <w:r w:rsidRPr="16D2B319">
        <w:rPr>
          <w:rFonts w:ascii="Arial" w:hAnsi="Arial" w:cs="Arial"/>
          <w:sz w:val="22"/>
          <w:szCs w:val="22"/>
        </w:rPr>
        <w:t xml:space="preserve"> facultad de informar a un funcionario de superior jerarquía.</w:t>
      </w:r>
    </w:p>
    <w:p w14:paraId="5F486447" w14:textId="6F343C58" w:rsidR="16D2B319" w:rsidRDefault="16D2B319" w:rsidP="007066B0">
      <w:pPr>
        <w:pStyle w:val="NormalWeb"/>
        <w:spacing w:before="0" w:beforeAutospacing="0" w:after="0" w:afterAutospacing="0"/>
        <w:jc w:val="both"/>
        <w:rPr>
          <w:rFonts w:ascii="Arial" w:hAnsi="Arial" w:cs="Arial"/>
          <w:sz w:val="22"/>
          <w:szCs w:val="22"/>
        </w:rPr>
      </w:pPr>
    </w:p>
    <w:p w14:paraId="64BCA657" w14:textId="77777777" w:rsidR="00A93FD8" w:rsidRPr="00A93FD8" w:rsidRDefault="00A93FD8" w:rsidP="007066B0">
      <w:pPr>
        <w:pStyle w:val="NormalWeb"/>
        <w:spacing w:before="0" w:beforeAutospacing="0" w:after="0" w:afterAutospacing="0"/>
        <w:jc w:val="both"/>
        <w:rPr>
          <w:rFonts w:ascii="Arial" w:hAnsi="Arial" w:cs="Arial"/>
          <w:sz w:val="22"/>
          <w:szCs w:val="22"/>
        </w:rPr>
      </w:pPr>
      <w:r w:rsidRPr="16D2B319">
        <w:rPr>
          <w:rFonts w:ascii="Arial" w:hAnsi="Arial" w:cs="Arial"/>
          <w:sz w:val="22"/>
          <w:szCs w:val="22"/>
        </w:rPr>
        <w:t>Ninguna de las disposiciones consagradas en esta Ley podrá utilizarse como medio para eximirse de las responsabilidades derivadas del periodismo.</w:t>
      </w:r>
    </w:p>
    <w:p w14:paraId="4DBFFAB6" w14:textId="00D9BD82" w:rsidR="16D2B319" w:rsidRDefault="16D2B319" w:rsidP="007066B0">
      <w:pPr>
        <w:pStyle w:val="centrado"/>
        <w:spacing w:before="0" w:beforeAutospacing="0" w:after="0" w:afterAutospacing="0"/>
        <w:jc w:val="both"/>
        <w:rPr>
          <w:rFonts w:ascii="Arial" w:hAnsi="Arial" w:cs="Arial"/>
          <w:sz w:val="22"/>
          <w:szCs w:val="22"/>
        </w:rPr>
      </w:pPr>
    </w:p>
    <w:p w14:paraId="21991DA9" w14:textId="535694CB" w:rsidR="00A93FD8" w:rsidRPr="00A93FD8" w:rsidRDefault="00A93FD8" w:rsidP="007066B0">
      <w:pPr>
        <w:pStyle w:val="centrado"/>
        <w:spacing w:before="0" w:beforeAutospacing="0" w:after="0" w:afterAutospacing="0"/>
        <w:jc w:val="center"/>
        <w:rPr>
          <w:rFonts w:ascii="Arial" w:hAnsi="Arial" w:cs="Arial"/>
          <w:b/>
          <w:bCs/>
          <w:sz w:val="22"/>
          <w:szCs w:val="22"/>
        </w:rPr>
      </w:pPr>
      <w:bookmarkStart w:id="92" w:name="Nivel020"/>
      <w:r w:rsidRPr="16D2B319">
        <w:rPr>
          <w:rFonts w:ascii="Arial" w:hAnsi="Arial" w:cs="Arial"/>
          <w:b/>
          <w:bCs/>
          <w:sz w:val="22"/>
          <w:szCs w:val="22"/>
        </w:rPr>
        <w:t>VIII. DISPOSICIONES SOBRE REVISORES FISCALES</w:t>
      </w:r>
      <w:bookmarkEnd w:id="92"/>
    </w:p>
    <w:p w14:paraId="3336F1F5" w14:textId="476AA6A3" w:rsidR="16D2B319" w:rsidRDefault="16D2B319" w:rsidP="007066B0">
      <w:pPr>
        <w:pStyle w:val="NormalWeb"/>
        <w:spacing w:before="0" w:beforeAutospacing="0" w:after="0" w:afterAutospacing="0"/>
        <w:jc w:val="both"/>
        <w:rPr>
          <w:rFonts w:ascii="Arial" w:eastAsia="Arial" w:hAnsi="Arial" w:cs="Arial"/>
          <w:sz w:val="22"/>
          <w:szCs w:val="22"/>
        </w:rPr>
      </w:pPr>
    </w:p>
    <w:p w14:paraId="0A139BCA" w14:textId="77777777" w:rsidR="00A93FD8" w:rsidRPr="00A93FD8" w:rsidRDefault="00A93FD8" w:rsidP="007066B0">
      <w:pPr>
        <w:pStyle w:val="NormalWeb"/>
        <w:spacing w:before="0" w:beforeAutospacing="0" w:after="0" w:afterAutospacing="0"/>
        <w:jc w:val="both"/>
        <w:rPr>
          <w:rFonts w:ascii="Arial" w:eastAsia="Arial" w:hAnsi="Arial" w:cs="Arial"/>
          <w:sz w:val="22"/>
          <w:szCs w:val="22"/>
        </w:rPr>
      </w:pPr>
      <w:bookmarkStart w:id="93" w:name="80"/>
      <w:r w:rsidRPr="16D2B319">
        <w:rPr>
          <w:rFonts w:ascii="Arial" w:eastAsia="Arial" w:hAnsi="Arial" w:cs="Arial"/>
          <w:sz w:val="22"/>
          <w:szCs w:val="22"/>
        </w:rPr>
        <w:t>ARTÍCULO 80. </w:t>
      </w:r>
      <w:bookmarkEnd w:id="93"/>
      <w:r w:rsidRPr="16D2B319">
        <w:rPr>
          <w:rFonts w:ascii="Arial" w:eastAsia="Arial" w:hAnsi="Arial" w:cs="Arial"/>
          <w:sz w:val="22"/>
          <w:szCs w:val="22"/>
        </w:rPr>
        <w:t>Los Revisores Fiscales de las personas jurídicas que sean contratistas del Estado colombiano, ejercerán las siguientes funciones, sin perjuicio de las demás que les señalen las leyes o los estatutos:</w:t>
      </w:r>
    </w:p>
    <w:p w14:paraId="491D833C" w14:textId="6285FD35" w:rsidR="16D2B319" w:rsidRDefault="16D2B319" w:rsidP="007066B0">
      <w:pPr>
        <w:pStyle w:val="NormalWeb"/>
        <w:spacing w:before="0" w:beforeAutospacing="0" w:after="0" w:afterAutospacing="0"/>
        <w:jc w:val="both"/>
        <w:rPr>
          <w:rFonts w:ascii="Arial" w:eastAsia="Arial" w:hAnsi="Arial" w:cs="Arial"/>
          <w:sz w:val="22"/>
          <w:szCs w:val="22"/>
        </w:rPr>
      </w:pPr>
    </w:p>
    <w:p w14:paraId="2D4C3B1F" w14:textId="77777777" w:rsidR="00A93FD8" w:rsidRPr="00A93FD8" w:rsidRDefault="00A93FD8" w:rsidP="007066B0">
      <w:pPr>
        <w:pStyle w:val="NormalWeb"/>
        <w:spacing w:before="0" w:beforeAutospacing="0" w:after="0" w:afterAutospacing="0"/>
        <w:jc w:val="both"/>
        <w:rPr>
          <w:rFonts w:ascii="Arial" w:eastAsia="Arial" w:hAnsi="Arial" w:cs="Arial"/>
          <w:sz w:val="22"/>
          <w:szCs w:val="22"/>
        </w:rPr>
      </w:pPr>
      <w:r w:rsidRPr="16D2B319">
        <w:rPr>
          <w:rFonts w:ascii="Arial" w:eastAsia="Arial" w:hAnsi="Arial" w:cs="Arial"/>
          <w:sz w:val="22"/>
          <w:szCs w:val="22"/>
        </w:rPr>
        <w:t xml:space="preserve">1. Velar </w:t>
      </w:r>
      <w:proofErr w:type="gramStart"/>
      <w:r w:rsidRPr="16D2B319">
        <w:rPr>
          <w:rFonts w:ascii="Arial" w:eastAsia="Arial" w:hAnsi="Arial" w:cs="Arial"/>
          <w:sz w:val="22"/>
          <w:szCs w:val="22"/>
        </w:rPr>
        <w:t>para</w:t>
      </w:r>
      <w:proofErr w:type="gramEnd"/>
      <w:r w:rsidRPr="16D2B319">
        <w:rPr>
          <w:rFonts w:ascii="Arial" w:eastAsia="Arial" w:hAnsi="Arial" w:cs="Arial"/>
          <w:sz w:val="22"/>
          <w:szCs w:val="22"/>
        </w:rPr>
        <w:t xml:space="preserve"> que en la obtención o adjudicación de contratos por parte del Estado, las personas jurídicas objeto de su fiscalización, no efectúen pagos, desembolsos o retribuciones de ningún tipo en favor de funcionarios estatales.</w:t>
      </w:r>
    </w:p>
    <w:p w14:paraId="28F3C5D2" w14:textId="6DEF25B0" w:rsidR="16D2B319" w:rsidRDefault="16D2B319" w:rsidP="007066B0">
      <w:pPr>
        <w:pStyle w:val="NormalWeb"/>
        <w:spacing w:before="0" w:beforeAutospacing="0" w:after="0" w:afterAutospacing="0"/>
        <w:jc w:val="both"/>
        <w:rPr>
          <w:rFonts w:ascii="Arial" w:eastAsia="Arial" w:hAnsi="Arial" w:cs="Arial"/>
          <w:sz w:val="22"/>
          <w:szCs w:val="22"/>
        </w:rPr>
      </w:pPr>
    </w:p>
    <w:p w14:paraId="6084EA94" w14:textId="77777777" w:rsidR="00A93FD8" w:rsidRPr="00A93FD8" w:rsidRDefault="00A93FD8" w:rsidP="007066B0">
      <w:pPr>
        <w:pStyle w:val="NormalWeb"/>
        <w:spacing w:before="0" w:beforeAutospacing="0" w:after="0" w:afterAutospacing="0"/>
        <w:jc w:val="both"/>
        <w:rPr>
          <w:rFonts w:ascii="Arial" w:eastAsia="Arial" w:hAnsi="Arial" w:cs="Arial"/>
          <w:sz w:val="22"/>
          <w:szCs w:val="22"/>
        </w:rPr>
      </w:pPr>
      <w:r w:rsidRPr="16D2B319">
        <w:rPr>
          <w:rFonts w:ascii="Arial" w:eastAsia="Arial" w:hAnsi="Arial" w:cs="Arial"/>
          <w:sz w:val="22"/>
          <w:szCs w:val="22"/>
        </w:rPr>
        <w:t>2. Velar porque en los estados financieros de las personas jurídicas fiscalizadas, se reflejen fidedignamente los ingresos y costos del respectivo contrato.</w:t>
      </w:r>
    </w:p>
    <w:p w14:paraId="2582A235" w14:textId="6460C311" w:rsidR="16D2B319" w:rsidRDefault="16D2B319" w:rsidP="007066B0">
      <w:pPr>
        <w:pStyle w:val="NormalWeb"/>
        <w:spacing w:before="0" w:beforeAutospacing="0" w:after="0" w:afterAutospacing="0"/>
        <w:jc w:val="both"/>
        <w:rPr>
          <w:rFonts w:ascii="Arial" w:eastAsia="Arial" w:hAnsi="Arial" w:cs="Arial"/>
          <w:sz w:val="22"/>
          <w:szCs w:val="22"/>
        </w:rPr>
      </w:pPr>
    </w:p>
    <w:p w14:paraId="66281332" w14:textId="77777777" w:rsidR="00A93FD8" w:rsidRPr="00A93FD8" w:rsidRDefault="00A93FD8" w:rsidP="007066B0">
      <w:pPr>
        <w:pStyle w:val="NormalWeb"/>
        <w:spacing w:before="0" w:beforeAutospacing="0" w:after="0" w:afterAutospacing="0"/>
        <w:jc w:val="both"/>
        <w:rPr>
          <w:rFonts w:ascii="Arial" w:eastAsia="Arial" w:hAnsi="Arial" w:cs="Arial"/>
          <w:sz w:val="22"/>
          <w:szCs w:val="22"/>
        </w:rPr>
      </w:pPr>
      <w:r w:rsidRPr="16D2B319">
        <w:rPr>
          <w:rFonts w:ascii="Arial" w:eastAsia="Arial" w:hAnsi="Arial" w:cs="Arial"/>
          <w:sz w:val="22"/>
          <w:szCs w:val="22"/>
        </w:rPr>
        <w:t>3. Colaborar con los funcionarios estatales que ejerzan funciones de interventoría, control o auditoría de los contratos celebrados, entregándoles los informes que sean pertinentes o los que le sean solicitados.</w:t>
      </w:r>
    </w:p>
    <w:p w14:paraId="47220369" w14:textId="192E55DD" w:rsidR="16D2B319" w:rsidRDefault="16D2B319" w:rsidP="007066B0">
      <w:pPr>
        <w:pStyle w:val="NormalWeb"/>
        <w:spacing w:before="0" w:beforeAutospacing="0" w:after="0" w:afterAutospacing="0"/>
        <w:jc w:val="both"/>
        <w:rPr>
          <w:rFonts w:ascii="Arial" w:eastAsia="Arial" w:hAnsi="Arial" w:cs="Arial"/>
          <w:sz w:val="22"/>
          <w:szCs w:val="22"/>
        </w:rPr>
      </w:pPr>
    </w:p>
    <w:p w14:paraId="7C2D3278" w14:textId="77777777" w:rsidR="00A93FD8" w:rsidRPr="00A93FD8" w:rsidRDefault="00A93FD8" w:rsidP="007066B0">
      <w:pPr>
        <w:pStyle w:val="NormalWeb"/>
        <w:spacing w:before="0" w:beforeAutospacing="0" w:after="0" w:afterAutospacing="0"/>
        <w:jc w:val="both"/>
        <w:rPr>
          <w:rFonts w:ascii="Arial" w:eastAsia="Arial" w:hAnsi="Arial" w:cs="Arial"/>
          <w:sz w:val="22"/>
          <w:szCs w:val="22"/>
        </w:rPr>
      </w:pPr>
      <w:r w:rsidRPr="16D2B319">
        <w:rPr>
          <w:rFonts w:ascii="Arial" w:eastAsia="Arial" w:hAnsi="Arial" w:cs="Arial"/>
          <w:sz w:val="22"/>
          <w:szCs w:val="22"/>
        </w:rPr>
        <w:t>4. Las demás que les señalen las disposiciones legales sobre esta materia.</w:t>
      </w:r>
    </w:p>
    <w:p w14:paraId="2F0B68E3" w14:textId="1CEB3234" w:rsidR="16D2B319" w:rsidRDefault="16D2B319" w:rsidP="007066B0">
      <w:pPr>
        <w:spacing w:after="0" w:line="240" w:lineRule="auto"/>
        <w:jc w:val="both"/>
        <w:rPr>
          <w:rFonts w:ascii="Arial" w:eastAsia="Arial" w:hAnsi="Arial" w:cs="Arial"/>
        </w:rPr>
      </w:pPr>
    </w:p>
    <w:p w14:paraId="2E2F19FC" w14:textId="39A3469C" w:rsidR="2EB890A4" w:rsidRDefault="2EB890A4" w:rsidP="007066B0">
      <w:pPr>
        <w:spacing w:after="0" w:line="240" w:lineRule="auto"/>
        <w:jc w:val="center"/>
        <w:rPr>
          <w:rFonts w:ascii="Arial" w:eastAsia="Arial" w:hAnsi="Arial" w:cs="Arial"/>
          <w:b/>
          <w:bCs/>
        </w:rPr>
      </w:pPr>
      <w:r w:rsidRPr="16D2B319">
        <w:rPr>
          <w:rFonts w:ascii="Arial" w:eastAsia="Arial" w:hAnsi="Arial" w:cs="Arial"/>
          <w:b/>
          <w:bCs/>
        </w:rPr>
        <w:t>IX. DISPOSICIONES VARIAS</w:t>
      </w:r>
    </w:p>
    <w:p w14:paraId="47D8A2E4" w14:textId="77777777" w:rsidR="00403009" w:rsidRDefault="00403009" w:rsidP="007066B0">
      <w:pPr>
        <w:spacing w:after="0" w:line="240" w:lineRule="auto"/>
        <w:jc w:val="center"/>
        <w:rPr>
          <w:rFonts w:ascii="Arial" w:eastAsia="Arial" w:hAnsi="Arial" w:cs="Arial"/>
          <w:b/>
          <w:bCs/>
        </w:rPr>
      </w:pPr>
    </w:p>
    <w:p w14:paraId="176A1EDB" w14:textId="12C4904D" w:rsidR="2EB890A4" w:rsidRDefault="2EB890A4" w:rsidP="007066B0">
      <w:pPr>
        <w:spacing w:after="0" w:line="240" w:lineRule="auto"/>
        <w:jc w:val="both"/>
        <w:rPr>
          <w:rFonts w:ascii="Arial" w:eastAsia="Arial" w:hAnsi="Arial" w:cs="Arial"/>
        </w:rPr>
      </w:pPr>
      <w:r w:rsidRPr="16D2B319">
        <w:rPr>
          <w:rFonts w:ascii="Arial" w:eastAsia="Arial" w:hAnsi="Arial" w:cs="Arial"/>
        </w:rPr>
        <w:t xml:space="preserve">ARTÍCULO 81. </w:t>
      </w:r>
      <w:r w:rsidR="31E0BEA6" w:rsidRPr="16D2B319">
        <w:rPr>
          <w:rFonts w:ascii="Arial" w:eastAsia="Arial" w:hAnsi="Arial" w:cs="Arial"/>
        </w:rPr>
        <w:t>DEROGADO</w:t>
      </w:r>
    </w:p>
    <w:p w14:paraId="1CC37DFA" w14:textId="77777777" w:rsidR="00403009" w:rsidRDefault="00403009" w:rsidP="007066B0">
      <w:pPr>
        <w:spacing w:after="0" w:line="240" w:lineRule="auto"/>
        <w:jc w:val="both"/>
        <w:rPr>
          <w:rFonts w:ascii="Arial" w:eastAsia="Arial" w:hAnsi="Arial" w:cs="Arial"/>
        </w:rPr>
      </w:pPr>
    </w:p>
    <w:p w14:paraId="732EFB03" w14:textId="19E0A175" w:rsidR="2EB890A4" w:rsidRDefault="2EB890A4" w:rsidP="007066B0">
      <w:pPr>
        <w:spacing w:after="0" w:line="240" w:lineRule="auto"/>
        <w:jc w:val="both"/>
        <w:rPr>
          <w:rFonts w:ascii="Arial" w:eastAsia="Arial" w:hAnsi="Arial" w:cs="Arial"/>
        </w:rPr>
      </w:pPr>
      <w:r w:rsidRPr="6A4BA775">
        <w:rPr>
          <w:rFonts w:ascii="Arial" w:eastAsia="Arial" w:hAnsi="Arial" w:cs="Arial"/>
        </w:rPr>
        <w:t xml:space="preserve">ARTÍCULO 82. CONTROL DE LEGALIDAD DE LAS MEDIDAS DE ASEGURAMIENTO Y DE DECISIONES RELATIVAS A LA PROPIEDAD, TENENCIA O CUSTODIA DE BIENES. Las medidas de aseguramiento proferidas por la </w:t>
      </w:r>
      <w:proofErr w:type="gramStart"/>
      <w:r w:rsidRPr="6A4BA775">
        <w:rPr>
          <w:rFonts w:ascii="Arial" w:eastAsia="Arial" w:hAnsi="Arial" w:cs="Arial"/>
        </w:rPr>
        <w:t>Fiscalía General</w:t>
      </w:r>
      <w:proofErr w:type="gramEnd"/>
      <w:r w:rsidRPr="6A4BA775">
        <w:rPr>
          <w:rFonts w:ascii="Arial" w:eastAsia="Arial" w:hAnsi="Arial" w:cs="Arial"/>
        </w:rPr>
        <w:t xml:space="preserve"> de la Nación o por sus agentes, una </w:t>
      </w:r>
      <w:r w:rsidRPr="6A4BA775">
        <w:rPr>
          <w:rFonts w:ascii="Arial" w:eastAsia="Arial" w:hAnsi="Arial" w:cs="Arial"/>
        </w:rPr>
        <w:lastRenderedPageBreak/>
        <w:t>vez que se encuentren ejecutoriadas, podrán ser revisadas en su legalidad por el correspondiente juez de conocimiento, previa petición motivada del interesado, de su defensor o del Ministerio Público. La presentación de la solicitud y su trámite, no suspenden el cumplimiento de la providencia ni el curso de la actuación procesal.</w:t>
      </w:r>
    </w:p>
    <w:p w14:paraId="599EC3EB" w14:textId="77777777" w:rsidR="00403009" w:rsidRDefault="00403009" w:rsidP="007066B0">
      <w:pPr>
        <w:spacing w:after="0" w:line="240" w:lineRule="auto"/>
        <w:jc w:val="both"/>
        <w:rPr>
          <w:rFonts w:ascii="Arial" w:eastAsia="Arial" w:hAnsi="Arial" w:cs="Arial"/>
        </w:rPr>
      </w:pPr>
    </w:p>
    <w:p w14:paraId="04B7FC74" w14:textId="3ACEF3F9" w:rsidR="2EB890A4" w:rsidRDefault="2EB890A4" w:rsidP="007066B0">
      <w:pPr>
        <w:spacing w:after="0" w:line="240" w:lineRule="auto"/>
        <w:jc w:val="both"/>
        <w:rPr>
          <w:rFonts w:ascii="Arial" w:eastAsia="Arial" w:hAnsi="Arial" w:cs="Arial"/>
        </w:rPr>
      </w:pPr>
      <w:r w:rsidRPr="6A4BA775">
        <w:rPr>
          <w:rFonts w:ascii="Arial" w:eastAsia="Arial" w:hAnsi="Arial" w:cs="Arial"/>
        </w:rPr>
        <w:t xml:space="preserve">Las decisiones que se tomen por la </w:t>
      </w:r>
      <w:proofErr w:type="gramStart"/>
      <w:r w:rsidRPr="6A4BA775">
        <w:rPr>
          <w:rFonts w:ascii="Arial" w:eastAsia="Arial" w:hAnsi="Arial" w:cs="Arial"/>
        </w:rPr>
        <w:t>Fiscalía General</w:t>
      </w:r>
      <w:proofErr w:type="gramEnd"/>
      <w:r w:rsidRPr="6A4BA775">
        <w:rPr>
          <w:rFonts w:ascii="Arial" w:eastAsia="Arial" w:hAnsi="Arial" w:cs="Arial"/>
        </w:rPr>
        <w:t xml:space="preserve"> de la Nación o por cualquier autoridad competente y que afecten la propiedad, posesión, tenencia o custodia de bienes muebles o inmuebles, podrán ser revisadas en su legalidad por el correspondiente juez del conocimiento, a solicitud de parte, de terceros afectados o del Ministerio Público. Esta solicitud de revisión no suspende la diligencia ni el curso de la actuación procesal. Se exceptúan de la anterior disposición aquellos bienes que se encuentren fuera del comercio o que por su naturaleza deban ser destruidos.</w:t>
      </w:r>
    </w:p>
    <w:p w14:paraId="30727CFC" w14:textId="77777777" w:rsidR="00403009" w:rsidRDefault="00403009" w:rsidP="007066B0">
      <w:pPr>
        <w:spacing w:after="0" w:line="240" w:lineRule="auto"/>
        <w:jc w:val="both"/>
        <w:rPr>
          <w:rFonts w:ascii="Arial" w:eastAsia="Arial" w:hAnsi="Arial" w:cs="Arial"/>
        </w:rPr>
      </w:pPr>
    </w:p>
    <w:p w14:paraId="3392034A" w14:textId="3331AE1C" w:rsidR="2EB890A4" w:rsidRDefault="2EB890A4" w:rsidP="007066B0">
      <w:pPr>
        <w:spacing w:after="0" w:line="240" w:lineRule="auto"/>
        <w:jc w:val="both"/>
        <w:rPr>
          <w:rFonts w:ascii="Arial" w:eastAsia="Arial" w:hAnsi="Arial" w:cs="Arial"/>
        </w:rPr>
      </w:pPr>
      <w:r w:rsidRPr="6A4BA775">
        <w:rPr>
          <w:rFonts w:ascii="Arial" w:eastAsia="Arial" w:hAnsi="Arial" w:cs="Arial"/>
        </w:rPr>
        <w:t xml:space="preserve">Para que proceda el control de legalidad sobre las decisiones que se tomen mediante providencia por parte de la </w:t>
      </w:r>
      <w:proofErr w:type="gramStart"/>
      <w:r w:rsidRPr="6A4BA775">
        <w:rPr>
          <w:rFonts w:ascii="Arial" w:eastAsia="Arial" w:hAnsi="Arial" w:cs="Arial"/>
        </w:rPr>
        <w:t>Fiscalía General</w:t>
      </w:r>
      <w:proofErr w:type="gramEnd"/>
      <w:r w:rsidRPr="6A4BA775">
        <w:rPr>
          <w:rFonts w:ascii="Arial" w:eastAsia="Arial" w:hAnsi="Arial" w:cs="Arial"/>
        </w:rPr>
        <w:t xml:space="preserve"> de la Nación o de cualquier otra autoridad competente, a que se refiere este inciso, será requisito que ella se encuentre ejecutoriada. Si se trata de una actuación que no se origina en una providencia el control de legalidad podrá ejercerse de inmediato.</w:t>
      </w:r>
    </w:p>
    <w:p w14:paraId="13F1247E" w14:textId="77777777" w:rsidR="00403009" w:rsidRDefault="00403009" w:rsidP="007066B0">
      <w:pPr>
        <w:spacing w:after="0" w:line="240" w:lineRule="auto"/>
        <w:jc w:val="both"/>
        <w:rPr>
          <w:rFonts w:ascii="Arial" w:eastAsia="Arial" w:hAnsi="Arial" w:cs="Arial"/>
        </w:rPr>
      </w:pPr>
    </w:p>
    <w:p w14:paraId="33E97653" w14:textId="2511B1B8" w:rsidR="2EB890A4" w:rsidRDefault="2EB890A4" w:rsidP="007066B0">
      <w:pPr>
        <w:spacing w:after="0" w:line="240" w:lineRule="auto"/>
        <w:jc w:val="both"/>
        <w:rPr>
          <w:rFonts w:ascii="Arial" w:eastAsia="Arial" w:hAnsi="Arial" w:cs="Arial"/>
        </w:rPr>
      </w:pPr>
      <w:r w:rsidRPr="6A4BA775">
        <w:rPr>
          <w:rFonts w:ascii="Arial" w:eastAsia="Arial" w:hAnsi="Arial" w:cs="Arial"/>
        </w:rPr>
        <w:t xml:space="preserve">Formulada </w:t>
      </w:r>
      <w:proofErr w:type="spellStart"/>
      <w:r w:rsidRPr="6A4BA775">
        <w:rPr>
          <w:rFonts w:ascii="Arial" w:eastAsia="Arial" w:hAnsi="Arial" w:cs="Arial"/>
        </w:rPr>
        <w:t>Ia</w:t>
      </w:r>
      <w:proofErr w:type="spellEnd"/>
      <w:r w:rsidRPr="6A4BA775">
        <w:rPr>
          <w:rFonts w:ascii="Arial" w:eastAsia="Arial" w:hAnsi="Arial" w:cs="Arial"/>
        </w:rPr>
        <w:t xml:space="preserve"> petición ante el Fiscal, éste remitirá copia del expediente al juez de conocimiento, previo el correspondiente sorteo. Si el juez encontrare infundada la solicitud la desechará de plano. En caso contrario, la admitirá y correrá traslado común a los demás sujetos procesales por el término de cinco (5) días. Vencido el término anterior, el juez decidirá dentro de los cinco (5) días siguientes. Las decisiones que tome el juez en desarrollo del presente </w:t>
      </w:r>
      <w:proofErr w:type="gramStart"/>
      <w:r w:rsidRPr="6A4BA775">
        <w:rPr>
          <w:rFonts w:ascii="Arial" w:eastAsia="Arial" w:hAnsi="Arial" w:cs="Arial"/>
        </w:rPr>
        <w:t>artículo,</w:t>
      </w:r>
      <w:proofErr w:type="gramEnd"/>
      <w:r w:rsidRPr="6A4BA775">
        <w:rPr>
          <w:rFonts w:ascii="Arial" w:eastAsia="Arial" w:hAnsi="Arial" w:cs="Arial"/>
        </w:rPr>
        <w:t xml:space="preserve"> no admiten ningún recurso.</w:t>
      </w:r>
    </w:p>
    <w:p w14:paraId="32DB9F4F" w14:textId="77777777" w:rsidR="00403009" w:rsidRDefault="00403009" w:rsidP="007066B0">
      <w:pPr>
        <w:spacing w:after="0" w:line="240" w:lineRule="auto"/>
        <w:jc w:val="both"/>
        <w:rPr>
          <w:rFonts w:ascii="Arial" w:eastAsia="Arial" w:hAnsi="Arial" w:cs="Arial"/>
        </w:rPr>
      </w:pPr>
    </w:p>
    <w:p w14:paraId="1E989E1B" w14:textId="2E7B6DC5" w:rsidR="2EB890A4" w:rsidRDefault="2EB890A4" w:rsidP="007066B0">
      <w:pPr>
        <w:spacing w:after="0" w:line="240" w:lineRule="auto"/>
        <w:jc w:val="both"/>
        <w:rPr>
          <w:rFonts w:ascii="Arial" w:eastAsia="Arial" w:hAnsi="Arial" w:cs="Arial"/>
        </w:rPr>
      </w:pPr>
      <w:r w:rsidRPr="6A4BA775">
        <w:rPr>
          <w:rFonts w:ascii="Arial" w:eastAsia="Arial" w:hAnsi="Arial" w:cs="Arial"/>
        </w:rPr>
        <w:t xml:space="preserve">ARTÍCULO 83. De conformidad con lo dispuesto en el numeral 10 del artículo 150 de la Constitución Política revístase al </w:t>
      </w:r>
      <w:proofErr w:type="gramStart"/>
      <w:r w:rsidRPr="6A4BA775">
        <w:rPr>
          <w:rFonts w:ascii="Arial" w:eastAsia="Arial" w:hAnsi="Arial" w:cs="Arial"/>
        </w:rPr>
        <w:t>Presidente</w:t>
      </w:r>
      <w:proofErr w:type="gramEnd"/>
      <w:r w:rsidRPr="6A4BA775">
        <w:rPr>
          <w:rFonts w:ascii="Arial" w:eastAsia="Arial" w:hAnsi="Arial" w:cs="Arial"/>
        </w:rPr>
        <w:t xml:space="preserve"> de la República de precisas facultades extraordinarias para que en el término de seis (6) meses, contados a partir de la promulgación de la presente Ley, expida normas con fuerza de ley para suprimir o reformar regulaciones, procedimientos o trámites innecesarios, existentes en la Administración Pública. En ejercicio de dichas facultades no podrá modificar códigos, ni leyes estatutarias u orgánicas.</w:t>
      </w:r>
    </w:p>
    <w:p w14:paraId="502EF0C3" w14:textId="77777777" w:rsidR="00403009" w:rsidRDefault="00403009" w:rsidP="007066B0">
      <w:pPr>
        <w:spacing w:after="0" w:line="240" w:lineRule="auto"/>
        <w:jc w:val="both"/>
        <w:rPr>
          <w:rFonts w:ascii="Arial" w:eastAsia="Arial" w:hAnsi="Arial" w:cs="Arial"/>
        </w:rPr>
      </w:pPr>
    </w:p>
    <w:p w14:paraId="33B1A750" w14:textId="33D74CA5" w:rsidR="2EB890A4" w:rsidRDefault="2EB890A4" w:rsidP="007066B0">
      <w:pPr>
        <w:spacing w:after="0" w:line="240" w:lineRule="auto"/>
        <w:jc w:val="both"/>
        <w:rPr>
          <w:rFonts w:ascii="Arial" w:eastAsia="Arial" w:hAnsi="Arial" w:cs="Arial"/>
        </w:rPr>
      </w:pPr>
      <w:r w:rsidRPr="6A4BA775">
        <w:rPr>
          <w:rFonts w:ascii="Arial" w:eastAsia="Arial" w:hAnsi="Arial" w:cs="Arial"/>
        </w:rPr>
        <w:t>Los presidentes de las Comisiones Primeras Constitucionales del Senado de la República y de la Cámara de Representantes designarán, cada una, dos de sus miembros que colaboren con el Gobierno para el ejercicio de las facultades a que se refiere este artículo.</w:t>
      </w:r>
    </w:p>
    <w:p w14:paraId="65A42DAE" w14:textId="77777777" w:rsidR="00403009" w:rsidRDefault="00403009" w:rsidP="007066B0">
      <w:pPr>
        <w:spacing w:after="0" w:line="240" w:lineRule="auto"/>
        <w:jc w:val="both"/>
        <w:rPr>
          <w:rFonts w:ascii="Arial" w:eastAsia="Arial" w:hAnsi="Arial" w:cs="Arial"/>
        </w:rPr>
      </w:pPr>
    </w:p>
    <w:p w14:paraId="1B034047" w14:textId="667960F2" w:rsidR="2EB890A4" w:rsidRDefault="2EB890A4" w:rsidP="007066B0">
      <w:pPr>
        <w:spacing w:after="0" w:line="240" w:lineRule="auto"/>
        <w:jc w:val="both"/>
        <w:rPr>
          <w:rFonts w:ascii="Arial" w:eastAsia="Arial" w:hAnsi="Arial" w:cs="Arial"/>
        </w:rPr>
      </w:pPr>
      <w:r w:rsidRPr="6A4BA775">
        <w:rPr>
          <w:rFonts w:ascii="Arial" w:eastAsia="Arial" w:hAnsi="Arial" w:cs="Arial"/>
        </w:rPr>
        <w:t>ARTÍCULO 84. La Dirección General de Políticas Jurídicas y Desarrollo Legislativo del Ministerio de Justicia y del Derecho evaluará los efectos que resulten de la aplicación de la presente Ley. Los resultados de dicha evaluación se consignarán en un informe que será presentado al Senado de la República y a la Cámara de Representantes dentro de los dieciocho (18) meses siguientes a la vigencia de esta Ley.</w:t>
      </w:r>
    </w:p>
    <w:p w14:paraId="598923F7" w14:textId="77777777" w:rsidR="00403009" w:rsidRDefault="00403009" w:rsidP="007066B0">
      <w:pPr>
        <w:spacing w:after="0" w:line="240" w:lineRule="auto"/>
        <w:jc w:val="both"/>
        <w:rPr>
          <w:rFonts w:ascii="Arial" w:eastAsia="Arial" w:hAnsi="Arial" w:cs="Arial"/>
        </w:rPr>
      </w:pPr>
    </w:p>
    <w:p w14:paraId="0CCA8C3F" w14:textId="1E339E37" w:rsidR="2EB890A4" w:rsidRDefault="2EB890A4" w:rsidP="007066B0">
      <w:pPr>
        <w:spacing w:after="0" w:line="240" w:lineRule="auto"/>
        <w:jc w:val="both"/>
        <w:rPr>
          <w:rFonts w:ascii="Arial" w:eastAsia="Arial" w:hAnsi="Arial" w:cs="Arial"/>
        </w:rPr>
      </w:pPr>
      <w:r w:rsidRPr="6A4BA775">
        <w:rPr>
          <w:rFonts w:ascii="Arial" w:eastAsia="Arial" w:hAnsi="Arial" w:cs="Arial"/>
        </w:rPr>
        <w:t>ARTÍCULO 85. La presente Ley rige a partir de la fecha de su promulgación y deroga todas las disposiciones que le sean contrarias.</w:t>
      </w:r>
    </w:p>
    <w:p w14:paraId="3D496445" w14:textId="77777777" w:rsidR="006C55FD" w:rsidRDefault="006C55FD" w:rsidP="007066B0">
      <w:pPr>
        <w:spacing w:after="0" w:line="240" w:lineRule="auto"/>
        <w:jc w:val="both"/>
        <w:rPr>
          <w:rFonts w:ascii="Arial" w:eastAsia="Arial" w:hAnsi="Arial" w:cs="Arial"/>
        </w:rPr>
      </w:pPr>
    </w:p>
    <w:p w14:paraId="77FF0788" w14:textId="0DC70482" w:rsidR="2EB890A4" w:rsidRDefault="2EB890A4" w:rsidP="007066B0">
      <w:pPr>
        <w:spacing w:after="0" w:line="240" w:lineRule="auto"/>
        <w:jc w:val="center"/>
        <w:rPr>
          <w:rFonts w:ascii="Arial" w:eastAsia="Arial" w:hAnsi="Arial" w:cs="Arial"/>
        </w:rPr>
      </w:pPr>
      <w:r w:rsidRPr="6A4BA775">
        <w:rPr>
          <w:rFonts w:ascii="Arial" w:eastAsia="Arial" w:hAnsi="Arial" w:cs="Arial"/>
        </w:rPr>
        <w:t xml:space="preserve">El </w:t>
      </w:r>
      <w:proofErr w:type="gramStart"/>
      <w:r w:rsidRPr="6A4BA775">
        <w:rPr>
          <w:rFonts w:ascii="Arial" w:eastAsia="Arial" w:hAnsi="Arial" w:cs="Arial"/>
        </w:rPr>
        <w:t>Presidente</w:t>
      </w:r>
      <w:proofErr w:type="gramEnd"/>
      <w:r w:rsidRPr="6A4BA775">
        <w:rPr>
          <w:rFonts w:ascii="Arial" w:eastAsia="Arial" w:hAnsi="Arial" w:cs="Arial"/>
        </w:rPr>
        <w:t xml:space="preserve"> del honorable Senado de la República,</w:t>
      </w:r>
    </w:p>
    <w:p w14:paraId="7083A3D4" w14:textId="2FB04B6D" w:rsidR="2EB890A4" w:rsidRDefault="2EB890A4" w:rsidP="007066B0">
      <w:pPr>
        <w:spacing w:after="0" w:line="240" w:lineRule="auto"/>
        <w:jc w:val="center"/>
        <w:rPr>
          <w:rFonts w:ascii="Arial" w:eastAsia="Arial" w:hAnsi="Arial" w:cs="Arial"/>
        </w:rPr>
      </w:pPr>
      <w:r w:rsidRPr="6A4BA775">
        <w:rPr>
          <w:rFonts w:ascii="Arial" w:eastAsia="Arial" w:hAnsi="Arial" w:cs="Arial"/>
        </w:rPr>
        <w:t>JUAN GUILLERMO ANGEL MEJÍA.</w:t>
      </w:r>
    </w:p>
    <w:p w14:paraId="0EA21F46" w14:textId="146836BE" w:rsidR="2EB890A4" w:rsidRDefault="2EB890A4" w:rsidP="007066B0">
      <w:pPr>
        <w:spacing w:after="0" w:line="240" w:lineRule="auto"/>
        <w:jc w:val="center"/>
        <w:rPr>
          <w:rFonts w:ascii="Arial" w:eastAsia="Arial" w:hAnsi="Arial" w:cs="Arial"/>
        </w:rPr>
      </w:pPr>
      <w:r w:rsidRPr="6A4BA775">
        <w:rPr>
          <w:rFonts w:ascii="Arial" w:eastAsia="Arial" w:hAnsi="Arial" w:cs="Arial"/>
        </w:rPr>
        <w:t xml:space="preserve">El </w:t>
      </w:r>
      <w:proofErr w:type="gramStart"/>
      <w:r w:rsidRPr="6A4BA775">
        <w:rPr>
          <w:rFonts w:ascii="Arial" w:eastAsia="Arial" w:hAnsi="Arial" w:cs="Arial"/>
        </w:rPr>
        <w:t>Secretario General</w:t>
      </w:r>
      <w:proofErr w:type="gramEnd"/>
      <w:r w:rsidRPr="6A4BA775">
        <w:rPr>
          <w:rFonts w:ascii="Arial" w:eastAsia="Arial" w:hAnsi="Arial" w:cs="Arial"/>
        </w:rPr>
        <w:t xml:space="preserve"> del honorable Senado de la República,</w:t>
      </w:r>
    </w:p>
    <w:p w14:paraId="69DDB19D" w14:textId="267F9DB4" w:rsidR="2EB890A4" w:rsidRDefault="2EB890A4" w:rsidP="007066B0">
      <w:pPr>
        <w:spacing w:after="0" w:line="240" w:lineRule="auto"/>
        <w:jc w:val="center"/>
        <w:rPr>
          <w:rFonts w:ascii="Arial" w:eastAsia="Arial" w:hAnsi="Arial" w:cs="Arial"/>
        </w:rPr>
      </w:pPr>
      <w:r w:rsidRPr="6A4BA775">
        <w:rPr>
          <w:rFonts w:ascii="Arial" w:eastAsia="Arial" w:hAnsi="Arial" w:cs="Arial"/>
        </w:rPr>
        <w:t>PEDRO PUMAREJO VEGA.</w:t>
      </w:r>
    </w:p>
    <w:p w14:paraId="49C8A1DD" w14:textId="7C8ECE34" w:rsidR="2EB890A4" w:rsidRDefault="2EB890A4" w:rsidP="007066B0">
      <w:pPr>
        <w:spacing w:after="0" w:line="240" w:lineRule="auto"/>
        <w:jc w:val="center"/>
        <w:rPr>
          <w:rFonts w:ascii="Arial" w:eastAsia="Arial" w:hAnsi="Arial" w:cs="Arial"/>
        </w:rPr>
      </w:pPr>
      <w:r w:rsidRPr="6A4BA775">
        <w:rPr>
          <w:rFonts w:ascii="Arial" w:eastAsia="Arial" w:hAnsi="Arial" w:cs="Arial"/>
        </w:rPr>
        <w:t xml:space="preserve">El </w:t>
      </w:r>
      <w:proofErr w:type="gramStart"/>
      <w:r w:rsidRPr="6A4BA775">
        <w:rPr>
          <w:rFonts w:ascii="Arial" w:eastAsia="Arial" w:hAnsi="Arial" w:cs="Arial"/>
        </w:rPr>
        <w:t>Presidente</w:t>
      </w:r>
      <w:proofErr w:type="gramEnd"/>
      <w:r w:rsidRPr="6A4BA775">
        <w:rPr>
          <w:rFonts w:ascii="Arial" w:eastAsia="Arial" w:hAnsi="Arial" w:cs="Arial"/>
        </w:rPr>
        <w:t xml:space="preserve"> de la honorable Cámara de Representantes,</w:t>
      </w:r>
    </w:p>
    <w:p w14:paraId="7634BFEE" w14:textId="58BDBEBC" w:rsidR="2EB890A4" w:rsidRDefault="2EB890A4" w:rsidP="007066B0">
      <w:pPr>
        <w:spacing w:after="0" w:line="240" w:lineRule="auto"/>
        <w:jc w:val="center"/>
        <w:rPr>
          <w:rFonts w:ascii="Arial" w:eastAsia="Arial" w:hAnsi="Arial" w:cs="Arial"/>
        </w:rPr>
      </w:pPr>
      <w:r w:rsidRPr="6A4BA775">
        <w:rPr>
          <w:rFonts w:ascii="Arial" w:eastAsia="Arial" w:hAnsi="Arial" w:cs="Arial"/>
        </w:rPr>
        <w:lastRenderedPageBreak/>
        <w:t>ALVARO BENEDETTI VARGAS.</w:t>
      </w:r>
    </w:p>
    <w:p w14:paraId="5114891D" w14:textId="7FF54478" w:rsidR="2EB890A4" w:rsidRDefault="2EB890A4" w:rsidP="007066B0">
      <w:pPr>
        <w:spacing w:after="0" w:line="240" w:lineRule="auto"/>
        <w:jc w:val="center"/>
        <w:rPr>
          <w:rFonts w:ascii="Arial" w:eastAsia="Arial" w:hAnsi="Arial" w:cs="Arial"/>
        </w:rPr>
      </w:pPr>
      <w:r w:rsidRPr="6A4BA775">
        <w:rPr>
          <w:rFonts w:ascii="Arial" w:eastAsia="Arial" w:hAnsi="Arial" w:cs="Arial"/>
        </w:rPr>
        <w:t xml:space="preserve">El </w:t>
      </w:r>
      <w:proofErr w:type="gramStart"/>
      <w:r w:rsidRPr="6A4BA775">
        <w:rPr>
          <w:rFonts w:ascii="Arial" w:eastAsia="Arial" w:hAnsi="Arial" w:cs="Arial"/>
        </w:rPr>
        <w:t>Secretario General</w:t>
      </w:r>
      <w:proofErr w:type="gramEnd"/>
      <w:r w:rsidRPr="6A4BA775">
        <w:rPr>
          <w:rFonts w:ascii="Arial" w:eastAsia="Arial" w:hAnsi="Arial" w:cs="Arial"/>
        </w:rPr>
        <w:t xml:space="preserve"> de la honorable Cámara de Representantes,</w:t>
      </w:r>
    </w:p>
    <w:p w14:paraId="1B7855E2" w14:textId="7D10D205" w:rsidR="2EB890A4" w:rsidRDefault="2EB890A4" w:rsidP="007066B0">
      <w:pPr>
        <w:spacing w:after="0" w:line="240" w:lineRule="auto"/>
        <w:jc w:val="center"/>
        <w:rPr>
          <w:rFonts w:ascii="Arial" w:eastAsia="Arial" w:hAnsi="Arial" w:cs="Arial"/>
        </w:rPr>
      </w:pPr>
      <w:r w:rsidRPr="6A4BA775">
        <w:rPr>
          <w:rFonts w:ascii="Arial" w:eastAsia="Arial" w:hAnsi="Arial" w:cs="Arial"/>
        </w:rPr>
        <w:t>DIEGO VIVAS TAFUR.</w:t>
      </w:r>
    </w:p>
    <w:p w14:paraId="64CA1972" w14:textId="63DDEB31" w:rsidR="2EB890A4" w:rsidRDefault="2EB890A4" w:rsidP="007066B0">
      <w:pPr>
        <w:spacing w:after="0" w:line="240" w:lineRule="auto"/>
        <w:jc w:val="center"/>
        <w:rPr>
          <w:rFonts w:ascii="Arial" w:eastAsia="Arial" w:hAnsi="Arial" w:cs="Arial"/>
        </w:rPr>
      </w:pPr>
      <w:r w:rsidRPr="6A4BA775">
        <w:rPr>
          <w:rFonts w:ascii="Arial" w:eastAsia="Arial" w:hAnsi="Arial" w:cs="Arial"/>
        </w:rPr>
        <w:t xml:space="preserve">REPÚBLICA DE </w:t>
      </w:r>
      <w:proofErr w:type="gramStart"/>
      <w:r w:rsidRPr="6A4BA775">
        <w:rPr>
          <w:rFonts w:ascii="Arial" w:eastAsia="Arial" w:hAnsi="Arial" w:cs="Arial"/>
        </w:rPr>
        <w:t>COLOMBIA  GOBIERNO</w:t>
      </w:r>
      <w:proofErr w:type="gramEnd"/>
      <w:r w:rsidRPr="6A4BA775">
        <w:rPr>
          <w:rFonts w:ascii="Arial" w:eastAsia="Arial" w:hAnsi="Arial" w:cs="Arial"/>
        </w:rPr>
        <w:t xml:space="preserve"> NACIONAL</w:t>
      </w:r>
    </w:p>
    <w:p w14:paraId="46CB73CA" w14:textId="651E9DE9" w:rsidR="2EB890A4" w:rsidRDefault="2EB890A4" w:rsidP="007066B0">
      <w:pPr>
        <w:spacing w:after="0" w:line="240" w:lineRule="auto"/>
        <w:jc w:val="center"/>
        <w:rPr>
          <w:rFonts w:ascii="Arial" w:eastAsia="Arial" w:hAnsi="Arial" w:cs="Arial"/>
        </w:rPr>
      </w:pPr>
      <w:r w:rsidRPr="6A4BA775">
        <w:rPr>
          <w:rFonts w:ascii="Arial" w:eastAsia="Arial" w:hAnsi="Arial" w:cs="Arial"/>
        </w:rPr>
        <w:t xml:space="preserve">Publíquese y ejecútese. Dada en Santafé de Bogotá, D. C., </w:t>
      </w:r>
      <w:proofErr w:type="gramStart"/>
      <w:r w:rsidRPr="6A4BA775">
        <w:rPr>
          <w:rFonts w:ascii="Arial" w:eastAsia="Arial" w:hAnsi="Arial" w:cs="Arial"/>
        </w:rPr>
        <w:t>a los 6 de junio de 1995</w:t>
      </w:r>
      <w:proofErr w:type="gramEnd"/>
      <w:r w:rsidRPr="6A4BA775">
        <w:rPr>
          <w:rFonts w:ascii="Arial" w:eastAsia="Arial" w:hAnsi="Arial" w:cs="Arial"/>
        </w:rPr>
        <w:t>.</w:t>
      </w:r>
    </w:p>
    <w:p w14:paraId="78FE3AF8" w14:textId="0D096D13" w:rsidR="2EB890A4" w:rsidRDefault="2EB890A4" w:rsidP="007066B0">
      <w:pPr>
        <w:spacing w:after="0" w:line="240" w:lineRule="auto"/>
        <w:jc w:val="center"/>
        <w:rPr>
          <w:rFonts w:ascii="Arial" w:eastAsia="Arial" w:hAnsi="Arial" w:cs="Arial"/>
        </w:rPr>
      </w:pPr>
      <w:r w:rsidRPr="6A4BA775">
        <w:rPr>
          <w:rFonts w:ascii="Arial" w:eastAsia="Arial" w:hAnsi="Arial" w:cs="Arial"/>
        </w:rPr>
        <w:t>ERNESTO SAMPER PIZANO.</w:t>
      </w:r>
    </w:p>
    <w:p w14:paraId="218DE4F4" w14:textId="3C953947" w:rsidR="2EB890A4" w:rsidRDefault="2EB890A4" w:rsidP="007066B0">
      <w:pPr>
        <w:spacing w:after="0" w:line="240" w:lineRule="auto"/>
        <w:jc w:val="center"/>
        <w:rPr>
          <w:rFonts w:ascii="Arial" w:eastAsia="Arial" w:hAnsi="Arial" w:cs="Arial"/>
        </w:rPr>
      </w:pPr>
      <w:r w:rsidRPr="6A4BA775">
        <w:rPr>
          <w:rFonts w:ascii="Arial" w:eastAsia="Arial" w:hAnsi="Arial" w:cs="Arial"/>
        </w:rPr>
        <w:t xml:space="preserve">El </w:t>
      </w:r>
      <w:proofErr w:type="gramStart"/>
      <w:r w:rsidRPr="6A4BA775">
        <w:rPr>
          <w:rFonts w:ascii="Arial" w:eastAsia="Arial" w:hAnsi="Arial" w:cs="Arial"/>
        </w:rPr>
        <w:t>Ministro</w:t>
      </w:r>
      <w:proofErr w:type="gramEnd"/>
      <w:r w:rsidRPr="6A4BA775">
        <w:rPr>
          <w:rFonts w:ascii="Arial" w:eastAsia="Arial" w:hAnsi="Arial" w:cs="Arial"/>
        </w:rPr>
        <w:t xml:space="preserve"> de Hacienda y Crédito Público,</w:t>
      </w:r>
    </w:p>
    <w:p w14:paraId="08F8B690" w14:textId="4293F2F4" w:rsidR="2EB890A4" w:rsidRDefault="2EB890A4" w:rsidP="007066B0">
      <w:pPr>
        <w:spacing w:after="0" w:line="240" w:lineRule="auto"/>
        <w:jc w:val="center"/>
        <w:rPr>
          <w:rFonts w:ascii="Arial" w:eastAsia="Arial" w:hAnsi="Arial" w:cs="Arial"/>
        </w:rPr>
      </w:pPr>
      <w:r w:rsidRPr="6A4BA775">
        <w:rPr>
          <w:rFonts w:ascii="Arial" w:eastAsia="Arial" w:hAnsi="Arial" w:cs="Arial"/>
        </w:rPr>
        <w:t>GUILLERMO PERRY RUBIO.</w:t>
      </w:r>
    </w:p>
    <w:p w14:paraId="51DC3302" w14:textId="16EB9B45" w:rsidR="2EB890A4" w:rsidRDefault="2EB890A4" w:rsidP="007066B0">
      <w:pPr>
        <w:spacing w:after="0" w:line="240" w:lineRule="auto"/>
        <w:jc w:val="center"/>
        <w:rPr>
          <w:rFonts w:ascii="Arial" w:eastAsia="Arial" w:hAnsi="Arial" w:cs="Arial"/>
        </w:rPr>
      </w:pPr>
      <w:r w:rsidRPr="6A4BA775">
        <w:rPr>
          <w:rFonts w:ascii="Arial" w:eastAsia="Arial" w:hAnsi="Arial" w:cs="Arial"/>
        </w:rPr>
        <w:t xml:space="preserve">El </w:t>
      </w:r>
      <w:proofErr w:type="gramStart"/>
      <w:r w:rsidRPr="6A4BA775">
        <w:rPr>
          <w:rFonts w:ascii="Arial" w:eastAsia="Arial" w:hAnsi="Arial" w:cs="Arial"/>
        </w:rPr>
        <w:t>Ministro</w:t>
      </w:r>
      <w:proofErr w:type="gramEnd"/>
      <w:r w:rsidRPr="6A4BA775">
        <w:rPr>
          <w:rFonts w:ascii="Arial" w:eastAsia="Arial" w:hAnsi="Arial" w:cs="Arial"/>
        </w:rPr>
        <w:t xml:space="preserve"> de Justicia y del Derecho,</w:t>
      </w:r>
    </w:p>
    <w:p w14:paraId="2377B569" w14:textId="4EE884B4" w:rsidR="2EB890A4" w:rsidRDefault="2EB890A4" w:rsidP="007066B0">
      <w:pPr>
        <w:spacing w:after="0" w:line="240" w:lineRule="auto"/>
        <w:jc w:val="center"/>
        <w:rPr>
          <w:rFonts w:ascii="Arial" w:eastAsia="Arial" w:hAnsi="Arial" w:cs="Arial"/>
        </w:rPr>
      </w:pPr>
      <w:r w:rsidRPr="6A4BA775">
        <w:rPr>
          <w:rFonts w:ascii="Arial" w:eastAsia="Arial" w:hAnsi="Arial" w:cs="Arial"/>
        </w:rPr>
        <w:t>NÉSTOR HUMBERTO MARTÍNEZ NEIRA</w:t>
      </w:r>
    </w:p>
    <w:p w14:paraId="10389699" w14:textId="74ED5DD0" w:rsidR="6A4BA775" w:rsidRDefault="6A4BA775" w:rsidP="007066B0">
      <w:pPr>
        <w:pStyle w:val="NormalWeb"/>
        <w:spacing w:before="0" w:beforeAutospacing="0" w:after="0" w:afterAutospacing="0"/>
        <w:jc w:val="both"/>
        <w:rPr>
          <w:rFonts w:ascii="Arial" w:hAnsi="Arial" w:cs="Arial"/>
          <w:sz w:val="22"/>
          <w:szCs w:val="22"/>
        </w:rPr>
      </w:pPr>
    </w:p>
    <w:p w14:paraId="33A75A00" w14:textId="77777777" w:rsidR="00A93FD8" w:rsidRPr="00A93FD8" w:rsidRDefault="00A93FD8" w:rsidP="007066B0">
      <w:pPr>
        <w:pStyle w:val="NormalWeb"/>
        <w:spacing w:before="0" w:beforeAutospacing="0" w:after="0" w:afterAutospacing="0"/>
        <w:jc w:val="both"/>
        <w:rPr>
          <w:rFonts w:ascii="Arial" w:hAnsi="Arial" w:cs="Arial"/>
          <w:sz w:val="22"/>
          <w:szCs w:val="22"/>
        </w:rPr>
      </w:pPr>
    </w:p>
    <w:p w14:paraId="62B56F4A" w14:textId="77777777" w:rsidR="005447EB" w:rsidRPr="00A93FD8" w:rsidRDefault="005447EB" w:rsidP="007066B0">
      <w:pPr>
        <w:spacing w:after="0" w:line="240" w:lineRule="auto"/>
        <w:jc w:val="both"/>
        <w:rPr>
          <w:rFonts w:ascii="Arial" w:hAnsi="Arial" w:cs="Arial"/>
        </w:rPr>
      </w:pPr>
    </w:p>
    <w:p w14:paraId="6417D5B4" w14:textId="77777777" w:rsidR="00A76441" w:rsidRPr="00A93FD8" w:rsidRDefault="00A76441" w:rsidP="007066B0">
      <w:pPr>
        <w:spacing w:after="0" w:line="240" w:lineRule="auto"/>
        <w:jc w:val="both"/>
        <w:rPr>
          <w:rFonts w:ascii="Arial" w:hAnsi="Arial" w:cs="Arial"/>
        </w:rPr>
      </w:pPr>
    </w:p>
    <w:sectPr w:rsidR="00A76441" w:rsidRPr="00A93FD8" w:rsidSect="00364A78">
      <w:pgSz w:w="12240" w:h="15840"/>
      <w:pgMar w:top="1559" w:right="1321" w:bottom="1417" w:left="1400" w:header="737" w:footer="18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05E8F"/>
    <w:multiLevelType w:val="hybridMultilevel"/>
    <w:tmpl w:val="833C1B3E"/>
    <w:lvl w:ilvl="0" w:tplc="C1569B04">
      <w:start w:val="1"/>
      <w:numFmt w:val="upp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16cid:durableId="721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194"/>
    <w:rsid w:val="000D34E1"/>
    <w:rsid w:val="00145CD1"/>
    <w:rsid w:val="00178862"/>
    <w:rsid w:val="002E61C6"/>
    <w:rsid w:val="002F7C3C"/>
    <w:rsid w:val="0032385E"/>
    <w:rsid w:val="00354F5F"/>
    <w:rsid w:val="00363F02"/>
    <w:rsid w:val="00364A78"/>
    <w:rsid w:val="00385840"/>
    <w:rsid w:val="003F5DD8"/>
    <w:rsid w:val="00403009"/>
    <w:rsid w:val="0045931C"/>
    <w:rsid w:val="004F21B0"/>
    <w:rsid w:val="005447EB"/>
    <w:rsid w:val="005B3FDB"/>
    <w:rsid w:val="006A6DD9"/>
    <w:rsid w:val="006C55FD"/>
    <w:rsid w:val="007066B0"/>
    <w:rsid w:val="00711C75"/>
    <w:rsid w:val="007C6ADC"/>
    <w:rsid w:val="008077BA"/>
    <w:rsid w:val="00817712"/>
    <w:rsid w:val="00897E83"/>
    <w:rsid w:val="008E00B0"/>
    <w:rsid w:val="009B5265"/>
    <w:rsid w:val="00A76441"/>
    <w:rsid w:val="00A93FD8"/>
    <w:rsid w:val="00B5256F"/>
    <w:rsid w:val="00B8213A"/>
    <w:rsid w:val="00BF10D7"/>
    <w:rsid w:val="00CA46A0"/>
    <w:rsid w:val="00CB790F"/>
    <w:rsid w:val="00D72590"/>
    <w:rsid w:val="00DC0D43"/>
    <w:rsid w:val="00DF1A90"/>
    <w:rsid w:val="00DF7194"/>
    <w:rsid w:val="00E716C5"/>
    <w:rsid w:val="00F48842"/>
    <w:rsid w:val="00F80743"/>
    <w:rsid w:val="00FA4B5A"/>
    <w:rsid w:val="00FE798F"/>
    <w:rsid w:val="0134547F"/>
    <w:rsid w:val="03C93259"/>
    <w:rsid w:val="05459D62"/>
    <w:rsid w:val="0573AFC7"/>
    <w:rsid w:val="05782CA0"/>
    <w:rsid w:val="08280AD6"/>
    <w:rsid w:val="098A71B3"/>
    <w:rsid w:val="0A2595BB"/>
    <w:rsid w:val="0BF2BC78"/>
    <w:rsid w:val="0C6B4711"/>
    <w:rsid w:val="0E96FFC1"/>
    <w:rsid w:val="1162B249"/>
    <w:rsid w:val="1194EE7B"/>
    <w:rsid w:val="11DE3A39"/>
    <w:rsid w:val="12F3403D"/>
    <w:rsid w:val="1360CD64"/>
    <w:rsid w:val="15AD89E3"/>
    <w:rsid w:val="16D2B319"/>
    <w:rsid w:val="1765A609"/>
    <w:rsid w:val="19C8B35A"/>
    <w:rsid w:val="1C34FF9D"/>
    <w:rsid w:val="1C846336"/>
    <w:rsid w:val="1D950CB7"/>
    <w:rsid w:val="1E74E4A7"/>
    <w:rsid w:val="1F850D0E"/>
    <w:rsid w:val="21EB5B81"/>
    <w:rsid w:val="247031FC"/>
    <w:rsid w:val="25883D75"/>
    <w:rsid w:val="262D6137"/>
    <w:rsid w:val="2659F163"/>
    <w:rsid w:val="2C89F901"/>
    <w:rsid w:val="2EB890A4"/>
    <w:rsid w:val="2FA3080A"/>
    <w:rsid w:val="31E0BEA6"/>
    <w:rsid w:val="338CF6D8"/>
    <w:rsid w:val="349DAADC"/>
    <w:rsid w:val="370149FC"/>
    <w:rsid w:val="3721EA76"/>
    <w:rsid w:val="37D324AE"/>
    <w:rsid w:val="38D0CEDB"/>
    <w:rsid w:val="391EF6A0"/>
    <w:rsid w:val="397F8E57"/>
    <w:rsid w:val="3A495255"/>
    <w:rsid w:val="3A9F163F"/>
    <w:rsid w:val="3F4348E7"/>
    <w:rsid w:val="400ABF70"/>
    <w:rsid w:val="40C51AEC"/>
    <w:rsid w:val="447C793D"/>
    <w:rsid w:val="46E8B222"/>
    <w:rsid w:val="474500D0"/>
    <w:rsid w:val="474D727C"/>
    <w:rsid w:val="47BF45E1"/>
    <w:rsid w:val="48BF9B80"/>
    <w:rsid w:val="4C734335"/>
    <w:rsid w:val="51D6DEE0"/>
    <w:rsid w:val="5271C6EC"/>
    <w:rsid w:val="53607949"/>
    <w:rsid w:val="53DAF45C"/>
    <w:rsid w:val="54F6D96D"/>
    <w:rsid w:val="5724AA25"/>
    <w:rsid w:val="59B54A12"/>
    <w:rsid w:val="59F1F012"/>
    <w:rsid w:val="5A25DD34"/>
    <w:rsid w:val="5A42045C"/>
    <w:rsid w:val="6331AB80"/>
    <w:rsid w:val="65A326B7"/>
    <w:rsid w:val="6631F895"/>
    <w:rsid w:val="6750E497"/>
    <w:rsid w:val="6A35067D"/>
    <w:rsid w:val="6A4BA775"/>
    <w:rsid w:val="6A5AB6B7"/>
    <w:rsid w:val="6A86D961"/>
    <w:rsid w:val="6C1DFBCB"/>
    <w:rsid w:val="6C62BA0D"/>
    <w:rsid w:val="6D96183A"/>
    <w:rsid w:val="6DE399D0"/>
    <w:rsid w:val="6EAF9F47"/>
    <w:rsid w:val="729BE2C8"/>
    <w:rsid w:val="7327B780"/>
    <w:rsid w:val="74763C97"/>
    <w:rsid w:val="74B24349"/>
    <w:rsid w:val="74B437D0"/>
    <w:rsid w:val="756CC4C6"/>
    <w:rsid w:val="76FD9C53"/>
    <w:rsid w:val="772D206F"/>
    <w:rsid w:val="77842E25"/>
    <w:rsid w:val="77AF5B51"/>
    <w:rsid w:val="786E8D59"/>
    <w:rsid w:val="7893DF42"/>
    <w:rsid w:val="79E2F2C2"/>
    <w:rsid w:val="7A3681AA"/>
    <w:rsid w:val="7C62BB1B"/>
    <w:rsid w:val="7DC39318"/>
    <w:rsid w:val="7E8E76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0230"/>
  <w15:chartTrackingRefBased/>
  <w15:docId w15:val="{92EFAA3B-F021-4A8C-AFF2-5F108A2A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DF719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DF7194"/>
  </w:style>
  <w:style w:type="character" w:styleId="Hipervnculo">
    <w:name w:val="Hyperlink"/>
    <w:basedOn w:val="Fuentedeprrafopredeter"/>
    <w:uiPriority w:val="99"/>
    <w:unhideWhenUsed/>
    <w:rsid w:val="00DF7194"/>
    <w:rPr>
      <w:color w:val="0000FF"/>
      <w:u w:val="single"/>
    </w:rPr>
  </w:style>
  <w:style w:type="paragraph" w:styleId="NormalWeb">
    <w:name w:val="Normal (Web)"/>
    <w:basedOn w:val="Normal"/>
    <w:uiPriority w:val="99"/>
    <w:unhideWhenUsed/>
    <w:rsid w:val="00DF7194"/>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DF7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deespecial">
    <w:name w:val="borde_especial"/>
    <w:basedOn w:val="Normal"/>
    <w:rsid w:val="005447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cinsinresolver">
    <w:name w:val="Unresolved Mention"/>
    <w:basedOn w:val="Fuentedeprrafopredeter"/>
    <w:uiPriority w:val="99"/>
    <w:semiHidden/>
    <w:unhideWhenUsed/>
    <w:rsid w:val="006A6DD9"/>
    <w:rPr>
      <w:color w:val="605E5C"/>
      <w:shd w:val="clear" w:color="auto" w:fill="E1DFDD"/>
    </w:rPr>
  </w:style>
  <w:style w:type="paragraph" w:styleId="Prrafodelista">
    <w:name w:val="List Paragraph"/>
    <w:basedOn w:val="Normal"/>
    <w:uiPriority w:val="34"/>
    <w:qFormat/>
    <w:rsid w:val="007066B0"/>
    <w:pPr>
      <w:ind w:left="720"/>
      <w:contextualSpacing/>
    </w:pPr>
  </w:style>
  <w:style w:type="character" w:styleId="Hipervnculovisitado">
    <w:name w:val="FollowedHyperlink"/>
    <w:basedOn w:val="Fuentedeprrafopredeter"/>
    <w:uiPriority w:val="99"/>
    <w:semiHidden/>
    <w:unhideWhenUsed/>
    <w:rsid w:val="00BF1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39903">
      <w:bodyDiv w:val="1"/>
      <w:marLeft w:val="0"/>
      <w:marRight w:val="0"/>
      <w:marTop w:val="0"/>
      <w:marBottom w:val="0"/>
      <w:divBdr>
        <w:top w:val="none" w:sz="0" w:space="0" w:color="auto"/>
        <w:left w:val="none" w:sz="0" w:space="0" w:color="auto"/>
        <w:bottom w:val="none" w:sz="0" w:space="0" w:color="auto"/>
        <w:right w:val="none" w:sz="0" w:space="0" w:color="auto"/>
      </w:divBdr>
    </w:div>
    <w:div w:id="734473438">
      <w:bodyDiv w:val="1"/>
      <w:marLeft w:val="0"/>
      <w:marRight w:val="0"/>
      <w:marTop w:val="0"/>
      <w:marBottom w:val="0"/>
      <w:divBdr>
        <w:top w:val="none" w:sz="0" w:space="0" w:color="auto"/>
        <w:left w:val="none" w:sz="0" w:space="0" w:color="auto"/>
        <w:bottom w:val="none" w:sz="0" w:space="0" w:color="auto"/>
        <w:right w:val="none" w:sz="0" w:space="0" w:color="auto"/>
      </w:divBdr>
    </w:div>
    <w:div w:id="189569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constitucion_politica_199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latoria.colombiacompra.gov.co/ficha/C-054%20%20de%202020" TargetMode="External"/><Relationship Id="rId5" Type="http://schemas.openxmlformats.org/officeDocument/2006/relationships/numbering" Target="numbering.xml"/><Relationship Id="rId10" Type="http://schemas.openxmlformats.org/officeDocument/2006/relationships/hyperlink" Target="http://relatoria.colombiacompra.gov.co/ficha/C-054%20%20de%202020" TargetMode="External"/><Relationship Id="rId4" Type="http://schemas.openxmlformats.org/officeDocument/2006/relationships/customXml" Target="../customXml/item4.xml"/><Relationship Id="rId9" Type="http://schemas.openxmlformats.org/officeDocument/2006/relationships/hyperlink" Target="http://relatoria.colombiacompra.gov.co/ficha/C-231%20de%202020"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46C9D-B0EE-4F47-8556-9E5AC6C8F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381D14-C627-495C-8F04-1DDBFF8567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D35FC4B5-B7BF-4A85-97E3-451C389DEA83}">
  <ds:schemaRefs>
    <ds:schemaRef ds:uri="http://schemas.microsoft.com/sharepoint/v3/contenttype/forms"/>
  </ds:schemaRefs>
</ds:datastoreItem>
</file>

<file path=customXml/itemProps4.xml><?xml version="1.0" encoding="utf-8"?>
<ds:datastoreItem xmlns:ds="http://schemas.openxmlformats.org/officeDocument/2006/customXml" ds:itemID="{5A91C7CE-2CC7-46CC-BE07-93CF06FB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6180</Words>
  <Characters>33993</Characters>
  <Application>Microsoft Office Word</Application>
  <DocSecurity>0</DocSecurity>
  <Lines>283</Lines>
  <Paragraphs>80</Paragraphs>
  <ScaleCrop>false</ScaleCrop>
  <Company/>
  <LinksUpToDate>false</LinksUpToDate>
  <CharactersWithSpaces>40093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jmanuel.castillo.lopez@gmail.com</dc:creator>
  <cp:keywords/>
  <dc:description/>
  <cp:lastModifiedBy>Edwin Johan Chocontá Quintero</cp:lastModifiedBy>
  <cp:revision>2</cp:revision>
  <dcterms:created xsi:type="dcterms:W3CDTF">2022-08-08T19:51:00Z</dcterms:created>
  <dcterms:modified xsi:type="dcterms:W3CDTF">2022-08-08T19:51:00Z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