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7372" w14:textId="1E5C0D4B" w:rsidR="001C5C1E" w:rsidRPr="001C5C1E" w:rsidRDefault="001C5C1E" w:rsidP="001C5C1E">
      <w:pPr>
        <w:spacing w:after="0" w:line="240" w:lineRule="auto"/>
        <w:ind w:left="1701" w:right="1581"/>
        <w:jc w:val="both"/>
        <w:rPr>
          <w:rFonts w:ascii="Arial" w:eastAsia="Arial" w:hAnsi="Arial" w:cs="Arial"/>
          <w:color w:val="FF0000"/>
          <w:sz w:val="20"/>
          <w:szCs w:val="20"/>
          <w:lang w:val="es-CO"/>
        </w:rPr>
      </w:pPr>
      <w:bookmarkStart w:id="0" w:name="_Hlk47297296"/>
      <w:bookmarkEnd w:id="0"/>
      <w:r w:rsidRPr="001C5C1E">
        <w:rPr>
          <w:rFonts w:ascii="Arial" w:eastAsia="Arial" w:hAnsi="Arial" w:cs="Arial"/>
          <w:b/>
          <w:bCs/>
          <w:color w:val="FF0000"/>
          <w:sz w:val="20"/>
          <w:szCs w:val="20"/>
          <w:lang w:val="es-CO"/>
        </w:rPr>
        <w:t>Nota:</w:t>
      </w:r>
      <w:r w:rsidRPr="001C5C1E">
        <w:rPr>
          <w:rFonts w:ascii="Arial" w:eastAsia="Arial" w:hAnsi="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002E10FF">
        <w:rPr>
          <w:rFonts w:ascii="Arial" w:eastAsia="Arial" w:hAnsi="Arial" w:cs="Arial"/>
          <w:color w:val="FF0000"/>
          <w:sz w:val="20"/>
          <w:szCs w:val="20"/>
          <w:lang w:val="es-CO"/>
        </w:rPr>
        <w:t>2.</w:t>
      </w:r>
    </w:p>
    <w:p w14:paraId="59EC9210" w14:textId="77777777" w:rsidR="001C5C1E" w:rsidRPr="001C5C1E" w:rsidRDefault="001C5C1E" w:rsidP="001C5C1E">
      <w:pPr>
        <w:spacing w:after="0" w:line="240" w:lineRule="auto"/>
        <w:ind w:left="1701" w:right="1581"/>
        <w:jc w:val="both"/>
        <w:rPr>
          <w:rFonts w:ascii="Arial" w:eastAsia="Arial" w:hAnsi="Arial" w:cs="Arial"/>
          <w:color w:val="FF0000"/>
          <w:sz w:val="20"/>
          <w:szCs w:val="20"/>
          <w:lang w:val="es-CO"/>
        </w:rPr>
      </w:pPr>
    </w:p>
    <w:p w14:paraId="63AC4BBF" w14:textId="77777777" w:rsidR="001C5C1E" w:rsidRPr="001C5C1E" w:rsidRDefault="001C5C1E" w:rsidP="001C5C1E">
      <w:pPr>
        <w:spacing w:after="0" w:line="240" w:lineRule="auto"/>
        <w:ind w:left="1701" w:right="1581"/>
        <w:jc w:val="both"/>
        <w:rPr>
          <w:rFonts w:ascii="Arial" w:eastAsia="Arial" w:hAnsi="Arial" w:cs="Arial"/>
          <w:color w:val="FF0000"/>
          <w:sz w:val="20"/>
          <w:szCs w:val="20"/>
          <w:lang w:val="es-CO"/>
        </w:rPr>
      </w:pPr>
      <w:r w:rsidRPr="001C5C1E">
        <w:rPr>
          <w:rFonts w:ascii="Arial" w:eastAsia="Arial" w:hAnsi="Arial" w:cs="Arial"/>
          <w:color w:val="FF0000"/>
          <w:sz w:val="20"/>
          <w:szCs w:val="20"/>
          <w:lang w:val="es-CO"/>
        </w:rPr>
        <w:t>Los conceptos se relacionan al pie de cada disposición, y abren dando “clic” en el hipervínculo.</w:t>
      </w:r>
    </w:p>
    <w:p w14:paraId="7478987D" w14:textId="77777777" w:rsidR="00673C58" w:rsidRDefault="00673C58" w:rsidP="345B154D">
      <w:pPr>
        <w:pStyle w:val="centrado"/>
        <w:spacing w:before="0" w:beforeAutospacing="0" w:after="0" w:afterAutospacing="0"/>
        <w:jc w:val="center"/>
        <w:rPr>
          <w:rStyle w:val="baj"/>
          <w:rFonts w:ascii="Arial" w:hAnsi="Arial" w:cs="Arial"/>
          <w:b/>
          <w:bCs/>
          <w:sz w:val="22"/>
          <w:szCs w:val="22"/>
          <w:lang w:val="es-CO"/>
        </w:rPr>
      </w:pPr>
    </w:p>
    <w:p w14:paraId="0C88B47A" w14:textId="77777777" w:rsidR="00673C58" w:rsidRDefault="00673C58" w:rsidP="005C19D8">
      <w:pPr>
        <w:pStyle w:val="centrado"/>
        <w:spacing w:before="0" w:beforeAutospacing="0" w:after="0" w:afterAutospacing="0"/>
        <w:jc w:val="center"/>
        <w:rPr>
          <w:rStyle w:val="baj"/>
          <w:rFonts w:ascii="Arial" w:hAnsi="Arial" w:cs="Arial"/>
          <w:b/>
          <w:bCs/>
          <w:sz w:val="22"/>
          <w:szCs w:val="22"/>
          <w:lang w:val="es-CO"/>
        </w:rPr>
      </w:pPr>
    </w:p>
    <w:p w14:paraId="64E4EA07" w14:textId="3E856D86" w:rsidR="0001605B" w:rsidRDefault="0001605B" w:rsidP="005C19D8">
      <w:pPr>
        <w:pStyle w:val="centrado"/>
        <w:spacing w:before="0" w:beforeAutospacing="0" w:after="0" w:afterAutospacing="0"/>
        <w:jc w:val="center"/>
        <w:rPr>
          <w:rStyle w:val="baj"/>
          <w:rFonts w:ascii="Arial" w:hAnsi="Arial" w:cs="Arial"/>
          <w:b/>
          <w:bCs/>
          <w:sz w:val="22"/>
          <w:szCs w:val="22"/>
          <w:lang w:val="es-CO"/>
        </w:rPr>
      </w:pPr>
      <w:r w:rsidRPr="005A39F0">
        <w:rPr>
          <w:rStyle w:val="baj"/>
          <w:rFonts w:ascii="Arial" w:hAnsi="Arial" w:cs="Arial"/>
          <w:b/>
          <w:bCs/>
          <w:sz w:val="22"/>
          <w:szCs w:val="22"/>
          <w:lang w:val="es-CO"/>
        </w:rPr>
        <w:t>Ley 2013 de 2019</w:t>
      </w:r>
    </w:p>
    <w:p w14:paraId="5223CBE4" w14:textId="77777777" w:rsidR="005577FE" w:rsidRPr="005A39F0" w:rsidRDefault="005577FE" w:rsidP="005C19D8">
      <w:pPr>
        <w:pStyle w:val="centrado"/>
        <w:spacing w:before="0" w:beforeAutospacing="0" w:after="0" w:afterAutospacing="0"/>
        <w:jc w:val="center"/>
        <w:rPr>
          <w:rFonts w:ascii="Arial" w:hAnsi="Arial" w:cs="Arial"/>
          <w:b/>
          <w:bCs/>
          <w:sz w:val="22"/>
          <w:szCs w:val="22"/>
          <w:lang w:val="es-CO"/>
        </w:rPr>
      </w:pPr>
    </w:p>
    <w:p w14:paraId="19C03350" w14:textId="2AA37BFA" w:rsidR="0001605B" w:rsidRPr="005A39F0" w:rsidRDefault="0001605B" w:rsidP="005C19D8">
      <w:pPr>
        <w:pStyle w:val="centrado"/>
        <w:spacing w:before="0" w:beforeAutospacing="0" w:after="0" w:afterAutospacing="0"/>
        <w:jc w:val="center"/>
        <w:rPr>
          <w:rFonts w:ascii="Arial" w:hAnsi="Arial" w:cs="Arial"/>
          <w:b/>
          <w:bCs/>
          <w:sz w:val="22"/>
          <w:szCs w:val="22"/>
          <w:lang w:val="es-CO"/>
        </w:rPr>
      </w:pPr>
      <w:r w:rsidRPr="005A39F0">
        <w:rPr>
          <w:rFonts w:ascii="Arial" w:hAnsi="Arial" w:cs="Arial"/>
          <w:b/>
          <w:bCs/>
          <w:sz w:val="22"/>
          <w:szCs w:val="22"/>
          <w:lang w:val="es-CO"/>
        </w:rPr>
        <w:t>Por medio del cual se busca garantizar el cumplimiento de los principios de transparencia y publicidad mediante la publicación de las declaraciones de bienes, renta y el registro de los conflictos de interés.</w:t>
      </w:r>
    </w:p>
    <w:p w14:paraId="5CD7E1D6" w14:textId="77777777" w:rsidR="005A39F0" w:rsidRPr="005A39F0" w:rsidRDefault="005A39F0" w:rsidP="005C19D8">
      <w:pPr>
        <w:pStyle w:val="centrado"/>
        <w:spacing w:before="0" w:beforeAutospacing="0" w:after="0" w:afterAutospacing="0"/>
        <w:jc w:val="center"/>
        <w:rPr>
          <w:rFonts w:ascii="Arial" w:hAnsi="Arial" w:cs="Arial"/>
          <w:b/>
          <w:bCs/>
          <w:sz w:val="22"/>
          <w:szCs w:val="22"/>
          <w:lang w:val="es-CO"/>
        </w:rPr>
      </w:pPr>
    </w:p>
    <w:p w14:paraId="39056B8E" w14:textId="1CA8C6C2" w:rsidR="002E10FF" w:rsidRPr="00DD45D0" w:rsidRDefault="002E10FF" w:rsidP="002E10FF">
      <w:pPr>
        <w:spacing w:after="0" w:line="240" w:lineRule="auto"/>
        <w:jc w:val="center"/>
        <w:rPr>
          <w:rFonts w:ascii="Arial" w:eastAsia="Arial" w:hAnsi="Arial" w:cs="Arial"/>
          <w:b/>
          <w:bCs/>
          <w:lang w:val="es-CO" w:eastAsia="es-CO"/>
        </w:rPr>
      </w:pPr>
      <w:bookmarkStart w:id="1" w:name="_Hlk49164920"/>
      <w:r w:rsidRPr="00DD45D0">
        <w:rPr>
          <w:rFonts w:ascii="Arial" w:eastAsia="Arial" w:hAnsi="Arial" w:cs="Arial"/>
          <w:b/>
          <w:bCs/>
          <w:lang w:val="es-CO" w:eastAsia="es-CO"/>
        </w:rPr>
        <w:t>EL CONGRESO</w:t>
      </w:r>
      <w:r w:rsidR="00101B0A" w:rsidRPr="00DD45D0">
        <w:rPr>
          <w:rFonts w:ascii="Arial" w:eastAsia="Arial" w:hAnsi="Arial" w:cs="Arial"/>
          <w:b/>
          <w:bCs/>
          <w:lang w:val="es-CO" w:eastAsia="es-CO"/>
        </w:rPr>
        <w:t xml:space="preserve"> </w:t>
      </w:r>
      <w:r w:rsidRPr="00DD45D0">
        <w:rPr>
          <w:rFonts w:ascii="Arial" w:eastAsia="Arial" w:hAnsi="Arial" w:cs="Arial"/>
          <w:b/>
          <w:bCs/>
          <w:lang w:val="es-CO" w:eastAsia="es-CO"/>
        </w:rPr>
        <w:t>DE COLOMBIA,</w:t>
      </w:r>
    </w:p>
    <w:bookmarkEnd w:id="1"/>
    <w:p w14:paraId="71560C06" w14:textId="2D2107AD" w:rsidR="345B154D" w:rsidRDefault="345B154D" w:rsidP="345B154D">
      <w:pPr>
        <w:pStyle w:val="centrado"/>
        <w:spacing w:before="0" w:beforeAutospacing="0" w:after="0" w:afterAutospacing="0"/>
        <w:jc w:val="center"/>
        <w:rPr>
          <w:rStyle w:val="baj"/>
          <w:rFonts w:ascii="Arial" w:hAnsi="Arial" w:cs="Arial"/>
          <w:b/>
          <w:bCs/>
          <w:sz w:val="22"/>
          <w:szCs w:val="22"/>
          <w:lang w:val="es-CO"/>
        </w:rPr>
      </w:pPr>
    </w:p>
    <w:p w14:paraId="0EF7068F" w14:textId="60FFBB89" w:rsidR="0001605B" w:rsidRPr="005A39F0" w:rsidRDefault="0001605B" w:rsidP="005C19D8">
      <w:pPr>
        <w:pStyle w:val="centrado"/>
        <w:spacing w:before="0" w:beforeAutospacing="0" w:after="0" w:afterAutospacing="0"/>
        <w:jc w:val="center"/>
        <w:rPr>
          <w:rStyle w:val="baj"/>
          <w:rFonts w:ascii="Arial" w:hAnsi="Arial" w:cs="Arial"/>
          <w:b/>
          <w:bCs/>
          <w:sz w:val="22"/>
          <w:szCs w:val="22"/>
          <w:lang w:val="es-CO"/>
        </w:rPr>
      </w:pPr>
      <w:r w:rsidRPr="005A39F0">
        <w:rPr>
          <w:rStyle w:val="baj"/>
          <w:rFonts w:ascii="Arial" w:hAnsi="Arial" w:cs="Arial"/>
          <w:b/>
          <w:bCs/>
          <w:sz w:val="22"/>
          <w:szCs w:val="22"/>
          <w:lang w:val="es-CO"/>
        </w:rPr>
        <w:t>DECRETA:</w:t>
      </w:r>
    </w:p>
    <w:p w14:paraId="4DCA6D15" w14:textId="77777777" w:rsidR="005A39F0" w:rsidRPr="005C19D8" w:rsidRDefault="005A39F0" w:rsidP="005C19D8">
      <w:pPr>
        <w:pStyle w:val="centrado"/>
        <w:spacing w:before="0" w:beforeAutospacing="0" w:after="0" w:afterAutospacing="0"/>
        <w:jc w:val="center"/>
        <w:rPr>
          <w:rFonts w:ascii="Arial" w:hAnsi="Arial" w:cs="Arial"/>
          <w:sz w:val="22"/>
          <w:szCs w:val="22"/>
          <w:lang w:val="es-CO"/>
        </w:rPr>
      </w:pPr>
    </w:p>
    <w:p w14:paraId="4636C76C" w14:textId="77777777" w:rsidR="0001605B" w:rsidRPr="005C19D8" w:rsidRDefault="0001605B" w:rsidP="005C19D8">
      <w:pPr>
        <w:pStyle w:val="NormalWeb"/>
        <w:spacing w:before="0" w:beforeAutospacing="0" w:after="0" w:afterAutospacing="0"/>
        <w:jc w:val="both"/>
        <w:rPr>
          <w:rFonts w:ascii="Arial" w:hAnsi="Arial" w:cs="Arial"/>
          <w:sz w:val="22"/>
          <w:szCs w:val="22"/>
          <w:lang w:val="es-CO"/>
        </w:rPr>
      </w:pPr>
      <w:bookmarkStart w:id="2" w:name="1"/>
      <w:r w:rsidRPr="005C19D8">
        <w:rPr>
          <w:rFonts w:ascii="Arial" w:hAnsi="Arial" w:cs="Arial"/>
          <w:sz w:val="22"/>
          <w:szCs w:val="22"/>
          <w:lang w:val="es-CO"/>
        </w:rPr>
        <w:t>ARTÍCULO 1o. OBJETO.</w:t>
      </w:r>
      <w:bookmarkEnd w:id="2"/>
      <w:r w:rsidRPr="005C19D8">
        <w:rPr>
          <w:rFonts w:ascii="Arial" w:hAnsi="Arial" w:cs="Arial"/>
          <w:sz w:val="22"/>
          <w:szCs w:val="22"/>
          <w:lang w:val="es-CO"/>
        </w:rPr>
        <w:t> La presente ley tiene por objeto dar cumplimiento a los principios de transparencia y publicidad, y la promoción de la participación y control social a través de la publicación y divulgación proactiva de la declaración de bienes y rentas, del registro de conflictos de interés y la declaración del impuesto sobre la renta y complementarios.</w:t>
      </w:r>
    </w:p>
    <w:p w14:paraId="672A6659" w14:textId="77777777" w:rsidR="0001605B" w:rsidRPr="005C19D8" w:rsidRDefault="0001605B" w:rsidP="005C19D8">
      <w:pPr>
        <w:spacing w:after="0" w:line="240" w:lineRule="auto"/>
        <w:rPr>
          <w:rFonts w:ascii="Arial" w:hAnsi="Arial" w:cs="Arial"/>
          <w:lang w:val="es-CO"/>
        </w:rPr>
      </w:pPr>
    </w:p>
    <w:p w14:paraId="401D34AD" w14:textId="69C79133" w:rsidR="0001605B" w:rsidRDefault="0001605B" w:rsidP="005C19D8">
      <w:pPr>
        <w:pStyle w:val="NormalWeb"/>
        <w:spacing w:before="0" w:beforeAutospacing="0" w:after="0" w:afterAutospacing="0"/>
        <w:jc w:val="both"/>
        <w:rPr>
          <w:rFonts w:ascii="Arial" w:hAnsi="Arial" w:cs="Arial"/>
          <w:sz w:val="22"/>
          <w:szCs w:val="22"/>
          <w:lang w:val="es-CO"/>
        </w:rPr>
      </w:pPr>
      <w:bookmarkStart w:id="3" w:name="2"/>
      <w:r w:rsidRPr="005C19D8">
        <w:rPr>
          <w:rFonts w:ascii="Arial" w:hAnsi="Arial" w:cs="Arial"/>
          <w:sz w:val="22"/>
          <w:szCs w:val="22"/>
          <w:lang w:val="es-CO"/>
        </w:rPr>
        <w:t>ARTÍCULO 2o. ÁMBITO DE APLICACIÓN.</w:t>
      </w:r>
      <w:bookmarkEnd w:id="3"/>
      <w:r w:rsidRPr="005C19D8">
        <w:rPr>
          <w:rFonts w:ascii="Arial" w:hAnsi="Arial" w:cs="Arial"/>
          <w:sz w:val="22"/>
          <w:szCs w:val="22"/>
          <w:lang w:val="es-CO"/>
        </w:rPr>
        <w:t> La publicación y divulgación de la declaración de bienes y rentas, del registro de conflictos de interés y la declaración del impuesto sobre la renta y complementarios, serán aplicables a las siguientes personas en calidad de sujetos obligados:</w:t>
      </w:r>
    </w:p>
    <w:p w14:paraId="281A31D0" w14:textId="77777777" w:rsidR="005A39F0" w:rsidRPr="005C19D8" w:rsidRDefault="005A39F0" w:rsidP="005C19D8">
      <w:pPr>
        <w:pStyle w:val="NormalWeb"/>
        <w:spacing w:before="0" w:beforeAutospacing="0" w:after="0" w:afterAutospacing="0"/>
        <w:jc w:val="both"/>
        <w:rPr>
          <w:rFonts w:ascii="Arial" w:hAnsi="Arial" w:cs="Arial"/>
          <w:sz w:val="22"/>
          <w:szCs w:val="22"/>
          <w:lang w:val="es-CO"/>
        </w:rPr>
      </w:pPr>
    </w:p>
    <w:p w14:paraId="23B9287F" w14:textId="77777777"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a) Los servidores públicos electos mediante voto popular;</w:t>
      </w:r>
    </w:p>
    <w:p w14:paraId="612E9246" w14:textId="77777777" w:rsidR="005A39F0" w:rsidRDefault="005A39F0" w:rsidP="005C19D8">
      <w:pPr>
        <w:pStyle w:val="NormalWeb"/>
        <w:spacing w:before="0" w:beforeAutospacing="0" w:after="0" w:afterAutospacing="0"/>
        <w:jc w:val="both"/>
        <w:rPr>
          <w:rFonts w:ascii="Arial" w:hAnsi="Arial" w:cs="Arial"/>
          <w:sz w:val="22"/>
          <w:szCs w:val="22"/>
          <w:lang w:val="es-CO"/>
        </w:rPr>
      </w:pPr>
    </w:p>
    <w:p w14:paraId="6F9E42BD" w14:textId="0FF5BBB4"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 xml:space="preserve">b) Los magistrados de las Altas Cortes; Tribunales y de la Justicia Especial para la Paz, el </w:t>
      </w:r>
      <w:proofErr w:type="gramStart"/>
      <w:r w:rsidRPr="005C19D8">
        <w:rPr>
          <w:rFonts w:ascii="Arial" w:hAnsi="Arial" w:cs="Arial"/>
          <w:sz w:val="22"/>
          <w:szCs w:val="22"/>
          <w:lang w:val="es-CO"/>
        </w:rPr>
        <w:t>Fiscal General</w:t>
      </w:r>
      <w:proofErr w:type="gramEnd"/>
      <w:r w:rsidRPr="005C19D8">
        <w:rPr>
          <w:rFonts w:ascii="Arial" w:hAnsi="Arial" w:cs="Arial"/>
          <w:sz w:val="22"/>
          <w:szCs w:val="22"/>
          <w:lang w:val="es-CO"/>
        </w:rPr>
        <w:t xml:space="preserve"> de la Nación, fiscales locales, seccionales y jueces de la República;</w:t>
      </w:r>
    </w:p>
    <w:p w14:paraId="09ECE22D" w14:textId="77777777" w:rsidR="005A39F0" w:rsidRDefault="005A39F0" w:rsidP="005C19D8">
      <w:pPr>
        <w:pStyle w:val="NormalWeb"/>
        <w:spacing w:before="0" w:beforeAutospacing="0" w:after="0" w:afterAutospacing="0"/>
        <w:jc w:val="both"/>
        <w:rPr>
          <w:rFonts w:ascii="Arial" w:hAnsi="Arial" w:cs="Arial"/>
          <w:sz w:val="22"/>
          <w:szCs w:val="22"/>
          <w:lang w:val="es-CO"/>
        </w:rPr>
      </w:pPr>
    </w:p>
    <w:p w14:paraId="3566F329" w14:textId="52AE75E0"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c) Los magistrados del Consejo Nacional Electoral;</w:t>
      </w:r>
    </w:p>
    <w:p w14:paraId="226C31B6" w14:textId="77777777" w:rsidR="005A39F0" w:rsidRDefault="005A39F0" w:rsidP="005C19D8">
      <w:pPr>
        <w:pStyle w:val="NormalWeb"/>
        <w:spacing w:before="0" w:beforeAutospacing="0" w:after="0" w:afterAutospacing="0"/>
        <w:jc w:val="both"/>
        <w:rPr>
          <w:rFonts w:ascii="Arial" w:hAnsi="Arial" w:cs="Arial"/>
          <w:sz w:val="22"/>
          <w:szCs w:val="22"/>
          <w:lang w:val="es-CO"/>
        </w:rPr>
      </w:pPr>
    </w:p>
    <w:p w14:paraId="474C0A96" w14:textId="5FAD9CFB"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d) EI Procurador General de la Nación, el Auditor General de la República, el Defensor del Pueblo, el Contralor General de la República y el Registrador Nacional del Estado Civil;</w:t>
      </w:r>
    </w:p>
    <w:p w14:paraId="5FFA8D27" w14:textId="77777777" w:rsidR="005A39F0" w:rsidRDefault="005A39F0" w:rsidP="005C19D8">
      <w:pPr>
        <w:pStyle w:val="NormalWeb"/>
        <w:spacing w:before="0" w:beforeAutospacing="0" w:after="0" w:afterAutospacing="0"/>
        <w:jc w:val="both"/>
        <w:rPr>
          <w:rFonts w:ascii="Arial" w:hAnsi="Arial" w:cs="Arial"/>
          <w:sz w:val="22"/>
          <w:szCs w:val="22"/>
          <w:lang w:val="es-CO"/>
        </w:rPr>
      </w:pPr>
    </w:p>
    <w:p w14:paraId="72A2A5A6" w14:textId="2BBBD581"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 xml:space="preserve">e) Los </w:t>
      </w:r>
      <w:proofErr w:type="gramStart"/>
      <w:r w:rsidRPr="005C19D8">
        <w:rPr>
          <w:rFonts w:ascii="Arial" w:hAnsi="Arial" w:cs="Arial"/>
          <w:sz w:val="22"/>
          <w:szCs w:val="22"/>
          <w:lang w:val="es-CO"/>
        </w:rPr>
        <w:t>Ministros</w:t>
      </w:r>
      <w:proofErr w:type="gramEnd"/>
      <w:r w:rsidRPr="005C19D8">
        <w:rPr>
          <w:rFonts w:ascii="Arial" w:hAnsi="Arial" w:cs="Arial"/>
          <w:sz w:val="22"/>
          <w:szCs w:val="22"/>
          <w:lang w:val="es-CO"/>
        </w:rPr>
        <w:t xml:space="preserve"> de Despacho, los Superintendentes, Directores de Departamentos Administrativos, Directores de Unidades Administrativas Especiales y, en general, quienes ejerzan cargos directivos y gerenciales en el Estado;</w:t>
      </w:r>
    </w:p>
    <w:p w14:paraId="439934EB" w14:textId="77777777" w:rsidR="005A39F0" w:rsidRDefault="005A39F0" w:rsidP="005C19D8">
      <w:pPr>
        <w:pStyle w:val="NormalWeb"/>
        <w:spacing w:before="0" w:beforeAutospacing="0" w:after="0" w:afterAutospacing="0"/>
        <w:jc w:val="both"/>
        <w:rPr>
          <w:rFonts w:ascii="Arial" w:hAnsi="Arial" w:cs="Arial"/>
          <w:sz w:val="22"/>
          <w:szCs w:val="22"/>
          <w:lang w:val="es-CO"/>
        </w:rPr>
      </w:pPr>
    </w:p>
    <w:p w14:paraId="217AA839" w14:textId="2A060276"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f) Las personas naturales y jurídicas, públicas o privadas, que presten función pública, que presten servicios públicos respecto de la información directamente relacionada con la prestación del servicio público;</w:t>
      </w:r>
    </w:p>
    <w:p w14:paraId="672F7A99" w14:textId="75BD49FC" w:rsidR="4C43813D" w:rsidRPr="005C19D8" w:rsidRDefault="4C43813D" w:rsidP="005C19D8">
      <w:pPr>
        <w:pStyle w:val="NormalWeb"/>
        <w:spacing w:before="0" w:beforeAutospacing="0" w:after="0" w:afterAutospacing="0"/>
        <w:jc w:val="both"/>
        <w:rPr>
          <w:rFonts w:ascii="Arial" w:hAnsi="Arial" w:cs="Arial"/>
          <w:sz w:val="22"/>
          <w:szCs w:val="22"/>
          <w:lang w:val="es-CO"/>
        </w:rPr>
      </w:pPr>
    </w:p>
    <w:p w14:paraId="7D957E0E" w14:textId="710A1320" w:rsidR="005A39F0" w:rsidRPr="006C013E" w:rsidRDefault="0001605B" w:rsidP="3E30D99C">
      <w:pPr>
        <w:pStyle w:val="NormalWeb"/>
        <w:spacing w:before="0" w:beforeAutospacing="0" w:after="0" w:afterAutospacing="0"/>
        <w:jc w:val="both"/>
        <w:rPr>
          <w:rFonts w:ascii="Arial" w:hAnsi="Arial" w:cs="Arial"/>
          <w:sz w:val="20"/>
          <w:szCs w:val="20"/>
          <w:lang w:val="es-CO"/>
        </w:rPr>
      </w:pPr>
      <w:r w:rsidRPr="006C013E">
        <w:rPr>
          <w:rFonts w:ascii="Arial" w:hAnsi="Arial" w:cs="Arial"/>
          <w:sz w:val="20"/>
          <w:szCs w:val="20"/>
          <w:lang w:val="es-CO"/>
        </w:rPr>
        <w:t xml:space="preserve">(Ver conceptos: </w:t>
      </w:r>
      <w:hyperlink r:id="rId7">
        <w:r w:rsidRPr="006C013E">
          <w:rPr>
            <w:rStyle w:val="Hipervnculo"/>
            <w:rFonts w:ascii="Arial" w:hAnsi="Arial" w:cs="Arial"/>
            <w:sz w:val="20"/>
            <w:szCs w:val="20"/>
            <w:lang w:val="es-CO"/>
          </w:rPr>
          <w:t>C</w:t>
        </w:r>
        <w:r w:rsidR="000E11DC" w:rsidRPr="006C013E">
          <w:rPr>
            <w:rStyle w:val="Hipervnculo"/>
            <w:rFonts w:ascii="Arial" w:hAnsi="Arial" w:cs="Arial"/>
            <w:sz w:val="20"/>
            <w:szCs w:val="20"/>
            <w:lang w:val="es-CO"/>
          </w:rPr>
          <w:t>−</w:t>
        </w:r>
        <w:r w:rsidRPr="006C013E">
          <w:rPr>
            <w:rStyle w:val="Hipervnculo"/>
            <w:rFonts w:ascii="Arial" w:hAnsi="Arial" w:cs="Arial"/>
            <w:sz w:val="20"/>
            <w:szCs w:val="20"/>
            <w:lang w:val="es-CO"/>
          </w:rPr>
          <w:t>075 del 26</w:t>
        </w:r>
        <w:r w:rsidR="1839EAA6" w:rsidRPr="006C013E">
          <w:rPr>
            <w:rStyle w:val="Hipervnculo"/>
            <w:rFonts w:ascii="Arial" w:hAnsi="Arial" w:cs="Arial"/>
            <w:sz w:val="20"/>
            <w:szCs w:val="20"/>
            <w:lang w:val="es-CO"/>
          </w:rPr>
          <w:t>/03/2020</w:t>
        </w:r>
      </w:hyperlink>
      <w:r w:rsidR="3BDEEE9C" w:rsidRPr="006C013E">
        <w:rPr>
          <w:rFonts w:ascii="Arial" w:hAnsi="Arial" w:cs="Arial"/>
          <w:sz w:val="20"/>
          <w:szCs w:val="20"/>
          <w:lang w:val="es-CO"/>
        </w:rPr>
        <w:t xml:space="preserve">, </w:t>
      </w:r>
      <w:hyperlink r:id="rId8">
        <w:r w:rsidR="1F33349D" w:rsidRPr="006C013E">
          <w:rPr>
            <w:rStyle w:val="Hipervnculo"/>
            <w:rFonts w:ascii="Arial" w:hAnsi="Arial" w:cs="Arial"/>
            <w:sz w:val="20"/>
            <w:szCs w:val="20"/>
            <w:lang w:val="es-CO"/>
          </w:rPr>
          <w:t>C</w:t>
        </w:r>
        <w:r w:rsidR="000E11DC" w:rsidRPr="006C013E">
          <w:rPr>
            <w:rStyle w:val="Hipervnculo"/>
            <w:rFonts w:ascii="Arial" w:hAnsi="Arial" w:cs="Arial"/>
            <w:sz w:val="20"/>
            <w:szCs w:val="20"/>
            <w:lang w:val="es-CO"/>
          </w:rPr>
          <w:t>−</w:t>
        </w:r>
        <w:r w:rsidR="1F33349D" w:rsidRPr="006C013E">
          <w:rPr>
            <w:rStyle w:val="Hipervnculo"/>
            <w:rFonts w:ascii="Arial" w:hAnsi="Arial" w:cs="Arial"/>
            <w:sz w:val="20"/>
            <w:szCs w:val="20"/>
            <w:lang w:val="es-CO"/>
          </w:rPr>
          <w:t>199 del 31/03/2020</w:t>
        </w:r>
      </w:hyperlink>
      <w:r w:rsidR="469D7232" w:rsidRPr="006C013E">
        <w:rPr>
          <w:rFonts w:ascii="Arial" w:hAnsi="Arial" w:cs="Arial"/>
          <w:sz w:val="20"/>
          <w:szCs w:val="20"/>
          <w:lang w:val="es-CO"/>
        </w:rPr>
        <w:t xml:space="preserve">, </w:t>
      </w:r>
      <w:hyperlink r:id="rId9">
        <w:r w:rsidR="469D7232" w:rsidRPr="006C013E">
          <w:rPr>
            <w:rStyle w:val="Hipervnculo"/>
            <w:rFonts w:ascii="Arial" w:hAnsi="Arial" w:cs="Arial"/>
            <w:sz w:val="20"/>
            <w:szCs w:val="20"/>
            <w:lang w:val="es-CO"/>
          </w:rPr>
          <w:t>C</w:t>
        </w:r>
        <w:r w:rsidR="000E11DC" w:rsidRPr="006C013E">
          <w:rPr>
            <w:rStyle w:val="Hipervnculo"/>
            <w:rFonts w:ascii="Arial" w:hAnsi="Arial" w:cs="Arial"/>
            <w:sz w:val="20"/>
            <w:szCs w:val="20"/>
            <w:lang w:val="es-CO"/>
          </w:rPr>
          <w:t>−</w:t>
        </w:r>
        <w:r w:rsidR="469D7232" w:rsidRPr="006C013E">
          <w:rPr>
            <w:rStyle w:val="Hipervnculo"/>
            <w:rFonts w:ascii="Arial" w:hAnsi="Arial" w:cs="Arial"/>
            <w:sz w:val="20"/>
            <w:szCs w:val="20"/>
            <w:lang w:val="es-CO"/>
          </w:rPr>
          <w:t>438 del 30</w:t>
        </w:r>
        <w:r w:rsidR="000E11DC" w:rsidRPr="006C013E">
          <w:rPr>
            <w:rStyle w:val="Hipervnculo"/>
            <w:rFonts w:ascii="Arial" w:hAnsi="Arial" w:cs="Arial"/>
            <w:sz w:val="20"/>
            <w:szCs w:val="20"/>
            <w:lang w:val="es-CO"/>
          </w:rPr>
          <w:t>/0</w:t>
        </w:r>
        <w:r w:rsidR="469D7232" w:rsidRPr="006C013E">
          <w:rPr>
            <w:rStyle w:val="Hipervnculo"/>
            <w:rFonts w:ascii="Arial" w:hAnsi="Arial" w:cs="Arial"/>
            <w:sz w:val="20"/>
            <w:szCs w:val="20"/>
            <w:lang w:val="es-CO"/>
          </w:rPr>
          <w:t>6</w:t>
        </w:r>
        <w:r w:rsidR="000E11DC" w:rsidRPr="006C013E">
          <w:rPr>
            <w:rStyle w:val="Hipervnculo"/>
            <w:rFonts w:ascii="Arial" w:hAnsi="Arial" w:cs="Arial"/>
            <w:sz w:val="20"/>
            <w:szCs w:val="20"/>
            <w:lang w:val="es-CO"/>
          </w:rPr>
          <w:t>/</w:t>
        </w:r>
        <w:r w:rsidR="469D7232" w:rsidRPr="006C013E">
          <w:rPr>
            <w:rStyle w:val="Hipervnculo"/>
            <w:rFonts w:ascii="Arial" w:hAnsi="Arial" w:cs="Arial"/>
            <w:sz w:val="20"/>
            <w:szCs w:val="20"/>
            <w:lang w:val="es-CO"/>
          </w:rPr>
          <w:t>2020</w:t>
        </w:r>
      </w:hyperlink>
      <w:r w:rsidR="551E8C0C" w:rsidRPr="006C013E">
        <w:rPr>
          <w:rFonts w:ascii="Arial" w:hAnsi="Arial" w:cs="Arial"/>
          <w:sz w:val="20"/>
          <w:szCs w:val="20"/>
          <w:lang w:val="es-CO"/>
        </w:rPr>
        <w:t xml:space="preserve">, </w:t>
      </w:r>
      <w:hyperlink r:id="rId10">
        <w:r w:rsidR="551E8C0C" w:rsidRPr="006C013E">
          <w:rPr>
            <w:rStyle w:val="Hipervnculo"/>
            <w:rFonts w:ascii="Arial" w:hAnsi="Arial" w:cs="Arial"/>
            <w:sz w:val="20"/>
            <w:szCs w:val="20"/>
            <w:lang w:val="es-CO"/>
          </w:rPr>
          <w:t>C</w:t>
        </w:r>
        <w:r w:rsidR="000E11DC" w:rsidRPr="006C013E">
          <w:rPr>
            <w:rStyle w:val="Hipervnculo"/>
            <w:rFonts w:ascii="Arial" w:hAnsi="Arial" w:cs="Arial"/>
            <w:sz w:val="20"/>
            <w:szCs w:val="20"/>
            <w:lang w:val="es-CO"/>
          </w:rPr>
          <w:t>−</w:t>
        </w:r>
        <w:r w:rsidR="551E8C0C" w:rsidRPr="006C013E">
          <w:rPr>
            <w:rStyle w:val="Hipervnculo"/>
            <w:rFonts w:ascii="Arial" w:hAnsi="Arial" w:cs="Arial"/>
            <w:sz w:val="20"/>
            <w:szCs w:val="20"/>
            <w:lang w:val="es-CO"/>
          </w:rPr>
          <w:t>442 del 30/06/202</w:t>
        </w:r>
      </w:hyperlink>
      <w:r w:rsidR="551E8C0C" w:rsidRPr="006C013E">
        <w:rPr>
          <w:rFonts w:ascii="Arial" w:hAnsi="Arial" w:cs="Arial"/>
          <w:sz w:val="20"/>
          <w:szCs w:val="20"/>
          <w:lang w:val="es-CO"/>
        </w:rPr>
        <w:t>0</w:t>
      </w:r>
      <w:r w:rsidR="2E303125" w:rsidRPr="006C013E">
        <w:rPr>
          <w:rFonts w:ascii="Arial" w:hAnsi="Arial" w:cs="Arial"/>
          <w:sz w:val="20"/>
          <w:szCs w:val="20"/>
          <w:lang w:val="es-CO"/>
        </w:rPr>
        <w:t xml:space="preserve"> , </w:t>
      </w:r>
      <w:hyperlink r:id="rId11">
        <w:r w:rsidR="2E303125" w:rsidRPr="006C013E">
          <w:rPr>
            <w:rStyle w:val="Hipervnculo"/>
            <w:rFonts w:ascii="Arial" w:hAnsi="Arial" w:cs="Arial"/>
            <w:sz w:val="20"/>
            <w:szCs w:val="20"/>
            <w:lang w:val="es-CO"/>
          </w:rPr>
          <w:t>C-196 del 04/05/2021</w:t>
        </w:r>
        <w:r w:rsidR="1D4E2745" w:rsidRPr="006C013E">
          <w:rPr>
            <w:rStyle w:val="Hipervnculo"/>
            <w:rFonts w:ascii="Arial" w:hAnsi="Arial" w:cs="Arial"/>
            <w:sz w:val="20"/>
            <w:szCs w:val="20"/>
            <w:lang w:val="es-CO"/>
          </w:rPr>
          <w:t xml:space="preserve"> ,</w:t>
        </w:r>
      </w:hyperlink>
      <w:r w:rsidR="5590D980" w:rsidRPr="006C013E">
        <w:rPr>
          <w:rFonts w:ascii="Arial" w:hAnsi="Arial" w:cs="Arial"/>
          <w:sz w:val="20"/>
          <w:szCs w:val="20"/>
          <w:lang w:val="es-CO"/>
        </w:rPr>
        <w:t xml:space="preserve"> </w:t>
      </w:r>
      <w:hyperlink r:id="rId12">
        <w:r w:rsidR="5590D980" w:rsidRPr="006C013E">
          <w:rPr>
            <w:rStyle w:val="Hipervnculo"/>
            <w:rFonts w:ascii="Arial" w:hAnsi="Arial" w:cs="Arial"/>
            <w:sz w:val="20"/>
            <w:szCs w:val="20"/>
            <w:lang w:val="es-CO"/>
          </w:rPr>
          <w:t>C-236 del 26/05/2021</w:t>
        </w:r>
      </w:hyperlink>
      <w:r w:rsidR="5590D980" w:rsidRPr="006C013E">
        <w:rPr>
          <w:rFonts w:ascii="Arial" w:hAnsi="Arial" w:cs="Arial"/>
          <w:sz w:val="20"/>
          <w:szCs w:val="20"/>
          <w:lang w:val="es-CO"/>
        </w:rPr>
        <w:t>)</w:t>
      </w:r>
    </w:p>
    <w:p w14:paraId="1AD8721C" w14:textId="71229FDB" w:rsidR="005A39F0" w:rsidRDefault="005A39F0" w:rsidP="3E30D99C">
      <w:pPr>
        <w:pStyle w:val="NormalWeb"/>
        <w:spacing w:before="0" w:beforeAutospacing="0" w:after="0" w:afterAutospacing="0"/>
        <w:jc w:val="both"/>
        <w:rPr>
          <w:lang w:val="es-CO"/>
        </w:rPr>
      </w:pPr>
    </w:p>
    <w:p w14:paraId="0D1E38EB" w14:textId="67900338"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lastRenderedPageBreak/>
        <w:t>g) Las personas naturales y jurídicas, públicas o privadas que administren, celebren contratos y ejecuten bienes o recursos públicos respecto de la información directamente relacionada con el desempeño de su función;</w:t>
      </w:r>
    </w:p>
    <w:p w14:paraId="13A2E459" w14:textId="1D7EF6C4" w:rsidR="4C43813D" w:rsidRPr="000E11DC" w:rsidRDefault="4C43813D" w:rsidP="005C19D8">
      <w:pPr>
        <w:pStyle w:val="NormalWeb"/>
        <w:spacing w:before="0" w:beforeAutospacing="0" w:after="0" w:afterAutospacing="0"/>
        <w:jc w:val="both"/>
        <w:rPr>
          <w:rFonts w:ascii="Arial" w:hAnsi="Arial" w:cs="Arial"/>
          <w:sz w:val="20"/>
          <w:szCs w:val="20"/>
          <w:lang w:val="es-CO"/>
        </w:rPr>
      </w:pPr>
    </w:p>
    <w:p w14:paraId="163CD87A" w14:textId="7D67609E" w:rsidR="00D519B5" w:rsidRPr="006C013E" w:rsidRDefault="3A481EE3" w:rsidP="35679872">
      <w:pPr>
        <w:pStyle w:val="NormalWeb"/>
        <w:spacing w:before="0" w:beforeAutospacing="0" w:after="0" w:afterAutospacing="0"/>
        <w:jc w:val="both"/>
        <w:rPr>
          <w:rFonts w:ascii="Arial" w:hAnsi="Arial" w:cs="Arial"/>
          <w:sz w:val="20"/>
          <w:szCs w:val="20"/>
          <w:lang w:val="es-CO"/>
        </w:rPr>
      </w:pPr>
      <w:r w:rsidRPr="006C013E">
        <w:rPr>
          <w:rFonts w:ascii="Arial" w:hAnsi="Arial" w:cs="Arial"/>
          <w:sz w:val="20"/>
          <w:szCs w:val="20"/>
          <w:lang w:val="es-CO"/>
        </w:rPr>
        <w:t>(Ver conceptos:</w:t>
      </w:r>
      <w:r w:rsidR="00D519B5" w:rsidRPr="006C013E">
        <w:rPr>
          <w:rFonts w:ascii="Arial" w:hAnsi="Arial" w:cs="Arial"/>
          <w:sz w:val="20"/>
          <w:szCs w:val="20"/>
          <w:lang w:val="es-CO"/>
        </w:rPr>
        <w:t xml:space="preserve"> </w:t>
      </w:r>
      <w:hyperlink r:id="rId13">
        <w:r w:rsidR="00D519B5" w:rsidRPr="006C013E">
          <w:rPr>
            <w:rStyle w:val="Hipervnculo"/>
            <w:rFonts w:ascii="Arial" w:hAnsi="Arial" w:cs="Arial"/>
            <w:sz w:val="20"/>
            <w:szCs w:val="20"/>
            <w:lang w:val="es-CO"/>
          </w:rPr>
          <w:t>C−075 del 26/03/2020</w:t>
        </w:r>
      </w:hyperlink>
      <w:r w:rsidR="00D519B5" w:rsidRPr="006C013E">
        <w:rPr>
          <w:rFonts w:ascii="Arial" w:hAnsi="Arial" w:cs="Arial"/>
          <w:sz w:val="20"/>
          <w:szCs w:val="20"/>
          <w:lang w:val="es-CO"/>
        </w:rPr>
        <w:t xml:space="preserve">, </w:t>
      </w:r>
      <w:hyperlink r:id="rId14">
        <w:r w:rsidR="00D519B5" w:rsidRPr="006C013E">
          <w:rPr>
            <w:rStyle w:val="Hipervnculo"/>
            <w:rFonts w:ascii="Arial" w:hAnsi="Arial" w:cs="Arial"/>
            <w:sz w:val="20"/>
            <w:szCs w:val="20"/>
            <w:lang w:val="es-CO"/>
          </w:rPr>
          <w:t>C−199 del 31/03/2020</w:t>
        </w:r>
      </w:hyperlink>
      <w:r w:rsidR="00D519B5" w:rsidRPr="006C013E">
        <w:rPr>
          <w:rFonts w:ascii="Arial" w:hAnsi="Arial" w:cs="Arial"/>
          <w:sz w:val="20"/>
          <w:szCs w:val="20"/>
          <w:lang w:val="es-CO"/>
        </w:rPr>
        <w:t xml:space="preserve">, </w:t>
      </w:r>
      <w:hyperlink r:id="rId15">
        <w:r w:rsidR="00D519B5" w:rsidRPr="006C013E">
          <w:rPr>
            <w:rStyle w:val="Hipervnculo"/>
            <w:rFonts w:ascii="Arial" w:hAnsi="Arial" w:cs="Arial"/>
            <w:sz w:val="20"/>
            <w:szCs w:val="20"/>
            <w:lang w:val="es-CO"/>
          </w:rPr>
          <w:t>C−438 del 30/06/2020</w:t>
        </w:r>
      </w:hyperlink>
      <w:r w:rsidR="00D519B5" w:rsidRPr="006C013E">
        <w:rPr>
          <w:rFonts w:ascii="Arial" w:hAnsi="Arial" w:cs="Arial"/>
          <w:sz w:val="20"/>
          <w:szCs w:val="20"/>
          <w:lang w:val="es-CO"/>
        </w:rPr>
        <w:t xml:space="preserve">, </w:t>
      </w:r>
      <w:hyperlink r:id="rId16">
        <w:r w:rsidR="00D519B5" w:rsidRPr="006C013E">
          <w:rPr>
            <w:rStyle w:val="Hipervnculo"/>
            <w:rFonts w:ascii="Arial" w:hAnsi="Arial" w:cs="Arial"/>
            <w:sz w:val="20"/>
            <w:szCs w:val="20"/>
            <w:lang w:val="es-CO"/>
          </w:rPr>
          <w:t>C−442 del 30/06/2020</w:t>
        </w:r>
        <w:r w:rsidR="29E6ADE0" w:rsidRPr="006C013E">
          <w:rPr>
            <w:rStyle w:val="Hipervnculo"/>
            <w:rFonts w:ascii="Arial" w:hAnsi="Arial" w:cs="Arial"/>
            <w:sz w:val="20"/>
            <w:szCs w:val="20"/>
            <w:lang w:val="es-CO"/>
          </w:rPr>
          <w:t>,</w:t>
        </w:r>
      </w:hyperlink>
      <w:r w:rsidR="29E6ADE0" w:rsidRPr="006C013E">
        <w:rPr>
          <w:rFonts w:ascii="Arial" w:hAnsi="Arial" w:cs="Arial"/>
          <w:sz w:val="20"/>
          <w:szCs w:val="20"/>
          <w:lang w:val="es-CO"/>
        </w:rPr>
        <w:t xml:space="preserve"> </w:t>
      </w:r>
      <w:hyperlink r:id="rId17">
        <w:r w:rsidR="29E6ADE0" w:rsidRPr="006C013E">
          <w:rPr>
            <w:rStyle w:val="Hipervnculo"/>
            <w:rFonts w:ascii="Arial" w:hAnsi="Arial" w:cs="Arial"/>
            <w:sz w:val="20"/>
            <w:szCs w:val="20"/>
            <w:lang w:val="es-CO"/>
          </w:rPr>
          <w:t>C-196 del 04/05/2021</w:t>
        </w:r>
        <w:r w:rsidR="00D519B5" w:rsidRPr="006C013E">
          <w:rPr>
            <w:rStyle w:val="Hipervnculo"/>
            <w:rFonts w:ascii="Arial" w:hAnsi="Arial" w:cs="Arial"/>
            <w:sz w:val="20"/>
            <w:szCs w:val="20"/>
            <w:lang w:val="es-CO"/>
          </w:rPr>
          <w:t>)</w:t>
        </w:r>
      </w:hyperlink>
      <w:r w:rsidR="5EDACBFC" w:rsidRPr="006C013E">
        <w:rPr>
          <w:rFonts w:ascii="Arial" w:hAnsi="Arial" w:cs="Arial"/>
          <w:sz w:val="20"/>
          <w:szCs w:val="20"/>
          <w:lang w:val="es-CO"/>
        </w:rPr>
        <w:t xml:space="preserve"> </w:t>
      </w:r>
    </w:p>
    <w:p w14:paraId="2A6F32FC" w14:textId="7F468733" w:rsidR="000E11DC" w:rsidRPr="005C19D8" w:rsidRDefault="000E11DC" w:rsidP="005C19D8">
      <w:pPr>
        <w:pStyle w:val="NormalWeb"/>
        <w:spacing w:before="0" w:beforeAutospacing="0" w:after="0" w:afterAutospacing="0"/>
        <w:jc w:val="both"/>
        <w:rPr>
          <w:rFonts w:ascii="Arial" w:hAnsi="Arial" w:cs="Arial"/>
          <w:sz w:val="22"/>
          <w:szCs w:val="22"/>
          <w:lang w:val="es-CO"/>
        </w:rPr>
      </w:pPr>
    </w:p>
    <w:p w14:paraId="5E60F74E" w14:textId="058B6DC3" w:rsidR="0001605B"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 xml:space="preserve">h) El </w:t>
      </w:r>
      <w:proofErr w:type="gramStart"/>
      <w:r w:rsidRPr="005C19D8">
        <w:rPr>
          <w:rFonts w:ascii="Arial" w:hAnsi="Arial" w:cs="Arial"/>
          <w:sz w:val="22"/>
          <w:szCs w:val="22"/>
          <w:lang w:val="es-CO"/>
        </w:rPr>
        <w:t>Presidente</w:t>
      </w:r>
      <w:proofErr w:type="gramEnd"/>
      <w:r w:rsidRPr="005C19D8">
        <w:rPr>
          <w:rFonts w:ascii="Arial" w:hAnsi="Arial" w:cs="Arial"/>
          <w:sz w:val="22"/>
          <w:szCs w:val="22"/>
          <w:lang w:val="es-CO"/>
        </w:rPr>
        <w:t xml:space="preserve"> de la República;</w:t>
      </w:r>
    </w:p>
    <w:p w14:paraId="50FE7428" w14:textId="77777777" w:rsidR="00D519B5" w:rsidRPr="005C19D8" w:rsidRDefault="00D519B5" w:rsidP="005C19D8">
      <w:pPr>
        <w:pStyle w:val="NormalWeb"/>
        <w:spacing w:before="0" w:beforeAutospacing="0" w:after="0" w:afterAutospacing="0"/>
        <w:jc w:val="both"/>
        <w:rPr>
          <w:rFonts w:ascii="Arial" w:hAnsi="Arial" w:cs="Arial"/>
          <w:sz w:val="22"/>
          <w:szCs w:val="22"/>
          <w:lang w:val="es-CO"/>
        </w:rPr>
      </w:pPr>
    </w:p>
    <w:p w14:paraId="3313689F" w14:textId="77777777"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 xml:space="preserve">i) Al Gerente General del Banco de la República, de las CAR y los Consejos Directivos y Rectores y </w:t>
      </w:r>
      <w:proofErr w:type="gramStart"/>
      <w:r w:rsidRPr="005C19D8">
        <w:rPr>
          <w:rFonts w:ascii="Arial" w:hAnsi="Arial" w:cs="Arial"/>
          <w:sz w:val="22"/>
          <w:szCs w:val="22"/>
          <w:lang w:val="es-CO"/>
        </w:rPr>
        <w:t>Directores</w:t>
      </w:r>
      <w:proofErr w:type="gramEnd"/>
      <w:r w:rsidRPr="005C19D8">
        <w:rPr>
          <w:rFonts w:ascii="Arial" w:hAnsi="Arial" w:cs="Arial"/>
          <w:sz w:val="22"/>
          <w:szCs w:val="22"/>
          <w:lang w:val="es-CO"/>
        </w:rPr>
        <w:t xml:space="preserve"> de Universidades Públicas;</w:t>
      </w:r>
    </w:p>
    <w:p w14:paraId="2183E899" w14:textId="77777777" w:rsidR="000E11DC" w:rsidRDefault="000E11DC" w:rsidP="005C19D8">
      <w:pPr>
        <w:pStyle w:val="NormalWeb"/>
        <w:spacing w:before="0" w:beforeAutospacing="0" w:after="0" w:afterAutospacing="0"/>
        <w:jc w:val="both"/>
        <w:rPr>
          <w:rFonts w:ascii="Arial" w:hAnsi="Arial" w:cs="Arial"/>
          <w:sz w:val="22"/>
          <w:szCs w:val="22"/>
          <w:lang w:val="es-CO"/>
        </w:rPr>
      </w:pPr>
    </w:p>
    <w:p w14:paraId="5519B807" w14:textId="3FDD2291"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j) Los Directivos de las entidades adscritas o vinculadas a los Ministerios y Departamentos Administrativos, con personería jurídica;</w:t>
      </w:r>
    </w:p>
    <w:p w14:paraId="0E439928" w14:textId="77777777" w:rsidR="000E11DC" w:rsidRDefault="000E11DC" w:rsidP="005C19D8">
      <w:pPr>
        <w:pStyle w:val="NormalWeb"/>
        <w:spacing w:before="0" w:beforeAutospacing="0" w:after="0" w:afterAutospacing="0"/>
        <w:jc w:val="both"/>
        <w:rPr>
          <w:rFonts w:ascii="Arial" w:hAnsi="Arial" w:cs="Arial"/>
          <w:sz w:val="22"/>
          <w:szCs w:val="22"/>
          <w:lang w:val="es-CO"/>
        </w:rPr>
      </w:pPr>
    </w:p>
    <w:p w14:paraId="0DA7EA25" w14:textId="5C7EF9D7"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k) Embajadores y Cónsules de Colombia en el Exterior.</w:t>
      </w:r>
    </w:p>
    <w:p w14:paraId="78DEAE4F" w14:textId="77777777" w:rsidR="000E11DC" w:rsidRDefault="000E11DC" w:rsidP="005C19D8">
      <w:pPr>
        <w:pStyle w:val="NormalWeb"/>
        <w:spacing w:before="0" w:beforeAutospacing="0" w:after="0" w:afterAutospacing="0"/>
        <w:jc w:val="both"/>
        <w:rPr>
          <w:rStyle w:val="baj"/>
          <w:rFonts w:ascii="Arial" w:hAnsi="Arial" w:cs="Arial"/>
          <w:sz w:val="22"/>
          <w:szCs w:val="22"/>
          <w:lang w:val="es-CO"/>
        </w:rPr>
      </w:pPr>
    </w:p>
    <w:p w14:paraId="6CC20240" w14:textId="52574429"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Style w:val="baj"/>
          <w:rFonts w:ascii="Arial" w:hAnsi="Arial" w:cs="Arial"/>
          <w:sz w:val="22"/>
          <w:szCs w:val="22"/>
          <w:lang w:val="es-CO"/>
        </w:rPr>
        <w:t>PARÁGRAFO 1o.</w:t>
      </w:r>
      <w:r w:rsidRPr="005C19D8">
        <w:rPr>
          <w:rFonts w:ascii="Arial" w:hAnsi="Arial" w:cs="Arial"/>
          <w:sz w:val="22"/>
          <w:szCs w:val="22"/>
          <w:lang w:val="es-CO"/>
        </w:rPr>
        <w:t> La publicación de esta información será requisito para posesionarse, ejercer y retirarse del cargo. A quienes no aplica el ingreso y retiro del cargo, será requisito antes, durante y al término del ejercicio de la función pública, prestación de servicios públicos o administración de bienes o recursos públicos.</w:t>
      </w:r>
    </w:p>
    <w:p w14:paraId="42AD4702" w14:textId="77777777" w:rsidR="000E11DC" w:rsidRDefault="000E11DC" w:rsidP="005C19D8">
      <w:pPr>
        <w:pStyle w:val="NormalWeb"/>
        <w:spacing w:before="0" w:beforeAutospacing="0" w:after="0" w:afterAutospacing="0"/>
        <w:jc w:val="both"/>
        <w:rPr>
          <w:rStyle w:val="baj"/>
          <w:rFonts w:ascii="Arial" w:hAnsi="Arial" w:cs="Arial"/>
          <w:sz w:val="22"/>
          <w:szCs w:val="22"/>
          <w:lang w:val="es-CO"/>
        </w:rPr>
      </w:pPr>
    </w:p>
    <w:p w14:paraId="2FC3F3A9" w14:textId="5E4E33A6" w:rsidR="0001605B" w:rsidRDefault="0001605B" w:rsidP="005C19D8">
      <w:pPr>
        <w:pStyle w:val="NormalWeb"/>
        <w:spacing w:before="0" w:beforeAutospacing="0" w:after="0" w:afterAutospacing="0"/>
        <w:jc w:val="both"/>
        <w:rPr>
          <w:rFonts w:ascii="Arial" w:hAnsi="Arial" w:cs="Arial"/>
          <w:sz w:val="22"/>
          <w:szCs w:val="22"/>
          <w:lang w:val="es-CO"/>
        </w:rPr>
      </w:pPr>
      <w:r w:rsidRPr="005C19D8">
        <w:rPr>
          <w:rStyle w:val="baj"/>
          <w:rFonts w:ascii="Arial" w:hAnsi="Arial" w:cs="Arial"/>
          <w:sz w:val="22"/>
          <w:szCs w:val="22"/>
          <w:lang w:val="es-CO"/>
        </w:rPr>
        <w:t>PARÁGRAFO 2o.</w:t>
      </w:r>
      <w:r w:rsidRPr="005C19D8">
        <w:rPr>
          <w:rFonts w:ascii="Arial" w:hAnsi="Arial" w:cs="Arial"/>
          <w:sz w:val="22"/>
          <w:szCs w:val="22"/>
          <w:lang w:val="es-CO"/>
        </w:rPr>
        <w:t>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7920493C" w14:textId="77777777" w:rsidR="00532EBA" w:rsidRPr="005C19D8" w:rsidRDefault="00532EBA" w:rsidP="005C19D8">
      <w:pPr>
        <w:pStyle w:val="NormalWeb"/>
        <w:spacing w:before="0" w:beforeAutospacing="0" w:after="0" w:afterAutospacing="0"/>
        <w:jc w:val="both"/>
        <w:rPr>
          <w:rFonts w:ascii="Arial" w:hAnsi="Arial" w:cs="Arial"/>
          <w:sz w:val="22"/>
          <w:szCs w:val="22"/>
          <w:lang w:val="es-CO"/>
        </w:rPr>
      </w:pPr>
    </w:p>
    <w:p w14:paraId="476F45AD" w14:textId="60433DC9" w:rsidR="4C43813D" w:rsidRPr="006C013E" w:rsidRDefault="754FB637" w:rsidP="00532EBA">
      <w:pPr>
        <w:pStyle w:val="NormalWeb"/>
        <w:spacing w:before="0" w:beforeAutospacing="0" w:after="0" w:afterAutospacing="0"/>
        <w:jc w:val="both"/>
        <w:rPr>
          <w:rFonts w:ascii="Arial" w:hAnsi="Arial" w:cs="Arial"/>
          <w:sz w:val="20"/>
          <w:szCs w:val="20"/>
          <w:lang w:val="es-CO"/>
        </w:rPr>
      </w:pPr>
      <w:r w:rsidRPr="006C013E">
        <w:rPr>
          <w:rFonts w:ascii="Arial" w:hAnsi="Arial" w:cs="Arial"/>
          <w:sz w:val="20"/>
          <w:szCs w:val="20"/>
          <w:lang w:val="es-CO"/>
        </w:rPr>
        <w:t xml:space="preserve">(Ver conceptos: </w:t>
      </w:r>
      <w:hyperlink r:id="rId18" w:history="1">
        <w:r w:rsidR="00CB2481" w:rsidRPr="006C013E">
          <w:rPr>
            <w:rStyle w:val="Hipervnculo"/>
            <w:rFonts w:ascii="Arial" w:hAnsi="Arial" w:cs="Arial"/>
            <w:sz w:val="20"/>
            <w:szCs w:val="20"/>
            <w:lang w:val="es-CO"/>
          </w:rPr>
          <w:t>C−075 del 26/03/2020</w:t>
        </w:r>
      </w:hyperlink>
      <w:r w:rsidR="00CB2481" w:rsidRPr="006C013E">
        <w:rPr>
          <w:rFonts w:ascii="Arial" w:hAnsi="Arial" w:cs="Arial"/>
          <w:sz w:val="20"/>
          <w:szCs w:val="20"/>
          <w:lang w:val="es-CO"/>
        </w:rPr>
        <w:t xml:space="preserve">, </w:t>
      </w:r>
      <w:hyperlink r:id="rId19" w:history="1">
        <w:r w:rsidR="00532EBA" w:rsidRPr="006C013E">
          <w:rPr>
            <w:rStyle w:val="Hipervnculo"/>
            <w:rFonts w:ascii="Arial" w:hAnsi="Arial" w:cs="Arial"/>
            <w:sz w:val="20"/>
            <w:szCs w:val="20"/>
            <w:lang w:val="es-CO"/>
          </w:rPr>
          <w:t>C−132 del 30/03/2020</w:t>
        </w:r>
      </w:hyperlink>
      <w:r w:rsidR="00FE6F7F" w:rsidRPr="006C013E">
        <w:rPr>
          <w:rStyle w:val="Hipervnculo"/>
          <w:rFonts w:ascii="Arial" w:hAnsi="Arial" w:cs="Arial"/>
          <w:sz w:val="20"/>
          <w:szCs w:val="20"/>
          <w:lang w:val="es-CO"/>
        </w:rPr>
        <w:t xml:space="preserve">, </w:t>
      </w:r>
      <w:hyperlink r:id="rId20" w:history="1">
        <w:r w:rsidR="00CB2481" w:rsidRPr="006C013E">
          <w:rPr>
            <w:rStyle w:val="Hipervnculo"/>
            <w:rFonts w:ascii="Arial" w:hAnsi="Arial" w:cs="Arial"/>
            <w:sz w:val="20"/>
            <w:szCs w:val="20"/>
            <w:lang w:val="es-CO"/>
          </w:rPr>
          <w:t>C−199 del 31/03/2020</w:t>
        </w:r>
      </w:hyperlink>
      <w:r w:rsidR="00CB2481" w:rsidRPr="006C013E">
        <w:rPr>
          <w:rFonts w:ascii="Arial" w:hAnsi="Arial" w:cs="Arial"/>
          <w:sz w:val="20"/>
          <w:szCs w:val="20"/>
          <w:lang w:val="es-CO"/>
        </w:rPr>
        <w:t xml:space="preserve">, </w:t>
      </w:r>
      <w:hyperlink r:id="rId21" w:history="1">
        <w:r w:rsidR="00CB2481" w:rsidRPr="006C013E">
          <w:rPr>
            <w:rStyle w:val="Hipervnculo"/>
            <w:rFonts w:ascii="Arial" w:hAnsi="Arial" w:cs="Arial"/>
            <w:sz w:val="20"/>
            <w:szCs w:val="20"/>
            <w:lang w:val="es-CO"/>
          </w:rPr>
          <w:t>C−438 del 30/06/2020</w:t>
        </w:r>
      </w:hyperlink>
      <w:r w:rsidR="00CB2481" w:rsidRPr="006C013E">
        <w:rPr>
          <w:rFonts w:ascii="Arial" w:hAnsi="Arial" w:cs="Arial"/>
          <w:sz w:val="20"/>
          <w:szCs w:val="20"/>
          <w:lang w:val="es-CO"/>
        </w:rPr>
        <w:t xml:space="preserve">, </w:t>
      </w:r>
      <w:hyperlink r:id="rId22" w:history="1">
        <w:r w:rsidR="00CB2481" w:rsidRPr="006C013E">
          <w:rPr>
            <w:rStyle w:val="Hipervnculo"/>
            <w:rFonts w:ascii="Arial" w:hAnsi="Arial" w:cs="Arial"/>
            <w:sz w:val="20"/>
            <w:szCs w:val="20"/>
            <w:lang w:val="es-CO"/>
          </w:rPr>
          <w:t>C−442 del 30/06/2020</w:t>
        </w:r>
      </w:hyperlink>
      <w:r w:rsidR="00CB2481" w:rsidRPr="006C013E">
        <w:rPr>
          <w:rFonts w:ascii="Arial" w:hAnsi="Arial" w:cs="Arial"/>
          <w:sz w:val="20"/>
          <w:szCs w:val="20"/>
          <w:lang w:val="es-CO"/>
        </w:rPr>
        <w:t>)</w:t>
      </w:r>
    </w:p>
    <w:p w14:paraId="3F331B79" w14:textId="77777777" w:rsidR="00532EBA" w:rsidRPr="000E11DC" w:rsidRDefault="00532EBA" w:rsidP="00532EBA">
      <w:pPr>
        <w:pStyle w:val="NormalWeb"/>
        <w:spacing w:before="0" w:beforeAutospacing="0" w:after="0" w:afterAutospacing="0"/>
        <w:jc w:val="both"/>
        <w:rPr>
          <w:rFonts w:ascii="Arial" w:hAnsi="Arial" w:cs="Arial"/>
          <w:sz w:val="20"/>
          <w:szCs w:val="20"/>
          <w:lang w:val="es-CO"/>
        </w:rPr>
      </w:pPr>
    </w:p>
    <w:p w14:paraId="0F0079C8" w14:textId="5BA161A4" w:rsidR="0001605B" w:rsidRDefault="0001605B" w:rsidP="345B154D">
      <w:pPr>
        <w:pStyle w:val="NormalWeb"/>
        <w:spacing w:before="0" w:beforeAutospacing="0" w:after="0" w:afterAutospacing="0"/>
        <w:jc w:val="both"/>
        <w:rPr>
          <w:rFonts w:ascii="Arial" w:hAnsi="Arial" w:cs="Arial"/>
          <w:sz w:val="22"/>
          <w:szCs w:val="22"/>
          <w:lang w:val="es-CO"/>
        </w:rPr>
      </w:pPr>
      <w:bookmarkStart w:id="4" w:name="3"/>
      <w:r w:rsidRPr="345B154D">
        <w:rPr>
          <w:rFonts w:ascii="Arial" w:hAnsi="Arial" w:cs="Arial"/>
          <w:sz w:val="22"/>
          <w:szCs w:val="22"/>
          <w:lang w:val="es-CO"/>
        </w:rPr>
        <w:t>ARTÍCULO 3o.</w:t>
      </w:r>
      <w:bookmarkEnd w:id="4"/>
      <w:r w:rsidRPr="345B154D">
        <w:rPr>
          <w:rFonts w:ascii="Arial" w:hAnsi="Arial" w:cs="Arial"/>
          <w:sz w:val="22"/>
          <w:szCs w:val="22"/>
          <w:lang w:val="es-CO"/>
        </w:rPr>
        <w:t> La presentación y registro de la declaración de bienes y rentas, del registro de conflictos de interés y la declaración del impuesto sobre la renta y complementarios deberá ser actualizada cada año mientras subsista la calidad de sujetos obligados de acuerdo con el artículo </w:t>
      </w:r>
      <w:r w:rsidRPr="005B4CF4">
        <w:rPr>
          <w:rFonts w:ascii="Arial" w:hAnsi="Arial" w:cs="Arial"/>
          <w:sz w:val="22"/>
          <w:szCs w:val="22"/>
          <w:lang w:val="es-CO"/>
        </w:rPr>
        <w:t>2o</w:t>
      </w:r>
      <w:r w:rsidRPr="345B154D">
        <w:rPr>
          <w:rFonts w:ascii="Arial" w:hAnsi="Arial" w:cs="Arial"/>
          <w:sz w:val="22"/>
          <w:szCs w:val="22"/>
          <w:lang w:val="es-CO"/>
        </w:rPr>
        <w:t> de la presente ley.</w:t>
      </w:r>
    </w:p>
    <w:p w14:paraId="1BADF135" w14:textId="77777777" w:rsidR="000E11DC" w:rsidRPr="005C19D8" w:rsidRDefault="000E11DC" w:rsidP="005C19D8">
      <w:pPr>
        <w:pStyle w:val="NormalWeb"/>
        <w:spacing w:before="0" w:beforeAutospacing="0" w:after="0" w:afterAutospacing="0"/>
        <w:jc w:val="both"/>
        <w:rPr>
          <w:rFonts w:ascii="Arial" w:hAnsi="Arial" w:cs="Arial"/>
          <w:sz w:val="22"/>
          <w:szCs w:val="22"/>
          <w:lang w:val="es-CO"/>
        </w:rPr>
      </w:pPr>
    </w:p>
    <w:p w14:paraId="21E0E4BD" w14:textId="7B0B4FC6" w:rsidR="0001605B"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Todo cambio que modifique la información contenida en la declaración de bienes y rentas, y en el registro de conflictos de interés, deberá ser comunicado a la respectiva entidad y registrado dentro de los dos (2) meses siguientes al cambio.</w:t>
      </w:r>
    </w:p>
    <w:p w14:paraId="7C0050BE" w14:textId="77777777" w:rsidR="000E11DC" w:rsidRPr="005C19D8" w:rsidRDefault="000E11DC" w:rsidP="005C19D8">
      <w:pPr>
        <w:pStyle w:val="NormalWeb"/>
        <w:spacing w:before="0" w:beforeAutospacing="0" w:after="0" w:afterAutospacing="0"/>
        <w:jc w:val="both"/>
        <w:rPr>
          <w:rFonts w:ascii="Arial" w:hAnsi="Arial" w:cs="Arial"/>
          <w:sz w:val="22"/>
          <w:szCs w:val="22"/>
          <w:lang w:val="es-CO"/>
        </w:rPr>
      </w:pPr>
    </w:p>
    <w:p w14:paraId="4689508C" w14:textId="77777777"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La copia de la declaración del impuesto sobre la renta y complementarios se deberá actualizar dentro del mes siguiente a la presentación de la última declaración del año gravable ante la DIAN.</w:t>
      </w:r>
    </w:p>
    <w:p w14:paraId="0A37501D" w14:textId="77777777" w:rsidR="0001605B" w:rsidRPr="005C19D8" w:rsidRDefault="0001605B" w:rsidP="005C19D8">
      <w:pPr>
        <w:spacing w:after="0" w:line="240" w:lineRule="auto"/>
        <w:rPr>
          <w:rFonts w:ascii="Arial" w:hAnsi="Arial" w:cs="Arial"/>
          <w:lang w:val="es-CO"/>
        </w:rPr>
      </w:pPr>
    </w:p>
    <w:p w14:paraId="5D0376E7" w14:textId="7F406DFB" w:rsidR="0001605B" w:rsidRDefault="0001605B" w:rsidP="345B154D">
      <w:pPr>
        <w:pStyle w:val="NormalWeb"/>
        <w:spacing w:before="0" w:beforeAutospacing="0" w:after="0" w:afterAutospacing="0"/>
        <w:jc w:val="both"/>
        <w:rPr>
          <w:rFonts w:ascii="Arial" w:hAnsi="Arial" w:cs="Arial"/>
          <w:sz w:val="22"/>
          <w:szCs w:val="22"/>
          <w:lang w:val="es-CO"/>
        </w:rPr>
      </w:pPr>
      <w:bookmarkStart w:id="5" w:name="4"/>
      <w:r w:rsidRPr="345B154D">
        <w:rPr>
          <w:rFonts w:ascii="Arial" w:hAnsi="Arial" w:cs="Arial"/>
          <w:sz w:val="22"/>
          <w:szCs w:val="22"/>
          <w:lang w:val="es-CO"/>
        </w:rPr>
        <w:t>ARTÍCULO 4o. INFORMACIÓN MÍNIMA OBLIGATORIA A REGISTRAR.</w:t>
      </w:r>
      <w:bookmarkEnd w:id="5"/>
      <w:r w:rsidRPr="345B154D">
        <w:rPr>
          <w:rFonts w:ascii="Arial" w:hAnsi="Arial" w:cs="Arial"/>
          <w:sz w:val="22"/>
          <w:szCs w:val="22"/>
          <w:lang w:val="es-CO"/>
        </w:rPr>
        <w:t> Todo sujeto obligado contemplado en el artículo </w:t>
      </w:r>
      <w:r w:rsidRPr="005B4CF4">
        <w:rPr>
          <w:rFonts w:ascii="Arial" w:hAnsi="Arial" w:cs="Arial"/>
          <w:sz w:val="22"/>
          <w:szCs w:val="22"/>
          <w:lang w:val="es-CO"/>
        </w:rPr>
        <w:t>2o</w:t>
      </w:r>
      <w:r w:rsidRPr="345B154D">
        <w:rPr>
          <w:rFonts w:ascii="Arial" w:hAnsi="Arial" w:cs="Arial"/>
          <w:sz w:val="22"/>
          <w:szCs w:val="22"/>
          <w:lang w:val="es-CO"/>
        </w:rPr>
        <w:t> de la presente ley, deberá registrar de manera obligatoria en el Sistema de Información y Gestión del Empleo Público (SIGEP), o herramientas que lo sustituyan, la declaración de bienes y rentas, el registro de conflictos de interés, y cargar una copia digital de la declaración del impuesto sobre la renta y complementarios.</w:t>
      </w:r>
    </w:p>
    <w:p w14:paraId="67ECCD81" w14:textId="77777777" w:rsidR="000E11DC" w:rsidRPr="005C19D8" w:rsidRDefault="000E11DC" w:rsidP="005C19D8">
      <w:pPr>
        <w:pStyle w:val="NormalWeb"/>
        <w:spacing w:before="0" w:beforeAutospacing="0" w:after="0" w:afterAutospacing="0"/>
        <w:jc w:val="both"/>
        <w:rPr>
          <w:rFonts w:ascii="Arial" w:hAnsi="Arial" w:cs="Arial"/>
          <w:sz w:val="22"/>
          <w:szCs w:val="22"/>
          <w:lang w:val="es-CO"/>
        </w:rPr>
      </w:pPr>
    </w:p>
    <w:p w14:paraId="719CE0F0" w14:textId="0294CA19" w:rsidR="0001605B" w:rsidRDefault="0001605B" w:rsidP="005C19D8">
      <w:pPr>
        <w:pStyle w:val="NormalWeb"/>
        <w:spacing w:before="0" w:beforeAutospacing="0" w:after="0" w:afterAutospacing="0"/>
        <w:jc w:val="both"/>
        <w:rPr>
          <w:rFonts w:ascii="Arial" w:hAnsi="Arial" w:cs="Arial"/>
          <w:sz w:val="22"/>
          <w:szCs w:val="22"/>
          <w:lang w:val="es-CO"/>
        </w:rPr>
      </w:pPr>
      <w:r w:rsidRPr="005C19D8">
        <w:rPr>
          <w:rStyle w:val="baj"/>
          <w:rFonts w:ascii="Arial" w:hAnsi="Arial" w:cs="Arial"/>
          <w:sz w:val="22"/>
          <w:szCs w:val="22"/>
          <w:lang w:val="es-CO"/>
        </w:rPr>
        <w:lastRenderedPageBreak/>
        <w:t>PARÁGRAFO 1o.</w:t>
      </w:r>
      <w:r w:rsidRPr="005C19D8">
        <w:rPr>
          <w:rFonts w:ascii="Arial" w:hAnsi="Arial" w:cs="Arial"/>
          <w:sz w:val="22"/>
          <w:szCs w:val="22"/>
          <w:lang w:val="es-CO"/>
        </w:rPr>
        <w:t> La información a que se refiere este artículo deberá publicarse y divulgarse de tal forma que facilite su uso y comprensión por las personas, y que permita asegurar su calidad, veracidad, oportunidad y confiabilidad.</w:t>
      </w:r>
    </w:p>
    <w:p w14:paraId="2119DAB4" w14:textId="77777777" w:rsidR="000E11DC" w:rsidRPr="005C19D8" w:rsidRDefault="000E11DC" w:rsidP="005C19D8">
      <w:pPr>
        <w:pStyle w:val="NormalWeb"/>
        <w:spacing w:before="0" w:beforeAutospacing="0" w:after="0" w:afterAutospacing="0"/>
        <w:jc w:val="both"/>
        <w:rPr>
          <w:rFonts w:ascii="Arial" w:hAnsi="Arial" w:cs="Arial"/>
          <w:sz w:val="22"/>
          <w:szCs w:val="22"/>
          <w:lang w:val="es-CO"/>
        </w:rPr>
      </w:pPr>
    </w:p>
    <w:p w14:paraId="4F26A601" w14:textId="4C76BF9A" w:rsidR="0001605B" w:rsidRDefault="0001605B" w:rsidP="005C19D8">
      <w:pPr>
        <w:pStyle w:val="NormalWeb"/>
        <w:spacing w:before="0" w:beforeAutospacing="0" w:after="0" w:afterAutospacing="0"/>
        <w:jc w:val="both"/>
        <w:rPr>
          <w:rFonts w:ascii="Arial" w:hAnsi="Arial" w:cs="Arial"/>
          <w:sz w:val="22"/>
          <w:szCs w:val="22"/>
          <w:lang w:val="es-CO"/>
        </w:rPr>
      </w:pPr>
      <w:r w:rsidRPr="005C19D8">
        <w:rPr>
          <w:rStyle w:val="baj"/>
          <w:rFonts w:ascii="Arial" w:hAnsi="Arial" w:cs="Arial"/>
          <w:sz w:val="22"/>
          <w:szCs w:val="22"/>
          <w:lang w:val="es-CO"/>
        </w:rPr>
        <w:t>PARÁGRAFO 2o.</w:t>
      </w:r>
      <w:r w:rsidRPr="005C19D8">
        <w:rPr>
          <w:rFonts w:ascii="Arial" w:hAnsi="Arial" w:cs="Arial"/>
          <w:sz w:val="22"/>
          <w:szCs w:val="22"/>
          <w:lang w:val="es-CO"/>
        </w:rPr>
        <w:t> El Departamento Administrativo de Función Pública deberá habilitar el acceso al SIGEP, a las entidades públicas que actualmente no reportan información en este sistema para los efectos de cargar las declaraciones respectivas de las que trata la presente ley.</w:t>
      </w:r>
    </w:p>
    <w:p w14:paraId="02A14A1F" w14:textId="77777777" w:rsidR="002E10FF" w:rsidRPr="005C19D8" w:rsidRDefault="002E10FF" w:rsidP="005C19D8">
      <w:pPr>
        <w:pStyle w:val="NormalWeb"/>
        <w:spacing w:before="0" w:beforeAutospacing="0" w:after="0" w:afterAutospacing="0"/>
        <w:jc w:val="both"/>
        <w:rPr>
          <w:rFonts w:ascii="Arial" w:hAnsi="Arial" w:cs="Arial"/>
          <w:sz w:val="22"/>
          <w:szCs w:val="22"/>
          <w:lang w:val="es-CO"/>
        </w:rPr>
      </w:pPr>
    </w:p>
    <w:p w14:paraId="2407B6EF" w14:textId="4EACF0C3" w:rsidR="0001605B" w:rsidRPr="005C19D8" w:rsidRDefault="0001605B" w:rsidP="345B154D">
      <w:pPr>
        <w:pStyle w:val="NormalWeb"/>
        <w:spacing w:before="0" w:beforeAutospacing="0" w:after="0" w:afterAutospacing="0"/>
        <w:jc w:val="both"/>
        <w:rPr>
          <w:rFonts w:ascii="Arial" w:hAnsi="Arial" w:cs="Arial"/>
          <w:sz w:val="22"/>
          <w:szCs w:val="22"/>
          <w:lang w:val="es-CO"/>
        </w:rPr>
      </w:pPr>
      <w:r w:rsidRPr="345B154D">
        <w:rPr>
          <w:rStyle w:val="baj"/>
          <w:rFonts w:ascii="Arial" w:hAnsi="Arial" w:cs="Arial"/>
          <w:sz w:val="22"/>
          <w:szCs w:val="22"/>
          <w:lang w:val="es-CO"/>
        </w:rPr>
        <w:t>PARÁGRAFO 3o.</w:t>
      </w:r>
      <w:r w:rsidRPr="345B154D">
        <w:rPr>
          <w:rFonts w:ascii="Arial" w:hAnsi="Arial" w:cs="Arial"/>
          <w:sz w:val="22"/>
          <w:szCs w:val="22"/>
          <w:lang w:val="es-CO"/>
        </w:rPr>
        <w:t> En todo caso con lo contemplado en esta ley, no se generan cambios a lo dispuesto para los sujetos obligados en la Ley </w:t>
      </w:r>
      <w:r w:rsidRPr="005B4CF4">
        <w:rPr>
          <w:rFonts w:ascii="Arial" w:hAnsi="Arial" w:cs="Arial"/>
          <w:sz w:val="22"/>
          <w:szCs w:val="22"/>
          <w:lang w:val="es-CO"/>
        </w:rPr>
        <w:t>190</w:t>
      </w:r>
      <w:r w:rsidRPr="345B154D">
        <w:rPr>
          <w:rFonts w:ascii="Arial" w:hAnsi="Arial" w:cs="Arial"/>
          <w:sz w:val="22"/>
          <w:szCs w:val="22"/>
          <w:lang w:val="es-CO"/>
        </w:rPr>
        <w:t> de 1995, respecto a la obligación del registro de información.</w:t>
      </w:r>
    </w:p>
    <w:p w14:paraId="5DAB6C7B" w14:textId="77777777" w:rsidR="0001605B" w:rsidRPr="005C19D8" w:rsidRDefault="0001605B" w:rsidP="005C19D8">
      <w:pPr>
        <w:spacing w:after="0" w:line="240" w:lineRule="auto"/>
        <w:rPr>
          <w:rFonts w:ascii="Arial" w:hAnsi="Arial" w:cs="Arial"/>
          <w:lang w:val="es-CO"/>
        </w:rPr>
      </w:pPr>
    </w:p>
    <w:p w14:paraId="2584D150" w14:textId="77777777" w:rsidR="0001605B" w:rsidRPr="005C19D8" w:rsidRDefault="0001605B" w:rsidP="005C19D8">
      <w:pPr>
        <w:pStyle w:val="NormalWeb"/>
        <w:spacing w:before="0" w:beforeAutospacing="0" w:after="0" w:afterAutospacing="0"/>
        <w:jc w:val="both"/>
        <w:rPr>
          <w:rFonts w:ascii="Arial" w:hAnsi="Arial" w:cs="Arial"/>
          <w:sz w:val="22"/>
          <w:szCs w:val="22"/>
          <w:lang w:val="es-CO"/>
        </w:rPr>
      </w:pPr>
      <w:bookmarkStart w:id="6" w:name="5"/>
      <w:r w:rsidRPr="005C19D8">
        <w:rPr>
          <w:rFonts w:ascii="Arial" w:hAnsi="Arial" w:cs="Arial"/>
          <w:sz w:val="22"/>
          <w:szCs w:val="22"/>
          <w:lang w:val="es-CO"/>
        </w:rPr>
        <w:t>ARTÍCULO 5o. INFORMACIÓN PÚBLICA DE LA DECLARACIÓN DE BIENES Y RENTAS.</w:t>
      </w:r>
      <w:bookmarkEnd w:id="6"/>
      <w:r w:rsidRPr="005C19D8">
        <w:rPr>
          <w:rFonts w:ascii="Arial" w:hAnsi="Arial" w:cs="Arial"/>
          <w:sz w:val="22"/>
          <w:szCs w:val="22"/>
          <w:lang w:val="es-CO"/>
        </w:rPr>
        <w:t> Solamente la siguiente información contenida en la declaración juramentada de bienes y rentas será pública y de divulgación.</w:t>
      </w:r>
    </w:p>
    <w:p w14:paraId="2C786D91"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5202A227" w14:textId="446331C0"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1. Nombre completo y documento de identidad.</w:t>
      </w:r>
    </w:p>
    <w:p w14:paraId="39C9AB03"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51828914" w14:textId="23100CD9"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2. País, departamento y municipio de nacimiento.</w:t>
      </w:r>
    </w:p>
    <w:p w14:paraId="3EE0A6C6"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79141AB9" w14:textId="08B26530"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3. País, departamento y municipio de domicilio.</w:t>
      </w:r>
    </w:p>
    <w:p w14:paraId="5A511500"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77CC772C" w14:textId="4B6AC695"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4. Los ingresos y rentas que obtuvo en el último año gravable, especificando solamente concepto y valor.</w:t>
      </w:r>
    </w:p>
    <w:p w14:paraId="479D22C3"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1AA63E7F" w14:textId="739F76CA"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5. Cuentas bancarias de las que sea titular, especificando solamente el tipo de cuenta bancaria, el país de sede de la cuenta y el saldo total con corte a 31 de diciembre del año inmediatamente anterior.</w:t>
      </w:r>
    </w:p>
    <w:p w14:paraId="515EAED9"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5210597C" w14:textId="724B6495"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6. Bienes patrimoniales identificando solamente el tipo de bien, municipio de ubicación y el valor.</w:t>
      </w:r>
    </w:p>
    <w:p w14:paraId="18B7C09A"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4A2B7C3C" w14:textId="161402AF"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7. Saldo y concepto de las acreencias y obligaciones vigentes.</w:t>
      </w:r>
    </w:p>
    <w:p w14:paraId="26D8CC24"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54F9D723" w14:textId="7CA37BFE"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8. Participación actual como miembro de Juntas o Consejos Directivos, especificando la calidad de miembro y la entidad o institución.</w:t>
      </w:r>
    </w:p>
    <w:p w14:paraId="65E1DD2F"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345EBB12" w14:textId="661C4722"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9. Mención sobre su calidad de socio en corporaciones, sociedades y/o asociaciones.</w:t>
      </w:r>
    </w:p>
    <w:p w14:paraId="08C0E4AA"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3309AD52" w14:textId="24EF3B41"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10. Declaración de las actividades económicas de carácter privado, adicionales a las declaradas anteriormente, que ha venido desarrollando de forma ocasional o permanente, especificando el detalle de las actividades y la forma de participación.</w:t>
      </w:r>
    </w:p>
    <w:p w14:paraId="05A5B544" w14:textId="77777777" w:rsidR="007F2A4B" w:rsidRDefault="007F2A4B" w:rsidP="005C19D8">
      <w:pPr>
        <w:pStyle w:val="NormalWeb"/>
        <w:spacing w:before="0" w:beforeAutospacing="0" w:after="0" w:afterAutospacing="0"/>
        <w:jc w:val="both"/>
        <w:rPr>
          <w:rFonts w:ascii="Arial" w:hAnsi="Arial" w:cs="Arial"/>
          <w:sz w:val="22"/>
          <w:szCs w:val="22"/>
          <w:lang w:val="es-CO"/>
        </w:rPr>
      </w:pPr>
    </w:p>
    <w:p w14:paraId="1586CFD7" w14:textId="6B10FC23" w:rsidR="0001605B" w:rsidRPr="005C19D8" w:rsidRDefault="0001605B" w:rsidP="005C19D8">
      <w:pPr>
        <w:pStyle w:val="NormalWeb"/>
        <w:spacing w:before="0" w:beforeAutospacing="0" w:after="0" w:afterAutospacing="0"/>
        <w:jc w:val="both"/>
        <w:rPr>
          <w:rFonts w:ascii="Arial" w:hAnsi="Arial" w:cs="Arial"/>
          <w:sz w:val="22"/>
          <w:szCs w:val="22"/>
          <w:lang w:val="es-CO"/>
        </w:rPr>
      </w:pPr>
      <w:r w:rsidRPr="005C19D8">
        <w:rPr>
          <w:rFonts w:ascii="Arial" w:hAnsi="Arial" w:cs="Arial"/>
          <w:sz w:val="22"/>
          <w:szCs w:val="22"/>
          <w:lang w:val="es-CO"/>
        </w:rPr>
        <w:t>Para los servidores públicos electos mediante voto popular además de lo anterior se requerirá el registro de los aportes que se realizaron en campaña conforme lo presentado en el aplicativo del Consejo Nacional Electoral denominado Cuentas Claras.</w:t>
      </w:r>
    </w:p>
    <w:p w14:paraId="02EB378F" w14:textId="77777777" w:rsidR="0001605B" w:rsidRPr="005C19D8" w:rsidRDefault="0001605B" w:rsidP="005C19D8">
      <w:pPr>
        <w:spacing w:after="0" w:line="240" w:lineRule="auto"/>
        <w:rPr>
          <w:rFonts w:ascii="Arial" w:hAnsi="Arial" w:cs="Arial"/>
          <w:lang w:val="es-CO"/>
        </w:rPr>
      </w:pPr>
    </w:p>
    <w:p w14:paraId="45A9B8FF" w14:textId="77777777" w:rsidR="0001605B" w:rsidRPr="005C19D8" w:rsidRDefault="0001605B" w:rsidP="005C19D8">
      <w:pPr>
        <w:pStyle w:val="NormalWeb"/>
        <w:spacing w:before="0" w:beforeAutospacing="0" w:after="0" w:afterAutospacing="0"/>
        <w:jc w:val="both"/>
        <w:rPr>
          <w:rFonts w:ascii="Arial" w:hAnsi="Arial" w:cs="Arial"/>
          <w:sz w:val="22"/>
          <w:szCs w:val="22"/>
          <w:lang w:val="es-CO"/>
        </w:rPr>
      </w:pPr>
      <w:bookmarkStart w:id="7" w:name="6"/>
      <w:r w:rsidRPr="005C19D8">
        <w:rPr>
          <w:rFonts w:ascii="Arial" w:hAnsi="Arial" w:cs="Arial"/>
          <w:sz w:val="22"/>
          <w:szCs w:val="22"/>
          <w:lang w:val="es-CO"/>
        </w:rPr>
        <w:t>ARTÍCULO 6o. VIGENCIA.</w:t>
      </w:r>
      <w:bookmarkEnd w:id="7"/>
      <w:r w:rsidRPr="005C19D8">
        <w:rPr>
          <w:rFonts w:ascii="Arial" w:hAnsi="Arial" w:cs="Arial"/>
          <w:sz w:val="22"/>
          <w:szCs w:val="22"/>
          <w:lang w:val="es-CO"/>
        </w:rPr>
        <w:t> La presente ley rige después de su promulgación y deroga todas las disposiciones que le sean contrarias.</w:t>
      </w:r>
    </w:p>
    <w:p w14:paraId="6A05A809" w14:textId="6AB63EB8" w:rsidR="00401B03" w:rsidRDefault="00401B03" w:rsidP="005C19D8">
      <w:pPr>
        <w:spacing w:after="0" w:line="240" w:lineRule="auto"/>
        <w:rPr>
          <w:rFonts w:ascii="Arial" w:hAnsi="Arial" w:cs="Arial"/>
          <w:lang w:val="es-CO"/>
        </w:rPr>
      </w:pPr>
    </w:p>
    <w:p w14:paraId="016860EC" w14:textId="5B3A59BE" w:rsidR="002B4597" w:rsidRPr="00DD45D0" w:rsidRDefault="002B4597" w:rsidP="005A39F0">
      <w:pPr>
        <w:spacing w:after="0" w:line="240" w:lineRule="auto"/>
        <w:jc w:val="center"/>
        <w:rPr>
          <w:rFonts w:ascii="Arial" w:hAnsi="Arial" w:cs="Arial"/>
          <w:lang w:val="es-CO"/>
        </w:rPr>
      </w:pPr>
      <w:r w:rsidRPr="00DD45D0">
        <w:rPr>
          <w:rFonts w:ascii="Arial" w:hAnsi="Arial" w:cs="Arial"/>
          <w:lang w:val="es-CO"/>
        </w:rPr>
        <w:lastRenderedPageBreak/>
        <w:t>EL PRESIDENTE DEL HONORABLE SENADO DE LA REPÚBLICA</w:t>
      </w:r>
    </w:p>
    <w:p w14:paraId="3E5BFD11" w14:textId="37738747" w:rsidR="27F0D31F" w:rsidRPr="00DD45D0" w:rsidRDefault="27F0D31F" w:rsidP="345B154D">
      <w:pPr>
        <w:spacing w:after="0" w:line="240" w:lineRule="auto"/>
        <w:jc w:val="center"/>
        <w:rPr>
          <w:rFonts w:ascii="Arial" w:hAnsi="Arial" w:cs="Arial"/>
          <w:lang w:val="es-CO"/>
        </w:rPr>
      </w:pPr>
      <w:r w:rsidRPr="00DD45D0">
        <w:rPr>
          <w:rFonts w:ascii="Arial" w:hAnsi="Arial" w:cs="Arial"/>
          <w:lang w:val="es-CO"/>
        </w:rPr>
        <w:t xml:space="preserve">Lidio Arturo García Turbay </w:t>
      </w:r>
    </w:p>
    <w:p w14:paraId="6D73D0D3" w14:textId="6AC230E8" w:rsidR="002B4597" w:rsidRPr="00DD45D0" w:rsidRDefault="002B4597" w:rsidP="005A39F0">
      <w:pPr>
        <w:spacing w:after="0" w:line="240" w:lineRule="auto"/>
        <w:jc w:val="center"/>
        <w:rPr>
          <w:rFonts w:ascii="Arial" w:hAnsi="Arial" w:cs="Arial"/>
          <w:lang w:val="es-CO"/>
        </w:rPr>
      </w:pPr>
      <w:r w:rsidRPr="00DD45D0">
        <w:rPr>
          <w:rFonts w:ascii="Arial" w:hAnsi="Arial" w:cs="Arial"/>
          <w:lang w:val="es-CO"/>
        </w:rPr>
        <w:t>EL SECRETARIO GENERAL DEL HONORABLE SENADO DE LA REP</w:t>
      </w:r>
      <w:r w:rsidR="005A39F0" w:rsidRPr="00DD45D0">
        <w:rPr>
          <w:rFonts w:ascii="Arial" w:hAnsi="Arial" w:cs="Arial"/>
          <w:lang w:val="es-CO"/>
        </w:rPr>
        <w:t>Ú</w:t>
      </w:r>
      <w:r w:rsidRPr="00DD45D0">
        <w:rPr>
          <w:rFonts w:ascii="Arial" w:hAnsi="Arial" w:cs="Arial"/>
          <w:lang w:val="es-CO"/>
        </w:rPr>
        <w:t>BL</w:t>
      </w:r>
      <w:r w:rsidR="005A39F0" w:rsidRPr="00DD45D0">
        <w:rPr>
          <w:rFonts w:ascii="Arial" w:hAnsi="Arial" w:cs="Arial"/>
          <w:lang w:val="es-CO"/>
        </w:rPr>
        <w:t>I</w:t>
      </w:r>
      <w:r w:rsidRPr="00DD45D0">
        <w:rPr>
          <w:rFonts w:ascii="Arial" w:hAnsi="Arial" w:cs="Arial"/>
          <w:lang w:val="es-CO"/>
        </w:rPr>
        <w:t>CA</w:t>
      </w:r>
    </w:p>
    <w:p w14:paraId="239F71FA" w14:textId="6182E04B" w:rsidR="22AF9D26" w:rsidRPr="00DD45D0" w:rsidRDefault="22AF9D26" w:rsidP="345B154D">
      <w:pPr>
        <w:spacing w:after="0" w:line="240" w:lineRule="auto"/>
        <w:jc w:val="center"/>
        <w:rPr>
          <w:rFonts w:ascii="Arial" w:hAnsi="Arial" w:cs="Arial"/>
          <w:lang w:val="es-CO"/>
        </w:rPr>
      </w:pPr>
      <w:r w:rsidRPr="00DD45D0">
        <w:rPr>
          <w:rFonts w:ascii="Arial" w:hAnsi="Arial" w:cs="Arial"/>
          <w:lang w:val="es-CO"/>
        </w:rPr>
        <w:t xml:space="preserve">Gregorio </w:t>
      </w:r>
      <w:proofErr w:type="spellStart"/>
      <w:r w:rsidRPr="00DD45D0">
        <w:rPr>
          <w:rFonts w:ascii="Arial" w:hAnsi="Arial" w:cs="Arial"/>
          <w:lang w:val="es-CO"/>
        </w:rPr>
        <w:t>Eljach</w:t>
      </w:r>
      <w:proofErr w:type="spellEnd"/>
      <w:r w:rsidRPr="00DD45D0">
        <w:rPr>
          <w:rFonts w:ascii="Arial" w:hAnsi="Arial" w:cs="Arial"/>
          <w:lang w:val="es-CO"/>
        </w:rPr>
        <w:t xml:space="preserve"> Pacheco</w:t>
      </w:r>
    </w:p>
    <w:p w14:paraId="3F0641A5" w14:textId="0D352760" w:rsidR="002B4597" w:rsidRPr="00DD45D0" w:rsidRDefault="002B4597" w:rsidP="005A39F0">
      <w:pPr>
        <w:spacing w:after="0" w:line="240" w:lineRule="auto"/>
        <w:jc w:val="center"/>
        <w:rPr>
          <w:rFonts w:ascii="Arial" w:hAnsi="Arial" w:cs="Arial"/>
          <w:lang w:val="es-CO"/>
        </w:rPr>
      </w:pPr>
      <w:r w:rsidRPr="00DD45D0">
        <w:rPr>
          <w:rFonts w:ascii="Arial" w:hAnsi="Arial" w:cs="Arial"/>
          <w:lang w:val="es-CO"/>
        </w:rPr>
        <w:t>EL PRESIDENTE DE LA HONORABLE CÁMARA DE REPRESENTANTES</w:t>
      </w:r>
    </w:p>
    <w:p w14:paraId="7E4870C3" w14:textId="31520442" w:rsidR="65447814" w:rsidRPr="00DD45D0" w:rsidRDefault="65447814" w:rsidP="345B154D">
      <w:pPr>
        <w:spacing w:after="0" w:line="240" w:lineRule="auto"/>
        <w:jc w:val="center"/>
        <w:rPr>
          <w:rFonts w:ascii="Arial" w:hAnsi="Arial" w:cs="Arial"/>
          <w:lang w:val="es-CO"/>
        </w:rPr>
      </w:pPr>
      <w:r w:rsidRPr="00DD45D0">
        <w:rPr>
          <w:rFonts w:ascii="Arial" w:hAnsi="Arial" w:cs="Arial"/>
          <w:lang w:val="es-CO"/>
        </w:rPr>
        <w:t xml:space="preserve">Carlos Alberto Cuenca </w:t>
      </w:r>
      <w:proofErr w:type="spellStart"/>
      <w:r w:rsidRPr="00DD45D0">
        <w:rPr>
          <w:rFonts w:ascii="Arial" w:hAnsi="Arial" w:cs="Arial"/>
          <w:lang w:val="es-CO"/>
        </w:rPr>
        <w:t>Chaux</w:t>
      </w:r>
      <w:proofErr w:type="spellEnd"/>
      <w:r w:rsidRPr="00DD45D0">
        <w:rPr>
          <w:rFonts w:ascii="Arial" w:hAnsi="Arial" w:cs="Arial"/>
          <w:lang w:val="es-CO"/>
        </w:rPr>
        <w:t xml:space="preserve"> </w:t>
      </w:r>
    </w:p>
    <w:p w14:paraId="6C90F886" w14:textId="6E112FF4" w:rsidR="002B4597" w:rsidRPr="00DD45D0" w:rsidRDefault="002B4597" w:rsidP="005A39F0">
      <w:pPr>
        <w:spacing w:after="0" w:line="240" w:lineRule="auto"/>
        <w:jc w:val="center"/>
        <w:rPr>
          <w:rFonts w:ascii="Arial" w:hAnsi="Arial" w:cs="Arial"/>
          <w:lang w:val="es-CO"/>
        </w:rPr>
      </w:pPr>
      <w:r w:rsidRPr="00DD45D0">
        <w:rPr>
          <w:rFonts w:ascii="Arial" w:hAnsi="Arial" w:cs="Arial"/>
          <w:lang w:val="es-CO"/>
        </w:rPr>
        <w:t>EL SECRETARIO GENERAL DE LA H. CAMARA DE REPRESENTANTES</w:t>
      </w:r>
    </w:p>
    <w:p w14:paraId="7864995B" w14:textId="43C8CFDF" w:rsidR="18A3FB8C" w:rsidRPr="00DD45D0" w:rsidRDefault="18A3FB8C" w:rsidP="345B154D">
      <w:pPr>
        <w:spacing w:after="0" w:line="240" w:lineRule="auto"/>
        <w:jc w:val="center"/>
        <w:rPr>
          <w:rFonts w:ascii="Arial" w:hAnsi="Arial" w:cs="Arial"/>
          <w:lang w:val="es-CO"/>
        </w:rPr>
      </w:pPr>
      <w:r w:rsidRPr="00DD45D0">
        <w:rPr>
          <w:rFonts w:ascii="Arial" w:hAnsi="Arial" w:cs="Arial"/>
          <w:lang w:val="es-CO"/>
        </w:rPr>
        <w:t>Jorge Humberto Mantilla Serrano</w:t>
      </w:r>
    </w:p>
    <w:p w14:paraId="5F190FB1" w14:textId="4AF31C67" w:rsidR="18A3FB8C" w:rsidRPr="00DD45D0" w:rsidRDefault="18A3FB8C" w:rsidP="345B154D">
      <w:pPr>
        <w:spacing w:after="0" w:line="240" w:lineRule="auto"/>
        <w:jc w:val="center"/>
        <w:rPr>
          <w:rFonts w:ascii="Arial" w:hAnsi="Arial" w:cs="Arial"/>
          <w:lang w:val="es-CO"/>
        </w:rPr>
      </w:pPr>
      <w:r w:rsidRPr="00DD45D0">
        <w:rPr>
          <w:rFonts w:ascii="Arial" w:hAnsi="Arial" w:cs="Arial"/>
          <w:lang w:val="es-CO"/>
        </w:rPr>
        <w:t xml:space="preserve">Dado en Bogotá D.C., a los 30 días de </w:t>
      </w:r>
      <w:proofErr w:type="gramStart"/>
      <w:r w:rsidRPr="00DD45D0">
        <w:rPr>
          <w:rFonts w:ascii="Arial" w:hAnsi="Arial" w:cs="Arial"/>
          <w:lang w:val="es-CO"/>
        </w:rPr>
        <w:t>Diciembre</w:t>
      </w:r>
      <w:proofErr w:type="gramEnd"/>
      <w:r w:rsidRPr="00DD45D0">
        <w:rPr>
          <w:rFonts w:ascii="Arial" w:hAnsi="Arial" w:cs="Arial"/>
          <w:lang w:val="es-CO"/>
        </w:rPr>
        <w:t xml:space="preserve"> de 2019</w:t>
      </w:r>
    </w:p>
    <w:p w14:paraId="291D30BB" w14:textId="164259F4" w:rsidR="345B154D" w:rsidRPr="00DD45D0" w:rsidRDefault="345B154D" w:rsidP="345B154D">
      <w:pPr>
        <w:spacing w:after="0" w:line="240" w:lineRule="auto"/>
        <w:jc w:val="center"/>
        <w:rPr>
          <w:lang w:val="es-CO"/>
        </w:rPr>
      </w:pPr>
    </w:p>
    <w:p w14:paraId="5ED1A2A7" w14:textId="4A7F37E7" w:rsidR="345B154D" w:rsidRPr="00DD45D0" w:rsidRDefault="345B154D" w:rsidP="345B154D">
      <w:pPr>
        <w:spacing w:after="0" w:line="240" w:lineRule="auto"/>
        <w:jc w:val="center"/>
        <w:rPr>
          <w:lang w:val="es-CO"/>
        </w:rPr>
      </w:pPr>
    </w:p>
    <w:p w14:paraId="4AD95FA9" w14:textId="64CFB3B8" w:rsidR="345B154D" w:rsidRPr="00DD45D0" w:rsidRDefault="345B154D" w:rsidP="345B154D">
      <w:pPr>
        <w:spacing w:after="0" w:line="240" w:lineRule="auto"/>
        <w:jc w:val="center"/>
        <w:rPr>
          <w:lang w:val="es-CO"/>
        </w:rPr>
      </w:pPr>
    </w:p>
    <w:p w14:paraId="56F69CDE" w14:textId="1F9FE263" w:rsidR="345B154D" w:rsidRPr="00DD45D0" w:rsidRDefault="345B154D" w:rsidP="345B154D">
      <w:pPr>
        <w:spacing w:after="0" w:line="240" w:lineRule="auto"/>
        <w:jc w:val="center"/>
        <w:rPr>
          <w:lang w:val="es-CO"/>
        </w:rPr>
      </w:pPr>
    </w:p>
    <w:p w14:paraId="24699BC1" w14:textId="77777777" w:rsidR="002B4597" w:rsidRPr="005C19D8" w:rsidRDefault="002B4597" w:rsidP="005C19D8">
      <w:pPr>
        <w:spacing w:after="0" w:line="240" w:lineRule="auto"/>
        <w:rPr>
          <w:rFonts w:ascii="Arial" w:hAnsi="Arial" w:cs="Arial"/>
          <w:lang w:val="es-CO"/>
        </w:rPr>
      </w:pPr>
    </w:p>
    <w:sectPr w:rsidR="002B4597" w:rsidRPr="005C19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03"/>
    <w:rsid w:val="0001605B"/>
    <w:rsid w:val="000E11DC"/>
    <w:rsid w:val="00101B0A"/>
    <w:rsid w:val="001C5C1E"/>
    <w:rsid w:val="002B4597"/>
    <w:rsid w:val="002E10FF"/>
    <w:rsid w:val="00324744"/>
    <w:rsid w:val="003F1BD0"/>
    <w:rsid w:val="00401B03"/>
    <w:rsid w:val="004D4906"/>
    <w:rsid w:val="00532EBA"/>
    <w:rsid w:val="005577FE"/>
    <w:rsid w:val="005A39F0"/>
    <w:rsid w:val="005B4CF4"/>
    <w:rsid w:val="005C19D8"/>
    <w:rsid w:val="00673C58"/>
    <w:rsid w:val="006C013E"/>
    <w:rsid w:val="007C7980"/>
    <w:rsid w:val="007F2A4B"/>
    <w:rsid w:val="008852CB"/>
    <w:rsid w:val="00CB2481"/>
    <w:rsid w:val="00D519B5"/>
    <w:rsid w:val="00DD45D0"/>
    <w:rsid w:val="00E33529"/>
    <w:rsid w:val="00F108D2"/>
    <w:rsid w:val="00FE6F7F"/>
    <w:rsid w:val="024D6926"/>
    <w:rsid w:val="05AA2091"/>
    <w:rsid w:val="0649F917"/>
    <w:rsid w:val="075F9639"/>
    <w:rsid w:val="07A2BE70"/>
    <w:rsid w:val="07FD8E98"/>
    <w:rsid w:val="0C45AF64"/>
    <w:rsid w:val="0D73BF60"/>
    <w:rsid w:val="0DF66402"/>
    <w:rsid w:val="1516AF56"/>
    <w:rsid w:val="1839EAA6"/>
    <w:rsid w:val="18A3FB8C"/>
    <w:rsid w:val="1923790A"/>
    <w:rsid w:val="19C68A23"/>
    <w:rsid w:val="1C7991E5"/>
    <w:rsid w:val="1D47C466"/>
    <w:rsid w:val="1D4E2745"/>
    <w:rsid w:val="1F165E76"/>
    <w:rsid w:val="1F33349D"/>
    <w:rsid w:val="22AF9D26"/>
    <w:rsid w:val="230AD705"/>
    <w:rsid w:val="23A59CD2"/>
    <w:rsid w:val="24F01BB1"/>
    <w:rsid w:val="27F0D31F"/>
    <w:rsid w:val="280E7A6B"/>
    <w:rsid w:val="29E6ADE0"/>
    <w:rsid w:val="2AA75F2C"/>
    <w:rsid w:val="2CA30E32"/>
    <w:rsid w:val="2CCB08BC"/>
    <w:rsid w:val="2E303125"/>
    <w:rsid w:val="345B154D"/>
    <w:rsid w:val="35679872"/>
    <w:rsid w:val="3A481EE3"/>
    <w:rsid w:val="3BDEEE9C"/>
    <w:rsid w:val="3DCB4503"/>
    <w:rsid w:val="3E30D99C"/>
    <w:rsid w:val="3F85F053"/>
    <w:rsid w:val="419A7FEB"/>
    <w:rsid w:val="447B2986"/>
    <w:rsid w:val="469D7232"/>
    <w:rsid w:val="4A6FFD4D"/>
    <w:rsid w:val="4C43813D"/>
    <w:rsid w:val="4C6107E0"/>
    <w:rsid w:val="551E8C0C"/>
    <w:rsid w:val="5590D980"/>
    <w:rsid w:val="562B4F82"/>
    <w:rsid w:val="5BE89EC3"/>
    <w:rsid w:val="5CED36F7"/>
    <w:rsid w:val="5EA738A6"/>
    <w:rsid w:val="5EDACBFC"/>
    <w:rsid w:val="610D2D91"/>
    <w:rsid w:val="63D677DC"/>
    <w:rsid w:val="64371272"/>
    <w:rsid w:val="65447814"/>
    <w:rsid w:val="66091876"/>
    <w:rsid w:val="6630299D"/>
    <w:rsid w:val="665A6EB4"/>
    <w:rsid w:val="754FB637"/>
    <w:rsid w:val="773759AE"/>
    <w:rsid w:val="7EE2B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5336"/>
  <w15:chartTrackingRefBased/>
  <w15:docId w15:val="{6E8BBC33-8E69-44FE-947C-AABF2C18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1B0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01B03"/>
    <w:rPr>
      <w:color w:val="0000FF"/>
      <w:u w:val="single"/>
    </w:rPr>
  </w:style>
  <w:style w:type="paragraph" w:customStyle="1" w:styleId="centrado">
    <w:name w:val="centrado"/>
    <w:basedOn w:val="Normal"/>
    <w:rsid w:val="00401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401B03"/>
  </w:style>
  <w:style w:type="character" w:customStyle="1" w:styleId="normaltextrun">
    <w:name w:val="normaltextrun"/>
    <w:basedOn w:val="Fuentedeprrafopredeter"/>
    <w:rsid w:val="00673C58"/>
  </w:style>
  <w:style w:type="character" w:styleId="Mencinsinresolver">
    <w:name w:val="Unresolved Mention"/>
    <w:basedOn w:val="Fuentedeprrafopredeter"/>
    <w:uiPriority w:val="99"/>
    <w:semiHidden/>
    <w:unhideWhenUsed/>
    <w:rsid w:val="005577FE"/>
    <w:rPr>
      <w:color w:val="605E5C"/>
      <w:shd w:val="clear" w:color="auto" w:fill="E1DFDD"/>
    </w:rPr>
  </w:style>
  <w:style w:type="character" w:styleId="Hipervnculovisitado">
    <w:name w:val="FollowedHyperlink"/>
    <w:basedOn w:val="Fuentedeprrafopredeter"/>
    <w:uiPriority w:val="99"/>
    <w:semiHidden/>
    <w:unhideWhenUsed/>
    <w:rsid w:val="00FE6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5214">
      <w:bodyDiv w:val="1"/>
      <w:marLeft w:val="0"/>
      <w:marRight w:val="0"/>
      <w:marTop w:val="0"/>
      <w:marBottom w:val="0"/>
      <w:divBdr>
        <w:top w:val="none" w:sz="0" w:space="0" w:color="auto"/>
        <w:left w:val="none" w:sz="0" w:space="0" w:color="auto"/>
        <w:bottom w:val="none" w:sz="0" w:space="0" w:color="auto"/>
        <w:right w:val="none" w:sz="0" w:space="0" w:color="auto"/>
      </w:divBdr>
    </w:div>
    <w:div w:id="1070885181">
      <w:bodyDiv w:val="1"/>
      <w:marLeft w:val="0"/>
      <w:marRight w:val="0"/>
      <w:marTop w:val="0"/>
      <w:marBottom w:val="0"/>
      <w:divBdr>
        <w:top w:val="none" w:sz="0" w:space="0" w:color="auto"/>
        <w:left w:val="none" w:sz="0" w:space="0" w:color="auto"/>
        <w:bottom w:val="none" w:sz="0" w:space="0" w:color="auto"/>
        <w:right w:val="none" w:sz="0" w:space="0" w:color="auto"/>
      </w:divBdr>
    </w:div>
    <w:div w:id="1398674818">
      <w:bodyDiv w:val="1"/>
      <w:marLeft w:val="0"/>
      <w:marRight w:val="0"/>
      <w:marTop w:val="0"/>
      <w:marBottom w:val="0"/>
      <w:divBdr>
        <w:top w:val="none" w:sz="0" w:space="0" w:color="auto"/>
        <w:left w:val="none" w:sz="0" w:space="0" w:color="auto"/>
        <w:bottom w:val="none" w:sz="0" w:space="0" w:color="auto"/>
        <w:right w:val="none" w:sz="0" w:space="0" w:color="auto"/>
      </w:divBdr>
    </w:div>
    <w:div w:id="1453405357">
      <w:bodyDiv w:val="1"/>
      <w:marLeft w:val="0"/>
      <w:marRight w:val="0"/>
      <w:marTop w:val="0"/>
      <w:marBottom w:val="0"/>
      <w:divBdr>
        <w:top w:val="none" w:sz="0" w:space="0" w:color="auto"/>
        <w:left w:val="none" w:sz="0" w:space="0" w:color="auto"/>
        <w:bottom w:val="none" w:sz="0" w:space="0" w:color="auto"/>
        <w:right w:val="none" w:sz="0" w:space="0" w:color="auto"/>
      </w:divBdr>
    </w:div>
    <w:div w:id="1574780361">
      <w:bodyDiv w:val="1"/>
      <w:marLeft w:val="0"/>
      <w:marRight w:val="0"/>
      <w:marTop w:val="0"/>
      <w:marBottom w:val="0"/>
      <w:divBdr>
        <w:top w:val="none" w:sz="0" w:space="0" w:color="auto"/>
        <w:left w:val="none" w:sz="0" w:space="0" w:color="auto"/>
        <w:bottom w:val="none" w:sz="0" w:space="0" w:color="auto"/>
        <w:right w:val="none" w:sz="0" w:space="0" w:color="auto"/>
      </w:divBdr>
    </w:div>
    <w:div w:id="16684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199%20de%202020" TargetMode="External"/><Relationship Id="rId13" Type="http://schemas.openxmlformats.org/officeDocument/2006/relationships/hyperlink" Target="http://relatoria.colombiacompra.gov.co/ficha/C-075%20%20de%202020" TargetMode="External"/><Relationship Id="rId18" Type="http://schemas.openxmlformats.org/officeDocument/2006/relationships/hyperlink" Target="http://relatoria.colombiacompra.gov.co/ficha/C-075%20%20de%202020" TargetMode="External"/><Relationship Id="rId3" Type="http://schemas.openxmlformats.org/officeDocument/2006/relationships/customXml" Target="../customXml/item3.xml"/><Relationship Id="rId21" Type="http://schemas.openxmlformats.org/officeDocument/2006/relationships/hyperlink" Target="http://relatoria.colombiacompra.gov.co/ficha/C-438%20de%202020" TargetMode="External"/><Relationship Id="rId7" Type="http://schemas.openxmlformats.org/officeDocument/2006/relationships/hyperlink" Target="http://relatoria.colombiacompra.gov.co/ficha/C-075%20%20de%202020" TargetMode="External"/><Relationship Id="rId12" Type="http://schemas.openxmlformats.org/officeDocument/2006/relationships/hyperlink" Target="http://relatoria.colombiacompra.gov.co/ficha/C-236%20del%202021" TargetMode="External"/><Relationship Id="rId17" Type="http://schemas.openxmlformats.org/officeDocument/2006/relationships/hyperlink" Target="http://relatoria.colombiacompra.gov.co/ficha/C-196%20de%202021" TargetMode="External"/><Relationship Id="rId2" Type="http://schemas.openxmlformats.org/officeDocument/2006/relationships/customXml" Target="../customXml/item2.xml"/><Relationship Id="rId16" Type="http://schemas.openxmlformats.org/officeDocument/2006/relationships/hyperlink" Target="http://relatoria.colombiacompra.gov.co/ficha/C-442%20de%202020" TargetMode="External"/><Relationship Id="rId20" Type="http://schemas.openxmlformats.org/officeDocument/2006/relationships/hyperlink" Target="http://relatoria.colombiacompra.gov.co/ficha/C-199%20de%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196%20de%20202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latoria.colombiacompra.gov.co/ficha/C-438%20de%202020" TargetMode="External"/><Relationship Id="rId23" Type="http://schemas.openxmlformats.org/officeDocument/2006/relationships/fontTable" Target="fontTable.xml"/><Relationship Id="rId10" Type="http://schemas.openxmlformats.org/officeDocument/2006/relationships/hyperlink" Target="http://relatoria.colombiacompra.gov.co/ficha/C-442%20de%202020" TargetMode="External"/><Relationship Id="rId19" Type="http://schemas.openxmlformats.org/officeDocument/2006/relationships/hyperlink" Target="http://relatoria.colombiacompra.gov.co/ficha/C-132%20de%202020" TargetMode="External"/><Relationship Id="rId4" Type="http://schemas.openxmlformats.org/officeDocument/2006/relationships/styles" Target="styles.xml"/><Relationship Id="rId9" Type="http://schemas.openxmlformats.org/officeDocument/2006/relationships/hyperlink" Target="http://relatoria.colombiacompra.gov.co/ficha/C-438%20de%202020" TargetMode="External"/><Relationship Id="rId14" Type="http://schemas.openxmlformats.org/officeDocument/2006/relationships/hyperlink" Target="http://relatoria.colombiacompra.gov.co/ficha/C-199%20de%202020" TargetMode="External"/><Relationship Id="rId22" Type="http://schemas.openxmlformats.org/officeDocument/2006/relationships/hyperlink" Target="http://relatoria.colombiacompra.gov.co/ficha/C-442%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B40CD-F70E-4709-A111-692CBED73FB1}">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7D1A8B7-C9A0-4872-9B74-38DBE8919A30}">
  <ds:schemaRefs>
    <ds:schemaRef ds:uri="http://schemas.microsoft.com/sharepoint/v3/contenttype/forms"/>
  </ds:schemaRefs>
</ds:datastoreItem>
</file>

<file path=customXml/itemProps3.xml><?xml version="1.0" encoding="utf-8"?>
<ds:datastoreItem xmlns:ds="http://schemas.openxmlformats.org/officeDocument/2006/customXml" ds:itemID="{709699B4-FE84-465D-B951-EC880ACDF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7700</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Edwin Johan Chocontá Quintero</cp:lastModifiedBy>
  <cp:revision>2</cp:revision>
  <dcterms:created xsi:type="dcterms:W3CDTF">2022-08-08T19:56:00Z</dcterms:created>
  <dcterms:modified xsi:type="dcterms:W3CDTF">2022-08-08T19:56:00Z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