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69C2"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LEY 2160 DE 2021</w:t>
      </w:r>
    </w:p>
    <w:p w14:paraId="33FB52D4"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"POR MEDIO DEL CUAL SE MODIFICA LA LEY 80 DE 1993 Y LA LEY 1150 DE 2007"</w:t>
      </w:r>
    </w:p>
    <w:p w14:paraId="21F12DEC" w14:textId="72ECAE54"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EL CONGRESO DE COLOMBIA</w:t>
      </w:r>
    </w:p>
    <w:p w14:paraId="69D69B0C" w14:textId="13AB89F3"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DECRETA:</w:t>
      </w:r>
    </w:p>
    <w:p w14:paraId="6907187D" w14:textId="77777777" w:rsidR="00AC0C18" w:rsidRPr="00AC0C18" w:rsidRDefault="00AC0C18" w:rsidP="00AC0C18">
      <w:pPr>
        <w:shd w:val="clear" w:color="auto" w:fill="FFFFFF"/>
        <w:spacing w:after="100" w:afterAutospacing="1" w:line="240" w:lineRule="auto"/>
        <w:rPr>
          <w:rFonts w:ascii="Arial" w:eastAsia="Times New Roman" w:hAnsi="Arial" w:cs="Arial"/>
          <w:lang w:eastAsia="es-CO"/>
        </w:rPr>
      </w:pPr>
      <w:r w:rsidRPr="00AC0C18">
        <w:rPr>
          <w:rFonts w:ascii="Arial" w:eastAsia="Times New Roman" w:hAnsi="Arial" w:cs="Arial"/>
          <w:lang w:eastAsia="es-CO"/>
        </w:rPr>
        <w:t> </w:t>
      </w:r>
    </w:p>
    <w:p w14:paraId="156782A5" w14:textId="3F0BBC66" w:rsidR="003E52C5" w:rsidRPr="00AC0C18" w:rsidRDefault="00AC0C18" w:rsidP="004E26AF">
      <w:pPr>
        <w:shd w:val="clear" w:color="auto" w:fill="FFFFFF"/>
        <w:spacing w:after="0" w:line="240" w:lineRule="auto"/>
        <w:rPr>
          <w:rFonts w:ascii="Arial" w:eastAsia="Times New Roman" w:hAnsi="Arial" w:cs="Arial"/>
          <w:lang w:eastAsia="es-CO"/>
        </w:rPr>
      </w:pPr>
      <w:r w:rsidRPr="08C02D63">
        <w:rPr>
          <w:rFonts w:ascii="Arial" w:eastAsia="Times New Roman" w:hAnsi="Arial" w:cs="Arial"/>
          <w:b/>
          <w:bCs/>
          <w:lang w:eastAsia="es-CO"/>
        </w:rPr>
        <w:t>ARTÍCULO 1°.</w:t>
      </w:r>
      <w:r w:rsidRPr="08C02D63">
        <w:rPr>
          <w:rFonts w:ascii="Arial" w:eastAsia="Times New Roman" w:hAnsi="Arial" w:cs="Arial"/>
          <w:lang w:eastAsia="es-CO"/>
        </w:rPr>
        <w:t> Modifíquese el Artículo </w:t>
      </w:r>
      <w:bookmarkStart w:id="0" w:name="6"/>
      <w:r w:rsidRPr="08C02D63">
        <w:rPr>
          <w:rFonts w:ascii="Arial" w:eastAsia="Times New Roman" w:hAnsi="Arial" w:cs="Arial"/>
          <w:lang w:eastAsia="es-CO"/>
        </w:rPr>
        <w:fldChar w:fldCharType="begin"/>
      </w:r>
      <w:r w:rsidRPr="08C02D63">
        <w:rPr>
          <w:rFonts w:ascii="Arial" w:eastAsia="Times New Roman" w:hAnsi="Arial" w:cs="Arial"/>
          <w:lang w:eastAsia="es-CO"/>
        </w:rPr>
        <w:instrText xml:space="preserve"> HYPERLINK "https://www.funcionpublica.gov.co/eva/gestornormativo/norma.php?i=304" \l "6" \o "vinculo" </w:instrText>
      </w:r>
      <w:r w:rsidRPr="08C02D63">
        <w:rPr>
          <w:rFonts w:ascii="Arial" w:eastAsia="Times New Roman" w:hAnsi="Arial" w:cs="Arial"/>
          <w:lang w:eastAsia="es-CO"/>
        </w:rPr>
        <w:fldChar w:fldCharType="separate"/>
      </w:r>
      <w:r w:rsidRPr="08C02D63">
        <w:rPr>
          <w:rFonts w:ascii="Arial" w:eastAsia="Times New Roman" w:hAnsi="Arial" w:cs="Arial"/>
          <w:u w:val="single"/>
          <w:lang w:eastAsia="es-CO"/>
        </w:rPr>
        <w:t>6</w:t>
      </w:r>
      <w:r w:rsidRPr="08C02D63">
        <w:rPr>
          <w:rFonts w:ascii="Arial" w:eastAsia="Times New Roman" w:hAnsi="Arial" w:cs="Arial"/>
          <w:lang w:eastAsia="es-CO"/>
        </w:rPr>
        <w:fldChar w:fldCharType="end"/>
      </w:r>
      <w:bookmarkEnd w:id="0"/>
      <w:r w:rsidRPr="08C02D63">
        <w:rPr>
          <w:rFonts w:ascii="Arial" w:eastAsia="Times New Roman" w:hAnsi="Arial" w:cs="Arial"/>
          <w:lang w:eastAsia="es-CO"/>
        </w:rPr>
        <w:t> de la Ley 80 de 1993, el cual quedara así:</w:t>
      </w:r>
    </w:p>
    <w:p w14:paraId="75E7158E" w14:textId="3C585ACF" w:rsidR="08C02D63" w:rsidRDefault="08C02D63" w:rsidP="004E26AF">
      <w:pPr>
        <w:shd w:val="clear" w:color="auto" w:fill="FFFFFF" w:themeFill="background1"/>
        <w:spacing w:after="0" w:line="240" w:lineRule="auto"/>
        <w:rPr>
          <w:rFonts w:ascii="Arial" w:eastAsia="Times New Roman" w:hAnsi="Arial" w:cs="Arial"/>
          <w:lang w:eastAsia="es-CO"/>
        </w:rPr>
      </w:pPr>
    </w:p>
    <w:p w14:paraId="33BA6523" w14:textId="0C9102B5" w:rsidR="29086D47" w:rsidRPr="003216CD" w:rsidRDefault="29086D47" w:rsidP="549C1842">
      <w:pPr>
        <w:shd w:val="clear" w:color="auto" w:fill="FFFFFF" w:themeFill="background1"/>
        <w:spacing w:beforeAutospacing="1" w:after="0" w:afterAutospacing="1" w:line="240" w:lineRule="auto"/>
        <w:jc w:val="both"/>
        <w:rPr>
          <w:rFonts w:ascii="Arial" w:eastAsia="Arial" w:hAnsi="Arial" w:cs="Arial"/>
          <w:color w:val="000000" w:themeColor="text1"/>
          <w:sz w:val="20"/>
          <w:szCs w:val="20"/>
          <w:lang w:val="es-ES"/>
        </w:rPr>
      </w:pPr>
      <w:r w:rsidRPr="549C1842">
        <w:rPr>
          <w:rFonts w:ascii="Arial" w:eastAsia="Times New Roman" w:hAnsi="Arial" w:cs="Arial"/>
          <w:sz w:val="20"/>
          <w:szCs w:val="20"/>
          <w:lang w:eastAsia="es-CO"/>
        </w:rPr>
        <w:t xml:space="preserve">Ver conceptos: ( </w:t>
      </w:r>
      <w:hyperlink r:id="rId9">
        <w:r w:rsidRPr="549C1842">
          <w:rPr>
            <w:rStyle w:val="Hipervnculo"/>
            <w:rFonts w:ascii="Arial" w:eastAsia="Times New Roman" w:hAnsi="Arial" w:cs="Arial"/>
            <w:sz w:val="20"/>
            <w:szCs w:val="20"/>
            <w:lang w:eastAsia="es-CO"/>
          </w:rPr>
          <w:t>C-731 del 26/01/202</w:t>
        </w:r>
        <w:r w:rsidR="6DD66F2F" w:rsidRPr="549C1842">
          <w:rPr>
            <w:rStyle w:val="Hipervnculo"/>
            <w:rFonts w:ascii="Arial" w:eastAsia="Times New Roman" w:hAnsi="Arial" w:cs="Arial"/>
            <w:sz w:val="20"/>
            <w:szCs w:val="20"/>
            <w:lang w:eastAsia="es-CO"/>
          </w:rPr>
          <w:t>1</w:t>
        </w:r>
      </w:hyperlink>
      <w:r w:rsidR="006B6813">
        <w:rPr>
          <w:rStyle w:val="Hipervnculo"/>
          <w:rFonts w:ascii="Arial" w:eastAsia="Times New Roman" w:hAnsi="Arial" w:cs="Arial"/>
          <w:sz w:val="20"/>
          <w:szCs w:val="20"/>
          <w:lang w:eastAsia="es-CO"/>
        </w:rPr>
        <w:t xml:space="preserve"> ,</w:t>
      </w:r>
      <w:r w:rsidR="549F35C4" w:rsidRPr="549C1842">
        <w:rPr>
          <w:rFonts w:ascii="Arial" w:eastAsia="Times New Roman" w:hAnsi="Arial" w:cs="Arial"/>
          <w:sz w:val="20"/>
          <w:szCs w:val="20"/>
          <w:lang w:eastAsia="es-CO"/>
        </w:rPr>
        <w:t xml:space="preserve"> </w:t>
      </w:r>
      <w:hyperlink r:id="rId10">
        <w:r w:rsidR="7EE055EC" w:rsidRPr="549C1842">
          <w:rPr>
            <w:rStyle w:val="Hipervnculo"/>
            <w:rFonts w:ascii="Arial" w:eastAsia="Times New Roman" w:hAnsi="Arial" w:cs="Arial"/>
            <w:sz w:val="20"/>
            <w:szCs w:val="20"/>
            <w:lang w:eastAsia="es-CO"/>
          </w:rPr>
          <w:t>C- 720 del 01/25/2021</w:t>
        </w:r>
      </w:hyperlink>
      <w:r w:rsidR="7EE055EC" w:rsidRPr="549C1842">
        <w:rPr>
          <w:rFonts w:ascii="Arial" w:eastAsia="Times New Roman" w:hAnsi="Arial" w:cs="Arial"/>
          <w:sz w:val="20"/>
          <w:szCs w:val="20"/>
          <w:lang w:eastAsia="es-CO"/>
        </w:rPr>
        <w:t xml:space="preserve"> </w:t>
      </w:r>
      <w:hyperlink r:id="rId11">
        <w:r w:rsidR="7EE055EC" w:rsidRPr="549C1842">
          <w:rPr>
            <w:rStyle w:val="Hipervnculo"/>
            <w:rFonts w:ascii="Arial" w:eastAsia="Times New Roman" w:hAnsi="Arial" w:cs="Arial"/>
            <w:sz w:val="20"/>
            <w:szCs w:val="20"/>
            <w:lang w:eastAsia="es-CO"/>
          </w:rPr>
          <w:t>C- 718 del 023/01/2021</w:t>
        </w:r>
      </w:hyperlink>
      <w:r w:rsidR="549C1842" w:rsidRPr="549C1842">
        <w:rPr>
          <w:rFonts w:ascii="Arial" w:eastAsia="Arial" w:hAnsi="Arial" w:cs="Arial"/>
          <w:sz w:val="20"/>
          <w:szCs w:val="20"/>
        </w:rPr>
        <w:t xml:space="preserve"> </w:t>
      </w:r>
      <w:hyperlink r:id="rId12">
        <w:r w:rsidR="549C1842" w:rsidRPr="549C1842">
          <w:rPr>
            <w:rStyle w:val="Hipervnculo"/>
            <w:rFonts w:ascii="Arial" w:eastAsia="Arial" w:hAnsi="Arial" w:cs="Arial"/>
            <w:sz w:val="20"/>
            <w:szCs w:val="20"/>
          </w:rPr>
          <w:t>C-286 del 10/05/2022</w:t>
        </w:r>
      </w:hyperlink>
      <w:r w:rsidR="001E0557">
        <w:rPr>
          <w:rStyle w:val="Hipervnculo"/>
          <w:rFonts w:ascii="Arial" w:eastAsia="Arial" w:hAnsi="Arial" w:cs="Arial"/>
          <w:sz w:val="20"/>
          <w:szCs w:val="20"/>
        </w:rPr>
        <w:t xml:space="preserve"> , </w:t>
      </w:r>
      <w:r w:rsidR="001E0557" w:rsidRPr="302ABFB5">
        <w:rPr>
          <w:rFonts w:ascii="Arial" w:eastAsia="Arial" w:hAnsi="Arial" w:cs="Arial"/>
          <w:sz w:val="20"/>
          <w:szCs w:val="20"/>
          <w:lang w:val="es-ES"/>
        </w:rPr>
        <w:t>C-761</w:t>
      </w:r>
      <w:r w:rsidR="001E0557">
        <w:rPr>
          <w:rFonts w:ascii="Arial" w:eastAsia="Arial" w:hAnsi="Arial" w:cs="Arial"/>
          <w:sz w:val="20"/>
          <w:szCs w:val="20"/>
          <w:lang w:val="es-ES"/>
        </w:rPr>
        <w:t xml:space="preserve"> </w:t>
      </w:r>
      <w:r w:rsidR="001E0557" w:rsidRPr="302ABFB5">
        <w:rPr>
          <w:rFonts w:ascii="Arial" w:eastAsia="Arial" w:hAnsi="Arial" w:cs="Arial"/>
          <w:sz w:val="20"/>
          <w:szCs w:val="20"/>
          <w:lang w:val="es-ES"/>
        </w:rPr>
        <w:t>del 12/10/2022</w:t>
      </w:r>
    </w:p>
    <w:p w14:paraId="0EBFDDBF" w14:textId="6DF4FCC1" w:rsidR="29086D47" w:rsidRPr="003216CD" w:rsidRDefault="29086D47" w:rsidP="549C1842">
      <w:pPr>
        <w:shd w:val="clear" w:color="auto" w:fill="FFFFFF" w:themeFill="background1"/>
        <w:spacing w:after="0" w:line="240" w:lineRule="auto"/>
        <w:rPr>
          <w:rFonts w:ascii="Arial" w:eastAsia="Times New Roman" w:hAnsi="Arial" w:cs="Arial"/>
          <w:sz w:val="20"/>
          <w:szCs w:val="20"/>
          <w:lang w:eastAsia="es-CO"/>
        </w:rPr>
      </w:pPr>
    </w:p>
    <w:p w14:paraId="55C1E647" w14:textId="75F289A5" w:rsidR="08C02D63" w:rsidRPr="003216CD" w:rsidRDefault="08C02D63" w:rsidP="004E26AF">
      <w:pPr>
        <w:shd w:val="clear" w:color="auto" w:fill="FFFFFF" w:themeFill="background1"/>
        <w:spacing w:after="0" w:line="240" w:lineRule="auto"/>
        <w:rPr>
          <w:rFonts w:ascii="Arial" w:eastAsia="Times New Roman" w:hAnsi="Arial" w:cs="Arial"/>
          <w:sz w:val="20"/>
          <w:szCs w:val="20"/>
          <w:lang w:eastAsia="es-CO"/>
        </w:rPr>
      </w:pPr>
    </w:p>
    <w:p w14:paraId="65764121" w14:textId="40476155" w:rsidR="00AC0C18" w:rsidRDefault="00AC0C18" w:rsidP="004E26AF">
      <w:p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b/>
          <w:bCs/>
          <w:lang w:eastAsia="es-CO"/>
        </w:rPr>
        <w:t>ARTÍCULO 6°.</w:t>
      </w:r>
      <w:r w:rsidRPr="00AC0C18">
        <w:rPr>
          <w:rFonts w:ascii="Arial" w:eastAsia="Times New Roman" w:hAnsi="Arial" w:cs="Arial"/>
          <w:lang w:eastAsia="es-CO"/>
        </w:rPr>
        <w:t> </w:t>
      </w:r>
      <w:r w:rsidRPr="00AC0C18">
        <w:rPr>
          <w:rFonts w:ascii="Arial" w:eastAsia="Times New Roman" w:hAnsi="Arial" w:cs="Arial"/>
          <w:b/>
          <w:bCs/>
          <w:lang w:eastAsia="es-CO"/>
        </w:rPr>
        <w:t>DE LA CAPACIDAD PARA CONTRATAR.</w:t>
      </w:r>
      <w:r w:rsidRPr="00AC0C18">
        <w:rPr>
          <w:rFonts w:ascii="Arial" w:eastAsia="Times New Roman" w:hAnsi="Arial" w:cs="Arial"/>
          <w:lang w:eastAsia="es-CO"/>
        </w:rPr>
        <w:t>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w:t>
      </w:r>
      <w:hyperlink r:id="rId13" w:anchor="70" w:tooltip="vinculo" w:history="1">
        <w:r w:rsidRPr="00AC0C18">
          <w:rPr>
            <w:rFonts w:ascii="Arial" w:eastAsia="Times New Roman" w:hAnsi="Arial" w:cs="Arial"/>
            <w:u w:val="single"/>
            <w:lang w:eastAsia="es-CO"/>
          </w:rPr>
          <w:t>70</w:t>
        </w:r>
      </w:hyperlink>
      <w:r w:rsidRPr="00AC0C18">
        <w:rPr>
          <w:rFonts w:ascii="Arial" w:eastAsia="Times New Roman" w:hAnsi="Arial" w:cs="Arial"/>
          <w:lang w:eastAsia="es-CO"/>
        </w:rPr>
        <w:t> de 1993.</w:t>
      </w:r>
    </w:p>
    <w:p w14:paraId="642C51E2" w14:textId="77777777" w:rsidR="004E26AF" w:rsidRPr="00AC0C18" w:rsidRDefault="004E26AF" w:rsidP="004E26AF">
      <w:pPr>
        <w:shd w:val="clear" w:color="auto" w:fill="FFFFFF"/>
        <w:spacing w:after="0" w:line="240" w:lineRule="auto"/>
        <w:jc w:val="both"/>
        <w:rPr>
          <w:rFonts w:ascii="Arial" w:eastAsia="Times New Roman" w:hAnsi="Arial" w:cs="Arial"/>
          <w:lang w:eastAsia="es-CO"/>
        </w:rPr>
      </w:pPr>
    </w:p>
    <w:p w14:paraId="04AD8228" w14:textId="77777777" w:rsidR="00AC0C18" w:rsidRDefault="00AC0C18" w:rsidP="004E26AF">
      <w:p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lang w:eastAsia="es-CO"/>
        </w:rPr>
        <w:t xml:space="preserve">Para las organizaciones de base de comunidades negras, afrocolombianas, raizales y palenqueras y las demás formas y expresiones </w:t>
      </w:r>
      <w:proofErr w:type="gramStart"/>
      <w:r w:rsidRPr="00AC0C18">
        <w:rPr>
          <w:rFonts w:ascii="Arial" w:eastAsia="Times New Roman" w:hAnsi="Arial" w:cs="Arial"/>
          <w:lang w:eastAsia="es-CO"/>
        </w:rPr>
        <w:t>organizativas,</w:t>
      </w:r>
      <w:proofErr w:type="gramEnd"/>
      <w:r w:rsidRPr="00AC0C18">
        <w:rPr>
          <w:rFonts w:ascii="Arial" w:eastAsia="Times New Roman" w:hAnsi="Arial" w:cs="Arial"/>
          <w:lang w:eastAsia="es-CO"/>
        </w:rPr>
        <w:t xml:space="preserve">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p>
    <w:p w14:paraId="3BA65849" w14:textId="77777777" w:rsidR="004E26AF" w:rsidRPr="00AC0C18" w:rsidRDefault="004E26AF" w:rsidP="004E26AF">
      <w:pPr>
        <w:shd w:val="clear" w:color="auto" w:fill="FFFFFF"/>
        <w:spacing w:after="0" w:line="240" w:lineRule="auto"/>
        <w:jc w:val="both"/>
        <w:rPr>
          <w:rFonts w:ascii="Arial" w:eastAsia="Times New Roman" w:hAnsi="Arial" w:cs="Arial"/>
          <w:lang w:eastAsia="es-CO"/>
        </w:rPr>
      </w:pPr>
    </w:p>
    <w:p w14:paraId="7B842E5E" w14:textId="103410BB"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lang w:eastAsia="es-CO"/>
        </w:rPr>
        <w:t>Las personas jurídicas nacionales y extranjeras deberán acreditar que su duración no será inferior a la del plazo del contrato y un año más.</w:t>
      </w:r>
    </w:p>
    <w:p w14:paraId="561D9B88" w14:textId="76FA5BB9"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5BF08AA5" w14:textId="6914E921" w:rsidR="00AC0C18" w:rsidRPr="00AC0C18" w:rsidRDefault="00AC0C18" w:rsidP="004E26AF">
      <w:pPr>
        <w:shd w:val="clear" w:color="auto" w:fill="FFFFFF" w:themeFill="background1"/>
        <w:spacing w:after="0" w:line="240" w:lineRule="auto"/>
        <w:jc w:val="both"/>
        <w:rPr>
          <w:rFonts w:ascii="Arial" w:eastAsia="Times New Roman" w:hAnsi="Arial" w:cs="Arial"/>
          <w:lang w:eastAsia="es-CO"/>
        </w:rPr>
      </w:pPr>
      <w:r w:rsidRPr="08C02D63">
        <w:rPr>
          <w:rFonts w:ascii="Arial" w:eastAsia="Times New Roman" w:hAnsi="Arial" w:cs="Arial"/>
          <w:b/>
          <w:bCs/>
          <w:lang w:eastAsia="es-CO"/>
        </w:rPr>
        <w:t>PARÁGRAFO</w:t>
      </w:r>
      <w:r w:rsidRPr="08C02D63">
        <w:rPr>
          <w:rFonts w:ascii="Arial" w:eastAsia="Times New Roman" w:hAnsi="Arial" w:cs="Arial"/>
          <w:lang w:eastAsia="es-CO"/>
        </w:rPr>
        <w:t>. Para efectos de la presente ley, la Corporación para la Reconstrucción de la</w:t>
      </w:r>
      <w:r w:rsidR="009D4C14">
        <w:rPr>
          <w:rFonts w:ascii="Arial" w:eastAsia="Times New Roman" w:hAnsi="Arial" w:cs="Arial"/>
          <w:lang w:eastAsia="es-CO"/>
        </w:rPr>
        <w:t xml:space="preserve"> </w:t>
      </w:r>
      <w:r w:rsidRPr="08C02D63">
        <w:rPr>
          <w:rFonts w:ascii="Arial" w:eastAsia="Times New Roman" w:hAnsi="Arial" w:cs="Arial"/>
          <w:lang w:eastAsia="es-CO"/>
        </w:rPr>
        <w:t xml:space="preserve">Cuenca del RIO Páez y Zonas Aledañas Nasa </w:t>
      </w:r>
      <w:proofErr w:type="spellStart"/>
      <w:r w:rsidRPr="08C02D63">
        <w:rPr>
          <w:rFonts w:ascii="Arial" w:eastAsia="Times New Roman" w:hAnsi="Arial" w:cs="Arial"/>
          <w:lang w:eastAsia="es-CO"/>
        </w:rPr>
        <w:t>Ki'We</w:t>
      </w:r>
      <w:proofErr w:type="spellEnd"/>
      <w:r w:rsidRPr="08C02D63">
        <w:rPr>
          <w:rFonts w:ascii="Arial" w:eastAsia="Times New Roman" w:hAnsi="Arial" w:cs="Arial"/>
          <w:lang w:eastAsia="es-CO"/>
        </w:rPr>
        <w:t xml:space="preserve">, podrá celebrar contratos para adelantar y ejecutar, planes, programas y proyectos para la atención de las necesidades de los habitantes de las comunidades- étnicas de los municipios de Popayán, Almaguer, Bolívar, Buenos Aires, Cajibío, Caldono, Caloto, Corinto, El Tambo, </w:t>
      </w:r>
      <w:proofErr w:type="spellStart"/>
      <w:r w:rsidRPr="08C02D63">
        <w:rPr>
          <w:rFonts w:ascii="Arial" w:eastAsia="Times New Roman" w:hAnsi="Arial" w:cs="Arial"/>
          <w:lang w:eastAsia="es-CO"/>
        </w:rPr>
        <w:t>Inzá</w:t>
      </w:r>
      <w:proofErr w:type="spellEnd"/>
      <w:r w:rsidRPr="08C02D63">
        <w:rPr>
          <w:rFonts w:ascii="Arial" w:eastAsia="Times New Roman" w:hAnsi="Arial" w:cs="Arial"/>
          <w:lang w:eastAsia="es-CO"/>
        </w:rPr>
        <w:t xml:space="preserve">, </w:t>
      </w:r>
      <w:proofErr w:type="spellStart"/>
      <w:r w:rsidRPr="08C02D63">
        <w:rPr>
          <w:rFonts w:ascii="Arial" w:eastAsia="Times New Roman" w:hAnsi="Arial" w:cs="Arial"/>
          <w:lang w:eastAsia="es-CO"/>
        </w:rPr>
        <w:t>Jambaló</w:t>
      </w:r>
      <w:proofErr w:type="spellEnd"/>
      <w:r w:rsidRPr="08C02D63">
        <w:rPr>
          <w:rFonts w:ascii="Arial" w:eastAsia="Times New Roman" w:hAnsi="Arial" w:cs="Arial"/>
          <w:lang w:eastAsia="es-CO"/>
        </w:rPr>
        <w:t xml:space="preserve">, La Sierra, La Vega, Miranda, Páez, Patía, Piendamó, Puracé, Rosas, San Sebastián, Santander De Quilichao, Silvia, Sotará, Suarez, Toribio, Totoró del departamento del Cauca y los municipios de Neiva, Gigante, Íquira, La Argentina, La Plata, Nátaga, Paicol, Pitalito, San Agustín, Tesalia, </w:t>
      </w:r>
      <w:proofErr w:type="spellStart"/>
      <w:r w:rsidRPr="08C02D63">
        <w:rPr>
          <w:rFonts w:ascii="Arial" w:eastAsia="Times New Roman" w:hAnsi="Arial" w:cs="Arial"/>
          <w:lang w:eastAsia="es-CO"/>
        </w:rPr>
        <w:t>Villavieja</w:t>
      </w:r>
      <w:proofErr w:type="spellEnd"/>
      <w:r w:rsidRPr="08C02D63">
        <w:rPr>
          <w:rFonts w:ascii="Arial" w:eastAsia="Times New Roman" w:hAnsi="Arial" w:cs="Arial"/>
          <w:lang w:eastAsia="es-CO"/>
        </w:rPr>
        <w:t>, Yaguará, Palermo y Rivera del departamento del Huila.</w:t>
      </w:r>
    </w:p>
    <w:p w14:paraId="5BFDD954" w14:textId="1D5F53AC"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79667A7B" w14:textId="56DC67E2" w:rsidR="2FADC2D0" w:rsidRDefault="2FADC2D0" w:rsidP="302ABFB5">
      <w:pPr>
        <w:shd w:val="clear" w:color="auto" w:fill="FFFFFF" w:themeFill="background1"/>
        <w:spacing w:after="0" w:line="240" w:lineRule="auto"/>
        <w:jc w:val="both"/>
        <w:rPr>
          <w:rFonts w:ascii="Arial" w:eastAsia="Times New Roman" w:hAnsi="Arial" w:cs="Arial"/>
          <w:lang w:eastAsia="es-CO"/>
        </w:rPr>
      </w:pPr>
      <w:r w:rsidRPr="302ABFB5">
        <w:rPr>
          <w:rFonts w:ascii="Arial" w:eastAsia="Times New Roman" w:hAnsi="Arial" w:cs="Arial"/>
          <w:lang w:eastAsia="es-CO"/>
        </w:rPr>
        <w:t>V</w:t>
      </w:r>
      <w:r w:rsidRPr="302ABFB5">
        <w:rPr>
          <w:rFonts w:ascii="Arial" w:eastAsia="Times New Roman" w:hAnsi="Arial" w:cs="Arial"/>
          <w:sz w:val="20"/>
          <w:szCs w:val="20"/>
          <w:lang w:eastAsia="es-CO"/>
        </w:rPr>
        <w:t>er concepto: C-761 del 12/10/2022</w:t>
      </w:r>
    </w:p>
    <w:p w14:paraId="41F8BC39" w14:textId="5FAFF1D6" w:rsidR="302ABFB5" w:rsidRDefault="302ABFB5" w:rsidP="302ABFB5">
      <w:pPr>
        <w:shd w:val="clear" w:color="auto" w:fill="FFFFFF" w:themeFill="background1"/>
        <w:spacing w:after="0" w:line="240" w:lineRule="auto"/>
        <w:jc w:val="both"/>
        <w:rPr>
          <w:rFonts w:ascii="Arial" w:eastAsia="Times New Roman" w:hAnsi="Arial" w:cs="Arial"/>
          <w:lang w:eastAsia="es-CO"/>
        </w:rPr>
      </w:pPr>
    </w:p>
    <w:p w14:paraId="4A050CF0" w14:textId="105330A6" w:rsidR="00AC0C18" w:rsidRPr="00AC0C18" w:rsidRDefault="00AC0C18" w:rsidP="004E26AF">
      <w:p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b/>
          <w:bCs/>
          <w:lang w:eastAsia="es-CO"/>
        </w:rPr>
        <w:t>ARTÍCULO 2°</w:t>
      </w:r>
      <w:r w:rsidRPr="00AC0C18">
        <w:rPr>
          <w:rFonts w:ascii="Arial" w:eastAsia="Times New Roman" w:hAnsi="Arial" w:cs="Arial"/>
          <w:lang w:eastAsia="es-CO"/>
        </w:rPr>
        <w:t> Modifíquese el Artículo </w:t>
      </w:r>
      <w:bookmarkStart w:id="1" w:name="2"/>
      <w:r w:rsidRPr="00AC0C18">
        <w:rPr>
          <w:rFonts w:ascii="Arial" w:eastAsia="Times New Roman" w:hAnsi="Arial" w:cs="Arial"/>
          <w:lang w:eastAsia="es-CO"/>
        </w:rPr>
        <w:fldChar w:fldCharType="begin"/>
      </w:r>
      <w:r w:rsidRPr="00AC0C18">
        <w:rPr>
          <w:rFonts w:ascii="Arial" w:eastAsia="Times New Roman" w:hAnsi="Arial" w:cs="Arial"/>
          <w:lang w:eastAsia="es-CO"/>
        </w:rPr>
        <w:instrText xml:space="preserve"> HYPERLINK "https://www.funcionpublica.gov.co/eva/gestornormativo/norma.php?i=25678" \l "2" \o "vinculo" </w:instrText>
      </w:r>
      <w:r w:rsidRPr="00AC0C18">
        <w:rPr>
          <w:rFonts w:ascii="Arial" w:eastAsia="Times New Roman" w:hAnsi="Arial" w:cs="Arial"/>
          <w:lang w:eastAsia="es-CO"/>
        </w:rPr>
        <w:fldChar w:fldCharType="separate"/>
      </w:r>
      <w:r w:rsidRPr="00AC0C18">
        <w:rPr>
          <w:rFonts w:ascii="Arial" w:eastAsia="Times New Roman" w:hAnsi="Arial" w:cs="Arial"/>
          <w:u w:val="single"/>
          <w:lang w:eastAsia="es-CO"/>
        </w:rPr>
        <w:t>2</w:t>
      </w:r>
      <w:r w:rsidRPr="00AC0C18">
        <w:rPr>
          <w:rFonts w:ascii="Arial" w:eastAsia="Times New Roman" w:hAnsi="Arial" w:cs="Arial"/>
          <w:lang w:eastAsia="es-CO"/>
        </w:rPr>
        <w:fldChar w:fldCharType="end"/>
      </w:r>
      <w:bookmarkEnd w:id="1"/>
      <w:r w:rsidRPr="00AC0C18">
        <w:rPr>
          <w:rFonts w:ascii="Arial" w:eastAsia="Times New Roman" w:hAnsi="Arial" w:cs="Arial"/>
          <w:lang w:eastAsia="es-CO"/>
        </w:rPr>
        <w:t> de la Ley 1150 de 2007, e inclúyase el literal I), m) y n) al numeral </w:t>
      </w:r>
      <w:bookmarkStart w:id="2" w:name="2.4"/>
      <w:r w:rsidRPr="00AC0C18">
        <w:rPr>
          <w:rFonts w:ascii="Arial" w:eastAsia="Times New Roman" w:hAnsi="Arial" w:cs="Arial"/>
          <w:lang w:eastAsia="es-CO"/>
        </w:rPr>
        <w:fldChar w:fldCharType="begin"/>
      </w:r>
      <w:r w:rsidRPr="00AC0C18">
        <w:rPr>
          <w:rFonts w:ascii="Arial" w:eastAsia="Times New Roman" w:hAnsi="Arial" w:cs="Arial"/>
          <w:lang w:eastAsia="es-CO"/>
        </w:rPr>
        <w:instrText xml:space="preserve"> HYPERLINK "https://www.funcionpublica.gov.co/eva/gestornormativo/norma.php?i=25678" \l "2.4" \o "vinculo" </w:instrText>
      </w:r>
      <w:r w:rsidRPr="00AC0C18">
        <w:rPr>
          <w:rFonts w:ascii="Arial" w:eastAsia="Times New Roman" w:hAnsi="Arial" w:cs="Arial"/>
          <w:lang w:eastAsia="es-CO"/>
        </w:rPr>
        <w:fldChar w:fldCharType="separate"/>
      </w:r>
      <w:r w:rsidRPr="00AC0C18">
        <w:rPr>
          <w:rFonts w:ascii="Arial" w:eastAsia="Times New Roman" w:hAnsi="Arial" w:cs="Arial"/>
          <w:u w:val="single"/>
          <w:lang w:eastAsia="es-CO"/>
        </w:rPr>
        <w:t>4</w:t>
      </w:r>
      <w:r w:rsidRPr="00AC0C18">
        <w:rPr>
          <w:rFonts w:ascii="Arial" w:eastAsia="Times New Roman" w:hAnsi="Arial" w:cs="Arial"/>
          <w:lang w:eastAsia="es-CO"/>
        </w:rPr>
        <w:fldChar w:fldCharType="end"/>
      </w:r>
      <w:bookmarkEnd w:id="2"/>
      <w:r w:rsidRPr="00AC0C18">
        <w:rPr>
          <w:rFonts w:ascii="Arial" w:eastAsia="Times New Roman" w:hAnsi="Arial" w:cs="Arial"/>
          <w:lang w:eastAsia="es-CO"/>
        </w:rPr>
        <w:t>, el cual quedara así:</w:t>
      </w:r>
    </w:p>
    <w:p w14:paraId="3ECE2336" w14:textId="77777777" w:rsidR="00AC0C18" w:rsidRPr="00AC0C18" w:rsidRDefault="00AC0C18" w:rsidP="004E26AF">
      <w:p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b/>
          <w:bCs/>
          <w:lang w:eastAsia="es-CO"/>
        </w:rPr>
        <w:t> </w:t>
      </w:r>
    </w:p>
    <w:p w14:paraId="2A24E2B2" w14:textId="3E908C27" w:rsidR="00AC0C18" w:rsidRPr="00AC0C18" w:rsidRDefault="00AC0C18" w:rsidP="004E26AF">
      <w:pPr>
        <w:shd w:val="clear" w:color="auto" w:fill="FFFFFF" w:themeFill="background1"/>
        <w:spacing w:after="0" w:line="240" w:lineRule="auto"/>
        <w:jc w:val="both"/>
        <w:rPr>
          <w:rFonts w:ascii="Arial" w:eastAsia="Times New Roman" w:hAnsi="Arial" w:cs="Arial"/>
          <w:lang w:eastAsia="es-CO"/>
        </w:rPr>
      </w:pPr>
      <w:r w:rsidRPr="08C02D63">
        <w:rPr>
          <w:rFonts w:ascii="Arial" w:eastAsia="Times New Roman" w:hAnsi="Arial" w:cs="Arial"/>
          <w:b/>
          <w:bCs/>
          <w:lang w:eastAsia="es-CO"/>
        </w:rPr>
        <w:t>ARTÍCULO 2°. DE LAS MODALIDADES DE SELECCION.</w:t>
      </w:r>
      <w:r w:rsidRPr="08C02D63">
        <w:rPr>
          <w:rFonts w:ascii="Arial" w:eastAsia="Times New Roman" w:hAnsi="Arial" w:cs="Arial"/>
          <w:lang w:eastAsia="es-CO"/>
        </w:rPr>
        <w:t xml:space="preserve"> La escogencia del contratista se </w:t>
      </w:r>
      <w:r w:rsidR="6247EFFA" w:rsidRPr="08C02D63">
        <w:rPr>
          <w:rFonts w:ascii="Arial" w:eastAsia="Times New Roman" w:hAnsi="Arial" w:cs="Arial"/>
          <w:lang w:eastAsia="es-CO"/>
        </w:rPr>
        <w:t>efectuará</w:t>
      </w:r>
      <w:r w:rsidRPr="08C02D63">
        <w:rPr>
          <w:rFonts w:ascii="Arial" w:eastAsia="Times New Roman" w:hAnsi="Arial" w:cs="Arial"/>
          <w:lang w:eastAsia="es-CO"/>
        </w:rPr>
        <w:t xml:space="preserve"> con arreglo a las modalidades de selección de licitación pública, selección abreviada, concurso de méritos y contratación directa, con base en las siguientes reglas:</w:t>
      </w:r>
    </w:p>
    <w:p w14:paraId="0D1939EB" w14:textId="578EDF79"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19B9FAE8" w14:textId="11BCFDAC" w:rsidR="08C02D63"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lang w:eastAsia="es-CO"/>
        </w:rPr>
        <w:t>[...]</w:t>
      </w:r>
    </w:p>
    <w:p w14:paraId="4F8FC9B2" w14:textId="0EBFD6CB" w:rsidR="00AC0C18" w:rsidRDefault="00AC0C18" w:rsidP="004E26AF">
      <w:pPr>
        <w:numPr>
          <w:ilvl w:val="0"/>
          <w:numId w:val="1"/>
        </w:numPr>
        <w:shd w:val="clear" w:color="auto" w:fill="FFFFFF"/>
        <w:spacing w:before="100" w:beforeAutospacing="1" w:after="0" w:line="240" w:lineRule="auto"/>
        <w:jc w:val="both"/>
        <w:rPr>
          <w:rFonts w:ascii="Arial" w:eastAsia="Times New Roman" w:hAnsi="Arial" w:cs="Arial"/>
          <w:lang w:eastAsia="es-CO"/>
        </w:rPr>
      </w:pPr>
      <w:r w:rsidRPr="00AC0C18">
        <w:rPr>
          <w:rFonts w:ascii="Arial" w:eastAsia="Times New Roman" w:hAnsi="Arial" w:cs="Arial"/>
          <w:lang w:eastAsia="es-CO"/>
        </w:rPr>
        <w:t>Contratación directa. La modalidad de selección de contratación directa solamente procederá en los siguientes casos:</w:t>
      </w:r>
    </w:p>
    <w:p w14:paraId="66D71752" w14:textId="77777777" w:rsidR="004E26AF" w:rsidRPr="00AC0C18" w:rsidRDefault="004E26AF" w:rsidP="004E26AF">
      <w:pPr>
        <w:shd w:val="clear" w:color="auto" w:fill="FFFFFF"/>
        <w:spacing w:before="100" w:beforeAutospacing="1" w:after="0" w:line="240" w:lineRule="auto"/>
        <w:ind w:left="720"/>
        <w:jc w:val="both"/>
        <w:rPr>
          <w:rFonts w:ascii="Arial" w:eastAsia="Times New Roman" w:hAnsi="Arial" w:cs="Arial"/>
          <w:lang w:eastAsia="es-CO"/>
        </w:rPr>
      </w:pPr>
    </w:p>
    <w:p w14:paraId="6C98664F" w14:textId="41A1822D" w:rsidR="00AC0C18" w:rsidRDefault="00AC0C18" w:rsidP="004E26AF">
      <w:pPr>
        <w:shd w:val="clear" w:color="auto" w:fill="FFFFFF"/>
        <w:spacing w:after="0" w:line="240" w:lineRule="auto"/>
        <w:ind w:left="708"/>
        <w:jc w:val="both"/>
        <w:rPr>
          <w:rFonts w:ascii="Arial" w:eastAsia="Times New Roman" w:hAnsi="Arial" w:cs="Arial"/>
          <w:lang w:eastAsia="es-CO"/>
        </w:rPr>
      </w:pPr>
      <w:r w:rsidRPr="00AC0C18">
        <w:rPr>
          <w:rFonts w:ascii="Arial" w:eastAsia="Times New Roman" w:hAnsi="Arial" w:cs="Arial"/>
          <w:lang w:eastAsia="es-CO"/>
        </w:rPr>
        <w:t>L).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63E4462F" w14:textId="77777777" w:rsidR="004E26AF" w:rsidRPr="00AC0C18" w:rsidRDefault="004E26AF" w:rsidP="004E26AF">
      <w:pPr>
        <w:shd w:val="clear" w:color="auto" w:fill="FFFFFF"/>
        <w:spacing w:after="0" w:line="240" w:lineRule="auto"/>
        <w:ind w:left="708"/>
        <w:jc w:val="both"/>
        <w:rPr>
          <w:rFonts w:ascii="Arial" w:eastAsia="Times New Roman" w:hAnsi="Arial" w:cs="Arial"/>
          <w:lang w:eastAsia="es-CO"/>
        </w:rPr>
      </w:pPr>
    </w:p>
    <w:p w14:paraId="01D2DBFB" w14:textId="19E4EBA2" w:rsidR="00AC0C18" w:rsidRDefault="00AC0C18" w:rsidP="004E26AF">
      <w:pPr>
        <w:shd w:val="clear" w:color="auto" w:fill="FFFFFF"/>
        <w:spacing w:after="0" w:line="240" w:lineRule="auto"/>
        <w:ind w:left="708"/>
        <w:jc w:val="both"/>
        <w:rPr>
          <w:rFonts w:ascii="Arial" w:eastAsia="Times New Roman" w:hAnsi="Arial" w:cs="Arial"/>
          <w:lang w:eastAsia="es-CO"/>
        </w:rPr>
      </w:pPr>
      <w:r w:rsidRPr="00AC0C18">
        <w:rPr>
          <w:rFonts w:ascii="Arial" w:eastAsia="Times New Roman" w:hAnsi="Arial" w:cs="Arial"/>
          <w:lang w:eastAsia="es-CO"/>
        </w:rPr>
        <w:t>M). Los contratos que las entidades estatales suscriban con los consejos comunitarios de las comunidades negras, regulados por la Ley </w:t>
      </w:r>
      <w:bookmarkStart w:id="3" w:name="70"/>
      <w:r w:rsidRPr="00AC0C18">
        <w:rPr>
          <w:rFonts w:ascii="Arial" w:eastAsia="Times New Roman" w:hAnsi="Arial" w:cs="Arial"/>
          <w:lang w:eastAsia="es-CO"/>
        </w:rPr>
        <w:fldChar w:fldCharType="begin"/>
      </w:r>
      <w:r w:rsidRPr="00AC0C18">
        <w:rPr>
          <w:rFonts w:ascii="Arial" w:eastAsia="Times New Roman" w:hAnsi="Arial" w:cs="Arial"/>
          <w:lang w:eastAsia="es-CO"/>
        </w:rPr>
        <w:instrText xml:space="preserve"> HYPERLINK "https://www.funcionpublica.gov.co/eva/gestornormativo/norma.php?i=7388" \l "70" \o "vinculo" </w:instrText>
      </w:r>
      <w:r w:rsidRPr="00AC0C18">
        <w:rPr>
          <w:rFonts w:ascii="Arial" w:eastAsia="Times New Roman" w:hAnsi="Arial" w:cs="Arial"/>
          <w:lang w:eastAsia="es-CO"/>
        </w:rPr>
        <w:fldChar w:fldCharType="separate"/>
      </w:r>
      <w:r w:rsidRPr="00AC0C18">
        <w:rPr>
          <w:rFonts w:ascii="Arial" w:eastAsia="Times New Roman" w:hAnsi="Arial" w:cs="Arial"/>
          <w:u w:val="single"/>
          <w:lang w:eastAsia="es-CO"/>
        </w:rPr>
        <w:t>70</w:t>
      </w:r>
      <w:r w:rsidRPr="00AC0C18">
        <w:rPr>
          <w:rFonts w:ascii="Arial" w:eastAsia="Times New Roman" w:hAnsi="Arial" w:cs="Arial"/>
          <w:lang w:eastAsia="es-CO"/>
        </w:rPr>
        <w:fldChar w:fldCharType="end"/>
      </w:r>
      <w:bookmarkEnd w:id="3"/>
      <w:r w:rsidRPr="00AC0C18">
        <w:rPr>
          <w:rFonts w:ascii="Arial" w:eastAsia="Times New Roman" w:hAnsi="Arial" w:cs="Arial"/>
          <w:lang w:eastAsia="es-CO"/>
        </w:rPr>
        <w:t> de 1993, que se encuentren incorporados por el Ministerio del Interior en el correspondiente Registro Público Único Nacional y que hayan cumplido con el deber de actualización de información en el mismo registro, cuyo objeto esté relacionado con el fortalecimiento del gobierno propio, la identidad étnica y cultural, el ejercicio de la autonomía, y/o la garantía de los derechos de los pueblos de las mismas comunidades.</w:t>
      </w:r>
    </w:p>
    <w:p w14:paraId="157E08EF" w14:textId="77777777" w:rsidR="004E26AF" w:rsidRPr="00AC0C18" w:rsidRDefault="004E26AF" w:rsidP="004E26AF">
      <w:pPr>
        <w:shd w:val="clear" w:color="auto" w:fill="FFFFFF"/>
        <w:spacing w:after="0" w:line="240" w:lineRule="auto"/>
        <w:ind w:left="708"/>
        <w:jc w:val="both"/>
        <w:rPr>
          <w:rFonts w:ascii="Arial" w:eastAsia="Times New Roman" w:hAnsi="Arial" w:cs="Arial"/>
          <w:lang w:eastAsia="es-CO"/>
        </w:rPr>
      </w:pPr>
    </w:p>
    <w:p w14:paraId="1271C00E" w14:textId="75020593" w:rsidR="004E26AF" w:rsidRPr="00AC0C18" w:rsidRDefault="00AC0C18" w:rsidP="004E26AF">
      <w:pPr>
        <w:shd w:val="clear" w:color="auto" w:fill="FFFFFF"/>
        <w:spacing w:after="0" w:line="240" w:lineRule="auto"/>
        <w:ind w:left="708"/>
        <w:jc w:val="both"/>
        <w:rPr>
          <w:rFonts w:ascii="Arial" w:eastAsia="Times New Roman" w:hAnsi="Arial" w:cs="Arial"/>
          <w:lang w:eastAsia="es-CO"/>
        </w:rPr>
      </w:pPr>
      <w:r w:rsidRPr="08C02D63">
        <w:rPr>
          <w:rFonts w:ascii="Arial" w:eastAsia="Times New Roman" w:hAnsi="Arial" w:cs="Arial"/>
          <w:lang w:eastAsia="es-CO"/>
        </w:rPr>
        <w:t>N).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p>
    <w:p w14:paraId="217A6917" w14:textId="5841EA26"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33EAB031" w14:textId="67A17DAB"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lang w:eastAsia="es-CO"/>
        </w:rPr>
        <w:t>[...]</w:t>
      </w:r>
    </w:p>
    <w:p w14:paraId="6138E89E" w14:textId="15345E98"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460F981B" w14:textId="09B6F7B7"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b/>
          <w:bCs/>
          <w:lang w:eastAsia="es-CO"/>
        </w:rPr>
        <w:t>PARÁGRAFO 8</w:t>
      </w:r>
      <w:r w:rsidRPr="08C02D63">
        <w:rPr>
          <w:rFonts w:ascii="Arial" w:eastAsia="Times New Roman" w:hAnsi="Arial" w:cs="Arial"/>
          <w:lang w:eastAsia="es-CO"/>
        </w:rPr>
        <w:t>°. La modalidad de contratación directa prevista en el numeral 4° de este Artículo deberá sujetarse a lo dispuesto en la Ley </w:t>
      </w:r>
      <w:bookmarkStart w:id="4" w:name="80"/>
      <w:r w:rsidRPr="08C02D63">
        <w:rPr>
          <w:rFonts w:ascii="Arial" w:eastAsia="Times New Roman" w:hAnsi="Arial" w:cs="Arial"/>
          <w:lang w:eastAsia="es-CO"/>
        </w:rPr>
        <w:fldChar w:fldCharType="begin"/>
      </w:r>
      <w:r w:rsidRPr="08C02D63">
        <w:rPr>
          <w:rFonts w:ascii="Arial" w:eastAsia="Times New Roman" w:hAnsi="Arial" w:cs="Arial"/>
          <w:lang w:eastAsia="es-CO"/>
        </w:rPr>
        <w:instrText xml:space="preserve"> HYPERLINK "https://www.funcionpublica.gov.co/eva/gestornormativo/norma.php?i=304" \l "80" \o "vinculo" </w:instrText>
      </w:r>
      <w:r w:rsidRPr="08C02D63">
        <w:rPr>
          <w:rFonts w:ascii="Arial" w:eastAsia="Times New Roman" w:hAnsi="Arial" w:cs="Arial"/>
          <w:lang w:eastAsia="es-CO"/>
        </w:rPr>
        <w:fldChar w:fldCharType="separate"/>
      </w:r>
      <w:r w:rsidRPr="08C02D63">
        <w:rPr>
          <w:rFonts w:ascii="Arial" w:eastAsia="Times New Roman" w:hAnsi="Arial" w:cs="Arial"/>
          <w:u w:val="single"/>
          <w:lang w:eastAsia="es-CO"/>
        </w:rPr>
        <w:t>80 </w:t>
      </w:r>
      <w:r w:rsidRPr="08C02D63">
        <w:rPr>
          <w:rFonts w:ascii="Arial" w:eastAsia="Times New Roman" w:hAnsi="Arial" w:cs="Arial"/>
          <w:lang w:eastAsia="es-CO"/>
        </w:rPr>
        <w:fldChar w:fldCharType="end"/>
      </w:r>
      <w:bookmarkEnd w:id="4"/>
      <w:r w:rsidRPr="08C02D63">
        <w:rPr>
          <w:rFonts w:ascii="Arial" w:eastAsia="Times New Roman" w:hAnsi="Arial" w:cs="Arial"/>
          <w:lang w:eastAsia="es-CO"/>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2E10BB6B" w14:textId="45512CE7"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608F1189" w14:textId="4B49CB5F" w:rsidR="00AC0C18" w:rsidRPr="00AC0C18" w:rsidRDefault="00AC0C18" w:rsidP="004E26AF">
      <w:pPr>
        <w:shd w:val="clear" w:color="auto" w:fill="FFFFFF" w:themeFill="background1"/>
        <w:spacing w:after="0" w:line="240" w:lineRule="auto"/>
        <w:jc w:val="both"/>
        <w:rPr>
          <w:rFonts w:ascii="Arial" w:eastAsia="Times New Roman" w:hAnsi="Arial" w:cs="Arial"/>
          <w:lang w:eastAsia="es-CO"/>
        </w:rPr>
      </w:pPr>
      <w:r w:rsidRPr="1B84DB20">
        <w:rPr>
          <w:rFonts w:ascii="Arial" w:eastAsia="Times New Roman" w:hAnsi="Arial" w:cs="Arial"/>
          <w:b/>
          <w:bCs/>
          <w:lang w:eastAsia="es-CO"/>
        </w:rPr>
        <w:t>PARÁGRAFO 9. </w:t>
      </w:r>
      <w:r w:rsidRPr="1B84DB20">
        <w:rPr>
          <w:rFonts w:ascii="Arial" w:eastAsia="Times New Roman" w:hAnsi="Arial" w:cs="Arial"/>
          <w:lang w:eastAsia="es-CO"/>
        </w:rPr>
        <w:t xml:space="preserve">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w:t>
      </w:r>
      <w:proofErr w:type="spellStart"/>
      <w:r w:rsidRPr="1B84DB20">
        <w:rPr>
          <w:rFonts w:ascii="Arial" w:eastAsia="Times New Roman" w:hAnsi="Arial" w:cs="Arial"/>
          <w:lang w:eastAsia="es-CO"/>
        </w:rPr>
        <w:t>Ia</w:t>
      </w:r>
      <w:proofErr w:type="spellEnd"/>
      <w:r w:rsidRPr="1B84DB20">
        <w:rPr>
          <w:rFonts w:ascii="Arial" w:eastAsia="Times New Roman" w:hAnsi="Arial" w:cs="Arial"/>
          <w:lang w:eastAsia="es-CO"/>
        </w:rPr>
        <w:t xml:space="preserve"> correspondiente contratación. </w:t>
      </w:r>
    </w:p>
    <w:p w14:paraId="19F745B1" w14:textId="29D583CC" w:rsidR="08C02D63" w:rsidRDefault="08C02D63" w:rsidP="1B84DB20">
      <w:pPr>
        <w:shd w:val="clear" w:color="auto" w:fill="FFFFFF" w:themeFill="background1"/>
        <w:spacing w:after="0" w:line="240" w:lineRule="auto"/>
        <w:jc w:val="both"/>
        <w:rPr>
          <w:rFonts w:ascii="Arial" w:eastAsia="Times New Roman" w:hAnsi="Arial" w:cs="Arial"/>
          <w:sz w:val="20"/>
          <w:szCs w:val="20"/>
          <w:lang w:eastAsia="es-CO"/>
        </w:rPr>
      </w:pPr>
    </w:p>
    <w:p w14:paraId="4FDAED28" w14:textId="2F83F386" w:rsidR="08C02D63" w:rsidRDefault="73878474" w:rsidP="549C1842">
      <w:pPr>
        <w:shd w:val="clear" w:color="auto" w:fill="FFFFFF" w:themeFill="background1"/>
        <w:spacing w:after="0" w:line="240" w:lineRule="auto"/>
        <w:jc w:val="both"/>
        <w:rPr>
          <w:rFonts w:ascii="Arial" w:eastAsia="Arial" w:hAnsi="Arial" w:cs="Arial"/>
          <w:sz w:val="20"/>
          <w:szCs w:val="20"/>
          <w:lang w:val="es-ES"/>
        </w:rPr>
      </w:pPr>
      <w:r w:rsidRPr="302ABFB5">
        <w:rPr>
          <w:rFonts w:ascii="Arial" w:eastAsia="Times New Roman" w:hAnsi="Arial" w:cs="Arial"/>
          <w:sz w:val="20"/>
          <w:szCs w:val="20"/>
          <w:lang w:eastAsia="es-CO"/>
        </w:rPr>
        <w:t xml:space="preserve">Ver concepto: </w:t>
      </w:r>
      <w:hyperlink r:id="rId14">
        <w:r w:rsidR="1B84DB20" w:rsidRPr="302ABFB5">
          <w:rPr>
            <w:rStyle w:val="Hipervnculo"/>
            <w:rFonts w:ascii="Arial" w:eastAsia="Arial" w:hAnsi="Arial" w:cs="Arial"/>
            <w:sz w:val="20"/>
            <w:szCs w:val="20"/>
            <w:lang w:val="es"/>
          </w:rPr>
          <w:t>C- 718 del 02/01/2021</w:t>
        </w:r>
      </w:hyperlink>
      <w:r w:rsidR="549C1842" w:rsidRPr="302ABFB5">
        <w:rPr>
          <w:rFonts w:ascii="Arial" w:eastAsia="Arial" w:hAnsi="Arial" w:cs="Arial"/>
          <w:sz w:val="20"/>
          <w:szCs w:val="20"/>
          <w:lang w:val="es"/>
        </w:rPr>
        <w:t xml:space="preserve">  </w:t>
      </w:r>
      <w:hyperlink r:id="rId15">
        <w:r w:rsidR="549C1842" w:rsidRPr="302ABFB5">
          <w:rPr>
            <w:rStyle w:val="Hipervnculo"/>
            <w:rFonts w:ascii="Arial" w:eastAsia="Arial" w:hAnsi="Arial" w:cs="Arial"/>
            <w:sz w:val="20"/>
            <w:szCs w:val="20"/>
            <w:lang w:val="es-ES"/>
          </w:rPr>
          <w:t>C-063 12/03/2022,</w:t>
        </w:r>
      </w:hyperlink>
      <w:r w:rsidR="549C1842" w:rsidRPr="302ABFB5">
        <w:rPr>
          <w:rFonts w:ascii="Arial" w:eastAsia="Arial" w:hAnsi="Arial" w:cs="Arial"/>
          <w:sz w:val="20"/>
          <w:szCs w:val="20"/>
          <w:lang w:val="es-ES"/>
        </w:rPr>
        <w:t xml:space="preserve"> </w:t>
      </w:r>
      <w:hyperlink r:id="rId16">
        <w:r w:rsidR="549C1842" w:rsidRPr="302ABFB5">
          <w:rPr>
            <w:rStyle w:val="Hipervnculo"/>
            <w:rFonts w:ascii="Arial" w:eastAsia="Arial" w:hAnsi="Arial" w:cs="Arial"/>
            <w:sz w:val="20"/>
            <w:szCs w:val="20"/>
          </w:rPr>
          <w:t>C-349 del 01/06/2020</w:t>
        </w:r>
        <w:r w:rsidR="195B06A3" w:rsidRPr="302ABFB5">
          <w:rPr>
            <w:rStyle w:val="Hipervnculo"/>
            <w:rFonts w:ascii="Arial" w:eastAsia="Arial" w:hAnsi="Arial" w:cs="Arial"/>
            <w:sz w:val="20"/>
            <w:szCs w:val="20"/>
          </w:rPr>
          <w:t>,</w:t>
        </w:r>
      </w:hyperlink>
      <w:r w:rsidR="195B06A3" w:rsidRPr="302ABFB5">
        <w:rPr>
          <w:rFonts w:ascii="Arial" w:eastAsia="Arial" w:hAnsi="Arial" w:cs="Arial"/>
          <w:sz w:val="20"/>
          <w:szCs w:val="20"/>
          <w:lang w:val="es-ES"/>
        </w:rPr>
        <w:t xml:space="preserve"> C-761</w:t>
      </w:r>
      <w:r w:rsidR="001E0557">
        <w:rPr>
          <w:rFonts w:ascii="Arial" w:eastAsia="Arial" w:hAnsi="Arial" w:cs="Arial"/>
          <w:sz w:val="20"/>
          <w:szCs w:val="20"/>
          <w:lang w:val="es-ES"/>
        </w:rPr>
        <w:t xml:space="preserve"> </w:t>
      </w:r>
      <w:r w:rsidR="195B06A3" w:rsidRPr="302ABFB5">
        <w:rPr>
          <w:rFonts w:ascii="Arial" w:eastAsia="Arial" w:hAnsi="Arial" w:cs="Arial"/>
          <w:sz w:val="20"/>
          <w:szCs w:val="20"/>
          <w:lang w:val="es-ES"/>
        </w:rPr>
        <w:t>del 12/10/2022</w:t>
      </w:r>
    </w:p>
    <w:p w14:paraId="3A9EC1C7" w14:textId="05514FC1" w:rsidR="1B84DB20" w:rsidRDefault="1B84DB20" w:rsidP="1B84DB20">
      <w:pPr>
        <w:shd w:val="clear" w:color="auto" w:fill="FFFFFF" w:themeFill="background1"/>
        <w:spacing w:after="0" w:line="240" w:lineRule="auto"/>
        <w:jc w:val="both"/>
        <w:rPr>
          <w:rFonts w:ascii="Arial" w:eastAsia="Times New Roman" w:hAnsi="Arial" w:cs="Arial"/>
          <w:b/>
          <w:bCs/>
          <w:lang w:eastAsia="es-CO"/>
        </w:rPr>
      </w:pPr>
    </w:p>
    <w:p w14:paraId="0A635EA6" w14:textId="060D4EFC"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b/>
          <w:bCs/>
          <w:lang w:eastAsia="es-CO"/>
        </w:rPr>
        <w:lastRenderedPageBreak/>
        <w:t>ARTÍCULO 3°</w:t>
      </w:r>
      <w:r w:rsidRPr="08C02D63">
        <w:rPr>
          <w:rFonts w:ascii="Arial" w:eastAsia="Times New Roman" w:hAnsi="Arial" w:cs="Arial"/>
          <w:lang w:eastAsia="es-CO"/>
        </w:rPr>
        <w:t>. Modifíquese el Artículo </w:t>
      </w:r>
      <w:bookmarkStart w:id="5" w:name="7"/>
      <w:r w:rsidRPr="08C02D63">
        <w:rPr>
          <w:rFonts w:ascii="Arial" w:eastAsia="Times New Roman" w:hAnsi="Arial" w:cs="Arial"/>
          <w:lang w:eastAsia="es-CO"/>
        </w:rPr>
        <w:fldChar w:fldCharType="begin"/>
      </w:r>
      <w:r w:rsidRPr="08C02D63">
        <w:rPr>
          <w:rFonts w:ascii="Arial" w:eastAsia="Times New Roman" w:hAnsi="Arial" w:cs="Arial"/>
          <w:lang w:eastAsia="es-CO"/>
        </w:rPr>
        <w:instrText xml:space="preserve"> HYPERLINK "https://www.funcionpublica.gov.co/eva/gestornormativo/norma.php?i=304" \l "7" \o "vinculo" </w:instrText>
      </w:r>
      <w:r w:rsidRPr="08C02D63">
        <w:rPr>
          <w:rFonts w:ascii="Arial" w:eastAsia="Times New Roman" w:hAnsi="Arial" w:cs="Arial"/>
          <w:lang w:eastAsia="es-CO"/>
        </w:rPr>
        <w:fldChar w:fldCharType="separate"/>
      </w:r>
      <w:r w:rsidRPr="08C02D63">
        <w:rPr>
          <w:rFonts w:ascii="Arial" w:eastAsia="Times New Roman" w:hAnsi="Arial" w:cs="Arial"/>
          <w:u w:val="single"/>
          <w:lang w:eastAsia="es-CO"/>
        </w:rPr>
        <w:t>7</w:t>
      </w:r>
      <w:r w:rsidRPr="08C02D63">
        <w:rPr>
          <w:rFonts w:ascii="Arial" w:eastAsia="Times New Roman" w:hAnsi="Arial" w:cs="Arial"/>
          <w:lang w:eastAsia="es-CO"/>
        </w:rPr>
        <w:fldChar w:fldCharType="end"/>
      </w:r>
      <w:bookmarkEnd w:id="5"/>
      <w:r w:rsidRPr="08C02D63">
        <w:rPr>
          <w:rFonts w:ascii="Arial" w:eastAsia="Times New Roman" w:hAnsi="Arial" w:cs="Arial"/>
          <w:lang w:eastAsia="es-CO"/>
        </w:rPr>
        <w:t> de la Ley 80 de 1993, el cual quedara así:</w:t>
      </w:r>
    </w:p>
    <w:p w14:paraId="23E9C928" w14:textId="38E37923"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7783F9E7" w14:textId="06B3CE2B" w:rsidR="73878474" w:rsidRPr="003216CD" w:rsidRDefault="73878474" w:rsidP="549C1842">
      <w:pPr>
        <w:shd w:val="clear" w:color="auto" w:fill="FFFFFF" w:themeFill="background1"/>
        <w:spacing w:beforeAutospacing="1" w:after="0" w:afterAutospacing="1" w:line="240" w:lineRule="auto"/>
        <w:jc w:val="both"/>
        <w:rPr>
          <w:rFonts w:ascii="Arial" w:eastAsia="Arial" w:hAnsi="Arial" w:cs="Arial"/>
          <w:color w:val="000000" w:themeColor="text1"/>
          <w:sz w:val="20"/>
          <w:szCs w:val="20"/>
          <w:lang w:val="es-ES"/>
        </w:rPr>
      </w:pPr>
      <w:r w:rsidRPr="549C1842">
        <w:rPr>
          <w:rFonts w:ascii="Arial" w:eastAsia="Times New Roman" w:hAnsi="Arial" w:cs="Arial"/>
          <w:sz w:val="20"/>
          <w:szCs w:val="20"/>
          <w:lang w:eastAsia="es-CO"/>
        </w:rPr>
        <w:t xml:space="preserve">Ver concepto: </w:t>
      </w:r>
      <w:hyperlink r:id="rId17">
        <w:r w:rsidRPr="549C1842">
          <w:rPr>
            <w:rStyle w:val="Hipervnculo"/>
            <w:rFonts w:ascii="Arial" w:eastAsia="Times New Roman" w:hAnsi="Arial" w:cs="Arial"/>
            <w:sz w:val="20"/>
            <w:szCs w:val="20"/>
            <w:lang w:eastAsia="es-CO"/>
          </w:rPr>
          <w:t>C-731 del 26/01/2021</w:t>
        </w:r>
      </w:hyperlink>
      <w:r w:rsidR="00AF51DE">
        <w:rPr>
          <w:rFonts w:ascii="Arial" w:eastAsia="Times New Roman" w:hAnsi="Arial" w:cs="Arial"/>
          <w:sz w:val="20"/>
          <w:szCs w:val="20"/>
          <w:lang w:eastAsia="es-CO"/>
        </w:rPr>
        <w:t xml:space="preserve"> ,</w:t>
      </w:r>
      <w:r w:rsidRPr="549C1842">
        <w:rPr>
          <w:rFonts w:ascii="Arial" w:eastAsia="Times New Roman" w:hAnsi="Arial" w:cs="Arial"/>
          <w:sz w:val="20"/>
          <w:szCs w:val="20"/>
          <w:lang w:eastAsia="es-CO"/>
        </w:rPr>
        <w:t xml:space="preserve"> </w:t>
      </w:r>
      <w:hyperlink r:id="rId18">
        <w:r w:rsidR="549C1842" w:rsidRPr="549C1842">
          <w:rPr>
            <w:rStyle w:val="Hipervnculo"/>
            <w:rFonts w:ascii="Arial" w:eastAsia="Arial" w:hAnsi="Arial" w:cs="Arial"/>
            <w:sz w:val="20"/>
            <w:szCs w:val="20"/>
            <w:lang w:val="es-ES"/>
          </w:rPr>
          <w:t>C-063 12/03/2022</w:t>
        </w:r>
      </w:hyperlink>
      <w:r w:rsidR="549C1842" w:rsidRPr="549C1842">
        <w:rPr>
          <w:rFonts w:ascii="Arial" w:eastAsia="Arial" w:hAnsi="Arial" w:cs="Arial"/>
          <w:sz w:val="20"/>
          <w:szCs w:val="20"/>
          <w:lang w:val="es-ES"/>
        </w:rPr>
        <w:t xml:space="preserve"> </w:t>
      </w:r>
      <w:r w:rsidR="00AF51DE">
        <w:rPr>
          <w:rFonts w:ascii="Arial" w:eastAsia="Arial" w:hAnsi="Arial" w:cs="Arial"/>
          <w:sz w:val="20"/>
          <w:szCs w:val="20"/>
          <w:lang w:val="es-ES"/>
        </w:rPr>
        <w:t xml:space="preserve">, </w:t>
      </w:r>
      <w:hyperlink r:id="rId19">
        <w:r w:rsidR="549C1842" w:rsidRPr="549C1842">
          <w:rPr>
            <w:rStyle w:val="Hipervnculo"/>
            <w:rFonts w:ascii="Arial" w:eastAsia="Arial" w:hAnsi="Arial" w:cs="Arial"/>
            <w:sz w:val="20"/>
            <w:szCs w:val="20"/>
          </w:rPr>
          <w:t>C-138</w:t>
        </w:r>
        <w:r w:rsidR="00AF51DE">
          <w:rPr>
            <w:rStyle w:val="Hipervnculo"/>
            <w:rFonts w:ascii="Arial" w:eastAsia="Arial" w:hAnsi="Arial" w:cs="Arial"/>
            <w:sz w:val="20"/>
            <w:szCs w:val="20"/>
          </w:rPr>
          <w:t xml:space="preserve"> </w:t>
        </w:r>
        <w:r w:rsidR="549C1842" w:rsidRPr="549C1842">
          <w:rPr>
            <w:rStyle w:val="Hipervnculo"/>
            <w:rFonts w:ascii="Arial" w:eastAsia="Arial" w:hAnsi="Arial" w:cs="Arial"/>
            <w:sz w:val="20"/>
            <w:szCs w:val="20"/>
          </w:rPr>
          <w:t>del</w:t>
        </w:r>
        <w:r w:rsidR="00AF51DE">
          <w:rPr>
            <w:rStyle w:val="Hipervnculo"/>
            <w:rFonts w:ascii="Arial" w:eastAsia="Arial" w:hAnsi="Arial" w:cs="Arial"/>
            <w:sz w:val="20"/>
            <w:szCs w:val="20"/>
          </w:rPr>
          <w:t xml:space="preserve"> </w:t>
        </w:r>
        <w:r w:rsidR="549C1842" w:rsidRPr="549C1842">
          <w:rPr>
            <w:rStyle w:val="Hipervnculo"/>
            <w:rFonts w:ascii="Arial" w:eastAsia="Arial" w:hAnsi="Arial" w:cs="Arial"/>
            <w:sz w:val="20"/>
            <w:szCs w:val="20"/>
          </w:rPr>
          <w:t>01/04/2022</w:t>
        </w:r>
      </w:hyperlink>
      <w:r w:rsidR="00AF51DE">
        <w:rPr>
          <w:rFonts w:ascii="Arial" w:eastAsia="Arial" w:hAnsi="Arial" w:cs="Arial"/>
          <w:sz w:val="20"/>
          <w:szCs w:val="20"/>
        </w:rPr>
        <w:t xml:space="preserve"> , </w:t>
      </w:r>
      <w:hyperlink r:id="rId20">
        <w:r w:rsidR="549C1842" w:rsidRPr="549C1842">
          <w:rPr>
            <w:rStyle w:val="Hipervnculo"/>
            <w:rFonts w:ascii="Arial" w:eastAsia="Arial" w:hAnsi="Arial" w:cs="Arial"/>
            <w:sz w:val="20"/>
            <w:szCs w:val="20"/>
          </w:rPr>
          <w:t>C-286 del 10/05/2022</w:t>
        </w:r>
      </w:hyperlink>
    </w:p>
    <w:p w14:paraId="3F3F3E38" w14:textId="36795C97" w:rsidR="73878474" w:rsidRPr="003216CD" w:rsidRDefault="73878474" w:rsidP="549C1842">
      <w:pPr>
        <w:shd w:val="clear" w:color="auto" w:fill="FFFFFF" w:themeFill="background1"/>
        <w:spacing w:after="0" w:line="240" w:lineRule="auto"/>
        <w:jc w:val="both"/>
        <w:rPr>
          <w:rFonts w:ascii="Arial" w:eastAsia="Arial" w:hAnsi="Arial" w:cs="Arial"/>
          <w:sz w:val="20"/>
          <w:szCs w:val="20"/>
          <w:lang w:val="es-ES"/>
        </w:rPr>
      </w:pPr>
    </w:p>
    <w:p w14:paraId="7E6D52CA" w14:textId="31F55FE8"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31AC43BA" w14:textId="3D29A6F7" w:rsidR="00AC0C18" w:rsidRDefault="00AC0C18" w:rsidP="004E26AF">
      <w:p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b/>
          <w:bCs/>
          <w:lang w:eastAsia="es-CO"/>
        </w:rPr>
        <w:t>ARTÍCULO 7°.</w:t>
      </w:r>
      <w:r w:rsidRPr="00AC0C18">
        <w:rPr>
          <w:rFonts w:ascii="Arial" w:eastAsia="Times New Roman" w:hAnsi="Arial" w:cs="Arial"/>
          <w:lang w:eastAsia="es-CO"/>
        </w:rPr>
        <w:t> </w:t>
      </w:r>
      <w:proofErr w:type="gramStart"/>
      <w:r w:rsidRPr="00AC0C18">
        <w:rPr>
          <w:rFonts w:ascii="Arial" w:eastAsia="Times New Roman" w:hAnsi="Arial" w:cs="Arial"/>
          <w:lang w:eastAsia="es-CO"/>
        </w:rPr>
        <w:t>ENTIDADES A CONTRATAR</w:t>
      </w:r>
      <w:proofErr w:type="gramEnd"/>
      <w:r w:rsidRPr="00AC0C18">
        <w:rPr>
          <w:rFonts w:ascii="Arial" w:eastAsia="Times New Roman" w:hAnsi="Arial" w:cs="Arial"/>
          <w:lang w:eastAsia="es-CO"/>
        </w:rPr>
        <w:t>. Para los efectos de esta ley se entiende por:</w:t>
      </w:r>
    </w:p>
    <w:p w14:paraId="30853D33" w14:textId="77777777" w:rsidR="004E26AF" w:rsidRPr="00AC0C18" w:rsidRDefault="004E26AF" w:rsidP="004E26AF">
      <w:pPr>
        <w:shd w:val="clear" w:color="auto" w:fill="FFFFFF"/>
        <w:spacing w:after="0" w:line="240" w:lineRule="auto"/>
        <w:jc w:val="both"/>
        <w:rPr>
          <w:rFonts w:ascii="Arial" w:eastAsia="Times New Roman" w:hAnsi="Arial" w:cs="Arial"/>
          <w:lang w:eastAsia="es-CO"/>
        </w:rPr>
      </w:pPr>
    </w:p>
    <w:p w14:paraId="2D04759D" w14:textId="4B2745FA" w:rsidR="00AC0C18" w:rsidRDefault="00AC0C18" w:rsidP="004E26AF">
      <w:pPr>
        <w:numPr>
          <w:ilvl w:val="0"/>
          <w:numId w:val="2"/>
        </w:num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lang w:eastAsia="es-CO"/>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72519C13" w14:textId="77777777" w:rsidR="004E26AF" w:rsidRPr="00AC0C18" w:rsidRDefault="004E26AF" w:rsidP="004E26AF">
      <w:pPr>
        <w:shd w:val="clear" w:color="auto" w:fill="FFFFFF"/>
        <w:spacing w:after="0" w:line="240" w:lineRule="auto"/>
        <w:ind w:left="720"/>
        <w:jc w:val="both"/>
        <w:rPr>
          <w:rFonts w:ascii="Arial" w:eastAsia="Times New Roman" w:hAnsi="Arial" w:cs="Arial"/>
          <w:lang w:eastAsia="es-CO"/>
        </w:rPr>
      </w:pPr>
    </w:p>
    <w:p w14:paraId="4A1BF057" w14:textId="0151B6AA" w:rsidR="00AC0C18" w:rsidRDefault="00AC0C18" w:rsidP="004E26AF">
      <w:pPr>
        <w:numPr>
          <w:ilvl w:val="0"/>
          <w:numId w:val="3"/>
        </w:num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lang w:eastAsia="es-CO"/>
        </w:rPr>
        <w:t xml:space="preserve">Consejo comunitario de las comunidades negras: Es </w:t>
      </w:r>
      <w:proofErr w:type="spellStart"/>
      <w:r w:rsidRPr="00AC0C18">
        <w:rPr>
          <w:rFonts w:ascii="Arial" w:eastAsia="Times New Roman" w:hAnsi="Arial" w:cs="Arial"/>
          <w:lang w:eastAsia="es-CO"/>
        </w:rPr>
        <w:t>Ia</w:t>
      </w:r>
      <w:proofErr w:type="spellEnd"/>
      <w:r w:rsidRPr="00AC0C18">
        <w:rPr>
          <w:rFonts w:ascii="Arial" w:eastAsia="Times New Roman" w:hAnsi="Arial" w:cs="Arial"/>
          <w:lang w:eastAsia="es-CO"/>
        </w:rPr>
        <w:t xml:space="preserve"> persona jurídica que ejerce la máxima autoridad de administración Interna dentro de las Tierras de las Comunidades Negras, de acuerdo con los mandatos constitucionales y legales que lo rigen y los demás que le asigne el sistema de derecho propio de cada comunidad.</w:t>
      </w:r>
    </w:p>
    <w:p w14:paraId="2C0116D5" w14:textId="77777777" w:rsidR="004E26AF" w:rsidRPr="00AC0C18" w:rsidRDefault="004E26AF" w:rsidP="004E26AF">
      <w:pPr>
        <w:shd w:val="clear" w:color="auto" w:fill="FFFFFF"/>
        <w:spacing w:after="0" w:line="240" w:lineRule="auto"/>
        <w:ind w:left="720"/>
        <w:jc w:val="both"/>
        <w:rPr>
          <w:rFonts w:ascii="Arial" w:eastAsia="Times New Roman" w:hAnsi="Arial" w:cs="Arial"/>
          <w:lang w:eastAsia="es-CO"/>
        </w:rPr>
      </w:pPr>
    </w:p>
    <w:p w14:paraId="2E592B6E" w14:textId="2702A6ED" w:rsidR="00AC0C18" w:rsidRDefault="00AC0C18" w:rsidP="004E26AF">
      <w:pPr>
        <w:numPr>
          <w:ilvl w:val="0"/>
          <w:numId w:val="4"/>
        </w:num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lang w:eastAsia="es-CO"/>
        </w:rPr>
        <w:t>Formas o expresiones organizativas. Son manifestaciones que, en ejercicio del derecho constitucional de participación, asociación y de la autonomía de conjuntos de familias de ascendencia negra, afrocolombiana, raizal o palenquera que reivindican y promueven su cultura propia, su historia, sus prácticas tradicionales y costumbres, para preservar y proteger la identidad cultural, y que estén asentados en un territorio que por su naturaleza no es susceptible de ser titulada de manera colectiva.</w:t>
      </w:r>
    </w:p>
    <w:p w14:paraId="62E2F632" w14:textId="77777777" w:rsidR="004E26AF" w:rsidRPr="00AC0C18" w:rsidRDefault="004E26AF" w:rsidP="004E26AF">
      <w:pPr>
        <w:shd w:val="clear" w:color="auto" w:fill="FFFFFF"/>
        <w:spacing w:after="0" w:line="240" w:lineRule="auto"/>
        <w:ind w:left="720"/>
        <w:jc w:val="both"/>
        <w:rPr>
          <w:rFonts w:ascii="Arial" w:eastAsia="Times New Roman" w:hAnsi="Arial" w:cs="Arial"/>
          <w:lang w:eastAsia="es-CO"/>
        </w:rPr>
      </w:pPr>
    </w:p>
    <w:p w14:paraId="1898A32C" w14:textId="36F1D245" w:rsidR="00AC0C18" w:rsidRDefault="00AC0C18" w:rsidP="004E26AF">
      <w:pPr>
        <w:numPr>
          <w:ilvl w:val="0"/>
          <w:numId w:val="5"/>
        </w:num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lang w:eastAsia="es-CO"/>
        </w:rPr>
        <w:t>Organizaciones de Base de Comunidades Negras, Afrocolombianas, Raizales y Palenqueras. Son asociaciones comunitarias integradas por personas de las Comunidades Negras, Afrocolombianas, Raizales o Palenqueras; que reivindican y promueven los derechos étnicos y humanos de estas comunidades.</w:t>
      </w:r>
    </w:p>
    <w:p w14:paraId="37DB8D4C" w14:textId="77777777" w:rsidR="004E26AF" w:rsidRPr="00AC0C18" w:rsidRDefault="004E26AF" w:rsidP="004E26AF">
      <w:pPr>
        <w:shd w:val="clear" w:color="auto" w:fill="FFFFFF"/>
        <w:spacing w:after="0" w:line="240" w:lineRule="auto"/>
        <w:ind w:left="720"/>
        <w:jc w:val="both"/>
        <w:rPr>
          <w:rFonts w:ascii="Arial" w:eastAsia="Times New Roman" w:hAnsi="Arial" w:cs="Arial"/>
          <w:lang w:eastAsia="es-CO"/>
        </w:rPr>
      </w:pPr>
    </w:p>
    <w:p w14:paraId="660F9199" w14:textId="77777777" w:rsidR="003E52C5" w:rsidRDefault="00AC0C18" w:rsidP="004E26AF">
      <w:pPr>
        <w:numPr>
          <w:ilvl w:val="0"/>
          <w:numId w:val="6"/>
        </w:num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lang w:eastAsia="es-CO"/>
        </w:rPr>
        <w:t>Organizaciones de Segundo Nivel. Son asociaciones de Consejos Comunitarios, formas y expresiones organizativas y/</w:t>
      </w:r>
      <w:proofErr w:type="spellStart"/>
      <w:r w:rsidRPr="00AC0C18">
        <w:rPr>
          <w:rFonts w:ascii="Arial" w:eastAsia="Times New Roman" w:hAnsi="Arial" w:cs="Arial"/>
          <w:lang w:eastAsia="es-CO"/>
        </w:rPr>
        <w:t>o</w:t>
      </w:r>
      <w:proofErr w:type="spellEnd"/>
      <w:r w:rsidRPr="00AC0C18">
        <w:rPr>
          <w:rFonts w:ascii="Arial" w:eastAsia="Times New Roman" w:hAnsi="Arial" w:cs="Arial"/>
          <w:lang w:eastAsia="es-CO"/>
        </w:rPr>
        <w:t xml:space="preserve"> organizaciones de base que agrupan a _</w:t>
      </w:r>
      <w:proofErr w:type="spellStart"/>
      <w:r w:rsidRPr="00AC0C18">
        <w:rPr>
          <w:rFonts w:ascii="Arial" w:eastAsia="Times New Roman" w:hAnsi="Arial" w:cs="Arial"/>
          <w:lang w:eastAsia="es-CO"/>
        </w:rPr>
        <w:t>mas</w:t>
      </w:r>
      <w:proofErr w:type="spellEnd"/>
      <w:r w:rsidRPr="00AC0C18">
        <w:rPr>
          <w:rFonts w:ascii="Arial" w:eastAsia="Times New Roman" w:hAnsi="Arial" w:cs="Arial"/>
          <w:lang w:eastAsia="es-CO"/>
        </w:rPr>
        <w:t xml:space="preserve"> de dos (2), inscritas en el Registro Único de </w:t>
      </w:r>
      <w:proofErr w:type="spellStart"/>
      <w:r w:rsidRPr="00AC0C18">
        <w:rPr>
          <w:rFonts w:ascii="Arial" w:eastAsia="Times New Roman" w:hAnsi="Arial" w:cs="Arial"/>
          <w:lang w:eastAsia="es-CO"/>
        </w:rPr>
        <w:t>Ia</w:t>
      </w:r>
      <w:proofErr w:type="spellEnd"/>
      <w:r w:rsidRPr="00AC0C18">
        <w:rPr>
          <w:rFonts w:ascii="Arial" w:eastAsia="Times New Roman" w:hAnsi="Arial" w:cs="Arial"/>
          <w:lang w:eastAsia="es-CO"/>
        </w:rPr>
        <w:t xml:space="preserve"> Dirección de Asuntos Para Comunidades Negras, Afrocolombianas, Raizales y Palenqueras del Ministerio del Interior, siempre y cuando el área de influencia de la organización de. segundo nivel corresponda a más de la tercera parte de los departamentos donde existan comisiones consultivas.</w:t>
      </w:r>
    </w:p>
    <w:p w14:paraId="6B9FB878" w14:textId="39329F21" w:rsidR="00AC0C18" w:rsidRPr="00AC0C18" w:rsidRDefault="00AC0C18" w:rsidP="004E26AF">
      <w:pPr>
        <w:shd w:val="clear" w:color="auto" w:fill="FFFFFF"/>
        <w:spacing w:after="0" w:line="240" w:lineRule="auto"/>
        <w:ind w:left="720"/>
        <w:jc w:val="both"/>
        <w:rPr>
          <w:rFonts w:ascii="Arial" w:eastAsia="Times New Roman" w:hAnsi="Arial" w:cs="Arial"/>
          <w:lang w:eastAsia="es-CO"/>
        </w:rPr>
      </w:pPr>
      <w:r w:rsidRPr="00AC0C18">
        <w:rPr>
          <w:rFonts w:ascii="Arial" w:eastAsia="Times New Roman" w:hAnsi="Arial" w:cs="Arial"/>
          <w:lang w:eastAsia="es-CO"/>
        </w:rPr>
        <w:t> </w:t>
      </w:r>
    </w:p>
    <w:p w14:paraId="56744F4C" w14:textId="79089981" w:rsidR="003E52C5" w:rsidRDefault="00AC0C18" w:rsidP="004E26AF">
      <w:pPr>
        <w:numPr>
          <w:ilvl w:val="0"/>
          <w:numId w:val="6"/>
        </w:num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lang w:eastAsia="es-CO"/>
        </w:rPr>
        <w:t xml:space="preserve">Consorcio: Cuando dos o más personas en forma conjunta presentan una misma propuesta para </w:t>
      </w:r>
      <w:proofErr w:type="spellStart"/>
      <w:r w:rsidRPr="00AC0C18">
        <w:rPr>
          <w:rFonts w:ascii="Arial" w:eastAsia="Times New Roman" w:hAnsi="Arial" w:cs="Arial"/>
          <w:lang w:eastAsia="es-CO"/>
        </w:rPr>
        <w:t>Ia</w:t>
      </w:r>
      <w:proofErr w:type="spellEnd"/>
      <w:r w:rsidRPr="00AC0C18">
        <w:rPr>
          <w:rFonts w:ascii="Arial" w:eastAsia="Times New Roman" w:hAnsi="Arial" w:cs="Arial"/>
          <w:lang w:eastAsia="es-CO"/>
        </w:rPr>
        <w:t xml:space="preserve"> adjudicación, celebración y ejecución de un contrato, respondiendo solidariamente de todas y cada una de las obligaciones derivadas de </w:t>
      </w:r>
      <w:proofErr w:type="spellStart"/>
      <w:r w:rsidRPr="00AC0C18">
        <w:rPr>
          <w:rFonts w:ascii="Arial" w:eastAsia="Times New Roman" w:hAnsi="Arial" w:cs="Arial"/>
          <w:lang w:eastAsia="es-CO"/>
        </w:rPr>
        <w:t>Ia</w:t>
      </w:r>
      <w:proofErr w:type="spellEnd"/>
      <w:r w:rsidRPr="00AC0C18">
        <w:rPr>
          <w:rFonts w:ascii="Arial" w:eastAsia="Times New Roman" w:hAnsi="Arial" w:cs="Arial"/>
          <w:lang w:eastAsia="es-CO"/>
        </w:rPr>
        <w:t xml:space="preserve"> propuesta y del contrato. En consecuencia, las actuaciones, hechos y omisiones que se presenten en desarrollo de la propuesta y del contrato, afectaran a todos los miembros que lo conforman.</w:t>
      </w:r>
    </w:p>
    <w:p w14:paraId="3252417E" w14:textId="77777777" w:rsidR="004E26AF" w:rsidRPr="00AC0C18" w:rsidRDefault="004E26AF" w:rsidP="004E26AF">
      <w:pPr>
        <w:shd w:val="clear" w:color="auto" w:fill="FFFFFF"/>
        <w:spacing w:after="0" w:line="240" w:lineRule="auto"/>
        <w:jc w:val="both"/>
        <w:rPr>
          <w:rFonts w:ascii="Arial" w:eastAsia="Times New Roman" w:hAnsi="Arial" w:cs="Arial"/>
          <w:lang w:eastAsia="es-CO"/>
        </w:rPr>
      </w:pPr>
    </w:p>
    <w:p w14:paraId="09297483" w14:textId="16EF495B" w:rsidR="004E26AF" w:rsidRDefault="00AC0C18" w:rsidP="3DE46845">
      <w:pPr>
        <w:numPr>
          <w:ilvl w:val="0"/>
          <w:numId w:val="7"/>
        </w:numPr>
        <w:shd w:val="clear" w:color="auto" w:fill="FFFFFF" w:themeFill="background1"/>
        <w:spacing w:after="0" w:line="240" w:lineRule="auto"/>
        <w:jc w:val="both"/>
        <w:rPr>
          <w:rFonts w:ascii="Arial" w:eastAsia="Times New Roman" w:hAnsi="Arial" w:cs="Arial"/>
          <w:lang w:eastAsia="es-CO"/>
        </w:rPr>
      </w:pPr>
      <w:r w:rsidRPr="3DE46845">
        <w:rPr>
          <w:rFonts w:ascii="Arial" w:eastAsia="Times New Roman" w:hAnsi="Arial" w:cs="Arial"/>
          <w:lang w:eastAsia="es-CO"/>
        </w:rPr>
        <w:t xml:space="preserve">Unión Temporal: Cuando dos o más personas en forma conjunta presentan una misma propuesta para la adjudicación, celebración y ejecución de un contrato, </w:t>
      </w:r>
      <w:r w:rsidRPr="3DE46845">
        <w:rPr>
          <w:rFonts w:ascii="Arial" w:eastAsia="Times New Roman" w:hAnsi="Arial" w:cs="Arial"/>
          <w:lang w:eastAsia="es-CO"/>
        </w:rPr>
        <w:lastRenderedPageBreak/>
        <w:t xml:space="preserve">respondiendo solidariamente por el cumplimiento total de la propuesta y del objeto contratado, pero las sanciones por el incumplimiento de las obligaciones derivadas de la propuesta y del contrato se impondrán de acuerdo con </w:t>
      </w:r>
      <w:proofErr w:type="spellStart"/>
      <w:r w:rsidRPr="3DE46845">
        <w:rPr>
          <w:rFonts w:ascii="Arial" w:eastAsia="Times New Roman" w:hAnsi="Arial" w:cs="Arial"/>
          <w:lang w:eastAsia="es-CO"/>
        </w:rPr>
        <w:t>Ia</w:t>
      </w:r>
      <w:proofErr w:type="spellEnd"/>
      <w:r w:rsidRPr="3DE46845">
        <w:rPr>
          <w:rFonts w:ascii="Arial" w:eastAsia="Times New Roman" w:hAnsi="Arial" w:cs="Arial"/>
          <w:lang w:eastAsia="es-CO"/>
        </w:rPr>
        <w:t xml:space="preserve"> participación en la ejecución de cada uno de los miembros de la unión temporal.</w:t>
      </w:r>
    </w:p>
    <w:p w14:paraId="652657AB" w14:textId="77777777" w:rsidR="004E26AF" w:rsidRPr="004E26AF" w:rsidRDefault="004E26AF" w:rsidP="004E26AF">
      <w:pPr>
        <w:shd w:val="clear" w:color="auto" w:fill="FFFFFF"/>
        <w:spacing w:after="0" w:line="240" w:lineRule="auto"/>
        <w:ind w:left="720"/>
        <w:jc w:val="both"/>
        <w:rPr>
          <w:rFonts w:ascii="Arial" w:eastAsia="Times New Roman" w:hAnsi="Arial" w:cs="Arial"/>
          <w:lang w:eastAsia="es-CO"/>
        </w:rPr>
      </w:pPr>
    </w:p>
    <w:p w14:paraId="0A68A105" w14:textId="7209B242" w:rsidR="004E26AF" w:rsidRDefault="00AC0C18" w:rsidP="004E26AF">
      <w:pPr>
        <w:numPr>
          <w:ilvl w:val="0"/>
          <w:numId w:val="8"/>
        </w:num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lang w:eastAsia="es-CO"/>
        </w:rPr>
        <w:t>Asociaciones de autoridades tradicionales indígenas. Entidad de derecho público, encargada de fomentar y coordinar con las autoridades locales, regionales y nacionales, la ejecución de proyectos en salad, educación y vivienda. Esta entidad estará conformada por diez (10) organizaciones regionales indígenas.</w:t>
      </w:r>
    </w:p>
    <w:p w14:paraId="549476E0" w14:textId="77777777" w:rsidR="004E26AF" w:rsidRPr="004E26AF" w:rsidRDefault="004E26AF" w:rsidP="004E26AF">
      <w:pPr>
        <w:shd w:val="clear" w:color="auto" w:fill="FFFFFF"/>
        <w:spacing w:after="0" w:line="240" w:lineRule="auto"/>
        <w:ind w:left="720"/>
        <w:jc w:val="both"/>
        <w:rPr>
          <w:rFonts w:ascii="Arial" w:eastAsia="Times New Roman" w:hAnsi="Arial" w:cs="Arial"/>
          <w:lang w:eastAsia="es-CO"/>
        </w:rPr>
      </w:pPr>
    </w:p>
    <w:p w14:paraId="7563004E" w14:textId="74B64C5E" w:rsidR="00AC0C18" w:rsidRDefault="00AC0C18" w:rsidP="004E26AF">
      <w:p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b/>
          <w:bCs/>
          <w:lang w:eastAsia="es-CO"/>
        </w:rPr>
        <w:t>PARÁGRAFO 1.</w:t>
      </w:r>
      <w:r w:rsidRPr="00AC0C18">
        <w:rPr>
          <w:rFonts w:ascii="Arial" w:eastAsia="Times New Roman" w:hAnsi="Arial" w:cs="Arial"/>
          <w:lang w:eastAsia="es-CO"/>
        </w:rPr>
        <w:t> Los proponentes indicaran si su participación es a título de consorcio o unión temporal y, en este último caso, señalaran los términos y extensión de la participación en la propuesta y en su ejecución, los cuales no podrán ser modificados sin el consentimiento previo de la entidad estatal contratante.</w:t>
      </w:r>
    </w:p>
    <w:p w14:paraId="0481E5DB" w14:textId="77777777" w:rsidR="004E26AF" w:rsidRPr="00AC0C18" w:rsidRDefault="004E26AF" w:rsidP="004E26AF">
      <w:pPr>
        <w:shd w:val="clear" w:color="auto" w:fill="FFFFFF"/>
        <w:spacing w:after="0" w:line="240" w:lineRule="auto"/>
        <w:jc w:val="both"/>
        <w:rPr>
          <w:rFonts w:ascii="Arial" w:eastAsia="Times New Roman" w:hAnsi="Arial" w:cs="Arial"/>
          <w:lang w:eastAsia="es-CO"/>
        </w:rPr>
      </w:pPr>
    </w:p>
    <w:p w14:paraId="5C7C0C54" w14:textId="622609E6"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lang w:eastAsia="es-CO"/>
        </w:rPr>
        <w:t>Los miembros del consorcio y de la unión temporal deberán designar la persona que, para todos los efectos, representará al consorcio o unión temporal y señalarán las reglas básicas que regulen las relaciones entre ellos y su responsabilidad.</w:t>
      </w:r>
    </w:p>
    <w:p w14:paraId="5084CAEB" w14:textId="0F14F86F"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64D9DB72" w14:textId="5D9509B2"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b/>
          <w:bCs/>
          <w:lang w:eastAsia="es-CO"/>
        </w:rPr>
        <w:t>PARÁGRAFO 2</w:t>
      </w:r>
      <w:r w:rsidRPr="08C02D63">
        <w:rPr>
          <w:rFonts w:ascii="Arial" w:eastAsia="Times New Roman" w:hAnsi="Arial" w:cs="Arial"/>
          <w:lang w:eastAsia="es-CO"/>
        </w:rPr>
        <w:t>. 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w:t>
      </w:r>
    </w:p>
    <w:p w14:paraId="36E1466B" w14:textId="768EA72D"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555F64EB" w14:textId="13951129"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b/>
          <w:bCs/>
          <w:lang w:eastAsia="es-CO"/>
        </w:rPr>
        <w:t>PARÁGRAFO 3</w:t>
      </w:r>
      <w:r w:rsidRPr="08C02D63">
        <w:rPr>
          <w:rFonts w:ascii="Arial" w:eastAsia="Times New Roman" w:hAnsi="Arial" w:cs="Arial"/>
          <w:lang w:eastAsia="es-CO"/>
        </w:rPr>
        <w:t>. Los miembros que hagan parte de los consorcios o uniones temporales no podrán contratar acorde con lo previsto en la presente ley cuando hayan sido sancionados o penalmente:</w:t>
      </w:r>
    </w:p>
    <w:p w14:paraId="65C1EAFB" w14:textId="134D681B"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2DB6A6B5" w14:textId="5C60DF3D"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b/>
          <w:bCs/>
          <w:lang w:eastAsia="es-CO"/>
        </w:rPr>
        <w:t>ARTÍCULO 4°.</w:t>
      </w:r>
      <w:r w:rsidRPr="08C02D63">
        <w:rPr>
          <w:rFonts w:ascii="Arial" w:eastAsia="Times New Roman" w:hAnsi="Arial" w:cs="Arial"/>
          <w:lang w:eastAsia="es-CO"/>
        </w:rPr>
        <w:t> Modifíquese el Artículo </w:t>
      </w:r>
      <w:bookmarkStart w:id="6" w:name="65"/>
      <w:r w:rsidRPr="08C02D63">
        <w:rPr>
          <w:rFonts w:ascii="Arial" w:eastAsia="Times New Roman" w:hAnsi="Arial" w:cs="Arial"/>
          <w:lang w:eastAsia="es-CO"/>
        </w:rPr>
        <w:fldChar w:fldCharType="begin"/>
      </w:r>
      <w:r w:rsidRPr="08C02D63">
        <w:rPr>
          <w:rFonts w:ascii="Arial" w:eastAsia="Times New Roman" w:hAnsi="Arial" w:cs="Arial"/>
          <w:lang w:eastAsia="es-CO"/>
        </w:rPr>
        <w:instrText xml:space="preserve"> HYPERLINK "https://www.funcionpublica.gov.co/eva/gestornormativo/norma.php?i=304" \l "65" \o "vinculo" </w:instrText>
      </w:r>
      <w:r w:rsidRPr="08C02D63">
        <w:rPr>
          <w:rFonts w:ascii="Arial" w:eastAsia="Times New Roman" w:hAnsi="Arial" w:cs="Arial"/>
          <w:lang w:eastAsia="es-CO"/>
        </w:rPr>
        <w:fldChar w:fldCharType="separate"/>
      </w:r>
      <w:r w:rsidRPr="08C02D63">
        <w:rPr>
          <w:rFonts w:ascii="Arial" w:eastAsia="Times New Roman" w:hAnsi="Arial" w:cs="Arial"/>
          <w:u w:val="single"/>
          <w:lang w:eastAsia="es-CO"/>
        </w:rPr>
        <w:t>65</w:t>
      </w:r>
      <w:r w:rsidRPr="08C02D63">
        <w:rPr>
          <w:rFonts w:ascii="Arial" w:eastAsia="Times New Roman" w:hAnsi="Arial" w:cs="Arial"/>
          <w:lang w:eastAsia="es-CO"/>
        </w:rPr>
        <w:fldChar w:fldCharType="end"/>
      </w:r>
      <w:bookmarkEnd w:id="6"/>
      <w:r w:rsidRPr="08C02D63">
        <w:rPr>
          <w:rFonts w:ascii="Arial" w:eastAsia="Times New Roman" w:hAnsi="Arial" w:cs="Arial"/>
          <w:lang w:eastAsia="es-CO"/>
        </w:rPr>
        <w:t> de la Ley 80 de 1993, el cual quedara así:</w:t>
      </w:r>
    </w:p>
    <w:p w14:paraId="4365001C" w14:textId="6A9C37D2"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7A905230" w14:textId="260DF08A" w:rsidR="00AC0C18" w:rsidRDefault="00AC0C18" w:rsidP="004E26AF">
      <w:p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b/>
          <w:bCs/>
          <w:lang w:eastAsia="es-CO"/>
        </w:rPr>
        <w:t>ARTÍCULO 65. DE LA INTERVENCION DE LAS AUTORIDADES QUE EJERCEN CONTROL FISCAL</w:t>
      </w:r>
      <w:r w:rsidRPr="00AC0C18">
        <w:rPr>
          <w:rFonts w:ascii="Arial" w:eastAsia="Times New Roman" w:hAnsi="Arial" w:cs="Arial"/>
          <w:lang w:eastAsia="es-CO"/>
        </w:rPr>
        <w:t>. La intervención de las autoridades de control fiscal se ejercerá una vez agotados los trámites administrativos de legalización de los contratos. Igualmente, se ejercerá control posterior a las cuentas correspondientes a los pagos originados en los mismos, para verificar que estos se ajustaron a las disposiciones legales.</w:t>
      </w:r>
    </w:p>
    <w:p w14:paraId="0F117BBB" w14:textId="77777777" w:rsidR="004E26AF" w:rsidRPr="00AC0C18" w:rsidRDefault="004E26AF" w:rsidP="004E26AF">
      <w:pPr>
        <w:shd w:val="clear" w:color="auto" w:fill="FFFFFF"/>
        <w:spacing w:after="0" w:line="240" w:lineRule="auto"/>
        <w:jc w:val="both"/>
        <w:rPr>
          <w:rFonts w:ascii="Arial" w:eastAsia="Times New Roman" w:hAnsi="Arial" w:cs="Arial"/>
          <w:lang w:eastAsia="es-CO"/>
        </w:rPr>
      </w:pPr>
    </w:p>
    <w:p w14:paraId="636B390D" w14:textId="2B4F3FD9" w:rsidR="00AC0C18" w:rsidRPr="00AC0C18" w:rsidRDefault="00AC0C18" w:rsidP="004E26AF">
      <w:pPr>
        <w:shd w:val="clear" w:color="auto" w:fill="FFFFFF"/>
        <w:spacing w:after="0" w:line="240" w:lineRule="auto"/>
        <w:jc w:val="both"/>
        <w:rPr>
          <w:rFonts w:ascii="Arial" w:eastAsia="Times New Roman" w:hAnsi="Arial" w:cs="Arial"/>
          <w:lang w:eastAsia="es-CO"/>
        </w:rPr>
      </w:pPr>
      <w:r w:rsidRPr="08C02D63">
        <w:rPr>
          <w:rFonts w:ascii="Arial" w:eastAsia="Times New Roman" w:hAnsi="Arial" w:cs="Arial"/>
          <w:lang w:eastAsia="es-CO"/>
        </w:rPr>
        <w:t>Una vez liquidados a terminados los contratos, según el caso, la vigilancia fiscal incluirá un control financiero, de gestión y de resultados fundados en la eficiencia, la economía, la equidad y la valoración de los costos ambientales.</w:t>
      </w:r>
    </w:p>
    <w:p w14:paraId="30BDE591" w14:textId="3B3B27CE"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64F4B61B" w14:textId="35FBA714" w:rsidR="00AC0C18" w:rsidRPr="00AC0C18" w:rsidRDefault="00AC0C18" w:rsidP="004E26AF">
      <w:pPr>
        <w:shd w:val="clear" w:color="auto" w:fill="FFFFFF" w:themeFill="background1"/>
        <w:spacing w:after="0" w:line="240" w:lineRule="auto"/>
        <w:jc w:val="both"/>
        <w:rPr>
          <w:rFonts w:ascii="Arial" w:eastAsia="Times New Roman" w:hAnsi="Arial" w:cs="Arial"/>
          <w:lang w:eastAsia="es-CO"/>
        </w:rPr>
      </w:pPr>
      <w:r w:rsidRPr="08C02D63">
        <w:rPr>
          <w:rFonts w:ascii="Arial" w:eastAsia="Times New Roman" w:hAnsi="Arial" w:cs="Arial"/>
          <w:lang w:eastAsia="es-CO"/>
        </w:rPr>
        <w:t xml:space="preserve">El control previo administrativo de los contratos </w:t>
      </w:r>
      <w:proofErr w:type="gramStart"/>
      <w:r w:rsidRPr="08C02D63">
        <w:rPr>
          <w:rFonts w:ascii="Arial" w:eastAsia="Times New Roman" w:hAnsi="Arial" w:cs="Arial"/>
          <w:lang w:eastAsia="es-CO"/>
        </w:rPr>
        <w:t>le</w:t>
      </w:r>
      <w:proofErr w:type="gramEnd"/>
      <w:r w:rsidRPr="08C02D63">
        <w:rPr>
          <w:rFonts w:ascii="Arial" w:eastAsia="Times New Roman" w:hAnsi="Arial" w:cs="Arial"/>
          <w:lang w:eastAsia="es-CO"/>
        </w:rPr>
        <w:t xml:space="preserve"> corresponde a las oficinas de control interno.</w:t>
      </w:r>
    </w:p>
    <w:p w14:paraId="1E7959FB" w14:textId="566A0F76"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2EE0F9C6" w14:textId="0CC4F5B2" w:rsidR="00AC0C18" w:rsidRDefault="00AC0C18" w:rsidP="004E26AF">
      <w:pPr>
        <w:shd w:val="clear" w:color="auto" w:fill="FFFFFF"/>
        <w:spacing w:after="0" w:line="240" w:lineRule="auto"/>
        <w:jc w:val="both"/>
        <w:rPr>
          <w:rFonts w:ascii="Arial" w:eastAsia="Times New Roman" w:hAnsi="Arial" w:cs="Arial"/>
          <w:lang w:eastAsia="es-CO"/>
        </w:rPr>
      </w:pPr>
      <w:r w:rsidRPr="00AC0C18">
        <w:rPr>
          <w:rFonts w:ascii="Arial" w:eastAsia="Times New Roman" w:hAnsi="Arial" w:cs="Arial"/>
          <w:lang w:eastAsia="es-CO"/>
        </w:rPr>
        <w:t>Las autoridades de control fiscal pueden exigir informes sabre su gestión contractual a los servidores públicos de cualquier orden.</w:t>
      </w:r>
    </w:p>
    <w:p w14:paraId="662FFE5B" w14:textId="77777777" w:rsidR="004E26AF" w:rsidRPr="00AC0C18" w:rsidRDefault="004E26AF" w:rsidP="004E26AF">
      <w:pPr>
        <w:shd w:val="clear" w:color="auto" w:fill="FFFFFF"/>
        <w:spacing w:after="0" w:line="240" w:lineRule="auto"/>
        <w:jc w:val="both"/>
        <w:rPr>
          <w:rFonts w:ascii="Arial" w:eastAsia="Times New Roman" w:hAnsi="Arial" w:cs="Arial"/>
          <w:lang w:eastAsia="es-CO"/>
        </w:rPr>
      </w:pPr>
    </w:p>
    <w:p w14:paraId="758E57D9" w14:textId="7541ACBC" w:rsidR="00AC0C18" w:rsidRPr="00AC0C18" w:rsidRDefault="00AC0C18" w:rsidP="004E26AF">
      <w:pPr>
        <w:shd w:val="clear" w:color="auto" w:fill="FFFFFF" w:themeFill="background1"/>
        <w:spacing w:after="0" w:line="240" w:lineRule="auto"/>
        <w:jc w:val="both"/>
        <w:rPr>
          <w:rFonts w:ascii="Arial" w:eastAsia="Times New Roman" w:hAnsi="Arial" w:cs="Arial"/>
          <w:lang w:eastAsia="es-CO"/>
        </w:rPr>
      </w:pPr>
      <w:r w:rsidRPr="08C02D63">
        <w:rPr>
          <w:rFonts w:ascii="Arial" w:eastAsia="Times New Roman" w:hAnsi="Arial" w:cs="Arial"/>
          <w:lang w:eastAsia="es-CO"/>
        </w:rPr>
        <w:t xml:space="preserve">Lo anterior, sin perjuicio del control preventivo y concomitante ejercido por parte de la Contralaría General de </w:t>
      </w:r>
      <w:proofErr w:type="spellStart"/>
      <w:r w:rsidRPr="08C02D63">
        <w:rPr>
          <w:rFonts w:ascii="Arial" w:eastAsia="Times New Roman" w:hAnsi="Arial" w:cs="Arial"/>
          <w:lang w:eastAsia="es-CO"/>
        </w:rPr>
        <w:t>Ia</w:t>
      </w:r>
      <w:proofErr w:type="spellEnd"/>
      <w:r w:rsidRPr="08C02D63">
        <w:rPr>
          <w:rFonts w:ascii="Arial" w:eastAsia="Times New Roman" w:hAnsi="Arial" w:cs="Arial"/>
          <w:lang w:eastAsia="es-CO"/>
        </w:rPr>
        <w:t xml:space="preserve"> República. El cual se realizará en tiempo real - a través del seguimiento permanente de los ciclos, uso, ejecución, contratación e. impacto de los- recursos públicos, mediante el uso de tecnologías de </w:t>
      </w:r>
      <w:proofErr w:type="spellStart"/>
      <w:r w:rsidRPr="08C02D63">
        <w:rPr>
          <w:rFonts w:ascii="Arial" w:eastAsia="Times New Roman" w:hAnsi="Arial" w:cs="Arial"/>
          <w:lang w:eastAsia="es-CO"/>
        </w:rPr>
        <w:t>Ia</w:t>
      </w:r>
      <w:proofErr w:type="spellEnd"/>
      <w:r w:rsidRPr="08C02D63">
        <w:rPr>
          <w:rFonts w:ascii="Arial" w:eastAsia="Times New Roman" w:hAnsi="Arial" w:cs="Arial"/>
          <w:lang w:eastAsia="es-CO"/>
        </w:rPr>
        <w:t xml:space="preserve"> información, con </w:t>
      </w:r>
      <w:proofErr w:type="spellStart"/>
      <w:r w:rsidRPr="08C02D63">
        <w:rPr>
          <w:rFonts w:ascii="Arial" w:eastAsia="Times New Roman" w:hAnsi="Arial" w:cs="Arial"/>
          <w:lang w:eastAsia="es-CO"/>
        </w:rPr>
        <w:t>Ia</w:t>
      </w:r>
      <w:proofErr w:type="spellEnd"/>
      <w:r w:rsidRPr="08C02D63">
        <w:rPr>
          <w:rFonts w:ascii="Arial" w:eastAsia="Times New Roman" w:hAnsi="Arial" w:cs="Arial"/>
          <w:lang w:eastAsia="es-CO"/>
        </w:rPr>
        <w:t xml:space="preserve"> </w:t>
      </w:r>
      <w:r w:rsidR="004E26AF" w:rsidRPr="08C02D63">
        <w:rPr>
          <w:rFonts w:ascii="Arial" w:eastAsia="Times New Roman" w:hAnsi="Arial" w:cs="Arial"/>
          <w:lang w:eastAsia="es-CO"/>
        </w:rPr>
        <w:t>participación</w:t>
      </w:r>
      <w:r w:rsidRPr="08C02D63">
        <w:rPr>
          <w:rFonts w:ascii="Arial" w:eastAsia="Times New Roman" w:hAnsi="Arial" w:cs="Arial"/>
          <w:lang w:eastAsia="es-CO"/>
        </w:rPr>
        <w:t xml:space="preserve"> del control social y con la articulación del control interno.</w:t>
      </w:r>
    </w:p>
    <w:p w14:paraId="79ED79D4" w14:textId="03CD1802" w:rsidR="08C02D63" w:rsidRDefault="08C02D63" w:rsidP="004E26AF">
      <w:pPr>
        <w:shd w:val="clear" w:color="auto" w:fill="FFFFFF" w:themeFill="background1"/>
        <w:spacing w:after="0" w:line="240" w:lineRule="auto"/>
        <w:jc w:val="both"/>
        <w:rPr>
          <w:rFonts w:ascii="Arial" w:eastAsia="Times New Roman" w:hAnsi="Arial" w:cs="Arial"/>
          <w:lang w:eastAsia="es-CO"/>
        </w:rPr>
      </w:pPr>
    </w:p>
    <w:p w14:paraId="65899E96" w14:textId="3213F335" w:rsidR="00AC0C18" w:rsidRDefault="00AC0C18" w:rsidP="28421B2E">
      <w:pPr>
        <w:shd w:val="clear" w:color="auto" w:fill="FFFFFF" w:themeFill="background1"/>
        <w:spacing w:after="0" w:line="240" w:lineRule="auto"/>
        <w:rPr>
          <w:rFonts w:ascii="Arial" w:eastAsia="Times New Roman" w:hAnsi="Arial" w:cs="Arial"/>
          <w:lang w:eastAsia="es-CO"/>
        </w:rPr>
      </w:pPr>
      <w:r w:rsidRPr="28421B2E">
        <w:rPr>
          <w:rFonts w:ascii="Arial" w:eastAsia="Times New Roman" w:hAnsi="Arial" w:cs="Arial"/>
          <w:b/>
          <w:bCs/>
          <w:lang w:eastAsia="es-CO"/>
        </w:rPr>
        <w:t>ARTÍCULO 5°. VIGENCIA.</w:t>
      </w:r>
      <w:r w:rsidRPr="28421B2E">
        <w:rPr>
          <w:rFonts w:ascii="Arial" w:eastAsia="Times New Roman" w:hAnsi="Arial" w:cs="Arial"/>
          <w:lang w:eastAsia="es-CO"/>
        </w:rPr>
        <w:t> La presente ley rige a partir de la fecha de su promulgación y deroga todas las disposiciones que le sean contrarias.</w:t>
      </w:r>
    </w:p>
    <w:p w14:paraId="14B005E8" w14:textId="569BE8BB" w:rsidR="28421B2E" w:rsidRDefault="28421B2E" w:rsidP="28421B2E">
      <w:pPr>
        <w:shd w:val="clear" w:color="auto" w:fill="FFFFFF" w:themeFill="background1"/>
        <w:spacing w:after="0" w:line="240" w:lineRule="auto"/>
        <w:rPr>
          <w:rFonts w:ascii="Arial" w:eastAsia="Times New Roman" w:hAnsi="Arial" w:cs="Arial"/>
          <w:lang w:eastAsia="es-CO"/>
        </w:rPr>
      </w:pPr>
    </w:p>
    <w:p w14:paraId="4C0843A2" w14:textId="0AE4F2EC" w:rsidR="28421B2E" w:rsidRDefault="28421B2E" w:rsidP="28421B2E">
      <w:pPr>
        <w:shd w:val="clear" w:color="auto" w:fill="FFFFFF" w:themeFill="background1"/>
        <w:spacing w:after="0" w:line="240" w:lineRule="auto"/>
        <w:rPr>
          <w:rFonts w:ascii="Arial" w:eastAsia="Times New Roman" w:hAnsi="Arial" w:cs="Arial"/>
          <w:lang w:eastAsia="es-CO"/>
        </w:rPr>
      </w:pPr>
    </w:p>
    <w:p w14:paraId="1EC35491" w14:textId="0FBDB6C5" w:rsidR="28421B2E" w:rsidRDefault="28421B2E" w:rsidP="28421B2E">
      <w:pPr>
        <w:shd w:val="clear" w:color="auto" w:fill="FFFFFF" w:themeFill="background1"/>
        <w:spacing w:after="0" w:line="240" w:lineRule="auto"/>
        <w:rPr>
          <w:rFonts w:ascii="Arial" w:eastAsia="Arial" w:hAnsi="Arial" w:cs="Arial"/>
        </w:rPr>
      </w:pPr>
      <w:r w:rsidRPr="28421B2E">
        <w:rPr>
          <w:rFonts w:ascii="Arial" w:eastAsia="Times New Roman" w:hAnsi="Arial" w:cs="Arial"/>
          <w:lang w:eastAsia="es-CO"/>
        </w:rPr>
        <w:t xml:space="preserve">Ver conceptos: </w:t>
      </w:r>
      <w:hyperlink r:id="rId21">
        <w:r w:rsidRPr="28421B2E">
          <w:rPr>
            <w:rStyle w:val="Hipervnculo"/>
            <w:rFonts w:ascii="Arial" w:eastAsia="Arial" w:hAnsi="Arial" w:cs="Arial"/>
            <w:sz w:val="20"/>
            <w:szCs w:val="20"/>
            <w:lang w:val="es-MX"/>
          </w:rPr>
          <w:t>C-359 del 03/06/2022</w:t>
        </w:r>
      </w:hyperlink>
      <w:r w:rsidR="00AF51DE">
        <w:rPr>
          <w:rStyle w:val="Hipervnculo"/>
          <w:rFonts w:ascii="Arial" w:eastAsia="Arial" w:hAnsi="Arial" w:cs="Arial"/>
          <w:sz w:val="20"/>
          <w:szCs w:val="20"/>
          <w:lang w:val="es-MX"/>
        </w:rPr>
        <w:t xml:space="preserve"> , </w:t>
      </w:r>
      <w:hyperlink r:id="rId22">
        <w:r w:rsidR="00486867" w:rsidRPr="549C1842">
          <w:rPr>
            <w:rStyle w:val="Hipervnculo"/>
            <w:rFonts w:ascii="Arial" w:eastAsia="Arial" w:hAnsi="Arial" w:cs="Arial"/>
            <w:sz w:val="20"/>
            <w:szCs w:val="20"/>
            <w:lang w:val="es-ES"/>
          </w:rPr>
          <w:t>C-063 12/03/2022</w:t>
        </w:r>
      </w:hyperlink>
      <w:r w:rsidR="00186305">
        <w:rPr>
          <w:rStyle w:val="Hipervnculo"/>
          <w:rFonts w:ascii="Arial" w:eastAsia="Arial" w:hAnsi="Arial" w:cs="Arial"/>
          <w:sz w:val="20"/>
          <w:szCs w:val="20"/>
          <w:lang w:val="es-ES"/>
        </w:rPr>
        <w:t xml:space="preserve"> , </w:t>
      </w:r>
      <w:hyperlink r:id="rId23" w:history="1">
        <w:r w:rsidR="00186305" w:rsidRPr="005D2F4C">
          <w:rPr>
            <w:rStyle w:val="Hipervnculo"/>
            <w:rFonts w:ascii="Arial" w:eastAsia="Arial" w:hAnsi="Arial" w:cs="Arial"/>
            <w:sz w:val="20"/>
            <w:szCs w:val="20"/>
            <w:lang w:val="es-ES"/>
          </w:rPr>
          <w:t>C-138 del</w:t>
        </w:r>
        <w:r w:rsidR="005D2F4C" w:rsidRPr="005D2F4C">
          <w:rPr>
            <w:rStyle w:val="Hipervnculo"/>
            <w:rFonts w:ascii="Arial" w:eastAsia="Arial" w:hAnsi="Arial" w:cs="Arial"/>
            <w:sz w:val="20"/>
            <w:szCs w:val="20"/>
            <w:lang w:val="es-ES"/>
          </w:rPr>
          <w:t xml:space="preserve"> 01/04/2022</w:t>
        </w:r>
      </w:hyperlink>
    </w:p>
    <w:p w14:paraId="6929C0EF" w14:textId="19A08019" w:rsidR="08C02D63" w:rsidRDefault="08C02D63" w:rsidP="08C02D63">
      <w:pPr>
        <w:shd w:val="clear" w:color="auto" w:fill="FFFFFF" w:themeFill="background1"/>
        <w:spacing w:afterAutospacing="1" w:line="240" w:lineRule="auto"/>
        <w:jc w:val="center"/>
        <w:rPr>
          <w:rFonts w:ascii="Arial" w:eastAsia="Times New Roman" w:hAnsi="Arial" w:cs="Arial"/>
          <w:lang w:eastAsia="es-CO"/>
        </w:rPr>
      </w:pPr>
    </w:p>
    <w:p w14:paraId="6B213BE8"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EL PRESIDENTE DEL HONORABLE SENADO DE LA REPUBLICA</w:t>
      </w:r>
    </w:p>
    <w:p w14:paraId="750420D3"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3A6C2E12"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JUAN DIEGO GÓMEZ JMÉNEZ</w:t>
      </w:r>
    </w:p>
    <w:p w14:paraId="63304646"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4E04CE2F"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EL SECRETARIO GENERAL DEL HONORABLE SENADO DE LA REPÚLICA</w:t>
      </w:r>
    </w:p>
    <w:p w14:paraId="2966CA5A"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676D9A09"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GREGORIO ELJACH PACHECO</w:t>
      </w:r>
    </w:p>
    <w:p w14:paraId="72BB4613"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157C3BF1"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LA PRESIDENTE DE LA HONORABLE CÁMARA DE REPRESENTANTES</w:t>
      </w:r>
    </w:p>
    <w:p w14:paraId="5A145BE6"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5A166E1B"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JENNIFER KRISTIN ARIAS FALLA</w:t>
      </w:r>
    </w:p>
    <w:p w14:paraId="298ADCB3"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4F417F2A"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EL SECRETARIO GENERAL DE LA HONORABLE CÁMARA DE REPRESENTANTES</w:t>
      </w:r>
    </w:p>
    <w:p w14:paraId="1EB85AAE"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217B98AF"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JORGE HUMBERTO MANTILLA SERRANO</w:t>
      </w:r>
    </w:p>
    <w:p w14:paraId="1D9D3264"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32A2DE60"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REPÚBLICA DE COLOMBIA - GOBIERNO NACIONAL</w:t>
      </w:r>
    </w:p>
    <w:p w14:paraId="2D39DD9F"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1FF7E0F3"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PUBLÍQUESE Y CÚMPLASE</w:t>
      </w:r>
    </w:p>
    <w:p w14:paraId="037D88FF"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01FD5364"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xml:space="preserve">Dada en Bogotá D.C a los días del mes de </w:t>
      </w:r>
      <w:proofErr w:type="gramStart"/>
      <w:r w:rsidRPr="00AC0C18">
        <w:rPr>
          <w:rFonts w:ascii="Arial" w:eastAsia="Times New Roman" w:hAnsi="Arial" w:cs="Arial"/>
          <w:b/>
          <w:bCs/>
          <w:lang w:eastAsia="es-CO"/>
        </w:rPr>
        <w:t>Noviembre</w:t>
      </w:r>
      <w:proofErr w:type="gramEnd"/>
      <w:r w:rsidRPr="00AC0C18">
        <w:rPr>
          <w:rFonts w:ascii="Arial" w:eastAsia="Times New Roman" w:hAnsi="Arial" w:cs="Arial"/>
          <w:b/>
          <w:bCs/>
          <w:lang w:eastAsia="es-CO"/>
        </w:rPr>
        <w:t xml:space="preserve"> de 2021</w:t>
      </w:r>
    </w:p>
    <w:p w14:paraId="6E74D202"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lastRenderedPageBreak/>
        <w:t> </w:t>
      </w:r>
    </w:p>
    <w:p w14:paraId="12A976CA"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EL MINISTRO DEL INTERIOR</w:t>
      </w:r>
    </w:p>
    <w:p w14:paraId="0A3EE8B2"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2A71A8D1"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DANIEL ANDRÉS PALACIOS MARTÍNEZ</w:t>
      </w:r>
    </w:p>
    <w:p w14:paraId="65661D96"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1989DE28"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EL MINISTRO DE HACIENDA Y CRÉDITO PÚBLICO</w:t>
      </w:r>
    </w:p>
    <w:p w14:paraId="591C7621"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33ECA269"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JOSÉ MANUEL RESTREPO ABONDANO</w:t>
      </w:r>
    </w:p>
    <w:p w14:paraId="181F687E"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07F87528"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LA DIRECTORA DEL DEPARTAMENTO NACIONAL DE PLANEACIÓN</w:t>
      </w:r>
    </w:p>
    <w:p w14:paraId="61B328AA"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 </w:t>
      </w:r>
    </w:p>
    <w:p w14:paraId="312BF73F" w14:textId="77777777" w:rsidR="00AC0C18" w:rsidRPr="00AC0C18" w:rsidRDefault="00AC0C18" w:rsidP="00AC0C18">
      <w:pPr>
        <w:shd w:val="clear" w:color="auto" w:fill="FFFFFF"/>
        <w:spacing w:after="100" w:afterAutospacing="1" w:line="240" w:lineRule="auto"/>
        <w:jc w:val="center"/>
        <w:rPr>
          <w:rFonts w:ascii="Arial" w:eastAsia="Times New Roman" w:hAnsi="Arial" w:cs="Arial"/>
          <w:lang w:eastAsia="es-CO"/>
        </w:rPr>
      </w:pPr>
      <w:r w:rsidRPr="00AC0C18">
        <w:rPr>
          <w:rFonts w:ascii="Arial" w:eastAsia="Times New Roman" w:hAnsi="Arial" w:cs="Arial"/>
          <w:b/>
          <w:bCs/>
          <w:lang w:eastAsia="es-CO"/>
        </w:rPr>
        <w:t>ALEJANDRA CAROLINA BOTERO BARCO</w:t>
      </w:r>
    </w:p>
    <w:p w14:paraId="29FE6F4F" w14:textId="77777777" w:rsidR="00293098" w:rsidRPr="003E52C5" w:rsidRDefault="00293098">
      <w:pPr>
        <w:rPr>
          <w:rFonts w:ascii="Arial" w:hAnsi="Arial" w:cs="Arial"/>
        </w:rPr>
      </w:pPr>
    </w:p>
    <w:sectPr w:rsidR="00293098" w:rsidRPr="003E52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2EDB"/>
    <w:multiLevelType w:val="multilevel"/>
    <w:tmpl w:val="9BF46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D22C0"/>
    <w:multiLevelType w:val="multilevel"/>
    <w:tmpl w:val="9BACA2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02B12"/>
    <w:multiLevelType w:val="multilevel"/>
    <w:tmpl w:val="FEBE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B4C4A"/>
    <w:multiLevelType w:val="multilevel"/>
    <w:tmpl w:val="1486B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124CA"/>
    <w:multiLevelType w:val="multilevel"/>
    <w:tmpl w:val="390CF4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313A9"/>
    <w:multiLevelType w:val="multilevel"/>
    <w:tmpl w:val="E5B61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64A5B"/>
    <w:multiLevelType w:val="multilevel"/>
    <w:tmpl w:val="832CC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CD72A9"/>
    <w:multiLevelType w:val="multilevel"/>
    <w:tmpl w:val="33A49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6284667">
    <w:abstractNumId w:val="7"/>
  </w:num>
  <w:num w:numId="2" w16cid:durableId="324434605">
    <w:abstractNumId w:val="2"/>
  </w:num>
  <w:num w:numId="3" w16cid:durableId="1897399430">
    <w:abstractNumId w:val="0"/>
  </w:num>
  <w:num w:numId="4" w16cid:durableId="2051681328">
    <w:abstractNumId w:val="6"/>
  </w:num>
  <w:num w:numId="5" w16cid:durableId="562914890">
    <w:abstractNumId w:val="3"/>
  </w:num>
  <w:num w:numId="6" w16cid:durableId="217711516">
    <w:abstractNumId w:val="5"/>
  </w:num>
  <w:num w:numId="7" w16cid:durableId="403455338">
    <w:abstractNumId w:val="4"/>
  </w:num>
  <w:num w:numId="8" w16cid:durableId="195147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18"/>
    <w:rsid w:val="00186305"/>
    <w:rsid w:val="001E0557"/>
    <w:rsid w:val="00253B32"/>
    <w:rsid w:val="00293098"/>
    <w:rsid w:val="003216CD"/>
    <w:rsid w:val="00375334"/>
    <w:rsid w:val="003E52C5"/>
    <w:rsid w:val="00486867"/>
    <w:rsid w:val="004E26AF"/>
    <w:rsid w:val="005D2F4C"/>
    <w:rsid w:val="006B6813"/>
    <w:rsid w:val="009D4C14"/>
    <w:rsid w:val="00AC0C18"/>
    <w:rsid w:val="00AF51DE"/>
    <w:rsid w:val="01BBB816"/>
    <w:rsid w:val="0357A37C"/>
    <w:rsid w:val="03C3BB6C"/>
    <w:rsid w:val="08C02D63"/>
    <w:rsid w:val="091554DB"/>
    <w:rsid w:val="1211DA02"/>
    <w:rsid w:val="1336013C"/>
    <w:rsid w:val="18A6D088"/>
    <w:rsid w:val="195B06A3"/>
    <w:rsid w:val="1B84DB20"/>
    <w:rsid w:val="1D26C1BC"/>
    <w:rsid w:val="1E59D0F5"/>
    <w:rsid w:val="22CCDFEF"/>
    <w:rsid w:val="2808120C"/>
    <w:rsid w:val="28421B2E"/>
    <w:rsid w:val="29086D47"/>
    <w:rsid w:val="2FADC2D0"/>
    <w:rsid w:val="302ABFB5"/>
    <w:rsid w:val="343E87A6"/>
    <w:rsid w:val="3DE46845"/>
    <w:rsid w:val="47AD4E43"/>
    <w:rsid w:val="49F91998"/>
    <w:rsid w:val="4F5732D3"/>
    <w:rsid w:val="528ED395"/>
    <w:rsid w:val="549C1842"/>
    <w:rsid w:val="549F35C4"/>
    <w:rsid w:val="57913525"/>
    <w:rsid w:val="5DADC8AB"/>
    <w:rsid w:val="5DC8523B"/>
    <w:rsid w:val="61B609D8"/>
    <w:rsid w:val="6247EFFA"/>
    <w:rsid w:val="66DC6447"/>
    <w:rsid w:val="6DD66F2F"/>
    <w:rsid w:val="73878474"/>
    <w:rsid w:val="7EE055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78B0"/>
  <w15:chartTrackingRefBased/>
  <w15:docId w15:val="{81B630EB-6A1D-4BAB-80D9-5A85D3AE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0C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C0C18"/>
    <w:rPr>
      <w:b/>
      <w:bCs/>
    </w:rPr>
  </w:style>
  <w:style w:type="character" w:styleId="Hipervnculo">
    <w:name w:val="Hyperlink"/>
    <w:basedOn w:val="Fuentedeprrafopredeter"/>
    <w:uiPriority w:val="99"/>
    <w:unhideWhenUsed/>
    <w:rsid w:val="00AC0C18"/>
    <w:rPr>
      <w:color w:val="0000FF"/>
      <w:u w:val="single"/>
    </w:rPr>
  </w:style>
  <w:style w:type="paragraph" w:styleId="Prrafodelista">
    <w:name w:val="List Paragraph"/>
    <w:basedOn w:val="Normal"/>
    <w:uiPriority w:val="34"/>
    <w:qFormat/>
    <w:rsid w:val="003E52C5"/>
    <w:pPr>
      <w:ind w:left="720"/>
      <w:contextualSpacing/>
    </w:pPr>
  </w:style>
  <w:style w:type="character" w:styleId="Mencinsinresolver">
    <w:name w:val="Unresolved Mention"/>
    <w:basedOn w:val="Fuentedeprrafopredeter"/>
    <w:uiPriority w:val="99"/>
    <w:semiHidden/>
    <w:unhideWhenUsed/>
    <w:rsid w:val="005D2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388" TargetMode="External"/><Relationship Id="rId18" Type="http://schemas.openxmlformats.org/officeDocument/2006/relationships/hyperlink" Target="https://relatoria.colombiacompra.gov.co/ficha/C-063%20de%202022" TargetMode="External"/><Relationship Id="rId3" Type="http://schemas.openxmlformats.org/officeDocument/2006/relationships/customXml" Target="../customXml/item3.xml"/><Relationship Id="rId21" Type="http://schemas.openxmlformats.org/officeDocument/2006/relationships/hyperlink" Target="https://relatoria.colombiacompra.gov.co/ficha/C-359%20de%202022" TargetMode="External"/><Relationship Id="rId7" Type="http://schemas.openxmlformats.org/officeDocument/2006/relationships/settings" Target="settings.xml"/><Relationship Id="rId12" Type="http://schemas.openxmlformats.org/officeDocument/2006/relationships/hyperlink" Target="https://relatoria.colombiacompra.gov.co/ficha/C-286%20de%202022" TargetMode="External"/><Relationship Id="rId17" Type="http://schemas.openxmlformats.org/officeDocument/2006/relationships/hyperlink" Target="https://relatoria.colombiacompra.gov.co/ficha/C-731%20de%2020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ficha/C-349%20de%202022" TargetMode="External"/><Relationship Id="rId20" Type="http://schemas.openxmlformats.org/officeDocument/2006/relationships/hyperlink" Target="https://relatoria.colombiacompra.gov.co/ficha/C-286%20de%20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latoria.colombiacompra.gov.co/ficha/C-718%20de%20202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latoria.colombiacompra.gov.co/ficha/C-063%20de%202022" TargetMode="External"/><Relationship Id="rId23" Type="http://schemas.openxmlformats.org/officeDocument/2006/relationships/hyperlink" Target="https://relatoria.colombiacompra.gov.co/ficha/C-138%20de%202022" TargetMode="External"/><Relationship Id="rId10" Type="http://schemas.openxmlformats.org/officeDocument/2006/relationships/hyperlink" Target="https://relatoria.colombiacompra.gov.co/ficha/C-720%20de%202021" TargetMode="External"/><Relationship Id="rId19" Type="http://schemas.openxmlformats.org/officeDocument/2006/relationships/hyperlink" Target="https://relatoria.colombiacompra.gov.co/ficha/C-138%20de%202022" TargetMode="External"/><Relationship Id="rId4" Type="http://schemas.openxmlformats.org/officeDocument/2006/relationships/customXml" Target="../customXml/item4.xml"/><Relationship Id="rId9" Type="http://schemas.openxmlformats.org/officeDocument/2006/relationships/hyperlink" Target="https://relatoria.colombiacompra.gov.co/ficha/C-731%20de%202021" TargetMode="External"/><Relationship Id="rId14" Type="http://schemas.openxmlformats.org/officeDocument/2006/relationships/hyperlink" Target="https://relatoria.colombiacompra.gov.co/ficha/C-718%20de%202021" TargetMode="External"/><Relationship Id="rId22" Type="http://schemas.openxmlformats.org/officeDocument/2006/relationships/hyperlink" Target="https://relatoria.colombiacompra.gov.co/ficha/C-063%20de%20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D419C-5222-4206-9C78-5AE5B8A1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26BE-98B1-45C7-81CD-5FBCB1940611}">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a6cb9e4b-f1d1-4245-83ec-6cad768d538a"/>
    <ds:schemaRef ds:uri="9d85dbaf-23eb-4e57-a637-93dcacc8b1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EE16D3F-6C32-4EFB-BB53-F731509EA498}">
  <ds:schemaRefs>
    <ds:schemaRef ds:uri="http://schemas.openxmlformats.org/officeDocument/2006/bibliography"/>
  </ds:schemaRefs>
</ds:datastoreItem>
</file>

<file path=customXml/itemProps4.xml><?xml version="1.0" encoding="utf-8"?>
<ds:datastoreItem xmlns:ds="http://schemas.openxmlformats.org/officeDocument/2006/customXml" ds:itemID="{60F1075C-B8D1-4019-AA11-F5A49D1CC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2209</Words>
  <Characters>12152</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Manuela Mantilla Pacheco</cp:lastModifiedBy>
  <cp:revision>2</cp:revision>
  <dcterms:created xsi:type="dcterms:W3CDTF">2022-10-19T02:26:00Z</dcterms:created>
  <dcterms:modified xsi:type="dcterms:W3CDTF">2022-10-19T02:26:00Z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