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A84C8" w14:textId="574A080E" w:rsidR="00F31BF0" w:rsidRPr="0001277E" w:rsidRDefault="00C16C02" w:rsidP="003E7B35">
      <w:pPr>
        <w:jc w:val="right"/>
        <w:rPr>
          <w:rFonts w:ascii="Arial" w:hAnsi="Arial" w:cs="Arial"/>
          <w:b/>
          <w:color w:val="000000" w:themeColor="text1"/>
          <w:sz w:val="16"/>
          <w:szCs w:val="16"/>
          <w:lang w:eastAsia="es-ES"/>
        </w:rPr>
      </w:pPr>
      <w:bookmarkStart w:id="0" w:name="_Hlk28946138"/>
      <w:bookmarkStart w:id="1" w:name="_Hlk29548183"/>
      <w:bookmarkStart w:id="2" w:name="_Hlk29890381"/>
      <w:r w:rsidRPr="0001277E">
        <w:rPr>
          <w:rFonts w:ascii="Arial" w:hAnsi="Arial" w:cs="Arial"/>
          <w:b/>
          <w:color w:val="000000" w:themeColor="text1"/>
          <w:sz w:val="16"/>
          <w:szCs w:val="16"/>
          <w:lang w:eastAsia="es-ES"/>
        </w:rPr>
        <w:tab/>
        <w:t>CCE-DES-FM-17</w:t>
      </w:r>
    </w:p>
    <w:p w14:paraId="09A73144" w14:textId="77777777" w:rsidR="005A0E18" w:rsidRPr="008650D7" w:rsidRDefault="005A0E18" w:rsidP="005A0E18">
      <w:pPr>
        <w:spacing w:line="276" w:lineRule="auto"/>
        <w:jc w:val="both"/>
        <w:rPr>
          <w:rFonts w:ascii="Arial" w:eastAsia="Calibri" w:hAnsi="Arial" w:cs="Arial"/>
          <w:b/>
          <w:color w:val="000000" w:themeColor="text1"/>
          <w:sz w:val="16"/>
          <w:szCs w:val="16"/>
        </w:rPr>
      </w:pPr>
    </w:p>
    <w:p w14:paraId="37F196FC" w14:textId="7C6B4A75" w:rsidR="005A0E18" w:rsidRPr="0001277E" w:rsidRDefault="005A0E18" w:rsidP="005A0E18">
      <w:pPr>
        <w:spacing w:line="276" w:lineRule="auto"/>
        <w:jc w:val="both"/>
        <w:rPr>
          <w:rFonts w:ascii="Arial" w:eastAsia="Calibri" w:hAnsi="Arial" w:cs="Arial"/>
          <w:b/>
          <w:color w:val="000000" w:themeColor="text1"/>
          <w:sz w:val="22"/>
        </w:rPr>
      </w:pPr>
      <w:r w:rsidRPr="0001277E">
        <w:rPr>
          <w:rFonts w:ascii="Arial" w:eastAsia="Calibri" w:hAnsi="Arial" w:cs="Arial"/>
          <w:b/>
          <w:color w:val="000000" w:themeColor="text1"/>
          <w:sz w:val="22"/>
        </w:rPr>
        <w:t xml:space="preserve">DOCUMENTOS TIPO </w:t>
      </w:r>
      <w:r w:rsidR="00D91611" w:rsidRPr="0001277E">
        <w:rPr>
          <w:rFonts w:ascii="Arial" w:eastAsia="Calibri" w:hAnsi="Arial" w:cs="Arial"/>
          <w:b/>
          <w:color w:val="000000" w:themeColor="text1"/>
          <w:sz w:val="22"/>
        </w:rPr>
        <w:t>–</w:t>
      </w:r>
      <w:r w:rsidR="00D91611">
        <w:rPr>
          <w:rFonts w:ascii="Arial" w:eastAsia="Calibri" w:hAnsi="Arial" w:cs="Arial"/>
          <w:b/>
          <w:color w:val="000000" w:themeColor="text1"/>
          <w:sz w:val="22"/>
        </w:rPr>
        <w:t xml:space="preserve"> Formulario 1 </w:t>
      </w:r>
      <w:r w:rsidR="00D91611" w:rsidRPr="0001277E">
        <w:rPr>
          <w:rFonts w:ascii="Arial" w:eastAsia="Calibri" w:hAnsi="Arial" w:cs="Arial"/>
          <w:b/>
          <w:color w:val="000000" w:themeColor="text1"/>
          <w:sz w:val="22"/>
        </w:rPr>
        <w:t>–</w:t>
      </w:r>
      <w:r w:rsidR="00D91611">
        <w:rPr>
          <w:rFonts w:ascii="Arial" w:eastAsia="Calibri" w:hAnsi="Arial" w:cs="Arial"/>
          <w:b/>
          <w:color w:val="000000" w:themeColor="text1"/>
          <w:sz w:val="22"/>
        </w:rPr>
        <w:t xml:space="preserve"> </w:t>
      </w:r>
      <w:r w:rsidRPr="0001277E">
        <w:rPr>
          <w:rFonts w:ascii="Arial" w:eastAsia="Calibri" w:hAnsi="Arial" w:cs="Arial"/>
          <w:b/>
          <w:color w:val="000000" w:themeColor="text1"/>
          <w:sz w:val="22"/>
        </w:rPr>
        <w:t xml:space="preserve">Análisis de Precios Unitarios – Oportunidad </w:t>
      </w:r>
    </w:p>
    <w:p w14:paraId="4A3A073B" w14:textId="77777777" w:rsidR="005A0E18" w:rsidRPr="008045C2" w:rsidRDefault="005A0E18" w:rsidP="005A0E18">
      <w:pPr>
        <w:spacing w:line="276" w:lineRule="auto"/>
        <w:jc w:val="both"/>
        <w:rPr>
          <w:rFonts w:ascii="Arial" w:hAnsi="Arial" w:cs="Arial"/>
          <w:color w:val="000000" w:themeColor="text1"/>
          <w:sz w:val="20"/>
          <w:szCs w:val="20"/>
        </w:rPr>
      </w:pPr>
    </w:p>
    <w:p w14:paraId="2F34396D" w14:textId="62C02B22" w:rsidR="005A0E18" w:rsidRPr="0001277E" w:rsidRDefault="00A278A8" w:rsidP="005A0E18">
      <w:pPr>
        <w:jc w:val="both"/>
        <w:rPr>
          <w:rFonts w:ascii="Arial" w:hAnsi="Arial" w:cs="Arial"/>
          <w:color w:val="000000" w:themeColor="text1"/>
          <w:sz w:val="20"/>
          <w:szCs w:val="20"/>
        </w:rPr>
      </w:pPr>
      <w:r w:rsidRPr="64CE9141">
        <w:rPr>
          <w:rFonts w:ascii="Arial" w:hAnsi="Arial" w:cs="Arial"/>
          <w:color w:val="000000" w:themeColor="text1"/>
          <w:sz w:val="20"/>
          <w:szCs w:val="20"/>
        </w:rPr>
        <w:t xml:space="preserve">[…] </w:t>
      </w:r>
      <w:r w:rsidR="17F16A11" w:rsidRPr="64CE9141">
        <w:rPr>
          <w:rFonts w:ascii="Arial" w:hAnsi="Arial" w:cs="Arial"/>
          <w:color w:val="000000" w:themeColor="text1"/>
          <w:sz w:val="20"/>
          <w:szCs w:val="20"/>
        </w:rPr>
        <w:t>E</w:t>
      </w:r>
      <w:r w:rsidR="005A0E18" w:rsidRPr="64CE9141">
        <w:rPr>
          <w:rFonts w:ascii="Arial" w:hAnsi="Arial" w:cs="Arial"/>
          <w:color w:val="000000" w:themeColor="text1"/>
          <w:sz w:val="20"/>
          <w:szCs w:val="20"/>
        </w:rPr>
        <w:t xml:space="preserve">l proponente no debe aportar con la oferta económica el Análisis de Precios Unitarios, corresponde al contratista seleccionado presentarlo para cada uno de los </w:t>
      </w:r>
      <w:r w:rsidR="005A0E18" w:rsidRPr="64CE9141">
        <w:rPr>
          <w:rFonts w:ascii="Arial" w:hAnsi="Arial" w:cs="Arial"/>
          <w:i/>
          <w:iCs/>
          <w:color w:val="000000" w:themeColor="text1"/>
          <w:sz w:val="20"/>
          <w:szCs w:val="20"/>
        </w:rPr>
        <w:t>ítems</w:t>
      </w:r>
      <w:r w:rsidR="005A0E18" w:rsidRPr="64CE9141">
        <w:rPr>
          <w:rFonts w:ascii="Arial" w:hAnsi="Arial" w:cs="Arial"/>
          <w:color w:val="000000" w:themeColor="text1"/>
          <w:sz w:val="20"/>
          <w:szCs w:val="20"/>
        </w:rPr>
        <w:t xml:space="preserve"> requeridos en el «Formulario 1 – Formulario de Presupuesto Oficial» en la oportunidad señalada en el numeral 8.1. del «Documento Base», es decir en el número de días hábiles siguientes a la orden de iniciación del contrato de interventoría que estime la entidad, con el fin que el interventor realice su revisión y aprobación. En esta etapa, el interventor verifica que el proponente presente los análisis de precios unitarios para la totalidad de </w:t>
      </w:r>
      <w:r w:rsidR="005A0E18" w:rsidRPr="64CE9141">
        <w:rPr>
          <w:rFonts w:ascii="Arial" w:hAnsi="Arial" w:cs="Arial"/>
          <w:i/>
          <w:iCs/>
          <w:color w:val="000000" w:themeColor="text1"/>
          <w:sz w:val="20"/>
          <w:szCs w:val="20"/>
        </w:rPr>
        <w:t>ítems</w:t>
      </w:r>
      <w:r w:rsidR="005A0E18" w:rsidRPr="64CE9141">
        <w:rPr>
          <w:rFonts w:ascii="Arial" w:hAnsi="Arial" w:cs="Arial"/>
          <w:color w:val="000000" w:themeColor="text1"/>
          <w:sz w:val="20"/>
          <w:szCs w:val="20"/>
        </w:rPr>
        <w:t xml:space="preserve"> enunciados en el «Formulario 1 – Formulario de Presupuesto Oficial», por los valores que fueron objeto de evaluación.</w:t>
      </w:r>
    </w:p>
    <w:p w14:paraId="018BE005" w14:textId="77777777" w:rsidR="005A0E18" w:rsidRPr="0001277E" w:rsidRDefault="005A0E18" w:rsidP="005A0E18">
      <w:pPr>
        <w:jc w:val="both"/>
        <w:rPr>
          <w:rFonts w:ascii="Arial" w:eastAsia="Calibri" w:hAnsi="Arial" w:cs="Arial"/>
          <w:color w:val="000000" w:themeColor="text1"/>
          <w:sz w:val="20"/>
        </w:rPr>
      </w:pPr>
      <w:r w:rsidRPr="0001277E">
        <w:rPr>
          <w:rFonts w:ascii="Arial" w:eastAsia="Calibri" w:hAnsi="Arial" w:cs="Arial"/>
          <w:color w:val="000000" w:themeColor="text1"/>
          <w:sz w:val="20"/>
        </w:rPr>
        <w:t xml:space="preserve"> </w:t>
      </w:r>
    </w:p>
    <w:p w14:paraId="721CF7ED" w14:textId="77777777" w:rsidR="00A13143" w:rsidRPr="008045C2" w:rsidRDefault="00A13143" w:rsidP="00A13143">
      <w:pPr>
        <w:pStyle w:val="Default"/>
        <w:rPr>
          <w:sz w:val="20"/>
          <w:szCs w:val="20"/>
        </w:rPr>
      </w:pPr>
    </w:p>
    <w:p w14:paraId="5C603E40" w14:textId="1E67F50F" w:rsidR="00A13143" w:rsidRPr="00A13143" w:rsidRDefault="00A13143" w:rsidP="00A13143">
      <w:pPr>
        <w:pStyle w:val="Default"/>
        <w:rPr>
          <w:sz w:val="22"/>
          <w:szCs w:val="22"/>
        </w:rPr>
      </w:pPr>
      <w:r w:rsidRPr="00A13143">
        <w:rPr>
          <w:sz w:val="22"/>
          <w:szCs w:val="22"/>
        </w:rPr>
        <w:t xml:space="preserve">Bogotá D.C., </w:t>
      </w:r>
      <w:r w:rsidRPr="00A13143">
        <w:rPr>
          <w:b/>
          <w:bCs/>
          <w:sz w:val="22"/>
          <w:szCs w:val="22"/>
        </w:rPr>
        <w:t xml:space="preserve">02/03/2020 Hora 20:45:1s </w:t>
      </w:r>
    </w:p>
    <w:p w14:paraId="7B16E72B" w14:textId="73410087" w:rsidR="00C16C02" w:rsidRPr="00A13143" w:rsidRDefault="00A13143" w:rsidP="00A13143">
      <w:pPr>
        <w:jc w:val="right"/>
        <w:rPr>
          <w:rFonts w:ascii="Arial" w:hAnsi="Arial" w:cs="Arial"/>
          <w:b/>
          <w:color w:val="000000" w:themeColor="text1"/>
          <w:sz w:val="22"/>
        </w:rPr>
      </w:pPr>
      <w:r w:rsidRPr="00A13143">
        <w:rPr>
          <w:rFonts w:ascii="Arial" w:hAnsi="Arial" w:cs="Arial"/>
          <w:b/>
          <w:bCs/>
          <w:sz w:val="22"/>
        </w:rPr>
        <w:t>N° Radicado: 2202013000001526</w:t>
      </w:r>
    </w:p>
    <w:p w14:paraId="6EB607E3" w14:textId="77777777" w:rsidR="00013593" w:rsidRDefault="00013593" w:rsidP="00C16C02">
      <w:pPr>
        <w:tabs>
          <w:tab w:val="left" w:pos="3374"/>
        </w:tabs>
        <w:rPr>
          <w:rFonts w:ascii="Arial" w:eastAsia="Calibri" w:hAnsi="Arial" w:cs="Arial"/>
          <w:color w:val="000000" w:themeColor="text1"/>
          <w:sz w:val="22"/>
        </w:rPr>
      </w:pPr>
    </w:p>
    <w:p w14:paraId="3BA84F78" w14:textId="56A8492B" w:rsidR="00C16C02" w:rsidRPr="0001277E" w:rsidRDefault="00C16C02" w:rsidP="00C16C02">
      <w:pPr>
        <w:rPr>
          <w:rFonts w:ascii="Arial" w:eastAsia="Calibri" w:hAnsi="Arial" w:cs="Arial"/>
          <w:color w:val="000000" w:themeColor="text1"/>
          <w:sz w:val="22"/>
        </w:rPr>
      </w:pPr>
      <w:r w:rsidRPr="0001277E">
        <w:rPr>
          <w:rFonts w:ascii="Arial" w:eastAsia="Calibri" w:hAnsi="Arial" w:cs="Arial"/>
          <w:color w:val="000000" w:themeColor="text1"/>
          <w:sz w:val="22"/>
        </w:rPr>
        <w:t>Señor</w:t>
      </w:r>
      <w:r w:rsidR="00D6774E" w:rsidRPr="0001277E">
        <w:rPr>
          <w:rFonts w:ascii="Arial" w:eastAsia="Calibri" w:hAnsi="Arial" w:cs="Arial"/>
          <w:color w:val="000000" w:themeColor="text1"/>
          <w:sz w:val="22"/>
        </w:rPr>
        <w:t>a</w:t>
      </w:r>
    </w:p>
    <w:p w14:paraId="42FD727B" w14:textId="44D4A82C" w:rsidR="00C16C02" w:rsidRPr="0001277E" w:rsidRDefault="00D6774E" w:rsidP="00C16C02">
      <w:pPr>
        <w:rPr>
          <w:rFonts w:ascii="Arial" w:eastAsia="Calibri" w:hAnsi="Arial" w:cs="Arial"/>
          <w:b/>
          <w:color w:val="000000" w:themeColor="text1"/>
          <w:sz w:val="22"/>
        </w:rPr>
      </w:pPr>
      <w:r w:rsidRPr="0001277E">
        <w:rPr>
          <w:rFonts w:ascii="Arial" w:eastAsia="Calibri" w:hAnsi="Arial" w:cs="Arial"/>
          <w:b/>
          <w:color w:val="000000" w:themeColor="text1"/>
          <w:sz w:val="22"/>
        </w:rPr>
        <w:t xml:space="preserve">Ayda </w:t>
      </w:r>
      <w:r w:rsidR="005D09CE" w:rsidRPr="0001277E">
        <w:rPr>
          <w:rFonts w:ascii="Arial" w:eastAsia="Calibri" w:hAnsi="Arial" w:cs="Arial"/>
          <w:b/>
          <w:color w:val="000000" w:themeColor="text1"/>
          <w:sz w:val="22"/>
        </w:rPr>
        <w:t>Ballesta</w:t>
      </w:r>
    </w:p>
    <w:p w14:paraId="101DA1E4" w14:textId="59218B9B" w:rsidR="00C16C02" w:rsidRDefault="00C16C02" w:rsidP="00C16C02">
      <w:pPr>
        <w:rPr>
          <w:rFonts w:ascii="Arial" w:eastAsia="Calibri" w:hAnsi="Arial" w:cs="Arial"/>
          <w:color w:val="000000" w:themeColor="text1"/>
          <w:sz w:val="22"/>
        </w:rPr>
      </w:pPr>
      <w:r w:rsidRPr="0001277E">
        <w:rPr>
          <w:rFonts w:ascii="Arial" w:eastAsia="Calibri" w:hAnsi="Arial" w:cs="Arial"/>
          <w:color w:val="000000" w:themeColor="text1"/>
          <w:sz w:val="22"/>
        </w:rPr>
        <w:t>Ciudad</w:t>
      </w:r>
    </w:p>
    <w:p w14:paraId="5DF90EF5" w14:textId="77777777" w:rsidR="00013593" w:rsidRDefault="00013593" w:rsidP="00C16C02">
      <w:pPr>
        <w:rPr>
          <w:rFonts w:ascii="Arial" w:eastAsia="Calibri" w:hAnsi="Arial" w:cs="Arial"/>
          <w:color w:val="000000" w:themeColor="text1"/>
          <w:sz w:val="22"/>
        </w:rPr>
      </w:pPr>
    </w:p>
    <w:p w14:paraId="5BD86D0F" w14:textId="19CACF34" w:rsidR="00C16C02" w:rsidRDefault="00C16C02" w:rsidP="00C16C02">
      <w:pPr>
        <w:jc w:val="center"/>
        <w:rPr>
          <w:rFonts w:ascii="Arial" w:eastAsia="Calibri" w:hAnsi="Arial" w:cs="Arial"/>
          <w:b/>
          <w:color w:val="000000" w:themeColor="text1"/>
          <w:sz w:val="22"/>
        </w:rPr>
      </w:pPr>
      <w:r w:rsidRPr="0001277E">
        <w:rPr>
          <w:rFonts w:ascii="Arial" w:eastAsia="Calibri" w:hAnsi="Arial" w:cs="Arial"/>
          <w:b/>
          <w:color w:val="000000" w:themeColor="text1"/>
          <w:sz w:val="22"/>
        </w:rPr>
        <w:t>Concepto C ─ 0</w:t>
      </w:r>
      <w:r w:rsidR="00D82AAD" w:rsidRPr="0001277E">
        <w:rPr>
          <w:rFonts w:ascii="Arial" w:eastAsia="Calibri" w:hAnsi="Arial" w:cs="Arial"/>
          <w:b/>
          <w:color w:val="000000" w:themeColor="text1"/>
          <w:sz w:val="22"/>
        </w:rPr>
        <w:t>67</w:t>
      </w:r>
      <w:r w:rsidRPr="0001277E">
        <w:rPr>
          <w:rFonts w:ascii="Arial" w:eastAsia="Calibri" w:hAnsi="Arial" w:cs="Arial"/>
          <w:b/>
          <w:color w:val="000000" w:themeColor="text1"/>
          <w:sz w:val="22"/>
        </w:rPr>
        <w:t xml:space="preserve"> de 2020</w:t>
      </w:r>
    </w:p>
    <w:p w14:paraId="18DCD25C" w14:textId="77777777" w:rsidR="00C16C02" w:rsidRDefault="00C16C02" w:rsidP="00C16C02">
      <w:pPr>
        <w:rPr>
          <w:rFonts w:ascii="Arial" w:eastAsia="Calibri" w:hAnsi="Arial" w:cs="Arial"/>
          <w:color w:val="000000" w:themeColor="text1"/>
          <w:sz w:val="22"/>
        </w:rPr>
      </w:pPr>
    </w:p>
    <w:tbl>
      <w:tblPr>
        <w:tblStyle w:val="Tablaconcuadrcula"/>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041"/>
      </w:tblGrid>
      <w:tr w:rsidR="0001277E" w:rsidRPr="0001277E" w14:paraId="2B65B50B" w14:textId="77777777" w:rsidTr="00906C0B">
        <w:tc>
          <w:tcPr>
            <w:tcW w:w="2689" w:type="dxa"/>
            <w:hideMark/>
          </w:tcPr>
          <w:p w14:paraId="6A7EDB33" w14:textId="77777777" w:rsidR="00C16C02" w:rsidRPr="0001277E" w:rsidRDefault="00C16C02" w:rsidP="00D50E95">
            <w:pPr>
              <w:rPr>
                <w:rFonts w:ascii="Arial" w:eastAsia="Calibri" w:hAnsi="Arial" w:cs="Arial"/>
                <w:color w:val="000000" w:themeColor="text1"/>
                <w:sz w:val="22"/>
              </w:rPr>
            </w:pPr>
            <w:r w:rsidRPr="0001277E">
              <w:rPr>
                <w:rFonts w:ascii="Arial" w:eastAsia="Calibri" w:hAnsi="Arial" w:cs="Arial"/>
                <w:b/>
                <w:color w:val="000000" w:themeColor="text1"/>
                <w:sz w:val="22"/>
              </w:rPr>
              <w:t>Temas:</w:t>
            </w:r>
            <w:r w:rsidRPr="0001277E">
              <w:rPr>
                <w:rFonts w:ascii="Arial" w:eastAsia="Calibri" w:hAnsi="Arial" w:cs="Arial"/>
                <w:color w:val="000000" w:themeColor="text1"/>
                <w:sz w:val="22"/>
              </w:rPr>
              <w:t xml:space="preserve">           </w:t>
            </w:r>
          </w:p>
          <w:p w14:paraId="1FAC342E" w14:textId="77777777" w:rsidR="00C16C02" w:rsidRPr="0001277E" w:rsidRDefault="00C16C02" w:rsidP="00D50E95">
            <w:pPr>
              <w:rPr>
                <w:rFonts w:ascii="Arial" w:eastAsia="Calibri" w:hAnsi="Arial" w:cs="Arial"/>
                <w:color w:val="000000" w:themeColor="text1"/>
                <w:sz w:val="22"/>
              </w:rPr>
            </w:pPr>
            <w:r w:rsidRPr="0001277E">
              <w:rPr>
                <w:rFonts w:ascii="Arial" w:eastAsia="Calibri" w:hAnsi="Arial" w:cs="Arial"/>
                <w:color w:val="000000" w:themeColor="text1"/>
                <w:sz w:val="22"/>
              </w:rPr>
              <w:t xml:space="preserve">                           </w:t>
            </w:r>
          </w:p>
        </w:tc>
        <w:tc>
          <w:tcPr>
            <w:tcW w:w="6041" w:type="dxa"/>
            <w:hideMark/>
          </w:tcPr>
          <w:p w14:paraId="2C5A9DD5" w14:textId="3EF8B6B4" w:rsidR="00C16C02" w:rsidRPr="0001277E" w:rsidRDefault="00D6774E" w:rsidP="00D50E95">
            <w:pPr>
              <w:jc w:val="both"/>
              <w:rPr>
                <w:rFonts w:ascii="Arial" w:eastAsia="Calibri" w:hAnsi="Arial" w:cs="Arial"/>
                <w:color w:val="000000" w:themeColor="text1"/>
                <w:sz w:val="22"/>
              </w:rPr>
            </w:pPr>
            <w:r w:rsidRPr="0001277E">
              <w:rPr>
                <w:rFonts w:ascii="Arial" w:eastAsia="Calibri" w:hAnsi="Arial" w:cs="Arial"/>
                <w:color w:val="000000" w:themeColor="text1"/>
                <w:sz w:val="22"/>
              </w:rPr>
              <w:t xml:space="preserve">DOCUMENTOS TIPO </w:t>
            </w:r>
            <w:r w:rsidR="00C16C02" w:rsidRPr="0001277E">
              <w:rPr>
                <w:rFonts w:ascii="Arial" w:eastAsia="Calibri" w:hAnsi="Arial" w:cs="Arial"/>
                <w:color w:val="000000" w:themeColor="text1"/>
                <w:sz w:val="22"/>
              </w:rPr>
              <w:t xml:space="preserve">– </w:t>
            </w:r>
            <w:r w:rsidR="00973A30" w:rsidRPr="0001277E">
              <w:rPr>
                <w:rFonts w:ascii="Arial" w:eastAsia="Calibri" w:hAnsi="Arial" w:cs="Arial"/>
                <w:color w:val="000000" w:themeColor="text1"/>
                <w:sz w:val="22"/>
              </w:rPr>
              <w:t>Análisis de Precios Unitarios – Oportunidad</w:t>
            </w:r>
          </w:p>
        </w:tc>
      </w:tr>
      <w:tr w:rsidR="00C16C02" w:rsidRPr="0001277E" w14:paraId="7C44BEA3" w14:textId="77777777" w:rsidTr="00906C0B">
        <w:tc>
          <w:tcPr>
            <w:tcW w:w="2689" w:type="dxa"/>
          </w:tcPr>
          <w:p w14:paraId="77DF3777" w14:textId="77777777" w:rsidR="00C16C02" w:rsidRPr="0001277E" w:rsidRDefault="00C16C02" w:rsidP="00D50E95">
            <w:pPr>
              <w:rPr>
                <w:rFonts w:ascii="Arial" w:eastAsia="Calibri" w:hAnsi="Arial" w:cs="Arial"/>
                <w:b/>
                <w:color w:val="000000" w:themeColor="text1"/>
                <w:sz w:val="22"/>
              </w:rPr>
            </w:pPr>
            <w:r w:rsidRPr="0001277E">
              <w:rPr>
                <w:rFonts w:ascii="Arial" w:eastAsia="Calibri" w:hAnsi="Arial" w:cs="Arial"/>
                <w:b/>
                <w:color w:val="000000" w:themeColor="text1"/>
                <w:sz w:val="22"/>
              </w:rPr>
              <w:t>Radicación:</w:t>
            </w:r>
            <w:r w:rsidRPr="0001277E">
              <w:rPr>
                <w:rFonts w:ascii="Arial" w:eastAsia="Calibri" w:hAnsi="Arial" w:cs="Arial"/>
                <w:color w:val="000000" w:themeColor="text1"/>
                <w:sz w:val="22"/>
              </w:rPr>
              <w:t xml:space="preserve">                              </w:t>
            </w:r>
          </w:p>
        </w:tc>
        <w:tc>
          <w:tcPr>
            <w:tcW w:w="6041" w:type="dxa"/>
          </w:tcPr>
          <w:p w14:paraId="495FD394" w14:textId="291D3667" w:rsidR="00C16C02" w:rsidRPr="0001277E" w:rsidRDefault="00C16C02" w:rsidP="00906C0B">
            <w:pPr>
              <w:ind w:right="193"/>
              <w:jc w:val="both"/>
              <w:rPr>
                <w:rFonts w:ascii="Arial" w:eastAsia="Calibri" w:hAnsi="Arial" w:cs="Arial"/>
                <w:color w:val="000000" w:themeColor="text1"/>
                <w:sz w:val="22"/>
              </w:rPr>
            </w:pPr>
            <w:r w:rsidRPr="0001277E">
              <w:rPr>
                <w:rFonts w:ascii="Arial" w:eastAsia="Calibri" w:hAnsi="Arial" w:cs="Arial"/>
                <w:color w:val="000000" w:themeColor="text1"/>
                <w:sz w:val="22"/>
              </w:rPr>
              <w:t>Respuesta a consulta # 42020</w:t>
            </w:r>
            <w:r w:rsidR="00D6774E" w:rsidRPr="0001277E">
              <w:rPr>
                <w:rFonts w:ascii="Arial" w:eastAsia="Calibri" w:hAnsi="Arial" w:cs="Arial"/>
                <w:color w:val="000000" w:themeColor="text1"/>
                <w:sz w:val="22"/>
              </w:rPr>
              <w:t>1300000</w:t>
            </w:r>
            <w:r w:rsidR="00F31FCF" w:rsidRPr="0001277E">
              <w:rPr>
                <w:rFonts w:ascii="Arial" w:eastAsia="Calibri" w:hAnsi="Arial" w:cs="Arial"/>
                <w:color w:val="000000" w:themeColor="text1"/>
                <w:sz w:val="22"/>
              </w:rPr>
              <w:t>0359</w:t>
            </w:r>
            <w:r w:rsidR="003D271C" w:rsidRPr="0001277E">
              <w:rPr>
                <w:rFonts w:ascii="Arial" w:eastAsia="Calibri" w:hAnsi="Arial" w:cs="Arial"/>
                <w:color w:val="000000" w:themeColor="text1"/>
                <w:sz w:val="22"/>
              </w:rPr>
              <w:t xml:space="preserve"> y #</w:t>
            </w:r>
            <w:r w:rsidR="003D271C" w:rsidRPr="0001277E">
              <w:rPr>
                <w:color w:val="000000" w:themeColor="text1"/>
              </w:rPr>
              <w:t xml:space="preserve"> </w:t>
            </w:r>
            <w:r w:rsidR="003D271C" w:rsidRPr="0001277E">
              <w:rPr>
                <w:rFonts w:ascii="Arial" w:eastAsia="Calibri" w:hAnsi="Arial" w:cs="Arial"/>
                <w:color w:val="000000" w:themeColor="text1"/>
                <w:sz w:val="22"/>
              </w:rPr>
              <w:t>4202011000000615</w:t>
            </w:r>
          </w:p>
        </w:tc>
      </w:tr>
    </w:tbl>
    <w:p w14:paraId="7452664D" w14:textId="77777777" w:rsidR="00C16C02" w:rsidRPr="0001277E" w:rsidRDefault="00C16C02" w:rsidP="00C16C02">
      <w:pPr>
        <w:jc w:val="both"/>
        <w:rPr>
          <w:rFonts w:ascii="Arial" w:eastAsia="Calibri" w:hAnsi="Arial" w:cs="Arial"/>
          <w:color w:val="000000" w:themeColor="text1"/>
          <w:sz w:val="22"/>
        </w:rPr>
      </w:pPr>
    </w:p>
    <w:p w14:paraId="5B79C818" w14:textId="19944636" w:rsidR="00C16C02" w:rsidRPr="0001277E" w:rsidRDefault="00C16C02" w:rsidP="00C16C02">
      <w:pPr>
        <w:rPr>
          <w:rFonts w:ascii="Arial" w:eastAsia="Calibri" w:hAnsi="Arial" w:cs="Arial"/>
          <w:color w:val="000000" w:themeColor="text1"/>
          <w:sz w:val="22"/>
        </w:rPr>
      </w:pPr>
      <w:r w:rsidRPr="0001277E">
        <w:rPr>
          <w:rFonts w:ascii="Arial" w:eastAsia="Calibri" w:hAnsi="Arial" w:cs="Arial"/>
          <w:color w:val="000000" w:themeColor="text1"/>
          <w:sz w:val="22"/>
        </w:rPr>
        <w:t>Estimad</w:t>
      </w:r>
      <w:r w:rsidR="00D6774E" w:rsidRPr="0001277E">
        <w:rPr>
          <w:rFonts w:ascii="Arial" w:eastAsia="Calibri" w:hAnsi="Arial" w:cs="Arial"/>
          <w:color w:val="000000" w:themeColor="text1"/>
          <w:sz w:val="22"/>
        </w:rPr>
        <w:t>a</w:t>
      </w:r>
      <w:r w:rsidRPr="0001277E">
        <w:rPr>
          <w:rFonts w:ascii="Arial" w:eastAsia="Calibri" w:hAnsi="Arial" w:cs="Arial"/>
          <w:color w:val="000000" w:themeColor="text1"/>
          <w:sz w:val="22"/>
        </w:rPr>
        <w:t xml:space="preserve"> señor</w:t>
      </w:r>
      <w:r w:rsidR="00D6774E" w:rsidRPr="0001277E">
        <w:rPr>
          <w:rFonts w:ascii="Arial" w:eastAsia="Calibri" w:hAnsi="Arial" w:cs="Arial"/>
          <w:color w:val="000000" w:themeColor="text1"/>
          <w:sz w:val="22"/>
        </w:rPr>
        <w:t>a</w:t>
      </w:r>
      <w:r w:rsidRPr="0001277E">
        <w:rPr>
          <w:rFonts w:ascii="Arial" w:eastAsia="Calibri" w:hAnsi="Arial" w:cs="Arial"/>
          <w:color w:val="000000" w:themeColor="text1"/>
          <w:sz w:val="22"/>
        </w:rPr>
        <w:t>,</w:t>
      </w:r>
    </w:p>
    <w:p w14:paraId="69FE2113" w14:textId="77777777" w:rsidR="00C16C02" w:rsidRPr="0001277E" w:rsidRDefault="00C16C02" w:rsidP="00C16C02">
      <w:pPr>
        <w:rPr>
          <w:rFonts w:ascii="Arial" w:eastAsia="Calibri" w:hAnsi="Arial" w:cs="Arial"/>
          <w:color w:val="000000" w:themeColor="text1"/>
          <w:sz w:val="22"/>
        </w:rPr>
      </w:pPr>
    </w:p>
    <w:p w14:paraId="5547C65E" w14:textId="7BE58637" w:rsidR="00C16C02" w:rsidRPr="0001277E" w:rsidRDefault="00C16C02" w:rsidP="00C16C02">
      <w:pPr>
        <w:spacing w:line="276" w:lineRule="auto"/>
        <w:ind w:right="49"/>
        <w:jc w:val="both"/>
        <w:rPr>
          <w:rFonts w:ascii="Arial" w:eastAsia="Calibri" w:hAnsi="Arial" w:cs="Arial"/>
          <w:color w:val="000000" w:themeColor="text1"/>
          <w:sz w:val="22"/>
        </w:rPr>
      </w:pPr>
      <w:r w:rsidRPr="0001277E">
        <w:rPr>
          <w:rFonts w:ascii="Arial" w:eastAsia="Calibri" w:hAnsi="Arial" w:cs="Arial"/>
          <w:color w:val="000000" w:themeColor="text1"/>
          <w:sz w:val="22"/>
        </w:rPr>
        <w:t xml:space="preserve">La Agencia Nacional de Contratación Pública ―Colombia Compra Eficiente― responde su consulta del </w:t>
      </w:r>
      <w:r w:rsidR="00D6774E" w:rsidRPr="0001277E">
        <w:rPr>
          <w:rFonts w:ascii="Arial" w:eastAsia="Calibri" w:hAnsi="Arial" w:cs="Arial"/>
          <w:color w:val="000000" w:themeColor="text1"/>
          <w:sz w:val="22"/>
        </w:rPr>
        <w:t>2</w:t>
      </w:r>
      <w:r w:rsidR="00193FB6" w:rsidRPr="0001277E">
        <w:rPr>
          <w:rFonts w:ascii="Arial" w:eastAsia="Calibri" w:hAnsi="Arial" w:cs="Arial"/>
          <w:color w:val="000000" w:themeColor="text1"/>
          <w:sz w:val="22"/>
        </w:rPr>
        <w:t>0</w:t>
      </w:r>
      <w:r w:rsidRPr="0001277E">
        <w:rPr>
          <w:rFonts w:ascii="Arial" w:eastAsia="Calibri" w:hAnsi="Arial" w:cs="Arial"/>
          <w:color w:val="000000" w:themeColor="text1"/>
          <w:sz w:val="22"/>
        </w:rPr>
        <w:t xml:space="preserve"> de </w:t>
      </w:r>
      <w:r w:rsidR="00D6774E" w:rsidRPr="0001277E">
        <w:rPr>
          <w:rFonts w:ascii="Arial" w:eastAsia="Calibri" w:hAnsi="Arial" w:cs="Arial"/>
          <w:color w:val="000000" w:themeColor="text1"/>
          <w:sz w:val="22"/>
        </w:rPr>
        <w:t>enero</w:t>
      </w:r>
      <w:r w:rsidRPr="0001277E">
        <w:rPr>
          <w:rFonts w:ascii="Arial" w:eastAsia="Calibri" w:hAnsi="Arial" w:cs="Arial"/>
          <w:color w:val="000000" w:themeColor="text1"/>
          <w:sz w:val="22"/>
        </w:rPr>
        <w:t xml:space="preserve"> de 20</w:t>
      </w:r>
      <w:r w:rsidR="00D6774E" w:rsidRPr="0001277E">
        <w:rPr>
          <w:rFonts w:ascii="Arial" w:eastAsia="Calibri" w:hAnsi="Arial" w:cs="Arial"/>
          <w:color w:val="000000" w:themeColor="text1"/>
          <w:sz w:val="22"/>
        </w:rPr>
        <w:t>20</w:t>
      </w:r>
      <w:r w:rsidRPr="0001277E">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3D91F6A4" w14:textId="77777777" w:rsidR="00C16C02" w:rsidRPr="0001277E" w:rsidRDefault="00C16C02" w:rsidP="00C16C02">
      <w:pPr>
        <w:spacing w:line="276" w:lineRule="auto"/>
        <w:jc w:val="both"/>
        <w:rPr>
          <w:rFonts w:ascii="Arial" w:eastAsia="Calibri" w:hAnsi="Arial" w:cs="Arial"/>
          <w:color w:val="000000" w:themeColor="text1"/>
          <w:sz w:val="22"/>
        </w:rPr>
      </w:pPr>
    </w:p>
    <w:p w14:paraId="23AFBA09" w14:textId="49608464" w:rsidR="00C16C02" w:rsidRPr="0001277E" w:rsidRDefault="00C16C02" w:rsidP="00C16C02">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01277E">
        <w:rPr>
          <w:rFonts w:ascii="Arial" w:eastAsia="Calibri" w:hAnsi="Arial" w:cs="Arial"/>
          <w:b/>
          <w:color w:val="000000" w:themeColor="text1"/>
          <w:sz w:val="22"/>
        </w:rPr>
        <w:t xml:space="preserve">Problema planteado </w:t>
      </w:r>
    </w:p>
    <w:p w14:paraId="2780B78C" w14:textId="77777777" w:rsidR="00C16C02" w:rsidRPr="0001277E" w:rsidRDefault="00C16C02" w:rsidP="00C16C02">
      <w:pPr>
        <w:tabs>
          <w:tab w:val="left" w:pos="426"/>
        </w:tabs>
        <w:spacing w:line="276" w:lineRule="auto"/>
        <w:jc w:val="both"/>
        <w:rPr>
          <w:rFonts w:ascii="Arial" w:eastAsia="Calibri" w:hAnsi="Arial" w:cs="Arial"/>
          <w:b/>
          <w:color w:val="000000" w:themeColor="text1"/>
          <w:sz w:val="22"/>
        </w:rPr>
      </w:pPr>
    </w:p>
    <w:p w14:paraId="100E4C41" w14:textId="75A16DED" w:rsidR="00C16C02" w:rsidRPr="0001277E" w:rsidRDefault="00C16C02" w:rsidP="00C16C02">
      <w:pPr>
        <w:tabs>
          <w:tab w:val="left" w:pos="426"/>
        </w:tabs>
        <w:spacing w:line="276" w:lineRule="auto"/>
        <w:jc w:val="both"/>
        <w:rPr>
          <w:rFonts w:ascii="Arial" w:eastAsia="Calibri" w:hAnsi="Arial" w:cs="Arial"/>
          <w:color w:val="000000" w:themeColor="text1"/>
          <w:sz w:val="22"/>
        </w:rPr>
      </w:pPr>
      <w:r w:rsidRPr="0001277E">
        <w:rPr>
          <w:rFonts w:ascii="Arial" w:eastAsia="Calibri" w:hAnsi="Arial" w:cs="Arial"/>
          <w:color w:val="000000" w:themeColor="text1"/>
          <w:sz w:val="22"/>
        </w:rPr>
        <w:t>Usted realiza la siguient</w:t>
      </w:r>
      <w:r w:rsidR="00F31FCF" w:rsidRPr="0001277E">
        <w:rPr>
          <w:rFonts w:ascii="Arial" w:eastAsia="Calibri" w:hAnsi="Arial" w:cs="Arial"/>
          <w:color w:val="000000" w:themeColor="text1"/>
          <w:sz w:val="22"/>
        </w:rPr>
        <w:t>e consulta</w:t>
      </w:r>
      <w:r w:rsidRPr="0001277E">
        <w:rPr>
          <w:rFonts w:ascii="Arial" w:eastAsia="Calibri" w:hAnsi="Arial" w:cs="Arial"/>
          <w:color w:val="000000" w:themeColor="text1"/>
          <w:sz w:val="22"/>
        </w:rPr>
        <w:t xml:space="preserve">: </w:t>
      </w:r>
      <w:r w:rsidR="00F31FCF" w:rsidRPr="0001277E">
        <w:rPr>
          <w:rFonts w:ascii="Arial" w:eastAsia="Calibri" w:hAnsi="Arial" w:cs="Arial"/>
          <w:color w:val="000000" w:themeColor="text1"/>
          <w:sz w:val="22"/>
        </w:rPr>
        <w:t>«los proponentes en su oferta económica deben incluir los análisis de precios unitarios de cada ítem, dado que el formulario No. 1 del pliego tipo para licitación pública de Colombiacompraeficiente.gov.co lo incluye, si no hay que incluirlos por favor indicar el motivo por el cual incluyen esta hoja dentro del formulario No. 1».</w:t>
      </w:r>
    </w:p>
    <w:p w14:paraId="0F901DA7" w14:textId="77777777" w:rsidR="00C16C02" w:rsidRPr="0001277E" w:rsidRDefault="00C16C02" w:rsidP="00C16C02">
      <w:pPr>
        <w:tabs>
          <w:tab w:val="left" w:pos="426"/>
        </w:tabs>
        <w:spacing w:line="276" w:lineRule="auto"/>
        <w:jc w:val="both"/>
        <w:rPr>
          <w:rFonts w:ascii="Arial" w:eastAsia="Calibri" w:hAnsi="Arial" w:cs="Arial"/>
          <w:color w:val="000000" w:themeColor="text1"/>
          <w:sz w:val="22"/>
        </w:rPr>
      </w:pPr>
    </w:p>
    <w:p w14:paraId="26CE4073" w14:textId="77777777" w:rsidR="00C16C02" w:rsidRPr="0001277E" w:rsidRDefault="00C16C02" w:rsidP="00C16C02">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01277E">
        <w:rPr>
          <w:rFonts w:ascii="Arial" w:eastAsia="Calibri" w:hAnsi="Arial" w:cs="Arial"/>
          <w:b/>
          <w:color w:val="000000" w:themeColor="text1"/>
          <w:sz w:val="22"/>
        </w:rPr>
        <w:t>Consideraciones</w:t>
      </w:r>
    </w:p>
    <w:bookmarkEnd w:id="0"/>
    <w:p w14:paraId="1310B2B2" w14:textId="21240E99" w:rsidR="00066B98" w:rsidRPr="0001277E" w:rsidRDefault="00C16C02" w:rsidP="00886C21">
      <w:pPr>
        <w:spacing w:before="120" w:after="120" w:line="276" w:lineRule="auto"/>
        <w:jc w:val="both"/>
        <w:rPr>
          <w:rFonts w:ascii="Arial" w:eastAsia="Calibri" w:hAnsi="Arial" w:cs="Arial"/>
          <w:color w:val="000000" w:themeColor="text1"/>
          <w:sz w:val="22"/>
        </w:rPr>
      </w:pPr>
      <w:r w:rsidRPr="0001277E">
        <w:rPr>
          <w:rFonts w:ascii="Arial" w:hAnsi="Arial" w:cs="Arial"/>
          <w:color w:val="000000" w:themeColor="text1"/>
          <w:sz w:val="22"/>
        </w:rPr>
        <w:t xml:space="preserve">La Agencia Nacional de Contratación Pública ― Colombia Compra Eficiente </w:t>
      </w:r>
      <w:r w:rsidRPr="0001277E">
        <w:rPr>
          <w:rFonts w:ascii="Arial" w:eastAsia="Calibri" w:hAnsi="Arial" w:cs="Arial"/>
          <w:color w:val="000000" w:themeColor="text1"/>
          <w:sz w:val="22"/>
        </w:rPr>
        <w:t xml:space="preserve">en el concepto </w:t>
      </w:r>
      <w:r w:rsidR="00F47C5B" w:rsidRPr="0001277E">
        <w:rPr>
          <w:rFonts w:ascii="Arial" w:eastAsia="Calibri" w:hAnsi="Arial" w:cs="Arial"/>
          <w:color w:val="000000" w:themeColor="text1"/>
          <w:sz w:val="22"/>
        </w:rPr>
        <w:t>con radicado No. 420191200006747</w:t>
      </w:r>
      <w:r w:rsidR="00D82AAD" w:rsidRPr="0001277E">
        <w:rPr>
          <w:rFonts w:ascii="Arial" w:eastAsia="Calibri" w:hAnsi="Arial" w:cs="Arial"/>
          <w:color w:val="000000" w:themeColor="text1"/>
          <w:sz w:val="22"/>
        </w:rPr>
        <w:t xml:space="preserve"> del 12 de noviembre de 2019</w:t>
      </w:r>
      <w:r w:rsidR="00F47C5B" w:rsidRPr="0001277E">
        <w:rPr>
          <w:rFonts w:ascii="Arial" w:eastAsia="Calibri" w:hAnsi="Arial" w:cs="Arial"/>
          <w:color w:val="000000" w:themeColor="text1"/>
          <w:sz w:val="22"/>
        </w:rPr>
        <w:t xml:space="preserve"> </w:t>
      </w:r>
      <w:r w:rsidRPr="0001277E">
        <w:rPr>
          <w:rFonts w:ascii="Arial" w:eastAsia="Calibri" w:hAnsi="Arial" w:cs="Arial"/>
          <w:color w:val="000000" w:themeColor="text1"/>
          <w:sz w:val="22"/>
        </w:rPr>
        <w:t xml:space="preserve">estudió </w:t>
      </w:r>
      <w:r w:rsidR="008F1ECF" w:rsidRPr="0001277E">
        <w:rPr>
          <w:rFonts w:ascii="Arial" w:eastAsia="Calibri" w:hAnsi="Arial" w:cs="Arial"/>
          <w:color w:val="000000" w:themeColor="text1"/>
          <w:sz w:val="22"/>
        </w:rPr>
        <w:t>la oportunidad para que el proponente presente los Análisis de Precios Unitarios</w:t>
      </w:r>
      <w:r w:rsidRPr="0001277E">
        <w:rPr>
          <w:rFonts w:ascii="Arial" w:eastAsia="Calibri" w:hAnsi="Arial" w:cs="Arial"/>
          <w:color w:val="000000" w:themeColor="text1"/>
          <w:sz w:val="22"/>
        </w:rPr>
        <w:t xml:space="preserve">. La tesis desarrollada es la que se expone a continuación. </w:t>
      </w:r>
    </w:p>
    <w:p w14:paraId="7E2D1390" w14:textId="0D270D10" w:rsidR="00066B98" w:rsidRPr="0001277E" w:rsidRDefault="00066B98" w:rsidP="00886C21">
      <w:pPr>
        <w:spacing w:before="120" w:after="120" w:line="276" w:lineRule="auto"/>
        <w:ind w:firstLine="708"/>
        <w:jc w:val="both"/>
        <w:rPr>
          <w:rFonts w:ascii="Arial" w:hAnsi="Arial" w:cs="Arial"/>
          <w:color w:val="000000" w:themeColor="text1"/>
          <w:sz w:val="22"/>
        </w:rPr>
      </w:pPr>
      <w:r w:rsidRPr="0001277E">
        <w:rPr>
          <w:rFonts w:ascii="Arial" w:hAnsi="Arial" w:cs="Arial"/>
          <w:color w:val="000000" w:themeColor="text1"/>
          <w:sz w:val="22"/>
        </w:rPr>
        <w:lastRenderedPageBreak/>
        <w:t xml:space="preserve">Las entidades estatales, durante la etapa de planeación de los procedimientos de contratación, deben elaborar los estudios y documentos previos que sirven de soporte para la estructuración del proyecto de pliego de condiciones, el pliego de condiciones definitivos y el contrato. </w:t>
      </w:r>
    </w:p>
    <w:p w14:paraId="02E3FB10" w14:textId="1E9F3B8D" w:rsidR="00395764" w:rsidRPr="0001277E" w:rsidRDefault="00066B98" w:rsidP="00DA65FA">
      <w:pPr>
        <w:spacing w:before="120" w:line="276" w:lineRule="auto"/>
        <w:ind w:firstLine="709"/>
        <w:jc w:val="both"/>
        <w:rPr>
          <w:rFonts w:ascii="Arial" w:hAnsi="Arial" w:cs="Arial"/>
          <w:color w:val="000000" w:themeColor="text1"/>
          <w:sz w:val="22"/>
        </w:rPr>
      </w:pPr>
      <w:r w:rsidRPr="0001277E">
        <w:rPr>
          <w:rFonts w:ascii="Arial" w:hAnsi="Arial" w:cs="Arial"/>
          <w:color w:val="000000" w:themeColor="text1"/>
          <w:sz w:val="22"/>
        </w:rPr>
        <w:t>De acuerdo con el artículo 2.2.1.1.2.1.1. del Decreto 1082 de 2015 los estudios y documentos previos deben inclui</w:t>
      </w:r>
      <w:r w:rsidR="00395764" w:rsidRPr="0001277E">
        <w:rPr>
          <w:rFonts w:ascii="Arial" w:hAnsi="Arial" w:cs="Arial"/>
          <w:color w:val="000000" w:themeColor="text1"/>
          <w:sz w:val="22"/>
        </w:rPr>
        <w:t>r, entre otros</w:t>
      </w:r>
      <w:r w:rsidRPr="0001277E">
        <w:rPr>
          <w:rFonts w:ascii="Arial" w:hAnsi="Arial" w:cs="Arial"/>
          <w:color w:val="000000" w:themeColor="text1"/>
          <w:sz w:val="22"/>
        </w:rPr>
        <w:t>:</w:t>
      </w:r>
    </w:p>
    <w:p w14:paraId="38D2FCBD" w14:textId="77777777" w:rsidR="00DA65FA" w:rsidRPr="0001277E" w:rsidRDefault="00DA65FA" w:rsidP="00E12939">
      <w:pPr>
        <w:shd w:val="clear" w:color="auto" w:fill="FFFFFF"/>
        <w:ind w:left="709" w:right="709"/>
        <w:jc w:val="both"/>
        <w:rPr>
          <w:rFonts w:ascii="Arial" w:hAnsi="Arial" w:cs="Arial"/>
          <w:color w:val="000000" w:themeColor="text1"/>
          <w:sz w:val="21"/>
          <w:szCs w:val="21"/>
        </w:rPr>
      </w:pPr>
    </w:p>
    <w:p w14:paraId="3C6F5838" w14:textId="74BE0501" w:rsidR="00066B98" w:rsidRPr="0001277E" w:rsidRDefault="00066B98" w:rsidP="00E12939">
      <w:pPr>
        <w:shd w:val="clear" w:color="auto" w:fill="FFFFFF"/>
        <w:ind w:left="709" w:right="709"/>
        <w:jc w:val="both"/>
        <w:rPr>
          <w:rFonts w:ascii="Arial" w:hAnsi="Arial" w:cs="Arial"/>
          <w:color w:val="000000" w:themeColor="text1"/>
          <w:sz w:val="21"/>
          <w:szCs w:val="21"/>
        </w:rPr>
      </w:pPr>
      <w:r w:rsidRPr="0001277E">
        <w:rPr>
          <w:rFonts w:ascii="Arial" w:hAnsi="Arial" w:cs="Arial"/>
          <w:color w:val="000000" w:themeColor="text1"/>
          <w:sz w:val="21"/>
          <w:szCs w:val="21"/>
        </w:rPr>
        <w:t>1.    La descripción de la necesidad que la Entidad Estatal pretende satisfacer con el Proceso de Contratación.</w:t>
      </w:r>
    </w:p>
    <w:p w14:paraId="16982C72" w14:textId="77777777" w:rsidR="00066B98" w:rsidRPr="0001277E" w:rsidRDefault="00066B98" w:rsidP="00E12939">
      <w:pPr>
        <w:shd w:val="clear" w:color="auto" w:fill="FFFFFF"/>
        <w:ind w:left="709" w:right="709"/>
        <w:jc w:val="both"/>
        <w:rPr>
          <w:rFonts w:ascii="Arial" w:hAnsi="Arial" w:cs="Arial"/>
          <w:color w:val="000000" w:themeColor="text1"/>
          <w:sz w:val="21"/>
          <w:szCs w:val="21"/>
        </w:rPr>
      </w:pPr>
      <w:r w:rsidRPr="0001277E">
        <w:rPr>
          <w:rFonts w:ascii="Arial" w:hAnsi="Arial" w:cs="Arial"/>
          <w:color w:val="000000" w:themeColor="text1"/>
          <w:sz w:val="21"/>
          <w:szCs w:val="21"/>
        </w:rPr>
        <w:t>2.    El objeto a contratar, con sus especificaciones, las autorizaciones, permisos y licen</w:t>
      </w:r>
      <w:r w:rsidRPr="0001277E">
        <w:rPr>
          <w:rFonts w:ascii="Arial" w:hAnsi="Arial" w:cs="Arial"/>
          <w:color w:val="000000" w:themeColor="text1"/>
          <w:sz w:val="21"/>
          <w:szCs w:val="21"/>
        </w:rPr>
        <w:softHyphen/>
        <w:t>cias requeridos para su ejecución, y cuando el contrato incluye diseño y construcción, los documentos técnicos para el desarrollo del proyecto.</w:t>
      </w:r>
    </w:p>
    <w:p w14:paraId="66EDCB8E" w14:textId="77777777" w:rsidR="00066B98" w:rsidRPr="0001277E" w:rsidRDefault="00066B98" w:rsidP="00E12939">
      <w:pPr>
        <w:shd w:val="clear" w:color="auto" w:fill="FFFFFF"/>
        <w:ind w:left="709" w:right="709"/>
        <w:jc w:val="both"/>
        <w:rPr>
          <w:rFonts w:ascii="Arial" w:hAnsi="Arial" w:cs="Arial"/>
          <w:color w:val="000000" w:themeColor="text1"/>
          <w:sz w:val="21"/>
          <w:szCs w:val="21"/>
        </w:rPr>
      </w:pPr>
      <w:r w:rsidRPr="0001277E">
        <w:rPr>
          <w:rFonts w:ascii="Arial" w:hAnsi="Arial" w:cs="Arial"/>
          <w:color w:val="000000" w:themeColor="text1"/>
          <w:sz w:val="21"/>
          <w:szCs w:val="21"/>
        </w:rPr>
        <w:t>3.    La modalidad de selección del contratista y su justificación, incluyendo los funda</w:t>
      </w:r>
      <w:r w:rsidRPr="0001277E">
        <w:rPr>
          <w:rFonts w:ascii="Arial" w:hAnsi="Arial" w:cs="Arial"/>
          <w:color w:val="000000" w:themeColor="text1"/>
          <w:sz w:val="21"/>
          <w:szCs w:val="21"/>
        </w:rPr>
        <w:softHyphen/>
        <w:t>mentos jurídicos.</w:t>
      </w:r>
    </w:p>
    <w:p w14:paraId="4BA704FD" w14:textId="77777777" w:rsidR="00066B98" w:rsidRPr="0001277E" w:rsidRDefault="00066B98" w:rsidP="00E12939">
      <w:pPr>
        <w:shd w:val="clear" w:color="auto" w:fill="FFFFFF"/>
        <w:ind w:left="709" w:right="709"/>
        <w:jc w:val="both"/>
        <w:rPr>
          <w:rFonts w:ascii="Arial" w:hAnsi="Arial" w:cs="Arial"/>
          <w:color w:val="000000" w:themeColor="text1"/>
          <w:sz w:val="21"/>
          <w:szCs w:val="21"/>
        </w:rPr>
      </w:pPr>
      <w:r w:rsidRPr="0001277E">
        <w:rPr>
          <w:rFonts w:ascii="Arial" w:hAnsi="Arial" w:cs="Arial"/>
          <w:color w:val="000000" w:themeColor="text1"/>
          <w:sz w:val="21"/>
          <w:szCs w:val="21"/>
        </w:rPr>
        <w:t>4.    El valor estimado del contrato y la justificación del mismo. Cuando el valor del contrato esté determinado por precios unitarios, la Entidad Estatal debe incluir la forma como los calculó y soportar sus cálculos de presupuesto en la estimación de aquellos. La Entidad Estatal no debe publicar las variables utilizadas para calcular el valor estimado del contrato cuando la modalidad de selección del contratista sea en concurso de méritos. Si el contrato es de concesión, la Entidad Estatal no debe publicar el modelo financiero utilizado en su estructuración.</w:t>
      </w:r>
    </w:p>
    <w:p w14:paraId="2B1F86B9" w14:textId="6F16EBE1" w:rsidR="00395764" w:rsidRPr="0001277E" w:rsidRDefault="00395764" w:rsidP="00DA65FA">
      <w:pPr>
        <w:ind w:firstLine="708"/>
        <w:jc w:val="both"/>
        <w:rPr>
          <w:rFonts w:ascii="Arial" w:hAnsi="Arial" w:cs="Arial"/>
          <w:color w:val="000000" w:themeColor="text1"/>
          <w:sz w:val="21"/>
          <w:szCs w:val="21"/>
        </w:rPr>
      </w:pPr>
      <w:r w:rsidRPr="0001277E">
        <w:rPr>
          <w:rFonts w:ascii="Arial" w:hAnsi="Arial" w:cs="Arial"/>
          <w:color w:val="000000" w:themeColor="text1"/>
          <w:sz w:val="21"/>
          <w:szCs w:val="21"/>
        </w:rPr>
        <w:t>[…]</w:t>
      </w:r>
    </w:p>
    <w:p w14:paraId="5D63F73F" w14:textId="77777777" w:rsidR="00DA65FA" w:rsidRPr="0001277E" w:rsidRDefault="00DA65FA" w:rsidP="00DA65FA">
      <w:pPr>
        <w:ind w:firstLine="708"/>
        <w:jc w:val="both"/>
        <w:rPr>
          <w:rFonts w:ascii="Arial" w:hAnsi="Arial" w:cs="Arial"/>
          <w:color w:val="000000" w:themeColor="text1"/>
          <w:sz w:val="21"/>
          <w:szCs w:val="21"/>
        </w:rPr>
      </w:pPr>
    </w:p>
    <w:p w14:paraId="3F7FD983" w14:textId="0388F4AD" w:rsidR="00066B98" w:rsidRPr="0001277E" w:rsidRDefault="00395764" w:rsidP="00DA65FA">
      <w:pPr>
        <w:spacing w:after="120" w:line="276" w:lineRule="auto"/>
        <w:ind w:firstLine="709"/>
        <w:jc w:val="both"/>
        <w:rPr>
          <w:rFonts w:ascii="Arial" w:hAnsi="Arial" w:cs="Arial"/>
          <w:color w:val="000000" w:themeColor="text1"/>
          <w:sz w:val="22"/>
        </w:rPr>
      </w:pPr>
      <w:r w:rsidRPr="0001277E">
        <w:rPr>
          <w:rFonts w:ascii="Arial" w:hAnsi="Arial" w:cs="Arial"/>
          <w:color w:val="000000" w:themeColor="text1"/>
          <w:sz w:val="22"/>
        </w:rPr>
        <w:t xml:space="preserve">Conforme al numeral cuarto de este artículo, </w:t>
      </w:r>
      <w:r w:rsidR="00066B98" w:rsidRPr="0001277E">
        <w:rPr>
          <w:rFonts w:ascii="Arial" w:hAnsi="Arial" w:cs="Arial"/>
          <w:color w:val="000000" w:themeColor="text1"/>
          <w:sz w:val="22"/>
        </w:rPr>
        <w:t xml:space="preserve">al estructurar el procedimiento de contratación </w:t>
      </w:r>
      <w:r w:rsidRPr="0001277E">
        <w:rPr>
          <w:rFonts w:ascii="Arial" w:hAnsi="Arial" w:cs="Arial"/>
          <w:color w:val="000000" w:themeColor="text1"/>
          <w:sz w:val="22"/>
        </w:rPr>
        <w:t xml:space="preserve">la entidad estatal </w:t>
      </w:r>
      <w:r w:rsidR="00066B98" w:rsidRPr="0001277E">
        <w:rPr>
          <w:rFonts w:ascii="Arial" w:hAnsi="Arial" w:cs="Arial"/>
          <w:color w:val="000000" w:themeColor="text1"/>
          <w:sz w:val="22"/>
        </w:rPr>
        <w:t>debe justificar la manera como definió el presupuesto oficial, para lo cual debe señalar, por ejemplo, si el valor del proceso de contratación se obtuvo del análisis de precios históricos del bien o servicio a adquirir, cotizaciones, actualización de valores de contratos anteriores, estudio de mercado o cualquier otro mecanismo.</w:t>
      </w:r>
      <w:r w:rsidRPr="0001277E">
        <w:rPr>
          <w:rFonts w:ascii="Arial" w:hAnsi="Arial" w:cs="Arial"/>
          <w:color w:val="000000" w:themeColor="text1"/>
          <w:sz w:val="22"/>
        </w:rPr>
        <w:t xml:space="preserve"> Igualmente</w:t>
      </w:r>
      <w:r w:rsidR="00066B98" w:rsidRPr="0001277E">
        <w:rPr>
          <w:rFonts w:ascii="Arial" w:hAnsi="Arial" w:cs="Arial"/>
          <w:color w:val="000000" w:themeColor="text1"/>
          <w:sz w:val="22"/>
        </w:rPr>
        <w:t xml:space="preserve">, tratándose de precios unitarios, la entidad debe señalar la forma como los calculó y el soporte de </w:t>
      </w:r>
      <w:r w:rsidR="00643F5D" w:rsidRPr="0001277E">
        <w:rPr>
          <w:rFonts w:ascii="Arial" w:hAnsi="Arial" w:cs="Arial"/>
          <w:color w:val="000000" w:themeColor="text1"/>
          <w:sz w:val="22"/>
        </w:rPr>
        <w:t>su</w:t>
      </w:r>
      <w:r w:rsidR="00066B98" w:rsidRPr="0001277E">
        <w:rPr>
          <w:rFonts w:ascii="Arial" w:hAnsi="Arial" w:cs="Arial"/>
          <w:color w:val="000000" w:themeColor="text1"/>
          <w:sz w:val="22"/>
        </w:rPr>
        <w:t xml:space="preserve"> estimación, en este caso la entidad debe publicar, si esta fue la metodología utilizada, los análisis de precios unitarios o las cotizaciones, de manera que los interesados en el procedimiento de contratación puedan conocer y entender cómo se obtuvo el presupuesto oficial. Ello permit</w:t>
      </w:r>
      <w:r w:rsidR="00643F5D" w:rsidRPr="0001277E">
        <w:rPr>
          <w:rFonts w:ascii="Arial" w:hAnsi="Arial" w:cs="Arial"/>
          <w:color w:val="000000" w:themeColor="text1"/>
          <w:sz w:val="22"/>
        </w:rPr>
        <w:t>e</w:t>
      </w:r>
      <w:r w:rsidR="00066B98" w:rsidRPr="0001277E">
        <w:rPr>
          <w:rFonts w:ascii="Arial" w:hAnsi="Arial" w:cs="Arial"/>
          <w:color w:val="000000" w:themeColor="text1"/>
          <w:sz w:val="22"/>
        </w:rPr>
        <w:t xml:space="preserve"> que los eventuales proponentes puedan realizar las estimaciones correspondientes, bien sea para presentar observaciones al procedimiento de contratación, por considerar que el presupuesto no es suficiente para cubrir el costo de los bienes o servicios a adquirir, o para decidir si se presenta oferta al procedimiento de selección. </w:t>
      </w:r>
    </w:p>
    <w:p w14:paraId="26C8566D" w14:textId="767BCF66" w:rsidR="00066B98" w:rsidRPr="0001277E" w:rsidRDefault="00643F5D" w:rsidP="00B4637D">
      <w:pPr>
        <w:spacing w:before="120" w:line="276" w:lineRule="auto"/>
        <w:ind w:firstLine="709"/>
        <w:jc w:val="both"/>
        <w:rPr>
          <w:rFonts w:ascii="Arial" w:hAnsi="Arial" w:cs="Arial"/>
          <w:color w:val="000000" w:themeColor="text1"/>
          <w:sz w:val="22"/>
        </w:rPr>
      </w:pPr>
      <w:r w:rsidRPr="0001277E">
        <w:rPr>
          <w:rFonts w:ascii="Arial" w:hAnsi="Arial" w:cs="Arial"/>
          <w:color w:val="000000" w:themeColor="text1"/>
          <w:sz w:val="22"/>
        </w:rPr>
        <w:t xml:space="preserve">Por su parte, la entidad debe incluir en el pliego de condiciones la información </w:t>
      </w:r>
      <w:r w:rsidR="00066B98" w:rsidRPr="0001277E">
        <w:rPr>
          <w:rFonts w:ascii="Arial" w:hAnsi="Arial" w:cs="Arial"/>
          <w:color w:val="000000" w:themeColor="text1"/>
          <w:sz w:val="22"/>
        </w:rPr>
        <w:t>señala</w:t>
      </w:r>
      <w:r w:rsidRPr="0001277E">
        <w:rPr>
          <w:rFonts w:ascii="Arial" w:hAnsi="Arial" w:cs="Arial"/>
          <w:color w:val="000000" w:themeColor="text1"/>
          <w:sz w:val="22"/>
        </w:rPr>
        <w:t>da</w:t>
      </w:r>
      <w:r w:rsidR="00066B98" w:rsidRPr="0001277E">
        <w:rPr>
          <w:rFonts w:ascii="Arial" w:hAnsi="Arial" w:cs="Arial"/>
          <w:color w:val="000000" w:themeColor="text1"/>
          <w:sz w:val="22"/>
        </w:rPr>
        <w:t xml:space="preserve"> </w:t>
      </w:r>
      <w:r w:rsidRPr="0001277E">
        <w:rPr>
          <w:rFonts w:ascii="Arial" w:hAnsi="Arial" w:cs="Arial"/>
          <w:color w:val="000000" w:themeColor="text1"/>
          <w:sz w:val="22"/>
        </w:rPr>
        <w:t xml:space="preserve">en </w:t>
      </w:r>
      <w:r w:rsidR="00066B98" w:rsidRPr="0001277E">
        <w:rPr>
          <w:rFonts w:ascii="Arial" w:hAnsi="Arial" w:cs="Arial"/>
          <w:color w:val="000000" w:themeColor="text1"/>
          <w:sz w:val="22"/>
        </w:rPr>
        <w:t xml:space="preserve">el artículo 2.2.1.1.2.1.3. del Decreto 1082 de 2015, </w:t>
      </w:r>
      <w:r w:rsidR="00886C21" w:rsidRPr="0001277E">
        <w:rPr>
          <w:rFonts w:ascii="Arial" w:hAnsi="Arial" w:cs="Arial"/>
          <w:color w:val="000000" w:themeColor="text1"/>
          <w:sz w:val="22"/>
        </w:rPr>
        <w:t xml:space="preserve">frente a </w:t>
      </w:r>
      <w:r w:rsidR="00066B98" w:rsidRPr="0001277E">
        <w:rPr>
          <w:rFonts w:ascii="Arial" w:hAnsi="Arial" w:cs="Arial"/>
          <w:color w:val="000000" w:themeColor="text1"/>
          <w:sz w:val="22"/>
        </w:rPr>
        <w:t xml:space="preserve">las reglas relacionadas con los criterios de evaluación y la presentación de las ofertas, así: </w:t>
      </w:r>
    </w:p>
    <w:p w14:paraId="6EA85349" w14:textId="77777777" w:rsidR="00066B98" w:rsidRPr="0001277E" w:rsidRDefault="00066B98" w:rsidP="00E12939">
      <w:pPr>
        <w:jc w:val="both"/>
        <w:rPr>
          <w:rFonts w:ascii="Arial" w:hAnsi="Arial" w:cs="Arial"/>
          <w:color w:val="000000" w:themeColor="text1"/>
          <w:sz w:val="22"/>
        </w:rPr>
      </w:pPr>
    </w:p>
    <w:p w14:paraId="4A90007E" w14:textId="77777777" w:rsidR="00066B98" w:rsidRPr="0001277E" w:rsidRDefault="00066B98" w:rsidP="00E12939">
      <w:pPr>
        <w:ind w:left="708" w:right="709"/>
        <w:jc w:val="both"/>
        <w:rPr>
          <w:rFonts w:ascii="Arial" w:hAnsi="Arial" w:cs="Arial"/>
          <w:color w:val="000000" w:themeColor="text1"/>
          <w:sz w:val="21"/>
          <w:szCs w:val="21"/>
        </w:rPr>
      </w:pPr>
      <w:r w:rsidRPr="0001277E">
        <w:rPr>
          <w:rFonts w:ascii="Arial" w:hAnsi="Arial" w:cs="Arial"/>
          <w:color w:val="000000" w:themeColor="text1"/>
          <w:sz w:val="21"/>
          <w:szCs w:val="21"/>
        </w:rPr>
        <w:t>Artículo 2.2.1.1.2.1.3. Pliegos de condiciones. Los pliegos de condiciones deben contener por lo menos la siguiente información:</w:t>
      </w:r>
    </w:p>
    <w:p w14:paraId="116FCE0C" w14:textId="44AAE529" w:rsidR="00066B98" w:rsidRPr="0001277E" w:rsidRDefault="00886C21" w:rsidP="00E12939">
      <w:pPr>
        <w:ind w:left="708" w:right="709"/>
        <w:jc w:val="both"/>
        <w:rPr>
          <w:rFonts w:ascii="Arial" w:hAnsi="Arial" w:cs="Arial"/>
          <w:color w:val="000000" w:themeColor="text1"/>
          <w:sz w:val="21"/>
          <w:szCs w:val="21"/>
        </w:rPr>
      </w:pPr>
      <w:r w:rsidRPr="0001277E">
        <w:rPr>
          <w:rFonts w:ascii="Arial" w:hAnsi="Arial" w:cs="Arial"/>
          <w:color w:val="000000" w:themeColor="text1"/>
          <w:sz w:val="21"/>
          <w:szCs w:val="21"/>
        </w:rPr>
        <w:t>[</w:t>
      </w:r>
      <w:r w:rsidR="00066B98" w:rsidRPr="0001277E">
        <w:rPr>
          <w:rFonts w:ascii="Arial" w:hAnsi="Arial" w:cs="Arial"/>
          <w:color w:val="000000" w:themeColor="text1"/>
          <w:sz w:val="21"/>
          <w:szCs w:val="21"/>
        </w:rPr>
        <w:t>…</w:t>
      </w:r>
      <w:r w:rsidRPr="0001277E">
        <w:rPr>
          <w:rFonts w:ascii="Arial" w:hAnsi="Arial" w:cs="Arial"/>
          <w:color w:val="000000" w:themeColor="text1"/>
          <w:sz w:val="21"/>
          <w:szCs w:val="21"/>
        </w:rPr>
        <w:t>]</w:t>
      </w:r>
    </w:p>
    <w:p w14:paraId="06DE8540" w14:textId="77777777" w:rsidR="00066B98" w:rsidRPr="0001277E" w:rsidRDefault="00066B98" w:rsidP="00E12939">
      <w:pPr>
        <w:ind w:left="709" w:right="709"/>
        <w:jc w:val="both"/>
        <w:rPr>
          <w:rFonts w:ascii="Arial" w:hAnsi="Arial" w:cs="Arial"/>
          <w:color w:val="000000" w:themeColor="text1"/>
          <w:sz w:val="21"/>
          <w:szCs w:val="21"/>
        </w:rPr>
      </w:pPr>
      <w:r w:rsidRPr="0001277E">
        <w:rPr>
          <w:rFonts w:ascii="Arial" w:hAnsi="Arial" w:cs="Arial"/>
          <w:color w:val="000000" w:themeColor="text1"/>
          <w:sz w:val="21"/>
          <w:szCs w:val="21"/>
        </w:rPr>
        <w:lastRenderedPageBreak/>
        <w:t>4.    Las condiciones de costo y/o calidad que la Entidad Estatal debe tener en cuenta para la selección objetiva, de acuerdo con la modalidad de selección del contratista.</w:t>
      </w:r>
    </w:p>
    <w:p w14:paraId="21AA9F8D" w14:textId="77777777" w:rsidR="00066B98" w:rsidRPr="0001277E" w:rsidRDefault="00066B98" w:rsidP="00E12939">
      <w:pPr>
        <w:ind w:left="709" w:right="709"/>
        <w:jc w:val="both"/>
        <w:rPr>
          <w:rFonts w:ascii="Arial" w:hAnsi="Arial" w:cs="Arial"/>
          <w:color w:val="000000" w:themeColor="text1"/>
          <w:sz w:val="21"/>
          <w:szCs w:val="21"/>
        </w:rPr>
      </w:pPr>
    </w:p>
    <w:p w14:paraId="77F7C718" w14:textId="482DFA02" w:rsidR="00995DC0" w:rsidRPr="0001277E" w:rsidRDefault="00066B98" w:rsidP="00B4637D">
      <w:pPr>
        <w:ind w:left="709" w:right="709"/>
        <w:jc w:val="both"/>
        <w:rPr>
          <w:rFonts w:ascii="Arial" w:hAnsi="Arial" w:cs="Arial"/>
          <w:color w:val="000000" w:themeColor="text1"/>
          <w:sz w:val="21"/>
          <w:szCs w:val="21"/>
        </w:rPr>
      </w:pPr>
      <w:r w:rsidRPr="0001277E">
        <w:rPr>
          <w:rFonts w:ascii="Arial" w:hAnsi="Arial" w:cs="Arial"/>
          <w:color w:val="000000" w:themeColor="text1"/>
          <w:sz w:val="21"/>
          <w:szCs w:val="21"/>
        </w:rPr>
        <w:t>5.    Las reglas aplicables a la presentación de las ofertas, su evaluación y a la adjudicación del contrato.</w:t>
      </w:r>
    </w:p>
    <w:p w14:paraId="26DCF5CC" w14:textId="77777777" w:rsidR="00B4637D" w:rsidRPr="0001277E" w:rsidRDefault="00B4637D" w:rsidP="00B4637D">
      <w:pPr>
        <w:ind w:left="709" w:right="709"/>
        <w:jc w:val="both"/>
        <w:rPr>
          <w:rFonts w:ascii="Arial" w:hAnsi="Arial" w:cs="Arial"/>
          <w:color w:val="000000" w:themeColor="text1"/>
          <w:sz w:val="21"/>
          <w:szCs w:val="21"/>
        </w:rPr>
      </w:pPr>
    </w:p>
    <w:p w14:paraId="751D6A41" w14:textId="0F397CD3" w:rsidR="00886C21" w:rsidRPr="0001277E" w:rsidRDefault="00066B98" w:rsidP="00B4637D">
      <w:pPr>
        <w:spacing w:after="120" w:line="276" w:lineRule="auto"/>
        <w:ind w:firstLine="709"/>
        <w:jc w:val="both"/>
        <w:rPr>
          <w:rFonts w:ascii="Arial" w:hAnsi="Arial" w:cs="Arial"/>
          <w:color w:val="000000" w:themeColor="text1"/>
          <w:sz w:val="22"/>
        </w:rPr>
      </w:pPr>
      <w:r w:rsidRPr="0001277E">
        <w:rPr>
          <w:rFonts w:ascii="Arial" w:hAnsi="Arial" w:cs="Arial"/>
          <w:color w:val="000000" w:themeColor="text1"/>
          <w:sz w:val="22"/>
        </w:rPr>
        <w:t xml:space="preserve">Estos numerales imponen la obligación de definir </w:t>
      </w:r>
      <w:r w:rsidR="00995DC0" w:rsidRPr="0001277E">
        <w:rPr>
          <w:rFonts w:ascii="Arial" w:hAnsi="Arial" w:cs="Arial"/>
          <w:color w:val="000000" w:themeColor="text1"/>
          <w:sz w:val="22"/>
        </w:rPr>
        <w:t xml:space="preserve">clara y expresamente </w:t>
      </w:r>
      <w:r w:rsidRPr="0001277E">
        <w:rPr>
          <w:rFonts w:ascii="Arial" w:hAnsi="Arial" w:cs="Arial"/>
          <w:color w:val="000000" w:themeColor="text1"/>
          <w:sz w:val="22"/>
        </w:rPr>
        <w:t>en los pliegos de condiciones,</w:t>
      </w:r>
      <w:r w:rsidR="00995DC0" w:rsidRPr="0001277E">
        <w:rPr>
          <w:rFonts w:ascii="Arial" w:hAnsi="Arial" w:cs="Arial"/>
          <w:color w:val="000000" w:themeColor="text1"/>
          <w:sz w:val="22"/>
        </w:rPr>
        <w:t xml:space="preserve"> los aspectos o criterios a evaluar relacionados con el costo y calidad ofertados por los proponentes, </w:t>
      </w:r>
      <w:r w:rsidR="00730827" w:rsidRPr="0001277E">
        <w:rPr>
          <w:rFonts w:ascii="Arial" w:hAnsi="Arial" w:cs="Arial"/>
          <w:color w:val="000000" w:themeColor="text1"/>
          <w:sz w:val="22"/>
        </w:rPr>
        <w:t xml:space="preserve">así como </w:t>
      </w:r>
      <w:r w:rsidRPr="0001277E">
        <w:rPr>
          <w:rFonts w:ascii="Arial" w:hAnsi="Arial" w:cs="Arial"/>
          <w:color w:val="000000" w:themeColor="text1"/>
          <w:sz w:val="22"/>
        </w:rPr>
        <w:t>las reglas que debe tener en cuenta el proponente para estructurar</w:t>
      </w:r>
      <w:r w:rsidR="00995DC0" w:rsidRPr="0001277E">
        <w:rPr>
          <w:rFonts w:ascii="Arial" w:hAnsi="Arial" w:cs="Arial"/>
          <w:color w:val="000000" w:themeColor="text1"/>
          <w:sz w:val="22"/>
        </w:rPr>
        <w:t xml:space="preserve"> y presentar</w:t>
      </w:r>
      <w:r w:rsidRPr="0001277E">
        <w:rPr>
          <w:rFonts w:ascii="Arial" w:hAnsi="Arial" w:cs="Arial"/>
          <w:color w:val="000000" w:themeColor="text1"/>
          <w:sz w:val="22"/>
        </w:rPr>
        <w:t xml:space="preserve"> su ofrecimiento, y </w:t>
      </w:r>
      <w:r w:rsidR="00730827" w:rsidRPr="0001277E">
        <w:rPr>
          <w:rFonts w:ascii="Arial" w:hAnsi="Arial" w:cs="Arial"/>
          <w:color w:val="000000" w:themeColor="text1"/>
          <w:sz w:val="22"/>
        </w:rPr>
        <w:t xml:space="preserve">aquellas </w:t>
      </w:r>
      <w:r w:rsidRPr="0001277E">
        <w:rPr>
          <w:rFonts w:ascii="Arial" w:hAnsi="Arial" w:cs="Arial"/>
          <w:color w:val="000000" w:themeColor="text1"/>
          <w:sz w:val="22"/>
        </w:rPr>
        <w:t xml:space="preserve">a las cuales se sujeta la entidad al realizar la verificación del cumplimiento de los requisitos previamente establecidos.  Por lo tanto, la entidad debe evaluar las ofertas con las reglas que definió en el pliego de condiciones durante la etapa de planeación, incluidas las modificaciones realizadas producto de las observaciones presentadas por los interesados y previo a la recepción de las ofertas, por cuanto el pliego de fija las reglas claras, objetivas, justas y completas del procedimiento de contratación. </w:t>
      </w:r>
    </w:p>
    <w:p w14:paraId="618F450A" w14:textId="2D610553" w:rsidR="00066B98" w:rsidRPr="0001277E" w:rsidRDefault="00066B98" w:rsidP="00886C21">
      <w:pPr>
        <w:spacing w:before="120" w:after="120" w:line="276" w:lineRule="auto"/>
        <w:ind w:firstLine="709"/>
        <w:jc w:val="both"/>
        <w:rPr>
          <w:rFonts w:ascii="Arial" w:hAnsi="Arial" w:cs="Arial"/>
          <w:color w:val="000000" w:themeColor="text1"/>
          <w:sz w:val="22"/>
        </w:rPr>
      </w:pPr>
      <w:r w:rsidRPr="0001277E">
        <w:rPr>
          <w:rFonts w:ascii="Arial" w:hAnsi="Arial" w:cs="Arial"/>
          <w:color w:val="000000" w:themeColor="text1"/>
          <w:sz w:val="22"/>
        </w:rPr>
        <w:t xml:space="preserve">Por lo anterior, tratándose de los formatos para presentar la propuesta económica, la entidad debe definir, en el pliego de condiciones, los requisitos y aspectos que el proponente debe tener en cuenta al estructurar su oferta económica, </w:t>
      </w:r>
      <w:r w:rsidR="00886C21" w:rsidRPr="0001277E">
        <w:rPr>
          <w:rFonts w:ascii="Arial" w:hAnsi="Arial" w:cs="Arial"/>
          <w:color w:val="000000" w:themeColor="text1"/>
          <w:sz w:val="22"/>
        </w:rPr>
        <w:t xml:space="preserve">la </w:t>
      </w:r>
      <w:r w:rsidRPr="0001277E">
        <w:rPr>
          <w:rFonts w:ascii="Arial" w:hAnsi="Arial" w:cs="Arial"/>
          <w:color w:val="000000" w:themeColor="text1"/>
          <w:sz w:val="22"/>
        </w:rPr>
        <w:t xml:space="preserve">forma de presentación, causales de rechazo y demás temas relevantes, que serán verificados durante la etapa de evaluación. </w:t>
      </w:r>
    </w:p>
    <w:p w14:paraId="733AD5EA" w14:textId="763EB6C6" w:rsidR="00886C21" w:rsidRPr="0001277E" w:rsidRDefault="00886C21" w:rsidP="00886C21">
      <w:pPr>
        <w:spacing w:before="120" w:after="120" w:line="276" w:lineRule="auto"/>
        <w:ind w:firstLine="709"/>
        <w:jc w:val="both"/>
        <w:rPr>
          <w:rFonts w:ascii="Arial" w:hAnsi="Arial" w:cs="Arial"/>
          <w:color w:val="000000" w:themeColor="text1"/>
          <w:sz w:val="22"/>
        </w:rPr>
      </w:pPr>
      <w:r w:rsidRPr="0001277E">
        <w:rPr>
          <w:rFonts w:ascii="Arial" w:hAnsi="Arial" w:cs="Arial"/>
          <w:color w:val="000000" w:themeColor="text1"/>
          <w:sz w:val="22"/>
        </w:rPr>
        <w:t>Con base en lo anterior, los Documentos Tipo de licitación de obra pública de infraestructura de transporte que fueron adoptados por el Gobierno Nacional mediante el Decreto 342 de 2019, el cual adicionó el Decreto 1082 de 2015, señalan que</w:t>
      </w:r>
      <w:r w:rsidR="005119ED" w:rsidRPr="0001277E">
        <w:rPr>
          <w:rFonts w:ascii="Arial" w:hAnsi="Arial" w:cs="Arial"/>
          <w:color w:val="000000" w:themeColor="text1"/>
          <w:sz w:val="22"/>
        </w:rPr>
        <w:t xml:space="preserve"> el</w:t>
      </w:r>
      <w:r w:rsidRPr="0001277E">
        <w:rPr>
          <w:rFonts w:ascii="Arial" w:hAnsi="Arial" w:cs="Arial"/>
          <w:color w:val="000000" w:themeColor="text1"/>
          <w:sz w:val="22"/>
        </w:rPr>
        <w:t xml:space="preserve"> «Formulario 1 – Formulario de Presupuesto Oficial» es uno de los documentos que contiene parámetros obligatorios para las entidades estatales sometidas al Estatuto General de la Contratación Pública que adelanten este tipo de procesos.</w:t>
      </w:r>
    </w:p>
    <w:p w14:paraId="335C382C" w14:textId="130EBD7A" w:rsidR="000A791A" w:rsidRPr="0001277E" w:rsidRDefault="000A791A" w:rsidP="00147D8A">
      <w:pPr>
        <w:spacing w:before="120" w:line="276" w:lineRule="auto"/>
        <w:ind w:firstLine="709"/>
        <w:jc w:val="both"/>
        <w:rPr>
          <w:rFonts w:ascii="Arial" w:hAnsi="Arial" w:cs="Arial"/>
          <w:color w:val="000000" w:themeColor="text1"/>
          <w:sz w:val="22"/>
        </w:rPr>
      </w:pPr>
      <w:r w:rsidRPr="0001277E">
        <w:rPr>
          <w:rFonts w:ascii="Arial" w:hAnsi="Arial" w:cs="Arial"/>
          <w:color w:val="000000" w:themeColor="text1"/>
          <w:sz w:val="22"/>
        </w:rPr>
        <w:t>Adicionalmente, el artículo 2.2.1.2.6.1.3 del Decreto 1082 de 2015, adicionado por el Decreto 342 de 2019, señala que corresponde la Agencia Nacional de Contratación Pública, en coordinación con el Departamento Nacional de Planeación (DNP) y el Ministerio de Transporte, desarrollar el implementar los Documentos Tipo teniendo en cuenta como parámetros:</w:t>
      </w:r>
    </w:p>
    <w:p w14:paraId="0D35E491" w14:textId="77777777" w:rsidR="00147D8A" w:rsidRPr="0001277E" w:rsidRDefault="00147D8A" w:rsidP="00147D8A">
      <w:pPr>
        <w:ind w:left="709" w:right="709"/>
        <w:jc w:val="both"/>
        <w:rPr>
          <w:rFonts w:ascii="Arial" w:hAnsi="Arial" w:cs="Arial"/>
          <w:color w:val="000000" w:themeColor="text1"/>
          <w:sz w:val="20"/>
          <w:szCs w:val="20"/>
        </w:rPr>
      </w:pPr>
    </w:p>
    <w:p w14:paraId="2825C03C" w14:textId="19AD2350" w:rsidR="000A791A" w:rsidRPr="0001277E" w:rsidRDefault="000A791A" w:rsidP="00147D8A">
      <w:pPr>
        <w:ind w:left="709" w:right="709"/>
        <w:jc w:val="both"/>
        <w:rPr>
          <w:rFonts w:ascii="Arial" w:hAnsi="Arial" w:cs="Arial"/>
          <w:color w:val="000000" w:themeColor="text1"/>
          <w:sz w:val="21"/>
          <w:szCs w:val="21"/>
        </w:rPr>
      </w:pPr>
      <w:r w:rsidRPr="0001277E">
        <w:rPr>
          <w:rFonts w:ascii="Arial" w:hAnsi="Arial" w:cs="Arial"/>
          <w:color w:val="000000" w:themeColor="text1"/>
          <w:sz w:val="20"/>
          <w:szCs w:val="20"/>
        </w:rPr>
        <w:t>1</w:t>
      </w:r>
      <w:r w:rsidRPr="0001277E">
        <w:rPr>
          <w:rFonts w:ascii="Arial" w:hAnsi="Arial" w:cs="Arial"/>
          <w:color w:val="000000" w:themeColor="text1"/>
          <w:sz w:val="21"/>
          <w:szCs w:val="21"/>
        </w:rPr>
        <w:t>. Definir las reglas aplicables a la presentación de las ofertas, su evaluación y la adjudicación del contrato.</w:t>
      </w:r>
    </w:p>
    <w:p w14:paraId="22306D4F" w14:textId="77777777" w:rsidR="00B4637D" w:rsidRPr="0001277E" w:rsidRDefault="00B4637D" w:rsidP="00147D8A">
      <w:pPr>
        <w:ind w:left="709" w:right="709"/>
        <w:jc w:val="both"/>
        <w:rPr>
          <w:rFonts w:ascii="Arial" w:hAnsi="Arial" w:cs="Arial"/>
          <w:color w:val="000000" w:themeColor="text1"/>
          <w:sz w:val="21"/>
          <w:szCs w:val="21"/>
        </w:rPr>
      </w:pPr>
    </w:p>
    <w:p w14:paraId="4B4C86B4" w14:textId="5C28B9CB" w:rsidR="000A791A" w:rsidRPr="0001277E" w:rsidRDefault="000A791A" w:rsidP="00147D8A">
      <w:pPr>
        <w:ind w:left="709" w:right="709"/>
        <w:jc w:val="both"/>
        <w:rPr>
          <w:rFonts w:ascii="Arial" w:hAnsi="Arial" w:cs="Arial"/>
          <w:color w:val="000000" w:themeColor="text1"/>
          <w:sz w:val="21"/>
          <w:szCs w:val="21"/>
        </w:rPr>
      </w:pPr>
      <w:r w:rsidRPr="0001277E">
        <w:rPr>
          <w:rFonts w:ascii="Arial" w:hAnsi="Arial" w:cs="Arial"/>
          <w:color w:val="000000" w:themeColor="text1"/>
          <w:sz w:val="21"/>
          <w:szCs w:val="21"/>
        </w:rPr>
        <w:t>2. Incluir las reglas de interpretación, causales de rechazo y demás elementos necesarios para la estructuración de los documentos del Proceso de Contratación.</w:t>
      </w:r>
    </w:p>
    <w:p w14:paraId="216C780A" w14:textId="668BA19D" w:rsidR="000A791A" w:rsidRPr="0001277E" w:rsidRDefault="000A791A" w:rsidP="00147D8A">
      <w:pPr>
        <w:ind w:left="709" w:right="709"/>
        <w:jc w:val="both"/>
        <w:rPr>
          <w:rFonts w:ascii="Arial" w:hAnsi="Arial" w:cs="Arial"/>
          <w:color w:val="000000" w:themeColor="text1"/>
          <w:sz w:val="21"/>
          <w:szCs w:val="21"/>
        </w:rPr>
      </w:pPr>
      <w:r w:rsidRPr="0001277E">
        <w:rPr>
          <w:rFonts w:ascii="Arial" w:hAnsi="Arial" w:cs="Arial"/>
          <w:color w:val="000000" w:themeColor="text1"/>
          <w:sz w:val="21"/>
          <w:szCs w:val="21"/>
        </w:rPr>
        <w:t>[…]</w:t>
      </w:r>
    </w:p>
    <w:p w14:paraId="15C3F57B" w14:textId="77777777" w:rsidR="00B4637D" w:rsidRPr="0001277E" w:rsidRDefault="00B4637D" w:rsidP="00147D8A">
      <w:pPr>
        <w:ind w:left="709" w:right="709"/>
        <w:jc w:val="both"/>
        <w:rPr>
          <w:rFonts w:ascii="Arial" w:hAnsi="Arial" w:cs="Arial"/>
          <w:color w:val="000000" w:themeColor="text1"/>
          <w:sz w:val="21"/>
          <w:szCs w:val="21"/>
        </w:rPr>
      </w:pPr>
    </w:p>
    <w:p w14:paraId="3787B954" w14:textId="4270D0BD" w:rsidR="000A791A" w:rsidRPr="0001277E" w:rsidRDefault="000A791A" w:rsidP="00147D8A">
      <w:pPr>
        <w:ind w:left="709" w:right="709"/>
        <w:jc w:val="both"/>
        <w:rPr>
          <w:rFonts w:ascii="Arial" w:hAnsi="Arial" w:cs="Arial"/>
          <w:color w:val="000000" w:themeColor="text1"/>
          <w:sz w:val="20"/>
          <w:szCs w:val="20"/>
        </w:rPr>
      </w:pPr>
      <w:r w:rsidRPr="0001277E">
        <w:rPr>
          <w:rFonts w:ascii="Arial" w:hAnsi="Arial" w:cs="Arial"/>
          <w:color w:val="000000" w:themeColor="text1"/>
          <w:sz w:val="21"/>
          <w:szCs w:val="21"/>
        </w:rPr>
        <w:t>9. Implementar formatos, anexos, matrices o formularios necesarios para la presentación de las ofertas y descripción del proceso de contratación</w:t>
      </w:r>
      <w:r w:rsidRPr="0001277E">
        <w:rPr>
          <w:rFonts w:ascii="Arial" w:hAnsi="Arial" w:cs="Arial"/>
          <w:color w:val="000000" w:themeColor="text1"/>
          <w:sz w:val="20"/>
          <w:szCs w:val="20"/>
        </w:rPr>
        <w:t>.</w:t>
      </w:r>
    </w:p>
    <w:p w14:paraId="11E0CFD6" w14:textId="26647FA6" w:rsidR="000A791A" w:rsidRPr="0001277E" w:rsidRDefault="000A791A" w:rsidP="000A791A">
      <w:pPr>
        <w:ind w:left="709" w:right="709"/>
        <w:jc w:val="both"/>
        <w:rPr>
          <w:rFonts w:ascii="Arial" w:hAnsi="Arial" w:cs="Arial"/>
          <w:color w:val="000000" w:themeColor="text1"/>
          <w:sz w:val="20"/>
          <w:szCs w:val="20"/>
        </w:rPr>
      </w:pPr>
    </w:p>
    <w:p w14:paraId="68488DB2" w14:textId="1669F43A" w:rsidR="000A791A" w:rsidRPr="0001277E" w:rsidRDefault="000A791A" w:rsidP="00147D8A">
      <w:pPr>
        <w:spacing w:line="276" w:lineRule="auto"/>
        <w:ind w:firstLine="708"/>
        <w:jc w:val="both"/>
        <w:rPr>
          <w:rFonts w:ascii="Arial" w:hAnsi="Arial" w:cs="Arial"/>
          <w:color w:val="000000" w:themeColor="text1"/>
          <w:sz w:val="22"/>
        </w:rPr>
      </w:pPr>
      <w:r w:rsidRPr="0001277E">
        <w:rPr>
          <w:rFonts w:ascii="Arial" w:hAnsi="Arial" w:cs="Arial"/>
          <w:color w:val="000000" w:themeColor="text1"/>
          <w:sz w:val="22"/>
        </w:rPr>
        <w:t>Con fundamento en esta competencia, la Agencia Nacional de Contratación Pública expidió la Resolución</w:t>
      </w:r>
      <w:r w:rsidR="005119ED" w:rsidRPr="0001277E">
        <w:rPr>
          <w:rFonts w:ascii="Arial" w:hAnsi="Arial" w:cs="Arial"/>
          <w:color w:val="000000" w:themeColor="text1"/>
          <w:sz w:val="22"/>
        </w:rPr>
        <w:t xml:space="preserve"> No.</w:t>
      </w:r>
      <w:r w:rsidRPr="0001277E">
        <w:rPr>
          <w:rFonts w:ascii="Arial" w:hAnsi="Arial" w:cs="Arial"/>
          <w:color w:val="000000" w:themeColor="text1"/>
          <w:sz w:val="22"/>
        </w:rPr>
        <w:t xml:space="preserve"> 1798 de 2019, mediante la cual desarrolló el contenido de los Documentos Tipo adoptados por el Gobierno Nacional, incluyendo las condiciones </w:t>
      </w:r>
      <w:r w:rsidR="00147D8A" w:rsidRPr="0001277E">
        <w:rPr>
          <w:rFonts w:ascii="Arial" w:hAnsi="Arial" w:cs="Arial"/>
          <w:color w:val="000000" w:themeColor="text1"/>
          <w:sz w:val="22"/>
        </w:rPr>
        <w:t>del «Formulario 1 – Formulario de Presupuesto Oficial».</w:t>
      </w:r>
    </w:p>
    <w:p w14:paraId="2EC963B8" w14:textId="46B26608" w:rsidR="00147D8A" w:rsidRPr="0001277E" w:rsidRDefault="00147D8A" w:rsidP="00147D8A">
      <w:pPr>
        <w:spacing w:before="120" w:after="120" w:line="276" w:lineRule="auto"/>
        <w:ind w:firstLine="709"/>
        <w:jc w:val="both"/>
        <w:rPr>
          <w:rFonts w:ascii="Arial" w:hAnsi="Arial" w:cs="Arial"/>
          <w:color w:val="000000" w:themeColor="text1"/>
          <w:sz w:val="22"/>
          <w:lang w:val="es-CO"/>
        </w:rPr>
      </w:pPr>
      <w:r w:rsidRPr="0001277E">
        <w:rPr>
          <w:rFonts w:ascii="Arial" w:hAnsi="Arial" w:cs="Arial"/>
          <w:color w:val="000000" w:themeColor="text1"/>
          <w:sz w:val="22"/>
        </w:rPr>
        <w:t xml:space="preserve">En este documento </w:t>
      </w:r>
      <w:r w:rsidRPr="0001277E">
        <w:rPr>
          <w:rFonts w:ascii="Arial" w:hAnsi="Arial" w:cs="Arial"/>
          <w:color w:val="000000" w:themeColor="text1"/>
          <w:sz w:val="22"/>
          <w:lang w:val="es-CO"/>
        </w:rPr>
        <w:t>la entidad estatal elabora y presenta el Presupuesto Oficial del proceso y el proponente estructura su oferta económica. Este formulario es preparado por la entidad estatal con el fin de definir el valor estimado del proceso de contratación teniendo en cuenta, por ejemplo, el objeto, alcance, obras a ejecutar, actividades, cantidades, particularidades de la zona de ejecución del proyecto, la disponibilidad y distancia de fuentes de materiales, entre otros, que deben ser identificados durante la etapa de planeación del proceso de contratación.</w:t>
      </w:r>
    </w:p>
    <w:p w14:paraId="7E36B215" w14:textId="09D089C5" w:rsidR="00D33603" w:rsidRPr="0001277E" w:rsidRDefault="00DF2AD7" w:rsidP="005119ED">
      <w:pPr>
        <w:spacing w:before="120" w:after="120" w:line="276" w:lineRule="auto"/>
        <w:ind w:firstLine="708"/>
        <w:jc w:val="both"/>
        <w:rPr>
          <w:rFonts w:ascii="Arial" w:hAnsi="Arial" w:cs="Arial"/>
          <w:color w:val="000000" w:themeColor="text1"/>
          <w:sz w:val="22"/>
          <w:lang w:val="es-CO"/>
        </w:rPr>
      </w:pPr>
      <w:r w:rsidRPr="0001277E">
        <w:rPr>
          <w:rFonts w:ascii="Arial" w:hAnsi="Arial" w:cs="Arial"/>
          <w:color w:val="000000" w:themeColor="text1"/>
          <w:sz w:val="22"/>
          <w:lang w:val="es-CO"/>
        </w:rPr>
        <w:t>Así mismo</w:t>
      </w:r>
      <w:r w:rsidR="00147D8A" w:rsidRPr="0001277E">
        <w:rPr>
          <w:rFonts w:ascii="Arial" w:hAnsi="Arial" w:cs="Arial"/>
          <w:color w:val="000000" w:themeColor="text1"/>
          <w:sz w:val="22"/>
          <w:lang w:val="es-CO"/>
        </w:rPr>
        <w:t xml:space="preserve">, </w:t>
      </w:r>
      <w:r w:rsidR="0094079C" w:rsidRPr="0001277E">
        <w:rPr>
          <w:rFonts w:ascii="Arial" w:hAnsi="Arial" w:cs="Arial"/>
          <w:color w:val="000000" w:themeColor="text1"/>
          <w:sz w:val="22"/>
          <w:lang w:val="es-CO"/>
        </w:rPr>
        <w:t>c</w:t>
      </w:r>
      <w:r w:rsidR="00147D8A" w:rsidRPr="0001277E">
        <w:rPr>
          <w:rFonts w:ascii="Arial" w:hAnsi="Arial" w:cs="Arial"/>
          <w:color w:val="000000" w:themeColor="text1"/>
          <w:sz w:val="22"/>
          <w:lang w:val="es-CO"/>
        </w:rPr>
        <w:t>uando el proceso de contratación es por precios unitarios, los Documentos Tipo establecen las reglas aplicables para la estructuración del presupuesto oficial</w:t>
      </w:r>
      <w:r w:rsidR="0094079C" w:rsidRPr="0001277E">
        <w:rPr>
          <w:rFonts w:ascii="Arial" w:hAnsi="Arial" w:cs="Arial"/>
          <w:color w:val="000000" w:themeColor="text1"/>
          <w:sz w:val="22"/>
          <w:lang w:val="es-CO"/>
        </w:rPr>
        <w:t xml:space="preserve"> y la</w:t>
      </w:r>
      <w:r w:rsidR="00147D8A" w:rsidRPr="0001277E">
        <w:rPr>
          <w:rFonts w:ascii="Arial" w:hAnsi="Arial" w:cs="Arial"/>
          <w:color w:val="000000" w:themeColor="text1"/>
          <w:sz w:val="22"/>
          <w:lang w:val="es-CO"/>
        </w:rPr>
        <w:t xml:space="preserve"> presentación y evaluación de la oferta económica. Por ello, el “Formulario 1 – Formulario de Presupuesto Oficial” señala en la parte superior: «</w:t>
      </w:r>
      <w:r w:rsidR="00147D8A" w:rsidRPr="0001277E">
        <w:rPr>
          <w:rFonts w:ascii="Arial" w:hAnsi="Arial" w:cs="Arial"/>
          <w:color w:val="000000" w:themeColor="text1"/>
          <w:sz w:val="22"/>
          <w:highlight w:val="lightGray"/>
          <w:lang w:val="es-CO"/>
        </w:rPr>
        <w:t>[El presente formulario aplica para los procesos de contratación que tengan como forma de pago precios unitarios, la Entidad debe ajustarlo cuando la modalidad de pago corresponde a: precio global, llave en mano, administración delegada y reembolso de gastos]</w:t>
      </w:r>
      <w:r w:rsidR="0094079C" w:rsidRPr="0001277E">
        <w:rPr>
          <w:rFonts w:ascii="Arial" w:hAnsi="Arial" w:cs="Arial"/>
          <w:color w:val="000000" w:themeColor="text1"/>
          <w:sz w:val="22"/>
          <w:lang w:val="es-CO"/>
        </w:rPr>
        <w:t>»</w:t>
      </w:r>
      <w:r w:rsidR="00147D8A" w:rsidRPr="0001277E">
        <w:rPr>
          <w:rFonts w:ascii="Arial" w:hAnsi="Arial" w:cs="Arial"/>
          <w:color w:val="000000" w:themeColor="text1"/>
          <w:sz w:val="22"/>
          <w:lang w:val="es-CO"/>
        </w:rPr>
        <w:t xml:space="preserve">. Esta regla indica que las entidades estatales que estructuren sus presupuestos oficiales por precios unitarios deben utilizar el Formulario </w:t>
      </w:r>
      <w:r w:rsidR="0094079C" w:rsidRPr="0001277E">
        <w:rPr>
          <w:rFonts w:ascii="Arial" w:hAnsi="Arial" w:cs="Arial"/>
          <w:color w:val="000000" w:themeColor="text1"/>
          <w:sz w:val="22"/>
          <w:lang w:val="es-CO"/>
        </w:rPr>
        <w:t xml:space="preserve">adecuándolo según </w:t>
      </w:r>
      <w:r w:rsidR="00147D8A" w:rsidRPr="0001277E">
        <w:rPr>
          <w:rFonts w:ascii="Arial" w:hAnsi="Arial" w:cs="Arial"/>
          <w:color w:val="000000" w:themeColor="text1"/>
          <w:sz w:val="22"/>
          <w:lang w:val="es-CO"/>
        </w:rPr>
        <w:t>el proceso de contratación, siempre y cuando, no contraríen las reglas de los Documentos Tipo</w:t>
      </w:r>
      <w:r w:rsidR="00AC6ADE" w:rsidRPr="0001277E">
        <w:rPr>
          <w:rFonts w:ascii="Arial" w:hAnsi="Arial" w:cs="Arial"/>
          <w:color w:val="000000" w:themeColor="text1"/>
          <w:sz w:val="22"/>
          <w:lang w:val="es-CO"/>
        </w:rPr>
        <w:t xml:space="preserve">, </w:t>
      </w:r>
      <w:r w:rsidR="005119ED" w:rsidRPr="0001277E">
        <w:rPr>
          <w:rFonts w:ascii="Arial" w:hAnsi="Arial" w:cs="Arial"/>
          <w:color w:val="000000" w:themeColor="text1"/>
          <w:sz w:val="22"/>
          <w:lang w:val="es-CO"/>
        </w:rPr>
        <w:t xml:space="preserve">lo cual </w:t>
      </w:r>
      <w:r w:rsidR="00AC6ADE" w:rsidRPr="0001277E">
        <w:rPr>
          <w:rFonts w:ascii="Arial" w:hAnsi="Arial" w:cs="Arial"/>
          <w:color w:val="000000" w:themeColor="text1"/>
          <w:sz w:val="22"/>
          <w:lang w:val="es-CO"/>
        </w:rPr>
        <w:t xml:space="preserve">es aplicable también para el uso de la hoja del </w:t>
      </w:r>
      <w:r w:rsidR="005119ED" w:rsidRPr="0001277E">
        <w:rPr>
          <w:rFonts w:ascii="Arial" w:hAnsi="Arial" w:cs="Arial"/>
          <w:color w:val="000000" w:themeColor="text1"/>
          <w:sz w:val="22"/>
          <w:lang w:val="es-CO"/>
        </w:rPr>
        <w:t>«</w:t>
      </w:r>
      <w:r w:rsidR="00AC6ADE" w:rsidRPr="0001277E">
        <w:rPr>
          <w:rFonts w:ascii="Arial" w:hAnsi="Arial" w:cs="Arial"/>
          <w:color w:val="000000" w:themeColor="text1"/>
          <w:sz w:val="22"/>
          <w:lang w:val="es-CO"/>
        </w:rPr>
        <w:t>Formulario 1 – Formulario de Presupuesto Oficial</w:t>
      </w:r>
      <w:r w:rsidR="005119ED" w:rsidRPr="0001277E">
        <w:rPr>
          <w:rFonts w:ascii="Arial" w:hAnsi="Arial" w:cs="Arial"/>
          <w:color w:val="000000" w:themeColor="text1"/>
          <w:sz w:val="22"/>
          <w:lang w:val="es-CO"/>
        </w:rPr>
        <w:t>»</w:t>
      </w:r>
      <w:r w:rsidR="00AC6ADE" w:rsidRPr="0001277E">
        <w:rPr>
          <w:rFonts w:ascii="Arial" w:hAnsi="Arial" w:cs="Arial"/>
          <w:color w:val="000000" w:themeColor="text1"/>
          <w:sz w:val="22"/>
          <w:lang w:val="es-CO"/>
        </w:rPr>
        <w:t xml:space="preserve"> correspondiente al Análisis de Precios Unitarios. </w:t>
      </w:r>
    </w:p>
    <w:p w14:paraId="05C7B3F6" w14:textId="303A10D5" w:rsidR="00147D8A" w:rsidRPr="0001277E" w:rsidRDefault="00147D8A" w:rsidP="00147D8A">
      <w:pPr>
        <w:spacing w:before="120" w:after="120" w:line="276" w:lineRule="auto"/>
        <w:ind w:firstLine="708"/>
        <w:jc w:val="both"/>
        <w:rPr>
          <w:rFonts w:ascii="Arial" w:hAnsi="Arial" w:cs="Arial"/>
          <w:color w:val="000000" w:themeColor="text1"/>
          <w:sz w:val="22"/>
          <w:lang w:val="es-CO"/>
        </w:rPr>
      </w:pPr>
      <w:r w:rsidRPr="0001277E">
        <w:rPr>
          <w:rFonts w:ascii="Arial" w:hAnsi="Arial" w:cs="Arial"/>
          <w:color w:val="000000" w:themeColor="text1"/>
          <w:sz w:val="22"/>
          <w:lang w:val="es-CO"/>
        </w:rPr>
        <w:t xml:space="preserve"> En aquellos eventos en los cuales la entidad opte por una modalidad de pago diferente, el contenido de este formulario se debe ajustar. Indistinto de la modalidad de pago seleccionada y de los ajustes que se requieran, la entidad estatal debe publicar el </w:t>
      </w:r>
      <w:r w:rsidR="00AC6ADE" w:rsidRPr="0001277E">
        <w:rPr>
          <w:rFonts w:ascii="Arial" w:hAnsi="Arial" w:cs="Arial"/>
          <w:color w:val="000000" w:themeColor="text1"/>
          <w:sz w:val="22"/>
          <w:lang w:val="es-CO"/>
        </w:rPr>
        <w:t>«</w:t>
      </w:r>
      <w:r w:rsidRPr="0001277E">
        <w:rPr>
          <w:rFonts w:ascii="Arial" w:hAnsi="Arial" w:cs="Arial"/>
          <w:color w:val="000000" w:themeColor="text1"/>
          <w:sz w:val="22"/>
          <w:lang w:val="es-CO"/>
        </w:rPr>
        <w:t>Formulario 1– Formulario de Presupuesto Oficial</w:t>
      </w:r>
      <w:r w:rsidR="00AC6ADE" w:rsidRPr="0001277E">
        <w:rPr>
          <w:rFonts w:ascii="Arial" w:hAnsi="Arial" w:cs="Arial"/>
          <w:color w:val="000000" w:themeColor="text1"/>
          <w:sz w:val="22"/>
          <w:lang w:val="es-CO"/>
        </w:rPr>
        <w:t>»</w:t>
      </w:r>
      <w:r w:rsidRPr="0001277E">
        <w:rPr>
          <w:rFonts w:ascii="Arial" w:hAnsi="Arial" w:cs="Arial"/>
          <w:color w:val="000000" w:themeColor="text1"/>
          <w:sz w:val="22"/>
          <w:lang w:val="es-CO"/>
        </w:rPr>
        <w:t xml:space="preserve"> que sirva de base para la estructuración de las propuestas económicas de los proponentes. </w:t>
      </w:r>
    </w:p>
    <w:p w14:paraId="4CCB8BAC" w14:textId="1216C68A" w:rsidR="00006ABC" w:rsidRPr="0001277E" w:rsidRDefault="00460E1A" w:rsidP="00006ABC">
      <w:pPr>
        <w:spacing w:line="276" w:lineRule="auto"/>
        <w:ind w:firstLine="708"/>
        <w:jc w:val="both"/>
        <w:rPr>
          <w:rFonts w:ascii="Arial" w:hAnsi="Arial" w:cs="Arial"/>
          <w:color w:val="000000" w:themeColor="text1"/>
          <w:sz w:val="22"/>
          <w:lang w:val="es-CO"/>
        </w:rPr>
      </w:pPr>
      <w:r w:rsidRPr="0001277E">
        <w:rPr>
          <w:rFonts w:ascii="Arial" w:hAnsi="Arial" w:cs="Arial"/>
          <w:color w:val="000000" w:themeColor="text1"/>
          <w:sz w:val="22"/>
          <w:lang w:val="es-CO"/>
        </w:rPr>
        <w:t>Conforme a lo anterior, l</w:t>
      </w:r>
      <w:r w:rsidR="00D33603" w:rsidRPr="0001277E">
        <w:rPr>
          <w:rFonts w:ascii="Arial" w:hAnsi="Arial" w:cs="Arial"/>
          <w:color w:val="000000" w:themeColor="text1"/>
          <w:sz w:val="22"/>
          <w:lang w:val="es-CO"/>
        </w:rPr>
        <w:t xml:space="preserve">a entidad estatal define libremente la forma de elaborar su presupuesto oficial, sin embargo, tratándose de precios unitarios debe tener en cuenta las reglas establecidas en el </w:t>
      </w:r>
      <w:r w:rsidRPr="0001277E">
        <w:rPr>
          <w:rFonts w:ascii="Arial" w:hAnsi="Arial" w:cs="Arial"/>
          <w:color w:val="000000" w:themeColor="text1"/>
          <w:sz w:val="22"/>
          <w:lang w:val="es-CO"/>
        </w:rPr>
        <w:t>«</w:t>
      </w:r>
      <w:r w:rsidR="00D33603" w:rsidRPr="0001277E">
        <w:rPr>
          <w:rFonts w:ascii="Arial" w:hAnsi="Arial" w:cs="Arial"/>
          <w:color w:val="000000" w:themeColor="text1"/>
          <w:sz w:val="22"/>
          <w:lang w:val="es-CO"/>
        </w:rPr>
        <w:t>Documento Base</w:t>
      </w:r>
      <w:r w:rsidRPr="0001277E">
        <w:rPr>
          <w:rFonts w:ascii="Arial" w:hAnsi="Arial" w:cs="Arial"/>
          <w:color w:val="000000" w:themeColor="text1"/>
          <w:sz w:val="22"/>
          <w:lang w:val="es-CO"/>
        </w:rPr>
        <w:t>»</w:t>
      </w:r>
      <w:r w:rsidR="00D33603" w:rsidRPr="0001277E">
        <w:rPr>
          <w:rFonts w:ascii="Arial" w:hAnsi="Arial" w:cs="Arial"/>
          <w:color w:val="000000" w:themeColor="text1"/>
          <w:sz w:val="22"/>
          <w:lang w:val="es-CO"/>
        </w:rPr>
        <w:t xml:space="preserve"> y en el </w:t>
      </w:r>
      <w:r w:rsidRPr="0001277E">
        <w:rPr>
          <w:rFonts w:ascii="Arial" w:hAnsi="Arial" w:cs="Arial"/>
          <w:color w:val="000000" w:themeColor="text1"/>
          <w:sz w:val="22"/>
          <w:lang w:val="es-CO"/>
        </w:rPr>
        <w:t>«</w:t>
      </w:r>
      <w:r w:rsidR="00D33603" w:rsidRPr="0001277E">
        <w:rPr>
          <w:rFonts w:ascii="Arial" w:hAnsi="Arial" w:cs="Arial"/>
          <w:color w:val="000000" w:themeColor="text1"/>
          <w:sz w:val="22"/>
          <w:lang w:val="es-CO"/>
        </w:rPr>
        <w:t>Formulario 1– Formulario de Presupuesto Oficial</w:t>
      </w:r>
      <w:r w:rsidRPr="0001277E">
        <w:rPr>
          <w:rFonts w:ascii="Arial" w:hAnsi="Arial" w:cs="Arial"/>
          <w:color w:val="000000" w:themeColor="text1"/>
          <w:sz w:val="22"/>
          <w:lang w:val="es-CO"/>
        </w:rPr>
        <w:t>»</w:t>
      </w:r>
      <w:r w:rsidR="00D33603" w:rsidRPr="0001277E">
        <w:rPr>
          <w:rFonts w:ascii="Arial" w:hAnsi="Arial" w:cs="Arial"/>
          <w:color w:val="000000" w:themeColor="text1"/>
          <w:sz w:val="22"/>
          <w:lang w:val="es-CO"/>
        </w:rPr>
        <w:t>.</w:t>
      </w:r>
    </w:p>
    <w:p w14:paraId="36A5E864" w14:textId="1A661BF4" w:rsidR="00F30F77" w:rsidRPr="0001277E" w:rsidRDefault="00AC6ADE" w:rsidP="00B4637D">
      <w:pPr>
        <w:spacing w:before="120" w:after="120" w:line="276" w:lineRule="auto"/>
        <w:ind w:firstLine="709"/>
        <w:jc w:val="both"/>
        <w:rPr>
          <w:rFonts w:ascii="Arial" w:hAnsi="Arial" w:cs="Arial"/>
          <w:color w:val="000000" w:themeColor="text1"/>
          <w:sz w:val="22"/>
          <w:lang w:val="es-CO"/>
        </w:rPr>
      </w:pPr>
      <w:r w:rsidRPr="0001277E">
        <w:rPr>
          <w:rFonts w:ascii="Arial" w:hAnsi="Arial" w:cs="Arial"/>
          <w:color w:val="000000" w:themeColor="text1"/>
          <w:sz w:val="22"/>
          <w:lang w:val="es-CO"/>
        </w:rPr>
        <w:t xml:space="preserve">Ahora bien, cuando el proponente estructure su oferta económica haciendo uso del </w:t>
      </w:r>
      <w:r w:rsidR="00D33603" w:rsidRPr="0001277E">
        <w:rPr>
          <w:rFonts w:ascii="Arial" w:hAnsi="Arial" w:cs="Arial"/>
          <w:color w:val="000000" w:themeColor="text1"/>
          <w:sz w:val="22"/>
          <w:lang w:val="es-CO"/>
        </w:rPr>
        <w:t>«</w:t>
      </w:r>
      <w:r w:rsidRPr="0001277E">
        <w:rPr>
          <w:rFonts w:ascii="Arial" w:hAnsi="Arial" w:cs="Arial"/>
          <w:color w:val="000000" w:themeColor="text1"/>
          <w:sz w:val="22"/>
          <w:lang w:val="es-CO"/>
        </w:rPr>
        <w:t xml:space="preserve">Formulario 1 – </w:t>
      </w:r>
      <w:r w:rsidR="00D33603" w:rsidRPr="0001277E">
        <w:rPr>
          <w:rFonts w:ascii="Arial" w:hAnsi="Arial" w:cs="Arial"/>
          <w:color w:val="000000" w:themeColor="text1"/>
          <w:sz w:val="22"/>
          <w:lang w:val="es-CO"/>
        </w:rPr>
        <w:t>Formulario de Presupuesto Oficial»</w:t>
      </w:r>
      <w:r w:rsidR="00F758EA" w:rsidRPr="0001277E">
        <w:rPr>
          <w:rFonts w:ascii="Arial" w:hAnsi="Arial" w:cs="Arial"/>
          <w:color w:val="000000" w:themeColor="text1"/>
          <w:sz w:val="22"/>
          <w:lang w:val="es-CO"/>
        </w:rPr>
        <w:t xml:space="preserve"> debe tener en cuenta las reglas definidas en el «Documento Base», particularmente las establecidas en los numerales «4.1. OFERTA ECONÓMICA» y las causales de rechazo del numeral 1.15., así como el contenido del </w:t>
      </w:r>
      <w:r w:rsidR="00460E1A" w:rsidRPr="0001277E">
        <w:rPr>
          <w:rFonts w:ascii="Arial" w:hAnsi="Arial" w:cs="Arial"/>
          <w:color w:val="000000" w:themeColor="text1"/>
          <w:sz w:val="22"/>
          <w:lang w:val="es-CO"/>
        </w:rPr>
        <w:t>«</w:t>
      </w:r>
      <w:r w:rsidR="00F758EA" w:rsidRPr="0001277E">
        <w:rPr>
          <w:rFonts w:ascii="Arial" w:hAnsi="Arial" w:cs="Arial"/>
          <w:color w:val="000000" w:themeColor="text1"/>
          <w:sz w:val="22"/>
          <w:lang w:val="es-CO"/>
        </w:rPr>
        <w:t>Formulario 1– Formulario de Presupuesto Oficial</w:t>
      </w:r>
      <w:r w:rsidR="00460E1A" w:rsidRPr="0001277E">
        <w:rPr>
          <w:rFonts w:ascii="Arial" w:hAnsi="Arial" w:cs="Arial"/>
          <w:color w:val="000000" w:themeColor="text1"/>
          <w:sz w:val="22"/>
          <w:lang w:val="es-CO"/>
        </w:rPr>
        <w:t>»</w:t>
      </w:r>
      <w:r w:rsidR="00F758EA" w:rsidRPr="0001277E">
        <w:rPr>
          <w:rFonts w:ascii="Arial" w:hAnsi="Arial" w:cs="Arial"/>
          <w:color w:val="000000" w:themeColor="text1"/>
          <w:sz w:val="22"/>
          <w:lang w:val="es-CO"/>
        </w:rPr>
        <w:t xml:space="preserve"> publicado por la entidad estatal.</w:t>
      </w:r>
    </w:p>
    <w:p w14:paraId="28069B8A" w14:textId="4D2256E2" w:rsidR="00F758EA" w:rsidRPr="0001277E" w:rsidRDefault="00F758EA" w:rsidP="00B4637D">
      <w:pPr>
        <w:spacing w:before="120" w:line="276" w:lineRule="auto"/>
        <w:ind w:firstLine="709"/>
        <w:jc w:val="both"/>
        <w:rPr>
          <w:rFonts w:ascii="Arial" w:hAnsi="Arial" w:cs="Arial"/>
          <w:color w:val="000000" w:themeColor="text1"/>
          <w:sz w:val="22"/>
          <w:lang w:val="es-CO"/>
        </w:rPr>
      </w:pPr>
      <w:r w:rsidRPr="0001277E">
        <w:rPr>
          <w:rFonts w:ascii="Arial" w:hAnsi="Arial" w:cs="Arial"/>
          <w:color w:val="000000" w:themeColor="text1"/>
          <w:sz w:val="22"/>
          <w:lang w:val="es-CO"/>
        </w:rPr>
        <w:lastRenderedPageBreak/>
        <w:t xml:space="preserve">Con respecto a la </w:t>
      </w:r>
      <w:r w:rsidR="00F30F77" w:rsidRPr="0001277E">
        <w:rPr>
          <w:rFonts w:ascii="Arial" w:hAnsi="Arial" w:cs="Arial"/>
          <w:color w:val="000000" w:themeColor="text1"/>
          <w:sz w:val="22"/>
          <w:lang w:val="es-CO"/>
        </w:rPr>
        <w:t>inclusión de</w:t>
      </w:r>
      <w:r w:rsidR="008F1ECF" w:rsidRPr="0001277E">
        <w:rPr>
          <w:rFonts w:ascii="Arial" w:hAnsi="Arial" w:cs="Arial"/>
          <w:color w:val="000000" w:themeColor="text1"/>
          <w:sz w:val="22"/>
          <w:lang w:val="es-CO"/>
        </w:rPr>
        <w:t xml:space="preserve"> </w:t>
      </w:r>
      <w:r w:rsidR="00F30F77" w:rsidRPr="0001277E">
        <w:rPr>
          <w:rFonts w:ascii="Arial" w:hAnsi="Arial" w:cs="Arial"/>
          <w:color w:val="000000" w:themeColor="text1"/>
          <w:sz w:val="22"/>
          <w:lang w:val="es-CO"/>
        </w:rPr>
        <w:t>l</w:t>
      </w:r>
      <w:r w:rsidR="008F1ECF" w:rsidRPr="0001277E">
        <w:rPr>
          <w:rFonts w:ascii="Arial" w:hAnsi="Arial" w:cs="Arial"/>
          <w:color w:val="000000" w:themeColor="text1"/>
          <w:sz w:val="22"/>
          <w:lang w:val="es-CO"/>
        </w:rPr>
        <w:t>os</w:t>
      </w:r>
      <w:r w:rsidR="00F30F77" w:rsidRPr="0001277E">
        <w:rPr>
          <w:rFonts w:ascii="Arial" w:hAnsi="Arial" w:cs="Arial"/>
          <w:color w:val="000000" w:themeColor="text1"/>
          <w:sz w:val="22"/>
          <w:lang w:val="es-CO"/>
        </w:rPr>
        <w:t xml:space="preserve"> </w:t>
      </w:r>
      <w:r w:rsidRPr="0001277E">
        <w:rPr>
          <w:rFonts w:ascii="Arial" w:hAnsi="Arial" w:cs="Arial"/>
          <w:color w:val="000000" w:themeColor="text1"/>
          <w:sz w:val="22"/>
          <w:lang w:val="es-CO"/>
        </w:rPr>
        <w:t>análisis de los precios unitarios</w:t>
      </w:r>
      <w:r w:rsidR="00F30F77" w:rsidRPr="0001277E">
        <w:rPr>
          <w:rFonts w:ascii="Arial" w:hAnsi="Arial" w:cs="Arial"/>
          <w:color w:val="000000" w:themeColor="text1"/>
          <w:sz w:val="22"/>
          <w:lang w:val="es-CO"/>
        </w:rPr>
        <w:t xml:space="preserve"> en la presentación de la oferta económica</w:t>
      </w:r>
      <w:r w:rsidRPr="0001277E">
        <w:rPr>
          <w:rFonts w:ascii="Arial" w:hAnsi="Arial" w:cs="Arial"/>
          <w:color w:val="000000" w:themeColor="text1"/>
          <w:sz w:val="22"/>
          <w:lang w:val="es-CO"/>
        </w:rPr>
        <w:t>, e</w:t>
      </w:r>
      <w:r w:rsidRPr="0001277E">
        <w:rPr>
          <w:rFonts w:ascii="Arial" w:hAnsi="Arial" w:cs="Arial"/>
          <w:color w:val="000000" w:themeColor="text1"/>
          <w:sz w:val="22"/>
        </w:rPr>
        <w:t xml:space="preserve">l inciso final del numeral 4.1 del «Documento Base» dispone: </w:t>
      </w:r>
    </w:p>
    <w:p w14:paraId="2089D6E6" w14:textId="77777777" w:rsidR="00F758EA" w:rsidRPr="0001277E" w:rsidRDefault="00F758EA" w:rsidP="00F758EA">
      <w:pPr>
        <w:spacing w:line="276" w:lineRule="auto"/>
        <w:jc w:val="both"/>
        <w:rPr>
          <w:rFonts w:ascii="Arial" w:hAnsi="Arial" w:cs="Arial"/>
          <w:color w:val="000000" w:themeColor="text1"/>
          <w:sz w:val="22"/>
        </w:rPr>
      </w:pPr>
    </w:p>
    <w:p w14:paraId="63060042" w14:textId="47C17FAE" w:rsidR="00F758EA" w:rsidRPr="0001277E" w:rsidRDefault="00F758EA" w:rsidP="00443A59">
      <w:pPr>
        <w:ind w:left="709" w:right="709"/>
        <w:jc w:val="both"/>
        <w:rPr>
          <w:rFonts w:ascii="Arial" w:hAnsi="Arial" w:cs="Arial"/>
          <w:color w:val="000000" w:themeColor="text1"/>
          <w:sz w:val="21"/>
          <w:szCs w:val="21"/>
        </w:rPr>
      </w:pPr>
      <w:r w:rsidRPr="0001277E">
        <w:rPr>
          <w:rFonts w:ascii="Arial" w:hAnsi="Arial" w:cs="Arial"/>
          <w:color w:val="000000" w:themeColor="text1"/>
          <w:sz w:val="21"/>
          <w:szCs w:val="21"/>
        </w:rPr>
        <w:t xml:space="preserve">El desglose de los Análisis de Precios Unitarios publicados por la Entidad es </w:t>
      </w:r>
      <w:r w:rsidRPr="0001277E">
        <w:rPr>
          <w:rFonts w:ascii="Arial" w:hAnsi="Arial" w:cs="Arial"/>
          <w:b/>
          <w:bCs/>
          <w:color w:val="000000" w:themeColor="text1"/>
          <w:sz w:val="21"/>
          <w:szCs w:val="21"/>
        </w:rPr>
        <w:t>únicamente de referencia, constituye una guía para la preparación de la Oferta.</w:t>
      </w:r>
      <w:r w:rsidRPr="0001277E">
        <w:rPr>
          <w:rFonts w:ascii="Arial" w:hAnsi="Arial" w:cs="Arial"/>
          <w:color w:val="000000" w:themeColor="text1"/>
          <w:sz w:val="21"/>
          <w:szCs w:val="21"/>
        </w:rPr>
        <w:t xml:space="preserve"> Si existe alguna duda o interrogante sobre la presentación de estos Análisis de Precios Unitarios y el precio de estudios publicados por la Entidad, es deber de los Proponente hacerlos conocer dentro del plazo establecido en el Anexo 2 – Cronograma - para la presentación de observaciones al proyecto de pliego de condiciones para que la Entidad los pueda estudiar</w:t>
      </w:r>
      <w:r w:rsidR="00F30F77" w:rsidRPr="0001277E">
        <w:rPr>
          <w:rFonts w:ascii="Arial" w:hAnsi="Arial" w:cs="Arial"/>
          <w:color w:val="000000" w:themeColor="text1"/>
          <w:sz w:val="21"/>
          <w:szCs w:val="21"/>
        </w:rPr>
        <w:t>. (Negrilla fuera del texto original)</w:t>
      </w:r>
    </w:p>
    <w:p w14:paraId="7844C17C" w14:textId="77777777" w:rsidR="00F758EA" w:rsidRPr="0001277E" w:rsidRDefault="00F758EA" w:rsidP="00F758EA">
      <w:pPr>
        <w:spacing w:line="276" w:lineRule="auto"/>
        <w:jc w:val="both"/>
        <w:rPr>
          <w:rFonts w:ascii="Arial" w:hAnsi="Arial" w:cs="Arial"/>
          <w:color w:val="000000" w:themeColor="text1"/>
          <w:sz w:val="22"/>
        </w:rPr>
      </w:pPr>
    </w:p>
    <w:p w14:paraId="5D75A57A" w14:textId="0C39816E" w:rsidR="00F30F77" w:rsidRPr="0001277E" w:rsidRDefault="00F758EA" w:rsidP="00443A59">
      <w:pPr>
        <w:spacing w:after="120" w:line="276" w:lineRule="auto"/>
        <w:ind w:firstLine="709"/>
        <w:jc w:val="both"/>
        <w:rPr>
          <w:rFonts w:ascii="Arial" w:hAnsi="Arial" w:cs="Arial"/>
          <w:color w:val="000000" w:themeColor="text1"/>
          <w:sz w:val="22"/>
        </w:rPr>
      </w:pPr>
      <w:r w:rsidRPr="0001277E">
        <w:rPr>
          <w:rFonts w:ascii="Arial" w:hAnsi="Arial" w:cs="Arial"/>
          <w:color w:val="000000" w:themeColor="text1"/>
          <w:sz w:val="22"/>
        </w:rPr>
        <w:t xml:space="preserve">Por lo tanto, </w:t>
      </w:r>
      <w:r w:rsidR="008F1ECF" w:rsidRPr="0001277E">
        <w:rPr>
          <w:rFonts w:ascii="Arial" w:hAnsi="Arial" w:cs="Arial"/>
          <w:color w:val="000000" w:themeColor="text1"/>
          <w:sz w:val="22"/>
        </w:rPr>
        <w:t>los</w:t>
      </w:r>
      <w:r w:rsidRPr="0001277E">
        <w:rPr>
          <w:rFonts w:ascii="Arial" w:hAnsi="Arial" w:cs="Arial"/>
          <w:color w:val="000000" w:themeColor="text1"/>
          <w:sz w:val="22"/>
        </w:rPr>
        <w:t xml:space="preserve"> Análisis de Precios Unitarios presentado por la entidad </w:t>
      </w:r>
      <w:r w:rsidR="00F30F77" w:rsidRPr="0001277E">
        <w:rPr>
          <w:rFonts w:ascii="Arial" w:hAnsi="Arial" w:cs="Arial"/>
          <w:color w:val="000000" w:themeColor="text1"/>
          <w:sz w:val="22"/>
        </w:rPr>
        <w:t xml:space="preserve">con el presupuesto oficial es un </w:t>
      </w:r>
      <w:r w:rsidRPr="0001277E">
        <w:rPr>
          <w:rFonts w:ascii="Arial" w:hAnsi="Arial" w:cs="Arial"/>
          <w:color w:val="000000" w:themeColor="text1"/>
          <w:sz w:val="22"/>
        </w:rPr>
        <w:t>referente para que el proponente conozca la forma como la entidad definió su presupuesto</w:t>
      </w:r>
      <w:r w:rsidR="00F30F77" w:rsidRPr="0001277E">
        <w:rPr>
          <w:rFonts w:ascii="Arial" w:hAnsi="Arial" w:cs="Arial"/>
          <w:color w:val="000000" w:themeColor="text1"/>
          <w:sz w:val="22"/>
        </w:rPr>
        <w:t>,</w:t>
      </w:r>
      <w:r w:rsidRPr="0001277E">
        <w:rPr>
          <w:rFonts w:ascii="Arial" w:hAnsi="Arial" w:cs="Arial"/>
          <w:color w:val="000000" w:themeColor="text1"/>
          <w:sz w:val="22"/>
        </w:rPr>
        <w:t xml:space="preserve"> y a partir de esta información elabore su ofrecimiento económico y estructure los </w:t>
      </w:r>
      <w:r w:rsidR="00F30F77" w:rsidRPr="0001277E">
        <w:rPr>
          <w:rFonts w:ascii="Arial" w:hAnsi="Arial" w:cs="Arial"/>
          <w:color w:val="000000" w:themeColor="text1"/>
          <w:sz w:val="22"/>
        </w:rPr>
        <w:t>análisis de precios unitarios</w:t>
      </w:r>
      <w:r w:rsidRPr="0001277E">
        <w:rPr>
          <w:rFonts w:ascii="Arial" w:hAnsi="Arial" w:cs="Arial"/>
          <w:color w:val="000000" w:themeColor="text1"/>
          <w:sz w:val="22"/>
        </w:rPr>
        <w:t xml:space="preserve"> que justifican cada uno de los valores ofertados. </w:t>
      </w:r>
    </w:p>
    <w:p w14:paraId="00BFA644" w14:textId="5EA851DE" w:rsidR="00F758EA" w:rsidRPr="0001277E" w:rsidRDefault="00460E1A" w:rsidP="00443A59">
      <w:pPr>
        <w:spacing w:before="120" w:line="276" w:lineRule="auto"/>
        <w:ind w:firstLine="709"/>
        <w:jc w:val="both"/>
        <w:rPr>
          <w:rFonts w:ascii="Arial" w:hAnsi="Arial" w:cs="Arial"/>
          <w:color w:val="000000" w:themeColor="text1"/>
          <w:sz w:val="22"/>
        </w:rPr>
      </w:pPr>
      <w:r w:rsidRPr="0001277E">
        <w:rPr>
          <w:rFonts w:ascii="Arial" w:hAnsi="Arial" w:cs="Arial"/>
          <w:color w:val="000000" w:themeColor="text1"/>
          <w:sz w:val="22"/>
        </w:rPr>
        <w:t xml:space="preserve">Por otra parte, es necesario resaltar que </w:t>
      </w:r>
      <w:r w:rsidR="008F1ECF" w:rsidRPr="0001277E">
        <w:rPr>
          <w:rFonts w:ascii="Arial" w:hAnsi="Arial" w:cs="Arial"/>
          <w:color w:val="000000" w:themeColor="text1"/>
          <w:sz w:val="22"/>
        </w:rPr>
        <w:t>los</w:t>
      </w:r>
      <w:r w:rsidR="00F758EA" w:rsidRPr="0001277E">
        <w:rPr>
          <w:rFonts w:ascii="Arial" w:hAnsi="Arial" w:cs="Arial"/>
          <w:color w:val="000000" w:themeColor="text1"/>
          <w:sz w:val="22"/>
        </w:rPr>
        <w:t xml:space="preserve"> Análisis de Precios Unitarios solamente debe</w:t>
      </w:r>
      <w:r w:rsidR="008F1ECF" w:rsidRPr="0001277E">
        <w:rPr>
          <w:rFonts w:ascii="Arial" w:hAnsi="Arial" w:cs="Arial"/>
          <w:color w:val="000000" w:themeColor="text1"/>
          <w:sz w:val="22"/>
        </w:rPr>
        <w:t>n</w:t>
      </w:r>
      <w:r w:rsidR="00F758EA" w:rsidRPr="0001277E">
        <w:rPr>
          <w:rFonts w:ascii="Arial" w:hAnsi="Arial" w:cs="Arial"/>
          <w:color w:val="000000" w:themeColor="text1"/>
          <w:sz w:val="22"/>
        </w:rPr>
        <w:t xml:space="preserve"> ser aportado</w:t>
      </w:r>
      <w:r w:rsidR="008F1ECF" w:rsidRPr="0001277E">
        <w:rPr>
          <w:rFonts w:ascii="Arial" w:hAnsi="Arial" w:cs="Arial"/>
          <w:color w:val="000000" w:themeColor="text1"/>
          <w:sz w:val="22"/>
        </w:rPr>
        <w:t>s</w:t>
      </w:r>
      <w:r w:rsidR="00F758EA" w:rsidRPr="0001277E">
        <w:rPr>
          <w:rFonts w:ascii="Arial" w:hAnsi="Arial" w:cs="Arial"/>
          <w:color w:val="000000" w:themeColor="text1"/>
          <w:sz w:val="22"/>
        </w:rPr>
        <w:t xml:space="preserve"> por el contratista en la oportunidad señalada en el numeral 8.1 del </w:t>
      </w:r>
      <w:r w:rsidR="00F30F77" w:rsidRPr="0001277E">
        <w:rPr>
          <w:rFonts w:ascii="Arial" w:hAnsi="Arial" w:cs="Arial"/>
          <w:color w:val="000000" w:themeColor="text1"/>
          <w:sz w:val="22"/>
        </w:rPr>
        <w:t>«</w:t>
      </w:r>
      <w:r w:rsidR="00F758EA" w:rsidRPr="0001277E">
        <w:rPr>
          <w:rFonts w:ascii="Arial" w:hAnsi="Arial" w:cs="Arial"/>
          <w:color w:val="000000" w:themeColor="text1"/>
          <w:sz w:val="22"/>
        </w:rPr>
        <w:t>Documento Base</w:t>
      </w:r>
      <w:r w:rsidR="00F30F77" w:rsidRPr="0001277E">
        <w:rPr>
          <w:rFonts w:ascii="Arial" w:hAnsi="Arial" w:cs="Arial"/>
          <w:color w:val="000000" w:themeColor="text1"/>
          <w:sz w:val="22"/>
        </w:rPr>
        <w:t xml:space="preserve">», el cual señala: </w:t>
      </w:r>
    </w:p>
    <w:p w14:paraId="28A2944A" w14:textId="77777777" w:rsidR="007469A8" w:rsidRPr="0001277E" w:rsidRDefault="007469A8" w:rsidP="00F30F77">
      <w:pPr>
        <w:spacing w:line="276" w:lineRule="auto"/>
        <w:ind w:firstLine="708"/>
        <w:jc w:val="both"/>
        <w:rPr>
          <w:rFonts w:ascii="Arial" w:hAnsi="Arial" w:cs="Arial"/>
          <w:color w:val="000000" w:themeColor="text1"/>
          <w:sz w:val="22"/>
        </w:rPr>
      </w:pPr>
    </w:p>
    <w:p w14:paraId="350DE999" w14:textId="7CBE45FF" w:rsidR="007469A8" w:rsidRPr="0001277E" w:rsidRDefault="007469A8" w:rsidP="00443A59">
      <w:pPr>
        <w:pStyle w:val="Capitulo8"/>
        <w:numPr>
          <w:ilvl w:val="0"/>
          <w:numId w:val="0"/>
        </w:numPr>
        <w:spacing w:line="240" w:lineRule="auto"/>
        <w:ind w:left="709" w:right="709"/>
        <w:rPr>
          <w:rFonts w:eastAsiaTheme="minorHAnsi"/>
          <w:b w:val="0"/>
          <w:bCs w:val="0"/>
          <w:color w:val="000000" w:themeColor="text1"/>
          <w:sz w:val="21"/>
          <w:szCs w:val="21"/>
          <w:lang w:val="es-MX"/>
        </w:rPr>
      </w:pPr>
      <w:r w:rsidRPr="0001277E">
        <w:rPr>
          <w:rFonts w:eastAsiaTheme="minorHAnsi"/>
          <w:b w:val="0"/>
          <w:bCs w:val="0"/>
          <w:color w:val="000000" w:themeColor="text1"/>
          <w:sz w:val="21"/>
          <w:szCs w:val="21"/>
          <w:lang w:val="es-MX"/>
        </w:rPr>
        <w:t xml:space="preserve">El Contratista presentará a la Interventoría respectiva, dentro de los </w:t>
      </w:r>
      <w:r w:rsidRPr="0001277E">
        <w:rPr>
          <w:rFonts w:eastAsiaTheme="minorHAnsi"/>
          <w:b w:val="0"/>
          <w:bCs w:val="0"/>
          <w:color w:val="000000" w:themeColor="text1"/>
          <w:sz w:val="21"/>
          <w:szCs w:val="21"/>
          <w:highlight w:val="lightGray"/>
          <w:lang w:val="es-MX"/>
        </w:rPr>
        <w:t>[La Entidad deberá definir los días]</w:t>
      </w:r>
      <w:r w:rsidRPr="0001277E">
        <w:rPr>
          <w:rFonts w:eastAsiaTheme="minorHAnsi"/>
          <w:b w:val="0"/>
          <w:bCs w:val="0"/>
          <w:color w:val="000000" w:themeColor="text1"/>
          <w:sz w:val="21"/>
          <w:szCs w:val="21"/>
          <w:lang w:val="es-MX"/>
        </w:rPr>
        <w:t xml:space="preserve"> días hábiles siguientes a la orden de iniciación del contrato de interventoría para su revisión y aprobación, los documentos que se relacionan a continuación, debidamente diligenciados de conformidad con el Pliego de Condiciones:</w:t>
      </w:r>
    </w:p>
    <w:p w14:paraId="0AE82898" w14:textId="6BA06042" w:rsidR="00443A59" w:rsidRPr="0001277E" w:rsidRDefault="00443A59" w:rsidP="00443A59">
      <w:pPr>
        <w:pStyle w:val="Capitulo8"/>
        <w:numPr>
          <w:ilvl w:val="0"/>
          <w:numId w:val="0"/>
        </w:numPr>
        <w:spacing w:line="240" w:lineRule="auto"/>
        <w:ind w:left="709" w:right="709"/>
        <w:rPr>
          <w:rFonts w:eastAsiaTheme="minorHAnsi"/>
          <w:b w:val="0"/>
          <w:bCs w:val="0"/>
          <w:color w:val="000000" w:themeColor="text1"/>
          <w:sz w:val="21"/>
          <w:szCs w:val="21"/>
          <w:lang w:val="es-MX"/>
        </w:rPr>
      </w:pPr>
      <w:r w:rsidRPr="0001277E">
        <w:rPr>
          <w:rFonts w:eastAsiaTheme="minorHAnsi"/>
          <w:b w:val="0"/>
          <w:bCs w:val="0"/>
          <w:color w:val="000000" w:themeColor="text1"/>
          <w:sz w:val="21"/>
          <w:szCs w:val="21"/>
          <w:lang w:val="es-MX"/>
        </w:rPr>
        <w:t>[…]</w:t>
      </w:r>
    </w:p>
    <w:p w14:paraId="0299C5D5" w14:textId="77777777" w:rsidR="00443A59" w:rsidRPr="0001277E" w:rsidRDefault="00443A59" w:rsidP="00443A59">
      <w:pPr>
        <w:pStyle w:val="Capitulo8"/>
        <w:numPr>
          <w:ilvl w:val="0"/>
          <w:numId w:val="0"/>
        </w:numPr>
        <w:spacing w:line="240" w:lineRule="auto"/>
        <w:ind w:left="709" w:right="709"/>
        <w:rPr>
          <w:rFonts w:eastAsiaTheme="minorHAnsi"/>
          <w:b w:val="0"/>
          <w:bCs w:val="0"/>
          <w:color w:val="000000" w:themeColor="text1"/>
          <w:sz w:val="21"/>
          <w:szCs w:val="21"/>
          <w:lang w:val="es-MX"/>
        </w:rPr>
      </w:pPr>
    </w:p>
    <w:p w14:paraId="28976D50" w14:textId="0769FB48" w:rsidR="007469A8" w:rsidRPr="0001277E" w:rsidRDefault="00443A59" w:rsidP="00443A59">
      <w:pPr>
        <w:pStyle w:val="Capitulo8"/>
        <w:numPr>
          <w:ilvl w:val="0"/>
          <w:numId w:val="0"/>
        </w:numPr>
        <w:spacing w:line="240" w:lineRule="auto"/>
        <w:ind w:left="709" w:right="709"/>
        <w:rPr>
          <w:b w:val="0"/>
          <w:bCs w:val="0"/>
          <w:color w:val="000000" w:themeColor="text1"/>
          <w:sz w:val="21"/>
          <w:szCs w:val="21"/>
        </w:rPr>
      </w:pPr>
      <w:r w:rsidRPr="0001277E">
        <w:rPr>
          <w:b w:val="0"/>
          <w:bCs w:val="0"/>
          <w:color w:val="000000" w:themeColor="text1"/>
          <w:sz w:val="21"/>
          <w:szCs w:val="21"/>
        </w:rPr>
        <w:t>3.</w:t>
      </w:r>
      <w:r w:rsidRPr="0001277E">
        <w:rPr>
          <w:color w:val="000000" w:themeColor="text1"/>
          <w:sz w:val="21"/>
          <w:szCs w:val="21"/>
        </w:rPr>
        <w:t xml:space="preserve"> </w:t>
      </w:r>
      <w:r w:rsidR="007469A8" w:rsidRPr="0001277E">
        <w:rPr>
          <w:b w:val="0"/>
          <w:bCs w:val="0"/>
          <w:color w:val="000000" w:themeColor="text1"/>
          <w:sz w:val="21"/>
          <w:szCs w:val="21"/>
        </w:rPr>
        <w:t>Análisis de precios unitarios correspondientes a la propuesta económica.</w:t>
      </w:r>
    </w:p>
    <w:p w14:paraId="213EC6BF" w14:textId="153165DB" w:rsidR="007469A8" w:rsidRPr="0001277E" w:rsidRDefault="00443A59" w:rsidP="00443A59">
      <w:pPr>
        <w:pStyle w:val="Capitulo8"/>
        <w:numPr>
          <w:ilvl w:val="0"/>
          <w:numId w:val="0"/>
        </w:numPr>
        <w:spacing w:line="240" w:lineRule="auto"/>
        <w:ind w:left="709" w:right="709"/>
        <w:rPr>
          <w:rFonts w:eastAsiaTheme="minorHAnsi"/>
          <w:b w:val="0"/>
          <w:bCs w:val="0"/>
          <w:color w:val="000000" w:themeColor="text1"/>
          <w:sz w:val="21"/>
          <w:szCs w:val="21"/>
          <w:lang w:val="es-MX"/>
        </w:rPr>
      </w:pPr>
      <w:r w:rsidRPr="0001277E">
        <w:rPr>
          <w:rFonts w:eastAsiaTheme="minorHAnsi"/>
          <w:b w:val="0"/>
          <w:bCs w:val="0"/>
          <w:color w:val="000000" w:themeColor="text1"/>
          <w:sz w:val="21"/>
          <w:szCs w:val="21"/>
          <w:lang w:val="es-MX"/>
        </w:rPr>
        <w:t>[…]</w:t>
      </w:r>
    </w:p>
    <w:p w14:paraId="005B49DC" w14:textId="77777777" w:rsidR="007469A8" w:rsidRPr="0001277E" w:rsidRDefault="007469A8" w:rsidP="00443A59">
      <w:pPr>
        <w:spacing w:after="200"/>
        <w:ind w:left="709" w:right="709"/>
        <w:contextualSpacing/>
        <w:jc w:val="both"/>
        <w:rPr>
          <w:rFonts w:ascii="Arial" w:hAnsi="Arial" w:cs="Arial"/>
          <w:color w:val="000000" w:themeColor="text1"/>
          <w:sz w:val="21"/>
          <w:szCs w:val="21"/>
        </w:rPr>
      </w:pPr>
      <w:r w:rsidRPr="0001277E">
        <w:rPr>
          <w:rFonts w:ascii="Arial" w:hAnsi="Arial" w:cs="Arial"/>
          <w:color w:val="000000" w:themeColor="text1"/>
          <w:sz w:val="21"/>
          <w:szCs w:val="21"/>
        </w:rPr>
        <w:t xml:space="preserve">El Interventor revisará los documentos presentados por el Contratista de obra en un término no mayor a </w:t>
      </w:r>
      <w:r w:rsidRPr="0001277E">
        <w:rPr>
          <w:rFonts w:ascii="Arial" w:hAnsi="Arial" w:cs="Arial"/>
          <w:color w:val="000000" w:themeColor="text1"/>
          <w:sz w:val="21"/>
          <w:szCs w:val="21"/>
          <w:highlight w:val="lightGray"/>
        </w:rPr>
        <w:t>[incluir]</w:t>
      </w:r>
      <w:r w:rsidRPr="0001277E">
        <w:rPr>
          <w:rFonts w:ascii="Arial" w:hAnsi="Arial" w:cs="Arial"/>
          <w:color w:val="000000" w:themeColor="text1"/>
          <w:sz w:val="21"/>
          <w:szCs w:val="21"/>
        </w:rPr>
        <w:t xml:space="preserve"> días calendario. En caso de existir algún requerimiento por escrito por parte del Interventor, el Contratista debe atenderlo en un término no mayor a </w:t>
      </w:r>
      <w:r w:rsidRPr="0001277E">
        <w:rPr>
          <w:rFonts w:ascii="Arial" w:hAnsi="Arial" w:cs="Arial"/>
          <w:color w:val="000000" w:themeColor="text1"/>
          <w:sz w:val="21"/>
          <w:szCs w:val="21"/>
          <w:highlight w:val="lightGray"/>
        </w:rPr>
        <w:t>[incluir]</w:t>
      </w:r>
      <w:r w:rsidRPr="0001277E">
        <w:rPr>
          <w:rFonts w:ascii="Arial" w:hAnsi="Arial" w:cs="Arial"/>
          <w:color w:val="000000" w:themeColor="text1"/>
          <w:sz w:val="21"/>
          <w:szCs w:val="21"/>
        </w:rPr>
        <w:t xml:space="preserve"> días hábiles, so pena de incurrir en causal de incumplimiento del contrato. </w:t>
      </w:r>
    </w:p>
    <w:p w14:paraId="492D2070" w14:textId="77777777" w:rsidR="007469A8" w:rsidRPr="0001277E" w:rsidRDefault="007469A8" w:rsidP="00443A59">
      <w:pPr>
        <w:spacing w:after="200"/>
        <w:ind w:left="709" w:right="709"/>
        <w:contextualSpacing/>
        <w:jc w:val="both"/>
        <w:rPr>
          <w:rFonts w:ascii="Arial" w:hAnsi="Arial" w:cs="Arial"/>
          <w:color w:val="000000" w:themeColor="text1"/>
          <w:sz w:val="21"/>
          <w:szCs w:val="21"/>
        </w:rPr>
      </w:pPr>
    </w:p>
    <w:p w14:paraId="63424646" w14:textId="77777777" w:rsidR="007469A8" w:rsidRPr="0001277E" w:rsidRDefault="007469A8" w:rsidP="00443A59">
      <w:pPr>
        <w:spacing w:after="200"/>
        <w:ind w:left="709" w:right="709"/>
        <w:contextualSpacing/>
        <w:jc w:val="both"/>
        <w:rPr>
          <w:rFonts w:ascii="Arial" w:hAnsi="Arial" w:cs="Arial"/>
          <w:color w:val="000000" w:themeColor="text1"/>
          <w:sz w:val="21"/>
          <w:szCs w:val="21"/>
        </w:rPr>
      </w:pPr>
      <w:r w:rsidRPr="0001277E">
        <w:rPr>
          <w:rFonts w:ascii="Arial" w:hAnsi="Arial" w:cs="Arial"/>
          <w:color w:val="000000" w:themeColor="text1"/>
          <w:sz w:val="21"/>
          <w:szCs w:val="21"/>
        </w:rPr>
        <w:t xml:space="preserve">Una vez se cumpla con lo exigido en el pliego de condiciones, el Interventor emitirá su concepto favorable mediante comunicación dirigido al Contratista, con copia a la Entidad. </w:t>
      </w:r>
    </w:p>
    <w:p w14:paraId="7C14FA06" w14:textId="77777777" w:rsidR="00443A59" w:rsidRPr="0001277E" w:rsidRDefault="00443A59" w:rsidP="002506FC">
      <w:pPr>
        <w:spacing w:line="276" w:lineRule="auto"/>
        <w:jc w:val="both"/>
        <w:rPr>
          <w:rFonts w:ascii="Arial" w:hAnsi="Arial" w:cs="Arial"/>
          <w:color w:val="000000" w:themeColor="text1"/>
          <w:sz w:val="22"/>
        </w:rPr>
      </w:pPr>
    </w:p>
    <w:p w14:paraId="44B1727D" w14:textId="43C58960" w:rsidR="00F758EA" w:rsidRPr="0001277E" w:rsidRDefault="00F758EA" w:rsidP="00443A59">
      <w:pPr>
        <w:spacing w:line="276" w:lineRule="auto"/>
        <w:ind w:firstLine="708"/>
        <w:jc w:val="both"/>
        <w:rPr>
          <w:rFonts w:ascii="Arial" w:hAnsi="Arial" w:cs="Arial"/>
          <w:color w:val="000000" w:themeColor="text1"/>
          <w:sz w:val="22"/>
        </w:rPr>
      </w:pPr>
      <w:r w:rsidRPr="0001277E">
        <w:rPr>
          <w:rFonts w:ascii="Arial" w:hAnsi="Arial" w:cs="Arial"/>
          <w:color w:val="000000" w:themeColor="text1"/>
          <w:sz w:val="22"/>
        </w:rPr>
        <w:t xml:space="preserve">Adicionalmente, el numeral 8.2 </w:t>
      </w:r>
      <w:r w:rsidR="00443A59" w:rsidRPr="0001277E">
        <w:rPr>
          <w:rFonts w:ascii="Arial" w:hAnsi="Arial" w:cs="Arial"/>
          <w:color w:val="000000" w:themeColor="text1"/>
          <w:sz w:val="22"/>
        </w:rPr>
        <w:t xml:space="preserve">del «Documento Base» </w:t>
      </w:r>
      <w:r w:rsidRPr="0001277E">
        <w:rPr>
          <w:rFonts w:ascii="Arial" w:hAnsi="Arial" w:cs="Arial"/>
          <w:color w:val="000000" w:themeColor="text1"/>
          <w:sz w:val="22"/>
        </w:rPr>
        <w:t xml:space="preserve">establece los aspectos </w:t>
      </w:r>
      <w:r w:rsidR="002506FC" w:rsidRPr="0001277E">
        <w:rPr>
          <w:rFonts w:ascii="Arial" w:hAnsi="Arial" w:cs="Arial"/>
          <w:color w:val="000000" w:themeColor="text1"/>
          <w:sz w:val="22"/>
        </w:rPr>
        <w:t xml:space="preserve">que debe </w:t>
      </w:r>
      <w:r w:rsidRPr="0001277E">
        <w:rPr>
          <w:rFonts w:ascii="Arial" w:hAnsi="Arial" w:cs="Arial"/>
          <w:color w:val="000000" w:themeColor="text1"/>
          <w:sz w:val="22"/>
        </w:rPr>
        <w:t xml:space="preserve">considerar </w:t>
      </w:r>
      <w:r w:rsidR="002506FC" w:rsidRPr="0001277E">
        <w:rPr>
          <w:rFonts w:ascii="Arial" w:hAnsi="Arial" w:cs="Arial"/>
          <w:color w:val="000000" w:themeColor="text1"/>
          <w:sz w:val="22"/>
        </w:rPr>
        <w:t>en proponente para</w:t>
      </w:r>
      <w:r w:rsidRPr="0001277E">
        <w:rPr>
          <w:rFonts w:ascii="Arial" w:hAnsi="Arial" w:cs="Arial"/>
          <w:color w:val="000000" w:themeColor="text1"/>
          <w:sz w:val="22"/>
        </w:rPr>
        <w:t xml:space="preserve"> la estructuración de los Análisis de Precios Unitarios: </w:t>
      </w:r>
    </w:p>
    <w:p w14:paraId="66820BC3" w14:textId="77777777" w:rsidR="00F758EA" w:rsidRPr="0001277E" w:rsidRDefault="00F758EA" w:rsidP="00F758EA">
      <w:pPr>
        <w:spacing w:after="200"/>
        <w:contextualSpacing/>
        <w:jc w:val="both"/>
        <w:rPr>
          <w:rFonts w:ascii="Arial" w:eastAsia="Calibri" w:hAnsi="Arial" w:cs="Arial"/>
          <w:color w:val="000000" w:themeColor="text1"/>
          <w:sz w:val="20"/>
          <w:lang w:val="es-CO"/>
        </w:rPr>
      </w:pPr>
    </w:p>
    <w:p w14:paraId="260A1654" w14:textId="77777777" w:rsidR="00F758EA" w:rsidRPr="0001277E" w:rsidRDefault="00F758EA" w:rsidP="00443A59">
      <w:pPr>
        <w:ind w:left="708" w:right="709"/>
        <w:jc w:val="both"/>
        <w:rPr>
          <w:rFonts w:ascii="Arial" w:hAnsi="Arial" w:cs="Arial"/>
          <w:b/>
          <w:bCs/>
          <w:color w:val="000000" w:themeColor="text1"/>
          <w:sz w:val="21"/>
          <w:szCs w:val="21"/>
        </w:rPr>
      </w:pPr>
      <w:r w:rsidRPr="0001277E">
        <w:rPr>
          <w:rFonts w:ascii="Arial" w:hAnsi="Arial" w:cs="Arial"/>
          <w:b/>
          <w:bCs/>
          <w:color w:val="000000" w:themeColor="text1"/>
          <w:sz w:val="21"/>
          <w:szCs w:val="21"/>
        </w:rPr>
        <w:t xml:space="preserve">8.2 ANÁLISIS DE PRECIOS UNITARIOS </w:t>
      </w:r>
    </w:p>
    <w:p w14:paraId="6C0749DD" w14:textId="77777777" w:rsidR="00F758EA" w:rsidRPr="0001277E" w:rsidRDefault="00F758EA" w:rsidP="00443A59">
      <w:pPr>
        <w:ind w:left="708" w:right="709"/>
        <w:jc w:val="both"/>
        <w:rPr>
          <w:rFonts w:ascii="Arial" w:hAnsi="Arial" w:cs="Arial"/>
          <w:color w:val="000000" w:themeColor="text1"/>
          <w:sz w:val="21"/>
          <w:szCs w:val="21"/>
        </w:rPr>
      </w:pPr>
    </w:p>
    <w:p w14:paraId="6EA989B6" w14:textId="77777777" w:rsidR="00F758EA" w:rsidRPr="0001277E" w:rsidRDefault="00F758EA" w:rsidP="00443A59">
      <w:pPr>
        <w:ind w:left="708" w:right="709"/>
        <w:jc w:val="both"/>
        <w:rPr>
          <w:rFonts w:ascii="Arial" w:hAnsi="Arial" w:cs="Arial"/>
          <w:color w:val="000000" w:themeColor="text1"/>
          <w:sz w:val="21"/>
          <w:szCs w:val="21"/>
        </w:rPr>
      </w:pPr>
      <w:r w:rsidRPr="0001277E">
        <w:rPr>
          <w:rFonts w:ascii="Arial" w:hAnsi="Arial" w:cs="Arial"/>
          <w:color w:val="000000" w:themeColor="text1"/>
          <w:sz w:val="21"/>
          <w:szCs w:val="21"/>
        </w:rPr>
        <w:lastRenderedPageBreak/>
        <w:t xml:space="preserve">El Contratista deberá diligenciar para cada uno de los ítems enunciados en el Formulario 1– Formulario de Presupuesto Oficial, el análisis de precios unitarios (costos directos más indirectos), de acuerdo con el formato que se presenta en el respectivo Formulario 1– Formulario de Presupuesto Oficial y entregarlos en el plazo establecido en el numeral 8.1. Los precios unitarios resultantes de los análisis no podrán ser diferentes a los consignados en el Formulario 1– Formulario de Presupuesto Oficial toda vez que estos últimos fueron utilizados en la evaluación de las propuestas; si se presentare alguna discrepancia, el contratista deberá ajustar el precio unitario obtenido en el análisis consignado en el Formulario de la propuesta. </w:t>
      </w:r>
    </w:p>
    <w:p w14:paraId="7914F0A4" w14:textId="77777777" w:rsidR="00F758EA" w:rsidRPr="0001277E" w:rsidRDefault="00F758EA" w:rsidP="00443A59">
      <w:pPr>
        <w:ind w:left="708" w:right="709"/>
        <w:jc w:val="both"/>
        <w:rPr>
          <w:rFonts w:ascii="Arial" w:hAnsi="Arial" w:cs="Arial"/>
          <w:color w:val="000000" w:themeColor="text1"/>
          <w:sz w:val="21"/>
          <w:szCs w:val="21"/>
        </w:rPr>
      </w:pPr>
    </w:p>
    <w:p w14:paraId="3360C894" w14:textId="77777777" w:rsidR="00F758EA" w:rsidRPr="0001277E" w:rsidRDefault="00F758EA" w:rsidP="00443A59">
      <w:pPr>
        <w:ind w:left="708" w:right="709"/>
        <w:jc w:val="both"/>
        <w:rPr>
          <w:rFonts w:ascii="Arial" w:hAnsi="Arial" w:cs="Arial"/>
          <w:color w:val="000000" w:themeColor="text1"/>
          <w:sz w:val="21"/>
          <w:szCs w:val="21"/>
        </w:rPr>
      </w:pPr>
      <w:r w:rsidRPr="0001277E">
        <w:rPr>
          <w:rFonts w:ascii="Arial" w:hAnsi="Arial" w:cs="Arial"/>
          <w:color w:val="000000" w:themeColor="text1"/>
          <w:sz w:val="21"/>
          <w:szCs w:val="21"/>
        </w:rPr>
        <w:t xml:space="preserve">El Contratista deberá tener en cuenta dentro de cada uno de los análisis de precios unitarios todo lo necesario y suficiente para llevar a cabo el ítem de acuerdo con las normas y especificaciones técnicas contractuales, en relación con: el equipo (con sus rendimientos), materiales (cantidades, rendimientos), transportes, mano de obra (con sus rendimientos), AIU. Los equipos deberán tener la capacidad y rendimientos que requiera la ejecución de cada ítem de obra. Cualquier error u omisión del Contratista en los costos directos o indirectos considerados en su Análisis de Precios Unitarios para los ítems de obra, es de exclusiva responsabilidad del contratista y por lo tanto no podrá reclamar a la Entidad reconocimiento alguno adicional al valor de los precios unitarios consignados en el formulario de su propuesta. El contratista acepta que los precios unitarios por él ofertados constituyen su propuesta económica autónoma. </w:t>
      </w:r>
    </w:p>
    <w:p w14:paraId="22FB9921" w14:textId="77777777" w:rsidR="00F758EA" w:rsidRPr="0001277E" w:rsidRDefault="00F758EA" w:rsidP="00F758EA">
      <w:pPr>
        <w:spacing w:line="276" w:lineRule="auto"/>
        <w:jc w:val="both"/>
        <w:rPr>
          <w:rFonts w:ascii="Arial" w:hAnsi="Arial" w:cs="Arial"/>
          <w:color w:val="000000" w:themeColor="text1"/>
          <w:sz w:val="22"/>
        </w:rPr>
      </w:pPr>
    </w:p>
    <w:p w14:paraId="273278F9" w14:textId="49C98E0F" w:rsidR="00F31BF0" w:rsidRPr="0001277E" w:rsidRDefault="00F758EA" w:rsidP="00F31BF0">
      <w:pPr>
        <w:spacing w:line="276" w:lineRule="auto"/>
        <w:ind w:firstLine="708"/>
        <w:jc w:val="both"/>
        <w:rPr>
          <w:rFonts w:ascii="Arial" w:hAnsi="Arial" w:cs="Arial"/>
          <w:color w:val="000000" w:themeColor="text1"/>
          <w:sz w:val="22"/>
        </w:rPr>
      </w:pPr>
      <w:r w:rsidRPr="0001277E">
        <w:rPr>
          <w:rFonts w:ascii="Arial" w:hAnsi="Arial" w:cs="Arial"/>
          <w:color w:val="000000" w:themeColor="text1"/>
          <w:sz w:val="22"/>
        </w:rPr>
        <w:t xml:space="preserve">En consecuencia, </w:t>
      </w:r>
      <w:r w:rsidR="00F31BF0" w:rsidRPr="0001277E">
        <w:rPr>
          <w:rFonts w:ascii="Arial" w:hAnsi="Arial" w:cs="Arial"/>
          <w:color w:val="000000" w:themeColor="text1"/>
          <w:sz w:val="22"/>
        </w:rPr>
        <w:t xml:space="preserve">el proponente no debe aportar con la oferta económica </w:t>
      </w:r>
      <w:r w:rsidR="008F1ECF" w:rsidRPr="0001277E">
        <w:rPr>
          <w:rFonts w:ascii="Arial" w:hAnsi="Arial" w:cs="Arial"/>
          <w:color w:val="000000" w:themeColor="text1"/>
          <w:sz w:val="22"/>
        </w:rPr>
        <w:t>el</w:t>
      </w:r>
      <w:r w:rsidR="00F31BF0" w:rsidRPr="0001277E">
        <w:rPr>
          <w:rFonts w:ascii="Arial" w:hAnsi="Arial" w:cs="Arial"/>
          <w:color w:val="000000" w:themeColor="text1"/>
          <w:sz w:val="22"/>
        </w:rPr>
        <w:t xml:space="preserve"> Análisis de Precios Unitarios, corresponde al contratista seleccionado presentarlo para cada uno de los </w:t>
      </w:r>
      <w:r w:rsidR="00F31BF0" w:rsidRPr="0001277E">
        <w:rPr>
          <w:rFonts w:ascii="Arial" w:hAnsi="Arial" w:cs="Arial"/>
          <w:i/>
          <w:iCs/>
          <w:color w:val="000000" w:themeColor="text1"/>
          <w:sz w:val="22"/>
        </w:rPr>
        <w:t>ítems</w:t>
      </w:r>
      <w:r w:rsidR="00F31BF0" w:rsidRPr="0001277E">
        <w:rPr>
          <w:rFonts w:ascii="Arial" w:hAnsi="Arial" w:cs="Arial"/>
          <w:color w:val="000000" w:themeColor="text1"/>
          <w:sz w:val="22"/>
        </w:rPr>
        <w:t xml:space="preserve"> requeridos en el «Formulario 1 – Formulario de Presupuesto Oficial» en la oportunidad señalada en el numeral 8.1. del «Documento Base», es decir en el número de días hábiles siguientes a la orden de iniciación del contrato de interventoría que estime la entidad, con el fin que el interventor realice su revisión y aprobación. En esta etapa, el interventor verifica que el proponente presente el análisis de precios unitarios para la totalidad de </w:t>
      </w:r>
      <w:r w:rsidR="00F31BF0" w:rsidRPr="0001277E">
        <w:rPr>
          <w:rFonts w:ascii="Arial" w:hAnsi="Arial" w:cs="Arial"/>
          <w:i/>
          <w:iCs/>
          <w:color w:val="000000" w:themeColor="text1"/>
          <w:sz w:val="22"/>
        </w:rPr>
        <w:t>ítems</w:t>
      </w:r>
      <w:r w:rsidR="00F31BF0" w:rsidRPr="0001277E">
        <w:rPr>
          <w:rFonts w:ascii="Arial" w:hAnsi="Arial" w:cs="Arial"/>
          <w:color w:val="000000" w:themeColor="text1"/>
          <w:sz w:val="22"/>
        </w:rPr>
        <w:t xml:space="preserve"> enunciados en el «Formulario 1 – Formulario de Presupuesto Oficial», por los valores que fueron objeto de evaluación.</w:t>
      </w:r>
    </w:p>
    <w:p w14:paraId="3FE6FABF" w14:textId="77777777" w:rsidR="00F31BF0" w:rsidRPr="0001277E" w:rsidRDefault="00F31BF0" w:rsidP="00F31BF0">
      <w:pPr>
        <w:spacing w:line="276" w:lineRule="auto"/>
        <w:ind w:firstLine="708"/>
        <w:jc w:val="both"/>
        <w:rPr>
          <w:rFonts w:ascii="Arial" w:hAnsi="Arial" w:cs="Arial"/>
          <w:color w:val="000000" w:themeColor="text1"/>
          <w:sz w:val="22"/>
        </w:rPr>
      </w:pPr>
    </w:p>
    <w:p w14:paraId="6AAC6BC9" w14:textId="288C0EF8" w:rsidR="002506FC" w:rsidRPr="0001277E" w:rsidRDefault="006111C2" w:rsidP="002506FC">
      <w:pPr>
        <w:spacing w:line="276" w:lineRule="auto"/>
        <w:ind w:firstLine="708"/>
        <w:jc w:val="both"/>
        <w:rPr>
          <w:rFonts w:ascii="Arial" w:hAnsi="Arial" w:cs="Arial"/>
          <w:color w:val="000000" w:themeColor="text1"/>
          <w:sz w:val="22"/>
        </w:rPr>
      </w:pPr>
      <w:r w:rsidRPr="0001277E">
        <w:rPr>
          <w:rFonts w:ascii="Arial" w:hAnsi="Arial" w:cs="Arial"/>
          <w:color w:val="000000" w:themeColor="text1"/>
          <w:sz w:val="22"/>
        </w:rPr>
        <w:t xml:space="preserve">Adicionalmente, </w:t>
      </w:r>
      <w:r w:rsidR="00460E1A" w:rsidRPr="0001277E">
        <w:rPr>
          <w:rFonts w:ascii="Arial" w:hAnsi="Arial" w:cs="Arial"/>
          <w:color w:val="000000" w:themeColor="text1"/>
          <w:sz w:val="22"/>
        </w:rPr>
        <w:t xml:space="preserve">el proponente </w:t>
      </w:r>
      <w:r w:rsidR="00E12939" w:rsidRPr="0001277E">
        <w:rPr>
          <w:rFonts w:ascii="Arial" w:hAnsi="Arial" w:cs="Arial"/>
          <w:color w:val="000000" w:themeColor="text1"/>
          <w:sz w:val="22"/>
        </w:rPr>
        <w:t xml:space="preserve">debe presentar </w:t>
      </w:r>
      <w:r w:rsidR="008F1ECF" w:rsidRPr="0001277E">
        <w:rPr>
          <w:rFonts w:ascii="Arial" w:hAnsi="Arial" w:cs="Arial"/>
          <w:color w:val="000000" w:themeColor="text1"/>
          <w:sz w:val="22"/>
        </w:rPr>
        <w:t>los</w:t>
      </w:r>
      <w:r w:rsidRPr="0001277E">
        <w:rPr>
          <w:rFonts w:ascii="Arial" w:hAnsi="Arial" w:cs="Arial"/>
          <w:color w:val="000000" w:themeColor="text1"/>
          <w:sz w:val="22"/>
        </w:rPr>
        <w:t xml:space="preserve"> Análisis de Precios Unitarios </w:t>
      </w:r>
      <w:r w:rsidR="00E12939" w:rsidRPr="0001277E">
        <w:rPr>
          <w:rFonts w:ascii="Arial" w:hAnsi="Arial" w:cs="Arial"/>
          <w:color w:val="000000" w:themeColor="text1"/>
          <w:sz w:val="22"/>
        </w:rPr>
        <w:t xml:space="preserve">de acuerdo con el </w:t>
      </w:r>
      <w:r w:rsidR="00E12939" w:rsidRPr="0001277E">
        <w:rPr>
          <w:rFonts w:ascii="Arial" w:hAnsi="Arial" w:cs="Arial"/>
          <w:color w:val="000000" w:themeColor="text1"/>
          <w:sz w:val="21"/>
          <w:szCs w:val="21"/>
        </w:rPr>
        <w:t>formato que se presenta en el «Formulario 1– Formulario de Presupuesto Oficial» y en las condiciones señaladas en el numeral 8.2 del «Documento Base».</w:t>
      </w:r>
    </w:p>
    <w:bookmarkEnd w:id="1"/>
    <w:p w14:paraId="67FBE60C" w14:textId="77777777" w:rsidR="005D09CE" w:rsidRPr="0001277E" w:rsidRDefault="005D09CE" w:rsidP="00C16C02">
      <w:pPr>
        <w:spacing w:line="276" w:lineRule="auto"/>
        <w:jc w:val="both"/>
        <w:rPr>
          <w:rFonts w:ascii="Arial" w:eastAsia="Calibri" w:hAnsi="Arial" w:cs="Arial"/>
          <w:b/>
          <w:color w:val="000000" w:themeColor="text1"/>
          <w:sz w:val="22"/>
        </w:rPr>
      </w:pPr>
    </w:p>
    <w:p w14:paraId="4EF82395" w14:textId="1CB12646" w:rsidR="00F758EA" w:rsidRPr="0001277E" w:rsidRDefault="00C16C02" w:rsidP="00F31BF0">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01277E">
        <w:rPr>
          <w:rFonts w:ascii="Arial" w:eastAsia="Calibri" w:hAnsi="Arial" w:cs="Arial"/>
          <w:b/>
          <w:color w:val="000000" w:themeColor="text1"/>
          <w:sz w:val="22"/>
        </w:rPr>
        <w:t>Respuesta</w:t>
      </w:r>
    </w:p>
    <w:p w14:paraId="5C13CA4A" w14:textId="77777777" w:rsidR="003E7B35" w:rsidRPr="0001277E" w:rsidRDefault="003E7B35" w:rsidP="003E7B35">
      <w:pPr>
        <w:tabs>
          <w:tab w:val="left" w:pos="426"/>
        </w:tabs>
        <w:spacing w:line="276" w:lineRule="auto"/>
        <w:jc w:val="both"/>
        <w:rPr>
          <w:rFonts w:ascii="Arial" w:eastAsia="Calibri" w:hAnsi="Arial" w:cs="Arial"/>
          <w:color w:val="000000" w:themeColor="text1"/>
          <w:sz w:val="22"/>
        </w:rPr>
      </w:pPr>
    </w:p>
    <w:p w14:paraId="28733FDF" w14:textId="3DEE2017" w:rsidR="003E7B35" w:rsidRPr="0001277E" w:rsidRDefault="003E7B35" w:rsidP="003E7B35">
      <w:pPr>
        <w:numPr>
          <w:ilvl w:val="0"/>
          <w:numId w:val="10"/>
        </w:numPr>
        <w:spacing w:line="276" w:lineRule="auto"/>
        <w:ind w:left="709" w:right="709" w:firstLine="0"/>
        <w:jc w:val="both"/>
        <w:rPr>
          <w:rFonts w:ascii="Arial" w:eastAsia="Calibri" w:hAnsi="Arial" w:cs="Arial"/>
          <w:color w:val="000000" w:themeColor="text1"/>
          <w:sz w:val="22"/>
        </w:rPr>
      </w:pPr>
      <w:r w:rsidRPr="0001277E">
        <w:rPr>
          <w:rFonts w:ascii="Arial" w:eastAsia="Calibri" w:hAnsi="Arial" w:cs="Arial"/>
          <w:color w:val="000000" w:themeColor="text1"/>
          <w:sz w:val="22"/>
        </w:rPr>
        <w:t>«los proponentes en su oferta económica deben incluir los análisis de precios unitarios de cada ítem, dado que el formulario No. 1 del pliego tipo para licitación pública de Colombiacompraeficiente.gov.co lo incluye, si no hay que incluirlos por favor indicar el motivo por el cual incluyen esta hoja dentro del formulario No. 1».</w:t>
      </w:r>
    </w:p>
    <w:p w14:paraId="15AB2E5C" w14:textId="77777777" w:rsidR="003E7B35" w:rsidRPr="0001277E" w:rsidRDefault="003E7B35" w:rsidP="003E7B35">
      <w:pPr>
        <w:pStyle w:val="Prrafodelista"/>
        <w:tabs>
          <w:tab w:val="left" w:pos="426"/>
        </w:tabs>
        <w:spacing w:line="276" w:lineRule="auto"/>
        <w:ind w:left="1080"/>
        <w:jc w:val="both"/>
        <w:rPr>
          <w:rFonts w:ascii="Arial" w:eastAsia="Calibri" w:hAnsi="Arial" w:cs="Arial"/>
          <w:color w:val="000000" w:themeColor="text1"/>
          <w:sz w:val="22"/>
        </w:rPr>
      </w:pPr>
    </w:p>
    <w:p w14:paraId="6B1B2C34" w14:textId="18046F18" w:rsidR="00730827" w:rsidRPr="0001277E" w:rsidRDefault="00995DC0" w:rsidP="00EF2BBF">
      <w:pPr>
        <w:spacing w:after="120" w:line="276" w:lineRule="auto"/>
        <w:jc w:val="both"/>
        <w:rPr>
          <w:rFonts w:ascii="Arial" w:hAnsi="Arial" w:cs="Arial"/>
          <w:color w:val="000000" w:themeColor="text1"/>
          <w:sz w:val="22"/>
        </w:rPr>
      </w:pPr>
      <w:r w:rsidRPr="0001277E">
        <w:rPr>
          <w:rFonts w:ascii="Arial" w:hAnsi="Arial" w:cs="Arial"/>
          <w:color w:val="000000" w:themeColor="text1"/>
          <w:sz w:val="22"/>
        </w:rPr>
        <w:lastRenderedPageBreak/>
        <w:t xml:space="preserve">La hoja establecida en el </w:t>
      </w:r>
      <w:r w:rsidR="00F31BF0" w:rsidRPr="0001277E">
        <w:rPr>
          <w:rFonts w:ascii="Arial" w:hAnsi="Arial" w:cs="Arial"/>
          <w:color w:val="000000" w:themeColor="text1"/>
          <w:sz w:val="22"/>
        </w:rPr>
        <w:t>«</w:t>
      </w:r>
      <w:r w:rsidRPr="0001277E">
        <w:rPr>
          <w:rFonts w:ascii="Arial" w:hAnsi="Arial" w:cs="Arial"/>
          <w:color w:val="000000" w:themeColor="text1"/>
          <w:sz w:val="22"/>
        </w:rPr>
        <w:t>Formulario 1 – Formulario de Presupuesto Oficial</w:t>
      </w:r>
      <w:r w:rsidR="00F31BF0" w:rsidRPr="0001277E">
        <w:rPr>
          <w:rFonts w:ascii="Arial" w:hAnsi="Arial" w:cs="Arial"/>
          <w:color w:val="000000" w:themeColor="text1"/>
          <w:sz w:val="22"/>
        </w:rPr>
        <w:t>»</w:t>
      </w:r>
      <w:r w:rsidRPr="0001277E">
        <w:rPr>
          <w:rFonts w:ascii="Arial" w:hAnsi="Arial" w:cs="Arial"/>
          <w:color w:val="000000" w:themeColor="text1"/>
          <w:sz w:val="22"/>
        </w:rPr>
        <w:t xml:space="preserve"> para </w:t>
      </w:r>
      <w:r w:rsidR="008F1ECF" w:rsidRPr="0001277E">
        <w:rPr>
          <w:rFonts w:ascii="Arial" w:hAnsi="Arial" w:cs="Arial"/>
          <w:color w:val="000000" w:themeColor="text1"/>
          <w:sz w:val="22"/>
        </w:rPr>
        <w:t>los</w:t>
      </w:r>
      <w:r w:rsidRPr="0001277E">
        <w:rPr>
          <w:rFonts w:ascii="Arial" w:hAnsi="Arial" w:cs="Arial"/>
          <w:color w:val="000000" w:themeColor="text1"/>
          <w:sz w:val="22"/>
        </w:rPr>
        <w:t xml:space="preserve"> Análisis de Precios Unitarios fue incluida </w:t>
      </w:r>
      <w:r w:rsidR="00006ABC" w:rsidRPr="0001277E">
        <w:rPr>
          <w:rFonts w:ascii="Arial" w:hAnsi="Arial" w:cs="Arial"/>
          <w:color w:val="000000" w:themeColor="text1"/>
          <w:sz w:val="22"/>
        </w:rPr>
        <w:t xml:space="preserve">para que la entidad cumpla con el </w:t>
      </w:r>
      <w:r w:rsidRPr="0001277E">
        <w:rPr>
          <w:rFonts w:ascii="Arial" w:hAnsi="Arial" w:cs="Arial"/>
          <w:color w:val="000000" w:themeColor="text1"/>
          <w:sz w:val="22"/>
        </w:rPr>
        <w:t xml:space="preserve">deber de </w:t>
      </w:r>
      <w:r w:rsidR="00DF2AD7" w:rsidRPr="0001277E">
        <w:rPr>
          <w:rFonts w:ascii="Arial" w:hAnsi="Arial" w:cs="Arial"/>
          <w:color w:val="000000" w:themeColor="text1"/>
          <w:sz w:val="22"/>
        </w:rPr>
        <w:t xml:space="preserve">incorporar </w:t>
      </w:r>
      <w:r w:rsidR="00006ABC" w:rsidRPr="0001277E">
        <w:rPr>
          <w:rFonts w:ascii="Arial" w:hAnsi="Arial" w:cs="Arial"/>
          <w:color w:val="000000" w:themeColor="text1"/>
          <w:sz w:val="22"/>
        </w:rPr>
        <w:t xml:space="preserve">en los documentos del proceso la forma </w:t>
      </w:r>
      <w:r w:rsidR="00F31BF0" w:rsidRPr="0001277E">
        <w:rPr>
          <w:rFonts w:ascii="Arial" w:hAnsi="Arial" w:cs="Arial"/>
          <w:color w:val="000000" w:themeColor="text1"/>
          <w:sz w:val="22"/>
        </w:rPr>
        <w:t xml:space="preserve">en que calcula los precios unitarios </w:t>
      </w:r>
      <w:r w:rsidR="00006ABC" w:rsidRPr="0001277E">
        <w:rPr>
          <w:rFonts w:ascii="Arial" w:hAnsi="Arial" w:cs="Arial"/>
          <w:color w:val="000000" w:themeColor="text1"/>
          <w:sz w:val="22"/>
        </w:rPr>
        <w:t>y</w:t>
      </w:r>
      <w:r w:rsidR="00F31BF0" w:rsidRPr="0001277E">
        <w:rPr>
          <w:rFonts w:ascii="Arial" w:hAnsi="Arial" w:cs="Arial"/>
          <w:color w:val="000000" w:themeColor="text1"/>
          <w:sz w:val="22"/>
        </w:rPr>
        <w:t xml:space="preserve"> el</w:t>
      </w:r>
      <w:r w:rsidR="00006ABC" w:rsidRPr="0001277E">
        <w:rPr>
          <w:rFonts w:ascii="Arial" w:hAnsi="Arial" w:cs="Arial"/>
          <w:color w:val="000000" w:themeColor="text1"/>
          <w:sz w:val="22"/>
        </w:rPr>
        <w:t xml:space="preserve"> sopor</w:t>
      </w:r>
      <w:r w:rsidR="00F31BF0" w:rsidRPr="0001277E">
        <w:rPr>
          <w:rFonts w:ascii="Arial" w:hAnsi="Arial" w:cs="Arial"/>
          <w:color w:val="000000" w:themeColor="text1"/>
          <w:sz w:val="22"/>
        </w:rPr>
        <w:t>te</w:t>
      </w:r>
      <w:r w:rsidR="00006ABC" w:rsidRPr="0001277E">
        <w:rPr>
          <w:rFonts w:ascii="Arial" w:hAnsi="Arial" w:cs="Arial"/>
          <w:color w:val="000000" w:themeColor="text1"/>
          <w:sz w:val="22"/>
        </w:rPr>
        <w:t xml:space="preserve"> </w:t>
      </w:r>
      <w:r w:rsidR="00F31BF0" w:rsidRPr="0001277E">
        <w:rPr>
          <w:rFonts w:ascii="Arial" w:hAnsi="Arial" w:cs="Arial"/>
          <w:color w:val="000000" w:themeColor="text1"/>
          <w:sz w:val="22"/>
        </w:rPr>
        <w:t xml:space="preserve">de su </w:t>
      </w:r>
      <w:r w:rsidR="00006ABC" w:rsidRPr="0001277E">
        <w:rPr>
          <w:rFonts w:ascii="Arial" w:hAnsi="Arial" w:cs="Arial"/>
          <w:color w:val="000000" w:themeColor="text1"/>
          <w:sz w:val="22"/>
        </w:rPr>
        <w:t>estimación</w:t>
      </w:r>
      <w:r w:rsidR="00F31BF0" w:rsidRPr="0001277E">
        <w:rPr>
          <w:rFonts w:ascii="Arial" w:hAnsi="Arial" w:cs="Arial"/>
          <w:color w:val="000000" w:themeColor="text1"/>
          <w:sz w:val="22"/>
        </w:rPr>
        <w:t xml:space="preserve">, </w:t>
      </w:r>
      <w:r w:rsidR="00730827" w:rsidRPr="0001277E">
        <w:rPr>
          <w:rFonts w:ascii="Arial" w:hAnsi="Arial" w:cs="Arial"/>
          <w:color w:val="000000" w:themeColor="text1"/>
          <w:sz w:val="22"/>
        </w:rPr>
        <w:t>de manera que los interesados en el procedimiento de contratación puedan conocer y entender cómo se obtuvo el presupuesto oficial</w:t>
      </w:r>
      <w:r w:rsidR="00F31BF0" w:rsidRPr="0001277E">
        <w:rPr>
          <w:rFonts w:ascii="Arial" w:hAnsi="Arial" w:cs="Arial"/>
          <w:color w:val="000000" w:themeColor="text1"/>
          <w:sz w:val="22"/>
        </w:rPr>
        <w:t xml:space="preserve"> y </w:t>
      </w:r>
      <w:r w:rsidR="00730827" w:rsidRPr="0001277E">
        <w:rPr>
          <w:rFonts w:ascii="Arial" w:hAnsi="Arial" w:cs="Arial"/>
          <w:color w:val="000000" w:themeColor="text1"/>
          <w:sz w:val="22"/>
        </w:rPr>
        <w:t>realizar las estimaciones correspondientes, bien sea para presentar observaciones al procedimiento de contratación, por considerar que el presupuesto no es suficiente para cubrir el costo de los bienes o servicios a adquirir, o para decidir si se presenta oferta al procedimiento de selección</w:t>
      </w:r>
    </w:p>
    <w:p w14:paraId="365D5608" w14:textId="251E0E68" w:rsidR="00995DC0" w:rsidRPr="0001277E" w:rsidRDefault="00995DC0" w:rsidP="00F31BF0">
      <w:pPr>
        <w:spacing w:before="120" w:after="120" w:line="276" w:lineRule="auto"/>
        <w:ind w:firstLine="709"/>
        <w:jc w:val="both"/>
        <w:rPr>
          <w:rFonts w:ascii="Arial" w:hAnsi="Arial" w:cs="Arial"/>
          <w:color w:val="000000" w:themeColor="text1"/>
          <w:sz w:val="22"/>
        </w:rPr>
      </w:pPr>
      <w:r w:rsidRPr="0001277E">
        <w:rPr>
          <w:rFonts w:ascii="Arial" w:hAnsi="Arial" w:cs="Arial"/>
          <w:color w:val="000000" w:themeColor="text1"/>
          <w:sz w:val="22"/>
        </w:rPr>
        <w:t xml:space="preserve">Sin embargo, el proponente no debe aportar con la oferta económica el Análisis de Precios Unitarios, corresponde al contratista seleccionado presentarlo para cada uno de los </w:t>
      </w:r>
      <w:r w:rsidRPr="0001277E">
        <w:rPr>
          <w:rFonts w:ascii="Arial" w:hAnsi="Arial" w:cs="Arial"/>
          <w:i/>
          <w:iCs/>
          <w:color w:val="000000" w:themeColor="text1"/>
          <w:sz w:val="22"/>
        </w:rPr>
        <w:t>ítems</w:t>
      </w:r>
      <w:r w:rsidRPr="0001277E">
        <w:rPr>
          <w:rFonts w:ascii="Arial" w:hAnsi="Arial" w:cs="Arial"/>
          <w:color w:val="000000" w:themeColor="text1"/>
          <w:sz w:val="22"/>
        </w:rPr>
        <w:t xml:space="preserve"> requeridos en el «Formulario 1 – Formulario de Presupuesto Oficial» en la oportunidad señalada en el numeral 8.1. del «Documento Base», es decir en el número de días hábiles siguientes a la orden de iniciación del contrato de interventoría que estime la entidad, con el fin que el interventor realice su revisión y aprobación. En esta etapa, el interventor verifica que el proponente presente el análisis de precios unitarios para la totalidad de </w:t>
      </w:r>
      <w:r w:rsidRPr="0001277E">
        <w:rPr>
          <w:rFonts w:ascii="Arial" w:hAnsi="Arial" w:cs="Arial"/>
          <w:i/>
          <w:iCs/>
          <w:color w:val="000000" w:themeColor="text1"/>
          <w:sz w:val="22"/>
        </w:rPr>
        <w:t>ítems</w:t>
      </w:r>
      <w:r w:rsidRPr="0001277E">
        <w:rPr>
          <w:rFonts w:ascii="Arial" w:hAnsi="Arial" w:cs="Arial"/>
          <w:color w:val="000000" w:themeColor="text1"/>
          <w:sz w:val="22"/>
        </w:rPr>
        <w:t xml:space="preserve"> enunciados en el «Formulario 1 – Formulario de Presupuesto Oficial»</w:t>
      </w:r>
      <w:r w:rsidR="00F31BF0" w:rsidRPr="0001277E">
        <w:rPr>
          <w:rFonts w:ascii="Arial" w:hAnsi="Arial" w:cs="Arial"/>
          <w:color w:val="000000" w:themeColor="text1"/>
          <w:sz w:val="22"/>
        </w:rPr>
        <w:t>,</w:t>
      </w:r>
      <w:r w:rsidRPr="0001277E">
        <w:rPr>
          <w:rFonts w:ascii="Arial" w:hAnsi="Arial" w:cs="Arial"/>
          <w:color w:val="000000" w:themeColor="text1"/>
          <w:sz w:val="22"/>
        </w:rPr>
        <w:t xml:space="preserve"> por los valores que fueron objeto de evaluación. </w:t>
      </w:r>
    </w:p>
    <w:p w14:paraId="259B10DA" w14:textId="7C7FC48E" w:rsidR="00995DC0" w:rsidRPr="0001277E" w:rsidRDefault="00F31BF0" w:rsidP="00EF2BBF">
      <w:pPr>
        <w:spacing w:line="276" w:lineRule="auto"/>
        <w:ind w:firstLine="709"/>
        <w:jc w:val="both"/>
        <w:rPr>
          <w:rFonts w:ascii="Arial" w:hAnsi="Arial" w:cs="Arial"/>
          <w:color w:val="000000" w:themeColor="text1"/>
          <w:sz w:val="21"/>
          <w:szCs w:val="21"/>
        </w:rPr>
      </w:pPr>
      <w:r w:rsidRPr="0001277E">
        <w:rPr>
          <w:rFonts w:ascii="Arial" w:hAnsi="Arial" w:cs="Arial"/>
          <w:color w:val="000000" w:themeColor="text1"/>
          <w:sz w:val="22"/>
        </w:rPr>
        <w:t xml:space="preserve">Adicionalmente, el proponente debe presentar </w:t>
      </w:r>
      <w:r w:rsidR="008F1ECF" w:rsidRPr="0001277E">
        <w:rPr>
          <w:rFonts w:ascii="Arial" w:hAnsi="Arial" w:cs="Arial"/>
          <w:color w:val="000000" w:themeColor="text1"/>
          <w:sz w:val="22"/>
        </w:rPr>
        <w:t>los</w:t>
      </w:r>
      <w:r w:rsidRPr="0001277E">
        <w:rPr>
          <w:rFonts w:ascii="Arial" w:hAnsi="Arial" w:cs="Arial"/>
          <w:color w:val="000000" w:themeColor="text1"/>
          <w:sz w:val="22"/>
        </w:rPr>
        <w:t xml:space="preserve"> Análisis de Precios Unitarios de acuerdo con el </w:t>
      </w:r>
      <w:r w:rsidRPr="0001277E">
        <w:rPr>
          <w:rFonts w:ascii="Arial" w:hAnsi="Arial" w:cs="Arial"/>
          <w:color w:val="000000" w:themeColor="text1"/>
          <w:sz w:val="21"/>
          <w:szCs w:val="21"/>
        </w:rPr>
        <w:t>formato que se presenta en el «Formulario 1– Formulario de Presupuesto Oficial» y en las condiciones señaladas en el numeral 8.2 del «Documento Base».</w:t>
      </w:r>
    </w:p>
    <w:p w14:paraId="4CA47319" w14:textId="77777777" w:rsidR="00EF2BBF" w:rsidRPr="0001277E" w:rsidRDefault="00EF2BBF" w:rsidP="00EF2BBF">
      <w:pPr>
        <w:spacing w:line="276" w:lineRule="auto"/>
        <w:ind w:firstLine="709"/>
        <w:jc w:val="both"/>
        <w:rPr>
          <w:rFonts w:ascii="Arial" w:hAnsi="Arial" w:cs="Arial"/>
          <w:color w:val="000000" w:themeColor="text1"/>
          <w:sz w:val="22"/>
        </w:rPr>
      </w:pPr>
    </w:p>
    <w:p w14:paraId="59EB6661" w14:textId="77777777" w:rsidR="00C16C02" w:rsidRPr="0001277E" w:rsidRDefault="00C16C02" w:rsidP="00EF2BBF">
      <w:pPr>
        <w:spacing w:line="276" w:lineRule="auto"/>
        <w:jc w:val="both"/>
        <w:rPr>
          <w:rFonts w:ascii="Arial" w:eastAsia="Calibri" w:hAnsi="Arial" w:cs="Arial"/>
          <w:color w:val="000000" w:themeColor="text1"/>
          <w:sz w:val="22"/>
        </w:rPr>
      </w:pPr>
      <w:r w:rsidRPr="0001277E">
        <w:rPr>
          <w:rFonts w:ascii="Arial" w:eastAsia="Calibri" w:hAnsi="Arial" w:cs="Arial"/>
          <w:color w:val="000000" w:themeColor="text1"/>
          <w:sz w:val="22"/>
        </w:rPr>
        <w:t>Este concepto tiene el alcance previsto en el artículo 28 del Código de Procedimiento Administrativo y de lo Contencioso Administrativo.</w:t>
      </w:r>
    </w:p>
    <w:p w14:paraId="36C377D2" w14:textId="77777777" w:rsidR="00C16C02" w:rsidRPr="0001277E" w:rsidRDefault="00C16C02" w:rsidP="00C16C02">
      <w:pPr>
        <w:spacing w:line="276" w:lineRule="auto"/>
        <w:jc w:val="both"/>
        <w:rPr>
          <w:rFonts w:ascii="Arial" w:eastAsia="Calibri" w:hAnsi="Arial" w:cs="Arial"/>
          <w:color w:val="000000" w:themeColor="text1"/>
          <w:sz w:val="22"/>
        </w:rPr>
      </w:pPr>
    </w:p>
    <w:p w14:paraId="03D8924D" w14:textId="77777777" w:rsidR="00C16C02" w:rsidRPr="0001277E" w:rsidRDefault="00C16C02" w:rsidP="00C16C02">
      <w:pPr>
        <w:jc w:val="both"/>
        <w:rPr>
          <w:rFonts w:ascii="Arial" w:eastAsia="Calibri" w:hAnsi="Arial" w:cs="Arial"/>
          <w:color w:val="000000" w:themeColor="text1"/>
          <w:sz w:val="22"/>
        </w:rPr>
      </w:pPr>
      <w:r w:rsidRPr="0001277E">
        <w:rPr>
          <w:noProof/>
          <w:color w:val="000000" w:themeColor="text1"/>
        </w:rPr>
        <mc:AlternateContent>
          <mc:Choice Requires="wps">
            <w:drawing>
              <wp:anchor distT="0" distB="0" distL="114300" distR="114300" simplePos="0" relativeHeight="251658240" behindDoc="0" locked="0" layoutInCell="1" allowOverlap="1" wp14:anchorId="63412C87" wp14:editId="56561BBF">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AE6190F">
              <v:line id="Conector recto 1"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323EB8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w10:wrap anchorx="page"/>
              </v:line>
            </w:pict>
          </mc:Fallback>
        </mc:AlternateContent>
      </w:r>
    </w:p>
    <w:p w14:paraId="267153BD" w14:textId="77777777" w:rsidR="00C16C02" w:rsidRPr="0001277E" w:rsidRDefault="00C16C02" w:rsidP="00C16C02">
      <w:pPr>
        <w:rPr>
          <w:rFonts w:ascii="Arial" w:eastAsia="Times New Roman" w:hAnsi="Arial" w:cs="Arial"/>
          <w:color w:val="000000" w:themeColor="text1"/>
          <w:sz w:val="22"/>
          <w:lang w:eastAsia="es-CO"/>
        </w:rPr>
      </w:pPr>
      <w:r w:rsidRPr="0001277E">
        <w:rPr>
          <w:rFonts w:ascii="Arial" w:eastAsia="Times New Roman" w:hAnsi="Arial" w:cs="Arial"/>
          <w:color w:val="000000" w:themeColor="text1"/>
          <w:sz w:val="22"/>
          <w:lang w:eastAsia="es-CO"/>
        </w:rPr>
        <w:t>Atentamente,</w:t>
      </w:r>
    </w:p>
    <w:p w14:paraId="64A6433D" w14:textId="6CFE8FB9" w:rsidR="00C16C02" w:rsidRDefault="00D713F1" w:rsidP="00C16C02">
      <w:pPr>
        <w:jc w:val="center"/>
        <w:rPr>
          <w:rFonts w:ascii="Arial" w:eastAsia="Times New Roman" w:hAnsi="Arial" w:cs="Arial"/>
          <w:color w:val="000000" w:themeColor="text1"/>
          <w:sz w:val="18"/>
          <w:szCs w:val="20"/>
          <w:lang w:eastAsia="es-CO"/>
        </w:rPr>
      </w:pPr>
      <w:r>
        <w:rPr>
          <w:noProof/>
        </w:rPr>
        <w:drawing>
          <wp:inline distT="0" distB="0" distL="0" distR="0" wp14:anchorId="7CDC8D16" wp14:editId="64CE9141">
            <wp:extent cx="2773045" cy="988695"/>
            <wp:effectExtent l="0" t="0" r="0" b="0"/>
            <wp:docPr id="401697297"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118459AD" w14:textId="77777777" w:rsidR="00D713F1" w:rsidRPr="0001277E" w:rsidRDefault="00D713F1" w:rsidP="00C16C02">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1277E" w:rsidRPr="0001277E" w14:paraId="49606B33" w14:textId="77777777" w:rsidTr="00D50E95">
        <w:trPr>
          <w:trHeight w:val="315"/>
        </w:trPr>
        <w:tc>
          <w:tcPr>
            <w:tcW w:w="488" w:type="dxa"/>
            <w:vAlign w:val="center"/>
            <w:hideMark/>
          </w:tcPr>
          <w:p w14:paraId="596E633C" w14:textId="77777777" w:rsidR="00C16C02" w:rsidRPr="0001277E" w:rsidRDefault="00C16C02" w:rsidP="00D50E95">
            <w:pPr>
              <w:rPr>
                <w:rFonts w:ascii="Arial" w:eastAsia="Times New Roman" w:hAnsi="Arial" w:cs="Arial"/>
                <w:color w:val="000000" w:themeColor="text1"/>
                <w:sz w:val="16"/>
                <w:szCs w:val="16"/>
                <w:lang w:eastAsia="es-ES"/>
              </w:rPr>
            </w:pPr>
            <w:r w:rsidRPr="0001277E">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8A1EC8F" w14:textId="77777777" w:rsidR="003A5E2B" w:rsidRPr="0001277E" w:rsidRDefault="003A5E2B" w:rsidP="00D50E95">
            <w:pPr>
              <w:rPr>
                <w:rFonts w:ascii="Arial" w:eastAsia="Times New Roman" w:hAnsi="Arial" w:cs="Arial"/>
                <w:color w:val="000000" w:themeColor="text1"/>
                <w:sz w:val="16"/>
                <w:szCs w:val="16"/>
                <w:lang w:eastAsia="es-ES"/>
              </w:rPr>
            </w:pPr>
            <w:r w:rsidRPr="0001277E">
              <w:rPr>
                <w:rFonts w:ascii="Arial" w:eastAsia="Times New Roman" w:hAnsi="Arial" w:cs="Arial"/>
                <w:color w:val="000000" w:themeColor="text1"/>
                <w:sz w:val="16"/>
                <w:szCs w:val="16"/>
                <w:lang w:eastAsia="es-ES"/>
              </w:rPr>
              <w:t>Anamaría Bonilla Prieto</w:t>
            </w:r>
          </w:p>
          <w:p w14:paraId="4578E11A" w14:textId="7537CC34" w:rsidR="00C16C02" w:rsidRPr="0001277E" w:rsidRDefault="00C16C02" w:rsidP="00D50E95">
            <w:pPr>
              <w:rPr>
                <w:rFonts w:ascii="Arial" w:eastAsia="Times New Roman" w:hAnsi="Arial" w:cs="Arial"/>
                <w:color w:val="000000" w:themeColor="text1"/>
                <w:sz w:val="16"/>
                <w:szCs w:val="16"/>
                <w:lang w:eastAsia="es-ES"/>
              </w:rPr>
            </w:pPr>
            <w:r w:rsidRPr="0001277E">
              <w:rPr>
                <w:rFonts w:ascii="Arial" w:eastAsia="Times New Roman" w:hAnsi="Arial" w:cs="Arial"/>
                <w:color w:val="000000" w:themeColor="text1"/>
                <w:sz w:val="16"/>
                <w:szCs w:val="16"/>
                <w:lang w:eastAsia="es-ES"/>
              </w:rPr>
              <w:t>Incluir Cargo</w:t>
            </w:r>
          </w:p>
        </w:tc>
      </w:tr>
      <w:tr w:rsidR="0001277E" w:rsidRPr="0001277E" w14:paraId="787B5529" w14:textId="77777777" w:rsidTr="00D50E95">
        <w:trPr>
          <w:trHeight w:val="330"/>
        </w:trPr>
        <w:tc>
          <w:tcPr>
            <w:tcW w:w="488" w:type="dxa"/>
            <w:vAlign w:val="center"/>
            <w:hideMark/>
          </w:tcPr>
          <w:p w14:paraId="12FD6BAE" w14:textId="77777777" w:rsidR="00C16C02" w:rsidRPr="0001277E" w:rsidRDefault="00C16C02" w:rsidP="00D50E95">
            <w:pPr>
              <w:rPr>
                <w:rFonts w:ascii="Arial" w:eastAsia="Times New Roman" w:hAnsi="Arial" w:cs="Arial"/>
                <w:color w:val="000000" w:themeColor="text1"/>
                <w:sz w:val="16"/>
                <w:szCs w:val="16"/>
                <w:lang w:eastAsia="es-ES"/>
              </w:rPr>
            </w:pPr>
            <w:r w:rsidRPr="0001277E">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F18B81F" w14:textId="77777777" w:rsidR="00C16C02" w:rsidRPr="0001277E" w:rsidRDefault="00C16C02" w:rsidP="00D50E95">
            <w:pPr>
              <w:rPr>
                <w:rFonts w:ascii="Arial" w:eastAsia="Times New Roman" w:hAnsi="Arial" w:cs="Arial"/>
                <w:color w:val="000000" w:themeColor="text1"/>
                <w:sz w:val="16"/>
                <w:szCs w:val="16"/>
                <w:lang w:eastAsia="es-ES"/>
              </w:rPr>
            </w:pPr>
            <w:r w:rsidRPr="0001277E">
              <w:rPr>
                <w:rFonts w:ascii="Arial" w:eastAsia="Times New Roman" w:hAnsi="Arial" w:cs="Arial"/>
                <w:color w:val="000000" w:themeColor="text1"/>
                <w:sz w:val="16"/>
                <w:szCs w:val="16"/>
                <w:lang w:eastAsia="es-ES"/>
              </w:rPr>
              <w:t>Fabián Gonzalo Marín Cortés</w:t>
            </w:r>
          </w:p>
          <w:p w14:paraId="125C42CC" w14:textId="77777777" w:rsidR="00C16C02" w:rsidRPr="0001277E" w:rsidRDefault="00C16C02" w:rsidP="00D50E95">
            <w:pPr>
              <w:rPr>
                <w:rFonts w:ascii="Arial" w:eastAsia="Times New Roman" w:hAnsi="Arial" w:cs="Arial"/>
                <w:color w:val="000000" w:themeColor="text1"/>
                <w:sz w:val="16"/>
                <w:szCs w:val="16"/>
                <w:lang w:eastAsia="es-ES"/>
              </w:rPr>
            </w:pPr>
            <w:r w:rsidRPr="0001277E">
              <w:rPr>
                <w:rFonts w:ascii="Arial" w:eastAsia="Times New Roman" w:hAnsi="Arial" w:cs="Arial"/>
                <w:color w:val="000000" w:themeColor="text1"/>
                <w:sz w:val="16"/>
                <w:szCs w:val="16"/>
                <w:lang w:eastAsia="es-ES"/>
              </w:rPr>
              <w:t>Subdirector de Gestión Contractual</w:t>
            </w:r>
          </w:p>
        </w:tc>
      </w:tr>
      <w:tr w:rsidR="0001277E" w:rsidRPr="0001277E" w14:paraId="32C7B036" w14:textId="77777777" w:rsidTr="00D50E95">
        <w:trPr>
          <w:trHeight w:val="300"/>
        </w:trPr>
        <w:tc>
          <w:tcPr>
            <w:tcW w:w="488" w:type="dxa"/>
            <w:vAlign w:val="center"/>
            <w:hideMark/>
          </w:tcPr>
          <w:p w14:paraId="2E7F09EB" w14:textId="77777777" w:rsidR="00C16C02" w:rsidRPr="0001277E" w:rsidRDefault="00C16C02" w:rsidP="00D50E95">
            <w:pPr>
              <w:rPr>
                <w:rFonts w:ascii="Arial" w:eastAsia="Times New Roman" w:hAnsi="Arial" w:cs="Arial"/>
                <w:color w:val="000000" w:themeColor="text1"/>
                <w:sz w:val="16"/>
                <w:szCs w:val="16"/>
                <w:lang w:eastAsia="es-ES"/>
              </w:rPr>
            </w:pPr>
            <w:r w:rsidRPr="0001277E">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AAC584F" w14:textId="77777777" w:rsidR="00C16C02" w:rsidRPr="0001277E" w:rsidRDefault="00C16C02" w:rsidP="00D50E95">
            <w:pPr>
              <w:rPr>
                <w:rFonts w:ascii="Arial" w:eastAsia="Times New Roman" w:hAnsi="Arial" w:cs="Arial"/>
                <w:color w:val="000000" w:themeColor="text1"/>
                <w:sz w:val="16"/>
                <w:szCs w:val="16"/>
                <w:lang w:eastAsia="es-ES"/>
              </w:rPr>
            </w:pPr>
            <w:r w:rsidRPr="0001277E">
              <w:rPr>
                <w:rFonts w:ascii="Arial" w:eastAsia="Times New Roman" w:hAnsi="Arial" w:cs="Arial"/>
                <w:color w:val="000000" w:themeColor="text1"/>
                <w:sz w:val="16"/>
                <w:szCs w:val="16"/>
                <w:lang w:eastAsia="es-ES"/>
              </w:rPr>
              <w:t>Fabián Gonzalo Marín Cortés</w:t>
            </w:r>
          </w:p>
          <w:p w14:paraId="20C4A3AC" w14:textId="77777777" w:rsidR="00C16C02" w:rsidRPr="0001277E" w:rsidRDefault="00C16C02" w:rsidP="00D50E95">
            <w:pPr>
              <w:rPr>
                <w:rFonts w:ascii="Arial" w:eastAsia="Times New Roman" w:hAnsi="Arial" w:cs="Arial"/>
                <w:color w:val="000000" w:themeColor="text1"/>
                <w:sz w:val="16"/>
                <w:szCs w:val="16"/>
                <w:lang w:eastAsia="es-ES"/>
              </w:rPr>
            </w:pPr>
            <w:r w:rsidRPr="0001277E">
              <w:rPr>
                <w:rFonts w:ascii="Arial" w:eastAsia="Times New Roman" w:hAnsi="Arial" w:cs="Arial"/>
                <w:color w:val="000000" w:themeColor="text1"/>
                <w:sz w:val="16"/>
                <w:szCs w:val="16"/>
                <w:lang w:eastAsia="es-ES"/>
              </w:rPr>
              <w:t>Subdirector de Gestión Contractual</w:t>
            </w:r>
          </w:p>
        </w:tc>
      </w:tr>
      <w:tr w:rsidR="00C16C02" w:rsidRPr="0001277E" w14:paraId="181ABE61" w14:textId="77777777" w:rsidTr="00D50E95">
        <w:trPr>
          <w:trHeight w:val="300"/>
        </w:trPr>
        <w:tc>
          <w:tcPr>
            <w:tcW w:w="488" w:type="dxa"/>
            <w:vAlign w:val="center"/>
            <w:hideMark/>
          </w:tcPr>
          <w:p w14:paraId="31BFE055" w14:textId="77777777" w:rsidR="00C16C02" w:rsidRPr="0001277E" w:rsidRDefault="00C16C02" w:rsidP="00D50E95">
            <w:pPr>
              <w:rPr>
                <w:rFonts w:ascii="Arial" w:eastAsia="Times New Roman" w:hAnsi="Arial" w:cs="Arial"/>
                <w:color w:val="000000" w:themeColor="text1"/>
                <w:sz w:val="16"/>
                <w:szCs w:val="16"/>
                <w:lang w:eastAsia="es-ES"/>
              </w:rPr>
            </w:pPr>
            <w:r w:rsidRPr="0001277E">
              <w:rPr>
                <w:rFonts w:ascii="Arial" w:eastAsia="Times New Roman" w:hAnsi="Arial" w:cs="Arial"/>
                <w:color w:val="000000" w:themeColor="text1"/>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90DF91E" w14:textId="7574D4B4" w:rsidR="00C16C02" w:rsidRPr="0001277E" w:rsidRDefault="003A5E2B" w:rsidP="00D50E95">
            <w:pPr>
              <w:rPr>
                <w:rFonts w:ascii="Arial" w:eastAsia="Times New Roman" w:hAnsi="Arial" w:cs="Arial"/>
                <w:color w:val="000000" w:themeColor="text1"/>
                <w:sz w:val="16"/>
                <w:szCs w:val="16"/>
                <w:lang w:eastAsia="es-ES"/>
              </w:rPr>
            </w:pPr>
            <w:r w:rsidRPr="0001277E">
              <w:rPr>
                <w:rFonts w:ascii="Arial" w:eastAsia="Times New Roman" w:hAnsi="Arial" w:cs="Arial"/>
                <w:color w:val="000000" w:themeColor="text1"/>
                <w:sz w:val="16"/>
                <w:szCs w:val="16"/>
                <w:lang w:eastAsia="es-ES"/>
              </w:rPr>
              <w:t>8</w:t>
            </w:r>
            <w:r w:rsidR="00C16C02" w:rsidRPr="0001277E">
              <w:rPr>
                <w:rFonts w:ascii="Arial" w:eastAsia="Times New Roman" w:hAnsi="Arial" w:cs="Arial"/>
                <w:color w:val="000000" w:themeColor="text1"/>
                <w:sz w:val="16"/>
                <w:szCs w:val="16"/>
                <w:lang w:eastAsia="es-ES"/>
              </w:rPr>
              <w:t xml:space="preserve"> folios</w:t>
            </w:r>
          </w:p>
        </w:tc>
      </w:tr>
    </w:tbl>
    <w:p w14:paraId="550657D8" w14:textId="77777777" w:rsidR="00C16C02" w:rsidRPr="0001277E" w:rsidRDefault="00C16C02" w:rsidP="00C16C02">
      <w:pPr>
        <w:rPr>
          <w:rFonts w:ascii="Arial" w:eastAsia="Times New Roman" w:hAnsi="Arial" w:cs="Arial"/>
          <w:color w:val="000000" w:themeColor="text1"/>
          <w:sz w:val="16"/>
          <w:szCs w:val="16"/>
          <w:lang w:eastAsia="es-ES"/>
        </w:rPr>
      </w:pPr>
    </w:p>
    <w:bookmarkEnd w:id="2"/>
    <w:p w14:paraId="4F93E3B3" w14:textId="4E23EEA1" w:rsidR="00C16C02" w:rsidRPr="0001277E" w:rsidRDefault="00C16C02" w:rsidP="003E7B35">
      <w:pPr>
        <w:tabs>
          <w:tab w:val="left" w:pos="709"/>
        </w:tabs>
        <w:spacing w:before="120" w:after="120" w:line="276" w:lineRule="auto"/>
        <w:jc w:val="both"/>
        <w:rPr>
          <w:rFonts w:ascii="Arial" w:eastAsia="Times New Roman" w:hAnsi="Arial" w:cs="Arial"/>
          <w:color w:val="000000" w:themeColor="text1"/>
          <w:sz w:val="16"/>
          <w:szCs w:val="16"/>
          <w:lang w:eastAsia="es-ES"/>
        </w:rPr>
      </w:pPr>
    </w:p>
    <w:sectPr w:rsidR="00C16C02" w:rsidRPr="0001277E"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64A69" w14:textId="77777777" w:rsidR="00D50E95" w:rsidRDefault="00D50E95">
      <w:r>
        <w:separator/>
      </w:r>
    </w:p>
  </w:endnote>
  <w:endnote w:type="continuationSeparator" w:id="0">
    <w:p w14:paraId="006AF0A0" w14:textId="77777777" w:rsidR="00D50E95" w:rsidRDefault="00D50E95">
      <w:r>
        <w:continuationSeparator/>
      </w:r>
    </w:p>
  </w:endnote>
  <w:endnote w:type="continuationNotice" w:id="1">
    <w:p w14:paraId="3DB32C7E" w14:textId="77777777" w:rsidR="00D50E95" w:rsidRDefault="00D50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E8E77" w14:textId="77777777" w:rsidR="00C16C02" w:rsidRPr="008217B7" w:rsidRDefault="00C16C02" w:rsidP="00C16C02">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11</w:t>
    </w:r>
    <w:r w:rsidRPr="00084B97">
      <w:rPr>
        <w:rFonts w:ascii="Arial" w:hAnsi="Arial" w:cs="Arial"/>
        <w:b/>
        <w:bCs/>
        <w:color w:val="7F7F7F" w:themeColor="text1" w:themeTint="80"/>
        <w:sz w:val="16"/>
        <w:szCs w:val="16"/>
      </w:rPr>
      <w:fldChar w:fldCharType="end"/>
    </w:r>
  </w:p>
  <w:p w14:paraId="2E9C4CDD" w14:textId="77777777" w:rsidR="00C16C02" w:rsidRDefault="64CE9141" w:rsidP="00C16C02">
    <w:pPr>
      <w:pStyle w:val="Piedepgina"/>
      <w:jc w:val="center"/>
      <w:rPr>
        <w:lang w:val="es-ES"/>
      </w:rPr>
    </w:pPr>
    <w:r>
      <w:rPr>
        <w:noProof/>
      </w:rPr>
      <w:drawing>
        <wp:inline distT="0" distB="0" distL="0" distR="0" wp14:anchorId="3D3D87C3" wp14:editId="7F0FEBDB">
          <wp:extent cx="3700130" cy="519139"/>
          <wp:effectExtent l="0" t="0" r="0" b="0"/>
          <wp:docPr id="120481286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C0EFC49" w14:textId="77777777" w:rsidR="004A34D2" w:rsidRPr="003816AB" w:rsidRDefault="004A34D2" w:rsidP="007B0854">
    <w:pPr>
      <w:pStyle w:val="Piedepgina"/>
      <w:jc w:val="center"/>
      <w:rPr>
        <w:sz w:val="32"/>
        <w:szCs w:val="3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C70B6" w14:textId="77777777" w:rsidR="00D50E95" w:rsidRDefault="00D50E95">
      <w:r>
        <w:separator/>
      </w:r>
    </w:p>
  </w:footnote>
  <w:footnote w:type="continuationSeparator" w:id="0">
    <w:p w14:paraId="0E0D996D" w14:textId="77777777" w:rsidR="00D50E95" w:rsidRDefault="00D50E95">
      <w:r>
        <w:continuationSeparator/>
      </w:r>
    </w:p>
  </w:footnote>
  <w:footnote w:type="continuationNotice" w:id="1">
    <w:p w14:paraId="7BD3A4BF" w14:textId="77777777" w:rsidR="00D50E95" w:rsidRDefault="00D50E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s-CO" w:eastAsia="es-CO"/>
      </w:rPr>
      <w:drawing>
        <wp:anchor distT="0" distB="0" distL="114300" distR="114300" simplePos="0" relativeHeight="251658240"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 w15:restartNumberingAfterBreak="0">
    <w:nsid w:val="01C06310"/>
    <w:multiLevelType w:val="multilevel"/>
    <w:tmpl w:val="EA7091CA"/>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9540ACA"/>
    <w:multiLevelType w:val="hybridMultilevel"/>
    <w:tmpl w:val="57327B6C"/>
    <w:lvl w:ilvl="0" w:tplc="240A000F">
      <w:start w:val="1"/>
      <w:numFmt w:val="decimal"/>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3" w15:restartNumberingAfterBreak="0">
    <w:nsid w:val="1C546D69"/>
    <w:multiLevelType w:val="hybridMultilevel"/>
    <w:tmpl w:val="3CF4CA72"/>
    <w:lvl w:ilvl="0" w:tplc="CB7287A4">
      <w:start w:val="1"/>
      <w:numFmt w:val="lowerRoman"/>
      <w:lvlText w:val="%1)"/>
      <w:lvlJc w:val="left"/>
      <w:pPr>
        <w:ind w:left="1004" w:hanging="72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CA67DF3"/>
    <w:multiLevelType w:val="hybridMultilevel"/>
    <w:tmpl w:val="5F5CEA28"/>
    <w:lvl w:ilvl="0" w:tplc="2D20A65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5"/>
  </w:num>
  <w:num w:numId="2">
    <w:abstractNumId w:val="4"/>
  </w:num>
  <w:num w:numId="3">
    <w:abstractNumId w:val="7"/>
  </w:num>
  <w:num w:numId="4">
    <w:abstractNumId w:val="8"/>
  </w:num>
  <w:num w:numId="5">
    <w:abstractNumId w:val="9"/>
  </w:num>
  <w:num w:numId="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6ABC"/>
    <w:rsid w:val="0001277E"/>
    <w:rsid w:val="00013593"/>
    <w:rsid w:val="00025FD6"/>
    <w:rsid w:val="00066B98"/>
    <w:rsid w:val="000942EB"/>
    <w:rsid w:val="000A791A"/>
    <w:rsid w:val="000B103F"/>
    <w:rsid w:val="000F14E8"/>
    <w:rsid w:val="0010148E"/>
    <w:rsid w:val="00103915"/>
    <w:rsid w:val="00122B23"/>
    <w:rsid w:val="00137FFA"/>
    <w:rsid w:val="00147D8A"/>
    <w:rsid w:val="00193FB6"/>
    <w:rsid w:val="00234B84"/>
    <w:rsid w:val="002506FC"/>
    <w:rsid w:val="003033BA"/>
    <w:rsid w:val="0034680A"/>
    <w:rsid w:val="00356E4E"/>
    <w:rsid w:val="003816AB"/>
    <w:rsid w:val="00386456"/>
    <w:rsid w:val="00395764"/>
    <w:rsid w:val="003A581E"/>
    <w:rsid w:val="003A5E2B"/>
    <w:rsid w:val="003D271C"/>
    <w:rsid w:val="003E4300"/>
    <w:rsid w:val="003E7B35"/>
    <w:rsid w:val="004422D6"/>
    <w:rsid w:val="00443A59"/>
    <w:rsid w:val="00460E1A"/>
    <w:rsid w:val="004A34D2"/>
    <w:rsid w:val="0051074C"/>
    <w:rsid w:val="005119ED"/>
    <w:rsid w:val="00513AF2"/>
    <w:rsid w:val="0054413A"/>
    <w:rsid w:val="005564CA"/>
    <w:rsid w:val="005A0E18"/>
    <w:rsid w:val="005D09CE"/>
    <w:rsid w:val="006111C2"/>
    <w:rsid w:val="00643F5D"/>
    <w:rsid w:val="00655371"/>
    <w:rsid w:val="00697665"/>
    <w:rsid w:val="006A7FD0"/>
    <w:rsid w:val="006C33BB"/>
    <w:rsid w:val="006D7687"/>
    <w:rsid w:val="006E0572"/>
    <w:rsid w:val="00705631"/>
    <w:rsid w:val="00730827"/>
    <w:rsid w:val="00742DD2"/>
    <w:rsid w:val="007469A8"/>
    <w:rsid w:val="0075647A"/>
    <w:rsid w:val="007634AD"/>
    <w:rsid w:val="0078122E"/>
    <w:rsid w:val="007B0854"/>
    <w:rsid w:val="007D64F1"/>
    <w:rsid w:val="007F72CB"/>
    <w:rsid w:val="008045C2"/>
    <w:rsid w:val="008126E1"/>
    <w:rsid w:val="00825309"/>
    <w:rsid w:val="0083119B"/>
    <w:rsid w:val="00836EAB"/>
    <w:rsid w:val="0085092D"/>
    <w:rsid w:val="008650D7"/>
    <w:rsid w:val="00886C21"/>
    <w:rsid w:val="008E1C15"/>
    <w:rsid w:val="008F1ECF"/>
    <w:rsid w:val="009047C5"/>
    <w:rsid w:val="00906C0B"/>
    <w:rsid w:val="00911464"/>
    <w:rsid w:val="0094079C"/>
    <w:rsid w:val="00952186"/>
    <w:rsid w:val="0095385A"/>
    <w:rsid w:val="00973A30"/>
    <w:rsid w:val="00995DC0"/>
    <w:rsid w:val="009D5CD1"/>
    <w:rsid w:val="00A13143"/>
    <w:rsid w:val="00A24560"/>
    <w:rsid w:val="00A278A8"/>
    <w:rsid w:val="00A34538"/>
    <w:rsid w:val="00A95E58"/>
    <w:rsid w:val="00AA442B"/>
    <w:rsid w:val="00AC6ADE"/>
    <w:rsid w:val="00B22E22"/>
    <w:rsid w:val="00B4637D"/>
    <w:rsid w:val="00B525CB"/>
    <w:rsid w:val="00B63CB2"/>
    <w:rsid w:val="00BD78FE"/>
    <w:rsid w:val="00BE14F4"/>
    <w:rsid w:val="00C16C02"/>
    <w:rsid w:val="00C50806"/>
    <w:rsid w:val="00C76463"/>
    <w:rsid w:val="00CC00CD"/>
    <w:rsid w:val="00D16E39"/>
    <w:rsid w:val="00D33603"/>
    <w:rsid w:val="00D50E95"/>
    <w:rsid w:val="00D6774E"/>
    <w:rsid w:val="00D713F1"/>
    <w:rsid w:val="00D72E9D"/>
    <w:rsid w:val="00D82AAD"/>
    <w:rsid w:val="00D82CE5"/>
    <w:rsid w:val="00D91611"/>
    <w:rsid w:val="00DA5AB1"/>
    <w:rsid w:val="00DA65FA"/>
    <w:rsid w:val="00DC62E5"/>
    <w:rsid w:val="00DD735D"/>
    <w:rsid w:val="00DE3119"/>
    <w:rsid w:val="00DF236B"/>
    <w:rsid w:val="00DF2AD7"/>
    <w:rsid w:val="00E12939"/>
    <w:rsid w:val="00E13AB8"/>
    <w:rsid w:val="00E31E01"/>
    <w:rsid w:val="00E33B62"/>
    <w:rsid w:val="00EF2BBF"/>
    <w:rsid w:val="00F30F77"/>
    <w:rsid w:val="00F31BF0"/>
    <w:rsid w:val="00F31FCF"/>
    <w:rsid w:val="00F47C5B"/>
    <w:rsid w:val="00F758EA"/>
    <w:rsid w:val="00F84899"/>
    <w:rsid w:val="00F859F0"/>
    <w:rsid w:val="00FA34E6"/>
    <w:rsid w:val="00FE141E"/>
    <w:rsid w:val="17F16A11"/>
    <w:rsid w:val="64CE9141"/>
    <w:rsid w:val="7756ED7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FC69B5"/>
  <w15:docId w15:val="{B7E8ECDF-3CD3-43C0-89C9-C0B6F298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7B0854"/>
    <w:rPr>
      <w:vertAlign w:val="superscript"/>
    </w:rPr>
  </w:style>
  <w:style w:type="paragraph" w:customStyle="1" w:styleId="Capitulo8">
    <w:name w:val="Capitulo 8"/>
    <w:basedOn w:val="Normal"/>
    <w:qFormat/>
    <w:rsid w:val="007469A8"/>
    <w:pPr>
      <w:numPr>
        <w:numId w:val="7"/>
      </w:numPr>
      <w:spacing w:after="200" w:line="276" w:lineRule="auto"/>
      <w:ind w:left="1020" w:hanging="680"/>
      <w:contextualSpacing/>
      <w:jc w:val="both"/>
    </w:pPr>
    <w:rPr>
      <w:rFonts w:ascii="Arial" w:eastAsia="Calibri" w:hAnsi="Arial" w:cs="Arial"/>
      <w:b/>
      <w:bCs/>
      <w:color w:val="1C1C1C"/>
      <w:sz w:val="20"/>
      <w:szCs w:val="20"/>
      <w:lang w:val="es-CO"/>
    </w:rPr>
  </w:style>
  <w:style w:type="paragraph" w:customStyle="1" w:styleId="Default">
    <w:name w:val="Default"/>
    <w:rsid w:val="00A1314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231697246">
      <w:bodyDiv w:val="1"/>
      <w:marLeft w:val="0"/>
      <w:marRight w:val="0"/>
      <w:marTop w:val="0"/>
      <w:marBottom w:val="0"/>
      <w:divBdr>
        <w:top w:val="none" w:sz="0" w:space="0" w:color="auto"/>
        <w:left w:val="none" w:sz="0" w:space="0" w:color="auto"/>
        <w:bottom w:val="none" w:sz="0" w:space="0" w:color="auto"/>
        <w:right w:val="none" w:sz="0" w:space="0" w:color="auto"/>
      </w:divBdr>
    </w:div>
    <w:div w:id="1348747529">
      <w:bodyDiv w:val="1"/>
      <w:marLeft w:val="0"/>
      <w:marRight w:val="0"/>
      <w:marTop w:val="0"/>
      <w:marBottom w:val="0"/>
      <w:divBdr>
        <w:top w:val="none" w:sz="0" w:space="0" w:color="auto"/>
        <w:left w:val="none" w:sz="0" w:space="0" w:color="auto"/>
        <w:bottom w:val="none" w:sz="0" w:space="0" w:color="auto"/>
        <w:right w:val="none" w:sz="0" w:space="0" w:color="auto"/>
      </w:divBdr>
    </w:div>
    <w:div w:id="193458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9588D204-C117-413B-AB2B-4FB3E28B4EB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cb9e4b-f1d1-4245-83ec-6cad768d538a"/>
    <ds:schemaRef ds:uri="http://purl.org/dc/terms/"/>
    <ds:schemaRef ds:uri="9d85dbaf-23eb-4e57-a637-93dcacc8b1a1"/>
    <ds:schemaRef ds:uri="http://www.w3.org/XML/1998/namespace"/>
    <ds:schemaRef ds:uri="http://purl.org/dc/dcmitype/"/>
  </ds:schemaRefs>
</ds:datastoreItem>
</file>

<file path=customXml/itemProps3.xml><?xml version="1.0" encoding="utf-8"?>
<ds:datastoreItem xmlns:ds="http://schemas.openxmlformats.org/officeDocument/2006/customXml" ds:itemID="{D9D9B151-F041-4849-9027-73179FD8989B}">
  <ds:schemaRefs>
    <ds:schemaRef ds:uri="http://schemas.openxmlformats.org/officeDocument/2006/bibliography"/>
  </ds:schemaRefs>
</ds:datastoreItem>
</file>

<file path=customXml/itemProps4.xml><?xml version="1.0" encoding="utf-8"?>
<ds:datastoreItem xmlns:ds="http://schemas.openxmlformats.org/officeDocument/2006/customXml" ds:itemID="{EF08BC2C-03AC-4BD4-A7C9-D0CF424F0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7</Pages>
  <Words>2838</Words>
  <Characters>15609</Characters>
  <Application>Microsoft Office Word</Application>
  <DocSecurity>0</DocSecurity>
  <Lines>130</Lines>
  <Paragraphs>36</Paragraphs>
  <ScaleCrop>false</ScaleCrop>
  <Company/>
  <LinksUpToDate>false</LinksUpToDate>
  <CharactersWithSpaces>18411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Carlos Mario Castrillón Endo</cp:lastModifiedBy>
  <cp:revision>16</cp:revision>
  <cp:lastPrinted>2020-02-28T23:45:00Z</cp:lastPrinted>
  <dcterms:created xsi:type="dcterms:W3CDTF">2020-03-29T18:48:00Z</dcterms:created>
  <dcterms:modified xsi:type="dcterms:W3CDTF">2020-08-03T16:33:00Z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