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CAD53" w14:textId="770CDB61" w:rsidR="00685A5B" w:rsidRDefault="001079A5" w:rsidP="001079A5">
      <w:pPr>
        <w:jc w:val="right"/>
        <w:rPr>
          <w:rStyle w:val="eop"/>
          <w:rFonts w:ascii="Arial" w:hAnsi="Arial" w:cs="Arial"/>
          <w:color w:val="000000"/>
          <w:shd w:val="clear" w:color="auto" w:fill="FFFFFF"/>
        </w:rPr>
      </w:pPr>
      <w:bookmarkStart w:id="0" w:name="_Hlk28946138"/>
      <w:bookmarkStart w:id="1" w:name="_Hlk29548183"/>
      <w:r>
        <w:rPr>
          <w:rStyle w:val="normaltextrun"/>
          <w:rFonts w:ascii="Arial" w:hAnsi="Arial" w:cs="Arial"/>
          <w:b/>
          <w:bCs/>
          <w:color w:val="000000"/>
          <w:sz w:val="16"/>
          <w:szCs w:val="16"/>
          <w:shd w:val="clear" w:color="auto" w:fill="FFFFFF"/>
        </w:rPr>
        <w:t>CCE-DES-FM-17</w:t>
      </w:r>
      <w:r>
        <w:rPr>
          <w:rStyle w:val="eop"/>
          <w:rFonts w:ascii="Arial" w:hAnsi="Arial" w:cs="Arial"/>
          <w:color w:val="000000"/>
          <w:shd w:val="clear" w:color="auto" w:fill="FFFFFF"/>
        </w:rPr>
        <w:t> </w:t>
      </w:r>
    </w:p>
    <w:p w14:paraId="43491E0F" w14:textId="77777777" w:rsidR="001079A5" w:rsidRPr="0038243C" w:rsidRDefault="001079A5" w:rsidP="001079A5">
      <w:pPr>
        <w:jc w:val="right"/>
        <w:rPr>
          <w:rFonts w:ascii="Arial" w:eastAsia="Calibri" w:hAnsi="Arial" w:cs="Arial"/>
          <w:b/>
          <w:color w:val="000000" w:themeColor="text1"/>
          <w:sz w:val="16"/>
          <w:szCs w:val="16"/>
        </w:rPr>
      </w:pPr>
    </w:p>
    <w:p w14:paraId="5E50BD46" w14:textId="30A94FB1" w:rsidR="006D39FF" w:rsidRPr="00265A15" w:rsidRDefault="00C4434D" w:rsidP="00265A15">
      <w:pPr>
        <w:jc w:val="both"/>
        <w:rPr>
          <w:rFonts w:ascii="Arial" w:eastAsia="Calibri" w:hAnsi="Arial" w:cs="Arial"/>
          <w:b/>
          <w:color w:val="000000" w:themeColor="text1"/>
          <w:sz w:val="22"/>
        </w:rPr>
      </w:pPr>
      <w:r w:rsidRPr="00265A15">
        <w:rPr>
          <w:rFonts w:ascii="Arial" w:eastAsia="Calibri" w:hAnsi="Arial" w:cs="Arial"/>
          <w:b/>
          <w:color w:val="000000" w:themeColor="text1"/>
          <w:sz w:val="22"/>
        </w:rPr>
        <w:t xml:space="preserve">SELECCIÓN DE CONTRATISTA </w:t>
      </w:r>
      <w:r w:rsidR="00EC3354" w:rsidRPr="006C15D5">
        <w:rPr>
          <w:rFonts w:ascii="Arial" w:eastAsia="Calibri" w:hAnsi="Arial" w:cs="Arial"/>
          <w:b/>
          <w:color w:val="000000" w:themeColor="text1"/>
          <w:sz w:val="22"/>
        </w:rPr>
        <w:t>–</w:t>
      </w:r>
      <w:r w:rsidRPr="00265A15">
        <w:rPr>
          <w:rFonts w:ascii="Arial" w:eastAsia="Calibri" w:hAnsi="Arial" w:cs="Arial"/>
          <w:b/>
          <w:color w:val="000000" w:themeColor="text1"/>
          <w:sz w:val="22"/>
        </w:rPr>
        <w:t xml:space="preserve"> P</w:t>
      </w:r>
      <w:r w:rsidR="006D39FF" w:rsidRPr="00265A15">
        <w:rPr>
          <w:rFonts w:ascii="Arial" w:eastAsia="Calibri" w:hAnsi="Arial" w:cs="Arial"/>
          <w:b/>
          <w:color w:val="000000" w:themeColor="text1"/>
          <w:sz w:val="22"/>
        </w:rPr>
        <w:t>rocedimiento</w:t>
      </w:r>
      <w:r w:rsidR="00183C0D">
        <w:rPr>
          <w:rFonts w:ascii="Arial" w:eastAsia="Calibri" w:hAnsi="Arial" w:cs="Arial"/>
          <w:b/>
          <w:color w:val="000000" w:themeColor="text1"/>
          <w:sz w:val="22"/>
        </w:rPr>
        <w:t xml:space="preserve"> </w:t>
      </w:r>
      <w:r w:rsidR="00183C0D" w:rsidRPr="006C15D5">
        <w:rPr>
          <w:rFonts w:ascii="Arial" w:eastAsia="Calibri" w:hAnsi="Arial" w:cs="Arial"/>
          <w:b/>
          <w:color w:val="000000" w:themeColor="text1"/>
          <w:sz w:val="22"/>
        </w:rPr>
        <w:t>–</w:t>
      </w:r>
      <w:r w:rsidR="00183C0D">
        <w:rPr>
          <w:rFonts w:ascii="Arial" w:eastAsia="Calibri" w:hAnsi="Arial" w:cs="Arial"/>
          <w:b/>
          <w:color w:val="000000" w:themeColor="text1"/>
          <w:sz w:val="22"/>
        </w:rPr>
        <w:t xml:space="preserve"> </w:t>
      </w:r>
      <w:r w:rsidR="00D0025A">
        <w:rPr>
          <w:rFonts w:ascii="Arial" w:eastAsia="Calibri" w:hAnsi="Arial" w:cs="Arial"/>
          <w:b/>
          <w:color w:val="000000" w:themeColor="text1"/>
          <w:sz w:val="22"/>
        </w:rPr>
        <w:t>E</w:t>
      </w:r>
      <w:r w:rsidR="006D39FF" w:rsidRPr="00265A15">
        <w:rPr>
          <w:rFonts w:ascii="Arial" w:eastAsia="Calibri" w:hAnsi="Arial" w:cs="Arial"/>
          <w:b/>
          <w:color w:val="000000" w:themeColor="text1"/>
          <w:sz w:val="22"/>
        </w:rPr>
        <w:t xml:space="preserve">tapas </w:t>
      </w:r>
      <w:r w:rsidR="00D0025A">
        <w:rPr>
          <w:rFonts w:ascii="Arial" w:eastAsia="Calibri" w:hAnsi="Arial" w:cs="Arial"/>
          <w:b/>
          <w:color w:val="000000" w:themeColor="text1"/>
          <w:sz w:val="22"/>
        </w:rPr>
        <w:t>–</w:t>
      </w:r>
      <w:r w:rsidR="00D0025A">
        <w:rPr>
          <w:rFonts w:ascii="Arial" w:eastAsia="Calibri" w:hAnsi="Arial" w:cs="Arial"/>
          <w:b/>
          <w:color w:val="000000" w:themeColor="text1"/>
          <w:sz w:val="22"/>
        </w:rPr>
        <w:t xml:space="preserve"> Términos </w:t>
      </w:r>
      <w:r w:rsidR="00D0025A">
        <w:rPr>
          <w:rFonts w:ascii="Arial" w:eastAsia="Calibri" w:hAnsi="Arial" w:cs="Arial"/>
          <w:b/>
          <w:color w:val="000000" w:themeColor="text1"/>
          <w:sz w:val="22"/>
        </w:rPr>
        <w:t>–</w:t>
      </w:r>
      <w:r w:rsidR="00D0025A">
        <w:rPr>
          <w:rFonts w:ascii="Arial" w:eastAsia="Calibri" w:hAnsi="Arial" w:cs="Arial"/>
          <w:b/>
          <w:color w:val="000000" w:themeColor="text1"/>
          <w:sz w:val="22"/>
        </w:rPr>
        <w:t xml:space="preserve"> Perentorios </w:t>
      </w:r>
      <w:r w:rsidR="00D0025A">
        <w:rPr>
          <w:rFonts w:ascii="Arial" w:eastAsia="Calibri" w:hAnsi="Arial" w:cs="Arial"/>
          <w:b/>
          <w:color w:val="000000" w:themeColor="text1"/>
          <w:sz w:val="22"/>
        </w:rPr>
        <w:t>–</w:t>
      </w:r>
      <w:r w:rsidR="00D0025A">
        <w:rPr>
          <w:rFonts w:ascii="Arial" w:eastAsia="Calibri" w:hAnsi="Arial" w:cs="Arial"/>
          <w:b/>
          <w:color w:val="000000" w:themeColor="text1"/>
          <w:sz w:val="22"/>
        </w:rPr>
        <w:t xml:space="preserve"> P</w:t>
      </w:r>
      <w:r w:rsidR="006D39FF" w:rsidRPr="00265A15">
        <w:rPr>
          <w:rFonts w:ascii="Arial" w:eastAsia="Calibri" w:hAnsi="Arial" w:cs="Arial"/>
          <w:b/>
          <w:color w:val="000000" w:themeColor="text1"/>
          <w:sz w:val="22"/>
        </w:rPr>
        <w:t xml:space="preserve">reclusivos </w:t>
      </w:r>
    </w:p>
    <w:p w14:paraId="7C7ADA0F" w14:textId="77777777" w:rsidR="008554F5" w:rsidRPr="00B22F92" w:rsidRDefault="008554F5" w:rsidP="00265A15">
      <w:pPr>
        <w:jc w:val="both"/>
        <w:rPr>
          <w:rFonts w:ascii="Arial" w:eastAsia="Calibri" w:hAnsi="Arial" w:cs="Arial"/>
          <w:b/>
          <w:color w:val="000000" w:themeColor="text1"/>
          <w:sz w:val="20"/>
          <w:szCs w:val="20"/>
        </w:rPr>
      </w:pPr>
    </w:p>
    <w:p w14:paraId="71128BFE" w14:textId="77777777" w:rsidR="00EC3354" w:rsidRDefault="00690B16" w:rsidP="00EC3354">
      <w:pPr>
        <w:spacing w:after="120"/>
        <w:jc w:val="both"/>
        <w:rPr>
          <w:rFonts w:ascii="Arial" w:eastAsia="Calibri" w:hAnsi="Arial" w:cs="Arial"/>
          <w:color w:val="000000" w:themeColor="text1"/>
          <w:sz w:val="20"/>
          <w:szCs w:val="20"/>
        </w:rPr>
      </w:pPr>
      <w:r w:rsidRPr="00265A15">
        <w:rPr>
          <w:rFonts w:ascii="Arial" w:eastAsia="Calibri" w:hAnsi="Arial" w:cs="Arial"/>
          <w:color w:val="000000" w:themeColor="text1"/>
          <w:sz w:val="20"/>
          <w:szCs w:val="20"/>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 2.2.1.1.2.1.1. y  siguientes del Decreto 1082 de 2015, que concreta cada modalidad de selección, señalando reglas o pasos a seguir para adjudicar y celebrar el contrato estatal.</w:t>
      </w:r>
    </w:p>
    <w:p w14:paraId="777B35B1" w14:textId="05D07722" w:rsidR="00690B16" w:rsidRPr="00265A15" w:rsidRDefault="00690B16" w:rsidP="00265A15">
      <w:pPr>
        <w:jc w:val="both"/>
        <w:rPr>
          <w:rFonts w:ascii="Arial" w:eastAsia="Calibri" w:hAnsi="Arial" w:cs="Arial"/>
          <w:color w:val="000000" w:themeColor="text1"/>
          <w:sz w:val="20"/>
          <w:szCs w:val="20"/>
        </w:rPr>
      </w:pPr>
      <w:r w:rsidRPr="00265A15">
        <w:rPr>
          <w:rFonts w:ascii="Arial" w:eastAsia="Calibri" w:hAnsi="Arial" w:cs="Arial"/>
          <w:color w:val="000000" w:themeColor="text1"/>
          <w:sz w:val="20"/>
          <w:szCs w:val="20"/>
        </w:rPr>
        <w:t xml:space="preserve">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 </w:t>
      </w:r>
    </w:p>
    <w:p w14:paraId="24B98E95" w14:textId="77777777" w:rsidR="00690B16" w:rsidRPr="00B22F92" w:rsidRDefault="00690B16" w:rsidP="00265A15">
      <w:pPr>
        <w:jc w:val="both"/>
        <w:rPr>
          <w:rFonts w:ascii="Arial" w:eastAsia="Calibri" w:hAnsi="Arial" w:cs="Arial"/>
          <w:color w:val="000000" w:themeColor="text1"/>
          <w:sz w:val="20"/>
          <w:szCs w:val="20"/>
        </w:rPr>
      </w:pPr>
    </w:p>
    <w:p w14:paraId="0B74F7F5" w14:textId="482DA646" w:rsidR="0034177C" w:rsidRPr="00265A15" w:rsidRDefault="00D122E0" w:rsidP="00265A15">
      <w:pPr>
        <w:jc w:val="both"/>
        <w:rPr>
          <w:rFonts w:ascii="Arial" w:eastAsia="Calibri" w:hAnsi="Arial" w:cs="Arial"/>
          <w:color w:val="000000" w:themeColor="text1"/>
          <w:sz w:val="21"/>
          <w:szCs w:val="21"/>
        </w:rPr>
      </w:pPr>
      <w:r w:rsidRPr="00265A15">
        <w:rPr>
          <w:rFonts w:ascii="Arial" w:hAnsi="Arial" w:cs="Arial"/>
          <w:b/>
          <w:color w:val="000000" w:themeColor="text1"/>
          <w:sz w:val="22"/>
        </w:rPr>
        <w:t>ADJUDICACIÓN</w:t>
      </w:r>
      <w:r w:rsidR="00C4434D" w:rsidRPr="00265A15">
        <w:rPr>
          <w:rFonts w:ascii="Arial" w:eastAsia="Calibri" w:hAnsi="Arial" w:cs="Arial"/>
          <w:b/>
          <w:color w:val="000000" w:themeColor="text1"/>
          <w:sz w:val="22"/>
        </w:rPr>
        <w:t xml:space="preserve"> </w:t>
      </w:r>
      <w:r w:rsidR="00EC3354" w:rsidRPr="006C15D5">
        <w:rPr>
          <w:rFonts w:ascii="Arial" w:eastAsia="Calibri" w:hAnsi="Arial" w:cs="Arial"/>
          <w:b/>
          <w:color w:val="000000" w:themeColor="text1"/>
          <w:sz w:val="22"/>
        </w:rPr>
        <w:t>–</w:t>
      </w:r>
      <w:r w:rsidR="00C4434D" w:rsidRPr="00265A15">
        <w:rPr>
          <w:rFonts w:ascii="Arial" w:eastAsia="Calibri" w:hAnsi="Arial" w:cs="Arial"/>
          <w:b/>
          <w:color w:val="000000" w:themeColor="text1"/>
          <w:sz w:val="22"/>
        </w:rPr>
        <w:t xml:space="preserve"> </w:t>
      </w:r>
      <w:r w:rsidR="00183C0D">
        <w:rPr>
          <w:rFonts w:ascii="Arial" w:eastAsia="Calibri" w:hAnsi="Arial" w:cs="Arial"/>
          <w:b/>
          <w:color w:val="000000" w:themeColor="text1"/>
          <w:sz w:val="22"/>
        </w:rPr>
        <w:t xml:space="preserve">Plazo </w:t>
      </w:r>
      <w:r w:rsidR="00183C0D" w:rsidRPr="006C15D5">
        <w:rPr>
          <w:rFonts w:ascii="Arial" w:eastAsia="Calibri" w:hAnsi="Arial" w:cs="Arial"/>
          <w:b/>
          <w:color w:val="000000" w:themeColor="text1"/>
          <w:sz w:val="22"/>
        </w:rPr>
        <w:t>–</w:t>
      </w:r>
      <w:r w:rsidR="00183C0D">
        <w:rPr>
          <w:rFonts w:ascii="Arial" w:eastAsia="Calibri" w:hAnsi="Arial" w:cs="Arial"/>
          <w:b/>
          <w:color w:val="000000" w:themeColor="text1"/>
          <w:sz w:val="22"/>
        </w:rPr>
        <w:t xml:space="preserve"> </w:t>
      </w:r>
      <w:r w:rsidR="00C4434D" w:rsidRPr="00265A15">
        <w:rPr>
          <w:rFonts w:ascii="Arial" w:hAnsi="Arial" w:cs="Arial"/>
          <w:b/>
          <w:color w:val="000000" w:themeColor="text1"/>
          <w:sz w:val="22"/>
        </w:rPr>
        <w:t>D</w:t>
      </w:r>
      <w:r w:rsidRPr="00265A15">
        <w:rPr>
          <w:rFonts w:ascii="Arial" w:hAnsi="Arial" w:cs="Arial"/>
          <w:b/>
          <w:color w:val="000000" w:themeColor="text1"/>
          <w:sz w:val="22"/>
        </w:rPr>
        <w:t>efinición</w:t>
      </w:r>
      <w:r w:rsidRPr="00265A15">
        <w:rPr>
          <w:rFonts w:ascii="Arial" w:hAnsi="Arial" w:cs="Arial"/>
          <w:color w:val="000000" w:themeColor="text1"/>
          <w:sz w:val="22"/>
        </w:rPr>
        <w:t xml:space="preserve"> </w:t>
      </w:r>
      <w:r w:rsidR="0083263F" w:rsidRPr="00265A15">
        <w:rPr>
          <w:rFonts w:ascii="Arial" w:hAnsi="Arial" w:cs="Arial"/>
          <w:color w:val="000000" w:themeColor="text1"/>
          <w:sz w:val="22"/>
        </w:rPr>
        <w:t xml:space="preserve"> </w:t>
      </w:r>
    </w:p>
    <w:p w14:paraId="4DCDFF5F" w14:textId="77777777" w:rsidR="00C4434D" w:rsidRPr="00B22F92" w:rsidRDefault="00C4434D" w:rsidP="00265A15">
      <w:pPr>
        <w:jc w:val="both"/>
        <w:rPr>
          <w:rFonts w:ascii="Arial" w:hAnsi="Arial" w:cs="Arial"/>
          <w:color w:val="000000" w:themeColor="text1"/>
          <w:sz w:val="20"/>
          <w:szCs w:val="20"/>
        </w:rPr>
      </w:pPr>
    </w:p>
    <w:p w14:paraId="02E1CC8D" w14:textId="14F14653" w:rsidR="00F253C0" w:rsidRPr="00265A15" w:rsidRDefault="00B22F92" w:rsidP="00265A15">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F41AB" w:rsidRPr="00265A15">
        <w:rPr>
          <w:rFonts w:ascii="Arial" w:hAnsi="Arial" w:cs="Arial"/>
          <w:color w:val="000000" w:themeColor="text1"/>
          <w:sz w:val="20"/>
          <w:szCs w:val="20"/>
        </w:rPr>
        <w:t>E</w:t>
      </w:r>
      <w:r w:rsidR="00690B16" w:rsidRPr="00265A15">
        <w:rPr>
          <w:rFonts w:ascii="Arial" w:hAnsi="Arial" w:cs="Arial"/>
          <w:color w:val="000000" w:themeColor="text1"/>
          <w:sz w:val="20"/>
          <w:szCs w:val="20"/>
        </w:rPr>
        <w:t>l plazo para adjudicar el contrato, 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podrá responder a las observaciones durante esta oportunidad y a más tardar hasta el momento que es el de la adjudicación.</w:t>
      </w:r>
    </w:p>
    <w:p w14:paraId="4BC691C2" w14:textId="77777777" w:rsidR="00183C0D" w:rsidRDefault="00183C0D" w:rsidP="00265A15">
      <w:pPr>
        <w:jc w:val="both"/>
        <w:rPr>
          <w:rFonts w:ascii="Arial" w:hAnsi="Arial" w:cs="Arial"/>
          <w:color w:val="000000" w:themeColor="text1"/>
          <w:sz w:val="20"/>
          <w:szCs w:val="20"/>
        </w:rPr>
      </w:pPr>
    </w:p>
    <w:p w14:paraId="3FDE8047" w14:textId="35CFF98D" w:rsidR="00D122E0" w:rsidRPr="00265A15" w:rsidRDefault="00C4434D" w:rsidP="00265A15">
      <w:pPr>
        <w:jc w:val="both"/>
        <w:rPr>
          <w:rFonts w:ascii="Arial" w:hAnsi="Arial" w:cs="Arial"/>
          <w:color w:val="000000" w:themeColor="text1"/>
          <w:sz w:val="22"/>
        </w:rPr>
      </w:pPr>
      <w:r w:rsidRPr="00265A15">
        <w:rPr>
          <w:rFonts w:ascii="Arial" w:hAnsi="Arial" w:cs="Arial"/>
          <w:b/>
          <w:color w:val="000000" w:themeColor="text1"/>
          <w:sz w:val="22"/>
        </w:rPr>
        <w:t>ADJUDICACIÓN</w:t>
      </w:r>
      <w:r w:rsidRPr="00265A15">
        <w:rPr>
          <w:rFonts w:ascii="Arial" w:eastAsia="Calibri" w:hAnsi="Arial" w:cs="Arial"/>
          <w:b/>
          <w:color w:val="000000" w:themeColor="text1"/>
          <w:sz w:val="22"/>
        </w:rPr>
        <w:t xml:space="preserve"> </w:t>
      </w:r>
      <w:r w:rsidR="00EC3354" w:rsidRPr="006C15D5">
        <w:rPr>
          <w:rFonts w:ascii="Arial" w:eastAsia="Calibri" w:hAnsi="Arial" w:cs="Arial"/>
          <w:b/>
          <w:color w:val="000000" w:themeColor="text1"/>
          <w:sz w:val="22"/>
        </w:rPr>
        <w:t>–</w:t>
      </w:r>
      <w:r w:rsidRPr="00265A15">
        <w:rPr>
          <w:rFonts w:ascii="Arial" w:eastAsia="Calibri" w:hAnsi="Arial" w:cs="Arial"/>
          <w:b/>
          <w:color w:val="000000" w:themeColor="text1"/>
          <w:sz w:val="22"/>
        </w:rPr>
        <w:t xml:space="preserve"> </w:t>
      </w:r>
      <w:r w:rsidR="00183C0D">
        <w:rPr>
          <w:rFonts w:ascii="Arial" w:eastAsia="Calibri" w:hAnsi="Arial" w:cs="Arial"/>
          <w:b/>
          <w:color w:val="000000" w:themeColor="text1"/>
          <w:sz w:val="22"/>
        </w:rPr>
        <w:t xml:space="preserve">Plazo </w:t>
      </w:r>
      <w:r w:rsidR="00183C0D" w:rsidRPr="006C15D5">
        <w:rPr>
          <w:rFonts w:ascii="Arial" w:eastAsia="Calibri" w:hAnsi="Arial" w:cs="Arial"/>
          <w:b/>
          <w:color w:val="000000" w:themeColor="text1"/>
          <w:sz w:val="22"/>
        </w:rPr>
        <w:t>–</w:t>
      </w:r>
      <w:r w:rsidR="001337EE">
        <w:rPr>
          <w:rFonts w:ascii="Arial" w:eastAsia="Calibri" w:hAnsi="Arial" w:cs="Arial"/>
          <w:b/>
          <w:color w:val="000000" w:themeColor="text1"/>
          <w:sz w:val="22"/>
        </w:rPr>
        <w:t xml:space="preserve"> Có</w:t>
      </w:r>
      <w:bookmarkStart w:id="2" w:name="_GoBack"/>
      <w:bookmarkEnd w:id="2"/>
      <w:r w:rsidR="00183C0D">
        <w:rPr>
          <w:rFonts w:ascii="Arial" w:eastAsia="Calibri" w:hAnsi="Arial" w:cs="Arial"/>
          <w:b/>
          <w:color w:val="000000" w:themeColor="text1"/>
          <w:sz w:val="22"/>
        </w:rPr>
        <w:t xml:space="preserve">mputo </w:t>
      </w:r>
      <w:r w:rsidR="00183C0D" w:rsidRPr="006C15D5">
        <w:rPr>
          <w:rFonts w:ascii="Arial" w:eastAsia="Calibri" w:hAnsi="Arial" w:cs="Arial"/>
          <w:b/>
          <w:color w:val="000000" w:themeColor="text1"/>
          <w:sz w:val="22"/>
        </w:rPr>
        <w:t>–</w:t>
      </w:r>
      <w:r w:rsidR="00183C0D">
        <w:rPr>
          <w:rFonts w:ascii="Arial" w:eastAsia="Calibri" w:hAnsi="Arial" w:cs="Arial"/>
          <w:b/>
          <w:color w:val="000000" w:themeColor="text1"/>
          <w:sz w:val="22"/>
        </w:rPr>
        <w:t xml:space="preserve"> </w:t>
      </w:r>
      <w:r w:rsidRPr="00265A15">
        <w:rPr>
          <w:rFonts w:ascii="Arial" w:hAnsi="Arial" w:cs="Arial"/>
          <w:b/>
          <w:color w:val="000000" w:themeColor="text1"/>
          <w:sz w:val="22"/>
        </w:rPr>
        <w:t>Regla aplicable</w:t>
      </w:r>
      <w:r w:rsidRPr="00265A15">
        <w:rPr>
          <w:rFonts w:ascii="Arial" w:hAnsi="Arial" w:cs="Arial"/>
          <w:color w:val="000000" w:themeColor="text1"/>
          <w:sz w:val="22"/>
        </w:rPr>
        <w:t xml:space="preserve"> </w:t>
      </w:r>
    </w:p>
    <w:p w14:paraId="2CC513B8" w14:textId="77777777" w:rsidR="00C4434D" w:rsidRPr="00B22F92" w:rsidRDefault="00C4434D" w:rsidP="00265A15">
      <w:pPr>
        <w:jc w:val="both"/>
        <w:rPr>
          <w:rFonts w:ascii="Arial" w:hAnsi="Arial" w:cs="Arial"/>
          <w:color w:val="000000" w:themeColor="text1"/>
          <w:sz w:val="20"/>
          <w:szCs w:val="20"/>
        </w:rPr>
      </w:pPr>
    </w:p>
    <w:p w14:paraId="5D76ADE9" w14:textId="433B1080" w:rsidR="00F253C0" w:rsidRPr="00265A15" w:rsidRDefault="00690B16" w:rsidP="00B22F92">
      <w:pPr>
        <w:jc w:val="both"/>
        <w:rPr>
          <w:rFonts w:ascii="Arial" w:eastAsia="Calibri" w:hAnsi="Arial" w:cs="Arial"/>
          <w:color w:val="000000" w:themeColor="text1"/>
          <w:sz w:val="22"/>
        </w:rPr>
      </w:pPr>
      <w:r w:rsidRPr="00265A15">
        <w:rPr>
          <w:rFonts w:ascii="Arial" w:eastAsia="Calibri" w:hAnsi="Arial" w:cs="Arial"/>
          <w:color w:val="000000" w:themeColor="text1"/>
          <w:sz w:val="20"/>
          <w:szCs w:val="20"/>
        </w:rPr>
        <w:t>El plazo para adjudicar se cuenta desde que vence el término de  5 días con el que cuentan los oferentes para presentar observaciones al informe de evaluación, y esta etapa se extiende por el término que señale el pliego de condiciones, pues el numeral 9 del artículo 30 de la Ley 80 de 1993 establece que es de libre configuración del pliego.</w:t>
      </w:r>
    </w:p>
    <w:p w14:paraId="371518E8" w14:textId="1D96C458" w:rsidR="00A55A15" w:rsidRDefault="00A55A15" w:rsidP="00A55A15">
      <w:pPr>
        <w:pStyle w:val="Default"/>
        <w:rPr>
          <w:color w:val="000000" w:themeColor="text1"/>
          <w:sz w:val="20"/>
          <w:szCs w:val="20"/>
        </w:rPr>
      </w:pPr>
    </w:p>
    <w:p w14:paraId="3BF72070" w14:textId="77777777" w:rsidR="00B22F92" w:rsidRPr="00B22F92" w:rsidRDefault="00B22F92" w:rsidP="00A55A15">
      <w:pPr>
        <w:pStyle w:val="Default"/>
        <w:rPr>
          <w:color w:val="000000" w:themeColor="text1"/>
          <w:sz w:val="20"/>
          <w:szCs w:val="20"/>
        </w:rPr>
      </w:pPr>
    </w:p>
    <w:p w14:paraId="3F695BF7" w14:textId="2947FC5C" w:rsidR="00A55A15" w:rsidRPr="00265A15" w:rsidRDefault="00A55A15" w:rsidP="00A55A15">
      <w:pPr>
        <w:pStyle w:val="Default"/>
        <w:rPr>
          <w:color w:val="000000" w:themeColor="text1"/>
          <w:sz w:val="22"/>
          <w:szCs w:val="22"/>
        </w:rPr>
      </w:pPr>
      <w:r w:rsidRPr="00265A15">
        <w:rPr>
          <w:color w:val="000000" w:themeColor="text1"/>
          <w:sz w:val="22"/>
          <w:szCs w:val="22"/>
        </w:rPr>
        <w:t xml:space="preserve">Bogotá D.C., </w:t>
      </w:r>
      <w:r w:rsidRPr="00265A15">
        <w:rPr>
          <w:b/>
          <w:bCs/>
          <w:color w:val="000000" w:themeColor="text1"/>
          <w:sz w:val="22"/>
          <w:szCs w:val="22"/>
        </w:rPr>
        <w:t xml:space="preserve">11/03/2020 Hora 10:49:59s </w:t>
      </w:r>
    </w:p>
    <w:p w14:paraId="7E80B7C1" w14:textId="47F9EAD9" w:rsidR="00A37FB6" w:rsidRPr="00C03051" w:rsidRDefault="00A55A15" w:rsidP="00A55A15">
      <w:pPr>
        <w:tabs>
          <w:tab w:val="left" w:pos="3374"/>
        </w:tabs>
        <w:spacing w:before="120" w:after="120" w:line="276" w:lineRule="auto"/>
        <w:jc w:val="right"/>
        <w:rPr>
          <w:rFonts w:ascii="Arial" w:eastAsia="Calibri" w:hAnsi="Arial" w:cs="Arial"/>
          <w:color w:val="000000" w:themeColor="text1"/>
          <w:sz w:val="22"/>
        </w:rPr>
      </w:pPr>
      <w:r w:rsidRPr="00C03051">
        <w:rPr>
          <w:rFonts w:ascii="Arial" w:hAnsi="Arial" w:cs="Arial"/>
          <w:b/>
          <w:bCs/>
          <w:color w:val="000000" w:themeColor="text1"/>
          <w:sz w:val="22"/>
        </w:rPr>
        <w:t>N° Radicado: 2202013000001768</w:t>
      </w:r>
      <w:r w:rsidR="00A37FB6" w:rsidRPr="00C03051">
        <w:rPr>
          <w:rFonts w:ascii="Arial" w:eastAsia="Calibri" w:hAnsi="Arial" w:cs="Arial"/>
          <w:color w:val="000000" w:themeColor="text1"/>
          <w:sz w:val="22"/>
        </w:rPr>
        <w:tab/>
      </w:r>
    </w:p>
    <w:p w14:paraId="2B166DFC" w14:textId="6460FC47" w:rsidR="00A37FB6" w:rsidRPr="00265A15" w:rsidRDefault="00A909EC" w:rsidP="00C4434D">
      <w:pPr>
        <w:rPr>
          <w:rFonts w:ascii="Arial" w:hAnsi="Arial" w:cs="Arial"/>
          <w:color w:val="000000" w:themeColor="text1"/>
          <w:sz w:val="22"/>
        </w:rPr>
      </w:pPr>
      <w:r w:rsidRPr="00265A15">
        <w:rPr>
          <w:rFonts w:ascii="Arial" w:hAnsi="Arial" w:cs="Arial"/>
          <w:color w:val="000000" w:themeColor="text1"/>
          <w:sz w:val="22"/>
        </w:rPr>
        <w:t>Señor</w:t>
      </w:r>
    </w:p>
    <w:p w14:paraId="16863497" w14:textId="4DF3356A" w:rsidR="00A37FB6" w:rsidRPr="00265A15" w:rsidRDefault="004C487F" w:rsidP="00C4434D">
      <w:pPr>
        <w:rPr>
          <w:rFonts w:ascii="Arial" w:hAnsi="Arial" w:cs="Arial"/>
          <w:b/>
          <w:color w:val="000000" w:themeColor="text1"/>
          <w:sz w:val="22"/>
        </w:rPr>
      </w:pPr>
      <w:r w:rsidRPr="00265A15">
        <w:rPr>
          <w:rFonts w:ascii="Arial" w:hAnsi="Arial" w:cs="Arial"/>
          <w:b/>
          <w:color w:val="000000" w:themeColor="text1"/>
          <w:sz w:val="22"/>
        </w:rPr>
        <w:t>Miguel Ignacio Castro</w:t>
      </w:r>
    </w:p>
    <w:p w14:paraId="359C48BE" w14:textId="77777777" w:rsidR="00A37FB6" w:rsidRPr="00265A15" w:rsidRDefault="00A37FB6" w:rsidP="00C4434D">
      <w:pPr>
        <w:rPr>
          <w:rFonts w:ascii="Arial" w:hAnsi="Arial" w:cs="Arial"/>
          <w:b/>
          <w:color w:val="000000" w:themeColor="text1"/>
          <w:sz w:val="22"/>
        </w:rPr>
      </w:pPr>
      <w:r w:rsidRPr="00265A15">
        <w:rPr>
          <w:rFonts w:ascii="Arial" w:hAnsi="Arial" w:cs="Arial"/>
          <w:color w:val="000000" w:themeColor="text1"/>
          <w:sz w:val="22"/>
        </w:rPr>
        <w:t>Ciudad</w:t>
      </w:r>
    </w:p>
    <w:p w14:paraId="139C2D3E" w14:textId="5E98A8F2" w:rsidR="00C4434D" w:rsidRPr="00265A15" w:rsidRDefault="008606A3" w:rsidP="00931833">
      <w:pPr>
        <w:spacing w:before="120" w:after="120" w:line="276" w:lineRule="auto"/>
        <w:ind w:left="708" w:hanging="708"/>
        <w:jc w:val="center"/>
        <w:rPr>
          <w:rFonts w:ascii="Arial" w:eastAsia="Calibri" w:hAnsi="Arial" w:cs="Arial"/>
          <w:b/>
          <w:color w:val="000000" w:themeColor="text1"/>
          <w:sz w:val="22"/>
        </w:rPr>
      </w:pPr>
      <w:r w:rsidRPr="00265A15">
        <w:rPr>
          <w:rFonts w:ascii="Arial" w:eastAsia="Calibri" w:hAnsi="Arial" w:cs="Arial"/>
          <w:b/>
          <w:color w:val="000000" w:themeColor="text1"/>
          <w:sz w:val="22"/>
        </w:rPr>
        <w:t>C―</w:t>
      </w:r>
      <w:r w:rsidR="00931833" w:rsidRPr="00265A15">
        <w:rPr>
          <w:rFonts w:ascii="Arial" w:eastAsia="Calibri" w:hAnsi="Arial" w:cs="Arial"/>
          <w:b/>
          <w:color w:val="000000" w:themeColor="text1"/>
          <w:sz w:val="22"/>
        </w:rPr>
        <w:t xml:space="preserve">091 de 2020 </w:t>
      </w:r>
    </w:p>
    <w:p w14:paraId="49BB1EAB" w14:textId="77777777" w:rsidR="00A37FB6" w:rsidRPr="00265A15" w:rsidRDefault="00A37FB6" w:rsidP="00223947">
      <w:pPr>
        <w:spacing w:before="120" w:after="120"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5A15" w:rsidRPr="00265A15" w14:paraId="20C2FA60" w14:textId="77777777" w:rsidTr="00BE56E3">
        <w:tc>
          <w:tcPr>
            <w:tcW w:w="2689" w:type="dxa"/>
            <w:hideMark/>
          </w:tcPr>
          <w:p w14:paraId="2A9459AB" w14:textId="77777777" w:rsidR="00A37FB6" w:rsidRPr="00265A15" w:rsidRDefault="00A37FB6" w:rsidP="00223947">
            <w:pPr>
              <w:spacing w:before="120" w:after="120" w:line="276" w:lineRule="auto"/>
              <w:rPr>
                <w:rFonts w:ascii="Arial" w:eastAsia="Calibri" w:hAnsi="Arial" w:cs="Arial"/>
                <w:color w:val="000000" w:themeColor="text1"/>
                <w:sz w:val="22"/>
              </w:rPr>
            </w:pPr>
            <w:r w:rsidRPr="00265A15">
              <w:rPr>
                <w:rFonts w:ascii="Arial" w:eastAsia="Calibri" w:hAnsi="Arial" w:cs="Arial"/>
                <w:b/>
                <w:color w:val="000000" w:themeColor="text1"/>
                <w:sz w:val="22"/>
              </w:rPr>
              <w:t>Temas:</w:t>
            </w:r>
            <w:r w:rsidRPr="00265A15">
              <w:rPr>
                <w:rFonts w:ascii="Arial" w:eastAsia="Calibri" w:hAnsi="Arial" w:cs="Arial"/>
                <w:color w:val="000000" w:themeColor="text1"/>
                <w:sz w:val="22"/>
              </w:rPr>
              <w:t xml:space="preserve">           </w:t>
            </w:r>
          </w:p>
          <w:p w14:paraId="1840BCE8" w14:textId="77777777" w:rsidR="00A37FB6" w:rsidRPr="00265A15" w:rsidRDefault="00A37FB6" w:rsidP="00223947">
            <w:pPr>
              <w:spacing w:before="120" w:after="120" w:line="276" w:lineRule="auto"/>
              <w:rPr>
                <w:rFonts w:ascii="Arial" w:eastAsia="Calibri" w:hAnsi="Arial" w:cs="Arial"/>
                <w:color w:val="000000" w:themeColor="text1"/>
                <w:sz w:val="22"/>
              </w:rPr>
            </w:pPr>
            <w:r w:rsidRPr="00265A15">
              <w:rPr>
                <w:rFonts w:ascii="Arial" w:eastAsia="Calibri" w:hAnsi="Arial" w:cs="Arial"/>
                <w:color w:val="000000" w:themeColor="text1"/>
                <w:sz w:val="22"/>
              </w:rPr>
              <w:t xml:space="preserve">                           </w:t>
            </w:r>
          </w:p>
        </w:tc>
        <w:tc>
          <w:tcPr>
            <w:tcW w:w="6237" w:type="dxa"/>
            <w:hideMark/>
          </w:tcPr>
          <w:p w14:paraId="069BC436" w14:textId="05CC306C" w:rsidR="00A37FB6" w:rsidRPr="00F275CB" w:rsidRDefault="00C4434D" w:rsidP="00F275CB">
            <w:pPr>
              <w:jc w:val="both"/>
              <w:rPr>
                <w:rFonts w:ascii="Arial" w:eastAsia="Calibri" w:hAnsi="Arial" w:cs="Arial"/>
                <w:b/>
                <w:color w:val="000000" w:themeColor="text1"/>
                <w:sz w:val="22"/>
              </w:rPr>
            </w:pPr>
            <w:r w:rsidRPr="00265A15">
              <w:rPr>
                <w:rFonts w:ascii="Arial" w:eastAsia="Calibri" w:hAnsi="Arial" w:cs="Arial"/>
                <w:color w:val="000000" w:themeColor="text1"/>
                <w:sz w:val="22"/>
              </w:rPr>
              <w:t xml:space="preserve">SELECCIÓN DE CONTRATISTA ─ </w:t>
            </w:r>
            <w:r w:rsidR="00F275CB" w:rsidRPr="00F275CB">
              <w:rPr>
                <w:rFonts w:ascii="Arial" w:eastAsia="Calibri" w:hAnsi="Arial" w:cs="Arial"/>
                <w:color w:val="000000" w:themeColor="text1"/>
                <w:sz w:val="22"/>
              </w:rPr>
              <w:t xml:space="preserve">Procedimiento – Sujeto a etapas y términos perentorios y preclusivos </w:t>
            </w:r>
            <w:r w:rsidRPr="00265A15">
              <w:rPr>
                <w:rFonts w:ascii="Arial" w:eastAsia="Calibri" w:hAnsi="Arial" w:cs="Arial"/>
                <w:color w:val="000000" w:themeColor="text1"/>
                <w:sz w:val="22"/>
              </w:rPr>
              <w:t xml:space="preserve">/ </w:t>
            </w:r>
            <w:r w:rsidRPr="00F275CB">
              <w:rPr>
                <w:rFonts w:ascii="Arial" w:eastAsia="Calibri" w:hAnsi="Arial" w:cs="Arial"/>
                <w:color w:val="000000" w:themeColor="text1"/>
                <w:sz w:val="22"/>
              </w:rPr>
              <w:t xml:space="preserve"> </w:t>
            </w:r>
            <w:r w:rsidR="00F275CB" w:rsidRPr="00F275CB">
              <w:rPr>
                <w:rFonts w:ascii="Arial" w:eastAsia="Calibri" w:hAnsi="Arial" w:cs="Arial"/>
                <w:color w:val="000000" w:themeColor="text1"/>
                <w:sz w:val="22"/>
              </w:rPr>
              <w:t xml:space="preserve">ADJUDICACIÓN – Plazo – Definición </w:t>
            </w:r>
            <w:r w:rsidRPr="00F275CB">
              <w:rPr>
                <w:rFonts w:ascii="Arial" w:eastAsia="Calibri" w:hAnsi="Arial" w:cs="Arial"/>
                <w:color w:val="000000" w:themeColor="text1"/>
                <w:sz w:val="22"/>
              </w:rPr>
              <w:t xml:space="preserve">/ </w:t>
            </w:r>
            <w:r w:rsidR="00F275CB" w:rsidRPr="00F275CB">
              <w:rPr>
                <w:rFonts w:ascii="Arial" w:eastAsia="Calibri" w:hAnsi="Arial" w:cs="Arial"/>
                <w:color w:val="000000" w:themeColor="text1"/>
                <w:sz w:val="22"/>
              </w:rPr>
              <w:t xml:space="preserve">ADJUDICACIÓN – Plazo – Computo – Regla aplicable </w:t>
            </w:r>
            <w:r w:rsidRPr="00F275CB">
              <w:rPr>
                <w:rFonts w:ascii="Arial" w:eastAsia="Calibri" w:hAnsi="Arial" w:cs="Arial"/>
                <w:color w:val="000000" w:themeColor="text1"/>
                <w:sz w:val="22"/>
              </w:rPr>
              <w:t xml:space="preserve">   </w:t>
            </w:r>
          </w:p>
        </w:tc>
      </w:tr>
      <w:tr w:rsidR="00A37FB6" w:rsidRPr="00265A15" w14:paraId="62473A71" w14:textId="77777777" w:rsidTr="00BE56E3">
        <w:tc>
          <w:tcPr>
            <w:tcW w:w="2689" w:type="dxa"/>
          </w:tcPr>
          <w:p w14:paraId="730BF589" w14:textId="77777777" w:rsidR="00A37FB6" w:rsidRPr="00265A15" w:rsidRDefault="00A37FB6" w:rsidP="00223947">
            <w:pPr>
              <w:spacing w:before="120" w:after="120" w:line="276" w:lineRule="auto"/>
              <w:rPr>
                <w:rFonts w:ascii="Arial" w:eastAsia="Calibri" w:hAnsi="Arial" w:cs="Arial"/>
                <w:b/>
                <w:color w:val="000000" w:themeColor="text1"/>
                <w:sz w:val="22"/>
              </w:rPr>
            </w:pPr>
            <w:r w:rsidRPr="00265A15">
              <w:rPr>
                <w:rFonts w:ascii="Arial" w:eastAsia="Calibri" w:hAnsi="Arial" w:cs="Arial"/>
                <w:b/>
                <w:color w:val="000000" w:themeColor="text1"/>
                <w:sz w:val="22"/>
              </w:rPr>
              <w:lastRenderedPageBreak/>
              <w:t>Radicación:</w:t>
            </w:r>
            <w:r w:rsidRPr="00265A15">
              <w:rPr>
                <w:rFonts w:ascii="Arial" w:eastAsia="Calibri" w:hAnsi="Arial" w:cs="Arial"/>
                <w:color w:val="000000" w:themeColor="text1"/>
                <w:sz w:val="22"/>
              </w:rPr>
              <w:t xml:space="preserve">                              </w:t>
            </w:r>
          </w:p>
        </w:tc>
        <w:tc>
          <w:tcPr>
            <w:tcW w:w="6237" w:type="dxa"/>
          </w:tcPr>
          <w:p w14:paraId="2CD77F9B" w14:textId="42C7B234" w:rsidR="00A37FB6" w:rsidRPr="00265A15" w:rsidRDefault="00A37FB6" w:rsidP="00ED19D4">
            <w:pPr>
              <w:spacing w:before="120" w:after="120"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Respuesta a consulta</w:t>
            </w:r>
            <w:r w:rsidR="006630DD" w:rsidRPr="00265A15">
              <w:rPr>
                <w:rFonts w:ascii="Arial" w:eastAsia="Calibri" w:hAnsi="Arial" w:cs="Arial"/>
                <w:color w:val="000000" w:themeColor="text1"/>
                <w:sz w:val="22"/>
              </w:rPr>
              <w:t>s</w:t>
            </w:r>
            <w:r w:rsidR="004C487F" w:rsidRPr="00265A15">
              <w:rPr>
                <w:rFonts w:ascii="Arial" w:eastAsia="Calibri" w:hAnsi="Arial" w:cs="Arial"/>
                <w:color w:val="000000" w:themeColor="text1"/>
                <w:sz w:val="22"/>
              </w:rPr>
              <w:t xml:space="preserve"> # 4202013000000660</w:t>
            </w:r>
          </w:p>
        </w:tc>
      </w:tr>
    </w:tbl>
    <w:p w14:paraId="3216C844" w14:textId="6FA690D7" w:rsidR="00A37FB6" w:rsidRPr="00265A15" w:rsidRDefault="00A37FB6" w:rsidP="00223947">
      <w:pPr>
        <w:spacing w:before="120" w:after="120" w:line="276" w:lineRule="auto"/>
        <w:rPr>
          <w:rFonts w:ascii="Arial" w:eastAsia="Calibri" w:hAnsi="Arial" w:cs="Arial"/>
          <w:color w:val="000000" w:themeColor="text1"/>
          <w:sz w:val="22"/>
        </w:rPr>
      </w:pPr>
      <w:r w:rsidRPr="00265A15">
        <w:rPr>
          <w:rFonts w:ascii="Arial" w:eastAsia="Calibri" w:hAnsi="Arial" w:cs="Arial"/>
          <w:color w:val="000000" w:themeColor="text1"/>
          <w:sz w:val="22"/>
        </w:rPr>
        <w:t>Estimado</w:t>
      </w:r>
      <w:r w:rsidR="004C487F" w:rsidRPr="00265A15">
        <w:rPr>
          <w:rFonts w:ascii="Arial" w:eastAsia="Calibri" w:hAnsi="Arial" w:cs="Arial"/>
          <w:color w:val="000000" w:themeColor="text1"/>
          <w:sz w:val="22"/>
        </w:rPr>
        <w:t xml:space="preserve"> señor Castro</w:t>
      </w:r>
      <w:r w:rsidR="00847069" w:rsidRPr="00265A15">
        <w:rPr>
          <w:rFonts w:ascii="Arial" w:eastAsia="Calibri" w:hAnsi="Arial" w:cs="Arial"/>
          <w:color w:val="000000" w:themeColor="text1"/>
          <w:sz w:val="22"/>
        </w:rPr>
        <w:t xml:space="preserve"> </w:t>
      </w:r>
    </w:p>
    <w:p w14:paraId="39316B12" w14:textId="1CB44D56" w:rsidR="00A37FB6" w:rsidRPr="00265A15" w:rsidRDefault="00A37FB6" w:rsidP="006630DD">
      <w:pPr>
        <w:spacing w:line="276" w:lineRule="auto"/>
        <w:ind w:right="49"/>
        <w:jc w:val="both"/>
        <w:rPr>
          <w:rFonts w:ascii="Arial" w:eastAsia="Calibri" w:hAnsi="Arial" w:cs="Arial"/>
          <w:color w:val="000000" w:themeColor="text1"/>
          <w:sz w:val="22"/>
        </w:rPr>
      </w:pPr>
      <w:r w:rsidRPr="00265A15">
        <w:rPr>
          <w:rFonts w:ascii="Arial" w:eastAsia="Calibri" w:hAnsi="Arial" w:cs="Arial"/>
          <w:color w:val="000000" w:themeColor="text1"/>
          <w:sz w:val="22"/>
        </w:rPr>
        <w:t xml:space="preserve">La Agencia Nacional de Contratación Pública ―Colombia Compra Eficiente― responde su consulta </w:t>
      </w:r>
      <w:r w:rsidR="00A909EC" w:rsidRPr="00265A15">
        <w:rPr>
          <w:rFonts w:ascii="Arial" w:eastAsia="Calibri" w:hAnsi="Arial" w:cs="Arial"/>
          <w:color w:val="000000" w:themeColor="text1"/>
          <w:sz w:val="22"/>
        </w:rPr>
        <w:t>del 30 de enero de 202</w:t>
      </w:r>
      <w:r w:rsidR="00C76BE6" w:rsidRPr="00265A15">
        <w:rPr>
          <w:rFonts w:ascii="Arial" w:eastAsia="Calibri" w:hAnsi="Arial" w:cs="Arial"/>
          <w:color w:val="000000" w:themeColor="text1"/>
          <w:sz w:val="22"/>
        </w:rPr>
        <w:t>0</w:t>
      </w:r>
      <w:r w:rsidRPr="00265A15">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265A15" w:rsidRDefault="00A37FB6" w:rsidP="006630DD">
      <w:pPr>
        <w:spacing w:line="276" w:lineRule="auto"/>
        <w:jc w:val="both"/>
        <w:rPr>
          <w:rFonts w:ascii="Arial" w:eastAsia="Calibri" w:hAnsi="Arial" w:cs="Arial"/>
          <w:color w:val="000000" w:themeColor="text1"/>
          <w:sz w:val="22"/>
        </w:rPr>
      </w:pPr>
    </w:p>
    <w:p w14:paraId="737E2623" w14:textId="77777777" w:rsidR="00A37FB6" w:rsidRPr="00265A15" w:rsidRDefault="00A37FB6" w:rsidP="006630DD">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265A15">
        <w:rPr>
          <w:rFonts w:ascii="Arial" w:eastAsia="Calibri" w:hAnsi="Arial" w:cs="Arial"/>
          <w:b/>
          <w:color w:val="000000" w:themeColor="text1"/>
          <w:sz w:val="22"/>
        </w:rPr>
        <w:t xml:space="preserve">Problemas planteados </w:t>
      </w:r>
    </w:p>
    <w:p w14:paraId="498A026D" w14:textId="77777777" w:rsidR="00A37FB6" w:rsidRPr="00265A15" w:rsidRDefault="00A37FB6" w:rsidP="006630DD">
      <w:pPr>
        <w:tabs>
          <w:tab w:val="left" w:pos="426"/>
        </w:tabs>
        <w:spacing w:line="276" w:lineRule="auto"/>
        <w:jc w:val="both"/>
        <w:rPr>
          <w:rFonts w:ascii="Arial" w:eastAsia="Calibri" w:hAnsi="Arial" w:cs="Arial"/>
          <w:b/>
          <w:color w:val="000000" w:themeColor="text1"/>
          <w:sz w:val="22"/>
        </w:rPr>
      </w:pPr>
    </w:p>
    <w:p w14:paraId="4E8BF739" w14:textId="7C104CEB" w:rsidR="00A37FB6" w:rsidRPr="00265A15" w:rsidRDefault="00A37FB6" w:rsidP="006630DD">
      <w:pPr>
        <w:tabs>
          <w:tab w:val="left" w:pos="426"/>
        </w:tabs>
        <w:spacing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Usted re</w:t>
      </w:r>
      <w:r w:rsidR="009F2B74" w:rsidRPr="00265A15">
        <w:rPr>
          <w:rFonts w:ascii="Arial" w:eastAsia="Calibri" w:hAnsi="Arial" w:cs="Arial"/>
          <w:color w:val="000000" w:themeColor="text1"/>
          <w:sz w:val="22"/>
        </w:rPr>
        <w:t xml:space="preserve">aliza las siguientes preguntas: </w:t>
      </w:r>
      <w:r w:rsidRPr="00265A15">
        <w:rPr>
          <w:rFonts w:ascii="Arial" w:eastAsia="Calibri" w:hAnsi="Arial" w:cs="Arial"/>
          <w:color w:val="000000" w:themeColor="text1"/>
          <w:sz w:val="22"/>
        </w:rPr>
        <w:t>i)</w:t>
      </w:r>
      <w:r w:rsidR="009F2B74" w:rsidRPr="00265A15">
        <w:rPr>
          <w:rFonts w:ascii="Arial" w:eastAsia="Calibri" w:hAnsi="Arial" w:cs="Arial"/>
          <w:color w:val="000000" w:themeColor="text1"/>
          <w:sz w:val="22"/>
        </w:rPr>
        <w:t>¿</w:t>
      </w:r>
      <w:r w:rsidR="006630DD" w:rsidRPr="00265A15">
        <w:rPr>
          <w:rFonts w:ascii="Arial" w:eastAsia="Calibri" w:hAnsi="Arial" w:cs="Arial"/>
          <w:color w:val="000000" w:themeColor="text1"/>
          <w:sz w:val="22"/>
        </w:rPr>
        <w:t>q</w:t>
      </w:r>
      <w:r w:rsidR="00C76BE6" w:rsidRPr="00265A15">
        <w:rPr>
          <w:rFonts w:ascii="Arial" w:eastAsia="Calibri" w:hAnsi="Arial" w:cs="Arial"/>
          <w:color w:val="000000" w:themeColor="text1"/>
          <w:sz w:val="22"/>
        </w:rPr>
        <w:t>ué debe entenderse por plazo para efectuar la adjudicación</w:t>
      </w:r>
      <w:r w:rsidR="00965037" w:rsidRPr="00265A15">
        <w:rPr>
          <w:rFonts w:ascii="Arial" w:eastAsia="Calibri" w:hAnsi="Arial" w:cs="Arial"/>
          <w:color w:val="000000" w:themeColor="text1"/>
          <w:sz w:val="22"/>
        </w:rPr>
        <w:t>,</w:t>
      </w:r>
      <w:r w:rsidR="006630DD" w:rsidRPr="00265A15">
        <w:rPr>
          <w:rFonts w:ascii="Arial" w:eastAsia="Calibri" w:hAnsi="Arial" w:cs="Arial"/>
          <w:color w:val="000000" w:themeColor="text1"/>
          <w:sz w:val="22"/>
        </w:rPr>
        <w:t xml:space="preserve"> según </w:t>
      </w:r>
      <w:r w:rsidR="006A3B65" w:rsidRPr="00265A15">
        <w:rPr>
          <w:rFonts w:ascii="Arial" w:eastAsia="Calibri" w:hAnsi="Arial" w:cs="Arial"/>
          <w:color w:val="000000" w:themeColor="text1"/>
          <w:sz w:val="22"/>
        </w:rPr>
        <w:t>el numeral 9 del art</w:t>
      </w:r>
      <w:r w:rsidR="00965037" w:rsidRPr="00265A15">
        <w:rPr>
          <w:rFonts w:ascii="Arial" w:eastAsia="Calibri" w:hAnsi="Arial" w:cs="Arial"/>
          <w:color w:val="000000" w:themeColor="text1"/>
          <w:sz w:val="22"/>
        </w:rPr>
        <w:t>ículo 30 d</w:t>
      </w:r>
      <w:r w:rsidR="006A3B65" w:rsidRPr="00265A15">
        <w:rPr>
          <w:rFonts w:ascii="Arial" w:eastAsia="Calibri" w:hAnsi="Arial" w:cs="Arial"/>
          <w:color w:val="000000" w:themeColor="text1"/>
          <w:sz w:val="22"/>
        </w:rPr>
        <w:t>e la Ley 80 de 1993?; ii)</w:t>
      </w:r>
      <w:r w:rsidR="006630DD" w:rsidRPr="00265A15">
        <w:rPr>
          <w:rFonts w:ascii="Arial" w:eastAsia="Calibri" w:hAnsi="Arial" w:cs="Arial"/>
          <w:color w:val="000000" w:themeColor="text1"/>
          <w:sz w:val="22"/>
        </w:rPr>
        <w:t xml:space="preserve"> ¿</w:t>
      </w:r>
      <w:r w:rsidR="006A3B65" w:rsidRPr="00265A15">
        <w:rPr>
          <w:rFonts w:ascii="Arial" w:eastAsia="Calibri" w:hAnsi="Arial" w:cs="Arial"/>
          <w:color w:val="000000" w:themeColor="text1"/>
          <w:sz w:val="22"/>
        </w:rPr>
        <w:t>este</w:t>
      </w:r>
      <w:r w:rsidR="00D21482" w:rsidRPr="00265A15">
        <w:rPr>
          <w:rFonts w:ascii="Arial" w:eastAsia="Calibri" w:hAnsi="Arial" w:cs="Arial"/>
          <w:color w:val="000000" w:themeColor="text1"/>
          <w:sz w:val="22"/>
        </w:rPr>
        <w:t xml:space="preserve"> plazo debe contarse desde el in</w:t>
      </w:r>
      <w:r w:rsidR="009F2B74" w:rsidRPr="00265A15">
        <w:rPr>
          <w:rFonts w:ascii="Arial" w:eastAsia="Calibri" w:hAnsi="Arial" w:cs="Arial"/>
          <w:color w:val="000000" w:themeColor="text1"/>
          <w:sz w:val="22"/>
        </w:rPr>
        <w:t>icio</w:t>
      </w:r>
      <w:r w:rsidR="006A3B65" w:rsidRPr="00265A15">
        <w:rPr>
          <w:rFonts w:ascii="Arial" w:eastAsia="Calibri" w:hAnsi="Arial" w:cs="Arial"/>
          <w:color w:val="000000" w:themeColor="text1"/>
          <w:sz w:val="22"/>
        </w:rPr>
        <w:t xml:space="preserve"> del proceso de selección, esto es, </w:t>
      </w:r>
      <w:r w:rsidR="00D21482" w:rsidRPr="00265A15">
        <w:rPr>
          <w:rFonts w:ascii="Arial" w:eastAsia="Calibri" w:hAnsi="Arial" w:cs="Arial"/>
          <w:color w:val="000000" w:themeColor="text1"/>
          <w:sz w:val="22"/>
        </w:rPr>
        <w:t>desde la expedición del acto de apertura del proceso de selección?;</w:t>
      </w:r>
      <w:r w:rsidR="00B26A17" w:rsidRPr="00265A15">
        <w:rPr>
          <w:rFonts w:ascii="Arial" w:eastAsia="Calibri" w:hAnsi="Arial" w:cs="Arial"/>
          <w:color w:val="000000" w:themeColor="text1"/>
          <w:sz w:val="22"/>
        </w:rPr>
        <w:t xml:space="preserve"> y </w:t>
      </w:r>
      <w:r w:rsidR="00D21482" w:rsidRPr="00265A15">
        <w:rPr>
          <w:rFonts w:ascii="Arial" w:eastAsia="Calibri" w:hAnsi="Arial" w:cs="Arial"/>
          <w:color w:val="000000" w:themeColor="text1"/>
          <w:sz w:val="22"/>
        </w:rPr>
        <w:t xml:space="preserve">iii) </w:t>
      </w:r>
      <w:r w:rsidR="009F6E82" w:rsidRPr="00265A15">
        <w:rPr>
          <w:rFonts w:ascii="Arial" w:eastAsia="Calibri" w:hAnsi="Arial" w:cs="Arial"/>
          <w:color w:val="000000" w:themeColor="text1"/>
          <w:sz w:val="22"/>
        </w:rPr>
        <w:t xml:space="preserve">cuando el numeral 9 del artículo 30 de la Ley 80 de 1993 establece que </w:t>
      </w:r>
      <w:r w:rsidR="004575F0" w:rsidRPr="00265A15">
        <w:rPr>
          <w:rFonts w:ascii="Arial" w:eastAsia="Calibri" w:hAnsi="Arial" w:cs="Arial"/>
          <w:color w:val="000000" w:themeColor="text1"/>
          <w:sz w:val="22"/>
        </w:rPr>
        <w:t>«</w:t>
      </w:r>
      <w:r w:rsidR="009F6E82" w:rsidRPr="00265A15">
        <w:rPr>
          <w:rFonts w:ascii="Arial" w:eastAsia="Calibri" w:hAnsi="Arial" w:cs="Arial"/>
          <w:color w:val="000000" w:themeColor="text1"/>
          <w:sz w:val="22"/>
        </w:rPr>
        <w:t>el jefe o representante de la entidad podrá prorrogar dichos plazos antes de su vencimiento y por un término total no mayor a l</w:t>
      </w:r>
      <w:r w:rsidR="00A730C0" w:rsidRPr="00265A15">
        <w:rPr>
          <w:rFonts w:ascii="Arial" w:eastAsia="Calibri" w:hAnsi="Arial" w:cs="Arial"/>
          <w:color w:val="000000" w:themeColor="text1"/>
          <w:sz w:val="22"/>
        </w:rPr>
        <w:t>a mitad del inicialmente fijado</w:t>
      </w:r>
      <w:r w:rsidR="009F6E82" w:rsidRPr="00265A15">
        <w:rPr>
          <w:rFonts w:ascii="Arial" w:eastAsia="Calibri" w:hAnsi="Arial" w:cs="Arial"/>
          <w:color w:val="000000" w:themeColor="text1"/>
          <w:sz w:val="22"/>
        </w:rPr>
        <w:t xml:space="preserve"> siempre que las necesidades de</w:t>
      </w:r>
      <w:r w:rsidR="00BC504C" w:rsidRPr="00265A15">
        <w:rPr>
          <w:rFonts w:ascii="Arial" w:eastAsia="Calibri" w:hAnsi="Arial" w:cs="Arial"/>
          <w:color w:val="000000" w:themeColor="text1"/>
          <w:sz w:val="22"/>
        </w:rPr>
        <w:t xml:space="preserve"> la administración así lo exijan»</w:t>
      </w:r>
      <w:r w:rsidR="006630DD" w:rsidRPr="00265A15">
        <w:rPr>
          <w:rFonts w:ascii="Arial" w:eastAsia="Calibri" w:hAnsi="Arial" w:cs="Arial"/>
          <w:color w:val="000000" w:themeColor="text1"/>
          <w:sz w:val="22"/>
        </w:rPr>
        <w:t>,</w:t>
      </w:r>
      <w:r w:rsidR="00BC504C" w:rsidRPr="00265A15">
        <w:rPr>
          <w:rFonts w:ascii="Arial" w:eastAsia="Calibri" w:hAnsi="Arial" w:cs="Arial"/>
          <w:color w:val="000000" w:themeColor="text1"/>
          <w:sz w:val="22"/>
        </w:rPr>
        <w:t xml:space="preserve"> se refiere a</w:t>
      </w:r>
      <w:r w:rsidR="00D21482" w:rsidRPr="00265A15">
        <w:rPr>
          <w:rFonts w:ascii="Arial" w:eastAsia="Calibri" w:hAnsi="Arial" w:cs="Arial"/>
          <w:color w:val="000000" w:themeColor="text1"/>
          <w:sz w:val="22"/>
        </w:rPr>
        <w:t xml:space="preserve">l plazo </w:t>
      </w:r>
      <w:r w:rsidR="00BC504C" w:rsidRPr="00265A15">
        <w:rPr>
          <w:rFonts w:ascii="Arial" w:eastAsia="Calibri" w:hAnsi="Arial" w:cs="Arial"/>
          <w:color w:val="000000" w:themeColor="text1"/>
          <w:sz w:val="22"/>
        </w:rPr>
        <w:t>establecido en</w:t>
      </w:r>
      <w:r w:rsidR="00D21482" w:rsidRPr="00265A15">
        <w:rPr>
          <w:rFonts w:ascii="Arial" w:eastAsia="Calibri" w:hAnsi="Arial" w:cs="Arial"/>
          <w:color w:val="000000" w:themeColor="text1"/>
          <w:sz w:val="22"/>
        </w:rPr>
        <w:t xml:space="preserve"> la primera versión del pliego de condic</w:t>
      </w:r>
      <w:r w:rsidR="00BC504C" w:rsidRPr="00265A15">
        <w:rPr>
          <w:rFonts w:ascii="Arial" w:eastAsia="Calibri" w:hAnsi="Arial" w:cs="Arial"/>
          <w:color w:val="000000" w:themeColor="text1"/>
          <w:sz w:val="22"/>
        </w:rPr>
        <w:t>iones o a</w:t>
      </w:r>
      <w:r w:rsidR="006A3B65" w:rsidRPr="00265A15">
        <w:rPr>
          <w:rFonts w:ascii="Arial" w:eastAsia="Calibri" w:hAnsi="Arial" w:cs="Arial"/>
          <w:color w:val="000000" w:themeColor="text1"/>
          <w:sz w:val="22"/>
        </w:rPr>
        <w:t xml:space="preserve">l de las adendas que </w:t>
      </w:r>
      <w:r w:rsidR="00D21482" w:rsidRPr="00265A15">
        <w:rPr>
          <w:rFonts w:ascii="Arial" w:eastAsia="Calibri" w:hAnsi="Arial" w:cs="Arial"/>
          <w:color w:val="000000" w:themeColor="text1"/>
          <w:sz w:val="22"/>
        </w:rPr>
        <w:t xml:space="preserve">una entidad pública </w:t>
      </w:r>
      <w:r w:rsidR="006630DD" w:rsidRPr="00265A15">
        <w:rPr>
          <w:rFonts w:ascii="Arial" w:eastAsia="Calibri" w:hAnsi="Arial" w:cs="Arial"/>
          <w:color w:val="000000" w:themeColor="text1"/>
          <w:sz w:val="22"/>
        </w:rPr>
        <w:t>expida?</w:t>
      </w:r>
    </w:p>
    <w:p w14:paraId="2CFAAA73" w14:textId="77777777" w:rsidR="00F253C0" w:rsidRPr="00265A15" w:rsidRDefault="00F253C0" w:rsidP="006630DD">
      <w:pPr>
        <w:tabs>
          <w:tab w:val="left" w:pos="426"/>
        </w:tabs>
        <w:spacing w:line="276" w:lineRule="auto"/>
        <w:jc w:val="both"/>
        <w:rPr>
          <w:rFonts w:ascii="Arial" w:eastAsia="Calibri" w:hAnsi="Arial" w:cs="Arial"/>
          <w:color w:val="000000" w:themeColor="text1"/>
          <w:sz w:val="22"/>
        </w:rPr>
      </w:pPr>
    </w:p>
    <w:p w14:paraId="6A32A1B1" w14:textId="77777777" w:rsidR="00A37FB6" w:rsidRPr="00265A15" w:rsidRDefault="00A37FB6" w:rsidP="006630DD">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265A15">
        <w:rPr>
          <w:rFonts w:ascii="Arial" w:eastAsia="Calibri" w:hAnsi="Arial" w:cs="Arial"/>
          <w:b/>
          <w:color w:val="000000" w:themeColor="text1"/>
          <w:sz w:val="22"/>
        </w:rPr>
        <w:t>Consideraciones</w:t>
      </w:r>
    </w:p>
    <w:p w14:paraId="52F30431" w14:textId="77777777" w:rsidR="006630DD" w:rsidRPr="00265A15" w:rsidRDefault="006630DD" w:rsidP="006630DD">
      <w:pPr>
        <w:pStyle w:val="Prrafodelista"/>
        <w:tabs>
          <w:tab w:val="left" w:pos="426"/>
        </w:tabs>
        <w:spacing w:line="276" w:lineRule="auto"/>
        <w:ind w:left="284"/>
        <w:contextualSpacing w:val="0"/>
        <w:jc w:val="both"/>
        <w:rPr>
          <w:rFonts w:ascii="Arial" w:eastAsia="Calibri" w:hAnsi="Arial" w:cs="Arial"/>
          <w:b/>
          <w:color w:val="000000" w:themeColor="text1"/>
          <w:sz w:val="22"/>
        </w:rPr>
      </w:pPr>
    </w:p>
    <w:bookmarkEnd w:id="0"/>
    <w:p w14:paraId="7B055465" w14:textId="1778CDBA" w:rsidR="00D122E0" w:rsidRPr="00265A15" w:rsidRDefault="00D21482" w:rsidP="006630DD">
      <w:pPr>
        <w:spacing w:line="276" w:lineRule="auto"/>
        <w:jc w:val="both"/>
        <w:rPr>
          <w:rFonts w:ascii="Arial" w:hAnsi="Arial" w:cs="Arial"/>
          <w:b/>
          <w:color w:val="000000" w:themeColor="text1"/>
          <w:sz w:val="22"/>
        </w:rPr>
      </w:pPr>
      <w:r w:rsidRPr="00265A15">
        <w:rPr>
          <w:rFonts w:ascii="Arial" w:hAnsi="Arial" w:cs="Arial"/>
          <w:color w:val="000000" w:themeColor="text1"/>
          <w:sz w:val="22"/>
        </w:rPr>
        <w:t>Para resolver las inquietudes planteadas</w:t>
      </w:r>
      <w:r w:rsidR="008554F5" w:rsidRPr="00265A15">
        <w:rPr>
          <w:rFonts w:ascii="Arial" w:hAnsi="Arial" w:cs="Arial"/>
          <w:color w:val="000000" w:themeColor="text1"/>
          <w:sz w:val="22"/>
        </w:rPr>
        <w:t>,</w:t>
      </w:r>
      <w:r w:rsidRPr="00265A15">
        <w:rPr>
          <w:rFonts w:ascii="Arial" w:hAnsi="Arial" w:cs="Arial"/>
          <w:color w:val="000000" w:themeColor="text1"/>
          <w:sz w:val="22"/>
        </w:rPr>
        <w:t xml:space="preserve"> </w:t>
      </w:r>
      <w:r w:rsidR="006630DD" w:rsidRPr="00265A15">
        <w:rPr>
          <w:rFonts w:ascii="Arial" w:hAnsi="Arial" w:cs="Arial"/>
          <w:color w:val="000000" w:themeColor="text1"/>
          <w:sz w:val="22"/>
        </w:rPr>
        <w:t>se analizarán los siguientes aspectos</w:t>
      </w:r>
      <w:r w:rsidRPr="00265A15">
        <w:rPr>
          <w:rFonts w:ascii="Arial" w:hAnsi="Arial" w:cs="Arial"/>
          <w:color w:val="000000" w:themeColor="text1"/>
          <w:sz w:val="22"/>
        </w:rPr>
        <w:t xml:space="preserve">: i) etapas </w:t>
      </w:r>
      <w:r w:rsidR="00441B07" w:rsidRPr="00265A15">
        <w:rPr>
          <w:rFonts w:ascii="Arial" w:hAnsi="Arial" w:cs="Arial"/>
          <w:color w:val="000000" w:themeColor="text1"/>
          <w:sz w:val="22"/>
        </w:rPr>
        <w:t xml:space="preserve">perentorias </w:t>
      </w:r>
      <w:r w:rsidR="006630DD" w:rsidRPr="00265A15">
        <w:rPr>
          <w:rFonts w:ascii="Arial" w:hAnsi="Arial" w:cs="Arial"/>
          <w:color w:val="000000" w:themeColor="text1"/>
          <w:sz w:val="22"/>
        </w:rPr>
        <w:t xml:space="preserve">de la licitación pública </w:t>
      </w:r>
      <w:r w:rsidR="006D39FF" w:rsidRPr="00265A15">
        <w:rPr>
          <w:rFonts w:ascii="Arial" w:hAnsi="Arial" w:cs="Arial"/>
          <w:color w:val="000000" w:themeColor="text1"/>
          <w:sz w:val="22"/>
        </w:rPr>
        <w:t xml:space="preserve">y </w:t>
      </w:r>
      <w:r w:rsidR="00D122E0" w:rsidRPr="00265A15">
        <w:rPr>
          <w:rFonts w:ascii="Arial" w:hAnsi="Arial" w:cs="Arial"/>
          <w:color w:val="000000" w:themeColor="text1"/>
          <w:sz w:val="22"/>
        </w:rPr>
        <w:t>ii)</w:t>
      </w:r>
      <w:r w:rsidR="00D122E0" w:rsidRPr="00265A15">
        <w:rPr>
          <w:rFonts w:ascii="Arial" w:hAnsi="Arial" w:cs="Arial"/>
          <w:b/>
          <w:color w:val="000000" w:themeColor="text1"/>
          <w:sz w:val="22"/>
        </w:rPr>
        <w:t xml:space="preserve"> </w:t>
      </w:r>
      <w:r w:rsidR="006630DD" w:rsidRPr="00265A15">
        <w:rPr>
          <w:rFonts w:ascii="Arial" w:hAnsi="Arial" w:cs="Arial"/>
          <w:color w:val="000000" w:themeColor="text1"/>
          <w:sz w:val="22"/>
        </w:rPr>
        <w:t>p</w:t>
      </w:r>
      <w:r w:rsidR="00D122E0" w:rsidRPr="00265A15">
        <w:rPr>
          <w:rFonts w:ascii="Arial" w:hAnsi="Arial" w:cs="Arial"/>
          <w:color w:val="000000" w:themeColor="text1"/>
          <w:sz w:val="22"/>
        </w:rPr>
        <w:t>lazo para efectuar la adjudicación y firma del contrato</w:t>
      </w:r>
      <w:r w:rsidR="006630DD" w:rsidRPr="00265A15">
        <w:rPr>
          <w:rFonts w:ascii="Arial" w:hAnsi="Arial" w:cs="Arial"/>
          <w:color w:val="000000" w:themeColor="text1"/>
          <w:sz w:val="22"/>
        </w:rPr>
        <w:t>,</w:t>
      </w:r>
      <w:r w:rsidR="00D122E0" w:rsidRPr="00265A15">
        <w:rPr>
          <w:rFonts w:ascii="Arial" w:hAnsi="Arial" w:cs="Arial"/>
          <w:color w:val="000000" w:themeColor="text1"/>
          <w:sz w:val="22"/>
        </w:rPr>
        <w:t xml:space="preserve"> y su pr</w:t>
      </w:r>
      <w:r w:rsidR="006D39FF" w:rsidRPr="00265A15">
        <w:rPr>
          <w:rFonts w:ascii="Arial" w:hAnsi="Arial" w:cs="Arial"/>
          <w:color w:val="000000" w:themeColor="text1"/>
          <w:sz w:val="22"/>
        </w:rPr>
        <w:t xml:space="preserve">órroga. </w:t>
      </w:r>
    </w:p>
    <w:p w14:paraId="3330BD37" w14:textId="4EB65D67" w:rsidR="002D2146" w:rsidRPr="00265A15" w:rsidRDefault="00D122E0" w:rsidP="008554F5">
      <w:pPr>
        <w:tabs>
          <w:tab w:val="left" w:pos="5456"/>
        </w:tabs>
        <w:spacing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ab/>
      </w:r>
    </w:p>
    <w:p w14:paraId="407227F7" w14:textId="1C40F281" w:rsidR="002D2146" w:rsidRPr="00265A15" w:rsidRDefault="00D21482" w:rsidP="008554F5">
      <w:pPr>
        <w:spacing w:line="276" w:lineRule="auto"/>
        <w:jc w:val="both"/>
        <w:rPr>
          <w:rFonts w:ascii="Arial" w:eastAsia="Calibri" w:hAnsi="Arial" w:cs="Arial"/>
          <w:b/>
          <w:color w:val="000000" w:themeColor="text1"/>
          <w:sz w:val="22"/>
        </w:rPr>
      </w:pPr>
      <w:r w:rsidRPr="00265A15">
        <w:rPr>
          <w:rFonts w:ascii="Arial" w:eastAsia="Calibri" w:hAnsi="Arial" w:cs="Arial"/>
          <w:b/>
          <w:color w:val="000000" w:themeColor="text1"/>
          <w:sz w:val="22"/>
        </w:rPr>
        <w:t>2.1.</w:t>
      </w:r>
      <w:r w:rsidR="006630DD" w:rsidRPr="00265A15">
        <w:rPr>
          <w:rFonts w:ascii="Arial" w:eastAsia="Calibri" w:hAnsi="Arial" w:cs="Arial"/>
          <w:b/>
          <w:color w:val="000000" w:themeColor="text1"/>
          <w:sz w:val="22"/>
        </w:rPr>
        <w:t xml:space="preserve"> Etapas de la licitación p</w:t>
      </w:r>
      <w:r w:rsidR="00441B07" w:rsidRPr="00265A15">
        <w:rPr>
          <w:rFonts w:ascii="Arial" w:eastAsia="Calibri" w:hAnsi="Arial" w:cs="Arial"/>
          <w:b/>
          <w:color w:val="000000" w:themeColor="text1"/>
          <w:sz w:val="22"/>
        </w:rPr>
        <w:t xml:space="preserve">ública </w:t>
      </w:r>
    </w:p>
    <w:p w14:paraId="02A3EF59" w14:textId="77777777" w:rsidR="006630DD" w:rsidRPr="00265A15" w:rsidRDefault="006630DD" w:rsidP="008554F5">
      <w:pPr>
        <w:spacing w:line="276" w:lineRule="auto"/>
        <w:jc w:val="both"/>
        <w:rPr>
          <w:rFonts w:ascii="Arial" w:eastAsia="Calibri" w:hAnsi="Arial" w:cs="Arial"/>
          <w:b/>
          <w:color w:val="000000" w:themeColor="text1"/>
          <w:sz w:val="22"/>
        </w:rPr>
      </w:pPr>
    </w:p>
    <w:p w14:paraId="55B3CADF" w14:textId="69DAC127" w:rsidR="002D2146" w:rsidRPr="00265A15" w:rsidRDefault="006630DD" w:rsidP="008554F5">
      <w:pPr>
        <w:spacing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Para adquirir</w:t>
      </w:r>
      <w:r w:rsidR="00223947" w:rsidRPr="00265A15">
        <w:rPr>
          <w:rFonts w:ascii="Arial" w:eastAsia="Calibri" w:hAnsi="Arial" w:cs="Arial"/>
          <w:color w:val="000000" w:themeColor="text1"/>
          <w:sz w:val="22"/>
        </w:rPr>
        <w:t xml:space="preserve"> bienes y servicios</w:t>
      </w:r>
      <w:r w:rsidR="002D2146" w:rsidRPr="00265A15">
        <w:rPr>
          <w:rFonts w:ascii="Arial" w:eastAsia="Calibri" w:hAnsi="Arial" w:cs="Arial"/>
          <w:color w:val="000000" w:themeColor="text1"/>
          <w:sz w:val="22"/>
        </w:rPr>
        <w:t xml:space="preserve"> las entidades deben estructurar un procedimiento de contratación que es reglado, es decir, el procedimiento no es discrecional, y se deben c</w:t>
      </w:r>
      <w:r w:rsidR="002A1DB9" w:rsidRPr="00265A15">
        <w:rPr>
          <w:rFonts w:ascii="Arial" w:eastAsia="Calibri" w:hAnsi="Arial" w:cs="Arial"/>
          <w:color w:val="000000" w:themeColor="text1"/>
          <w:sz w:val="22"/>
        </w:rPr>
        <w:t>onsultar las normas que</w:t>
      </w:r>
      <w:r w:rsidR="006E1899" w:rsidRPr="00265A15">
        <w:rPr>
          <w:rFonts w:ascii="Arial" w:eastAsia="Calibri" w:hAnsi="Arial" w:cs="Arial"/>
          <w:color w:val="000000" w:themeColor="text1"/>
          <w:sz w:val="22"/>
        </w:rPr>
        <w:t xml:space="preserve"> lo</w:t>
      </w:r>
      <w:r w:rsidR="002A1DB9" w:rsidRPr="00265A15">
        <w:rPr>
          <w:rFonts w:ascii="Arial" w:eastAsia="Calibri" w:hAnsi="Arial" w:cs="Arial"/>
          <w:color w:val="000000" w:themeColor="text1"/>
          <w:sz w:val="22"/>
        </w:rPr>
        <w:t xml:space="preserve"> </w:t>
      </w:r>
      <w:r w:rsidR="002E4B72" w:rsidRPr="00265A15">
        <w:rPr>
          <w:rFonts w:ascii="Arial" w:eastAsia="Calibri" w:hAnsi="Arial" w:cs="Arial"/>
          <w:color w:val="000000" w:themeColor="text1"/>
          <w:sz w:val="22"/>
        </w:rPr>
        <w:t>rigen</w:t>
      </w:r>
      <w:r w:rsidRPr="00265A15">
        <w:rPr>
          <w:rFonts w:ascii="Arial" w:eastAsia="Calibri" w:hAnsi="Arial" w:cs="Arial"/>
          <w:color w:val="000000" w:themeColor="text1"/>
          <w:sz w:val="22"/>
        </w:rPr>
        <w:t>,</w:t>
      </w:r>
      <w:r w:rsidR="002D2146" w:rsidRPr="00265A15">
        <w:rPr>
          <w:rFonts w:ascii="Arial" w:eastAsia="Calibri" w:hAnsi="Arial" w:cs="Arial"/>
          <w:color w:val="000000" w:themeColor="text1"/>
          <w:sz w:val="22"/>
        </w:rPr>
        <w:t xml:space="preserve"> pa</w:t>
      </w:r>
      <w:r w:rsidR="008554F5" w:rsidRPr="00265A15">
        <w:rPr>
          <w:rFonts w:ascii="Arial" w:eastAsia="Calibri" w:hAnsi="Arial" w:cs="Arial"/>
          <w:color w:val="000000" w:themeColor="text1"/>
          <w:sz w:val="22"/>
        </w:rPr>
        <w:t>ra determinar la forma que la le</w:t>
      </w:r>
      <w:r w:rsidR="002D2146" w:rsidRPr="00265A15">
        <w:rPr>
          <w:rFonts w:ascii="Arial" w:eastAsia="Calibri" w:hAnsi="Arial" w:cs="Arial"/>
          <w:color w:val="000000" w:themeColor="text1"/>
          <w:sz w:val="22"/>
        </w:rPr>
        <w:t>y prevé para a</w:t>
      </w:r>
      <w:r w:rsidRPr="00265A15">
        <w:rPr>
          <w:rFonts w:ascii="Arial" w:eastAsia="Calibri" w:hAnsi="Arial" w:cs="Arial"/>
          <w:color w:val="000000" w:themeColor="text1"/>
          <w:sz w:val="22"/>
        </w:rPr>
        <w:t>delantarlo. La</w:t>
      </w:r>
      <w:r w:rsidR="002D2146" w:rsidRPr="00265A15">
        <w:rPr>
          <w:rFonts w:ascii="Arial" w:eastAsia="Calibri" w:hAnsi="Arial" w:cs="Arial"/>
          <w:color w:val="000000" w:themeColor="text1"/>
          <w:sz w:val="22"/>
        </w:rPr>
        <w:t xml:space="preserve">s principales normas son: la Ley 80 de 1993, la Ley 1150 de 2007 </w:t>
      </w:r>
      <w:r w:rsidRPr="00265A15">
        <w:rPr>
          <w:rFonts w:ascii="Arial" w:eastAsia="Calibri" w:hAnsi="Arial" w:cs="Arial"/>
          <w:b/>
          <w:color w:val="000000" w:themeColor="text1"/>
          <w:sz w:val="22"/>
        </w:rPr>
        <w:t>─</w:t>
      </w:r>
      <w:r w:rsidR="002A1DB9" w:rsidRPr="00265A15">
        <w:rPr>
          <w:rFonts w:ascii="Arial" w:eastAsia="Calibri" w:hAnsi="Arial" w:cs="Arial"/>
          <w:color w:val="000000" w:themeColor="text1"/>
          <w:sz w:val="22"/>
        </w:rPr>
        <w:t>que</w:t>
      </w:r>
      <w:r w:rsidR="002D2146" w:rsidRPr="00265A15">
        <w:rPr>
          <w:rFonts w:ascii="Arial" w:eastAsia="Calibri" w:hAnsi="Arial" w:cs="Arial"/>
          <w:color w:val="000000" w:themeColor="text1"/>
          <w:sz w:val="22"/>
        </w:rPr>
        <w:t>, entre otras disposiciones, regula las modalidades de selección para la escogencia del contratista</w:t>
      </w:r>
      <w:r w:rsidRPr="00265A15">
        <w:rPr>
          <w:rFonts w:ascii="Arial" w:eastAsia="Calibri" w:hAnsi="Arial" w:cs="Arial"/>
          <w:b/>
          <w:color w:val="000000" w:themeColor="text1"/>
          <w:sz w:val="22"/>
        </w:rPr>
        <w:t>─</w:t>
      </w:r>
      <w:r w:rsidR="002D2146" w:rsidRPr="00265A15">
        <w:rPr>
          <w:rFonts w:ascii="Arial" w:eastAsia="Calibri" w:hAnsi="Arial" w:cs="Arial"/>
          <w:color w:val="000000" w:themeColor="text1"/>
          <w:sz w:val="22"/>
        </w:rPr>
        <w:t xml:space="preserve">; y </w:t>
      </w:r>
      <w:r w:rsidR="00DD4067" w:rsidRPr="00265A15">
        <w:rPr>
          <w:rFonts w:ascii="Arial" w:eastAsia="Calibri" w:hAnsi="Arial" w:cs="Arial"/>
          <w:color w:val="000000" w:themeColor="text1"/>
          <w:sz w:val="22"/>
        </w:rPr>
        <w:t>los artículos</w:t>
      </w:r>
      <w:r w:rsidR="00DD4067" w:rsidRPr="00265A15">
        <w:rPr>
          <w:rStyle w:val="Textoennegrita"/>
          <w:rFonts w:ascii="Arial" w:hAnsi="Arial" w:cs="Arial"/>
          <w:b w:val="0"/>
          <w:color w:val="000000" w:themeColor="text1"/>
          <w:sz w:val="22"/>
          <w:shd w:val="clear" w:color="auto" w:fill="FFFFFF"/>
        </w:rPr>
        <w:t xml:space="preserve"> 2.2.1.1.2.1.1. y  siguientes de</w:t>
      </w:r>
      <w:r w:rsidR="008554F5" w:rsidRPr="00265A15">
        <w:rPr>
          <w:rFonts w:ascii="Arial" w:eastAsia="Calibri" w:hAnsi="Arial" w:cs="Arial"/>
          <w:color w:val="000000" w:themeColor="text1"/>
          <w:sz w:val="22"/>
        </w:rPr>
        <w:t>l Decreto 1082 de 2015, que</w:t>
      </w:r>
      <w:r w:rsidR="002D2146" w:rsidRPr="00265A15">
        <w:rPr>
          <w:rFonts w:ascii="Arial" w:eastAsia="Calibri" w:hAnsi="Arial" w:cs="Arial"/>
          <w:color w:val="000000" w:themeColor="text1"/>
          <w:sz w:val="22"/>
        </w:rPr>
        <w:t xml:space="preserve"> concreta cada modalidad de selección, señalando reglas o pasos a seguir para </w:t>
      </w:r>
      <w:r w:rsidR="008554F5" w:rsidRPr="00265A15">
        <w:rPr>
          <w:rFonts w:ascii="Arial" w:eastAsia="Calibri" w:hAnsi="Arial" w:cs="Arial"/>
          <w:color w:val="000000" w:themeColor="text1"/>
          <w:sz w:val="22"/>
        </w:rPr>
        <w:t xml:space="preserve">adjudicar y </w:t>
      </w:r>
      <w:r w:rsidR="002D2146" w:rsidRPr="00265A15">
        <w:rPr>
          <w:rFonts w:ascii="Arial" w:eastAsia="Calibri" w:hAnsi="Arial" w:cs="Arial"/>
          <w:color w:val="000000" w:themeColor="text1"/>
          <w:sz w:val="22"/>
        </w:rPr>
        <w:t>celebrar el contrato estatal.</w:t>
      </w:r>
    </w:p>
    <w:p w14:paraId="3F077114" w14:textId="3AFE1B29" w:rsidR="00441B07" w:rsidRPr="00265A15" w:rsidRDefault="002D2146" w:rsidP="00AB4F08">
      <w:pPr>
        <w:spacing w:before="120" w:after="120" w:line="276" w:lineRule="auto"/>
        <w:ind w:firstLine="708"/>
        <w:jc w:val="both"/>
        <w:rPr>
          <w:rFonts w:ascii="Arial" w:eastAsia="Calibri" w:hAnsi="Arial" w:cs="Arial"/>
          <w:color w:val="000000" w:themeColor="text1"/>
          <w:sz w:val="22"/>
        </w:rPr>
      </w:pPr>
      <w:r w:rsidRPr="00265A15">
        <w:rPr>
          <w:rFonts w:ascii="Arial" w:eastAsia="Calibri" w:hAnsi="Arial" w:cs="Arial"/>
          <w:color w:val="000000" w:themeColor="text1"/>
          <w:sz w:val="22"/>
        </w:rPr>
        <w:t xml:space="preserve">El </w:t>
      </w:r>
      <w:r w:rsidR="00441B07" w:rsidRPr="00265A15">
        <w:rPr>
          <w:rFonts w:ascii="Arial" w:eastAsia="Calibri" w:hAnsi="Arial" w:cs="Arial"/>
          <w:color w:val="000000" w:themeColor="text1"/>
          <w:sz w:val="22"/>
        </w:rPr>
        <w:t xml:space="preserve">artículo 25 </w:t>
      </w:r>
      <w:r w:rsidR="006809F8" w:rsidRPr="00265A15">
        <w:rPr>
          <w:rFonts w:ascii="Arial" w:eastAsia="Calibri" w:hAnsi="Arial" w:cs="Arial"/>
          <w:color w:val="000000" w:themeColor="text1"/>
          <w:sz w:val="22"/>
        </w:rPr>
        <w:t>de la Ley 80 de 1993</w:t>
      </w:r>
      <w:r w:rsidR="006630DD" w:rsidRPr="00265A15">
        <w:rPr>
          <w:rStyle w:val="Refdenotaalpie"/>
          <w:rFonts w:ascii="Arial" w:eastAsia="Calibri" w:hAnsi="Arial" w:cs="Arial"/>
          <w:color w:val="000000" w:themeColor="text1"/>
          <w:sz w:val="22"/>
        </w:rPr>
        <w:footnoteReference w:id="1"/>
      </w:r>
      <w:r w:rsidR="006809F8" w:rsidRPr="00265A15">
        <w:rPr>
          <w:rFonts w:ascii="Arial" w:eastAsia="Calibri" w:hAnsi="Arial" w:cs="Arial"/>
          <w:color w:val="000000" w:themeColor="text1"/>
          <w:sz w:val="22"/>
        </w:rPr>
        <w:t xml:space="preserve"> consagra el principio </w:t>
      </w:r>
      <w:r w:rsidRPr="00265A15">
        <w:rPr>
          <w:rFonts w:ascii="Arial" w:eastAsia="Calibri" w:hAnsi="Arial" w:cs="Arial"/>
          <w:color w:val="000000" w:themeColor="text1"/>
          <w:sz w:val="22"/>
        </w:rPr>
        <w:t>de economía, en virtud del cual</w:t>
      </w:r>
      <w:r w:rsidR="006809F8" w:rsidRPr="00265A15">
        <w:rPr>
          <w:rFonts w:ascii="Arial" w:eastAsia="Calibri" w:hAnsi="Arial" w:cs="Arial"/>
          <w:color w:val="000000" w:themeColor="text1"/>
          <w:sz w:val="22"/>
        </w:rPr>
        <w:t xml:space="preserve">, </w:t>
      </w:r>
      <w:r w:rsidR="00441B07" w:rsidRPr="00265A15">
        <w:rPr>
          <w:rFonts w:ascii="Arial" w:eastAsia="Calibri" w:hAnsi="Arial" w:cs="Arial"/>
          <w:color w:val="000000" w:themeColor="text1"/>
          <w:sz w:val="22"/>
        </w:rPr>
        <w:t>las normas de selecci</w:t>
      </w:r>
      <w:r w:rsidR="006809F8" w:rsidRPr="00265A15">
        <w:rPr>
          <w:rFonts w:ascii="Arial" w:eastAsia="Calibri" w:hAnsi="Arial" w:cs="Arial"/>
          <w:color w:val="000000" w:themeColor="text1"/>
          <w:sz w:val="22"/>
        </w:rPr>
        <w:t xml:space="preserve">ón y </w:t>
      </w:r>
      <w:r w:rsidR="002A1DB9" w:rsidRPr="00265A15">
        <w:rPr>
          <w:rFonts w:ascii="Arial" w:eastAsia="Calibri" w:hAnsi="Arial" w:cs="Arial"/>
          <w:color w:val="000000" w:themeColor="text1"/>
          <w:sz w:val="22"/>
        </w:rPr>
        <w:t xml:space="preserve">el </w:t>
      </w:r>
      <w:r w:rsidR="006809F8" w:rsidRPr="00265A15">
        <w:rPr>
          <w:rFonts w:ascii="Arial" w:eastAsia="Calibri" w:hAnsi="Arial" w:cs="Arial"/>
          <w:color w:val="000000" w:themeColor="text1"/>
          <w:sz w:val="22"/>
        </w:rPr>
        <w:t xml:space="preserve">pliego de condiciones deben establecer términos </w:t>
      </w:r>
      <w:r w:rsidRPr="00265A15">
        <w:rPr>
          <w:rFonts w:ascii="Arial" w:eastAsia="Calibri" w:hAnsi="Arial" w:cs="Arial"/>
          <w:color w:val="000000" w:themeColor="text1"/>
          <w:sz w:val="22"/>
        </w:rPr>
        <w:lastRenderedPageBreak/>
        <w:t xml:space="preserve">perentorios y preclusivos para </w:t>
      </w:r>
      <w:r w:rsidR="006809F8" w:rsidRPr="00265A15">
        <w:rPr>
          <w:rFonts w:ascii="Arial" w:eastAsia="Calibri" w:hAnsi="Arial" w:cs="Arial"/>
          <w:color w:val="000000" w:themeColor="text1"/>
          <w:sz w:val="22"/>
        </w:rPr>
        <w:t>ca</w:t>
      </w:r>
      <w:r w:rsidR="002A1DB9" w:rsidRPr="00265A15">
        <w:rPr>
          <w:rFonts w:ascii="Arial" w:eastAsia="Calibri" w:hAnsi="Arial" w:cs="Arial"/>
          <w:color w:val="000000" w:themeColor="text1"/>
          <w:sz w:val="22"/>
        </w:rPr>
        <w:t xml:space="preserve">da </w:t>
      </w:r>
      <w:r w:rsidR="008554F5" w:rsidRPr="00265A15">
        <w:rPr>
          <w:rFonts w:ascii="Arial" w:eastAsia="Calibri" w:hAnsi="Arial" w:cs="Arial"/>
          <w:color w:val="000000" w:themeColor="text1"/>
          <w:sz w:val="22"/>
        </w:rPr>
        <w:t>una de las</w:t>
      </w:r>
      <w:r w:rsidR="002A1DB9" w:rsidRPr="00265A15">
        <w:rPr>
          <w:rFonts w:ascii="Arial" w:eastAsia="Calibri" w:hAnsi="Arial" w:cs="Arial"/>
          <w:color w:val="000000" w:themeColor="text1"/>
          <w:sz w:val="22"/>
        </w:rPr>
        <w:t xml:space="preserve"> </w:t>
      </w:r>
      <w:r w:rsidR="006809F8" w:rsidRPr="00265A15">
        <w:rPr>
          <w:rFonts w:ascii="Arial" w:eastAsia="Calibri" w:hAnsi="Arial" w:cs="Arial"/>
          <w:color w:val="000000" w:themeColor="text1"/>
          <w:sz w:val="22"/>
        </w:rPr>
        <w:t xml:space="preserve">etapas de los procesos de selección, a fin de asegurar la selección objetiva del contratista. </w:t>
      </w:r>
    </w:p>
    <w:bookmarkEnd w:id="1"/>
    <w:p w14:paraId="7BE0134B" w14:textId="29DC54D8" w:rsidR="007010FA" w:rsidRPr="00265A15" w:rsidRDefault="00415EC1" w:rsidP="00F253C0">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En consonancia con lo anterior, el ar</w:t>
      </w:r>
      <w:r w:rsidR="00595717" w:rsidRPr="00265A15">
        <w:rPr>
          <w:rFonts w:ascii="Arial" w:hAnsi="Arial" w:cs="Arial"/>
          <w:color w:val="000000" w:themeColor="text1"/>
          <w:sz w:val="22"/>
        </w:rPr>
        <w:t>tículo 30 de la Ley 80 de 1993</w:t>
      </w:r>
      <w:r w:rsidR="008554F5" w:rsidRPr="00265A15">
        <w:rPr>
          <w:rFonts w:ascii="Arial" w:hAnsi="Arial" w:cs="Arial"/>
          <w:color w:val="000000" w:themeColor="text1"/>
          <w:sz w:val="22"/>
        </w:rPr>
        <w:t xml:space="preserve"> </w:t>
      </w:r>
      <w:r w:rsidR="006F41EF" w:rsidRPr="00265A15">
        <w:rPr>
          <w:rFonts w:ascii="Arial" w:hAnsi="Arial" w:cs="Arial"/>
          <w:color w:val="000000" w:themeColor="text1"/>
          <w:sz w:val="22"/>
        </w:rPr>
        <w:t>estableció la estructura de</w:t>
      </w:r>
      <w:r w:rsidR="002D2146" w:rsidRPr="00265A15">
        <w:rPr>
          <w:rFonts w:ascii="Arial" w:hAnsi="Arial" w:cs="Arial"/>
          <w:color w:val="000000" w:themeColor="text1"/>
          <w:sz w:val="22"/>
        </w:rPr>
        <w:t>l proceso de licitación pública y fijó</w:t>
      </w:r>
      <w:r w:rsidR="006F41EF" w:rsidRPr="00265A15">
        <w:rPr>
          <w:rFonts w:ascii="Arial" w:hAnsi="Arial" w:cs="Arial"/>
          <w:color w:val="000000" w:themeColor="text1"/>
          <w:sz w:val="22"/>
        </w:rPr>
        <w:t xml:space="preserve"> sus etapas.</w:t>
      </w:r>
      <w:r w:rsidR="007533F7" w:rsidRPr="00265A15">
        <w:rPr>
          <w:rFonts w:ascii="Arial" w:hAnsi="Arial" w:cs="Arial"/>
          <w:color w:val="000000" w:themeColor="text1"/>
          <w:sz w:val="22"/>
        </w:rPr>
        <w:t xml:space="preserve"> </w:t>
      </w:r>
      <w:r w:rsidR="00ED19D4" w:rsidRPr="00265A15">
        <w:rPr>
          <w:rFonts w:ascii="Arial" w:hAnsi="Arial" w:cs="Arial"/>
          <w:color w:val="000000" w:themeColor="text1"/>
          <w:sz w:val="22"/>
        </w:rPr>
        <w:t xml:space="preserve">De la </w:t>
      </w:r>
      <w:r w:rsidR="002D2146" w:rsidRPr="00265A15">
        <w:rPr>
          <w:rFonts w:ascii="Arial" w:hAnsi="Arial" w:cs="Arial"/>
          <w:color w:val="000000" w:themeColor="text1"/>
          <w:sz w:val="22"/>
        </w:rPr>
        <w:t>norma es posible diferenciar entre la etapa de planeación o preparatoria y la licitaci</w:t>
      </w:r>
      <w:r w:rsidR="009307B9" w:rsidRPr="00265A15">
        <w:rPr>
          <w:rFonts w:ascii="Arial" w:hAnsi="Arial" w:cs="Arial"/>
          <w:color w:val="000000" w:themeColor="text1"/>
          <w:sz w:val="22"/>
        </w:rPr>
        <w:t xml:space="preserve">ón en estricto sentido. </w:t>
      </w:r>
      <w:r w:rsidR="007010FA" w:rsidRPr="00265A15">
        <w:rPr>
          <w:rFonts w:ascii="Arial" w:hAnsi="Arial" w:cs="Arial"/>
          <w:color w:val="000000" w:themeColor="text1"/>
          <w:sz w:val="22"/>
        </w:rPr>
        <w:t>El numeral 1</w:t>
      </w:r>
      <w:r w:rsidR="002746CA" w:rsidRPr="00265A15">
        <w:rPr>
          <w:rStyle w:val="Refdenotaalpie"/>
          <w:rFonts w:ascii="Arial" w:hAnsi="Arial" w:cs="Arial"/>
          <w:color w:val="000000" w:themeColor="text1"/>
          <w:sz w:val="22"/>
        </w:rPr>
        <w:footnoteReference w:id="2"/>
      </w:r>
      <w:r w:rsidR="007010FA" w:rsidRPr="00265A15">
        <w:rPr>
          <w:rFonts w:ascii="Arial" w:hAnsi="Arial" w:cs="Arial"/>
          <w:color w:val="000000" w:themeColor="text1"/>
          <w:sz w:val="22"/>
        </w:rPr>
        <w:t xml:space="preserve"> del artículo referido establece dos momentos del procedimiento de licitación</w:t>
      </w:r>
      <w:r w:rsidR="004948C9" w:rsidRPr="00265A15">
        <w:rPr>
          <w:rFonts w:ascii="Arial" w:hAnsi="Arial" w:cs="Arial"/>
          <w:color w:val="000000" w:themeColor="text1"/>
          <w:sz w:val="22"/>
        </w:rPr>
        <w:t xml:space="preserve">, </w:t>
      </w:r>
      <w:r w:rsidR="009307B9" w:rsidRPr="00265A15">
        <w:rPr>
          <w:rFonts w:ascii="Arial" w:hAnsi="Arial" w:cs="Arial"/>
          <w:color w:val="000000" w:themeColor="text1"/>
          <w:sz w:val="22"/>
        </w:rPr>
        <w:t xml:space="preserve">que </w:t>
      </w:r>
      <w:r w:rsidR="004948C9" w:rsidRPr="00265A15">
        <w:rPr>
          <w:rFonts w:ascii="Arial" w:hAnsi="Arial" w:cs="Arial"/>
          <w:color w:val="000000" w:themeColor="text1"/>
          <w:sz w:val="22"/>
        </w:rPr>
        <w:t xml:space="preserve">aunque diferenciables concurren en una </w:t>
      </w:r>
      <w:r w:rsidR="002A1DB9" w:rsidRPr="00265A15">
        <w:rPr>
          <w:rFonts w:ascii="Arial" w:hAnsi="Arial" w:cs="Arial"/>
          <w:color w:val="000000" w:themeColor="text1"/>
          <w:sz w:val="22"/>
        </w:rPr>
        <w:t xml:space="preserve">misma </w:t>
      </w:r>
      <w:r w:rsidR="004948C9" w:rsidRPr="00265A15">
        <w:rPr>
          <w:rFonts w:ascii="Arial" w:hAnsi="Arial" w:cs="Arial"/>
          <w:color w:val="000000" w:themeColor="text1"/>
          <w:sz w:val="22"/>
        </w:rPr>
        <w:t>etapa</w:t>
      </w:r>
      <w:r w:rsidR="00595717" w:rsidRPr="00265A15">
        <w:rPr>
          <w:rFonts w:ascii="Arial" w:hAnsi="Arial" w:cs="Arial"/>
          <w:color w:val="000000" w:themeColor="text1"/>
          <w:sz w:val="22"/>
        </w:rPr>
        <w:t>:</w:t>
      </w:r>
      <w:r w:rsidR="007010FA" w:rsidRPr="00265A15">
        <w:rPr>
          <w:rFonts w:ascii="Arial" w:hAnsi="Arial" w:cs="Arial"/>
          <w:color w:val="000000" w:themeColor="text1"/>
          <w:sz w:val="22"/>
        </w:rPr>
        <w:t xml:space="preserve"> de un </w:t>
      </w:r>
      <w:r w:rsidR="002A1DB9" w:rsidRPr="00265A15">
        <w:rPr>
          <w:rFonts w:ascii="Arial" w:hAnsi="Arial" w:cs="Arial"/>
          <w:color w:val="000000" w:themeColor="text1"/>
          <w:sz w:val="22"/>
        </w:rPr>
        <w:t xml:space="preserve">lado, </w:t>
      </w:r>
      <w:r w:rsidR="00595717" w:rsidRPr="00265A15">
        <w:rPr>
          <w:rFonts w:ascii="Arial" w:hAnsi="Arial" w:cs="Arial"/>
          <w:color w:val="000000" w:themeColor="text1"/>
          <w:sz w:val="22"/>
        </w:rPr>
        <w:t>uno</w:t>
      </w:r>
      <w:r w:rsidR="007010FA" w:rsidRPr="00265A15">
        <w:rPr>
          <w:rFonts w:ascii="Arial" w:hAnsi="Arial" w:cs="Arial"/>
          <w:color w:val="000000" w:themeColor="text1"/>
          <w:sz w:val="22"/>
        </w:rPr>
        <w:t xml:space="preserve"> relacionado con la planeación, al sugerir que la entidad</w:t>
      </w:r>
      <w:r w:rsidR="00613F64" w:rsidRPr="00265A15">
        <w:rPr>
          <w:rFonts w:ascii="Arial" w:hAnsi="Arial" w:cs="Arial"/>
          <w:color w:val="000000" w:themeColor="text1"/>
          <w:sz w:val="22"/>
        </w:rPr>
        <w:t>, previo a la contratación,</w:t>
      </w:r>
      <w:r w:rsidR="00595717" w:rsidRPr="00265A15">
        <w:rPr>
          <w:rFonts w:ascii="Arial" w:hAnsi="Arial" w:cs="Arial"/>
          <w:color w:val="000000" w:themeColor="text1"/>
          <w:sz w:val="22"/>
        </w:rPr>
        <w:t xml:space="preserve"> debe</w:t>
      </w:r>
      <w:r w:rsidR="007010FA" w:rsidRPr="00265A15">
        <w:rPr>
          <w:rFonts w:ascii="Arial" w:hAnsi="Arial" w:cs="Arial"/>
          <w:color w:val="000000" w:themeColor="text1"/>
          <w:sz w:val="22"/>
        </w:rPr>
        <w:t xml:space="preserve"> elaborar</w:t>
      </w:r>
      <w:r w:rsidR="003C5619" w:rsidRPr="00265A15">
        <w:rPr>
          <w:rFonts w:ascii="Arial" w:hAnsi="Arial" w:cs="Arial"/>
          <w:color w:val="000000" w:themeColor="text1"/>
          <w:sz w:val="22"/>
        </w:rPr>
        <w:t xml:space="preserve"> los estudios previos que justificarán técnica y jurídicamente la contratación, en la forma prevista en el num</w:t>
      </w:r>
      <w:r w:rsidR="00595717" w:rsidRPr="00265A15">
        <w:rPr>
          <w:rFonts w:ascii="Arial" w:hAnsi="Arial" w:cs="Arial"/>
          <w:color w:val="000000" w:themeColor="text1"/>
          <w:sz w:val="22"/>
        </w:rPr>
        <w:t>eral 12</w:t>
      </w:r>
      <w:r w:rsidR="002746CA" w:rsidRPr="00265A15">
        <w:rPr>
          <w:rStyle w:val="Refdenotaalpie"/>
          <w:rFonts w:ascii="Arial" w:hAnsi="Arial" w:cs="Arial"/>
          <w:color w:val="000000" w:themeColor="text1"/>
          <w:sz w:val="22"/>
        </w:rPr>
        <w:footnoteReference w:id="3"/>
      </w:r>
      <w:r w:rsidR="00595717" w:rsidRPr="00265A15">
        <w:rPr>
          <w:rFonts w:ascii="Arial" w:hAnsi="Arial" w:cs="Arial"/>
          <w:color w:val="000000" w:themeColor="text1"/>
          <w:sz w:val="22"/>
        </w:rPr>
        <w:t xml:space="preserve"> del artículo 25 de esa l</w:t>
      </w:r>
      <w:r w:rsidR="003C5619" w:rsidRPr="00265A15">
        <w:rPr>
          <w:rFonts w:ascii="Arial" w:hAnsi="Arial" w:cs="Arial"/>
          <w:color w:val="000000" w:themeColor="text1"/>
          <w:sz w:val="22"/>
        </w:rPr>
        <w:t>ey</w:t>
      </w:r>
      <w:r w:rsidR="00AE5A9D" w:rsidRPr="00265A15">
        <w:rPr>
          <w:rFonts w:ascii="Arial" w:hAnsi="Arial" w:cs="Arial"/>
          <w:color w:val="000000" w:themeColor="text1"/>
          <w:sz w:val="22"/>
        </w:rPr>
        <w:t xml:space="preserve"> y </w:t>
      </w:r>
      <w:r w:rsidR="00595717" w:rsidRPr="00265A15">
        <w:rPr>
          <w:rFonts w:ascii="Arial" w:hAnsi="Arial" w:cs="Arial"/>
          <w:color w:val="000000" w:themeColor="text1"/>
          <w:sz w:val="22"/>
        </w:rPr>
        <w:t>en el</w:t>
      </w:r>
      <w:r w:rsidR="00AE5A9D" w:rsidRPr="00265A15">
        <w:rPr>
          <w:rFonts w:ascii="Arial" w:hAnsi="Arial" w:cs="Arial"/>
          <w:color w:val="000000" w:themeColor="text1"/>
          <w:sz w:val="22"/>
        </w:rPr>
        <w:t xml:space="preserve"> artículo 2.2.1.1.2.1.1. del Decreto 1082 de 20</w:t>
      </w:r>
      <w:r w:rsidR="00DD4067" w:rsidRPr="00265A15">
        <w:rPr>
          <w:rFonts w:ascii="Arial" w:hAnsi="Arial" w:cs="Arial"/>
          <w:color w:val="000000" w:themeColor="text1"/>
          <w:sz w:val="22"/>
        </w:rPr>
        <w:t xml:space="preserve">15, y del otro, el inicio del proceso de licitación pública propiamente dicho, con el acto de apertura. </w:t>
      </w:r>
      <w:r w:rsidR="00595717" w:rsidRPr="00265A15">
        <w:rPr>
          <w:rFonts w:ascii="Arial" w:hAnsi="Arial" w:cs="Arial"/>
          <w:color w:val="000000" w:themeColor="text1"/>
          <w:sz w:val="22"/>
        </w:rPr>
        <w:t>Asimismo, el numeral 2</w:t>
      </w:r>
      <w:r w:rsidR="001158E7" w:rsidRPr="00265A15">
        <w:rPr>
          <w:rFonts w:ascii="Arial" w:hAnsi="Arial" w:cs="Arial"/>
          <w:color w:val="000000" w:themeColor="text1"/>
          <w:sz w:val="22"/>
        </w:rPr>
        <w:t xml:space="preserve"> del artículo 30 de la Ley 80 de 1993</w:t>
      </w:r>
      <w:r w:rsidR="00D7084C" w:rsidRPr="00265A15">
        <w:rPr>
          <w:rStyle w:val="Refdenotaalpie"/>
          <w:rFonts w:ascii="Arial" w:hAnsi="Arial" w:cs="Arial"/>
          <w:color w:val="000000" w:themeColor="text1"/>
          <w:sz w:val="22"/>
        </w:rPr>
        <w:footnoteReference w:id="4"/>
      </w:r>
      <w:r w:rsidR="003C5619" w:rsidRPr="00265A15">
        <w:rPr>
          <w:rFonts w:ascii="Arial" w:hAnsi="Arial" w:cs="Arial"/>
          <w:color w:val="000000" w:themeColor="text1"/>
          <w:sz w:val="22"/>
        </w:rPr>
        <w:t xml:space="preserve"> establece </w:t>
      </w:r>
      <w:r w:rsidR="00F253C0" w:rsidRPr="00265A15">
        <w:rPr>
          <w:rFonts w:ascii="Arial" w:hAnsi="Arial" w:cs="Arial"/>
          <w:color w:val="000000" w:themeColor="text1"/>
          <w:sz w:val="22"/>
        </w:rPr>
        <w:t xml:space="preserve">la </w:t>
      </w:r>
      <w:r w:rsidR="009307B9" w:rsidRPr="00265A15">
        <w:rPr>
          <w:rFonts w:ascii="Arial" w:hAnsi="Arial" w:cs="Arial"/>
          <w:color w:val="000000" w:themeColor="text1"/>
          <w:sz w:val="22"/>
        </w:rPr>
        <w:lastRenderedPageBreak/>
        <w:t>obligación de elaborar</w:t>
      </w:r>
      <w:r w:rsidR="00595717" w:rsidRPr="00265A15">
        <w:rPr>
          <w:rFonts w:ascii="Arial" w:hAnsi="Arial" w:cs="Arial"/>
          <w:color w:val="000000" w:themeColor="text1"/>
          <w:sz w:val="22"/>
        </w:rPr>
        <w:t xml:space="preserve"> un pliego de condiciones, </w:t>
      </w:r>
      <w:r w:rsidR="004948C9" w:rsidRPr="00265A15">
        <w:rPr>
          <w:rFonts w:ascii="Arial" w:hAnsi="Arial" w:cs="Arial"/>
          <w:color w:val="000000" w:themeColor="text1"/>
          <w:sz w:val="22"/>
        </w:rPr>
        <w:t>en los términos d</w:t>
      </w:r>
      <w:r w:rsidR="007010FA" w:rsidRPr="00265A15">
        <w:rPr>
          <w:rFonts w:ascii="Arial" w:hAnsi="Arial" w:cs="Arial"/>
          <w:color w:val="000000" w:themeColor="text1"/>
          <w:sz w:val="22"/>
        </w:rPr>
        <w:t>el numeral</w:t>
      </w:r>
      <w:r w:rsidR="004948C9" w:rsidRPr="00265A15">
        <w:rPr>
          <w:rFonts w:ascii="Arial" w:hAnsi="Arial" w:cs="Arial"/>
          <w:color w:val="000000" w:themeColor="text1"/>
          <w:sz w:val="22"/>
        </w:rPr>
        <w:t xml:space="preserve"> </w:t>
      </w:r>
      <w:r w:rsidR="003C5619" w:rsidRPr="00265A15">
        <w:rPr>
          <w:rFonts w:ascii="Arial" w:hAnsi="Arial" w:cs="Arial"/>
          <w:color w:val="000000" w:themeColor="text1"/>
          <w:sz w:val="22"/>
        </w:rPr>
        <w:t>5</w:t>
      </w:r>
      <w:r w:rsidR="00AE5A9D" w:rsidRPr="00265A15">
        <w:rPr>
          <w:rStyle w:val="Refdenotaalpie"/>
          <w:rFonts w:ascii="Arial" w:hAnsi="Arial" w:cs="Arial"/>
          <w:color w:val="000000" w:themeColor="text1"/>
          <w:sz w:val="22"/>
        </w:rPr>
        <w:footnoteReference w:id="5"/>
      </w:r>
      <w:r w:rsidR="003C5619" w:rsidRPr="00265A15">
        <w:rPr>
          <w:rFonts w:ascii="Arial" w:hAnsi="Arial" w:cs="Arial"/>
          <w:color w:val="000000" w:themeColor="text1"/>
          <w:sz w:val="22"/>
        </w:rPr>
        <w:t xml:space="preserve"> de</w:t>
      </w:r>
      <w:r w:rsidR="009679EB" w:rsidRPr="00265A15">
        <w:rPr>
          <w:rFonts w:ascii="Arial" w:hAnsi="Arial" w:cs="Arial"/>
          <w:color w:val="000000" w:themeColor="text1"/>
          <w:sz w:val="22"/>
        </w:rPr>
        <w:t>l</w:t>
      </w:r>
      <w:r w:rsidR="003C5619" w:rsidRPr="00265A15">
        <w:rPr>
          <w:rFonts w:ascii="Arial" w:hAnsi="Arial" w:cs="Arial"/>
          <w:color w:val="000000" w:themeColor="text1"/>
          <w:sz w:val="22"/>
        </w:rPr>
        <w:t xml:space="preserve"> artículo 2</w:t>
      </w:r>
      <w:r w:rsidR="009307B9" w:rsidRPr="00265A15">
        <w:rPr>
          <w:rFonts w:ascii="Arial" w:hAnsi="Arial" w:cs="Arial"/>
          <w:color w:val="000000" w:themeColor="text1"/>
          <w:sz w:val="22"/>
        </w:rPr>
        <w:t>4</w:t>
      </w:r>
      <w:r w:rsidR="004948C9" w:rsidRPr="00265A15">
        <w:rPr>
          <w:rFonts w:ascii="Arial" w:hAnsi="Arial" w:cs="Arial"/>
          <w:color w:val="000000" w:themeColor="text1"/>
          <w:sz w:val="22"/>
        </w:rPr>
        <w:t xml:space="preserve"> de la misma Ley</w:t>
      </w:r>
      <w:r w:rsidR="00AE5A9D" w:rsidRPr="00265A15">
        <w:rPr>
          <w:rFonts w:ascii="Arial" w:hAnsi="Arial" w:cs="Arial"/>
          <w:color w:val="000000" w:themeColor="text1"/>
          <w:sz w:val="22"/>
        </w:rPr>
        <w:t xml:space="preserve"> y </w:t>
      </w:r>
      <w:r w:rsidR="00595717" w:rsidRPr="00265A15">
        <w:rPr>
          <w:rFonts w:ascii="Arial" w:hAnsi="Arial" w:cs="Arial"/>
          <w:color w:val="000000" w:themeColor="text1"/>
          <w:sz w:val="22"/>
        </w:rPr>
        <w:t>d</w:t>
      </w:r>
      <w:r w:rsidR="00AE5A9D" w:rsidRPr="00265A15">
        <w:rPr>
          <w:rFonts w:ascii="Arial" w:hAnsi="Arial" w:cs="Arial"/>
          <w:color w:val="000000" w:themeColor="text1"/>
          <w:sz w:val="22"/>
        </w:rPr>
        <w:t>el artículo 2.2.1.1.2.1.3. del Decreto 1082 de 2015</w:t>
      </w:r>
      <w:r w:rsidR="00D7084C" w:rsidRPr="00265A15">
        <w:rPr>
          <w:rStyle w:val="Refdenotaalpie"/>
          <w:rFonts w:ascii="Arial" w:hAnsi="Arial" w:cs="Arial"/>
          <w:color w:val="000000" w:themeColor="text1"/>
          <w:sz w:val="22"/>
        </w:rPr>
        <w:footnoteReference w:id="6"/>
      </w:r>
      <w:r w:rsidR="00AE5A9D" w:rsidRPr="00265A15">
        <w:rPr>
          <w:rFonts w:ascii="Arial" w:hAnsi="Arial" w:cs="Arial"/>
          <w:color w:val="000000" w:themeColor="text1"/>
          <w:sz w:val="22"/>
        </w:rPr>
        <w:t xml:space="preserve">. </w:t>
      </w:r>
    </w:p>
    <w:p w14:paraId="68B8B2A7" w14:textId="35003F03" w:rsidR="00EF7661" w:rsidRPr="00265A15" w:rsidRDefault="00D7084C"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lastRenderedPageBreak/>
        <w:t>Por su parte, el</w:t>
      </w:r>
      <w:r w:rsidR="003C5619" w:rsidRPr="00265A15">
        <w:rPr>
          <w:rFonts w:ascii="Arial" w:hAnsi="Arial" w:cs="Arial"/>
          <w:color w:val="000000" w:themeColor="text1"/>
          <w:sz w:val="22"/>
        </w:rPr>
        <w:t xml:space="preserve"> numeral 3</w:t>
      </w:r>
      <w:r w:rsidR="001158E7" w:rsidRPr="00265A15">
        <w:rPr>
          <w:rStyle w:val="Refdenotaalpie"/>
          <w:rFonts w:ascii="Arial" w:hAnsi="Arial" w:cs="Arial"/>
          <w:color w:val="000000" w:themeColor="text1"/>
          <w:sz w:val="22"/>
        </w:rPr>
        <w:footnoteReference w:id="7"/>
      </w:r>
      <w:r w:rsidR="00F847E4" w:rsidRPr="00265A15">
        <w:rPr>
          <w:rFonts w:ascii="Arial" w:hAnsi="Arial" w:cs="Arial"/>
          <w:color w:val="000000" w:themeColor="text1"/>
          <w:sz w:val="22"/>
        </w:rPr>
        <w:t xml:space="preserve"> </w:t>
      </w:r>
      <w:r w:rsidR="001158E7" w:rsidRPr="00265A15">
        <w:rPr>
          <w:rFonts w:ascii="Arial" w:hAnsi="Arial" w:cs="Arial"/>
          <w:color w:val="000000" w:themeColor="text1"/>
          <w:sz w:val="22"/>
        </w:rPr>
        <w:t xml:space="preserve">señala que </w:t>
      </w:r>
      <w:r w:rsidR="00853088" w:rsidRPr="00265A15">
        <w:rPr>
          <w:rFonts w:ascii="Arial" w:hAnsi="Arial" w:cs="Arial"/>
          <w:color w:val="000000" w:themeColor="text1"/>
          <w:sz w:val="22"/>
        </w:rPr>
        <w:t>dentro de los 10 o 20 días</w:t>
      </w:r>
      <w:r w:rsidR="00595717" w:rsidRPr="00265A15">
        <w:rPr>
          <w:rFonts w:ascii="Arial" w:hAnsi="Arial" w:cs="Arial"/>
          <w:color w:val="000000" w:themeColor="text1"/>
          <w:sz w:val="22"/>
        </w:rPr>
        <w:t xml:space="preserve"> calendario</w:t>
      </w:r>
      <w:r w:rsidR="00853088" w:rsidRPr="00265A15">
        <w:rPr>
          <w:rFonts w:ascii="Arial" w:hAnsi="Arial" w:cs="Arial"/>
          <w:color w:val="000000" w:themeColor="text1"/>
          <w:sz w:val="22"/>
        </w:rPr>
        <w:t xml:space="preserve"> antes de</w:t>
      </w:r>
      <w:r w:rsidR="009307B9" w:rsidRPr="00265A15">
        <w:rPr>
          <w:rFonts w:ascii="Arial" w:hAnsi="Arial" w:cs="Arial"/>
          <w:color w:val="000000" w:themeColor="text1"/>
          <w:sz w:val="22"/>
        </w:rPr>
        <w:t xml:space="preserve"> la apertura de la licitación, </w:t>
      </w:r>
      <w:r w:rsidR="00595717" w:rsidRPr="00265A15">
        <w:rPr>
          <w:rFonts w:ascii="Arial" w:hAnsi="Arial" w:cs="Arial"/>
          <w:color w:val="000000" w:themeColor="text1"/>
          <w:sz w:val="22"/>
        </w:rPr>
        <w:t xml:space="preserve">la entidad debe </w:t>
      </w:r>
      <w:r w:rsidR="00853088" w:rsidRPr="00265A15">
        <w:rPr>
          <w:rFonts w:ascii="Arial" w:hAnsi="Arial" w:cs="Arial"/>
          <w:color w:val="000000" w:themeColor="text1"/>
          <w:sz w:val="22"/>
        </w:rPr>
        <w:t xml:space="preserve">publicar </w:t>
      </w:r>
      <w:r w:rsidR="00EF7661" w:rsidRPr="00265A15">
        <w:rPr>
          <w:rFonts w:ascii="Arial" w:hAnsi="Arial" w:cs="Arial"/>
          <w:color w:val="000000" w:themeColor="text1"/>
          <w:sz w:val="22"/>
        </w:rPr>
        <w:t>hasta 3</w:t>
      </w:r>
      <w:r w:rsidR="00853088" w:rsidRPr="00265A15">
        <w:rPr>
          <w:rFonts w:ascii="Arial" w:hAnsi="Arial" w:cs="Arial"/>
          <w:color w:val="000000" w:themeColor="text1"/>
          <w:sz w:val="22"/>
        </w:rPr>
        <w:t xml:space="preserve"> avisos para </w:t>
      </w:r>
      <w:r w:rsidR="00595717" w:rsidRPr="00265A15">
        <w:rPr>
          <w:rFonts w:ascii="Arial" w:hAnsi="Arial" w:cs="Arial"/>
          <w:color w:val="000000" w:themeColor="text1"/>
          <w:sz w:val="22"/>
        </w:rPr>
        <w:t xml:space="preserve">invitar a </w:t>
      </w:r>
      <w:r w:rsidR="00853088" w:rsidRPr="00265A15">
        <w:rPr>
          <w:rFonts w:ascii="Arial" w:hAnsi="Arial" w:cs="Arial"/>
          <w:color w:val="000000" w:themeColor="text1"/>
          <w:sz w:val="22"/>
        </w:rPr>
        <w:t>participar en el proceso de licitaci</w:t>
      </w:r>
      <w:r w:rsidR="008554F5" w:rsidRPr="00265A15">
        <w:rPr>
          <w:rFonts w:ascii="Arial" w:hAnsi="Arial" w:cs="Arial"/>
          <w:color w:val="000000" w:themeColor="text1"/>
          <w:sz w:val="22"/>
        </w:rPr>
        <w:t xml:space="preserve">ón. Además, se debe publicar otro aviso que contendrá la información señalada </w:t>
      </w:r>
      <w:r w:rsidR="00EF7661" w:rsidRPr="00265A15">
        <w:rPr>
          <w:rFonts w:ascii="Arial" w:hAnsi="Arial" w:cs="Arial"/>
          <w:color w:val="000000" w:themeColor="text1"/>
          <w:sz w:val="22"/>
        </w:rPr>
        <w:t>en el artículo 2.2.1.1.2.1.2. del Decreto 1082 de 2015</w:t>
      </w:r>
      <w:r w:rsidR="008554F5" w:rsidRPr="00265A15">
        <w:rPr>
          <w:rFonts w:ascii="Arial" w:hAnsi="Arial" w:cs="Arial"/>
          <w:color w:val="000000" w:themeColor="text1"/>
          <w:sz w:val="22"/>
        </w:rPr>
        <w:t xml:space="preserve">. </w:t>
      </w:r>
      <w:r w:rsidR="009307B9" w:rsidRPr="00265A15">
        <w:rPr>
          <w:rFonts w:ascii="Arial" w:hAnsi="Arial" w:cs="Arial"/>
          <w:color w:val="000000" w:themeColor="text1"/>
          <w:sz w:val="22"/>
        </w:rPr>
        <w:t>Los aviso</w:t>
      </w:r>
      <w:r w:rsidR="00DC274D" w:rsidRPr="00265A15">
        <w:rPr>
          <w:rFonts w:ascii="Arial" w:hAnsi="Arial" w:cs="Arial"/>
          <w:color w:val="000000" w:themeColor="text1"/>
          <w:sz w:val="22"/>
        </w:rPr>
        <w:t xml:space="preserve">s </w:t>
      </w:r>
      <w:r w:rsidR="009307B9" w:rsidRPr="00265A15">
        <w:rPr>
          <w:rFonts w:ascii="Arial" w:hAnsi="Arial" w:cs="Arial"/>
          <w:color w:val="000000" w:themeColor="text1"/>
          <w:sz w:val="22"/>
        </w:rPr>
        <w:t>deberán publicarse con intervalos</w:t>
      </w:r>
      <w:r w:rsidR="00EF7661" w:rsidRPr="00265A15">
        <w:rPr>
          <w:rFonts w:ascii="Arial" w:hAnsi="Arial" w:cs="Arial"/>
          <w:color w:val="000000" w:themeColor="text1"/>
          <w:sz w:val="22"/>
        </w:rPr>
        <w:t xml:space="preserve"> de</w:t>
      </w:r>
      <w:r w:rsidR="009307B9" w:rsidRPr="00265A15">
        <w:rPr>
          <w:rFonts w:ascii="Arial" w:hAnsi="Arial" w:cs="Arial"/>
          <w:color w:val="000000" w:themeColor="text1"/>
          <w:sz w:val="22"/>
        </w:rPr>
        <w:t xml:space="preserve"> </w:t>
      </w:r>
      <w:r w:rsidRPr="00265A15">
        <w:rPr>
          <w:rFonts w:ascii="Arial" w:hAnsi="Arial" w:cs="Arial"/>
          <w:color w:val="000000" w:themeColor="text1"/>
          <w:sz w:val="22"/>
        </w:rPr>
        <w:t>2 a</w:t>
      </w:r>
      <w:r w:rsidR="00853088" w:rsidRPr="00265A15">
        <w:rPr>
          <w:rFonts w:ascii="Arial" w:hAnsi="Arial" w:cs="Arial"/>
          <w:color w:val="000000" w:themeColor="text1"/>
          <w:sz w:val="22"/>
        </w:rPr>
        <w:t xml:space="preserve"> 5 d</w:t>
      </w:r>
      <w:r w:rsidR="009679EB" w:rsidRPr="00265A15">
        <w:rPr>
          <w:rFonts w:ascii="Arial" w:hAnsi="Arial" w:cs="Arial"/>
          <w:color w:val="000000" w:themeColor="text1"/>
          <w:sz w:val="22"/>
        </w:rPr>
        <w:t>ías calendario</w:t>
      </w:r>
      <w:r w:rsidR="00853088" w:rsidRPr="00265A15">
        <w:rPr>
          <w:rFonts w:ascii="Arial" w:hAnsi="Arial" w:cs="Arial"/>
          <w:color w:val="000000" w:themeColor="text1"/>
          <w:sz w:val="22"/>
        </w:rPr>
        <w:t xml:space="preserve"> entre cada </w:t>
      </w:r>
      <w:r w:rsidR="009307B9" w:rsidRPr="00265A15">
        <w:rPr>
          <w:rFonts w:ascii="Arial" w:hAnsi="Arial" w:cs="Arial"/>
          <w:color w:val="000000" w:themeColor="text1"/>
          <w:sz w:val="22"/>
        </w:rPr>
        <w:t>uno</w:t>
      </w:r>
      <w:r w:rsidR="00853088" w:rsidRPr="00265A15">
        <w:rPr>
          <w:rFonts w:ascii="Arial" w:hAnsi="Arial" w:cs="Arial"/>
          <w:color w:val="000000" w:themeColor="text1"/>
          <w:sz w:val="22"/>
        </w:rPr>
        <w:t>,</w:t>
      </w:r>
      <w:r w:rsidR="009307B9" w:rsidRPr="00265A15">
        <w:rPr>
          <w:rFonts w:ascii="Arial" w:hAnsi="Arial" w:cs="Arial"/>
          <w:color w:val="000000" w:themeColor="text1"/>
          <w:sz w:val="22"/>
        </w:rPr>
        <w:t xml:space="preserve"> en la página web de la entidad y</w:t>
      </w:r>
      <w:r w:rsidR="008554F5" w:rsidRPr="00265A15">
        <w:rPr>
          <w:rFonts w:ascii="Arial" w:hAnsi="Arial" w:cs="Arial"/>
          <w:color w:val="000000" w:themeColor="text1"/>
          <w:sz w:val="22"/>
        </w:rPr>
        <w:t xml:space="preserve"> en el SECOP</w:t>
      </w:r>
      <w:r w:rsidR="00853088" w:rsidRPr="00265A15">
        <w:rPr>
          <w:rFonts w:ascii="Arial" w:hAnsi="Arial" w:cs="Arial"/>
          <w:color w:val="000000" w:themeColor="text1"/>
          <w:sz w:val="22"/>
        </w:rPr>
        <w:t>; mientr</w:t>
      </w:r>
      <w:r w:rsidRPr="00265A15">
        <w:rPr>
          <w:rFonts w:ascii="Arial" w:hAnsi="Arial" w:cs="Arial"/>
          <w:color w:val="000000" w:themeColor="text1"/>
          <w:sz w:val="22"/>
        </w:rPr>
        <w:t xml:space="preserve">as que en los pequeños poblados esta publicación debe </w:t>
      </w:r>
      <w:r w:rsidR="00853088" w:rsidRPr="00265A15">
        <w:rPr>
          <w:rFonts w:ascii="Arial" w:hAnsi="Arial" w:cs="Arial"/>
          <w:color w:val="000000" w:themeColor="text1"/>
          <w:sz w:val="22"/>
        </w:rPr>
        <w:t>realizarse por bando o en los principales lugares públicos</w:t>
      </w:r>
      <w:r w:rsidRPr="00265A15">
        <w:rPr>
          <w:rFonts w:ascii="Arial" w:hAnsi="Arial" w:cs="Arial"/>
          <w:color w:val="000000" w:themeColor="text1"/>
          <w:sz w:val="22"/>
        </w:rPr>
        <w:t>,</w:t>
      </w:r>
      <w:r w:rsidR="00853088" w:rsidRPr="00265A15">
        <w:rPr>
          <w:rFonts w:ascii="Arial" w:hAnsi="Arial" w:cs="Arial"/>
          <w:color w:val="000000" w:themeColor="text1"/>
          <w:sz w:val="22"/>
        </w:rPr>
        <w:t xml:space="preserve"> por un término de 7 </w:t>
      </w:r>
      <w:r w:rsidR="00EF7661" w:rsidRPr="00265A15">
        <w:rPr>
          <w:rFonts w:ascii="Arial" w:hAnsi="Arial" w:cs="Arial"/>
          <w:color w:val="000000" w:themeColor="text1"/>
          <w:sz w:val="22"/>
        </w:rPr>
        <w:t>días</w:t>
      </w:r>
      <w:r w:rsidR="00853088" w:rsidRPr="00265A15">
        <w:rPr>
          <w:rFonts w:ascii="Arial" w:hAnsi="Arial" w:cs="Arial"/>
          <w:color w:val="000000" w:themeColor="text1"/>
          <w:sz w:val="22"/>
        </w:rPr>
        <w:t xml:space="preserve"> calendario, uno de los cuales será en el mercado de la poblaci</w:t>
      </w:r>
      <w:r w:rsidR="00EF7661" w:rsidRPr="00265A15">
        <w:rPr>
          <w:rFonts w:ascii="Arial" w:hAnsi="Arial" w:cs="Arial"/>
          <w:color w:val="000000" w:themeColor="text1"/>
          <w:sz w:val="22"/>
        </w:rPr>
        <w:t>ón</w:t>
      </w:r>
      <w:r w:rsidR="008554F5" w:rsidRPr="00265A15">
        <w:rPr>
          <w:rStyle w:val="Refdenotaalpie"/>
          <w:rFonts w:ascii="Arial" w:hAnsi="Arial" w:cs="Arial"/>
          <w:color w:val="000000" w:themeColor="text1"/>
          <w:sz w:val="22"/>
        </w:rPr>
        <w:footnoteReference w:id="8"/>
      </w:r>
      <w:r w:rsidR="00EF7661" w:rsidRPr="00265A15">
        <w:rPr>
          <w:rFonts w:ascii="Arial" w:hAnsi="Arial" w:cs="Arial"/>
          <w:color w:val="000000" w:themeColor="text1"/>
          <w:sz w:val="22"/>
        </w:rPr>
        <w:t xml:space="preserve">. </w:t>
      </w:r>
    </w:p>
    <w:p w14:paraId="4A28F696" w14:textId="7815C5D4" w:rsidR="00D7084C" w:rsidRPr="00265A15" w:rsidRDefault="00D7084C"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 xml:space="preserve">De igual manera, </w:t>
      </w:r>
      <w:r w:rsidR="00C26655" w:rsidRPr="00265A15">
        <w:rPr>
          <w:rFonts w:ascii="Arial" w:hAnsi="Arial" w:cs="Arial"/>
          <w:color w:val="000000" w:themeColor="text1"/>
          <w:sz w:val="22"/>
        </w:rPr>
        <w:t xml:space="preserve">deberá elaborarse el </w:t>
      </w:r>
      <w:r w:rsidR="00D44536" w:rsidRPr="00265A15">
        <w:rPr>
          <w:rFonts w:ascii="Arial" w:hAnsi="Arial" w:cs="Arial"/>
          <w:color w:val="000000" w:themeColor="text1"/>
          <w:sz w:val="22"/>
        </w:rPr>
        <w:t xml:space="preserve">proyecto de </w:t>
      </w:r>
      <w:r w:rsidR="00C26655" w:rsidRPr="00265A15">
        <w:rPr>
          <w:rFonts w:ascii="Arial" w:hAnsi="Arial" w:cs="Arial"/>
          <w:color w:val="000000" w:themeColor="text1"/>
          <w:sz w:val="22"/>
        </w:rPr>
        <w:t>pliego de condiciones</w:t>
      </w:r>
      <w:r w:rsidR="00FB47B7" w:rsidRPr="00265A15">
        <w:rPr>
          <w:rFonts w:ascii="Arial" w:hAnsi="Arial" w:cs="Arial"/>
          <w:color w:val="000000" w:themeColor="text1"/>
          <w:sz w:val="22"/>
        </w:rPr>
        <w:t xml:space="preserve"> </w:t>
      </w:r>
      <w:r w:rsidR="00C26655" w:rsidRPr="00265A15">
        <w:rPr>
          <w:rFonts w:ascii="Arial" w:hAnsi="Arial" w:cs="Arial"/>
          <w:color w:val="000000" w:themeColor="text1"/>
          <w:sz w:val="22"/>
        </w:rPr>
        <w:t>con base en el contenido de los documentos y estudios</w:t>
      </w:r>
      <w:r w:rsidR="003753B8" w:rsidRPr="00265A15">
        <w:rPr>
          <w:rFonts w:ascii="Arial" w:hAnsi="Arial" w:cs="Arial"/>
          <w:color w:val="000000" w:themeColor="text1"/>
          <w:sz w:val="22"/>
        </w:rPr>
        <w:t xml:space="preserve"> previos que, con anterioridad, estructuró la</w:t>
      </w:r>
      <w:r w:rsidR="00C26655" w:rsidRPr="00265A15">
        <w:rPr>
          <w:rFonts w:ascii="Arial" w:hAnsi="Arial" w:cs="Arial"/>
          <w:color w:val="000000" w:themeColor="text1"/>
          <w:sz w:val="22"/>
        </w:rPr>
        <w:t xml:space="preserve"> entidad para justificar la necesidad de la contratación. Los requisitos del pliego se encuentran contenidos en el artículo 2.2.1.1.2.1.3. del Decreto 1082 de 2015</w:t>
      </w:r>
      <w:r w:rsidR="003753B8" w:rsidRPr="00265A15">
        <w:rPr>
          <w:rStyle w:val="Refdenotaalpie"/>
          <w:rFonts w:ascii="Arial" w:hAnsi="Arial" w:cs="Arial"/>
          <w:color w:val="000000" w:themeColor="text1"/>
          <w:sz w:val="22"/>
        </w:rPr>
        <w:footnoteReference w:id="9"/>
      </w:r>
      <w:r w:rsidR="00C26655" w:rsidRPr="00265A15">
        <w:rPr>
          <w:rFonts w:ascii="Arial" w:hAnsi="Arial" w:cs="Arial"/>
          <w:color w:val="000000" w:themeColor="text1"/>
          <w:sz w:val="22"/>
        </w:rPr>
        <w:t xml:space="preserve">. Este </w:t>
      </w:r>
      <w:r w:rsidR="00C26655" w:rsidRPr="00265A15">
        <w:rPr>
          <w:rFonts w:ascii="Arial" w:hAnsi="Arial" w:cs="Arial"/>
          <w:color w:val="000000" w:themeColor="text1"/>
          <w:sz w:val="22"/>
        </w:rPr>
        <w:lastRenderedPageBreak/>
        <w:t>documento deberá publicarse en el SECOP conjuntamente con los estudios y documentos previos</w:t>
      </w:r>
      <w:r w:rsidR="003753B8" w:rsidRPr="00265A15">
        <w:rPr>
          <w:rFonts w:ascii="Arial" w:hAnsi="Arial" w:cs="Arial"/>
          <w:color w:val="000000" w:themeColor="text1"/>
          <w:sz w:val="22"/>
        </w:rPr>
        <w:t>,</w:t>
      </w:r>
      <w:r w:rsidR="00C26655" w:rsidRPr="00265A15">
        <w:rPr>
          <w:rFonts w:ascii="Arial" w:hAnsi="Arial" w:cs="Arial"/>
          <w:color w:val="000000" w:themeColor="text1"/>
          <w:sz w:val="22"/>
        </w:rPr>
        <w:t xml:space="preserve"> por no menos de 10 días hábiles anteriores a la apertura del proceso de licitación</w:t>
      </w:r>
      <w:r w:rsidR="00C26655" w:rsidRPr="00265A15">
        <w:rPr>
          <w:rStyle w:val="Refdenotaalpie"/>
          <w:rFonts w:ascii="Arial" w:hAnsi="Arial" w:cs="Arial"/>
          <w:color w:val="000000" w:themeColor="text1"/>
          <w:sz w:val="22"/>
        </w:rPr>
        <w:footnoteReference w:id="10"/>
      </w:r>
      <w:r w:rsidR="00C26655" w:rsidRPr="00265A15">
        <w:rPr>
          <w:rFonts w:ascii="Arial" w:hAnsi="Arial" w:cs="Arial"/>
          <w:color w:val="000000" w:themeColor="text1"/>
          <w:sz w:val="22"/>
        </w:rPr>
        <w:t xml:space="preserve">. </w:t>
      </w:r>
    </w:p>
    <w:p w14:paraId="39E0B41F" w14:textId="17ACE6E9" w:rsidR="006F4C01" w:rsidRPr="00265A15" w:rsidRDefault="00C26655"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A continuación</w:t>
      </w:r>
      <w:r w:rsidR="006F4C01" w:rsidRPr="00265A15">
        <w:rPr>
          <w:rFonts w:ascii="Arial" w:hAnsi="Arial" w:cs="Arial"/>
          <w:color w:val="000000" w:themeColor="text1"/>
          <w:sz w:val="22"/>
        </w:rPr>
        <w:t>,</w:t>
      </w:r>
      <w:r w:rsidRPr="00265A15">
        <w:rPr>
          <w:rFonts w:ascii="Arial" w:hAnsi="Arial" w:cs="Arial"/>
          <w:color w:val="000000" w:themeColor="text1"/>
          <w:sz w:val="22"/>
        </w:rPr>
        <w:t xml:space="preserve"> los artículos 2.2.1.1.1.7.1.</w:t>
      </w:r>
      <w:r w:rsidRPr="00265A15">
        <w:rPr>
          <w:rStyle w:val="Refdenotaalpie"/>
          <w:rFonts w:ascii="Arial" w:hAnsi="Arial" w:cs="Arial"/>
          <w:color w:val="000000" w:themeColor="text1"/>
          <w:sz w:val="22"/>
        </w:rPr>
        <w:footnoteReference w:id="11"/>
      </w:r>
      <w:r w:rsidRPr="00265A15">
        <w:rPr>
          <w:rFonts w:ascii="Arial" w:hAnsi="Arial" w:cs="Arial"/>
          <w:color w:val="000000" w:themeColor="text1"/>
          <w:sz w:val="22"/>
        </w:rPr>
        <w:t xml:space="preserve"> y 2.2.1.1.2.1.4.</w:t>
      </w:r>
      <w:r w:rsidR="0096684E" w:rsidRPr="00265A15">
        <w:rPr>
          <w:rStyle w:val="Refdenotaalpie"/>
          <w:rFonts w:ascii="Arial" w:hAnsi="Arial" w:cs="Arial"/>
          <w:color w:val="000000" w:themeColor="text1"/>
          <w:sz w:val="22"/>
        </w:rPr>
        <w:footnoteReference w:id="12"/>
      </w:r>
      <w:r w:rsidRPr="00265A15">
        <w:rPr>
          <w:rFonts w:ascii="Arial" w:hAnsi="Arial" w:cs="Arial"/>
          <w:color w:val="000000" w:themeColor="text1"/>
          <w:sz w:val="22"/>
        </w:rPr>
        <w:t xml:space="preserve">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w:t>
      </w:r>
      <w:r w:rsidR="0096120B" w:rsidRPr="00265A15">
        <w:rPr>
          <w:rFonts w:ascii="Arial" w:hAnsi="Arial" w:cs="Arial"/>
          <w:color w:val="000000" w:themeColor="text1"/>
          <w:sz w:val="22"/>
        </w:rPr>
        <w:t>l</w:t>
      </w:r>
      <w:r w:rsidRPr="00265A15">
        <w:rPr>
          <w:rFonts w:ascii="Arial" w:hAnsi="Arial" w:cs="Arial"/>
          <w:color w:val="000000" w:themeColor="text1"/>
          <w:sz w:val="22"/>
        </w:rPr>
        <w:t xml:space="preserve"> proyecto de pliego </w:t>
      </w:r>
      <w:r w:rsidR="006F4C01" w:rsidRPr="00265A15">
        <w:rPr>
          <w:rFonts w:ascii="Arial" w:hAnsi="Arial" w:cs="Arial"/>
          <w:color w:val="000000" w:themeColor="text1"/>
          <w:sz w:val="22"/>
        </w:rPr>
        <w:t>de condiciones.</w:t>
      </w:r>
      <w:r w:rsidR="0096120B" w:rsidRPr="00265A15">
        <w:rPr>
          <w:rFonts w:ascii="Arial" w:hAnsi="Arial" w:cs="Arial"/>
          <w:color w:val="000000" w:themeColor="text1"/>
          <w:sz w:val="22"/>
        </w:rPr>
        <w:t xml:space="preserve"> Además, c</w:t>
      </w:r>
      <w:r w:rsidR="006F4C01" w:rsidRPr="00265A15">
        <w:rPr>
          <w:rFonts w:ascii="Arial" w:hAnsi="Arial" w:cs="Arial"/>
          <w:color w:val="000000" w:themeColor="text1"/>
          <w:sz w:val="22"/>
        </w:rPr>
        <w:t xml:space="preserve">onforme a los tiempos establecidos en el pliego, la entidad deberá dar respuesta motivada a cada una de las observaciones y </w:t>
      </w:r>
      <w:r w:rsidR="0096120B" w:rsidRPr="00265A15">
        <w:rPr>
          <w:rFonts w:ascii="Arial" w:hAnsi="Arial" w:cs="Arial"/>
          <w:color w:val="000000" w:themeColor="text1"/>
          <w:sz w:val="22"/>
        </w:rPr>
        <w:t>publicarlas</w:t>
      </w:r>
      <w:r w:rsidR="006F4C01" w:rsidRPr="00265A15">
        <w:rPr>
          <w:rFonts w:ascii="Arial" w:hAnsi="Arial" w:cs="Arial"/>
          <w:color w:val="000000" w:themeColor="text1"/>
          <w:sz w:val="22"/>
        </w:rPr>
        <w:t xml:space="preserve"> en el SECOP.</w:t>
      </w:r>
      <w:r w:rsidR="0096120B" w:rsidRPr="00265A15">
        <w:rPr>
          <w:rFonts w:ascii="Arial" w:hAnsi="Arial" w:cs="Arial"/>
          <w:color w:val="000000" w:themeColor="text1"/>
          <w:sz w:val="22"/>
        </w:rPr>
        <w:t xml:space="preserve"> </w:t>
      </w:r>
      <w:r w:rsidR="006F4C01" w:rsidRPr="00265A15">
        <w:rPr>
          <w:rFonts w:ascii="Arial" w:hAnsi="Arial" w:cs="Arial"/>
          <w:color w:val="000000" w:themeColor="text1"/>
          <w:sz w:val="22"/>
        </w:rPr>
        <w:t>Posteriormente</w:t>
      </w:r>
      <w:r w:rsidR="0096120B" w:rsidRPr="00265A15">
        <w:rPr>
          <w:rFonts w:ascii="Arial" w:hAnsi="Arial" w:cs="Arial"/>
          <w:color w:val="000000" w:themeColor="text1"/>
          <w:sz w:val="22"/>
        </w:rPr>
        <w:t>, la entidad</w:t>
      </w:r>
      <w:r w:rsidR="006F4C01" w:rsidRPr="00265A15">
        <w:rPr>
          <w:rFonts w:ascii="Arial" w:hAnsi="Arial" w:cs="Arial"/>
          <w:color w:val="000000" w:themeColor="text1"/>
          <w:sz w:val="22"/>
        </w:rPr>
        <w:t xml:space="preserve"> ajustar</w:t>
      </w:r>
      <w:r w:rsidR="0096120B" w:rsidRPr="00265A15">
        <w:rPr>
          <w:rFonts w:ascii="Arial" w:hAnsi="Arial" w:cs="Arial"/>
          <w:color w:val="000000" w:themeColor="text1"/>
          <w:sz w:val="22"/>
        </w:rPr>
        <w:t>á</w:t>
      </w:r>
      <w:r w:rsidR="006F4C01" w:rsidRPr="00265A15">
        <w:rPr>
          <w:rFonts w:ascii="Arial" w:hAnsi="Arial" w:cs="Arial"/>
          <w:color w:val="000000" w:themeColor="text1"/>
          <w:sz w:val="22"/>
        </w:rPr>
        <w:t xml:space="preserve"> el pliego de condiciones, </w:t>
      </w:r>
      <w:r w:rsidR="0096120B" w:rsidRPr="00265A15">
        <w:rPr>
          <w:rFonts w:ascii="Arial" w:hAnsi="Arial" w:cs="Arial"/>
          <w:color w:val="000000" w:themeColor="text1"/>
          <w:sz w:val="22"/>
        </w:rPr>
        <w:t>tomando en cuenta</w:t>
      </w:r>
      <w:r w:rsidR="0088622A" w:rsidRPr="00265A15">
        <w:rPr>
          <w:rFonts w:ascii="Arial" w:hAnsi="Arial" w:cs="Arial"/>
          <w:color w:val="000000" w:themeColor="text1"/>
          <w:sz w:val="22"/>
        </w:rPr>
        <w:t xml:space="preserve">, en lo pertinente, </w:t>
      </w:r>
      <w:r w:rsidR="006F4C01" w:rsidRPr="00265A15">
        <w:rPr>
          <w:rFonts w:ascii="Arial" w:hAnsi="Arial" w:cs="Arial"/>
          <w:color w:val="000000" w:themeColor="text1"/>
          <w:sz w:val="22"/>
        </w:rPr>
        <w:t xml:space="preserve">las aclaraciones que fueron </w:t>
      </w:r>
      <w:r w:rsidR="0096120B" w:rsidRPr="00265A15">
        <w:rPr>
          <w:rFonts w:ascii="Arial" w:hAnsi="Arial" w:cs="Arial"/>
          <w:color w:val="000000" w:themeColor="text1"/>
          <w:sz w:val="22"/>
        </w:rPr>
        <w:t>solicitadas por los interesados y las observaciones.</w:t>
      </w:r>
      <w:r w:rsidR="006F4C01" w:rsidRPr="00265A15">
        <w:rPr>
          <w:rFonts w:ascii="Arial" w:hAnsi="Arial" w:cs="Arial"/>
          <w:color w:val="000000" w:themeColor="text1"/>
          <w:sz w:val="22"/>
        </w:rPr>
        <w:t xml:space="preserve"> </w:t>
      </w:r>
    </w:p>
    <w:p w14:paraId="5FEF09C7" w14:textId="6680B01F" w:rsidR="00F847E4" w:rsidRPr="00265A15" w:rsidRDefault="003C5619"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 xml:space="preserve">La norma señala que el jefe o </w:t>
      </w:r>
      <w:r w:rsidR="007747B5" w:rsidRPr="00265A15">
        <w:rPr>
          <w:rFonts w:ascii="Arial" w:hAnsi="Arial" w:cs="Arial"/>
          <w:color w:val="000000" w:themeColor="text1"/>
          <w:sz w:val="22"/>
        </w:rPr>
        <w:t>representante</w:t>
      </w:r>
      <w:r w:rsidR="006F4C01" w:rsidRPr="00265A15">
        <w:rPr>
          <w:rFonts w:ascii="Arial" w:hAnsi="Arial" w:cs="Arial"/>
          <w:color w:val="000000" w:themeColor="text1"/>
          <w:sz w:val="22"/>
        </w:rPr>
        <w:t xml:space="preserve"> de la entidad </w:t>
      </w:r>
      <w:r w:rsidRPr="00265A15">
        <w:rPr>
          <w:rFonts w:ascii="Arial" w:hAnsi="Arial" w:cs="Arial"/>
          <w:color w:val="000000" w:themeColor="text1"/>
          <w:sz w:val="22"/>
        </w:rPr>
        <w:t>ordenará la apertura mediante un acto ad</w:t>
      </w:r>
      <w:r w:rsidR="0088622A" w:rsidRPr="00265A15">
        <w:rPr>
          <w:rFonts w:ascii="Arial" w:hAnsi="Arial" w:cs="Arial"/>
          <w:color w:val="000000" w:themeColor="text1"/>
          <w:sz w:val="22"/>
        </w:rPr>
        <w:t>ministrativo</w:t>
      </w:r>
      <w:r w:rsidR="006F4C01" w:rsidRPr="00265A15">
        <w:rPr>
          <w:rFonts w:ascii="Arial" w:hAnsi="Arial" w:cs="Arial"/>
          <w:color w:val="000000" w:themeColor="text1"/>
          <w:sz w:val="22"/>
        </w:rPr>
        <w:t xml:space="preserve">, </w:t>
      </w:r>
      <w:r w:rsidR="007747B5" w:rsidRPr="00265A15">
        <w:rPr>
          <w:rFonts w:ascii="Arial" w:hAnsi="Arial" w:cs="Arial"/>
          <w:color w:val="000000" w:themeColor="text1"/>
          <w:sz w:val="22"/>
        </w:rPr>
        <w:t>en la forma prevista en el artículo 2.2.1.1.2.1.5.</w:t>
      </w:r>
      <w:r w:rsidR="001429A9" w:rsidRPr="00265A15">
        <w:rPr>
          <w:rFonts w:ascii="Arial" w:hAnsi="Arial" w:cs="Arial"/>
          <w:color w:val="000000" w:themeColor="text1"/>
          <w:sz w:val="22"/>
        </w:rPr>
        <w:t xml:space="preserve"> del Decreto 1082 de 2015</w:t>
      </w:r>
      <w:r w:rsidR="009307B9" w:rsidRPr="00265A15">
        <w:rPr>
          <w:rStyle w:val="Refdenotaalpie"/>
          <w:rFonts w:ascii="Arial" w:hAnsi="Arial" w:cs="Arial"/>
          <w:color w:val="000000" w:themeColor="text1"/>
          <w:sz w:val="22"/>
        </w:rPr>
        <w:footnoteReference w:id="13"/>
      </w:r>
      <w:r w:rsidR="00F847E4" w:rsidRPr="00265A15">
        <w:rPr>
          <w:rFonts w:ascii="Arial" w:hAnsi="Arial" w:cs="Arial"/>
          <w:color w:val="000000" w:themeColor="text1"/>
          <w:sz w:val="22"/>
        </w:rPr>
        <w:t xml:space="preserve">, y deberá expedirse el pliego de condiciones definitivo. </w:t>
      </w:r>
    </w:p>
    <w:p w14:paraId="4A932FE5" w14:textId="71F17F35" w:rsidR="00C71323" w:rsidRPr="00265A15" w:rsidRDefault="00F847E4"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Entonce</w:t>
      </w:r>
      <w:r w:rsidR="0096120B" w:rsidRPr="00265A15">
        <w:rPr>
          <w:rFonts w:ascii="Arial" w:hAnsi="Arial" w:cs="Arial"/>
          <w:color w:val="000000" w:themeColor="text1"/>
          <w:sz w:val="22"/>
        </w:rPr>
        <w:t>s, con la apertura inicia</w:t>
      </w:r>
      <w:r w:rsidRPr="00265A15">
        <w:rPr>
          <w:rFonts w:ascii="Arial" w:hAnsi="Arial" w:cs="Arial"/>
          <w:color w:val="000000" w:themeColor="text1"/>
          <w:sz w:val="22"/>
        </w:rPr>
        <w:t xml:space="preserve"> la etapa de licitación propiamente dicha</w:t>
      </w:r>
      <w:r w:rsidR="0096120B" w:rsidRPr="00265A15">
        <w:rPr>
          <w:rFonts w:ascii="Arial" w:hAnsi="Arial" w:cs="Arial"/>
          <w:color w:val="000000" w:themeColor="text1"/>
          <w:sz w:val="22"/>
        </w:rPr>
        <w:t>, en la que l</w:t>
      </w:r>
      <w:r w:rsidRPr="00265A15">
        <w:rPr>
          <w:rFonts w:ascii="Arial" w:hAnsi="Arial" w:cs="Arial"/>
          <w:color w:val="000000" w:themeColor="text1"/>
          <w:sz w:val="22"/>
        </w:rPr>
        <w:t xml:space="preserve">os interesados podrán presentar ofertas. </w:t>
      </w:r>
      <w:r w:rsidR="00FB47B7" w:rsidRPr="00265A15">
        <w:rPr>
          <w:rFonts w:ascii="Arial" w:hAnsi="Arial" w:cs="Arial"/>
          <w:color w:val="000000" w:themeColor="text1"/>
          <w:sz w:val="22"/>
        </w:rPr>
        <w:t>Esta etapa</w:t>
      </w:r>
      <w:r w:rsidR="009D73A3" w:rsidRPr="00265A15">
        <w:rPr>
          <w:rFonts w:ascii="Arial" w:hAnsi="Arial" w:cs="Arial"/>
          <w:color w:val="000000" w:themeColor="text1"/>
          <w:sz w:val="22"/>
        </w:rPr>
        <w:t xml:space="preserve"> fue </w:t>
      </w:r>
      <w:r w:rsidR="009307B9" w:rsidRPr="00265A15">
        <w:rPr>
          <w:rFonts w:ascii="Arial" w:hAnsi="Arial" w:cs="Arial"/>
          <w:color w:val="000000" w:themeColor="text1"/>
          <w:sz w:val="22"/>
        </w:rPr>
        <w:t>de</w:t>
      </w:r>
      <w:r w:rsidR="009D73A3" w:rsidRPr="00265A15">
        <w:rPr>
          <w:rFonts w:ascii="Arial" w:hAnsi="Arial" w:cs="Arial"/>
          <w:color w:val="000000" w:themeColor="text1"/>
          <w:sz w:val="22"/>
        </w:rPr>
        <w:t>nominada por el legislador como p</w:t>
      </w:r>
      <w:r w:rsidR="009D73A3" w:rsidRPr="00265A15">
        <w:rPr>
          <w:rFonts w:ascii="Arial" w:hAnsi="Arial" w:cs="Arial"/>
          <w:i/>
          <w:color w:val="000000" w:themeColor="text1"/>
          <w:sz w:val="22"/>
        </w:rPr>
        <w:t>lazo de licitación</w:t>
      </w:r>
      <w:r w:rsidRPr="00265A15">
        <w:rPr>
          <w:rFonts w:ascii="Arial" w:hAnsi="Arial" w:cs="Arial"/>
          <w:i/>
          <w:color w:val="000000" w:themeColor="text1"/>
          <w:sz w:val="22"/>
        </w:rPr>
        <w:t xml:space="preserve">, </w:t>
      </w:r>
      <w:r w:rsidR="009D73A3" w:rsidRPr="00265A15">
        <w:rPr>
          <w:rFonts w:ascii="Arial" w:hAnsi="Arial" w:cs="Arial"/>
          <w:i/>
          <w:color w:val="000000" w:themeColor="text1"/>
          <w:sz w:val="22"/>
        </w:rPr>
        <w:t xml:space="preserve"> </w:t>
      </w:r>
      <w:r w:rsidR="009307B9" w:rsidRPr="00265A15">
        <w:rPr>
          <w:rFonts w:ascii="Arial" w:hAnsi="Arial" w:cs="Arial"/>
          <w:color w:val="000000" w:themeColor="text1"/>
          <w:sz w:val="22"/>
        </w:rPr>
        <w:t xml:space="preserve">y alude a la oportunidad </w:t>
      </w:r>
      <w:r w:rsidR="009D73A3" w:rsidRPr="00265A15">
        <w:rPr>
          <w:rFonts w:ascii="Arial" w:hAnsi="Arial" w:cs="Arial"/>
          <w:color w:val="000000" w:themeColor="text1"/>
          <w:sz w:val="22"/>
        </w:rPr>
        <w:t xml:space="preserve">que tienen los proponentes para presentar </w:t>
      </w:r>
      <w:r w:rsidR="009D73A3" w:rsidRPr="00265A15">
        <w:rPr>
          <w:rFonts w:ascii="Arial" w:hAnsi="Arial" w:cs="Arial"/>
          <w:color w:val="000000" w:themeColor="text1"/>
          <w:sz w:val="22"/>
        </w:rPr>
        <w:lastRenderedPageBreak/>
        <w:t>ofertas. Este plazo, según el numeral 5 del inciso del artículo 30 de la Ley 80</w:t>
      </w:r>
      <w:r w:rsidR="009307B9" w:rsidRPr="00265A15">
        <w:rPr>
          <w:rFonts w:ascii="Arial" w:hAnsi="Arial" w:cs="Arial"/>
          <w:color w:val="000000" w:themeColor="text1"/>
          <w:sz w:val="22"/>
        </w:rPr>
        <w:t xml:space="preserve"> de 1993</w:t>
      </w:r>
      <w:r w:rsidR="009D73A3" w:rsidRPr="00265A15">
        <w:rPr>
          <w:rFonts w:ascii="Arial" w:hAnsi="Arial" w:cs="Arial"/>
          <w:color w:val="000000" w:themeColor="text1"/>
          <w:sz w:val="22"/>
        </w:rPr>
        <w:t>, se computa desde la fecha a partir de la cual se pueden presentar propuestas</w:t>
      </w:r>
      <w:r w:rsidRPr="00265A15">
        <w:rPr>
          <w:rFonts w:ascii="Arial" w:hAnsi="Arial" w:cs="Arial"/>
          <w:color w:val="000000" w:themeColor="text1"/>
          <w:sz w:val="22"/>
        </w:rPr>
        <w:t xml:space="preserve"> y</w:t>
      </w:r>
      <w:r w:rsidR="009D73A3" w:rsidRPr="00265A15">
        <w:rPr>
          <w:rFonts w:ascii="Arial" w:hAnsi="Arial" w:cs="Arial"/>
          <w:color w:val="000000" w:themeColor="text1"/>
          <w:sz w:val="22"/>
        </w:rPr>
        <w:t xml:space="preserve"> hasta la de su cierre, según lo defina el pliego de condiciones.  </w:t>
      </w:r>
    </w:p>
    <w:p w14:paraId="477078B7" w14:textId="6256B511" w:rsidR="009D73A3" w:rsidRPr="00265A15" w:rsidRDefault="009D73A3"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 xml:space="preserve">Así las cosas, la entidad pública </w:t>
      </w:r>
      <w:r w:rsidR="00F847E4" w:rsidRPr="00265A15">
        <w:rPr>
          <w:rFonts w:ascii="Arial" w:hAnsi="Arial" w:cs="Arial"/>
          <w:color w:val="000000" w:themeColor="text1"/>
          <w:sz w:val="22"/>
        </w:rPr>
        <w:t>es quien define</w:t>
      </w:r>
      <w:r w:rsidRPr="00265A15">
        <w:rPr>
          <w:rFonts w:ascii="Arial" w:hAnsi="Arial" w:cs="Arial"/>
          <w:color w:val="000000" w:themeColor="text1"/>
          <w:sz w:val="22"/>
        </w:rPr>
        <w:t xml:space="preserve"> el término con que contarán los oferent</w:t>
      </w:r>
      <w:r w:rsidR="009307B9" w:rsidRPr="00265A15">
        <w:rPr>
          <w:rFonts w:ascii="Arial" w:hAnsi="Arial" w:cs="Arial"/>
          <w:color w:val="000000" w:themeColor="text1"/>
          <w:sz w:val="22"/>
        </w:rPr>
        <w:t xml:space="preserve">es para presentar sus ofertas, </w:t>
      </w:r>
      <w:r w:rsidRPr="00265A15">
        <w:rPr>
          <w:rFonts w:ascii="Arial" w:hAnsi="Arial" w:cs="Arial"/>
          <w:color w:val="000000" w:themeColor="text1"/>
          <w:sz w:val="22"/>
        </w:rPr>
        <w:t>que deberá, en todo caso, responder</w:t>
      </w:r>
      <w:r w:rsidR="009307B9" w:rsidRPr="00265A15">
        <w:rPr>
          <w:rFonts w:ascii="Arial" w:hAnsi="Arial" w:cs="Arial"/>
          <w:color w:val="000000" w:themeColor="text1"/>
          <w:sz w:val="22"/>
        </w:rPr>
        <w:t xml:space="preserve"> a</w:t>
      </w:r>
      <w:r w:rsidRPr="00265A15">
        <w:rPr>
          <w:rFonts w:ascii="Arial" w:hAnsi="Arial" w:cs="Arial"/>
          <w:color w:val="000000" w:themeColor="text1"/>
          <w:sz w:val="22"/>
        </w:rPr>
        <w:t xml:space="preserve">  la naturaleza,</w:t>
      </w:r>
      <w:r w:rsidR="00F253C0" w:rsidRPr="00265A15">
        <w:rPr>
          <w:rFonts w:ascii="Arial" w:hAnsi="Arial" w:cs="Arial"/>
          <w:color w:val="000000" w:themeColor="text1"/>
          <w:sz w:val="22"/>
        </w:rPr>
        <w:t xml:space="preserve"> </w:t>
      </w:r>
      <w:r w:rsidRPr="00265A15">
        <w:rPr>
          <w:rFonts w:ascii="Arial" w:hAnsi="Arial" w:cs="Arial"/>
          <w:color w:val="000000" w:themeColor="text1"/>
          <w:sz w:val="22"/>
        </w:rPr>
        <w:t>objeto y cuantía del contrato.</w:t>
      </w:r>
      <w:r w:rsidR="00DC274D" w:rsidRPr="00265A15">
        <w:rPr>
          <w:rFonts w:ascii="Arial" w:hAnsi="Arial" w:cs="Arial"/>
          <w:color w:val="000000" w:themeColor="text1"/>
          <w:sz w:val="22"/>
        </w:rPr>
        <w:t xml:space="preserve"> Además, l</w:t>
      </w:r>
      <w:r w:rsidRPr="00265A15">
        <w:rPr>
          <w:rFonts w:ascii="Arial" w:hAnsi="Arial" w:cs="Arial"/>
          <w:color w:val="000000" w:themeColor="text1"/>
          <w:sz w:val="22"/>
        </w:rPr>
        <w:t>os nu</w:t>
      </w:r>
      <w:r w:rsidR="00F847E4" w:rsidRPr="00265A15">
        <w:rPr>
          <w:rFonts w:ascii="Arial" w:hAnsi="Arial" w:cs="Arial"/>
          <w:color w:val="000000" w:themeColor="text1"/>
          <w:sz w:val="22"/>
        </w:rPr>
        <w:t>merales 4 y 5</w:t>
      </w:r>
      <w:r w:rsidR="001838BB" w:rsidRPr="00265A15">
        <w:rPr>
          <w:rStyle w:val="Refdenotaalpie"/>
          <w:rFonts w:ascii="Arial" w:hAnsi="Arial" w:cs="Arial"/>
          <w:color w:val="000000" w:themeColor="text1"/>
          <w:sz w:val="22"/>
        </w:rPr>
        <w:footnoteReference w:id="14"/>
      </w:r>
      <w:r w:rsidR="00F847E4" w:rsidRPr="00265A15">
        <w:rPr>
          <w:rFonts w:ascii="Arial" w:hAnsi="Arial" w:cs="Arial"/>
          <w:color w:val="000000" w:themeColor="text1"/>
          <w:sz w:val="22"/>
        </w:rPr>
        <w:t xml:space="preserve"> de la no</w:t>
      </w:r>
      <w:r w:rsidR="00DC274D" w:rsidRPr="00265A15">
        <w:rPr>
          <w:rFonts w:ascii="Arial" w:hAnsi="Arial" w:cs="Arial"/>
          <w:color w:val="000000" w:themeColor="text1"/>
          <w:sz w:val="22"/>
        </w:rPr>
        <w:t>ma</w:t>
      </w:r>
      <w:r w:rsidRPr="00265A15">
        <w:rPr>
          <w:rFonts w:ascii="Arial" w:hAnsi="Arial" w:cs="Arial"/>
          <w:color w:val="000000" w:themeColor="text1"/>
          <w:sz w:val="22"/>
        </w:rPr>
        <w:t xml:space="preserve"> facultan a la entidad para prorrogar este término, pues</w:t>
      </w:r>
      <w:r w:rsidR="0088622A" w:rsidRPr="00265A15">
        <w:rPr>
          <w:rFonts w:ascii="Arial" w:hAnsi="Arial" w:cs="Arial"/>
          <w:color w:val="000000" w:themeColor="text1"/>
          <w:sz w:val="22"/>
        </w:rPr>
        <w:t>,</w:t>
      </w:r>
      <w:r w:rsidRPr="00265A15">
        <w:rPr>
          <w:rFonts w:ascii="Arial" w:hAnsi="Arial" w:cs="Arial"/>
          <w:color w:val="000000" w:themeColor="text1"/>
          <w:sz w:val="22"/>
        </w:rPr>
        <w:t xml:space="preserve"> de un lado, el numeral 4 </w:t>
      </w:r>
      <w:r w:rsidR="001838BB" w:rsidRPr="00265A15">
        <w:rPr>
          <w:rFonts w:ascii="Arial" w:hAnsi="Arial" w:cs="Arial"/>
          <w:color w:val="000000" w:themeColor="text1"/>
          <w:sz w:val="22"/>
        </w:rPr>
        <w:t>permite</w:t>
      </w:r>
      <w:r w:rsidR="007E04A1" w:rsidRPr="00265A15">
        <w:rPr>
          <w:rFonts w:ascii="Arial" w:hAnsi="Arial" w:cs="Arial"/>
          <w:color w:val="000000" w:themeColor="text1"/>
          <w:sz w:val="22"/>
        </w:rPr>
        <w:t xml:space="preserve"> a la entidad </w:t>
      </w:r>
      <w:r w:rsidRPr="00265A15">
        <w:rPr>
          <w:rFonts w:ascii="Arial" w:hAnsi="Arial" w:cs="Arial"/>
          <w:color w:val="000000" w:themeColor="text1"/>
          <w:sz w:val="22"/>
        </w:rPr>
        <w:t xml:space="preserve">prorrogar </w:t>
      </w:r>
      <w:r w:rsidR="001838BB" w:rsidRPr="00265A15">
        <w:rPr>
          <w:rFonts w:ascii="Arial" w:hAnsi="Arial" w:cs="Arial"/>
          <w:color w:val="000000" w:themeColor="text1"/>
          <w:sz w:val="22"/>
        </w:rPr>
        <w:t xml:space="preserve">este plazo </w:t>
      </w:r>
      <w:r w:rsidRPr="00265A15">
        <w:rPr>
          <w:rFonts w:ascii="Arial" w:hAnsi="Arial" w:cs="Arial"/>
          <w:color w:val="000000" w:themeColor="text1"/>
          <w:sz w:val="22"/>
        </w:rPr>
        <w:t>has</w:t>
      </w:r>
      <w:r w:rsidR="001838BB" w:rsidRPr="00265A15">
        <w:rPr>
          <w:rFonts w:ascii="Arial" w:hAnsi="Arial" w:cs="Arial"/>
          <w:color w:val="000000" w:themeColor="text1"/>
          <w:sz w:val="22"/>
        </w:rPr>
        <w:t>ta por 6 días hábiles</w:t>
      </w:r>
      <w:r w:rsidRPr="00265A15">
        <w:rPr>
          <w:rFonts w:ascii="Arial" w:hAnsi="Arial" w:cs="Arial"/>
          <w:color w:val="000000" w:themeColor="text1"/>
          <w:sz w:val="22"/>
        </w:rPr>
        <w:t xml:space="preserve">, cuando de la audiencia de que trata este numeral el jefe de la entidad expida las modificaciones a los pliegos; y </w:t>
      </w:r>
      <w:r w:rsidR="001838BB" w:rsidRPr="00265A15">
        <w:rPr>
          <w:rFonts w:ascii="Arial" w:hAnsi="Arial" w:cs="Arial"/>
          <w:color w:val="000000" w:themeColor="text1"/>
          <w:sz w:val="22"/>
        </w:rPr>
        <w:t>de otro, el numeral 5 prevé que</w:t>
      </w:r>
      <w:r w:rsidRPr="00265A15">
        <w:rPr>
          <w:rFonts w:ascii="Arial" w:hAnsi="Arial" w:cs="Arial"/>
          <w:color w:val="000000" w:themeColor="text1"/>
          <w:sz w:val="22"/>
        </w:rPr>
        <w:t xml:space="preserve"> antes de su vencimiento</w:t>
      </w:r>
      <w:r w:rsidR="001838BB" w:rsidRPr="00265A15">
        <w:rPr>
          <w:rFonts w:ascii="Arial" w:hAnsi="Arial" w:cs="Arial"/>
          <w:color w:val="000000" w:themeColor="text1"/>
          <w:sz w:val="22"/>
        </w:rPr>
        <w:t>,</w:t>
      </w:r>
      <w:r w:rsidRPr="00265A15">
        <w:rPr>
          <w:rFonts w:ascii="Arial" w:hAnsi="Arial" w:cs="Arial"/>
          <w:color w:val="000000" w:themeColor="text1"/>
          <w:sz w:val="22"/>
        </w:rPr>
        <w:t xml:space="preserve"> y cuando la entidad interesada lo estime conveniente, podrá prorrogarlo por un término no superior a la mitad del inicialmente fijado, </w:t>
      </w:r>
      <w:r w:rsidR="001838BB" w:rsidRPr="00265A15">
        <w:rPr>
          <w:rFonts w:ascii="Arial" w:hAnsi="Arial" w:cs="Arial"/>
          <w:color w:val="000000" w:themeColor="text1"/>
          <w:sz w:val="22"/>
        </w:rPr>
        <w:t>aun</w:t>
      </w:r>
      <w:r w:rsidRPr="00265A15">
        <w:rPr>
          <w:rFonts w:ascii="Arial" w:hAnsi="Arial" w:cs="Arial"/>
          <w:color w:val="000000" w:themeColor="text1"/>
          <w:sz w:val="22"/>
        </w:rPr>
        <w:t>que en todo caso no podrá</w:t>
      </w:r>
      <w:r w:rsidR="0088622A" w:rsidRPr="00265A15">
        <w:rPr>
          <w:rFonts w:ascii="Arial" w:hAnsi="Arial" w:cs="Arial"/>
          <w:color w:val="000000" w:themeColor="text1"/>
          <w:sz w:val="22"/>
        </w:rPr>
        <w:t>n</w:t>
      </w:r>
      <w:r w:rsidRPr="00265A15">
        <w:rPr>
          <w:rFonts w:ascii="Arial" w:hAnsi="Arial" w:cs="Arial"/>
          <w:color w:val="000000" w:themeColor="text1"/>
          <w:sz w:val="22"/>
        </w:rPr>
        <w:t xml:space="preserve"> expedirse </w:t>
      </w:r>
      <w:r w:rsidR="001838BB" w:rsidRPr="00265A15">
        <w:rPr>
          <w:rFonts w:ascii="Arial" w:hAnsi="Arial" w:cs="Arial"/>
          <w:color w:val="000000" w:themeColor="text1"/>
          <w:sz w:val="22"/>
        </w:rPr>
        <w:t xml:space="preserve">una </w:t>
      </w:r>
      <w:r w:rsidRPr="00265A15">
        <w:rPr>
          <w:rFonts w:ascii="Arial" w:hAnsi="Arial" w:cs="Arial"/>
          <w:i/>
          <w:color w:val="000000" w:themeColor="text1"/>
          <w:sz w:val="22"/>
        </w:rPr>
        <w:t>adenda</w:t>
      </w:r>
      <w:r w:rsidRPr="00265A15">
        <w:rPr>
          <w:rFonts w:ascii="Arial" w:hAnsi="Arial" w:cs="Arial"/>
          <w:color w:val="000000" w:themeColor="text1"/>
          <w:sz w:val="22"/>
        </w:rPr>
        <w:t xml:space="preserve"> dentro de los 3 días anteriores al cierre de</w:t>
      </w:r>
      <w:r w:rsidR="001862B8" w:rsidRPr="00265A15">
        <w:rPr>
          <w:rFonts w:ascii="Arial" w:hAnsi="Arial" w:cs="Arial"/>
          <w:color w:val="000000" w:themeColor="text1"/>
          <w:sz w:val="22"/>
        </w:rPr>
        <w:t xml:space="preserve"> la licitación. </w:t>
      </w:r>
    </w:p>
    <w:p w14:paraId="72218F54" w14:textId="3C5A89F7" w:rsidR="00B21920" w:rsidRPr="00265A15" w:rsidRDefault="00DC274D"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Es pertinente señalar que</w:t>
      </w:r>
      <w:r w:rsidR="00152495" w:rsidRPr="00265A15">
        <w:rPr>
          <w:rFonts w:ascii="Arial" w:hAnsi="Arial" w:cs="Arial"/>
          <w:color w:val="000000" w:themeColor="text1"/>
          <w:sz w:val="22"/>
        </w:rPr>
        <w:t xml:space="preserve"> </w:t>
      </w:r>
      <w:r w:rsidR="009D73A3" w:rsidRPr="00265A15">
        <w:rPr>
          <w:rFonts w:ascii="Arial" w:hAnsi="Arial" w:cs="Arial"/>
          <w:color w:val="000000" w:themeColor="text1"/>
          <w:sz w:val="22"/>
        </w:rPr>
        <w:t>en esta</w:t>
      </w:r>
      <w:r w:rsidR="001C1757" w:rsidRPr="00265A15">
        <w:rPr>
          <w:rFonts w:ascii="Arial" w:hAnsi="Arial" w:cs="Arial"/>
          <w:color w:val="000000" w:themeColor="text1"/>
          <w:sz w:val="22"/>
        </w:rPr>
        <w:t xml:space="preserve"> e</w:t>
      </w:r>
      <w:r w:rsidR="001838BB" w:rsidRPr="00265A15">
        <w:rPr>
          <w:rFonts w:ascii="Arial" w:hAnsi="Arial" w:cs="Arial"/>
          <w:color w:val="000000" w:themeColor="text1"/>
          <w:sz w:val="22"/>
        </w:rPr>
        <w:t>tapa de presentación de ofertas</w:t>
      </w:r>
      <w:r w:rsidR="001C1757" w:rsidRPr="00265A15">
        <w:rPr>
          <w:rFonts w:ascii="Arial" w:hAnsi="Arial" w:cs="Arial"/>
          <w:color w:val="000000" w:themeColor="text1"/>
          <w:sz w:val="22"/>
        </w:rPr>
        <w:t xml:space="preserve"> se </w:t>
      </w:r>
      <w:r w:rsidR="001838BB" w:rsidRPr="00265A15">
        <w:rPr>
          <w:rFonts w:ascii="Arial" w:hAnsi="Arial" w:cs="Arial"/>
          <w:color w:val="000000" w:themeColor="text1"/>
          <w:sz w:val="22"/>
        </w:rPr>
        <w:t>surtirán otras actuaciones. E</w:t>
      </w:r>
      <w:r w:rsidR="001C1757" w:rsidRPr="00265A15">
        <w:rPr>
          <w:rFonts w:ascii="Arial" w:hAnsi="Arial" w:cs="Arial"/>
          <w:color w:val="000000" w:themeColor="text1"/>
          <w:sz w:val="22"/>
        </w:rPr>
        <w:t>l numer</w:t>
      </w:r>
      <w:r w:rsidR="001838BB" w:rsidRPr="00265A15">
        <w:rPr>
          <w:rFonts w:ascii="Arial" w:hAnsi="Arial" w:cs="Arial"/>
          <w:color w:val="000000" w:themeColor="text1"/>
          <w:sz w:val="22"/>
        </w:rPr>
        <w:t xml:space="preserve">al 4 de la misma disposición establece una de ellas: la </w:t>
      </w:r>
      <w:r w:rsidR="001C1757" w:rsidRPr="00265A15">
        <w:rPr>
          <w:rFonts w:ascii="Arial" w:hAnsi="Arial" w:cs="Arial"/>
          <w:color w:val="000000" w:themeColor="text1"/>
          <w:sz w:val="22"/>
        </w:rPr>
        <w:t>audiencia para precisar el alcance de los pliegos de condiciones y de asignación de riesgo</w:t>
      </w:r>
      <w:r w:rsidR="001838BB" w:rsidRPr="00265A15">
        <w:rPr>
          <w:rFonts w:ascii="Arial" w:hAnsi="Arial" w:cs="Arial"/>
          <w:color w:val="000000" w:themeColor="text1"/>
          <w:sz w:val="22"/>
        </w:rPr>
        <w:t>s</w:t>
      </w:r>
      <w:r w:rsidR="001C1757" w:rsidRPr="00265A15">
        <w:rPr>
          <w:rFonts w:ascii="Arial" w:hAnsi="Arial" w:cs="Arial"/>
          <w:color w:val="000000" w:themeColor="text1"/>
          <w:sz w:val="22"/>
        </w:rPr>
        <w:t>. La oportunidad para celebrar esta audiencia es dentro de los 3 días hábiles siguientes al inicio del plazo de licitaci</w:t>
      </w:r>
      <w:r w:rsidR="00511CA6" w:rsidRPr="00265A15">
        <w:rPr>
          <w:rFonts w:ascii="Arial" w:hAnsi="Arial" w:cs="Arial"/>
          <w:color w:val="000000" w:themeColor="text1"/>
          <w:sz w:val="22"/>
        </w:rPr>
        <w:t>ón.</w:t>
      </w:r>
    </w:p>
    <w:p w14:paraId="3DC07B77" w14:textId="7C2EA381" w:rsidR="00A60B3E" w:rsidRPr="00265A15" w:rsidRDefault="00511CA6"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lastRenderedPageBreak/>
        <w:t xml:space="preserve">Una vez </w:t>
      </w:r>
      <w:r w:rsidR="001838BB" w:rsidRPr="00265A15">
        <w:rPr>
          <w:rFonts w:ascii="Arial" w:hAnsi="Arial" w:cs="Arial"/>
          <w:color w:val="000000" w:themeColor="text1"/>
          <w:sz w:val="22"/>
        </w:rPr>
        <w:t>preclui</w:t>
      </w:r>
      <w:r w:rsidR="008C411A" w:rsidRPr="00265A15">
        <w:rPr>
          <w:rFonts w:ascii="Arial" w:hAnsi="Arial" w:cs="Arial"/>
          <w:color w:val="000000" w:themeColor="text1"/>
          <w:sz w:val="22"/>
        </w:rPr>
        <w:t>da</w:t>
      </w:r>
      <w:r w:rsidRPr="00265A15">
        <w:rPr>
          <w:rFonts w:ascii="Arial" w:hAnsi="Arial" w:cs="Arial"/>
          <w:color w:val="000000" w:themeColor="text1"/>
          <w:sz w:val="22"/>
        </w:rPr>
        <w:t xml:space="preserve"> la oportunidad para presentar ofertas</w:t>
      </w:r>
      <w:r w:rsidR="009D0907" w:rsidRPr="00265A15">
        <w:rPr>
          <w:rFonts w:ascii="Arial" w:hAnsi="Arial" w:cs="Arial"/>
          <w:color w:val="000000" w:themeColor="text1"/>
          <w:sz w:val="22"/>
        </w:rPr>
        <w:t xml:space="preserve">, </w:t>
      </w:r>
      <w:r w:rsidR="00B21920" w:rsidRPr="00265A15">
        <w:rPr>
          <w:rFonts w:ascii="Arial" w:hAnsi="Arial" w:cs="Arial"/>
          <w:color w:val="000000" w:themeColor="text1"/>
          <w:sz w:val="22"/>
        </w:rPr>
        <w:t>en el plazo que señala el pliego de condiciones</w:t>
      </w:r>
      <w:r w:rsidR="00A60B3E" w:rsidRPr="00265A15">
        <w:rPr>
          <w:rFonts w:ascii="Arial" w:hAnsi="Arial" w:cs="Arial"/>
          <w:color w:val="000000" w:themeColor="text1"/>
          <w:sz w:val="22"/>
        </w:rPr>
        <w:t xml:space="preserve"> </w:t>
      </w:r>
      <w:r w:rsidR="001838BB" w:rsidRPr="00265A15">
        <w:rPr>
          <w:rFonts w:ascii="Arial" w:eastAsia="Calibri" w:hAnsi="Arial" w:cs="Arial"/>
          <w:b/>
          <w:color w:val="000000" w:themeColor="text1"/>
          <w:sz w:val="22"/>
        </w:rPr>
        <w:t>─</w:t>
      </w:r>
      <w:r w:rsidR="001838BB" w:rsidRPr="00265A15">
        <w:rPr>
          <w:rFonts w:ascii="Arial" w:hAnsi="Arial" w:cs="Arial"/>
          <w:color w:val="000000" w:themeColor="text1"/>
          <w:sz w:val="22"/>
        </w:rPr>
        <w:t>numeral 7</w:t>
      </w:r>
      <w:r w:rsidR="001838BB" w:rsidRPr="00265A15">
        <w:rPr>
          <w:rStyle w:val="Refdenotaalpie"/>
          <w:rFonts w:ascii="Arial" w:hAnsi="Arial" w:cs="Arial"/>
          <w:color w:val="000000" w:themeColor="text1"/>
          <w:sz w:val="22"/>
        </w:rPr>
        <w:footnoteReference w:id="15"/>
      </w:r>
      <w:r w:rsidR="001838BB" w:rsidRPr="00265A15">
        <w:rPr>
          <w:rFonts w:ascii="Arial" w:eastAsia="Calibri" w:hAnsi="Arial" w:cs="Arial"/>
          <w:b/>
          <w:color w:val="000000" w:themeColor="text1"/>
          <w:sz w:val="22"/>
        </w:rPr>
        <w:t>─</w:t>
      </w:r>
      <w:r w:rsidR="00B21920" w:rsidRPr="00265A15">
        <w:rPr>
          <w:rFonts w:ascii="Arial" w:hAnsi="Arial" w:cs="Arial"/>
          <w:color w:val="000000" w:themeColor="text1"/>
          <w:sz w:val="22"/>
        </w:rPr>
        <w:t>, el comit</w:t>
      </w:r>
      <w:r w:rsidR="00A60B3E" w:rsidRPr="00265A15">
        <w:rPr>
          <w:rFonts w:ascii="Arial" w:hAnsi="Arial" w:cs="Arial"/>
          <w:color w:val="000000" w:themeColor="text1"/>
          <w:sz w:val="22"/>
        </w:rPr>
        <w:t>é evaluador de la entidad realizará «los estudios técnicos, económicos y jurídicos necesarios para la evaluación de las propuestas»</w:t>
      </w:r>
      <w:r w:rsidR="001862B8" w:rsidRPr="00265A15">
        <w:rPr>
          <w:rFonts w:ascii="Arial" w:hAnsi="Arial" w:cs="Arial"/>
          <w:color w:val="000000" w:themeColor="text1"/>
          <w:sz w:val="22"/>
        </w:rPr>
        <w:t xml:space="preserve"> </w:t>
      </w:r>
      <w:r w:rsidR="007625AF" w:rsidRPr="00265A15">
        <w:rPr>
          <w:rFonts w:ascii="Arial" w:hAnsi="Arial" w:cs="Arial"/>
          <w:color w:val="000000" w:themeColor="text1"/>
          <w:sz w:val="22"/>
        </w:rPr>
        <w:t>y además</w:t>
      </w:r>
      <w:r w:rsidR="00A60B3E" w:rsidRPr="00265A15">
        <w:rPr>
          <w:rFonts w:ascii="Arial" w:hAnsi="Arial" w:cs="Arial"/>
          <w:color w:val="000000" w:themeColor="text1"/>
          <w:sz w:val="22"/>
        </w:rPr>
        <w:t xml:space="preserve"> podrá pedir</w:t>
      </w:r>
      <w:r w:rsidR="007625AF" w:rsidRPr="00265A15">
        <w:rPr>
          <w:rFonts w:ascii="Arial" w:hAnsi="Arial" w:cs="Arial"/>
          <w:color w:val="000000" w:themeColor="text1"/>
          <w:sz w:val="22"/>
        </w:rPr>
        <w:t xml:space="preserve"> a los proponentes</w:t>
      </w:r>
      <w:r w:rsidR="00A60B3E" w:rsidRPr="00265A15">
        <w:rPr>
          <w:rFonts w:ascii="Arial" w:hAnsi="Arial" w:cs="Arial"/>
          <w:color w:val="000000" w:themeColor="text1"/>
          <w:sz w:val="22"/>
        </w:rPr>
        <w:t xml:space="preserve"> aclaraciones y</w:t>
      </w:r>
      <w:r w:rsidR="007625AF" w:rsidRPr="00265A15">
        <w:rPr>
          <w:rFonts w:ascii="Arial" w:hAnsi="Arial" w:cs="Arial"/>
          <w:color w:val="000000" w:themeColor="text1"/>
          <w:sz w:val="22"/>
        </w:rPr>
        <w:t xml:space="preserve"> explicaciones</w:t>
      </w:r>
      <w:r w:rsidR="00A60B3E" w:rsidRPr="00265A15">
        <w:rPr>
          <w:rFonts w:ascii="Arial" w:hAnsi="Arial" w:cs="Arial"/>
          <w:color w:val="000000" w:themeColor="text1"/>
          <w:sz w:val="22"/>
        </w:rPr>
        <w:t xml:space="preserve">. </w:t>
      </w:r>
      <w:r w:rsidR="006429A6" w:rsidRPr="00265A15">
        <w:rPr>
          <w:rFonts w:ascii="Arial" w:hAnsi="Arial" w:cs="Arial"/>
          <w:color w:val="000000" w:themeColor="text1"/>
          <w:sz w:val="22"/>
        </w:rPr>
        <w:t xml:space="preserve"> </w:t>
      </w:r>
    </w:p>
    <w:p w14:paraId="47685C27" w14:textId="5C027D63" w:rsidR="006429A6" w:rsidRPr="00265A15" w:rsidRDefault="006429A6"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A este respecto, el artículo 2.2.1.1.2.2.3.</w:t>
      </w:r>
      <w:r w:rsidR="001862B8" w:rsidRPr="00265A15">
        <w:rPr>
          <w:rFonts w:ascii="Arial" w:hAnsi="Arial" w:cs="Arial"/>
          <w:color w:val="000000" w:themeColor="text1"/>
          <w:sz w:val="22"/>
        </w:rPr>
        <w:t xml:space="preserve"> </w:t>
      </w:r>
      <w:r w:rsidRPr="00265A15">
        <w:rPr>
          <w:rFonts w:ascii="Arial" w:hAnsi="Arial" w:cs="Arial"/>
          <w:color w:val="000000" w:themeColor="text1"/>
          <w:sz w:val="22"/>
        </w:rPr>
        <w:t>Decreto 1082 de 2015</w:t>
      </w:r>
      <w:r w:rsidR="00C74942" w:rsidRPr="00265A15">
        <w:rPr>
          <w:rStyle w:val="Refdenotaalpie"/>
          <w:rFonts w:ascii="Arial" w:hAnsi="Arial" w:cs="Arial"/>
          <w:color w:val="000000" w:themeColor="text1"/>
          <w:sz w:val="22"/>
        </w:rPr>
        <w:footnoteReference w:id="16"/>
      </w:r>
      <w:r w:rsidRPr="00265A15">
        <w:rPr>
          <w:rFonts w:ascii="Arial" w:hAnsi="Arial" w:cs="Arial"/>
          <w:color w:val="000000" w:themeColor="text1"/>
          <w:sz w:val="22"/>
        </w:rPr>
        <w:t xml:space="preserve"> consagra el deber de los comités evaluadores de realizar la evaluación de manera objetiva y de conformidad con los criterios señalados en el pliego de condiciones, y fija una </w:t>
      </w:r>
      <w:r w:rsidR="001F4214" w:rsidRPr="00265A15">
        <w:rPr>
          <w:rFonts w:ascii="Arial" w:hAnsi="Arial" w:cs="Arial"/>
          <w:color w:val="000000" w:themeColor="text1"/>
          <w:sz w:val="22"/>
        </w:rPr>
        <w:t>cláusula</w:t>
      </w:r>
      <w:r w:rsidRPr="00265A15">
        <w:rPr>
          <w:rFonts w:ascii="Arial" w:hAnsi="Arial" w:cs="Arial"/>
          <w:color w:val="000000" w:themeColor="text1"/>
          <w:sz w:val="22"/>
        </w:rPr>
        <w:t xml:space="preserve"> de responsabilidad por el ejercicio de la labor evaluadora. </w:t>
      </w:r>
    </w:p>
    <w:p w14:paraId="0B8B585E" w14:textId="4AC3A391" w:rsidR="00D122E0" w:rsidRPr="00265A15" w:rsidRDefault="00A60B3E" w:rsidP="00AB4F08">
      <w:pPr>
        <w:spacing w:line="276" w:lineRule="auto"/>
        <w:jc w:val="both"/>
        <w:rPr>
          <w:rFonts w:ascii="Arial" w:hAnsi="Arial" w:cs="Arial"/>
          <w:color w:val="000000" w:themeColor="text1"/>
          <w:sz w:val="22"/>
        </w:rPr>
      </w:pPr>
      <w:r w:rsidRPr="00265A15">
        <w:rPr>
          <w:rFonts w:ascii="Arial" w:hAnsi="Arial" w:cs="Arial"/>
          <w:color w:val="000000" w:themeColor="text1"/>
          <w:sz w:val="22"/>
        </w:rPr>
        <w:t xml:space="preserve"> </w:t>
      </w:r>
      <w:r w:rsidRPr="00265A15">
        <w:rPr>
          <w:rFonts w:ascii="Arial" w:hAnsi="Arial" w:cs="Arial"/>
          <w:color w:val="000000" w:themeColor="text1"/>
          <w:sz w:val="22"/>
        </w:rPr>
        <w:tab/>
        <w:t>Analizadas l</w:t>
      </w:r>
      <w:r w:rsidR="006429A6" w:rsidRPr="00265A15">
        <w:rPr>
          <w:rFonts w:ascii="Arial" w:hAnsi="Arial" w:cs="Arial"/>
          <w:color w:val="000000" w:themeColor="text1"/>
          <w:sz w:val="22"/>
        </w:rPr>
        <w:t xml:space="preserve">as propuestas, la entidad correrá traslado del informe de evaluación, </w:t>
      </w:r>
      <w:r w:rsidR="001F4214" w:rsidRPr="00265A15">
        <w:rPr>
          <w:rFonts w:ascii="Arial" w:hAnsi="Arial" w:cs="Arial"/>
          <w:color w:val="000000" w:themeColor="text1"/>
          <w:sz w:val="22"/>
        </w:rPr>
        <w:t>el</w:t>
      </w:r>
      <w:r w:rsidR="006429A6" w:rsidRPr="00265A15">
        <w:rPr>
          <w:rFonts w:ascii="Arial" w:hAnsi="Arial" w:cs="Arial"/>
          <w:color w:val="000000" w:themeColor="text1"/>
          <w:sz w:val="22"/>
        </w:rPr>
        <w:t xml:space="preserve"> cual permanecerá en</w:t>
      </w:r>
      <w:r w:rsidR="001F4214" w:rsidRPr="00265A15">
        <w:rPr>
          <w:rFonts w:ascii="Arial" w:hAnsi="Arial" w:cs="Arial"/>
          <w:color w:val="000000" w:themeColor="text1"/>
          <w:sz w:val="22"/>
        </w:rPr>
        <w:t xml:space="preserve"> la secretaría </w:t>
      </w:r>
      <w:r w:rsidR="006429A6" w:rsidRPr="00265A15">
        <w:rPr>
          <w:rFonts w:ascii="Arial" w:hAnsi="Arial" w:cs="Arial"/>
          <w:color w:val="000000" w:themeColor="text1"/>
          <w:sz w:val="22"/>
        </w:rPr>
        <w:t xml:space="preserve">por un término de 5 días hábiles, según lo prevé el numeral 8 del artículo 30 de la Ley 80 de 1993. </w:t>
      </w:r>
      <w:r w:rsidR="006308BE" w:rsidRPr="00265A15">
        <w:rPr>
          <w:rFonts w:ascii="Arial" w:hAnsi="Arial" w:cs="Arial"/>
          <w:color w:val="000000" w:themeColor="text1"/>
          <w:sz w:val="22"/>
        </w:rPr>
        <w:t>Además</w:t>
      </w:r>
      <w:r w:rsidR="006429A6" w:rsidRPr="00265A15">
        <w:rPr>
          <w:rFonts w:ascii="Arial" w:hAnsi="Arial" w:cs="Arial"/>
          <w:color w:val="000000" w:themeColor="text1"/>
          <w:sz w:val="22"/>
        </w:rPr>
        <w:t xml:space="preserve">, </w:t>
      </w:r>
      <w:r w:rsidR="00C219DE" w:rsidRPr="00265A15">
        <w:rPr>
          <w:rFonts w:ascii="Arial" w:hAnsi="Arial" w:cs="Arial"/>
          <w:color w:val="000000" w:themeColor="text1"/>
          <w:sz w:val="22"/>
        </w:rPr>
        <w:t xml:space="preserve">deberá publicarse en el SECOP. </w:t>
      </w:r>
      <w:r w:rsidR="007625AF" w:rsidRPr="00265A15">
        <w:rPr>
          <w:rFonts w:ascii="Arial" w:hAnsi="Arial" w:cs="Arial"/>
          <w:color w:val="000000" w:themeColor="text1"/>
          <w:sz w:val="22"/>
        </w:rPr>
        <w:t xml:space="preserve">Los </w:t>
      </w:r>
      <w:r w:rsidR="00C219DE" w:rsidRPr="00265A15">
        <w:rPr>
          <w:rFonts w:ascii="Arial" w:hAnsi="Arial" w:cs="Arial"/>
          <w:color w:val="000000" w:themeColor="text1"/>
          <w:sz w:val="22"/>
        </w:rPr>
        <w:t>oferentes podrán presentar las observaciones que estimen pertinentes, sin que puedan complementar, adicionar, modificar o mejor</w:t>
      </w:r>
      <w:r w:rsidR="001F4214" w:rsidRPr="00265A15">
        <w:rPr>
          <w:rFonts w:ascii="Arial" w:hAnsi="Arial" w:cs="Arial"/>
          <w:color w:val="000000" w:themeColor="text1"/>
          <w:sz w:val="22"/>
        </w:rPr>
        <w:t>ar sus propuestas. E</w:t>
      </w:r>
      <w:r w:rsidR="00C219DE" w:rsidRPr="00265A15">
        <w:rPr>
          <w:rFonts w:ascii="Arial" w:hAnsi="Arial" w:cs="Arial"/>
          <w:color w:val="000000" w:themeColor="text1"/>
          <w:sz w:val="22"/>
        </w:rPr>
        <w:t xml:space="preserve">sta instancia </w:t>
      </w:r>
      <w:r w:rsidR="006308BE" w:rsidRPr="00265A15">
        <w:rPr>
          <w:rFonts w:ascii="Arial" w:hAnsi="Arial" w:cs="Arial"/>
          <w:color w:val="000000" w:themeColor="text1"/>
          <w:sz w:val="22"/>
        </w:rPr>
        <w:t>está</w:t>
      </w:r>
      <w:r w:rsidR="00C219DE" w:rsidRPr="00265A15">
        <w:rPr>
          <w:rFonts w:ascii="Arial" w:hAnsi="Arial" w:cs="Arial"/>
          <w:color w:val="000000" w:themeColor="text1"/>
          <w:sz w:val="22"/>
        </w:rPr>
        <w:t xml:space="preserve"> prevista para corregir errores en la </w:t>
      </w:r>
      <w:r w:rsidR="001862B8" w:rsidRPr="00265A15">
        <w:rPr>
          <w:rFonts w:ascii="Arial" w:hAnsi="Arial" w:cs="Arial"/>
          <w:color w:val="000000" w:themeColor="text1"/>
          <w:sz w:val="22"/>
        </w:rPr>
        <w:t>evaluación</w:t>
      </w:r>
      <w:r w:rsidR="007625AF" w:rsidRPr="00265A15">
        <w:rPr>
          <w:rFonts w:ascii="Arial" w:hAnsi="Arial" w:cs="Arial"/>
          <w:color w:val="000000" w:themeColor="text1"/>
          <w:sz w:val="22"/>
        </w:rPr>
        <w:t xml:space="preserve"> y</w:t>
      </w:r>
      <w:r w:rsidR="001F4214" w:rsidRPr="00265A15">
        <w:rPr>
          <w:rFonts w:ascii="Arial" w:hAnsi="Arial" w:cs="Arial"/>
          <w:color w:val="000000" w:themeColor="text1"/>
          <w:sz w:val="22"/>
        </w:rPr>
        <w:t xml:space="preserve"> su fin esencial es «</w:t>
      </w:r>
      <w:r w:rsidR="00C219DE" w:rsidRPr="00265A15">
        <w:rPr>
          <w:rFonts w:ascii="Arial" w:hAnsi="Arial" w:cs="Arial"/>
          <w:color w:val="000000" w:themeColor="text1"/>
          <w:sz w:val="22"/>
        </w:rPr>
        <w:t>hacerle ver a la entidad los errores que pudo haber comet</w:t>
      </w:r>
      <w:r w:rsidR="006308BE" w:rsidRPr="00265A15">
        <w:rPr>
          <w:rFonts w:ascii="Arial" w:hAnsi="Arial" w:cs="Arial"/>
          <w:color w:val="000000" w:themeColor="text1"/>
          <w:sz w:val="22"/>
        </w:rPr>
        <w:t>i</w:t>
      </w:r>
      <w:r w:rsidR="00C219DE" w:rsidRPr="00265A15">
        <w:rPr>
          <w:rFonts w:ascii="Arial" w:hAnsi="Arial" w:cs="Arial"/>
          <w:color w:val="000000" w:themeColor="text1"/>
          <w:sz w:val="22"/>
        </w:rPr>
        <w:t>do en procura de corregirlos y así adoptar la decisión que realmente se ajuste a derecho</w:t>
      </w:r>
      <w:r w:rsidR="003F06FB" w:rsidRPr="00265A15">
        <w:rPr>
          <w:rStyle w:val="Refdenotaalpie"/>
          <w:rFonts w:ascii="Arial" w:hAnsi="Arial" w:cs="Arial"/>
          <w:color w:val="000000" w:themeColor="text1"/>
          <w:sz w:val="22"/>
        </w:rPr>
        <w:footnoteReference w:id="17"/>
      </w:r>
      <w:r w:rsidR="00C219DE" w:rsidRPr="00265A15">
        <w:rPr>
          <w:rFonts w:ascii="Arial" w:hAnsi="Arial" w:cs="Arial"/>
          <w:color w:val="000000" w:themeColor="text1"/>
          <w:sz w:val="22"/>
        </w:rPr>
        <w:t xml:space="preserve">».  </w:t>
      </w:r>
    </w:p>
    <w:p w14:paraId="48376208" w14:textId="77777777" w:rsidR="003F06FB" w:rsidRPr="00265A15" w:rsidRDefault="003F06FB" w:rsidP="00AB4F08">
      <w:pPr>
        <w:spacing w:line="276" w:lineRule="auto"/>
        <w:jc w:val="both"/>
        <w:rPr>
          <w:rFonts w:ascii="Arial" w:hAnsi="Arial" w:cs="Arial"/>
          <w:color w:val="000000" w:themeColor="text1"/>
          <w:sz w:val="22"/>
        </w:rPr>
      </w:pPr>
    </w:p>
    <w:p w14:paraId="7BC9BD93" w14:textId="2DAAF472" w:rsidR="00D122E0" w:rsidRPr="00265A15" w:rsidRDefault="005C27A5" w:rsidP="00AB4F08">
      <w:pPr>
        <w:spacing w:line="276" w:lineRule="auto"/>
        <w:jc w:val="both"/>
        <w:rPr>
          <w:rFonts w:ascii="Arial" w:hAnsi="Arial" w:cs="Arial"/>
          <w:b/>
          <w:color w:val="000000" w:themeColor="text1"/>
          <w:sz w:val="22"/>
        </w:rPr>
      </w:pPr>
      <w:r w:rsidRPr="00265A15">
        <w:rPr>
          <w:rFonts w:ascii="Arial" w:hAnsi="Arial" w:cs="Arial"/>
          <w:b/>
          <w:color w:val="000000" w:themeColor="text1"/>
          <w:sz w:val="22"/>
        </w:rPr>
        <w:t>2.</w:t>
      </w:r>
      <w:r w:rsidR="00D122E0" w:rsidRPr="00265A15">
        <w:rPr>
          <w:rFonts w:ascii="Arial" w:hAnsi="Arial" w:cs="Arial"/>
          <w:b/>
          <w:color w:val="000000" w:themeColor="text1"/>
          <w:sz w:val="22"/>
        </w:rPr>
        <w:t>2. Plazo</w:t>
      </w:r>
      <w:r w:rsidR="003F06FB" w:rsidRPr="00265A15">
        <w:rPr>
          <w:rFonts w:ascii="Arial" w:hAnsi="Arial" w:cs="Arial"/>
          <w:b/>
          <w:color w:val="000000" w:themeColor="text1"/>
          <w:sz w:val="22"/>
        </w:rPr>
        <w:t xml:space="preserve"> para efectuar la adjudicación, para</w:t>
      </w:r>
      <w:r w:rsidR="00D122E0" w:rsidRPr="00265A15">
        <w:rPr>
          <w:rFonts w:ascii="Arial" w:hAnsi="Arial" w:cs="Arial"/>
          <w:b/>
          <w:color w:val="000000" w:themeColor="text1"/>
          <w:sz w:val="22"/>
        </w:rPr>
        <w:t xml:space="preserve"> firma</w:t>
      </w:r>
      <w:r w:rsidR="003F06FB" w:rsidRPr="00265A15">
        <w:rPr>
          <w:rFonts w:ascii="Arial" w:hAnsi="Arial" w:cs="Arial"/>
          <w:b/>
          <w:color w:val="000000" w:themeColor="text1"/>
          <w:sz w:val="22"/>
        </w:rPr>
        <w:t xml:space="preserve">r </w:t>
      </w:r>
      <w:r w:rsidR="00D122E0" w:rsidRPr="00265A15">
        <w:rPr>
          <w:rFonts w:ascii="Arial" w:hAnsi="Arial" w:cs="Arial"/>
          <w:b/>
          <w:color w:val="000000" w:themeColor="text1"/>
          <w:sz w:val="22"/>
        </w:rPr>
        <w:t xml:space="preserve">el contrato y su prórroga  </w:t>
      </w:r>
    </w:p>
    <w:p w14:paraId="0FB8B655" w14:textId="77777777" w:rsidR="003F06FB" w:rsidRPr="00265A15" w:rsidRDefault="003F06FB" w:rsidP="00AB4F08">
      <w:pPr>
        <w:spacing w:line="276" w:lineRule="auto"/>
        <w:jc w:val="both"/>
        <w:rPr>
          <w:rFonts w:ascii="Arial" w:hAnsi="Arial" w:cs="Arial"/>
          <w:b/>
          <w:color w:val="000000" w:themeColor="text1"/>
          <w:sz w:val="22"/>
        </w:rPr>
      </w:pPr>
    </w:p>
    <w:p w14:paraId="5FD96AC6" w14:textId="3B13646C" w:rsidR="00B343D2" w:rsidRPr="00265A15" w:rsidRDefault="007D0711" w:rsidP="006E1899">
      <w:pPr>
        <w:spacing w:line="276" w:lineRule="auto"/>
        <w:jc w:val="both"/>
        <w:rPr>
          <w:rFonts w:ascii="Arial" w:hAnsi="Arial" w:cs="Arial"/>
          <w:color w:val="000000" w:themeColor="text1"/>
          <w:sz w:val="22"/>
        </w:rPr>
      </w:pPr>
      <w:r w:rsidRPr="00265A15">
        <w:rPr>
          <w:rFonts w:ascii="Arial" w:hAnsi="Arial" w:cs="Arial"/>
          <w:color w:val="000000" w:themeColor="text1"/>
          <w:sz w:val="22"/>
        </w:rPr>
        <w:t>Vencido el t</w:t>
      </w:r>
      <w:r w:rsidR="003F06FB" w:rsidRPr="00265A15">
        <w:rPr>
          <w:rFonts w:ascii="Arial" w:hAnsi="Arial" w:cs="Arial"/>
          <w:color w:val="000000" w:themeColor="text1"/>
          <w:sz w:val="22"/>
        </w:rPr>
        <w:t>érmino anterior</w:t>
      </w:r>
      <w:r w:rsidR="00FE0998" w:rsidRPr="00265A15">
        <w:rPr>
          <w:rFonts w:ascii="Arial" w:hAnsi="Arial" w:cs="Arial"/>
          <w:color w:val="000000" w:themeColor="text1"/>
          <w:sz w:val="22"/>
        </w:rPr>
        <w:t xml:space="preserve"> empieza a correr el</w:t>
      </w:r>
      <w:r w:rsidR="009D0907" w:rsidRPr="00265A15">
        <w:rPr>
          <w:rFonts w:ascii="Arial" w:hAnsi="Arial" w:cs="Arial"/>
          <w:color w:val="000000" w:themeColor="text1"/>
          <w:sz w:val="22"/>
        </w:rPr>
        <w:t xml:space="preserve"> </w:t>
      </w:r>
      <w:r w:rsidR="009D0907" w:rsidRPr="00265A15">
        <w:rPr>
          <w:rFonts w:ascii="Arial" w:hAnsi="Arial" w:cs="Arial"/>
          <w:i/>
          <w:color w:val="000000" w:themeColor="text1"/>
          <w:sz w:val="22"/>
        </w:rPr>
        <w:t>plazo para adjudicar el contrato,</w:t>
      </w:r>
      <w:r w:rsidR="009D0907" w:rsidRPr="00265A15">
        <w:rPr>
          <w:rFonts w:ascii="Arial" w:hAnsi="Arial" w:cs="Arial"/>
          <w:b/>
          <w:color w:val="000000" w:themeColor="text1"/>
          <w:sz w:val="22"/>
        </w:rPr>
        <w:t xml:space="preserve"> </w:t>
      </w:r>
      <w:r w:rsidR="001F4214" w:rsidRPr="00265A15">
        <w:rPr>
          <w:rFonts w:ascii="Arial" w:hAnsi="Arial" w:cs="Arial"/>
          <w:color w:val="000000" w:themeColor="text1"/>
          <w:sz w:val="22"/>
        </w:rPr>
        <w:t xml:space="preserve">que </w:t>
      </w:r>
      <w:r w:rsidR="008C411A" w:rsidRPr="00265A15">
        <w:rPr>
          <w:rFonts w:ascii="Arial" w:hAnsi="Arial" w:cs="Arial"/>
          <w:color w:val="000000" w:themeColor="text1"/>
          <w:sz w:val="22"/>
        </w:rPr>
        <w:t xml:space="preserve">hace referencia a la oportunidad que tiene la entidad para seleccionar o escoger la mejor oferta, cuyo término, </w:t>
      </w:r>
      <w:r w:rsidR="001F4214" w:rsidRPr="00265A15">
        <w:rPr>
          <w:rFonts w:ascii="Arial" w:hAnsi="Arial" w:cs="Arial"/>
          <w:color w:val="000000" w:themeColor="text1"/>
          <w:sz w:val="22"/>
        </w:rPr>
        <w:t xml:space="preserve">según </w:t>
      </w:r>
      <w:r w:rsidR="00511CA6" w:rsidRPr="00265A15">
        <w:rPr>
          <w:rFonts w:ascii="Arial" w:hAnsi="Arial" w:cs="Arial"/>
          <w:color w:val="000000" w:themeColor="text1"/>
          <w:sz w:val="22"/>
        </w:rPr>
        <w:t>el numeral 7 del artículo 30 de la Ley 80 de 1993</w:t>
      </w:r>
      <w:r w:rsidR="008C411A" w:rsidRPr="00265A15">
        <w:rPr>
          <w:rFonts w:ascii="Arial" w:hAnsi="Arial" w:cs="Arial"/>
          <w:color w:val="000000" w:themeColor="text1"/>
          <w:sz w:val="22"/>
        </w:rPr>
        <w:t>,</w:t>
      </w:r>
      <w:r w:rsidR="00511CA6" w:rsidRPr="00265A15">
        <w:rPr>
          <w:rFonts w:ascii="Arial" w:hAnsi="Arial" w:cs="Arial"/>
          <w:color w:val="000000" w:themeColor="text1"/>
          <w:sz w:val="22"/>
        </w:rPr>
        <w:t xml:space="preserve"> </w:t>
      </w:r>
      <w:r w:rsidR="00FE0998" w:rsidRPr="00265A15">
        <w:rPr>
          <w:rFonts w:ascii="Arial" w:hAnsi="Arial" w:cs="Arial"/>
          <w:color w:val="000000" w:themeColor="text1"/>
          <w:sz w:val="22"/>
        </w:rPr>
        <w:t>es de libre configuración</w:t>
      </w:r>
      <w:r w:rsidR="001B74F2" w:rsidRPr="00265A15">
        <w:rPr>
          <w:rFonts w:ascii="Arial" w:hAnsi="Arial" w:cs="Arial"/>
          <w:color w:val="000000" w:themeColor="text1"/>
          <w:sz w:val="22"/>
        </w:rPr>
        <w:t xml:space="preserve"> del pliego de condiciones</w:t>
      </w:r>
      <w:r w:rsidR="00FE0998" w:rsidRPr="00265A15">
        <w:rPr>
          <w:rFonts w:ascii="Arial" w:hAnsi="Arial" w:cs="Arial"/>
          <w:color w:val="000000" w:themeColor="text1"/>
          <w:sz w:val="22"/>
        </w:rPr>
        <w:t>,</w:t>
      </w:r>
      <w:r w:rsidR="003F06FB" w:rsidRPr="00265A15">
        <w:rPr>
          <w:rFonts w:ascii="Arial" w:hAnsi="Arial" w:cs="Arial"/>
          <w:color w:val="000000" w:themeColor="text1"/>
          <w:sz w:val="22"/>
        </w:rPr>
        <w:t xml:space="preserve"> por lo cual </w:t>
      </w:r>
      <w:r w:rsidR="001B74F2" w:rsidRPr="00265A15">
        <w:rPr>
          <w:rFonts w:ascii="Arial" w:hAnsi="Arial" w:cs="Arial"/>
          <w:color w:val="000000" w:themeColor="text1"/>
          <w:sz w:val="22"/>
        </w:rPr>
        <w:t xml:space="preserve">podrá establecerse en días hábiles o </w:t>
      </w:r>
      <w:r w:rsidR="001B74F2" w:rsidRPr="00265A15">
        <w:rPr>
          <w:rFonts w:ascii="Arial" w:hAnsi="Arial" w:cs="Arial"/>
          <w:color w:val="000000" w:themeColor="text1"/>
          <w:sz w:val="22"/>
        </w:rPr>
        <w:lastRenderedPageBreak/>
        <w:t>calendarios, ya que la nor</w:t>
      </w:r>
      <w:r w:rsidR="005C5A8B" w:rsidRPr="00265A15">
        <w:rPr>
          <w:rFonts w:ascii="Arial" w:hAnsi="Arial" w:cs="Arial"/>
          <w:color w:val="000000" w:themeColor="text1"/>
          <w:sz w:val="22"/>
        </w:rPr>
        <w:t>ma no define la f</w:t>
      </w:r>
      <w:r w:rsidR="003F06FB" w:rsidRPr="00265A15">
        <w:rPr>
          <w:rFonts w:ascii="Arial" w:hAnsi="Arial" w:cs="Arial"/>
          <w:color w:val="000000" w:themeColor="text1"/>
          <w:sz w:val="22"/>
        </w:rPr>
        <w:t>orma co</w:t>
      </w:r>
      <w:r w:rsidR="001F4214" w:rsidRPr="00265A15">
        <w:rPr>
          <w:rFonts w:ascii="Arial" w:hAnsi="Arial" w:cs="Arial"/>
          <w:color w:val="000000" w:themeColor="text1"/>
          <w:sz w:val="22"/>
        </w:rPr>
        <w:t>mo debe</w:t>
      </w:r>
      <w:r w:rsidR="001862B8" w:rsidRPr="00265A15">
        <w:rPr>
          <w:rFonts w:ascii="Arial" w:hAnsi="Arial" w:cs="Arial"/>
          <w:color w:val="000000" w:themeColor="text1"/>
          <w:sz w:val="22"/>
        </w:rPr>
        <w:t>n</w:t>
      </w:r>
      <w:r w:rsidR="001F4214" w:rsidRPr="00265A15">
        <w:rPr>
          <w:rFonts w:ascii="Arial" w:hAnsi="Arial" w:cs="Arial"/>
          <w:color w:val="000000" w:themeColor="text1"/>
          <w:sz w:val="22"/>
        </w:rPr>
        <w:t xml:space="preserve"> contabilizarse. </w:t>
      </w:r>
      <w:r w:rsidR="00B343D2" w:rsidRPr="00265A15">
        <w:rPr>
          <w:rFonts w:ascii="Arial" w:hAnsi="Arial" w:cs="Arial"/>
          <w:color w:val="000000" w:themeColor="text1"/>
          <w:sz w:val="22"/>
        </w:rPr>
        <w:t>Durante este lapso se resuelven las observaciones presentadas por los oferentes, es decir, la entidad podrá responder a las observaciones durante esta oportunidad y</w:t>
      </w:r>
      <w:r w:rsidR="00041F74" w:rsidRPr="00265A15">
        <w:rPr>
          <w:rFonts w:ascii="Arial" w:hAnsi="Arial" w:cs="Arial"/>
          <w:color w:val="000000" w:themeColor="text1"/>
          <w:sz w:val="22"/>
        </w:rPr>
        <w:t xml:space="preserve"> a</w:t>
      </w:r>
      <w:r w:rsidR="00B343D2" w:rsidRPr="00265A15">
        <w:rPr>
          <w:rFonts w:ascii="Arial" w:hAnsi="Arial" w:cs="Arial"/>
          <w:color w:val="000000" w:themeColor="text1"/>
          <w:sz w:val="22"/>
        </w:rPr>
        <w:t xml:space="preserve"> más tardar hasta </w:t>
      </w:r>
      <w:r w:rsidR="006E1899" w:rsidRPr="00265A15">
        <w:rPr>
          <w:rFonts w:ascii="Arial" w:hAnsi="Arial" w:cs="Arial"/>
          <w:color w:val="000000" w:themeColor="text1"/>
          <w:sz w:val="22"/>
        </w:rPr>
        <w:t>el momento</w:t>
      </w:r>
      <w:r w:rsidR="00B343D2" w:rsidRPr="00265A15">
        <w:rPr>
          <w:rFonts w:ascii="Arial" w:hAnsi="Arial" w:cs="Arial"/>
          <w:color w:val="000000" w:themeColor="text1"/>
          <w:sz w:val="22"/>
        </w:rPr>
        <w:t xml:space="preserve"> que es el de la adjudicación. </w:t>
      </w:r>
    </w:p>
    <w:p w14:paraId="0C5FFD98" w14:textId="21602F44" w:rsidR="00321EA7" w:rsidRPr="00265A15" w:rsidRDefault="00660F96"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Ahora, el numeral 9 del artículo 30</w:t>
      </w:r>
      <w:r w:rsidR="007A383E" w:rsidRPr="00265A15">
        <w:rPr>
          <w:rFonts w:ascii="Arial" w:hAnsi="Arial" w:cs="Arial"/>
          <w:color w:val="000000" w:themeColor="text1"/>
          <w:sz w:val="22"/>
        </w:rPr>
        <w:t xml:space="preserve"> de la Ley 80 de 1993</w:t>
      </w:r>
      <w:r w:rsidR="00C74942" w:rsidRPr="00265A15">
        <w:rPr>
          <w:rStyle w:val="Refdenotaalpie"/>
          <w:rFonts w:ascii="Arial" w:hAnsi="Arial" w:cs="Arial"/>
          <w:color w:val="000000" w:themeColor="text1"/>
          <w:sz w:val="22"/>
        </w:rPr>
        <w:footnoteReference w:id="18"/>
      </w:r>
      <w:r w:rsidR="007A383E" w:rsidRPr="00265A15">
        <w:rPr>
          <w:rFonts w:ascii="Arial" w:hAnsi="Arial" w:cs="Arial"/>
          <w:color w:val="000000" w:themeColor="text1"/>
          <w:sz w:val="22"/>
        </w:rPr>
        <w:t xml:space="preserve"> permite </w:t>
      </w:r>
      <w:r w:rsidRPr="00265A15">
        <w:rPr>
          <w:rFonts w:ascii="Arial" w:hAnsi="Arial" w:cs="Arial"/>
          <w:color w:val="000000" w:themeColor="text1"/>
          <w:sz w:val="22"/>
        </w:rPr>
        <w:t>al jefe de la entidad prorrogar el plazo para efectuar la adjudicación</w:t>
      </w:r>
      <w:r w:rsidR="003F06FB" w:rsidRPr="00265A15">
        <w:rPr>
          <w:rFonts w:ascii="Arial" w:hAnsi="Arial" w:cs="Arial"/>
          <w:color w:val="000000" w:themeColor="text1"/>
          <w:sz w:val="22"/>
        </w:rPr>
        <w:t>,</w:t>
      </w:r>
      <w:r w:rsidRPr="00265A15">
        <w:rPr>
          <w:rFonts w:ascii="Arial" w:hAnsi="Arial" w:cs="Arial"/>
          <w:color w:val="000000" w:themeColor="text1"/>
          <w:sz w:val="22"/>
        </w:rPr>
        <w:t xml:space="preserve"> y p</w:t>
      </w:r>
      <w:r w:rsidR="00321EA7" w:rsidRPr="00265A15">
        <w:rPr>
          <w:rFonts w:ascii="Arial" w:hAnsi="Arial" w:cs="Arial"/>
          <w:color w:val="000000" w:themeColor="text1"/>
          <w:sz w:val="22"/>
        </w:rPr>
        <w:t xml:space="preserve">ara la firma del contrato, pero dentro de una oportunidad  </w:t>
      </w:r>
      <w:r w:rsidR="007A383E" w:rsidRPr="00265A15">
        <w:rPr>
          <w:rFonts w:ascii="Arial" w:hAnsi="Arial" w:cs="Arial"/>
          <w:color w:val="000000" w:themeColor="text1"/>
          <w:sz w:val="22"/>
        </w:rPr>
        <w:t>específica</w:t>
      </w:r>
      <w:r w:rsidR="003F06FB" w:rsidRPr="00265A15">
        <w:rPr>
          <w:rFonts w:ascii="Arial" w:hAnsi="Arial" w:cs="Arial"/>
          <w:color w:val="000000" w:themeColor="text1"/>
          <w:sz w:val="22"/>
        </w:rPr>
        <w:t>,</w:t>
      </w:r>
      <w:r w:rsidR="00321EA7" w:rsidRPr="00265A15">
        <w:rPr>
          <w:rFonts w:ascii="Arial" w:hAnsi="Arial" w:cs="Arial"/>
          <w:color w:val="000000" w:themeColor="text1"/>
          <w:sz w:val="22"/>
        </w:rPr>
        <w:t xml:space="preserve"> y</w:t>
      </w:r>
      <w:r w:rsidR="003F06FB" w:rsidRPr="00265A15">
        <w:rPr>
          <w:rFonts w:ascii="Arial" w:hAnsi="Arial" w:cs="Arial"/>
          <w:color w:val="000000" w:themeColor="text1"/>
          <w:sz w:val="22"/>
        </w:rPr>
        <w:t xml:space="preserve"> fijó un tope máximo de tiempo: i) </w:t>
      </w:r>
      <w:r w:rsidR="00321EA7" w:rsidRPr="00265A15">
        <w:rPr>
          <w:rFonts w:ascii="Arial" w:hAnsi="Arial" w:cs="Arial"/>
          <w:color w:val="000000" w:themeColor="text1"/>
          <w:sz w:val="22"/>
        </w:rPr>
        <w:t>antes d</w:t>
      </w:r>
      <w:r w:rsidR="00C74942" w:rsidRPr="00265A15">
        <w:rPr>
          <w:rFonts w:ascii="Arial" w:hAnsi="Arial" w:cs="Arial"/>
          <w:color w:val="000000" w:themeColor="text1"/>
          <w:sz w:val="22"/>
        </w:rPr>
        <w:t>el vencimiento de dicho</w:t>
      </w:r>
      <w:r w:rsidR="001862B8" w:rsidRPr="00265A15">
        <w:rPr>
          <w:rFonts w:ascii="Arial" w:hAnsi="Arial" w:cs="Arial"/>
          <w:color w:val="000000" w:themeColor="text1"/>
          <w:sz w:val="22"/>
        </w:rPr>
        <w:t>s</w:t>
      </w:r>
      <w:r w:rsidR="00C74942" w:rsidRPr="00265A15">
        <w:rPr>
          <w:rFonts w:ascii="Arial" w:hAnsi="Arial" w:cs="Arial"/>
          <w:color w:val="000000" w:themeColor="text1"/>
          <w:sz w:val="22"/>
        </w:rPr>
        <w:t xml:space="preserve"> plazo</w:t>
      </w:r>
      <w:r w:rsidR="001862B8" w:rsidRPr="00265A15">
        <w:rPr>
          <w:rFonts w:ascii="Arial" w:hAnsi="Arial" w:cs="Arial"/>
          <w:color w:val="000000" w:themeColor="text1"/>
          <w:sz w:val="22"/>
        </w:rPr>
        <w:t>s</w:t>
      </w:r>
      <w:r w:rsidR="00C74942" w:rsidRPr="00265A15">
        <w:rPr>
          <w:rFonts w:ascii="Arial" w:hAnsi="Arial" w:cs="Arial"/>
          <w:color w:val="000000" w:themeColor="text1"/>
          <w:sz w:val="22"/>
        </w:rPr>
        <w:t xml:space="preserve"> </w:t>
      </w:r>
      <w:r w:rsidR="00321EA7" w:rsidRPr="00265A15">
        <w:rPr>
          <w:rFonts w:ascii="Arial" w:hAnsi="Arial" w:cs="Arial"/>
          <w:color w:val="000000" w:themeColor="text1"/>
          <w:sz w:val="22"/>
        </w:rPr>
        <w:t xml:space="preserve">y por «un término no mayor a la mitad del inicialmente fijado», </w:t>
      </w:r>
      <w:r w:rsidR="003F06FB" w:rsidRPr="00265A15">
        <w:rPr>
          <w:rFonts w:ascii="Arial" w:hAnsi="Arial" w:cs="Arial"/>
          <w:color w:val="000000" w:themeColor="text1"/>
          <w:sz w:val="22"/>
        </w:rPr>
        <w:t>cuando la</w:t>
      </w:r>
      <w:r w:rsidR="001862B8" w:rsidRPr="00265A15">
        <w:rPr>
          <w:rFonts w:ascii="Arial" w:hAnsi="Arial" w:cs="Arial"/>
          <w:color w:val="000000" w:themeColor="text1"/>
          <w:sz w:val="22"/>
        </w:rPr>
        <w:t>s</w:t>
      </w:r>
      <w:r w:rsidR="003F06FB" w:rsidRPr="00265A15">
        <w:rPr>
          <w:rFonts w:ascii="Arial" w:hAnsi="Arial" w:cs="Arial"/>
          <w:color w:val="000000" w:themeColor="text1"/>
          <w:sz w:val="22"/>
        </w:rPr>
        <w:t xml:space="preserve"> necesidad</w:t>
      </w:r>
      <w:r w:rsidR="001862B8" w:rsidRPr="00265A15">
        <w:rPr>
          <w:rFonts w:ascii="Arial" w:hAnsi="Arial" w:cs="Arial"/>
          <w:color w:val="000000" w:themeColor="text1"/>
          <w:sz w:val="22"/>
        </w:rPr>
        <w:t>es</w:t>
      </w:r>
      <w:r w:rsidR="003F06FB" w:rsidRPr="00265A15">
        <w:rPr>
          <w:rFonts w:ascii="Arial" w:hAnsi="Arial" w:cs="Arial"/>
          <w:color w:val="000000" w:themeColor="text1"/>
          <w:sz w:val="22"/>
        </w:rPr>
        <w:t xml:space="preserve"> de la Administración lo requiera</w:t>
      </w:r>
      <w:r w:rsidR="001862B8" w:rsidRPr="00265A15">
        <w:rPr>
          <w:rFonts w:ascii="Arial" w:hAnsi="Arial" w:cs="Arial"/>
          <w:color w:val="000000" w:themeColor="text1"/>
          <w:sz w:val="22"/>
        </w:rPr>
        <w:t>n</w:t>
      </w:r>
      <w:r w:rsidR="00321EA7" w:rsidRPr="00265A15">
        <w:rPr>
          <w:rFonts w:ascii="Arial" w:hAnsi="Arial" w:cs="Arial"/>
          <w:color w:val="000000" w:themeColor="text1"/>
          <w:sz w:val="22"/>
        </w:rPr>
        <w:t>. Quiere decir</w:t>
      </w:r>
      <w:r w:rsidR="003F06FB" w:rsidRPr="00265A15">
        <w:rPr>
          <w:rFonts w:ascii="Arial" w:hAnsi="Arial" w:cs="Arial"/>
          <w:color w:val="000000" w:themeColor="text1"/>
          <w:sz w:val="22"/>
        </w:rPr>
        <w:t>,</w:t>
      </w:r>
      <w:r w:rsidR="00321EA7" w:rsidRPr="00265A15">
        <w:rPr>
          <w:rFonts w:ascii="Arial" w:hAnsi="Arial" w:cs="Arial"/>
          <w:color w:val="000000" w:themeColor="text1"/>
          <w:sz w:val="22"/>
        </w:rPr>
        <w:t xml:space="preserve"> entonces</w:t>
      </w:r>
      <w:r w:rsidR="007A383E" w:rsidRPr="00265A15">
        <w:rPr>
          <w:rFonts w:ascii="Arial" w:hAnsi="Arial" w:cs="Arial"/>
          <w:color w:val="000000" w:themeColor="text1"/>
          <w:sz w:val="22"/>
        </w:rPr>
        <w:t>,</w:t>
      </w:r>
      <w:r w:rsidR="00321EA7" w:rsidRPr="00265A15">
        <w:rPr>
          <w:rFonts w:ascii="Arial" w:hAnsi="Arial" w:cs="Arial"/>
          <w:color w:val="000000" w:themeColor="text1"/>
          <w:sz w:val="22"/>
        </w:rPr>
        <w:t xml:space="preserve"> que</w:t>
      </w:r>
      <w:r w:rsidR="007A383E" w:rsidRPr="00265A15">
        <w:rPr>
          <w:rFonts w:ascii="Arial" w:hAnsi="Arial" w:cs="Arial"/>
          <w:color w:val="000000" w:themeColor="text1"/>
          <w:sz w:val="22"/>
        </w:rPr>
        <w:t xml:space="preserve"> </w:t>
      </w:r>
      <w:r w:rsidR="00321EA7" w:rsidRPr="00265A15">
        <w:rPr>
          <w:rFonts w:ascii="Arial" w:hAnsi="Arial" w:cs="Arial"/>
          <w:color w:val="000000" w:themeColor="text1"/>
          <w:sz w:val="22"/>
        </w:rPr>
        <w:t xml:space="preserve">las entidades públicas pueden prorrogar el plazo </w:t>
      </w:r>
      <w:r w:rsidR="001862B8" w:rsidRPr="00265A15">
        <w:rPr>
          <w:rFonts w:ascii="Arial" w:hAnsi="Arial" w:cs="Arial"/>
          <w:color w:val="000000" w:themeColor="text1"/>
          <w:sz w:val="22"/>
        </w:rPr>
        <w:t>para adjudicar el contrato hasta por la mitad del</w:t>
      </w:r>
      <w:r w:rsidR="00321EA7" w:rsidRPr="00265A15">
        <w:rPr>
          <w:rFonts w:ascii="Arial" w:hAnsi="Arial" w:cs="Arial"/>
          <w:color w:val="000000" w:themeColor="text1"/>
          <w:sz w:val="22"/>
        </w:rPr>
        <w:t xml:space="preserve"> término inicial</w:t>
      </w:r>
      <w:r w:rsidR="007A383E" w:rsidRPr="00265A15">
        <w:rPr>
          <w:rFonts w:ascii="Arial" w:hAnsi="Arial" w:cs="Arial"/>
          <w:color w:val="000000" w:themeColor="text1"/>
          <w:sz w:val="22"/>
        </w:rPr>
        <w:t xml:space="preserve">mente fijado, es decir, </w:t>
      </w:r>
      <w:r w:rsidR="00321EA7" w:rsidRPr="00265A15">
        <w:rPr>
          <w:rFonts w:ascii="Arial" w:hAnsi="Arial" w:cs="Arial"/>
          <w:color w:val="000000" w:themeColor="text1"/>
          <w:sz w:val="22"/>
        </w:rPr>
        <w:t>e</w:t>
      </w:r>
      <w:r w:rsidR="007A383E" w:rsidRPr="00265A15">
        <w:rPr>
          <w:rFonts w:ascii="Arial" w:hAnsi="Arial" w:cs="Arial"/>
          <w:color w:val="000000" w:themeColor="text1"/>
          <w:sz w:val="22"/>
        </w:rPr>
        <w:t>l perí</w:t>
      </w:r>
      <w:r w:rsidR="00321EA7" w:rsidRPr="00265A15">
        <w:rPr>
          <w:rFonts w:ascii="Arial" w:hAnsi="Arial" w:cs="Arial"/>
          <w:color w:val="000000" w:themeColor="text1"/>
          <w:sz w:val="22"/>
        </w:rPr>
        <w:t>odo señalad</w:t>
      </w:r>
      <w:r w:rsidR="008C411A" w:rsidRPr="00265A15">
        <w:rPr>
          <w:rFonts w:ascii="Arial" w:hAnsi="Arial" w:cs="Arial"/>
          <w:color w:val="000000" w:themeColor="text1"/>
          <w:sz w:val="22"/>
        </w:rPr>
        <w:t xml:space="preserve">o en el pliego de condiciones, </w:t>
      </w:r>
      <w:r w:rsidR="00321EA7" w:rsidRPr="00265A15">
        <w:rPr>
          <w:rFonts w:ascii="Arial" w:hAnsi="Arial" w:cs="Arial"/>
          <w:color w:val="000000" w:themeColor="text1"/>
          <w:sz w:val="22"/>
        </w:rPr>
        <w:t>sin incluir las adendas o modificaciones que con posterioridad se haga</w:t>
      </w:r>
      <w:r w:rsidR="009C2751" w:rsidRPr="00265A15">
        <w:rPr>
          <w:rFonts w:ascii="Arial" w:hAnsi="Arial" w:cs="Arial"/>
          <w:color w:val="000000" w:themeColor="text1"/>
          <w:sz w:val="22"/>
        </w:rPr>
        <w:t>n</w:t>
      </w:r>
      <w:r w:rsidR="00321EA7" w:rsidRPr="00265A15">
        <w:rPr>
          <w:rFonts w:ascii="Arial" w:hAnsi="Arial" w:cs="Arial"/>
          <w:color w:val="000000" w:themeColor="text1"/>
          <w:sz w:val="22"/>
        </w:rPr>
        <w:t xml:space="preserve"> de </w:t>
      </w:r>
      <w:r w:rsidR="008C411A" w:rsidRPr="00265A15">
        <w:rPr>
          <w:rFonts w:ascii="Arial" w:hAnsi="Arial" w:cs="Arial"/>
          <w:color w:val="000000" w:themeColor="text1"/>
          <w:sz w:val="22"/>
        </w:rPr>
        <w:t>él</w:t>
      </w:r>
      <w:r w:rsidR="00313112" w:rsidRPr="00265A15">
        <w:rPr>
          <w:rFonts w:ascii="Arial" w:hAnsi="Arial" w:cs="Arial"/>
          <w:color w:val="000000" w:themeColor="text1"/>
          <w:sz w:val="22"/>
        </w:rPr>
        <w:t xml:space="preserve">, pues </w:t>
      </w:r>
      <w:r w:rsidR="00321EA7" w:rsidRPr="00265A15">
        <w:rPr>
          <w:rFonts w:ascii="Arial" w:hAnsi="Arial" w:cs="Arial"/>
          <w:color w:val="000000" w:themeColor="text1"/>
          <w:sz w:val="22"/>
        </w:rPr>
        <w:t xml:space="preserve">el </w:t>
      </w:r>
      <w:r w:rsidR="008C411A" w:rsidRPr="00265A15">
        <w:rPr>
          <w:rFonts w:ascii="Arial" w:hAnsi="Arial" w:cs="Arial"/>
          <w:color w:val="000000" w:themeColor="text1"/>
          <w:sz w:val="22"/>
        </w:rPr>
        <w:t>artículo</w:t>
      </w:r>
      <w:r w:rsidR="00313112" w:rsidRPr="00265A15">
        <w:rPr>
          <w:rFonts w:ascii="Arial" w:hAnsi="Arial" w:cs="Arial"/>
          <w:color w:val="000000" w:themeColor="text1"/>
          <w:sz w:val="22"/>
        </w:rPr>
        <w:t xml:space="preserve"> es claro</w:t>
      </w:r>
      <w:r w:rsidR="00321EA7" w:rsidRPr="00265A15">
        <w:rPr>
          <w:rFonts w:ascii="Arial" w:hAnsi="Arial" w:cs="Arial"/>
          <w:color w:val="000000" w:themeColor="text1"/>
          <w:sz w:val="22"/>
        </w:rPr>
        <w:t xml:space="preserve"> en señalar que se trata del inicialmente fijado, esto es, del que originariamente se estableció. </w:t>
      </w:r>
    </w:p>
    <w:p w14:paraId="24AAE6B3" w14:textId="6DB5E266" w:rsidR="001B74F2" w:rsidRPr="00265A15" w:rsidRDefault="003F06FB"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 xml:space="preserve"> Luego debe</w:t>
      </w:r>
      <w:r w:rsidR="008C411A" w:rsidRPr="00265A15">
        <w:rPr>
          <w:rFonts w:ascii="Arial" w:hAnsi="Arial" w:cs="Arial"/>
          <w:color w:val="000000" w:themeColor="text1"/>
          <w:sz w:val="22"/>
        </w:rPr>
        <w:t xml:space="preserve"> celebrarse la audiencia de a</w:t>
      </w:r>
      <w:r w:rsidR="00321EA7" w:rsidRPr="00265A15">
        <w:rPr>
          <w:rFonts w:ascii="Arial" w:hAnsi="Arial" w:cs="Arial"/>
          <w:color w:val="000000" w:themeColor="text1"/>
          <w:sz w:val="22"/>
        </w:rPr>
        <w:t>djudicación</w:t>
      </w:r>
      <w:r w:rsidRPr="00265A15">
        <w:rPr>
          <w:rFonts w:ascii="Arial" w:hAnsi="Arial" w:cs="Arial"/>
          <w:color w:val="000000" w:themeColor="text1"/>
          <w:sz w:val="22"/>
        </w:rPr>
        <w:t>,</w:t>
      </w:r>
      <w:r w:rsidR="00313112" w:rsidRPr="00265A15">
        <w:rPr>
          <w:rFonts w:ascii="Arial" w:hAnsi="Arial" w:cs="Arial"/>
          <w:color w:val="000000" w:themeColor="text1"/>
          <w:sz w:val="22"/>
        </w:rPr>
        <w:t xml:space="preserve"> porque es obligatoria </w:t>
      </w:r>
      <w:r w:rsidR="00321EA7" w:rsidRPr="00265A15">
        <w:rPr>
          <w:rFonts w:ascii="Arial" w:hAnsi="Arial" w:cs="Arial"/>
          <w:color w:val="000000" w:themeColor="text1"/>
          <w:sz w:val="22"/>
        </w:rPr>
        <w:t>e</w:t>
      </w:r>
      <w:r w:rsidR="001B74F2" w:rsidRPr="00265A15">
        <w:rPr>
          <w:rFonts w:ascii="Arial" w:hAnsi="Arial" w:cs="Arial"/>
          <w:color w:val="000000" w:themeColor="text1"/>
          <w:sz w:val="22"/>
        </w:rPr>
        <w:t xml:space="preserve">n </w:t>
      </w:r>
      <w:r w:rsidR="00313112" w:rsidRPr="00265A15">
        <w:rPr>
          <w:rFonts w:ascii="Arial" w:hAnsi="Arial" w:cs="Arial"/>
          <w:color w:val="000000" w:themeColor="text1"/>
          <w:sz w:val="22"/>
        </w:rPr>
        <w:t xml:space="preserve">la </w:t>
      </w:r>
      <w:r w:rsidR="001B74F2" w:rsidRPr="00265A15">
        <w:rPr>
          <w:rFonts w:ascii="Arial" w:hAnsi="Arial" w:cs="Arial"/>
          <w:color w:val="000000" w:themeColor="text1"/>
          <w:sz w:val="22"/>
        </w:rPr>
        <w:t>licitación p</w:t>
      </w:r>
      <w:r w:rsidR="008C411A" w:rsidRPr="00265A15">
        <w:rPr>
          <w:rFonts w:ascii="Arial" w:hAnsi="Arial" w:cs="Arial"/>
          <w:color w:val="000000" w:themeColor="text1"/>
          <w:sz w:val="22"/>
        </w:rPr>
        <w:t>ública,</w:t>
      </w:r>
      <w:r w:rsidRPr="00265A15">
        <w:rPr>
          <w:rFonts w:ascii="Arial" w:hAnsi="Arial" w:cs="Arial"/>
          <w:color w:val="000000" w:themeColor="text1"/>
          <w:sz w:val="22"/>
        </w:rPr>
        <w:t xml:space="preserve"> como</w:t>
      </w:r>
      <w:r w:rsidR="001B74F2" w:rsidRPr="00265A15">
        <w:rPr>
          <w:rFonts w:ascii="Arial" w:hAnsi="Arial" w:cs="Arial"/>
          <w:color w:val="000000" w:themeColor="text1"/>
          <w:sz w:val="22"/>
        </w:rPr>
        <w:t xml:space="preserve"> lo señala el numeral 10</w:t>
      </w:r>
      <w:r w:rsidRPr="00265A15">
        <w:rPr>
          <w:rStyle w:val="Refdenotaalpie"/>
          <w:rFonts w:ascii="Arial" w:hAnsi="Arial" w:cs="Arial"/>
          <w:color w:val="000000" w:themeColor="text1"/>
          <w:sz w:val="22"/>
        </w:rPr>
        <w:footnoteReference w:id="19"/>
      </w:r>
      <w:r w:rsidR="001B74F2" w:rsidRPr="00265A15">
        <w:rPr>
          <w:rFonts w:ascii="Arial" w:hAnsi="Arial" w:cs="Arial"/>
          <w:color w:val="000000" w:themeColor="text1"/>
          <w:sz w:val="22"/>
        </w:rPr>
        <w:t xml:space="preserve"> de la norma</w:t>
      </w:r>
      <w:r w:rsidR="00321EA7" w:rsidRPr="00265A15">
        <w:rPr>
          <w:rFonts w:ascii="Arial" w:hAnsi="Arial" w:cs="Arial"/>
          <w:color w:val="000000" w:themeColor="text1"/>
          <w:sz w:val="22"/>
        </w:rPr>
        <w:t xml:space="preserve"> y el artículo 9 de la Ley 1150 de 2007</w:t>
      </w:r>
      <w:r w:rsidRPr="00265A15">
        <w:rPr>
          <w:rStyle w:val="Refdenotaalpie"/>
          <w:rFonts w:ascii="Arial" w:hAnsi="Arial" w:cs="Arial"/>
          <w:color w:val="000000" w:themeColor="text1"/>
          <w:sz w:val="22"/>
        </w:rPr>
        <w:footnoteReference w:id="20"/>
      </w:r>
      <w:r w:rsidR="00321EA7" w:rsidRPr="00265A15">
        <w:rPr>
          <w:rFonts w:ascii="Arial" w:hAnsi="Arial" w:cs="Arial"/>
          <w:color w:val="000000" w:themeColor="text1"/>
          <w:sz w:val="22"/>
        </w:rPr>
        <w:t xml:space="preserve">, </w:t>
      </w:r>
      <w:r w:rsidR="001B74F2" w:rsidRPr="00265A15">
        <w:rPr>
          <w:rFonts w:ascii="Arial" w:hAnsi="Arial" w:cs="Arial"/>
          <w:color w:val="000000" w:themeColor="text1"/>
          <w:sz w:val="22"/>
        </w:rPr>
        <w:t xml:space="preserve"> y</w:t>
      </w:r>
      <w:r w:rsidR="00321EA7" w:rsidRPr="00265A15">
        <w:rPr>
          <w:rFonts w:ascii="Arial" w:hAnsi="Arial" w:cs="Arial"/>
          <w:color w:val="000000" w:themeColor="text1"/>
          <w:sz w:val="22"/>
        </w:rPr>
        <w:t xml:space="preserve"> se hará </w:t>
      </w:r>
      <w:r w:rsidR="00290911" w:rsidRPr="00265A15">
        <w:rPr>
          <w:rFonts w:ascii="Arial" w:hAnsi="Arial" w:cs="Arial"/>
          <w:color w:val="000000" w:themeColor="text1"/>
          <w:sz w:val="22"/>
        </w:rPr>
        <w:t xml:space="preserve">con </w:t>
      </w:r>
      <w:r w:rsidR="00313112" w:rsidRPr="00265A15">
        <w:rPr>
          <w:rFonts w:ascii="Arial" w:hAnsi="Arial" w:cs="Arial"/>
          <w:color w:val="000000" w:themeColor="text1"/>
          <w:sz w:val="22"/>
        </w:rPr>
        <w:t>participación</w:t>
      </w:r>
      <w:r w:rsidR="001B74F2" w:rsidRPr="00265A15">
        <w:rPr>
          <w:rFonts w:ascii="Arial" w:hAnsi="Arial" w:cs="Arial"/>
          <w:color w:val="000000" w:themeColor="text1"/>
          <w:sz w:val="22"/>
        </w:rPr>
        <w:t xml:space="preserve"> del jefe de la entidad, los servidores públicos que </w:t>
      </w:r>
      <w:r w:rsidR="001B74F2" w:rsidRPr="00265A15">
        <w:rPr>
          <w:rFonts w:ascii="Arial" w:hAnsi="Arial" w:cs="Arial"/>
          <w:color w:val="000000" w:themeColor="text1"/>
          <w:sz w:val="22"/>
        </w:rPr>
        <w:lastRenderedPageBreak/>
        <w:t xml:space="preserve">hayan elaborado los </w:t>
      </w:r>
      <w:r w:rsidR="00660F96" w:rsidRPr="00265A15">
        <w:rPr>
          <w:rFonts w:ascii="Arial" w:hAnsi="Arial" w:cs="Arial"/>
          <w:color w:val="000000" w:themeColor="text1"/>
          <w:sz w:val="22"/>
        </w:rPr>
        <w:t>estudios</w:t>
      </w:r>
      <w:r w:rsidR="001B74F2" w:rsidRPr="00265A15">
        <w:rPr>
          <w:rFonts w:ascii="Arial" w:hAnsi="Arial" w:cs="Arial"/>
          <w:color w:val="000000" w:themeColor="text1"/>
          <w:sz w:val="22"/>
        </w:rPr>
        <w:t xml:space="preserve"> y evaluación</w:t>
      </w:r>
      <w:r w:rsidR="00660F96" w:rsidRPr="00265A15">
        <w:rPr>
          <w:rFonts w:ascii="Arial" w:hAnsi="Arial" w:cs="Arial"/>
          <w:color w:val="000000" w:themeColor="text1"/>
          <w:sz w:val="22"/>
        </w:rPr>
        <w:t xml:space="preserve"> de las ofertas</w:t>
      </w:r>
      <w:r w:rsidR="001B74F2" w:rsidRPr="00265A15">
        <w:rPr>
          <w:rFonts w:ascii="Arial" w:hAnsi="Arial" w:cs="Arial"/>
          <w:color w:val="000000" w:themeColor="text1"/>
          <w:sz w:val="22"/>
        </w:rPr>
        <w:t>, los proponentes y demás interesa</w:t>
      </w:r>
      <w:r w:rsidR="008C411A" w:rsidRPr="00265A15">
        <w:rPr>
          <w:rFonts w:ascii="Arial" w:hAnsi="Arial" w:cs="Arial"/>
          <w:color w:val="000000" w:themeColor="text1"/>
          <w:sz w:val="22"/>
        </w:rPr>
        <w:t>dos. De la audiencia se levanta</w:t>
      </w:r>
      <w:r w:rsidR="001B74F2" w:rsidRPr="00265A15">
        <w:rPr>
          <w:rFonts w:ascii="Arial" w:hAnsi="Arial" w:cs="Arial"/>
          <w:color w:val="000000" w:themeColor="text1"/>
          <w:sz w:val="22"/>
        </w:rPr>
        <w:t xml:space="preserve"> un acta en</w:t>
      </w:r>
      <w:r w:rsidR="00321EA7" w:rsidRPr="00265A15">
        <w:rPr>
          <w:rFonts w:ascii="Arial" w:hAnsi="Arial" w:cs="Arial"/>
          <w:color w:val="000000" w:themeColor="text1"/>
          <w:sz w:val="22"/>
        </w:rPr>
        <w:t xml:space="preserve"> </w:t>
      </w:r>
      <w:r w:rsidR="001B74F2" w:rsidRPr="00265A15">
        <w:rPr>
          <w:rFonts w:ascii="Arial" w:hAnsi="Arial" w:cs="Arial"/>
          <w:color w:val="000000" w:themeColor="text1"/>
          <w:sz w:val="22"/>
        </w:rPr>
        <w:t xml:space="preserve">el que se dejará constancia de las deliberaciones y decisiones de la misma. </w:t>
      </w:r>
    </w:p>
    <w:p w14:paraId="5F8035AA" w14:textId="22F294AD" w:rsidR="00AA08E7" w:rsidRPr="00265A15" w:rsidRDefault="001B74F2" w:rsidP="00AB4F08">
      <w:pPr>
        <w:spacing w:before="120" w:after="120" w:line="276" w:lineRule="auto"/>
        <w:ind w:firstLine="709"/>
        <w:jc w:val="both"/>
        <w:rPr>
          <w:rFonts w:ascii="Arial" w:hAnsi="Arial" w:cs="Arial"/>
          <w:color w:val="000000" w:themeColor="text1"/>
          <w:sz w:val="22"/>
        </w:rPr>
      </w:pPr>
      <w:r w:rsidRPr="00265A15">
        <w:rPr>
          <w:rFonts w:ascii="Arial" w:hAnsi="Arial" w:cs="Arial"/>
          <w:color w:val="000000" w:themeColor="text1"/>
          <w:sz w:val="22"/>
        </w:rPr>
        <w:t xml:space="preserve">Finalmente, empieza a correr el </w:t>
      </w:r>
      <w:r w:rsidRPr="00265A15">
        <w:rPr>
          <w:rFonts w:ascii="Arial" w:hAnsi="Arial" w:cs="Arial"/>
          <w:i/>
          <w:color w:val="000000" w:themeColor="text1"/>
          <w:sz w:val="22"/>
        </w:rPr>
        <w:t>plazo para firmar el contrato</w:t>
      </w:r>
      <w:r w:rsidRPr="00265A15">
        <w:rPr>
          <w:rFonts w:ascii="Arial" w:hAnsi="Arial" w:cs="Arial"/>
          <w:b/>
          <w:color w:val="000000" w:themeColor="text1"/>
          <w:sz w:val="22"/>
        </w:rPr>
        <w:t xml:space="preserve">, </w:t>
      </w:r>
      <w:r w:rsidRPr="00265A15">
        <w:rPr>
          <w:rFonts w:ascii="Arial" w:hAnsi="Arial" w:cs="Arial"/>
          <w:color w:val="000000" w:themeColor="text1"/>
          <w:sz w:val="22"/>
        </w:rPr>
        <w:t xml:space="preserve"> que es otra etapa del proceso de licitación, cuyo término es </w:t>
      </w:r>
      <w:r w:rsidR="008C411A" w:rsidRPr="00265A15">
        <w:rPr>
          <w:rFonts w:ascii="Arial" w:hAnsi="Arial" w:cs="Arial"/>
          <w:color w:val="000000" w:themeColor="text1"/>
          <w:sz w:val="22"/>
        </w:rPr>
        <w:t>también</w:t>
      </w:r>
      <w:r w:rsidRPr="00265A15">
        <w:rPr>
          <w:rFonts w:ascii="Arial" w:hAnsi="Arial" w:cs="Arial"/>
          <w:color w:val="000000" w:themeColor="text1"/>
          <w:sz w:val="22"/>
        </w:rPr>
        <w:t xml:space="preserve"> de libre configuración del pliego de condiciones y al que le aplican las mismas reglas de </w:t>
      </w:r>
      <w:r w:rsidR="008C411A" w:rsidRPr="00265A15">
        <w:rPr>
          <w:rFonts w:ascii="Arial" w:hAnsi="Arial" w:cs="Arial"/>
          <w:color w:val="000000" w:themeColor="text1"/>
          <w:sz w:val="22"/>
        </w:rPr>
        <w:t>prórroga</w:t>
      </w:r>
      <w:r w:rsidRPr="00265A15">
        <w:rPr>
          <w:rFonts w:ascii="Arial" w:hAnsi="Arial" w:cs="Arial"/>
          <w:color w:val="000000" w:themeColor="text1"/>
          <w:sz w:val="22"/>
        </w:rPr>
        <w:t xml:space="preserve"> del plazo para efectuar la adjudic</w:t>
      </w:r>
      <w:r w:rsidR="009C2751" w:rsidRPr="00265A15">
        <w:rPr>
          <w:rFonts w:ascii="Arial" w:hAnsi="Arial" w:cs="Arial"/>
          <w:color w:val="000000" w:themeColor="text1"/>
          <w:sz w:val="22"/>
        </w:rPr>
        <w:t xml:space="preserve">ación que se explicaron. </w:t>
      </w:r>
    </w:p>
    <w:p w14:paraId="66A9A53B" w14:textId="77777777" w:rsidR="008C411A" w:rsidRPr="00265A15" w:rsidRDefault="008C411A" w:rsidP="00D44536">
      <w:pPr>
        <w:spacing w:line="276" w:lineRule="auto"/>
        <w:ind w:firstLine="709"/>
        <w:jc w:val="both"/>
        <w:rPr>
          <w:rFonts w:ascii="Arial" w:hAnsi="Arial" w:cs="Arial"/>
          <w:color w:val="000000" w:themeColor="text1"/>
          <w:sz w:val="22"/>
        </w:rPr>
      </w:pPr>
    </w:p>
    <w:p w14:paraId="687CB649" w14:textId="77777777" w:rsidR="00A37FB6" w:rsidRPr="00265A15" w:rsidRDefault="00A37FB6" w:rsidP="00D44536">
      <w:pPr>
        <w:pStyle w:val="Prrafodelista"/>
        <w:numPr>
          <w:ilvl w:val="0"/>
          <w:numId w:val="6"/>
        </w:numPr>
        <w:tabs>
          <w:tab w:val="left" w:pos="284"/>
        </w:tabs>
        <w:spacing w:line="276" w:lineRule="auto"/>
        <w:ind w:left="0" w:hanging="142"/>
        <w:contextualSpacing w:val="0"/>
        <w:jc w:val="both"/>
        <w:rPr>
          <w:rFonts w:ascii="Arial" w:eastAsia="Calibri" w:hAnsi="Arial" w:cs="Arial"/>
          <w:color w:val="000000" w:themeColor="text1"/>
          <w:sz w:val="22"/>
        </w:rPr>
      </w:pPr>
      <w:r w:rsidRPr="00265A15">
        <w:rPr>
          <w:rFonts w:ascii="Arial" w:eastAsia="Calibri" w:hAnsi="Arial" w:cs="Arial"/>
          <w:b/>
          <w:color w:val="000000" w:themeColor="text1"/>
          <w:sz w:val="22"/>
        </w:rPr>
        <w:t>Respuestas</w:t>
      </w:r>
    </w:p>
    <w:p w14:paraId="1369FD7E" w14:textId="77777777" w:rsidR="00A37FB6" w:rsidRPr="00265A15" w:rsidRDefault="00A37FB6" w:rsidP="00D44536">
      <w:pPr>
        <w:spacing w:line="276" w:lineRule="auto"/>
        <w:ind w:left="709" w:right="709"/>
        <w:jc w:val="both"/>
        <w:rPr>
          <w:rFonts w:ascii="Arial" w:eastAsia="Calibri" w:hAnsi="Arial" w:cs="Arial"/>
          <w:i/>
          <w:color w:val="000000" w:themeColor="text1"/>
          <w:sz w:val="22"/>
        </w:rPr>
      </w:pPr>
    </w:p>
    <w:p w14:paraId="6AAAFE93" w14:textId="59E46CAD" w:rsidR="00A37FB6" w:rsidRPr="00265A15" w:rsidRDefault="008C411A" w:rsidP="00313112">
      <w:pPr>
        <w:spacing w:line="276" w:lineRule="auto"/>
        <w:ind w:left="709" w:right="709"/>
        <w:jc w:val="both"/>
        <w:rPr>
          <w:rFonts w:ascii="Arial" w:eastAsia="Calibri" w:hAnsi="Arial" w:cs="Arial"/>
          <w:color w:val="000000" w:themeColor="text1"/>
          <w:sz w:val="22"/>
        </w:rPr>
      </w:pPr>
      <w:r w:rsidRPr="00265A15">
        <w:rPr>
          <w:rFonts w:ascii="Arial" w:eastAsia="Calibri" w:hAnsi="Arial" w:cs="Arial"/>
          <w:color w:val="000000" w:themeColor="text1"/>
          <w:sz w:val="22"/>
        </w:rPr>
        <w:t>i)</w:t>
      </w:r>
      <w:r w:rsidR="00313112" w:rsidRPr="00265A15">
        <w:rPr>
          <w:rFonts w:ascii="Arial" w:eastAsia="Calibri" w:hAnsi="Arial" w:cs="Arial"/>
          <w:color w:val="000000" w:themeColor="text1"/>
          <w:sz w:val="22"/>
        </w:rPr>
        <w:t xml:space="preserve"> </w:t>
      </w:r>
      <w:r w:rsidRPr="00265A15">
        <w:rPr>
          <w:rFonts w:ascii="Arial" w:eastAsia="Calibri" w:hAnsi="Arial" w:cs="Arial"/>
          <w:color w:val="000000" w:themeColor="text1"/>
          <w:sz w:val="22"/>
        </w:rPr>
        <w:t>¿Qué debe entenderse por plazo para efectuar la adjudicación, a la luz del numeral 9 del artículo 30 de la Ley 80 de 1993?</w:t>
      </w:r>
    </w:p>
    <w:p w14:paraId="1707F4C1" w14:textId="77777777" w:rsidR="00D44536" w:rsidRPr="00265A15" w:rsidRDefault="00D44536" w:rsidP="00D44536">
      <w:pPr>
        <w:spacing w:line="276" w:lineRule="auto"/>
        <w:ind w:left="708"/>
        <w:jc w:val="both"/>
        <w:rPr>
          <w:rFonts w:ascii="Arial" w:eastAsia="Calibri" w:hAnsi="Arial" w:cs="Arial"/>
          <w:color w:val="000000" w:themeColor="text1"/>
          <w:sz w:val="22"/>
        </w:rPr>
      </w:pPr>
    </w:p>
    <w:p w14:paraId="0035575D" w14:textId="2346E814" w:rsidR="00E93800" w:rsidRPr="00265A15" w:rsidRDefault="008C411A" w:rsidP="00AB4F08">
      <w:pPr>
        <w:spacing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 xml:space="preserve">Conforme a lo establecido en el numeral 9 del artículo 30 de la Ley 80 de 1993, </w:t>
      </w:r>
      <w:r w:rsidR="00290911" w:rsidRPr="00265A15">
        <w:rPr>
          <w:rFonts w:ascii="Arial" w:eastAsia="Calibri" w:hAnsi="Arial" w:cs="Arial"/>
          <w:color w:val="000000" w:themeColor="text1"/>
          <w:sz w:val="22"/>
        </w:rPr>
        <w:t xml:space="preserve">se trata de </w:t>
      </w:r>
      <w:r w:rsidRPr="00265A15">
        <w:rPr>
          <w:rFonts w:ascii="Arial" w:eastAsia="Calibri" w:hAnsi="Arial" w:cs="Arial"/>
          <w:color w:val="000000" w:themeColor="text1"/>
          <w:sz w:val="22"/>
        </w:rPr>
        <w:t xml:space="preserve"> la etapa del proceso licitatorio </w:t>
      </w:r>
      <w:r w:rsidR="00290911" w:rsidRPr="00265A15">
        <w:rPr>
          <w:rFonts w:ascii="Arial" w:eastAsia="Calibri" w:hAnsi="Arial" w:cs="Arial"/>
          <w:color w:val="000000" w:themeColor="text1"/>
          <w:sz w:val="22"/>
        </w:rPr>
        <w:t>donde</w:t>
      </w:r>
      <w:r w:rsidR="00F034FC" w:rsidRPr="00265A15">
        <w:rPr>
          <w:rFonts w:ascii="Arial" w:eastAsia="Calibri" w:hAnsi="Arial" w:cs="Arial"/>
          <w:color w:val="000000" w:themeColor="text1"/>
          <w:sz w:val="22"/>
        </w:rPr>
        <w:t xml:space="preserve"> </w:t>
      </w:r>
      <w:r w:rsidR="00C74942" w:rsidRPr="00265A15">
        <w:rPr>
          <w:rFonts w:ascii="Arial" w:eastAsia="Calibri" w:hAnsi="Arial" w:cs="Arial"/>
          <w:color w:val="000000" w:themeColor="text1"/>
          <w:sz w:val="22"/>
        </w:rPr>
        <w:t>la</w:t>
      </w:r>
      <w:r w:rsidR="00B52B47" w:rsidRPr="00265A15">
        <w:rPr>
          <w:rFonts w:ascii="Arial" w:eastAsia="Calibri" w:hAnsi="Arial" w:cs="Arial"/>
          <w:color w:val="000000" w:themeColor="text1"/>
          <w:sz w:val="22"/>
        </w:rPr>
        <w:t xml:space="preserve"> entidad, además de resolver las observaciones al informe de evaluación de las ofertas presentadas por los proponentes, debe</w:t>
      </w:r>
      <w:r w:rsidR="00C74942" w:rsidRPr="00265A15">
        <w:rPr>
          <w:rFonts w:ascii="Arial" w:eastAsia="Calibri" w:hAnsi="Arial" w:cs="Arial"/>
          <w:color w:val="000000" w:themeColor="text1"/>
          <w:sz w:val="22"/>
        </w:rPr>
        <w:t xml:space="preserve"> escoge</w:t>
      </w:r>
      <w:r w:rsidR="00B52B47" w:rsidRPr="00265A15">
        <w:rPr>
          <w:rFonts w:ascii="Arial" w:eastAsia="Calibri" w:hAnsi="Arial" w:cs="Arial"/>
          <w:color w:val="000000" w:themeColor="text1"/>
          <w:sz w:val="22"/>
        </w:rPr>
        <w:t>r</w:t>
      </w:r>
      <w:r w:rsidR="00C74942" w:rsidRPr="00265A15">
        <w:rPr>
          <w:rFonts w:ascii="Arial" w:eastAsia="Calibri" w:hAnsi="Arial" w:cs="Arial"/>
          <w:color w:val="000000" w:themeColor="text1"/>
          <w:sz w:val="22"/>
        </w:rPr>
        <w:t xml:space="preserve"> o selecciona</w:t>
      </w:r>
      <w:r w:rsidR="00B52B47" w:rsidRPr="00265A15">
        <w:rPr>
          <w:rFonts w:ascii="Arial" w:eastAsia="Calibri" w:hAnsi="Arial" w:cs="Arial"/>
          <w:color w:val="000000" w:themeColor="text1"/>
          <w:sz w:val="22"/>
        </w:rPr>
        <w:t>r</w:t>
      </w:r>
      <w:r w:rsidR="00C74942" w:rsidRPr="00265A15">
        <w:rPr>
          <w:rFonts w:ascii="Arial" w:eastAsia="Calibri" w:hAnsi="Arial" w:cs="Arial"/>
          <w:color w:val="000000" w:themeColor="text1"/>
          <w:sz w:val="22"/>
        </w:rPr>
        <w:t xml:space="preserve"> </w:t>
      </w:r>
      <w:r w:rsidRPr="00265A15">
        <w:rPr>
          <w:rFonts w:ascii="Arial" w:eastAsia="Calibri" w:hAnsi="Arial" w:cs="Arial"/>
          <w:color w:val="000000" w:themeColor="text1"/>
          <w:sz w:val="22"/>
        </w:rPr>
        <w:t>la oferta que más se adecúa a las nece</w:t>
      </w:r>
      <w:r w:rsidR="00290911" w:rsidRPr="00265A15">
        <w:rPr>
          <w:rFonts w:ascii="Arial" w:eastAsia="Calibri" w:hAnsi="Arial" w:cs="Arial"/>
          <w:color w:val="000000" w:themeColor="text1"/>
          <w:sz w:val="22"/>
        </w:rPr>
        <w:t>sidades de la Administración</w:t>
      </w:r>
      <w:r w:rsidR="009C2751" w:rsidRPr="00265A15">
        <w:rPr>
          <w:rFonts w:ascii="Arial" w:eastAsia="Calibri" w:hAnsi="Arial" w:cs="Arial"/>
          <w:color w:val="000000" w:themeColor="text1"/>
          <w:sz w:val="22"/>
        </w:rPr>
        <w:t xml:space="preserve"> en las condiciones establecidas en los pliegos de condiciones. </w:t>
      </w:r>
      <w:r w:rsidR="00B52B47" w:rsidRPr="00265A15">
        <w:rPr>
          <w:rFonts w:ascii="Arial" w:eastAsia="Calibri" w:hAnsi="Arial" w:cs="Arial"/>
          <w:color w:val="000000" w:themeColor="text1"/>
          <w:sz w:val="22"/>
        </w:rPr>
        <w:t xml:space="preserve"> </w:t>
      </w:r>
    </w:p>
    <w:p w14:paraId="5E19F8AE" w14:textId="77777777" w:rsidR="00ED19D4" w:rsidRPr="00265A15" w:rsidRDefault="00ED19D4" w:rsidP="00AB4F08">
      <w:pPr>
        <w:spacing w:line="276" w:lineRule="auto"/>
        <w:jc w:val="both"/>
        <w:rPr>
          <w:rFonts w:ascii="Arial" w:eastAsia="Calibri" w:hAnsi="Arial" w:cs="Arial"/>
          <w:color w:val="000000" w:themeColor="text1"/>
          <w:sz w:val="22"/>
        </w:rPr>
      </w:pPr>
    </w:p>
    <w:p w14:paraId="00DCE046" w14:textId="694016F7" w:rsidR="00E93800" w:rsidRPr="00265A15" w:rsidRDefault="008C411A" w:rsidP="00AB4F08">
      <w:pPr>
        <w:spacing w:line="276" w:lineRule="auto"/>
        <w:ind w:left="708"/>
        <w:jc w:val="both"/>
        <w:rPr>
          <w:rFonts w:ascii="Arial" w:eastAsia="Calibri" w:hAnsi="Arial" w:cs="Arial"/>
          <w:color w:val="000000" w:themeColor="text1"/>
          <w:sz w:val="22"/>
        </w:rPr>
      </w:pPr>
      <w:r w:rsidRPr="00265A15">
        <w:rPr>
          <w:rFonts w:ascii="Arial" w:eastAsia="Calibri" w:hAnsi="Arial" w:cs="Arial"/>
          <w:color w:val="000000" w:themeColor="text1"/>
          <w:sz w:val="22"/>
        </w:rPr>
        <w:t>ii) Este plazo ¿debe contarse desde el inicio del proceso de selección, esto es, desde la expedición del acto de apertura del proceso de selección?</w:t>
      </w:r>
    </w:p>
    <w:p w14:paraId="2039A274" w14:textId="77777777" w:rsidR="00ED19D4" w:rsidRPr="00265A15" w:rsidRDefault="00ED19D4" w:rsidP="00AB4F08">
      <w:pPr>
        <w:spacing w:line="276" w:lineRule="auto"/>
        <w:ind w:left="708"/>
        <w:jc w:val="both"/>
        <w:rPr>
          <w:rFonts w:ascii="Arial" w:eastAsia="Calibri" w:hAnsi="Arial" w:cs="Arial"/>
          <w:color w:val="000000" w:themeColor="text1"/>
          <w:sz w:val="22"/>
        </w:rPr>
      </w:pPr>
    </w:p>
    <w:p w14:paraId="383ABC38" w14:textId="62ED733B" w:rsidR="005C27A5" w:rsidRPr="00265A15" w:rsidRDefault="008C411A" w:rsidP="00AB4F08">
      <w:pPr>
        <w:spacing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El plazo para adju</w:t>
      </w:r>
      <w:r w:rsidR="00290911" w:rsidRPr="00265A15">
        <w:rPr>
          <w:rFonts w:ascii="Arial" w:eastAsia="Calibri" w:hAnsi="Arial" w:cs="Arial"/>
          <w:color w:val="000000" w:themeColor="text1"/>
          <w:sz w:val="22"/>
        </w:rPr>
        <w:t>dicar se cuenta</w:t>
      </w:r>
      <w:r w:rsidR="005C27A5" w:rsidRPr="00265A15">
        <w:rPr>
          <w:rFonts w:ascii="Arial" w:eastAsia="Calibri" w:hAnsi="Arial" w:cs="Arial"/>
          <w:color w:val="000000" w:themeColor="text1"/>
          <w:sz w:val="22"/>
        </w:rPr>
        <w:t xml:space="preserve"> </w:t>
      </w:r>
      <w:r w:rsidR="00290911" w:rsidRPr="00265A15">
        <w:rPr>
          <w:rFonts w:ascii="Arial" w:eastAsia="Calibri" w:hAnsi="Arial" w:cs="Arial"/>
          <w:color w:val="000000" w:themeColor="text1"/>
          <w:sz w:val="22"/>
        </w:rPr>
        <w:t xml:space="preserve">desde que vence el término de </w:t>
      </w:r>
      <w:r w:rsidRPr="00265A15">
        <w:rPr>
          <w:rFonts w:ascii="Arial" w:eastAsia="Calibri" w:hAnsi="Arial" w:cs="Arial"/>
          <w:color w:val="000000" w:themeColor="text1"/>
          <w:sz w:val="22"/>
        </w:rPr>
        <w:t xml:space="preserve"> 5 días </w:t>
      </w:r>
      <w:r w:rsidR="00290911" w:rsidRPr="00265A15">
        <w:rPr>
          <w:rFonts w:ascii="Arial" w:eastAsia="Calibri" w:hAnsi="Arial" w:cs="Arial"/>
          <w:color w:val="000000" w:themeColor="text1"/>
          <w:sz w:val="22"/>
        </w:rPr>
        <w:t>con el que cuentan</w:t>
      </w:r>
      <w:r w:rsidRPr="00265A15">
        <w:rPr>
          <w:rFonts w:ascii="Arial" w:eastAsia="Calibri" w:hAnsi="Arial" w:cs="Arial"/>
          <w:color w:val="000000" w:themeColor="text1"/>
          <w:sz w:val="22"/>
        </w:rPr>
        <w:t xml:space="preserve"> los oferentes para presentar observaciones al informe de evaluaci</w:t>
      </w:r>
      <w:r w:rsidR="005C27A5" w:rsidRPr="00265A15">
        <w:rPr>
          <w:rFonts w:ascii="Arial" w:eastAsia="Calibri" w:hAnsi="Arial" w:cs="Arial"/>
          <w:color w:val="000000" w:themeColor="text1"/>
          <w:sz w:val="22"/>
        </w:rPr>
        <w:t>ón</w:t>
      </w:r>
      <w:r w:rsidR="00290911" w:rsidRPr="00265A15">
        <w:rPr>
          <w:rFonts w:ascii="Arial" w:eastAsia="Calibri" w:hAnsi="Arial" w:cs="Arial"/>
          <w:color w:val="000000" w:themeColor="text1"/>
          <w:sz w:val="22"/>
        </w:rPr>
        <w:t>, y esta etapa se extiende</w:t>
      </w:r>
      <w:r w:rsidR="00B52B47" w:rsidRPr="00265A15">
        <w:rPr>
          <w:rFonts w:ascii="Arial" w:eastAsia="Calibri" w:hAnsi="Arial" w:cs="Arial"/>
          <w:color w:val="000000" w:themeColor="text1"/>
          <w:sz w:val="22"/>
        </w:rPr>
        <w:t xml:space="preserve"> por el término </w:t>
      </w:r>
      <w:r w:rsidR="005C27A5" w:rsidRPr="00265A15">
        <w:rPr>
          <w:rFonts w:ascii="Arial" w:eastAsia="Calibri" w:hAnsi="Arial" w:cs="Arial"/>
          <w:color w:val="000000" w:themeColor="text1"/>
          <w:sz w:val="22"/>
        </w:rPr>
        <w:t xml:space="preserve">que señale el pliego de condiciones, </w:t>
      </w:r>
      <w:r w:rsidR="00F034FC" w:rsidRPr="00265A15">
        <w:rPr>
          <w:rFonts w:ascii="Arial" w:eastAsia="Calibri" w:hAnsi="Arial" w:cs="Arial"/>
          <w:color w:val="000000" w:themeColor="text1"/>
          <w:sz w:val="22"/>
        </w:rPr>
        <w:t>pues el numeral 9 del artículo 30 de la Ley 80 de 1</w:t>
      </w:r>
      <w:r w:rsidR="00290911" w:rsidRPr="00265A15">
        <w:rPr>
          <w:rFonts w:ascii="Arial" w:eastAsia="Calibri" w:hAnsi="Arial" w:cs="Arial"/>
          <w:color w:val="000000" w:themeColor="text1"/>
          <w:sz w:val="22"/>
        </w:rPr>
        <w:t>993 establece que es de libre configu</w:t>
      </w:r>
      <w:r w:rsidR="009C2751" w:rsidRPr="00265A15">
        <w:rPr>
          <w:rFonts w:ascii="Arial" w:eastAsia="Calibri" w:hAnsi="Arial" w:cs="Arial"/>
          <w:color w:val="000000" w:themeColor="text1"/>
          <w:sz w:val="22"/>
        </w:rPr>
        <w:t>ración del pliego</w:t>
      </w:r>
      <w:r w:rsidR="00F034FC" w:rsidRPr="00265A15">
        <w:rPr>
          <w:rFonts w:ascii="Arial" w:eastAsia="Calibri" w:hAnsi="Arial" w:cs="Arial"/>
          <w:color w:val="000000" w:themeColor="text1"/>
          <w:sz w:val="22"/>
        </w:rPr>
        <w:t>.</w:t>
      </w:r>
      <w:r w:rsidR="009C2751" w:rsidRPr="00265A15">
        <w:rPr>
          <w:rFonts w:ascii="Arial" w:eastAsia="Calibri" w:hAnsi="Arial" w:cs="Arial"/>
          <w:color w:val="000000" w:themeColor="text1"/>
          <w:sz w:val="22"/>
        </w:rPr>
        <w:t xml:space="preserve"> Esto se fundamenta en que, de acuerdo al procedimiento de licitación pública analizado, solo luego de surtidas las etapas anteriores, y entendiendo que se trata de un procedimiento reglado, a partir de dicho momento se puede adjudicar el contrato. </w:t>
      </w:r>
    </w:p>
    <w:p w14:paraId="05EA1392" w14:textId="77777777" w:rsidR="0018028A" w:rsidRPr="00265A15" w:rsidRDefault="0018028A" w:rsidP="00AB4F08">
      <w:pPr>
        <w:spacing w:line="276" w:lineRule="auto"/>
        <w:jc w:val="both"/>
        <w:rPr>
          <w:rFonts w:ascii="Arial" w:eastAsia="Calibri" w:hAnsi="Arial" w:cs="Arial"/>
          <w:color w:val="000000" w:themeColor="text1"/>
          <w:sz w:val="22"/>
        </w:rPr>
      </w:pPr>
    </w:p>
    <w:p w14:paraId="0202283D" w14:textId="2590EB62" w:rsidR="008C411A" w:rsidRPr="00265A15" w:rsidRDefault="00290911" w:rsidP="00AB4F08">
      <w:pPr>
        <w:spacing w:line="276" w:lineRule="auto"/>
        <w:ind w:left="708"/>
        <w:jc w:val="both"/>
        <w:rPr>
          <w:rFonts w:ascii="Arial" w:eastAsia="Calibri" w:hAnsi="Arial" w:cs="Arial"/>
          <w:color w:val="000000" w:themeColor="text1"/>
          <w:sz w:val="22"/>
        </w:rPr>
      </w:pPr>
      <w:r w:rsidRPr="00265A15">
        <w:rPr>
          <w:rFonts w:ascii="Arial" w:eastAsia="Calibri" w:hAnsi="Arial" w:cs="Arial"/>
          <w:color w:val="000000" w:themeColor="text1"/>
          <w:sz w:val="22"/>
        </w:rPr>
        <w:t>iii) C</w:t>
      </w:r>
      <w:r w:rsidR="008C411A" w:rsidRPr="00265A15">
        <w:rPr>
          <w:rFonts w:ascii="Arial" w:eastAsia="Calibri" w:hAnsi="Arial" w:cs="Arial"/>
          <w:color w:val="000000" w:themeColor="text1"/>
          <w:sz w:val="22"/>
        </w:rPr>
        <w:t xml:space="preserve">uando el numeral 9 del artículo 30 de la Ley 80 de 1993 establece que «el jefe o representante de la entidad podrá prorrogar dichos plazos antes de su vencimiento </w:t>
      </w:r>
      <w:r w:rsidR="008C411A" w:rsidRPr="00265A15">
        <w:rPr>
          <w:rFonts w:ascii="Arial" w:eastAsia="Calibri" w:hAnsi="Arial" w:cs="Arial"/>
          <w:color w:val="000000" w:themeColor="text1"/>
          <w:sz w:val="22"/>
        </w:rPr>
        <w:lastRenderedPageBreak/>
        <w:t>y por un término total no mayor a la mitad del inicialmente fijado siempre que las necesidades de la administración así lo exijan» se refiere al plazo establecido en la primera versión del pliego de condiciones o al de las adendas que una entidad pública expida.</w:t>
      </w:r>
    </w:p>
    <w:p w14:paraId="5F3F5F7F" w14:textId="77777777" w:rsidR="00E93800" w:rsidRPr="00265A15" w:rsidRDefault="00E93800" w:rsidP="00AB4F08">
      <w:pPr>
        <w:spacing w:line="276" w:lineRule="auto"/>
        <w:jc w:val="both"/>
        <w:rPr>
          <w:rFonts w:ascii="Arial" w:hAnsi="Arial" w:cs="Arial"/>
          <w:color w:val="000000" w:themeColor="text1"/>
          <w:sz w:val="22"/>
        </w:rPr>
      </w:pPr>
    </w:p>
    <w:p w14:paraId="45EE723E" w14:textId="033BCD29" w:rsidR="00F034FC" w:rsidRPr="00265A15" w:rsidRDefault="00290911" w:rsidP="00AB4F08">
      <w:pPr>
        <w:spacing w:line="276" w:lineRule="auto"/>
        <w:jc w:val="both"/>
        <w:rPr>
          <w:rFonts w:ascii="Arial" w:hAnsi="Arial" w:cs="Arial"/>
          <w:color w:val="000000" w:themeColor="text1"/>
          <w:sz w:val="22"/>
        </w:rPr>
      </w:pPr>
      <w:r w:rsidRPr="00265A15">
        <w:rPr>
          <w:rFonts w:ascii="Arial" w:hAnsi="Arial" w:cs="Arial"/>
          <w:color w:val="000000" w:themeColor="text1"/>
          <w:sz w:val="22"/>
        </w:rPr>
        <w:t>De la norma</w:t>
      </w:r>
      <w:r w:rsidR="005C27A5" w:rsidRPr="00265A15">
        <w:rPr>
          <w:rFonts w:ascii="Arial" w:hAnsi="Arial" w:cs="Arial"/>
          <w:color w:val="000000" w:themeColor="text1"/>
          <w:sz w:val="22"/>
        </w:rPr>
        <w:t xml:space="preserve"> se </w:t>
      </w:r>
      <w:r w:rsidRPr="00265A15">
        <w:rPr>
          <w:rFonts w:ascii="Arial" w:hAnsi="Arial" w:cs="Arial"/>
          <w:color w:val="000000" w:themeColor="text1"/>
          <w:sz w:val="22"/>
        </w:rPr>
        <w:t>infiere</w:t>
      </w:r>
      <w:r w:rsidR="005C27A5" w:rsidRPr="00265A15">
        <w:rPr>
          <w:rFonts w:ascii="Arial" w:hAnsi="Arial" w:cs="Arial"/>
          <w:color w:val="000000" w:themeColor="text1"/>
          <w:sz w:val="22"/>
        </w:rPr>
        <w:t xml:space="preserve"> que </w:t>
      </w:r>
      <w:r w:rsidR="00F034FC" w:rsidRPr="00265A15">
        <w:rPr>
          <w:rFonts w:ascii="Arial" w:hAnsi="Arial" w:cs="Arial"/>
          <w:color w:val="000000" w:themeColor="text1"/>
          <w:sz w:val="22"/>
        </w:rPr>
        <w:t xml:space="preserve">la </w:t>
      </w:r>
      <w:r w:rsidRPr="00265A15">
        <w:rPr>
          <w:rFonts w:ascii="Arial" w:hAnsi="Arial" w:cs="Arial"/>
          <w:color w:val="000000" w:themeColor="text1"/>
          <w:sz w:val="22"/>
        </w:rPr>
        <w:t>ampliación</w:t>
      </w:r>
      <w:r w:rsidR="00F034FC" w:rsidRPr="00265A15">
        <w:rPr>
          <w:rFonts w:ascii="Arial" w:hAnsi="Arial" w:cs="Arial"/>
          <w:color w:val="000000" w:themeColor="text1"/>
          <w:sz w:val="22"/>
        </w:rPr>
        <w:t xml:space="preserve"> </w:t>
      </w:r>
      <w:r w:rsidR="005C27A5" w:rsidRPr="00265A15">
        <w:rPr>
          <w:rFonts w:ascii="Arial" w:hAnsi="Arial" w:cs="Arial"/>
          <w:color w:val="000000" w:themeColor="text1"/>
          <w:sz w:val="22"/>
        </w:rPr>
        <w:t xml:space="preserve">del plazo para </w:t>
      </w:r>
      <w:r w:rsidRPr="00265A15">
        <w:rPr>
          <w:rFonts w:ascii="Arial" w:hAnsi="Arial" w:cs="Arial"/>
          <w:color w:val="000000" w:themeColor="text1"/>
          <w:sz w:val="22"/>
        </w:rPr>
        <w:t>adjudicar,</w:t>
      </w:r>
      <w:r w:rsidR="005C27A5" w:rsidRPr="00265A15">
        <w:rPr>
          <w:rFonts w:ascii="Arial" w:hAnsi="Arial" w:cs="Arial"/>
          <w:color w:val="000000" w:themeColor="text1"/>
          <w:sz w:val="22"/>
        </w:rPr>
        <w:t xml:space="preserve"> e incluso para firmar el contrato</w:t>
      </w:r>
      <w:r w:rsidRPr="00265A15">
        <w:rPr>
          <w:rFonts w:ascii="Arial" w:hAnsi="Arial" w:cs="Arial"/>
          <w:color w:val="000000" w:themeColor="text1"/>
          <w:sz w:val="22"/>
        </w:rPr>
        <w:t>,</w:t>
      </w:r>
      <w:r w:rsidR="005C27A5" w:rsidRPr="00265A15">
        <w:rPr>
          <w:rFonts w:ascii="Arial" w:hAnsi="Arial" w:cs="Arial"/>
          <w:color w:val="000000" w:themeColor="text1"/>
          <w:sz w:val="22"/>
        </w:rPr>
        <w:t xml:space="preserve"> podrá realizarse hasta p</w:t>
      </w:r>
      <w:r w:rsidR="00F034FC" w:rsidRPr="00265A15">
        <w:rPr>
          <w:rFonts w:ascii="Arial" w:hAnsi="Arial" w:cs="Arial"/>
          <w:color w:val="000000" w:themeColor="text1"/>
          <w:sz w:val="22"/>
        </w:rPr>
        <w:t>or un término</w:t>
      </w:r>
      <w:r w:rsidR="005C27A5" w:rsidRPr="00265A15">
        <w:rPr>
          <w:rFonts w:ascii="Arial" w:hAnsi="Arial" w:cs="Arial"/>
          <w:color w:val="000000" w:themeColor="text1"/>
          <w:sz w:val="22"/>
        </w:rPr>
        <w:t xml:space="preserve"> </w:t>
      </w:r>
      <w:r w:rsidR="00F034FC" w:rsidRPr="00265A15">
        <w:rPr>
          <w:rFonts w:ascii="Arial" w:hAnsi="Arial" w:cs="Arial"/>
          <w:color w:val="000000" w:themeColor="text1"/>
          <w:sz w:val="22"/>
        </w:rPr>
        <w:t xml:space="preserve">no mayor a la mitad del </w:t>
      </w:r>
      <w:r w:rsidR="00313112" w:rsidRPr="00265A15">
        <w:rPr>
          <w:rFonts w:ascii="Arial" w:hAnsi="Arial" w:cs="Arial"/>
          <w:color w:val="000000" w:themeColor="text1"/>
          <w:sz w:val="22"/>
        </w:rPr>
        <w:t xml:space="preserve">inicialmente </w:t>
      </w:r>
      <w:r w:rsidR="005C27A5" w:rsidRPr="00265A15">
        <w:rPr>
          <w:rFonts w:ascii="Arial" w:hAnsi="Arial" w:cs="Arial"/>
          <w:color w:val="000000" w:themeColor="text1"/>
          <w:sz w:val="22"/>
        </w:rPr>
        <w:t xml:space="preserve">fijado en </w:t>
      </w:r>
      <w:r w:rsidR="00F034FC" w:rsidRPr="00265A15">
        <w:rPr>
          <w:rFonts w:ascii="Arial" w:hAnsi="Arial" w:cs="Arial"/>
          <w:color w:val="000000" w:themeColor="text1"/>
          <w:sz w:val="22"/>
        </w:rPr>
        <w:t>el pliego de condiciones,</w:t>
      </w:r>
      <w:r w:rsidR="005C27A5" w:rsidRPr="00265A15">
        <w:rPr>
          <w:rFonts w:ascii="Arial" w:hAnsi="Arial" w:cs="Arial"/>
          <w:color w:val="000000" w:themeColor="text1"/>
          <w:sz w:val="22"/>
        </w:rPr>
        <w:t xml:space="preserve"> sin ten</w:t>
      </w:r>
      <w:r w:rsidRPr="00265A15">
        <w:rPr>
          <w:rFonts w:ascii="Arial" w:hAnsi="Arial" w:cs="Arial"/>
          <w:color w:val="000000" w:themeColor="text1"/>
          <w:sz w:val="22"/>
        </w:rPr>
        <w:t xml:space="preserve">er en consideración las modificaciones </w:t>
      </w:r>
      <w:r w:rsidR="005C27A5" w:rsidRPr="00265A15">
        <w:rPr>
          <w:rFonts w:ascii="Arial" w:hAnsi="Arial" w:cs="Arial"/>
          <w:color w:val="000000" w:themeColor="text1"/>
          <w:sz w:val="22"/>
        </w:rPr>
        <w:t>que se le hubieren hecho al plazo originalmente establecido</w:t>
      </w:r>
      <w:r w:rsidRPr="00265A15">
        <w:rPr>
          <w:rFonts w:ascii="Arial" w:hAnsi="Arial" w:cs="Arial"/>
          <w:color w:val="000000" w:themeColor="text1"/>
          <w:sz w:val="22"/>
        </w:rPr>
        <w:t>,</w:t>
      </w:r>
      <w:r w:rsidR="005C27A5" w:rsidRPr="00265A15">
        <w:rPr>
          <w:rFonts w:ascii="Arial" w:hAnsi="Arial" w:cs="Arial"/>
          <w:color w:val="000000" w:themeColor="text1"/>
          <w:sz w:val="22"/>
        </w:rPr>
        <w:t xml:space="preserve"> </w:t>
      </w:r>
      <w:r w:rsidRPr="00265A15">
        <w:rPr>
          <w:rFonts w:ascii="Arial" w:hAnsi="Arial" w:cs="Arial"/>
          <w:color w:val="000000" w:themeColor="text1"/>
          <w:sz w:val="22"/>
        </w:rPr>
        <w:t xml:space="preserve">es decir, </w:t>
      </w:r>
      <w:r w:rsidR="0018028A" w:rsidRPr="00265A15">
        <w:rPr>
          <w:rFonts w:ascii="Arial" w:hAnsi="Arial" w:cs="Arial"/>
          <w:color w:val="000000" w:themeColor="text1"/>
          <w:sz w:val="22"/>
        </w:rPr>
        <w:t xml:space="preserve">se </w:t>
      </w:r>
      <w:r w:rsidR="005C27A5" w:rsidRPr="00265A15">
        <w:rPr>
          <w:rFonts w:ascii="Arial" w:hAnsi="Arial" w:cs="Arial"/>
          <w:color w:val="000000" w:themeColor="text1"/>
          <w:sz w:val="22"/>
        </w:rPr>
        <w:t xml:space="preserve">toma el plazo </w:t>
      </w:r>
      <w:r w:rsidR="00313112" w:rsidRPr="00265A15">
        <w:rPr>
          <w:rFonts w:ascii="Arial" w:hAnsi="Arial" w:cs="Arial"/>
          <w:color w:val="000000" w:themeColor="text1"/>
          <w:sz w:val="22"/>
        </w:rPr>
        <w:t>inicial señalado</w:t>
      </w:r>
      <w:r w:rsidR="005C27A5" w:rsidRPr="00265A15">
        <w:rPr>
          <w:rFonts w:ascii="Arial" w:hAnsi="Arial" w:cs="Arial"/>
          <w:color w:val="000000" w:themeColor="text1"/>
          <w:sz w:val="22"/>
        </w:rPr>
        <w:t xml:space="preserve"> en el pliego, sin considerar las modificaciones posteriores. </w:t>
      </w:r>
    </w:p>
    <w:p w14:paraId="11439BE5" w14:textId="5ECAF03E" w:rsidR="00E93800" w:rsidRPr="00265A15" w:rsidRDefault="005C27A5" w:rsidP="00AB4F08">
      <w:pPr>
        <w:tabs>
          <w:tab w:val="left" w:pos="3416"/>
        </w:tabs>
        <w:spacing w:before="120" w:after="120" w:line="276" w:lineRule="auto"/>
        <w:jc w:val="both"/>
        <w:rPr>
          <w:rFonts w:ascii="Arial" w:hAnsi="Arial" w:cs="Arial"/>
          <w:color w:val="000000" w:themeColor="text1"/>
          <w:sz w:val="22"/>
        </w:rPr>
      </w:pPr>
      <w:r w:rsidRPr="00265A15">
        <w:rPr>
          <w:rFonts w:ascii="Arial" w:hAnsi="Arial" w:cs="Arial"/>
          <w:color w:val="000000" w:themeColor="text1"/>
          <w:sz w:val="22"/>
        </w:rPr>
        <w:tab/>
      </w:r>
    </w:p>
    <w:p w14:paraId="47DEA7AA" w14:textId="77777777" w:rsidR="00A37FB6" w:rsidRPr="00265A15" w:rsidRDefault="00A37FB6" w:rsidP="00AB4F08">
      <w:pPr>
        <w:spacing w:before="120" w:after="120" w:line="276" w:lineRule="auto"/>
        <w:jc w:val="both"/>
        <w:rPr>
          <w:rFonts w:ascii="Arial" w:eastAsia="Calibri" w:hAnsi="Arial" w:cs="Arial"/>
          <w:color w:val="000000" w:themeColor="text1"/>
          <w:sz w:val="22"/>
        </w:rPr>
      </w:pPr>
      <w:r w:rsidRPr="00265A15">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265A15" w:rsidRDefault="00A37FB6" w:rsidP="00AB4F08">
      <w:pPr>
        <w:spacing w:before="120" w:after="120" w:line="276" w:lineRule="auto"/>
        <w:jc w:val="both"/>
        <w:rPr>
          <w:rFonts w:ascii="Arial" w:eastAsia="Calibri" w:hAnsi="Arial" w:cs="Arial"/>
          <w:color w:val="000000" w:themeColor="text1"/>
          <w:sz w:val="22"/>
        </w:rPr>
      </w:pPr>
    </w:p>
    <w:p w14:paraId="0F8C901F" w14:textId="77777777" w:rsidR="00A37FB6" w:rsidRPr="00265A15" w:rsidRDefault="00A37FB6" w:rsidP="006630DD">
      <w:pPr>
        <w:spacing w:before="120" w:after="120" w:line="276" w:lineRule="auto"/>
        <w:jc w:val="both"/>
        <w:rPr>
          <w:rFonts w:ascii="Arial" w:eastAsia="Calibri" w:hAnsi="Arial" w:cs="Arial"/>
          <w:color w:val="000000" w:themeColor="text1"/>
          <w:sz w:val="22"/>
        </w:rPr>
      </w:pPr>
      <w:r w:rsidRPr="00265A15">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4D240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265A15" w:rsidRDefault="00A37FB6" w:rsidP="006630DD">
      <w:pPr>
        <w:spacing w:before="120" w:after="120" w:line="276" w:lineRule="auto"/>
        <w:rPr>
          <w:rFonts w:ascii="Arial" w:eastAsia="Times New Roman" w:hAnsi="Arial" w:cs="Arial"/>
          <w:color w:val="000000" w:themeColor="text1"/>
          <w:sz w:val="22"/>
          <w:lang w:eastAsia="es-CO"/>
        </w:rPr>
      </w:pPr>
      <w:r w:rsidRPr="00265A15">
        <w:rPr>
          <w:rFonts w:ascii="Arial" w:eastAsia="Times New Roman" w:hAnsi="Arial" w:cs="Arial"/>
          <w:color w:val="000000" w:themeColor="text1"/>
          <w:sz w:val="22"/>
          <w:lang w:eastAsia="es-CO"/>
        </w:rPr>
        <w:t>Atentamente,</w:t>
      </w:r>
    </w:p>
    <w:p w14:paraId="255DDBD8" w14:textId="05946862" w:rsidR="006A7CB5" w:rsidRPr="00265A15" w:rsidRDefault="00B0767C" w:rsidP="00223947">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297523E3" wp14:editId="0DEE7C5B">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65A15" w:rsidRPr="00265A15" w14:paraId="29396663" w14:textId="77777777" w:rsidTr="00FE42ED">
        <w:trPr>
          <w:trHeight w:val="315"/>
        </w:trPr>
        <w:tc>
          <w:tcPr>
            <w:tcW w:w="812" w:type="dxa"/>
            <w:vAlign w:val="center"/>
          </w:tcPr>
          <w:p w14:paraId="6F0CAE6B" w14:textId="77777777" w:rsidR="00FE42ED" w:rsidRPr="00265A15" w:rsidRDefault="00FE42ED"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14F78EAC" w:rsidR="00FE42ED" w:rsidRPr="00265A15" w:rsidRDefault="00726294"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 xml:space="preserve">Nina María Padrón Ballestas </w:t>
            </w:r>
          </w:p>
          <w:p w14:paraId="2103C8C1" w14:textId="256D0997" w:rsidR="00FE42ED" w:rsidRPr="00265A15" w:rsidRDefault="00726294"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Contratista Subdirección de Gestión Contractual</w:t>
            </w:r>
          </w:p>
        </w:tc>
      </w:tr>
      <w:tr w:rsidR="00265A15" w:rsidRPr="00265A15" w14:paraId="5E7F46A1" w14:textId="77777777" w:rsidTr="00FE42ED">
        <w:trPr>
          <w:trHeight w:val="330"/>
        </w:trPr>
        <w:tc>
          <w:tcPr>
            <w:tcW w:w="812" w:type="dxa"/>
            <w:vAlign w:val="center"/>
          </w:tcPr>
          <w:p w14:paraId="1A19A861" w14:textId="77777777" w:rsidR="00FE42ED" w:rsidRPr="00265A15" w:rsidRDefault="00FE42ED"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61206F43" w:rsidR="00FE42ED" w:rsidRPr="00265A15" w:rsidRDefault="004B5A59"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 xml:space="preserve">Sebastián Ramírez Grisales </w:t>
            </w:r>
          </w:p>
          <w:p w14:paraId="45335CE3" w14:textId="5A184C8B" w:rsidR="00FE42ED" w:rsidRPr="00265A15" w:rsidRDefault="004B5A59"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Contratista Subdirección</w:t>
            </w:r>
            <w:r w:rsidR="00FE42ED" w:rsidRPr="00265A15">
              <w:rPr>
                <w:rFonts w:ascii="Arial" w:hAnsi="Arial" w:cs="Arial"/>
                <w:color w:val="000000" w:themeColor="text1"/>
                <w:sz w:val="16"/>
                <w:szCs w:val="16"/>
                <w:lang w:eastAsia="es-ES"/>
              </w:rPr>
              <w:t xml:space="preserve"> de Gestión Contractual</w:t>
            </w:r>
          </w:p>
        </w:tc>
      </w:tr>
      <w:tr w:rsidR="008217B7" w:rsidRPr="00265A15" w14:paraId="791C214B" w14:textId="77777777" w:rsidTr="00FE42ED">
        <w:trPr>
          <w:trHeight w:val="300"/>
        </w:trPr>
        <w:tc>
          <w:tcPr>
            <w:tcW w:w="812" w:type="dxa"/>
            <w:vAlign w:val="center"/>
          </w:tcPr>
          <w:p w14:paraId="53C58A58" w14:textId="77777777" w:rsidR="00FE42ED" w:rsidRPr="00265A15" w:rsidRDefault="00FE42ED"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265A15" w:rsidRDefault="00FE42ED"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Fabián Gonzalo Marín Cortés</w:t>
            </w:r>
          </w:p>
          <w:p w14:paraId="65654530" w14:textId="12CFE913" w:rsidR="00FE42ED" w:rsidRPr="00265A15" w:rsidRDefault="00FE42ED" w:rsidP="00D44536">
            <w:pPr>
              <w:pStyle w:val="Sinespaciado"/>
              <w:rPr>
                <w:rFonts w:ascii="Arial" w:hAnsi="Arial" w:cs="Arial"/>
                <w:color w:val="000000" w:themeColor="text1"/>
                <w:sz w:val="16"/>
                <w:szCs w:val="16"/>
                <w:lang w:eastAsia="es-ES"/>
              </w:rPr>
            </w:pPr>
            <w:r w:rsidRPr="00265A15">
              <w:rPr>
                <w:rFonts w:ascii="Arial" w:hAnsi="Arial" w:cs="Arial"/>
                <w:color w:val="000000" w:themeColor="text1"/>
                <w:sz w:val="16"/>
                <w:szCs w:val="16"/>
                <w:lang w:eastAsia="es-ES"/>
              </w:rPr>
              <w:t>Subdirector de Gestión Contractual</w:t>
            </w:r>
          </w:p>
        </w:tc>
      </w:tr>
    </w:tbl>
    <w:p w14:paraId="7EBF297E" w14:textId="5790A9B7" w:rsidR="007B0854" w:rsidRPr="00265A15" w:rsidRDefault="007B0854" w:rsidP="00D44536">
      <w:pPr>
        <w:pStyle w:val="Sinespaciado"/>
        <w:rPr>
          <w:rFonts w:ascii="Arial" w:hAnsi="Arial" w:cs="Arial"/>
          <w:color w:val="000000" w:themeColor="text1"/>
          <w:sz w:val="16"/>
          <w:szCs w:val="16"/>
          <w:lang w:val="es-ES_tradnl" w:eastAsia="es-CO"/>
        </w:rPr>
      </w:pPr>
    </w:p>
    <w:p w14:paraId="613E3C03" w14:textId="77777777" w:rsidR="006630DD" w:rsidRPr="00265A15" w:rsidRDefault="006630DD">
      <w:pPr>
        <w:spacing w:before="120" w:after="120"/>
        <w:jc w:val="both"/>
        <w:rPr>
          <w:rFonts w:ascii="Arial" w:eastAsia="Times New Roman" w:hAnsi="Arial" w:cs="Arial"/>
          <w:color w:val="000000" w:themeColor="text1"/>
          <w:sz w:val="16"/>
          <w:szCs w:val="16"/>
          <w:lang w:val="es-ES_tradnl" w:eastAsia="es-CO"/>
        </w:rPr>
      </w:pPr>
    </w:p>
    <w:p w14:paraId="4E66C24C" w14:textId="77777777" w:rsidR="001862B8" w:rsidRPr="00265A15" w:rsidRDefault="001862B8">
      <w:pPr>
        <w:spacing w:before="120" w:after="120"/>
        <w:jc w:val="both"/>
        <w:rPr>
          <w:rFonts w:ascii="Arial" w:eastAsia="Times New Roman" w:hAnsi="Arial" w:cs="Arial"/>
          <w:color w:val="000000" w:themeColor="text1"/>
          <w:sz w:val="16"/>
          <w:szCs w:val="16"/>
          <w:lang w:val="es-ES_tradnl" w:eastAsia="es-CO"/>
        </w:rPr>
      </w:pPr>
    </w:p>
    <w:sectPr w:rsidR="001862B8" w:rsidRPr="00265A1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340E" w14:textId="77777777" w:rsidR="006B2DF1" w:rsidRDefault="006B2DF1">
      <w:r>
        <w:separator/>
      </w:r>
    </w:p>
  </w:endnote>
  <w:endnote w:type="continuationSeparator" w:id="0">
    <w:p w14:paraId="754C3C1E" w14:textId="77777777" w:rsidR="006B2DF1" w:rsidRDefault="006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2746CA" w:rsidRDefault="002746CA" w:rsidP="00322937">
    <w:pPr>
      <w:pStyle w:val="Sinespaciado"/>
      <w:jc w:val="right"/>
      <w:rPr>
        <w:rFonts w:ascii="Arial" w:hAnsi="Arial" w:cs="Arial"/>
        <w:sz w:val="18"/>
        <w:szCs w:val="18"/>
      </w:rPr>
    </w:pPr>
  </w:p>
  <w:p w14:paraId="7A3785F3" w14:textId="45681171" w:rsidR="002746CA" w:rsidRPr="008217B7" w:rsidRDefault="002746C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337E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337EE">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2746CA" w:rsidRDefault="002746CA"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746CA" w:rsidRDefault="002746CA" w:rsidP="007B0854">
    <w:pPr>
      <w:pStyle w:val="Piedepgina"/>
      <w:jc w:val="center"/>
      <w:rPr>
        <w:lang w:val="es-ES"/>
      </w:rPr>
    </w:pPr>
  </w:p>
  <w:p w14:paraId="6C0EFC49" w14:textId="77777777" w:rsidR="002746CA" w:rsidRPr="007B0854" w:rsidRDefault="002746C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EDD1F" w14:textId="77777777" w:rsidR="006B2DF1" w:rsidRDefault="006B2DF1">
      <w:r>
        <w:separator/>
      </w:r>
    </w:p>
  </w:footnote>
  <w:footnote w:type="continuationSeparator" w:id="0">
    <w:p w14:paraId="12D11DC5" w14:textId="77777777" w:rsidR="006B2DF1" w:rsidRDefault="006B2DF1">
      <w:r>
        <w:continuationSeparator/>
      </w:r>
    </w:p>
  </w:footnote>
  <w:footnote w:id="1">
    <w:p w14:paraId="3CFBCE9B" w14:textId="0830F227" w:rsidR="002746CA" w:rsidRPr="00265A15" w:rsidRDefault="002746CA" w:rsidP="0088622A">
      <w:pPr>
        <w:pStyle w:val="NormalWeb"/>
        <w:spacing w:before="0" w:beforeAutospacing="0" w:after="0" w:afterAutospacing="0"/>
        <w:ind w:firstLine="709"/>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bookmarkStart w:id="3" w:name="25"/>
      <w:r w:rsidR="006E1899" w:rsidRPr="00265A15">
        <w:rPr>
          <w:rFonts w:ascii="Arial" w:hAnsi="Arial" w:cs="Arial"/>
          <w:bCs/>
          <w:color w:val="000000" w:themeColor="text1"/>
          <w:sz w:val="19"/>
          <w:szCs w:val="19"/>
        </w:rPr>
        <w:t xml:space="preserve"> </w:t>
      </w:r>
      <w:r w:rsidRPr="00265A15">
        <w:rPr>
          <w:rFonts w:ascii="Arial" w:hAnsi="Arial" w:cs="Arial"/>
          <w:bCs/>
          <w:color w:val="000000" w:themeColor="text1"/>
          <w:sz w:val="19"/>
          <w:szCs w:val="19"/>
        </w:rPr>
        <w:t>«Artículo 25. Del principio de economía</w:t>
      </w:r>
      <w:bookmarkEnd w:id="3"/>
      <w:r w:rsidRPr="00265A15">
        <w:rPr>
          <w:rFonts w:ascii="Arial" w:hAnsi="Arial" w:cs="Arial"/>
          <w:bCs/>
          <w:color w:val="000000" w:themeColor="text1"/>
          <w:sz w:val="19"/>
          <w:szCs w:val="19"/>
        </w:rPr>
        <w:t xml:space="preserve">. </w:t>
      </w:r>
      <w:r w:rsidRPr="00265A15">
        <w:rPr>
          <w:rFonts w:ascii="Arial" w:hAnsi="Arial" w:cs="Arial"/>
          <w:color w:val="000000" w:themeColor="text1"/>
          <w:sz w:val="19"/>
          <w:szCs w:val="19"/>
        </w:rPr>
        <w:t>En virtud de este principio:</w:t>
      </w:r>
    </w:p>
    <w:p w14:paraId="43C7F860" w14:textId="1E3FFC60" w:rsidR="002746CA" w:rsidRPr="00265A15" w:rsidRDefault="002746CA" w:rsidP="0088622A">
      <w:pPr>
        <w:pStyle w:val="NormalWeb"/>
        <w:spacing w:before="0" w:beforeAutospacing="0" w:after="0" w:afterAutospacing="0"/>
        <w:ind w:firstLine="709"/>
        <w:jc w:val="both"/>
        <w:rPr>
          <w:rFonts w:ascii="Arial" w:hAnsi="Arial" w:cs="Arial"/>
          <w:color w:val="000000" w:themeColor="text1"/>
          <w:sz w:val="19"/>
          <w:szCs w:val="19"/>
        </w:rPr>
      </w:pPr>
      <w:r w:rsidRPr="00265A15">
        <w:rPr>
          <w:rFonts w:ascii="Arial" w:hAnsi="Arial" w:cs="Arial"/>
          <w:color w:val="000000" w:themeColor="text1"/>
          <w:sz w:val="19"/>
          <w:szCs w:val="19"/>
        </w:rPr>
        <w:t>[…]</w:t>
      </w:r>
    </w:p>
    <w:p w14:paraId="0F3CA678" w14:textId="7DE832D6" w:rsidR="002746CA" w:rsidRPr="00265A15" w:rsidRDefault="002746CA" w:rsidP="0088622A">
      <w:pPr>
        <w:pStyle w:val="NormalWeb"/>
        <w:spacing w:before="0" w:beforeAutospacing="0" w:after="0" w:afterAutospacing="0"/>
        <w:ind w:firstLine="709"/>
        <w:jc w:val="both"/>
        <w:rPr>
          <w:rFonts w:ascii="Arial" w:hAnsi="Arial" w:cs="Arial"/>
          <w:color w:val="000000" w:themeColor="text1"/>
          <w:sz w:val="19"/>
          <w:szCs w:val="19"/>
        </w:rPr>
      </w:pPr>
      <w:r w:rsidRPr="00265A15">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7BC9708B" w14:textId="79EF8D29" w:rsidR="002746CA" w:rsidRPr="00265A15" w:rsidRDefault="002746CA" w:rsidP="0088622A">
      <w:pPr>
        <w:pStyle w:val="Textonotapie"/>
        <w:ind w:firstLine="709"/>
        <w:jc w:val="both"/>
        <w:rPr>
          <w:rFonts w:ascii="Arial" w:hAnsi="Arial" w:cs="Arial"/>
          <w:color w:val="000000" w:themeColor="text1"/>
          <w:sz w:val="19"/>
          <w:szCs w:val="19"/>
        </w:rPr>
      </w:pPr>
      <w:r w:rsidRPr="00265A15">
        <w:rPr>
          <w:rFonts w:ascii="Arial" w:hAnsi="Arial" w:cs="Arial"/>
          <w:color w:val="000000" w:themeColor="text1"/>
          <w:sz w:val="19"/>
          <w:szCs w:val="19"/>
        </w:rPr>
        <w:t xml:space="preserve"> </w:t>
      </w:r>
    </w:p>
  </w:footnote>
  <w:footnote w:id="2">
    <w:p w14:paraId="639866D2" w14:textId="58C674BE"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6E1899" w:rsidRPr="00265A15">
        <w:rPr>
          <w:rFonts w:ascii="Arial" w:hAnsi="Arial" w:cs="Arial"/>
          <w:color w:val="000000" w:themeColor="text1"/>
          <w:sz w:val="19"/>
          <w:szCs w:val="19"/>
        </w:rPr>
        <w:t xml:space="preserve"> </w:t>
      </w:r>
      <w:r w:rsidR="008554F5" w:rsidRPr="00265A15">
        <w:rPr>
          <w:rFonts w:ascii="Arial" w:hAnsi="Arial" w:cs="Arial"/>
          <w:color w:val="000000" w:themeColor="text1"/>
          <w:sz w:val="19"/>
          <w:szCs w:val="19"/>
        </w:rPr>
        <w:t>«</w:t>
      </w:r>
      <w:r w:rsidRPr="00265A15">
        <w:rPr>
          <w:rFonts w:ascii="Arial" w:hAnsi="Arial" w:cs="Arial"/>
          <w:color w:val="000000" w:themeColor="text1"/>
          <w:sz w:val="19"/>
          <w:szCs w:val="19"/>
        </w:rPr>
        <w:t xml:space="preserve">Artículo 30. De la estructuración de los procesos de contratación: se efectuará conforme a las siguientes reglas: </w:t>
      </w:r>
    </w:p>
    <w:p w14:paraId="099F7AD4" w14:textId="77777777"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p>
    <w:p w14:paraId="67D6D4CA" w14:textId="2AA71CA8"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»1o. El jefe o representante de la entidad estatal ordenará su apertura por medio de acto administrativo motivado.</w:t>
      </w:r>
    </w:p>
    <w:p w14:paraId="37AE2B51" w14:textId="6DF1D1FE"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«De conformidad con lo previsto en el numeral 12 del artículo </w:t>
      </w:r>
      <w:hyperlink r:id="rId1" w:anchor="25" w:history="1">
        <w:r w:rsidRPr="00265A15">
          <w:rPr>
            <w:rStyle w:val="Hipervnculo"/>
            <w:rFonts w:ascii="Arial" w:hAnsi="Arial" w:cs="Arial"/>
            <w:color w:val="000000" w:themeColor="text1"/>
            <w:sz w:val="19"/>
            <w:szCs w:val="19"/>
            <w:u w:val="none"/>
          </w:rPr>
          <w:t>25</w:t>
        </w:r>
      </w:hyperlink>
      <w:r w:rsidRPr="00265A15">
        <w:rPr>
          <w:rFonts w:ascii="Arial" w:hAnsi="Arial" w:cs="Arial"/>
          <w:color w:val="000000" w:themeColor="text1"/>
          <w:sz w:val="19"/>
          <w:szCs w:val="19"/>
        </w:rPr>
        <w:t xml:space="preserve">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 </w:t>
      </w:r>
    </w:p>
    <w:p w14:paraId="0DFDF06D" w14:textId="4A750038" w:rsidR="002746CA" w:rsidRPr="00265A15" w:rsidRDefault="002746CA" w:rsidP="0088622A">
      <w:pPr>
        <w:pStyle w:val="Textonotapie"/>
        <w:ind w:firstLine="708"/>
        <w:jc w:val="both"/>
        <w:rPr>
          <w:rFonts w:ascii="Arial" w:hAnsi="Arial" w:cs="Arial"/>
          <w:color w:val="000000" w:themeColor="text1"/>
          <w:sz w:val="19"/>
          <w:szCs w:val="19"/>
          <w:lang w:val="es-CO"/>
        </w:rPr>
      </w:pPr>
      <w:r w:rsidRPr="00265A15">
        <w:rPr>
          <w:rFonts w:ascii="Arial" w:hAnsi="Arial" w:cs="Arial"/>
          <w:color w:val="000000" w:themeColor="text1"/>
          <w:sz w:val="19"/>
          <w:szCs w:val="19"/>
        </w:rPr>
        <w:t xml:space="preserve"> </w:t>
      </w:r>
    </w:p>
  </w:footnote>
  <w:footnote w:id="3">
    <w:p w14:paraId="4ED168A4" w14:textId="086AC8C2" w:rsidR="002746CA" w:rsidRPr="00265A15" w:rsidRDefault="002746CA" w:rsidP="0088622A">
      <w:pPr>
        <w:pStyle w:val="Textonotapie"/>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8554F5" w:rsidRPr="00265A15">
        <w:rPr>
          <w:rFonts w:ascii="Arial" w:hAnsi="Arial" w:cs="Arial"/>
          <w:color w:val="000000" w:themeColor="text1"/>
          <w:sz w:val="19"/>
          <w:szCs w:val="19"/>
        </w:rPr>
        <w:t xml:space="preserve"> Artículo 25. Del principio de e</w:t>
      </w:r>
      <w:r w:rsidRPr="00265A15">
        <w:rPr>
          <w:rFonts w:ascii="Arial" w:hAnsi="Arial" w:cs="Arial"/>
          <w:color w:val="000000" w:themeColor="text1"/>
          <w:sz w:val="19"/>
          <w:szCs w:val="19"/>
        </w:rPr>
        <w:t xml:space="preserve">conomía. En virtud de este principio: </w:t>
      </w:r>
    </w:p>
    <w:p w14:paraId="3EE057C2" w14:textId="77777777" w:rsidR="002746CA" w:rsidRPr="00265A15" w:rsidRDefault="002746C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p>
    <w:p w14:paraId="68C5C768" w14:textId="365D6449" w:rsidR="002746CA" w:rsidRPr="00265A15" w:rsidRDefault="008554F5"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»12. [</w:t>
      </w:r>
      <w:r w:rsidR="002746CA" w:rsidRPr="00265A15">
        <w:rPr>
          <w:rFonts w:ascii="Arial" w:hAnsi="Arial" w:cs="Arial"/>
          <w:color w:val="000000" w:themeColor="text1"/>
          <w:sz w:val="19"/>
          <w:szCs w:val="19"/>
        </w:rPr>
        <w:t>Numeral modificado por el artículo </w:t>
      </w:r>
      <w:hyperlink r:id="rId2" w:anchor="87" w:history="1">
        <w:r w:rsidR="002746CA" w:rsidRPr="00265A15">
          <w:rPr>
            <w:rStyle w:val="Hipervnculo"/>
            <w:rFonts w:ascii="Arial" w:hAnsi="Arial" w:cs="Arial"/>
            <w:color w:val="000000" w:themeColor="text1"/>
            <w:sz w:val="19"/>
            <w:szCs w:val="19"/>
            <w:u w:val="none"/>
          </w:rPr>
          <w:t>87</w:t>
        </w:r>
      </w:hyperlink>
      <w:r w:rsidRPr="00265A15">
        <w:rPr>
          <w:rFonts w:ascii="Arial" w:hAnsi="Arial" w:cs="Arial"/>
          <w:color w:val="000000" w:themeColor="text1"/>
          <w:sz w:val="19"/>
          <w:szCs w:val="19"/>
        </w:rPr>
        <w:t xml:space="preserve"> de la Ley 1474 de 2011] </w:t>
      </w:r>
      <w:r w:rsidR="002746CA" w:rsidRPr="00265A15">
        <w:rPr>
          <w:rFonts w:ascii="Arial" w:hAnsi="Arial" w:cs="Arial"/>
          <w:color w:val="000000" w:themeColor="text1"/>
          <w:sz w:val="19"/>
          <w:szCs w:val="19"/>
        </w:rPr>
        <w:t>Previo a la apertura de un proceso de selección, o a la firma del contrato en el caso en que la modalidad de selección sea contratación directa, deberán elaborarse los estudios, diseños y proyectos requeridos, y los pliegos de condiciones, según corresponda.</w:t>
      </w:r>
    </w:p>
    <w:p w14:paraId="7EE709E4" w14:textId="234FEF7C"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61ECBFFA" w14:textId="3F9387C4" w:rsidR="002746CA" w:rsidRPr="00265A15" w:rsidRDefault="002746C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 xml:space="preserve"> </w:t>
      </w:r>
    </w:p>
  </w:footnote>
  <w:footnote w:id="4">
    <w:p w14:paraId="56BA5754" w14:textId="24085182" w:rsidR="002746CA" w:rsidRPr="00265A15" w:rsidRDefault="002746CA" w:rsidP="0088622A">
      <w:pPr>
        <w:pStyle w:val="Textonotapie"/>
        <w:ind w:firstLine="709"/>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w:t>
      </w:r>
      <w:r w:rsidR="008554F5" w:rsidRPr="00265A15">
        <w:rPr>
          <w:rFonts w:ascii="Arial" w:hAnsi="Arial" w:cs="Arial"/>
          <w:color w:val="000000" w:themeColor="text1"/>
          <w:sz w:val="19"/>
          <w:szCs w:val="19"/>
        </w:rPr>
        <w:t>«</w:t>
      </w:r>
      <w:r w:rsidRPr="00265A15">
        <w:rPr>
          <w:rFonts w:ascii="Arial" w:hAnsi="Arial" w:cs="Arial"/>
          <w:color w:val="000000" w:themeColor="text1"/>
          <w:sz w:val="19"/>
          <w:szCs w:val="19"/>
        </w:rPr>
        <w:t xml:space="preserve">Artículo 30. De la estructura de los procedimientos de selección: </w:t>
      </w:r>
    </w:p>
    <w:p w14:paraId="332B4732" w14:textId="77777777" w:rsidR="002746CA" w:rsidRPr="00265A15" w:rsidRDefault="002746CA" w:rsidP="0088622A">
      <w:pPr>
        <w:pStyle w:val="Textonotapie"/>
        <w:ind w:firstLine="709"/>
        <w:jc w:val="both"/>
        <w:rPr>
          <w:rFonts w:ascii="Arial" w:hAnsi="Arial" w:cs="Arial"/>
          <w:color w:val="000000" w:themeColor="text1"/>
          <w:sz w:val="19"/>
          <w:szCs w:val="19"/>
        </w:rPr>
      </w:pPr>
      <w:r w:rsidRPr="00265A15">
        <w:rPr>
          <w:rFonts w:ascii="Arial" w:hAnsi="Arial" w:cs="Arial"/>
          <w:color w:val="000000" w:themeColor="text1"/>
          <w:sz w:val="19"/>
          <w:szCs w:val="19"/>
        </w:rPr>
        <w:t>[…]</w:t>
      </w:r>
    </w:p>
    <w:p w14:paraId="02076273" w14:textId="00B2B03A" w:rsidR="002746CA" w:rsidRPr="00265A15" w:rsidRDefault="008554F5" w:rsidP="0088622A">
      <w:pPr>
        <w:pStyle w:val="Textonotapie"/>
        <w:ind w:firstLine="709"/>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2° a entidad interesada elaborará los correspondientes pliegos de condiciones, de conformidad con lo previsto en el numeral 5o. del artículo </w:t>
      </w:r>
      <w:hyperlink r:id="rId3" w:anchor="24" w:history="1">
        <w:r w:rsidR="002746CA" w:rsidRPr="00265A15">
          <w:rPr>
            <w:rStyle w:val="Hipervnculo"/>
            <w:rFonts w:ascii="Arial" w:hAnsi="Arial" w:cs="Arial"/>
            <w:color w:val="000000" w:themeColor="text1"/>
            <w:sz w:val="19"/>
            <w:szCs w:val="19"/>
            <w:u w:val="none"/>
          </w:rPr>
          <w:t>24</w:t>
        </w:r>
      </w:hyperlink>
      <w:r w:rsidR="002746CA" w:rsidRPr="00265A15">
        <w:rPr>
          <w:rFonts w:ascii="Arial" w:hAnsi="Arial" w:cs="Arial"/>
          <w:color w:val="000000" w:themeColor="text1"/>
          <w:sz w:val="19"/>
          <w:szCs w:val="19"/>
        </w:rPr>
        <w:t xml:space="preserve"> 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
    <w:p w14:paraId="30511042" w14:textId="70587ADD" w:rsidR="002746CA" w:rsidRPr="00265A15" w:rsidRDefault="002746C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 xml:space="preserve"> </w:t>
      </w:r>
    </w:p>
  </w:footnote>
  <w:footnote w:id="5">
    <w:p w14:paraId="05AFDE40" w14:textId="50798E2A" w:rsidR="002746CA" w:rsidRPr="00265A15" w:rsidRDefault="002746CA" w:rsidP="0088622A">
      <w:pPr>
        <w:jc w:val="both"/>
        <w:rPr>
          <w:rFonts w:ascii="Arial" w:hAnsi="Arial" w:cs="Arial"/>
          <w:color w:val="000000" w:themeColor="text1"/>
          <w:sz w:val="19"/>
          <w:szCs w:val="19"/>
        </w:rPr>
      </w:pPr>
      <w:r w:rsidRPr="00265A15">
        <w:rPr>
          <w:rFonts w:ascii="Arial" w:hAnsi="Arial" w:cs="Arial"/>
          <w:color w:val="000000" w:themeColor="text1"/>
          <w:sz w:val="19"/>
          <w:szCs w:val="19"/>
        </w:rPr>
        <w:tab/>
      </w:r>
      <w:r w:rsidRPr="00265A15">
        <w:rPr>
          <w:rStyle w:val="Refdenotaalpie"/>
          <w:rFonts w:ascii="Arial" w:hAnsi="Arial" w:cs="Arial"/>
          <w:color w:val="000000" w:themeColor="text1"/>
          <w:sz w:val="19"/>
          <w:szCs w:val="19"/>
        </w:rPr>
        <w:footnoteRef/>
      </w:r>
      <w:r w:rsidR="006E1899" w:rsidRPr="00265A15">
        <w:rPr>
          <w:rFonts w:ascii="Arial" w:hAnsi="Arial" w:cs="Arial"/>
          <w:color w:val="000000" w:themeColor="text1"/>
          <w:sz w:val="19"/>
          <w:szCs w:val="19"/>
        </w:rPr>
        <w:t xml:space="preserve"> </w:t>
      </w:r>
      <w:r w:rsidR="008554F5" w:rsidRPr="00265A15">
        <w:rPr>
          <w:rFonts w:ascii="Arial" w:hAnsi="Arial" w:cs="Arial"/>
          <w:color w:val="000000" w:themeColor="text1"/>
          <w:sz w:val="19"/>
          <w:szCs w:val="19"/>
        </w:rPr>
        <w:t>«</w:t>
      </w:r>
      <w:r w:rsidRPr="00265A15">
        <w:rPr>
          <w:rFonts w:ascii="Arial" w:hAnsi="Arial" w:cs="Arial"/>
          <w:color w:val="000000" w:themeColor="text1"/>
          <w:sz w:val="19"/>
          <w:szCs w:val="19"/>
        </w:rPr>
        <w:t xml:space="preserve">Artículo 24. Del principio de transparencia: </w:t>
      </w:r>
    </w:p>
    <w:p w14:paraId="720AB902" w14:textId="1243BC95" w:rsidR="002746CA" w:rsidRPr="00265A15" w:rsidRDefault="002746CA" w:rsidP="0088622A">
      <w:pPr>
        <w:jc w:val="both"/>
        <w:rPr>
          <w:rFonts w:ascii="Arial" w:hAnsi="Arial" w:cs="Arial"/>
          <w:color w:val="000000" w:themeColor="text1"/>
          <w:sz w:val="19"/>
          <w:szCs w:val="19"/>
        </w:rPr>
      </w:pPr>
      <w:r w:rsidRPr="00265A15">
        <w:rPr>
          <w:rFonts w:ascii="Arial" w:hAnsi="Arial" w:cs="Arial"/>
          <w:color w:val="000000" w:themeColor="text1"/>
          <w:sz w:val="19"/>
          <w:szCs w:val="19"/>
        </w:rPr>
        <w:tab/>
        <w:t>[…]</w:t>
      </w:r>
    </w:p>
    <w:p w14:paraId="466B3A84" w14:textId="21C3DD3A" w:rsidR="002746CA" w:rsidRPr="00265A15" w:rsidRDefault="002746CA" w:rsidP="0088622A">
      <w:pPr>
        <w:ind w:firstLine="708"/>
        <w:jc w:val="both"/>
        <w:rPr>
          <w:rFonts w:ascii="Arial" w:hAnsi="Arial" w:cs="Arial"/>
          <w:color w:val="000000" w:themeColor="text1"/>
          <w:sz w:val="19"/>
          <w:szCs w:val="19"/>
          <w:lang w:val="es-CO"/>
        </w:rPr>
      </w:pPr>
      <w:r w:rsidRPr="00265A15">
        <w:rPr>
          <w:rFonts w:ascii="Arial" w:hAnsi="Arial" w:cs="Arial"/>
          <w:color w:val="000000" w:themeColor="text1"/>
          <w:sz w:val="19"/>
          <w:szCs w:val="19"/>
        </w:rPr>
        <w:t>»5°. En los pliegos de condiciones o </w:t>
      </w:r>
      <w:r w:rsidRPr="00265A15">
        <w:rPr>
          <w:rFonts w:ascii="Arial" w:hAnsi="Arial" w:cs="Arial"/>
          <w:iCs/>
          <w:color w:val="000000" w:themeColor="text1"/>
          <w:sz w:val="19"/>
          <w:szCs w:val="19"/>
        </w:rPr>
        <w:t>términos de referencia</w:t>
      </w:r>
      <w:r w:rsidRPr="00265A15">
        <w:rPr>
          <w:rFonts w:ascii="Arial" w:hAnsi="Arial" w:cs="Arial"/>
          <w:color w:val="000000" w:themeColor="text1"/>
          <w:sz w:val="19"/>
          <w:szCs w:val="19"/>
        </w:rPr>
        <w:t>: </w:t>
      </w:r>
    </w:p>
    <w:p w14:paraId="29E1107D" w14:textId="4BA649CA"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»a) Se indicarán los requisitos objetivos necesarios para participar en el correspondiente proceso de selección.</w:t>
      </w:r>
    </w:p>
    <w:p w14:paraId="3A42610E" w14:textId="0434E932"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»b) Se definirán reglas objetivas, justas, claras y completas que permitan la confección de ofrecimientos de la misma índole, aseguren una escogencia objetiva y eviten la declaratoria de desierta de la licitación o </w:t>
      </w:r>
      <w:r w:rsidRPr="00265A15">
        <w:rPr>
          <w:rFonts w:ascii="Arial" w:hAnsi="Arial" w:cs="Arial"/>
          <w:iCs/>
          <w:color w:val="000000" w:themeColor="text1"/>
          <w:sz w:val="19"/>
          <w:szCs w:val="19"/>
        </w:rPr>
        <w:t>concurso</w:t>
      </w:r>
      <w:r w:rsidRPr="00265A15">
        <w:rPr>
          <w:rFonts w:ascii="Arial" w:hAnsi="Arial" w:cs="Arial"/>
          <w:color w:val="000000" w:themeColor="text1"/>
          <w:sz w:val="19"/>
          <w:szCs w:val="19"/>
        </w:rPr>
        <w:t>.</w:t>
      </w:r>
    </w:p>
    <w:p w14:paraId="4A500E7E" w14:textId="27D7E627"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bCs/>
          <w:color w:val="000000" w:themeColor="text1"/>
          <w:sz w:val="19"/>
          <w:szCs w:val="19"/>
        </w:rPr>
        <w:t> </w:t>
      </w:r>
      <w:r w:rsidRPr="00265A15">
        <w:rPr>
          <w:rFonts w:ascii="Arial" w:hAnsi="Arial" w:cs="Arial"/>
          <w:color w:val="000000" w:themeColor="text1"/>
          <w:sz w:val="19"/>
          <w:szCs w:val="19"/>
        </w:rPr>
        <w:t>»c) Se definirán con precisión las condiciones de costo y calidad de los bienes, obras o servicios necesarios para la ejecución del objeto del contrato.</w:t>
      </w:r>
    </w:p>
    <w:p w14:paraId="36282CFF" w14:textId="22053A81"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 »d) No se incluirán condiciones y exigencias de imposible cumplimiento, ni exenciones de la responsabilidad derivada de los datos, informes y documentos que se suministren.</w:t>
      </w:r>
    </w:p>
    <w:p w14:paraId="3E530A4E" w14:textId="1373D842"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»e) Se definirán reglas que no induzcan a error a los proponentes y contratistas y que impidan la formulación de ofrecimientos de extensión ilimitada o que dependan de la voluntad exclusiva de la entidad.</w:t>
      </w:r>
    </w:p>
    <w:p w14:paraId="011FF6E5" w14:textId="3FF82204"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 »f) Se definirá el plazo para la liquidación del contrato, cuando a ello hubiere lugar, teniendo en cuenta su objeto, naturaleza y cuantía.</w:t>
      </w:r>
    </w:p>
    <w:p w14:paraId="1C0FF9D9" w14:textId="087D0A13" w:rsidR="002746CA" w:rsidRPr="00265A15" w:rsidRDefault="002746CA" w:rsidP="0088622A">
      <w:pPr>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»Serán ineficaces de pleno derecho las estipulaciones de los pliegos o </w:t>
      </w:r>
      <w:r w:rsidRPr="00265A15">
        <w:rPr>
          <w:rFonts w:ascii="Arial" w:hAnsi="Arial" w:cs="Arial"/>
          <w:iCs/>
          <w:color w:val="000000" w:themeColor="text1"/>
          <w:sz w:val="19"/>
          <w:szCs w:val="19"/>
        </w:rPr>
        <w:t>términos de referencia</w:t>
      </w:r>
      <w:r w:rsidRPr="00265A15">
        <w:rPr>
          <w:rFonts w:ascii="Arial" w:hAnsi="Arial" w:cs="Arial"/>
          <w:color w:val="000000" w:themeColor="text1"/>
          <w:sz w:val="19"/>
          <w:szCs w:val="19"/>
        </w:rPr>
        <w:t> y de los contratos que contravengan lo dispuesto en este numeral, o dispongan renuncias a reclamaciones por la ocurrencia de los hechos aquí enunciados».</w:t>
      </w:r>
    </w:p>
    <w:p w14:paraId="2D3DC640" w14:textId="77777777" w:rsidR="002746CA" w:rsidRPr="00265A15" w:rsidRDefault="002746CA" w:rsidP="0088622A">
      <w:pPr>
        <w:ind w:firstLine="708"/>
        <w:jc w:val="both"/>
        <w:rPr>
          <w:rFonts w:ascii="Arial" w:hAnsi="Arial" w:cs="Arial"/>
          <w:color w:val="000000" w:themeColor="text1"/>
          <w:sz w:val="19"/>
          <w:szCs w:val="19"/>
        </w:rPr>
      </w:pPr>
    </w:p>
  </w:footnote>
  <w:footnote w:id="6">
    <w:p w14:paraId="607E1CC6" w14:textId="35EB5413" w:rsidR="002746CA" w:rsidRPr="00265A15" w:rsidRDefault="002746CA"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w:t>
      </w:r>
      <w:r w:rsidRPr="00265A15">
        <w:rPr>
          <w:rFonts w:ascii="Arial" w:hAnsi="Arial" w:cs="Arial"/>
          <w:bCs/>
          <w:color w:val="000000" w:themeColor="text1"/>
          <w:sz w:val="19"/>
          <w:szCs w:val="19"/>
        </w:rPr>
        <w:t>Artículo 2.2.1.1.2.1.3. </w:t>
      </w:r>
      <w:r w:rsidRPr="00265A15">
        <w:rPr>
          <w:rFonts w:ascii="Arial" w:hAnsi="Arial" w:cs="Arial"/>
          <w:bCs/>
          <w:iCs/>
          <w:color w:val="000000" w:themeColor="text1"/>
          <w:sz w:val="19"/>
          <w:szCs w:val="19"/>
        </w:rPr>
        <w:t>Pliegos de condiciones.</w:t>
      </w:r>
      <w:r w:rsidRPr="00265A15">
        <w:rPr>
          <w:rFonts w:ascii="Arial" w:hAnsi="Arial" w:cs="Arial"/>
          <w:iCs/>
          <w:color w:val="000000" w:themeColor="text1"/>
          <w:sz w:val="19"/>
          <w:szCs w:val="19"/>
        </w:rPr>
        <w:t> </w:t>
      </w:r>
      <w:r w:rsidRPr="00265A15">
        <w:rPr>
          <w:rFonts w:ascii="Arial" w:hAnsi="Arial" w:cs="Arial"/>
          <w:color w:val="000000" w:themeColor="text1"/>
          <w:sz w:val="19"/>
          <w:szCs w:val="19"/>
        </w:rPr>
        <w:t>Los pliegos de condiciones deben contener por lo menos la siguiente información:</w:t>
      </w:r>
    </w:p>
    <w:p w14:paraId="6122BA02" w14:textId="26F1A1FE"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»1. La descripción técnica, detallada y completa del bien o servicio objeto del contrato, identificado con el cuarto nivel del Clasificador de Bienes y Servicios, de ser posible o de lo contrario con el tercer nivel del mismo.</w:t>
      </w:r>
    </w:p>
    <w:p w14:paraId="0C46D604" w14:textId="6A10F0C5"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»2. La modalidad del proceso de selección y su justificación.</w:t>
      </w:r>
    </w:p>
    <w:p w14:paraId="148D1187" w14:textId="0DB6A64C"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»3. Los criterios de selección, incluyendo los factores de desempate y los incentivos cuando a ello haya lugar.</w:t>
      </w:r>
    </w:p>
    <w:p w14:paraId="02E612C2" w14:textId="7FB7BE00"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»4. Las condiciones de costo y/o calidad que la Entidad Estatal debe tener en cuenta para la selección objetiva, de acuerdo con la modalidad de selección del contratista.</w:t>
      </w:r>
    </w:p>
    <w:p w14:paraId="4F6A3E1E" w14:textId="7FBD514E"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»5. Las reglas aplicables a la presentación de las ofertas, su evaluación y a la adjudica</w:t>
      </w:r>
      <w:r w:rsidRPr="00265A15">
        <w:rPr>
          <w:rFonts w:ascii="Arial" w:eastAsia="Times New Roman" w:hAnsi="Arial" w:cs="Arial"/>
          <w:color w:val="000000" w:themeColor="text1"/>
          <w:sz w:val="19"/>
          <w:szCs w:val="19"/>
          <w:lang w:val="es-CO" w:eastAsia="es-CO"/>
        </w:rPr>
        <w:softHyphen/>
        <w:t>ción del contrato.</w:t>
      </w:r>
    </w:p>
    <w:p w14:paraId="39DDF418" w14:textId="0AF92A89"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»6. Las causas que dan lugar a rechazar una oferta.</w:t>
      </w:r>
    </w:p>
    <w:p w14:paraId="12EA1C7B" w14:textId="49B7608A"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»7. El valor del contrato, el plazo, el cronograma de pagos y la determinación de si debe haber lugar a la entrega de anticipo, y si hubiere, indicar su valor, el cual debe tener en cuenta los rendimientos que este pueda generar.</w:t>
      </w:r>
    </w:p>
    <w:p w14:paraId="3A535368" w14:textId="46F39258"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»8. Los Riesgos asociados al contrato, la forma de mitigarlos y la asignación del Riesgo entre las partes contratantes.</w:t>
      </w:r>
    </w:p>
    <w:p w14:paraId="29B38384" w14:textId="785F6336"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»9. Las garantías exigidas en el Proceso de Contratación y sus condiciones.</w:t>
      </w:r>
    </w:p>
    <w:p w14:paraId="66C92469" w14:textId="7E6E17A8"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»10. La mención de si la Entidad Estatal y el contrato objeto de los pliegos de condiciones están cubiertos por un Acuerdo Comercial.</w:t>
      </w:r>
    </w:p>
    <w:p w14:paraId="4D86B898" w14:textId="608E90C6"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»11. Los términos, condiciones y minuta del contrato.</w:t>
      </w:r>
    </w:p>
    <w:p w14:paraId="44648100" w14:textId="5854E8CD"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»12. Los términos de la supervisión y/o de la interventoría del contrato.</w:t>
      </w:r>
    </w:p>
    <w:p w14:paraId="5EB5B869" w14:textId="09EDE3F4"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»13. El plazo dentro del cual la Entidad Estatal puede expedir Adendas.</w:t>
      </w:r>
    </w:p>
    <w:p w14:paraId="5A16020C" w14:textId="0DA29C70"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»14. El Cronograma».</w:t>
      </w:r>
    </w:p>
    <w:p w14:paraId="32582AB6" w14:textId="77777777" w:rsidR="002746CA" w:rsidRPr="00265A15"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p>
  </w:footnote>
  <w:footnote w:id="7">
    <w:p w14:paraId="00589074" w14:textId="624FC5BC" w:rsidR="001158E7" w:rsidRPr="00265A15" w:rsidRDefault="001158E7"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6E1899" w:rsidRPr="00265A15">
        <w:rPr>
          <w:rFonts w:ascii="Arial" w:hAnsi="Arial" w:cs="Arial"/>
          <w:color w:val="000000" w:themeColor="text1"/>
          <w:sz w:val="19"/>
          <w:szCs w:val="19"/>
        </w:rPr>
        <w:t xml:space="preserve"> </w:t>
      </w:r>
      <w:r w:rsidRPr="00265A15">
        <w:rPr>
          <w:rFonts w:ascii="Arial" w:hAnsi="Arial" w:cs="Arial"/>
          <w:color w:val="000000" w:themeColor="text1"/>
          <w:sz w:val="19"/>
          <w:szCs w:val="19"/>
        </w:rPr>
        <w:t>«3°. Dentro de los diez (10) a veinte (20) días calendario anteriores a Ia apertura de Ia licitación se publicarán hasta tres (3) avisos con intervalos entre dos (2) y cinco (5) días calendario, según Io exija Ia naturaleza, objeto y cuantía del contrato, en Ia página Web de Ia entidad contratante y en el Sistema Electrónico para Ia Contratación Publica -SECOP.</w:t>
      </w:r>
    </w:p>
    <w:p w14:paraId="60AA5654" w14:textId="59B7B96D" w:rsidR="001158E7" w:rsidRPr="00265A15" w:rsidRDefault="001158E7"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Ia respectiva población.</w:t>
      </w:r>
    </w:p>
    <w:p w14:paraId="01BECA75" w14:textId="621F40B0" w:rsidR="001158E7" w:rsidRPr="00265A15" w:rsidRDefault="008554F5"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1158E7" w:rsidRPr="00265A15">
        <w:rPr>
          <w:rFonts w:ascii="Arial" w:hAnsi="Arial" w:cs="Arial"/>
          <w:color w:val="000000" w:themeColor="text1"/>
          <w:sz w:val="19"/>
          <w:szCs w:val="19"/>
        </w:rPr>
        <w:t>Los avisos contendrán información sobre el objeto y características esenciales de Ia respectiva licitación».</w:t>
      </w:r>
    </w:p>
    <w:p w14:paraId="4A6AD9C4" w14:textId="77F9CAE0" w:rsidR="001158E7" w:rsidRPr="00265A15" w:rsidRDefault="001158E7" w:rsidP="0088622A">
      <w:pPr>
        <w:pStyle w:val="Textonotapie"/>
        <w:ind w:firstLine="708"/>
        <w:jc w:val="both"/>
        <w:rPr>
          <w:rFonts w:ascii="Arial" w:hAnsi="Arial" w:cs="Arial"/>
          <w:color w:val="000000" w:themeColor="text1"/>
          <w:sz w:val="19"/>
          <w:szCs w:val="19"/>
          <w:lang w:val="es-CO"/>
        </w:rPr>
      </w:pPr>
      <w:r w:rsidRPr="00265A15">
        <w:rPr>
          <w:rFonts w:ascii="Arial" w:hAnsi="Arial" w:cs="Arial"/>
          <w:color w:val="000000" w:themeColor="text1"/>
          <w:sz w:val="19"/>
          <w:szCs w:val="19"/>
        </w:rPr>
        <w:t xml:space="preserve"> </w:t>
      </w:r>
    </w:p>
  </w:footnote>
  <w:footnote w:id="8">
    <w:p w14:paraId="6DE5DA4C"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w:t>
      </w:r>
      <w:r w:rsidRPr="00265A15">
        <w:rPr>
          <w:rStyle w:val="Textoennegrita"/>
          <w:rFonts w:ascii="Arial" w:hAnsi="Arial" w:cs="Arial"/>
          <w:b w:val="0"/>
          <w:color w:val="000000" w:themeColor="text1"/>
          <w:sz w:val="19"/>
          <w:szCs w:val="19"/>
        </w:rPr>
        <w:t>Artículo 2.2.1.1.2.1.2.</w:t>
      </w:r>
      <w:r w:rsidRPr="00265A15">
        <w:rPr>
          <w:rStyle w:val="Textoennegrita"/>
          <w:rFonts w:ascii="Arial" w:hAnsi="Arial" w:cs="Arial"/>
          <w:b w:val="0"/>
          <w:i/>
          <w:color w:val="000000" w:themeColor="text1"/>
          <w:sz w:val="19"/>
          <w:szCs w:val="19"/>
        </w:rPr>
        <w:t> </w:t>
      </w:r>
      <w:r w:rsidRPr="00265A15">
        <w:rPr>
          <w:rStyle w:val="nfasis"/>
          <w:rFonts w:ascii="Arial" w:hAnsi="Arial" w:cs="Arial"/>
          <w:bCs/>
          <w:i w:val="0"/>
          <w:color w:val="000000" w:themeColor="text1"/>
          <w:sz w:val="19"/>
          <w:szCs w:val="19"/>
        </w:rPr>
        <w:t>Aviso de convocatoria.</w:t>
      </w:r>
      <w:r w:rsidRPr="00265A15">
        <w:rPr>
          <w:rStyle w:val="nfasis"/>
          <w:rFonts w:ascii="Arial" w:hAnsi="Arial" w:cs="Arial"/>
          <w:color w:val="000000" w:themeColor="text1"/>
          <w:sz w:val="19"/>
          <w:szCs w:val="19"/>
        </w:rPr>
        <w:t> </w:t>
      </w:r>
      <w:r w:rsidRPr="00265A15">
        <w:rPr>
          <w:rFonts w:ascii="Arial" w:hAnsi="Arial" w:cs="Arial"/>
          <w:color w:val="000000" w:themeColor="text1"/>
          <w:sz w:val="19"/>
          <w:szCs w:val="19"/>
        </w:rPr>
        <w:t>El aviso de convocatoria para participar en un Proceso de Contratación debe contener la siguiente información, además de lo establecido para cada modalidad de selección:</w:t>
      </w:r>
    </w:p>
    <w:p w14:paraId="25F47585"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    El nombre y dirección de la Entidad Estatal.</w:t>
      </w:r>
    </w:p>
    <w:p w14:paraId="2E4D35FA"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»2.    La dirección, el correo electrónico y el teléfono en donde la Entidad Estatal atenderá a los interesados en el Proceso de Contratación, y la dirección y el correo electrónico en donde los proponentes deben presentar los documentos en desarrollo del Proceso de Contratación.</w:t>
      </w:r>
    </w:p>
    <w:p w14:paraId="631C764F" w14:textId="77777777" w:rsidR="008554F5" w:rsidRPr="00265A15" w:rsidRDefault="008554F5" w:rsidP="0088622A">
      <w:pPr>
        <w:pStyle w:val="NormalWeb"/>
        <w:shd w:val="clear" w:color="auto" w:fill="FFFFFF"/>
        <w:spacing w:before="0" w:beforeAutospacing="0" w:after="0" w:afterAutospacing="0"/>
        <w:ind w:left="708"/>
        <w:jc w:val="both"/>
        <w:rPr>
          <w:rFonts w:ascii="Arial" w:hAnsi="Arial" w:cs="Arial"/>
          <w:color w:val="000000" w:themeColor="text1"/>
          <w:sz w:val="19"/>
          <w:szCs w:val="19"/>
        </w:rPr>
      </w:pPr>
      <w:r w:rsidRPr="00265A15">
        <w:rPr>
          <w:rFonts w:ascii="Arial" w:hAnsi="Arial" w:cs="Arial"/>
          <w:color w:val="000000" w:themeColor="text1"/>
          <w:sz w:val="19"/>
          <w:szCs w:val="19"/>
        </w:rPr>
        <w:t>»3.    El objeto del contrato a celebrar, identificando las cantidades a adquirir.</w:t>
      </w:r>
    </w:p>
    <w:p w14:paraId="55F3A145"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»4.    La modalidad de selección del contratista.</w:t>
      </w:r>
    </w:p>
    <w:p w14:paraId="7E7EB578"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»5.    El plazo estimado del contrato.</w:t>
      </w:r>
    </w:p>
    <w:p w14:paraId="5E04C1E4"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»6.    La fecha límite en la cual los interesados deben presentar su oferta y el lugar y forma de presentación de la misma.</w:t>
      </w:r>
    </w:p>
    <w:p w14:paraId="778F270F"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»7.    El valor estimado del contrato y la manifestación expresa de que la Entidad Estatal cuenta con la disponibilidad presupuestal.</w:t>
      </w:r>
    </w:p>
    <w:p w14:paraId="49DA657B"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»8.    Mención de si la contratación está cobijada por un Acuerdo Comercial.</w:t>
      </w:r>
    </w:p>
    <w:p w14:paraId="5A740369"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»9.    Mención de si la convocatoria es susceptible de ser limitada a Mipyme.</w:t>
      </w:r>
    </w:p>
    <w:p w14:paraId="2FB3CA48"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»10. Enumeración y breve descripción de las condiciones para participar en el Proceso de Contratación.</w:t>
      </w:r>
    </w:p>
    <w:p w14:paraId="1F63FEA8"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»11. Indicar si en el Proceso de Contratación hay lugar a precalificación.</w:t>
      </w:r>
    </w:p>
    <w:p w14:paraId="5A2D25FB"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»12. El Cronograma.</w:t>
      </w:r>
    </w:p>
    <w:p w14:paraId="1116FBCF" w14:textId="77777777" w:rsidR="008554F5" w:rsidRPr="00265A15"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»13. La forma como los interesados pueden consultar los Documentos del Proceso.</w:t>
      </w:r>
    </w:p>
    <w:p w14:paraId="7C89293F" w14:textId="2961AD64" w:rsidR="008554F5" w:rsidRPr="00265A15" w:rsidRDefault="008554F5" w:rsidP="006E1899">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»En los Procesos de Contratación adelantados bajo las modalidades de selección de mí</w:t>
      </w:r>
      <w:r w:rsidRPr="00265A15">
        <w:rPr>
          <w:rFonts w:ascii="Arial" w:hAnsi="Arial" w:cs="Arial"/>
          <w:color w:val="000000" w:themeColor="text1"/>
          <w:sz w:val="19"/>
          <w:szCs w:val="19"/>
        </w:rPr>
        <w:softHyphen/>
        <w:t>nima cuantía y contratación directa, no es necesaria la expedición y publicación del aviso de convocatoria en el SECOP».</w:t>
      </w:r>
    </w:p>
  </w:footnote>
  <w:footnote w:id="9">
    <w:p w14:paraId="653AA736" w14:textId="657E29EF" w:rsidR="003753B8" w:rsidRPr="00265A15" w:rsidRDefault="003753B8" w:rsidP="0088622A">
      <w:pPr>
        <w:pStyle w:val="Textonotapie"/>
        <w:jc w:val="both"/>
        <w:rPr>
          <w:rFonts w:ascii="Arial" w:hAnsi="Arial" w:cs="Arial"/>
          <w:color w:val="000000" w:themeColor="text1"/>
          <w:sz w:val="19"/>
          <w:szCs w:val="19"/>
          <w:lang w:val="es-CO"/>
        </w:rPr>
      </w:pPr>
    </w:p>
  </w:footnote>
  <w:footnote w:id="10">
    <w:p w14:paraId="58EE1A8E" w14:textId="78D2FE81" w:rsidR="002746CA" w:rsidRPr="00265A15" w:rsidRDefault="002746CA" w:rsidP="0088622A">
      <w:pPr>
        <w:pStyle w:val="Textonotapie"/>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Artículos 2.2.1.1.1.7.1., 2.2.1.1.2.1.3. y 2.2.1.1.2.1.4. del Decreto 1082 de 2015.  </w:t>
      </w:r>
    </w:p>
    <w:p w14:paraId="7BE4D78F" w14:textId="77777777" w:rsidR="002746CA" w:rsidRPr="00265A15" w:rsidRDefault="002746CA" w:rsidP="0088622A">
      <w:pPr>
        <w:pStyle w:val="Textonotapie"/>
        <w:ind w:firstLine="708"/>
        <w:jc w:val="both"/>
        <w:rPr>
          <w:rFonts w:ascii="Arial" w:hAnsi="Arial" w:cs="Arial"/>
          <w:color w:val="000000" w:themeColor="text1"/>
          <w:sz w:val="19"/>
          <w:szCs w:val="19"/>
          <w:lang w:val="es-CO"/>
        </w:rPr>
      </w:pPr>
    </w:p>
  </w:footnote>
  <w:footnote w:id="11">
    <w:p w14:paraId="55D9F139" w14:textId="3E3443D3" w:rsidR="002746CA" w:rsidRPr="00265A15" w:rsidRDefault="002746CA" w:rsidP="0088622A">
      <w:pPr>
        <w:pStyle w:val="Textonotapie"/>
        <w:ind w:firstLine="708"/>
        <w:jc w:val="both"/>
        <w:rPr>
          <w:rFonts w:ascii="Arial" w:hAnsi="Arial" w:cs="Arial"/>
          <w:color w:val="000000" w:themeColor="text1"/>
          <w:sz w:val="19"/>
          <w:szCs w:val="19"/>
          <w:shd w:val="clear" w:color="auto" w:fill="FFFFFF"/>
        </w:rPr>
      </w:pPr>
      <w:r w:rsidRPr="00265A15">
        <w:rPr>
          <w:rStyle w:val="Refdenotaalpie"/>
          <w:rFonts w:ascii="Arial" w:hAnsi="Arial" w:cs="Arial"/>
          <w:color w:val="000000" w:themeColor="text1"/>
          <w:sz w:val="19"/>
          <w:szCs w:val="19"/>
        </w:rPr>
        <w:footnoteRef/>
      </w:r>
      <w:r w:rsidR="008554F5" w:rsidRPr="00265A15">
        <w:rPr>
          <w:rFonts w:ascii="Arial" w:hAnsi="Arial" w:cs="Arial"/>
          <w:color w:val="000000" w:themeColor="text1"/>
          <w:sz w:val="19"/>
          <w:szCs w:val="19"/>
        </w:rPr>
        <w:t xml:space="preserve"> «Artículo 2.2.1.1.1.7.1. Publicidad en el SECOP. </w:t>
      </w:r>
      <w:r w:rsidRPr="00265A15">
        <w:rPr>
          <w:rFonts w:ascii="Arial" w:hAnsi="Arial" w:cs="Arial"/>
          <w:color w:val="000000" w:themeColor="text1"/>
          <w:sz w:val="19"/>
          <w:szCs w:val="19"/>
          <w:shd w:val="clear" w:color="auto" w:fill="FFFFFF"/>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w:t>
      </w:r>
      <w:r w:rsidRPr="00265A15">
        <w:rPr>
          <w:rStyle w:val="Textoennegrita"/>
          <w:rFonts w:ascii="Arial" w:hAnsi="Arial" w:cs="Arial"/>
          <w:b w:val="0"/>
          <w:color w:val="000000" w:themeColor="text1"/>
          <w:sz w:val="19"/>
          <w:szCs w:val="19"/>
          <w:shd w:val="clear" w:color="auto" w:fill="FFFFFF"/>
        </w:rPr>
        <w:t> </w:t>
      </w:r>
      <w:r w:rsidRPr="00265A15">
        <w:rPr>
          <w:rFonts w:ascii="Arial" w:hAnsi="Arial" w:cs="Arial"/>
          <w:color w:val="000000" w:themeColor="text1"/>
          <w:sz w:val="19"/>
          <w:szCs w:val="19"/>
          <w:shd w:val="clear" w:color="auto" w:fill="FFFFFF"/>
        </w:rPr>
        <w:t>del presente decreto».</w:t>
      </w:r>
    </w:p>
    <w:p w14:paraId="39EAB314" w14:textId="77777777" w:rsidR="002746CA" w:rsidRPr="00265A15" w:rsidRDefault="002746CA" w:rsidP="0088622A">
      <w:pPr>
        <w:pStyle w:val="Textonotapie"/>
        <w:ind w:firstLine="708"/>
        <w:jc w:val="both"/>
        <w:rPr>
          <w:rFonts w:ascii="Arial" w:hAnsi="Arial" w:cs="Arial"/>
          <w:color w:val="000000" w:themeColor="text1"/>
          <w:sz w:val="19"/>
          <w:szCs w:val="19"/>
        </w:rPr>
      </w:pPr>
    </w:p>
  </w:footnote>
  <w:footnote w:id="12">
    <w:p w14:paraId="35C6498A" w14:textId="406025C9" w:rsidR="002746CA" w:rsidRPr="00265A15" w:rsidRDefault="002746CA" w:rsidP="0088622A">
      <w:pPr>
        <w:pStyle w:val="Textonotapie"/>
        <w:ind w:firstLine="708"/>
        <w:jc w:val="both"/>
        <w:rPr>
          <w:rFonts w:ascii="Arial" w:hAnsi="Arial" w:cs="Arial"/>
          <w:color w:val="000000" w:themeColor="text1"/>
          <w:sz w:val="19"/>
          <w:szCs w:val="19"/>
          <w:lang w:val="es-CO"/>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«Ar</w:t>
      </w:r>
      <w:r w:rsidRPr="00265A15">
        <w:rPr>
          <w:rStyle w:val="Textoennegrita"/>
          <w:rFonts w:ascii="Arial" w:hAnsi="Arial" w:cs="Arial"/>
          <w:b w:val="0"/>
          <w:color w:val="000000" w:themeColor="text1"/>
          <w:sz w:val="19"/>
          <w:szCs w:val="19"/>
          <w:shd w:val="clear" w:color="auto" w:fill="FFFFFF"/>
        </w:rPr>
        <w:t>tículo 2.2.1.1.2.1.4. </w:t>
      </w:r>
      <w:r w:rsidRPr="00265A15">
        <w:rPr>
          <w:rStyle w:val="nfasis"/>
          <w:rFonts w:ascii="Arial" w:hAnsi="Arial" w:cs="Arial"/>
          <w:bCs/>
          <w:i w:val="0"/>
          <w:color w:val="000000" w:themeColor="text1"/>
          <w:sz w:val="19"/>
          <w:szCs w:val="19"/>
          <w:shd w:val="clear" w:color="auto" w:fill="FFFFFF"/>
        </w:rPr>
        <w:t>Observaciones al proyecto de pliegos de condiciones.</w:t>
      </w:r>
      <w:r w:rsidRPr="00265A15">
        <w:rPr>
          <w:rStyle w:val="nfasis"/>
          <w:rFonts w:ascii="Arial" w:hAnsi="Arial" w:cs="Arial"/>
          <w:i w:val="0"/>
          <w:color w:val="000000" w:themeColor="text1"/>
          <w:sz w:val="19"/>
          <w:szCs w:val="19"/>
          <w:shd w:val="clear" w:color="auto" w:fill="FFFFFF"/>
        </w:rPr>
        <w:t> </w:t>
      </w:r>
      <w:r w:rsidRPr="00265A15">
        <w:rPr>
          <w:rFonts w:ascii="Arial" w:hAnsi="Arial" w:cs="Arial"/>
          <w:color w:val="000000" w:themeColor="text1"/>
          <w:sz w:val="19"/>
          <w:szCs w:val="19"/>
          <w:shd w:val="clear" w:color="auto" w:fill="FFFFFF"/>
        </w:rPr>
        <w:t>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p>
  </w:footnote>
  <w:footnote w:id="13">
    <w:p w14:paraId="43B23E2C" w14:textId="2345A4FB" w:rsidR="002746CA" w:rsidRPr="00265A15" w:rsidRDefault="002746CA" w:rsidP="0088622A">
      <w:pPr>
        <w:pStyle w:val="Textonotapie"/>
        <w:ind w:left="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6E1899" w:rsidRPr="00265A15">
        <w:rPr>
          <w:rFonts w:ascii="Arial" w:hAnsi="Arial" w:cs="Arial"/>
          <w:color w:val="000000" w:themeColor="text1"/>
          <w:sz w:val="19"/>
          <w:szCs w:val="19"/>
        </w:rPr>
        <w:t xml:space="preserve"> </w:t>
      </w:r>
      <w:r w:rsidRPr="00265A15">
        <w:rPr>
          <w:rFonts w:ascii="Arial" w:hAnsi="Arial" w:cs="Arial"/>
          <w:color w:val="000000" w:themeColor="text1"/>
          <w:sz w:val="19"/>
          <w:szCs w:val="19"/>
        </w:rPr>
        <w:t>«Artículo 2.2.1.1.2.1.5. Acto administrativo de apertur</w:t>
      </w:r>
      <w:r w:rsidR="0088622A" w:rsidRPr="00265A15">
        <w:rPr>
          <w:rFonts w:ascii="Arial" w:hAnsi="Arial" w:cs="Arial"/>
          <w:color w:val="000000" w:themeColor="text1"/>
          <w:sz w:val="19"/>
          <w:szCs w:val="19"/>
        </w:rPr>
        <w:t>a del proceso de selección. La e</w:t>
      </w:r>
      <w:r w:rsidRPr="00265A15">
        <w:rPr>
          <w:rFonts w:ascii="Arial" w:hAnsi="Arial" w:cs="Arial"/>
          <w:color w:val="000000" w:themeColor="text1"/>
          <w:sz w:val="19"/>
          <w:szCs w:val="19"/>
        </w:rPr>
        <w:t>ntidad</w:t>
      </w:r>
    </w:p>
    <w:p w14:paraId="681D5EF8" w14:textId="6B4FD5D1" w:rsidR="002746CA" w:rsidRPr="00265A15" w:rsidRDefault="0088622A" w:rsidP="0088622A">
      <w:pPr>
        <w:pStyle w:val="Textonotapie"/>
        <w:jc w:val="both"/>
        <w:rPr>
          <w:rFonts w:ascii="Arial" w:hAnsi="Arial" w:cs="Arial"/>
          <w:color w:val="000000" w:themeColor="text1"/>
          <w:sz w:val="19"/>
          <w:szCs w:val="19"/>
        </w:rPr>
      </w:pPr>
      <w:r w:rsidRPr="00265A15">
        <w:rPr>
          <w:rFonts w:ascii="Arial" w:hAnsi="Arial" w:cs="Arial"/>
          <w:color w:val="000000" w:themeColor="text1"/>
          <w:sz w:val="19"/>
          <w:szCs w:val="19"/>
        </w:rPr>
        <w:t>e</w:t>
      </w:r>
      <w:r w:rsidR="002746CA" w:rsidRPr="00265A15">
        <w:rPr>
          <w:rFonts w:ascii="Arial" w:hAnsi="Arial" w:cs="Arial"/>
          <w:color w:val="000000" w:themeColor="text1"/>
          <w:sz w:val="19"/>
          <w:szCs w:val="19"/>
        </w:rPr>
        <w:t>statal debe ordenar la apertura del proceso de selección, mediante acto administrativo de carácter general, sin perjuicio de lo dispuesto en las Disposiciones Especiales para las modalidades de selección, previstas en el capítulo 2 del presente título.</w:t>
      </w:r>
    </w:p>
    <w:p w14:paraId="49D14FD9" w14:textId="29BEC327"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El acto administrativo de que trata el presente artículo debe señalar:</w:t>
      </w:r>
    </w:p>
    <w:p w14:paraId="7DF1060E" w14:textId="4C3C3A5D" w:rsidR="002746CA" w:rsidRPr="00265A15" w:rsidRDefault="0088622A" w:rsidP="0088622A">
      <w:pPr>
        <w:pStyle w:val="Textonotapie"/>
        <w:ind w:left="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1. El objeto de la contratación a realizar.</w:t>
      </w:r>
    </w:p>
    <w:p w14:paraId="22823934" w14:textId="03C35278"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2. La modalidad de selección que corresponda a la contratación.</w:t>
      </w:r>
    </w:p>
    <w:p w14:paraId="78D94BF1" w14:textId="570C309E"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3. El Cronograma.</w:t>
      </w:r>
    </w:p>
    <w:p w14:paraId="43434467" w14:textId="0DE4D420"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4. El lugar físico o electrónico en que se puede consultar y retirar los pliegos de condiciones y los estudios y documentos previos.</w:t>
      </w:r>
    </w:p>
    <w:p w14:paraId="06A3F3F8" w14:textId="0F4344CF"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5. La convocatoria para las veedurías ciudadanas.</w:t>
      </w:r>
    </w:p>
    <w:p w14:paraId="5AD32EAF" w14:textId="59D2A9B5"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6. El certificado de disponibilidad presupuestal, en concordancia con las normas orgánicas correspondientes.</w:t>
      </w:r>
    </w:p>
    <w:p w14:paraId="51ABE4BF" w14:textId="0BED3D58" w:rsidR="002746CA" w:rsidRPr="00265A15" w:rsidRDefault="0088622A"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r w:rsidR="002746CA" w:rsidRPr="00265A15">
        <w:rPr>
          <w:rFonts w:ascii="Arial" w:hAnsi="Arial" w:cs="Arial"/>
          <w:color w:val="000000" w:themeColor="text1"/>
          <w:sz w:val="19"/>
          <w:szCs w:val="19"/>
        </w:rPr>
        <w:t>7. Los demás asuntos que se consideren pertinentes de acuerdo con cada una de las modalidades de selección».</w:t>
      </w:r>
    </w:p>
    <w:p w14:paraId="4A734DD3" w14:textId="77777777" w:rsidR="002746CA" w:rsidRPr="00265A15" w:rsidRDefault="002746CA" w:rsidP="0088622A">
      <w:pPr>
        <w:pStyle w:val="Textonotapie"/>
        <w:jc w:val="both"/>
        <w:rPr>
          <w:rFonts w:ascii="Arial" w:hAnsi="Arial" w:cs="Arial"/>
          <w:color w:val="000000" w:themeColor="text1"/>
          <w:sz w:val="19"/>
          <w:szCs w:val="19"/>
          <w:lang w:val="es-CO"/>
        </w:rPr>
      </w:pPr>
    </w:p>
  </w:footnote>
  <w:footnote w:id="14">
    <w:p w14:paraId="65948148" w14:textId="1B49A3DE"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6E1899" w:rsidRPr="00265A15">
        <w:rPr>
          <w:rFonts w:ascii="Arial" w:hAnsi="Arial" w:cs="Arial"/>
          <w:color w:val="000000" w:themeColor="text1"/>
          <w:sz w:val="19"/>
          <w:szCs w:val="19"/>
        </w:rPr>
        <w:t xml:space="preserve"> «</w:t>
      </w:r>
      <w:r w:rsidRPr="00265A15">
        <w:rPr>
          <w:rFonts w:ascii="Arial" w:hAnsi="Arial" w:cs="Arial"/>
          <w:color w:val="000000" w:themeColor="text1"/>
          <w:sz w:val="19"/>
          <w:szCs w:val="19"/>
        </w:rPr>
        <w:t xml:space="preserve">Artículo 30. De la estructura de los procedimientos de licitación. </w:t>
      </w:r>
    </w:p>
    <w:p w14:paraId="1C3D4119" w14:textId="77777777"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p>
    <w:p w14:paraId="2C5EB1C2" w14:textId="77777777" w:rsidR="0088622A" w:rsidRPr="00265A15" w:rsidRDefault="0088622A" w:rsidP="0088622A">
      <w:pPr>
        <w:pStyle w:val="Textonotapie"/>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»4o. [Numeral modificado por el artículo 220 del Decreto 19 de 2012] Dentro de los tres (3) días hábiles siguientes al inicio del plazo para Ia presentación de propuestas y a solicitud de cualquiera de las personas interesadas en el proceso se celebrará una audiencia con el objeto de precisar el contenido y alcance de los pliegos de condiciones, de lo cual se levantará un acta suscrita por los intervinientes. En Ia misma audiencia se revisará Ia asignación de riesgos que trata el artículo 4 de Ia Ley 1150 de 2007 con el fin de establecer su tipificación, estimación y asignación definitiva.</w:t>
      </w:r>
    </w:p>
    <w:p w14:paraId="4BAED0EA" w14:textId="6403B80C" w:rsidR="0088622A" w:rsidRPr="00265A15" w:rsidRDefault="0088622A" w:rsidP="0088622A">
      <w:pPr>
        <w:pStyle w:val="Textonotapie"/>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»Como resultado de lo debatido en Ia audiencia y cuando resulte conveniente, el jefe o representante de Ia entidad expedirá las modificaciones pertinentes a dichos documentos y prorrogará, si fuere necesario, el pla</w:t>
      </w:r>
      <w:r w:rsidR="001862B8" w:rsidRPr="00265A15">
        <w:rPr>
          <w:rFonts w:ascii="Arial" w:eastAsia="Times New Roman" w:hAnsi="Arial" w:cs="Arial"/>
          <w:color w:val="000000" w:themeColor="text1"/>
          <w:sz w:val="19"/>
          <w:szCs w:val="19"/>
          <w:lang w:val="es-CO" w:eastAsia="es-CO"/>
        </w:rPr>
        <w:t xml:space="preserve">zo de Ia licitación </w:t>
      </w:r>
      <w:r w:rsidRPr="00265A15">
        <w:rPr>
          <w:rFonts w:ascii="Arial" w:eastAsia="Times New Roman" w:hAnsi="Arial" w:cs="Arial"/>
          <w:color w:val="000000" w:themeColor="text1"/>
          <w:sz w:val="19"/>
          <w:szCs w:val="19"/>
          <w:lang w:val="es-CO" w:eastAsia="es-CO"/>
        </w:rPr>
        <w:t>hasta por seis (6) días hábiles.</w:t>
      </w:r>
    </w:p>
    <w:p w14:paraId="617E4696" w14:textId="09170C93" w:rsidR="0088622A" w:rsidRPr="00265A15" w:rsidRDefault="0088622A" w:rsidP="0088622A">
      <w:pPr>
        <w:pStyle w:val="Textonotapie"/>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»Lo anterior no impide que dentro del plazo de Ia licitación, cualquier interesado pueda solicitar aclaraciones adicionales que Ia entidad contratante responderá mediante comunicación escrita, Ia cual remitirá al interesado y publicará en el SECOP para conocimiento público.</w:t>
      </w:r>
    </w:p>
    <w:p w14:paraId="4466E420" w14:textId="77777777" w:rsidR="0088622A" w:rsidRPr="00265A15" w:rsidRDefault="0088622A" w:rsidP="0088622A">
      <w:pPr>
        <w:pStyle w:val="Textonotapie"/>
        <w:jc w:val="both"/>
        <w:rPr>
          <w:rFonts w:ascii="Arial" w:eastAsia="Times New Roman" w:hAnsi="Arial" w:cs="Arial"/>
          <w:color w:val="000000" w:themeColor="text1"/>
          <w:sz w:val="19"/>
          <w:szCs w:val="19"/>
          <w:lang w:val="es-CO" w:eastAsia="es-CO"/>
        </w:rPr>
      </w:pPr>
    </w:p>
    <w:p w14:paraId="784E693F" w14:textId="52CD04BE" w:rsidR="0088622A" w:rsidRPr="00265A15" w:rsidRDefault="0088622A" w:rsidP="0088622A">
      <w:pPr>
        <w:pStyle w:val="Textonotapie"/>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w:t>
      </w:r>
      <w:r w:rsidR="001862B8" w:rsidRPr="00265A15">
        <w:rPr>
          <w:rFonts w:ascii="Arial" w:eastAsia="Times New Roman" w:hAnsi="Arial" w:cs="Arial"/>
          <w:color w:val="000000" w:themeColor="text1"/>
          <w:sz w:val="19"/>
          <w:szCs w:val="19"/>
          <w:lang w:val="es-CO" w:eastAsia="es-CO"/>
        </w:rPr>
        <w:t xml:space="preserve">5o. </w:t>
      </w:r>
      <w:r w:rsidRPr="00265A15">
        <w:rPr>
          <w:rFonts w:ascii="Arial" w:eastAsia="Times New Roman" w:hAnsi="Arial" w:cs="Arial"/>
          <w:color w:val="000000" w:themeColor="text1"/>
          <w:sz w:val="19"/>
          <w:szCs w:val="19"/>
          <w:lang w:val="es-CO" w:eastAsia="es-CO"/>
        </w:rPr>
        <w:t>p</w:t>
      </w:r>
      <w:r w:rsidR="001862B8" w:rsidRPr="00265A15">
        <w:rPr>
          <w:rFonts w:ascii="Arial" w:eastAsia="Times New Roman" w:hAnsi="Arial" w:cs="Arial"/>
          <w:color w:val="000000" w:themeColor="text1"/>
          <w:sz w:val="19"/>
          <w:szCs w:val="19"/>
          <w:lang w:val="es-CO" w:eastAsia="es-CO"/>
        </w:rPr>
        <w:t>lazo de la licitación</w:t>
      </w:r>
      <w:r w:rsidRPr="00265A15">
        <w:rPr>
          <w:rFonts w:ascii="Arial" w:eastAsia="Times New Roman" w:hAnsi="Arial" w:cs="Arial"/>
          <w:color w:val="000000" w:themeColor="text1"/>
          <w:sz w:val="19"/>
          <w:szCs w:val="19"/>
          <w:lang w:val="es-CO" w:eastAsia="es-CO"/>
        </w:rPr>
        <w:t>, entendido como el término que debe transcurrir entre la fecha a partir de la cual se pueden presentar propuestas y la de su cierre, se señalará en los pliegos de cond</w:t>
      </w:r>
      <w:r w:rsidR="001862B8" w:rsidRPr="00265A15">
        <w:rPr>
          <w:rFonts w:ascii="Arial" w:eastAsia="Times New Roman" w:hAnsi="Arial" w:cs="Arial"/>
          <w:color w:val="000000" w:themeColor="text1"/>
          <w:sz w:val="19"/>
          <w:szCs w:val="19"/>
          <w:lang w:val="es-CO" w:eastAsia="es-CO"/>
        </w:rPr>
        <w:t>iciones</w:t>
      </w:r>
      <w:r w:rsidRPr="00265A15">
        <w:rPr>
          <w:rFonts w:ascii="Arial" w:eastAsia="Times New Roman" w:hAnsi="Arial" w:cs="Arial"/>
          <w:color w:val="000000" w:themeColor="text1"/>
          <w:sz w:val="19"/>
          <w:szCs w:val="19"/>
          <w:lang w:val="es-CO" w:eastAsia="es-CO"/>
        </w:rPr>
        <w:t>, de acuerdo con la naturaleza, objeto y cuantía del contrato.</w:t>
      </w:r>
    </w:p>
    <w:p w14:paraId="6EDE844C" w14:textId="139EC849" w:rsidR="002746CA" w:rsidRPr="00265A15" w:rsidRDefault="001862B8" w:rsidP="0088622A">
      <w:pPr>
        <w:pStyle w:val="Textonotapie"/>
        <w:ind w:firstLine="708"/>
        <w:jc w:val="both"/>
        <w:rPr>
          <w:rFonts w:ascii="Arial" w:eastAsia="Times New Roman" w:hAnsi="Arial" w:cs="Arial"/>
          <w:color w:val="000000" w:themeColor="text1"/>
          <w:sz w:val="19"/>
          <w:szCs w:val="19"/>
          <w:lang w:val="es-CO" w:eastAsia="es-CO"/>
        </w:rPr>
      </w:pPr>
      <w:r w:rsidRPr="00265A15">
        <w:rPr>
          <w:rFonts w:ascii="Arial" w:eastAsia="Times New Roman" w:hAnsi="Arial" w:cs="Arial"/>
          <w:color w:val="000000" w:themeColor="text1"/>
          <w:sz w:val="19"/>
          <w:szCs w:val="19"/>
          <w:lang w:val="es-CO" w:eastAsia="es-CO"/>
        </w:rPr>
        <w:t>»</w:t>
      </w:r>
      <w:r w:rsidR="0088622A" w:rsidRPr="00265A15">
        <w:rPr>
          <w:rFonts w:ascii="Arial" w:eastAsia="Times New Roman" w:hAnsi="Arial" w:cs="Arial"/>
          <w:color w:val="000000" w:themeColor="text1"/>
          <w:sz w:val="19"/>
          <w:szCs w:val="19"/>
          <w:lang w:val="es-CO" w:eastAsia="es-CO"/>
        </w:rPr>
        <w:t xml:space="preserve"> 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 </w:t>
      </w:r>
    </w:p>
    <w:p w14:paraId="18FAEC22" w14:textId="77777777" w:rsidR="0088622A" w:rsidRPr="00265A15" w:rsidRDefault="0088622A" w:rsidP="0088622A">
      <w:pPr>
        <w:pStyle w:val="Textonotapie"/>
        <w:ind w:firstLine="708"/>
        <w:jc w:val="both"/>
        <w:rPr>
          <w:rFonts w:ascii="Arial" w:eastAsia="Times New Roman" w:hAnsi="Arial" w:cs="Arial"/>
          <w:color w:val="000000" w:themeColor="text1"/>
          <w:sz w:val="19"/>
          <w:szCs w:val="19"/>
          <w:lang w:val="es-CO" w:eastAsia="es-CO"/>
        </w:rPr>
      </w:pPr>
    </w:p>
  </w:footnote>
  <w:footnote w:id="15">
    <w:p w14:paraId="17049222" w14:textId="7320339E" w:rsidR="002746CA" w:rsidRPr="00265A15" w:rsidRDefault="002746CA" w:rsidP="001862B8">
      <w:pPr>
        <w:pStyle w:val="Textonotapie"/>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6E1899" w:rsidRPr="00265A15">
        <w:rPr>
          <w:rFonts w:ascii="Arial" w:hAnsi="Arial" w:cs="Arial"/>
          <w:color w:val="000000" w:themeColor="text1"/>
          <w:sz w:val="19"/>
          <w:szCs w:val="19"/>
        </w:rPr>
        <w:t xml:space="preserve"> </w:t>
      </w:r>
      <w:r w:rsidR="001862B8" w:rsidRPr="00265A15">
        <w:rPr>
          <w:rFonts w:ascii="Arial" w:hAnsi="Arial" w:cs="Arial"/>
          <w:color w:val="000000" w:themeColor="text1"/>
          <w:sz w:val="19"/>
          <w:szCs w:val="19"/>
        </w:rPr>
        <w:t>«7o.</w:t>
      </w:r>
      <w:r w:rsidRPr="00265A15">
        <w:rPr>
          <w:rFonts w:ascii="Arial" w:hAnsi="Arial" w:cs="Arial"/>
          <w:color w:val="000000" w:themeColor="text1"/>
          <w:sz w:val="19"/>
          <w:szCs w:val="19"/>
        </w:rPr>
        <w:t>De acuerdo con la naturaleza, objeto y cuantía del contrato</w:t>
      </w:r>
      <w:r w:rsidR="001862B8" w:rsidRPr="00265A15">
        <w:rPr>
          <w:rFonts w:ascii="Arial" w:hAnsi="Arial" w:cs="Arial"/>
          <w:color w:val="000000" w:themeColor="text1"/>
          <w:sz w:val="19"/>
          <w:szCs w:val="19"/>
        </w:rPr>
        <w:t>, en los pliegos de condiciones</w:t>
      </w:r>
      <w:r w:rsidRPr="00265A15">
        <w:rPr>
          <w:rFonts w:ascii="Arial" w:hAnsi="Arial" w:cs="Arial"/>
          <w:color w:val="000000" w:themeColor="text1"/>
          <w:sz w:val="19"/>
          <w:szCs w:val="19"/>
        </w:rPr>
        <w:t xml:space="preserve">,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3904A2BF" w14:textId="77777777" w:rsidR="002746CA" w:rsidRPr="00265A15" w:rsidRDefault="002746CA" w:rsidP="0088622A">
      <w:pPr>
        <w:pStyle w:val="Textonotapie"/>
        <w:ind w:firstLine="708"/>
        <w:jc w:val="both"/>
        <w:rPr>
          <w:rFonts w:ascii="Arial" w:hAnsi="Arial" w:cs="Arial"/>
          <w:color w:val="000000" w:themeColor="text1"/>
          <w:sz w:val="19"/>
          <w:szCs w:val="19"/>
          <w:lang w:val="es-CO"/>
        </w:rPr>
      </w:pPr>
    </w:p>
  </w:footnote>
  <w:footnote w:id="16">
    <w:p w14:paraId="4D70858B" w14:textId="3569288A" w:rsidR="00C74942" w:rsidRPr="00265A15" w:rsidRDefault="00C74942"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006E1899" w:rsidRPr="00265A15">
        <w:rPr>
          <w:rStyle w:val="Textoennegrita"/>
          <w:rFonts w:ascii="Arial" w:hAnsi="Arial" w:cs="Arial"/>
          <w:b w:val="0"/>
          <w:color w:val="000000" w:themeColor="text1"/>
          <w:sz w:val="19"/>
          <w:szCs w:val="19"/>
        </w:rPr>
        <w:t xml:space="preserve"> </w:t>
      </w:r>
      <w:r w:rsidRPr="00265A15">
        <w:rPr>
          <w:rStyle w:val="Textoennegrita"/>
          <w:rFonts w:ascii="Arial" w:hAnsi="Arial" w:cs="Arial"/>
          <w:b w:val="0"/>
          <w:color w:val="000000" w:themeColor="text1"/>
          <w:sz w:val="19"/>
          <w:szCs w:val="19"/>
        </w:rPr>
        <w:t>«Artículo 2.2.1.1.2.2.3. </w:t>
      </w:r>
      <w:r w:rsidRPr="00265A15">
        <w:rPr>
          <w:rStyle w:val="nfasis"/>
          <w:rFonts w:ascii="Arial" w:hAnsi="Arial" w:cs="Arial"/>
          <w:bCs/>
          <w:i w:val="0"/>
          <w:color w:val="000000" w:themeColor="text1"/>
          <w:sz w:val="19"/>
          <w:szCs w:val="19"/>
        </w:rPr>
        <w:t>Comité</w:t>
      </w:r>
      <w:r w:rsidRPr="00265A15">
        <w:rPr>
          <w:rStyle w:val="nfasis"/>
          <w:rFonts w:ascii="Arial" w:hAnsi="Arial" w:cs="Arial"/>
          <w:b/>
          <w:i w:val="0"/>
          <w:color w:val="000000" w:themeColor="text1"/>
          <w:sz w:val="19"/>
          <w:szCs w:val="19"/>
        </w:rPr>
        <w:t> </w:t>
      </w:r>
      <w:r w:rsidRPr="00265A15">
        <w:rPr>
          <w:rStyle w:val="Textoennegrita"/>
          <w:rFonts w:ascii="Arial" w:hAnsi="Arial" w:cs="Arial"/>
          <w:b w:val="0"/>
          <w:i/>
          <w:iCs/>
          <w:color w:val="000000" w:themeColor="text1"/>
          <w:sz w:val="19"/>
          <w:szCs w:val="19"/>
        </w:rPr>
        <w:t>e</w:t>
      </w:r>
      <w:r w:rsidRPr="00265A15">
        <w:rPr>
          <w:rStyle w:val="Textoennegrita"/>
          <w:rFonts w:ascii="Arial" w:hAnsi="Arial" w:cs="Arial"/>
          <w:b w:val="0"/>
          <w:iCs/>
          <w:color w:val="000000" w:themeColor="text1"/>
          <w:sz w:val="19"/>
          <w:szCs w:val="19"/>
        </w:rPr>
        <w:t>valuador</w:t>
      </w:r>
      <w:r w:rsidRPr="00265A15">
        <w:rPr>
          <w:rStyle w:val="Textoennegrita"/>
          <w:rFonts w:ascii="Arial" w:hAnsi="Arial" w:cs="Arial"/>
          <w:iCs/>
          <w:color w:val="000000" w:themeColor="text1"/>
          <w:sz w:val="19"/>
          <w:szCs w:val="19"/>
        </w:rPr>
        <w:t>.</w:t>
      </w:r>
      <w:r w:rsidRPr="00265A15">
        <w:rPr>
          <w:rStyle w:val="nfasis"/>
          <w:rFonts w:ascii="Arial" w:hAnsi="Arial" w:cs="Arial"/>
          <w:color w:val="000000" w:themeColor="text1"/>
          <w:sz w:val="19"/>
          <w:szCs w:val="19"/>
        </w:rPr>
        <w:t> </w:t>
      </w:r>
      <w:r w:rsidRPr="00265A15">
        <w:rPr>
          <w:rFonts w:ascii="Arial" w:hAnsi="Arial" w:cs="Arial"/>
          <w:color w:val="000000" w:themeColor="text1"/>
          <w:sz w:val="19"/>
          <w:szCs w:val="19"/>
        </w:rPr>
        <w:t>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70C00002" w14:textId="577F4EFB" w:rsidR="00C74942" w:rsidRPr="00265A15" w:rsidRDefault="00C74942"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»Los miembros del comité evaluador están sujetos al régimen de inhabilidades e incompatibilidades y conflicto de interés previstos en la Constitución y la ley.</w:t>
      </w:r>
    </w:p>
    <w:p w14:paraId="5184AFF1" w14:textId="4A97AE9E" w:rsidR="00C74942" w:rsidRPr="00265A15" w:rsidRDefault="00C74942" w:rsidP="001862B8">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»La verificación y la evaluación de las ofertas para la mínima cuantía será adelantada por quien sea designado por el ordenador del gasto sin qu</w:t>
      </w:r>
      <w:r w:rsidR="001862B8" w:rsidRPr="00265A15">
        <w:rPr>
          <w:rFonts w:ascii="Arial" w:hAnsi="Arial" w:cs="Arial"/>
          <w:color w:val="000000" w:themeColor="text1"/>
          <w:sz w:val="19"/>
          <w:szCs w:val="19"/>
        </w:rPr>
        <w:t>e se requiera un comité plural»</w:t>
      </w:r>
    </w:p>
  </w:footnote>
  <w:footnote w:id="17">
    <w:p w14:paraId="4C5C57EA" w14:textId="77777777" w:rsidR="009C2751" w:rsidRPr="00265A15" w:rsidRDefault="002746CA" w:rsidP="006E1899">
      <w:pPr>
        <w:pStyle w:val="Textonotapie"/>
        <w:tabs>
          <w:tab w:val="left" w:pos="1830"/>
        </w:tabs>
        <w:ind w:left="709"/>
        <w:jc w:val="both"/>
        <w:rPr>
          <w:rFonts w:ascii="Arial" w:hAnsi="Arial" w:cs="Arial"/>
          <w:color w:val="000000" w:themeColor="text1"/>
          <w:sz w:val="19"/>
          <w:szCs w:val="19"/>
          <w:lang w:val="es-CO"/>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w:t>
      </w:r>
      <w:r w:rsidR="001862B8" w:rsidRPr="00265A15">
        <w:rPr>
          <w:rFonts w:ascii="Arial" w:hAnsi="Arial" w:cs="Arial"/>
          <w:color w:val="000000" w:themeColor="text1"/>
          <w:sz w:val="19"/>
          <w:szCs w:val="19"/>
          <w:lang w:val="es-CO"/>
        </w:rPr>
        <w:t>DÁ</w:t>
      </w:r>
      <w:r w:rsidR="006E1899" w:rsidRPr="00265A15">
        <w:rPr>
          <w:rFonts w:ascii="Arial" w:hAnsi="Arial" w:cs="Arial"/>
          <w:color w:val="000000" w:themeColor="text1"/>
          <w:sz w:val="19"/>
          <w:szCs w:val="19"/>
          <w:lang w:val="es-CO"/>
        </w:rPr>
        <w:t>VILA VINUEZA</w:t>
      </w:r>
      <w:r w:rsidRPr="00265A15">
        <w:rPr>
          <w:rFonts w:ascii="Arial" w:hAnsi="Arial" w:cs="Arial"/>
          <w:color w:val="000000" w:themeColor="text1"/>
          <w:sz w:val="19"/>
          <w:szCs w:val="19"/>
          <w:lang w:val="es-CO"/>
        </w:rPr>
        <w:t xml:space="preserve">, Luis Guillermo. Régimen Jurídico de la Contratación Estatal. </w:t>
      </w:r>
      <w:r w:rsidR="009C2751" w:rsidRPr="00265A15">
        <w:rPr>
          <w:rFonts w:ascii="Arial" w:hAnsi="Arial" w:cs="Arial"/>
          <w:color w:val="000000" w:themeColor="text1"/>
          <w:sz w:val="19"/>
          <w:szCs w:val="19"/>
          <w:lang w:val="es-CO"/>
        </w:rPr>
        <w:t>Bogotá: Ed.</w:t>
      </w:r>
    </w:p>
    <w:p w14:paraId="5B621CE4" w14:textId="0DA5815B" w:rsidR="002746CA" w:rsidRPr="00265A15" w:rsidRDefault="001862B8" w:rsidP="009C2751">
      <w:pPr>
        <w:pStyle w:val="Textonotapie"/>
        <w:tabs>
          <w:tab w:val="left" w:pos="1830"/>
        </w:tabs>
        <w:jc w:val="both"/>
        <w:rPr>
          <w:rFonts w:ascii="Arial" w:hAnsi="Arial" w:cs="Arial"/>
          <w:color w:val="000000" w:themeColor="text1"/>
          <w:sz w:val="19"/>
          <w:szCs w:val="19"/>
          <w:lang w:val="es-CO"/>
        </w:rPr>
      </w:pPr>
      <w:r w:rsidRPr="00265A15">
        <w:rPr>
          <w:rFonts w:ascii="Arial" w:hAnsi="Arial" w:cs="Arial"/>
          <w:color w:val="000000" w:themeColor="text1"/>
          <w:sz w:val="19"/>
          <w:szCs w:val="19"/>
          <w:lang w:val="es-CO"/>
        </w:rPr>
        <w:t>Legis, 2016. P.</w:t>
      </w:r>
      <w:r w:rsidR="002746CA" w:rsidRPr="00265A15">
        <w:rPr>
          <w:rFonts w:ascii="Arial" w:hAnsi="Arial" w:cs="Arial"/>
          <w:color w:val="000000" w:themeColor="text1"/>
          <w:sz w:val="19"/>
          <w:szCs w:val="19"/>
          <w:lang w:val="es-CO"/>
        </w:rPr>
        <w:t xml:space="preserve"> 440.  </w:t>
      </w:r>
      <w:r w:rsidR="002746CA" w:rsidRPr="00265A15">
        <w:rPr>
          <w:rFonts w:ascii="Arial" w:hAnsi="Arial" w:cs="Arial"/>
          <w:color w:val="000000" w:themeColor="text1"/>
          <w:sz w:val="19"/>
          <w:szCs w:val="19"/>
          <w:lang w:val="es-CO"/>
        </w:rPr>
        <w:tab/>
      </w:r>
    </w:p>
    <w:p w14:paraId="20EDDBBD" w14:textId="6C4CDA5D" w:rsidR="002746CA" w:rsidRPr="00265A15" w:rsidRDefault="002746CA" w:rsidP="0088622A">
      <w:pPr>
        <w:pStyle w:val="Textonotapie"/>
        <w:jc w:val="both"/>
        <w:rPr>
          <w:rFonts w:ascii="Arial" w:hAnsi="Arial" w:cs="Arial"/>
          <w:color w:val="000000" w:themeColor="text1"/>
          <w:sz w:val="19"/>
          <w:szCs w:val="19"/>
          <w:lang w:val="es-CO"/>
        </w:rPr>
      </w:pPr>
    </w:p>
  </w:footnote>
  <w:footnote w:id="18">
    <w:p w14:paraId="5CCC9883" w14:textId="2D0498F4" w:rsidR="00C74942" w:rsidRPr="00265A15" w:rsidRDefault="00C74942" w:rsidP="0088622A">
      <w:pPr>
        <w:pStyle w:val="Textonotapie"/>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w:t>
      </w:r>
      <w:r w:rsidR="00313112" w:rsidRPr="00265A15">
        <w:rPr>
          <w:rFonts w:ascii="Arial" w:hAnsi="Arial" w:cs="Arial"/>
          <w:color w:val="000000" w:themeColor="text1"/>
          <w:sz w:val="19"/>
          <w:szCs w:val="19"/>
        </w:rPr>
        <w:t>«</w:t>
      </w:r>
      <w:r w:rsidRPr="00265A15">
        <w:rPr>
          <w:rFonts w:ascii="Arial" w:hAnsi="Arial" w:cs="Arial"/>
          <w:color w:val="000000" w:themeColor="text1"/>
          <w:sz w:val="19"/>
          <w:szCs w:val="19"/>
        </w:rPr>
        <w:t xml:space="preserve">Artículo 30. De la estructura de los procesos de selección. La licitación se efectuará conforme a las siguientes reglas: </w:t>
      </w:r>
    </w:p>
    <w:p w14:paraId="5E963B49" w14:textId="77777777" w:rsidR="00C74942" w:rsidRPr="00265A15" w:rsidRDefault="00C74942"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w:t>
      </w:r>
    </w:p>
    <w:p w14:paraId="05F9707A" w14:textId="73C3F8F1" w:rsidR="00C74942" w:rsidRPr="00265A15" w:rsidRDefault="00313112"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 xml:space="preserve">»9o. </w:t>
      </w:r>
      <w:r w:rsidR="00C74942" w:rsidRPr="00265A15">
        <w:rPr>
          <w:rFonts w:ascii="Arial" w:hAnsi="Arial" w:cs="Arial"/>
          <w:color w:val="000000" w:themeColor="text1"/>
          <w:sz w:val="19"/>
          <w:szCs w:val="19"/>
        </w:rPr>
        <w:t xml:space="preserve">Los plazos para efectuar la adjudicación y para la firma del contrato se señalarán en los pliegos de condiciones, teniendo en cuenta su naturaleza, objeto y cuantía. </w:t>
      </w:r>
    </w:p>
    <w:p w14:paraId="1F50FE42" w14:textId="77777777" w:rsidR="00C74942" w:rsidRPr="00265A15" w:rsidRDefault="00C74942"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 xml:space="preserve">»El jefe o representante de la entidad podrá prorrogar dichos plazos antes de su vencimiento y por un término total no mayor a la mitad del inicialmente fijado, siempre que las necesidades de la administración así lo exijan. </w:t>
      </w:r>
    </w:p>
    <w:p w14:paraId="5D168C22" w14:textId="7B0C8E89" w:rsidR="00C74942" w:rsidRPr="00265A15" w:rsidRDefault="00C74942" w:rsidP="0088622A">
      <w:pPr>
        <w:pStyle w:val="Textonotapie"/>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»Dentro del mismo término de adjudicación, podrá de</w:t>
      </w:r>
      <w:r w:rsidR="00D44536" w:rsidRPr="00265A15">
        <w:rPr>
          <w:rFonts w:ascii="Arial" w:hAnsi="Arial" w:cs="Arial"/>
          <w:color w:val="000000" w:themeColor="text1"/>
          <w:sz w:val="19"/>
          <w:szCs w:val="19"/>
        </w:rPr>
        <w:t>clararse desierta la licitación</w:t>
      </w:r>
      <w:r w:rsidRPr="00265A15">
        <w:rPr>
          <w:rFonts w:ascii="Arial" w:hAnsi="Arial" w:cs="Arial"/>
          <w:color w:val="000000" w:themeColor="text1"/>
          <w:sz w:val="19"/>
          <w:szCs w:val="19"/>
        </w:rPr>
        <w:t> conforme a lo previsto en este estatuto».</w:t>
      </w:r>
    </w:p>
    <w:p w14:paraId="183879A6" w14:textId="77777777" w:rsidR="00C74942" w:rsidRPr="00265A15" w:rsidRDefault="00C74942" w:rsidP="0088622A">
      <w:pPr>
        <w:pStyle w:val="Textonotapie"/>
        <w:ind w:firstLine="708"/>
        <w:jc w:val="both"/>
        <w:rPr>
          <w:rFonts w:ascii="Arial" w:hAnsi="Arial" w:cs="Arial"/>
          <w:color w:val="000000" w:themeColor="text1"/>
          <w:sz w:val="19"/>
          <w:szCs w:val="19"/>
          <w:lang w:val="es-CO"/>
        </w:rPr>
      </w:pPr>
    </w:p>
  </w:footnote>
  <w:footnote w:id="19">
    <w:p w14:paraId="0773832D" w14:textId="092E8D03" w:rsidR="002746CA" w:rsidRPr="00265A15" w:rsidRDefault="002746CA" w:rsidP="00313112">
      <w:pPr>
        <w:pStyle w:val="Textonotapie"/>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r w:rsidRPr="00265A15">
        <w:rPr>
          <w:rFonts w:ascii="Arial" w:hAnsi="Arial" w:cs="Arial"/>
          <w:color w:val="000000" w:themeColor="text1"/>
          <w:sz w:val="19"/>
          <w:szCs w:val="19"/>
        </w:rPr>
        <w:t xml:space="preserve"> «10. En el evento previsto en el artículo </w:t>
      </w:r>
      <w:hyperlink r:id="rId4" w:anchor="273" w:history="1">
        <w:r w:rsidRPr="00265A15">
          <w:rPr>
            <w:rStyle w:val="Hipervnculo"/>
            <w:rFonts w:ascii="Arial" w:hAnsi="Arial" w:cs="Arial"/>
            <w:color w:val="000000" w:themeColor="text1"/>
            <w:sz w:val="19"/>
            <w:szCs w:val="19"/>
            <w:u w:val="none"/>
          </w:rPr>
          <w:t>273</w:t>
        </w:r>
      </w:hyperlink>
      <w:r w:rsidRPr="00265A15">
        <w:rPr>
          <w:rFonts w:ascii="Arial" w:hAnsi="Arial" w:cs="Arial"/>
          <w:color w:val="000000" w:themeColor="text1"/>
          <w:sz w:val="19"/>
          <w:szCs w:val="19"/>
        </w:rPr>
        <w:t>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5C0E2C0A" w14:textId="77777777" w:rsidR="002746CA" w:rsidRPr="00265A15" w:rsidRDefault="002746CA" w:rsidP="0088622A">
      <w:pPr>
        <w:pStyle w:val="Textonotapie"/>
        <w:ind w:firstLine="708"/>
        <w:jc w:val="both"/>
        <w:rPr>
          <w:rFonts w:ascii="Arial" w:hAnsi="Arial" w:cs="Arial"/>
          <w:color w:val="000000" w:themeColor="text1"/>
          <w:sz w:val="19"/>
          <w:szCs w:val="19"/>
          <w:lang w:val="es-CO"/>
        </w:rPr>
      </w:pPr>
    </w:p>
  </w:footnote>
  <w:footnote w:id="20">
    <w:p w14:paraId="59DA1925" w14:textId="4130AF5E" w:rsidR="002746CA" w:rsidRPr="00265A15" w:rsidRDefault="002746CA" w:rsidP="009C2751">
      <w:pPr>
        <w:pStyle w:val="NormalWeb"/>
        <w:spacing w:before="0" w:beforeAutospacing="0" w:after="0" w:afterAutospacing="0"/>
        <w:ind w:firstLine="708"/>
        <w:jc w:val="both"/>
        <w:rPr>
          <w:rFonts w:ascii="Arial" w:hAnsi="Arial" w:cs="Arial"/>
          <w:color w:val="000000" w:themeColor="text1"/>
          <w:sz w:val="19"/>
          <w:szCs w:val="19"/>
        </w:rPr>
      </w:pPr>
      <w:r w:rsidRPr="00265A15">
        <w:rPr>
          <w:rStyle w:val="Refdenotaalpie"/>
          <w:rFonts w:ascii="Arial" w:hAnsi="Arial" w:cs="Arial"/>
          <w:color w:val="000000" w:themeColor="text1"/>
          <w:sz w:val="19"/>
          <w:szCs w:val="19"/>
        </w:rPr>
        <w:footnoteRef/>
      </w:r>
      <w:bookmarkStart w:id="4" w:name="9"/>
      <w:r w:rsidR="009C2751" w:rsidRPr="00265A15">
        <w:rPr>
          <w:rFonts w:ascii="Arial" w:hAnsi="Arial" w:cs="Arial"/>
          <w:color w:val="000000" w:themeColor="text1"/>
          <w:sz w:val="19"/>
          <w:szCs w:val="19"/>
        </w:rPr>
        <w:t>«</w:t>
      </w:r>
      <w:r w:rsidRPr="00265A15">
        <w:rPr>
          <w:rFonts w:ascii="Arial" w:hAnsi="Arial" w:cs="Arial"/>
          <w:bCs/>
          <w:color w:val="000000" w:themeColor="text1"/>
          <w:sz w:val="19"/>
          <w:szCs w:val="19"/>
        </w:rPr>
        <w:t>Artículo 9. De la adjudicación.</w:t>
      </w:r>
      <w:bookmarkEnd w:id="4"/>
      <w:r w:rsidRPr="00265A15">
        <w:rPr>
          <w:rFonts w:ascii="Arial" w:hAnsi="Arial" w:cs="Arial"/>
          <w:color w:val="000000" w:themeColor="text1"/>
          <w:sz w:val="19"/>
          <w:szCs w:val="19"/>
        </w:rPr>
        <w:t> En el evento previsto en el artículo </w:t>
      </w:r>
      <w:hyperlink r:id="rId5" w:anchor="273" w:history="1">
        <w:r w:rsidRPr="00265A15">
          <w:rPr>
            <w:rStyle w:val="Hipervnculo"/>
            <w:rFonts w:ascii="Arial" w:hAnsi="Arial" w:cs="Arial"/>
            <w:color w:val="000000" w:themeColor="text1"/>
            <w:sz w:val="19"/>
            <w:szCs w:val="19"/>
            <w:u w:val="none"/>
          </w:rPr>
          <w:t>273</w:t>
        </w:r>
      </w:hyperlink>
      <w:r w:rsidRPr="00265A15">
        <w:rPr>
          <w:rFonts w:ascii="Arial" w:hAnsi="Arial" w:cs="Arial"/>
          <w:color w:val="000000" w:themeColor="text1"/>
          <w:sz w:val="19"/>
          <w:szCs w:val="19"/>
        </w:rPr>
        <w:t> de la Constitución Política y en general en los procesos de licitación pública, la adjudicación se hará de forma obligatoria en audiencia pública, mediante resolución motivada, que se entenderá notificada al proponente favorecido en dicha audiencia.</w:t>
      </w:r>
    </w:p>
    <w:p w14:paraId="4A45CEC9" w14:textId="67AD27E6"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1E493679" w14:textId="281FD14C"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w:t>
      </w:r>
      <w:hyperlink r:id="rId6" w:anchor="30" w:history="1">
        <w:r w:rsidRPr="00265A15">
          <w:rPr>
            <w:rStyle w:val="Hipervnculo"/>
            <w:rFonts w:ascii="Arial" w:hAnsi="Arial" w:cs="Arial"/>
            <w:color w:val="000000" w:themeColor="text1"/>
            <w:sz w:val="19"/>
            <w:szCs w:val="19"/>
            <w:u w:val="none"/>
          </w:rPr>
          <w:t>30</w:t>
        </w:r>
      </w:hyperlink>
      <w:r w:rsidRPr="00265A15">
        <w:rPr>
          <w:rFonts w:ascii="Arial" w:hAnsi="Arial" w:cs="Arial"/>
          <w:color w:val="000000" w:themeColor="text1"/>
          <w:sz w:val="19"/>
          <w:szCs w:val="19"/>
        </w:rPr>
        <w:t xml:space="preserve"> de la Ley 80 de 1993. </w:t>
      </w:r>
    </w:p>
    <w:p w14:paraId="665C2125" w14:textId="79BB790D" w:rsidR="002746CA" w:rsidRPr="00265A15"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265A15">
        <w:rPr>
          <w:rFonts w:ascii="Arial" w:hAnsi="Arial" w:cs="Arial"/>
          <w:color w:val="000000" w:themeColor="text1"/>
          <w:sz w:val="19"/>
          <w:szCs w:val="19"/>
        </w:rPr>
        <w:t>»Sin perjuicio de las potestades a que se refiere el artículo </w:t>
      </w:r>
      <w:hyperlink r:id="rId7" w:anchor="18" w:history="1">
        <w:r w:rsidRPr="00265A15">
          <w:rPr>
            <w:rStyle w:val="Hipervnculo"/>
            <w:rFonts w:ascii="Arial" w:hAnsi="Arial" w:cs="Arial"/>
            <w:color w:val="000000" w:themeColor="text1"/>
            <w:sz w:val="19"/>
            <w:szCs w:val="19"/>
            <w:u w:val="none"/>
          </w:rPr>
          <w:t>18</w:t>
        </w:r>
      </w:hyperlink>
      <w:r w:rsidRPr="00265A15">
        <w:rPr>
          <w:rFonts w:ascii="Arial" w:hAnsi="Arial" w:cs="Arial"/>
          <w:color w:val="000000" w:themeColor="text1"/>
          <w:sz w:val="19"/>
          <w:szCs w:val="19"/>
        </w:rPr>
        <w:t>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22267762" w14:textId="03DA35E8" w:rsidR="002746CA" w:rsidRPr="00265A15" w:rsidRDefault="002746CA" w:rsidP="0088622A">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2746CA" w:rsidRDefault="002746CA">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BE2C8E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7FFB"/>
    <w:rsid w:val="00041F74"/>
    <w:rsid w:val="00084B97"/>
    <w:rsid w:val="000942EB"/>
    <w:rsid w:val="000B103F"/>
    <w:rsid w:val="000F14E8"/>
    <w:rsid w:val="00103915"/>
    <w:rsid w:val="001079A5"/>
    <w:rsid w:val="0011500D"/>
    <w:rsid w:val="001158E7"/>
    <w:rsid w:val="00122B23"/>
    <w:rsid w:val="001337EE"/>
    <w:rsid w:val="00137FFA"/>
    <w:rsid w:val="001429A9"/>
    <w:rsid w:val="00152495"/>
    <w:rsid w:val="0018028A"/>
    <w:rsid w:val="001838BB"/>
    <w:rsid w:val="00183C0D"/>
    <w:rsid w:val="001862B8"/>
    <w:rsid w:val="001B0444"/>
    <w:rsid w:val="001B05F4"/>
    <w:rsid w:val="001B74F2"/>
    <w:rsid w:val="001C1757"/>
    <w:rsid w:val="001E63A2"/>
    <w:rsid w:val="001F4214"/>
    <w:rsid w:val="001F4597"/>
    <w:rsid w:val="001F73F8"/>
    <w:rsid w:val="0020632A"/>
    <w:rsid w:val="002110EB"/>
    <w:rsid w:val="00211338"/>
    <w:rsid w:val="00223947"/>
    <w:rsid w:val="00234B84"/>
    <w:rsid w:val="00265A15"/>
    <w:rsid w:val="002746CA"/>
    <w:rsid w:val="00281987"/>
    <w:rsid w:val="00290911"/>
    <w:rsid w:val="00293DAF"/>
    <w:rsid w:val="002A121B"/>
    <w:rsid w:val="002A1DB9"/>
    <w:rsid w:val="002C4C0C"/>
    <w:rsid w:val="002C6915"/>
    <w:rsid w:val="002D2146"/>
    <w:rsid w:val="002E4B72"/>
    <w:rsid w:val="003033BA"/>
    <w:rsid w:val="00313112"/>
    <w:rsid w:val="00321EA7"/>
    <w:rsid w:val="00322937"/>
    <w:rsid w:val="0034177C"/>
    <w:rsid w:val="0034680A"/>
    <w:rsid w:val="00353DD5"/>
    <w:rsid w:val="003753B8"/>
    <w:rsid w:val="0038243C"/>
    <w:rsid w:val="00386456"/>
    <w:rsid w:val="00391872"/>
    <w:rsid w:val="003A0878"/>
    <w:rsid w:val="003A581E"/>
    <w:rsid w:val="003C5619"/>
    <w:rsid w:val="003C72CA"/>
    <w:rsid w:val="003D5363"/>
    <w:rsid w:val="003F06FB"/>
    <w:rsid w:val="00415EC1"/>
    <w:rsid w:val="00423F9F"/>
    <w:rsid w:val="00441B07"/>
    <w:rsid w:val="004422D6"/>
    <w:rsid w:val="004575F0"/>
    <w:rsid w:val="0049241A"/>
    <w:rsid w:val="004948C9"/>
    <w:rsid w:val="004A34D2"/>
    <w:rsid w:val="004B11FA"/>
    <w:rsid w:val="004B5A59"/>
    <w:rsid w:val="004C487F"/>
    <w:rsid w:val="004F6451"/>
    <w:rsid w:val="0051074C"/>
    <w:rsid w:val="00511CA6"/>
    <w:rsid w:val="00513AF2"/>
    <w:rsid w:val="00530D95"/>
    <w:rsid w:val="00543B11"/>
    <w:rsid w:val="0054413A"/>
    <w:rsid w:val="005564CA"/>
    <w:rsid w:val="0056182B"/>
    <w:rsid w:val="005756AA"/>
    <w:rsid w:val="00584E2F"/>
    <w:rsid w:val="00595717"/>
    <w:rsid w:val="005C27A5"/>
    <w:rsid w:val="005C2ED5"/>
    <w:rsid w:val="005C5A8B"/>
    <w:rsid w:val="005D51FA"/>
    <w:rsid w:val="005D791B"/>
    <w:rsid w:val="00613F64"/>
    <w:rsid w:val="00614817"/>
    <w:rsid w:val="00617328"/>
    <w:rsid w:val="006308BE"/>
    <w:rsid w:val="00633DBF"/>
    <w:rsid w:val="006429A6"/>
    <w:rsid w:val="00655371"/>
    <w:rsid w:val="00660A08"/>
    <w:rsid w:val="00660F96"/>
    <w:rsid w:val="006630DD"/>
    <w:rsid w:val="006809F8"/>
    <w:rsid w:val="00685A5B"/>
    <w:rsid w:val="00690B16"/>
    <w:rsid w:val="00697665"/>
    <w:rsid w:val="006A3B65"/>
    <w:rsid w:val="006A7892"/>
    <w:rsid w:val="006A7CB5"/>
    <w:rsid w:val="006A7FD0"/>
    <w:rsid w:val="006B2DF1"/>
    <w:rsid w:val="006C3363"/>
    <w:rsid w:val="006D39FF"/>
    <w:rsid w:val="006D7687"/>
    <w:rsid w:val="006E0572"/>
    <w:rsid w:val="006E1899"/>
    <w:rsid w:val="006F41EF"/>
    <w:rsid w:val="006F4C01"/>
    <w:rsid w:val="007010FA"/>
    <w:rsid w:val="00705631"/>
    <w:rsid w:val="007113B6"/>
    <w:rsid w:val="00715EAA"/>
    <w:rsid w:val="00726294"/>
    <w:rsid w:val="00742DD2"/>
    <w:rsid w:val="00747C96"/>
    <w:rsid w:val="0075094E"/>
    <w:rsid w:val="007522E8"/>
    <w:rsid w:val="007533F7"/>
    <w:rsid w:val="0075647A"/>
    <w:rsid w:val="007625AF"/>
    <w:rsid w:val="007634AD"/>
    <w:rsid w:val="007747B5"/>
    <w:rsid w:val="007779F0"/>
    <w:rsid w:val="0078122E"/>
    <w:rsid w:val="00795647"/>
    <w:rsid w:val="007A2E3E"/>
    <w:rsid w:val="007A383E"/>
    <w:rsid w:val="007B0854"/>
    <w:rsid w:val="007D0711"/>
    <w:rsid w:val="007E04A1"/>
    <w:rsid w:val="007F6B46"/>
    <w:rsid w:val="007F72CB"/>
    <w:rsid w:val="008217B7"/>
    <w:rsid w:val="0083053A"/>
    <w:rsid w:val="0083119B"/>
    <w:rsid w:val="0083263F"/>
    <w:rsid w:val="00836EAB"/>
    <w:rsid w:val="00847069"/>
    <w:rsid w:val="0085092D"/>
    <w:rsid w:val="00850F79"/>
    <w:rsid w:val="00853088"/>
    <w:rsid w:val="008554F5"/>
    <w:rsid w:val="008606A3"/>
    <w:rsid w:val="0088622A"/>
    <w:rsid w:val="0089774F"/>
    <w:rsid w:val="008C411A"/>
    <w:rsid w:val="008E1C15"/>
    <w:rsid w:val="008F538E"/>
    <w:rsid w:val="009047C5"/>
    <w:rsid w:val="009307B9"/>
    <w:rsid w:val="00931833"/>
    <w:rsid w:val="00936293"/>
    <w:rsid w:val="00944122"/>
    <w:rsid w:val="0095385A"/>
    <w:rsid w:val="0096120B"/>
    <w:rsid w:val="00965037"/>
    <w:rsid w:val="0096684E"/>
    <w:rsid w:val="009679EB"/>
    <w:rsid w:val="009C2751"/>
    <w:rsid w:val="009D0907"/>
    <w:rsid w:val="009D73A3"/>
    <w:rsid w:val="009F2B74"/>
    <w:rsid w:val="009F59C2"/>
    <w:rsid w:val="009F6E82"/>
    <w:rsid w:val="00A24560"/>
    <w:rsid w:val="00A34538"/>
    <w:rsid w:val="00A37FB6"/>
    <w:rsid w:val="00A55A15"/>
    <w:rsid w:val="00A60B3E"/>
    <w:rsid w:val="00A730C0"/>
    <w:rsid w:val="00A909EC"/>
    <w:rsid w:val="00AA08E7"/>
    <w:rsid w:val="00AA3611"/>
    <w:rsid w:val="00AA442B"/>
    <w:rsid w:val="00AA669D"/>
    <w:rsid w:val="00AB4F08"/>
    <w:rsid w:val="00AE5A9D"/>
    <w:rsid w:val="00B02A1F"/>
    <w:rsid w:val="00B0767C"/>
    <w:rsid w:val="00B13EC0"/>
    <w:rsid w:val="00B21920"/>
    <w:rsid w:val="00B22E22"/>
    <w:rsid w:val="00B22F92"/>
    <w:rsid w:val="00B26A17"/>
    <w:rsid w:val="00B343D2"/>
    <w:rsid w:val="00B525CB"/>
    <w:rsid w:val="00B52B47"/>
    <w:rsid w:val="00B63872"/>
    <w:rsid w:val="00B63CB2"/>
    <w:rsid w:val="00B64EDB"/>
    <w:rsid w:val="00B70708"/>
    <w:rsid w:val="00B91B8E"/>
    <w:rsid w:val="00B97E31"/>
    <w:rsid w:val="00BC00BF"/>
    <w:rsid w:val="00BC3F35"/>
    <w:rsid w:val="00BC504C"/>
    <w:rsid w:val="00BD78FE"/>
    <w:rsid w:val="00BE56E3"/>
    <w:rsid w:val="00BF41AB"/>
    <w:rsid w:val="00C03051"/>
    <w:rsid w:val="00C10EE7"/>
    <w:rsid w:val="00C1785F"/>
    <w:rsid w:val="00C179D1"/>
    <w:rsid w:val="00C219DE"/>
    <w:rsid w:val="00C26655"/>
    <w:rsid w:val="00C4434D"/>
    <w:rsid w:val="00C5016A"/>
    <w:rsid w:val="00C71323"/>
    <w:rsid w:val="00C74942"/>
    <w:rsid w:val="00C76BE6"/>
    <w:rsid w:val="00CC00CD"/>
    <w:rsid w:val="00D0025A"/>
    <w:rsid w:val="00D01760"/>
    <w:rsid w:val="00D122E0"/>
    <w:rsid w:val="00D15042"/>
    <w:rsid w:val="00D16E39"/>
    <w:rsid w:val="00D21482"/>
    <w:rsid w:val="00D223B6"/>
    <w:rsid w:val="00D3535A"/>
    <w:rsid w:val="00D44536"/>
    <w:rsid w:val="00D60327"/>
    <w:rsid w:val="00D7084C"/>
    <w:rsid w:val="00D72E9D"/>
    <w:rsid w:val="00D82CE5"/>
    <w:rsid w:val="00D956BB"/>
    <w:rsid w:val="00DA5AB1"/>
    <w:rsid w:val="00DC274D"/>
    <w:rsid w:val="00DC62E5"/>
    <w:rsid w:val="00DD4067"/>
    <w:rsid w:val="00DD735D"/>
    <w:rsid w:val="00DE3119"/>
    <w:rsid w:val="00DF236B"/>
    <w:rsid w:val="00E05437"/>
    <w:rsid w:val="00E13AB8"/>
    <w:rsid w:val="00E25CB3"/>
    <w:rsid w:val="00E33B62"/>
    <w:rsid w:val="00E4143A"/>
    <w:rsid w:val="00E81F75"/>
    <w:rsid w:val="00E93800"/>
    <w:rsid w:val="00EC3354"/>
    <w:rsid w:val="00ED19D4"/>
    <w:rsid w:val="00EE0C2D"/>
    <w:rsid w:val="00EE59B5"/>
    <w:rsid w:val="00EE7D74"/>
    <w:rsid w:val="00EF290A"/>
    <w:rsid w:val="00EF7661"/>
    <w:rsid w:val="00F034FC"/>
    <w:rsid w:val="00F253C0"/>
    <w:rsid w:val="00F275CB"/>
    <w:rsid w:val="00F52AEA"/>
    <w:rsid w:val="00F72E1A"/>
    <w:rsid w:val="00F847E4"/>
    <w:rsid w:val="00F84899"/>
    <w:rsid w:val="00F859F0"/>
    <w:rsid w:val="00F94D2B"/>
    <w:rsid w:val="00FB47B7"/>
    <w:rsid w:val="00FC1415"/>
    <w:rsid w:val="00FD16A8"/>
    <w:rsid w:val="00FE0998"/>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95717"/>
  </w:style>
  <w:style w:type="character" w:styleId="Textoennegrita">
    <w:name w:val="Strong"/>
    <w:basedOn w:val="Fuentedeprrafopredeter"/>
    <w:uiPriority w:val="22"/>
    <w:qFormat/>
    <w:rsid w:val="00D7084C"/>
    <w:rPr>
      <w:b/>
      <w:bCs/>
    </w:rPr>
  </w:style>
  <w:style w:type="character" w:styleId="nfasis">
    <w:name w:val="Emphasis"/>
    <w:basedOn w:val="Fuentedeprrafopredeter"/>
    <w:uiPriority w:val="20"/>
    <w:qFormat/>
    <w:rsid w:val="00D7084C"/>
    <w:rPr>
      <w:i/>
      <w:iCs/>
    </w:rPr>
  </w:style>
  <w:style w:type="paragraph" w:customStyle="1" w:styleId="Default">
    <w:name w:val="Default"/>
    <w:rsid w:val="00A55A15"/>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1079A5"/>
  </w:style>
  <w:style w:type="character" w:customStyle="1" w:styleId="eop">
    <w:name w:val="eop"/>
    <w:basedOn w:val="Fuentedeprrafopredeter"/>
    <w:rsid w:val="0010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580393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3771797">
      <w:bodyDiv w:val="1"/>
      <w:marLeft w:val="0"/>
      <w:marRight w:val="0"/>
      <w:marTop w:val="0"/>
      <w:marBottom w:val="0"/>
      <w:divBdr>
        <w:top w:val="none" w:sz="0" w:space="0" w:color="auto"/>
        <w:left w:val="none" w:sz="0" w:space="0" w:color="auto"/>
        <w:bottom w:val="none" w:sz="0" w:space="0" w:color="auto"/>
        <w:right w:val="none" w:sz="0" w:space="0" w:color="auto"/>
      </w:divBdr>
      <w:divsChild>
        <w:div w:id="2096895879">
          <w:marLeft w:val="0"/>
          <w:marRight w:val="0"/>
          <w:marTop w:val="0"/>
          <w:marBottom w:val="0"/>
          <w:divBdr>
            <w:top w:val="single" w:sz="6" w:space="3" w:color="808080"/>
            <w:left w:val="single" w:sz="6" w:space="15" w:color="808080"/>
            <w:bottom w:val="single" w:sz="6" w:space="8" w:color="808080"/>
            <w:right w:val="single" w:sz="6" w:space="15" w:color="808080"/>
          </w:divBdr>
          <w:divsChild>
            <w:div w:id="1389383315">
              <w:marLeft w:val="0"/>
              <w:marRight w:val="0"/>
              <w:marTop w:val="0"/>
              <w:marBottom w:val="0"/>
              <w:divBdr>
                <w:top w:val="none" w:sz="0" w:space="0" w:color="auto"/>
                <w:left w:val="none" w:sz="0" w:space="0" w:color="auto"/>
                <w:bottom w:val="none" w:sz="0" w:space="0" w:color="auto"/>
                <w:right w:val="none" w:sz="0" w:space="0" w:color="auto"/>
              </w:divBdr>
            </w:div>
          </w:divsChild>
        </w:div>
        <w:div w:id="541678186">
          <w:marLeft w:val="0"/>
          <w:marRight w:val="0"/>
          <w:marTop w:val="0"/>
          <w:marBottom w:val="0"/>
          <w:divBdr>
            <w:top w:val="none" w:sz="0" w:space="0" w:color="auto"/>
            <w:left w:val="none" w:sz="0" w:space="0" w:color="auto"/>
            <w:bottom w:val="none" w:sz="0" w:space="0" w:color="auto"/>
            <w:right w:val="none" w:sz="0" w:space="0" w:color="auto"/>
          </w:divBdr>
        </w:div>
        <w:div w:id="1944872768">
          <w:marLeft w:val="0"/>
          <w:marRight w:val="0"/>
          <w:marTop w:val="0"/>
          <w:marBottom w:val="0"/>
          <w:divBdr>
            <w:top w:val="none" w:sz="0" w:space="0" w:color="auto"/>
            <w:left w:val="none" w:sz="0" w:space="0" w:color="auto"/>
            <w:bottom w:val="none" w:sz="0" w:space="0" w:color="auto"/>
            <w:right w:val="none" w:sz="0" w:space="0" w:color="auto"/>
          </w:divBdr>
        </w:div>
        <w:div w:id="752820291">
          <w:marLeft w:val="0"/>
          <w:marRight w:val="0"/>
          <w:marTop w:val="0"/>
          <w:marBottom w:val="0"/>
          <w:divBdr>
            <w:top w:val="none" w:sz="0" w:space="0" w:color="auto"/>
            <w:left w:val="none" w:sz="0" w:space="0" w:color="auto"/>
            <w:bottom w:val="none" w:sz="0" w:space="0" w:color="auto"/>
            <w:right w:val="none" w:sz="0" w:space="0" w:color="auto"/>
          </w:divBdr>
        </w:div>
        <w:div w:id="361323288">
          <w:marLeft w:val="0"/>
          <w:marRight w:val="0"/>
          <w:marTop w:val="0"/>
          <w:marBottom w:val="0"/>
          <w:divBdr>
            <w:top w:val="none" w:sz="0" w:space="0" w:color="auto"/>
            <w:left w:val="none" w:sz="0" w:space="0" w:color="auto"/>
            <w:bottom w:val="none" w:sz="0" w:space="0" w:color="auto"/>
            <w:right w:val="none" w:sz="0" w:space="0" w:color="auto"/>
          </w:divBdr>
        </w:div>
        <w:div w:id="2050831943">
          <w:marLeft w:val="0"/>
          <w:marRight w:val="0"/>
          <w:marTop w:val="0"/>
          <w:marBottom w:val="0"/>
          <w:divBdr>
            <w:top w:val="none" w:sz="0" w:space="0" w:color="auto"/>
            <w:left w:val="none" w:sz="0" w:space="0" w:color="auto"/>
            <w:bottom w:val="none" w:sz="0" w:space="0" w:color="auto"/>
            <w:right w:val="none" w:sz="0" w:space="0" w:color="auto"/>
          </w:divBdr>
        </w:div>
        <w:div w:id="1989747455">
          <w:marLeft w:val="0"/>
          <w:marRight w:val="0"/>
          <w:marTop w:val="0"/>
          <w:marBottom w:val="0"/>
          <w:divBdr>
            <w:top w:val="none" w:sz="0" w:space="0" w:color="auto"/>
            <w:left w:val="none" w:sz="0" w:space="0" w:color="auto"/>
            <w:bottom w:val="none" w:sz="0" w:space="0" w:color="auto"/>
            <w:right w:val="none" w:sz="0" w:space="0" w:color="auto"/>
          </w:divBdr>
        </w:div>
        <w:div w:id="361830517">
          <w:marLeft w:val="0"/>
          <w:marRight w:val="0"/>
          <w:marTop w:val="0"/>
          <w:marBottom w:val="0"/>
          <w:divBdr>
            <w:top w:val="none" w:sz="0" w:space="0" w:color="auto"/>
            <w:left w:val="none" w:sz="0" w:space="0" w:color="auto"/>
            <w:bottom w:val="none" w:sz="0" w:space="0" w:color="auto"/>
            <w:right w:val="none" w:sz="0" w:space="0" w:color="auto"/>
          </w:divBdr>
        </w:div>
        <w:div w:id="343287323">
          <w:marLeft w:val="0"/>
          <w:marRight w:val="0"/>
          <w:marTop w:val="0"/>
          <w:marBottom w:val="0"/>
          <w:divBdr>
            <w:top w:val="none" w:sz="0" w:space="0" w:color="auto"/>
            <w:left w:val="none" w:sz="0" w:space="0" w:color="auto"/>
            <w:bottom w:val="none" w:sz="0" w:space="0" w:color="auto"/>
            <w:right w:val="none" w:sz="0" w:space="0" w:color="auto"/>
          </w:divBdr>
        </w:div>
        <w:div w:id="36467434">
          <w:marLeft w:val="0"/>
          <w:marRight w:val="0"/>
          <w:marTop w:val="0"/>
          <w:marBottom w:val="0"/>
          <w:divBdr>
            <w:top w:val="none" w:sz="0" w:space="0" w:color="auto"/>
            <w:left w:val="none" w:sz="0" w:space="0" w:color="auto"/>
            <w:bottom w:val="none" w:sz="0" w:space="0" w:color="auto"/>
            <w:right w:val="none" w:sz="0" w:space="0" w:color="auto"/>
          </w:divBdr>
        </w:div>
        <w:div w:id="731737313">
          <w:marLeft w:val="0"/>
          <w:marRight w:val="0"/>
          <w:marTop w:val="0"/>
          <w:marBottom w:val="0"/>
          <w:divBdr>
            <w:top w:val="none" w:sz="0" w:space="0" w:color="auto"/>
            <w:left w:val="none" w:sz="0" w:space="0" w:color="auto"/>
            <w:bottom w:val="none" w:sz="0" w:space="0" w:color="auto"/>
            <w:right w:val="none" w:sz="0" w:space="0" w:color="auto"/>
          </w:divBdr>
        </w:div>
        <w:div w:id="664630189">
          <w:marLeft w:val="0"/>
          <w:marRight w:val="0"/>
          <w:marTop w:val="0"/>
          <w:marBottom w:val="0"/>
          <w:divBdr>
            <w:top w:val="none" w:sz="0" w:space="0" w:color="auto"/>
            <w:left w:val="none" w:sz="0" w:space="0" w:color="auto"/>
            <w:bottom w:val="none" w:sz="0" w:space="0" w:color="auto"/>
            <w:right w:val="none" w:sz="0" w:space="0" w:color="auto"/>
          </w:divBdr>
        </w:div>
        <w:div w:id="311449471">
          <w:marLeft w:val="0"/>
          <w:marRight w:val="0"/>
          <w:marTop w:val="0"/>
          <w:marBottom w:val="0"/>
          <w:divBdr>
            <w:top w:val="none" w:sz="0" w:space="0" w:color="auto"/>
            <w:left w:val="none" w:sz="0" w:space="0" w:color="auto"/>
            <w:bottom w:val="none" w:sz="0" w:space="0" w:color="auto"/>
            <w:right w:val="none" w:sz="0" w:space="0" w:color="auto"/>
          </w:divBdr>
        </w:div>
        <w:div w:id="2052149876">
          <w:marLeft w:val="0"/>
          <w:marRight w:val="0"/>
          <w:marTop w:val="0"/>
          <w:marBottom w:val="0"/>
          <w:divBdr>
            <w:top w:val="none" w:sz="0" w:space="0" w:color="auto"/>
            <w:left w:val="none" w:sz="0" w:space="0" w:color="auto"/>
            <w:bottom w:val="none" w:sz="0" w:space="0" w:color="auto"/>
            <w:right w:val="none" w:sz="0" w:space="0" w:color="auto"/>
          </w:divBdr>
        </w:div>
        <w:div w:id="674500620">
          <w:marLeft w:val="0"/>
          <w:marRight w:val="0"/>
          <w:marTop w:val="0"/>
          <w:marBottom w:val="0"/>
          <w:divBdr>
            <w:top w:val="none" w:sz="0" w:space="0" w:color="auto"/>
            <w:left w:val="none" w:sz="0" w:space="0" w:color="auto"/>
            <w:bottom w:val="none" w:sz="0" w:space="0" w:color="auto"/>
            <w:right w:val="none" w:sz="0" w:space="0" w:color="auto"/>
          </w:divBdr>
        </w:div>
        <w:div w:id="1711613207">
          <w:marLeft w:val="0"/>
          <w:marRight w:val="0"/>
          <w:marTop w:val="0"/>
          <w:marBottom w:val="0"/>
          <w:divBdr>
            <w:top w:val="none" w:sz="0" w:space="0" w:color="auto"/>
            <w:left w:val="none" w:sz="0" w:space="0" w:color="auto"/>
            <w:bottom w:val="none" w:sz="0" w:space="0" w:color="auto"/>
            <w:right w:val="none" w:sz="0" w:space="0" w:color="auto"/>
          </w:divBdr>
        </w:div>
        <w:div w:id="818111140">
          <w:marLeft w:val="0"/>
          <w:marRight w:val="0"/>
          <w:marTop w:val="0"/>
          <w:marBottom w:val="0"/>
          <w:divBdr>
            <w:top w:val="none" w:sz="0" w:space="0" w:color="auto"/>
            <w:left w:val="none" w:sz="0" w:space="0" w:color="auto"/>
            <w:bottom w:val="none" w:sz="0" w:space="0" w:color="auto"/>
            <w:right w:val="none" w:sz="0" w:space="0" w:color="auto"/>
          </w:divBdr>
        </w:div>
        <w:div w:id="1458336343">
          <w:marLeft w:val="0"/>
          <w:marRight w:val="0"/>
          <w:marTop w:val="0"/>
          <w:marBottom w:val="0"/>
          <w:divBdr>
            <w:top w:val="none" w:sz="0" w:space="0" w:color="auto"/>
            <w:left w:val="none" w:sz="0" w:space="0" w:color="auto"/>
            <w:bottom w:val="none" w:sz="0" w:space="0" w:color="auto"/>
            <w:right w:val="none" w:sz="0" w:space="0" w:color="auto"/>
          </w:divBdr>
        </w:div>
        <w:div w:id="307249503">
          <w:marLeft w:val="0"/>
          <w:marRight w:val="0"/>
          <w:marTop w:val="0"/>
          <w:marBottom w:val="0"/>
          <w:divBdr>
            <w:top w:val="none" w:sz="0" w:space="0" w:color="auto"/>
            <w:left w:val="none" w:sz="0" w:space="0" w:color="auto"/>
            <w:bottom w:val="none" w:sz="0" w:space="0" w:color="auto"/>
            <w:right w:val="none" w:sz="0" w:space="0" w:color="auto"/>
          </w:divBdr>
        </w:div>
        <w:div w:id="789320060">
          <w:marLeft w:val="0"/>
          <w:marRight w:val="0"/>
          <w:marTop w:val="0"/>
          <w:marBottom w:val="0"/>
          <w:divBdr>
            <w:top w:val="none" w:sz="0" w:space="0" w:color="auto"/>
            <w:left w:val="none" w:sz="0" w:space="0" w:color="auto"/>
            <w:bottom w:val="none" w:sz="0" w:space="0" w:color="auto"/>
            <w:right w:val="none" w:sz="0" w:space="0" w:color="auto"/>
          </w:divBdr>
        </w:div>
        <w:div w:id="1303003523">
          <w:marLeft w:val="0"/>
          <w:marRight w:val="0"/>
          <w:marTop w:val="0"/>
          <w:marBottom w:val="0"/>
          <w:divBdr>
            <w:top w:val="none" w:sz="0" w:space="0" w:color="auto"/>
            <w:left w:val="none" w:sz="0" w:space="0" w:color="auto"/>
            <w:bottom w:val="none" w:sz="0" w:space="0" w:color="auto"/>
            <w:right w:val="none" w:sz="0" w:space="0" w:color="auto"/>
          </w:divBdr>
        </w:div>
        <w:div w:id="1775203824">
          <w:marLeft w:val="0"/>
          <w:marRight w:val="0"/>
          <w:marTop w:val="0"/>
          <w:marBottom w:val="0"/>
          <w:divBdr>
            <w:top w:val="none" w:sz="0" w:space="0" w:color="auto"/>
            <w:left w:val="none" w:sz="0" w:space="0" w:color="auto"/>
            <w:bottom w:val="none" w:sz="0" w:space="0" w:color="auto"/>
            <w:right w:val="none" w:sz="0" w:space="0" w:color="auto"/>
          </w:divBdr>
        </w:div>
        <w:div w:id="1479035213">
          <w:marLeft w:val="0"/>
          <w:marRight w:val="0"/>
          <w:marTop w:val="0"/>
          <w:marBottom w:val="0"/>
          <w:divBdr>
            <w:top w:val="none" w:sz="0" w:space="0" w:color="auto"/>
            <w:left w:val="none" w:sz="0" w:space="0" w:color="auto"/>
            <w:bottom w:val="none" w:sz="0" w:space="0" w:color="auto"/>
            <w:right w:val="none" w:sz="0" w:space="0" w:color="auto"/>
          </w:divBdr>
        </w:div>
        <w:div w:id="555043858">
          <w:marLeft w:val="0"/>
          <w:marRight w:val="0"/>
          <w:marTop w:val="0"/>
          <w:marBottom w:val="0"/>
          <w:divBdr>
            <w:top w:val="none" w:sz="0" w:space="0" w:color="auto"/>
            <w:left w:val="none" w:sz="0" w:space="0" w:color="auto"/>
            <w:bottom w:val="none" w:sz="0" w:space="0" w:color="auto"/>
            <w:right w:val="none" w:sz="0" w:space="0" w:color="auto"/>
          </w:divBdr>
        </w:div>
        <w:div w:id="1640845212">
          <w:marLeft w:val="0"/>
          <w:marRight w:val="0"/>
          <w:marTop w:val="0"/>
          <w:marBottom w:val="0"/>
          <w:divBdr>
            <w:top w:val="none" w:sz="0" w:space="0" w:color="auto"/>
            <w:left w:val="none" w:sz="0" w:space="0" w:color="auto"/>
            <w:bottom w:val="none" w:sz="0" w:space="0" w:color="auto"/>
            <w:right w:val="none" w:sz="0" w:space="0" w:color="auto"/>
          </w:divBdr>
        </w:div>
        <w:div w:id="102189711">
          <w:marLeft w:val="0"/>
          <w:marRight w:val="0"/>
          <w:marTop w:val="0"/>
          <w:marBottom w:val="0"/>
          <w:divBdr>
            <w:top w:val="none" w:sz="0" w:space="0" w:color="auto"/>
            <w:left w:val="none" w:sz="0" w:space="0" w:color="auto"/>
            <w:bottom w:val="none" w:sz="0" w:space="0" w:color="auto"/>
            <w:right w:val="none" w:sz="0" w:space="0" w:color="auto"/>
          </w:divBdr>
        </w:div>
        <w:div w:id="1950626960">
          <w:marLeft w:val="0"/>
          <w:marRight w:val="0"/>
          <w:marTop w:val="0"/>
          <w:marBottom w:val="0"/>
          <w:divBdr>
            <w:top w:val="none" w:sz="0" w:space="0" w:color="auto"/>
            <w:left w:val="none" w:sz="0" w:space="0" w:color="auto"/>
            <w:bottom w:val="none" w:sz="0" w:space="0" w:color="auto"/>
            <w:right w:val="none" w:sz="0" w:space="0" w:color="auto"/>
          </w:divBdr>
        </w:div>
        <w:div w:id="493685262">
          <w:marLeft w:val="0"/>
          <w:marRight w:val="0"/>
          <w:marTop w:val="0"/>
          <w:marBottom w:val="0"/>
          <w:divBdr>
            <w:top w:val="none" w:sz="0" w:space="0" w:color="auto"/>
            <w:left w:val="none" w:sz="0" w:space="0" w:color="auto"/>
            <w:bottom w:val="none" w:sz="0" w:space="0" w:color="auto"/>
            <w:right w:val="none" w:sz="0" w:space="0" w:color="auto"/>
          </w:divBdr>
        </w:div>
        <w:div w:id="1646202500">
          <w:marLeft w:val="0"/>
          <w:marRight w:val="0"/>
          <w:marTop w:val="0"/>
          <w:marBottom w:val="0"/>
          <w:divBdr>
            <w:top w:val="none" w:sz="0" w:space="0" w:color="auto"/>
            <w:left w:val="none" w:sz="0" w:space="0" w:color="auto"/>
            <w:bottom w:val="none" w:sz="0" w:space="0" w:color="auto"/>
            <w:right w:val="none" w:sz="0" w:space="0" w:color="auto"/>
          </w:divBdr>
        </w:div>
        <w:div w:id="1684359962">
          <w:marLeft w:val="0"/>
          <w:marRight w:val="0"/>
          <w:marTop w:val="0"/>
          <w:marBottom w:val="0"/>
          <w:divBdr>
            <w:top w:val="none" w:sz="0" w:space="0" w:color="auto"/>
            <w:left w:val="none" w:sz="0" w:space="0" w:color="auto"/>
            <w:bottom w:val="none" w:sz="0" w:space="0" w:color="auto"/>
            <w:right w:val="none" w:sz="0" w:space="0" w:color="auto"/>
          </w:divBdr>
        </w:div>
        <w:div w:id="66458804">
          <w:marLeft w:val="0"/>
          <w:marRight w:val="0"/>
          <w:marTop w:val="0"/>
          <w:marBottom w:val="0"/>
          <w:divBdr>
            <w:top w:val="none" w:sz="0" w:space="0" w:color="auto"/>
            <w:left w:val="none" w:sz="0" w:space="0" w:color="auto"/>
            <w:bottom w:val="none" w:sz="0" w:space="0" w:color="auto"/>
            <w:right w:val="none" w:sz="0" w:space="0" w:color="auto"/>
          </w:divBdr>
        </w:div>
        <w:div w:id="858936097">
          <w:marLeft w:val="0"/>
          <w:marRight w:val="0"/>
          <w:marTop w:val="0"/>
          <w:marBottom w:val="0"/>
          <w:divBdr>
            <w:top w:val="none" w:sz="0" w:space="0" w:color="auto"/>
            <w:left w:val="none" w:sz="0" w:space="0" w:color="auto"/>
            <w:bottom w:val="none" w:sz="0" w:space="0" w:color="auto"/>
            <w:right w:val="none" w:sz="0" w:space="0" w:color="auto"/>
          </w:divBdr>
        </w:div>
        <w:div w:id="502400494">
          <w:marLeft w:val="0"/>
          <w:marRight w:val="0"/>
          <w:marTop w:val="0"/>
          <w:marBottom w:val="0"/>
          <w:divBdr>
            <w:top w:val="none" w:sz="0" w:space="0" w:color="auto"/>
            <w:left w:val="none" w:sz="0" w:space="0" w:color="auto"/>
            <w:bottom w:val="none" w:sz="0" w:space="0" w:color="auto"/>
            <w:right w:val="none" w:sz="0" w:space="0" w:color="auto"/>
          </w:divBdr>
        </w:div>
        <w:div w:id="1583300391">
          <w:marLeft w:val="0"/>
          <w:marRight w:val="0"/>
          <w:marTop w:val="0"/>
          <w:marBottom w:val="0"/>
          <w:divBdr>
            <w:top w:val="none" w:sz="0" w:space="0" w:color="auto"/>
            <w:left w:val="none" w:sz="0" w:space="0" w:color="auto"/>
            <w:bottom w:val="none" w:sz="0" w:space="0" w:color="auto"/>
            <w:right w:val="none" w:sz="0" w:space="0" w:color="auto"/>
          </w:divBdr>
        </w:div>
        <w:div w:id="278605808">
          <w:marLeft w:val="0"/>
          <w:marRight w:val="0"/>
          <w:marTop w:val="0"/>
          <w:marBottom w:val="0"/>
          <w:divBdr>
            <w:top w:val="none" w:sz="0" w:space="0" w:color="auto"/>
            <w:left w:val="none" w:sz="0" w:space="0" w:color="auto"/>
            <w:bottom w:val="none" w:sz="0" w:space="0" w:color="auto"/>
            <w:right w:val="none" w:sz="0" w:space="0" w:color="auto"/>
          </w:divBdr>
        </w:div>
        <w:div w:id="1716536948">
          <w:marLeft w:val="0"/>
          <w:marRight w:val="0"/>
          <w:marTop w:val="0"/>
          <w:marBottom w:val="0"/>
          <w:divBdr>
            <w:top w:val="none" w:sz="0" w:space="0" w:color="auto"/>
            <w:left w:val="none" w:sz="0" w:space="0" w:color="auto"/>
            <w:bottom w:val="none" w:sz="0" w:space="0" w:color="auto"/>
            <w:right w:val="none" w:sz="0" w:space="0" w:color="auto"/>
          </w:divBdr>
        </w:div>
        <w:div w:id="1668821917">
          <w:marLeft w:val="0"/>
          <w:marRight w:val="0"/>
          <w:marTop w:val="0"/>
          <w:marBottom w:val="0"/>
          <w:divBdr>
            <w:top w:val="none" w:sz="0" w:space="0" w:color="auto"/>
            <w:left w:val="none" w:sz="0" w:space="0" w:color="auto"/>
            <w:bottom w:val="none" w:sz="0" w:space="0" w:color="auto"/>
            <w:right w:val="none" w:sz="0" w:space="0" w:color="auto"/>
          </w:divBdr>
        </w:div>
        <w:div w:id="1077484420">
          <w:marLeft w:val="0"/>
          <w:marRight w:val="0"/>
          <w:marTop w:val="0"/>
          <w:marBottom w:val="0"/>
          <w:divBdr>
            <w:top w:val="none" w:sz="0" w:space="0" w:color="auto"/>
            <w:left w:val="none" w:sz="0" w:space="0" w:color="auto"/>
            <w:bottom w:val="none" w:sz="0" w:space="0" w:color="auto"/>
            <w:right w:val="none" w:sz="0" w:space="0" w:color="auto"/>
          </w:divBdr>
        </w:div>
        <w:div w:id="1869832803">
          <w:marLeft w:val="0"/>
          <w:marRight w:val="0"/>
          <w:marTop w:val="0"/>
          <w:marBottom w:val="0"/>
          <w:divBdr>
            <w:top w:val="none" w:sz="0" w:space="0" w:color="auto"/>
            <w:left w:val="none" w:sz="0" w:space="0" w:color="auto"/>
            <w:bottom w:val="none" w:sz="0" w:space="0" w:color="auto"/>
            <w:right w:val="none" w:sz="0" w:space="0" w:color="auto"/>
          </w:divBdr>
        </w:div>
        <w:div w:id="2026587834">
          <w:marLeft w:val="0"/>
          <w:marRight w:val="0"/>
          <w:marTop w:val="0"/>
          <w:marBottom w:val="0"/>
          <w:divBdr>
            <w:top w:val="none" w:sz="0" w:space="0" w:color="auto"/>
            <w:left w:val="none" w:sz="0" w:space="0" w:color="auto"/>
            <w:bottom w:val="none" w:sz="0" w:space="0" w:color="auto"/>
            <w:right w:val="none" w:sz="0" w:space="0" w:color="auto"/>
          </w:divBdr>
        </w:div>
        <w:div w:id="576549713">
          <w:marLeft w:val="0"/>
          <w:marRight w:val="0"/>
          <w:marTop w:val="0"/>
          <w:marBottom w:val="0"/>
          <w:divBdr>
            <w:top w:val="none" w:sz="0" w:space="0" w:color="auto"/>
            <w:left w:val="none" w:sz="0" w:space="0" w:color="auto"/>
            <w:bottom w:val="none" w:sz="0" w:space="0" w:color="auto"/>
            <w:right w:val="none" w:sz="0" w:space="0" w:color="auto"/>
          </w:divBdr>
        </w:div>
        <w:div w:id="939991885">
          <w:marLeft w:val="0"/>
          <w:marRight w:val="0"/>
          <w:marTop w:val="0"/>
          <w:marBottom w:val="0"/>
          <w:divBdr>
            <w:top w:val="none" w:sz="0" w:space="0" w:color="auto"/>
            <w:left w:val="none" w:sz="0" w:space="0" w:color="auto"/>
            <w:bottom w:val="none" w:sz="0" w:space="0" w:color="auto"/>
            <w:right w:val="none" w:sz="0" w:space="0" w:color="auto"/>
          </w:divBdr>
        </w:div>
        <w:div w:id="1221599541">
          <w:marLeft w:val="0"/>
          <w:marRight w:val="0"/>
          <w:marTop w:val="0"/>
          <w:marBottom w:val="0"/>
          <w:divBdr>
            <w:top w:val="none" w:sz="0" w:space="0" w:color="auto"/>
            <w:left w:val="none" w:sz="0" w:space="0" w:color="auto"/>
            <w:bottom w:val="none" w:sz="0" w:space="0" w:color="auto"/>
            <w:right w:val="none" w:sz="0" w:space="0" w:color="auto"/>
          </w:divBdr>
        </w:div>
        <w:div w:id="297955948">
          <w:marLeft w:val="0"/>
          <w:marRight w:val="0"/>
          <w:marTop w:val="0"/>
          <w:marBottom w:val="0"/>
          <w:divBdr>
            <w:top w:val="none" w:sz="0" w:space="0" w:color="auto"/>
            <w:left w:val="none" w:sz="0" w:space="0" w:color="auto"/>
            <w:bottom w:val="none" w:sz="0" w:space="0" w:color="auto"/>
            <w:right w:val="none" w:sz="0" w:space="0" w:color="auto"/>
          </w:divBdr>
        </w:div>
        <w:div w:id="351541614">
          <w:marLeft w:val="0"/>
          <w:marRight w:val="0"/>
          <w:marTop w:val="0"/>
          <w:marBottom w:val="0"/>
          <w:divBdr>
            <w:top w:val="none" w:sz="0" w:space="0" w:color="auto"/>
            <w:left w:val="none" w:sz="0" w:space="0" w:color="auto"/>
            <w:bottom w:val="none" w:sz="0" w:space="0" w:color="auto"/>
            <w:right w:val="none" w:sz="0" w:space="0" w:color="auto"/>
          </w:divBdr>
        </w:div>
        <w:div w:id="349768945">
          <w:marLeft w:val="0"/>
          <w:marRight w:val="0"/>
          <w:marTop w:val="0"/>
          <w:marBottom w:val="0"/>
          <w:divBdr>
            <w:top w:val="none" w:sz="0" w:space="0" w:color="auto"/>
            <w:left w:val="none" w:sz="0" w:space="0" w:color="auto"/>
            <w:bottom w:val="none" w:sz="0" w:space="0" w:color="auto"/>
            <w:right w:val="none" w:sz="0" w:space="0" w:color="auto"/>
          </w:divBdr>
        </w:div>
        <w:div w:id="1688024989">
          <w:marLeft w:val="0"/>
          <w:marRight w:val="0"/>
          <w:marTop w:val="0"/>
          <w:marBottom w:val="0"/>
          <w:divBdr>
            <w:top w:val="none" w:sz="0" w:space="0" w:color="auto"/>
            <w:left w:val="none" w:sz="0" w:space="0" w:color="auto"/>
            <w:bottom w:val="none" w:sz="0" w:space="0" w:color="auto"/>
            <w:right w:val="none" w:sz="0" w:space="0" w:color="auto"/>
          </w:divBdr>
        </w:div>
      </w:divsChild>
    </w:div>
    <w:div w:id="576591660">
      <w:bodyDiv w:val="1"/>
      <w:marLeft w:val="0"/>
      <w:marRight w:val="0"/>
      <w:marTop w:val="0"/>
      <w:marBottom w:val="0"/>
      <w:divBdr>
        <w:top w:val="none" w:sz="0" w:space="0" w:color="auto"/>
        <w:left w:val="none" w:sz="0" w:space="0" w:color="auto"/>
        <w:bottom w:val="none" w:sz="0" w:space="0" w:color="auto"/>
        <w:right w:val="none" w:sz="0" w:space="0" w:color="auto"/>
      </w:divBdr>
    </w:div>
    <w:div w:id="593978245">
      <w:bodyDiv w:val="1"/>
      <w:marLeft w:val="0"/>
      <w:marRight w:val="0"/>
      <w:marTop w:val="0"/>
      <w:marBottom w:val="0"/>
      <w:divBdr>
        <w:top w:val="none" w:sz="0" w:space="0" w:color="auto"/>
        <w:left w:val="none" w:sz="0" w:space="0" w:color="auto"/>
        <w:bottom w:val="none" w:sz="0" w:space="0" w:color="auto"/>
        <w:right w:val="none" w:sz="0" w:space="0" w:color="auto"/>
      </w:divBdr>
    </w:div>
    <w:div w:id="682171405">
      <w:bodyDiv w:val="1"/>
      <w:marLeft w:val="0"/>
      <w:marRight w:val="0"/>
      <w:marTop w:val="0"/>
      <w:marBottom w:val="0"/>
      <w:divBdr>
        <w:top w:val="none" w:sz="0" w:space="0" w:color="auto"/>
        <w:left w:val="none" w:sz="0" w:space="0" w:color="auto"/>
        <w:bottom w:val="none" w:sz="0" w:space="0" w:color="auto"/>
        <w:right w:val="none" w:sz="0" w:space="0" w:color="auto"/>
      </w:divBdr>
    </w:div>
    <w:div w:id="730732419">
      <w:bodyDiv w:val="1"/>
      <w:marLeft w:val="0"/>
      <w:marRight w:val="0"/>
      <w:marTop w:val="0"/>
      <w:marBottom w:val="0"/>
      <w:divBdr>
        <w:top w:val="none" w:sz="0" w:space="0" w:color="auto"/>
        <w:left w:val="none" w:sz="0" w:space="0" w:color="auto"/>
        <w:bottom w:val="none" w:sz="0" w:space="0" w:color="auto"/>
        <w:right w:val="none" w:sz="0" w:space="0" w:color="auto"/>
      </w:divBdr>
    </w:div>
    <w:div w:id="787431060">
      <w:bodyDiv w:val="1"/>
      <w:marLeft w:val="0"/>
      <w:marRight w:val="0"/>
      <w:marTop w:val="0"/>
      <w:marBottom w:val="0"/>
      <w:divBdr>
        <w:top w:val="none" w:sz="0" w:space="0" w:color="auto"/>
        <w:left w:val="none" w:sz="0" w:space="0" w:color="auto"/>
        <w:bottom w:val="none" w:sz="0" w:space="0" w:color="auto"/>
        <w:right w:val="none" w:sz="0" w:space="0" w:color="auto"/>
      </w:divBdr>
    </w:div>
    <w:div w:id="818686925">
      <w:bodyDiv w:val="1"/>
      <w:marLeft w:val="0"/>
      <w:marRight w:val="0"/>
      <w:marTop w:val="0"/>
      <w:marBottom w:val="0"/>
      <w:divBdr>
        <w:top w:val="none" w:sz="0" w:space="0" w:color="auto"/>
        <w:left w:val="none" w:sz="0" w:space="0" w:color="auto"/>
        <w:bottom w:val="none" w:sz="0" w:space="0" w:color="auto"/>
        <w:right w:val="none" w:sz="0" w:space="0" w:color="auto"/>
      </w:divBdr>
      <w:divsChild>
        <w:div w:id="1670863613">
          <w:marLeft w:val="0"/>
          <w:marRight w:val="0"/>
          <w:marTop w:val="0"/>
          <w:marBottom w:val="0"/>
          <w:divBdr>
            <w:top w:val="single" w:sz="6" w:space="3" w:color="808080"/>
            <w:left w:val="single" w:sz="6" w:space="15" w:color="808080"/>
            <w:bottom w:val="single" w:sz="6" w:space="8" w:color="808080"/>
            <w:right w:val="single" w:sz="6" w:space="15" w:color="808080"/>
          </w:divBdr>
          <w:divsChild>
            <w:div w:id="1463963062">
              <w:marLeft w:val="0"/>
              <w:marRight w:val="0"/>
              <w:marTop w:val="0"/>
              <w:marBottom w:val="0"/>
              <w:divBdr>
                <w:top w:val="none" w:sz="0" w:space="0" w:color="auto"/>
                <w:left w:val="none" w:sz="0" w:space="0" w:color="auto"/>
                <w:bottom w:val="none" w:sz="0" w:space="0" w:color="auto"/>
                <w:right w:val="none" w:sz="0" w:space="0" w:color="auto"/>
              </w:divBdr>
            </w:div>
          </w:divsChild>
        </w:div>
        <w:div w:id="815145176">
          <w:marLeft w:val="0"/>
          <w:marRight w:val="0"/>
          <w:marTop w:val="0"/>
          <w:marBottom w:val="0"/>
          <w:divBdr>
            <w:top w:val="none" w:sz="0" w:space="0" w:color="auto"/>
            <w:left w:val="none" w:sz="0" w:space="0" w:color="auto"/>
            <w:bottom w:val="none" w:sz="0" w:space="0" w:color="auto"/>
            <w:right w:val="none" w:sz="0" w:space="0" w:color="auto"/>
          </w:divBdr>
        </w:div>
        <w:div w:id="1299646444">
          <w:marLeft w:val="0"/>
          <w:marRight w:val="0"/>
          <w:marTop w:val="0"/>
          <w:marBottom w:val="0"/>
          <w:divBdr>
            <w:top w:val="none" w:sz="0" w:space="0" w:color="auto"/>
            <w:left w:val="none" w:sz="0" w:space="0" w:color="auto"/>
            <w:bottom w:val="none" w:sz="0" w:space="0" w:color="auto"/>
            <w:right w:val="none" w:sz="0" w:space="0" w:color="auto"/>
          </w:divBdr>
        </w:div>
        <w:div w:id="452287166">
          <w:marLeft w:val="0"/>
          <w:marRight w:val="0"/>
          <w:marTop w:val="0"/>
          <w:marBottom w:val="0"/>
          <w:divBdr>
            <w:top w:val="none" w:sz="0" w:space="0" w:color="auto"/>
            <w:left w:val="none" w:sz="0" w:space="0" w:color="auto"/>
            <w:bottom w:val="none" w:sz="0" w:space="0" w:color="auto"/>
            <w:right w:val="none" w:sz="0" w:space="0" w:color="auto"/>
          </w:divBdr>
        </w:div>
        <w:div w:id="236281339">
          <w:marLeft w:val="0"/>
          <w:marRight w:val="0"/>
          <w:marTop w:val="0"/>
          <w:marBottom w:val="0"/>
          <w:divBdr>
            <w:top w:val="none" w:sz="0" w:space="0" w:color="auto"/>
            <w:left w:val="none" w:sz="0" w:space="0" w:color="auto"/>
            <w:bottom w:val="none" w:sz="0" w:space="0" w:color="auto"/>
            <w:right w:val="none" w:sz="0" w:space="0" w:color="auto"/>
          </w:divBdr>
        </w:div>
        <w:div w:id="1055642">
          <w:marLeft w:val="0"/>
          <w:marRight w:val="0"/>
          <w:marTop w:val="0"/>
          <w:marBottom w:val="0"/>
          <w:divBdr>
            <w:top w:val="none" w:sz="0" w:space="0" w:color="auto"/>
            <w:left w:val="none" w:sz="0" w:space="0" w:color="auto"/>
            <w:bottom w:val="none" w:sz="0" w:space="0" w:color="auto"/>
            <w:right w:val="none" w:sz="0" w:space="0" w:color="auto"/>
          </w:divBdr>
        </w:div>
        <w:div w:id="1034968147">
          <w:marLeft w:val="0"/>
          <w:marRight w:val="0"/>
          <w:marTop w:val="0"/>
          <w:marBottom w:val="0"/>
          <w:divBdr>
            <w:top w:val="none" w:sz="0" w:space="0" w:color="auto"/>
            <w:left w:val="none" w:sz="0" w:space="0" w:color="auto"/>
            <w:bottom w:val="none" w:sz="0" w:space="0" w:color="auto"/>
            <w:right w:val="none" w:sz="0" w:space="0" w:color="auto"/>
          </w:divBdr>
        </w:div>
        <w:div w:id="660736114">
          <w:marLeft w:val="0"/>
          <w:marRight w:val="0"/>
          <w:marTop w:val="0"/>
          <w:marBottom w:val="0"/>
          <w:divBdr>
            <w:top w:val="none" w:sz="0" w:space="0" w:color="auto"/>
            <w:left w:val="none" w:sz="0" w:space="0" w:color="auto"/>
            <w:bottom w:val="none" w:sz="0" w:space="0" w:color="auto"/>
            <w:right w:val="none" w:sz="0" w:space="0" w:color="auto"/>
          </w:divBdr>
        </w:div>
        <w:div w:id="1248885902">
          <w:marLeft w:val="0"/>
          <w:marRight w:val="0"/>
          <w:marTop w:val="0"/>
          <w:marBottom w:val="0"/>
          <w:divBdr>
            <w:top w:val="none" w:sz="0" w:space="0" w:color="auto"/>
            <w:left w:val="none" w:sz="0" w:space="0" w:color="auto"/>
            <w:bottom w:val="none" w:sz="0" w:space="0" w:color="auto"/>
            <w:right w:val="none" w:sz="0" w:space="0" w:color="auto"/>
          </w:divBdr>
        </w:div>
        <w:div w:id="1534077251">
          <w:marLeft w:val="0"/>
          <w:marRight w:val="0"/>
          <w:marTop w:val="0"/>
          <w:marBottom w:val="0"/>
          <w:divBdr>
            <w:top w:val="none" w:sz="0" w:space="0" w:color="auto"/>
            <w:left w:val="none" w:sz="0" w:space="0" w:color="auto"/>
            <w:bottom w:val="none" w:sz="0" w:space="0" w:color="auto"/>
            <w:right w:val="none" w:sz="0" w:space="0" w:color="auto"/>
          </w:divBdr>
        </w:div>
        <w:div w:id="628515664">
          <w:marLeft w:val="0"/>
          <w:marRight w:val="0"/>
          <w:marTop w:val="0"/>
          <w:marBottom w:val="0"/>
          <w:divBdr>
            <w:top w:val="none" w:sz="0" w:space="0" w:color="auto"/>
            <w:left w:val="none" w:sz="0" w:space="0" w:color="auto"/>
            <w:bottom w:val="none" w:sz="0" w:space="0" w:color="auto"/>
            <w:right w:val="none" w:sz="0" w:space="0" w:color="auto"/>
          </w:divBdr>
        </w:div>
        <w:div w:id="363290025">
          <w:marLeft w:val="0"/>
          <w:marRight w:val="0"/>
          <w:marTop w:val="0"/>
          <w:marBottom w:val="0"/>
          <w:divBdr>
            <w:top w:val="none" w:sz="0" w:space="0" w:color="auto"/>
            <w:left w:val="none" w:sz="0" w:space="0" w:color="auto"/>
            <w:bottom w:val="none" w:sz="0" w:space="0" w:color="auto"/>
            <w:right w:val="none" w:sz="0" w:space="0" w:color="auto"/>
          </w:divBdr>
        </w:div>
        <w:div w:id="2102678832">
          <w:marLeft w:val="0"/>
          <w:marRight w:val="0"/>
          <w:marTop w:val="0"/>
          <w:marBottom w:val="0"/>
          <w:divBdr>
            <w:top w:val="none" w:sz="0" w:space="0" w:color="auto"/>
            <w:left w:val="none" w:sz="0" w:space="0" w:color="auto"/>
            <w:bottom w:val="none" w:sz="0" w:space="0" w:color="auto"/>
            <w:right w:val="none" w:sz="0" w:space="0" w:color="auto"/>
          </w:divBdr>
        </w:div>
        <w:div w:id="1879464333">
          <w:marLeft w:val="0"/>
          <w:marRight w:val="0"/>
          <w:marTop w:val="0"/>
          <w:marBottom w:val="0"/>
          <w:divBdr>
            <w:top w:val="none" w:sz="0" w:space="0" w:color="auto"/>
            <w:left w:val="none" w:sz="0" w:space="0" w:color="auto"/>
            <w:bottom w:val="none" w:sz="0" w:space="0" w:color="auto"/>
            <w:right w:val="none" w:sz="0" w:space="0" w:color="auto"/>
          </w:divBdr>
        </w:div>
        <w:div w:id="330764141">
          <w:marLeft w:val="0"/>
          <w:marRight w:val="0"/>
          <w:marTop w:val="0"/>
          <w:marBottom w:val="0"/>
          <w:divBdr>
            <w:top w:val="none" w:sz="0" w:space="0" w:color="auto"/>
            <w:left w:val="none" w:sz="0" w:space="0" w:color="auto"/>
            <w:bottom w:val="none" w:sz="0" w:space="0" w:color="auto"/>
            <w:right w:val="none" w:sz="0" w:space="0" w:color="auto"/>
          </w:divBdr>
        </w:div>
        <w:div w:id="174658807">
          <w:marLeft w:val="0"/>
          <w:marRight w:val="0"/>
          <w:marTop w:val="0"/>
          <w:marBottom w:val="0"/>
          <w:divBdr>
            <w:top w:val="none" w:sz="0" w:space="0" w:color="auto"/>
            <w:left w:val="none" w:sz="0" w:space="0" w:color="auto"/>
            <w:bottom w:val="none" w:sz="0" w:space="0" w:color="auto"/>
            <w:right w:val="none" w:sz="0" w:space="0" w:color="auto"/>
          </w:divBdr>
        </w:div>
        <w:div w:id="1782676600">
          <w:marLeft w:val="0"/>
          <w:marRight w:val="0"/>
          <w:marTop w:val="0"/>
          <w:marBottom w:val="0"/>
          <w:divBdr>
            <w:top w:val="none" w:sz="0" w:space="0" w:color="auto"/>
            <w:left w:val="none" w:sz="0" w:space="0" w:color="auto"/>
            <w:bottom w:val="none" w:sz="0" w:space="0" w:color="auto"/>
            <w:right w:val="none" w:sz="0" w:space="0" w:color="auto"/>
          </w:divBdr>
        </w:div>
        <w:div w:id="1151949049">
          <w:marLeft w:val="0"/>
          <w:marRight w:val="0"/>
          <w:marTop w:val="0"/>
          <w:marBottom w:val="0"/>
          <w:divBdr>
            <w:top w:val="none" w:sz="0" w:space="0" w:color="auto"/>
            <w:left w:val="none" w:sz="0" w:space="0" w:color="auto"/>
            <w:bottom w:val="none" w:sz="0" w:space="0" w:color="auto"/>
            <w:right w:val="none" w:sz="0" w:space="0" w:color="auto"/>
          </w:divBdr>
        </w:div>
        <w:div w:id="1021854616">
          <w:marLeft w:val="0"/>
          <w:marRight w:val="0"/>
          <w:marTop w:val="0"/>
          <w:marBottom w:val="0"/>
          <w:divBdr>
            <w:top w:val="none" w:sz="0" w:space="0" w:color="auto"/>
            <w:left w:val="none" w:sz="0" w:space="0" w:color="auto"/>
            <w:bottom w:val="none" w:sz="0" w:space="0" w:color="auto"/>
            <w:right w:val="none" w:sz="0" w:space="0" w:color="auto"/>
          </w:divBdr>
        </w:div>
        <w:div w:id="2115439812">
          <w:marLeft w:val="0"/>
          <w:marRight w:val="0"/>
          <w:marTop w:val="0"/>
          <w:marBottom w:val="0"/>
          <w:divBdr>
            <w:top w:val="none" w:sz="0" w:space="0" w:color="auto"/>
            <w:left w:val="none" w:sz="0" w:space="0" w:color="auto"/>
            <w:bottom w:val="none" w:sz="0" w:space="0" w:color="auto"/>
            <w:right w:val="none" w:sz="0" w:space="0" w:color="auto"/>
          </w:divBdr>
        </w:div>
        <w:div w:id="780107364">
          <w:marLeft w:val="0"/>
          <w:marRight w:val="0"/>
          <w:marTop w:val="0"/>
          <w:marBottom w:val="0"/>
          <w:divBdr>
            <w:top w:val="none" w:sz="0" w:space="0" w:color="auto"/>
            <w:left w:val="none" w:sz="0" w:space="0" w:color="auto"/>
            <w:bottom w:val="none" w:sz="0" w:space="0" w:color="auto"/>
            <w:right w:val="none" w:sz="0" w:space="0" w:color="auto"/>
          </w:divBdr>
        </w:div>
        <w:div w:id="2062097334">
          <w:marLeft w:val="0"/>
          <w:marRight w:val="0"/>
          <w:marTop w:val="0"/>
          <w:marBottom w:val="0"/>
          <w:divBdr>
            <w:top w:val="none" w:sz="0" w:space="0" w:color="auto"/>
            <w:left w:val="none" w:sz="0" w:space="0" w:color="auto"/>
            <w:bottom w:val="none" w:sz="0" w:space="0" w:color="auto"/>
            <w:right w:val="none" w:sz="0" w:space="0" w:color="auto"/>
          </w:divBdr>
        </w:div>
        <w:div w:id="1183014512">
          <w:marLeft w:val="0"/>
          <w:marRight w:val="0"/>
          <w:marTop w:val="0"/>
          <w:marBottom w:val="0"/>
          <w:divBdr>
            <w:top w:val="none" w:sz="0" w:space="0" w:color="auto"/>
            <w:left w:val="none" w:sz="0" w:space="0" w:color="auto"/>
            <w:bottom w:val="none" w:sz="0" w:space="0" w:color="auto"/>
            <w:right w:val="none" w:sz="0" w:space="0" w:color="auto"/>
          </w:divBdr>
        </w:div>
        <w:div w:id="254944098">
          <w:marLeft w:val="0"/>
          <w:marRight w:val="0"/>
          <w:marTop w:val="0"/>
          <w:marBottom w:val="0"/>
          <w:divBdr>
            <w:top w:val="none" w:sz="0" w:space="0" w:color="auto"/>
            <w:left w:val="none" w:sz="0" w:space="0" w:color="auto"/>
            <w:bottom w:val="none" w:sz="0" w:space="0" w:color="auto"/>
            <w:right w:val="none" w:sz="0" w:space="0" w:color="auto"/>
          </w:divBdr>
        </w:div>
        <w:div w:id="721945586">
          <w:marLeft w:val="0"/>
          <w:marRight w:val="0"/>
          <w:marTop w:val="0"/>
          <w:marBottom w:val="0"/>
          <w:divBdr>
            <w:top w:val="none" w:sz="0" w:space="0" w:color="auto"/>
            <w:left w:val="none" w:sz="0" w:space="0" w:color="auto"/>
            <w:bottom w:val="none" w:sz="0" w:space="0" w:color="auto"/>
            <w:right w:val="none" w:sz="0" w:space="0" w:color="auto"/>
          </w:divBdr>
        </w:div>
        <w:div w:id="39288700">
          <w:marLeft w:val="0"/>
          <w:marRight w:val="0"/>
          <w:marTop w:val="0"/>
          <w:marBottom w:val="0"/>
          <w:divBdr>
            <w:top w:val="none" w:sz="0" w:space="0" w:color="auto"/>
            <w:left w:val="none" w:sz="0" w:space="0" w:color="auto"/>
            <w:bottom w:val="none" w:sz="0" w:space="0" w:color="auto"/>
            <w:right w:val="none" w:sz="0" w:space="0" w:color="auto"/>
          </w:divBdr>
        </w:div>
        <w:div w:id="322010858">
          <w:marLeft w:val="0"/>
          <w:marRight w:val="0"/>
          <w:marTop w:val="0"/>
          <w:marBottom w:val="0"/>
          <w:divBdr>
            <w:top w:val="none" w:sz="0" w:space="0" w:color="auto"/>
            <w:left w:val="none" w:sz="0" w:space="0" w:color="auto"/>
            <w:bottom w:val="none" w:sz="0" w:space="0" w:color="auto"/>
            <w:right w:val="none" w:sz="0" w:space="0" w:color="auto"/>
          </w:divBdr>
        </w:div>
        <w:div w:id="1815027597">
          <w:marLeft w:val="0"/>
          <w:marRight w:val="0"/>
          <w:marTop w:val="0"/>
          <w:marBottom w:val="0"/>
          <w:divBdr>
            <w:top w:val="none" w:sz="0" w:space="0" w:color="auto"/>
            <w:left w:val="none" w:sz="0" w:space="0" w:color="auto"/>
            <w:bottom w:val="none" w:sz="0" w:space="0" w:color="auto"/>
            <w:right w:val="none" w:sz="0" w:space="0" w:color="auto"/>
          </w:divBdr>
        </w:div>
        <w:div w:id="1520310376">
          <w:marLeft w:val="0"/>
          <w:marRight w:val="0"/>
          <w:marTop w:val="0"/>
          <w:marBottom w:val="0"/>
          <w:divBdr>
            <w:top w:val="none" w:sz="0" w:space="0" w:color="auto"/>
            <w:left w:val="none" w:sz="0" w:space="0" w:color="auto"/>
            <w:bottom w:val="none" w:sz="0" w:space="0" w:color="auto"/>
            <w:right w:val="none" w:sz="0" w:space="0" w:color="auto"/>
          </w:divBdr>
        </w:div>
        <w:div w:id="1427733163">
          <w:marLeft w:val="0"/>
          <w:marRight w:val="0"/>
          <w:marTop w:val="0"/>
          <w:marBottom w:val="0"/>
          <w:divBdr>
            <w:top w:val="none" w:sz="0" w:space="0" w:color="auto"/>
            <w:left w:val="none" w:sz="0" w:space="0" w:color="auto"/>
            <w:bottom w:val="none" w:sz="0" w:space="0" w:color="auto"/>
            <w:right w:val="none" w:sz="0" w:space="0" w:color="auto"/>
          </w:divBdr>
        </w:div>
        <w:div w:id="1062558798">
          <w:marLeft w:val="0"/>
          <w:marRight w:val="0"/>
          <w:marTop w:val="0"/>
          <w:marBottom w:val="0"/>
          <w:divBdr>
            <w:top w:val="none" w:sz="0" w:space="0" w:color="auto"/>
            <w:left w:val="none" w:sz="0" w:space="0" w:color="auto"/>
            <w:bottom w:val="none" w:sz="0" w:space="0" w:color="auto"/>
            <w:right w:val="none" w:sz="0" w:space="0" w:color="auto"/>
          </w:divBdr>
        </w:div>
        <w:div w:id="1326279016">
          <w:marLeft w:val="0"/>
          <w:marRight w:val="0"/>
          <w:marTop w:val="0"/>
          <w:marBottom w:val="0"/>
          <w:divBdr>
            <w:top w:val="none" w:sz="0" w:space="0" w:color="auto"/>
            <w:left w:val="none" w:sz="0" w:space="0" w:color="auto"/>
            <w:bottom w:val="none" w:sz="0" w:space="0" w:color="auto"/>
            <w:right w:val="none" w:sz="0" w:space="0" w:color="auto"/>
          </w:divBdr>
        </w:div>
        <w:div w:id="759912812">
          <w:marLeft w:val="0"/>
          <w:marRight w:val="0"/>
          <w:marTop w:val="0"/>
          <w:marBottom w:val="0"/>
          <w:divBdr>
            <w:top w:val="none" w:sz="0" w:space="0" w:color="auto"/>
            <w:left w:val="none" w:sz="0" w:space="0" w:color="auto"/>
            <w:bottom w:val="none" w:sz="0" w:space="0" w:color="auto"/>
            <w:right w:val="none" w:sz="0" w:space="0" w:color="auto"/>
          </w:divBdr>
        </w:div>
        <w:div w:id="1904875572">
          <w:marLeft w:val="0"/>
          <w:marRight w:val="0"/>
          <w:marTop w:val="0"/>
          <w:marBottom w:val="0"/>
          <w:divBdr>
            <w:top w:val="none" w:sz="0" w:space="0" w:color="auto"/>
            <w:left w:val="none" w:sz="0" w:space="0" w:color="auto"/>
            <w:bottom w:val="none" w:sz="0" w:space="0" w:color="auto"/>
            <w:right w:val="none" w:sz="0" w:space="0" w:color="auto"/>
          </w:divBdr>
        </w:div>
        <w:div w:id="789709489">
          <w:marLeft w:val="0"/>
          <w:marRight w:val="0"/>
          <w:marTop w:val="0"/>
          <w:marBottom w:val="0"/>
          <w:divBdr>
            <w:top w:val="none" w:sz="0" w:space="0" w:color="auto"/>
            <w:left w:val="none" w:sz="0" w:space="0" w:color="auto"/>
            <w:bottom w:val="none" w:sz="0" w:space="0" w:color="auto"/>
            <w:right w:val="none" w:sz="0" w:space="0" w:color="auto"/>
          </w:divBdr>
        </w:div>
        <w:div w:id="540674414">
          <w:marLeft w:val="0"/>
          <w:marRight w:val="0"/>
          <w:marTop w:val="0"/>
          <w:marBottom w:val="0"/>
          <w:divBdr>
            <w:top w:val="none" w:sz="0" w:space="0" w:color="auto"/>
            <w:left w:val="none" w:sz="0" w:space="0" w:color="auto"/>
            <w:bottom w:val="none" w:sz="0" w:space="0" w:color="auto"/>
            <w:right w:val="none" w:sz="0" w:space="0" w:color="auto"/>
          </w:divBdr>
        </w:div>
        <w:div w:id="1434981969">
          <w:marLeft w:val="0"/>
          <w:marRight w:val="0"/>
          <w:marTop w:val="0"/>
          <w:marBottom w:val="0"/>
          <w:divBdr>
            <w:top w:val="none" w:sz="0" w:space="0" w:color="auto"/>
            <w:left w:val="none" w:sz="0" w:space="0" w:color="auto"/>
            <w:bottom w:val="none" w:sz="0" w:space="0" w:color="auto"/>
            <w:right w:val="none" w:sz="0" w:space="0" w:color="auto"/>
          </w:divBdr>
        </w:div>
        <w:div w:id="789859335">
          <w:marLeft w:val="0"/>
          <w:marRight w:val="0"/>
          <w:marTop w:val="0"/>
          <w:marBottom w:val="0"/>
          <w:divBdr>
            <w:top w:val="none" w:sz="0" w:space="0" w:color="auto"/>
            <w:left w:val="none" w:sz="0" w:space="0" w:color="auto"/>
            <w:bottom w:val="none" w:sz="0" w:space="0" w:color="auto"/>
            <w:right w:val="none" w:sz="0" w:space="0" w:color="auto"/>
          </w:divBdr>
        </w:div>
        <w:div w:id="1453481849">
          <w:marLeft w:val="0"/>
          <w:marRight w:val="0"/>
          <w:marTop w:val="0"/>
          <w:marBottom w:val="0"/>
          <w:divBdr>
            <w:top w:val="none" w:sz="0" w:space="0" w:color="auto"/>
            <w:left w:val="none" w:sz="0" w:space="0" w:color="auto"/>
            <w:bottom w:val="none" w:sz="0" w:space="0" w:color="auto"/>
            <w:right w:val="none" w:sz="0" w:space="0" w:color="auto"/>
          </w:divBdr>
        </w:div>
        <w:div w:id="2023776856">
          <w:marLeft w:val="0"/>
          <w:marRight w:val="0"/>
          <w:marTop w:val="0"/>
          <w:marBottom w:val="0"/>
          <w:divBdr>
            <w:top w:val="none" w:sz="0" w:space="0" w:color="auto"/>
            <w:left w:val="none" w:sz="0" w:space="0" w:color="auto"/>
            <w:bottom w:val="none" w:sz="0" w:space="0" w:color="auto"/>
            <w:right w:val="none" w:sz="0" w:space="0" w:color="auto"/>
          </w:divBdr>
        </w:div>
        <w:div w:id="833493102">
          <w:marLeft w:val="0"/>
          <w:marRight w:val="0"/>
          <w:marTop w:val="0"/>
          <w:marBottom w:val="0"/>
          <w:divBdr>
            <w:top w:val="none" w:sz="0" w:space="0" w:color="auto"/>
            <w:left w:val="none" w:sz="0" w:space="0" w:color="auto"/>
            <w:bottom w:val="none" w:sz="0" w:space="0" w:color="auto"/>
            <w:right w:val="none" w:sz="0" w:space="0" w:color="auto"/>
          </w:divBdr>
        </w:div>
        <w:div w:id="1750349837">
          <w:marLeft w:val="0"/>
          <w:marRight w:val="0"/>
          <w:marTop w:val="0"/>
          <w:marBottom w:val="0"/>
          <w:divBdr>
            <w:top w:val="none" w:sz="0" w:space="0" w:color="auto"/>
            <w:left w:val="none" w:sz="0" w:space="0" w:color="auto"/>
            <w:bottom w:val="none" w:sz="0" w:space="0" w:color="auto"/>
            <w:right w:val="none" w:sz="0" w:space="0" w:color="auto"/>
          </w:divBdr>
        </w:div>
        <w:div w:id="1360594146">
          <w:marLeft w:val="0"/>
          <w:marRight w:val="0"/>
          <w:marTop w:val="0"/>
          <w:marBottom w:val="0"/>
          <w:divBdr>
            <w:top w:val="none" w:sz="0" w:space="0" w:color="auto"/>
            <w:left w:val="none" w:sz="0" w:space="0" w:color="auto"/>
            <w:bottom w:val="none" w:sz="0" w:space="0" w:color="auto"/>
            <w:right w:val="none" w:sz="0" w:space="0" w:color="auto"/>
          </w:divBdr>
        </w:div>
        <w:div w:id="1255018230">
          <w:marLeft w:val="0"/>
          <w:marRight w:val="0"/>
          <w:marTop w:val="0"/>
          <w:marBottom w:val="0"/>
          <w:divBdr>
            <w:top w:val="none" w:sz="0" w:space="0" w:color="auto"/>
            <w:left w:val="none" w:sz="0" w:space="0" w:color="auto"/>
            <w:bottom w:val="none" w:sz="0" w:space="0" w:color="auto"/>
            <w:right w:val="none" w:sz="0" w:space="0" w:color="auto"/>
          </w:divBdr>
        </w:div>
        <w:div w:id="925502850">
          <w:marLeft w:val="0"/>
          <w:marRight w:val="0"/>
          <w:marTop w:val="0"/>
          <w:marBottom w:val="0"/>
          <w:divBdr>
            <w:top w:val="none" w:sz="0" w:space="0" w:color="auto"/>
            <w:left w:val="none" w:sz="0" w:space="0" w:color="auto"/>
            <w:bottom w:val="none" w:sz="0" w:space="0" w:color="auto"/>
            <w:right w:val="none" w:sz="0" w:space="0" w:color="auto"/>
          </w:divBdr>
        </w:div>
        <w:div w:id="298345691">
          <w:marLeft w:val="0"/>
          <w:marRight w:val="0"/>
          <w:marTop w:val="0"/>
          <w:marBottom w:val="0"/>
          <w:divBdr>
            <w:top w:val="none" w:sz="0" w:space="0" w:color="auto"/>
            <w:left w:val="none" w:sz="0" w:space="0" w:color="auto"/>
            <w:bottom w:val="none" w:sz="0" w:space="0" w:color="auto"/>
            <w:right w:val="none" w:sz="0" w:space="0" w:color="auto"/>
          </w:divBdr>
        </w:div>
        <w:div w:id="341781700">
          <w:marLeft w:val="0"/>
          <w:marRight w:val="0"/>
          <w:marTop w:val="0"/>
          <w:marBottom w:val="0"/>
          <w:divBdr>
            <w:top w:val="none" w:sz="0" w:space="0" w:color="auto"/>
            <w:left w:val="none" w:sz="0" w:space="0" w:color="auto"/>
            <w:bottom w:val="none" w:sz="0" w:space="0" w:color="auto"/>
            <w:right w:val="none" w:sz="0" w:space="0" w:color="auto"/>
          </w:divBdr>
        </w:div>
      </w:divsChild>
    </w:div>
    <w:div w:id="831487831">
      <w:bodyDiv w:val="1"/>
      <w:marLeft w:val="0"/>
      <w:marRight w:val="0"/>
      <w:marTop w:val="0"/>
      <w:marBottom w:val="0"/>
      <w:divBdr>
        <w:top w:val="none" w:sz="0" w:space="0" w:color="auto"/>
        <w:left w:val="none" w:sz="0" w:space="0" w:color="auto"/>
        <w:bottom w:val="none" w:sz="0" w:space="0" w:color="auto"/>
        <w:right w:val="none" w:sz="0" w:space="0" w:color="auto"/>
      </w:divBdr>
    </w:div>
    <w:div w:id="832717848">
      <w:bodyDiv w:val="1"/>
      <w:marLeft w:val="0"/>
      <w:marRight w:val="0"/>
      <w:marTop w:val="0"/>
      <w:marBottom w:val="0"/>
      <w:divBdr>
        <w:top w:val="none" w:sz="0" w:space="0" w:color="auto"/>
        <w:left w:val="none" w:sz="0" w:space="0" w:color="auto"/>
        <w:bottom w:val="none" w:sz="0" w:space="0" w:color="auto"/>
        <w:right w:val="none" w:sz="0" w:space="0" w:color="auto"/>
      </w:divBdr>
    </w:div>
    <w:div w:id="1028797852">
      <w:bodyDiv w:val="1"/>
      <w:marLeft w:val="0"/>
      <w:marRight w:val="0"/>
      <w:marTop w:val="0"/>
      <w:marBottom w:val="0"/>
      <w:divBdr>
        <w:top w:val="none" w:sz="0" w:space="0" w:color="auto"/>
        <w:left w:val="none" w:sz="0" w:space="0" w:color="auto"/>
        <w:bottom w:val="none" w:sz="0" w:space="0" w:color="auto"/>
        <w:right w:val="none" w:sz="0" w:space="0" w:color="auto"/>
      </w:divBdr>
    </w:div>
    <w:div w:id="1149588491">
      <w:bodyDiv w:val="1"/>
      <w:marLeft w:val="0"/>
      <w:marRight w:val="0"/>
      <w:marTop w:val="0"/>
      <w:marBottom w:val="0"/>
      <w:divBdr>
        <w:top w:val="none" w:sz="0" w:space="0" w:color="auto"/>
        <w:left w:val="none" w:sz="0" w:space="0" w:color="auto"/>
        <w:bottom w:val="none" w:sz="0" w:space="0" w:color="auto"/>
        <w:right w:val="none" w:sz="0" w:space="0" w:color="auto"/>
      </w:divBdr>
    </w:div>
    <w:div w:id="1421950622">
      <w:bodyDiv w:val="1"/>
      <w:marLeft w:val="0"/>
      <w:marRight w:val="0"/>
      <w:marTop w:val="0"/>
      <w:marBottom w:val="0"/>
      <w:divBdr>
        <w:top w:val="none" w:sz="0" w:space="0" w:color="auto"/>
        <w:left w:val="none" w:sz="0" w:space="0" w:color="auto"/>
        <w:bottom w:val="none" w:sz="0" w:space="0" w:color="auto"/>
        <w:right w:val="none" w:sz="0" w:space="0" w:color="auto"/>
      </w:divBdr>
    </w:div>
    <w:div w:id="1570193677">
      <w:bodyDiv w:val="1"/>
      <w:marLeft w:val="0"/>
      <w:marRight w:val="0"/>
      <w:marTop w:val="0"/>
      <w:marBottom w:val="0"/>
      <w:divBdr>
        <w:top w:val="none" w:sz="0" w:space="0" w:color="auto"/>
        <w:left w:val="none" w:sz="0" w:space="0" w:color="auto"/>
        <w:bottom w:val="none" w:sz="0" w:space="0" w:color="auto"/>
        <w:right w:val="none" w:sz="0" w:space="0" w:color="auto"/>
      </w:divBdr>
    </w:div>
    <w:div w:id="1634825902">
      <w:bodyDiv w:val="1"/>
      <w:marLeft w:val="0"/>
      <w:marRight w:val="0"/>
      <w:marTop w:val="0"/>
      <w:marBottom w:val="0"/>
      <w:divBdr>
        <w:top w:val="none" w:sz="0" w:space="0" w:color="auto"/>
        <w:left w:val="none" w:sz="0" w:space="0" w:color="auto"/>
        <w:bottom w:val="none" w:sz="0" w:space="0" w:color="auto"/>
        <w:right w:val="none" w:sz="0" w:space="0" w:color="auto"/>
      </w:divBdr>
    </w:div>
    <w:div w:id="1887596245">
      <w:bodyDiv w:val="1"/>
      <w:marLeft w:val="0"/>
      <w:marRight w:val="0"/>
      <w:marTop w:val="0"/>
      <w:marBottom w:val="0"/>
      <w:divBdr>
        <w:top w:val="none" w:sz="0" w:space="0" w:color="auto"/>
        <w:left w:val="none" w:sz="0" w:space="0" w:color="auto"/>
        <w:bottom w:val="none" w:sz="0" w:space="0" w:color="auto"/>
        <w:right w:val="none" w:sz="0" w:space="0" w:color="auto"/>
      </w:divBdr>
      <w:divsChild>
        <w:div w:id="2146003672">
          <w:marLeft w:val="0"/>
          <w:marRight w:val="0"/>
          <w:marTop w:val="0"/>
          <w:marBottom w:val="0"/>
          <w:divBdr>
            <w:top w:val="single" w:sz="6" w:space="3" w:color="808080"/>
            <w:left w:val="single" w:sz="6" w:space="15" w:color="808080"/>
            <w:bottom w:val="single" w:sz="6" w:space="8" w:color="808080"/>
            <w:right w:val="single" w:sz="6" w:space="15" w:color="808080"/>
          </w:divBdr>
          <w:divsChild>
            <w:div w:id="118762165">
              <w:marLeft w:val="0"/>
              <w:marRight w:val="0"/>
              <w:marTop w:val="0"/>
              <w:marBottom w:val="0"/>
              <w:divBdr>
                <w:top w:val="none" w:sz="0" w:space="0" w:color="auto"/>
                <w:left w:val="none" w:sz="0" w:space="0" w:color="auto"/>
                <w:bottom w:val="none" w:sz="0" w:space="0" w:color="auto"/>
                <w:right w:val="none" w:sz="0" w:space="0" w:color="auto"/>
              </w:divBdr>
            </w:div>
          </w:divsChild>
        </w:div>
        <w:div w:id="388529607">
          <w:marLeft w:val="0"/>
          <w:marRight w:val="0"/>
          <w:marTop w:val="0"/>
          <w:marBottom w:val="0"/>
          <w:divBdr>
            <w:top w:val="none" w:sz="0" w:space="0" w:color="auto"/>
            <w:left w:val="none" w:sz="0" w:space="0" w:color="auto"/>
            <w:bottom w:val="none" w:sz="0" w:space="0" w:color="auto"/>
            <w:right w:val="none" w:sz="0" w:space="0" w:color="auto"/>
          </w:divBdr>
        </w:div>
        <w:div w:id="1890530254">
          <w:marLeft w:val="0"/>
          <w:marRight w:val="0"/>
          <w:marTop w:val="0"/>
          <w:marBottom w:val="0"/>
          <w:divBdr>
            <w:top w:val="none" w:sz="0" w:space="0" w:color="auto"/>
            <w:left w:val="none" w:sz="0" w:space="0" w:color="auto"/>
            <w:bottom w:val="none" w:sz="0" w:space="0" w:color="auto"/>
            <w:right w:val="none" w:sz="0" w:space="0" w:color="auto"/>
          </w:divBdr>
        </w:div>
        <w:div w:id="1782722238">
          <w:marLeft w:val="0"/>
          <w:marRight w:val="0"/>
          <w:marTop w:val="0"/>
          <w:marBottom w:val="0"/>
          <w:divBdr>
            <w:top w:val="none" w:sz="0" w:space="0" w:color="auto"/>
            <w:left w:val="none" w:sz="0" w:space="0" w:color="auto"/>
            <w:bottom w:val="none" w:sz="0" w:space="0" w:color="auto"/>
            <w:right w:val="none" w:sz="0" w:space="0" w:color="auto"/>
          </w:divBdr>
        </w:div>
        <w:div w:id="887424453">
          <w:marLeft w:val="0"/>
          <w:marRight w:val="0"/>
          <w:marTop w:val="0"/>
          <w:marBottom w:val="0"/>
          <w:divBdr>
            <w:top w:val="none" w:sz="0" w:space="0" w:color="auto"/>
            <w:left w:val="none" w:sz="0" w:space="0" w:color="auto"/>
            <w:bottom w:val="none" w:sz="0" w:space="0" w:color="auto"/>
            <w:right w:val="none" w:sz="0" w:space="0" w:color="auto"/>
          </w:divBdr>
        </w:div>
        <w:div w:id="1935623310">
          <w:marLeft w:val="0"/>
          <w:marRight w:val="0"/>
          <w:marTop w:val="0"/>
          <w:marBottom w:val="0"/>
          <w:divBdr>
            <w:top w:val="none" w:sz="0" w:space="0" w:color="auto"/>
            <w:left w:val="none" w:sz="0" w:space="0" w:color="auto"/>
            <w:bottom w:val="none" w:sz="0" w:space="0" w:color="auto"/>
            <w:right w:val="none" w:sz="0" w:space="0" w:color="auto"/>
          </w:divBdr>
        </w:div>
        <w:div w:id="528421723">
          <w:marLeft w:val="0"/>
          <w:marRight w:val="0"/>
          <w:marTop w:val="0"/>
          <w:marBottom w:val="0"/>
          <w:divBdr>
            <w:top w:val="none" w:sz="0" w:space="0" w:color="auto"/>
            <w:left w:val="none" w:sz="0" w:space="0" w:color="auto"/>
            <w:bottom w:val="none" w:sz="0" w:space="0" w:color="auto"/>
            <w:right w:val="none" w:sz="0" w:space="0" w:color="auto"/>
          </w:divBdr>
        </w:div>
        <w:div w:id="82117706">
          <w:marLeft w:val="0"/>
          <w:marRight w:val="0"/>
          <w:marTop w:val="0"/>
          <w:marBottom w:val="0"/>
          <w:divBdr>
            <w:top w:val="none" w:sz="0" w:space="0" w:color="auto"/>
            <w:left w:val="none" w:sz="0" w:space="0" w:color="auto"/>
            <w:bottom w:val="none" w:sz="0" w:space="0" w:color="auto"/>
            <w:right w:val="none" w:sz="0" w:space="0" w:color="auto"/>
          </w:divBdr>
        </w:div>
        <w:div w:id="1782918987">
          <w:marLeft w:val="0"/>
          <w:marRight w:val="0"/>
          <w:marTop w:val="0"/>
          <w:marBottom w:val="0"/>
          <w:divBdr>
            <w:top w:val="none" w:sz="0" w:space="0" w:color="auto"/>
            <w:left w:val="none" w:sz="0" w:space="0" w:color="auto"/>
            <w:bottom w:val="none" w:sz="0" w:space="0" w:color="auto"/>
            <w:right w:val="none" w:sz="0" w:space="0" w:color="auto"/>
          </w:divBdr>
        </w:div>
        <w:div w:id="1465582795">
          <w:marLeft w:val="0"/>
          <w:marRight w:val="0"/>
          <w:marTop w:val="0"/>
          <w:marBottom w:val="0"/>
          <w:divBdr>
            <w:top w:val="none" w:sz="0" w:space="0" w:color="auto"/>
            <w:left w:val="none" w:sz="0" w:space="0" w:color="auto"/>
            <w:bottom w:val="none" w:sz="0" w:space="0" w:color="auto"/>
            <w:right w:val="none" w:sz="0" w:space="0" w:color="auto"/>
          </w:divBdr>
        </w:div>
        <w:div w:id="239679306">
          <w:marLeft w:val="0"/>
          <w:marRight w:val="0"/>
          <w:marTop w:val="0"/>
          <w:marBottom w:val="0"/>
          <w:divBdr>
            <w:top w:val="none" w:sz="0" w:space="0" w:color="auto"/>
            <w:left w:val="none" w:sz="0" w:space="0" w:color="auto"/>
            <w:bottom w:val="none" w:sz="0" w:space="0" w:color="auto"/>
            <w:right w:val="none" w:sz="0" w:space="0" w:color="auto"/>
          </w:divBdr>
        </w:div>
        <w:div w:id="206573173">
          <w:marLeft w:val="0"/>
          <w:marRight w:val="0"/>
          <w:marTop w:val="0"/>
          <w:marBottom w:val="0"/>
          <w:divBdr>
            <w:top w:val="none" w:sz="0" w:space="0" w:color="auto"/>
            <w:left w:val="none" w:sz="0" w:space="0" w:color="auto"/>
            <w:bottom w:val="none" w:sz="0" w:space="0" w:color="auto"/>
            <w:right w:val="none" w:sz="0" w:space="0" w:color="auto"/>
          </w:divBdr>
        </w:div>
        <w:div w:id="1651521766">
          <w:marLeft w:val="0"/>
          <w:marRight w:val="0"/>
          <w:marTop w:val="0"/>
          <w:marBottom w:val="0"/>
          <w:divBdr>
            <w:top w:val="none" w:sz="0" w:space="0" w:color="auto"/>
            <w:left w:val="none" w:sz="0" w:space="0" w:color="auto"/>
            <w:bottom w:val="none" w:sz="0" w:space="0" w:color="auto"/>
            <w:right w:val="none" w:sz="0" w:space="0" w:color="auto"/>
          </w:divBdr>
        </w:div>
        <w:div w:id="267395173">
          <w:marLeft w:val="0"/>
          <w:marRight w:val="0"/>
          <w:marTop w:val="0"/>
          <w:marBottom w:val="0"/>
          <w:divBdr>
            <w:top w:val="none" w:sz="0" w:space="0" w:color="auto"/>
            <w:left w:val="none" w:sz="0" w:space="0" w:color="auto"/>
            <w:bottom w:val="none" w:sz="0" w:space="0" w:color="auto"/>
            <w:right w:val="none" w:sz="0" w:space="0" w:color="auto"/>
          </w:divBdr>
        </w:div>
        <w:div w:id="624777885">
          <w:marLeft w:val="0"/>
          <w:marRight w:val="0"/>
          <w:marTop w:val="0"/>
          <w:marBottom w:val="0"/>
          <w:divBdr>
            <w:top w:val="none" w:sz="0" w:space="0" w:color="auto"/>
            <w:left w:val="none" w:sz="0" w:space="0" w:color="auto"/>
            <w:bottom w:val="none" w:sz="0" w:space="0" w:color="auto"/>
            <w:right w:val="none" w:sz="0" w:space="0" w:color="auto"/>
          </w:divBdr>
        </w:div>
        <w:div w:id="797988833">
          <w:marLeft w:val="0"/>
          <w:marRight w:val="0"/>
          <w:marTop w:val="0"/>
          <w:marBottom w:val="0"/>
          <w:divBdr>
            <w:top w:val="none" w:sz="0" w:space="0" w:color="auto"/>
            <w:left w:val="none" w:sz="0" w:space="0" w:color="auto"/>
            <w:bottom w:val="none" w:sz="0" w:space="0" w:color="auto"/>
            <w:right w:val="none" w:sz="0" w:space="0" w:color="auto"/>
          </w:divBdr>
        </w:div>
        <w:div w:id="416287318">
          <w:marLeft w:val="0"/>
          <w:marRight w:val="0"/>
          <w:marTop w:val="0"/>
          <w:marBottom w:val="0"/>
          <w:divBdr>
            <w:top w:val="none" w:sz="0" w:space="0" w:color="auto"/>
            <w:left w:val="none" w:sz="0" w:space="0" w:color="auto"/>
            <w:bottom w:val="none" w:sz="0" w:space="0" w:color="auto"/>
            <w:right w:val="none" w:sz="0" w:space="0" w:color="auto"/>
          </w:divBdr>
        </w:div>
        <w:div w:id="1352686864">
          <w:marLeft w:val="0"/>
          <w:marRight w:val="0"/>
          <w:marTop w:val="0"/>
          <w:marBottom w:val="0"/>
          <w:divBdr>
            <w:top w:val="none" w:sz="0" w:space="0" w:color="auto"/>
            <w:left w:val="none" w:sz="0" w:space="0" w:color="auto"/>
            <w:bottom w:val="none" w:sz="0" w:space="0" w:color="auto"/>
            <w:right w:val="none" w:sz="0" w:space="0" w:color="auto"/>
          </w:divBdr>
        </w:div>
        <w:div w:id="1395817718">
          <w:marLeft w:val="0"/>
          <w:marRight w:val="0"/>
          <w:marTop w:val="0"/>
          <w:marBottom w:val="0"/>
          <w:divBdr>
            <w:top w:val="none" w:sz="0" w:space="0" w:color="auto"/>
            <w:left w:val="none" w:sz="0" w:space="0" w:color="auto"/>
            <w:bottom w:val="none" w:sz="0" w:space="0" w:color="auto"/>
            <w:right w:val="none" w:sz="0" w:space="0" w:color="auto"/>
          </w:divBdr>
        </w:div>
        <w:div w:id="277028761">
          <w:marLeft w:val="0"/>
          <w:marRight w:val="0"/>
          <w:marTop w:val="0"/>
          <w:marBottom w:val="0"/>
          <w:divBdr>
            <w:top w:val="none" w:sz="0" w:space="0" w:color="auto"/>
            <w:left w:val="none" w:sz="0" w:space="0" w:color="auto"/>
            <w:bottom w:val="none" w:sz="0" w:space="0" w:color="auto"/>
            <w:right w:val="none" w:sz="0" w:space="0" w:color="auto"/>
          </w:divBdr>
        </w:div>
        <w:div w:id="683357968">
          <w:marLeft w:val="0"/>
          <w:marRight w:val="0"/>
          <w:marTop w:val="0"/>
          <w:marBottom w:val="0"/>
          <w:divBdr>
            <w:top w:val="none" w:sz="0" w:space="0" w:color="auto"/>
            <w:left w:val="none" w:sz="0" w:space="0" w:color="auto"/>
            <w:bottom w:val="none" w:sz="0" w:space="0" w:color="auto"/>
            <w:right w:val="none" w:sz="0" w:space="0" w:color="auto"/>
          </w:divBdr>
        </w:div>
        <w:div w:id="1245796407">
          <w:marLeft w:val="0"/>
          <w:marRight w:val="0"/>
          <w:marTop w:val="0"/>
          <w:marBottom w:val="0"/>
          <w:divBdr>
            <w:top w:val="none" w:sz="0" w:space="0" w:color="auto"/>
            <w:left w:val="none" w:sz="0" w:space="0" w:color="auto"/>
            <w:bottom w:val="none" w:sz="0" w:space="0" w:color="auto"/>
            <w:right w:val="none" w:sz="0" w:space="0" w:color="auto"/>
          </w:divBdr>
        </w:div>
        <w:div w:id="1534153592">
          <w:marLeft w:val="0"/>
          <w:marRight w:val="0"/>
          <w:marTop w:val="0"/>
          <w:marBottom w:val="0"/>
          <w:divBdr>
            <w:top w:val="none" w:sz="0" w:space="0" w:color="auto"/>
            <w:left w:val="none" w:sz="0" w:space="0" w:color="auto"/>
            <w:bottom w:val="none" w:sz="0" w:space="0" w:color="auto"/>
            <w:right w:val="none" w:sz="0" w:space="0" w:color="auto"/>
          </w:divBdr>
        </w:div>
        <w:div w:id="1932811835">
          <w:marLeft w:val="0"/>
          <w:marRight w:val="0"/>
          <w:marTop w:val="0"/>
          <w:marBottom w:val="0"/>
          <w:divBdr>
            <w:top w:val="none" w:sz="0" w:space="0" w:color="auto"/>
            <w:left w:val="none" w:sz="0" w:space="0" w:color="auto"/>
            <w:bottom w:val="none" w:sz="0" w:space="0" w:color="auto"/>
            <w:right w:val="none" w:sz="0" w:space="0" w:color="auto"/>
          </w:divBdr>
        </w:div>
        <w:div w:id="2024939160">
          <w:marLeft w:val="0"/>
          <w:marRight w:val="0"/>
          <w:marTop w:val="0"/>
          <w:marBottom w:val="0"/>
          <w:divBdr>
            <w:top w:val="none" w:sz="0" w:space="0" w:color="auto"/>
            <w:left w:val="none" w:sz="0" w:space="0" w:color="auto"/>
            <w:bottom w:val="none" w:sz="0" w:space="0" w:color="auto"/>
            <w:right w:val="none" w:sz="0" w:space="0" w:color="auto"/>
          </w:divBdr>
        </w:div>
        <w:div w:id="760108804">
          <w:marLeft w:val="0"/>
          <w:marRight w:val="0"/>
          <w:marTop w:val="0"/>
          <w:marBottom w:val="0"/>
          <w:divBdr>
            <w:top w:val="none" w:sz="0" w:space="0" w:color="auto"/>
            <w:left w:val="none" w:sz="0" w:space="0" w:color="auto"/>
            <w:bottom w:val="none" w:sz="0" w:space="0" w:color="auto"/>
            <w:right w:val="none" w:sz="0" w:space="0" w:color="auto"/>
          </w:divBdr>
        </w:div>
        <w:div w:id="1241137884">
          <w:marLeft w:val="0"/>
          <w:marRight w:val="0"/>
          <w:marTop w:val="0"/>
          <w:marBottom w:val="0"/>
          <w:divBdr>
            <w:top w:val="none" w:sz="0" w:space="0" w:color="auto"/>
            <w:left w:val="none" w:sz="0" w:space="0" w:color="auto"/>
            <w:bottom w:val="none" w:sz="0" w:space="0" w:color="auto"/>
            <w:right w:val="none" w:sz="0" w:space="0" w:color="auto"/>
          </w:divBdr>
        </w:div>
        <w:div w:id="212624856">
          <w:marLeft w:val="0"/>
          <w:marRight w:val="0"/>
          <w:marTop w:val="0"/>
          <w:marBottom w:val="0"/>
          <w:divBdr>
            <w:top w:val="none" w:sz="0" w:space="0" w:color="auto"/>
            <w:left w:val="none" w:sz="0" w:space="0" w:color="auto"/>
            <w:bottom w:val="none" w:sz="0" w:space="0" w:color="auto"/>
            <w:right w:val="none" w:sz="0" w:space="0" w:color="auto"/>
          </w:divBdr>
        </w:div>
        <w:div w:id="72119401">
          <w:marLeft w:val="0"/>
          <w:marRight w:val="0"/>
          <w:marTop w:val="0"/>
          <w:marBottom w:val="0"/>
          <w:divBdr>
            <w:top w:val="none" w:sz="0" w:space="0" w:color="auto"/>
            <w:left w:val="none" w:sz="0" w:space="0" w:color="auto"/>
            <w:bottom w:val="none" w:sz="0" w:space="0" w:color="auto"/>
            <w:right w:val="none" w:sz="0" w:space="0" w:color="auto"/>
          </w:divBdr>
        </w:div>
        <w:div w:id="828667950">
          <w:marLeft w:val="0"/>
          <w:marRight w:val="0"/>
          <w:marTop w:val="0"/>
          <w:marBottom w:val="0"/>
          <w:divBdr>
            <w:top w:val="none" w:sz="0" w:space="0" w:color="auto"/>
            <w:left w:val="none" w:sz="0" w:space="0" w:color="auto"/>
            <w:bottom w:val="none" w:sz="0" w:space="0" w:color="auto"/>
            <w:right w:val="none" w:sz="0" w:space="0" w:color="auto"/>
          </w:divBdr>
        </w:div>
        <w:div w:id="1437552753">
          <w:marLeft w:val="0"/>
          <w:marRight w:val="0"/>
          <w:marTop w:val="0"/>
          <w:marBottom w:val="0"/>
          <w:divBdr>
            <w:top w:val="none" w:sz="0" w:space="0" w:color="auto"/>
            <w:left w:val="none" w:sz="0" w:space="0" w:color="auto"/>
            <w:bottom w:val="none" w:sz="0" w:space="0" w:color="auto"/>
            <w:right w:val="none" w:sz="0" w:space="0" w:color="auto"/>
          </w:divBdr>
        </w:div>
        <w:div w:id="108399739">
          <w:marLeft w:val="0"/>
          <w:marRight w:val="0"/>
          <w:marTop w:val="0"/>
          <w:marBottom w:val="0"/>
          <w:divBdr>
            <w:top w:val="none" w:sz="0" w:space="0" w:color="auto"/>
            <w:left w:val="none" w:sz="0" w:space="0" w:color="auto"/>
            <w:bottom w:val="none" w:sz="0" w:space="0" w:color="auto"/>
            <w:right w:val="none" w:sz="0" w:space="0" w:color="auto"/>
          </w:divBdr>
        </w:div>
        <w:div w:id="616984972">
          <w:marLeft w:val="0"/>
          <w:marRight w:val="0"/>
          <w:marTop w:val="0"/>
          <w:marBottom w:val="0"/>
          <w:divBdr>
            <w:top w:val="none" w:sz="0" w:space="0" w:color="auto"/>
            <w:left w:val="none" w:sz="0" w:space="0" w:color="auto"/>
            <w:bottom w:val="none" w:sz="0" w:space="0" w:color="auto"/>
            <w:right w:val="none" w:sz="0" w:space="0" w:color="auto"/>
          </w:divBdr>
        </w:div>
        <w:div w:id="766736765">
          <w:marLeft w:val="0"/>
          <w:marRight w:val="0"/>
          <w:marTop w:val="0"/>
          <w:marBottom w:val="0"/>
          <w:divBdr>
            <w:top w:val="none" w:sz="0" w:space="0" w:color="auto"/>
            <w:left w:val="none" w:sz="0" w:space="0" w:color="auto"/>
            <w:bottom w:val="none" w:sz="0" w:space="0" w:color="auto"/>
            <w:right w:val="none" w:sz="0" w:space="0" w:color="auto"/>
          </w:divBdr>
        </w:div>
        <w:div w:id="1603297366">
          <w:marLeft w:val="0"/>
          <w:marRight w:val="0"/>
          <w:marTop w:val="0"/>
          <w:marBottom w:val="0"/>
          <w:divBdr>
            <w:top w:val="none" w:sz="0" w:space="0" w:color="auto"/>
            <w:left w:val="none" w:sz="0" w:space="0" w:color="auto"/>
            <w:bottom w:val="none" w:sz="0" w:space="0" w:color="auto"/>
            <w:right w:val="none" w:sz="0" w:space="0" w:color="auto"/>
          </w:divBdr>
        </w:div>
        <w:div w:id="1636720327">
          <w:marLeft w:val="0"/>
          <w:marRight w:val="0"/>
          <w:marTop w:val="0"/>
          <w:marBottom w:val="0"/>
          <w:divBdr>
            <w:top w:val="none" w:sz="0" w:space="0" w:color="auto"/>
            <w:left w:val="none" w:sz="0" w:space="0" w:color="auto"/>
            <w:bottom w:val="none" w:sz="0" w:space="0" w:color="auto"/>
            <w:right w:val="none" w:sz="0" w:space="0" w:color="auto"/>
          </w:divBdr>
        </w:div>
        <w:div w:id="253125832">
          <w:marLeft w:val="0"/>
          <w:marRight w:val="0"/>
          <w:marTop w:val="0"/>
          <w:marBottom w:val="0"/>
          <w:divBdr>
            <w:top w:val="none" w:sz="0" w:space="0" w:color="auto"/>
            <w:left w:val="none" w:sz="0" w:space="0" w:color="auto"/>
            <w:bottom w:val="none" w:sz="0" w:space="0" w:color="auto"/>
            <w:right w:val="none" w:sz="0" w:space="0" w:color="auto"/>
          </w:divBdr>
        </w:div>
        <w:div w:id="1235969489">
          <w:marLeft w:val="0"/>
          <w:marRight w:val="0"/>
          <w:marTop w:val="0"/>
          <w:marBottom w:val="0"/>
          <w:divBdr>
            <w:top w:val="none" w:sz="0" w:space="0" w:color="auto"/>
            <w:left w:val="none" w:sz="0" w:space="0" w:color="auto"/>
            <w:bottom w:val="none" w:sz="0" w:space="0" w:color="auto"/>
            <w:right w:val="none" w:sz="0" w:space="0" w:color="auto"/>
          </w:divBdr>
        </w:div>
        <w:div w:id="104737388">
          <w:marLeft w:val="0"/>
          <w:marRight w:val="0"/>
          <w:marTop w:val="0"/>
          <w:marBottom w:val="0"/>
          <w:divBdr>
            <w:top w:val="none" w:sz="0" w:space="0" w:color="auto"/>
            <w:left w:val="none" w:sz="0" w:space="0" w:color="auto"/>
            <w:bottom w:val="none" w:sz="0" w:space="0" w:color="auto"/>
            <w:right w:val="none" w:sz="0" w:space="0" w:color="auto"/>
          </w:divBdr>
        </w:div>
        <w:div w:id="1488352778">
          <w:marLeft w:val="0"/>
          <w:marRight w:val="0"/>
          <w:marTop w:val="0"/>
          <w:marBottom w:val="0"/>
          <w:divBdr>
            <w:top w:val="none" w:sz="0" w:space="0" w:color="auto"/>
            <w:left w:val="none" w:sz="0" w:space="0" w:color="auto"/>
            <w:bottom w:val="none" w:sz="0" w:space="0" w:color="auto"/>
            <w:right w:val="none" w:sz="0" w:space="0" w:color="auto"/>
          </w:divBdr>
        </w:div>
        <w:div w:id="1511024688">
          <w:marLeft w:val="0"/>
          <w:marRight w:val="0"/>
          <w:marTop w:val="0"/>
          <w:marBottom w:val="0"/>
          <w:divBdr>
            <w:top w:val="none" w:sz="0" w:space="0" w:color="auto"/>
            <w:left w:val="none" w:sz="0" w:space="0" w:color="auto"/>
            <w:bottom w:val="none" w:sz="0" w:space="0" w:color="auto"/>
            <w:right w:val="none" w:sz="0" w:space="0" w:color="auto"/>
          </w:divBdr>
        </w:div>
        <w:div w:id="598954907">
          <w:marLeft w:val="0"/>
          <w:marRight w:val="0"/>
          <w:marTop w:val="0"/>
          <w:marBottom w:val="0"/>
          <w:divBdr>
            <w:top w:val="none" w:sz="0" w:space="0" w:color="auto"/>
            <w:left w:val="none" w:sz="0" w:space="0" w:color="auto"/>
            <w:bottom w:val="none" w:sz="0" w:space="0" w:color="auto"/>
            <w:right w:val="none" w:sz="0" w:space="0" w:color="auto"/>
          </w:divBdr>
        </w:div>
        <w:div w:id="1335643799">
          <w:marLeft w:val="0"/>
          <w:marRight w:val="0"/>
          <w:marTop w:val="0"/>
          <w:marBottom w:val="0"/>
          <w:divBdr>
            <w:top w:val="none" w:sz="0" w:space="0" w:color="auto"/>
            <w:left w:val="none" w:sz="0" w:space="0" w:color="auto"/>
            <w:bottom w:val="none" w:sz="0" w:space="0" w:color="auto"/>
            <w:right w:val="none" w:sz="0" w:space="0" w:color="auto"/>
          </w:divBdr>
        </w:div>
        <w:div w:id="341132189">
          <w:marLeft w:val="0"/>
          <w:marRight w:val="0"/>
          <w:marTop w:val="0"/>
          <w:marBottom w:val="0"/>
          <w:divBdr>
            <w:top w:val="none" w:sz="0" w:space="0" w:color="auto"/>
            <w:left w:val="none" w:sz="0" w:space="0" w:color="auto"/>
            <w:bottom w:val="none" w:sz="0" w:space="0" w:color="auto"/>
            <w:right w:val="none" w:sz="0" w:space="0" w:color="auto"/>
          </w:divBdr>
        </w:div>
        <w:div w:id="1598292697">
          <w:marLeft w:val="0"/>
          <w:marRight w:val="0"/>
          <w:marTop w:val="0"/>
          <w:marBottom w:val="0"/>
          <w:divBdr>
            <w:top w:val="none" w:sz="0" w:space="0" w:color="auto"/>
            <w:left w:val="none" w:sz="0" w:space="0" w:color="auto"/>
            <w:bottom w:val="none" w:sz="0" w:space="0" w:color="auto"/>
            <w:right w:val="none" w:sz="0" w:space="0" w:color="auto"/>
          </w:divBdr>
        </w:div>
        <w:div w:id="1384332578">
          <w:marLeft w:val="0"/>
          <w:marRight w:val="0"/>
          <w:marTop w:val="0"/>
          <w:marBottom w:val="0"/>
          <w:divBdr>
            <w:top w:val="none" w:sz="0" w:space="0" w:color="auto"/>
            <w:left w:val="none" w:sz="0" w:space="0" w:color="auto"/>
            <w:bottom w:val="none" w:sz="0" w:space="0" w:color="auto"/>
            <w:right w:val="none" w:sz="0" w:space="0" w:color="auto"/>
          </w:divBdr>
        </w:div>
        <w:div w:id="1826892565">
          <w:marLeft w:val="0"/>
          <w:marRight w:val="0"/>
          <w:marTop w:val="0"/>
          <w:marBottom w:val="0"/>
          <w:divBdr>
            <w:top w:val="none" w:sz="0" w:space="0" w:color="auto"/>
            <w:left w:val="none" w:sz="0" w:space="0" w:color="auto"/>
            <w:bottom w:val="none" w:sz="0" w:space="0" w:color="auto"/>
            <w:right w:val="none" w:sz="0" w:space="0" w:color="auto"/>
          </w:divBdr>
        </w:div>
      </w:divsChild>
    </w:div>
    <w:div w:id="1974288575">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 w:id="2092458552">
      <w:bodyDiv w:val="1"/>
      <w:marLeft w:val="0"/>
      <w:marRight w:val="0"/>
      <w:marTop w:val="0"/>
      <w:marBottom w:val="0"/>
      <w:divBdr>
        <w:top w:val="none" w:sz="0" w:space="0" w:color="auto"/>
        <w:left w:val="none" w:sz="0" w:space="0" w:color="auto"/>
        <w:bottom w:val="none" w:sz="0" w:space="0" w:color="auto"/>
        <w:right w:val="none" w:sz="0" w:space="0" w:color="auto"/>
      </w:divBdr>
      <w:divsChild>
        <w:div w:id="1821342010">
          <w:marLeft w:val="0"/>
          <w:marRight w:val="0"/>
          <w:marTop w:val="0"/>
          <w:marBottom w:val="0"/>
          <w:divBdr>
            <w:top w:val="single" w:sz="6" w:space="3" w:color="808080"/>
            <w:left w:val="single" w:sz="6" w:space="15" w:color="808080"/>
            <w:bottom w:val="single" w:sz="6" w:space="8" w:color="808080"/>
            <w:right w:val="single" w:sz="6" w:space="15" w:color="808080"/>
          </w:divBdr>
          <w:divsChild>
            <w:div w:id="139470777">
              <w:marLeft w:val="0"/>
              <w:marRight w:val="0"/>
              <w:marTop w:val="0"/>
              <w:marBottom w:val="0"/>
              <w:divBdr>
                <w:top w:val="none" w:sz="0" w:space="0" w:color="auto"/>
                <w:left w:val="none" w:sz="0" w:space="0" w:color="auto"/>
                <w:bottom w:val="none" w:sz="0" w:space="0" w:color="auto"/>
                <w:right w:val="none" w:sz="0" w:space="0" w:color="auto"/>
              </w:divBdr>
            </w:div>
          </w:divsChild>
        </w:div>
        <w:div w:id="1560821564">
          <w:marLeft w:val="0"/>
          <w:marRight w:val="0"/>
          <w:marTop w:val="0"/>
          <w:marBottom w:val="0"/>
          <w:divBdr>
            <w:top w:val="none" w:sz="0" w:space="0" w:color="auto"/>
            <w:left w:val="none" w:sz="0" w:space="0" w:color="auto"/>
            <w:bottom w:val="none" w:sz="0" w:space="0" w:color="auto"/>
            <w:right w:val="none" w:sz="0" w:space="0" w:color="auto"/>
          </w:divBdr>
        </w:div>
        <w:div w:id="917516233">
          <w:marLeft w:val="0"/>
          <w:marRight w:val="0"/>
          <w:marTop w:val="0"/>
          <w:marBottom w:val="0"/>
          <w:divBdr>
            <w:top w:val="none" w:sz="0" w:space="0" w:color="auto"/>
            <w:left w:val="none" w:sz="0" w:space="0" w:color="auto"/>
            <w:bottom w:val="none" w:sz="0" w:space="0" w:color="auto"/>
            <w:right w:val="none" w:sz="0" w:space="0" w:color="auto"/>
          </w:divBdr>
        </w:div>
        <w:div w:id="1631670406">
          <w:marLeft w:val="0"/>
          <w:marRight w:val="0"/>
          <w:marTop w:val="0"/>
          <w:marBottom w:val="0"/>
          <w:divBdr>
            <w:top w:val="none" w:sz="0" w:space="0" w:color="auto"/>
            <w:left w:val="none" w:sz="0" w:space="0" w:color="auto"/>
            <w:bottom w:val="none" w:sz="0" w:space="0" w:color="auto"/>
            <w:right w:val="none" w:sz="0" w:space="0" w:color="auto"/>
          </w:divBdr>
        </w:div>
        <w:div w:id="127817197">
          <w:marLeft w:val="0"/>
          <w:marRight w:val="0"/>
          <w:marTop w:val="0"/>
          <w:marBottom w:val="0"/>
          <w:divBdr>
            <w:top w:val="none" w:sz="0" w:space="0" w:color="auto"/>
            <w:left w:val="none" w:sz="0" w:space="0" w:color="auto"/>
            <w:bottom w:val="none" w:sz="0" w:space="0" w:color="auto"/>
            <w:right w:val="none" w:sz="0" w:space="0" w:color="auto"/>
          </w:divBdr>
        </w:div>
        <w:div w:id="1929344245">
          <w:marLeft w:val="0"/>
          <w:marRight w:val="0"/>
          <w:marTop w:val="0"/>
          <w:marBottom w:val="0"/>
          <w:divBdr>
            <w:top w:val="none" w:sz="0" w:space="0" w:color="auto"/>
            <w:left w:val="none" w:sz="0" w:space="0" w:color="auto"/>
            <w:bottom w:val="none" w:sz="0" w:space="0" w:color="auto"/>
            <w:right w:val="none" w:sz="0" w:space="0" w:color="auto"/>
          </w:divBdr>
        </w:div>
        <w:div w:id="1300185078">
          <w:marLeft w:val="0"/>
          <w:marRight w:val="0"/>
          <w:marTop w:val="0"/>
          <w:marBottom w:val="0"/>
          <w:divBdr>
            <w:top w:val="none" w:sz="0" w:space="0" w:color="auto"/>
            <w:left w:val="none" w:sz="0" w:space="0" w:color="auto"/>
            <w:bottom w:val="none" w:sz="0" w:space="0" w:color="auto"/>
            <w:right w:val="none" w:sz="0" w:space="0" w:color="auto"/>
          </w:divBdr>
        </w:div>
        <w:div w:id="915474046">
          <w:marLeft w:val="0"/>
          <w:marRight w:val="0"/>
          <w:marTop w:val="0"/>
          <w:marBottom w:val="0"/>
          <w:divBdr>
            <w:top w:val="none" w:sz="0" w:space="0" w:color="auto"/>
            <w:left w:val="none" w:sz="0" w:space="0" w:color="auto"/>
            <w:bottom w:val="none" w:sz="0" w:space="0" w:color="auto"/>
            <w:right w:val="none" w:sz="0" w:space="0" w:color="auto"/>
          </w:divBdr>
        </w:div>
        <w:div w:id="1449157509">
          <w:marLeft w:val="0"/>
          <w:marRight w:val="0"/>
          <w:marTop w:val="0"/>
          <w:marBottom w:val="0"/>
          <w:divBdr>
            <w:top w:val="none" w:sz="0" w:space="0" w:color="auto"/>
            <w:left w:val="none" w:sz="0" w:space="0" w:color="auto"/>
            <w:bottom w:val="none" w:sz="0" w:space="0" w:color="auto"/>
            <w:right w:val="none" w:sz="0" w:space="0" w:color="auto"/>
          </w:divBdr>
        </w:div>
        <w:div w:id="1686596145">
          <w:marLeft w:val="0"/>
          <w:marRight w:val="0"/>
          <w:marTop w:val="0"/>
          <w:marBottom w:val="0"/>
          <w:divBdr>
            <w:top w:val="none" w:sz="0" w:space="0" w:color="auto"/>
            <w:left w:val="none" w:sz="0" w:space="0" w:color="auto"/>
            <w:bottom w:val="none" w:sz="0" w:space="0" w:color="auto"/>
            <w:right w:val="none" w:sz="0" w:space="0" w:color="auto"/>
          </w:divBdr>
        </w:div>
        <w:div w:id="152185051">
          <w:marLeft w:val="0"/>
          <w:marRight w:val="0"/>
          <w:marTop w:val="0"/>
          <w:marBottom w:val="0"/>
          <w:divBdr>
            <w:top w:val="none" w:sz="0" w:space="0" w:color="auto"/>
            <w:left w:val="none" w:sz="0" w:space="0" w:color="auto"/>
            <w:bottom w:val="none" w:sz="0" w:space="0" w:color="auto"/>
            <w:right w:val="none" w:sz="0" w:space="0" w:color="auto"/>
          </w:divBdr>
        </w:div>
        <w:div w:id="1620793672">
          <w:marLeft w:val="0"/>
          <w:marRight w:val="0"/>
          <w:marTop w:val="0"/>
          <w:marBottom w:val="0"/>
          <w:divBdr>
            <w:top w:val="none" w:sz="0" w:space="0" w:color="auto"/>
            <w:left w:val="none" w:sz="0" w:space="0" w:color="auto"/>
            <w:bottom w:val="none" w:sz="0" w:space="0" w:color="auto"/>
            <w:right w:val="none" w:sz="0" w:space="0" w:color="auto"/>
          </w:divBdr>
        </w:div>
        <w:div w:id="432553880">
          <w:marLeft w:val="0"/>
          <w:marRight w:val="0"/>
          <w:marTop w:val="0"/>
          <w:marBottom w:val="0"/>
          <w:divBdr>
            <w:top w:val="none" w:sz="0" w:space="0" w:color="auto"/>
            <w:left w:val="none" w:sz="0" w:space="0" w:color="auto"/>
            <w:bottom w:val="none" w:sz="0" w:space="0" w:color="auto"/>
            <w:right w:val="none" w:sz="0" w:space="0" w:color="auto"/>
          </w:divBdr>
        </w:div>
        <w:div w:id="241914445">
          <w:marLeft w:val="0"/>
          <w:marRight w:val="0"/>
          <w:marTop w:val="0"/>
          <w:marBottom w:val="0"/>
          <w:divBdr>
            <w:top w:val="none" w:sz="0" w:space="0" w:color="auto"/>
            <w:left w:val="none" w:sz="0" w:space="0" w:color="auto"/>
            <w:bottom w:val="none" w:sz="0" w:space="0" w:color="auto"/>
            <w:right w:val="none" w:sz="0" w:space="0" w:color="auto"/>
          </w:divBdr>
        </w:div>
        <w:div w:id="95365913">
          <w:marLeft w:val="0"/>
          <w:marRight w:val="0"/>
          <w:marTop w:val="0"/>
          <w:marBottom w:val="0"/>
          <w:divBdr>
            <w:top w:val="none" w:sz="0" w:space="0" w:color="auto"/>
            <w:left w:val="none" w:sz="0" w:space="0" w:color="auto"/>
            <w:bottom w:val="none" w:sz="0" w:space="0" w:color="auto"/>
            <w:right w:val="none" w:sz="0" w:space="0" w:color="auto"/>
          </w:divBdr>
        </w:div>
        <w:div w:id="1722632811">
          <w:marLeft w:val="0"/>
          <w:marRight w:val="0"/>
          <w:marTop w:val="0"/>
          <w:marBottom w:val="0"/>
          <w:divBdr>
            <w:top w:val="none" w:sz="0" w:space="0" w:color="auto"/>
            <w:left w:val="none" w:sz="0" w:space="0" w:color="auto"/>
            <w:bottom w:val="none" w:sz="0" w:space="0" w:color="auto"/>
            <w:right w:val="none" w:sz="0" w:space="0" w:color="auto"/>
          </w:divBdr>
        </w:div>
        <w:div w:id="1366717290">
          <w:marLeft w:val="0"/>
          <w:marRight w:val="0"/>
          <w:marTop w:val="0"/>
          <w:marBottom w:val="0"/>
          <w:divBdr>
            <w:top w:val="none" w:sz="0" w:space="0" w:color="auto"/>
            <w:left w:val="none" w:sz="0" w:space="0" w:color="auto"/>
            <w:bottom w:val="none" w:sz="0" w:space="0" w:color="auto"/>
            <w:right w:val="none" w:sz="0" w:space="0" w:color="auto"/>
          </w:divBdr>
        </w:div>
        <w:div w:id="24252978">
          <w:marLeft w:val="0"/>
          <w:marRight w:val="0"/>
          <w:marTop w:val="0"/>
          <w:marBottom w:val="0"/>
          <w:divBdr>
            <w:top w:val="none" w:sz="0" w:space="0" w:color="auto"/>
            <w:left w:val="none" w:sz="0" w:space="0" w:color="auto"/>
            <w:bottom w:val="none" w:sz="0" w:space="0" w:color="auto"/>
            <w:right w:val="none" w:sz="0" w:space="0" w:color="auto"/>
          </w:divBdr>
        </w:div>
        <w:div w:id="2031639862">
          <w:marLeft w:val="0"/>
          <w:marRight w:val="0"/>
          <w:marTop w:val="0"/>
          <w:marBottom w:val="0"/>
          <w:divBdr>
            <w:top w:val="none" w:sz="0" w:space="0" w:color="auto"/>
            <w:left w:val="none" w:sz="0" w:space="0" w:color="auto"/>
            <w:bottom w:val="none" w:sz="0" w:space="0" w:color="auto"/>
            <w:right w:val="none" w:sz="0" w:space="0" w:color="auto"/>
          </w:divBdr>
        </w:div>
        <w:div w:id="1733429547">
          <w:marLeft w:val="0"/>
          <w:marRight w:val="0"/>
          <w:marTop w:val="0"/>
          <w:marBottom w:val="0"/>
          <w:divBdr>
            <w:top w:val="none" w:sz="0" w:space="0" w:color="auto"/>
            <w:left w:val="none" w:sz="0" w:space="0" w:color="auto"/>
            <w:bottom w:val="none" w:sz="0" w:space="0" w:color="auto"/>
            <w:right w:val="none" w:sz="0" w:space="0" w:color="auto"/>
          </w:divBdr>
        </w:div>
        <w:div w:id="260258177">
          <w:marLeft w:val="0"/>
          <w:marRight w:val="0"/>
          <w:marTop w:val="0"/>
          <w:marBottom w:val="0"/>
          <w:divBdr>
            <w:top w:val="none" w:sz="0" w:space="0" w:color="auto"/>
            <w:left w:val="none" w:sz="0" w:space="0" w:color="auto"/>
            <w:bottom w:val="none" w:sz="0" w:space="0" w:color="auto"/>
            <w:right w:val="none" w:sz="0" w:space="0" w:color="auto"/>
          </w:divBdr>
        </w:div>
        <w:div w:id="878859945">
          <w:marLeft w:val="0"/>
          <w:marRight w:val="0"/>
          <w:marTop w:val="0"/>
          <w:marBottom w:val="0"/>
          <w:divBdr>
            <w:top w:val="none" w:sz="0" w:space="0" w:color="auto"/>
            <w:left w:val="none" w:sz="0" w:space="0" w:color="auto"/>
            <w:bottom w:val="none" w:sz="0" w:space="0" w:color="auto"/>
            <w:right w:val="none" w:sz="0" w:space="0" w:color="auto"/>
          </w:divBdr>
        </w:div>
        <w:div w:id="1730034876">
          <w:marLeft w:val="0"/>
          <w:marRight w:val="0"/>
          <w:marTop w:val="0"/>
          <w:marBottom w:val="0"/>
          <w:divBdr>
            <w:top w:val="none" w:sz="0" w:space="0" w:color="auto"/>
            <w:left w:val="none" w:sz="0" w:space="0" w:color="auto"/>
            <w:bottom w:val="none" w:sz="0" w:space="0" w:color="auto"/>
            <w:right w:val="none" w:sz="0" w:space="0" w:color="auto"/>
          </w:divBdr>
        </w:div>
        <w:div w:id="1324044445">
          <w:marLeft w:val="0"/>
          <w:marRight w:val="0"/>
          <w:marTop w:val="0"/>
          <w:marBottom w:val="0"/>
          <w:divBdr>
            <w:top w:val="none" w:sz="0" w:space="0" w:color="auto"/>
            <w:left w:val="none" w:sz="0" w:space="0" w:color="auto"/>
            <w:bottom w:val="none" w:sz="0" w:space="0" w:color="auto"/>
            <w:right w:val="none" w:sz="0" w:space="0" w:color="auto"/>
          </w:divBdr>
        </w:div>
        <w:div w:id="419134668">
          <w:marLeft w:val="0"/>
          <w:marRight w:val="0"/>
          <w:marTop w:val="0"/>
          <w:marBottom w:val="0"/>
          <w:divBdr>
            <w:top w:val="none" w:sz="0" w:space="0" w:color="auto"/>
            <w:left w:val="none" w:sz="0" w:space="0" w:color="auto"/>
            <w:bottom w:val="none" w:sz="0" w:space="0" w:color="auto"/>
            <w:right w:val="none" w:sz="0" w:space="0" w:color="auto"/>
          </w:divBdr>
        </w:div>
        <w:div w:id="569342128">
          <w:marLeft w:val="0"/>
          <w:marRight w:val="0"/>
          <w:marTop w:val="0"/>
          <w:marBottom w:val="0"/>
          <w:divBdr>
            <w:top w:val="none" w:sz="0" w:space="0" w:color="auto"/>
            <w:left w:val="none" w:sz="0" w:space="0" w:color="auto"/>
            <w:bottom w:val="none" w:sz="0" w:space="0" w:color="auto"/>
            <w:right w:val="none" w:sz="0" w:space="0" w:color="auto"/>
          </w:divBdr>
        </w:div>
        <w:div w:id="1358195124">
          <w:marLeft w:val="0"/>
          <w:marRight w:val="0"/>
          <w:marTop w:val="0"/>
          <w:marBottom w:val="0"/>
          <w:divBdr>
            <w:top w:val="none" w:sz="0" w:space="0" w:color="auto"/>
            <w:left w:val="none" w:sz="0" w:space="0" w:color="auto"/>
            <w:bottom w:val="none" w:sz="0" w:space="0" w:color="auto"/>
            <w:right w:val="none" w:sz="0" w:space="0" w:color="auto"/>
          </w:divBdr>
        </w:div>
        <w:div w:id="853225881">
          <w:marLeft w:val="0"/>
          <w:marRight w:val="0"/>
          <w:marTop w:val="0"/>
          <w:marBottom w:val="0"/>
          <w:divBdr>
            <w:top w:val="none" w:sz="0" w:space="0" w:color="auto"/>
            <w:left w:val="none" w:sz="0" w:space="0" w:color="auto"/>
            <w:bottom w:val="none" w:sz="0" w:space="0" w:color="auto"/>
            <w:right w:val="none" w:sz="0" w:space="0" w:color="auto"/>
          </w:divBdr>
        </w:div>
        <w:div w:id="1787580821">
          <w:marLeft w:val="0"/>
          <w:marRight w:val="0"/>
          <w:marTop w:val="0"/>
          <w:marBottom w:val="0"/>
          <w:divBdr>
            <w:top w:val="none" w:sz="0" w:space="0" w:color="auto"/>
            <w:left w:val="none" w:sz="0" w:space="0" w:color="auto"/>
            <w:bottom w:val="none" w:sz="0" w:space="0" w:color="auto"/>
            <w:right w:val="none" w:sz="0" w:space="0" w:color="auto"/>
          </w:divBdr>
        </w:div>
        <w:div w:id="698822148">
          <w:marLeft w:val="0"/>
          <w:marRight w:val="0"/>
          <w:marTop w:val="0"/>
          <w:marBottom w:val="0"/>
          <w:divBdr>
            <w:top w:val="none" w:sz="0" w:space="0" w:color="auto"/>
            <w:left w:val="none" w:sz="0" w:space="0" w:color="auto"/>
            <w:bottom w:val="none" w:sz="0" w:space="0" w:color="auto"/>
            <w:right w:val="none" w:sz="0" w:space="0" w:color="auto"/>
          </w:divBdr>
        </w:div>
        <w:div w:id="1772814663">
          <w:marLeft w:val="0"/>
          <w:marRight w:val="0"/>
          <w:marTop w:val="0"/>
          <w:marBottom w:val="0"/>
          <w:divBdr>
            <w:top w:val="none" w:sz="0" w:space="0" w:color="auto"/>
            <w:left w:val="none" w:sz="0" w:space="0" w:color="auto"/>
            <w:bottom w:val="none" w:sz="0" w:space="0" w:color="auto"/>
            <w:right w:val="none" w:sz="0" w:space="0" w:color="auto"/>
          </w:divBdr>
        </w:div>
        <w:div w:id="871386384">
          <w:marLeft w:val="0"/>
          <w:marRight w:val="0"/>
          <w:marTop w:val="0"/>
          <w:marBottom w:val="0"/>
          <w:divBdr>
            <w:top w:val="none" w:sz="0" w:space="0" w:color="auto"/>
            <w:left w:val="none" w:sz="0" w:space="0" w:color="auto"/>
            <w:bottom w:val="none" w:sz="0" w:space="0" w:color="auto"/>
            <w:right w:val="none" w:sz="0" w:space="0" w:color="auto"/>
          </w:divBdr>
        </w:div>
        <w:div w:id="1695423018">
          <w:marLeft w:val="0"/>
          <w:marRight w:val="0"/>
          <w:marTop w:val="0"/>
          <w:marBottom w:val="0"/>
          <w:divBdr>
            <w:top w:val="none" w:sz="0" w:space="0" w:color="auto"/>
            <w:left w:val="none" w:sz="0" w:space="0" w:color="auto"/>
            <w:bottom w:val="none" w:sz="0" w:space="0" w:color="auto"/>
            <w:right w:val="none" w:sz="0" w:space="0" w:color="auto"/>
          </w:divBdr>
        </w:div>
        <w:div w:id="1182282032">
          <w:marLeft w:val="0"/>
          <w:marRight w:val="0"/>
          <w:marTop w:val="0"/>
          <w:marBottom w:val="0"/>
          <w:divBdr>
            <w:top w:val="none" w:sz="0" w:space="0" w:color="auto"/>
            <w:left w:val="none" w:sz="0" w:space="0" w:color="auto"/>
            <w:bottom w:val="none" w:sz="0" w:space="0" w:color="auto"/>
            <w:right w:val="none" w:sz="0" w:space="0" w:color="auto"/>
          </w:divBdr>
        </w:div>
        <w:div w:id="975375795">
          <w:marLeft w:val="0"/>
          <w:marRight w:val="0"/>
          <w:marTop w:val="0"/>
          <w:marBottom w:val="0"/>
          <w:divBdr>
            <w:top w:val="none" w:sz="0" w:space="0" w:color="auto"/>
            <w:left w:val="none" w:sz="0" w:space="0" w:color="auto"/>
            <w:bottom w:val="none" w:sz="0" w:space="0" w:color="auto"/>
            <w:right w:val="none" w:sz="0" w:space="0" w:color="auto"/>
          </w:divBdr>
        </w:div>
        <w:div w:id="1075710644">
          <w:marLeft w:val="0"/>
          <w:marRight w:val="0"/>
          <w:marTop w:val="0"/>
          <w:marBottom w:val="0"/>
          <w:divBdr>
            <w:top w:val="none" w:sz="0" w:space="0" w:color="auto"/>
            <w:left w:val="none" w:sz="0" w:space="0" w:color="auto"/>
            <w:bottom w:val="none" w:sz="0" w:space="0" w:color="auto"/>
            <w:right w:val="none" w:sz="0" w:space="0" w:color="auto"/>
          </w:divBdr>
        </w:div>
        <w:div w:id="1148938964">
          <w:marLeft w:val="0"/>
          <w:marRight w:val="0"/>
          <w:marTop w:val="0"/>
          <w:marBottom w:val="0"/>
          <w:divBdr>
            <w:top w:val="none" w:sz="0" w:space="0" w:color="auto"/>
            <w:left w:val="none" w:sz="0" w:space="0" w:color="auto"/>
            <w:bottom w:val="none" w:sz="0" w:space="0" w:color="auto"/>
            <w:right w:val="none" w:sz="0" w:space="0" w:color="auto"/>
          </w:divBdr>
        </w:div>
        <w:div w:id="815998437">
          <w:marLeft w:val="0"/>
          <w:marRight w:val="0"/>
          <w:marTop w:val="0"/>
          <w:marBottom w:val="0"/>
          <w:divBdr>
            <w:top w:val="none" w:sz="0" w:space="0" w:color="auto"/>
            <w:left w:val="none" w:sz="0" w:space="0" w:color="auto"/>
            <w:bottom w:val="none" w:sz="0" w:space="0" w:color="auto"/>
            <w:right w:val="none" w:sz="0" w:space="0" w:color="auto"/>
          </w:divBdr>
        </w:div>
        <w:div w:id="1432505601">
          <w:marLeft w:val="0"/>
          <w:marRight w:val="0"/>
          <w:marTop w:val="0"/>
          <w:marBottom w:val="0"/>
          <w:divBdr>
            <w:top w:val="none" w:sz="0" w:space="0" w:color="auto"/>
            <w:left w:val="none" w:sz="0" w:space="0" w:color="auto"/>
            <w:bottom w:val="none" w:sz="0" w:space="0" w:color="auto"/>
            <w:right w:val="none" w:sz="0" w:space="0" w:color="auto"/>
          </w:divBdr>
        </w:div>
        <w:div w:id="1741752684">
          <w:marLeft w:val="0"/>
          <w:marRight w:val="0"/>
          <w:marTop w:val="0"/>
          <w:marBottom w:val="0"/>
          <w:divBdr>
            <w:top w:val="none" w:sz="0" w:space="0" w:color="auto"/>
            <w:left w:val="none" w:sz="0" w:space="0" w:color="auto"/>
            <w:bottom w:val="none" w:sz="0" w:space="0" w:color="auto"/>
            <w:right w:val="none" w:sz="0" w:space="0" w:color="auto"/>
          </w:divBdr>
        </w:div>
        <w:div w:id="1116175000">
          <w:marLeft w:val="0"/>
          <w:marRight w:val="0"/>
          <w:marTop w:val="0"/>
          <w:marBottom w:val="0"/>
          <w:divBdr>
            <w:top w:val="none" w:sz="0" w:space="0" w:color="auto"/>
            <w:left w:val="none" w:sz="0" w:space="0" w:color="auto"/>
            <w:bottom w:val="none" w:sz="0" w:space="0" w:color="auto"/>
            <w:right w:val="none" w:sz="0" w:space="0" w:color="auto"/>
          </w:divBdr>
        </w:div>
        <w:div w:id="954949184">
          <w:marLeft w:val="0"/>
          <w:marRight w:val="0"/>
          <w:marTop w:val="0"/>
          <w:marBottom w:val="0"/>
          <w:divBdr>
            <w:top w:val="none" w:sz="0" w:space="0" w:color="auto"/>
            <w:left w:val="none" w:sz="0" w:space="0" w:color="auto"/>
            <w:bottom w:val="none" w:sz="0" w:space="0" w:color="auto"/>
            <w:right w:val="none" w:sz="0" w:space="0" w:color="auto"/>
          </w:divBdr>
        </w:div>
        <w:div w:id="1636179245">
          <w:marLeft w:val="0"/>
          <w:marRight w:val="0"/>
          <w:marTop w:val="0"/>
          <w:marBottom w:val="0"/>
          <w:divBdr>
            <w:top w:val="none" w:sz="0" w:space="0" w:color="auto"/>
            <w:left w:val="none" w:sz="0" w:space="0" w:color="auto"/>
            <w:bottom w:val="none" w:sz="0" w:space="0" w:color="auto"/>
            <w:right w:val="none" w:sz="0" w:space="0" w:color="auto"/>
          </w:divBdr>
        </w:div>
        <w:div w:id="643657264">
          <w:marLeft w:val="0"/>
          <w:marRight w:val="0"/>
          <w:marTop w:val="0"/>
          <w:marBottom w:val="0"/>
          <w:divBdr>
            <w:top w:val="none" w:sz="0" w:space="0" w:color="auto"/>
            <w:left w:val="none" w:sz="0" w:space="0" w:color="auto"/>
            <w:bottom w:val="none" w:sz="0" w:space="0" w:color="auto"/>
            <w:right w:val="none" w:sz="0" w:space="0" w:color="auto"/>
          </w:divBdr>
        </w:div>
        <w:div w:id="1816264978">
          <w:marLeft w:val="0"/>
          <w:marRight w:val="0"/>
          <w:marTop w:val="0"/>
          <w:marBottom w:val="0"/>
          <w:divBdr>
            <w:top w:val="none" w:sz="0" w:space="0" w:color="auto"/>
            <w:left w:val="none" w:sz="0" w:space="0" w:color="auto"/>
            <w:bottom w:val="none" w:sz="0" w:space="0" w:color="auto"/>
            <w:right w:val="none" w:sz="0" w:space="0" w:color="auto"/>
          </w:divBdr>
        </w:div>
        <w:div w:id="1777283498">
          <w:marLeft w:val="0"/>
          <w:marRight w:val="0"/>
          <w:marTop w:val="0"/>
          <w:marBottom w:val="0"/>
          <w:divBdr>
            <w:top w:val="none" w:sz="0" w:space="0" w:color="auto"/>
            <w:left w:val="none" w:sz="0" w:space="0" w:color="auto"/>
            <w:bottom w:val="none" w:sz="0" w:space="0" w:color="auto"/>
            <w:right w:val="none" w:sz="0" w:space="0" w:color="auto"/>
          </w:divBdr>
        </w:div>
        <w:div w:id="2023699985">
          <w:marLeft w:val="0"/>
          <w:marRight w:val="0"/>
          <w:marTop w:val="0"/>
          <w:marBottom w:val="0"/>
          <w:divBdr>
            <w:top w:val="none" w:sz="0" w:space="0" w:color="auto"/>
            <w:left w:val="none" w:sz="0" w:space="0" w:color="auto"/>
            <w:bottom w:val="none" w:sz="0" w:space="0" w:color="auto"/>
            <w:right w:val="none" w:sz="0" w:space="0" w:color="auto"/>
          </w:divBdr>
        </w:div>
      </w:divsChild>
    </w:div>
    <w:div w:id="2117022939">
      <w:bodyDiv w:val="1"/>
      <w:marLeft w:val="0"/>
      <w:marRight w:val="0"/>
      <w:marTop w:val="0"/>
      <w:marBottom w:val="0"/>
      <w:divBdr>
        <w:top w:val="none" w:sz="0" w:space="0" w:color="auto"/>
        <w:left w:val="none" w:sz="0" w:space="0" w:color="auto"/>
        <w:bottom w:val="none" w:sz="0" w:space="0" w:color="auto"/>
        <w:right w:val="none" w:sz="0" w:space="0" w:color="auto"/>
      </w:divBdr>
    </w:div>
    <w:div w:id="21357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7"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1.html" TargetMode="External"/><Relationship Id="rId1" Type="http://schemas.openxmlformats.org/officeDocument/2006/relationships/hyperlink" Target="http://www.secretariasenado.gov.co/senado/basedoc/ley_0080_1993.html" TargetMode="External"/><Relationship Id="rId6" Type="http://schemas.openxmlformats.org/officeDocument/2006/relationships/hyperlink" Target="http://www.secretariasenado.gov.co/senado/basedoc/ley_0080_1993.html" TargetMode="External"/><Relationship Id="rId5" Type="http://schemas.openxmlformats.org/officeDocument/2006/relationships/hyperlink" Target="http://www.secretariasenado.gov.co/senado/basedoc/constitucion_politica_1991_pr009.html" TargetMode="External"/><Relationship Id="rId4" Type="http://schemas.openxmlformats.org/officeDocument/2006/relationships/hyperlink" Target="http://www.secretariasenado.gov.co/senado/basedoc/constitucion_politica_1991_pr0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9E03-2C6B-4F6F-94F1-18AE2FAD950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F65AD79-2A26-4267-AEE3-042B2A57E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C2692-3B2F-4AFC-AF5A-5883DD3E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Pages>
  <Words>2383</Words>
  <Characters>13585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cp:lastPrinted>2020-01-30T15:05:00Z</cp:lastPrinted>
  <dcterms:created xsi:type="dcterms:W3CDTF">2020-08-06T21:59:00Z</dcterms:created>
  <dcterms:modified xsi:type="dcterms:W3CDTF">2020-08-06T21:59:00Z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