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FB748A" w14:textId="77777777" w:rsidR="008347C7" w:rsidRPr="00417E1D" w:rsidRDefault="008347C7" w:rsidP="008347C7">
      <w:pPr>
        <w:jc w:val="right"/>
        <w:rPr>
          <w:rFonts w:ascii="Arial" w:hAnsi="Arial" w:cs="Arial"/>
          <w:b/>
          <w:color w:val="000000" w:themeColor="text1"/>
          <w:sz w:val="16"/>
          <w:szCs w:val="16"/>
          <w:lang w:eastAsia="es-ES"/>
        </w:rPr>
      </w:pPr>
      <w:r w:rsidRPr="00417E1D">
        <w:rPr>
          <w:rFonts w:ascii="Arial" w:hAnsi="Arial" w:cs="Arial"/>
          <w:b/>
          <w:color w:val="000000" w:themeColor="text1"/>
          <w:sz w:val="16"/>
          <w:szCs w:val="16"/>
          <w:lang w:eastAsia="es-ES"/>
        </w:rPr>
        <w:t>CCE-DES-FM-17</w:t>
      </w:r>
    </w:p>
    <w:p w14:paraId="7EB29737" w14:textId="77777777" w:rsidR="008347C7" w:rsidRPr="00486D9B" w:rsidRDefault="008347C7" w:rsidP="008347C7">
      <w:pPr>
        <w:spacing w:line="276" w:lineRule="auto"/>
        <w:jc w:val="both"/>
        <w:rPr>
          <w:rFonts w:ascii="Arial" w:eastAsia="Calibri" w:hAnsi="Arial" w:cs="Arial"/>
          <w:b/>
          <w:color w:val="000000" w:themeColor="text1"/>
          <w:sz w:val="16"/>
          <w:szCs w:val="16"/>
        </w:rPr>
      </w:pPr>
    </w:p>
    <w:p w14:paraId="24601BF5" w14:textId="627AD820" w:rsidR="008347C7" w:rsidRPr="00417E1D" w:rsidRDefault="00D50116" w:rsidP="007C6B85">
      <w:pPr>
        <w:jc w:val="both"/>
        <w:rPr>
          <w:rFonts w:ascii="Arial" w:eastAsia="Calibri" w:hAnsi="Arial" w:cs="Arial"/>
          <w:b/>
          <w:color w:val="000000" w:themeColor="text1"/>
          <w:sz w:val="22"/>
        </w:rPr>
      </w:pPr>
      <w:r>
        <w:rPr>
          <w:rFonts w:ascii="Arial" w:eastAsia="Calibri" w:hAnsi="Arial" w:cs="Arial"/>
          <w:b/>
          <w:color w:val="000000" w:themeColor="text1"/>
          <w:sz w:val="22"/>
        </w:rPr>
        <w:t>CONTRATO ESTATAL</w:t>
      </w:r>
      <w:r w:rsidR="008347C7" w:rsidRPr="00417E1D">
        <w:rPr>
          <w:rFonts w:ascii="Arial" w:eastAsia="Calibri" w:hAnsi="Arial" w:cs="Arial"/>
          <w:b/>
          <w:color w:val="000000" w:themeColor="text1"/>
          <w:sz w:val="22"/>
        </w:rPr>
        <w:t xml:space="preserve"> </w:t>
      </w:r>
      <w:r w:rsidR="000049B1" w:rsidRPr="00417E1D">
        <w:rPr>
          <w:rFonts w:ascii="Arial" w:eastAsia="Calibri" w:hAnsi="Arial" w:cs="Arial"/>
          <w:b/>
          <w:color w:val="000000" w:themeColor="text1"/>
          <w:sz w:val="22"/>
        </w:rPr>
        <w:t>–</w:t>
      </w:r>
      <w:r>
        <w:rPr>
          <w:rFonts w:ascii="Arial" w:eastAsia="Calibri" w:hAnsi="Arial" w:cs="Arial"/>
          <w:b/>
          <w:color w:val="000000" w:themeColor="text1"/>
          <w:sz w:val="22"/>
        </w:rPr>
        <w:t xml:space="preserve"> Ejercicio </w:t>
      </w:r>
      <w:r w:rsidRPr="00417E1D">
        <w:rPr>
          <w:rFonts w:ascii="Arial" w:eastAsia="Calibri" w:hAnsi="Arial" w:cs="Arial"/>
          <w:b/>
          <w:color w:val="000000" w:themeColor="text1"/>
          <w:sz w:val="22"/>
        </w:rPr>
        <w:t>–</w:t>
      </w:r>
      <w:r>
        <w:rPr>
          <w:rFonts w:ascii="Arial" w:eastAsia="Calibri" w:hAnsi="Arial" w:cs="Arial"/>
          <w:b/>
          <w:color w:val="000000" w:themeColor="text1"/>
          <w:sz w:val="22"/>
        </w:rPr>
        <w:t xml:space="preserve"> F</w:t>
      </w:r>
      <w:r w:rsidR="008347C7" w:rsidRPr="00417E1D">
        <w:rPr>
          <w:rFonts w:ascii="Arial" w:eastAsia="Calibri" w:hAnsi="Arial" w:cs="Arial"/>
          <w:b/>
          <w:color w:val="000000" w:themeColor="text1"/>
          <w:sz w:val="22"/>
        </w:rPr>
        <w:t xml:space="preserve">unciones </w:t>
      </w:r>
      <w:r w:rsidRPr="00417E1D">
        <w:rPr>
          <w:rFonts w:ascii="Arial" w:eastAsia="Calibri" w:hAnsi="Arial" w:cs="Arial"/>
          <w:b/>
          <w:color w:val="000000" w:themeColor="text1"/>
          <w:sz w:val="22"/>
        </w:rPr>
        <w:t>–</w:t>
      </w:r>
      <w:r>
        <w:rPr>
          <w:rFonts w:ascii="Arial" w:eastAsia="Calibri" w:hAnsi="Arial" w:cs="Arial"/>
          <w:b/>
          <w:color w:val="000000" w:themeColor="text1"/>
          <w:sz w:val="22"/>
        </w:rPr>
        <w:t xml:space="preserve"> C</w:t>
      </w:r>
      <w:r w:rsidR="008347C7" w:rsidRPr="00417E1D">
        <w:rPr>
          <w:rFonts w:ascii="Arial" w:eastAsia="Calibri" w:hAnsi="Arial" w:cs="Arial"/>
          <w:b/>
          <w:color w:val="000000" w:themeColor="text1"/>
          <w:sz w:val="22"/>
        </w:rPr>
        <w:t>ontrol y vigilancia</w:t>
      </w:r>
    </w:p>
    <w:p w14:paraId="161D4CF7" w14:textId="77777777" w:rsidR="008347C7" w:rsidRPr="00417E1D" w:rsidRDefault="008347C7" w:rsidP="007C6B85">
      <w:pPr>
        <w:jc w:val="both"/>
        <w:rPr>
          <w:rFonts w:ascii="Arial" w:eastAsia="Calibri" w:hAnsi="Arial" w:cs="Arial"/>
          <w:bCs/>
          <w:color w:val="000000" w:themeColor="text1"/>
          <w:sz w:val="21"/>
          <w:szCs w:val="21"/>
        </w:rPr>
      </w:pPr>
    </w:p>
    <w:p w14:paraId="7D1E53BA" w14:textId="1742DBD1" w:rsidR="008347C7" w:rsidRPr="00417E1D" w:rsidRDefault="008347C7" w:rsidP="007C6B85">
      <w:pPr>
        <w:jc w:val="both"/>
        <w:rPr>
          <w:rFonts w:ascii="Arial" w:eastAsia="Calibri" w:hAnsi="Arial" w:cs="Arial"/>
          <w:bCs/>
          <w:color w:val="000000" w:themeColor="text1"/>
          <w:sz w:val="20"/>
          <w:szCs w:val="20"/>
        </w:rPr>
      </w:pPr>
      <w:r w:rsidRPr="00417E1D">
        <w:rPr>
          <w:rFonts w:ascii="Arial" w:eastAsia="Calibri" w:hAnsi="Arial" w:cs="Arial"/>
          <w:bCs/>
          <w:color w:val="000000" w:themeColor="text1"/>
          <w:sz w:val="20"/>
          <w:szCs w:val="20"/>
        </w:rPr>
        <w:t>Los artículos 4, 5, 12, 14 y 26 de la Ley 80 de 1993 consagran, entre otros aspectos, la obligación de la entidad estatal de velar por el correcto y oportuno cumplimiento de las prestaciones del contrato, las especificaciones de los bienes, obras y servicios objeto del mismo, las condiciones de calidad ofrecidas, etc. Esta obligación se predica del jefe o representante legal de la entidad, por tener la responsabilidad de la dirección y manejo de la actividad contractual y de los servidores públicos que intervienen en dicha actividad.</w:t>
      </w:r>
    </w:p>
    <w:p w14:paraId="0F7F0906" w14:textId="77777777" w:rsidR="008347C7" w:rsidRPr="00417E1D" w:rsidRDefault="008347C7" w:rsidP="007C6B85">
      <w:pPr>
        <w:jc w:val="both"/>
        <w:rPr>
          <w:rFonts w:ascii="Arial" w:eastAsia="Calibri" w:hAnsi="Arial" w:cs="Arial"/>
          <w:b/>
          <w:color w:val="000000" w:themeColor="text1"/>
          <w:sz w:val="21"/>
          <w:szCs w:val="21"/>
        </w:rPr>
      </w:pPr>
    </w:p>
    <w:p w14:paraId="1789E7CD" w14:textId="28235BA4" w:rsidR="008347C7" w:rsidRPr="00417E1D" w:rsidRDefault="00D50116" w:rsidP="007C6B85">
      <w:pPr>
        <w:jc w:val="both"/>
        <w:rPr>
          <w:rFonts w:ascii="Arial" w:eastAsia="Calibri" w:hAnsi="Arial" w:cs="Arial"/>
          <w:b/>
          <w:color w:val="000000" w:themeColor="text1"/>
          <w:sz w:val="22"/>
        </w:rPr>
      </w:pPr>
      <w:r>
        <w:rPr>
          <w:rFonts w:ascii="Arial" w:eastAsia="Calibri" w:hAnsi="Arial" w:cs="Arial"/>
          <w:b/>
          <w:color w:val="000000" w:themeColor="text1"/>
          <w:sz w:val="22"/>
        </w:rPr>
        <w:t>CONTRATO ESTATAL</w:t>
      </w:r>
      <w:r w:rsidR="008347C7" w:rsidRPr="00417E1D">
        <w:rPr>
          <w:rFonts w:ascii="Arial" w:eastAsia="Calibri" w:hAnsi="Arial" w:cs="Arial"/>
          <w:b/>
          <w:color w:val="000000" w:themeColor="text1"/>
          <w:sz w:val="22"/>
        </w:rPr>
        <w:t xml:space="preserve"> </w:t>
      </w:r>
      <w:r w:rsidR="000049B1" w:rsidRPr="00417E1D">
        <w:rPr>
          <w:rFonts w:ascii="Arial" w:eastAsia="Calibri" w:hAnsi="Arial" w:cs="Arial"/>
          <w:b/>
          <w:color w:val="000000" w:themeColor="text1"/>
          <w:sz w:val="22"/>
        </w:rPr>
        <w:t>–</w:t>
      </w:r>
      <w:r w:rsidR="008347C7" w:rsidRPr="00417E1D">
        <w:rPr>
          <w:rFonts w:ascii="Arial" w:eastAsia="Calibri" w:hAnsi="Arial" w:cs="Arial"/>
          <w:b/>
          <w:color w:val="000000" w:themeColor="text1"/>
          <w:sz w:val="22"/>
        </w:rPr>
        <w:t xml:space="preserve"> Funciones </w:t>
      </w:r>
      <w:r w:rsidRPr="00417E1D">
        <w:rPr>
          <w:rFonts w:ascii="Arial" w:eastAsia="Calibri" w:hAnsi="Arial" w:cs="Arial"/>
          <w:b/>
          <w:color w:val="000000" w:themeColor="text1"/>
          <w:sz w:val="22"/>
        </w:rPr>
        <w:t>–</w:t>
      </w:r>
      <w:r>
        <w:rPr>
          <w:rFonts w:ascii="Arial" w:eastAsia="Calibri" w:hAnsi="Arial" w:cs="Arial"/>
          <w:b/>
          <w:color w:val="000000" w:themeColor="text1"/>
          <w:sz w:val="22"/>
        </w:rPr>
        <w:t xml:space="preserve"> C</w:t>
      </w:r>
      <w:r w:rsidR="008347C7" w:rsidRPr="00417E1D">
        <w:rPr>
          <w:rFonts w:ascii="Arial" w:eastAsia="Calibri" w:hAnsi="Arial" w:cs="Arial"/>
          <w:b/>
          <w:color w:val="000000" w:themeColor="text1"/>
          <w:sz w:val="22"/>
        </w:rPr>
        <w:t>ontrol y vigilancia</w:t>
      </w:r>
    </w:p>
    <w:p w14:paraId="208E54ED" w14:textId="77777777" w:rsidR="008347C7" w:rsidRPr="00417E1D" w:rsidRDefault="008347C7" w:rsidP="007C6B85">
      <w:pPr>
        <w:jc w:val="both"/>
        <w:rPr>
          <w:rFonts w:ascii="Arial" w:eastAsia="Calibri" w:hAnsi="Arial" w:cs="Arial"/>
          <w:b/>
          <w:color w:val="000000" w:themeColor="text1"/>
          <w:sz w:val="21"/>
          <w:szCs w:val="21"/>
        </w:rPr>
      </w:pPr>
    </w:p>
    <w:p w14:paraId="0F5CDD72" w14:textId="2859AC86" w:rsidR="008347C7" w:rsidRPr="00417E1D" w:rsidRDefault="007C071F" w:rsidP="007C6B85">
      <w:pPr>
        <w:jc w:val="both"/>
        <w:rPr>
          <w:rFonts w:ascii="Arial" w:hAnsi="Arial" w:cs="Arial"/>
          <w:color w:val="000000" w:themeColor="text1"/>
          <w:sz w:val="20"/>
          <w:szCs w:val="20"/>
          <w:lang w:val="es-ES"/>
        </w:rPr>
      </w:pPr>
      <w:r w:rsidRPr="00417E1D">
        <w:rPr>
          <w:rFonts w:ascii="Arial" w:hAnsi="Arial" w:cs="Arial"/>
          <w:color w:val="000000" w:themeColor="text1"/>
          <w:sz w:val="20"/>
          <w:szCs w:val="20"/>
          <w:lang w:val="es-ES"/>
        </w:rPr>
        <w:t xml:space="preserve">[…] </w:t>
      </w:r>
      <w:r w:rsidR="005A49A2">
        <w:rPr>
          <w:rFonts w:ascii="Arial" w:hAnsi="Arial" w:cs="Arial"/>
          <w:color w:val="000000" w:themeColor="text1"/>
          <w:sz w:val="20"/>
          <w:szCs w:val="20"/>
          <w:lang w:val="es-ES"/>
        </w:rPr>
        <w:t>e</w:t>
      </w:r>
      <w:r w:rsidR="008347C7" w:rsidRPr="00417E1D">
        <w:rPr>
          <w:rFonts w:ascii="Arial" w:hAnsi="Arial" w:cs="Arial"/>
          <w:color w:val="000000" w:themeColor="text1"/>
          <w:sz w:val="20"/>
          <w:szCs w:val="20"/>
          <w:lang w:val="es-ES"/>
        </w:rPr>
        <w:t>l seguimiento de la ejecución del contrato para su dirección, control y vigilancia de su correcto cumplimiento es un deber legal que permite a las entidades estatales tomar medidas orientadas a la satisfacción de los fines de la contratación, dentro de las cuales se encuentra la posibilidad de pactar y ejercer las cláusulas exorbitantes ─ en algunos supuestos ─, la designación de una supervisión o la contratación de una interventoría para vigilar la ejecución del contrato y la facultad de pactar e imponer multas, clausula penal o hacer efectivas las garantías del contrato, previa declaratoria de incumplimiento de las obligaciones del contrato, en aras de lograr la satisfacción de las necesidades de bienes, obra o servicios que se pretenden suplir con la celebración de los contratos estatales.</w:t>
      </w:r>
    </w:p>
    <w:p w14:paraId="78A80D9E" w14:textId="77777777" w:rsidR="008347C7" w:rsidRPr="00417E1D" w:rsidRDefault="008347C7" w:rsidP="007C6B85">
      <w:pPr>
        <w:jc w:val="both"/>
        <w:rPr>
          <w:rFonts w:ascii="Arial" w:eastAsia="Calibri" w:hAnsi="Arial" w:cs="Arial"/>
          <w:b/>
          <w:color w:val="000000" w:themeColor="text1"/>
          <w:sz w:val="21"/>
          <w:szCs w:val="21"/>
        </w:rPr>
      </w:pPr>
    </w:p>
    <w:p w14:paraId="621F50DF" w14:textId="4A379D4F" w:rsidR="008347C7" w:rsidRPr="00417E1D" w:rsidRDefault="008347C7" w:rsidP="007C6B85">
      <w:pPr>
        <w:jc w:val="both"/>
        <w:rPr>
          <w:rFonts w:ascii="Arial" w:eastAsia="Calibri" w:hAnsi="Arial" w:cs="Arial"/>
          <w:b/>
          <w:color w:val="000000" w:themeColor="text1"/>
          <w:sz w:val="22"/>
        </w:rPr>
      </w:pPr>
      <w:r w:rsidRPr="00417E1D">
        <w:rPr>
          <w:rFonts w:ascii="Arial" w:eastAsia="Calibri" w:hAnsi="Arial" w:cs="Arial"/>
          <w:b/>
          <w:color w:val="000000" w:themeColor="text1"/>
          <w:sz w:val="22"/>
        </w:rPr>
        <w:t xml:space="preserve">SUPERVISIÓN </w:t>
      </w:r>
      <w:r w:rsidR="000049B1" w:rsidRPr="00417E1D">
        <w:rPr>
          <w:rFonts w:ascii="Arial" w:eastAsia="Calibri" w:hAnsi="Arial" w:cs="Arial"/>
          <w:b/>
          <w:color w:val="000000" w:themeColor="text1"/>
          <w:sz w:val="22"/>
        </w:rPr>
        <w:t>–</w:t>
      </w:r>
      <w:r w:rsidRPr="00417E1D">
        <w:rPr>
          <w:rFonts w:ascii="Arial" w:eastAsia="Calibri" w:hAnsi="Arial" w:cs="Arial"/>
          <w:b/>
          <w:color w:val="000000" w:themeColor="text1"/>
          <w:sz w:val="22"/>
        </w:rPr>
        <w:t xml:space="preserve"> </w:t>
      </w:r>
      <w:r w:rsidR="00D50116">
        <w:rPr>
          <w:rFonts w:ascii="Arial" w:eastAsia="Calibri" w:hAnsi="Arial" w:cs="Arial"/>
          <w:b/>
          <w:color w:val="000000" w:themeColor="text1"/>
          <w:sz w:val="22"/>
        </w:rPr>
        <w:t xml:space="preserve">Ejercicio </w:t>
      </w:r>
      <w:r w:rsidR="00D50116" w:rsidRPr="00417E1D">
        <w:rPr>
          <w:rFonts w:ascii="Arial" w:eastAsia="Calibri" w:hAnsi="Arial" w:cs="Arial"/>
          <w:b/>
          <w:color w:val="000000" w:themeColor="text1"/>
          <w:sz w:val="22"/>
        </w:rPr>
        <w:t>–</w:t>
      </w:r>
      <w:r w:rsidR="00D50116">
        <w:rPr>
          <w:rFonts w:ascii="Arial" w:eastAsia="Calibri" w:hAnsi="Arial" w:cs="Arial"/>
          <w:b/>
          <w:color w:val="000000" w:themeColor="text1"/>
          <w:sz w:val="22"/>
        </w:rPr>
        <w:t xml:space="preserve"> Contratista </w:t>
      </w:r>
      <w:r w:rsidR="00D50116" w:rsidRPr="00417E1D">
        <w:rPr>
          <w:rFonts w:ascii="Arial" w:eastAsia="Calibri" w:hAnsi="Arial" w:cs="Arial"/>
          <w:b/>
          <w:color w:val="000000" w:themeColor="text1"/>
          <w:sz w:val="22"/>
        </w:rPr>
        <w:t>–</w:t>
      </w:r>
      <w:r w:rsidR="00D50116">
        <w:rPr>
          <w:rFonts w:ascii="Arial" w:eastAsia="Calibri" w:hAnsi="Arial" w:cs="Arial"/>
          <w:b/>
          <w:color w:val="000000" w:themeColor="text1"/>
          <w:sz w:val="22"/>
        </w:rPr>
        <w:t xml:space="preserve"> </w:t>
      </w:r>
      <w:r w:rsidRPr="00417E1D">
        <w:rPr>
          <w:rFonts w:ascii="Arial" w:eastAsia="Calibri" w:hAnsi="Arial" w:cs="Arial"/>
          <w:b/>
          <w:color w:val="000000" w:themeColor="text1"/>
          <w:sz w:val="22"/>
        </w:rPr>
        <w:t xml:space="preserve">Imposibilidad </w:t>
      </w:r>
      <w:bookmarkStart w:id="0" w:name="_GoBack"/>
      <w:bookmarkEnd w:id="0"/>
    </w:p>
    <w:p w14:paraId="666E5932" w14:textId="77777777" w:rsidR="008347C7" w:rsidRPr="00417E1D" w:rsidRDefault="008347C7" w:rsidP="007C6B85">
      <w:pPr>
        <w:jc w:val="both"/>
        <w:rPr>
          <w:rFonts w:ascii="Arial" w:hAnsi="Arial" w:cs="Arial"/>
          <w:color w:val="000000" w:themeColor="text1"/>
          <w:sz w:val="21"/>
          <w:szCs w:val="21"/>
        </w:rPr>
      </w:pPr>
    </w:p>
    <w:p w14:paraId="3260B95E" w14:textId="77777777" w:rsidR="008347C7" w:rsidRPr="00417E1D" w:rsidRDefault="008347C7" w:rsidP="007C6B85">
      <w:pPr>
        <w:jc w:val="both"/>
        <w:rPr>
          <w:rFonts w:ascii="Arial" w:hAnsi="Arial" w:cs="Arial"/>
          <w:color w:val="000000" w:themeColor="text1"/>
          <w:sz w:val="20"/>
          <w:szCs w:val="20"/>
        </w:rPr>
      </w:pPr>
      <w:r w:rsidRPr="00417E1D">
        <w:rPr>
          <w:rFonts w:ascii="Arial" w:hAnsi="Arial" w:cs="Arial"/>
          <w:color w:val="000000" w:themeColor="text1"/>
          <w:sz w:val="20"/>
          <w:szCs w:val="20"/>
          <w:lang w:val="es-CO"/>
        </w:rPr>
        <w:t>La responsabilidad en el control y vigilancia de la ejecución del contrato está a cargo de la Entidad Estatal. Por lo tanto, esta es quien debe supervisar sus contratos mediante sus funcionarios y únicamente puede contratar personal en caso de necesitarlo como apoyo a su gestión en la supervisión. El contratista puede realizar el apoyo a la supervisión del contrato en la medida en que el contrato de prestación de servicios profesionales y de apoyo a la gestión tenga como objeto obligaciones dirigidas a apoyar la supervisión de contratos. En tal sentido, los contratistas no podrían realizar directamente y de forma aislada la supervisión de los contratos estatales.</w:t>
      </w:r>
    </w:p>
    <w:p w14:paraId="05DCF26A" w14:textId="77777777" w:rsidR="008347C7" w:rsidRPr="00417E1D" w:rsidRDefault="008347C7" w:rsidP="0023236B">
      <w:pPr>
        <w:rPr>
          <w:rFonts w:ascii="Arial" w:hAnsi="Arial" w:cs="Arial"/>
          <w:color w:val="000000" w:themeColor="text1"/>
          <w:sz w:val="20"/>
          <w:szCs w:val="20"/>
        </w:rPr>
      </w:pPr>
    </w:p>
    <w:p w14:paraId="1633F3BD" w14:textId="77777777" w:rsidR="00F154A3" w:rsidRPr="00417E1D" w:rsidRDefault="00F154A3" w:rsidP="00F154A3">
      <w:pPr>
        <w:pStyle w:val="Default"/>
        <w:rPr>
          <w:color w:val="000000" w:themeColor="text1"/>
          <w:sz w:val="20"/>
          <w:szCs w:val="20"/>
        </w:rPr>
      </w:pPr>
    </w:p>
    <w:p w14:paraId="621A5633" w14:textId="7D58173B" w:rsidR="00F154A3" w:rsidRPr="00417E1D" w:rsidRDefault="00F154A3" w:rsidP="00F154A3">
      <w:pPr>
        <w:pStyle w:val="Default"/>
        <w:rPr>
          <w:color w:val="000000" w:themeColor="text1"/>
          <w:sz w:val="22"/>
          <w:szCs w:val="22"/>
        </w:rPr>
      </w:pPr>
      <w:r w:rsidRPr="00417E1D">
        <w:rPr>
          <w:color w:val="000000" w:themeColor="text1"/>
          <w:sz w:val="22"/>
          <w:szCs w:val="22"/>
        </w:rPr>
        <w:t xml:space="preserve">Bogotá D.C., </w:t>
      </w:r>
      <w:r w:rsidRPr="00417E1D">
        <w:rPr>
          <w:b/>
          <w:bCs/>
          <w:color w:val="000000" w:themeColor="text1"/>
          <w:sz w:val="22"/>
          <w:szCs w:val="22"/>
        </w:rPr>
        <w:t xml:space="preserve">18/03/2020 Hora 14:45:56s </w:t>
      </w:r>
    </w:p>
    <w:p w14:paraId="4DFB5FF9" w14:textId="2769D9BD" w:rsidR="0023236B" w:rsidRPr="00417E1D" w:rsidRDefault="00F154A3" w:rsidP="00F154A3">
      <w:pPr>
        <w:jc w:val="right"/>
        <w:rPr>
          <w:rFonts w:ascii="Arial" w:eastAsia="Calibri" w:hAnsi="Arial" w:cs="Arial"/>
          <w:color w:val="000000" w:themeColor="text1"/>
          <w:sz w:val="22"/>
        </w:rPr>
      </w:pPr>
      <w:r w:rsidRPr="00417E1D">
        <w:rPr>
          <w:rFonts w:ascii="Arial" w:hAnsi="Arial" w:cs="Arial"/>
          <w:b/>
          <w:bCs/>
          <w:color w:val="000000" w:themeColor="text1"/>
          <w:sz w:val="22"/>
        </w:rPr>
        <w:t>N° Radicado: 2202013000002024</w:t>
      </w:r>
    </w:p>
    <w:p w14:paraId="7A273498" w14:textId="4D19AAAC" w:rsidR="008347C7" w:rsidRPr="00417E1D" w:rsidRDefault="008347C7" w:rsidP="0023236B">
      <w:pPr>
        <w:rPr>
          <w:rFonts w:ascii="Arial" w:eastAsia="Calibri" w:hAnsi="Arial" w:cs="Arial"/>
          <w:color w:val="000000" w:themeColor="text1"/>
          <w:sz w:val="22"/>
        </w:rPr>
      </w:pPr>
    </w:p>
    <w:p w14:paraId="215E33A4" w14:textId="02C318A0" w:rsidR="0023236B" w:rsidRPr="00417E1D" w:rsidRDefault="0023236B" w:rsidP="0023236B">
      <w:pPr>
        <w:rPr>
          <w:rFonts w:ascii="Arial" w:eastAsia="Calibri" w:hAnsi="Arial" w:cs="Arial"/>
          <w:color w:val="000000" w:themeColor="text1"/>
          <w:sz w:val="22"/>
        </w:rPr>
      </w:pPr>
      <w:r w:rsidRPr="00417E1D">
        <w:rPr>
          <w:rFonts w:ascii="Arial" w:eastAsia="Calibri" w:hAnsi="Arial" w:cs="Arial"/>
          <w:color w:val="000000" w:themeColor="text1"/>
          <w:sz w:val="22"/>
        </w:rPr>
        <w:t>Señor</w:t>
      </w:r>
      <w:r w:rsidR="007B0F54" w:rsidRPr="00417E1D">
        <w:rPr>
          <w:rFonts w:ascii="Arial" w:eastAsia="Calibri" w:hAnsi="Arial" w:cs="Arial"/>
          <w:color w:val="000000" w:themeColor="text1"/>
          <w:sz w:val="22"/>
        </w:rPr>
        <w:t>a</w:t>
      </w:r>
    </w:p>
    <w:p w14:paraId="35EFEF06" w14:textId="69D26BF2" w:rsidR="0023236B" w:rsidRPr="00417E1D" w:rsidRDefault="00502BBA" w:rsidP="0023236B">
      <w:pPr>
        <w:rPr>
          <w:rFonts w:ascii="Arial" w:eastAsia="Calibri" w:hAnsi="Arial" w:cs="Arial"/>
          <w:b/>
          <w:color w:val="000000" w:themeColor="text1"/>
          <w:sz w:val="22"/>
        </w:rPr>
      </w:pPr>
      <w:r w:rsidRPr="00417E1D">
        <w:rPr>
          <w:rFonts w:ascii="Arial" w:eastAsia="Calibri" w:hAnsi="Arial" w:cs="Arial"/>
          <w:b/>
          <w:color w:val="000000" w:themeColor="text1"/>
          <w:sz w:val="22"/>
        </w:rPr>
        <w:t>Mónica Alexandra Naranjo Rojas</w:t>
      </w:r>
    </w:p>
    <w:p w14:paraId="50B187DB" w14:textId="77777777" w:rsidR="0023236B" w:rsidRPr="00417E1D" w:rsidRDefault="0023236B" w:rsidP="0023236B">
      <w:pPr>
        <w:rPr>
          <w:rFonts w:ascii="Arial" w:eastAsia="Calibri" w:hAnsi="Arial" w:cs="Arial"/>
          <w:color w:val="000000" w:themeColor="text1"/>
          <w:sz w:val="22"/>
        </w:rPr>
      </w:pPr>
      <w:r w:rsidRPr="00417E1D">
        <w:rPr>
          <w:rFonts w:ascii="Arial" w:eastAsia="Calibri" w:hAnsi="Arial" w:cs="Arial"/>
          <w:color w:val="000000" w:themeColor="text1"/>
          <w:sz w:val="22"/>
        </w:rPr>
        <w:t>Bogotá</w:t>
      </w:r>
    </w:p>
    <w:p w14:paraId="45B5ABC2" w14:textId="05619DA3" w:rsidR="0023236B" w:rsidRPr="00417E1D" w:rsidRDefault="0023236B" w:rsidP="0023236B">
      <w:pPr>
        <w:rPr>
          <w:rFonts w:ascii="Arial" w:eastAsia="Calibri" w:hAnsi="Arial" w:cs="Arial"/>
          <w:color w:val="000000" w:themeColor="text1"/>
          <w:sz w:val="22"/>
        </w:rPr>
      </w:pPr>
    </w:p>
    <w:p w14:paraId="0CE93C93" w14:textId="77777777" w:rsidR="008347C7" w:rsidRPr="00417E1D" w:rsidRDefault="008347C7" w:rsidP="0023236B">
      <w:pPr>
        <w:rPr>
          <w:rFonts w:ascii="Arial" w:eastAsia="Calibri" w:hAnsi="Arial" w:cs="Arial"/>
          <w:color w:val="000000" w:themeColor="text1"/>
          <w:sz w:val="22"/>
        </w:rPr>
      </w:pPr>
    </w:p>
    <w:p w14:paraId="658B0B17" w14:textId="77777777" w:rsidR="0023236B" w:rsidRPr="00417E1D" w:rsidRDefault="0023236B" w:rsidP="0023236B">
      <w:pPr>
        <w:rPr>
          <w:rFonts w:ascii="Arial" w:eastAsia="Calibri" w:hAnsi="Arial" w:cs="Arial"/>
          <w:color w:val="000000" w:themeColor="text1"/>
          <w:sz w:val="22"/>
        </w:rPr>
      </w:pPr>
    </w:p>
    <w:p w14:paraId="2235547D" w14:textId="37D9C5AD" w:rsidR="0023236B" w:rsidRPr="00417E1D" w:rsidRDefault="0023236B" w:rsidP="0023236B">
      <w:pPr>
        <w:ind w:firstLine="2694"/>
        <w:rPr>
          <w:rFonts w:ascii="Arial" w:eastAsia="Calibri" w:hAnsi="Arial" w:cs="Arial"/>
          <w:b/>
          <w:color w:val="000000" w:themeColor="text1"/>
          <w:sz w:val="22"/>
        </w:rPr>
      </w:pPr>
      <w:bookmarkStart w:id="1" w:name="_Hlk29890381"/>
      <w:r w:rsidRPr="00417E1D">
        <w:rPr>
          <w:rFonts w:ascii="Arial" w:eastAsia="Calibri" w:hAnsi="Arial" w:cs="Arial"/>
          <w:b/>
          <w:color w:val="000000" w:themeColor="text1"/>
          <w:sz w:val="22"/>
        </w:rPr>
        <w:t xml:space="preserve">Concepto C ─ </w:t>
      </w:r>
      <w:r w:rsidR="00502BBA" w:rsidRPr="00417E1D">
        <w:rPr>
          <w:rFonts w:ascii="Arial" w:eastAsia="Calibri" w:hAnsi="Arial" w:cs="Arial"/>
          <w:b/>
          <w:color w:val="000000" w:themeColor="text1"/>
          <w:sz w:val="22"/>
        </w:rPr>
        <w:t>150</w:t>
      </w:r>
      <w:r w:rsidRPr="00417E1D">
        <w:rPr>
          <w:rFonts w:ascii="Arial" w:eastAsia="Calibri" w:hAnsi="Arial" w:cs="Arial"/>
          <w:b/>
          <w:color w:val="000000" w:themeColor="text1"/>
          <w:sz w:val="22"/>
        </w:rPr>
        <w:t xml:space="preserve"> de 2020</w:t>
      </w:r>
    </w:p>
    <w:p w14:paraId="72F6FECC" w14:textId="77777777" w:rsidR="0023236B" w:rsidRPr="00417E1D" w:rsidRDefault="0023236B" w:rsidP="0023236B">
      <w:pPr>
        <w:rPr>
          <w:rFonts w:ascii="Arial" w:eastAsia="Calibri" w:hAnsi="Arial" w:cs="Arial"/>
          <w:color w:val="000000" w:themeColor="text1"/>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417E1D" w:rsidRPr="00417E1D" w14:paraId="5A73637C" w14:textId="77777777" w:rsidTr="00D86521">
        <w:tc>
          <w:tcPr>
            <w:tcW w:w="2689" w:type="dxa"/>
            <w:hideMark/>
          </w:tcPr>
          <w:p w14:paraId="0899CB94" w14:textId="77777777" w:rsidR="0023236B" w:rsidRPr="00417E1D" w:rsidRDefault="0023236B" w:rsidP="00D86521">
            <w:pPr>
              <w:rPr>
                <w:rFonts w:ascii="Arial" w:eastAsia="Calibri" w:hAnsi="Arial" w:cs="Arial"/>
                <w:color w:val="000000" w:themeColor="text1"/>
                <w:sz w:val="22"/>
              </w:rPr>
            </w:pPr>
            <w:r w:rsidRPr="00417E1D">
              <w:rPr>
                <w:rFonts w:ascii="Arial" w:eastAsia="Calibri" w:hAnsi="Arial" w:cs="Arial"/>
                <w:b/>
                <w:color w:val="000000" w:themeColor="text1"/>
                <w:sz w:val="22"/>
              </w:rPr>
              <w:t>Temas:</w:t>
            </w:r>
            <w:r w:rsidRPr="00417E1D">
              <w:rPr>
                <w:rFonts w:ascii="Arial" w:eastAsia="Calibri" w:hAnsi="Arial" w:cs="Arial"/>
                <w:color w:val="000000" w:themeColor="text1"/>
                <w:sz w:val="22"/>
              </w:rPr>
              <w:t xml:space="preserve">           </w:t>
            </w:r>
          </w:p>
          <w:p w14:paraId="0F239CCC" w14:textId="77777777" w:rsidR="0023236B" w:rsidRPr="00417E1D" w:rsidRDefault="0023236B" w:rsidP="00D86521">
            <w:pPr>
              <w:rPr>
                <w:rFonts w:ascii="Arial" w:eastAsia="Calibri" w:hAnsi="Arial" w:cs="Arial"/>
                <w:color w:val="000000" w:themeColor="text1"/>
                <w:sz w:val="22"/>
              </w:rPr>
            </w:pPr>
            <w:r w:rsidRPr="00417E1D">
              <w:rPr>
                <w:rFonts w:ascii="Arial" w:eastAsia="Calibri" w:hAnsi="Arial" w:cs="Arial"/>
                <w:color w:val="000000" w:themeColor="text1"/>
                <w:sz w:val="22"/>
              </w:rPr>
              <w:t xml:space="preserve">                           </w:t>
            </w:r>
          </w:p>
        </w:tc>
        <w:tc>
          <w:tcPr>
            <w:tcW w:w="6237" w:type="dxa"/>
            <w:hideMark/>
          </w:tcPr>
          <w:p w14:paraId="79B61C94" w14:textId="2DAA6991" w:rsidR="0023236B" w:rsidRPr="00417E1D" w:rsidRDefault="008347C7" w:rsidP="00B22730">
            <w:pPr>
              <w:jc w:val="both"/>
              <w:rPr>
                <w:rFonts w:ascii="Arial" w:eastAsia="Calibri" w:hAnsi="Arial" w:cs="Arial"/>
                <w:b/>
                <w:color w:val="000000" w:themeColor="text1"/>
                <w:sz w:val="21"/>
                <w:szCs w:val="21"/>
              </w:rPr>
            </w:pPr>
            <w:r w:rsidRPr="00417E1D">
              <w:rPr>
                <w:rFonts w:ascii="Arial" w:eastAsia="Calibri" w:hAnsi="Arial" w:cs="Arial"/>
                <w:bCs/>
                <w:color w:val="000000" w:themeColor="text1"/>
                <w:sz w:val="21"/>
                <w:szCs w:val="21"/>
              </w:rPr>
              <w:t>CONTRATOS ESTATALES ― Ejercicio de las funciones de control y vigilancia / CONTRATOS ESTATALES ― Funciones de control y vigilancia / SUPERVISIÓN ― Imposibilidad de ser ejercida por un contratista</w:t>
            </w:r>
          </w:p>
        </w:tc>
      </w:tr>
      <w:tr w:rsidR="0023236B" w:rsidRPr="00417E1D" w14:paraId="7F885AF9" w14:textId="77777777" w:rsidTr="00D86521">
        <w:tc>
          <w:tcPr>
            <w:tcW w:w="2689" w:type="dxa"/>
          </w:tcPr>
          <w:p w14:paraId="17BC607E" w14:textId="77777777" w:rsidR="0023236B" w:rsidRPr="00417E1D" w:rsidRDefault="0023236B" w:rsidP="00D86521">
            <w:pPr>
              <w:rPr>
                <w:rFonts w:ascii="Arial" w:eastAsia="Calibri" w:hAnsi="Arial" w:cs="Arial"/>
                <w:b/>
                <w:color w:val="000000" w:themeColor="text1"/>
                <w:sz w:val="22"/>
              </w:rPr>
            </w:pPr>
            <w:r w:rsidRPr="00417E1D">
              <w:rPr>
                <w:rFonts w:ascii="Arial" w:eastAsia="Calibri" w:hAnsi="Arial" w:cs="Arial"/>
                <w:b/>
                <w:color w:val="000000" w:themeColor="text1"/>
                <w:sz w:val="22"/>
              </w:rPr>
              <w:lastRenderedPageBreak/>
              <w:t xml:space="preserve"> Radicación:</w:t>
            </w:r>
            <w:r w:rsidRPr="00417E1D">
              <w:rPr>
                <w:rFonts w:ascii="Arial" w:eastAsia="Calibri" w:hAnsi="Arial" w:cs="Arial"/>
                <w:color w:val="000000" w:themeColor="text1"/>
                <w:sz w:val="22"/>
              </w:rPr>
              <w:t xml:space="preserve">                              </w:t>
            </w:r>
          </w:p>
        </w:tc>
        <w:tc>
          <w:tcPr>
            <w:tcW w:w="6237" w:type="dxa"/>
          </w:tcPr>
          <w:p w14:paraId="30CE9073" w14:textId="261E21FC" w:rsidR="0023236B" w:rsidRPr="00417E1D" w:rsidRDefault="0023236B" w:rsidP="00D86521">
            <w:pPr>
              <w:jc w:val="both"/>
              <w:rPr>
                <w:rFonts w:ascii="Arial" w:eastAsia="Calibri" w:hAnsi="Arial" w:cs="Arial"/>
                <w:color w:val="000000" w:themeColor="text1"/>
                <w:sz w:val="22"/>
              </w:rPr>
            </w:pPr>
            <w:r w:rsidRPr="00417E1D">
              <w:rPr>
                <w:rFonts w:ascii="Arial" w:eastAsia="Calibri" w:hAnsi="Arial" w:cs="Arial"/>
                <w:color w:val="000000" w:themeColor="text1"/>
                <w:sz w:val="22"/>
              </w:rPr>
              <w:t>Respuesta a consulta</w:t>
            </w:r>
            <w:r w:rsidR="00502BBA" w:rsidRPr="00417E1D">
              <w:rPr>
                <w:rFonts w:ascii="Arial" w:eastAsia="Calibri" w:hAnsi="Arial" w:cs="Arial"/>
                <w:color w:val="000000" w:themeColor="text1"/>
                <w:sz w:val="22"/>
              </w:rPr>
              <w:t>s</w:t>
            </w:r>
            <w:r w:rsidRPr="00417E1D">
              <w:rPr>
                <w:rFonts w:ascii="Arial" w:eastAsia="Calibri" w:hAnsi="Arial" w:cs="Arial"/>
                <w:color w:val="000000" w:themeColor="text1"/>
                <w:sz w:val="22"/>
              </w:rPr>
              <w:t xml:space="preserve"> # </w:t>
            </w:r>
            <w:r w:rsidR="008347C7" w:rsidRPr="00417E1D">
              <w:rPr>
                <w:rFonts w:ascii="Arial" w:eastAsia="Calibri" w:hAnsi="Arial" w:cs="Arial"/>
                <w:color w:val="000000" w:themeColor="text1"/>
                <w:sz w:val="22"/>
                <w:specVanish/>
              </w:rPr>
              <w:t>4202013000001135</w:t>
            </w:r>
            <w:r w:rsidR="007D77EC" w:rsidRPr="00417E1D">
              <w:rPr>
                <w:rFonts w:ascii="Arial" w:eastAsia="Calibri" w:hAnsi="Arial" w:cs="Arial"/>
                <w:color w:val="000000" w:themeColor="text1"/>
                <w:sz w:val="22"/>
              </w:rPr>
              <w:t xml:space="preserve"> y </w:t>
            </w:r>
            <w:r w:rsidR="00395287" w:rsidRPr="00417E1D">
              <w:rPr>
                <w:rFonts w:ascii="Arial" w:eastAsia="Calibri" w:hAnsi="Arial" w:cs="Arial"/>
                <w:color w:val="000000" w:themeColor="text1"/>
                <w:sz w:val="22"/>
              </w:rPr>
              <w:t>4202013000001146 (acumuladas)</w:t>
            </w:r>
          </w:p>
        </w:tc>
      </w:tr>
    </w:tbl>
    <w:p w14:paraId="2D170270" w14:textId="77777777" w:rsidR="0023236B" w:rsidRPr="00417E1D" w:rsidRDefault="0023236B" w:rsidP="0023236B">
      <w:pPr>
        <w:jc w:val="both"/>
        <w:rPr>
          <w:rFonts w:ascii="Arial" w:eastAsia="Calibri" w:hAnsi="Arial" w:cs="Arial"/>
          <w:bCs/>
          <w:color w:val="000000" w:themeColor="text1"/>
          <w:sz w:val="21"/>
          <w:szCs w:val="21"/>
        </w:rPr>
      </w:pPr>
    </w:p>
    <w:p w14:paraId="66C53F74" w14:textId="7DF15AEF" w:rsidR="0023236B" w:rsidRPr="00417E1D" w:rsidRDefault="0023236B" w:rsidP="0023236B">
      <w:pPr>
        <w:rPr>
          <w:rFonts w:ascii="Arial" w:eastAsia="Calibri" w:hAnsi="Arial" w:cs="Arial"/>
          <w:color w:val="000000" w:themeColor="text1"/>
          <w:sz w:val="22"/>
        </w:rPr>
      </w:pPr>
      <w:r w:rsidRPr="00417E1D">
        <w:rPr>
          <w:rFonts w:ascii="Arial" w:eastAsia="Calibri" w:hAnsi="Arial" w:cs="Arial"/>
          <w:color w:val="000000" w:themeColor="text1"/>
          <w:sz w:val="22"/>
        </w:rPr>
        <w:t>Estimada señora</w:t>
      </w:r>
      <w:r w:rsidR="00502BBA" w:rsidRPr="00417E1D">
        <w:rPr>
          <w:rFonts w:ascii="Arial" w:eastAsia="Calibri" w:hAnsi="Arial" w:cs="Arial"/>
          <w:color w:val="000000" w:themeColor="text1"/>
          <w:sz w:val="22"/>
        </w:rPr>
        <w:t xml:space="preserve"> Naranjo Rojas:</w:t>
      </w:r>
    </w:p>
    <w:p w14:paraId="38202AE5" w14:textId="77777777" w:rsidR="0023236B" w:rsidRPr="00417E1D" w:rsidRDefault="0023236B" w:rsidP="0023236B">
      <w:pPr>
        <w:rPr>
          <w:rFonts w:ascii="Arial" w:eastAsia="Calibri" w:hAnsi="Arial" w:cs="Arial"/>
          <w:color w:val="000000" w:themeColor="text1"/>
          <w:sz w:val="22"/>
        </w:rPr>
      </w:pPr>
    </w:p>
    <w:p w14:paraId="451A604B" w14:textId="77777777" w:rsidR="0023236B" w:rsidRPr="00417E1D" w:rsidRDefault="0023236B" w:rsidP="0023236B">
      <w:pPr>
        <w:spacing w:line="276" w:lineRule="auto"/>
        <w:jc w:val="both"/>
        <w:rPr>
          <w:rFonts w:ascii="Arial" w:eastAsia="Calibri" w:hAnsi="Arial" w:cs="Arial"/>
          <w:color w:val="000000" w:themeColor="text1"/>
          <w:sz w:val="22"/>
        </w:rPr>
      </w:pPr>
      <w:r w:rsidRPr="00417E1D">
        <w:rPr>
          <w:rFonts w:ascii="Arial" w:eastAsia="Calibri" w:hAnsi="Arial" w:cs="Arial"/>
          <w:color w:val="000000" w:themeColor="text1"/>
          <w:sz w:val="22"/>
        </w:rPr>
        <w:t>En ejercicio de la competencia otorgada por,</w:t>
      </w:r>
    </w:p>
    <w:p w14:paraId="1FECF391" w14:textId="77777777" w:rsidR="0023236B" w:rsidRPr="00417E1D" w:rsidRDefault="0023236B" w:rsidP="0023236B">
      <w:pPr>
        <w:spacing w:line="276" w:lineRule="auto"/>
        <w:jc w:val="both"/>
        <w:rPr>
          <w:rFonts w:ascii="Arial" w:eastAsia="Calibri" w:hAnsi="Arial" w:cs="Arial"/>
          <w:color w:val="000000" w:themeColor="text1"/>
          <w:sz w:val="22"/>
        </w:rPr>
      </w:pPr>
    </w:p>
    <w:p w14:paraId="6048BEBE" w14:textId="458A25D1" w:rsidR="0023236B" w:rsidRPr="00417E1D" w:rsidRDefault="0023236B" w:rsidP="0023236B">
      <w:pPr>
        <w:spacing w:line="276" w:lineRule="auto"/>
        <w:jc w:val="both"/>
        <w:rPr>
          <w:rFonts w:ascii="Arial" w:eastAsia="Calibri" w:hAnsi="Arial" w:cs="Arial"/>
          <w:color w:val="000000" w:themeColor="text1"/>
          <w:sz w:val="22"/>
        </w:rPr>
      </w:pPr>
      <w:r w:rsidRPr="00417E1D">
        <w:rPr>
          <w:rFonts w:ascii="Arial" w:eastAsia="Calibri" w:hAnsi="Arial" w:cs="Arial"/>
          <w:color w:val="000000" w:themeColor="text1"/>
          <w:sz w:val="22"/>
        </w:rPr>
        <w:t>La Agencia Nacional de Contratación Pública ― Colombia Compra Eficiente responde su</w:t>
      </w:r>
      <w:r w:rsidR="005D0004" w:rsidRPr="00417E1D">
        <w:rPr>
          <w:rFonts w:ascii="Arial" w:eastAsia="Calibri" w:hAnsi="Arial" w:cs="Arial"/>
          <w:color w:val="000000" w:themeColor="text1"/>
          <w:sz w:val="22"/>
        </w:rPr>
        <w:t>s</w:t>
      </w:r>
      <w:r w:rsidRPr="00417E1D">
        <w:rPr>
          <w:rFonts w:ascii="Arial" w:eastAsia="Calibri" w:hAnsi="Arial" w:cs="Arial"/>
          <w:color w:val="000000" w:themeColor="text1"/>
          <w:sz w:val="22"/>
        </w:rPr>
        <w:t xml:space="preserve"> consulta</w:t>
      </w:r>
      <w:r w:rsidR="005D0004" w:rsidRPr="00417E1D">
        <w:rPr>
          <w:rFonts w:ascii="Arial" w:eastAsia="Calibri" w:hAnsi="Arial" w:cs="Arial"/>
          <w:color w:val="000000" w:themeColor="text1"/>
          <w:sz w:val="22"/>
        </w:rPr>
        <w:t>s</w:t>
      </w:r>
      <w:r w:rsidRPr="00417E1D">
        <w:rPr>
          <w:rFonts w:ascii="Arial" w:eastAsia="Calibri" w:hAnsi="Arial" w:cs="Arial"/>
          <w:color w:val="000000" w:themeColor="text1"/>
          <w:sz w:val="22"/>
        </w:rPr>
        <w:t xml:space="preserve"> del 1</w:t>
      </w:r>
      <w:r w:rsidR="00736F27" w:rsidRPr="00417E1D">
        <w:rPr>
          <w:rFonts w:ascii="Arial" w:eastAsia="Calibri" w:hAnsi="Arial" w:cs="Arial"/>
          <w:color w:val="000000" w:themeColor="text1"/>
          <w:sz w:val="22"/>
        </w:rPr>
        <w:t>2</w:t>
      </w:r>
      <w:r w:rsidR="00736F27" w:rsidRPr="00417E1D">
        <w:rPr>
          <w:rStyle w:val="Refdenotaalpie"/>
          <w:rFonts w:ascii="Arial" w:eastAsia="Calibri" w:hAnsi="Arial" w:cs="Arial"/>
          <w:color w:val="000000" w:themeColor="text1"/>
          <w:sz w:val="22"/>
        </w:rPr>
        <w:footnoteReference w:id="1"/>
      </w:r>
      <w:r w:rsidR="00736F27" w:rsidRPr="00417E1D">
        <w:rPr>
          <w:rFonts w:ascii="Arial" w:eastAsia="Calibri" w:hAnsi="Arial" w:cs="Arial"/>
          <w:color w:val="000000" w:themeColor="text1"/>
          <w:sz w:val="22"/>
        </w:rPr>
        <w:t xml:space="preserve"> y el 17 </w:t>
      </w:r>
      <w:r w:rsidRPr="00417E1D">
        <w:rPr>
          <w:rFonts w:ascii="Arial" w:eastAsia="Calibri" w:hAnsi="Arial" w:cs="Arial"/>
          <w:color w:val="000000" w:themeColor="text1"/>
          <w:sz w:val="22"/>
        </w:rPr>
        <w:t xml:space="preserve">de febrero de 2020, en ejercicio de la competencia otorgada por el numeral 8 del artículo 11 y el numeral 5 del artículo 3 del Decreto Ley 4170 de 2011. </w:t>
      </w:r>
    </w:p>
    <w:p w14:paraId="61CA5A49" w14:textId="77777777" w:rsidR="0023236B" w:rsidRPr="00417E1D" w:rsidRDefault="0023236B" w:rsidP="0023236B">
      <w:pPr>
        <w:spacing w:line="276" w:lineRule="auto"/>
        <w:jc w:val="both"/>
        <w:rPr>
          <w:rFonts w:ascii="Arial" w:eastAsia="Calibri" w:hAnsi="Arial" w:cs="Arial"/>
          <w:color w:val="000000" w:themeColor="text1"/>
          <w:sz w:val="22"/>
        </w:rPr>
      </w:pPr>
    </w:p>
    <w:p w14:paraId="2AF68580" w14:textId="77777777" w:rsidR="0023236B" w:rsidRPr="00417E1D" w:rsidRDefault="0023236B" w:rsidP="0023236B">
      <w:pPr>
        <w:pStyle w:val="Prrafodelista"/>
        <w:numPr>
          <w:ilvl w:val="0"/>
          <w:numId w:val="1"/>
        </w:numPr>
        <w:tabs>
          <w:tab w:val="left" w:pos="284"/>
        </w:tabs>
        <w:spacing w:line="276" w:lineRule="auto"/>
        <w:ind w:left="0" w:firstLine="0"/>
        <w:jc w:val="both"/>
        <w:rPr>
          <w:rFonts w:ascii="Arial" w:eastAsia="Calibri" w:hAnsi="Arial" w:cs="Arial"/>
          <w:b/>
          <w:color w:val="000000" w:themeColor="text1"/>
          <w:sz w:val="22"/>
        </w:rPr>
      </w:pPr>
      <w:r w:rsidRPr="00417E1D">
        <w:rPr>
          <w:rFonts w:ascii="Arial" w:eastAsia="Calibri" w:hAnsi="Arial" w:cs="Arial"/>
          <w:b/>
          <w:color w:val="000000" w:themeColor="text1"/>
          <w:sz w:val="22"/>
        </w:rPr>
        <w:t xml:space="preserve">Problemas planteados </w:t>
      </w:r>
    </w:p>
    <w:p w14:paraId="4E6C5751" w14:textId="77777777" w:rsidR="0023236B" w:rsidRPr="00417E1D" w:rsidRDefault="0023236B" w:rsidP="0023236B">
      <w:pPr>
        <w:tabs>
          <w:tab w:val="left" w:pos="426"/>
        </w:tabs>
        <w:spacing w:line="276" w:lineRule="auto"/>
        <w:jc w:val="both"/>
        <w:rPr>
          <w:rFonts w:ascii="Arial" w:eastAsia="Calibri" w:hAnsi="Arial" w:cs="Arial"/>
          <w:b/>
          <w:color w:val="000000" w:themeColor="text1"/>
          <w:sz w:val="22"/>
        </w:rPr>
      </w:pPr>
    </w:p>
    <w:p w14:paraId="2D5E93C5" w14:textId="0AA87C0F" w:rsidR="0023236B" w:rsidRPr="00417E1D" w:rsidRDefault="00C52199" w:rsidP="0023236B">
      <w:pPr>
        <w:tabs>
          <w:tab w:val="left" w:pos="426"/>
        </w:tabs>
        <w:spacing w:line="276" w:lineRule="auto"/>
        <w:jc w:val="both"/>
        <w:rPr>
          <w:rFonts w:ascii="Arial" w:eastAsia="Calibri" w:hAnsi="Arial" w:cs="Arial"/>
          <w:color w:val="000000" w:themeColor="text1"/>
          <w:sz w:val="22"/>
        </w:rPr>
      </w:pPr>
      <w:r w:rsidRPr="00417E1D">
        <w:rPr>
          <w:rFonts w:ascii="Arial" w:eastAsia="Calibri" w:hAnsi="Arial" w:cs="Arial"/>
          <w:color w:val="000000" w:themeColor="text1"/>
          <w:sz w:val="22"/>
        </w:rPr>
        <w:t>En las dos so</w:t>
      </w:r>
      <w:r w:rsidR="00F66F05" w:rsidRPr="00417E1D">
        <w:rPr>
          <w:rFonts w:ascii="Arial" w:eastAsia="Calibri" w:hAnsi="Arial" w:cs="Arial"/>
          <w:color w:val="000000" w:themeColor="text1"/>
          <w:sz w:val="22"/>
        </w:rPr>
        <w:t>licitudes u</w:t>
      </w:r>
      <w:r w:rsidR="0023236B" w:rsidRPr="00417E1D">
        <w:rPr>
          <w:rFonts w:ascii="Arial" w:eastAsia="Calibri" w:hAnsi="Arial" w:cs="Arial"/>
          <w:color w:val="000000" w:themeColor="text1"/>
          <w:sz w:val="22"/>
        </w:rPr>
        <w:t>sted realiza las siguientes preguntas: i) «</w:t>
      </w:r>
      <w:r w:rsidR="00167FC6" w:rsidRPr="00417E1D">
        <w:rPr>
          <w:rFonts w:ascii="Arial" w:hAnsi="Arial" w:cs="Arial"/>
          <w:color w:val="000000" w:themeColor="text1"/>
          <w:sz w:val="22"/>
        </w:rPr>
        <w:t>t</w:t>
      </w:r>
      <w:r w:rsidR="00167FC6" w:rsidRPr="00417E1D">
        <w:rPr>
          <w:rFonts w:ascii="Arial" w:eastAsia="Calibri" w:hAnsi="Arial" w:cs="Arial"/>
          <w:color w:val="000000" w:themeColor="text1"/>
          <w:sz w:val="22"/>
        </w:rPr>
        <w:t xml:space="preserve">eniendo en cuenta que es factible celebrar contratos de apoyo a la supervisión, </w:t>
      </w:r>
      <w:r w:rsidR="006A6ED8" w:rsidRPr="00417E1D">
        <w:rPr>
          <w:rFonts w:ascii="Arial" w:eastAsia="Calibri" w:hAnsi="Arial" w:cs="Arial"/>
          <w:color w:val="000000" w:themeColor="text1"/>
          <w:sz w:val="22"/>
        </w:rPr>
        <w:t>cuando se requiera de apoyo para que le brinde el soporte requerido al Supervisor del contrato a través de prestación de servicios profesionales y de apoyo a la gestión con el objeto de realizar adecuadamente su labor de supervisión que en todo caso estar a cargo del Supervisor respectivo,</w:t>
      </w:r>
      <w:r w:rsidR="00E65EB0" w:rsidRPr="00417E1D">
        <w:rPr>
          <w:rFonts w:ascii="Arial" w:eastAsia="Calibri" w:hAnsi="Arial" w:cs="Arial"/>
          <w:color w:val="000000" w:themeColor="text1"/>
          <w:sz w:val="22"/>
        </w:rPr>
        <w:t xml:space="preserve"> ¿c</w:t>
      </w:r>
      <w:r w:rsidR="006A6ED8" w:rsidRPr="00417E1D">
        <w:rPr>
          <w:rFonts w:ascii="Arial" w:eastAsia="Calibri" w:hAnsi="Arial" w:cs="Arial"/>
          <w:color w:val="000000" w:themeColor="text1"/>
          <w:sz w:val="22"/>
        </w:rPr>
        <w:t>u</w:t>
      </w:r>
      <w:r w:rsidR="00E65EB0" w:rsidRPr="00417E1D">
        <w:rPr>
          <w:rFonts w:ascii="Arial" w:eastAsia="Calibri" w:hAnsi="Arial" w:cs="Arial"/>
          <w:color w:val="000000" w:themeColor="text1"/>
          <w:sz w:val="22"/>
        </w:rPr>
        <w:t>á</w:t>
      </w:r>
      <w:r w:rsidR="006A6ED8" w:rsidRPr="00417E1D">
        <w:rPr>
          <w:rFonts w:ascii="Arial" w:eastAsia="Calibri" w:hAnsi="Arial" w:cs="Arial"/>
          <w:color w:val="000000" w:themeColor="text1"/>
          <w:sz w:val="22"/>
        </w:rPr>
        <w:t>l es el alcance de dicho contrato, respecto de las obligaciones a cargo del contratista?</w:t>
      </w:r>
      <w:r w:rsidR="0023236B" w:rsidRPr="00417E1D">
        <w:rPr>
          <w:rFonts w:ascii="Arial" w:eastAsia="Calibri" w:hAnsi="Arial" w:cs="Arial"/>
          <w:color w:val="000000" w:themeColor="text1"/>
          <w:sz w:val="22"/>
        </w:rPr>
        <w:t>», y ii) «¿</w:t>
      </w:r>
      <w:r w:rsidR="00096B1A" w:rsidRPr="00417E1D">
        <w:rPr>
          <w:rFonts w:ascii="Arial" w:hAnsi="Arial" w:cs="Arial"/>
          <w:color w:val="000000" w:themeColor="text1"/>
          <w:sz w:val="22"/>
        </w:rPr>
        <w:t>p</w:t>
      </w:r>
      <w:r w:rsidR="00E65EB0" w:rsidRPr="00417E1D">
        <w:rPr>
          <w:rFonts w:ascii="Arial" w:eastAsia="Calibri" w:hAnsi="Arial" w:cs="Arial"/>
          <w:color w:val="000000" w:themeColor="text1"/>
          <w:sz w:val="22"/>
        </w:rPr>
        <w:t>uede el contratista de apoyo a la supervisión, puede avalar o autorizar pagos</w:t>
      </w:r>
      <w:r w:rsidR="0023236B" w:rsidRPr="00417E1D">
        <w:rPr>
          <w:rFonts w:ascii="Arial" w:eastAsia="Calibri" w:hAnsi="Arial" w:cs="Arial"/>
          <w:color w:val="000000" w:themeColor="text1"/>
          <w:sz w:val="22"/>
        </w:rPr>
        <w:t>?».</w:t>
      </w:r>
    </w:p>
    <w:p w14:paraId="1C8BD65D" w14:textId="77777777" w:rsidR="00167FC6" w:rsidRPr="00417E1D" w:rsidRDefault="00167FC6" w:rsidP="0023236B">
      <w:pPr>
        <w:tabs>
          <w:tab w:val="left" w:pos="426"/>
        </w:tabs>
        <w:spacing w:line="276" w:lineRule="auto"/>
        <w:jc w:val="both"/>
        <w:rPr>
          <w:rFonts w:ascii="Arial" w:eastAsia="Calibri" w:hAnsi="Arial" w:cs="Arial"/>
          <w:color w:val="000000" w:themeColor="text1"/>
          <w:sz w:val="22"/>
        </w:rPr>
      </w:pPr>
    </w:p>
    <w:p w14:paraId="61BF7CD3" w14:textId="77777777" w:rsidR="0023236B" w:rsidRPr="00417E1D" w:rsidRDefault="0023236B" w:rsidP="0023236B">
      <w:pPr>
        <w:pStyle w:val="Prrafodelista"/>
        <w:numPr>
          <w:ilvl w:val="0"/>
          <w:numId w:val="1"/>
        </w:numPr>
        <w:tabs>
          <w:tab w:val="left" w:pos="426"/>
        </w:tabs>
        <w:spacing w:line="276" w:lineRule="auto"/>
        <w:ind w:left="284" w:hanging="284"/>
        <w:jc w:val="both"/>
        <w:rPr>
          <w:rFonts w:ascii="Arial" w:eastAsia="Calibri" w:hAnsi="Arial" w:cs="Arial"/>
          <w:b/>
          <w:color w:val="000000" w:themeColor="text1"/>
          <w:sz w:val="22"/>
        </w:rPr>
      </w:pPr>
      <w:r w:rsidRPr="00417E1D">
        <w:rPr>
          <w:rFonts w:ascii="Arial" w:eastAsia="Calibri" w:hAnsi="Arial" w:cs="Arial"/>
          <w:b/>
          <w:color w:val="000000" w:themeColor="text1"/>
          <w:sz w:val="22"/>
        </w:rPr>
        <w:t>Consideraciones</w:t>
      </w:r>
    </w:p>
    <w:p w14:paraId="0A2488C4" w14:textId="77777777" w:rsidR="0023236B" w:rsidRPr="00417E1D" w:rsidRDefault="0023236B" w:rsidP="0023236B">
      <w:pPr>
        <w:pStyle w:val="Sinespaciado"/>
        <w:spacing w:line="276" w:lineRule="auto"/>
        <w:jc w:val="both"/>
        <w:rPr>
          <w:rFonts w:ascii="Arial" w:hAnsi="Arial" w:cs="Arial"/>
          <w:color w:val="000000" w:themeColor="text1"/>
          <w:sz w:val="22"/>
        </w:rPr>
      </w:pPr>
    </w:p>
    <w:p w14:paraId="548175C5" w14:textId="379AC489" w:rsidR="003C0A67" w:rsidRPr="00417E1D" w:rsidRDefault="003C0A67" w:rsidP="003C0A67">
      <w:pPr>
        <w:pStyle w:val="Sinespaciado"/>
        <w:spacing w:line="276" w:lineRule="auto"/>
        <w:jc w:val="both"/>
        <w:rPr>
          <w:rFonts w:ascii="Arial" w:hAnsi="Arial" w:cs="Arial"/>
          <w:color w:val="000000" w:themeColor="text1"/>
          <w:sz w:val="22"/>
          <w:lang w:val="es-ES"/>
        </w:rPr>
      </w:pPr>
      <w:r w:rsidRPr="00417E1D">
        <w:rPr>
          <w:rFonts w:ascii="Arial" w:hAnsi="Arial" w:cs="Arial"/>
          <w:color w:val="000000" w:themeColor="text1"/>
          <w:sz w:val="22"/>
        </w:rPr>
        <w:t xml:space="preserve">La </w:t>
      </w:r>
      <w:r w:rsidRPr="00417E1D">
        <w:rPr>
          <w:rFonts w:ascii="Arial" w:eastAsia="Calibri" w:hAnsi="Arial" w:cs="Arial"/>
          <w:color w:val="000000" w:themeColor="text1"/>
          <w:sz w:val="22"/>
        </w:rPr>
        <w:t xml:space="preserve">Agencia Nacional de Contratación Pública ― Colombia Compra Eficiente se ha pronunciado sobre la obligación de controlar y vigilar la ejecución de los contratos estatales, en los conceptos del 30 de agosto y el 20 de diciembre de 2019 −radicados Nos. 2201913000006394 y 2201913000009467−, así como en los conceptos C-064 del 28 de febrero de 2020 y C-077 de marzo de 2020 −radicado No. 2202013000001430 y 4202012000001052−, por lo que se reiteran dichas consideraciones. </w:t>
      </w:r>
      <w:r w:rsidRPr="00417E1D">
        <w:rPr>
          <w:rFonts w:ascii="Arial" w:hAnsi="Arial" w:cs="Arial"/>
          <w:color w:val="000000" w:themeColor="text1"/>
          <w:sz w:val="22"/>
        </w:rPr>
        <w:t>En tal sentido, para absolver la consulta se analizará: i) la obligación de vigilar la correcta ejecución del objeto contratado; y</w:t>
      </w:r>
      <w:r w:rsidRPr="00417E1D">
        <w:rPr>
          <w:rFonts w:ascii="Arial" w:hAnsi="Arial" w:cs="Arial"/>
          <w:bCs/>
          <w:color w:val="000000" w:themeColor="text1"/>
          <w:sz w:val="22"/>
        </w:rPr>
        <w:t xml:space="preserve"> ii) la supervisión en los contratos estatales. </w:t>
      </w:r>
    </w:p>
    <w:p w14:paraId="058FD7CB" w14:textId="77777777" w:rsidR="003C0A67" w:rsidRPr="00417E1D" w:rsidRDefault="003C0A67" w:rsidP="003C0A67">
      <w:pPr>
        <w:pStyle w:val="Sinespaciado"/>
        <w:spacing w:line="276" w:lineRule="auto"/>
        <w:jc w:val="both"/>
        <w:rPr>
          <w:rFonts w:ascii="Arial" w:hAnsi="Arial" w:cs="Arial"/>
          <w:color w:val="000000" w:themeColor="text1"/>
          <w:sz w:val="22"/>
        </w:rPr>
      </w:pPr>
    </w:p>
    <w:p w14:paraId="7A563653" w14:textId="77777777" w:rsidR="003C0A67" w:rsidRPr="00417E1D" w:rsidRDefault="003C0A67" w:rsidP="003C0A67">
      <w:pPr>
        <w:pStyle w:val="Sinespaciado"/>
        <w:widowControl w:val="0"/>
        <w:numPr>
          <w:ilvl w:val="1"/>
          <w:numId w:val="3"/>
        </w:numPr>
        <w:autoSpaceDE w:val="0"/>
        <w:autoSpaceDN w:val="0"/>
        <w:spacing w:line="276" w:lineRule="auto"/>
        <w:jc w:val="both"/>
        <w:rPr>
          <w:rFonts w:ascii="Arial" w:hAnsi="Arial" w:cs="Arial"/>
          <w:b/>
          <w:color w:val="000000" w:themeColor="text1"/>
          <w:sz w:val="22"/>
        </w:rPr>
      </w:pPr>
      <w:r w:rsidRPr="00417E1D">
        <w:rPr>
          <w:rFonts w:ascii="Arial" w:hAnsi="Arial" w:cs="Arial"/>
          <w:b/>
          <w:color w:val="000000" w:themeColor="text1"/>
          <w:sz w:val="22"/>
        </w:rPr>
        <w:t xml:space="preserve">La obligación de controlar y vigilar la correcta ejecución del objeto contratado </w:t>
      </w:r>
    </w:p>
    <w:p w14:paraId="586EF51A" w14:textId="77777777" w:rsidR="003C0A67" w:rsidRPr="00417E1D" w:rsidRDefault="003C0A67" w:rsidP="003C0A67">
      <w:pPr>
        <w:pStyle w:val="Sinespaciado"/>
        <w:spacing w:line="276" w:lineRule="auto"/>
        <w:ind w:left="567"/>
        <w:jc w:val="both"/>
        <w:rPr>
          <w:rFonts w:ascii="Arial" w:hAnsi="Arial" w:cs="Arial"/>
          <w:b/>
          <w:color w:val="000000" w:themeColor="text1"/>
          <w:sz w:val="22"/>
        </w:rPr>
      </w:pPr>
    </w:p>
    <w:p w14:paraId="33BDD677" w14:textId="77777777" w:rsidR="003C0A67" w:rsidRPr="00417E1D" w:rsidRDefault="003C0A67" w:rsidP="003C0A67">
      <w:pPr>
        <w:pStyle w:val="Sinespaciado"/>
        <w:spacing w:before="120" w:line="276" w:lineRule="auto"/>
        <w:jc w:val="both"/>
        <w:rPr>
          <w:rFonts w:ascii="Arial" w:hAnsi="Arial" w:cs="Arial"/>
          <w:bCs/>
          <w:color w:val="000000" w:themeColor="text1"/>
          <w:sz w:val="22"/>
        </w:rPr>
      </w:pPr>
      <w:r w:rsidRPr="00417E1D">
        <w:rPr>
          <w:rFonts w:ascii="Arial" w:hAnsi="Arial" w:cs="Arial"/>
          <w:bCs/>
          <w:color w:val="000000" w:themeColor="text1"/>
          <w:sz w:val="22"/>
        </w:rPr>
        <w:t xml:space="preserve">El Estado acude a la contratación de bienes, obras y servicios para cumplir los fines que impone el ordenamiento jurídico, la continuidad y eficiente prestación de los servicios públicos y la efectividad de los derechos e intereses de los administrados y de quienes </w:t>
      </w:r>
      <w:r w:rsidRPr="00417E1D">
        <w:rPr>
          <w:rFonts w:ascii="Arial" w:hAnsi="Arial" w:cs="Arial"/>
          <w:bCs/>
          <w:color w:val="000000" w:themeColor="text1"/>
          <w:sz w:val="22"/>
        </w:rPr>
        <w:lastRenderedPageBreak/>
        <w:t>colaboran en la consecución de dichos fines</w:t>
      </w:r>
      <w:r w:rsidRPr="00417E1D">
        <w:rPr>
          <w:rStyle w:val="Refdenotaalpie"/>
          <w:rFonts w:ascii="Arial" w:hAnsi="Arial" w:cs="Arial"/>
          <w:bCs/>
          <w:color w:val="000000" w:themeColor="text1"/>
          <w:sz w:val="22"/>
        </w:rPr>
        <w:footnoteReference w:id="2"/>
      </w:r>
      <w:r w:rsidRPr="00417E1D">
        <w:rPr>
          <w:rFonts w:ascii="Arial" w:hAnsi="Arial" w:cs="Arial"/>
          <w:bCs/>
          <w:color w:val="000000" w:themeColor="text1"/>
          <w:sz w:val="22"/>
        </w:rPr>
        <w:t xml:space="preserve">, entre otros. Para la garantía de los fines de interés general involucrados en la contratación de las entidades estatales, el Estatuto General de Contratación de la Administración Pública previó que, en la etapa de ejecución contractual, las entidades estatales y los servidores públicos que participan en ella tengan la obligación de controlar y vigilar la correcta ejecución del objeto contratado, para efectos de que las finalidades perseguidas con la celebración de los negocios jurídicos se logren de manera satisfactoria. </w:t>
      </w:r>
    </w:p>
    <w:p w14:paraId="14D95BEA" w14:textId="77777777" w:rsidR="003C0A67" w:rsidRPr="00417E1D" w:rsidRDefault="003C0A67" w:rsidP="003C0A67">
      <w:pPr>
        <w:pStyle w:val="Sinespaciado"/>
        <w:spacing w:before="120" w:line="276" w:lineRule="auto"/>
        <w:ind w:firstLine="708"/>
        <w:jc w:val="both"/>
        <w:rPr>
          <w:rFonts w:ascii="Arial" w:hAnsi="Arial" w:cs="Arial"/>
          <w:bCs/>
          <w:color w:val="000000" w:themeColor="text1"/>
          <w:sz w:val="22"/>
        </w:rPr>
      </w:pPr>
      <w:r w:rsidRPr="00417E1D">
        <w:rPr>
          <w:rFonts w:ascii="Arial" w:hAnsi="Arial" w:cs="Arial"/>
          <w:bCs/>
          <w:color w:val="000000" w:themeColor="text1"/>
          <w:sz w:val="22"/>
        </w:rPr>
        <w:t>Es por esto que el estatuto contractual alude a la obligación mencionada, la cual guarda relación con el principio de responsabilidad que rige la celebración y ejecución de los contratos estatales. Así, por ejemplo, los artículos 4, 5, 12, 14 y 26 de la Ley 80 de 1993 consagran normas relacionadas con el control y vigilancia de la ejecución del contrato.</w:t>
      </w:r>
    </w:p>
    <w:p w14:paraId="71A7DAD3" w14:textId="77777777" w:rsidR="003C0A67" w:rsidRPr="00417E1D" w:rsidRDefault="003C0A67" w:rsidP="003C0A67">
      <w:pPr>
        <w:pStyle w:val="Sinespaciado"/>
        <w:spacing w:before="120" w:line="276" w:lineRule="auto"/>
        <w:ind w:firstLine="708"/>
        <w:jc w:val="both"/>
        <w:rPr>
          <w:rFonts w:ascii="Arial" w:hAnsi="Arial" w:cs="Arial"/>
          <w:bCs/>
          <w:color w:val="000000" w:themeColor="text1"/>
          <w:sz w:val="22"/>
        </w:rPr>
      </w:pPr>
      <w:r w:rsidRPr="00417E1D">
        <w:rPr>
          <w:rFonts w:ascii="Arial" w:hAnsi="Arial" w:cs="Arial"/>
          <w:bCs/>
          <w:color w:val="000000" w:themeColor="text1"/>
          <w:sz w:val="22"/>
        </w:rPr>
        <w:t xml:space="preserve">Las normas en cita establecen, entre otras cuestiones, la obligación de la entidad estatal de velar por el correcto y oportuno cumplimiento de las prestaciones del contrato, las especificaciones de los bienes, obras y servicios objeto del mismo, las condiciones de calidad ofrecidas, etc. Esta obligación se predica, en principio, del jefe o representante legal de la entidad, por tener la responsabilidad de la dirección y manejo de la actividad contractual, pero también de los servidores públicos que intervienen en ella. </w:t>
      </w:r>
    </w:p>
    <w:p w14:paraId="4F82C10B" w14:textId="77777777" w:rsidR="003C0A67" w:rsidRPr="00417E1D" w:rsidRDefault="003C0A67" w:rsidP="003C0A67">
      <w:pPr>
        <w:pStyle w:val="Sinespaciado"/>
        <w:spacing w:before="120" w:line="276" w:lineRule="auto"/>
        <w:ind w:firstLine="708"/>
        <w:jc w:val="both"/>
        <w:rPr>
          <w:rFonts w:ascii="Arial" w:hAnsi="Arial" w:cs="Arial"/>
          <w:bCs/>
          <w:color w:val="000000" w:themeColor="text1"/>
          <w:sz w:val="22"/>
        </w:rPr>
      </w:pPr>
      <w:r w:rsidRPr="00417E1D">
        <w:rPr>
          <w:rFonts w:ascii="Arial" w:hAnsi="Arial" w:cs="Arial"/>
          <w:bCs/>
          <w:color w:val="000000" w:themeColor="text1"/>
          <w:sz w:val="22"/>
        </w:rPr>
        <w:t>En ese sentido, las entidades estatales deben ejercer el control de la ejecución del contrato y, de ser el caso, tomar medidas para exigir el adecuado cumplimiento.</w:t>
      </w:r>
    </w:p>
    <w:p w14:paraId="6634AE84" w14:textId="77777777" w:rsidR="003C0A67" w:rsidRPr="00417E1D" w:rsidRDefault="003C0A67" w:rsidP="003C0A67">
      <w:pPr>
        <w:pStyle w:val="Sinespaciado"/>
        <w:spacing w:before="120" w:line="276" w:lineRule="auto"/>
        <w:ind w:firstLine="708"/>
        <w:jc w:val="both"/>
        <w:rPr>
          <w:rFonts w:ascii="Arial" w:hAnsi="Arial" w:cs="Arial"/>
          <w:bCs/>
          <w:color w:val="000000" w:themeColor="text1"/>
          <w:sz w:val="22"/>
        </w:rPr>
      </w:pPr>
      <w:r w:rsidRPr="00417E1D">
        <w:rPr>
          <w:rFonts w:ascii="Arial" w:hAnsi="Arial" w:cs="Arial"/>
          <w:bCs/>
          <w:color w:val="000000" w:themeColor="text1"/>
          <w:sz w:val="22"/>
        </w:rPr>
        <w:t>Las Leyes 1150 de 2007 y 1474 de 2011 complementan el régimen jurídico de la obligación de vigilar la ejecución de los contratos estatales. Allí se impone el debido proceso como principio rector en materia sancionatoria contractual, entre otros, para la imposición de multas y la decisión de hacer efectiva la cláusula penal; principio que se debe respetar en el ejercicio del control y vigilancia de la ejecución contractual</w:t>
      </w:r>
      <w:r w:rsidRPr="00417E1D">
        <w:rPr>
          <w:rStyle w:val="Refdenotaalpie"/>
          <w:rFonts w:ascii="Arial" w:hAnsi="Arial" w:cs="Arial"/>
          <w:bCs/>
          <w:color w:val="000000" w:themeColor="text1"/>
          <w:sz w:val="22"/>
        </w:rPr>
        <w:footnoteReference w:id="3"/>
      </w:r>
      <w:r w:rsidRPr="00417E1D">
        <w:rPr>
          <w:rFonts w:ascii="Arial" w:hAnsi="Arial" w:cs="Arial"/>
          <w:bCs/>
          <w:color w:val="000000" w:themeColor="text1"/>
          <w:sz w:val="22"/>
        </w:rPr>
        <w:t>. También se establecen los límites de la responsabilidad del representante legal ante la delegación de sus funciones en materia contractual</w:t>
      </w:r>
      <w:r w:rsidRPr="00417E1D">
        <w:rPr>
          <w:rStyle w:val="Refdenotaalpie"/>
          <w:rFonts w:ascii="Arial" w:hAnsi="Arial" w:cs="Arial"/>
          <w:bCs/>
          <w:color w:val="000000" w:themeColor="text1"/>
          <w:sz w:val="22"/>
        </w:rPr>
        <w:footnoteReference w:id="4"/>
      </w:r>
      <w:r w:rsidRPr="00417E1D">
        <w:rPr>
          <w:rFonts w:ascii="Arial" w:hAnsi="Arial" w:cs="Arial"/>
          <w:bCs/>
          <w:color w:val="000000" w:themeColor="text1"/>
          <w:sz w:val="22"/>
        </w:rPr>
        <w:t xml:space="preserve"> y se regula la supervisión y la interventoría de los contratos estatales</w:t>
      </w:r>
      <w:r w:rsidRPr="00417E1D">
        <w:rPr>
          <w:rStyle w:val="Refdenotaalpie"/>
          <w:rFonts w:ascii="Arial" w:hAnsi="Arial" w:cs="Arial"/>
          <w:bCs/>
          <w:color w:val="000000" w:themeColor="text1"/>
          <w:sz w:val="22"/>
        </w:rPr>
        <w:footnoteReference w:id="5"/>
      </w:r>
      <w:r w:rsidRPr="00417E1D">
        <w:rPr>
          <w:rFonts w:ascii="Arial" w:hAnsi="Arial" w:cs="Arial"/>
          <w:bCs/>
          <w:color w:val="000000" w:themeColor="text1"/>
          <w:sz w:val="22"/>
        </w:rPr>
        <w:t xml:space="preserve">.  </w:t>
      </w:r>
    </w:p>
    <w:p w14:paraId="0E17F0E6" w14:textId="77777777" w:rsidR="003C0A67" w:rsidRPr="00417E1D" w:rsidRDefault="003C0A67" w:rsidP="003C0A67">
      <w:pPr>
        <w:pStyle w:val="Sinespaciado"/>
        <w:spacing w:before="120" w:line="276" w:lineRule="auto"/>
        <w:ind w:firstLine="708"/>
        <w:jc w:val="both"/>
        <w:rPr>
          <w:rFonts w:ascii="Arial" w:hAnsi="Arial" w:cs="Arial"/>
          <w:bCs/>
          <w:color w:val="000000" w:themeColor="text1"/>
          <w:sz w:val="22"/>
        </w:rPr>
      </w:pPr>
      <w:r w:rsidRPr="00417E1D">
        <w:rPr>
          <w:rFonts w:ascii="Arial" w:hAnsi="Arial" w:cs="Arial"/>
          <w:bCs/>
          <w:color w:val="000000" w:themeColor="text1"/>
          <w:sz w:val="22"/>
        </w:rPr>
        <w:t>La jurisprudencia contencioso-administrativa, por su parte, ha considerado que la obligación de vigilar la correcta ejecución del objeto contractual es una función de la entidad contratante, en los siguientes términos:</w:t>
      </w:r>
    </w:p>
    <w:p w14:paraId="47814D18" w14:textId="77777777" w:rsidR="003C0A67" w:rsidRPr="00417E1D" w:rsidRDefault="003C0A67" w:rsidP="003C0A67">
      <w:pPr>
        <w:pStyle w:val="Sinespaciado"/>
        <w:spacing w:line="276" w:lineRule="auto"/>
        <w:jc w:val="both"/>
        <w:rPr>
          <w:rFonts w:ascii="Arial" w:hAnsi="Arial" w:cs="Arial"/>
          <w:bCs/>
          <w:color w:val="000000" w:themeColor="text1"/>
        </w:rPr>
      </w:pPr>
      <w:r w:rsidRPr="00417E1D">
        <w:rPr>
          <w:rFonts w:ascii="Arial" w:hAnsi="Arial" w:cs="Arial"/>
          <w:bCs/>
          <w:color w:val="000000" w:themeColor="text1"/>
        </w:rPr>
        <w:t xml:space="preserve"> </w:t>
      </w:r>
    </w:p>
    <w:p w14:paraId="46776BA2" w14:textId="77777777" w:rsidR="003C0A67" w:rsidRPr="00417E1D" w:rsidRDefault="003C0A67" w:rsidP="003C0A67">
      <w:pPr>
        <w:pStyle w:val="Sinespaciado"/>
        <w:ind w:left="709" w:right="709"/>
        <w:jc w:val="both"/>
        <w:rPr>
          <w:rFonts w:ascii="Arial" w:hAnsi="Arial" w:cs="Arial"/>
          <w:bCs/>
          <w:color w:val="000000" w:themeColor="text1"/>
          <w:sz w:val="21"/>
          <w:szCs w:val="21"/>
          <w:lang w:val="es-CO"/>
        </w:rPr>
      </w:pPr>
      <w:r w:rsidRPr="00417E1D">
        <w:rPr>
          <w:rFonts w:ascii="Arial" w:hAnsi="Arial" w:cs="Arial"/>
          <w:bCs/>
          <w:color w:val="000000" w:themeColor="text1"/>
          <w:sz w:val="21"/>
          <w:szCs w:val="21"/>
        </w:rPr>
        <w:lastRenderedPageBreak/>
        <w:t>La función de vigilancia y control del contrato estatal supone el cuidado y la supervisión, de forma tal que en ejercicio de esa función, quien administra la adecuada y oportuna ejecución del contrato no sólo debe velar por que las partes den cumplimiento a las obligaciones contractuales, sino que el contrato se ejecute en el tiempo y la forma convenidos, para de esta forma garantizar la satisfacción de las necesidades que la administración buscaba alcanzar con la celebración del respectivo contrato”</w:t>
      </w:r>
      <w:r w:rsidRPr="00417E1D">
        <w:rPr>
          <w:rStyle w:val="Refdenotaalpie"/>
          <w:rFonts w:ascii="Arial" w:hAnsi="Arial" w:cs="Arial"/>
          <w:bCs/>
          <w:color w:val="000000" w:themeColor="text1"/>
          <w:sz w:val="21"/>
          <w:szCs w:val="21"/>
        </w:rPr>
        <w:footnoteReference w:id="6"/>
      </w:r>
      <w:r w:rsidRPr="00417E1D">
        <w:rPr>
          <w:rFonts w:ascii="Arial" w:hAnsi="Arial" w:cs="Arial"/>
          <w:bCs/>
          <w:color w:val="000000" w:themeColor="text1"/>
          <w:sz w:val="21"/>
          <w:szCs w:val="21"/>
        </w:rPr>
        <w:t>.</w:t>
      </w:r>
    </w:p>
    <w:p w14:paraId="6E68FE7D" w14:textId="77777777" w:rsidR="003C0A67" w:rsidRPr="00417E1D" w:rsidRDefault="003C0A67" w:rsidP="003C0A67">
      <w:pPr>
        <w:pStyle w:val="Sinespaciado"/>
        <w:spacing w:line="276" w:lineRule="auto"/>
        <w:jc w:val="both"/>
        <w:rPr>
          <w:rFonts w:ascii="Arial" w:hAnsi="Arial" w:cs="Arial"/>
          <w:bCs/>
          <w:color w:val="000000" w:themeColor="text1"/>
          <w:lang w:val="es-ES"/>
        </w:rPr>
      </w:pPr>
    </w:p>
    <w:p w14:paraId="4CF7FD0B" w14:textId="77777777" w:rsidR="003C0A67" w:rsidRPr="00417E1D" w:rsidRDefault="003C0A67" w:rsidP="003C0A67">
      <w:pPr>
        <w:pStyle w:val="Sinespaciado"/>
        <w:spacing w:line="276" w:lineRule="auto"/>
        <w:ind w:firstLine="567"/>
        <w:jc w:val="both"/>
        <w:rPr>
          <w:rFonts w:ascii="Arial" w:hAnsi="Arial" w:cs="Arial"/>
          <w:bCs/>
          <w:color w:val="000000" w:themeColor="text1"/>
          <w:sz w:val="22"/>
        </w:rPr>
      </w:pPr>
      <w:r w:rsidRPr="00417E1D">
        <w:rPr>
          <w:rFonts w:ascii="Arial" w:hAnsi="Arial" w:cs="Arial"/>
          <w:bCs/>
          <w:color w:val="000000" w:themeColor="text1"/>
          <w:sz w:val="22"/>
        </w:rPr>
        <w:t>En este punto, se reitera lo expuesto en el concepto emitido por esta Agencia con el radicado 4201913000008240, del 20 de diciembre de 2019, esto es, que «el seguimiento de la ejecución del contrato para su dirección, control y vigilancia del correcto cumplimiento del objeto es un deber legal que permite a las entidades estatales tomar medidas orientadas a la satisfacción de los fines de la contratación, dentro de las cuales, se encuentra la posibilidad de pactar y ejercer las cláusulas exorbitantes, la designación de una supervisión o la contratación de una interventoría para vigilar la ejecución del contrato y la facultad de pactar e imponer multas, cláusula penal o hacer efectivas las garantías del contrato, previa declaratoria de incumplimiento de las obligaciones del contrato, en aras de lograr la satisfacción de las necesidades de bienes, obras o servicios que se pretenden suplir con la celebración de los contratos estatales».</w:t>
      </w:r>
    </w:p>
    <w:p w14:paraId="60B35DBE" w14:textId="77777777" w:rsidR="003C0A67" w:rsidRPr="00417E1D" w:rsidRDefault="003C0A67" w:rsidP="003C0A67">
      <w:pPr>
        <w:pStyle w:val="Sinespaciado"/>
        <w:spacing w:line="276" w:lineRule="auto"/>
        <w:jc w:val="both"/>
        <w:rPr>
          <w:rFonts w:ascii="Arial" w:hAnsi="Arial" w:cs="Arial"/>
          <w:b/>
          <w:color w:val="000000" w:themeColor="text1"/>
          <w:sz w:val="22"/>
        </w:rPr>
      </w:pPr>
    </w:p>
    <w:p w14:paraId="5C203E8E" w14:textId="77777777" w:rsidR="003C0A67" w:rsidRPr="00417E1D" w:rsidRDefault="003C0A67" w:rsidP="003C0A67">
      <w:pPr>
        <w:pStyle w:val="Sinespaciado"/>
        <w:widowControl w:val="0"/>
        <w:numPr>
          <w:ilvl w:val="1"/>
          <w:numId w:val="3"/>
        </w:numPr>
        <w:autoSpaceDE w:val="0"/>
        <w:autoSpaceDN w:val="0"/>
        <w:spacing w:line="276" w:lineRule="auto"/>
        <w:jc w:val="both"/>
        <w:rPr>
          <w:rFonts w:ascii="Arial" w:hAnsi="Arial" w:cs="Arial"/>
          <w:b/>
          <w:color w:val="000000" w:themeColor="text1"/>
          <w:sz w:val="22"/>
        </w:rPr>
      </w:pPr>
      <w:r w:rsidRPr="00417E1D">
        <w:rPr>
          <w:rFonts w:ascii="Arial" w:hAnsi="Arial" w:cs="Arial"/>
          <w:b/>
          <w:color w:val="000000" w:themeColor="text1"/>
          <w:sz w:val="22"/>
        </w:rPr>
        <w:t xml:space="preserve">La supervisión en los contratos estatales </w:t>
      </w:r>
    </w:p>
    <w:p w14:paraId="5C0CA314" w14:textId="77777777" w:rsidR="003C0A67" w:rsidRPr="00417E1D" w:rsidRDefault="003C0A67" w:rsidP="003C0A67">
      <w:pPr>
        <w:pStyle w:val="Sinespaciado"/>
        <w:spacing w:line="276" w:lineRule="auto"/>
        <w:ind w:left="567"/>
        <w:jc w:val="both"/>
        <w:rPr>
          <w:rFonts w:ascii="Arial" w:hAnsi="Arial" w:cs="Arial"/>
          <w:color w:val="000000" w:themeColor="text1"/>
          <w:sz w:val="22"/>
        </w:rPr>
      </w:pPr>
    </w:p>
    <w:p w14:paraId="6BD919C5" w14:textId="77777777" w:rsidR="003C0A67" w:rsidRPr="00417E1D" w:rsidRDefault="003C0A67" w:rsidP="003C0A67">
      <w:pPr>
        <w:pStyle w:val="Sinespaciado"/>
        <w:spacing w:line="276" w:lineRule="auto"/>
        <w:jc w:val="both"/>
        <w:rPr>
          <w:rFonts w:ascii="Arial" w:hAnsi="Arial" w:cs="Arial"/>
          <w:color w:val="000000" w:themeColor="text1"/>
          <w:sz w:val="22"/>
        </w:rPr>
      </w:pPr>
      <w:r w:rsidRPr="00417E1D">
        <w:rPr>
          <w:rFonts w:ascii="Arial" w:hAnsi="Arial" w:cs="Arial"/>
          <w:color w:val="000000" w:themeColor="text1"/>
          <w:sz w:val="22"/>
        </w:rPr>
        <w:t xml:space="preserve">La Ley 1474 de 2011 enmarcó el seguimiento, control y vigilancia de la ejecución del contrato estatal dentro del principio de moralidad administrativa. El artículo 83 </w:t>
      </w:r>
      <w:r w:rsidRPr="00417E1D">
        <w:rPr>
          <w:rFonts w:ascii="Arial" w:hAnsi="Arial" w:cs="Arial"/>
          <w:i/>
          <w:iCs/>
          <w:color w:val="000000" w:themeColor="text1"/>
          <w:sz w:val="22"/>
        </w:rPr>
        <w:t xml:space="preserve">ibidem </w:t>
      </w:r>
      <w:r w:rsidRPr="00417E1D">
        <w:rPr>
          <w:rFonts w:ascii="Arial" w:hAnsi="Arial" w:cs="Arial"/>
          <w:color w:val="000000" w:themeColor="text1"/>
          <w:sz w:val="22"/>
        </w:rPr>
        <w:t xml:space="preserve">establece que «con el fin de proteger la moralidad administrativa, de prevenir la ocurrencia de actos de corrupción y de tutelar la transparencia de la actividad contractual, las entidades públicas están obligadas a vigilar permanentemente la correcta ejecución del objeto contratado a través de un supervisor o un interventor, según corresponda». El legislador además definió las nociones de </w:t>
      </w:r>
      <w:r w:rsidRPr="00417E1D">
        <w:rPr>
          <w:rFonts w:ascii="Arial" w:hAnsi="Arial" w:cs="Arial"/>
          <w:i/>
          <w:iCs/>
          <w:color w:val="000000" w:themeColor="text1"/>
          <w:sz w:val="22"/>
        </w:rPr>
        <w:t>supervisión</w:t>
      </w:r>
      <w:r w:rsidRPr="00417E1D">
        <w:rPr>
          <w:rFonts w:ascii="Arial" w:hAnsi="Arial" w:cs="Arial"/>
          <w:color w:val="000000" w:themeColor="text1"/>
          <w:sz w:val="22"/>
        </w:rPr>
        <w:t xml:space="preserve"> e </w:t>
      </w:r>
      <w:r w:rsidRPr="00417E1D">
        <w:rPr>
          <w:rFonts w:ascii="Arial" w:hAnsi="Arial" w:cs="Arial"/>
          <w:i/>
          <w:iCs/>
          <w:color w:val="000000" w:themeColor="text1"/>
          <w:sz w:val="22"/>
        </w:rPr>
        <w:t>interventoría</w:t>
      </w:r>
      <w:r w:rsidRPr="00417E1D">
        <w:rPr>
          <w:rFonts w:ascii="Arial" w:hAnsi="Arial" w:cs="Arial"/>
          <w:color w:val="000000" w:themeColor="text1"/>
          <w:sz w:val="22"/>
        </w:rPr>
        <w:t xml:space="preserve">, como mecanismos que pueden usar las entidades estatales para vigilar el contrato, en estos términos: </w:t>
      </w:r>
    </w:p>
    <w:p w14:paraId="02BE7CCD" w14:textId="77777777" w:rsidR="003C0A67" w:rsidRPr="00417E1D" w:rsidRDefault="003C0A67" w:rsidP="003C0A67">
      <w:pPr>
        <w:pStyle w:val="Sinespaciado"/>
        <w:spacing w:line="276" w:lineRule="auto"/>
        <w:jc w:val="both"/>
        <w:rPr>
          <w:rFonts w:ascii="Arial" w:hAnsi="Arial" w:cs="Arial"/>
          <w:color w:val="000000" w:themeColor="text1"/>
        </w:rPr>
      </w:pPr>
    </w:p>
    <w:p w14:paraId="60C67D0B" w14:textId="77777777" w:rsidR="003C0A67" w:rsidRPr="00417E1D" w:rsidRDefault="003C0A67" w:rsidP="003C0A67">
      <w:pPr>
        <w:pStyle w:val="Sinespaciado"/>
        <w:ind w:left="709" w:right="709"/>
        <w:jc w:val="both"/>
        <w:rPr>
          <w:rFonts w:ascii="Arial" w:hAnsi="Arial" w:cs="Arial"/>
          <w:color w:val="000000" w:themeColor="text1"/>
          <w:sz w:val="21"/>
          <w:szCs w:val="21"/>
        </w:rPr>
      </w:pPr>
      <w:r w:rsidRPr="00417E1D">
        <w:rPr>
          <w:rFonts w:ascii="Arial" w:hAnsi="Arial" w:cs="Arial"/>
          <w:color w:val="000000" w:themeColor="text1"/>
          <w:sz w:val="21"/>
          <w:szCs w:val="21"/>
        </w:rPr>
        <w:t>La supervisión consistirá en el seguimiento técnico, administrativo, financiero, contable, y jurídico que sobre el cumplimiento del objeto del contrato, es ejercida por la misma entidad estatal cuando no requieren conocimientos especializados. Para la supervisión, la Entidad estatal podrá contratar personal de apoyo, a través de los contratos de prestación de servicios que sean requeridos.</w:t>
      </w:r>
    </w:p>
    <w:p w14:paraId="39B7EE28" w14:textId="77777777" w:rsidR="003C0A67" w:rsidRPr="00417E1D" w:rsidRDefault="003C0A67" w:rsidP="003C0A67">
      <w:pPr>
        <w:pStyle w:val="Sinespaciado"/>
        <w:ind w:left="709" w:right="709"/>
        <w:jc w:val="both"/>
        <w:rPr>
          <w:rFonts w:ascii="Arial" w:hAnsi="Arial" w:cs="Arial"/>
          <w:color w:val="000000" w:themeColor="text1"/>
          <w:sz w:val="21"/>
          <w:szCs w:val="21"/>
        </w:rPr>
      </w:pPr>
    </w:p>
    <w:p w14:paraId="6038593C" w14:textId="77777777" w:rsidR="003C0A67" w:rsidRPr="00417E1D" w:rsidRDefault="003C0A67" w:rsidP="003C0A67">
      <w:pPr>
        <w:pStyle w:val="Sinespaciado"/>
        <w:ind w:left="709" w:right="709"/>
        <w:jc w:val="both"/>
        <w:rPr>
          <w:rFonts w:ascii="Arial" w:hAnsi="Arial" w:cs="Arial"/>
          <w:color w:val="000000" w:themeColor="text1"/>
          <w:sz w:val="21"/>
          <w:szCs w:val="21"/>
        </w:rPr>
      </w:pPr>
      <w:r w:rsidRPr="00417E1D">
        <w:rPr>
          <w:rFonts w:ascii="Arial" w:hAnsi="Arial" w:cs="Arial"/>
          <w:color w:val="000000" w:themeColor="text1"/>
          <w:sz w:val="21"/>
          <w:szCs w:val="21"/>
        </w:rPr>
        <w:t xml:space="preserve">La interventoría consistirá en el seguimiento técnico que sobre el cumplimiento del contrato realice una persona natural o jurídica contratada para tal fin por la </w:t>
      </w:r>
      <w:r w:rsidRPr="00417E1D">
        <w:rPr>
          <w:rFonts w:ascii="Arial" w:hAnsi="Arial" w:cs="Arial"/>
          <w:color w:val="000000" w:themeColor="text1"/>
          <w:sz w:val="21"/>
          <w:szCs w:val="21"/>
        </w:rPr>
        <w:lastRenderedPageBreak/>
        <w:t>Entidad Estatal, cuando el seguimiento del contrato suponga conocimiento especializado en la materia, o cuando la complejidad o la extensión del mismo lo justifiquen. No obstante, lo anterior cuando la entidad lo encuentre justificado y acorde a la naturaleza del contrato principal, podrá contratar el seguimiento administrativo, técnico, financiero, contable, jurídico del objeto o contrato dentro de la interventoría.</w:t>
      </w:r>
    </w:p>
    <w:p w14:paraId="6CC4316E" w14:textId="77777777" w:rsidR="003C0A67" w:rsidRPr="00417E1D" w:rsidRDefault="003C0A67" w:rsidP="003C0A67">
      <w:pPr>
        <w:pStyle w:val="Sinespaciado"/>
        <w:spacing w:line="276" w:lineRule="auto"/>
        <w:jc w:val="both"/>
        <w:rPr>
          <w:rFonts w:ascii="Arial" w:hAnsi="Arial" w:cs="Arial"/>
          <w:color w:val="000000" w:themeColor="text1"/>
          <w:lang w:val="es-ES"/>
        </w:rPr>
      </w:pPr>
    </w:p>
    <w:p w14:paraId="3DA9329C" w14:textId="77777777" w:rsidR="003C0A67" w:rsidRPr="00417E1D" w:rsidRDefault="003C0A67" w:rsidP="003C0A67">
      <w:pPr>
        <w:pStyle w:val="Sinespaciado"/>
        <w:spacing w:line="276" w:lineRule="auto"/>
        <w:ind w:firstLine="708"/>
        <w:jc w:val="both"/>
        <w:rPr>
          <w:rFonts w:ascii="Arial" w:hAnsi="Arial" w:cs="Arial"/>
          <w:color w:val="000000" w:themeColor="text1"/>
          <w:sz w:val="22"/>
        </w:rPr>
      </w:pPr>
      <w:r w:rsidRPr="00417E1D">
        <w:rPr>
          <w:rFonts w:ascii="Arial" w:hAnsi="Arial" w:cs="Arial"/>
          <w:color w:val="000000" w:themeColor="text1"/>
          <w:sz w:val="22"/>
        </w:rPr>
        <w:t>Del primer concepto, según lo expresado por esta entidad</w:t>
      </w:r>
      <w:r w:rsidRPr="00417E1D">
        <w:rPr>
          <w:rStyle w:val="Refdenotaalpie"/>
          <w:rFonts w:ascii="Arial" w:hAnsi="Arial" w:cs="Arial"/>
          <w:color w:val="000000" w:themeColor="text1"/>
          <w:sz w:val="22"/>
        </w:rPr>
        <w:footnoteReference w:id="7"/>
      </w:r>
      <w:r w:rsidRPr="00417E1D">
        <w:rPr>
          <w:rFonts w:ascii="Arial" w:hAnsi="Arial" w:cs="Arial"/>
          <w:color w:val="000000" w:themeColor="text1"/>
          <w:sz w:val="22"/>
        </w:rPr>
        <w:t xml:space="preserve">, se extractan las siguientes características: </w:t>
      </w:r>
    </w:p>
    <w:p w14:paraId="1F076902" w14:textId="77777777" w:rsidR="003C0A67" w:rsidRPr="00417E1D" w:rsidRDefault="003C0A67" w:rsidP="003C0A67">
      <w:pPr>
        <w:pStyle w:val="Sinespaciado"/>
        <w:spacing w:line="276" w:lineRule="auto"/>
        <w:jc w:val="both"/>
        <w:rPr>
          <w:rFonts w:ascii="Arial" w:hAnsi="Arial" w:cs="Arial"/>
          <w:color w:val="000000" w:themeColor="text1"/>
        </w:rPr>
      </w:pPr>
    </w:p>
    <w:p w14:paraId="7A543F80" w14:textId="77777777" w:rsidR="003C0A67" w:rsidRPr="00417E1D" w:rsidRDefault="003C0A67" w:rsidP="003C0A67">
      <w:pPr>
        <w:pStyle w:val="Sinespaciado"/>
        <w:widowControl w:val="0"/>
        <w:numPr>
          <w:ilvl w:val="0"/>
          <w:numId w:val="2"/>
        </w:numPr>
        <w:autoSpaceDE w:val="0"/>
        <w:autoSpaceDN w:val="0"/>
        <w:ind w:right="709" w:hanging="11"/>
        <w:jc w:val="both"/>
        <w:rPr>
          <w:rFonts w:ascii="Arial" w:hAnsi="Arial" w:cs="Arial"/>
          <w:bCs/>
          <w:color w:val="000000" w:themeColor="text1"/>
          <w:sz w:val="21"/>
          <w:szCs w:val="21"/>
        </w:rPr>
      </w:pPr>
      <w:r w:rsidRPr="00417E1D">
        <w:rPr>
          <w:rFonts w:ascii="Arial" w:hAnsi="Arial" w:cs="Arial"/>
          <w:color w:val="000000" w:themeColor="text1"/>
          <w:sz w:val="21"/>
          <w:szCs w:val="21"/>
        </w:rPr>
        <w:t>La labor de supervisión siempre existirá en relación con cualquier contrato estatal (a diferencia de la interventoría que depende del análisis de su necesidad y extensión</w:t>
      </w:r>
      <w:r w:rsidRPr="00417E1D">
        <w:rPr>
          <w:rStyle w:val="Refdenotaalpie"/>
          <w:rFonts w:ascii="Arial" w:hAnsi="Arial" w:cs="Arial"/>
          <w:color w:val="000000" w:themeColor="text1"/>
          <w:sz w:val="21"/>
          <w:szCs w:val="21"/>
        </w:rPr>
        <w:footnoteReference w:id="8"/>
      </w:r>
      <w:r w:rsidRPr="00417E1D">
        <w:rPr>
          <w:rFonts w:ascii="Arial" w:hAnsi="Arial" w:cs="Arial"/>
          <w:color w:val="000000" w:themeColor="text1"/>
          <w:sz w:val="21"/>
          <w:szCs w:val="21"/>
        </w:rPr>
        <w:t>).</w:t>
      </w:r>
    </w:p>
    <w:p w14:paraId="0D15002C" w14:textId="77777777" w:rsidR="003C0A67" w:rsidRPr="00417E1D" w:rsidRDefault="003C0A67" w:rsidP="003C0A67">
      <w:pPr>
        <w:pStyle w:val="Sinespaciado"/>
        <w:widowControl w:val="0"/>
        <w:numPr>
          <w:ilvl w:val="0"/>
          <w:numId w:val="2"/>
        </w:numPr>
        <w:autoSpaceDE w:val="0"/>
        <w:autoSpaceDN w:val="0"/>
        <w:ind w:right="709" w:hanging="11"/>
        <w:jc w:val="both"/>
        <w:rPr>
          <w:rFonts w:ascii="Arial" w:hAnsi="Arial" w:cs="Arial"/>
          <w:bCs/>
          <w:color w:val="000000" w:themeColor="text1"/>
          <w:sz w:val="21"/>
          <w:szCs w:val="21"/>
        </w:rPr>
      </w:pPr>
      <w:r w:rsidRPr="00417E1D">
        <w:rPr>
          <w:rFonts w:ascii="Arial" w:hAnsi="Arial" w:cs="Arial"/>
          <w:color w:val="000000" w:themeColor="text1"/>
          <w:sz w:val="21"/>
          <w:szCs w:val="21"/>
        </w:rPr>
        <w:t>No requiere conocimientos especializados.</w:t>
      </w:r>
    </w:p>
    <w:p w14:paraId="79B45665" w14:textId="77777777" w:rsidR="003C0A67" w:rsidRPr="00417E1D" w:rsidRDefault="003C0A67" w:rsidP="003C0A67">
      <w:pPr>
        <w:pStyle w:val="Sinespaciado"/>
        <w:widowControl w:val="0"/>
        <w:numPr>
          <w:ilvl w:val="0"/>
          <w:numId w:val="2"/>
        </w:numPr>
        <w:autoSpaceDE w:val="0"/>
        <w:autoSpaceDN w:val="0"/>
        <w:ind w:right="709" w:hanging="11"/>
        <w:jc w:val="both"/>
        <w:rPr>
          <w:rFonts w:ascii="Arial" w:hAnsi="Arial" w:cs="Arial"/>
          <w:bCs/>
          <w:color w:val="000000" w:themeColor="text1"/>
          <w:sz w:val="21"/>
          <w:szCs w:val="21"/>
        </w:rPr>
      </w:pPr>
      <w:r w:rsidRPr="00417E1D">
        <w:rPr>
          <w:rFonts w:ascii="Arial" w:hAnsi="Arial" w:cs="Arial"/>
          <w:color w:val="000000" w:themeColor="text1"/>
          <w:sz w:val="21"/>
          <w:szCs w:val="21"/>
        </w:rPr>
        <w:t>Se ejerce por la entidad estatal por conducto de la designación de servidores públicos idóneos para cumplir la función.</w:t>
      </w:r>
    </w:p>
    <w:p w14:paraId="16636CA9" w14:textId="77777777" w:rsidR="003C0A67" w:rsidRPr="00417E1D" w:rsidRDefault="003C0A67" w:rsidP="003C0A67">
      <w:pPr>
        <w:pStyle w:val="Sinespaciado"/>
        <w:widowControl w:val="0"/>
        <w:numPr>
          <w:ilvl w:val="0"/>
          <w:numId w:val="2"/>
        </w:numPr>
        <w:autoSpaceDE w:val="0"/>
        <w:autoSpaceDN w:val="0"/>
        <w:ind w:right="709" w:hanging="11"/>
        <w:jc w:val="both"/>
        <w:rPr>
          <w:rFonts w:ascii="Arial" w:hAnsi="Arial" w:cs="Arial"/>
          <w:bCs/>
          <w:color w:val="000000" w:themeColor="text1"/>
          <w:sz w:val="21"/>
          <w:szCs w:val="21"/>
        </w:rPr>
      </w:pPr>
      <w:r w:rsidRPr="00417E1D">
        <w:rPr>
          <w:rFonts w:ascii="Arial" w:hAnsi="Arial" w:cs="Arial"/>
          <w:color w:val="000000" w:themeColor="text1"/>
          <w:sz w:val="21"/>
          <w:szCs w:val="21"/>
        </w:rPr>
        <w:t>Puede recibir apoyo de personal contratado para tal fin mediante contrato de prestación de servicios.</w:t>
      </w:r>
    </w:p>
    <w:p w14:paraId="7F4C4E8E" w14:textId="77777777" w:rsidR="003C0A67" w:rsidRPr="00417E1D" w:rsidRDefault="003C0A67" w:rsidP="003C0A67">
      <w:pPr>
        <w:pStyle w:val="Sinespaciado"/>
        <w:spacing w:line="276" w:lineRule="auto"/>
        <w:ind w:firstLine="708"/>
        <w:jc w:val="both"/>
        <w:rPr>
          <w:rFonts w:ascii="Arial" w:hAnsi="Arial" w:cs="Arial"/>
          <w:color w:val="000000" w:themeColor="text1"/>
          <w:sz w:val="22"/>
        </w:rPr>
      </w:pPr>
    </w:p>
    <w:p w14:paraId="2D6EA283" w14:textId="77777777" w:rsidR="003C0A67" w:rsidRPr="00417E1D" w:rsidRDefault="003C0A67" w:rsidP="003C0A67">
      <w:pPr>
        <w:pStyle w:val="Sinespaciado"/>
        <w:spacing w:line="276" w:lineRule="auto"/>
        <w:ind w:firstLine="708"/>
        <w:jc w:val="both"/>
        <w:rPr>
          <w:rFonts w:ascii="Arial" w:hAnsi="Arial" w:cs="Arial"/>
          <w:color w:val="000000" w:themeColor="text1"/>
          <w:sz w:val="22"/>
        </w:rPr>
      </w:pPr>
      <w:r w:rsidRPr="00417E1D">
        <w:rPr>
          <w:rFonts w:ascii="Arial" w:hAnsi="Arial" w:cs="Arial"/>
          <w:color w:val="000000" w:themeColor="text1"/>
          <w:sz w:val="22"/>
        </w:rPr>
        <w:t xml:space="preserve">En relación con las definiciones de </w:t>
      </w:r>
      <w:r w:rsidRPr="00417E1D">
        <w:rPr>
          <w:rFonts w:ascii="Arial" w:hAnsi="Arial" w:cs="Arial"/>
          <w:i/>
          <w:iCs/>
          <w:color w:val="000000" w:themeColor="text1"/>
          <w:sz w:val="22"/>
        </w:rPr>
        <w:t xml:space="preserve">supervisión </w:t>
      </w:r>
      <w:r w:rsidRPr="00417E1D">
        <w:rPr>
          <w:rFonts w:ascii="Arial" w:hAnsi="Arial" w:cs="Arial"/>
          <w:color w:val="000000" w:themeColor="text1"/>
          <w:sz w:val="22"/>
        </w:rPr>
        <w:t xml:space="preserve">e </w:t>
      </w:r>
      <w:r w:rsidRPr="00417E1D">
        <w:rPr>
          <w:rFonts w:ascii="Arial" w:hAnsi="Arial" w:cs="Arial"/>
          <w:i/>
          <w:iCs/>
          <w:color w:val="000000" w:themeColor="text1"/>
          <w:sz w:val="22"/>
        </w:rPr>
        <w:t>interventoría</w:t>
      </w:r>
      <w:r w:rsidRPr="00417E1D">
        <w:rPr>
          <w:rFonts w:ascii="Arial" w:hAnsi="Arial" w:cs="Arial"/>
          <w:color w:val="000000" w:themeColor="text1"/>
          <w:sz w:val="22"/>
        </w:rPr>
        <w:t>, doctrinariamente se ha establecido la diferencia entre una y otra, de la siguiente manera:</w:t>
      </w:r>
    </w:p>
    <w:p w14:paraId="085D3810" w14:textId="77777777" w:rsidR="003C0A67" w:rsidRPr="00417E1D" w:rsidRDefault="003C0A67" w:rsidP="003C0A67">
      <w:pPr>
        <w:pStyle w:val="Sinespaciado"/>
        <w:ind w:left="709" w:right="709"/>
        <w:jc w:val="both"/>
        <w:rPr>
          <w:rFonts w:ascii="Arial" w:hAnsi="Arial" w:cs="Arial"/>
          <w:color w:val="000000" w:themeColor="text1"/>
          <w:sz w:val="21"/>
          <w:szCs w:val="21"/>
        </w:rPr>
      </w:pPr>
    </w:p>
    <w:p w14:paraId="7B3C6153" w14:textId="77777777" w:rsidR="003C0A67" w:rsidRPr="00417E1D" w:rsidRDefault="003C0A67" w:rsidP="003C0A67">
      <w:pPr>
        <w:pStyle w:val="Sinespaciado"/>
        <w:ind w:left="709" w:right="709"/>
        <w:jc w:val="both"/>
        <w:rPr>
          <w:rFonts w:ascii="Arial" w:hAnsi="Arial" w:cs="Arial"/>
          <w:color w:val="000000" w:themeColor="text1"/>
          <w:sz w:val="21"/>
          <w:szCs w:val="21"/>
        </w:rPr>
      </w:pPr>
      <w:r w:rsidRPr="00417E1D">
        <w:rPr>
          <w:rFonts w:ascii="Arial" w:hAnsi="Arial" w:cs="Arial"/>
          <w:color w:val="000000" w:themeColor="text1"/>
          <w:sz w:val="21"/>
          <w:szCs w:val="21"/>
        </w:rPr>
        <w:t>La supervisión (…) es ejercida por la propia entidad contratante cuando no requiere conocimientos técnicos especializados. Por contraste, a la interventoría se le concibe alrededor de la necesidad de tales conocimientos. Esa diferenciación entonces nos permite decir que entre una y otra figuras hay una comunidad de propósito con una diferencia de grado: en la interventoría se acude a un consultor especializado con un grado de conocimiento técnico superior a aquel del que disponga la entidad, a propósito de que se constituya en «sus ojos» en frente de la ejecución del contrato. Es por ello que a la interventoría se le hace consistir de acuerdo con la definición legal, «en el seguimiento técnico» del cumplimiento del contrato, cuando el mismo «suponga conocimiento especializado en la materia, o cuando la complejidad o la extensión del mismo lo justifiquen». En su propósito de hacer evidente esta diferenciación, el proyecto de ley que condujo al Estatuto Anticorrupción buscaba enmarcar a la interventoría en la función técnica exclusivamente, intención que se vio frustrada cuando a la definición propuesta, y hoy contenida en el citado artículo 83, vino a agregarse una frase final que aclara que la misma podrá extenderse a «otros aspectos del contrato» en adición a aquellos de naturaleza técnica</w:t>
      </w:r>
      <w:r w:rsidRPr="00417E1D">
        <w:rPr>
          <w:rStyle w:val="Refdenotaalpie"/>
          <w:rFonts w:ascii="Arial" w:hAnsi="Arial" w:cs="Arial"/>
          <w:color w:val="000000" w:themeColor="text1"/>
          <w:sz w:val="21"/>
          <w:szCs w:val="21"/>
        </w:rPr>
        <w:footnoteReference w:id="9"/>
      </w:r>
      <w:r w:rsidRPr="00417E1D">
        <w:rPr>
          <w:rFonts w:ascii="Arial" w:hAnsi="Arial" w:cs="Arial"/>
          <w:color w:val="000000" w:themeColor="text1"/>
          <w:sz w:val="21"/>
          <w:szCs w:val="21"/>
        </w:rPr>
        <w:t xml:space="preserve">. </w:t>
      </w:r>
    </w:p>
    <w:p w14:paraId="566EB11A" w14:textId="77777777" w:rsidR="003C0A67" w:rsidRPr="00417E1D" w:rsidRDefault="003C0A67" w:rsidP="003C0A67">
      <w:pPr>
        <w:pStyle w:val="Sinespaciado"/>
        <w:spacing w:line="276" w:lineRule="auto"/>
        <w:jc w:val="both"/>
        <w:rPr>
          <w:rFonts w:ascii="Arial" w:hAnsi="Arial" w:cs="Arial"/>
          <w:color w:val="000000" w:themeColor="text1"/>
          <w:sz w:val="22"/>
        </w:rPr>
      </w:pPr>
    </w:p>
    <w:p w14:paraId="6F8D0756" w14:textId="77777777" w:rsidR="003C0A67" w:rsidRPr="00417E1D" w:rsidRDefault="003C0A67" w:rsidP="003C0A67">
      <w:pPr>
        <w:pStyle w:val="Sinespaciado"/>
        <w:spacing w:before="120" w:line="276" w:lineRule="auto"/>
        <w:ind w:firstLine="709"/>
        <w:jc w:val="both"/>
        <w:rPr>
          <w:rFonts w:ascii="Arial" w:hAnsi="Arial" w:cs="Arial"/>
          <w:color w:val="000000" w:themeColor="text1"/>
          <w:sz w:val="22"/>
        </w:rPr>
      </w:pPr>
      <w:r w:rsidRPr="00417E1D">
        <w:rPr>
          <w:rFonts w:ascii="Arial" w:hAnsi="Arial" w:cs="Arial"/>
          <w:color w:val="000000" w:themeColor="text1"/>
          <w:sz w:val="22"/>
        </w:rPr>
        <w:t>Por otro lado, quien ejerza la vigilancia de la ejecución del contrato, ya sea mediante la supervisión o mediante la interventoría, puede hacer uso de las facultades previstas en el artículo 84 de la Ley 1474 de 2011 para hacer el seguimiento al cumplimiento obligacional del contrato y estará sometido a los deberes y responsabilidades que implica el ejercicio de dicha actividad.</w:t>
      </w:r>
    </w:p>
    <w:p w14:paraId="105F66BB" w14:textId="77777777" w:rsidR="003C0A67" w:rsidRPr="00417E1D" w:rsidRDefault="003C0A67" w:rsidP="003C0A67">
      <w:pPr>
        <w:pStyle w:val="Sinespaciado"/>
        <w:spacing w:before="120" w:line="276" w:lineRule="auto"/>
        <w:ind w:firstLine="709"/>
        <w:jc w:val="both"/>
        <w:rPr>
          <w:rFonts w:ascii="Arial" w:hAnsi="Arial" w:cs="Arial"/>
          <w:color w:val="000000" w:themeColor="text1"/>
          <w:sz w:val="22"/>
        </w:rPr>
      </w:pPr>
      <w:r w:rsidRPr="00417E1D">
        <w:rPr>
          <w:rFonts w:ascii="Arial" w:hAnsi="Arial" w:cs="Arial"/>
          <w:bCs/>
          <w:color w:val="000000" w:themeColor="text1"/>
          <w:sz w:val="22"/>
        </w:rPr>
        <w:t>Ahora bien, e</w:t>
      </w:r>
      <w:r w:rsidRPr="00417E1D">
        <w:rPr>
          <w:rFonts w:ascii="Arial" w:hAnsi="Arial" w:cs="Arial"/>
          <w:color w:val="000000" w:themeColor="text1"/>
          <w:sz w:val="22"/>
        </w:rPr>
        <w:t>n cuanto a la designación del supervisor, Colombia Compra Eficiente, en la «Guía para el ejercicio de las funciones de supervisión e interventoría de los contratos del Estado»</w:t>
      </w:r>
      <w:r w:rsidRPr="00417E1D">
        <w:rPr>
          <w:rStyle w:val="Refdenotaalpie"/>
          <w:rFonts w:ascii="Arial" w:hAnsi="Arial" w:cs="Arial"/>
          <w:color w:val="000000" w:themeColor="text1"/>
          <w:sz w:val="22"/>
        </w:rPr>
        <w:footnoteReference w:id="10"/>
      </w:r>
      <w:r w:rsidRPr="00417E1D">
        <w:rPr>
          <w:rFonts w:ascii="Arial" w:hAnsi="Arial" w:cs="Arial"/>
          <w:color w:val="000000" w:themeColor="text1"/>
          <w:sz w:val="22"/>
        </w:rPr>
        <w:t xml:space="preserve"> recomienda que esta se haga en un funcionario que pueda actuar al menos como par del contratista y que tenga asignadas funciones relacionadas con el objeto contractual.  Así mismo, allí se señala que la designación debe estar antecedida por un análisis de la carga operativa del funcionario al que se le asigna la función para no incurrir en el riesgo de que el supervisor no pueda desempeñar la labor de manera adecuada.  La designación, igualmente, se recomienda que se efectué en la fecha en que se adjudique el contrato o cuando se suscriba, tratándose de contratación directa. El supervisor designado, además, debe ser comunicado de la labor encomendada y debe conocer las obligaciones del contrato para efectos de que pueda desempeñar su labor de manera idónea. </w:t>
      </w:r>
    </w:p>
    <w:p w14:paraId="36F4CA68" w14:textId="77777777" w:rsidR="003C0A67" w:rsidRPr="00417E1D" w:rsidRDefault="003C0A67" w:rsidP="003C0A67">
      <w:pPr>
        <w:pStyle w:val="Sinespaciado"/>
        <w:spacing w:before="120" w:line="276" w:lineRule="auto"/>
        <w:ind w:firstLine="709"/>
        <w:jc w:val="both"/>
        <w:rPr>
          <w:rFonts w:ascii="Arial" w:hAnsi="Arial" w:cs="Arial"/>
          <w:color w:val="000000" w:themeColor="text1"/>
          <w:sz w:val="22"/>
        </w:rPr>
      </w:pPr>
      <w:r w:rsidRPr="00417E1D">
        <w:rPr>
          <w:rFonts w:ascii="Arial" w:hAnsi="Arial" w:cs="Arial"/>
          <w:color w:val="000000" w:themeColor="text1"/>
          <w:sz w:val="22"/>
        </w:rPr>
        <w:t>La designación podrá hacerse por el representante legal de la entidad o por el ordenador del gasto, en caso de que esta función se encuentre delegada y para el efecto podrán definirse las funciones en el pliego de condiciones, en una cláusula del contrato, en el manual de contratación o en el acto de la asignación de la función al servidor público escogido para ejercer la supervisión</w:t>
      </w:r>
      <w:r w:rsidRPr="00417E1D">
        <w:rPr>
          <w:rStyle w:val="Refdenotaalpie"/>
          <w:rFonts w:ascii="Arial" w:hAnsi="Arial" w:cs="Arial"/>
          <w:color w:val="000000" w:themeColor="text1"/>
          <w:sz w:val="22"/>
        </w:rPr>
        <w:footnoteReference w:id="11"/>
      </w:r>
      <w:r w:rsidRPr="00417E1D">
        <w:rPr>
          <w:rFonts w:ascii="Arial" w:hAnsi="Arial" w:cs="Arial"/>
          <w:color w:val="000000" w:themeColor="text1"/>
          <w:sz w:val="22"/>
        </w:rPr>
        <w:t>.</w:t>
      </w:r>
    </w:p>
    <w:p w14:paraId="6805D3A4" w14:textId="77777777" w:rsidR="003C0A67" w:rsidRPr="00417E1D" w:rsidRDefault="003C0A67" w:rsidP="003C0A67">
      <w:pPr>
        <w:pStyle w:val="Sinespaciado"/>
        <w:spacing w:before="120" w:line="276" w:lineRule="auto"/>
        <w:ind w:firstLine="709"/>
        <w:jc w:val="both"/>
        <w:rPr>
          <w:rFonts w:ascii="Arial" w:hAnsi="Arial" w:cs="Arial"/>
          <w:color w:val="000000" w:themeColor="text1"/>
          <w:sz w:val="22"/>
        </w:rPr>
      </w:pPr>
      <w:r w:rsidRPr="00417E1D">
        <w:rPr>
          <w:rFonts w:ascii="Arial" w:hAnsi="Arial" w:cs="Arial"/>
          <w:color w:val="000000" w:themeColor="text1"/>
          <w:sz w:val="22"/>
        </w:rPr>
        <w:t xml:space="preserve">Si bien es cierto que para desarrollar la supervisión del contrato no se requieren conocimientos técnicos especializados, también lo es que las funciones de seguimiento contractual abarcan varios campos, como por ejemplo, aspectos técnicos, administrativos, financieros, contables y jurídicos. En tal sentido, resulta razonable y posible que la entidad contratante, al momento de analizar cómo ejercer las funciones de supervisión del contrato, determine que estas deban realizarse por más de un funcionario, para lo que deberá tener en cuenta que las funciones propias de los cargos, y los perfiles, conocimientos y experiencia de los funcionarios designados, guarden relación directa con el objeto del contrato y sus aspectos a supervisar, en aras de que la vigilancia del contrato se realice de manera idónea y suficiente, con distribución equitativa de cargas y responsabilidades, en </w:t>
      </w:r>
      <w:r w:rsidRPr="00417E1D">
        <w:rPr>
          <w:rFonts w:ascii="Arial" w:hAnsi="Arial" w:cs="Arial"/>
          <w:color w:val="000000" w:themeColor="text1"/>
          <w:sz w:val="22"/>
        </w:rPr>
        <w:lastRenderedPageBreak/>
        <w:t xml:space="preserve">aplicación a los principios de coordinación y eficacia que rigen el ejercicio de la función administrativa, que son aplicables en la contratación estatal por disposición del artículo 23 de la Ley 80 de 1993. </w:t>
      </w:r>
    </w:p>
    <w:p w14:paraId="42952EF1" w14:textId="77777777" w:rsidR="003C0A67" w:rsidRPr="00417E1D" w:rsidRDefault="003C0A67" w:rsidP="003C0A67">
      <w:pPr>
        <w:pStyle w:val="Sinespaciado"/>
        <w:spacing w:before="120" w:line="276" w:lineRule="auto"/>
        <w:ind w:firstLine="709"/>
        <w:jc w:val="both"/>
        <w:rPr>
          <w:rFonts w:ascii="Arial" w:hAnsi="Arial" w:cs="Arial"/>
          <w:color w:val="000000" w:themeColor="text1"/>
          <w:sz w:val="22"/>
        </w:rPr>
      </w:pPr>
      <w:r w:rsidRPr="00417E1D">
        <w:rPr>
          <w:rFonts w:ascii="Arial" w:hAnsi="Arial" w:cs="Arial"/>
          <w:color w:val="000000" w:themeColor="text1"/>
          <w:sz w:val="22"/>
        </w:rPr>
        <w:t xml:space="preserve">En el concepto del 30 de agosto de 2019, que corresponde al radicado do No. 2201913000006394, Colombia Compra Eficiente consideró que del texto del artículo 83 de la Ley 1474 «es posible inferir que la ley determina que la supervisión debe ser ejercida por la misma entidad estatal en cumplimiento de su deber de vigilancia de la ejecución idónea y oportuna del objeto contratado y puede llevarse a cabo con el apoyo de contratistas, pero no prevé que dicha actividad sea realizada directamente por el contratista, y que sea este último el único responsable del seguimiento contractual». </w:t>
      </w:r>
    </w:p>
    <w:p w14:paraId="7036B0C2" w14:textId="77777777" w:rsidR="003C0A67" w:rsidRPr="00417E1D" w:rsidRDefault="003C0A67" w:rsidP="003C0A67">
      <w:pPr>
        <w:pStyle w:val="Sinespaciado"/>
        <w:spacing w:before="120" w:line="276" w:lineRule="auto"/>
        <w:ind w:firstLine="709"/>
        <w:jc w:val="both"/>
        <w:rPr>
          <w:rFonts w:ascii="Arial" w:hAnsi="Arial" w:cs="Arial"/>
          <w:color w:val="000000" w:themeColor="text1"/>
          <w:sz w:val="22"/>
        </w:rPr>
      </w:pPr>
      <w:r w:rsidRPr="00417E1D">
        <w:rPr>
          <w:rFonts w:ascii="Arial" w:hAnsi="Arial" w:cs="Arial"/>
          <w:color w:val="000000" w:themeColor="text1"/>
          <w:sz w:val="22"/>
        </w:rPr>
        <w:t>Es cierto que el proyecto de ley que se convirtió en la Ley 1474 de 2011, inicialmente, establecía que «la supervisión de los contratos ser[ía] ejercida por un funcionario de la misma entidad estatal, o por un contratista de prestación de servicios profesionales […]»</w:t>
      </w:r>
      <w:r w:rsidRPr="00417E1D">
        <w:rPr>
          <w:rStyle w:val="Refdenotaalpie"/>
          <w:rFonts w:ascii="Arial" w:hAnsi="Arial" w:cs="Arial"/>
          <w:color w:val="000000" w:themeColor="text1"/>
          <w:sz w:val="22"/>
        </w:rPr>
        <w:footnoteReference w:id="12"/>
      </w:r>
      <w:r w:rsidRPr="00417E1D">
        <w:rPr>
          <w:rFonts w:ascii="Arial" w:hAnsi="Arial" w:cs="Arial"/>
          <w:color w:val="000000" w:themeColor="text1"/>
          <w:sz w:val="22"/>
        </w:rPr>
        <w:t>. Sin embargo, también lo es que esa postura fue modificada para el segundo debate legislativo</w:t>
      </w:r>
      <w:r w:rsidRPr="00417E1D">
        <w:rPr>
          <w:rStyle w:val="Refdenotaalpie"/>
          <w:rFonts w:ascii="Arial" w:hAnsi="Arial" w:cs="Arial"/>
          <w:color w:val="000000" w:themeColor="text1"/>
          <w:sz w:val="22"/>
        </w:rPr>
        <w:footnoteReference w:id="13"/>
      </w:r>
      <w:r w:rsidRPr="00417E1D">
        <w:rPr>
          <w:rFonts w:ascii="Arial" w:hAnsi="Arial" w:cs="Arial"/>
          <w:color w:val="000000" w:themeColor="text1"/>
          <w:sz w:val="22"/>
        </w:rPr>
        <w:t xml:space="preserve"> y en la ponencia registrada para tercer debate</w:t>
      </w:r>
      <w:r w:rsidRPr="00417E1D">
        <w:rPr>
          <w:rStyle w:val="Refdenotaalpie"/>
          <w:rFonts w:ascii="Arial" w:hAnsi="Arial" w:cs="Arial"/>
          <w:color w:val="000000" w:themeColor="text1"/>
          <w:sz w:val="22"/>
        </w:rPr>
        <w:footnoteReference w:id="14"/>
      </w:r>
      <w:r w:rsidRPr="00417E1D">
        <w:rPr>
          <w:rFonts w:ascii="Arial" w:hAnsi="Arial" w:cs="Arial"/>
          <w:color w:val="000000" w:themeColor="text1"/>
          <w:sz w:val="22"/>
        </w:rPr>
        <w:t>, en donde se estableció que «la supervisión de los contratos ser[ía] ejercida por un funcionario de la misma entidad estatal». Incluso, la versión que finalmente se aprobó en cuarto debate</w:t>
      </w:r>
      <w:r w:rsidRPr="00417E1D">
        <w:rPr>
          <w:rStyle w:val="Refdenotaalpie"/>
          <w:rFonts w:ascii="Arial" w:hAnsi="Arial" w:cs="Arial"/>
          <w:color w:val="000000" w:themeColor="text1"/>
          <w:sz w:val="22"/>
        </w:rPr>
        <w:footnoteReference w:id="15"/>
      </w:r>
      <w:r w:rsidRPr="00417E1D">
        <w:rPr>
          <w:rFonts w:ascii="Arial" w:hAnsi="Arial" w:cs="Arial"/>
          <w:color w:val="000000" w:themeColor="text1"/>
          <w:sz w:val="22"/>
        </w:rPr>
        <w:t>, que fue acogida por ambas cámaras legislativas</w:t>
      </w:r>
      <w:r w:rsidRPr="00417E1D">
        <w:rPr>
          <w:rStyle w:val="Refdenotaalpie"/>
          <w:rFonts w:ascii="Arial" w:hAnsi="Arial" w:cs="Arial"/>
          <w:color w:val="000000" w:themeColor="text1"/>
          <w:sz w:val="22"/>
        </w:rPr>
        <w:footnoteReference w:id="16"/>
      </w:r>
      <w:r w:rsidRPr="00417E1D">
        <w:rPr>
          <w:rFonts w:ascii="Arial" w:hAnsi="Arial" w:cs="Arial"/>
          <w:color w:val="000000" w:themeColor="text1"/>
          <w:sz w:val="22"/>
        </w:rPr>
        <w:t xml:space="preserve"> luego del correspondiente trámite de conciliación</w:t>
      </w:r>
      <w:r w:rsidRPr="00417E1D">
        <w:rPr>
          <w:rStyle w:val="Refdenotaalpie"/>
          <w:rFonts w:ascii="Arial" w:hAnsi="Arial" w:cs="Arial"/>
          <w:color w:val="000000" w:themeColor="text1"/>
          <w:sz w:val="22"/>
        </w:rPr>
        <w:footnoteReference w:id="17"/>
      </w:r>
      <w:r w:rsidRPr="00417E1D">
        <w:rPr>
          <w:rFonts w:ascii="Arial" w:hAnsi="Arial" w:cs="Arial"/>
          <w:color w:val="000000" w:themeColor="text1"/>
          <w:sz w:val="22"/>
        </w:rPr>
        <w:t>, era del siguiente tenor: «la supervisión consistirá en el seguimiento administrativo, técnico, financiero, contable, y jurídico que sobre el cumplimiento del objeto del contrato es ejercida por la misma entidad estatal […]». Nótese que el legislador acogió, finalmente, la noción «entidad estatal», sin hacer referencia a los funcionarios de la entidad o a los contratistas.</w:t>
      </w:r>
    </w:p>
    <w:p w14:paraId="7D28012D" w14:textId="77777777" w:rsidR="003C0A67" w:rsidRPr="00417E1D" w:rsidRDefault="003C0A67" w:rsidP="003C0A67">
      <w:pPr>
        <w:pStyle w:val="Sinespaciado"/>
        <w:spacing w:before="120" w:line="276" w:lineRule="auto"/>
        <w:ind w:firstLine="709"/>
        <w:jc w:val="both"/>
        <w:rPr>
          <w:rFonts w:ascii="Arial" w:hAnsi="Arial" w:cs="Arial"/>
          <w:color w:val="000000" w:themeColor="text1"/>
          <w:sz w:val="22"/>
        </w:rPr>
      </w:pPr>
      <w:r w:rsidRPr="00417E1D">
        <w:rPr>
          <w:rFonts w:ascii="Arial" w:hAnsi="Arial" w:cs="Arial"/>
          <w:color w:val="000000" w:themeColor="text1"/>
          <w:sz w:val="22"/>
        </w:rPr>
        <w:t xml:space="preserve">La expresión «entidad estatal» podría dar a entender que la supervisión puede ser ejercida por funcionarios y contratistas, como inicialmente se presentó en la iniciativa legislativa, en el entendido de que las entidades, por regla general, se apoyan en los unos y los otros para el cumplimiento de sus funciones. Sin embargo, la Sección Tercera del </w:t>
      </w:r>
      <w:r w:rsidRPr="00417E1D">
        <w:rPr>
          <w:rFonts w:ascii="Arial" w:hAnsi="Arial" w:cs="Arial"/>
          <w:color w:val="000000" w:themeColor="text1"/>
          <w:sz w:val="22"/>
        </w:rPr>
        <w:lastRenderedPageBreak/>
        <w:t>Consejo de Estado</w:t>
      </w:r>
      <w:r w:rsidRPr="00417E1D">
        <w:rPr>
          <w:rStyle w:val="Refdenotaalpie"/>
          <w:rFonts w:ascii="Arial" w:hAnsi="Arial" w:cs="Arial"/>
          <w:color w:val="000000" w:themeColor="text1"/>
          <w:sz w:val="22"/>
        </w:rPr>
        <w:footnoteReference w:id="18"/>
      </w:r>
      <w:r w:rsidRPr="00417E1D">
        <w:rPr>
          <w:rFonts w:ascii="Arial" w:hAnsi="Arial" w:cs="Arial"/>
          <w:color w:val="000000" w:themeColor="text1"/>
          <w:sz w:val="22"/>
        </w:rPr>
        <w:t>, en providencia del 12 de diciembre de 2014, consideró que la calidad de supervisor la tienen los funcionarios de la entidad y no los contratistas. Esto, en los siguientes términos:</w:t>
      </w:r>
    </w:p>
    <w:p w14:paraId="02C2218C" w14:textId="77777777" w:rsidR="003C0A67" w:rsidRPr="00417E1D" w:rsidRDefault="003C0A67" w:rsidP="003C0A67">
      <w:pPr>
        <w:pStyle w:val="Sinespaciado"/>
        <w:spacing w:before="120" w:line="276" w:lineRule="auto"/>
        <w:ind w:firstLine="709"/>
        <w:jc w:val="both"/>
        <w:rPr>
          <w:rFonts w:ascii="Arial" w:hAnsi="Arial" w:cs="Arial"/>
          <w:color w:val="000000" w:themeColor="text1"/>
          <w:sz w:val="22"/>
        </w:rPr>
      </w:pPr>
    </w:p>
    <w:p w14:paraId="6C8DB79F" w14:textId="77777777" w:rsidR="003C0A67" w:rsidRPr="00417E1D" w:rsidRDefault="003C0A67" w:rsidP="003C0A67">
      <w:pPr>
        <w:pStyle w:val="Sinespaciado"/>
        <w:ind w:left="709" w:right="709"/>
        <w:jc w:val="both"/>
        <w:rPr>
          <w:rFonts w:ascii="Arial" w:hAnsi="Arial" w:cs="Arial"/>
          <w:color w:val="000000" w:themeColor="text1"/>
          <w:sz w:val="21"/>
          <w:szCs w:val="21"/>
        </w:rPr>
      </w:pPr>
      <w:r w:rsidRPr="00417E1D">
        <w:rPr>
          <w:rFonts w:ascii="Arial" w:hAnsi="Arial" w:cs="Arial"/>
          <w:color w:val="000000" w:themeColor="text1"/>
          <w:sz w:val="21"/>
          <w:szCs w:val="21"/>
        </w:rPr>
        <w:t xml:space="preserve">De entrada debe advertirse que la supervisión de los contratos es un deber de las entidades públicas (artículo 4 de la Ley 80 de 1993), que bien pueden realizarla a través de supervisores o interventores para que verifiquen la ejecución y cumplimiento de los trabajos y actividades del contratista de la entidad pública. Esa labor es principalmente de intermediación entre la entidad contratante y el contratista, dirigida a cumplir el control y vigilancia de la correcta ejecución de las obligaciones surgidas del contrato y no la de sustituir o reemplazar a la entidad en la toma de las decisiones, quien conserva dicha potestad y la ejerce a través de su propio representante legal, que adelanta las actuaciones que le corresponden en virtud de su posición de parte dentro de la relación negocial11. </w:t>
      </w:r>
    </w:p>
    <w:p w14:paraId="13CA3EB6" w14:textId="77777777" w:rsidR="003C0A67" w:rsidRPr="00417E1D" w:rsidRDefault="003C0A67" w:rsidP="003C0A67">
      <w:pPr>
        <w:pStyle w:val="Sinespaciado"/>
        <w:ind w:left="709" w:right="709"/>
        <w:jc w:val="both"/>
        <w:rPr>
          <w:rFonts w:ascii="Arial" w:hAnsi="Arial" w:cs="Arial"/>
          <w:color w:val="000000" w:themeColor="text1"/>
          <w:sz w:val="21"/>
          <w:szCs w:val="21"/>
        </w:rPr>
      </w:pPr>
      <w:r w:rsidRPr="00417E1D">
        <w:rPr>
          <w:rFonts w:ascii="Arial" w:hAnsi="Arial" w:cs="Arial"/>
          <w:color w:val="000000" w:themeColor="text1"/>
          <w:sz w:val="21"/>
          <w:szCs w:val="21"/>
        </w:rPr>
        <w:t>[…]</w:t>
      </w:r>
    </w:p>
    <w:p w14:paraId="50D47E8B" w14:textId="77777777" w:rsidR="003C0A67" w:rsidRPr="00417E1D" w:rsidRDefault="003C0A67" w:rsidP="003C0A67">
      <w:pPr>
        <w:pStyle w:val="Sinespaciado"/>
        <w:ind w:left="709" w:right="709"/>
        <w:jc w:val="both"/>
        <w:rPr>
          <w:rFonts w:ascii="Arial" w:hAnsi="Arial" w:cs="Arial"/>
          <w:color w:val="000000" w:themeColor="text1"/>
          <w:sz w:val="21"/>
          <w:szCs w:val="21"/>
        </w:rPr>
      </w:pPr>
    </w:p>
    <w:p w14:paraId="03077DB5" w14:textId="77777777" w:rsidR="003C0A67" w:rsidRPr="00417E1D" w:rsidRDefault="003C0A67" w:rsidP="003C0A67">
      <w:pPr>
        <w:pStyle w:val="Sinespaciado"/>
        <w:ind w:left="709" w:right="709"/>
        <w:jc w:val="both"/>
        <w:rPr>
          <w:rFonts w:ascii="Arial" w:hAnsi="Arial" w:cs="Arial"/>
          <w:color w:val="000000" w:themeColor="text1"/>
          <w:sz w:val="21"/>
          <w:szCs w:val="21"/>
        </w:rPr>
      </w:pPr>
      <w:r w:rsidRPr="00417E1D">
        <w:rPr>
          <w:rFonts w:ascii="Arial" w:hAnsi="Arial" w:cs="Arial"/>
          <w:color w:val="000000" w:themeColor="text1"/>
          <w:sz w:val="21"/>
          <w:szCs w:val="21"/>
        </w:rPr>
        <w:t>El ordenamiento jurídico admite que este tipo de funciones puedan ser encargadas a los funcionarios públicos de la entidad demandada, sin que se enmarquen en el régimen de inhabilidades e incompatibilidades. Efectivamente, de vieja data, el artículo 120 del Decreto Ley 222 de 198312, al definir las calidades del interventor, señaló que las entidades públicas verificarían la ejecución y cumplimiento de los trabajos y actividades de sus contratistas por medio de un interventor. Este podía ser funcionario suyo o ser contratado externamente. Lo anterior significaba que en vigencia del mencionado decreto la denominación de interventor se utilizaba indistintamente de la vinculación que este tuviera con la entidad pública.</w:t>
      </w:r>
    </w:p>
    <w:p w14:paraId="516E28BF" w14:textId="77777777" w:rsidR="003C0A67" w:rsidRPr="00417E1D" w:rsidRDefault="003C0A67" w:rsidP="003C0A67">
      <w:pPr>
        <w:pStyle w:val="Sinespaciado"/>
        <w:ind w:left="709" w:right="709"/>
        <w:jc w:val="both"/>
        <w:rPr>
          <w:rFonts w:ascii="Arial" w:hAnsi="Arial" w:cs="Arial"/>
          <w:color w:val="000000" w:themeColor="text1"/>
          <w:sz w:val="21"/>
          <w:szCs w:val="21"/>
        </w:rPr>
      </w:pPr>
    </w:p>
    <w:p w14:paraId="0A1E16BC" w14:textId="77777777" w:rsidR="003C0A67" w:rsidRPr="00417E1D" w:rsidRDefault="003C0A67" w:rsidP="003C0A67">
      <w:pPr>
        <w:pStyle w:val="Sinespaciado"/>
        <w:ind w:left="709" w:right="709"/>
        <w:jc w:val="both"/>
        <w:rPr>
          <w:rFonts w:ascii="Arial" w:hAnsi="Arial" w:cs="Arial"/>
          <w:color w:val="000000" w:themeColor="text1"/>
          <w:sz w:val="22"/>
        </w:rPr>
      </w:pPr>
      <w:r w:rsidRPr="00417E1D">
        <w:rPr>
          <w:rFonts w:ascii="Arial" w:hAnsi="Arial" w:cs="Arial"/>
          <w:color w:val="000000" w:themeColor="text1"/>
          <w:sz w:val="21"/>
          <w:szCs w:val="21"/>
        </w:rPr>
        <w:t xml:space="preserve">Actualmente, la cuestión se mantiene en similares condiciones, sólo </w:t>
      </w:r>
      <w:r w:rsidRPr="00417E1D">
        <w:rPr>
          <w:rFonts w:ascii="Arial" w:hAnsi="Arial" w:cs="Arial"/>
          <w:i/>
          <w:iCs/>
          <w:color w:val="000000" w:themeColor="text1"/>
          <w:sz w:val="21"/>
          <w:szCs w:val="21"/>
        </w:rPr>
        <w:t>que se considera supervisor al funcionario de la entidad pública que desarrolle la vigilancia de los contratos de esta última, sin perjuicio de que esa labor se pueda apoyar a través de contratos de prestación de servicios, pero no para asumir la supervisión</w:t>
      </w:r>
      <w:r w:rsidRPr="00417E1D">
        <w:rPr>
          <w:rFonts w:ascii="Arial" w:hAnsi="Arial" w:cs="Arial"/>
          <w:color w:val="000000" w:themeColor="text1"/>
          <w:sz w:val="21"/>
          <w:szCs w:val="21"/>
        </w:rPr>
        <w:t>, so pena de variar de una consultoría a otra tipología diferente y, por consiguiente, de eludir procesos de selección. Por su parte, se hablará de interventor cuando se trate de una vigilancia externa o contratada</w:t>
      </w:r>
      <w:r w:rsidRPr="00417E1D">
        <w:rPr>
          <w:rStyle w:val="Refdenotaalpie"/>
          <w:rFonts w:ascii="Arial" w:hAnsi="Arial" w:cs="Arial"/>
          <w:color w:val="000000" w:themeColor="text1"/>
          <w:sz w:val="21"/>
          <w:szCs w:val="21"/>
        </w:rPr>
        <w:footnoteReference w:id="19"/>
      </w:r>
      <w:r w:rsidRPr="00417E1D">
        <w:rPr>
          <w:rFonts w:ascii="Arial" w:hAnsi="Arial" w:cs="Arial"/>
          <w:color w:val="000000" w:themeColor="text1"/>
          <w:sz w:val="21"/>
          <w:szCs w:val="21"/>
        </w:rPr>
        <w:t>.</w:t>
      </w:r>
      <w:r w:rsidRPr="00417E1D">
        <w:rPr>
          <w:rFonts w:ascii="Arial" w:hAnsi="Arial" w:cs="Arial"/>
          <w:color w:val="000000" w:themeColor="text1"/>
          <w:sz w:val="21"/>
          <w:szCs w:val="21"/>
        </w:rPr>
        <w:br/>
        <w:t>(Cursivas propias)</w:t>
      </w:r>
    </w:p>
    <w:p w14:paraId="3F5AF1A1" w14:textId="77777777" w:rsidR="003C0A67" w:rsidRPr="00417E1D" w:rsidRDefault="003C0A67" w:rsidP="003C0A67">
      <w:pPr>
        <w:pStyle w:val="Sinespaciado"/>
        <w:spacing w:line="276" w:lineRule="auto"/>
        <w:ind w:firstLine="709"/>
        <w:jc w:val="both"/>
        <w:rPr>
          <w:rFonts w:ascii="Arial" w:hAnsi="Arial" w:cs="Arial"/>
          <w:color w:val="000000" w:themeColor="text1"/>
          <w:sz w:val="22"/>
        </w:rPr>
      </w:pPr>
    </w:p>
    <w:p w14:paraId="1EF48455" w14:textId="77777777" w:rsidR="003C0A67" w:rsidRPr="00417E1D" w:rsidRDefault="003C0A67" w:rsidP="003C0A67">
      <w:pPr>
        <w:pStyle w:val="Sinespaciado"/>
        <w:spacing w:line="276" w:lineRule="auto"/>
        <w:ind w:firstLine="709"/>
        <w:jc w:val="both"/>
        <w:rPr>
          <w:rFonts w:ascii="Arial" w:hAnsi="Arial" w:cs="Arial"/>
          <w:color w:val="000000" w:themeColor="text1"/>
          <w:sz w:val="22"/>
        </w:rPr>
      </w:pPr>
      <w:r w:rsidRPr="00417E1D">
        <w:rPr>
          <w:rFonts w:ascii="Arial" w:hAnsi="Arial" w:cs="Arial"/>
          <w:color w:val="000000" w:themeColor="text1"/>
          <w:sz w:val="22"/>
        </w:rPr>
        <w:t>En ese mismo sentido, la «Guía para el ejercicio de las funciones de supervisión e interventoría de los contratos suscritos por las Entidades Estatales Guía», elaborada por Colombia Compra Eficiente, establece que la supervisión del contrato corresponde al funcionario público de la entidad. En efecto, el referido documento dice: «la supervisión de los contratos estatales corresponde al funcionario público que el ordenador del gasto de la Entidad designe para ello atendiendo los principales aspectos del contrato a supervisar».</w:t>
      </w:r>
    </w:p>
    <w:p w14:paraId="2585785D" w14:textId="77777777" w:rsidR="003C0A67" w:rsidRPr="00417E1D" w:rsidRDefault="003C0A67" w:rsidP="003C0A67">
      <w:pPr>
        <w:pStyle w:val="Sinespaciado"/>
        <w:spacing w:before="120" w:line="276" w:lineRule="auto"/>
        <w:ind w:firstLine="709"/>
        <w:jc w:val="both"/>
        <w:rPr>
          <w:rFonts w:ascii="Arial" w:eastAsia="Calibri" w:hAnsi="Arial" w:cs="Arial"/>
          <w:color w:val="000000" w:themeColor="text1"/>
          <w:sz w:val="22"/>
        </w:rPr>
      </w:pPr>
      <w:r w:rsidRPr="00417E1D">
        <w:rPr>
          <w:rFonts w:ascii="Arial" w:hAnsi="Arial" w:cs="Arial"/>
          <w:color w:val="000000" w:themeColor="text1"/>
          <w:sz w:val="22"/>
        </w:rPr>
        <w:t xml:space="preserve">Ahora bien, lo dicho antes no descarta que las Entidades Estatales puedan celebrar contratos de prestación de servicios para apoyar las actividades de supervisión, consignando en ellos las actividades propias del apoyo a la supervisión. </w:t>
      </w:r>
      <w:r w:rsidRPr="00417E1D">
        <w:rPr>
          <w:rFonts w:ascii="Arial" w:eastAsia="Calibri" w:hAnsi="Arial" w:cs="Arial"/>
          <w:color w:val="000000" w:themeColor="text1"/>
          <w:sz w:val="22"/>
        </w:rPr>
        <w:t>Con todo, el alcance de dicho apoyo dependerá del objeto y las obligaciones determinadas en el contrato de prestación de servicios, marco dentro del cual el contratista desarrollará las actividades tendientes a soportar el seguimiento del contrato y apoyar la verificación del cumplimiento, en las condiciones establecidas en el contrato vigilado, sin que ello implique que asuma directamente la supervisión. Así, por ejemplo, el contratista de prestación de servicios podrá revisar los entregables, productos, en general, los requisitos para el pago y darle su concepto al supervisor. De todos modos, quien autorizará el pago ante la entidad estatal será el funcionario sobre quien recae la supervisión.</w:t>
      </w:r>
    </w:p>
    <w:p w14:paraId="0C674634" w14:textId="77777777" w:rsidR="003C0A67" w:rsidRPr="00417E1D" w:rsidRDefault="003C0A67" w:rsidP="003C0A67">
      <w:pPr>
        <w:spacing w:before="120" w:line="276" w:lineRule="auto"/>
        <w:ind w:firstLine="709"/>
        <w:jc w:val="both"/>
        <w:rPr>
          <w:rFonts w:ascii="Arial" w:eastAsia="Calibri" w:hAnsi="Arial" w:cs="Arial"/>
          <w:color w:val="000000" w:themeColor="text1"/>
          <w:sz w:val="22"/>
        </w:rPr>
      </w:pPr>
      <w:r w:rsidRPr="00417E1D">
        <w:rPr>
          <w:rFonts w:ascii="Arial" w:eastAsia="Calibri" w:hAnsi="Arial" w:cs="Arial"/>
          <w:color w:val="000000" w:themeColor="text1"/>
          <w:sz w:val="22"/>
        </w:rPr>
        <w:t>En conclusión, de acuerdo con la normativa vigente, jurídicamente no es viable ejercer directamente la función de supervisión contractual mediante la celebración de contratos de prestación de servicios, pues dicha labor corresponde a los funcionarios de la Entidad que se designen para tal fin.</w:t>
      </w:r>
    </w:p>
    <w:p w14:paraId="7437CB82" w14:textId="77777777" w:rsidR="00A97DCF" w:rsidRPr="00417E1D" w:rsidRDefault="00A97DCF" w:rsidP="0023236B">
      <w:pPr>
        <w:spacing w:line="276" w:lineRule="auto"/>
        <w:ind w:left="709" w:right="709"/>
        <w:jc w:val="both"/>
        <w:rPr>
          <w:rFonts w:ascii="Arial" w:hAnsi="Arial" w:cs="Arial"/>
          <w:color w:val="000000" w:themeColor="text1"/>
          <w:sz w:val="21"/>
          <w:szCs w:val="21"/>
          <w:lang w:val="es-CO"/>
        </w:rPr>
      </w:pPr>
    </w:p>
    <w:p w14:paraId="28B293AD" w14:textId="77777777" w:rsidR="0023236B" w:rsidRPr="00417E1D" w:rsidRDefault="0023236B" w:rsidP="0023236B">
      <w:pPr>
        <w:pStyle w:val="Prrafodelista"/>
        <w:numPr>
          <w:ilvl w:val="0"/>
          <w:numId w:val="1"/>
        </w:numPr>
        <w:tabs>
          <w:tab w:val="left" w:pos="284"/>
        </w:tabs>
        <w:spacing w:line="276" w:lineRule="auto"/>
        <w:ind w:left="0" w:firstLine="0"/>
        <w:rPr>
          <w:rFonts w:ascii="Arial" w:hAnsi="Arial" w:cs="Arial"/>
          <w:b/>
          <w:bCs/>
          <w:color w:val="000000" w:themeColor="text1"/>
          <w:sz w:val="22"/>
          <w:lang w:val="es-CO"/>
        </w:rPr>
      </w:pPr>
      <w:r w:rsidRPr="00417E1D">
        <w:rPr>
          <w:rFonts w:ascii="Arial" w:hAnsi="Arial" w:cs="Arial"/>
          <w:b/>
          <w:bCs/>
          <w:color w:val="000000" w:themeColor="text1"/>
          <w:sz w:val="22"/>
          <w:lang w:val="es-CO"/>
        </w:rPr>
        <w:t xml:space="preserve">Respuesta </w:t>
      </w:r>
    </w:p>
    <w:p w14:paraId="65D82A17" w14:textId="77777777" w:rsidR="0023236B" w:rsidRPr="00417E1D" w:rsidRDefault="0023236B" w:rsidP="0023236B">
      <w:pPr>
        <w:spacing w:line="276" w:lineRule="auto"/>
        <w:jc w:val="both"/>
        <w:rPr>
          <w:rFonts w:ascii="Arial" w:hAnsi="Arial" w:cs="Arial"/>
          <w:color w:val="000000" w:themeColor="text1"/>
          <w:sz w:val="22"/>
          <w:lang w:val="es-CO"/>
        </w:rPr>
      </w:pPr>
    </w:p>
    <w:p w14:paraId="3F67814F" w14:textId="6DB053D7" w:rsidR="0023236B" w:rsidRPr="00417E1D" w:rsidRDefault="0023236B" w:rsidP="00096B1A">
      <w:pPr>
        <w:ind w:left="709" w:right="709"/>
        <w:jc w:val="both"/>
        <w:rPr>
          <w:rFonts w:ascii="Arial" w:eastAsia="Calibri" w:hAnsi="Arial" w:cs="Arial"/>
          <w:color w:val="000000" w:themeColor="text1"/>
          <w:sz w:val="21"/>
          <w:szCs w:val="21"/>
        </w:rPr>
      </w:pPr>
      <w:r w:rsidRPr="00417E1D">
        <w:rPr>
          <w:rFonts w:ascii="Arial" w:eastAsia="Calibri" w:hAnsi="Arial" w:cs="Arial"/>
          <w:color w:val="000000" w:themeColor="text1"/>
          <w:sz w:val="21"/>
          <w:szCs w:val="21"/>
        </w:rPr>
        <w:t>i)</w:t>
      </w:r>
      <w:r w:rsidR="00096B1A" w:rsidRPr="00417E1D">
        <w:rPr>
          <w:rFonts w:ascii="Arial" w:eastAsia="Calibri" w:hAnsi="Arial" w:cs="Arial"/>
          <w:color w:val="000000" w:themeColor="text1"/>
          <w:sz w:val="21"/>
          <w:szCs w:val="21"/>
        </w:rPr>
        <w:t xml:space="preserve"> «teniendo en cuenta que es factible celebrar contratos de apoyo a la supervisión, cuando se requiera de apoyo para que le brinde el soporte requerido al Supervisor del contrato a través de prestación de servicios profesionales y de apoyo a la gestión con el objeto de realizar adecuadamente su labor de supervisión que en todo caso estar a cargo del Supervisor respectivo, ¿cuál es el alcance de dicho contrato, respecto de las obligaciones a cargo del contratista?».</w:t>
      </w:r>
    </w:p>
    <w:p w14:paraId="208D5E7C" w14:textId="77777777" w:rsidR="00096B1A" w:rsidRPr="00417E1D" w:rsidRDefault="00096B1A" w:rsidP="00096B1A">
      <w:pPr>
        <w:ind w:left="709" w:right="709"/>
        <w:jc w:val="both"/>
        <w:rPr>
          <w:rFonts w:ascii="Arial" w:hAnsi="Arial" w:cs="Arial"/>
          <w:color w:val="000000" w:themeColor="text1"/>
          <w:sz w:val="22"/>
          <w:lang w:val="es-CO"/>
        </w:rPr>
      </w:pPr>
    </w:p>
    <w:p w14:paraId="100B09AD" w14:textId="1EBE953E" w:rsidR="0023236B" w:rsidRPr="00417E1D" w:rsidRDefault="0081759A" w:rsidP="0023236B">
      <w:pPr>
        <w:spacing w:line="276" w:lineRule="auto"/>
        <w:jc w:val="both"/>
        <w:rPr>
          <w:rFonts w:ascii="Arial" w:hAnsi="Arial" w:cs="Arial"/>
          <w:color w:val="000000" w:themeColor="text1"/>
          <w:sz w:val="22"/>
          <w:lang w:val="es-CO"/>
        </w:rPr>
      </w:pPr>
      <w:r w:rsidRPr="00417E1D">
        <w:rPr>
          <w:rFonts w:ascii="Arial" w:hAnsi="Arial" w:cs="Arial"/>
          <w:color w:val="000000" w:themeColor="text1"/>
          <w:sz w:val="22"/>
          <w:lang w:val="es-CO"/>
        </w:rPr>
        <w:t xml:space="preserve">La responsabilidad en el control y vigilancia de la ejecución del contrato está a cargo de la </w:t>
      </w:r>
      <w:r w:rsidR="00C0505B" w:rsidRPr="00417E1D">
        <w:rPr>
          <w:rFonts w:ascii="Arial" w:hAnsi="Arial" w:cs="Arial"/>
          <w:color w:val="000000" w:themeColor="text1"/>
          <w:sz w:val="22"/>
          <w:lang w:val="es-CO"/>
        </w:rPr>
        <w:t>e</w:t>
      </w:r>
      <w:r w:rsidRPr="00417E1D">
        <w:rPr>
          <w:rFonts w:ascii="Arial" w:hAnsi="Arial" w:cs="Arial"/>
          <w:color w:val="000000" w:themeColor="text1"/>
          <w:sz w:val="22"/>
          <w:lang w:val="es-CO"/>
        </w:rPr>
        <w:t xml:space="preserve">ntidad </w:t>
      </w:r>
      <w:r w:rsidR="00C0505B" w:rsidRPr="00417E1D">
        <w:rPr>
          <w:rFonts w:ascii="Arial" w:hAnsi="Arial" w:cs="Arial"/>
          <w:color w:val="000000" w:themeColor="text1"/>
          <w:sz w:val="22"/>
          <w:lang w:val="es-CO"/>
        </w:rPr>
        <w:t>e</w:t>
      </w:r>
      <w:r w:rsidRPr="00417E1D">
        <w:rPr>
          <w:rFonts w:ascii="Arial" w:hAnsi="Arial" w:cs="Arial"/>
          <w:color w:val="000000" w:themeColor="text1"/>
          <w:sz w:val="22"/>
          <w:lang w:val="es-CO"/>
        </w:rPr>
        <w:t xml:space="preserve">statal. </w:t>
      </w:r>
      <w:r w:rsidR="007633C3" w:rsidRPr="00417E1D">
        <w:rPr>
          <w:rFonts w:ascii="Arial" w:hAnsi="Arial" w:cs="Arial"/>
          <w:color w:val="000000" w:themeColor="text1"/>
          <w:sz w:val="22"/>
          <w:lang w:val="es-CO"/>
        </w:rPr>
        <w:t xml:space="preserve">Estas </w:t>
      </w:r>
      <w:r w:rsidR="008A18BD" w:rsidRPr="00417E1D">
        <w:rPr>
          <w:rFonts w:ascii="Arial" w:hAnsi="Arial" w:cs="Arial"/>
          <w:color w:val="000000" w:themeColor="text1"/>
          <w:sz w:val="22"/>
          <w:lang w:val="es-CO"/>
        </w:rPr>
        <w:t>puedan celebrar contratos de prestación de servicios para apoyar las actividades de supervisión, consignando en ellos las actividades propias del apoyo a la supervisión. Con todo, el alcance de dicho apoyo dependerá del objeto y las obligaciones determinadas en el contrato de prestación de servicios, marco dentro del cual el contratista desarrollará las actividades tendientes a soportar el seguimiento del contrato y apoyar la verificación del cumplimiento, en las condiciones establecidas en el contrato vigilado, sin que ello implique que asuma directamente la supervisión. Así, por ejemplo, el contratista de prestación de servicios podrá revisar los entregables, productos</w:t>
      </w:r>
      <w:r w:rsidR="00D34B82" w:rsidRPr="00417E1D">
        <w:rPr>
          <w:rFonts w:ascii="Arial" w:hAnsi="Arial" w:cs="Arial"/>
          <w:color w:val="000000" w:themeColor="text1"/>
          <w:sz w:val="22"/>
          <w:lang w:val="es-CO"/>
        </w:rPr>
        <w:t xml:space="preserve"> y</w:t>
      </w:r>
      <w:r w:rsidR="008A18BD" w:rsidRPr="00417E1D">
        <w:rPr>
          <w:rFonts w:ascii="Arial" w:hAnsi="Arial" w:cs="Arial"/>
          <w:color w:val="000000" w:themeColor="text1"/>
          <w:sz w:val="22"/>
          <w:lang w:val="es-CO"/>
        </w:rPr>
        <w:t xml:space="preserve"> en general, los requisitos para el pago y darle su concepto al supervisor</w:t>
      </w:r>
      <w:r w:rsidR="00D34B82" w:rsidRPr="00417E1D">
        <w:rPr>
          <w:rFonts w:ascii="Arial" w:hAnsi="Arial" w:cs="Arial"/>
          <w:color w:val="000000" w:themeColor="text1"/>
          <w:sz w:val="22"/>
          <w:lang w:val="es-CO"/>
        </w:rPr>
        <w:t>; por este será el encargado de aprobar o verificar dicha información avalando el cumplimiento de las obligaciones del contrato vigilado y autorizando su pago.</w:t>
      </w:r>
    </w:p>
    <w:p w14:paraId="37C9F4AB" w14:textId="77777777" w:rsidR="0081759A" w:rsidRPr="00417E1D" w:rsidRDefault="0081759A" w:rsidP="0023236B">
      <w:pPr>
        <w:spacing w:line="276" w:lineRule="auto"/>
        <w:jc w:val="both"/>
        <w:rPr>
          <w:rFonts w:ascii="Arial" w:hAnsi="Arial" w:cs="Arial"/>
          <w:color w:val="000000" w:themeColor="text1"/>
          <w:sz w:val="22"/>
          <w:lang w:val="es-CO"/>
        </w:rPr>
      </w:pPr>
    </w:p>
    <w:p w14:paraId="2B9A8286" w14:textId="09310E1D" w:rsidR="0023236B" w:rsidRPr="00417E1D" w:rsidRDefault="00096B1A" w:rsidP="00096B1A">
      <w:pPr>
        <w:spacing w:line="276" w:lineRule="auto"/>
        <w:ind w:left="709" w:right="709"/>
        <w:jc w:val="both"/>
        <w:rPr>
          <w:rFonts w:ascii="Arial" w:eastAsia="Calibri" w:hAnsi="Arial" w:cs="Arial"/>
          <w:color w:val="000000" w:themeColor="text1"/>
          <w:sz w:val="21"/>
          <w:szCs w:val="21"/>
        </w:rPr>
      </w:pPr>
      <w:r w:rsidRPr="00417E1D">
        <w:rPr>
          <w:rFonts w:ascii="Arial" w:eastAsia="Calibri" w:hAnsi="Arial" w:cs="Arial"/>
          <w:color w:val="000000" w:themeColor="text1"/>
          <w:sz w:val="21"/>
          <w:szCs w:val="21"/>
        </w:rPr>
        <w:t>ii) «¿puede el contratista de apoyo a la supervisión, puede avalar o autorizar pagos?».</w:t>
      </w:r>
    </w:p>
    <w:p w14:paraId="5B56B808" w14:textId="77777777" w:rsidR="00096B1A" w:rsidRPr="00417E1D" w:rsidRDefault="00096B1A" w:rsidP="0023236B">
      <w:pPr>
        <w:spacing w:line="276" w:lineRule="auto"/>
        <w:jc w:val="both"/>
        <w:rPr>
          <w:rFonts w:ascii="Arial" w:hAnsi="Arial" w:cs="Arial"/>
          <w:color w:val="000000" w:themeColor="text1"/>
          <w:sz w:val="22"/>
          <w:lang w:val="es-CO"/>
        </w:rPr>
      </w:pPr>
    </w:p>
    <w:p w14:paraId="21896809" w14:textId="3442E29B" w:rsidR="0023236B" w:rsidRPr="00417E1D" w:rsidRDefault="008A18BD" w:rsidP="0023236B">
      <w:pPr>
        <w:spacing w:line="276" w:lineRule="auto"/>
        <w:jc w:val="both"/>
        <w:rPr>
          <w:rFonts w:ascii="Arial" w:hAnsi="Arial" w:cs="Arial"/>
          <w:color w:val="000000" w:themeColor="text1"/>
          <w:sz w:val="22"/>
          <w:lang w:val="es-CO"/>
        </w:rPr>
      </w:pPr>
      <w:r w:rsidRPr="00417E1D">
        <w:rPr>
          <w:rFonts w:ascii="Arial" w:hAnsi="Arial" w:cs="Arial"/>
          <w:color w:val="000000" w:themeColor="text1"/>
          <w:sz w:val="22"/>
          <w:lang w:val="es-CO"/>
        </w:rPr>
        <w:t>Q</w:t>
      </w:r>
      <w:r w:rsidR="0081759A" w:rsidRPr="00417E1D">
        <w:rPr>
          <w:rFonts w:ascii="Arial" w:hAnsi="Arial" w:cs="Arial"/>
          <w:color w:val="000000" w:themeColor="text1"/>
          <w:sz w:val="22"/>
          <w:lang w:val="es-CO"/>
        </w:rPr>
        <w:t>uien autorizar</w:t>
      </w:r>
      <w:r w:rsidR="003B2B6B" w:rsidRPr="00417E1D">
        <w:rPr>
          <w:rFonts w:ascii="Arial" w:hAnsi="Arial" w:cs="Arial"/>
          <w:color w:val="000000" w:themeColor="text1"/>
          <w:sz w:val="22"/>
          <w:lang w:val="es-CO"/>
        </w:rPr>
        <w:t xml:space="preserve"> el pago por parte de</w:t>
      </w:r>
      <w:r w:rsidR="0081759A" w:rsidRPr="00417E1D">
        <w:rPr>
          <w:rFonts w:ascii="Arial" w:hAnsi="Arial" w:cs="Arial"/>
          <w:color w:val="000000" w:themeColor="text1"/>
          <w:sz w:val="22"/>
          <w:lang w:val="es-CO"/>
        </w:rPr>
        <w:t xml:space="preserve"> la </w:t>
      </w:r>
      <w:r w:rsidR="003B2B6B" w:rsidRPr="00417E1D">
        <w:rPr>
          <w:rFonts w:ascii="Arial" w:hAnsi="Arial" w:cs="Arial"/>
          <w:color w:val="000000" w:themeColor="text1"/>
          <w:sz w:val="22"/>
          <w:lang w:val="es-CO"/>
        </w:rPr>
        <w:t>e</w:t>
      </w:r>
      <w:r w:rsidR="0081759A" w:rsidRPr="00417E1D">
        <w:rPr>
          <w:rFonts w:ascii="Arial" w:hAnsi="Arial" w:cs="Arial"/>
          <w:color w:val="000000" w:themeColor="text1"/>
          <w:sz w:val="22"/>
          <w:lang w:val="es-CO"/>
        </w:rPr>
        <w:t xml:space="preserve">ntidad </w:t>
      </w:r>
      <w:r w:rsidR="003B2B6B" w:rsidRPr="00417E1D">
        <w:rPr>
          <w:rFonts w:ascii="Arial" w:hAnsi="Arial" w:cs="Arial"/>
          <w:color w:val="000000" w:themeColor="text1"/>
          <w:sz w:val="22"/>
          <w:lang w:val="es-CO"/>
        </w:rPr>
        <w:t>e</w:t>
      </w:r>
      <w:r w:rsidR="0081759A" w:rsidRPr="00417E1D">
        <w:rPr>
          <w:rFonts w:ascii="Arial" w:hAnsi="Arial" w:cs="Arial"/>
          <w:color w:val="000000" w:themeColor="text1"/>
          <w:sz w:val="22"/>
          <w:lang w:val="es-CO"/>
        </w:rPr>
        <w:t xml:space="preserve">statal </w:t>
      </w:r>
      <w:r w:rsidR="003B2B6B" w:rsidRPr="00417E1D">
        <w:rPr>
          <w:rFonts w:ascii="Arial" w:hAnsi="Arial" w:cs="Arial"/>
          <w:color w:val="000000" w:themeColor="text1"/>
          <w:sz w:val="22"/>
          <w:lang w:val="es-CO"/>
        </w:rPr>
        <w:t>es</w:t>
      </w:r>
      <w:r w:rsidR="0081759A" w:rsidRPr="00417E1D">
        <w:rPr>
          <w:rFonts w:ascii="Arial" w:hAnsi="Arial" w:cs="Arial"/>
          <w:color w:val="000000" w:themeColor="text1"/>
          <w:sz w:val="22"/>
          <w:lang w:val="es-CO"/>
        </w:rPr>
        <w:t xml:space="preserve"> el funcionario sobre quien recae la supervisión</w:t>
      </w:r>
      <w:r w:rsidR="007633C3" w:rsidRPr="00417E1D">
        <w:rPr>
          <w:rFonts w:ascii="Arial" w:hAnsi="Arial" w:cs="Arial"/>
          <w:color w:val="000000" w:themeColor="text1"/>
          <w:sz w:val="22"/>
          <w:lang w:val="es-CO"/>
        </w:rPr>
        <w:t xml:space="preserve"> del contrato</w:t>
      </w:r>
      <w:r w:rsidRPr="00417E1D">
        <w:rPr>
          <w:rFonts w:ascii="Arial" w:hAnsi="Arial" w:cs="Arial"/>
          <w:color w:val="000000" w:themeColor="text1"/>
          <w:sz w:val="22"/>
          <w:lang w:val="es-CO"/>
        </w:rPr>
        <w:t>, según las consideraciones contenidas en el presente concepto</w:t>
      </w:r>
      <w:r w:rsidR="0081759A" w:rsidRPr="00417E1D">
        <w:rPr>
          <w:rFonts w:ascii="Arial" w:hAnsi="Arial" w:cs="Arial"/>
          <w:color w:val="000000" w:themeColor="text1"/>
          <w:sz w:val="22"/>
          <w:lang w:val="es-CO"/>
        </w:rPr>
        <w:t>.</w:t>
      </w:r>
    </w:p>
    <w:p w14:paraId="6FB9BE14" w14:textId="77777777" w:rsidR="008A18BD" w:rsidRPr="00417E1D" w:rsidRDefault="008A18BD" w:rsidP="0023236B">
      <w:pPr>
        <w:spacing w:line="276" w:lineRule="auto"/>
        <w:jc w:val="both"/>
        <w:rPr>
          <w:rFonts w:ascii="Arial" w:eastAsia="Calibri" w:hAnsi="Arial" w:cs="Arial"/>
          <w:color w:val="000000" w:themeColor="text1"/>
          <w:sz w:val="22"/>
        </w:rPr>
      </w:pPr>
    </w:p>
    <w:p w14:paraId="2F68E3F5" w14:textId="77777777" w:rsidR="0023236B" w:rsidRPr="00417E1D" w:rsidRDefault="0023236B" w:rsidP="0023236B">
      <w:pPr>
        <w:spacing w:line="276" w:lineRule="auto"/>
        <w:ind w:firstLine="708"/>
        <w:jc w:val="both"/>
        <w:rPr>
          <w:rFonts w:ascii="Arial" w:eastAsia="Calibri" w:hAnsi="Arial" w:cs="Arial"/>
          <w:color w:val="000000" w:themeColor="text1"/>
          <w:sz w:val="22"/>
        </w:rPr>
      </w:pPr>
      <w:r w:rsidRPr="00417E1D">
        <w:rPr>
          <w:rFonts w:ascii="Arial" w:eastAsia="Calibri" w:hAnsi="Arial" w:cs="Arial"/>
          <w:color w:val="000000" w:themeColor="text1"/>
          <w:sz w:val="22"/>
        </w:rPr>
        <w:t>Este concepto tiene el alcance previsto en el artículo 28 del Código de Procedimiento Administrativo y de lo Contencioso Administrativo.</w:t>
      </w:r>
    </w:p>
    <w:p w14:paraId="65FDFACE" w14:textId="77777777" w:rsidR="0023236B" w:rsidRPr="00417E1D" w:rsidRDefault="0023236B" w:rsidP="0023236B">
      <w:pPr>
        <w:spacing w:line="276" w:lineRule="auto"/>
        <w:ind w:firstLine="708"/>
        <w:jc w:val="both"/>
        <w:rPr>
          <w:rFonts w:ascii="Arial" w:eastAsia="Calibri" w:hAnsi="Arial" w:cs="Arial"/>
          <w:color w:val="000000" w:themeColor="text1"/>
          <w:sz w:val="22"/>
        </w:rPr>
      </w:pPr>
    </w:p>
    <w:p w14:paraId="5B8B91A4" w14:textId="77777777" w:rsidR="0023236B" w:rsidRPr="00417E1D" w:rsidRDefault="0023236B" w:rsidP="0023236B">
      <w:pPr>
        <w:jc w:val="both"/>
        <w:rPr>
          <w:rFonts w:ascii="Arial" w:eastAsia="Times New Roman" w:hAnsi="Arial" w:cs="Arial"/>
          <w:color w:val="000000" w:themeColor="text1"/>
          <w:sz w:val="22"/>
          <w:lang w:eastAsia="es-CO"/>
        </w:rPr>
      </w:pPr>
      <w:r w:rsidRPr="00417E1D">
        <w:rPr>
          <w:rFonts w:ascii="Arial" w:eastAsia="Times New Roman" w:hAnsi="Arial" w:cs="Arial"/>
          <w:color w:val="000000" w:themeColor="text1"/>
          <w:sz w:val="22"/>
          <w:lang w:eastAsia="es-CO"/>
        </w:rPr>
        <w:t>Atentamente,</w:t>
      </w:r>
    </w:p>
    <w:bookmarkEnd w:id="1"/>
    <w:p w14:paraId="145F347F" w14:textId="7E9CD98F" w:rsidR="0023236B" w:rsidRPr="00417E1D" w:rsidRDefault="00A53067" w:rsidP="0023236B">
      <w:pPr>
        <w:jc w:val="center"/>
        <w:rPr>
          <w:rFonts w:ascii="Arial" w:eastAsia="Times New Roman" w:hAnsi="Arial" w:cs="Arial"/>
          <w:color w:val="000000" w:themeColor="text1"/>
          <w:sz w:val="18"/>
          <w:szCs w:val="20"/>
          <w:lang w:eastAsia="es-CO"/>
        </w:rPr>
      </w:pPr>
      <w:r>
        <w:rPr>
          <w:noProof/>
          <w:lang w:val="en-US"/>
        </w:rPr>
        <w:drawing>
          <wp:inline distT="0" distB="0" distL="0" distR="0" wp14:anchorId="6253513C" wp14:editId="3160689A">
            <wp:extent cx="2773144" cy="988695"/>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2236" cy="1016893"/>
                    </a:xfrm>
                    <a:prstGeom prst="rect">
                      <a:avLst/>
                    </a:prstGeom>
                    <a:noFill/>
                  </pic:spPr>
                </pic:pic>
              </a:graphicData>
            </a:graphic>
          </wp:inline>
        </w:drawing>
      </w:r>
    </w:p>
    <w:p w14:paraId="236D9F8A" w14:textId="77777777" w:rsidR="0023236B" w:rsidRPr="00417E1D" w:rsidRDefault="0023236B" w:rsidP="0023236B">
      <w:pPr>
        <w:jc w:val="center"/>
        <w:rPr>
          <w:rFonts w:ascii="Arial" w:eastAsia="Times New Roman" w:hAnsi="Arial" w:cs="Arial"/>
          <w:color w:val="000000" w:themeColor="text1"/>
          <w:sz w:val="18"/>
          <w:szCs w:val="20"/>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417E1D" w:rsidRPr="00417E1D" w14:paraId="1B8AF182" w14:textId="77777777" w:rsidTr="00D86521">
        <w:trPr>
          <w:trHeight w:val="315"/>
        </w:trPr>
        <w:tc>
          <w:tcPr>
            <w:tcW w:w="812" w:type="dxa"/>
            <w:vAlign w:val="center"/>
            <w:hideMark/>
          </w:tcPr>
          <w:p w14:paraId="3F8E3BD6" w14:textId="77777777" w:rsidR="0023236B" w:rsidRPr="00417E1D" w:rsidRDefault="0023236B" w:rsidP="00D86521">
            <w:pPr>
              <w:rPr>
                <w:rFonts w:ascii="Arial" w:eastAsia="Times New Roman" w:hAnsi="Arial" w:cs="Arial"/>
                <w:color w:val="000000" w:themeColor="text1"/>
                <w:sz w:val="16"/>
                <w:szCs w:val="16"/>
                <w:lang w:eastAsia="es-ES"/>
              </w:rPr>
            </w:pPr>
            <w:r w:rsidRPr="00417E1D">
              <w:rPr>
                <w:rFonts w:ascii="Arial" w:eastAsia="Times New Roman" w:hAnsi="Arial" w:cs="Arial"/>
                <w:color w:val="000000" w:themeColor="text1"/>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4E9A5E41" w14:textId="77777777" w:rsidR="0023236B" w:rsidRPr="00417E1D" w:rsidRDefault="0023236B" w:rsidP="00D86521">
            <w:pPr>
              <w:rPr>
                <w:rFonts w:ascii="Arial" w:eastAsia="Times New Roman" w:hAnsi="Arial" w:cs="Arial"/>
                <w:color w:val="000000" w:themeColor="text1"/>
                <w:sz w:val="16"/>
                <w:szCs w:val="16"/>
                <w:lang w:eastAsia="es-ES"/>
              </w:rPr>
            </w:pPr>
            <w:r w:rsidRPr="00417E1D">
              <w:rPr>
                <w:rFonts w:ascii="Arial" w:eastAsia="Times New Roman" w:hAnsi="Arial" w:cs="Arial"/>
                <w:color w:val="000000" w:themeColor="text1"/>
                <w:sz w:val="16"/>
                <w:szCs w:val="16"/>
                <w:lang w:eastAsia="es-ES"/>
              </w:rPr>
              <w:t>David Castellanos Carreño</w:t>
            </w:r>
          </w:p>
          <w:p w14:paraId="131EB178" w14:textId="77777777" w:rsidR="0023236B" w:rsidRPr="00417E1D" w:rsidRDefault="0023236B" w:rsidP="00D86521">
            <w:pPr>
              <w:rPr>
                <w:rFonts w:ascii="Arial" w:eastAsia="Times New Roman" w:hAnsi="Arial" w:cs="Arial"/>
                <w:color w:val="000000" w:themeColor="text1"/>
                <w:sz w:val="16"/>
                <w:szCs w:val="16"/>
                <w:lang w:eastAsia="es-ES"/>
              </w:rPr>
            </w:pPr>
            <w:r w:rsidRPr="00417E1D">
              <w:rPr>
                <w:rFonts w:ascii="Arial" w:eastAsia="Times New Roman" w:hAnsi="Arial" w:cs="Arial"/>
                <w:color w:val="000000" w:themeColor="text1"/>
                <w:sz w:val="16"/>
                <w:szCs w:val="16"/>
                <w:lang w:eastAsia="es-ES"/>
              </w:rPr>
              <w:t>Contratista</w:t>
            </w:r>
          </w:p>
        </w:tc>
      </w:tr>
      <w:tr w:rsidR="00417E1D" w:rsidRPr="00417E1D" w14:paraId="3EA00B5D" w14:textId="77777777" w:rsidTr="00D86521">
        <w:trPr>
          <w:trHeight w:val="330"/>
        </w:trPr>
        <w:tc>
          <w:tcPr>
            <w:tcW w:w="812" w:type="dxa"/>
            <w:vAlign w:val="center"/>
            <w:hideMark/>
          </w:tcPr>
          <w:p w14:paraId="3C5FC272" w14:textId="77777777" w:rsidR="0023236B" w:rsidRPr="00417E1D" w:rsidRDefault="0023236B" w:rsidP="00D86521">
            <w:pPr>
              <w:rPr>
                <w:rFonts w:ascii="Arial" w:eastAsia="Times New Roman" w:hAnsi="Arial" w:cs="Arial"/>
                <w:color w:val="000000" w:themeColor="text1"/>
                <w:sz w:val="16"/>
                <w:szCs w:val="16"/>
                <w:lang w:eastAsia="es-ES"/>
              </w:rPr>
            </w:pPr>
            <w:r w:rsidRPr="00417E1D">
              <w:rPr>
                <w:rFonts w:ascii="Arial" w:eastAsia="Times New Roman" w:hAnsi="Arial" w:cs="Arial"/>
                <w:color w:val="000000" w:themeColor="text1"/>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5D5084AD" w14:textId="77777777" w:rsidR="0023236B" w:rsidRPr="00417E1D" w:rsidRDefault="0023236B" w:rsidP="00D86521">
            <w:pPr>
              <w:rPr>
                <w:rFonts w:ascii="Arial" w:eastAsia="Times New Roman" w:hAnsi="Arial" w:cs="Arial"/>
                <w:color w:val="000000" w:themeColor="text1"/>
                <w:sz w:val="16"/>
                <w:szCs w:val="16"/>
                <w:lang w:eastAsia="es-ES"/>
              </w:rPr>
            </w:pPr>
            <w:r w:rsidRPr="00417E1D">
              <w:rPr>
                <w:rFonts w:ascii="Arial" w:eastAsia="Times New Roman" w:hAnsi="Arial" w:cs="Arial"/>
                <w:color w:val="000000" w:themeColor="text1"/>
                <w:sz w:val="16"/>
                <w:szCs w:val="16"/>
                <w:lang w:eastAsia="es-ES"/>
              </w:rPr>
              <w:t>Sebastián Ramírez Grisales</w:t>
            </w:r>
          </w:p>
          <w:p w14:paraId="40B36E6C" w14:textId="45DA822F" w:rsidR="0010733D" w:rsidRPr="00417E1D" w:rsidRDefault="0010733D" w:rsidP="00D86521">
            <w:pPr>
              <w:rPr>
                <w:rFonts w:ascii="Arial" w:eastAsia="Times New Roman" w:hAnsi="Arial" w:cs="Arial"/>
                <w:color w:val="000000" w:themeColor="text1"/>
                <w:sz w:val="16"/>
                <w:szCs w:val="16"/>
                <w:lang w:eastAsia="es-ES"/>
              </w:rPr>
            </w:pPr>
            <w:r w:rsidRPr="00417E1D">
              <w:rPr>
                <w:rFonts w:ascii="Arial" w:eastAsia="Times New Roman" w:hAnsi="Arial" w:cs="Arial"/>
                <w:color w:val="000000" w:themeColor="text1"/>
                <w:sz w:val="16"/>
                <w:szCs w:val="16"/>
                <w:lang w:eastAsia="es-ES"/>
              </w:rPr>
              <w:t>Contratista</w:t>
            </w:r>
          </w:p>
        </w:tc>
      </w:tr>
      <w:tr w:rsidR="0023236B" w:rsidRPr="00417E1D" w14:paraId="137E2ABA" w14:textId="77777777" w:rsidTr="00D86521">
        <w:trPr>
          <w:trHeight w:val="300"/>
        </w:trPr>
        <w:tc>
          <w:tcPr>
            <w:tcW w:w="812" w:type="dxa"/>
            <w:vAlign w:val="center"/>
            <w:hideMark/>
          </w:tcPr>
          <w:p w14:paraId="1CE0B85E" w14:textId="77777777" w:rsidR="0023236B" w:rsidRPr="00417E1D" w:rsidRDefault="0023236B" w:rsidP="00D86521">
            <w:pPr>
              <w:rPr>
                <w:rFonts w:ascii="Arial" w:eastAsia="Times New Roman" w:hAnsi="Arial" w:cs="Arial"/>
                <w:color w:val="000000" w:themeColor="text1"/>
                <w:sz w:val="16"/>
                <w:szCs w:val="16"/>
                <w:lang w:eastAsia="es-ES"/>
              </w:rPr>
            </w:pPr>
            <w:r w:rsidRPr="00417E1D">
              <w:rPr>
                <w:rFonts w:ascii="Arial" w:eastAsia="Times New Roman" w:hAnsi="Arial" w:cs="Arial"/>
                <w:color w:val="000000" w:themeColor="text1"/>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740DAFDC" w14:textId="77777777" w:rsidR="0023236B" w:rsidRPr="00417E1D" w:rsidRDefault="0023236B" w:rsidP="00D86521">
            <w:pPr>
              <w:rPr>
                <w:rFonts w:ascii="Arial" w:eastAsia="Times New Roman" w:hAnsi="Arial" w:cs="Arial"/>
                <w:color w:val="000000" w:themeColor="text1"/>
                <w:sz w:val="16"/>
                <w:szCs w:val="16"/>
                <w:lang w:eastAsia="es-ES"/>
              </w:rPr>
            </w:pPr>
            <w:r w:rsidRPr="00417E1D">
              <w:rPr>
                <w:rFonts w:ascii="Arial" w:eastAsia="Times New Roman" w:hAnsi="Arial" w:cs="Arial"/>
                <w:color w:val="000000" w:themeColor="text1"/>
                <w:sz w:val="16"/>
                <w:szCs w:val="16"/>
                <w:lang w:eastAsia="es-ES"/>
              </w:rPr>
              <w:t>Fabián Gonzalo Marín Cortés</w:t>
            </w:r>
          </w:p>
          <w:p w14:paraId="4C207039" w14:textId="77777777" w:rsidR="0023236B" w:rsidRPr="00417E1D" w:rsidRDefault="0023236B" w:rsidP="00D86521">
            <w:pPr>
              <w:rPr>
                <w:rFonts w:ascii="Arial" w:eastAsia="Times New Roman" w:hAnsi="Arial" w:cs="Arial"/>
                <w:color w:val="000000" w:themeColor="text1"/>
                <w:sz w:val="16"/>
                <w:szCs w:val="16"/>
                <w:lang w:eastAsia="es-ES"/>
              </w:rPr>
            </w:pPr>
            <w:r w:rsidRPr="00417E1D">
              <w:rPr>
                <w:rFonts w:ascii="Arial" w:eastAsia="Times New Roman" w:hAnsi="Arial" w:cs="Arial"/>
                <w:color w:val="000000" w:themeColor="text1"/>
                <w:sz w:val="16"/>
                <w:szCs w:val="16"/>
                <w:lang w:eastAsia="es-ES"/>
              </w:rPr>
              <w:t>Subdirector de Gestión Contractual</w:t>
            </w:r>
          </w:p>
        </w:tc>
      </w:tr>
    </w:tbl>
    <w:p w14:paraId="66006E37" w14:textId="77777777" w:rsidR="00E22773" w:rsidRPr="00417E1D" w:rsidRDefault="00E22773">
      <w:pPr>
        <w:rPr>
          <w:rFonts w:ascii="Arial" w:hAnsi="Arial" w:cs="Arial"/>
          <w:color w:val="000000" w:themeColor="text1"/>
        </w:rPr>
      </w:pPr>
    </w:p>
    <w:sectPr w:rsidR="00E22773" w:rsidRPr="00417E1D" w:rsidSect="004A34D2">
      <w:headerReference w:type="default" r:id="rId11"/>
      <w:footerReference w:type="default" r:id="rId12"/>
      <w:pgSz w:w="12240" w:h="15840"/>
      <w:pgMar w:top="1779" w:right="1750"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9E5137" w14:textId="77777777" w:rsidR="004337FB" w:rsidRDefault="004337FB" w:rsidP="0023236B">
      <w:r>
        <w:separator/>
      </w:r>
    </w:p>
  </w:endnote>
  <w:endnote w:type="continuationSeparator" w:id="0">
    <w:p w14:paraId="459001F4" w14:textId="77777777" w:rsidR="004337FB" w:rsidRDefault="004337FB" w:rsidP="00232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463569" w14:textId="77777777" w:rsidR="004A34D2" w:rsidRDefault="004337FB" w:rsidP="007B0854">
    <w:pPr>
      <w:pStyle w:val="Sinespaciado"/>
      <w:jc w:val="center"/>
      <w:rPr>
        <w:rFonts w:ascii="Arial" w:hAnsi="Arial" w:cs="Arial"/>
        <w:sz w:val="18"/>
        <w:szCs w:val="18"/>
      </w:rPr>
    </w:pPr>
  </w:p>
  <w:p w14:paraId="467BF7BA" w14:textId="76959AC4" w:rsidR="007B0854" w:rsidRDefault="005C17BA" w:rsidP="007B0854">
    <w:pPr>
      <w:pStyle w:val="Sinespaciado"/>
      <w:jc w:val="center"/>
      <w:rPr>
        <w:rFonts w:ascii="Arial" w:hAnsi="Arial" w:cs="Arial"/>
        <w:sz w:val="18"/>
        <w:szCs w:val="18"/>
      </w:rPr>
    </w:pPr>
    <w:r w:rsidRPr="00D04413">
      <w:rPr>
        <w:rFonts w:ascii="Arial" w:hAnsi="Arial" w:cs="Arial"/>
        <w:sz w:val="18"/>
        <w:szCs w:val="18"/>
      </w:rPr>
      <w:fldChar w:fldCharType="begin"/>
    </w:r>
    <w:r w:rsidRPr="00D04413">
      <w:rPr>
        <w:rFonts w:ascii="Arial" w:hAnsi="Arial" w:cs="Arial"/>
        <w:sz w:val="18"/>
        <w:szCs w:val="18"/>
      </w:rPr>
      <w:instrText>PAGE   \* MERGEFORMAT</w:instrText>
    </w:r>
    <w:r w:rsidRPr="00D04413">
      <w:rPr>
        <w:rFonts w:ascii="Arial" w:hAnsi="Arial" w:cs="Arial"/>
        <w:sz w:val="18"/>
        <w:szCs w:val="18"/>
      </w:rPr>
      <w:fldChar w:fldCharType="separate"/>
    </w:r>
    <w:r w:rsidR="00D50116">
      <w:rPr>
        <w:rFonts w:ascii="Arial" w:hAnsi="Arial" w:cs="Arial"/>
        <w:noProof/>
        <w:sz w:val="18"/>
        <w:szCs w:val="18"/>
      </w:rPr>
      <w:t>1</w:t>
    </w:r>
    <w:r w:rsidRPr="00D04413">
      <w:rPr>
        <w:rFonts w:ascii="Arial" w:hAnsi="Arial" w:cs="Arial"/>
        <w:sz w:val="18"/>
        <w:szCs w:val="18"/>
      </w:rPr>
      <w:fldChar w:fldCharType="end"/>
    </w:r>
  </w:p>
  <w:p w14:paraId="1CDB7AB5" w14:textId="77777777" w:rsidR="009047C5" w:rsidRDefault="005C17BA" w:rsidP="007B0854">
    <w:pPr>
      <w:pStyle w:val="Piedepgina"/>
      <w:jc w:val="center"/>
      <w:rPr>
        <w:lang w:val="es-ES"/>
      </w:rPr>
    </w:pPr>
    <w:r>
      <w:rPr>
        <w:noProof/>
        <w:lang w:val="en-US"/>
      </w:rPr>
      <w:drawing>
        <wp:inline distT="0" distB="0" distL="0" distR="0" wp14:anchorId="1781DE90" wp14:editId="6C43F97A">
          <wp:extent cx="4241994" cy="595165"/>
          <wp:effectExtent l="0" t="0" r="635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4249908" cy="596275"/>
                  </a:xfrm>
                  <a:prstGeom prst="rect">
                    <a:avLst/>
                  </a:prstGeom>
                </pic:spPr>
              </pic:pic>
            </a:graphicData>
          </a:graphic>
        </wp:inline>
      </w:drawing>
    </w:r>
  </w:p>
  <w:p w14:paraId="2AFF26F4" w14:textId="77777777" w:rsidR="004A34D2" w:rsidRDefault="004337FB" w:rsidP="007B0854">
    <w:pPr>
      <w:pStyle w:val="Piedepgina"/>
      <w:jc w:val="center"/>
      <w:rPr>
        <w:lang w:val="es-ES"/>
      </w:rPr>
    </w:pPr>
  </w:p>
  <w:p w14:paraId="19863722" w14:textId="77777777" w:rsidR="00E87BC6" w:rsidRPr="007B0854" w:rsidRDefault="004337FB"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4AF3AE" w14:textId="77777777" w:rsidR="004337FB" w:rsidRDefault="004337FB" w:rsidP="0023236B">
      <w:r>
        <w:separator/>
      </w:r>
    </w:p>
  </w:footnote>
  <w:footnote w:type="continuationSeparator" w:id="0">
    <w:p w14:paraId="24EB0E04" w14:textId="77777777" w:rsidR="004337FB" w:rsidRDefault="004337FB" w:rsidP="0023236B">
      <w:r>
        <w:continuationSeparator/>
      </w:r>
    </w:p>
  </w:footnote>
  <w:footnote w:id="1">
    <w:p w14:paraId="5FD99678" w14:textId="77777777" w:rsidR="00736F27" w:rsidRPr="00417E1D" w:rsidRDefault="00736F27" w:rsidP="00736F27">
      <w:pPr>
        <w:pStyle w:val="Textonotapie"/>
        <w:ind w:firstLine="708"/>
        <w:jc w:val="both"/>
        <w:rPr>
          <w:rFonts w:ascii="Arial" w:hAnsi="Arial" w:cs="Arial"/>
          <w:color w:val="000000" w:themeColor="text1"/>
          <w:sz w:val="19"/>
          <w:szCs w:val="19"/>
          <w:lang w:val="es-ES"/>
        </w:rPr>
      </w:pPr>
      <w:r w:rsidRPr="00417E1D">
        <w:rPr>
          <w:rStyle w:val="Refdenotaalpie"/>
          <w:rFonts w:ascii="Arial" w:hAnsi="Arial" w:cs="Arial"/>
          <w:color w:val="000000" w:themeColor="text1"/>
          <w:sz w:val="19"/>
          <w:szCs w:val="19"/>
        </w:rPr>
        <w:footnoteRef/>
      </w:r>
      <w:r w:rsidRPr="00417E1D">
        <w:rPr>
          <w:rFonts w:ascii="Arial" w:hAnsi="Arial" w:cs="Arial"/>
          <w:color w:val="000000" w:themeColor="text1"/>
          <w:sz w:val="19"/>
          <w:szCs w:val="19"/>
        </w:rPr>
        <w:t xml:space="preserve"> Es del caso precisar que la señora Mónica Alexandra Naranjo Rojas presentó la misma solicitud ante el Departamento Administrativo de la Función Pública y, además, que dicha entidad remitió la solicitud a la Agencia Nacional de Contratación Estatal, por considerarla la entidad competente para resolver la consulta. En todo caso, se observa que se trata de la misma solicitud.</w:t>
      </w:r>
    </w:p>
  </w:footnote>
  <w:footnote w:id="2">
    <w:p w14:paraId="70FCF821" w14:textId="77777777" w:rsidR="003C0A67" w:rsidRPr="00417E1D" w:rsidRDefault="003C0A67" w:rsidP="003C0A67">
      <w:pPr>
        <w:pStyle w:val="Textonotapie"/>
        <w:ind w:firstLine="708"/>
        <w:jc w:val="both"/>
        <w:rPr>
          <w:rFonts w:ascii="Arial" w:hAnsi="Arial" w:cs="Arial"/>
          <w:iCs/>
          <w:color w:val="000000" w:themeColor="text1"/>
          <w:sz w:val="19"/>
          <w:szCs w:val="19"/>
        </w:rPr>
      </w:pPr>
      <w:r w:rsidRPr="00417E1D">
        <w:rPr>
          <w:rStyle w:val="Refdenotaalpie"/>
          <w:rFonts w:ascii="Arial" w:hAnsi="Arial" w:cs="Arial"/>
          <w:color w:val="000000" w:themeColor="text1"/>
          <w:sz w:val="19"/>
          <w:szCs w:val="19"/>
        </w:rPr>
        <w:footnoteRef/>
      </w:r>
      <w:r w:rsidRPr="00417E1D">
        <w:rPr>
          <w:rFonts w:ascii="Arial" w:hAnsi="Arial" w:cs="Arial"/>
          <w:color w:val="000000" w:themeColor="text1"/>
          <w:sz w:val="19"/>
          <w:szCs w:val="19"/>
        </w:rPr>
        <w:t xml:space="preserve"> </w:t>
      </w:r>
      <w:r w:rsidRPr="00417E1D">
        <w:rPr>
          <w:rFonts w:ascii="Arial" w:hAnsi="Arial" w:cs="Arial"/>
          <w:iCs/>
          <w:color w:val="000000" w:themeColor="text1"/>
          <w:sz w:val="19"/>
          <w:szCs w:val="19"/>
        </w:rPr>
        <w:t>Artículo 3 de la Ley 80 de 1993.</w:t>
      </w:r>
    </w:p>
    <w:p w14:paraId="33C7EF84" w14:textId="77777777" w:rsidR="003C0A67" w:rsidRPr="00417E1D" w:rsidRDefault="003C0A67" w:rsidP="003C0A67">
      <w:pPr>
        <w:pStyle w:val="Textonotapie"/>
        <w:jc w:val="both"/>
        <w:rPr>
          <w:rFonts w:ascii="Arial" w:hAnsi="Arial" w:cs="Arial"/>
          <w:iCs/>
          <w:color w:val="000000" w:themeColor="text1"/>
          <w:sz w:val="19"/>
          <w:szCs w:val="19"/>
        </w:rPr>
      </w:pPr>
    </w:p>
  </w:footnote>
  <w:footnote w:id="3">
    <w:p w14:paraId="183C7997" w14:textId="77777777" w:rsidR="003C0A67" w:rsidRPr="00417E1D" w:rsidRDefault="003C0A67" w:rsidP="003C0A67">
      <w:pPr>
        <w:pStyle w:val="Textonotapie"/>
        <w:ind w:firstLine="708"/>
        <w:jc w:val="both"/>
        <w:rPr>
          <w:rFonts w:ascii="Arial" w:hAnsi="Arial" w:cs="Arial"/>
          <w:iCs/>
          <w:color w:val="000000" w:themeColor="text1"/>
          <w:sz w:val="19"/>
          <w:szCs w:val="19"/>
        </w:rPr>
      </w:pPr>
      <w:r w:rsidRPr="00417E1D">
        <w:rPr>
          <w:rStyle w:val="Refdenotaalpie"/>
          <w:rFonts w:ascii="Arial" w:hAnsi="Arial" w:cs="Arial"/>
          <w:color w:val="000000" w:themeColor="text1"/>
          <w:sz w:val="19"/>
          <w:szCs w:val="19"/>
        </w:rPr>
        <w:footnoteRef/>
      </w:r>
      <w:r w:rsidRPr="00417E1D">
        <w:rPr>
          <w:rFonts w:ascii="Arial" w:hAnsi="Arial" w:cs="Arial"/>
          <w:color w:val="000000" w:themeColor="text1"/>
          <w:sz w:val="19"/>
          <w:szCs w:val="19"/>
        </w:rPr>
        <w:t xml:space="preserve"> </w:t>
      </w:r>
      <w:r w:rsidRPr="00417E1D">
        <w:rPr>
          <w:rFonts w:ascii="Arial" w:hAnsi="Arial" w:cs="Arial"/>
          <w:iCs/>
          <w:color w:val="000000" w:themeColor="text1"/>
          <w:sz w:val="19"/>
          <w:szCs w:val="19"/>
        </w:rPr>
        <w:t>Artículo 17 de la Ley 1150 de 2007.</w:t>
      </w:r>
    </w:p>
    <w:p w14:paraId="63115924" w14:textId="77777777" w:rsidR="003C0A67" w:rsidRPr="00417E1D" w:rsidRDefault="003C0A67" w:rsidP="003C0A67">
      <w:pPr>
        <w:pStyle w:val="Textonotapie"/>
        <w:ind w:firstLine="708"/>
        <w:jc w:val="both"/>
        <w:rPr>
          <w:rFonts w:ascii="Arial" w:hAnsi="Arial" w:cs="Arial"/>
          <w:color w:val="000000" w:themeColor="text1"/>
          <w:sz w:val="19"/>
          <w:szCs w:val="19"/>
          <w:lang w:val="es-ES"/>
        </w:rPr>
      </w:pPr>
    </w:p>
  </w:footnote>
  <w:footnote w:id="4">
    <w:p w14:paraId="2B959844" w14:textId="77777777" w:rsidR="003C0A67" w:rsidRPr="00417E1D" w:rsidRDefault="003C0A67" w:rsidP="003C0A67">
      <w:pPr>
        <w:pStyle w:val="Textonotapie"/>
        <w:ind w:firstLine="708"/>
        <w:jc w:val="both"/>
        <w:rPr>
          <w:rFonts w:ascii="Arial" w:hAnsi="Arial" w:cs="Arial"/>
          <w:iCs/>
          <w:color w:val="000000" w:themeColor="text1"/>
          <w:sz w:val="19"/>
          <w:szCs w:val="19"/>
        </w:rPr>
      </w:pPr>
      <w:r w:rsidRPr="00417E1D">
        <w:rPr>
          <w:rStyle w:val="Refdenotaalpie"/>
          <w:rFonts w:ascii="Arial" w:hAnsi="Arial" w:cs="Arial"/>
          <w:color w:val="000000" w:themeColor="text1"/>
          <w:sz w:val="19"/>
          <w:szCs w:val="19"/>
        </w:rPr>
        <w:footnoteRef/>
      </w:r>
      <w:r w:rsidRPr="00417E1D">
        <w:rPr>
          <w:rFonts w:ascii="Arial" w:hAnsi="Arial" w:cs="Arial"/>
          <w:color w:val="000000" w:themeColor="text1"/>
          <w:sz w:val="19"/>
          <w:szCs w:val="19"/>
        </w:rPr>
        <w:t xml:space="preserve"> </w:t>
      </w:r>
      <w:r w:rsidRPr="00417E1D">
        <w:rPr>
          <w:rFonts w:ascii="Arial" w:hAnsi="Arial" w:cs="Arial"/>
          <w:iCs/>
          <w:color w:val="000000" w:themeColor="text1"/>
          <w:sz w:val="19"/>
          <w:szCs w:val="19"/>
        </w:rPr>
        <w:t>Artículo 21 de la Ley 1150 de 2007.</w:t>
      </w:r>
    </w:p>
    <w:p w14:paraId="24FF288B" w14:textId="77777777" w:rsidR="003C0A67" w:rsidRPr="00417E1D" w:rsidRDefault="003C0A67" w:rsidP="003C0A67">
      <w:pPr>
        <w:pStyle w:val="Textonotapie"/>
        <w:jc w:val="both"/>
        <w:rPr>
          <w:rFonts w:ascii="Arial" w:hAnsi="Arial" w:cs="Arial"/>
          <w:color w:val="000000" w:themeColor="text1"/>
          <w:sz w:val="19"/>
          <w:szCs w:val="19"/>
        </w:rPr>
      </w:pPr>
    </w:p>
  </w:footnote>
  <w:footnote w:id="5">
    <w:p w14:paraId="6BC32D0B" w14:textId="77777777" w:rsidR="003C0A67" w:rsidRPr="00417E1D" w:rsidRDefault="003C0A67" w:rsidP="003C0A67">
      <w:pPr>
        <w:pStyle w:val="Textonotapie"/>
        <w:ind w:firstLine="708"/>
        <w:jc w:val="both"/>
        <w:rPr>
          <w:rFonts w:ascii="Arial" w:hAnsi="Arial" w:cs="Arial"/>
          <w:iCs/>
          <w:color w:val="000000" w:themeColor="text1"/>
          <w:sz w:val="19"/>
          <w:szCs w:val="19"/>
        </w:rPr>
      </w:pPr>
      <w:r w:rsidRPr="00417E1D">
        <w:rPr>
          <w:rStyle w:val="Refdenotaalpie"/>
          <w:rFonts w:ascii="Arial" w:hAnsi="Arial" w:cs="Arial"/>
          <w:color w:val="000000" w:themeColor="text1"/>
          <w:sz w:val="19"/>
          <w:szCs w:val="19"/>
        </w:rPr>
        <w:footnoteRef/>
      </w:r>
      <w:r w:rsidRPr="00417E1D">
        <w:rPr>
          <w:rFonts w:ascii="Arial" w:hAnsi="Arial" w:cs="Arial"/>
          <w:color w:val="000000" w:themeColor="text1"/>
          <w:sz w:val="19"/>
          <w:szCs w:val="19"/>
        </w:rPr>
        <w:t xml:space="preserve"> </w:t>
      </w:r>
      <w:r w:rsidRPr="00417E1D">
        <w:rPr>
          <w:rFonts w:ascii="Arial" w:hAnsi="Arial" w:cs="Arial"/>
          <w:iCs/>
          <w:color w:val="000000" w:themeColor="text1"/>
          <w:sz w:val="19"/>
          <w:szCs w:val="19"/>
        </w:rPr>
        <w:t>Artículos 83 a 86 de la Ley 1474 de 2011.</w:t>
      </w:r>
    </w:p>
    <w:p w14:paraId="39A3E2F3" w14:textId="77777777" w:rsidR="003C0A67" w:rsidRPr="00417E1D" w:rsidRDefault="003C0A67" w:rsidP="003C0A67">
      <w:pPr>
        <w:pStyle w:val="Textonotapie"/>
        <w:jc w:val="both"/>
        <w:rPr>
          <w:rFonts w:ascii="Arial" w:hAnsi="Arial" w:cs="Arial"/>
          <w:color w:val="000000" w:themeColor="text1"/>
          <w:sz w:val="19"/>
          <w:szCs w:val="19"/>
        </w:rPr>
      </w:pPr>
    </w:p>
  </w:footnote>
  <w:footnote w:id="6">
    <w:p w14:paraId="5F466A1A" w14:textId="77777777" w:rsidR="003C0A67" w:rsidRPr="00417E1D" w:rsidRDefault="003C0A67" w:rsidP="003C0A67">
      <w:pPr>
        <w:pStyle w:val="Textonotapie"/>
        <w:ind w:firstLine="708"/>
        <w:jc w:val="both"/>
        <w:rPr>
          <w:rFonts w:ascii="Arial" w:hAnsi="Arial" w:cs="Arial"/>
          <w:iCs/>
          <w:color w:val="000000" w:themeColor="text1"/>
          <w:sz w:val="19"/>
          <w:szCs w:val="19"/>
        </w:rPr>
      </w:pPr>
      <w:r w:rsidRPr="00417E1D">
        <w:rPr>
          <w:rStyle w:val="Refdenotaalpie"/>
          <w:rFonts w:ascii="Arial" w:hAnsi="Arial" w:cs="Arial"/>
          <w:color w:val="000000" w:themeColor="text1"/>
          <w:sz w:val="19"/>
          <w:szCs w:val="19"/>
        </w:rPr>
        <w:footnoteRef/>
      </w:r>
      <w:r w:rsidRPr="00417E1D">
        <w:rPr>
          <w:rFonts w:ascii="Arial" w:hAnsi="Arial" w:cs="Arial"/>
          <w:color w:val="000000" w:themeColor="text1"/>
          <w:sz w:val="19"/>
          <w:szCs w:val="19"/>
        </w:rPr>
        <w:t xml:space="preserve"> </w:t>
      </w:r>
      <w:r w:rsidRPr="00417E1D">
        <w:rPr>
          <w:rFonts w:ascii="Arial" w:hAnsi="Arial" w:cs="Arial"/>
          <w:iCs/>
          <w:color w:val="000000" w:themeColor="text1"/>
          <w:sz w:val="19"/>
          <w:szCs w:val="19"/>
        </w:rPr>
        <w:t>Consejo de Estado. Sección 3ª. Sentencia del 27 de noviembre de 2017. M.P. Jaime Orlando Santofimio. Exp. 51.802.</w:t>
      </w:r>
    </w:p>
    <w:p w14:paraId="2B6161E1" w14:textId="77777777" w:rsidR="003C0A67" w:rsidRPr="00417E1D" w:rsidRDefault="003C0A67" w:rsidP="003C0A67">
      <w:pPr>
        <w:pStyle w:val="Textonotapie"/>
        <w:jc w:val="both"/>
        <w:rPr>
          <w:rFonts w:ascii="Arial" w:hAnsi="Arial" w:cs="Arial"/>
          <w:color w:val="000000" w:themeColor="text1"/>
          <w:sz w:val="19"/>
          <w:szCs w:val="19"/>
          <w:lang w:val="es-CO"/>
        </w:rPr>
      </w:pPr>
    </w:p>
  </w:footnote>
  <w:footnote w:id="7">
    <w:p w14:paraId="51F4C6EF" w14:textId="77777777" w:rsidR="003C0A67" w:rsidRPr="00417E1D" w:rsidRDefault="003C0A67" w:rsidP="003C0A67">
      <w:pPr>
        <w:pStyle w:val="Textonotapie"/>
        <w:ind w:firstLine="708"/>
        <w:jc w:val="both"/>
        <w:rPr>
          <w:rFonts w:ascii="Arial" w:hAnsi="Arial" w:cs="Arial"/>
          <w:color w:val="000000" w:themeColor="text1"/>
          <w:sz w:val="19"/>
          <w:szCs w:val="19"/>
        </w:rPr>
      </w:pPr>
      <w:r w:rsidRPr="00417E1D">
        <w:rPr>
          <w:rStyle w:val="Refdenotaalpie"/>
          <w:rFonts w:ascii="Arial" w:hAnsi="Arial" w:cs="Arial"/>
          <w:color w:val="000000" w:themeColor="text1"/>
          <w:sz w:val="19"/>
          <w:szCs w:val="19"/>
        </w:rPr>
        <w:footnoteRef/>
      </w:r>
      <w:r w:rsidRPr="00417E1D">
        <w:rPr>
          <w:rFonts w:ascii="Arial" w:hAnsi="Arial" w:cs="Arial"/>
          <w:color w:val="000000" w:themeColor="text1"/>
          <w:sz w:val="19"/>
          <w:szCs w:val="19"/>
        </w:rPr>
        <w:t xml:space="preserve"> Radicado # 4201913000008240 del 20 de diciembre de 2019.</w:t>
      </w:r>
    </w:p>
    <w:p w14:paraId="3680A2A1" w14:textId="77777777" w:rsidR="003C0A67" w:rsidRPr="00417E1D" w:rsidRDefault="003C0A67" w:rsidP="003C0A67">
      <w:pPr>
        <w:pStyle w:val="Textonotapie"/>
        <w:ind w:firstLine="708"/>
        <w:jc w:val="both"/>
        <w:rPr>
          <w:rFonts w:ascii="Arial" w:hAnsi="Arial" w:cs="Arial"/>
          <w:color w:val="000000" w:themeColor="text1"/>
          <w:sz w:val="19"/>
          <w:szCs w:val="19"/>
          <w:lang w:val="es-ES"/>
        </w:rPr>
      </w:pPr>
    </w:p>
  </w:footnote>
  <w:footnote w:id="8">
    <w:p w14:paraId="7FEBD23A" w14:textId="77777777" w:rsidR="003C0A67" w:rsidRPr="00417E1D" w:rsidRDefault="003C0A67" w:rsidP="003C0A67">
      <w:pPr>
        <w:pStyle w:val="Textonotapie"/>
        <w:ind w:firstLine="708"/>
        <w:jc w:val="both"/>
        <w:rPr>
          <w:rFonts w:ascii="Arial" w:hAnsi="Arial" w:cs="Arial"/>
          <w:iCs/>
          <w:color w:val="000000" w:themeColor="text1"/>
          <w:sz w:val="19"/>
          <w:szCs w:val="19"/>
        </w:rPr>
      </w:pPr>
      <w:r w:rsidRPr="00417E1D">
        <w:rPr>
          <w:rStyle w:val="Refdenotaalpie"/>
          <w:rFonts w:ascii="Arial" w:hAnsi="Arial" w:cs="Arial"/>
          <w:color w:val="000000" w:themeColor="text1"/>
          <w:sz w:val="19"/>
          <w:szCs w:val="19"/>
        </w:rPr>
        <w:footnoteRef/>
      </w:r>
      <w:r w:rsidRPr="00417E1D">
        <w:rPr>
          <w:rFonts w:ascii="Arial" w:hAnsi="Arial" w:cs="Arial"/>
          <w:color w:val="000000" w:themeColor="text1"/>
          <w:sz w:val="19"/>
          <w:szCs w:val="19"/>
        </w:rPr>
        <w:t xml:space="preserve"> </w:t>
      </w:r>
      <w:r w:rsidRPr="00417E1D">
        <w:rPr>
          <w:rFonts w:ascii="Arial" w:hAnsi="Arial" w:cs="Arial"/>
          <w:iCs/>
          <w:color w:val="000000" w:themeColor="text1"/>
          <w:sz w:val="19"/>
          <w:szCs w:val="19"/>
        </w:rPr>
        <w:t>A excepción de la interventoría del contrato de obra adjudicado por licitación pública que es obligatoria según el numeral 1° del artículo 32 de la Ley 80 de 1993.</w:t>
      </w:r>
    </w:p>
    <w:p w14:paraId="14ECEFD0" w14:textId="77777777" w:rsidR="003C0A67" w:rsidRPr="00417E1D" w:rsidRDefault="003C0A67" w:rsidP="003C0A67">
      <w:pPr>
        <w:pStyle w:val="Textonotapie"/>
        <w:jc w:val="both"/>
        <w:rPr>
          <w:rFonts w:ascii="Arial" w:hAnsi="Arial" w:cs="Arial"/>
          <w:iCs/>
          <w:color w:val="000000" w:themeColor="text1"/>
          <w:sz w:val="19"/>
          <w:szCs w:val="19"/>
        </w:rPr>
      </w:pPr>
    </w:p>
  </w:footnote>
  <w:footnote w:id="9">
    <w:p w14:paraId="60B8B209" w14:textId="77777777" w:rsidR="003C0A67" w:rsidRPr="00417E1D" w:rsidRDefault="003C0A67" w:rsidP="003C0A67">
      <w:pPr>
        <w:pStyle w:val="Textonotapie"/>
        <w:ind w:firstLine="708"/>
        <w:jc w:val="both"/>
        <w:rPr>
          <w:rFonts w:ascii="Arial" w:hAnsi="Arial" w:cs="Arial"/>
          <w:color w:val="000000" w:themeColor="text1"/>
          <w:sz w:val="19"/>
          <w:szCs w:val="19"/>
          <w:lang w:val="es-ES"/>
        </w:rPr>
      </w:pPr>
      <w:r w:rsidRPr="00417E1D">
        <w:rPr>
          <w:rStyle w:val="Refdenotaalpie"/>
          <w:rFonts w:ascii="Arial" w:hAnsi="Arial" w:cs="Arial"/>
          <w:color w:val="000000" w:themeColor="text1"/>
          <w:sz w:val="19"/>
          <w:szCs w:val="19"/>
        </w:rPr>
        <w:footnoteRef/>
      </w:r>
      <w:r w:rsidRPr="00417E1D">
        <w:rPr>
          <w:rFonts w:ascii="Arial" w:hAnsi="Arial" w:cs="Arial"/>
          <w:color w:val="000000" w:themeColor="text1"/>
          <w:sz w:val="19"/>
          <w:szCs w:val="19"/>
        </w:rPr>
        <w:t xml:space="preserve"> </w:t>
      </w:r>
      <w:r w:rsidRPr="00417E1D">
        <w:rPr>
          <w:rFonts w:ascii="Arial" w:hAnsi="Arial" w:cs="Arial"/>
          <w:iCs/>
          <w:color w:val="000000" w:themeColor="text1"/>
          <w:sz w:val="19"/>
          <w:szCs w:val="19"/>
        </w:rPr>
        <w:t>BELTRÁN SUÁREZ, Gonzalo. Estudios de derecho contractual público. 1ª Ed. Legis, 2014. Bogotá. p. 256.</w:t>
      </w:r>
    </w:p>
    <w:p w14:paraId="2892FB4E" w14:textId="77777777" w:rsidR="003C0A67" w:rsidRPr="00417E1D" w:rsidRDefault="003C0A67" w:rsidP="003C0A67">
      <w:pPr>
        <w:pStyle w:val="Textonotapie"/>
        <w:jc w:val="both"/>
        <w:rPr>
          <w:rFonts w:ascii="Arial" w:hAnsi="Arial" w:cs="Arial"/>
          <w:color w:val="000000" w:themeColor="text1"/>
          <w:sz w:val="19"/>
          <w:szCs w:val="19"/>
        </w:rPr>
      </w:pPr>
    </w:p>
  </w:footnote>
  <w:footnote w:id="10">
    <w:p w14:paraId="29BFB8BA" w14:textId="77777777" w:rsidR="003C0A67" w:rsidRPr="00417E1D" w:rsidRDefault="003C0A67" w:rsidP="003C0A67">
      <w:pPr>
        <w:pStyle w:val="Textonotapie"/>
        <w:ind w:firstLine="708"/>
        <w:jc w:val="both"/>
        <w:rPr>
          <w:rStyle w:val="Hipervnculo"/>
          <w:rFonts w:ascii="Arial" w:hAnsi="Arial" w:cs="Arial"/>
          <w:iCs/>
          <w:color w:val="000000" w:themeColor="text1"/>
          <w:sz w:val="19"/>
          <w:szCs w:val="19"/>
        </w:rPr>
      </w:pPr>
      <w:r w:rsidRPr="00417E1D">
        <w:rPr>
          <w:rStyle w:val="Refdenotaalpie"/>
          <w:rFonts w:ascii="Arial" w:hAnsi="Arial" w:cs="Arial"/>
          <w:color w:val="000000" w:themeColor="text1"/>
          <w:sz w:val="19"/>
          <w:szCs w:val="19"/>
        </w:rPr>
        <w:footnoteRef/>
      </w:r>
      <w:r w:rsidRPr="00417E1D">
        <w:rPr>
          <w:rFonts w:ascii="Arial" w:hAnsi="Arial" w:cs="Arial"/>
          <w:color w:val="000000" w:themeColor="text1"/>
          <w:sz w:val="19"/>
          <w:szCs w:val="19"/>
        </w:rPr>
        <w:t xml:space="preserve"> </w:t>
      </w:r>
      <w:r w:rsidRPr="00417E1D">
        <w:rPr>
          <w:rFonts w:ascii="Arial" w:hAnsi="Arial" w:cs="Arial"/>
          <w:iCs/>
          <w:color w:val="000000" w:themeColor="text1"/>
          <w:sz w:val="19"/>
          <w:szCs w:val="19"/>
        </w:rPr>
        <w:t xml:space="preserve">Disponible en: </w:t>
      </w:r>
      <w:hyperlink r:id="rId1" w:history="1">
        <w:r w:rsidRPr="00417E1D">
          <w:rPr>
            <w:rStyle w:val="Hipervnculo"/>
            <w:rFonts w:ascii="Arial" w:hAnsi="Arial" w:cs="Arial"/>
            <w:iCs/>
            <w:color w:val="000000" w:themeColor="text1"/>
            <w:sz w:val="19"/>
            <w:szCs w:val="19"/>
          </w:rPr>
          <w:t>https://www.colombiacompra.gov.co/sites/cce_public/files/cce_documents/cce_guia_para_el_ejercicio_de_las_funciones_de_supervision_e_interventoria_de_los_contratos_del_estado.pdf</w:t>
        </w:r>
      </w:hyperlink>
      <w:r w:rsidRPr="00417E1D">
        <w:rPr>
          <w:rStyle w:val="Hipervnculo"/>
          <w:rFonts w:ascii="Arial" w:hAnsi="Arial" w:cs="Arial"/>
          <w:iCs/>
          <w:color w:val="000000" w:themeColor="text1"/>
          <w:sz w:val="19"/>
          <w:szCs w:val="19"/>
        </w:rPr>
        <w:t>.</w:t>
      </w:r>
    </w:p>
    <w:p w14:paraId="3B1E85CC" w14:textId="77777777" w:rsidR="003C0A67" w:rsidRPr="00417E1D" w:rsidRDefault="003C0A67" w:rsidP="003C0A67">
      <w:pPr>
        <w:pStyle w:val="Textonotapie"/>
        <w:ind w:firstLine="708"/>
        <w:jc w:val="both"/>
        <w:rPr>
          <w:rFonts w:ascii="Arial" w:hAnsi="Arial" w:cs="Arial"/>
          <w:iCs/>
          <w:color w:val="000000" w:themeColor="text1"/>
          <w:sz w:val="19"/>
          <w:szCs w:val="19"/>
        </w:rPr>
      </w:pPr>
    </w:p>
  </w:footnote>
  <w:footnote w:id="11">
    <w:p w14:paraId="1CFFAEDD" w14:textId="77777777" w:rsidR="003C0A67" w:rsidRPr="00417E1D" w:rsidRDefault="003C0A67" w:rsidP="003C0A67">
      <w:pPr>
        <w:pStyle w:val="Textonotapie"/>
        <w:ind w:firstLine="708"/>
        <w:jc w:val="both"/>
        <w:rPr>
          <w:rFonts w:ascii="Arial" w:hAnsi="Arial" w:cs="Arial"/>
          <w:color w:val="000000" w:themeColor="text1"/>
          <w:sz w:val="19"/>
          <w:szCs w:val="19"/>
        </w:rPr>
      </w:pPr>
      <w:r w:rsidRPr="00417E1D">
        <w:rPr>
          <w:rStyle w:val="Refdenotaalpie"/>
          <w:rFonts w:ascii="Arial" w:hAnsi="Arial" w:cs="Arial"/>
          <w:color w:val="000000" w:themeColor="text1"/>
          <w:sz w:val="19"/>
          <w:szCs w:val="19"/>
        </w:rPr>
        <w:footnoteRef/>
      </w:r>
      <w:r w:rsidRPr="00417E1D">
        <w:rPr>
          <w:rFonts w:ascii="Arial" w:hAnsi="Arial" w:cs="Arial"/>
          <w:color w:val="000000" w:themeColor="text1"/>
          <w:sz w:val="19"/>
          <w:szCs w:val="19"/>
        </w:rPr>
        <w:t xml:space="preserve"> </w:t>
      </w:r>
      <w:r w:rsidRPr="00417E1D">
        <w:rPr>
          <w:rFonts w:ascii="Arial" w:hAnsi="Arial" w:cs="Arial"/>
          <w:iCs/>
          <w:color w:val="000000" w:themeColor="text1"/>
          <w:sz w:val="19"/>
          <w:szCs w:val="19"/>
        </w:rPr>
        <w:t>Departamento Administrativo de la Función Pública. Concepto del 6 de mayo de 2019. Rad. 140.881.</w:t>
      </w:r>
    </w:p>
    <w:p w14:paraId="17E42044" w14:textId="77777777" w:rsidR="003C0A67" w:rsidRPr="00417E1D" w:rsidRDefault="003C0A67" w:rsidP="003C0A67">
      <w:pPr>
        <w:pStyle w:val="Textonotapie"/>
        <w:jc w:val="both"/>
        <w:rPr>
          <w:rFonts w:ascii="Arial" w:hAnsi="Arial" w:cs="Arial"/>
          <w:color w:val="000000" w:themeColor="text1"/>
          <w:sz w:val="19"/>
          <w:szCs w:val="19"/>
        </w:rPr>
      </w:pPr>
    </w:p>
  </w:footnote>
  <w:footnote w:id="12">
    <w:p w14:paraId="25B68B39" w14:textId="77777777" w:rsidR="003C0A67" w:rsidRPr="00417E1D" w:rsidRDefault="003C0A67" w:rsidP="003C0A67">
      <w:pPr>
        <w:pStyle w:val="Textonotapie"/>
        <w:ind w:firstLine="708"/>
        <w:jc w:val="both"/>
        <w:rPr>
          <w:rFonts w:ascii="Arial" w:hAnsi="Arial" w:cs="Arial"/>
          <w:color w:val="000000" w:themeColor="text1"/>
          <w:sz w:val="19"/>
          <w:szCs w:val="19"/>
        </w:rPr>
      </w:pPr>
      <w:r w:rsidRPr="00417E1D">
        <w:rPr>
          <w:rStyle w:val="Refdenotaalpie"/>
          <w:rFonts w:ascii="Arial" w:hAnsi="Arial" w:cs="Arial"/>
          <w:color w:val="000000" w:themeColor="text1"/>
          <w:sz w:val="19"/>
          <w:szCs w:val="19"/>
        </w:rPr>
        <w:footnoteRef/>
      </w:r>
      <w:r w:rsidRPr="00417E1D">
        <w:rPr>
          <w:rFonts w:ascii="Arial" w:hAnsi="Arial" w:cs="Arial"/>
          <w:color w:val="000000" w:themeColor="text1"/>
          <w:sz w:val="19"/>
          <w:szCs w:val="19"/>
        </w:rPr>
        <w:t xml:space="preserve"> En las Gacetas Nos. 607 y 784 de 2010, en las páginas 12 y 24, respectivamente, se da cuenta de esto.</w:t>
      </w:r>
    </w:p>
    <w:p w14:paraId="6707DE39" w14:textId="77777777" w:rsidR="003C0A67" w:rsidRPr="00417E1D" w:rsidRDefault="003C0A67" w:rsidP="003C0A67">
      <w:pPr>
        <w:pStyle w:val="Textonotapie"/>
        <w:ind w:firstLine="708"/>
        <w:jc w:val="both"/>
        <w:rPr>
          <w:rFonts w:ascii="Arial" w:hAnsi="Arial" w:cs="Arial"/>
          <w:color w:val="000000" w:themeColor="text1"/>
          <w:sz w:val="19"/>
          <w:szCs w:val="19"/>
          <w:lang w:val="es-ES"/>
        </w:rPr>
      </w:pPr>
    </w:p>
  </w:footnote>
  <w:footnote w:id="13">
    <w:p w14:paraId="33E52CB7" w14:textId="77777777" w:rsidR="003C0A67" w:rsidRPr="00417E1D" w:rsidRDefault="003C0A67" w:rsidP="003C0A67">
      <w:pPr>
        <w:pStyle w:val="Textonotapie"/>
        <w:ind w:firstLine="708"/>
        <w:jc w:val="both"/>
        <w:rPr>
          <w:rFonts w:ascii="Arial" w:hAnsi="Arial" w:cs="Arial"/>
          <w:color w:val="000000" w:themeColor="text1"/>
          <w:sz w:val="19"/>
          <w:szCs w:val="19"/>
        </w:rPr>
      </w:pPr>
      <w:r w:rsidRPr="00417E1D">
        <w:rPr>
          <w:rStyle w:val="Refdenotaalpie"/>
          <w:rFonts w:ascii="Arial" w:hAnsi="Arial" w:cs="Arial"/>
          <w:color w:val="000000" w:themeColor="text1"/>
          <w:sz w:val="19"/>
          <w:szCs w:val="19"/>
        </w:rPr>
        <w:footnoteRef/>
      </w:r>
      <w:r w:rsidRPr="00417E1D">
        <w:rPr>
          <w:rFonts w:ascii="Arial" w:hAnsi="Arial" w:cs="Arial"/>
          <w:color w:val="000000" w:themeColor="text1"/>
          <w:sz w:val="19"/>
          <w:szCs w:val="19"/>
        </w:rPr>
        <w:t xml:space="preserve"> Ver las Gacetas Nos. 1002 y 1117 de 2010, en las páginas 44 y 13, respectivamente.</w:t>
      </w:r>
    </w:p>
    <w:p w14:paraId="79F1338E" w14:textId="77777777" w:rsidR="003C0A67" w:rsidRPr="00417E1D" w:rsidRDefault="003C0A67" w:rsidP="003C0A67">
      <w:pPr>
        <w:pStyle w:val="Textonotapie"/>
        <w:ind w:firstLine="708"/>
        <w:jc w:val="both"/>
        <w:rPr>
          <w:rFonts w:ascii="Arial" w:hAnsi="Arial" w:cs="Arial"/>
          <w:color w:val="000000" w:themeColor="text1"/>
          <w:sz w:val="19"/>
          <w:szCs w:val="19"/>
          <w:lang w:val="es-ES"/>
        </w:rPr>
      </w:pPr>
    </w:p>
  </w:footnote>
  <w:footnote w:id="14">
    <w:p w14:paraId="3553CEF0" w14:textId="77777777" w:rsidR="003C0A67" w:rsidRPr="00417E1D" w:rsidRDefault="003C0A67" w:rsidP="003C0A67">
      <w:pPr>
        <w:pStyle w:val="Textonotapie"/>
        <w:ind w:firstLine="708"/>
        <w:jc w:val="both"/>
        <w:rPr>
          <w:rFonts w:ascii="Arial" w:hAnsi="Arial" w:cs="Arial"/>
          <w:color w:val="000000" w:themeColor="text1"/>
          <w:sz w:val="19"/>
          <w:szCs w:val="19"/>
        </w:rPr>
      </w:pPr>
      <w:r w:rsidRPr="00417E1D">
        <w:rPr>
          <w:rStyle w:val="Refdenotaalpie"/>
          <w:rFonts w:ascii="Arial" w:hAnsi="Arial" w:cs="Arial"/>
          <w:color w:val="000000" w:themeColor="text1"/>
          <w:sz w:val="19"/>
          <w:szCs w:val="19"/>
        </w:rPr>
        <w:footnoteRef/>
      </w:r>
      <w:r w:rsidRPr="00417E1D">
        <w:rPr>
          <w:rFonts w:ascii="Arial" w:hAnsi="Arial" w:cs="Arial"/>
          <w:color w:val="000000" w:themeColor="text1"/>
          <w:sz w:val="19"/>
          <w:szCs w:val="19"/>
        </w:rPr>
        <w:t xml:space="preserve"> Ver la Gaceta No. 019 de 2011, en la página 17.</w:t>
      </w:r>
    </w:p>
    <w:p w14:paraId="6B36ACDE" w14:textId="77777777" w:rsidR="003C0A67" w:rsidRPr="00417E1D" w:rsidRDefault="003C0A67" w:rsidP="003C0A67">
      <w:pPr>
        <w:pStyle w:val="Textonotapie"/>
        <w:ind w:firstLine="708"/>
        <w:jc w:val="both"/>
        <w:rPr>
          <w:rFonts w:ascii="Arial" w:hAnsi="Arial" w:cs="Arial"/>
          <w:color w:val="000000" w:themeColor="text1"/>
          <w:sz w:val="19"/>
          <w:szCs w:val="19"/>
          <w:lang w:val="es-ES"/>
        </w:rPr>
      </w:pPr>
    </w:p>
  </w:footnote>
  <w:footnote w:id="15">
    <w:p w14:paraId="2B92BF21" w14:textId="77777777" w:rsidR="003C0A67" w:rsidRPr="00417E1D" w:rsidRDefault="003C0A67" w:rsidP="003C0A67">
      <w:pPr>
        <w:pStyle w:val="Textonotapie"/>
        <w:ind w:firstLine="708"/>
        <w:jc w:val="both"/>
        <w:rPr>
          <w:rFonts w:ascii="Arial" w:hAnsi="Arial" w:cs="Arial"/>
          <w:color w:val="000000" w:themeColor="text1"/>
          <w:sz w:val="19"/>
          <w:szCs w:val="19"/>
        </w:rPr>
      </w:pPr>
      <w:r w:rsidRPr="00417E1D">
        <w:rPr>
          <w:rStyle w:val="Refdenotaalpie"/>
          <w:rFonts w:ascii="Arial" w:hAnsi="Arial" w:cs="Arial"/>
          <w:color w:val="000000" w:themeColor="text1"/>
          <w:sz w:val="19"/>
          <w:szCs w:val="19"/>
        </w:rPr>
        <w:footnoteRef/>
      </w:r>
      <w:r w:rsidRPr="00417E1D">
        <w:rPr>
          <w:rFonts w:ascii="Arial" w:hAnsi="Arial" w:cs="Arial"/>
          <w:color w:val="000000" w:themeColor="text1"/>
          <w:sz w:val="19"/>
          <w:szCs w:val="19"/>
        </w:rPr>
        <w:t xml:space="preserve"> Ver la Gaceta No. 128 de 2011, en la página 20.</w:t>
      </w:r>
    </w:p>
    <w:p w14:paraId="37BB1FD8" w14:textId="77777777" w:rsidR="003C0A67" w:rsidRPr="00417E1D" w:rsidRDefault="003C0A67" w:rsidP="003C0A67">
      <w:pPr>
        <w:pStyle w:val="Textonotapie"/>
        <w:ind w:firstLine="708"/>
        <w:jc w:val="both"/>
        <w:rPr>
          <w:rFonts w:ascii="Arial" w:hAnsi="Arial" w:cs="Arial"/>
          <w:color w:val="000000" w:themeColor="text1"/>
          <w:sz w:val="19"/>
          <w:szCs w:val="19"/>
          <w:lang w:val="es-ES"/>
        </w:rPr>
      </w:pPr>
    </w:p>
  </w:footnote>
  <w:footnote w:id="16">
    <w:p w14:paraId="20C1668E" w14:textId="77777777" w:rsidR="003C0A67" w:rsidRPr="00417E1D" w:rsidRDefault="003C0A67" w:rsidP="003C0A67">
      <w:pPr>
        <w:pStyle w:val="Textonotapie"/>
        <w:ind w:firstLine="708"/>
        <w:jc w:val="both"/>
        <w:rPr>
          <w:rFonts w:ascii="Arial" w:hAnsi="Arial" w:cs="Arial"/>
          <w:color w:val="000000" w:themeColor="text1"/>
          <w:sz w:val="19"/>
          <w:szCs w:val="19"/>
        </w:rPr>
      </w:pPr>
      <w:r w:rsidRPr="00417E1D">
        <w:rPr>
          <w:rStyle w:val="Refdenotaalpie"/>
          <w:rFonts w:ascii="Arial" w:hAnsi="Arial" w:cs="Arial"/>
          <w:color w:val="000000" w:themeColor="text1"/>
          <w:sz w:val="19"/>
          <w:szCs w:val="19"/>
        </w:rPr>
        <w:footnoteRef/>
      </w:r>
      <w:r w:rsidRPr="00417E1D">
        <w:rPr>
          <w:rFonts w:ascii="Arial" w:hAnsi="Arial" w:cs="Arial"/>
          <w:color w:val="000000" w:themeColor="text1"/>
          <w:sz w:val="19"/>
          <w:szCs w:val="19"/>
        </w:rPr>
        <w:t xml:space="preserve"> Ver la Gaceta No. 258 de 2011, en la página 16.</w:t>
      </w:r>
    </w:p>
    <w:p w14:paraId="36881B32" w14:textId="77777777" w:rsidR="003C0A67" w:rsidRPr="00417E1D" w:rsidRDefault="003C0A67" w:rsidP="003C0A67">
      <w:pPr>
        <w:pStyle w:val="Textonotapie"/>
        <w:ind w:firstLine="708"/>
        <w:rPr>
          <w:rFonts w:ascii="Arial" w:hAnsi="Arial" w:cs="Arial"/>
          <w:color w:val="000000" w:themeColor="text1"/>
          <w:sz w:val="19"/>
          <w:szCs w:val="19"/>
          <w:lang w:val="es-ES"/>
        </w:rPr>
      </w:pPr>
    </w:p>
  </w:footnote>
  <w:footnote w:id="17">
    <w:p w14:paraId="1E881D31" w14:textId="77777777" w:rsidR="003C0A67" w:rsidRPr="00417E1D" w:rsidRDefault="003C0A67" w:rsidP="003C0A67">
      <w:pPr>
        <w:pStyle w:val="Textonotapie"/>
        <w:ind w:firstLine="708"/>
        <w:rPr>
          <w:rFonts w:ascii="Arial" w:hAnsi="Arial" w:cs="Arial"/>
          <w:color w:val="000000" w:themeColor="text1"/>
          <w:sz w:val="19"/>
          <w:szCs w:val="19"/>
        </w:rPr>
      </w:pPr>
      <w:r w:rsidRPr="00417E1D">
        <w:rPr>
          <w:rStyle w:val="Refdenotaalpie"/>
          <w:rFonts w:ascii="Arial" w:hAnsi="Arial" w:cs="Arial"/>
          <w:color w:val="000000" w:themeColor="text1"/>
          <w:sz w:val="19"/>
          <w:szCs w:val="19"/>
        </w:rPr>
        <w:footnoteRef/>
      </w:r>
      <w:r w:rsidRPr="00417E1D">
        <w:rPr>
          <w:rFonts w:ascii="Arial" w:hAnsi="Arial" w:cs="Arial"/>
          <w:color w:val="000000" w:themeColor="text1"/>
          <w:sz w:val="19"/>
          <w:szCs w:val="19"/>
        </w:rPr>
        <w:t xml:space="preserve"> Ver las Gacetas Nos. 1002 y 1117 de 2010.</w:t>
      </w:r>
    </w:p>
    <w:p w14:paraId="66D493FA" w14:textId="77777777" w:rsidR="003C0A67" w:rsidRPr="00417E1D" w:rsidRDefault="003C0A67" w:rsidP="003C0A67">
      <w:pPr>
        <w:pStyle w:val="Textonotapie"/>
        <w:ind w:firstLine="708"/>
        <w:rPr>
          <w:rFonts w:ascii="Arial" w:hAnsi="Arial" w:cs="Arial"/>
          <w:color w:val="000000" w:themeColor="text1"/>
          <w:sz w:val="19"/>
          <w:szCs w:val="19"/>
          <w:lang w:val="es-ES"/>
        </w:rPr>
      </w:pPr>
    </w:p>
  </w:footnote>
  <w:footnote w:id="18">
    <w:p w14:paraId="043DB9FC" w14:textId="77777777" w:rsidR="003C0A67" w:rsidRPr="00417E1D" w:rsidRDefault="003C0A67" w:rsidP="003C0A67">
      <w:pPr>
        <w:pStyle w:val="Textonotapie"/>
        <w:ind w:firstLine="708"/>
        <w:jc w:val="both"/>
        <w:rPr>
          <w:rFonts w:ascii="Arial" w:hAnsi="Arial" w:cs="Arial"/>
          <w:color w:val="000000" w:themeColor="text1"/>
          <w:sz w:val="19"/>
          <w:szCs w:val="19"/>
        </w:rPr>
      </w:pPr>
      <w:r w:rsidRPr="00417E1D">
        <w:rPr>
          <w:rStyle w:val="Refdenotaalpie"/>
          <w:rFonts w:ascii="Arial" w:hAnsi="Arial" w:cs="Arial"/>
          <w:color w:val="000000" w:themeColor="text1"/>
          <w:sz w:val="19"/>
          <w:szCs w:val="19"/>
        </w:rPr>
        <w:footnoteRef/>
      </w:r>
      <w:r w:rsidRPr="00417E1D">
        <w:rPr>
          <w:rFonts w:ascii="Arial" w:hAnsi="Arial" w:cs="Arial"/>
          <w:color w:val="000000" w:themeColor="text1"/>
          <w:sz w:val="19"/>
          <w:szCs w:val="19"/>
        </w:rPr>
        <w:t xml:space="preserve"> Consejo de Estado, Sección Tercera, Subsección A. Radicado No. 27426. C.P. Ramiro Pazos Guerrero.</w:t>
      </w:r>
    </w:p>
    <w:p w14:paraId="4F14BC0F" w14:textId="77777777" w:rsidR="003C0A67" w:rsidRPr="00417E1D" w:rsidRDefault="003C0A67" w:rsidP="003C0A67">
      <w:pPr>
        <w:pStyle w:val="Textonotapie"/>
        <w:ind w:firstLine="708"/>
        <w:jc w:val="both"/>
        <w:rPr>
          <w:rFonts w:ascii="Arial" w:hAnsi="Arial" w:cs="Arial"/>
          <w:color w:val="000000" w:themeColor="text1"/>
          <w:sz w:val="19"/>
          <w:szCs w:val="19"/>
        </w:rPr>
      </w:pPr>
    </w:p>
  </w:footnote>
  <w:footnote w:id="19">
    <w:p w14:paraId="697F582C" w14:textId="77777777" w:rsidR="003C0A67" w:rsidRPr="00417E1D" w:rsidRDefault="003C0A67" w:rsidP="003C0A67">
      <w:pPr>
        <w:pStyle w:val="Textonotapie"/>
        <w:ind w:firstLine="708"/>
        <w:jc w:val="both"/>
        <w:rPr>
          <w:rFonts w:ascii="Arial" w:hAnsi="Arial" w:cs="Arial"/>
          <w:color w:val="000000" w:themeColor="text1"/>
          <w:sz w:val="19"/>
          <w:szCs w:val="19"/>
          <w:lang w:val="es-ES"/>
        </w:rPr>
      </w:pPr>
      <w:r w:rsidRPr="00417E1D">
        <w:rPr>
          <w:rStyle w:val="Refdenotaalpie"/>
          <w:rFonts w:ascii="Arial" w:hAnsi="Arial" w:cs="Arial"/>
          <w:color w:val="000000" w:themeColor="text1"/>
          <w:sz w:val="19"/>
          <w:szCs w:val="19"/>
        </w:rPr>
        <w:footnoteRef/>
      </w:r>
      <w:r w:rsidRPr="00417E1D">
        <w:rPr>
          <w:rFonts w:ascii="Arial" w:hAnsi="Arial" w:cs="Arial"/>
          <w:color w:val="000000" w:themeColor="text1"/>
          <w:sz w:val="19"/>
          <w:szCs w:val="19"/>
        </w:rPr>
        <w:t xml:space="preserve"> Cita tomada del texto original: «Efectivamente, el artículo 83 de la Ley 1474 de 2011 prescribió: “Supervisión e interventoría contractual. Con el fin de proteger la moralidad administrativa, de prevenir la ocurrencia de actos de corrupción y de tutelar la transparencia de la actividad contractual, las entidades públicas están obligadas a vigilar permanentemente la correcta ejecución del objeto contratado a través de un supervisor o un interventor, según corresponda. // La supervisión consistirá en el seguimiento técnico, administrativo, financiero, contable, y jurídico que sobre el cumplimiento del objeto del contrato, es ejercida por la misma entidad estatal cuando no requieren conocimientos especializados. Para la supervisión, la Entidad estatal podrá contratar personal de apoyo, a través de los contratos de prestación de servicios que sean requeridos. // La interventoría consistirá en el seguimiento técnico que sobre el cumplimiento del contrato realice una persona natural o jurídica contratada para tal fin por la Entidad Estatal, cuando el seguimiento del contrato suponga conocimiento especializado en la materia, o cuando la complejidad o la extensión del mismo lo justifiquen. No obstante, lo anterior cuando la entidad lo encuentre justificado y acorde a la naturaleza del contrato principal, podrá contratar el seguimiento administrativo, técnico, financiero, contable, jurídico del objeto o contrato dentro de la interventoría. // Por regla general, no serán concurrentes en relación con un mismo contrato, las funciones de supervisión e interventoría. Sin embargo, la entidad puede dividir la vigilancia del contrato principal, caso en el cual en el contrato respectivo de interventoría, se deberán indicar las actividades técnicas a cargo del interventor y las demás quedarán a cargo de la Entidad a través del supervisor. // El contrato de Interventoría será supervisado directamente por la entidad estatal».</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38162D" w14:textId="77777777" w:rsidR="007B0854" w:rsidRDefault="005C17BA">
    <w:pPr>
      <w:pStyle w:val="Encabezado"/>
    </w:pPr>
    <w:r>
      <w:rPr>
        <w:noProof/>
        <w:lang w:val="en-US"/>
      </w:rPr>
      <w:drawing>
        <wp:anchor distT="0" distB="0" distL="114300" distR="114300" simplePos="0" relativeHeight="251659264" behindDoc="1" locked="0" layoutInCell="1" allowOverlap="1" wp14:anchorId="47EFCA5A" wp14:editId="5532C379">
          <wp:simplePos x="0" y="0"/>
          <wp:positionH relativeFrom="column">
            <wp:posOffset>4382219</wp:posOffset>
          </wp:positionH>
          <wp:positionV relativeFrom="paragraph">
            <wp:posOffset>232997</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06310"/>
    <w:multiLevelType w:val="multilevel"/>
    <w:tmpl w:val="611013AC"/>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 w15:restartNumberingAfterBreak="0">
    <w:nsid w:val="7CCD0A55"/>
    <w:multiLevelType w:val="multilevel"/>
    <w:tmpl w:val="25463362"/>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36B"/>
    <w:rsid w:val="000049B1"/>
    <w:rsid w:val="0008423C"/>
    <w:rsid w:val="00096B1A"/>
    <w:rsid w:val="0010733D"/>
    <w:rsid w:val="00152E7D"/>
    <w:rsid w:val="00167FC6"/>
    <w:rsid w:val="0023236B"/>
    <w:rsid w:val="0026621B"/>
    <w:rsid w:val="002D7BB5"/>
    <w:rsid w:val="00395287"/>
    <w:rsid w:val="003B2B6B"/>
    <w:rsid w:val="003C0A67"/>
    <w:rsid w:val="00417E1D"/>
    <w:rsid w:val="004337FB"/>
    <w:rsid w:val="00486D9B"/>
    <w:rsid w:val="004B18B0"/>
    <w:rsid w:val="004B676A"/>
    <w:rsid w:val="00502BBA"/>
    <w:rsid w:val="00511F31"/>
    <w:rsid w:val="00583272"/>
    <w:rsid w:val="005A49A2"/>
    <w:rsid w:val="005C17BA"/>
    <w:rsid w:val="005D0004"/>
    <w:rsid w:val="0061738B"/>
    <w:rsid w:val="006A6ED8"/>
    <w:rsid w:val="006E381F"/>
    <w:rsid w:val="00736F27"/>
    <w:rsid w:val="007633C3"/>
    <w:rsid w:val="007B0F54"/>
    <w:rsid w:val="007C071F"/>
    <w:rsid w:val="007C6B85"/>
    <w:rsid w:val="007D77EC"/>
    <w:rsid w:val="0081759A"/>
    <w:rsid w:val="008347C7"/>
    <w:rsid w:val="008A18BD"/>
    <w:rsid w:val="008B5738"/>
    <w:rsid w:val="008C5516"/>
    <w:rsid w:val="00A53067"/>
    <w:rsid w:val="00A97DCF"/>
    <w:rsid w:val="00AC096C"/>
    <w:rsid w:val="00AE4845"/>
    <w:rsid w:val="00B1439C"/>
    <w:rsid w:val="00B22730"/>
    <w:rsid w:val="00B831AF"/>
    <w:rsid w:val="00BD66CB"/>
    <w:rsid w:val="00C0505B"/>
    <w:rsid w:val="00C34159"/>
    <w:rsid w:val="00C52199"/>
    <w:rsid w:val="00D34B82"/>
    <w:rsid w:val="00D50116"/>
    <w:rsid w:val="00DC4142"/>
    <w:rsid w:val="00E22773"/>
    <w:rsid w:val="00E65EB0"/>
    <w:rsid w:val="00ED04A5"/>
    <w:rsid w:val="00F154A3"/>
    <w:rsid w:val="00F66F0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48816"/>
  <w15:chartTrackingRefBased/>
  <w15:docId w15:val="{C002A5E7-8E4E-4225-9169-20E3B314A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236B"/>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23236B"/>
    <w:pPr>
      <w:tabs>
        <w:tab w:val="center" w:pos="4419"/>
        <w:tab w:val="right" w:pos="8838"/>
      </w:tabs>
    </w:pPr>
  </w:style>
  <w:style w:type="character" w:customStyle="1" w:styleId="PiedepginaCar">
    <w:name w:val="Pie de página Car"/>
    <w:basedOn w:val="Fuentedeprrafopredeter"/>
    <w:link w:val="Piedepgina"/>
    <w:uiPriority w:val="99"/>
    <w:rsid w:val="0023236B"/>
    <w:rPr>
      <w:sz w:val="24"/>
      <w:lang w:val="es-MX"/>
    </w:rPr>
  </w:style>
  <w:style w:type="paragraph" w:styleId="Encabezado">
    <w:name w:val="header"/>
    <w:basedOn w:val="Normal"/>
    <w:link w:val="EncabezadoCar"/>
    <w:uiPriority w:val="99"/>
    <w:unhideWhenUsed/>
    <w:rsid w:val="0023236B"/>
    <w:pPr>
      <w:tabs>
        <w:tab w:val="center" w:pos="4252"/>
        <w:tab w:val="right" w:pos="8504"/>
      </w:tabs>
    </w:pPr>
  </w:style>
  <w:style w:type="character" w:customStyle="1" w:styleId="EncabezadoCar">
    <w:name w:val="Encabezado Car"/>
    <w:basedOn w:val="Fuentedeprrafopredeter"/>
    <w:link w:val="Encabezado"/>
    <w:uiPriority w:val="99"/>
    <w:rsid w:val="0023236B"/>
    <w:rPr>
      <w:sz w:val="24"/>
      <w:lang w:val="es-MX"/>
    </w:rPr>
  </w:style>
  <w:style w:type="table" w:styleId="Tablaconcuadrcula">
    <w:name w:val="Table Grid"/>
    <w:basedOn w:val="Tablanormal"/>
    <w:uiPriority w:val="39"/>
    <w:rsid w:val="002323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23236B"/>
    <w:pPr>
      <w:ind w:left="720"/>
      <w:contextualSpacing/>
    </w:pPr>
  </w:style>
  <w:style w:type="character" w:styleId="Hipervnculo">
    <w:name w:val="Hyperlink"/>
    <w:basedOn w:val="Fuentedeprrafopredeter"/>
    <w:uiPriority w:val="99"/>
    <w:unhideWhenUsed/>
    <w:rsid w:val="0023236B"/>
    <w:rPr>
      <w:color w:val="0563C1" w:themeColor="hyperlink"/>
      <w:u w:val="single"/>
    </w:rPr>
  </w:style>
  <w:style w:type="paragraph" w:styleId="Sinespaciado">
    <w:name w:val="No Spacing"/>
    <w:aliases w:val="No Indent"/>
    <w:uiPriority w:val="3"/>
    <w:qFormat/>
    <w:rsid w:val="0023236B"/>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23236B"/>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
    <w:basedOn w:val="Normal"/>
    <w:link w:val="TextonotapieCar"/>
    <w:uiPriority w:val="99"/>
    <w:unhideWhenUsed/>
    <w:qFormat/>
    <w:rsid w:val="0023236B"/>
    <w:rPr>
      <w:sz w:val="20"/>
      <w:szCs w:val="20"/>
    </w:rPr>
  </w:style>
  <w:style w:type="character" w:customStyle="1" w:styleId="TextonotapieCar1">
    <w:name w:val="Texto nota pie Car1"/>
    <w:basedOn w:val="Fuentedeprrafopredeter"/>
    <w:uiPriority w:val="99"/>
    <w:semiHidden/>
    <w:rsid w:val="0023236B"/>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23236B"/>
    <w:rPr>
      <w:sz w:val="24"/>
      <w:lang w:val="es-MX"/>
    </w:rPr>
  </w:style>
  <w:style w:type="character" w:styleId="Refdenotaalpie">
    <w:name w:val="footnote reference"/>
    <w:aliases w:val="Ref. de nota al pie 2,Ref,de nota al pie,FC,Appel note de bas de p,Pie de Página,f,4_G,16 Point,Superscript 6 Point,Texto nota al pie,Nota de pie,Texto de nota al p,Footnote symbol,Footnote,Ref. de nota al pie2,Pie de pagina,Ref. ..."/>
    <w:basedOn w:val="Fuentedeprrafopredeter"/>
    <w:uiPriority w:val="99"/>
    <w:semiHidden/>
    <w:unhideWhenUsed/>
    <w:qFormat/>
    <w:rsid w:val="0023236B"/>
    <w:rPr>
      <w:vertAlign w:val="superscript"/>
    </w:rPr>
  </w:style>
  <w:style w:type="paragraph" w:styleId="Subttulo">
    <w:name w:val="Subtitle"/>
    <w:basedOn w:val="Normal"/>
    <w:next w:val="Normal"/>
    <w:link w:val="SubttuloCar"/>
    <w:uiPriority w:val="11"/>
    <w:qFormat/>
    <w:rsid w:val="0023236B"/>
    <w:pPr>
      <w:numPr>
        <w:ilvl w:val="1"/>
      </w:numPr>
      <w:spacing w:after="160"/>
    </w:pPr>
    <w:rPr>
      <w:rFonts w:eastAsiaTheme="minorEastAsia"/>
      <w:color w:val="5A5A5A" w:themeColor="text1" w:themeTint="A5"/>
      <w:spacing w:val="15"/>
      <w:sz w:val="22"/>
    </w:rPr>
  </w:style>
  <w:style w:type="character" w:customStyle="1" w:styleId="SubttuloCar">
    <w:name w:val="Subtítulo Car"/>
    <w:basedOn w:val="Fuentedeprrafopredeter"/>
    <w:link w:val="Subttulo"/>
    <w:uiPriority w:val="11"/>
    <w:rsid w:val="0023236B"/>
    <w:rPr>
      <w:rFonts w:eastAsiaTheme="minorEastAsia"/>
      <w:color w:val="5A5A5A" w:themeColor="text1" w:themeTint="A5"/>
      <w:spacing w:val="15"/>
      <w:lang w:val="es-MX"/>
    </w:rPr>
  </w:style>
  <w:style w:type="character" w:customStyle="1" w:styleId="titulonaranja1">
    <w:name w:val="titulonaranja1"/>
    <w:basedOn w:val="Fuentedeprrafopredeter"/>
    <w:rsid w:val="008B5738"/>
    <w:rPr>
      <w:b w:val="0"/>
      <w:bCs w:val="0"/>
      <w:vanish w:val="0"/>
      <w:webHidden w:val="0"/>
      <w:color w:val="47D2B9"/>
      <w:sz w:val="36"/>
      <w:szCs w:val="36"/>
      <w:specVanish w:val="0"/>
    </w:rPr>
  </w:style>
  <w:style w:type="paragraph" w:customStyle="1" w:styleId="Default">
    <w:name w:val="Default"/>
    <w:rsid w:val="00F154A3"/>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www.colombiacompra.gov.co/sites/cce_public/files/cce_documents/cce_guia_para_el_ejercicio_de_las_funciones_de_supervision_e_interventoria_de_los_contratos_del_estado.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71F4CBD4-E287-4A45-AA55-CEB63D7694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3B3585-4978-4E9A-9B2B-AC17C6308F32}">
  <ds:schemaRefs>
    <ds:schemaRef ds:uri="http://schemas.microsoft.com/sharepoint/v3/contenttype/forms"/>
  </ds:schemaRefs>
</ds:datastoreItem>
</file>

<file path=customXml/itemProps3.xml><?xml version="1.0" encoding="utf-8"?>
<ds:datastoreItem xmlns:ds="http://schemas.openxmlformats.org/officeDocument/2006/customXml" ds:itemID="{9EE101B9-3029-415E-8319-6EC41037F9E5}">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3499</Words>
  <Characters>19945</Characters>
  <Application>Microsoft Office Word</Application>
  <DocSecurity>0</DocSecurity>
  <Lines>166</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Castellanos</dc:creator>
  <cp:keywords/>
  <dc:description/>
  <cp:lastModifiedBy>Nina María Padrón</cp:lastModifiedBy>
  <cp:revision>2</cp:revision>
  <dcterms:created xsi:type="dcterms:W3CDTF">2020-08-10T14:25:00Z</dcterms:created>
  <dcterms:modified xsi:type="dcterms:W3CDTF">2020-08-10T14:25:00Z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